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6B87D8" w14:textId="77777777" w:rsidR="00ED73DF" w:rsidRPr="00ED73DF" w:rsidRDefault="00ED73DF" w:rsidP="00FE216B">
      <w:pPr>
        <w:spacing w:line="360" w:lineRule="auto"/>
        <w:ind w:firstLine="720"/>
        <w:jc w:val="center"/>
        <w:rPr>
          <w:rFonts w:ascii="Arial" w:hAnsi="Arial" w:cs="Arial"/>
          <w:b/>
          <w:bCs/>
          <w:sz w:val="40"/>
          <w:szCs w:val="40"/>
          <w:u w:val="single"/>
        </w:rPr>
      </w:pPr>
    </w:p>
    <w:p w14:paraId="2F47627B" w14:textId="3473C90F" w:rsidR="00ED73DF" w:rsidRPr="00ED73DF" w:rsidRDefault="00ED73DF" w:rsidP="00FE216B">
      <w:pPr>
        <w:spacing w:line="360" w:lineRule="auto"/>
        <w:ind w:firstLine="720"/>
        <w:jc w:val="center"/>
        <w:rPr>
          <w:rFonts w:ascii="Arial" w:hAnsi="Arial" w:cs="Arial"/>
          <w:b/>
          <w:bCs/>
          <w:sz w:val="40"/>
          <w:szCs w:val="40"/>
        </w:rPr>
      </w:pPr>
      <w:r w:rsidRPr="00ED73DF">
        <w:rPr>
          <w:rFonts w:ascii="Arial" w:hAnsi="Arial" w:cs="Arial"/>
          <w:b/>
          <w:bCs/>
          <w:sz w:val="40"/>
          <w:szCs w:val="40"/>
        </w:rPr>
        <w:t>Why a Crocodile</w:t>
      </w:r>
      <w:r w:rsidR="00D943D7">
        <w:rPr>
          <w:rFonts w:ascii="Arial" w:hAnsi="Arial" w:cs="Arial"/>
          <w:b/>
          <w:bCs/>
          <w:sz w:val="40"/>
          <w:szCs w:val="40"/>
        </w:rPr>
        <w:t>?</w:t>
      </w:r>
    </w:p>
    <w:p w14:paraId="6099C992" w14:textId="77777777" w:rsidR="00ED73DF" w:rsidRPr="00CA5444" w:rsidRDefault="00ED73DF" w:rsidP="00CA5444">
      <w:pPr>
        <w:spacing w:line="240" w:lineRule="auto"/>
        <w:ind w:firstLine="720"/>
        <w:jc w:val="center"/>
        <w:rPr>
          <w:rFonts w:ascii="Arial" w:hAnsi="Arial" w:cs="Arial"/>
          <w:sz w:val="32"/>
          <w:szCs w:val="32"/>
        </w:rPr>
      </w:pPr>
      <w:r w:rsidRPr="00CA5444">
        <w:rPr>
          <w:rFonts w:ascii="Arial" w:hAnsi="Arial" w:cs="Arial"/>
          <w:sz w:val="32"/>
          <w:szCs w:val="32"/>
        </w:rPr>
        <w:t>by</w:t>
      </w:r>
    </w:p>
    <w:p w14:paraId="06D6CB6C" w14:textId="77777777" w:rsidR="00ED73DF" w:rsidRPr="00CA5444" w:rsidRDefault="00ED73DF" w:rsidP="00CA5444">
      <w:pPr>
        <w:spacing w:line="240" w:lineRule="auto"/>
        <w:ind w:firstLine="720"/>
        <w:jc w:val="center"/>
        <w:rPr>
          <w:rFonts w:ascii="Arial" w:hAnsi="Arial" w:cs="Arial"/>
          <w:sz w:val="40"/>
          <w:szCs w:val="40"/>
        </w:rPr>
      </w:pPr>
      <w:r w:rsidRPr="00CA5444">
        <w:rPr>
          <w:rFonts w:ascii="Arial" w:hAnsi="Arial" w:cs="Arial"/>
          <w:sz w:val="40"/>
          <w:szCs w:val="40"/>
        </w:rPr>
        <w:t xml:space="preserve">Chris Harrendence </w:t>
      </w:r>
    </w:p>
    <w:p w14:paraId="7946987E" w14:textId="77777777" w:rsidR="00ED73DF" w:rsidRDefault="00ED73DF" w:rsidP="00FE216B">
      <w:pPr>
        <w:spacing w:line="360" w:lineRule="auto"/>
        <w:ind w:firstLine="720"/>
        <w:jc w:val="center"/>
        <w:rPr>
          <w:rFonts w:ascii="Arial" w:hAnsi="Arial" w:cs="Arial"/>
          <w:b/>
          <w:bCs/>
          <w:sz w:val="40"/>
          <w:szCs w:val="40"/>
        </w:rPr>
      </w:pPr>
    </w:p>
    <w:p w14:paraId="245504B3" w14:textId="77777777" w:rsidR="00ED73DF" w:rsidRPr="00ED73DF" w:rsidRDefault="00ED73DF" w:rsidP="00FE216B">
      <w:pPr>
        <w:spacing w:line="360" w:lineRule="auto"/>
        <w:ind w:firstLine="720"/>
        <w:jc w:val="center"/>
        <w:rPr>
          <w:rFonts w:ascii="Arial" w:hAnsi="Arial" w:cs="Arial"/>
          <w:b/>
          <w:bCs/>
          <w:sz w:val="40"/>
          <w:szCs w:val="40"/>
        </w:rPr>
      </w:pPr>
      <w:r>
        <w:rPr>
          <w:rFonts w:ascii="Arial" w:hAnsi="Arial" w:cs="Arial"/>
          <w:b/>
          <w:bCs/>
          <w:noProof/>
          <w:sz w:val="40"/>
          <w:szCs w:val="40"/>
        </w:rPr>
        <w:drawing>
          <wp:inline distT="0" distB="0" distL="0" distR="0" wp14:anchorId="0B9D44BC" wp14:editId="04BB657C">
            <wp:extent cx="3723494" cy="4839801"/>
            <wp:effectExtent l="0" t="0" r="0" b="0"/>
            <wp:docPr id="13062451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245182" name="Picture 1306245182"/>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38689" cy="4859551"/>
                    </a:xfrm>
                    <a:prstGeom prst="rect">
                      <a:avLst/>
                    </a:prstGeom>
                  </pic:spPr>
                </pic:pic>
              </a:graphicData>
            </a:graphic>
          </wp:inline>
        </w:drawing>
      </w:r>
    </w:p>
    <w:p w14:paraId="6CA2024B" w14:textId="77777777" w:rsidR="00ED73DF" w:rsidRPr="00CA5444" w:rsidRDefault="00ED73DF" w:rsidP="00ED73DF">
      <w:pPr>
        <w:spacing w:line="360" w:lineRule="auto"/>
        <w:rPr>
          <w:rFonts w:ascii="Arial" w:hAnsi="Arial" w:cs="Arial"/>
          <w:color w:val="ADADAD" w:themeColor="background2" w:themeShade="BF"/>
        </w:rPr>
      </w:pPr>
      <w:r w:rsidRPr="00CA5444">
        <w:rPr>
          <w:rFonts w:ascii="Arial" w:hAnsi="Arial" w:cs="Arial"/>
          <w:color w:val="ADADAD" w:themeColor="background2" w:themeShade="BF"/>
        </w:rPr>
        <w:t>MA Contemporary Dialogues</w:t>
      </w:r>
    </w:p>
    <w:p w14:paraId="1E3EEB16" w14:textId="77777777" w:rsidR="00ED73DF" w:rsidRPr="00CA5444" w:rsidRDefault="00ED73DF" w:rsidP="00ED73DF">
      <w:pPr>
        <w:spacing w:line="360" w:lineRule="auto"/>
        <w:rPr>
          <w:rFonts w:ascii="Arial" w:hAnsi="Arial" w:cs="Arial"/>
          <w:color w:val="ADADAD" w:themeColor="background2" w:themeShade="BF"/>
        </w:rPr>
      </w:pPr>
      <w:r w:rsidRPr="00CA5444">
        <w:rPr>
          <w:rFonts w:ascii="Arial" w:hAnsi="Arial" w:cs="Arial"/>
          <w:color w:val="ADADAD" w:themeColor="background2" w:themeShade="BF"/>
        </w:rPr>
        <w:t>Confirmative Praxis</w:t>
      </w:r>
    </w:p>
    <w:p w14:paraId="074189FF" w14:textId="77EDDF5F" w:rsidR="00A64517" w:rsidRDefault="00ED73DF" w:rsidP="00ED73DF">
      <w:pPr>
        <w:spacing w:line="360" w:lineRule="auto"/>
        <w:rPr>
          <w:rFonts w:ascii="Arial" w:hAnsi="Arial" w:cs="Arial"/>
          <w:color w:val="ADADAD" w:themeColor="background2" w:themeShade="BF"/>
        </w:rPr>
      </w:pPr>
      <w:r w:rsidRPr="00CA5444">
        <w:rPr>
          <w:rFonts w:ascii="Arial" w:hAnsi="Arial" w:cs="Arial"/>
          <w:color w:val="ADADAD" w:themeColor="background2" w:themeShade="BF"/>
        </w:rPr>
        <w:t>Word count: 5</w:t>
      </w:r>
      <w:r w:rsidR="00884A93">
        <w:rPr>
          <w:rFonts w:ascii="Arial" w:hAnsi="Arial" w:cs="Arial"/>
          <w:color w:val="ADADAD" w:themeColor="background2" w:themeShade="BF"/>
        </w:rPr>
        <w:t>374</w:t>
      </w:r>
    </w:p>
    <w:p w14:paraId="2774B59A" w14:textId="77777777" w:rsidR="00883FB0" w:rsidRDefault="00883FB0" w:rsidP="00883FB0">
      <w:pPr>
        <w:rPr>
          <w:b/>
          <w:bCs/>
        </w:rPr>
      </w:pPr>
    </w:p>
    <w:p w14:paraId="63A8D0DE" w14:textId="097D500D" w:rsidR="00883FB0" w:rsidRDefault="00883FB0" w:rsidP="00883FB0">
      <w:pPr>
        <w:rPr>
          <w:b/>
          <w:bCs/>
        </w:rPr>
      </w:pPr>
      <w:r w:rsidRPr="00336806">
        <w:rPr>
          <w:b/>
          <w:bCs/>
        </w:rPr>
        <w:lastRenderedPageBreak/>
        <w:t>Contents</w:t>
      </w:r>
    </w:p>
    <w:p w14:paraId="5E61BD66" w14:textId="77777777" w:rsidR="00883FB0" w:rsidRDefault="00883FB0" w:rsidP="00883FB0">
      <w:pPr>
        <w:rPr>
          <w:b/>
          <w:bCs/>
        </w:rPr>
      </w:pPr>
    </w:p>
    <w:p w14:paraId="66ABC958" w14:textId="77777777" w:rsidR="00883FB0" w:rsidRPr="00336806" w:rsidRDefault="00883FB0" w:rsidP="00883FB0">
      <w:r>
        <w:rPr>
          <w:b/>
          <w:bCs/>
        </w:rPr>
        <w:t>Introduction</w:t>
      </w:r>
      <w:r>
        <w:rPr>
          <w:b/>
          <w:bCs/>
        </w:rPr>
        <w:tab/>
      </w:r>
      <w:r>
        <w:rPr>
          <w:b/>
          <w:bCs/>
        </w:rPr>
        <w:tab/>
      </w:r>
      <w:r>
        <w:rPr>
          <w:b/>
          <w:bCs/>
        </w:rPr>
        <w:tab/>
        <w:t xml:space="preserve"> </w:t>
      </w:r>
      <w:r>
        <w:rPr>
          <w:b/>
          <w:bCs/>
        </w:rPr>
        <w:tab/>
      </w:r>
      <w:r>
        <w:rPr>
          <w:b/>
          <w:bCs/>
        </w:rPr>
        <w:tab/>
      </w:r>
      <w:r>
        <w:rPr>
          <w:b/>
          <w:bCs/>
        </w:rPr>
        <w:tab/>
      </w:r>
      <w:r>
        <w:rPr>
          <w:b/>
          <w:bCs/>
        </w:rPr>
        <w:tab/>
      </w:r>
      <w:r>
        <w:rPr>
          <w:b/>
          <w:bCs/>
        </w:rPr>
        <w:tab/>
      </w:r>
      <w:r w:rsidRPr="00336806">
        <w:t>Page 3</w:t>
      </w:r>
    </w:p>
    <w:p w14:paraId="67582642" w14:textId="77777777" w:rsidR="00883FB0" w:rsidRDefault="00883FB0" w:rsidP="00883FB0">
      <w:pPr>
        <w:rPr>
          <w:b/>
          <w:bCs/>
        </w:rPr>
      </w:pPr>
      <w:r>
        <w:rPr>
          <w:b/>
          <w:bCs/>
        </w:rPr>
        <w:t>Chapter 1</w:t>
      </w:r>
      <w:r>
        <w:rPr>
          <w:b/>
          <w:bCs/>
        </w:rPr>
        <w:tab/>
      </w:r>
      <w:r>
        <w:rPr>
          <w:b/>
          <w:bCs/>
        </w:rPr>
        <w:tab/>
      </w:r>
      <w:r>
        <w:rPr>
          <w:b/>
          <w:bCs/>
        </w:rPr>
        <w:tab/>
      </w:r>
    </w:p>
    <w:p w14:paraId="3BC0A465" w14:textId="77777777" w:rsidR="00883FB0" w:rsidRPr="00336806" w:rsidRDefault="00883FB0" w:rsidP="00883FB0">
      <w:pPr>
        <w:spacing w:line="240" w:lineRule="auto"/>
        <w:rPr>
          <w:rFonts w:ascii="Arial" w:hAnsi="Arial" w:cs="Arial"/>
          <w:i/>
          <w:iCs/>
        </w:rPr>
      </w:pPr>
      <w:r w:rsidRPr="00336806">
        <w:rPr>
          <w:rFonts w:ascii="Arial" w:hAnsi="Arial" w:cs="Arial"/>
          <w:i/>
          <w:iCs/>
        </w:rPr>
        <w:t>In which we are introduced to</w:t>
      </w:r>
      <w:r>
        <w:rPr>
          <w:rFonts w:ascii="Arial" w:hAnsi="Arial" w:cs="Arial"/>
          <w:i/>
          <w:iCs/>
        </w:rPr>
        <w:t xml:space="preserve"> </w:t>
      </w:r>
      <w:r w:rsidRPr="00336806">
        <w:rPr>
          <w:rFonts w:ascii="Arial" w:hAnsi="Arial" w:cs="Arial"/>
          <w:i/>
          <w:iCs/>
        </w:rPr>
        <w:t xml:space="preserve">the child, a Crocodile, a flying </w:t>
      </w:r>
    </w:p>
    <w:p w14:paraId="686F782D" w14:textId="77777777" w:rsidR="00883FB0" w:rsidRPr="00336806" w:rsidRDefault="00883FB0" w:rsidP="00883FB0">
      <w:pPr>
        <w:spacing w:line="240" w:lineRule="auto"/>
        <w:rPr>
          <w:rFonts w:ascii="Arial" w:hAnsi="Arial" w:cs="Arial"/>
          <w:b/>
          <w:bCs/>
        </w:rPr>
      </w:pPr>
      <w:r w:rsidRPr="00336806">
        <w:rPr>
          <w:rFonts w:ascii="Arial" w:hAnsi="Arial" w:cs="Arial"/>
          <w:i/>
          <w:iCs/>
        </w:rPr>
        <w:t>machine and the stories begin</w:t>
      </w:r>
      <w:r w:rsidRPr="00336806">
        <w:rPr>
          <w:i/>
          <w:iCs/>
        </w:rPr>
        <w:t xml:space="preserve"> </w:t>
      </w:r>
      <w:r w:rsidRPr="00336806">
        <w:rPr>
          <w:i/>
          <w:iCs/>
        </w:rPr>
        <w:tab/>
      </w:r>
      <w:r>
        <w:rPr>
          <w:b/>
          <w:bCs/>
        </w:rPr>
        <w:tab/>
      </w:r>
      <w:r>
        <w:rPr>
          <w:b/>
          <w:bCs/>
        </w:rPr>
        <w:tab/>
      </w:r>
      <w:r>
        <w:rPr>
          <w:b/>
          <w:bCs/>
        </w:rPr>
        <w:tab/>
      </w:r>
      <w:r>
        <w:rPr>
          <w:b/>
          <w:bCs/>
        </w:rPr>
        <w:tab/>
      </w:r>
      <w:r w:rsidRPr="00336806">
        <w:t xml:space="preserve">Page </w:t>
      </w:r>
      <w:r>
        <w:t>7</w:t>
      </w:r>
    </w:p>
    <w:p w14:paraId="17624D1D" w14:textId="77777777" w:rsidR="00883FB0" w:rsidRDefault="00883FB0" w:rsidP="00883FB0">
      <w:r w:rsidRPr="00336806">
        <w:rPr>
          <w:i/>
          <w:iCs/>
        </w:rPr>
        <w:t>The Child</w:t>
      </w:r>
      <w:r>
        <w:tab/>
      </w:r>
      <w:r>
        <w:tab/>
      </w:r>
      <w:r>
        <w:tab/>
      </w:r>
      <w:r>
        <w:tab/>
      </w:r>
      <w:r>
        <w:tab/>
      </w:r>
      <w:r>
        <w:tab/>
      </w:r>
      <w:r>
        <w:tab/>
      </w:r>
      <w:r>
        <w:tab/>
        <w:t>Page 8</w:t>
      </w:r>
    </w:p>
    <w:p w14:paraId="31350131" w14:textId="77777777" w:rsidR="00883FB0" w:rsidRDefault="00883FB0" w:rsidP="00883FB0">
      <w:r w:rsidRPr="00336806">
        <w:rPr>
          <w:i/>
          <w:iCs/>
        </w:rPr>
        <w:t>The Crocodile</w:t>
      </w:r>
      <w:r>
        <w:t xml:space="preserve"> </w:t>
      </w:r>
      <w:r>
        <w:tab/>
      </w:r>
      <w:r>
        <w:tab/>
        <w:t xml:space="preserve"> </w:t>
      </w:r>
      <w:r>
        <w:tab/>
      </w:r>
      <w:r>
        <w:tab/>
      </w:r>
      <w:r>
        <w:tab/>
      </w:r>
      <w:r>
        <w:tab/>
      </w:r>
      <w:r>
        <w:tab/>
        <w:t>Page 12</w:t>
      </w:r>
    </w:p>
    <w:p w14:paraId="597B7C5B" w14:textId="77777777" w:rsidR="00883FB0" w:rsidRPr="00336806" w:rsidRDefault="00883FB0" w:rsidP="00883FB0">
      <w:pPr>
        <w:rPr>
          <w:i/>
          <w:iCs/>
        </w:rPr>
      </w:pPr>
      <w:r w:rsidRPr="00336806">
        <w:rPr>
          <w:i/>
          <w:iCs/>
        </w:rPr>
        <w:t>The Machine</w:t>
      </w:r>
      <w:r>
        <w:rPr>
          <w:i/>
          <w:iCs/>
        </w:rPr>
        <w:tab/>
      </w:r>
      <w:r>
        <w:rPr>
          <w:i/>
          <w:iCs/>
        </w:rPr>
        <w:tab/>
      </w:r>
      <w:r>
        <w:rPr>
          <w:i/>
          <w:iCs/>
        </w:rPr>
        <w:tab/>
      </w:r>
      <w:r>
        <w:rPr>
          <w:i/>
          <w:iCs/>
        </w:rPr>
        <w:tab/>
      </w:r>
      <w:r>
        <w:rPr>
          <w:i/>
          <w:iCs/>
        </w:rPr>
        <w:tab/>
        <w:t xml:space="preserve">            </w:t>
      </w:r>
      <w:r>
        <w:rPr>
          <w:i/>
          <w:iCs/>
        </w:rPr>
        <w:tab/>
      </w:r>
      <w:r>
        <w:rPr>
          <w:i/>
          <w:iCs/>
        </w:rPr>
        <w:tab/>
        <w:t xml:space="preserve">               </w:t>
      </w:r>
      <w:r>
        <w:t>Page 15</w:t>
      </w:r>
    </w:p>
    <w:p w14:paraId="715E9ACE" w14:textId="77777777" w:rsidR="00883FB0" w:rsidRDefault="00883FB0" w:rsidP="00883FB0">
      <w:pPr>
        <w:rPr>
          <w:b/>
          <w:bCs/>
        </w:rPr>
      </w:pPr>
      <w:r w:rsidRPr="00336806">
        <w:rPr>
          <w:b/>
          <w:bCs/>
        </w:rPr>
        <w:t>Chapter 2</w:t>
      </w:r>
      <w:r>
        <w:rPr>
          <w:b/>
          <w:bCs/>
        </w:rPr>
        <w:tab/>
      </w:r>
      <w:r>
        <w:rPr>
          <w:b/>
          <w:bCs/>
        </w:rPr>
        <w:tab/>
      </w:r>
      <w:r>
        <w:rPr>
          <w:b/>
          <w:bCs/>
        </w:rPr>
        <w:tab/>
      </w:r>
    </w:p>
    <w:p w14:paraId="5565B251" w14:textId="77777777" w:rsidR="00883FB0" w:rsidRDefault="00883FB0" w:rsidP="00883FB0">
      <w:r w:rsidRPr="00336806">
        <w:rPr>
          <w:i/>
          <w:iCs/>
        </w:rPr>
        <w:t>The Endless Picture Book</w:t>
      </w:r>
      <w:r>
        <w:rPr>
          <w:b/>
          <w:bCs/>
        </w:rPr>
        <w:tab/>
        <w:t xml:space="preserve"> </w:t>
      </w:r>
      <w:r>
        <w:rPr>
          <w:b/>
          <w:bCs/>
        </w:rPr>
        <w:tab/>
      </w:r>
      <w:r>
        <w:rPr>
          <w:b/>
          <w:bCs/>
        </w:rPr>
        <w:tab/>
      </w:r>
      <w:r>
        <w:rPr>
          <w:b/>
          <w:bCs/>
        </w:rPr>
        <w:tab/>
      </w:r>
      <w:r>
        <w:rPr>
          <w:b/>
          <w:bCs/>
        </w:rPr>
        <w:tab/>
      </w:r>
      <w:r>
        <w:rPr>
          <w:b/>
          <w:bCs/>
        </w:rPr>
        <w:tab/>
      </w:r>
      <w:r w:rsidRPr="00336806">
        <w:t>Page</w:t>
      </w:r>
      <w:r>
        <w:t xml:space="preserve"> 21</w:t>
      </w:r>
    </w:p>
    <w:p w14:paraId="3976B367" w14:textId="77777777" w:rsidR="00883FB0" w:rsidRDefault="00883FB0" w:rsidP="00883FB0">
      <w:r w:rsidRPr="00336806">
        <w:rPr>
          <w:i/>
          <w:iCs/>
        </w:rPr>
        <w:t>The Acquiring and collecting of ‘Things’</w:t>
      </w:r>
      <w:r>
        <w:rPr>
          <w:i/>
          <w:iCs/>
        </w:rPr>
        <w:t xml:space="preserve"> </w:t>
      </w:r>
      <w:r>
        <w:rPr>
          <w:i/>
          <w:iCs/>
        </w:rPr>
        <w:tab/>
      </w:r>
      <w:r>
        <w:rPr>
          <w:i/>
          <w:iCs/>
        </w:rPr>
        <w:tab/>
      </w:r>
      <w:r>
        <w:rPr>
          <w:i/>
          <w:iCs/>
        </w:rPr>
        <w:tab/>
      </w:r>
      <w:r>
        <w:rPr>
          <w:i/>
          <w:iCs/>
        </w:rPr>
        <w:tab/>
      </w:r>
      <w:r w:rsidRPr="00336806">
        <w:t>Page 22</w:t>
      </w:r>
    </w:p>
    <w:p w14:paraId="19CD586D" w14:textId="77777777" w:rsidR="00883FB0" w:rsidRDefault="00883FB0" w:rsidP="00883FB0">
      <w:r>
        <w:t xml:space="preserve">Conclusion </w:t>
      </w:r>
      <w:r>
        <w:tab/>
      </w:r>
      <w:r>
        <w:tab/>
      </w:r>
      <w:r>
        <w:tab/>
      </w:r>
      <w:r>
        <w:tab/>
      </w:r>
      <w:r>
        <w:tab/>
      </w:r>
      <w:r>
        <w:tab/>
      </w:r>
      <w:r>
        <w:tab/>
      </w:r>
      <w:r>
        <w:tab/>
        <w:t>Page 26</w:t>
      </w:r>
    </w:p>
    <w:p w14:paraId="57EC533E" w14:textId="77777777" w:rsidR="005B3512" w:rsidRDefault="005B3512" w:rsidP="00883FB0">
      <w:r>
        <w:t>List of images</w:t>
      </w:r>
      <w:r>
        <w:tab/>
      </w:r>
      <w:r>
        <w:tab/>
      </w:r>
      <w:r>
        <w:tab/>
      </w:r>
      <w:r>
        <w:tab/>
      </w:r>
      <w:r>
        <w:tab/>
      </w:r>
      <w:r>
        <w:tab/>
      </w:r>
      <w:r>
        <w:tab/>
        <w:t xml:space="preserve">               Page 27</w:t>
      </w:r>
    </w:p>
    <w:p w14:paraId="3D89191D" w14:textId="77777777" w:rsidR="005B3512" w:rsidRDefault="005B3512" w:rsidP="00883FB0">
      <w:r>
        <w:t>Reference</w:t>
      </w:r>
      <w:r>
        <w:tab/>
      </w:r>
      <w:r>
        <w:tab/>
      </w:r>
      <w:r>
        <w:tab/>
      </w:r>
      <w:r>
        <w:tab/>
      </w:r>
      <w:r>
        <w:tab/>
      </w:r>
      <w:r>
        <w:tab/>
      </w:r>
      <w:r>
        <w:tab/>
      </w:r>
      <w:r>
        <w:tab/>
        <w:t>Page 28</w:t>
      </w:r>
    </w:p>
    <w:p w14:paraId="77D4F2CA" w14:textId="2D4D0D1B" w:rsidR="00883FB0" w:rsidRDefault="005B3512" w:rsidP="00883FB0">
      <w:r>
        <w:t>Bibliography</w:t>
      </w:r>
      <w:r>
        <w:tab/>
      </w:r>
      <w:r>
        <w:tab/>
      </w:r>
      <w:r>
        <w:tab/>
      </w:r>
      <w:r>
        <w:tab/>
      </w:r>
      <w:r>
        <w:tab/>
      </w:r>
      <w:r>
        <w:tab/>
      </w:r>
      <w:r>
        <w:tab/>
      </w:r>
      <w:r>
        <w:tab/>
        <w:t xml:space="preserve">Page </w:t>
      </w:r>
      <w:r w:rsidR="0037184E">
        <w:t>29</w:t>
      </w:r>
      <w:r>
        <w:t xml:space="preserve"> </w:t>
      </w:r>
    </w:p>
    <w:p w14:paraId="3EC4D862" w14:textId="77777777" w:rsidR="00883FB0" w:rsidRDefault="00883FB0" w:rsidP="00883FB0"/>
    <w:p w14:paraId="4E1B41FD" w14:textId="77777777" w:rsidR="00883FB0" w:rsidRDefault="00883FB0" w:rsidP="00883FB0"/>
    <w:p w14:paraId="7A00341D" w14:textId="77777777" w:rsidR="00883FB0" w:rsidRDefault="00883FB0" w:rsidP="00883FB0"/>
    <w:p w14:paraId="3E21A6DB" w14:textId="77777777" w:rsidR="00883FB0" w:rsidRDefault="00883FB0" w:rsidP="00883FB0"/>
    <w:p w14:paraId="3BB293DE" w14:textId="77777777" w:rsidR="00883FB0" w:rsidRDefault="00883FB0" w:rsidP="00883FB0"/>
    <w:p w14:paraId="32C3C41B" w14:textId="77777777" w:rsidR="00883FB0" w:rsidRDefault="00883FB0" w:rsidP="00883FB0"/>
    <w:p w14:paraId="0F37636E" w14:textId="77777777" w:rsidR="00883FB0" w:rsidRDefault="00883FB0" w:rsidP="00883FB0"/>
    <w:p w14:paraId="00D77F3D" w14:textId="77777777" w:rsidR="00883FB0" w:rsidRDefault="00883FB0" w:rsidP="00883FB0"/>
    <w:p w14:paraId="31F71C45" w14:textId="77777777" w:rsidR="00883FB0" w:rsidRDefault="00883FB0" w:rsidP="00883FB0"/>
    <w:p w14:paraId="70EEB327" w14:textId="77777777" w:rsidR="00883FB0" w:rsidRDefault="00883FB0" w:rsidP="00883FB0"/>
    <w:p w14:paraId="2B6D811C" w14:textId="77777777" w:rsidR="00883FB0" w:rsidRDefault="00883FB0" w:rsidP="00883FB0"/>
    <w:p w14:paraId="4ED9A7F0" w14:textId="77777777" w:rsidR="00883FB0" w:rsidRPr="00336806" w:rsidRDefault="00883FB0" w:rsidP="00883FB0">
      <w:pPr>
        <w:rPr>
          <w:i/>
          <w:iCs/>
        </w:rPr>
      </w:pPr>
    </w:p>
    <w:p w14:paraId="52215438" w14:textId="77777777" w:rsidR="00883FB0" w:rsidRPr="00CA5444" w:rsidRDefault="00883FB0" w:rsidP="00ED73DF">
      <w:pPr>
        <w:spacing w:line="360" w:lineRule="auto"/>
        <w:rPr>
          <w:rFonts w:ascii="Arial" w:hAnsi="Arial" w:cs="Arial"/>
          <w:color w:val="ADADAD" w:themeColor="background2" w:themeShade="BF"/>
        </w:rPr>
      </w:pPr>
    </w:p>
    <w:p w14:paraId="5C653CF3" w14:textId="77777777" w:rsidR="00C00199" w:rsidRDefault="00652D4F" w:rsidP="00C00199">
      <w:pPr>
        <w:spacing w:line="360" w:lineRule="auto"/>
        <w:ind w:firstLine="720"/>
        <w:rPr>
          <w:rFonts w:ascii="Arial" w:hAnsi="Arial" w:cs="Arial"/>
        </w:rPr>
      </w:pPr>
      <w:r w:rsidRPr="00652D4F">
        <w:rPr>
          <w:rFonts w:ascii="Arial" w:hAnsi="Arial" w:cs="Arial"/>
        </w:rPr>
        <w:t xml:space="preserve">Memory is like a slippery fish. We can often see memories in the shallows, and sometimes grasp hold of them, but over time they may slip away. Using narrative illustration as a tool, I ‘hook’ these memories to document an autobiographical journey of youth. The memory of a first painting and a first visit to an art gallery act as catalysts in the underlying theme of the work. The psychology of nostalgia is explored to understand my own practice as an illustrator as well as how the past can influence creativity and storytelling.  Why do we put so much emotional significance in </w:t>
      </w:r>
      <w:r w:rsidR="003E20D9">
        <w:rPr>
          <w:rFonts w:ascii="Arial" w:hAnsi="Arial" w:cs="Arial"/>
        </w:rPr>
        <w:t>an evocative</w:t>
      </w:r>
      <w:r w:rsidRPr="00652D4F">
        <w:rPr>
          <w:rFonts w:ascii="Arial" w:hAnsi="Arial" w:cs="Arial"/>
        </w:rPr>
        <w:t xml:space="preserve"> object? A smell, a touch or a sound can instantly transport us in a Proustian rush to ephemeral moments of our past.</w:t>
      </w:r>
      <w:r w:rsidR="00C00199">
        <w:rPr>
          <w:rFonts w:ascii="Arial" w:hAnsi="Arial" w:cs="Arial"/>
        </w:rPr>
        <w:t xml:space="preserve"> </w:t>
      </w:r>
    </w:p>
    <w:p w14:paraId="32E00B52" w14:textId="57F886B3" w:rsidR="00C00199" w:rsidRDefault="00284E85" w:rsidP="00C00199">
      <w:pPr>
        <w:spacing w:line="360" w:lineRule="auto"/>
        <w:ind w:firstLine="720"/>
        <w:rPr>
          <w:rFonts w:ascii="Arial" w:hAnsi="Arial" w:cs="Arial"/>
        </w:rPr>
      </w:pPr>
      <w:r w:rsidRPr="00284E85">
        <w:rPr>
          <w:rFonts w:ascii="Arial" w:hAnsi="Arial" w:cs="Arial"/>
        </w:rPr>
        <w:t xml:space="preserve">The exploration into childhood memory and nostalgia can be a rather self-indulgent exercise. My previous attempts to illustrate </w:t>
      </w:r>
      <w:r w:rsidR="006A75C4">
        <w:rPr>
          <w:rFonts w:ascii="Arial" w:hAnsi="Arial" w:cs="Arial"/>
        </w:rPr>
        <w:t>m</w:t>
      </w:r>
      <w:r w:rsidRPr="00284E85">
        <w:rPr>
          <w:rFonts w:ascii="Arial" w:hAnsi="Arial" w:cs="Arial"/>
        </w:rPr>
        <w:t xml:space="preserve">y </w:t>
      </w:r>
      <w:r w:rsidR="006A75C4">
        <w:rPr>
          <w:rFonts w:ascii="Arial" w:hAnsi="Arial" w:cs="Arial"/>
        </w:rPr>
        <w:t>s</w:t>
      </w:r>
      <w:r w:rsidRPr="00284E85">
        <w:rPr>
          <w:rFonts w:ascii="Arial" w:hAnsi="Arial" w:cs="Arial"/>
        </w:rPr>
        <w:t xml:space="preserve">tory </w:t>
      </w:r>
      <w:r w:rsidR="00A64517">
        <w:rPr>
          <w:rFonts w:ascii="Arial" w:hAnsi="Arial" w:cs="Arial"/>
        </w:rPr>
        <w:t>have</w:t>
      </w:r>
      <w:r w:rsidRPr="00284E85">
        <w:rPr>
          <w:rFonts w:ascii="Arial" w:hAnsi="Arial" w:cs="Arial"/>
        </w:rPr>
        <w:t xml:space="preserve"> always gone down an overindulgent sinkhole of melancholy. </w:t>
      </w:r>
      <w:r w:rsidR="00C00199">
        <w:rPr>
          <w:rFonts w:ascii="Arial" w:hAnsi="Arial" w:cs="Arial"/>
        </w:rPr>
        <w:t xml:space="preserve">       </w:t>
      </w:r>
    </w:p>
    <w:p w14:paraId="581F28D9" w14:textId="7AB4CB1C" w:rsidR="00C00199" w:rsidRDefault="00C00199" w:rsidP="000D3D90">
      <w:pPr>
        <w:spacing w:line="360" w:lineRule="auto"/>
        <w:ind w:left="720"/>
        <w:jc w:val="right"/>
        <w:rPr>
          <w:rFonts w:ascii="Arial" w:hAnsi="Arial" w:cs="Arial"/>
        </w:rPr>
      </w:pPr>
      <w:r>
        <w:rPr>
          <w:rFonts w:ascii="Arial" w:hAnsi="Arial" w:cs="Arial"/>
          <w:noProof/>
          <w:color w:val="E97132" w:themeColor="accent2"/>
        </w:rPr>
        <w:drawing>
          <wp:inline distT="0" distB="0" distL="0" distR="0" wp14:anchorId="4B033573" wp14:editId="11F7F8E3">
            <wp:extent cx="5115818" cy="3619500"/>
            <wp:effectExtent l="0" t="0" r="2540" b="0"/>
            <wp:docPr id="2120540271" name="Picture 6" descr="A close-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540271" name="Picture 6" descr="A close-up of a book&#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83095" cy="3667100"/>
                    </a:xfrm>
                    <a:prstGeom prst="rect">
                      <a:avLst/>
                    </a:prstGeom>
                  </pic:spPr>
                </pic:pic>
              </a:graphicData>
            </a:graphic>
          </wp:inline>
        </w:drawing>
      </w:r>
      <w:r w:rsidR="000D3D90">
        <w:t xml:space="preserve"> </w:t>
      </w:r>
      <w:r w:rsidR="003E20D9" w:rsidRPr="00586956">
        <w:rPr>
          <w:rFonts w:ascii="Arial" w:hAnsi="Arial" w:cs="Arial"/>
          <w:sz w:val="20"/>
          <w:szCs w:val="20"/>
        </w:rPr>
        <w:t>Fig</w:t>
      </w:r>
      <w:r w:rsidR="00F62C35" w:rsidRPr="00586956">
        <w:rPr>
          <w:rFonts w:ascii="Arial" w:hAnsi="Arial" w:cs="Arial"/>
          <w:sz w:val="20"/>
          <w:szCs w:val="20"/>
        </w:rPr>
        <w:t>.</w:t>
      </w:r>
      <w:r w:rsidR="000D3D90" w:rsidRPr="00586956">
        <w:rPr>
          <w:rFonts w:ascii="Arial" w:hAnsi="Arial" w:cs="Arial"/>
          <w:sz w:val="20"/>
          <w:szCs w:val="20"/>
        </w:rPr>
        <w:t>1,</w:t>
      </w:r>
      <w:r w:rsidR="00586956" w:rsidRPr="00586956">
        <w:rPr>
          <w:rFonts w:ascii="Arial" w:hAnsi="Arial" w:cs="Arial"/>
          <w:sz w:val="20"/>
          <w:szCs w:val="20"/>
        </w:rPr>
        <w:t xml:space="preserve"> </w:t>
      </w:r>
      <w:r w:rsidR="000D3D90" w:rsidRPr="00586956">
        <w:rPr>
          <w:i/>
          <w:iCs/>
          <w:sz w:val="20"/>
          <w:szCs w:val="20"/>
        </w:rPr>
        <w:t>Billy Goat</w:t>
      </w:r>
      <w:r w:rsidR="000D3D90" w:rsidRPr="00586956">
        <w:rPr>
          <w:sz w:val="20"/>
          <w:szCs w:val="20"/>
        </w:rPr>
        <w:t xml:space="preserve"> 1998</w:t>
      </w:r>
    </w:p>
    <w:p w14:paraId="3E6EE16D" w14:textId="77777777" w:rsidR="00C00199" w:rsidRDefault="00C00199" w:rsidP="00802072">
      <w:pPr>
        <w:spacing w:line="360" w:lineRule="auto"/>
        <w:jc w:val="center"/>
        <w:rPr>
          <w:rFonts w:ascii="Arial" w:hAnsi="Arial" w:cs="Arial"/>
          <w:color w:val="E97132" w:themeColor="accent2"/>
        </w:rPr>
      </w:pPr>
      <w:r>
        <w:rPr>
          <w:rFonts w:ascii="Arial" w:hAnsi="Arial" w:cs="Arial"/>
          <w:noProof/>
        </w:rPr>
        <w:lastRenderedPageBreak/>
        <w:drawing>
          <wp:inline distT="0" distB="0" distL="0" distR="0" wp14:anchorId="35990DA9" wp14:editId="7B128EAA">
            <wp:extent cx="4210050" cy="3425038"/>
            <wp:effectExtent l="0" t="0" r="0" b="4445"/>
            <wp:docPr id="126549479" name="Picture 8" descr="A cartoon of a wolf and a chi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9479" name="Picture 8" descr="A cartoon of a wolf and a child&#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19001" cy="3432320"/>
                    </a:xfrm>
                    <a:prstGeom prst="rect">
                      <a:avLst/>
                    </a:prstGeom>
                  </pic:spPr>
                </pic:pic>
              </a:graphicData>
            </a:graphic>
          </wp:inline>
        </w:drawing>
      </w:r>
    </w:p>
    <w:p w14:paraId="3ECAEF36" w14:textId="1CC60B36" w:rsidR="003E20D9" w:rsidRPr="00586956" w:rsidRDefault="003E20D9" w:rsidP="003E20D9">
      <w:pPr>
        <w:spacing w:line="360" w:lineRule="auto"/>
        <w:jc w:val="right"/>
        <w:rPr>
          <w:rFonts w:ascii="Arial" w:hAnsi="Arial" w:cs="Arial"/>
          <w:color w:val="000000" w:themeColor="text1"/>
          <w:sz w:val="20"/>
          <w:szCs w:val="20"/>
        </w:rPr>
      </w:pPr>
      <w:r w:rsidRPr="00586956">
        <w:rPr>
          <w:rFonts w:ascii="Arial" w:hAnsi="Arial" w:cs="Arial"/>
          <w:color w:val="000000" w:themeColor="text1"/>
          <w:sz w:val="20"/>
          <w:szCs w:val="20"/>
        </w:rPr>
        <w:t>Fig</w:t>
      </w:r>
      <w:r w:rsidR="00F62C35" w:rsidRPr="00586956">
        <w:rPr>
          <w:rFonts w:ascii="Arial" w:hAnsi="Arial" w:cs="Arial"/>
          <w:color w:val="000000" w:themeColor="text1"/>
          <w:sz w:val="20"/>
          <w:szCs w:val="20"/>
        </w:rPr>
        <w:t>.</w:t>
      </w:r>
      <w:r w:rsidRPr="00586956">
        <w:rPr>
          <w:rFonts w:ascii="Arial" w:hAnsi="Arial" w:cs="Arial"/>
          <w:color w:val="000000" w:themeColor="text1"/>
          <w:sz w:val="20"/>
          <w:szCs w:val="20"/>
        </w:rPr>
        <w:t xml:space="preserve"> 2</w:t>
      </w:r>
      <w:r w:rsidR="000D3D90" w:rsidRPr="00586956">
        <w:rPr>
          <w:rFonts w:ascii="Arial" w:hAnsi="Arial" w:cs="Arial"/>
          <w:color w:val="000000" w:themeColor="text1"/>
          <w:sz w:val="20"/>
          <w:szCs w:val="20"/>
        </w:rPr>
        <w:t>,</w:t>
      </w:r>
      <w:r w:rsidR="00586956" w:rsidRPr="00586956">
        <w:rPr>
          <w:rFonts w:ascii="Arial" w:hAnsi="Arial" w:cs="Arial"/>
          <w:color w:val="000000" w:themeColor="text1"/>
          <w:sz w:val="20"/>
          <w:szCs w:val="20"/>
        </w:rPr>
        <w:t xml:space="preserve"> </w:t>
      </w:r>
      <w:r w:rsidR="00586956" w:rsidRPr="00586956">
        <w:rPr>
          <w:rFonts w:ascii="Arial" w:hAnsi="Arial" w:cs="Arial"/>
          <w:i/>
          <w:iCs/>
          <w:color w:val="000000" w:themeColor="text1"/>
          <w:sz w:val="20"/>
          <w:szCs w:val="20"/>
        </w:rPr>
        <w:t>Living with Ned</w:t>
      </w:r>
      <w:r w:rsidR="00586956" w:rsidRPr="00586956">
        <w:rPr>
          <w:rFonts w:ascii="Arial" w:hAnsi="Arial" w:cs="Arial"/>
          <w:color w:val="000000" w:themeColor="text1"/>
          <w:sz w:val="20"/>
          <w:szCs w:val="20"/>
        </w:rPr>
        <w:t xml:space="preserve"> 2017</w:t>
      </w:r>
    </w:p>
    <w:p w14:paraId="0A47B194" w14:textId="076D0144" w:rsidR="00284E85" w:rsidRDefault="00284E85" w:rsidP="00284E85">
      <w:pPr>
        <w:spacing w:line="360" w:lineRule="auto"/>
        <w:ind w:firstLine="720"/>
        <w:rPr>
          <w:rFonts w:ascii="Arial" w:hAnsi="Arial" w:cs="Arial"/>
        </w:rPr>
      </w:pPr>
      <w:r w:rsidRPr="00284E85">
        <w:rPr>
          <w:rFonts w:ascii="Arial" w:hAnsi="Arial" w:cs="Arial"/>
        </w:rPr>
        <w:t>There</w:t>
      </w:r>
      <w:r w:rsidRPr="00284E85">
        <w:rPr>
          <w:rFonts w:ascii="Arial" w:hAnsi="Arial" w:cs="Arial"/>
          <w:color w:val="E97132" w:themeColor="accent2"/>
        </w:rPr>
        <w:t xml:space="preserve"> </w:t>
      </w:r>
      <w:r w:rsidRPr="00284E85">
        <w:rPr>
          <w:rFonts w:ascii="Arial" w:hAnsi="Arial" w:cs="Arial"/>
        </w:rPr>
        <w:t xml:space="preserve">is an inevitability that looking into the loneliness of childhood will churn up a soup of sadness, yet in my years (at time of writing) that are dangerously approaching my </w:t>
      </w:r>
      <w:r w:rsidR="00A64517">
        <w:rPr>
          <w:rFonts w:ascii="Arial" w:hAnsi="Arial" w:cs="Arial"/>
        </w:rPr>
        <w:t>fifties</w:t>
      </w:r>
      <w:r w:rsidRPr="00284E85">
        <w:rPr>
          <w:rFonts w:ascii="Arial" w:hAnsi="Arial" w:cs="Arial"/>
        </w:rPr>
        <w:t xml:space="preserve">, I look back with more fondness and a yearning for that childhood. Nostalgia strikes again. Chocolate bars were bigger, music was </w:t>
      </w:r>
      <w:r w:rsidR="00F62C35" w:rsidRPr="00284E85">
        <w:rPr>
          <w:rFonts w:ascii="Arial" w:hAnsi="Arial" w:cs="Arial"/>
        </w:rPr>
        <w:t>better,</w:t>
      </w:r>
      <w:r w:rsidRPr="00284E85">
        <w:rPr>
          <w:rFonts w:ascii="Arial" w:hAnsi="Arial" w:cs="Arial"/>
        </w:rPr>
        <w:t xml:space="preserve"> and the summers were longer. Let me just adjust my rose-tinted glasses.</w:t>
      </w:r>
      <w:r>
        <w:rPr>
          <w:rFonts w:ascii="Arial" w:hAnsi="Arial" w:cs="Arial"/>
        </w:rPr>
        <w:t xml:space="preserve"> </w:t>
      </w:r>
    </w:p>
    <w:p w14:paraId="2037ADC4" w14:textId="668481E9" w:rsidR="00BE1D50" w:rsidRDefault="00A64517" w:rsidP="007D4DC8">
      <w:pPr>
        <w:spacing w:line="240" w:lineRule="auto"/>
        <w:ind w:left="720"/>
        <w:rPr>
          <w:rFonts w:ascii="Arial" w:hAnsi="Arial" w:cs="Arial"/>
        </w:rPr>
      </w:pPr>
      <w:r>
        <w:rPr>
          <w:rFonts w:ascii="Arial" w:hAnsi="Arial" w:cs="Arial"/>
        </w:rPr>
        <w:t>‘</w:t>
      </w:r>
      <w:r w:rsidR="006A75C4" w:rsidRPr="007D4DC8">
        <w:rPr>
          <w:rFonts w:ascii="Arial" w:hAnsi="Arial" w:cs="Arial"/>
        </w:rPr>
        <w:t>Nostalgia</w:t>
      </w:r>
      <w:r w:rsidR="00284E85" w:rsidRPr="007D4DC8">
        <w:rPr>
          <w:rFonts w:ascii="Arial" w:hAnsi="Arial" w:cs="Arial"/>
        </w:rPr>
        <w:t xml:space="preserve"> is a fleeting experience, a few short moments or maybe a night of     reminiscing among friends. It works its restorative or melancholy magic and moves on.’ </w:t>
      </w:r>
    </w:p>
    <w:p w14:paraId="7B742EC3" w14:textId="37331571" w:rsidR="00284E85" w:rsidRPr="007D4DC8" w:rsidRDefault="00284E85" w:rsidP="00BE1D50">
      <w:pPr>
        <w:spacing w:line="240" w:lineRule="auto"/>
        <w:ind w:left="720"/>
        <w:jc w:val="right"/>
        <w:rPr>
          <w:rFonts w:ascii="Arial" w:hAnsi="Arial" w:cs="Arial"/>
        </w:rPr>
      </w:pPr>
      <w:r w:rsidRPr="007D4DC8">
        <w:rPr>
          <w:rFonts w:ascii="Arial" w:hAnsi="Arial" w:cs="Arial"/>
        </w:rPr>
        <w:t>(Berry</w:t>
      </w:r>
      <w:r w:rsidR="00BE1D50">
        <w:rPr>
          <w:rFonts w:ascii="Arial" w:hAnsi="Arial" w:cs="Arial"/>
        </w:rPr>
        <w:t>,</w:t>
      </w:r>
      <w:r w:rsidRPr="007D4DC8">
        <w:rPr>
          <w:rFonts w:ascii="Arial" w:hAnsi="Arial" w:cs="Arial"/>
        </w:rPr>
        <w:t xml:space="preserve"> p.23)</w:t>
      </w:r>
    </w:p>
    <w:p w14:paraId="3332F14B" w14:textId="23565E08" w:rsidR="007D4DC8" w:rsidRDefault="00284E85" w:rsidP="007D4DC8">
      <w:pPr>
        <w:spacing w:line="360" w:lineRule="auto"/>
        <w:rPr>
          <w:rFonts w:ascii="Arial" w:hAnsi="Arial" w:cs="Arial"/>
        </w:rPr>
      </w:pPr>
      <w:r>
        <w:rPr>
          <w:rFonts w:ascii="Arial" w:hAnsi="Arial" w:cs="Arial"/>
        </w:rPr>
        <w:t>This journey is more than a trip down memory lane. This is a culmination of experiences that have shaped me as an illustrator and should be celebrated as such.</w:t>
      </w:r>
    </w:p>
    <w:p w14:paraId="445F86DD" w14:textId="477C04AF" w:rsidR="00456C10" w:rsidRPr="00355B30" w:rsidRDefault="00456C10" w:rsidP="007D4DC8">
      <w:pPr>
        <w:spacing w:line="360" w:lineRule="auto"/>
        <w:ind w:firstLine="720"/>
        <w:rPr>
          <w:rFonts w:ascii="Arial" w:hAnsi="Arial" w:cs="Arial"/>
        </w:rPr>
      </w:pPr>
      <w:r w:rsidRPr="00586956">
        <w:rPr>
          <w:rFonts w:ascii="Arial" w:hAnsi="Arial" w:cs="Arial"/>
        </w:rPr>
        <w:t>Why a crocodile? I have been frequently asked while working on my Confirmative Praxis. This seems like an appropriate question/title for a report. I have toyed with the idea of</w:t>
      </w:r>
      <w:r w:rsidR="00A1672D" w:rsidRPr="00586956">
        <w:rPr>
          <w:rFonts w:ascii="Arial" w:hAnsi="Arial" w:cs="Arial"/>
        </w:rPr>
        <w:t xml:space="preserve"> other titles, such as</w:t>
      </w:r>
      <w:r w:rsidRPr="00586956">
        <w:rPr>
          <w:rFonts w:ascii="Arial" w:hAnsi="Arial" w:cs="Arial"/>
        </w:rPr>
        <w:t xml:space="preserve"> </w:t>
      </w:r>
      <w:r w:rsidRPr="006A75C4">
        <w:rPr>
          <w:rFonts w:ascii="Arial" w:hAnsi="Arial" w:cs="Arial"/>
          <w:i/>
          <w:iCs/>
        </w:rPr>
        <w:t>The Solitary Child</w:t>
      </w:r>
      <w:r w:rsidR="005F4DA6" w:rsidRPr="00586956">
        <w:rPr>
          <w:rFonts w:ascii="Arial" w:hAnsi="Arial" w:cs="Arial"/>
        </w:rPr>
        <w:t xml:space="preserve">, </w:t>
      </w:r>
      <w:r w:rsidR="005F4DA6" w:rsidRPr="006A75C4">
        <w:rPr>
          <w:rFonts w:ascii="Arial" w:hAnsi="Arial" w:cs="Arial"/>
          <w:i/>
          <w:iCs/>
        </w:rPr>
        <w:t>The Anthropomorphic Metaphor</w:t>
      </w:r>
      <w:r w:rsidR="005F4DA6" w:rsidRPr="00586956">
        <w:rPr>
          <w:rFonts w:ascii="Arial" w:hAnsi="Arial" w:cs="Arial"/>
        </w:rPr>
        <w:t xml:space="preserve"> </w:t>
      </w:r>
      <w:r w:rsidRPr="00586956">
        <w:rPr>
          <w:rFonts w:ascii="Arial" w:hAnsi="Arial" w:cs="Arial"/>
        </w:rPr>
        <w:t xml:space="preserve">or perhaps </w:t>
      </w:r>
      <w:r w:rsidR="00355B30" w:rsidRPr="00586956">
        <w:rPr>
          <w:rFonts w:ascii="Arial" w:hAnsi="Arial" w:cs="Arial"/>
        </w:rPr>
        <w:t>the lengthy</w:t>
      </w:r>
      <w:r w:rsidR="006A75C4">
        <w:rPr>
          <w:rFonts w:ascii="Arial" w:hAnsi="Arial" w:cs="Arial"/>
        </w:rPr>
        <w:t xml:space="preserve"> </w:t>
      </w:r>
      <w:proofErr w:type="gramStart"/>
      <w:r w:rsidRPr="006A75C4">
        <w:rPr>
          <w:rFonts w:ascii="Arial" w:hAnsi="Arial" w:cs="Arial"/>
          <w:i/>
          <w:iCs/>
        </w:rPr>
        <w:t>The</w:t>
      </w:r>
      <w:proofErr w:type="gramEnd"/>
      <w:r w:rsidRPr="006A75C4">
        <w:rPr>
          <w:rFonts w:ascii="Arial" w:hAnsi="Arial" w:cs="Arial"/>
          <w:i/>
          <w:iCs/>
        </w:rPr>
        <w:t xml:space="preserve"> representation of the companion in childhood literature and picture </w:t>
      </w:r>
      <w:r w:rsidR="00652D4F" w:rsidRPr="006A75C4">
        <w:rPr>
          <w:rFonts w:ascii="Arial" w:hAnsi="Arial" w:cs="Arial"/>
          <w:i/>
          <w:iCs/>
        </w:rPr>
        <w:t>books</w:t>
      </w:r>
      <w:r w:rsidRPr="006A75C4">
        <w:rPr>
          <w:rFonts w:ascii="Arial" w:hAnsi="Arial" w:cs="Arial"/>
          <w:i/>
          <w:iCs/>
        </w:rPr>
        <w:t>.</w:t>
      </w:r>
      <w:r w:rsidRPr="00586956">
        <w:rPr>
          <w:rFonts w:ascii="Arial" w:hAnsi="Arial" w:cs="Arial"/>
        </w:rPr>
        <w:t xml:space="preserve"> </w:t>
      </w:r>
      <w:r w:rsidR="00652D4F" w:rsidRPr="00586956">
        <w:rPr>
          <w:rFonts w:ascii="Arial" w:hAnsi="Arial" w:cs="Arial"/>
        </w:rPr>
        <w:t xml:space="preserve"> </w:t>
      </w:r>
      <w:r w:rsidRPr="00586956">
        <w:rPr>
          <w:rFonts w:ascii="Arial" w:hAnsi="Arial" w:cs="Arial"/>
        </w:rPr>
        <w:t xml:space="preserve">However. I keep coming back to Why a </w:t>
      </w:r>
      <w:proofErr w:type="gramStart"/>
      <w:r w:rsidRPr="00586956">
        <w:rPr>
          <w:rFonts w:ascii="Arial" w:hAnsi="Arial" w:cs="Arial"/>
        </w:rPr>
        <w:t>crocodile?</w:t>
      </w:r>
      <w:proofErr w:type="gramEnd"/>
      <w:r>
        <w:rPr>
          <w:rFonts w:ascii="Arial" w:hAnsi="Arial" w:cs="Arial"/>
          <w:i/>
          <w:iCs/>
        </w:rPr>
        <w:t xml:space="preserve"> </w:t>
      </w:r>
      <w:r w:rsidR="00A1672D">
        <w:rPr>
          <w:rFonts w:ascii="Arial" w:hAnsi="Arial" w:cs="Arial"/>
        </w:rPr>
        <w:t xml:space="preserve"> </w:t>
      </w:r>
    </w:p>
    <w:p w14:paraId="1FC5A41A" w14:textId="64AF44B8" w:rsidR="007D4DC8" w:rsidRDefault="00456C10" w:rsidP="00606C5C">
      <w:pPr>
        <w:spacing w:line="360" w:lineRule="auto"/>
        <w:ind w:firstLine="720"/>
        <w:rPr>
          <w:rFonts w:ascii="Arial" w:hAnsi="Arial" w:cs="Arial"/>
        </w:rPr>
      </w:pPr>
      <w:r>
        <w:rPr>
          <w:rFonts w:ascii="Arial" w:hAnsi="Arial" w:cs="Arial"/>
        </w:rPr>
        <w:t xml:space="preserve">When I began this </w:t>
      </w:r>
      <w:r w:rsidR="00284E85">
        <w:rPr>
          <w:rFonts w:ascii="Arial" w:hAnsi="Arial" w:cs="Arial"/>
        </w:rPr>
        <w:t>research</w:t>
      </w:r>
      <w:r>
        <w:rPr>
          <w:rFonts w:ascii="Arial" w:hAnsi="Arial" w:cs="Arial"/>
        </w:rPr>
        <w:t xml:space="preserve">, a journey </w:t>
      </w:r>
      <w:r w:rsidR="006C3031">
        <w:rPr>
          <w:rFonts w:ascii="Arial" w:hAnsi="Arial" w:cs="Arial"/>
        </w:rPr>
        <w:t xml:space="preserve">that eventually becomes that </w:t>
      </w:r>
      <w:r>
        <w:rPr>
          <w:rFonts w:ascii="Arial" w:hAnsi="Arial" w:cs="Arial"/>
        </w:rPr>
        <w:t xml:space="preserve">of memory and childhood, I was struggling with how I </w:t>
      </w:r>
      <w:r w:rsidR="00A1672D">
        <w:rPr>
          <w:rFonts w:ascii="Arial" w:hAnsi="Arial" w:cs="Arial"/>
        </w:rPr>
        <w:t>could</w:t>
      </w:r>
      <w:r>
        <w:rPr>
          <w:rFonts w:ascii="Arial" w:hAnsi="Arial" w:cs="Arial"/>
        </w:rPr>
        <w:t xml:space="preserve"> </w:t>
      </w:r>
      <w:r w:rsidR="006C3031">
        <w:rPr>
          <w:rFonts w:ascii="Arial" w:hAnsi="Arial" w:cs="Arial"/>
        </w:rPr>
        <w:t>move forward</w:t>
      </w:r>
      <w:r w:rsidR="00A1672D">
        <w:rPr>
          <w:rFonts w:ascii="Arial" w:hAnsi="Arial" w:cs="Arial"/>
        </w:rPr>
        <w:t xml:space="preserve">. I had a seed </w:t>
      </w:r>
      <w:r w:rsidR="00A1672D">
        <w:rPr>
          <w:rFonts w:ascii="Arial" w:hAnsi="Arial" w:cs="Arial"/>
        </w:rPr>
        <w:lastRenderedPageBreak/>
        <w:t>of an idea lurking in the creative depths, but I was not certain how it could be germinated. Through early explorative research it was determined that whatever the solution, the outcome was going to be sculptural in form.</w:t>
      </w:r>
      <w:r w:rsidR="00355B30">
        <w:rPr>
          <w:rFonts w:ascii="Arial" w:hAnsi="Arial" w:cs="Arial"/>
        </w:rPr>
        <w:t xml:space="preserve"> This body of work has </w:t>
      </w:r>
      <w:r w:rsidR="00586956">
        <w:rPr>
          <w:rFonts w:ascii="Arial" w:hAnsi="Arial" w:cs="Arial"/>
          <w:noProof/>
        </w:rPr>
        <w:drawing>
          <wp:anchor distT="0" distB="0" distL="114300" distR="114300" simplePos="0" relativeHeight="251658240" behindDoc="1" locked="0" layoutInCell="1" allowOverlap="1" wp14:anchorId="13F007C2" wp14:editId="1138D3B3">
            <wp:simplePos x="0" y="0"/>
            <wp:positionH relativeFrom="column">
              <wp:posOffset>1133475</wp:posOffset>
            </wp:positionH>
            <wp:positionV relativeFrom="paragraph">
              <wp:posOffset>1029335</wp:posOffset>
            </wp:positionV>
            <wp:extent cx="3414395" cy="4552950"/>
            <wp:effectExtent l="0" t="0" r="0" b="0"/>
            <wp:wrapNone/>
            <wp:docPr id="170058650" name="Picture 2" descr="A drawing of a pupp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58650" name="Picture 2" descr="A drawing of a puppe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4395" cy="4552950"/>
                    </a:xfrm>
                    <a:prstGeom prst="rect">
                      <a:avLst/>
                    </a:prstGeom>
                  </pic:spPr>
                </pic:pic>
              </a:graphicData>
            </a:graphic>
            <wp14:sizeRelH relativeFrom="page">
              <wp14:pctWidth>0</wp14:pctWidth>
            </wp14:sizeRelH>
            <wp14:sizeRelV relativeFrom="page">
              <wp14:pctHeight>0</wp14:pctHeight>
            </wp14:sizeRelV>
          </wp:anchor>
        </w:drawing>
      </w:r>
      <w:r w:rsidR="00355B30">
        <w:rPr>
          <w:rFonts w:ascii="Arial" w:hAnsi="Arial" w:cs="Arial"/>
        </w:rPr>
        <w:t xml:space="preserve">moved a long way from </w:t>
      </w:r>
      <w:r w:rsidR="006C3031">
        <w:rPr>
          <w:rFonts w:ascii="Arial" w:hAnsi="Arial" w:cs="Arial"/>
        </w:rPr>
        <w:t xml:space="preserve">its early </w:t>
      </w:r>
      <w:r w:rsidR="00355B30">
        <w:rPr>
          <w:rFonts w:ascii="Arial" w:hAnsi="Arial" w:cs="Arial"/>
        </w:rPr>
        <w:t xml:space="preserve">concept </w:t>
      </w:r>
      <w:r w:rsidR="006C3031">
        <w:rPr>
          <w:rFonts w:ascii="Arial" w:hAnsi="Arial" w:cs="Arial"/>
        </w:rPr>
        <w:t xml:space="preserve">of </w:t>
      </w:r>
      <w:r w:rsidR="00355B30" w:rsidRPr="00586956">
        <w:rPr>
          <w:rFonts w:ascii="Arial" w:hAnsi="Arial" w:cs="Arial"/>
        </w:rPr>
        <w:t>The Theatre of the Mind</w:t>
      </w:r>
      <w:r w:rsidR="00355B30">
        <w:rPr>
          <w:rFonts w:ascii="Arial" w:hAnsi="Arial" w:cs="Arial"/>
          <w:i/>
          <w:iCs/>
        </w:rPr>
        <w:t xml:space="preserve">; </w:t>
      </w:r>
      <w:r w:rsidR="00355B30">
        <w:rPr>
          <w:rFonts w:ascii="Arial" w:hAnsi="Arial" w:cs="Arial"/>
        </w:rPr>
        <w:t>the idea was that of a</w:t>
      </w:r>
      <w:r w:rsidR="006C3031">
        <w:rPr>
          <w:rFonts w:ascii="Arial" w:hAnsi="Arial" w:cs="Arial"/>
        </w:rPr>
        <w:t xml:space="preserve"> three-dimensional </w:t>
      </w:r>
      <w:r w:rsidR="00355B30">
        <w:rPr>
          <w:rFonts w:ascii="Arial" w:hAnsi="Arial" w:cs="Arial"/>
        </w:rPr>
        <w:t xml:space="preserve">immersive experience which gave the observer an insight into the mind </w:t>
      </w:r>
      <w:r w:rsidR="006C3031">
        <w:rPr>
          <w:rFonts w:ascii="Arial" w:hAnsi="Arial" w:cs="Arial"/>
        </w:rPr>
        <w:t xml:space="preserve">of </w:t>
      </w:r>
      <w:r w:rsidR="00355B30">
        <w:rPr>
          <w:rFonts w:ascii="Arial" w:hAnsi="Arial" w:cs="Arial"/>
        </w:rPr>
        <w:t xml:space="preserve">the artist, and what makes </w:t>
      </w:r>
      <w:r w:rsidR="006C3031">
        <w:rPr>
          <w:rFonts w:ascii="Arial" w:hAnsi="Arial" w:cs="Arial"/>
        </w:rPr>
        <w:t>him</w:t>
      </w:r>
      <w:r w:rsidR="00355B30">
        <w:rPr>
          <w:rFonts w:ascii="Arial" w:hAnsi="Arial" w:cs="Arial"/>
        </w:rPr>
        <w:t xml:space="preserve"> tick.</w:t>
      </w:r>
    </w:p>
    <w:p w14:paraId="7C354EC9" w14:textId="77777777" w:rsidR="007D4DC8" w:rsidRDefault="00067180" w:rsidP="00606C5C">
      <w:pPr>
        <w:spacing w:line="360" w:lineRule="auto"/>
        <w:ind w:firstLine="720"/>
        <w:rPr>
          <w:rFonts w:ascii="Arial" w:hAnsi="Arial" w:cs="Arial"/>
        </w:rPr>
      </w:pPr>
      <w:r>
        <w:rPr>
          <w:rFonts w:ascii="Arial" w:hAnsi="Arial" w:cs="Arial"/>
        </w:rPr>
        <w:t xml:space="preserve">                </w:t>
      </w:r>
    </w:p>
    <w:p w14:paraId="241C70F4" w14:textId="77777777" w:rsidR="00067180" w:rsidRDefault="00067180" w:rsidP="00606C5C">
      <w:pPr>
        <w:spacing w:line="360" w:lineRule="auto"/>
        <w:ind w:firstLine="720"/>
        <w:rPr>
          <w:rFonts w:ascii="Arial" w:hAnsi="Arial" w:cs="Arial"/>
        </w:rPr>
      </w:pPr>
    </w:p>
    <w:p w14:paraId="722604E6" w14:textId="77777777" w:rsidR="00067180" w:rsidRDefault="00067180" w:rsidP="00606C5C">
      <w:pPr>
        <w:spacing w:line="360" w:lineRule="auto"/>
        <w:ind w:firstLine="720"/>
        <w:rPr>
          <w:rFonts w:ascii="Arial" w:hAnsi="Arial" w:cs="Arial"/>
        </w:rPr>
      </w:pPr>
    </w:p>
    <w:p w14:paraId="3796D79A" w14:textId="77777777" w:rsidR="00067180" w:rsidRDefault="00067180" w:rsidP="00606C5C">
      <w:pPr>
        <w:spacing w:line="360" w:lineRule="auto"/>
        <w:ind w:firstLine="720"/>
        <w:rPr>
          <w:rFonts w:ascii="Arial" w:hAnsi="Arial" w:cs="Arial"/>
        </w:rPr>
      </w:pPr>
    </w:p>
    <w:p w14:paraId="30DA0617" w14:textId="77777777" w:rsidR="00067180" w:rsidRDefault="00067180" w:rsidP="00606C5C">
      <w:pPr>
        <w:spacing w:line="360" w:lineRule="auto"/>
        <w:ind w:firstLine="720"/>
        <w:rPr>
          <w:rFonts w:ascii="Arial" w:hAnsi="Arial" w:cs="Arial"/>
        </w:rPr>
      </w:pPr>
    </w:p>
    <w:p w14:paraId="37285D59" w14:textId="77777777" w:rsidR="00067180" w:rsidRDefault="00067180" w:rsidP="00606C5C">
      <w:pPr>
        <w:spacing w:line="360" w:lineRule="auto"/>
        <w:ind w:firstLine="720"/>
        <w:rPr>
          <w:rFonts w:ascii="Arial" w:hAnsi="Arial" w:cs="Arial"/>
        </w:rPr>
      </w:pPr>
    </w:p>
    <w:p w14:paraId="2291F3A1" w14:textId="77777777" w:rsidR="00067180" w:rsidRDefault="00067180" w:rsidP="00802072">
      <w:pPr>
        <w:spacing w:line="360" w:lineRule="auto"/>
        <w:ind w:firstLine="720"/>
        <w:jc w:val="center"/>
        <w:rPr>
          <w:rFonts w:ascii="Arial" w:hAnsi="Arial" w:cs="Arial"/>
        </w:rPr>
      </w:pPr>
    </w:p>
    <w:p w14:paraId="543C283A" w14:textId="77777777" w:rsidR="00067180" w:rsidRDefault="00067180" w:rsidP="00606C5C">
      <w:pPr>
        <w:spacing w:line="360" w:lineRule="auto"/>
        <w:ind w:firstLine="720"/>
        <w:rPr>
          <w:rFonts w:ascii="Arial" w:hAnsi="Arial" w:cs="Arial"/>
        </w:rPr>
      </w:pPr>
    </w:p>
    <w:p w14:paraId="22E01084" w14:textId="77777777" w:rsidR="00F62C35" w:rsidRDefault="00F62C35" w:rsidP="00F62C35">
      <w:pPr>
        <w:spacing w:line="360" w:lineRule="auto"/>
        <w:rPr>
          <w:rFonts w:ascii="Arial" w:hAnsi="Arial" w:cs="Arial"/>
        </w:rPr>
      </w:pPr>
    </w:p>
    <w:p w14:paraId="08E64A75" w14:textId="77777777" w:rsidR="00F62C35" w:rsidRDefault="00F62C35" w:rsidP="00F62C35">
      <w:pPr>
        <w:spacing w:line="360" w:lineRule="auto"/>
        <w:rPr>
          <w:rFonts w:ascii="Arial" w:hAnsi="Arial" w:cs="Arial"/>
        </w:rPr>
      </w:pPr>
    </w:p>
    <w:p w14:paraId="05C32E51" w14:textId="05C5059A" w:rsidR="00067180" w:rsidRPr="00586956" w:rsidRDefault="00F62C35" w:rsidP="00586956">
      <w:pPr>
        <w:spacing w:line="360" w:lineRule="auto"/>
        <w:ind w:left="5760"/>
        <w:jc w:val="right"/>
        <w:rPr>
          <w:rFonts w:ascii="Arial" w:hAnsi="Arial" w:cs="Arial"/>
          <w:sz w:val="20"/>
          <w:szCs w:val="20"/>
        </w:rPr>
      </w:pPr>
      <w:r w:rsidRPr="00586956">
        <w:rPr>
          <w:rFonts w:ascii="Arial" w:hAnsi="Arial" w:cs="Arial"/>
          <w:sz w:val="20"/>
          <w:szCs w:val="20"/>
        </w:rPr>
        <w:t>Fig. 3</w:t>
      </w:r>
      <w:r w:rsidR="00586956" w:rsidRPr="00586956">
        <w:rPr>
          <w:rFonts w:ascii="Arial" w:hAnsi="Arial" w:cs="Arial"/>
          <w:sz w:val="20"/>
          <w:szCs w:val="20"/>
        </w:rPr>
        <w:t xml:space="preserve">, </w:t>
      </w:r>
      <w:r w:rsidR="00586956" w:rsidRPr="00586956">
        <w:rPr>
          <w:i/>
          <w:iCs/>
          <w:sz w:val="20"/>
          <w:szCs w:val="20"/>
        </w:rPr>
        <w:t>Sketchbook</w:t>
      </w:r>
      <w:r w:rsidR="00586956" w:rsidRPr="00586956">
        <w:rPr>
          <w:sz w:val="20"/>
          <w:szCs w:val="20"/>
        </w:rPr>
        <w:t xml:space="preserve"> </w:t>
      </w:r>
      <w:r w:rsidR="00586956" w:rsidRPr="00586956">
        <w:rPr>
          <w:i/>
          <w:iCs/>
          <w:sz w:val="20"/>
          <w:szCs w:val="20"/>
        </w:rPr>
        <w:t>2024-2025</w:t>
      </w:r>
    </w:p>
    <w:p w14:paraId="2BD49BAA" w14:textId="725C74A8" w:rsidR="00456C10" w:rsidRDefault="00355B30" w:rsidP="00606C5C">
      <w:pPr>
        <w:spacing w:line="360" w:lineRule="auto"/>
        <w:ind w:firstLine="720"/>
        <w:rPr>
          <w:rFonts w:ascii="Arial" w:hAnsi="Arial" w:cs="Arial"/>
        </w:rPr>
      </w:pPr>
      <w:r>
        <w:rPr>
          <w:rFonts w:ascii="Arial" w:hAnsi="Arial" w:cs="Arial"/>
        </w:rPr>
        <w:t xml:space="preserve"> This was not, on the surface, directly linked to my childhood or memories and yet, scratch the surface and the core of my creative endeavours lead squarely back to moments of my past. </w:t>
      </w:r>
      <w:r w:rsidR="006C3031">
        <w:rPr>
          <w:rFonts w:ascii="Arial" w:hAnsi="Arial" w:cs="Arial"/>
        </w:rPr>
        <w:t>It was here, in my past, t</w:t>
      </w:r>
      <w:r>
        <w:rPr>
          <w:rFonts w:ascii="Arial" w:hAnsi="Arial" w:cs="Arial"/>
        </w:rPr>
        <w:t xml:space="preserve">he question </w:t>
      </w:r>
      <w:r w:rsidR="006C3031">
        <w:rPr>
          <w:rFonts w:ascii="Arial" w:hAnsi="Arial" w:cs="Arial"/>
        </w:rPr>
        <w:t xml:space="preserve">of </w:t>
      </w:r>
      <w:r w:rsidR="00586956">
        <w:rPr>
          <w:rFonts w:ascii="Arial" w:hAnsi="Arial" w:cs="Arial"/>
        </w:rPr>
        <w:t>w</w:t>
      </w:r>
      <w:r w:rsidRPr="00586956">
        <w:rPr>
          <w:rFonts w:ascii="Arial" w:hAnsi="Arial" w:cs="Arial"/>
        </w:rPr>
        <w:t xml:space="preserve">hy a </w:t>
      </w:r>
      <w:r w:rsidR="006A75C4">
        <w:rPr>
          <w:rFonts w:ascii="Arial" w:hAnsi="Arial" w:cs="Arial"/>
        </w:rPr>
        <w:t>c</w:t>
      </w:r>
      <w:r w:rsidRPr="00586956">
        <w:rPr>
          <w:rFonts w:ascii="Arial" w:hAnsi="Arial" w:cs="Arial"/>
        </w:rPr>
        <w:t>rocodile?</w:t>
      </w:r>
      <w:r>
        <w:rPr>
          <w:rFonts w:ascii="Arial" w:hAnsi="Arial" w:cs="Arial"/>
          <w:i/>
          <w:iCs/>
        </w:rPr>
        <w:t xml:space="preserve"> </w:t>
      </w:r>
      <w:r>
        <w:rPr>
          <w:rFonts w:ascii="Arial" w:hAnsi="Arial" w:cs="Arial"/>
        </w:rPr>
        <w:t>c</w:t>
      </w:r>
      <w:r w:rsidR="00423101">
        <w:rPr>
          <w:rFonts w:ascii="Arial" w:hAnsi="Arial" w:cs="Arial"/>
        </w:rPr>
        <w:t>an</w:t>
      </w:r>
      <w:r>
        <w:rPr>
          <w:rFonts w:ascii="Arial" w:hAnsi="Arial" w:cs="Arial"/>
        </w:rPr>
        <w:t xml:space="preserve"> </w:t>
      </w:r>
      <w:r w:rsidR="006C3031">
        <w:rPr>
          <w:rFonts w:ascii="Arial" w:hAnsi="Arial" w:cs="Arial"/>
        </w:rPr>
        <w:t>begin to be answered.</w:t>
      </w:r>
      <w:r>
        <w:rPr>
          <w:rFonts w:ascii="Arial" w:hAnsi="Arial" w:cs="Arial"/>
        </w:rPr>
        <w:t xml:space="preserve"> </w:t>
      </w:r>
    </w:p>
    <w:p w14:paraId="1664921E" w14:textId="5FF43ECD" w:rsidR="001131A0" w:rsidRDefault="00E92A7F" w:rsidP="001131A0">
      <w:pPr>
        <w:spacing w:line="360" w:lineRule="auto"/>
        <w:ind w:firstLine="720"/>
        <w:rPr>
          <w:rFonts w:ascii="Arial" w:hAnsi="Arial" w:cs="Arial"/>
        </w:rPr>
      </w:pPr>
      <w:r>
        <w:rPr>
          <w:rFonts w:ascii="Arial" w:hAnsi="Arial" w:cs="Arial"/>
        </w:rPr>
        <w:t xml:space="preserve">There are two significant moments </w:t>
      </w:r>
      <w:r w:rsidR="002E2959">
        <w:rPr>
          <w:rFonts w:ascii="Arial" w:hAnsi="Arial" w:cs="Arial"/>
        </w:rPr>
        <w:t xml:space="preserve">from my childhood that have had, if not a profound effect, certainly a lasting effect on me as a creative. </w:t>
      </w:r>
      <w:r w:rsidR="00606C5C" w:rsidRPr="00606C5C">
        <w:rPr>
          <w:rFonts w:ascii="Arial" w:hAnsi="Arial" w:cs="Arial"/>
          <w:kern w:val="0"/>
          <w14:ligatures w14:val="none"/>
        </w:rPr>
        <w:t xml:space="preserve">For almost anything to stick in our head for any length of time, there </w:t>
      </w:r>
      <w:proofErr w:type="gramStart"/>
      <w:r w:rsidR="00606C5C" w:rsidRPr="00606C5C">
        <w:rPr>
          <w:rFonts w:ascii="Arial" w:hAnsi="Arial" w:cs="Arial"/>
          <w:kern w:val="0"/>
          <w14:ligatures w14:val="none"/>
        </w:rPr>
        <w:t>has to</w:t>
      </w:r>
      <w:proofErr w:type="gramEnd"/>
      <w:r w:rsidR="00606C5C" w:rsidRPr="00606C5C">
        <w:rPr>
          <w:rFonts w:ascii="Arial" w:hAnsi="Arial" w:cs="Arial"/>
          <w:kern w:val="0"/>
          <w14:ligatures w14:val="none"/>
        </w:rPr>
        <w:t xml:space="preserve"> be a reasonably strong emotional experience attached to it (</w:t>
      </w:r>
      <w:r w:rsidR="00606C5C">
        <w:rPr>
          <w:rFonts w:ascii="Arial" w:hAnsi="Arial" w:cs="Arial"/>
          <w:kern w:val="0"/>
          <w14:ligatures w14:val="none"/>
        </w:rPr>
        <w:t xml:space="preserve">Berry, </w:t>
      </w:r>
      <w:r w:rsidR="00606C5C" w:rsidRPr="00606C5C">
        <w:rPr>
          <w:rFonts w:ascii="Arial" w:hAnsi="Arial" w:cs="Arial"/>
          <w:kern w:val="0"/>
          <w14:ligatures w14:val="none"/>
        </w:rPr>
        <w:t>P.26)</w:t>
      </w:r>
      <w:r w:rsidR="00586956">
        <w:rPr>
          <w:rFonts w:ascii="Arial" w:hAnsi="Arial" w:cs="Arial"/>
          <w:kern w:val="0"/>
          <w14:ligatures w14:val="none"/>
        </w:rPr>
        <w:t>.</w:t>
      </w:r>
      <w:r w:rsidR="00606C5C">
        <w:rPr>
          <w:kern w:val="0"/>
          <w14:ligatures w14:val="none"/>
        </w:rPr>
        <w:t xml:space="preserve"> </w:t>
      </w:r>
      <w:r w:rsidR="002E2959">
        <w:rPr>
          <w:rFonts w:ascii="Arial" w:hAnsi="Arial" w:cs="Arial"/>
        </w:rPr>
        <w:t xml:space="preserve">During the early </w:t>
      </w:r>
      <w:r w:rsidR="005A30E7" w:rsidRPr="00586956">
        <w:rPr>
          <w:rFonts w:ascii="Arial" w:hAnsi="Arial" w:cs="Arial"/>
        </w:rPr>
        <w:t>19</w:t>
      </w:r>
      <w:r w:rsidR="002E2959" w:rsidRPr="00586956">
        <w:rPr>
          <w:rFonts w:ascii="Arial" w:hAnsi="Arial" w:cs="Arial"/>
        </w:rPr>
        <w:t>80s</w:t>
      </w:r>
      <w:r w:rsidR="002E2959">
        <w:rPr>
          <w:rFonts w:ascii="Arial" w:hAnsi="Arial" w:cs="Arial"/>
        </w:rPr>
        <w:t xml:space="preserve">, around the time when I was </w:t>
      </w:r>
      <w:r w:rsidR="00586956">
        <w:rPr>
          <w:rFonts w:ascii="Arial" w:hAnsi="Arial" w:cs="Arial"/>
        </w:rPr>
        <w:t>five</w:t>
      </w:r>
      <w:r w:rsidR="002E2959" w:rsidRPr="00586956">
        <w:rPr>
          <w:rFonts w:ascii="Arial" w:hAnsi="Arial" w:cs="Arial"/>
        </w:rPr>
        <w:t xml:space="preserve"> or </w:t>
      </w:r>
      <w:r w:rsidR="00586956">
        <w:rPr>
          <w:rFonts w:ascii="Arial" w:hAnsi="Arial" w:cs="Arial"/>
        </w:rPr>
        <w:t>six</w:t>
      </w:r>
      <w:r w:rsidR="002E2959">
        <w:rPr>
          <w:rFonts w:ascii="Arial" w:hAnsi="Arial" w:cs="Arial"/>
        </w:rPr>
        <w:t xml:space="preserve"> years old</w:t>
      </w:r>
      <w:r w:rsidR="005A30E7">
        <w:rPr>
          <w:rFonts w:ascii="Arial" w:hAnsi="Arial" w:cs="Arial"/>
        </w:rPr>
        <w:t xml:space="preserve">, my mother took me to an exhibition at Swansea’s Glyn Vivian art gallery. I will never know my </w:t>
      </w:r>
      <w:r w:rsidR="00586956">
        <w:rPr>
          <w:rFonts w:ascii="Arial" w:hAnsi="Arial" w:cs="Arial"/>
        </w:rPr>
        <w:t>mother’s</w:t>
      </w:r>
      <w:r w:rsidR="005A30E7">
        <w:rPr>
          <w:rFonts w:ascii="Arial" w:hAnsi="Arial" w:cs="Arial"/>
        </w:rPr>
        <w:t xml:space="preserve"> motivation or reason for this visit. It was not something we had done before and never did again. I had to wait until I was a student during the </w:t>
      </w:r>
      <w:r w:rsidR="005A30E7" w:rsidRPr="00586956">
        <w:rPr>
          <w:rFonts w:ascii="Arial" w:hAnsi="Arial" w:cs="Arial"/>
        </w:rPr>
        <w:t>1990s</w:t>
      </w:r>
      <w:r w:rsidR="005A30E7">
        <w:rPr>
          <w:rFonts w:ascii="Arial" w:hAnsi="Arial" w:cs="Arial"/>
        </w:rPr>
        <w:t xml:space="preserve"> until I stepped foot in a gallery </w:t>
      </w:r>
      <w:r w:rsidR="005A30E7">
        <w:rPr>
          <w:rFonts w:ascii="Arial" w:hAnsi="Arial" w:cs="Arial"/>
        </w:rPr>
        <w:lastRenderedPageBreak/>
        <w:t xml:space="preserve">again. However, this first childhood visit remains a core memory for me. On entering the main doors of the gallery, I was confronted by a mechanical marvel that was suspended from the ceiling. A flying automaton made of mannequin parts and bicycle wheels, gears and chains </w:t>
      </w:r>
      <w:r w:rsidR="00652D4F">
        <w:rPr>
          <w:rFonts w:ascii="Arial" w:hAnsi="Arial" w:cs="Arial"/>
        </w:rPr>
        <w:t xml:space="preserve">which </w:t>
      </w:r>
      <w:r w:rsidR="005A30E7">
        <w:rPr>
          <w:rFonts w:ascii="Arial" w:hAnsi="Arial" w:cs="Arial"/>
        </w:rPr>
        <w:t>rotated above us. Although a core memory, the details are slightly out of reach</w:t>
      </w:r>
      <w:r w:rsidR="001D2C64">
        <w:rPr>
          <w:rFonts w:ascii="Arial" w:hAnsi="Arial" w:cs="Arial"/>
        </w:rPr>
        <w:t>. This initial first encounter with art has been the main driving force of this body of work throughout my MA. My goal was to create a piece of artwork (</w:t>
      </w:r>
      <w:r w:rsidR="00F62C35">
        <w:rPr>
          <w:rFonts w:ascii="Arial" w:hAnsi="Arial" w:cs="Arial"/>
        </w:rPr>
        <w:t>whatever</w:t>
      </w:r>
      <w:r w:rsidR="001D2C64">
        <w:rPr>
          <w:rFonts w:ascii="Arial" w:hAnsi="Arial" w:cs="Arial"/>
        </w:rPr>
        <w:t xml:space="preserve"> it should be) that would be seen by a </w:t>
      </w:r>
      <w:r w:rsidR="001131A0">
        <w:rPr>
          <w:rFonts w:ascii="Arial" w:hAnsi="Arial" w:cs="Arial"/>
        </w:rPr>
        <w:t>6-year-old</w:t>
      </w:r>
      <w:r w:rsidR="001D2C64">
        <w:rPr>
          <w:rFonts w:ascii="Arial" w:hAnsi="Arial" w:cs="Arial"/>
        </w:rPr>
        <w:t xml:space="preserve"> child and have a lasting impact on them.</w:t>
      </w:r>
      <w:r w:rsidR="00423101">
        <w:rPr>
          <w:rFonts w:ascii="Arial" w:hAnsi="Arial" w:cs="Arial"/>
        </w:rPr>
        <w:t xml:space="preserve"> </w:t>
      </w:r>
    </w:p>
    <w:p w14:paraId="2B4635B5" w14:textId="77777777" w:rsidR="00F62C35" w:rsidRDefault="00067180" w:rsidP="00F62C35">
      <w:pPr>
        <w:spacing w:line="360" w:lineRule="auto"/>
        <w:ind w:firstLine="720"/>
        <w:jc w:val="center"/>
        <w:rPr>
          <w:rFonts w:ascii="Arial" w:hAnsi="Arial" w:cs="Arial"/>
          <w:color w:val="000000" w:themeColor="text1"/>
        </w:rPr>
      </w:pPr>
      <w:r>
        <w:rPr>
          <w:rFonts w:ascii="Arial" w:hAnsi="Arial" w:cs="Arial"/>
          <w:noProof/>
          <w:color w:val="E97132" w:themeColor="accent2"/>
        </w:rPr>
        <w:drawing>
          <wp:inline distT="0" distB="0" distL="0" distR="0" wp14:anchorId="6F4C403E" wp14:editId="2359EF79">
            <wp:extent cx="2870200" cy="3721100"/>
            <wp:effectExtent l="0" t="0" r="0" b="0"/>
            <wp:docPr id="223829901" name="Picture 3" descr="A cartoon of a child and a rob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829901" name="Picture 3" descr="A cartoon of a child and a robo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70200" cy="3721100"/>
                    </a:xfrm>
                    <a:prstGeom prst="rect">
                      <a:avLst/>
                    </a:prstGeom>
                  </pic:spPr>
                </pic:pic>
              </a:graphicData>
            </a:graphic>
          </wp:inline>
        </w:drawing>
      </w:r>
    </w:p>
    <w:p w14:paraId="3F872C0F" w14:textId="5EF9EB72" w:rsidR="00067180" w:rsidRPr="00586956" w:rsidRDefault="00F62C35" w:rsidP="00586956">
      <w:pPr>
        <w:spacing w:line="360" w:lineRule="auto"/>
        <w:ind w:left="5040"/>
        <w:rPr>
          <w:rFonts w:ascii="Arial" w:hAnsi="Arial" w:cs="Arial"/>
          <w:color w:val="000000" w:themeColor="text1"/>
          <w:sz w:val="20"/>
          <w:szCs w:val="20"/>
        </w:rPr>
      </w:pPr>
      <w:r w:rsidRPr="00586956">
        <w:rPr>
          <w:rFonts w:ascii="Arial" w:hAnsi="Arial" w:cs="Arial"/>
          <w:color w:val="000000" w:themeColor="text1"/>
          <w:sz w:val="20"/>
          <w:szCs w:val="20"/>
        </w:rPr>
        <w:t>Fig. 4</w:t>
      </w:r>
      <w:r w:rsidR="00586956" w:rsidRPr="00586956">
        <w:rPr>
          <w:rFonts w:ascii="Arial" w:hAnsi="Arial" w:cs="Arial"/>
          <w:color w:val="000000" w:themeColor="text1"/>
          <w:sz w:val="20"/>
          <w:szCs w:val="20"/>
        </w:rPr>
        <w:t xml:space="preserve">, </w:t>
      </w:r>
      <w:r w:rsidR="00586956" w:rsidRPr="00586956">
        <w:rPr>
          <w:i/>
          <w:iCs/>
          <w:sz w:val="20"/>
          <w:szCs w:val="20"/>
        </w:rPr>
        <w:t>Crocodile- The Gallery Visit</w:t>
      </w:r>
    </w:p>
    <w:p w14:paraId="3FB203FB" w14:textId="73D013C7" w:rsidR="001131A0" w:rsidRDefault="001131A0" w:rsidP="004E6596">
      <w:pPr>
        <w:spacing w:line="360" w:lineRule="auto"/>
        <w:ind w:firstLine="720"/>
        <w:rPr>
          <w:rFonts w:ascii="Arial" w:hAnsi="Arial" w:cs="Arial"/>
        </w:rPr>
      </w:pPr>
      <w:r>
        <w:rPr>
          <w:rFonts w:ascii="Arial" w:hAnsi="Arial" w:cs="Arial"/>
        </w:rPr>
        <w:t xml:space="preserve">This leads onto my </w:t>
      </w:r>
      <w:r w:rsidR="004E6596">
        <w:rPr>
          <w:rFonts w:ascii="Arial" w:hAnsi="Arial" w:cs="Arial"/>
        </w:rPr>
        <w:t xml:space="preserve">second strong memory moment. </w:t>
      </w:r>
      <w:r>
        <w:rPr>
          <w:rFonts w:ascii="Arial" w:hAnsi="Arial" w:cs="Arial"/>
        </w:rPr>
        <w:t xml:space="preserve">Around the same </w:t>
      </w:r>
      <w:r w:rsidR="00F35AE8">
        <w:rPr>
          <w:rFonts w:ascii="Arial" w:hAnsi="Arial" w:cs="Arial"/>
        </w:rPr>
        <w:t>time,</w:t>
      </w:r>
      <w:r>
        <w:rPr>
          <w:rFonts w:ascii="Arial" w:hAnsi="Arial" w:cs="Arial"/>
        </w:rPr>
        <w:t xml:space="preserve"> I had my first awareness not just of the enjoyment of </w:t>
      </w:r>
      <w:r w:rsidR="004E6596">
        <w:rPr>
          <w:rFonts w:ascii="Arial" w:hAnsi="Arial" w:cs="Arial"/>
        </w:rPr>
        <w:t xml:space="preserve">drawing and </w:t>
      </w:r>
      <w:r>
        <w:rPr>
          <w:rFonts w:ascii="Arial" w:hAnsi="Arial" w:cs="Arial"/>
        </w:rPr>
        <w:t>creating but the possibility that I was not too bad at</w:t>
      </w:r>
      <w:r w:rsidR="004E6596">
        <w:rPr>
          <w:rFonts w:ascii="Arial" w:hAnsi="Arial" w:cs="Arial"/>
        </w:rPr>
        <w:t xml:space="preserve"> drawing and</w:t>
      </w:r>
      <w:r>
        <w:rPr>
          <w:rFonts w:ascii="Arial" w:hAnsi="Arial" w:cs="Arial"/>
        </w:rPr>
        <w:t xml:space="preserve"> creating</w:t>
      </w:r>
      <w:r w:rsidR="004E6596">
        <w:rPr>
          <w:rFonts w:ascii="Arial" w:hAnsi="Arial" w:cs="Arial"/>
        </w:rPr>
        <w:t>, at least certainly taking a pride in the process. It was on</w:t>
      </w:r>
      <w:r w:rsidR="00652D4F">
        <w:rPr>
          <w:rFonts w:ascii="Arial" w:hAnsi="Arial" w:cs="Arial"/>
        </w:rPr>
        <w:t>e</w:t>
      </w:r>
      <w:r w:rsidR="004E6596">
        <w:rPr>
          <w:rFonts w:ascii="Arial" w:hAnsi="Arial" w:cs="Arial"/>
        </w:rPr>
        <w:t xml:space="preserve"> afternoon in school</w:t>
      </w:r>
      <w:r w:rsidR="00652D4F">
        <w:rPr>
          <w:rFonts w:ascii="Arial" w:hAnsi="Arial" w:cs="Arial"/>
        </w:rPr>
        <w:t>, and</w:t>
      </w:r>
      <w:r w:rsidR="004E6596">
        <w:rPr>
          <w:rFonts w:ascii="Arial" w:hAnsi="Arial" w:cs="Arial"/>
        </w:rPr>
        <w:t xml:space="preserve"> I had been given a large piece of paper and pots of poster paint. I remember very little about what we had been asked to do but I just started painting. </w:t>
      </w:r>
      <w:r w:rsidR="004E6596" w:rsidRPr="004E6596">
        <w:rPr>
          <w:rFonts w:ascii="Arial" w:hAnsi="Arial" w:cs="Arial"/>
        </w:rPr>
        <w:t>As the paint brush moved across the paper, so the crocodile emerged</w:t>
      </w:r>
      <w:r w:rsidR="004E6596">
        <w:rPr>
          <w:rFonts w:ascii="Arial" w:hAnsi="Arial" w:cs="Arial"/>
        </w:rPr>
        <w:t xml:space="preserve">. It was cut out and added to a wall with </w:t>
      </w:r>
      <w:r w:rsidR="00012825">
        <w:rPr>
          <w:rFonts w:ascii="Arial" w:hAnsi="Arial" w:cs="Arial"/>
        </w:rPr>
        <w:t>animals the rest of the class produced. The display was in the dining hall and each afternoon I would sit and look at the painting. My painting. I was so proud of that crocodile.</w:t>
      </w:r>
      <w:r w:rsidR="00192356">
        <w:rPr>
          <w:rFonts w:ascii="Arial" w:hAnsi="Arial" w:cs="Arial"/>
        </w:rPr>
        <w:t xml:space="preserve"> It is a </w:t>
      </w:r>
      <w:r w:rsidR="00192356">
        <w:rPr>
          <w:rFonts w:ascii="Arial" w:hAnsi="Arial" w:cs="Arial"/>
        </w:rPr>
        <w:lastRenderedPageBreak/>
        <w:t>pride I still feel each time I complete any artwork, whether a personal project or a piece for a client.</w:t>
      </w:r>
    </w:p>
    <w:p w14:paraId="2B4F876E" w14:textId="77777777" w:rsidR="00F62C35" w:rsidRDefault="00067180" w:rsidP="00F62C35">
      <w:pPr>
        <w:spacing w:line="360" w:lineRule="auto"/>
        <w:ind w:firstLine="720"/>
        <w:jc w:val="center"/>
        <w:rPr>
          <w:rFonts w:ascii="Arial" w:hAnsi="Arial" w:cs="Arial"/>
        </w:rPr>
      </w:pPr>
      <w:r>
        <w:rPr>
          <w:rFonts w:ascii="Arial" w:hAnsi="Arial" w:cs="Arial"/>
          <w:noProof/>
        </w:rPr>
        <w:drawing>
          <wp:inline distT="0" distB="0" distL="0" distR="0" wp14:anchorId="13C51454" wp14:editId="1D45703F">
            <wp:extent cx="2870200" cy="3708400"/>
            <wp:effectExtent l="0" t="0" r="0" b="0"/>
            <wp:docPr id="1638243168" name="Picture 4" descr="A child drawing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243168" name="Picture 4" descr="A child drawing on a pap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70200" cy="3708400"/>
                    </a:xfrm>
                    <a:prstGeom prst="rect">
                      <a:avLst/>
                    </a:prstGeom>
                  </pic:spPr>
                </pic:pic>
              </a:graphicData>
            </a:graphic>
          </wp:inline>
        </w:drawing>
      </w:r>
    </w:p>
    <w:p w14:paraId="250B593C" w14:textId="0D2C016E" w:rsidR="00F62C35" w:rsidRPr="00586956" w:rsidRDefault="00F62C35" w:rsidP="00586956">
      <w:pPr>
        <w:spacing w:line="360" w:lineRule="auto"/>
        <w:ind w:left="5760"/>
        <w:rPr>
          <w:rFonts w:ascii="Arial" w:hAnsi="Arial" w:cs="Arial"/>
          <w:sz w:val="20"/>
          <w:szCs w:val="20"/>
        </w:rPr>
      </w:pPr>
      <w:r w:rsidRPr="00586956">
        <w:rPr>
          <w:rFonts w:ascii="Arial" w:hAnsi="Arial" w:cs="Arial"/>
          <w:sz w:val="20"/>
          <w:szCs w:val="20"/>
        </w:rPr>
        <w:t>Fig.5</w:t>
      </w:r>
      <w:r w:rsidR="00586956" w:rsidRPr="00586956">
        <w:rPr>
          <w:rFonts w:ascii="Arial" w:hAnsi="Arial" w:cs="Arial"/>
          <w:sz w:val="20"/>
          <w:szCs w:val="20"/>
        </w:rPr>
        <w:t xml:space="preserve">, </w:t>
      </w:r>
      <w:r w:rsidR="00586956" w:rsidRPr="00586956">
        <w:rPr>
          <w:i/>
          <w:iCs/>
          <w:sz w:val="20"/>
          <w:szCs w:val="20"/>
        </w:rPr>
        <w:t>Crocodile-The Painting</w:t>
      </w:r>
    </w:p>
    <w:p w14:paraId="3F6B1735" w14:textId="77777777" w:rsidR="001131A0" w:rsidRPr="00FE216B" w:rsidRDefault="001131A0" w:rsidP="001131A0">
      <w:pPr>
        <w:spacing w:line="360" w:lineRule="auto"/>
        <w:ind w:firstLine="720"/>
        <w:jc w:val="center"/>
        <w:rPr>
          <w:rFonts w:ascii="Arial" w:hAnsi="Arial" w:cs="Arial"/>
          <w:b/>
          <w:bCs/>
        </w:rPr>
      </w:pPr>
      <w:r w:rsidRPr="00FE216B">
        <w:rPr>
          <w:rFonts w:ascii="Arial" w:hAnsi="Arial" w:cs="Arial"/>
          <w:b/>
          <w:bCs/>
        </w:rPr>
        <w:t>Chapter One</w:t>
      </w:r>
      <w:r>
        <w:rPr>
          <w:rFonts w:ascii="Arial" w:hAnsi="Arial" w:cs="Arial"/>
          <w:b/>
          <w:bCs/>
        </w:rPr>
        <w:t>:</w:t>
      </w:r>
    </w:p>
    <w:p w14:paraId="0A661FE1" w14:textId="77777777" w:rsidR="001131A0" w:rsidRPr="00FE216B" w:rsidRDefault="00652D4F" w:rsidP="001131A0">
      <w:pPr>
        <w:spacing w:line="360" w:lineRule="auto"/>
        <w:ind w:firstLine="720"/>
        <w:jc w:val="center"/>
        <w:rPr>
          <w:rFonts w:ascii="Arial" w:hAnsi="Arial" w:cs="Arial"/>
          <w:b/>
          <w:bCs/>
        </w:rPr>
      </w:pPr>
      <w:r>
        <w:rPr>
          <w:rFonts w:ascii="Arial" w:hAnsi="Arial" w:cs="Arial"/>
          <w:b/>
          <w:bCs/>
        </w:rPr>
        <w:t>In which we are introduced to the child, a Crocodile, a flying machine and the stories begin</w:t>
      </w:r>
    </w:p>
    <w:p w14:paraId="0AE1A321" w14:textId="5CBEBFC0" w:rsidR="006C3031" w:rsidRDefault="001131A0" w:rsidP="00F35AE8">
      <w:pPr>
        <w:spacing w:line="360" w:lineRule="auto"/>
        <w:ind w:firstLine="720"/>
        <w:rPr>
          <w:rFonts w:ascii="Arial" w:hAnsi="Arial" w:cs="Arial"/>
        </w:rPr>
      </w:pPr>
      <w:r>
        <w:rPr>
          <w:rFonts w:ascii="Arial" w:hAnsi="Arial" w:cs="Arial"/>
        </w:rPr>
        <w:t xml:space="preserve">I have taken the liberty of borrowing </w:t>
      </w:r>
      <w:proofErr w:type="spellStart"/>
      <w:r>
        <w:rPr>
          <w:rFonts w:ascii="Arial" w:hAnsi="Arial" w:cs="Arial"/>
        </w:rPr>
        <w:t>A.</w:t>
      </w:r>
      <w:proofErr w:type="gramStart"/>
      <w:r>
        <w:rPr>
          <w:rFonts w:ascii="Arial" w:hAnsi="Arial" w:cs="Arial"/>
        </w:rPr>
        <w:t>A.Milne’s</w:t>
      </w:r>
      <w:proofErr w:type="spellEnd"/>
      <w:proofErr w:type="gramEnd"/>
      <w:r>
        <w:rPr>
          <w:rFonts w:ascii="Arial" w:hAnsi="Arial" w:cs="Arial"/>
        </w:rPr>
        <w:t xml:space="preserve"> chapter heading structure from his first Winnie-the-Pooh story, </w:t>
      </w:r>
      <w:r w:rsidRPr="00F16EE5">
        <w:rPr>
          <w:rFonts w:ascii="Arial" w:hAnsi="Arial" w:cs="Arial"/>
        </w:rPr>
        <w:t xml:space="preserve">Chapter 1, </w:t>
      </w:r>
      <w:r w:rsidR="00652D4F" w:rsidRPr="00F16EE5">
        <w:rPr>
          <w:rFonts w:ascii="Arial" w:hAnsi="Arial" w:cs="Arial"/>
        </w:rPr>
        <w:t>In which we are introduced to Winnie-the-Pooh and some bees, and the stories begin</w:t>
      </w:r>
      <w:r w:rsidR="00652D4F">
        <w:rPr>
          <w:rFonts w:ascii="Arial" w:hAnsi="Arial" w:cs="Arial"/>
          <w:i/>
          <w:iCs/>
        </w:rPr>
        <w:t xml:space="preserve"> </w:t>
      </w:r>
      <w:r w:rsidR="00652D4F">
        <w:rPr>
          <w:rFonts w:ascii="Arial" w:hAnsi="Arial" w:cs="Arial"/>
        </w:rPr>
        <w:t>(Milne</w:t>
      </w:r>
      <w:r w:rsidR="00586956">
        <w:rPr>
          <w:rFonts w:ascii="Arial" w:hAnsi="Arial" w:cs="Arial"/>
        </w:rPr>
        <w:t>.</w:t>
      </w:r>
      <w:r w:rsidR="00652D4F">
        <w:rPr>
          <w:rFonts w:ascii="Arial" w:hAnsi="Arial" w:cs="Arial"/>
        </w:rPr>
        <w:t xml:space="preserve"> </w:t>
      </w:r>
      <w:r w:rsidR="00586956">
        <w:rPr>
          <w:rFonts w:ascii="Arial" w:hAnsi="Arial" w:cs="Arial"/>
        </w:rPr>
        <w:t xml:space="preserve">1928, </w:t>
      </w:r>
      <w:r w:rsidR="00652D4F">
        <w:rPr>
          <w:rFonts w:ascii="Arial" w:hAnsi="Arial" w:cs="Arial"/>
        </w:rPr>
        <w:t>p.11)</w:t>
      </w:r>
      <w:r w:rsidR="00F16EE5">
        <w:rPr>
          <w:rFonts w:ascii="Arial" w:hAnsi="Arial" w:cs="Arial"/>
        </w:rPr>
        <w:t>.</w:t>
      </w:r>
      <w:r w:rsidR="00652D4F">
        <w:rPr>
          <w:rFonts w:ascii="Arial" w:hAnsi="Arial" w:cs="Arial"/>
          <w:i/>
          <w:iCs/>
        </w:rPr>
        <w:t xml:space="preserve"> </w:t>
      </w:r>
      <w:r w:rsidRPr="00F16EE5">
        <w:rPr>
          <w:rFonts w:ascii="Arial" w:hAnsi="Arial" w:cs="Arial"/>
        </w:rPr>
        <w:t>It</w:t>
      </w:r>
      <w:r>
        <w:rPr>
          <w:rFonts w:ascii="Arial" w:hAnsi="Arial" w:cs="Arial"/>
        </w:rPr>
        <w:t xml:space="preserve"> is a good place to start my beginning. More accurately my creative beginning. I must go back to my early childhood to make sense of this journey and how my memories have directly impacted the outcomes of this master’s degree.</w:t>
      </w:r>
      <w:r w:rsidR="00652D4F">
        <w:rPr>
          <w:rFonts w:ascii="Arial" w:hAnsi="Arial" w:cs="Arial"/>
        </w:rPr>
        <w:t xml:space="preserve"> As previously reflected </w:t>
      </w:r>
      <w:r w:rsidR="00F16EE5">
        <w:rPr>
          <w:rFonts w:ascii="Arial" w:hAnsi="Arial" w:cs="Arial"/>
        </w:rPr>
        <w:t>up</w:t>
      </w:r>
      <w:r w:rsidR="00652D4F" w:rsidRPr="00F16EE5">
        <w:rPr>
          <w:rFonts w:ascii="Arial" w:hAnsi="Arial" w:cs="Arial"/>
        </w:rPr>
        <w:t>on</w:t>
      </w:r>
      <w:r w:rsidR="00652D4F">
        <w:rPr>
          <w:rFonts w:ascii="Arial" w:hAnsi="Arial" w:cs="Arial"/>
        </w:rPr>
        <w:t>, I have made many attempts at illustrating a picture-book that deals with childhood and they have often gone down the route of loneliness, bullying, childhood grief and depression.</w:t>
      </w:r>
      <w:r w:rsidR="00F62C35">
        <w:rPr>
          <w:rFonts w:ascii="Arial" w:hAnsi="Arial" w:cs="Arial"/>
        </w:rPr>
        <w:t xml:space="preserve"> I did not want this body of work to focus on childhood trauma.</w:t>
      </w:r>
      <w:r w:rsidR="00284E85">
        <w:rPr>
          <w:rFonts w:ascii="Arial" w:hAnsi="Arial" w:cs="Arial"/>
        </w:rPr>
        <w:t xml:space="preserve"> These are areas that certainly need to be open for discussion </w:t>
      </w:r>
      <w:r w:rsidR="00F62C35">
        <w:rPr>
          <w:rFonts w:ascii="Arial" w:hAnsi="Arial" w:cs="Arial"/>
        </w:rPr>
        <w:t>within</w:t>
      </w:r>
      <w:r w:rsidR="00511539">
        <w:rPr>
          <w:rFonts w:ascii="Arial" w:hAnsi="Arial" w:cs="Arial"/>
        </w:rPr>
        <w:t xml:space="preserve"> the realm of </w:t>
      </w:r>
      <w:r w:rsidR="00284E85">
        <w:rPr>
          <w:rFonts w:ascii="Arial" w:hAnsi="Arial" w:cs="Arial"/>
        </w:rPr>
        <w:t>children</w:t>
      </w:r>
      <w:r w:rsidR="00511539">
        <w:rPr>
          <w:rFonts w:ascii="Arial" w:hAnsi="Arial" w:cs="Arial"/>
        </w:rPr>
        <w:t>’s</w:t>
      </w:r>
      <w:r w:rsidR="00C8751B">
        <w:rPr>
          <w:rFonts w:ascii="Arial" w:hAnsi="Arial" w:cs="Arial"/>
        </w:rPr>
        <w:t xml:space="preserve"> picture books</w:t>
      </w:r>
      <w:r w:rsidR="00511539">
        <w:rPr>
          <w:rFonts w:ascii="Arial" w:hAnsi="Arial" w:cs="Arial"/>
        </w:rPr>
        <w:t>. They can be considered</w:t>
      </w:r>
      <w:r w:rsidR="00C8751B">
        <w:rPr>
          <w:rFonts w:ascii="Arial" w:hAnsi="Arial" w:cs="Arial"/>
        </w:rPr>
        <w:t xml:space="preserve"> the ideal ‘safe space’ that these </w:t>
      </w:r>
      <w:r w:rsidR="00511539">
        <w:rPr>
          <w:rFonts w:ascii="Arial" w:hAnsi="Arial" w:cs="Arial"/>
        </w:rPr>
        <w:lastRenderedPageBreak/>
        <w:t>topics</w:t>
      </w:r>
      <w:r w:rsidR="00C8751B">
        <w:rPr>
          <w:rFonts w:ascii="Arial" w:hAnsi="Arial" w:cs="Arial"/>
        </w:rPr>
        <w:t xml:space="preserve"> can</w:t>
      </w:r>
      <w:r w:rsidR="00511539">
        <w:rPr>
          <w:rFonts w:ascii="Arial" w:hAnsi="Arial" w:cs="Arial"/>
        </w:rPr>
        <w:t xml:space="preserve"> and should</w:t>
      </w:r>
      <w:r w:rsidR="00C8751B">
        <w:rPr>
          <w:rFonts w:ascii="Arial" w:hAnsi="Arial" w:cs="Arial"/>
        </w:rPr>
        <w:t xml:space="preserve"> be </w:t>
      </w:r>
      <w:r w:rsidR="00511539">
        <w:rPr>
          <w:rFonts w:ascii="Arial" w:hAnsi="Arial" w:cs="Arial"/>
        </w:rPr>
        <w:t>explored</w:t>
      </w:r>
      <w:r w:rsidR="00C8751B">
        <w:rPr>
          <w:rFonts w:ascii="Arial" w:hAnsi="Arial" w:cs="Arial"/>
        </w:rPr>
        <w:t>.</w:t>
      </w:r>
      <w:r w:rsidR="00284E85">
        <w:rPr>
          <w:rFonts w:ascii="Arial" w:hAnsi="Arial" w:cs="Arial"/>
        </w:rPr>
        <w:t xml:space="preserve"> </w:t>
      </w:r>
      <w:r w:rsidR="00284E85" w:rsidRPr="00511539">
        <w:rPr>
          <w:rFonts w:ascii="Arial" w:hAnsi="Arial" w:cs="Arial"/>
        </w:rPr>
        <w:t>However</w:t>
      </w:r>
      <w:r w:rsidR="00284E85">
        <w:rPr>
          <w:rFonts w:ascii="Arial" w:hAnsi="Arial" w:cs="Arial"/>
        </w:rPr>
        <w:t>, my attempts</w:t>
      </w:r>
      <w:r w:rsidR="00C8751B">
        <w:rPr>
          <w:rFonts w:ascii="Arial" w:hAnsi="Arial" w:cs="Arial"/>
        </w:rPr>
        <w:t xml:space="preserve"> to deal with these challenging topics</w:t>
      </w:r>
      <w:r w:rsidR="00284E85">
        <w:rPr>
          <w:rFonts w:ascii="Arial" w:hAnsi="Arial" w:cs="Arial"/>
        </w:rPr>
        <w:t xml:space="preserve"> would often result with becoming emotionally fatigued or often producing contrived illustrative work.</w:t>
      </w:r>
      <w:r w:rsidR="00603C8E">
        <w:rPr>
          <w:rFonts w:ascii="Arial" w:hAnsi="Arial" w:cs="Arial"/>
        </w:rPr>
        <w:t xml:space="preserve"> I wanted to produce work that would celebrate childhood, a body of work that could be playful, surreal</w:t>
      </w:r>
      <w:r w:rsidR="00C8751B">
        <w:rPr>
          <w:rFonts w:ascii="Arial" w:hAnsi="Arial" w:cs="Arial"/>
        </w:rPr>
        <w:t xml:space="preserve"> and silly</w:t>
      </w:r>
      <w:r w:rsidR="00603C8E">
        <w:rPr>
          <w:rFonts w:ascii="Arial" w:hAnsi="Arial" w:cs="Arial"/>
        </w:rPr>
        <w:t xml:space="preserve"> but also reflective. </w:t>
      </w:r>
    </w:p>
    <w:p w14:paraId="0D3BD8CC" w14:textId="77777777" w:rsidR="00192356" w:rsidRDefault="00192356" w:rsidP="00012825">
      <w:pPr>
        <w:spacing w:line="360" w:lineRule="auto"/>
        <w:ind w:firstLine="720"/>
        <w:rPr>
          <w:rFonts w:ascii="Arial" w:hAnsi="Arial" w:cs="Arial"/>
        </w:rPr>
      </w:pPr>
    </w:p>
    <w:p w14:paraId="4BF8B93D" w14:textId="77777777" w:rsidR="006C3031" w:rsidRDefault="006C3031" w:rsidP="00192356">
      <w:pPr>
        <w:spacing w:line="360" w:lineRule="auto"/>
        <w:ind w:firstLine="720"/>
        <w:jc w:val="center"/>
        <w:rPr>
          <w:rFonts w:ascii="Arial" w:hAnsi="Arial" w:cs="Arial"/>
          <w:b/>
          <w:bCs/>
          <w:u w:val="single"/>
        </w:rPr>
      </w:pPr>
      <w:r w:rsidRPr="006C3031">
        <w:rPr>
          <w:rFonts w:ascii="Arial" w:hAnsi="Arial" w:cs="Arial"/>
          <w:b/>
          <w:bCs/>
          <w:u w:val="single"/>
        </w:rPr>
        <w:t>The Child</w:t>
      </w:r>
    </w:p>
    <w:p w14:paraId="1FE73CAB" w14:textId="77777777" w:rsidR="001406DA" w:rsidRPr="001406DA" w:rsidRDefault="001406DA" w:rsidP="001406DA">
      <w:pPr>
        <w:spacing w:line="360" w:lineRule="auto"/>
        <w:ind w:firstLine="720"/>
        <w:rPr>
          <w:rFonts w:ascii="Arial" w:hAnsi="Arial" w:cs="Arial"/>
        </w:rPr>
      </w:pPr>
    </w:p>
    <w:p w14:paraId="050F27FE" w14:textId="2ED534A8" w:rsidR="005F4DA6" w:rsidRDefault="005F4DA6" w:rsidP="00606C5C">
      <w:pPr>
        <w:spacing w:line="360" w:lineRule="auto"/>
        <w:ind w:left="720"/>
        <w:rPr>
          <w:rFonts w:ascii="Arial" w:hAnsi="Arial" w:cs="Arial"/>
          <w:i/>
          <w:iCs/>
        </w:rPr>
      </w:pPr>
      <w:r w:rsidRPr="005F4DA6">
        <w:rPr>
          <w:rFonts w:ascii="Arial" w:hAnsi="Arial" w:cs="Arial"/>
          <w:b/>
          <w:bCs/>
          <w:i/>
          <w:iCs/>
        </w:rPr>
        <w:t>‘Once upon a time, a very long time ago now, about last Friday, Winnie-the-Pooh lived in a forest all by himsel</w:t>
      </w:r>
      <w:r w:rsidR="00F16EE5">
        <w:rPr>
          <w:rFonts w:ascii="Arial" w:hAnsi="Arial" w:cs="Arial"/>
          <w:b/>
          <w:bCs/>
          <w:i/>
          <w:iCs/>
        </w:rPr>
        <w:t xml:space="preserve">f’ </w:t>
      </w:r>
      <w:r w:rsidRPr="005F4DA6">
        <w:rPr>
          <w:rFonts w:ascii="Arial" w:hAnsi="Arial" w:cs="Arial"/>
          <w:i/>
          <w:iCs/>
        </w:rPr>
        <w:t>Milne</w:t>
      </w:r>
    </w:p>
    <w:p w14:paraId="317DF3C5" w14:textId="2152F233" w:rsidR="00E216EC" w:rsidRDefault="00511539" w:rsidP="00E216EC">
      <w:pPr>
        <w:spacing w:line="360" w:lineRule="auto"/>
        <w:ind w:firstLine="720"/>
        <w:rPr>
          <w:rFonts w:ascii="Arial" w:hAnsi="Arial" w:cs="Arial"/>
        </w:rPr>
      </w:pPr>
      <w:r>
        <w:rPr>
          <w:rFonts w:ascii="Arial" w:hAnsi="Arial" w:cs="Arial"/>
        </w:rPr>
        <w:t xml:space="preserve">The primary objective of this body of work has always been to create a physical and kinetic representation of my illustrative language; a crocodile. There was also a need to celebrate and elevate the inner child. As children we </w:t>
      </w:r>
      <w:r w:rsidR="00E216EC">
        <w:rPr>
          <w:rFonts w:ascii="Arial" w:hAnsi="Arial" w:cs="Arial"/>
        </w:rPr>
        <w:t>must</w:t>
      </w:r>
      <w:r>
        <w:rPr>
          <w:rFonts w:ascii="Arial" w:hAnsi="Arial" w:cs="Arial"/>
        </w:rPr>
        <w:t xml:space="preserve"> navigate an uncertain </w:t>
      </w:r>
      <w:r w:rsidR="00E216EC">
        <w:rPr>
          <w:rFonts w:ascii="Arial" w:hAnsi="Arial" w:cs="Arial"/>
        </w:rPr>
        <w:t>world and</w:t>
      </w:r>
      <w:r>
        <w:rPr>
          <w:rFonts w:ascii="Arial" w:hAnsi="Arial" w:cs="Arial"/>
        </w:rPr>
        <w:t xml:space="preserve"> would often have to ‘figure out’ things for ourselves. This would involve the creation of fantasy worlds and imaginary friends. It is a coping mechanism to navigate the turbulent seas of life.</w:t>
      </w:r>
      <w:r w:rsidR="00E216EC">
        <w:rPr>
          <w:rFonts w:ascii="Arial" w:hAnsi="Arial" w:cs="Arial"/>
        </w:rPr>
        <w:t xml:space="preserve"> When receiving his Caldecott award for his </w:t>
      </w:r>
      <w:r w:rsidR="00E216EC" w:rsidRPr="00F16EE5">
        <w:rPr>
          <w:rFonts w:ascii="Arial" w:hAnsi="Arial" w:cs="Arial"/>
        </w:rPr>
        <w:t xml:space="preserve">book </w:t>
      </w:r>
      <w:r w:rsidR="00E216EC" w:rsidRPr="00F16EE5">
        <w:rPr>
          <w:rFonts w:ascii="Arial" w:hAnsi="Arial" w:cs="Arial"/>
          <w:i/>
          <w:iCs/>
        </w:rPr>
        <w:t>Where the Wild Things Are</w:t>
      </w:r>
      <w:r w:rsidR="00E216EC" w:rsidRPr="00E216EC">
        <w:rPr>
          <w:rFonts w:ascii="Arial" w:hAnsi="Arial" w:cs="Arial"/>
          <w:i/>
          <w:iCs/>
        </w:rPr>
        <w:t>,</w:t>
      </w:r>
      <w:r>
        <w:rPr>
          <w:rFonts w:ascii="Arial" w:hAnsi="Arial" w:cs="Arial"/>
        </w:rPr>
        <w:t xml:space="preserve"> </w:t>
      </w:r>
      <w:r w:rsidR="00E216EC">
        <w:rPr>
          <w:rFonts w:ascii="Arial" w:hAnsi="Arial" w:cs="Arial"/>
        </w:rPr>
        <w:t>Maurice Sendak talked about how his book was a homage to the children in the area where he grew up and ‘the intensity of their daily play’ (Cech</w:t>
      </w:r>
      <w:r w:rsidR="00F16EE5">
        <w:rPr>
          <w:rFonts w:ascii="Arial" w:hAnsi="Arial" w:cs="Arial"/>
        </w:rPr>
        <w:t>, 2014</w:t>
      </w:r>
      <w:r w:rsidR="00E216EC">
        <w:rPr>
          <w:rFonts w:ascii="Arial" w:hAnsi="Arial" w:cs="Arial"/>
        </w:rPr>
        <w:t xml:space="preserve"> p.104)</w:t>
      </w:r>
      <w:r w:rsidR="00F16EE5">
        <w:rPr>
          <w:rFonts w:ascii="Arial" w:hAnsi="Arial" w:cs="Arial"/>
        </w:rPr>
        <w:t>.</w:t>
      </w:r>
    </w:p>
    <w:p w14:paraId="156A8E40" w14:textId="77777777" w:rsidR="00BE1D50" w:rsidRDefault="00E216EC" w:rsidP="00446F9F">
      <w:pPr>
        <w:spacing w:line="240" w:lineRule="auto"/>
        <w:ind w:left="720"/>
        <w:rPr>
          <w:rFonts w:ascii="Arial" w:hAnsi="Arial" w:cs="Arial"/>
        </w:rPr>
      </w:pPr>
      <w:r>
        <w:rPr>
          <w:rFonts w:ascii="Arial" w:hAnsi="Arial" w:cs="Arial"/>
        </w:rPr>
        <w:t xml:space="preserve">They are the necessary games children must conjure up to combat an awful fact of childhood: the fact of their vulnerability to fear, anger, hate, frustration- all the emotions that are an ordinary part of their lives and that they can perceive only as ungovernable and dangerous forces. To master these forces, children turn to fantasy: </w:t>
      </w:r>
      <w:r w:rsidR="00446F9F">
        <w:rPr>
          <w:rFonts w:ascii="Arial" w:hAnsi="Arial" w:cs="Arial"/>
        </w:rPr>
        <w:t xml:space="preserve">that imagined world where disturbing emotional situations are solved to their satisfaction. Through fantasy, Max, the hero of my book, discharges his anger against his mother, and returns to the real world sleepy, hungry, and at peace with himself. </w:t>
      </w:r>
    </w:p>
    <w:p w14:paraId="68A6784C" w14:textId="6E07541C" w:rsidR="00446F9F" w:rsidRDefault="00446F9F" w:rsidP="00F16EE5">
      <w:pPr>
        <w:spacing w:line="240" w:lineRule="auto"/>
        <w:ind w:left="720"/>
        <w:jc w:val="right"/>
        <w:rPr>
          <w:rFonts w:ascii="Arial" w:hAnsi="Arial" w:cs="Arial"/>
        </w:rPr>
      </w:pPr>
      <w:r w:rsidRPr="00F16EE5">
        <w:rPr>
          <w:rFonts w:ascii="Arial" w:hAnsi="Arial" w:cs="Arial"/>
        </w:rPr>
        <w:t>(Sendak.</w:t>
      </w:r>
      <w:r w:rsidR="00F16EE5" w:rsidRPr="00F16EE5">
        <w:rPr>
          <w:rFonts w:ascii="Arial" w:hAnsi="Arial" w:cs="Arial"/>
        </w:rPr>
        <w:t>1988</w:t>
      </w:r>
      <w:r w:rsidRPr="00F16EE5">
        <w:rPr>
          <w:rFonts w:ascii="Arial" w:hAnsi="Arial" w:cs="Arial"/>
        </w:rPr>
        <w:t xml:space="preserve"> p.151)</w:t>
      </w:r>
    </w:p>
    <w:p w14:paraId="5561E2EF" w14:textId="13515405" w:rsidR="00F34431" w:rsidRDefault="00E216EC" w:rsidP="00E216EC">
      <w:pPr>
        <w:spacing w:line="360" w:lineRule="auto"/>
        <w:ind w:firstLine="720"/>
        <w:rPr>
          <w:rFonts w:ascii="Arial" w:hAnsi="Arial" w:cs="Arial"/>
        </w:rPr>
      </w:pPr>
      <w:r>
        <w:rPr>
          <w:rFonts w:ascii="Arial" w:hAnsi="Arial" w:cs="Arial"/>
        </w:rPr>
        <w:t xml:space="preserve"> </w:t>
      </w:r>
      <w:r w:rsidR="00511539">
        <w:rPr>
          <w:rFonts w:ascii="Arial" w:hAnsi="Arial" w:cs="Arial"/>
        </w:rPr>
        <w:t xml:space="preserve">   </w:t>
      </w:r>
      <w:r w:rsidR="00CA631A">
        <w:rPr>
          <w:rFonts w:ascii="Arial" w:hAnsi="Arial" w:cs="Arial"/>
        </w:rPr>
        <w:t xml:space="preserve">When looking back at our childhoods we are reflecting upon the time with an adult mind. We may have forgotten how we really felt at the time. </w:t>
      </w:r>
      <w:r w:rsidR="00446F9F">
        <w:rPr>
          <w:rFonts w:ascii="Arial" w:hAnsi="Arial" w:cs="Arial"/>
        </w:rPr>
        <w:t>When reflecting on the amount of time spent alone, i</w:t>
      </w:r>
      <w:r w:rsidR="00CA631A">
        <w:rPr>
          <w:rFonts w:ascii="Arial" w:hAnsi="Arial" w:cs="Arial"/>
        </w:rPr>
        <w:t>t would be easy to fall into the trap of thinking that I was alone as a child therefore I was lonely. These are thoughts I believed to be true for myself. On reflection, although partially true, there are many moments that I found solitude to be preferable</w:t>
      </w:r>
      <w:r w:rsidR="00CA631A" w:rsidRPr="00F16EE5">
        <w:rPr>
          <w:rFonts w:ascii="Arial" w:hAnsi="Arial" w:cs="Arial"/>
        </w:rPr>
        <w:t xml:space="preserve">. </w:t>
      </w:r>
      <w:r w:rsidR="00634514">
        <w:rPr>
          <w:rFonts w:ascii="Arial" w:hAnsi="Arial" w:cs="Arial"/>
        </w:rPr>
        <w:t xml:space="preserve">Loneliness expresses the pain of being lonely and </w:t>
      </w:r>
      <w:r w:rsidR="00634514">
        <w:rPr>
          <w:rFonts w:ascii="Arial" w:hAnsi="Arial" w:cs="Arial"/>
        </w:rPr>
        <w:lastRenderedPageBreak/>
        <w:t>solitude is the glory of being alone</w:t>
      </w:r>
      <w:r w:rsidR="00F16EE5">
        <w:rPr>
          <w:rFonts w:ascii="Arial" w:hAnsi="Arial" w:cs="Arial"/>
        </w:rPr>
        <w:t xml:space="preserve"> </w:t>
      </w:r>
      <w:r w:rsidR="00634514">
        <w:rPr>
          <w:rFonts w:ascii="Arial" w:hAnsi="Arial" w:cs="Arial"/>
        </w:rPr>
        <w:t>(</w:t>
      </w:r>
      <w:r w:rsidR="006E1CFD">
        <w:rPr>
          <w:rFonts w:ascii="Arial" w:hAnsi="Arial" w:cs="Arial"/>
        </w:rPr>
        <w:t>Abate.</w:t>
      </w:r>
      <w:r w:rsidR="00F16EE5">
        <w:rPr>
          <w:rFonts w:ascii="Arial" w:hAnsi="Arial" w:cs="Arial"/>
        </w:rPr>
        <w:t xml:space="preserve"> 2019</w:t>
      </w:r>
      <w:r w:rsidR="006E1CFD">
        <w:rPr>
          <w:rFonts w:ascii="Arial" w:hAnsi="Arial" w:cs="Arial"/>
        </w:rPr>
        <w:t xml:space="preserve"> P491</w:t>
      </w:r>
      <w:r w:rsidR="00634514">
        <w:rPr>
          <w:rFonts w:ascii="Arial" w:hAnsi="Arial" w:cs="Arial"/>
        </w:rPr>
        <w:t>). This realisation has been instrumental in moving my illustrative narrative away from the melancholy to a more playful landscape. In hindsight, it was those moments of solitude that gave me the space to imagine, create and play. S</w:t>
      </w:r>
      <w:r w:rsidR="00EB3267">
        <w:rPr>
          <w:rFonts w:ascii="Arial" w:hAnsi="Arial" w:cs="Arial"/>
        </w:rPr>
        <w:t xml:space="preserve">pending time alone and away from others has also long been argued by philosophers, authors and poets to be necessary for imaginative, creative and artistic enterprises (Coplan and Bowker, </w:t>
      </w:r>
      <w:r w:rsidR="00F16EE5">
        <w:rPr>
          <w:rFonts w:ascii="Arial" w:hAnsi="Arial" w:cs="Arial"/>
        </w:rPr>
        <w:t>2021</w:t>
      </w:r>
      <w:r w:rsidR="00EB3267">
        <w:rPr>
          <w:rFonts w:ascii="Arial" w:hAnsi="Arial" w:cs="Arial"/>
        </w:rPr>
        <w:t>p60</w:t>
      </w:r>
      <w:r w:rsidR="00D26503">
        <w:rPr>
          <w:rFonts w:ascii="Arial" w:hAnsi="Arial" w:cs="Arial"/>
        </w:rPr>
        <w:t>).</w:t>
      </w:r>
      <w:r w:rsidR="00F34431">
        <w:rPr>
          <w:rFonts w:ascii="Arial" w:hAnsi="Arial" w:cs="Arial"/>
        </w:rPr>
        <w:t xml:space="preserve"> </w:t>
      </w:r>
      <w:r w:rsidR="00F34431" w:rsidRPr="00F34431">
        <w:rPr>
          <w:rFonts w:ascii="Arial" w:hAnsi="Arial" w:cs="Arial"/>
        </w:rPr>
        <w:t xml:space="preserve">Throughout Children’s literature there are stories peppered with that of a solitary child </w:t>
      </w:r>
      <w:r w:rsidR="00F34431">
        <w:rPr>
          <w:rFonts w:ascii="Arial" w:hAnsi="Arial" w:cs="Arial"/>
        </w:rPr>
        <w:t>who are often accompanied by a</w:t>
      </w:r>
      <w:r w:rsidR="00F34431" w:rsidRPr="00F34431">
        <w:rPr>
          <w:rFonts w:ascii="Arial" w:hAnsi="Arial" w:cs="Arial"/>
        </w:rPr>
        <w:t xml:space="preserve"> companion or friend</w:t>
      </w:r>
      <w:r w:rsidR="00951EDE">
        <w:rPr>
          <w:rFonts w:ascii="Arial" w:hAnsi="Arial" w:cs="Arial"/>
        </w:rPr>
        <w:t>-imaginary or otherwise</w:t>
      </w:r>
      <w:r w:rsidR="00F34431">
        <w:rPr>
          <w:rFonts w:ascii="Arial" w:hAnsi="Arial" w:cs="Arial"/>
        </w:rPr>
        <w:t xml:space="preserve"> (most often of </w:t>
      </w:r>
      <w:r w:rsidR="00951EDE">
        <w:rPr>
          <w:rFonts w:ascii="Arial" w:hAnsi="Arial" w:cs="Arial"/>
        </w:rPr>
        <w:t>i</w:t>
      </w:r>
      <w:r w:rsidR="00F34431">
        <w:rPr>
          <w:rFonts w:ascii="Arial" w:hAnsi="Arial" w:cs="Arial"/>
        </w:rPr>
        <w:t xml:space="preserve">n anthropomorphic </w:t>
      </w:r>
      <w:r w:rsidR="00951EDE">
        <w:rPr>
          <w:rFonts w:ascii="Arial" w:hAnsi="Arial" w:cs="Arial"/>
        </w:rPr>
        <w:t>form</w:t>
      </w:r>
      <w:r w:rsidR="00F34431">
        <w:rPr>
          <w:rFonts w:ascii="Arial" w:hAnsi="Arial" w:cs="Arial"/>
        </w:rPr>
        <w:t>)</w:t>
      </w:r>
      <w:r w:rsidR="00F34431" w:rsidRPr="00F34431">
        <w:rPr>
          <w:rFonts w:ascii="Arial" w:hAnsi="Arial" w:cs="Arial"/>
        </w:rPr>
        <w:t>. This friend can be imaginary, a pet or a toy that, in their mind, comes to life</w:t>
      </w:r>
      <w:r w:rsidR="00F34431">
        <w:rPr>
          <w:rFonts w:ascii="Arial" w:hAnsi="Arial" w:cs="Arial"/>
        </w:rPr>
        <w:t>. What role do these companions serve?</w:t>
      </w:r>
    </w:p>
    <w:p w14:paraId="274BD72C" w14:textId="47E6050C" w:rsidR="002443B1" w:rsidRDefault="00F16EE5" w:rsidP="002443B1">
      <w:pPr>
        <w:spacing w:line="360" w:lineRule="auto"/>
        <w:ind w:firstLine="720"/>
        <w:rPr>
          <w:rFonts w:ascii="Arial" w:hAnsi="Arial" w:cs="Arial"/>
        </w:rPr>
      </w:pPr>
      <w:r>
        <w:rPr>
          <w:rFonts w:ascii="Arial" w:hAnsi="Arial" w:cs="Arial"/>
          <w:noProof/>
        </w:rPr>
        <w:drawing>
          <wp:anchor distT="0" distB="0" distL="114300" distR="114300" simplePos="0" relativeHeight="251660288" behindDoc="1" locked="0" layoutInCell="1" allowOverlap="1" wp14:anchorId="238D16C9" wp14:editId="2DB2BD3B">
            <wp:simplePos x="0" y="0"/>
            <wp:positionH relativeFrom="column">
              <wp:posOffset>2091055</wp:posOffset>
            </wp:positionH>
            <wp:positionV relativeFrom="paragraph">
              <wp:posOffset>2612087</wp:posOffset>
            </wp:positionV>
            <wp:extent cx="1882345" cy="3048000"/>
            <wp:effectExtent l="0" t="0" r="0" b="0"/>
            <wp:wrapNone/>
            <wp:docPr id="540607164" name="Picture 1" descr="A child walking up stairs with a teddy b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607164" name="Picture 1" descr="A child walking up stairs with a teddy bea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82345" cy="3048000"/>
                    </a:xfrm>
                    <a:prstGeom prst="rect">
                      <a:avLst/>
                    </a:prstGeom>
                  </pic:spPr>
                </pic:pic>
              </a:graphicData>
            </a:graphic>
            <wp14:sizeRelH relativeFrom="page">
              <wp14:pctWidth>0</wp14:pctWidth>
            </wp14:sizeRelH>
            <wp14:sizeRelV relativeFrom="page">
              <wp14:pctHeight>0</wp14:pctHeight>
            </wp14:sizeRelV>
          </wp:anchor>
        </w:drawing>
      </w:r>
      <w:r w:rsidR="00D6729D">
        <w:rPr>
          <w:rFonts w:ascii="Arial" w:hAnsi="Arial" w:cs="Arial"/>
        </w:rPr>
        <w:t xml:space="preserve">The relationship between a boy and his toy bear are captured in A.A. Milne’s </w:t>
      </w:r>
      <w:r w:rsidR="00395F51">
        <w:rPr>
          <w:rFonts w:ascii="Arial" w:hAnsi="Arial" w:cs="Arial"/>
        </w:rPr>
        <w:t xml:space="preserve">literary works. </w:t>
      </w:r>
      <w:r w:rsidR="00395F51" w:rsidRPr="00395F51">
        <w:rPr>
          <w:rFonts w:ascii="Arial" w:hAnsi="Arial" w:cs="Arial"/>
        </w:rPr>
        <w:t>The remarkable thing about Milne's whimsical tales of Christopher Robin and Winnie-the-Pooh is that they were written about a real boy and his toy bear, whose adventure havens are preserved in the folds of East Sussex just south of London's sprawl</w:t>
      </w:r>
      <w:r>
        <w:rPr>
          <w:rFonts w:ascii="Arial" w:hAnsi="Arial" w:cs="Arial"/>
        </w:rPr>
        <w:t xml:space="preserve"> </w:t>
      </w:r>
      <w:r w:rsidR="00395F51">
        <w:rPr>
          <w:rFonts w:ascii="Arial" w:hAnsi="Arial" w:cs="Arial"/>
        </w:rPr>
        <w:t>(</w:t>
      </w:r>
      <w:r w:rsidR="004E417A">
        <w:rPr>
          <w:rFonts w:ascii="Arial" w:hAnsi="Arial" w:cs="Arial"/>
        </w:rPr>
        <w:t>Wallace.</w:t>
      </w:r>
      <w:r>
        <w:rPr>
          <w:rFonts w:ascii="Arial" w:hAnsi="Arial" w:cs="Arial"/>
        </w:rPr>
        <w:t xml:space="preserve"> 1996 </w:t>
      </w:r>
      <w:r w:rsidR="004E417A">
        <w:rPr>
          <w:rFonts w:ascii="Arial" w:hAnsi="Arial" w:cs="Arial"/>
        </w:rPr>
        <w:t>p62)</w:t>
      </w:r>
      <w:r>
        <w:rPr>
          <w:rFonts w:ascii="Arial" w:hAnsi="Arial" w:cs="Arial"/>
        </w:rPr>
        <w:t>.</w:t>
      </w:r>
      <w:r w:rsidR="00395F51">
        <w:rPr>
          <w:rFonts w:ascii="Arial" w:hAnsi="Arial" w:cs="Arial"/>
        </w:rPr>
        <w:t xml:space="preserve"> Christopher-Robin and Winnie-the-Pooh have been immortalised through books, films and merchandise for </w:t>
      </w:r>
      <w:r w:rsidR="004D7BA5">
        <w:rPr>
          <w:rFonts w:ascii="Arial" w:hAnsi="Arial" w:cs="Arial"/>
        </w:rPr>
        <w:t xml:space="preserve">now over </w:t>
      </w:r>
      <w:r>
        <w:rPr>
          <w:rFonts w:ascii="Arial" w:hAnsi="Arial" w:cs="Arial"/>
        </w:rPr>
        <w:t>hundred</w:t>
      </w:r>
      <w:r w:rsidR="00395F51">
        <w:rPr>
          <w:rFonts w:ascii="Arial" w:hAnsi="Arial" w:cs="Arial"/>
        </w:rPr>
        <w:t xml:space="preserve"> years. Milne created these stories around his son, drawing inspiration from the games that Christopher played. </w:t>
      </w:r>
      <w:r w:rsidR="00535EFC">
        <w:rPr>
          <w:rFonts w:ascii="Arial" w:hAnsi="Arial" w:cs="Arial"/>
        </w:rPr>
        <w:t>The way that the stories are written are conversational in places. Often Christopher Robin interjects during the author’s telling of the story or Winnie-the-Pooh will ask a question about the narrative</w:t>
      </w:r>
      <w:r w:rsidR="00A711AF">
        <w:rPr>
          <w:rFonts w:ascii="Arial" w:hAnsi="Arial" w:cs="Arial"/>
        </w:rPr>
        <w:t>.</w:t>
      </w:r>
    </w:p>
    <w:p w14:paraId="0CBC71F5" w14:textId="77777777" w:rsidR="00F16EE5" w:rsidRDefault="00F16EE5" w:rsidP="002443B1">
      <w:pPr>
        <w:spacing w:line="360" w:lineRule="auto"/>
        <w:ind w:firstLine="720"/>
        <w:rPr>
          <w:rFonts w:ascii="Arial" w:hAnsi="Arial" w:cs="Arial"/>
        </w:rPr>
      </w:pPr>
    </w:p>
    <w:p w14:paraId="5437591D" w14:textId="77777777" w:rsidR="00F16EE5" w:rsidRDefault="00F16EE5" w:rsidP="002443B1">
      <w:pPr>
        <w:spacing w:line="360" w:lineRule="auto"/>
        <w:ind w:firstLine="720"/>
        <w:rPr>
          <w:rFonts w:ascii="Arial" w:hAnsi="Arial" w:cs="Arial"/>
        </w:rPr>
      </w:pPr>
    </w:p>
    <w:p w14:paraId="22B1D8E6" w14:textId="77777777" w:rsidR="00F16EE5" w:rsidRDefault="00F16EE5" w:rsidP="002443B1">
      <w:pPr>
        <w:spacing w:line="360" w:lineRule="auto"/>
        <w:ind w:firstLine="720"/>
        <w:rPr>
          <w:rFonts w:ascii="Arial" w:hAnsi="Arial" w:cs="Arial"/>
        </w:rPr>
      </w:pPr>
    </w:p>
    <w:p w14:paraId="3159314A" w14:textId="77777777" w:rsidR="00F16EE5" w:rsidRDefault="00F16EE5" w:rsidP="002443B1">
      <w:pPr>
        <w:spacing w:line="360" w:lineRule="auto"/>
        <w:ind w:firstLine="720"/>
        <w:rPr>
          <w:rFonts w:ascii="Arial" w:hAnsi="Arial" w:cs="Arial"/>
        </w:rPr>
      </w:pPr>
    </w:p>
    <w:p w14:paraId="31B31473" w14:textId="03C86F18" w:rsidR="00F16EE5" w:rsidRDefault="00F16EE5" w:rsidP="002443B1">
      <w:pPr>
        <w:spacing w:line="360" w:lineRule="auto"/>
        <w:ind w:firstLine="720"/>
        <w:rPr>
          <w:rFonts w:ascii="Arial" w:hAnsi="Arial" w:cs="Arial"/>
        </w:rPr>
      </w:pPr>
    </w:p>
    <w:p w14:paraId="135DF646" w14:textId="698792C6" w:rsidR="00F16EE5" w:rsidRDefault="00F16EE5" w:rsidP="002443B1">
      <w:pPr>
        <w:spacing w:line="360" w:lineRule="auto"/>
        <w:ind w:firstLine="720"/>
        <w:rPr>
          <w:rFonts w:ascii="Arial" w:hAnsi="Arial" w:cs="Arial"/>
        </w:rPr>
      </w:pPr>
    </w:p>
    <w:p w14:paraId="000F183E" w14:textId="27DA5283" w:rsidR="00F16EE5" w:rsidRDefault="00F16EE5" w:rsidP="002443B1">
      <w:pPr>
        <w:spacing w:line="360" w:lineRule="auto"/>
        <w:ind w:firstLine="720"/>
        <w:rPr>
          <w:rFonts w:ascii="Arial" w:hAnsi="Arial" w:cs="Arial"/>
        </w:rPr>
      </w:pPr>
    </w:p>
    <w:p w14:paraId="4F6C82DF" w14:textId="77777777" w:rsidR="00F16EE5" w:rsidRDefault="00F16EE5" w:rsidP="002443B1">
      <w:pPr>
        <w:spacing w:line="360" w:lineRule="auto"/>
        <w:ind w:firstLine="720"/>
        <w:rPr>
          <w:rFonts w:ascii="Arial" w:hAnsi="Arial" w:cs="Arial"/>
        </w:rPr>
      </w:pPr>
    </w:p>
    <w:p w14:paraId="238A7F7D" w14:textId="416F0E79" w:rsidR="002E5918" w:rsidRDefault="002E5918" w:rsidP="00F16EE5">
      <w:pPr>
        <w:spacing w:line="360" w:lineRule="auto"/>
        <w:ind w:firstLine="720"/>
        <w:jc w:val="right"/>
        <w:rPr>
          <w:rFonts w:ascii="Arial" w:hAnsi="Arial" w:cs="Arial"/>
        </w:rPr>
      </w:pPr>
      <w:r w:rsidRPr="00F16EE5">
        <w:rPr>
          <w:rFonts w:ascii="Arial" w:hAnsi="Arial" w:cs="Arial"/>
          <w:i/>
          <w:iCs/>
          <w:sz w:val="20"/>
          <w:szCs w:val="20"/>
        </w:rPr>
        <w:t>Fig. 6</w:t>
      </w:r>
      <w:r w:rsidR="00F16EE5" w:rsidRPr="00F16EE5">
        <w:rPr>
          <w:i/>
          <w:iCs/>
          <w:sz w:val="20"/>
          <w:szCs w:val="20"/>
        </w:rPr>
        <w:t xml:space="preserve"> Christopher-Robin</w:t>
      </w:r>
      <w:proofErr w:type="gramStart"/>
      <w:r w:rsidR="00F16EE5" w:rsidRPr="00F16EE5">
        <w:rPr>
          <w:i/>
          <w:iCs/>
          <w:sz w:val="20"/>
          <w:szCs w:val="20"/>
        </w:rPr>
        <w:t xml:space="preserve">’  </w:t>
      </w:r>
      <w:proofErr w:type="spellStart"/>
      <w:r w:rsidR="00F16EE5" w:rsidRPr="00F16EE5">
        <w:rPr>
          <w:sz w:val="20"/>
          <w:szCs w:val="20"/>
        </w:rPr>
        <w:t>E</w:t>
      </w:r>
      <w:proofErr w:type="gramEnd"/>
      <w:r w:rsidR="00F16EE5" w:rsidRPr="00F16EE5">
        <w:rPr>
          <w:sz w:val="20"/>
          <w:szCs w:val="20"/>
        </w:rPr>
        <w:t>.</w:t>
      </w:r>
      <w:proofErr w:type="gramStart"/>
      <w:r w:rsidR="00F16EE5" w:rsidRPr="00F16EE5">
        <w:rPr>
          <w:sz w:val="20"/>
          <w:szCs w:val="20"/>
        </w:rPr>
        <w:t>H.Shepard</w:t>
      </w:r>
      <w:proofErr w:type="spellEnd"/>
      <w:proofErr w:type="gramEnd"/>
      <w:r w:rsidR="00F16EE5" w:rsidRPr="00F16EE5">
        <w:rPr>
          <w:sz w:val="20"/>
          <w:szCs w:val="20"/>
        </w:rPr>
        <w:t>, 1925</w:t>
      </w:r>
    </w:p>
    <w:p w14:paraId="1349A359" w14:textId="0E9966D8" w:rsidR="00F62C35" w:rsidRDefault="002443B1" w:rsidP="00A711AF">
      <w:pPr>
        <w:spacing w:line="360" w:lineRule="auto"/>
        <w:ind w:firstLine="720"/>
        <w:rPr>
          <w:rFonts w:ascii="Arial" w:hAnsi="Arial" w:cs="Arial"/>
        </w:rPr>
      </w:pPr>
      <w:r>
        <w:rPr>
          <w:rFonts w:ascii="Arial" w:hAnsi="Arial" w:cs="Arial"/>
        </w:rPr>
        <w:lastRenderedPageBreak/>
        <w:t xml:space="preserve">The adventures that took place in Milne’s fictional world of The Hundred Acre Wood has delighted children for a century. A place detached from time and place, the wood acts as a neutral ground, a safe space that is not influenced by the ravages of adult </w:t>
      </w:r>
      <w:r w:rsidR="00BE6418">
        <w:rPr>
          <w:rFonts w:ascii="Arial" w:hAnsi="Arial" w:cs="Arial"/>
        </w:rPr>
        <w:t>problems</w:t>
      </w:r>
      <w:r>
        <w:rPr>
          <w:rFonts w:ascii="Arial" w:hAnsi="Arial" w:cs="Arial"/>
        </w:rPr>
        <w:t>.</w:t>
      </w:r>
      <w:r w:rsidR="00BE6418">
        <w:rPr>
          <w:rFonts w:ascii="Arial" w:hAnsi="Arial" w:cs="Arial"/>
        </w:rPr>
        <w:t xml:space="preserve"> Here (the fictional) Christopher Robin is the adult, he is the responsible one who acts as mentor </w:t>
      </w:r>
      <w:r w:rsidR="00951EDE">
        <w:rPr>
          <w:rFonts w:ascii="Arial" w:hAnsi="Arial" w:cs="Arial"/>
        </w:rPr>
        <w:t xml:space="preserve">and guide </w:t>
      </w:r>
      <w:r w:rsidR="00BE6418">
        <w:rPr>
          <w:rFonts w:ascii="Arial" w:hAnsi="Arial" w:cs="Arial"/>
        </w:rPr>
        <w:t>to the silly old bear.</w:t>
      </w:r>
      <w:r w:rsidR="00951EDE">
        <w:rPr>
          <w:rFonts w:ascii="Arial" w:hAnsi="Arial" w:cs="Arial"/>
        </w:rPr>
        <w:t xml:space="preserve"> E.H. Shepard’s illustrations capture the sense of innocence </w:t>
      </w:r>
      <w:r w:rsidR="00535EFC">
        <w:rPr>
          <w:rFonts w:ascii="Arial" w:hAnsi="Arial" w:cs="Arial"/>
        </w:rPr>
        <w:t xml:space="preserve">with </w:t>
      </w:r>
      <w:r w:rsidR="00951EDE">
        <w:rPr>
          <w:rFonts w:ascii="Arial" w:hAnsi="Arial" w:cs="Arial"/>
        </w:rPr>
        <w:t>his use of pen and ink drawings and water colour washes. There is something timeless in th</w:t>
      </w:r>
      <w:r w:rsidR="00535EFC">
        <w:rPr>
          <w:rFonts w:ascii="Arial" w:hAnsi="Arial" w:cs="Arial"/>
        </w:rPr>
        <w:t>e Milne and Shepard’s Hundred Acre Wood.</w:t>
      </w:r>
      <w:r w:rsidR="00F62C35">
        <w:rPr>
          <w:rFonts w:ascii="Arial" w:hAnsi="Arial" w:cs="Arial"/>
        </w:rPr>
        <w:t xml:space="preserve"> This timelessness is the reason that these stories about a bear and his boy have endured for a century. </w:t>
      </w:r>
      <w:r w:rsidR="00535EFC">
        <w:rPr>
          <w:rFonts w:ascii="Arial" w:hAnsi="Arial" w:cs="Arial"/>
        </w:rPr>
        <w:t xml:space="preserve"> </w:t>
      </w:r>
    </w:p>
    <w:p w14:paraId="0B0C4502" w14:textId="28C8CB31" w:rsidR="00B84E0E" w:rsidRDefault="00535EFC" w:rsidP="00A711AF">
      <w:pPr>
        <w:spacing w:line="360" w:lineRule="auto"/>
        <w:ind w:firstLine="720"/>
        <w:rPr>
          <w:rFonts w:ascii="Arial" w:hAnsi="Arial" w:cs="Arial"/>
        </w:rPr>
      </w:pPr>
      <w:r>
        <w:rPr>
          <w:rFonts w:ascii="Arial" w:hAnsi="Arial" w:cs="Arial"/>
        </w:rPr>
        <w:t>The real-life story of Christopher Robin and his relationship with his father</w:t>
      </w:r>
      <w:r w:rsidR="00F62C35">
        <w:rPr>
          <w:rFonts w:ascii="Arial" w:hAnsi="Arial" w:cs="Arial"/>
        </w:rPr>
        <w:t xml:space="preserve"> (</w:t>
      </w:r>
      <w:r>
        <w:rPr>
          <w:rFonts w:ascii="Arial" w:hAnsi="Arial" w:cs="Arial"/>
        </w:rPr>
        <w:t>and bear</w:t>
      </w:r>
      <w:r w:rsidR="00F62C35">
        <w:rPr>
          <w:rFonts w:ascii="Arial" w:hAnsi="Arial" w:cs="Arial"/>
        </w:rPr>
        <w:t>)</w:t>
      </w:r>
      <w:r>
        <w:rPr>
          <w:rFonts w:ascii="Arial" w:hAnsi="Arial" w:cs="Arial"/>
        </w:rPr>
        <w:t xml:space="preserve"> turned to resentment as he grew up. </w:t>
      </w:r>
      <w:r w:rsidRPr="004A57B7">
        <w:rPr>
          <w:rFonts w:ascii="Arial" w:hAnsi="Arial" w:cs="Arial"/>
        </w:rPr>
        <w:t xml:space="preserve">Few people </w:t>
      </w:r>
      <w:proofErr w:type="gramStart"/>
      <w:r w:rsidRPr="004A57B7">
        <w:rPr>
          <w:rFonts w:ascii="Arial" w:hAnsi="Arial" w:cs="Arial"/>
        </w:rPr>
        <w:t>have to</w:t>
      </w:r>
      <w:proofErr w:type="gramEnd"/>
      <w:r w:rsidRPr="004A57B7">
        <w:rPr>
          <w:rFonts w:ascii="Arial" w:hAnsi="Arial" w:cs="Arial"/>
        </w:rPr>
        <w:t xml:space="preserve"> cope with their childhood games and fantasies being turned into an open book; little wonder that Milne spent part of his adult life bitter at the curse</w:t>
      </w:r>
      <w:r>
        <w:rPr>
          <w:rFonts w:ascii="Arial" w:hAnsi="Arial" w:cs="Arial"/>
        </w:rPr>
        <w:t xml:space="preserve"> (Wallace.</w:t>
      </w:r>
      <w:r w:rsidR="00F16EE5">
        <w:rPr>
          <w:rFonts w:ascii="Arial" w:hAnsi="Arial" w:cs="Arial"/>
        </w:rPr>
        <w:t xml:space="preserve"> 1996 </w:t>
      </w:r>
      <w:r>
        <w:rPr>
          <w:rFonts w:ascii="Arial" w:hAnsi="Arial" w:cs="Arial"/>
        </w:rPr>
        <w:t>p62</w:t>
      </w:r>
      <w:r w:rsidR="00A711AF">
        <w:rPr>
          <w:rFonts w:ascii="Arial" w:hAnsi="Arial" w:cs="Arial"/>
        </w:rPr>
        <w:t>)</w:t>
      </w:r>
      <w:r w:rsidR="00F16EE5">
        <w:rPr>
          <w:rFonts w:ascii="Arial" w:hAnsi="Arial" w:cs="Arial"/>
        </w:rPr>
        <w:t>.</w:t>
      </w:r>
    </w:p>
    <w:p w14:paraId="70C00FA0" w14:textId="77777777" w:rsidR="00FA1D8A" w:rsidRDefault="00B84E0E" w:rsidP="00FA1D8A">
      <w:pPr>
        <w:spacing w:line="360" w:lineRule="auto"/>
        <w:ind w:firstLine="720"/>
        <w:rPr>
          <w:rFonts w:ascii="Arial" w:hAnsi="Arial" w:cs="Arial"/>
        </w:rPr>
      </w:pPr>
      <w:r w:rsidRPr="00FA1D8A">
        <w:rPr>
          <w:rFonts w:ascii="Arial" w:hAnsi="Arial" w:cs="Arial"/>
        </w:rPr>
        <w:t>The successful, long running comic strip Calvin and Hobbes</w:t>
      </w:r>
      <w:r w:rsidR="009306D5" w:rsidRPr="00FA1D8A">
        <w:rPr>
          <w:rFonts w:ascii="Arial" w:hAnsi="Arial" w:cs="Arial"/>
        </w:rPr>
        <w:t>, by Bill Watterson,</w:t>
      </w:r>
      <w:r w:rsidRPr="00FA1D8A">
        <w:rPr>
          <w:rFonts w:ascii="Arial" w:hAnsi="Arial" w:cs="Arial"/>
        </w:rPr>
        <w:t xml:space="preserve"> focuses on the adventures of a boy (Calvin) and his tiger (Hobbes). </w:t>
      </w:r>
    </w:p>
    <w:p w14:paraId="757F3F77" w14:textId="77777777" w:rsidR="00F16EE5" w:rsidRDefault="00FA1D8A" w:rsidP="00FA1D8A">
      <w:pPr>
        <w:spacing w:line="360" w:lineRule="auto"/>
        <w:ind w:firstLine="720"/>
        <w:jc w:val="center"/>
        <w:rPr>
          <w:rFonts w:ascii="Arial" w:hAnsi="Arial" w:cs="Arial"/>
          <w:sz w:val="20"/>
          <w:szCs w:val="20"/>
        </w:rPr>
      </w:pPr>
      <w:r>
        <w:rPr>
          <w:rFonts w:ascii="Arial" w:hAnsi="Arial" w:cs="Arial"/>
          <w:noProof/>
        </w:rPr>
        <w:drawing>
          <wp:inline distT="0" distB="0" distL="0" distR="0" wp14:anchorId="3281D564" wp14:editId="75FDDE8D">
            <wp:extent cx="1752600" cy="1905000"/>
            <wp:effectExtent l="0" t="0" r="0" b="0"/>
            <wp:docPr id="1863631737" name="Picture 13" descr="A cartoon of a child and a cat jumping over a c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631737" name="Picture 13" descr="A cartoon of a child and a cat jumping over a car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752600" cy="1905000"/>
                    </a:xfrm>
                    <a:prstGeom prst="rect">
                      <a:avLst/>
                    </a:prstGeom>
                  </pic:spPr>
                </pic:pic>
              </a:graphicData>
            </a:graphic>
          </wp:inline>
        </w:drawing>
      </w:r>
    </w:p>
    <w:p w14:paraId="13246C48" w14:textId="4A17E81B" w:rsidR="00FA1D8A" w:rsidRDefault="002E5918" w:rsidP="00F16EE5">
      <w:pPr>
        <w:spacing w:line="360" w:lineRule="auto"/>
        <w:ind w:firstLine="720"/>
        <w:jc w:val="right"/>
        <w:rPr>
          <w:rFonts w:ascii="Arial" w:hAnsi="Arial" w:cs="Arial"/>
        </w:rPr>
      </w:pPr>
      <w:r w:rsidRPr="00F16EE5">
        <w:rPr>
          <w:rFonts w:ascii="Arial" w:hAnsi="Arial" w:cs="Arial"/>
          <w:sz w:val="20"/>
          <w:szCs w:val="20"/>
        </w:rPr>
        <w:t>Fig.7</w:t>
      </w:r>
      <w:r w:rsidR="00F16EE5" w:rsidRPr="00F16EE5">
        <w:rPr>
          <w:rFonts w:ascii="Arial" w:hAnsi="Arial" w:cs="Arial"/>
          <w:sz w:val="20"/>
          <w:szCs w:val="20"/>
        </w:rPr>
        <w:t xml:space="preserve"> </w:t>
      </w:r>
      <w:r w:rsidR="00F16EE5" w:rsidRPr="00F16EE5">
        <w:rPr>
          <w:i/>
          <w:iCs/>
          <w:sz w:val="20"/>
          <w:szCs w:val="20"/>
        </w:rPr>
        <w:t xml:space="preserve">Calvin and </w:t>
      </w:r>
      <w:proofErr w:type="gramStart"/>
      <w:r w:rsidR="00F16EE5" w:rsidRPr="00F16EE5">
        <w:rPr>
          <w:i/>
          <w:iCs/>
          <w:sz w:val="20"/>
          <w:szCs w:val="20"/>
        </w:rPr>
        <w:t>Hobbes</w:t>
      </w:r>
      <w:r w:rsidR="00F16EE5" w:rsidRPr="00F16EE5">
        <w:rPr>
          <w:sz w:val="20"/>
          <w:szCs w:val="20"/>
        </w:rPr>
        <w:t xml:space="preserve"> </w:t>
      </w:r>
      <w:r w:rsidR="00085A5C">
        <w:rPr>
          <w:sz w:val="20"/>
          <w:szCs w:val="20"/>
        </w:rPr>
        <w:t>,</w:t>
      </w:r>
      <w:proofErr w:type="gramEnd"/>
      <w:r w:rsidR="00F16EE5" w:rsidRPr="00F16EE5">
        <w:rPr>
          <w:sz w:val="20"/>
          <w:szCs w:val="20"/>
        </w:rPr>
        <w:t xml:space="preserve"> Bill Watterson, 1985</w:t>
      </w:r>
    </w:p>
    <w:p w14:paraId="775AC312" w14:textId="1AA3F9FB" w:rsidR="00FA1D8A" w:rsidRDefault="00B84E0E" w:rsidP="00FA1D8A">
      <w:pPr>
        <w:spacing w:line="360" w:lineRule="auto"/>
        <w:ind w:firstLine="720"/>
        <w:rPr>
          <w:rFonts w:ascii="Arial" w:hAnsi="Arial" w:cs="Arial"/>
        </w:rPr>
      </w:pPr>
      <w:r w:rsidRPr="00BF59AA">
        <w:rPr>
          <w:rFonts w:ascii="Arial" w:hAnsi="Arial" w:cs="Arial"/>
        </w:rPr>
        <w:t>Hobbes</w:t>
      </w:r>
      <w:r w:rsidRPr="00FA1D8A">
        <w:rPr>
          <w:rFonts w:ascii="Arial" w:hAnsi="Arial" w:cs="Arial"/>
        </w:rPr>
        <w:t xml:space="preserve"> the tiger, in this instance (like Winnie-the Pooh) is a stuffed toy animal and is seen as such by everyone else in the comic strip. </w:t>
      </w:r>
      <w:r w:rsidR="00F62C35" w:rsidRPr="00FA1D8A">
        <w:rPr>
          <w:rFonts w:ascii="Arial" w:hAnsi="Arial" w:cs="Arial"/>
        </w:rPr>
        <w:t>However,</w:t>
      </w:r>
      <w:r w:rsidRPr="00FA1D8A">
        <w:rPr>
          <w:rFonts w:ascii="Arial" w:hAnsi="Arial" w:cs="Arial"/>
        </w:rPr>
        <w:t xml:space="preserve"> to the eyes of Calvin, it is a very real and life size tiger.</w:t>
      </w:r>
      <w:r w:rsidR="00A711AF">
        <w:rPr>
          <w:rFonts w:ascii="Arial" w:hAnsi="Arial" w:cs="Arial"/>
        </w:rPr>
        <w:t xml:space="preserve"> As with Milne’s Winnie-the-Pooh, where the adventures occur with a limited ensemble of Christopher-Robin’s stuffed toys,</w:t>
      </w:r>
      <w:r w:rsidR="0099759A" w:rsidRPr="00FA1D8A">
        <w:rPr>
          <w:rFonts w:ascii="Arial" w:hAnsi="Arial" w:cs="Arial"/>
        </w:rPr>
        <w:t xml:space="preserve"> </w:t>
      </w:r>
      <w:r w:rsidR="00A711AF">
        <w:rPr>
          <w:rFonts w:ascii="Arial" w:hAnsi="Arial" w:cs="Arial"/>
        </w:rPr>
        <w:t>here too t</w:t>
      </w:r>
      <w:r w:rsidRPr="00FA1D8A">
        <w:rPr>
          <w:rFonts w:ascii="Arial" w:hAnsi="Arial" w:cs="Arial"/>
        </w:rPr>
        <w:t xml:space="preserve">here is very little engagement with other characters in the narratives of the comic strips. </w:t>
      </w:r>
      <w:r w:rsidR="00A711AF" w:rsidRPr="00FA1D8A">
        <w:rPr>
          <w:rFonts w:ascii="Arial" w:hAnsi="Arial" w:cs="Arial"/>
        </w:rPr>
        <w:t>Much of</w:t>
      </w:r>
      <w:r w:rsidRPr="00FA1D8A">
        <w:rPr>
          <w:rFonts w:ascii="Arial" w:hAnsi="Arial" w:cs="Arial"/>
        </w:rPr>
        <w:t xml:space="preserve"> the action and storytelling focuses on the interaction </w:t>
      </w:r>
      <w:r w:rsidR="005128B5" w:rsidRPr="00FA1D8A">
        <w:rPr>
          <w:rFonts w:ascii="Arial" w:hAnsi="Arial" w:cs="Arial"/>
        </w:rPr>
        <w:t>between</w:t>
      </w:r>
      <w:r w:rsidRPr="00FA1D8A">
        <w:rPr>
          <w:rFonts w:ascii="Arial" w:hAnsi="Arial" w:cs="Arial"/>
        </w:rPr>
        <w:t xml:space="preserve"> the two titular characters</w:t>
      </w:r>
      <w:r w:rsidR="005128B5" w:rsidRPr="00FA1D8A">
        <w:rPr>
          <w:rFonts w:ascii="Arial" w:hAnsi="Arial" w:cs="Arial"/>
        </w:rPr>
        <w:t xml:space="preserve">. One could make the case that </w:t>
      </w:r>
      <w:r w:rsidR="00A711AF" w:rsidRPr="00FA1D8A">
        <w:rPr>
          <w:rFonts w:ascii="Arial" w:hAnsi="Arial" w:cs="Arial"/>
        </w:rPr>
        <w:t>all</w:t>
      </w:r>
      <w:r w:rsidR="005128B5" w:rsidRPr="00FA1D8A">
        <w:rPr>
          <w:rFonts w:ascii="Arial" w:hAnsi="Arial" w:cs="Arial"/>
        </w:rPr>
        <w:t xml:space="preserve"> the time Calvin spends with Hobbes, he is actually spending time by himself. Calvin’s best friend is an </w:t>
      </w:r>
      <w:r w:rsidR="005128B5" w:rsidRPr="00FA1D8A">
        <w:rPr>
          <w:rFonts w:ascii="Arial" w:hAnsi="Arial" w:cs="Arial"/>
        </w:rPr>
        <w:lastRenderedPageBreak/>
        <w:t>imaginary one</w:t>
      </w:r>
      <w:r w:rsidR="00BF59AA">
        <w:rPr>
          <w:rFonts w:ascii="Arial" w:hAnsi="Arial" w:cs="Arial"/>
        </w:rPr>
        <w:t xml:space="preserve"> </w:t>
      </w:r>
      <w:r w:rsidR="005128B5" w:rsidRPr="00FA1D8A">
        <w:rPr>
          <w:rFonts w:ascii="Arial" w:hAnsi="Arial" w:cs="Arial"/>
        </w:rPr>
        <w:t>(Abate.</w:t>
      </w:r>
      <w:r w:rsidR="00BF59AA">
        <w:rPr>
          <w:rFonts w:ascii="Arial" w:hAnsi="Arial" w:cs="Arial"/>
        </w:rPr>
        <w:t>2019</w:t>
      </w:r>
      <w:r w:rsidR="005128B5" w:rsidRPr="00FA1D8A">
        <w:rPr>
          <w:rFonts w:ascii="Arial" w:hAnsi="Arial" w:cs="Arial"/>
        </w:rPr>
        <w:t xml:space="preserve"> p494)</w:t>
      </w:r>
      <w:r w:rsidR="00BF59AA">
        <w:rPr>
          <w:rFonts w:ascii="Arial" w:hAnsi="Arial" w:cs="Arial"/>
        </w:rPr>
        <w:t>.</w:t>
      </w:r>
      <w:r w:rsidR="009306D5">
        <w:rPr>
          <w:rFonts w:ascii="Arial" w:hAnsi="Arial" w:cs="Arial"/>
        </w:rPr>
        <w:t xml:space="preserve"> Watterson’s Calvin is an inventive and independent child who cherishes his solitude. It is in this the state of solitude that Calvin can create his playful worlds of monsters</w:t>
      </w:r>
      <w:r w:rsidR="00947313">
        <w:rPr>
          <w:rFonts w:ascii="Arial" w:hAnsi="Arial" w:cs="Arial"/>
        </w:rPr>
        <w:t xml:space="preserve">, </w:t>
      </w:r>
      <w:r w:rsidR="009306D5">
        <w:rPr>
          <w:rFonts w:ascii="Arial" w:hAnsi="Arial" w:cs="Arial"/>
        </w:rPr>
        <w:t xml:space="preserve">aliens </w:t>
      </w:r>
      <w:r w:rsidR="00947313">
        <w:rPr>
          <w:rFonts w:ascii="Arial" w:hAnsi="Arial" w:cs="Arial"/>
        </w:rPr>
        <w:t xml:space="preserve">and space adventures </w:t>
      </w:r>
      <w:r w:rsidR="009306D5">
        <w:rPr>
          <w:rFonts w:ascii="Arial" w:hAnsi="Arial" w:cs="Arial"/>
        </w:rPr>
        <w:t xml:space="preserve">while still being quite deep </w:t>
      </w:r>
      <w:r w:rsidR="008E7509">
        <w:rPr>
          <w:rFonts w:ascii="Arial" w:hAnsi="Arial" w:cs="Arial"/>
        </w:rPr>
        <w:t xml:space="preserve">and often </w:t>
      </w:r>
      <w:r w:rsidR="009306D5">
        <w:rPr>
          <w:rFonts w:ascii="Arial" w:hAnsi="Arial" w:cs="Arial"/>
        </w:rPr>
        <w:t>engaging in philosophical conversations with Hobbes</w:t>
      </w:r>
      <w:r w:rsidR="00947313">
        <w:rPr>
          <w:rFonts w:ascii="Arial" w:hAnsi="Arial" w:cs="Arial"/>
        </w:rPr>
        <w:t>, exploring areas of religion, ethics and even the meaning of life (Abate,</w:t>
      </w:r>
      <w:r w:rsidR="00BF59AA">
        <w:rPr>
          <w:rFonts w:ascii="Arial" w:hAnsi="Arial" w:cs="Arial"/>
        </w:rPr>
        <w:t>2019</w:t>
      </w:r>
      <w:r w:rsidR="00947313">
        <w:rPr>
          <w:rFonts w:ascii="Arial" w:hAnsi="Arial" w:cs="Arial"/>
        </w:rPr>
        <w:t xml:space="preserve"> p.489)</w:t>
      </w:r>
      <w:r w:rsidR="009306D5">
        <w:rPr>
          <w:rFonts w:ascii="Arial" w:hAnsi="Arial" w:cs="Arial"/>
        </w:rPr>
        <w:t xml:space="preserve">. Unlike Christopher-Robin who acts as a guide and a voice of reason for Winnie-the-Pooh, here </w:t>
      </w:r>
      <w:r w:rsidR="002E5918">
        <w:rPr>
          <w:rFonts w:ascii="Arial" w:hAnsi="Arial" w:cs="Arial"/>
        </w:rPr>
        <w:t xml:space="preserve">it could be argued that </w:t>
      </w:r>
      <w:r w:rsidR="009306D5">
        <w:rPr>
          <w:rFonts w:ascii="Arial" w:hAnsi="Arial" w:cs="Arial"/>
        </w:rPr>
        <w:t xml:space="preserve">the roles </w:t>
      </w:r>
      <w:r w:rsidR="002E5918">
        <w:rPr>
          <w:rFonts w:ascii="Arial" w:hAnsi="Arial" w:cs="Arial"/>
        </w:rPr>
        <w:t>are almost</w:t>
      </w:r>
      <w:r w:rsidR="009306D5">
        <w:rPr>
          <w:rFonts w:ascii="Arial" w:hAnsi="Arial" w:cs="Arial"/>
        </w:rPr>
        <w:t xml:space="preserve"> reversed</w:t>
      </w:r>
      <w:r w:rsidR="002E5918">
        <w:rPr>
          <w:rFonts w:ascii="Arial" w:hAnsi="Arial" w:cs="Arial"/>
        </w:rPr>
        <w:t xml:space="preserve">. </w:t>
      </w:r>
      <w:r w:rsidR="00BF59AA" w:rsidRPr="00BF59AA">
        <w:rPr>
          <w:rFonts w:ascii="Arial" w:hAnsi="Arial" w:cs="Arial"/>
        </w:rPr>
        <w:t>Alternatively,</w:t>
      </w:r>
      <w:r w:rsidR="002E5918">
        <w:rPr>
          <w:rFonts w:ascii="Arial" w:hAnsi="Arial" w:cs="Arial"/>
        </w:rPr>
        <w:t xml:space="preserve"> they could </w:t>
      </w:r>
      <w:r w:rsidR="00BF59AA">
        <w:rPr>
          <w:rFonts w:ascii="Arial" w:hAnsi="Arial" w:cs="Arial"/>
        </w:rPr>
        <w:t>b</w:t>
      </w:r>
      <w:r w:rsidR="002E5918" w:rsidRPr="00BF59AA">
        <w:rPr>
          <w:rFonts w:ascii="Arial" w:hAnsi="Arial" w:cs="Arial"/>
        </w:rPr>
        <w:t>e</w:t>
      </w:r>
      <w:r w:rsidR="002E5918">
        <w:rPr>
          <w:rFonts w:ascii="Arial" w:hAnsi="Arial" w:cs="Arial"/>
        </w:rPr>
        <w:t xml:space="preserve"> considered equals.</w:t>
      </w:r>
      <w:r w:rsidR="009306D5">
        <w:rPr>
          <w:rFonts w:ascii="Arial" w:hAnsi="Arial" w:cs="Arial"/>
        </w:rPr>
        <w:t xml:space="preserve"> Hobbes is often the </w:t>
      </w:r>
      <w:r w:rsidR="008E7509">
        <w:rPr>
          <w:rFonts w:ascii="Arial" w:hAnsi="Arial" w:cs="Arial"/>
        </w:rPr>
        <w:t>wiser of the pair, a confidant and adviser. Hobbes listens and takes on board Calvin’s worries about the world. Apart from the humorous nature that these comic strips follow, there is something deeper and meaningful that Watterson is sharing with us</w:t>
      </w:r>
      <w:r w:rsidR="00FA1D8A">
        <w:rPr>
          <w:rFonts w:ascii="Arial" w:hAnsi="Arial" w:cs="Arial"/>
        </w:rPr>
        <w:t xml:space="preserve"> about solitude and childhood. The best times that Calvin experiences are times that he spends alone (Abate</w:t>
      </w:r>
      <w:r w:rsidR="00BF59AA">
        <w:rPr>
          <w:rFonts w:ascii="Arial" w:hAnsi="Arial" w:cs="Arial"/>
        </w:rPr>
        <w:t xml:space="preserve">.2019 </w:t>
      </w:r>
      <w:r w:rsidR="00FA1D8A">
        <w:rPr>
          <w:rFonts w:ascii="Arial" w:hAnsi="Arial" w:cs="Arial"/>
        </w:rPr>
        <w:t>p.489)</w:t>
      </w:r>
      <w:r w:rsidR="00BF59AA">
        <w:rPr>
          <w:rFonts w:ascii="Arial" w:hAnsi="Arial" w:cs="Arial"/>
        </w:rPr>
        <w:t>.</w:t>
      </w:r>
      <w:r w:rsidR="00FA1D8A">
        <w:rPr>
          <w:rFonts w:ascii="Arial" w:hAnsi="Arial" w:cs="Arial"/>
        </w:rPr>
        <w:t xml:space="preserve"> I find this very relatable to my own childhood. Some of the best games I played were often when I was alone. Through play I was creating worlds and stories to fill those spaces. It is what I am still doing now as an illustrator.</w:t>
      </w:r>
    </w:p>
    <w:p w14:paraId="6FFA7D3A" w14:textId="77777777" w:rsidR="005E6190" w:rsidRPr="009D4849" w:rsidRDefault="005E6190" w:rsidP="00CA631A">
      <w:pPr>
        <w:spacing w:line="360" w:lineRule="auto"/>
        <w:ind w:firstLine="720"/>
        <w:rPr>
          <w:rFonts w:ascii="Arial" w:hAnsi="Arial" w:cs="Arial"/>
        </w:rPr>
      </w:pPr>
    </w:p>
    <w:p w14:paraId="77A3054A" w14:textId="77777777" w:rsidR="002E5918" w:rsidRDefault="002E5918" w:rsidP="00AB2464">
      <w:pPr>
        <w:spacing w:line="360" w:lineRule="auto"/>
        <w:jc w:val="center"/>
        <w:rPr>
          <w:rFonts w:ascii="Arial" w:hAnsi="Arial" w:cs="Arial"/>
          <w:b/>
          <w:bCs/>
          <w:u w:val="single"/>
        </w:rPr>
      </w:pPr>
    </w:p>
    <w:p w14:paraId="440EE563" w14:textId="77777777" w:rsidR="002E5918" w:rsidRDefault="002E5918" w:rsidP="00AB2464">
      <w:pPr>
        <w:spacing w:line="360" w:lineRule="auto"/>
        <w:jc w:val="center"/>
        <w:rPr>
          <w:rFonts w:ascii="Arial" w:hAnsi="Arial" w:cs="Arial"/>
          <w:b/>
          <w:bCs/>
          <w:u w:val="single"/>
        </w:rPr>
      </w:pPr>
    </w:p>
    <w:p w14:paraId="0A82EA66" w14:textId="77777777" w:rsidR="002E5918" w:rsidRDefault="002E5918" w:rsidP="00AB2464">
      <w:pPr>
        <w:spacing w:line="360" w:lineRule="auto"/>
        <w:jc w:val="center"/>
        <w:rPr>
          <w:rFonts w:ascii="Arial" w:hAnsi="Arial" w:cs="Arial"/>
          <w:b/>
          <w:bCs/>
          <w:u w:val="single"/>
        </w:rPr>
      </w:pPr>
    </w:p>
    <w:p w14:paraId="5B66FFF4" w14:textId="77777777" w:rsidR="002E5918" w:rsidRDefault="002E5918" w:rsidP="00AB2464">
      <w:pPr>
        <w:spacing w:line="360" w:lineRule="auto"/>
        <w:jc w:val="center"/>
        <w:rPr>
          <w:rFonts w:ascii="Arial" w:hAnsi="Arial" w:cs="Arial"/>
          <w:b/>
          <w:bCs/>
          <w:u w:val="single"/>
        </w:rPr>
      </w:pPr>
    </w:p>
    <w:p w14:paraId="197616A0" w14:textId="77777777" w:rsidR="002E5918" w:rsidRDefault="002E5918" w:rsidP="00AB2464">
      <w:pPr>
        <w:spacing w:line="360" w:lineRule="auto"/>
        <w:jc w:val="center"/>
        <w:rPr>
          <w:rFonts w:ascii="Arial" w:hAnsi="Arial" w:cs="Arial"/>
          <w:b/>
          <w:bCs/>
          <w:u w:val="single"/>
        </w:rPr>
      </w:pPr>
    </w:p>
    <w:p w14:paraId="624EA993" w14:textId="77777777" w:rsidR="002E5918" w:rsidRDefault="002E5918" w:rsidP="00AB2464">
      <w:pPr>
        <w:spacing w:line="360" w:lineRule="auto"/>
        <w:jc w:val="center"/>
        <w:rPr>
          <w:rFonts w:ascii="Arial" w:hAnsi="Arial" w:cs="Arial"/>
          <w:b/>
          <w:bCs/>
          <w:u w:val="single"/>
        </w:rPr>
      </w:pPr>
    </w:p>
    <w:p w14:paraId="7ECC681B" w14:textId="77777777" w:rsidR="002E5918" w:rsidRDefault="002E5918" w:rsidP="00AB2464">
      <w:pPr>
        <w:spacing w:line="360" w:lineRule="auto"/>
        <w:jc w:val="center"/>
        <w:rPr>
          <w:rFonts w:ascii="Arial" w:hAnsi="Arial" w:cs="Arial"/>
          <w:b/>
          <w:bCs/>
          <w:u w:val="single"/>
        </w:rPr>
      </w:pPr>
    </w:p>
    <w:p w14:paraId="02C2CFBE" w14:textId="77777777" w:rsidR="002E5918" w:rsidRDefault="002E5918" w:rsidP="00AB2464">
      <w:pPr>
        <w:spacing w:line="360" w:lineRule="auto"/>
        <w:jc w:val="center"/>
        <w:rPr>
          <w:rFonts w:ascii="Arial" w:hAnsi="Arial" w:cs="Arial"/>
          <w:b/>
          <w:bCs/>
          <w:u w:val="single"/>
        </w:rPr>
      </w:pPr>
    </w:p>
    <w:p w14:paraId="06A87049" w14:textId="77777777" w:rsidR="002E5918" w:rsidRDefault="002E5918" w:rsidP="00AB2464">
      <w:pPr>
        <w:spacing w:line="360" w:lineRule="auto"/>
        <w:jc w:val="center"/>
        <w:rPr>
          <w:rFonts w:ascii="Arial" w:hAnsi="Arial" w:cs="Arial"/>
          <w:b/>
          <w:bCs/>
          <w:u w:val="single"/>
        </w:rPr>
      </w:pPr>
    </w:p>
    <w:p w14:paraId="06E86636" w14:textId="77777777" w:rsidR="002E5918" w:rsidRDefault="002E5918" w:rsidP="00AB2464">
      <w:pPr>
        <w:spacing w:line="360" w:lineRule="auto"/>
        <w:jc w:val="center"/>
        <w:rPr>
          <w:rFonts w:ascii="Arial" w:hAnsi="Arial" w:cs="Arial"/>
          <w:b/>
          <w:bCs/>
          <w:u w:val="single"/>
        </w:rPr>
      </w:pPr>
    </w:p>
    <w:p w14:paraId="1CA5C6E1" w14:textId="77777777" w:rsidR="002E5918" w:rsidRDefault="002E5918" w:rsidP="00AB2464">
      <w:pPr>
        <w:spacing w:line="360" w:lineRule="auto"/>
        <w:jc w:val="center"/>
        <w:rPr>
          <w:rFonts w:ascii="Arial" w:hAnsi="Arial" w:cs="Arial"/>
          <w:b/>
          <w:bCs/>
          <w:u w:val="single"/>
        </w:rPr>
      </w:pPr>
    </w:p>
    <w:p w14:paraId="1ECB62D6" w14:textId="77777777" w:rsidR="002E5918" w:rsidRDefault="002E5918" w:rsidP="00AB2464">
      <w:pPr>
        <w:spacing w:line="360" w:lineRule="auto"/>
        <w:jc w:val="center"/>
        <w:rPr>
          <w:rFonts w:ascii="Arial" w:hAnsi="Arial" w:cs="Arial"/>
          <w:b/>
          <w:bCs/>
          <w:u w:val="single"/>
        </w:rPr>
      </w:pPr>
    </w:p>
    <w:p w14:paraId="7B9B680E" w14:textId="77777777" w:rsidR="002E5918" w:rsidRDefault="002E5918" w:rsidP="00AB2464">
      <w:pPr>
        <w:spacing w:line="360" w:lineRule="auto"/>
        <w:jc w:val="center"/>
        <w:rPr>
          <w:rFonts w:ascii="Arial" w:hAnsi="Arial" w:cs="Arial"/>
          <w:b/>
          <w:bCs/>
          <w:u w:val="single"/>
        </w:rPr>
      </w:pPr>
    </w:p>
    <w:p w14:paraId="13F3E9C2" w14:textId="77777777" w:rsidR="006C3031" w:rsidRDefault="006C3031" w:rsidP="00AB2464">
      <w:pPr>
        <w:spacing w:line="360" w:lineRule="auto"/>
        <w:jc w:val="center"/>
        <w:rPr>
          <w:rFonts w:ascii="Arial" w:hAnsi="Arial" w:cs="Arial"/>
          <w:b/>
          <w:bCs/>
          <w:u w:val="single"/>
        </w:rPr>
      </w:pPr>
      <w:r>
        <w:rPr>
          <w:rFonts w:ascii="Arial" w:hAnsi="Arial" w:cs="Arial"/>
          <w:b/>
          <w:bCs/>
          <w:u w:val="single"/>
        </w:rPr>
        <w:t>The Crocodile</w:t>
      </w:r>
    </w:p>
    <w:p w14:paraId="0F5B76F2" w14:textId="77777777" w:rsidR="005F4DA6" w:rsidRPr="005F4DA6" w:rsidRDefault="005F4DA6" w:rsidP="00606C5C">
      <w:pPr>
        <w:spacing w:line="360" w:lineRule="auto"/>
        <w:ind w:firstLine="720"/>
        <w:rPr>
          <w:rFonts w:ascii="Arial" w:hAnsi="Arial" w:cs="Arial"/>
          <w:b/>
          <w:bCs/>
          <w:i/>
          <w:iCs/>
        </w:rPr>
      </w:pPr>
      <w:r w:rsidRPr="005F4DA6">
        <w:rPr>
          <w:rFonts w:ascii="Arial" w:hAnsi="Arial" w:cs="Arial"/>
          <w:b/>
          <w:bCs/>
          <w:i/>
          <w:iCs/>
        </w:rPr>
        <w:t>‘As the paint brush moved across the paper, so the crocodile eme</w:t>
      </w:r>
      <w:r>
        <w:rPr>
          <w:rFonts w:ascii="Arial" w:hAnsi="Arial" w:cs="Arial"/>
          <w:b/>
          <w:bCs/>
          <w:i/>
          <w:iCs/>
        </w:rPr>
        <w:t>r</w:t>
      </w:r>
      <w:r w:rsidRPr="005F4DA6">
        <w:rPr>
          <w:rFonts w:ascii="Arial" w:hAnsi="Arial" w:cs="Arial"/>
          <w:b/>
          <w:bCs/>
          <w:i/>
          <w:iCs/>
        </w:rPr>
        <w:t>ged’</w:t>
      </w:r>
    </w:p>
    <w:p w14:paraId="5E9FD8F5" w14:textId="3C0C7D1B" w:rsidR="002E5918" w:rsidRDefault="00067180" w:rsidP="00BF59AA">
      <w:pPr>
        <w:spacing w:line="360" w:lineRule="auto"/>
        <w:jc w:val="right"/>
        <w:rPr>
          <w:rFonts w:ascii="Arial" w:hAnsi="Arial" w:cs="Arial"/>
        </w:rPr>
      </w:pPr>
      <w:r>
        <w:rPr>
          <w:rFonts w:ascii="Arial" w:hAnsi="Arial" w:cs="Arial"/>
          <w:noProof/>
        </w:rPr>
        <w:drawing>
          <wp:inline distT="0" distB="0" distL="0" distR="0" wp14:anchorId="44E232F8" wp14:editId="5C89606F">
            <wp:extent cx="5731510" cy="4423410"/>
            <wp:effectExtent l="0" t="0" r="0" b="0"/>
            <wp:docPr id="1037468783" name="Picture 5" descr="A child riding a crocod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468783" name="Picture 5" descr="A child riding a crocodil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423410"/>
                    </a:xfrm>
                    <a:prstGeom prst="rect">
                      <a:avLst/>
                    </a:prstGeom>
                  </pic:spPr>
                </pic:pic>
              </a:graphicData>
            </a:graphic>
          </wp:inline>
        </w:drawing>
      </w:r>
      <w:r w:rsidR="002E5918" w:rsidRPr="00BF59AA">
        <w:rPr>
          <w:rFonts w:ascii="Arial" w:hAnsi="Arial" w:cs="Arial"/>
          <w:sz w:val="20"/>
          <w:szCs w:val="20"/>
        </w:rPr>
        <w:t>Fig. 8</w:t>
      </w:r>
      <w:r w:rsidR="00BF59AA" w:rsidRPr="00BF59AA">
        <w:rPr>
          <w:rFonts w:ascii="Arial" w:hAnsi="Arial" w:cs="Arial"/>
          <w:sz w:val="20"/>
          <w:szCs w:val="20"/>
        </w:rPr>
        <w:t xml:space="preserve"> </w:t>
      </w:r>
      <w:r w:rsidR="00BF59AA" w:rsidRPr="00BF59AA">
        <w:rPr>
          <w:i/>
          <w:iCs/>
          <w:sz w:val="20"/>
          <w:szCs w:val="20"/>
        </w:rPr>
        <w:t>Sketchbook 2024-2025</w:t>
      </w:r>
    </w:p>
    <w:p w14:paraId="355312CF" w14:textId="5ADE6820" w:rsidR="0083744E" w:rsidRDefault="005E6190" w:rsidP="0083744E">
      <w:pPr>
        <w:spacing w:line="360" w:lineRule="auto"/>
        <w:ind w:firstLine="720"/>
        <w:rPr>
          <w:rFonts w:ascii="Arial" w:hAnsi="Arial" w:cs="Arial"/>
        </w:rPr>
      </w:pPr>
      <w:r>
        <w:rPr>
          <w:rFonts w:ascii="Arial" w:hAnsi="Arial" w:cs="Arial"/>
        </w:rPr>
        <w:t xml:space="preserve">While producing the illustrations that </w:t>
      </w:r>
      <w:r w:rsidR="00BF59AA">
        <w:rPr>
          <w:rFonts w:ascii="Arial" w:hAnsi="Arial" w:cs="Arial"/>
        </w:rPr>
        <w:t>accompany</w:t>
      </w:r>
      <w:r>
        <w:rPr>
          <w:rFonts w:ascii="Arial" w:hAnsi="Arial" w:cs="Arial"/>
        </w:rPr>
        <w:t xml:space="preserve"> this research, I am having to consider the role and significance of the crocodile. </w:t>
      </w:r>
      <w:r w:rsidR="00D17162">
        <w:rPr>
          <w:rFonts w:ascii="Arial" w:hAnsi="Arial" w:cs="Arial"/>
        </w:rPr>
        <w:t xml:space="preserve">The initial concept of using the crocodile as a character or metaphor to explore and move my narrative forward, arose from a conversation about the connection to words and what they made you feel. At the time I was already considering my past as a subject </w:t>
      </w:r>
      <w:r w:rsidR="000A7AE6">
        <w:rPr>
          <w:rFonts w:ascii="Arial" w:hAnsi="Arial" w:cs="Arial"/>
        </w:rPr>
        <w:t>for creative exploration</w:t>
      </w:r>
      <w:r w:rsidR="00D17162">
        <w:rPr>
          <w:rFonts w:ascii="Arial" w:hAnsi="Arial" w:cs="Arial"/>
        </w:rPr>
        <w:t>. The word crocodile</w:t>
      </w:r>
      <w:r w:rsidR="000A7AE6">
        <w:rPr>
          <w:rFonts w:ascii="Arial" w:hAnsi="Arial" w:cs="Arial"/>
        </w:rPr>
        <w:t xml:space="preserve"> popped into my head that switched on the memory of my painted crocodile. That memory and the very nature of the crocodile sat with me for a while. As an emotional and psychological metaphor, the crocodile is a powerful symbol. I had previously explored the </w:t>
      </w:r>
      <w:r w:rsidR="00CF30F5">
        <w:rPr>
          <w:rFonts w:ascii="Arial" w:hAnsi="Arial" w:cs="Arial"/>
        </w:rPr>
        <w:t>use of the black dog for a series of illustrations</w:t>
      </w:r>
      <w:r w:rsidR="0083744E">
        <w:rPr>
          <w:rFonts w:ascii="Arial" w:hAnsi="Arial" w:cs="Arial"/>
        </w:rPr>
        <w:t xml:space="preserve"> for a picture book. This was</w:t>
      </w:r>
      <w:r w:rsidR="00CF30F5">
        <w:rPr>
          <w:rFonts w:ascii="Arial" w:hAnsi="Arial" w:cs="Arial"/>
        </w:rPr>
        <w:t xml:space="preserve"> to make sense of living with my own</w:t>
      </w:r>
      <w:r w:rsidR="002E5918">
        <w:rPr>
          <w:rFonts w:ascii="Arial" w:hAnsi="Arial" w:cs="Arial"/>
        </w:rPr>
        <w:t xml:space="preserve"> </w:t>
      </w:r>
      <w:r w:rsidR="002E5918">
        <w:rPr>
          <w:rFonts w:ascii="Arial" w:hAnsi="Arial" w:cs="Arial"/>
        </w:rPr>
        <w:lastRenderedPageBreak/>
        <w:t>experiences of</w:t>
      </w:r>
      <w:r w:rsidR="00CF30F5">
        <w:rPr>
          <w:rFonts w:ascii="Arial" w:hAnsi="Arial" w:cs="Arial"/>
        </w:rPr>
        <w:t xml:space="preserve"> depression</w:t>
      </w:r>
      <w:r w:rsidR="0083744E">
        <w:rPr>
          <w:rFonts w:ascii="Arial" w:hAnsi="Arial" w:cs="Arial"/>
        </w:rPr>
        <w:t xml:space="preserve"> as well as </w:t>
      </w:r>
      <w:r w:rsidR="002E5918">
        <w:rPr>
          <w:rFonts w:ascii="Arial" w:hAnsi="Arial" w:cs="Arial"/>
        </w:rPr>
        <w:t xml:space="preserve">to create </w:t>
      </w:r>
      <w:r w:rsidR="0083744E">
        <w:rPr>
          <w:rFonts w:ascii="Arial" w:hAnsi="Arial" w:cs="Arial"/>
        </w:rPr>
        <w:t xml:space="preserve">a book that would help </w:t>
      </w:r>
      <w:r w:rsidR="002E5918">
        <w:rPr>
          <w:rFonts w:ascii="Arial" w:hAnsi="Arial" w:cs="Arial"/>
        </w:rPr>
        <w:t>younger readers</w:t>
      </w:r>
      <w:r w:rsidR="0083744E">
        <w:rPr>
          <w:rFonts w:ascii="Arial" w:hAnsi="Arial" w:cs="Arial"/>
        </w:rPr>
        <w:t xml:space="preserve"> to understand depression. </w:t>
      </w:r>
    </w:p>
    <w:p w14:paraId="6A890506" w14:textId="77777777" w:rsidR="00BF59AA" w:rsidRDefault="0083744E" w:rsidP="002E5918">
      <w:pPr>
        <w:spacing w:line="360" w:lineRule="auto"/>
        <w:ind w:left="7200"/>
        <w:rPr>
          <w:rFonts w:ascii="Arial" w:hAnsi="Arial" w:cs="Arial"/>
          <w:sz w:val="20"/>
          <w:szCs w:val="20"/>
        </w:rPr>
      </w:pPr>
      <w:r>
        <w:rPr>
          <w:rFonts w:ascii="Arial" w:hAnsi="Arial" w:cs="Arial"/>
          <w:noProof/>
        </w:rPr>
        <w:drawing>
          <wp:anchor distT="0" distB="0" distL="114300" distR="114300" simplePos="0" relativeHeight="251659264" behindDoc="1" locked="0" layoutInCell="1" allowOverlap="1" wp14:anchorId="4D4E61B5" wp14:editId="3FB1449A">
            <wp:simplePos x="0" y="0"/>
            <wp:positionH relativeFrom="column">
              <wp:posOffset>1727200</wp:posOffset>
            </wp:positionH>
            <wp:positionV relativeFrom="paragraph">
              <wp:posOffset>58420</wp:posOffset>
            </wp:positionV>
            <wp:extent cx="2558415" cy="2919730"/>
            <wp:effectExtent l="0" t="0" r="0" b="1270"/>
            <wp:wrapNone/>
            <wp:docPr id="20147443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744316" name="Picture 201474431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58415" cy="2919730"/>
                    </a:xfrm>
                    <a:prstGeom prst="rect">
                      <a:avLst/>
                    </a:prstGeom>
                  </pic:spPr>
                </pic:pic>
              </a:graphicData>
            </a:graphic>
          </wp:anchor>
        </w:drawing>
      </w:r>
      <w:r>
        <w:rPr>
          <w:rFonts w:ascii="Arial" w:hAnsi="Arial" w:cs="Arial"/>
        </w:rPr>
        <w:br w:type="textWrapping" w:clear="all"/>
      </w:r>
    </w:p>
    <w:p w14:paraId="075E6A1D" w14:textId="77777777" w:rsidR="00BF59AA" w:rsidRDefault="00BF59AA" w:rsidP="002E5918">
      <w:pPr>
        <w:spacing w:line="360" w:lineRule="auto"/>
        <w:ind w:left="7200"/>
        <w:rPr>
          <w:rFonts w:ascii="Arial" w:hAnsi="Arial" w:cs="Arial"/>
          <w:sz w:val="20"/>
          <w:szCs w:val="20"/>
        </w:rPr>
      </w:pPr>
    </w:p>
    <w:p w14:paraId="0E2FDAD2" w14:textId="77777777" w:rsidR="00BF59AA" w:rsidRDefault="00BF59AA" w:rsidP="002E5918">
      <w:pPr>
        <w:spacing w:line="360" w:lineRule="auto"/>
        <w:ind w:left="7200"/>
        <w:rPr>
          <w:rFonts w:ascii="Arial" w:hAnsi="Arial" w:cs="Arial"/>
          <w:sz w:val="20"/>
          <w:szCs w:val="20"/>
        </w:rPr>
      </w:pPr>
    </w:p>
    <w:p w14:paraId="28B9BBBE" w14:textId="77777777" w:rsidR="00BF59AA" w:rsidRDefault="00BF59AA" w:rsidP="002E5918">
      <w:pPr>
        <w:spacing w:line="360" w:lineRule="auto"/>
        <w:ind w:left="7200"/>
        <w:rPr>
          <w:rFonts w:ascii="Arial" w:hAnsi="Arial" w:cs="Arial"/>
          <w:sz w:val="20"/>
          <w:szCs w:val="20"/>
        </w:rPr>
      </w:pPr>
    </w:p>
    <w:p w14:paraId="39032FAC" w14:textId="77777777" w:rsidR="00BF59AA" w:rsidRDefault="00BF59AA" w:rsidP="002E5918">
      <w:pPr>
        <w:spacing w:line="360" w:lineRule="auto"/>
        <w:ind w:left="7200"/>
        <w:rPr>
          <w:rFonts w:ascii="Arial" w:hAnsi="Arial" w:cs="Arial"/>
          <w:sz w:val="20"/>
          <w:szCs w:val="20"/>
        </w:rPr>
      </w:pPr>
    </w:p>
    <w:p w14:paraId="1E19DB0F" w14:textId="77777777" w:rsidR="00BF59AA" w:rsidRDefault="00BF59AA" w:rsidP="002E5918">
      <w:pPr>
        <w:spacing w:line="360" w:lineRule="auto"/>
        <w:ind w:left="7200"/>
        <w:rPr>
          <w:rFonts w:ascii="Arial" w:hAnsi="Arial" w:cs="Arial"/>
          <w:sz w:val="20"/>
          <w:szCs w:val="20"/>
        </w:rPr>
      </w:pPr>
    </w:p>
    <w:p w14:paraId="47749C86" w14:textId="77777777" w:rsidR="00BF59AA" w:rsidRDefault="00BF59AA" w:rsidP="002E5918">
      <w:pPr>
        <w:spacing w:line="360" w:lineRule="auto"/>
        <w:ind w:left="7200"/>
        <w:rPr>
          <w:rFonts w:ascii="Arial" w:hAnsi="Arial" w:cs="Arial"/>
          <w:sz w:val="20"/>
          <w:szCs w:val="20"/>
        </w:rPr>
      </w:pPr>
    </w:p>
    <w:p w14:paraId="597D7162" w14:textId="77777777" w:rsidR="00BF59AA" w:rsidRDefault="00BF59AA" w:rsidP="002E5918">
      <w:pPr>
        <w:spacing w:line="360" w:lineRule="auto"/>
        <w:ind w:left="7200"/>
        <w:rPr>
          <w:rFonts w:ascii="Arial" w:hAnsi="Arial" w:cs="Arial"/>
          <w:sz w:val="20"/>
          <w:szCs w:val="20"/>
        </w:rPr>
      </w:pPr>
    </w:p>
    <w:p w14:paraId="7164D8FB" w14:textId="77777777" w:rsidR="00BF59AA" w:rsidRDefault="00BF59AA" w:rsidP="00BF59AA">
      <w:pPr>
        <w:spacing w:line="360" w:lineRule="auto"/>
        <w:rPr>
          <w:rFonts w:ascii="Arial" w:hAnsi="Arial" w:cs="Arial"/>
          <w:sz w:val="20"/>
          <w:szCs w:val="20"/>
        </w:rPr>
      </w:pPr>
    </w:p>
    <w:p w14:paraId="4F0566F1" w14:textId="6C4E94BA" w:rsidR="00CF30F5" w:rsidRPr="00BF59AA" w:rsidRDefault="002E5918" w:rsidP="00BF59AA">
      <w:pPr>
        <w:spacing w:line="360" w:lineRule="auto"/>
        <w:jc w:val="right"/>
        <w:rPr>
          <w:rFonts w:ascii="Arial" w:hAnsi="Arial" w:cs="Arial"/>
          <w:sz w:val="20"/>
          <w:szCs w:val="20"/>
        </w:rPr>
      </w:pPr>
      <w:r w:rsidRPr="00BF59AA">
        <w:rPr>
          <w:rFonts w:ascii="Arial" w:hAnsi="Arial" w:cs="Arial"/>
          <w:sz w:val="20"/>
          <w:szCs w:val="20"/>
        </w:rPr>
        <w:t xml:space="preserve">Fig. </w:t>
      </w:r>
      <w:r w:rsidR="000C0547" w:rsidRPr="00BF59AA">
        <w:rPr>
          <w:rFonts w:ascii="Arial" w:hAnsi="Arial" w:cs="Arial"/>
          <w:sz w:val="20"/>
          <w:szCs w:val="20"/>
        </w:rPr>
        <w:t>9</w:t>
      </w:r>
      <w:r w:rsidR="00BF59AA" w:rsidRPr="00BF59AA">
        <w:rPr>
          <w:rFonts w:ascii="Arial" w:hAnsi="Arial" w:cs="Arial"/>
          <w:sz w:val="20"/>
          <w:szCs w:val="20"/>
        </w:rPr>
        <w:t xml:space="preserve">, </w:t>
      </w:r>
      <w:r w:rsidR="00BF59AA" w:rsidRPr="00BF59AA">
        <w:rPr>
          <w:i/>
          <w:iCs/>
          <w:sz w:val="20"/>
          <w:szCs w:val="20"/>
        </w:rPr>
        <w:t xml:space="preserve">Living with </w:t>
      </w:r>
      <w:proofErr w:type="gramStart"/>
      <w:r w:rsidR="00BF59AA" w:rsidRPr="00BF59AA">
        <w:rPr>
          <w:i/>
          <w:iCs/>
          <w:sz w:val="20"/>
          <w:szCs w:val="20"/>
        </w:rPr>
        <w:t>Ned</w:t>
      </w:r>
      <w:r w:rsidR="00BF59AA">
        <w:rPr>
          <w:sz w:val="20"/>
          <w:szCs w:val="20"/>
        </w:rPr>
        <w:t xml:space="preserve"> </w:t>
      </w:r>
      <w:r w:rsidR="00BF59AA" w:rsidRPr="00BF59AA">
        <w:rPr>
          <w:sz w:val="20"/>
          <w:szCs w:val="20"/>
        </w:rPr>
        <w:t xml:space="preserve"> 2017</w:t>
      </w:r>
      <w:proofErr w:type="gramEnd"/>
    </w:p>
    <w:p w14:paraId="1D4AF9EE" w14:textId="50F0C0A2" w:rsidR="0083744E" w:rsidRDefault="0083744E" w:rsidP="00D17162">
      <w:pPr>
        <w:spacing w:line="360" w:lineRule="auto"/>
        <w:ind w:firstLine="720"/>
        <w:rPr>
          <w:rFonts w:ascii="Arial" w:hAnsi="Arial" w:cs="Arial"/>
        </w:rPr>
      </w:pPr>
      <w:r>
        <w:rPr>
          <w:rFonts w:ascii="Arial" w:hAnsi="Arial" w:cs="Arial"/>
        </w:rPr>
        <w:t xml:space="preserve">To date this book remains unfinished but will be revisited. </w:t>
      </w:r>
      <w:r w:rsidR="002E5918">
        <w:rPr>
          <w:rFonts w:ascii="Arial" w:hAnsi="Arial" w:cs="Arial"/>
        </w:rPr>
        <w:t xml:space="preserve">For </w:t>
      </w:r>
      <w:r w:rsidR="00BF59AA">
        <w:rPr>
          <w:rFonts w:ascii="Arial" w:hAnsi="Arial" w:cs="Arial"/>
        </w:rPr>
        <w:t>now,</w:t>
      </w:r>
      <w:r w:rsidR="002E5918">
        <w:rPr>
          <w:rFonts w:ascii="Arial" w:hAnsi="Arial" w:cs="Arial"/>
        </w:rPr>
        <w:t xml:space="preserve"> t</w:t>
      </w:r>
      <w:r>
        <w:rPr>
          <w:rFonts w:ascii="Arial" w:hAnsi="Arial" w:cs="Arial"/>
        </w:rPr>
        <w:t>he crocodile has replaced the black dog. Although not a metaphor for depression, the crocodile could be representative of all emotions. The creature lays just below the surface, dormant and passive in appearance. Log-like</w:t>
      </w:r>
      <w:r w:rsidR="002E5918">
        <w:rPr>
          <w:rFonts w:ascii="Arial" w:hAnsi="Arial" w:cs="Arial"/>
        </w:rPr>
        <w:t>,</w:t>
      </w:r>
      <w:r>
        <w:rPr>
          <w:rFonts w:ascii="Arial" w:hAnsi="Arial" w:cs="Arial"/>
        </w:rPr>
        <w:t xml:space="preserve"> it just floats. In a heartbeat it changes from something serene to a powerful carnivorous eating machine. Beautiful yet unpredictable. There is a symmetry here between the child’s emotion and the crocodile’s </w:t>
      </w:r>
      <w:r w:rsidR="009135E6">
        <w:rPr>
          <w:rFonts w:ascii="Arial" w:hAnsi="Arial" w:cs="Arial"/>
        </w:rPr>
        <w:t>primaeval</w:t>
      </w:r>
      <w:r>
        <w:rPr>
          <w:rFonts w:ascii="Arial" w:hAnsi="Arial" w:cs="Arial"/>
        </w:rPr>
        <w:t xml:space="preserve"> instincts.  </w:t>
      </w:r>
    </w:p>
    <w:p w14:paraId="6062D2C9" w14:textId="3E6C1A61" w:rsidR="00802072" w:rsidRDefault="005E6190" w:rsidP="00D17162">
      <w:pPr>
        <w:spacing w:line="360" w:lineRule="auto"/>
        <w:ind w:firstLine="720"/>
        <w:rPr>
          <w:rFonts w:ascii="Arial" w:hAnsi="Arial" w:cs="Arial"/>
        </w:rPr>
      </w:pPr>
      <w:r>
        <w:rPr>
          <w:rFonts w:ascii="Arial" w:hAnsi="Arial" w:cs="Arial"/>
        </w:rPr>
        <w:t>I certainly had a fertile imagination as a child, creating fantasy worlds and scenarios with my toys (th</w:t>
      </w:r>
      <w:r w:rsidR="00D62042">
        <w:rPr>
          <w:rFonts w:ascii="Arial" w:hAnsi="Arial" w:cs="Arial"/>
        </w:rPr>
        <w:t>at same</w:t>
      </w:r>
      <w:r>
        <w:rPr>
          <w:rFonts w:ascii="Arial" w:hAnsi="Arial" w:cs="Arial"/>
        </w:rPr>
        <w:t xml:space="preserve"> act of ‘make believe’ </w:t>
      </w:r>
      <w:r w:rsidR="00D62042">
        <w:rPr>
          <w:rFonts w:ascii="Arial" w:hAnsi="Arial" w:cs="Arial"/>
        </w:rPr>
        <w:t>that I</w:t>
      </w:r>
      <w:r>
        <w:rPr>
          <w:rFonts w:ascii="Arial" w:hAnsi="Arial" w:cs="Arial"/>
        </w:rPr>
        <w:t xml:space="preserve"> still employ today while work</w:t>
      </w:r>
      <w:r w:rsidR="00D62042">
        <w:rPr>
          <w:rFonts w:ascii="Arial" w:hAnsi="Arial" w:cs="Arial"/>
        </w:rPr>
        <w:t>ing</w:t>
      </w:r>
      <w:r>
        <w:rPr>
          <w:rFonts w:ascii="Arial" w:hAnsi="Arial" w:cs="Arial"/>
        </w:rPr>
        <w:t xml:space="preserve"> on illustrations), yet I never had an imaginary friend. I would hold conversations with my soft toys but never saw them more than that. There was no imaginary crocodile. On a practical level and for the purposes of creating the illustrations, the role of the crocodile is deliberately ambiguous. Is it imaginary or real? Can the few characters that feature throughout the narrative see the crocodile? </w:t>
      </w:r>
      <w:r w:rsidR="007A07F8">
        <w:rPr>
          <w:rFonts w:ascii="Arial" w:hAnsi="Arial" w:cs="Arial"/>
        </w:rPr>
        <w:t xml:space="preserve">Very much like the role of Hobbes in </w:t>
      </w:r>
      <w:r w:rsidR="007A07F8" w:rsidRPr="002B4BEB">
        <w:rPr>
          <w:rFonts w:ascii="Arial" w:hAnsi="Arial" w:cs="Arial"/>
          <w:i/>
          <w:iCs/>
        </w:rPr>
        <w:t>Cal</w:t>
      </w:r>
      <w:r w:rsidR="002B4BEB" w:rsidRPr="002B4BEB">
        <w:rPr>
          <w:rFonts w:ascii="Arial" w:hAnsi="Arial" w:cs="Arial"/>
          <w:i/>
          <w:iCs/>
        </w:rPr>
        <w:t>v</w:t>
      </w:r>
      <w:r w:rsidR="007A07F8" w:rsidRPr="002B4BEB">
        <w:rPr>
          <w:rFonts w:ascii="Arial" w:hAnsi="Arial" w:cs="Arial"/>
          <w:i/>
          <w:iCs/>
        </w:rPr>
        <w:t>in and Hobbes</w:t>
      </w:r>
      <w:r w:rsidR="007A07F8">
        <w:rPr>
          <w:rFonts w:ascii="Arial" w:hAnsi="Arial" w:cs="Arial"/>
          <w:i/>
          <w:iCs/>
        </w:rPr>
        <w:t xml:space="preserve"> </w:t>
      </w:r>
      <w:r w:rsidR="007A07F8" w:rsidRPr="00FA1D8A">
        <w:rPr>
          <w:rFonts w:ascii="Arial" w:hAnsi="Arial" w:cs="Arial"/>
        </w:rPr>
        <w:t xml:space="preserve">Watterson explains that ‘When Hobbes is a stuffed toy in one panel and alive in the next, I’m juxtaposing the “grown-up” version of reality with Calvin’s </w:t>
      </w:r>
      <w:r w:rsidR="00D17162" w:rsidRPr="00FA1D8A">
        <w:rPr>
          <w:rFonts w:ascii="Arial" w:hAnsi="Arial" w:cs="Arial"/>
        </w:rPr>
        <w:t>version and</w:t>
      </w:r>
      <w:r w:rsidR="007A07F8" w:rsidRPr="00FA1D8A">
        <w:rPr>
          <w:rFonts w:ascii="Arial" w:hAnsi="Arial" w:cs="Arial"/>
        </w:rPr>
        <w:t xml:space="preserve"> inviting the reader to decide which is truer’ (Martell, </w:t>
      </w:r>
      <w:r w:rsidR="002B4BEB">
        <w:rPr>
          <w:rFonts w:ascii="Arial" w:hAnsi="Arial" w:cs="Arial"/>
        </w:rPr>
        <w:t xml:space="preserve">2009, </w:t>
      </w:r>
      <w:r w:rsidR="007A07F8" w:rsidRPr="00FA1D8A">
        <w:rPr>
          <w:rFonts w:ascii="Arial" w:hAnsi="Arial" w:cs="Arial"/>
        </w:rPr>
        <w:t>p55)</w:t>
      </w:r>
      <w:r w:rsidR="007A07F8">
        <w:rPr>
          <w:rFonts w:ascii="Arial" w:hAnsi="Arial" w:cs="Arial"/>
        </w:rPr>
        <w:t xml:space="preserve">. Although the crocodile remains very animated </w:t>
      </w:r>
      <w:r w:rsidR="007A07F8">
        <w:rPr>
          <w:rFonts w:ascii="Arial" w:hAnsi="Arial" w:cs="Arial"/>
        </w:rPr>
        <w:lastRenderedPageBreak/>
        <w:t xml:space="preserve">and clearly not a stuffed toy, it does </w:t>
      </w:r>
      <w:r w:rsidR="00D17162">
        <w:rPr>
          <w:rFonts w:ascii="Arial" w:hAnsi="Arial" w:cs="Arial"/>
        </w:rPr>
        <w:t>occasionally</w:t>
      </w:r>
      <w:r w:rsidR="007A07F8">
        <w:rPr>
          <w:rFonts w:ascii="Arial" w:hAnsi="Arial" w:cs="Arial"/>
        </w:rPr>
        <w:t xml:space="preserve"> vary in size.</w:t>
      </w:r>
      <w:r w:rsidR="00D17162">
        <w:rPr>
          <w:rFonts w:ascii="Arial" w:hAnsi="Arial" w:cs="Arial"/>
        </w:rPr>
        <w:t xml:space="preserve"> </w:t>
      </w:r>
      <w:r>
        <w:rPr>
          <w:rFonts w:ascii="Arial" w:hAnsi="Arial" w:cs="Arial"/>
        </w:rPr>
        <w:t>The crocodile could even be a more personal and psychological manifestation of the child’s ego.</w:t>
      </w:r>
      <w:r w:rsidR="00D62042">
        <w:rPr>
          <w:rFonts w:ascii="Arial" w:hAnsi="Arial" w:cs="Arial"/>
        </w:rPr>
        <w:t xml:space="preserve"> An example of this can be seen the picture book, </w:t>
      </w:r>
      <w:r w:rsidR="00D62042" w:rsidRPr="002B4BEB">
        <w:rPr>
          <w:rFonts w:ascii="Arial" w:hAnsi="Arial" w:cs="Arial"/>
          <w:i/>
          <w:iCs/>
        </w:rPr>
        <w:t>Not Now Bernard</w:t>
      </w:r>
      <w:r w:rsidR="00D62042">
        <w:rPr>
          <w:rFonts w:ascii="Arial" w:hAnsi="Arial" w:cs="Arial"/>
        </w:rPr>
        <w:t xml:space="preserve"> by David McKee.</w:t>
      </w:r>
    </w:p>
    <w:p w14:paraId="412ECC60" w14:textId="77777777" w:rsidR="002B4BEB" w:rsidRDefault="00802072" w:rsidP="00802072">
      <w:pPr>
        <w:spacing w:line="360" w:lineRule="auto"/>
        <w:ind w:firstLine="720"/>
        <w:jc w:val="center"/>
        <w:rPr>
          <w:rFonts w:ascii="Arial" w:hAnsi="Arial" w:cs="Arial"/>
          <w:sz w:val="20"/>
          <w:szCs w:val="20"/>
        </w:rPr>
      </w:pPr>
      <w:r>
        <w:rPr>
          <w:rFonts w:ascii="Arial" w:hAnsi="Arial" w:cs="Arial"/>
          <w:noProof/>
        </w:rPr>
        <w:drawing>
          <wp:inline distT="0" distB="0" distL="0" distR="0" wp14:anchorId="4B0277CC" wp14:editId="3E95311F">
            <wp:extent cx="2057400" cy="2340665"/>
            <wp:effectExtent l="0" t="0" r="0" b="0"/>
            <wp:docPr id="1363189879" name="Picture 11" descr="A cartoon of a child looking at a mon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189879" name="Picture 11" descr="A cartoon of a child looking at a mons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070748" cy="2355850"/>
                    </a:xfrm>
                    <a:prstGeom prst="rect">
                      <a:avLst/>
                    </a:prstGeom>
                  </pic:spPr>
                </pic:pic>
              </a:graphicData>
            </a:graphic>
          </wp:inline>
        </w:drawing>
      </w:r>
    </w:p>
    <w:p w14:paraId="4A3D531E" w14:textId="6AC5CBF8" w:rsidR="00802072" w:rsidRDefault="000C0547" w:rsidP="002B4BEB">
      <w:pPr>
        <w:spacing w:line="360" w:lineRule="auto"/>
        <w:ind w:firstLine="720"/>
        <w:jc w:val="right"/>
        <w:rPr>
          <w:rFonts w:ascii="Arial" w:hAnsi="Arial" w:cs="Arial"/>
        </w:rPr>
      </w:pPr>
      <w:r w:rsidRPr="002B4BEB">
        <w:rPr>
          <w:rFonts w:ascii="Arial" w:hAnsi="Arial" w:cs="Arial"/>
          <w:sz w:val="20"/>
          <w:szCs w:val="20"/>
        </w:rPr>
        <w:t>Fig.10</w:t>
      </w:r>
      <w:r w:rsidR="002B4BEB" w:rsidRPr="002B4BEB">
        <w:rPr>
          <w:rFonts w:ascii="Arial" w:hAnsi="Arial" w:cs="Arial"/>
          <w:sz w:val="20"/>
          <w:szCs w:val="20"/>
        </w:rPr>
        <w:t xml:space="preserve"> </w:t>
      </w:r>
      <w:r w:rsidR="002B4BEB" w:rsidRPr="002B4BEB">
        <w:rPr>
          <w:i/>
          <w:iCs/>
          <w:sz w:val="20"/>
          <w:szCs w:val="20"/>
        </w:rPr>
        <w:t>Not Now Bernard</w:t>
      </w:r>
      <w:r w:rsidR="002B4BEB" w:rsidRPr="002B4BEB">
        <w:rPr>
          <w:sz w:val="20"/>
          <w:szCs w:val="20"/>
        </w:rPr>
        <w:t xml:space="preserve"> David McKee, 1980</w:t>
      </w:r>
    </w:p>
    <w:p w14:paraId="2DAA8788" w14:textId="5A8B96DD" w:rsidR="00D62042" w:rsidRDefault="00D62042" w:rsidP="00D62042">
      <w:pPr>
        <w:spacing w:line="360" w:lineRule="auto"/>
        <w:ind w:firstLine="720"/>
        <w:rPr>
          <w:rFonts w:ascii="Arial" w:hAnsi="Arial" w:cs="Arial"/>
        </w:rPr>
      </w:pPr>
      <w:r>
        <w:rPr>
          <w:rFonts w:ascii="Arial" w:hAnsi="Arial" w:cs="Arial"/>
        </w:rPr>
        <w:t>This illustrated book focuses on Bernard, a child who is desperate for the attention of his parents. Hi</w:t>
      </w:r>
      <w:r w:rsidR="00802072">
        <w:rPr>
          <w:rFonts w:ascii="Arial" w:hAnsi="Arial" w:cs="Arial"/>
        </w:rPr>
        <w:t>s</w:t>
      </w:r>
      <w:r>
        <w:rPr>
          <w:rFonts w:ascii="Arial" w:hAnsi="Arial" w:cs="Arial"/>
        </w:rPr>
        <w:t xml:space="preserve"> preoccupied parents pay no heed to his requests, only to be told </w:t>
      </w:r>
      <w:r w:rsidR="006A75C4">
        <w:rPr>
          <w:rFonts w:ascii="Arial" w:hAnsi="Arial" w:cs="Arial"/>
        </w:rPr>
        <w:t>“</w:t>
      </w:r>
      <w:r>
        <w:rPr>
          <w:rFonts w:ascii="Arial" w:hAnsi="Arial" w:cs="Arial"/>
        </w:rPr>
        <w:t>Not now Bernard</w:t>
      </w:r>
      <w:r w:rsidR="006A75C4">
        <w:rPr>
          <w:rFonts w:ascii="Arial" w:hAnsi="Arial" w:cs="Arial"/>
        </w:rPr>
        <w:t>”</w:t>
      </w:r>
      <w:r>
        <w:rPr>
          <w:rFonts w:ascii="Arial" w:hAnsi="Arial" w:cs="Arial"/>
        </w:rPr>
        <w:t>. After warning his parents about a monster in the garden,</w:t>
      </w:r>
      <w:r w:rsidR="003041EF">
        <w:rPr>
          <w:rFonts w:ascii="Arial" w:hAnsi="Arial" w:cs="Arial"/>
        </w:rPr>
        <w:t xml:space="preserve"> and receiving the same reply, he is subsequently eaten. The monster then proceeds to try gain the attention of the parents only to be told ‘Not now Bernard’ and sent to bed. </w:t>
      </w:r>
    </w:p>
    <w:p w14:paraId="021E39E3" w14:textId="07AD7921" w:rsidR="003041EF" w:rsidRDefault="003041EF" w:rsidP="003041EF">
      <w:pPr>
        <w:spacing w:line="240" w:lineRule="auto"/>
        <w:ind w:left="720"/>
        <w:rPr>
          <w:rFonts w:ascii="Arial" w:hAnsi="Arial" w:cs="Arial"/>
        </w:rPr>
      </w:pPr>
      <w:r w:rsidRPr="003041EF">
        <w:rPr>
          <w:rFonts w:ascii="Arial" w:hAnsi="Arial" w:cs="Arial"/>
        </w:rPr>
        <w:t xml:space="preserve">He finally takes himself to bed, and when Bernard’s mother comes to switch </w:t>
      </w:r>
      <w:r>
        <w:rPr>
          <w:rFonts w:ascii="Arial" w:hAnsi="Arial" w:cs="Arial"/>
        </w:rPr>
        <w:t xml:space="preserve">   </w:t>
      </w:r>
      <w:r w:rsidRPr="003041EF">
        <w:rPr>
          <w:rFonts w:ascii="Arial" w:hAnsi="Arial" w:cs="Arial"/>
        </w:rPr>
        <w:t xml:space="preserve">off the light, he protests: ‘but I’m a monster’. The mother responds with the inevitable: ‘not now, Bernard’. It is at this point that it becomes clear: Bernard is the monster, and the monster is Bernard. </w:t>
      </w:r>
      <w:r>
        <w:rPr>
          <w:rFonts w:ascii="Arial" w:hAnsi="Arial" w:cs="Arial"/>
        </w:rPr>
        <w:t>(Simon</w:t>
      </w:r>
      <w:r w:rsidR="002B4BEB">
        <w:rPr>
          <w:rFonts w:ascii="Arial" w:hAnsi="Arial" w:cs="Arial"/>
        </w:rPr>
        <w:t>. 2023, p532</w:t>
      </w:r>
      <w:r>
        <w:rPr>
          <w:rFonts w:ascii="Arial" w:hAnsi="Arial" w:cs="Arial"/>
        </w:rPr>
        <w:t>)</w:t>
      </w:r>
    </w:p>
    <w:p w14:paraId="5C9F65E5" w14:textId="2BC5ED97" w:rsidR="003041EF" w:rsidRDefault="003041EF" w:rsidP="003041EF">
      <w:pPr>
        <w:spacing w:line="360" w:lineRule="auto"/>
        <w:rPr>
          <w:rFonts w:ascii="Arial" w:hAnsi="Arial" w:cs="Arial"/>
        </w:rPr>
      </w:pPr>
      <w:r>
        <w:rPr>
          <w:rFonts w:ascii="Arial" w:hAnsi="Arial" w:cs="Arial"/>
        </w:rPr>
        <w:t>This is an experience that many of us have lived through as children, and as</w:t>
      </w:r>
      <w:r w:rsidR="00802072">
        <w:rPr>
          <w:rFonts w:ascii="Arial" w:hAnsi="Arial" w:cs="Arial"/>
        </w:rPr>
        <w:t xml:space="preserve"> a</w:t>
      </w:r>
      <w:r>
        <w:rPr>
          <w:rFonts w:ascii="Arial" w:hAnsi="Arial" w:cs="Arial"/>
        </w:rPr>
        <w:t xml:space="preserve"> parent, no doubt </w:t>
      </w:r>
      <w:r w:rsidR="007A07F8">
        <w:rPr>
          <w:rFonts w:ascii="Arial" w:hAnsi="Arial" w:cs="Arial"/>
        </w:rPr>
        <w:t xml:space="preserve">I am </w:t>
      </w:r>
      <w:r>
        <w:rPr>
          <w:rFonts w:ascii="Arial" w:hAnsi="Arial" w:cs="Arial"/>
        </w:rPr>
        <w:t xml:space="preserve">guilty of </w:t>
      </w:r>
      <w:r w:rsidR="00802072">
        <w:rPr>
          <w:rFonts w:ascii="Arial" w:hAnsi="Arial" w:cs="Arial"/>
        </w:rPr>
        <w:t>similar behaviour</w:t>
      </w:r>
      <w:r w:rsidR="007A07F8">
        <w:rPr>
          <w:rFonts w:ascii="Arial" w:hAnsi="Arial" w:cs="Arial"/>
        </w:rPr>
        <w:t xml:space="preserve"> toward to my own children</w:t>
      </w:r>
      <w:r w:rsidR="00802072">
        <w:rPr>
          <w:rFonts w:ascii="Arial" w:hAnsi="Arial" w:cs="Arial"/>
        </w:rPr>
        <w:t xml:space="preserve">. One of </w:t>
      </w:r>
      <w:r w:rsidR="0083744E">
        <w:rPr>
          <w:rFonts w:ascii="Arial" w:hAnsi="Arial" w:cs="Arial"/>
        </w:rPr>
        <w:t>my own</w:t>
      </w:r>
      <w:r w:rsidR="00802072">
        <w:rPr>
          <w:rFonts w:ascii="Arial" w:hAnsi="Arial" w:cs="Arial"/>
        </w:rPr>
        <w:t xml:space="preserve"> illustrations created, celebrates that very experience</w:t>
      </w:r>
      <w:r w:rsidR="003D64E3">
        <w:rPr>
          <w:rFonts w:ascii="Arial" w:hAnsi="Arial" w:cs="Arial"/>
        </w:rPr>
        <w:t xml:space="preserve"> (Fig.11)</w:t>
      </w:r>
      <w:r w:rsidR="00802072">
        <w:rPr>
          <w:rFonts w:ascii="Arial" w:hAnsi="Arial" w:cs="Arial"/>
        </w:rPr>
        <w:t>. Trying to be helpful but perhaps just being in the way</w:t>
      </w:r>
      <w:r w:rsidR="007A07F8">
        <w:rPr>
          <w:rFonts w:ascii="Arial" w:hAnsi="Arial" w:cs="Arial"/>
        </w:rPr>
        <w:t>? Although supportive, my father never truly understood the purpose or importance of my creativity. As an engineer, he understood how an engine worked or how to fix a bike.</w:t>
      </w:r>
      <w:r w:rsidR="002B4BEB">
        <w:rPr>
          <w:rFonts w:ascii="Arial" w:hAnsi="Arial" w:cs="Arial"/>
        </w:rPr>
        <w:t xml:space="preserve"> </w:t>
      </w:r>
      <w:r w:rsidR="00D17162" w:rsidRPr="002B4BEB">
        <w:rPr>
          <w:rFonts w:ascii="Arial" w:hAnsi="Arial" w:cs="Arial"/>
        </w:rPr>
        <w:t>Practical</w:t>
      </w:r>
      <w:r w:rsidR="007A07F8" w:rsidRPr="002B4BEB">
        <w:rPr>
          <w:rFonts w:ascii="Arial" w:hAnsi="Arial" w:cs="Arial"/>
        </w:rPr>
        <w:t xml:space="preserve"> things that keep the world moving.</w:t>
      </w:r>
    </w:p>
    <w:p w14:paraId="6A14F761" w14:textId="77777777" w:rsidR="00802072" w:rsidRDefault="00802072" w:rsidP="00802072">
      <w:pPr>
        <w:spacing w:line="360" w:lineRule="auto"/>
        <w:jc w:val="center"/>
        <w:rPr>
          <w:rFonts w:ascii="Arial" w:hAnsi="Arial" w:cs="Arial"/>
        </w:rPr>
      </w:pPr>
      <w:r>
        <w:rPr>
          <w:rFonts w:ascii="Arial" w:hAnsi="Arial" w:cs="Arial"/>
          <w:noProof/>
        </w:rPr>
        <w:lastRenderedPageBreak/>
        <w:drawing>
          <wp:inline distT="0" distB="0" distL="0" distR="0" wp14:anchorId="503115BD" wp14:editId="455FE134">
            <wp:extent cx="2576830" cy="3313680"/>
            <wp:effectExtent l="0" t="0" r="1270" b="1270"/>
            <wp:docPr id="1595397869" name="Picture 10" descr="A person and a child repairing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397869" name="Picture 10" descr="A person and a child repairing a ca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91987" cy="3333171"/>
                    </a:xfrm>
                    <a:prstGeom prst="rect">
                      <a:avLst/>
                    </a:prstGeom>
                  </pic:spPr>
                </pic:pic>
              </a:graphicData>
            </a:graphic>
          </wp:inline>
        </w:drawing>
      </w:r>
    </w:p>
    <w:p w14:paraId="41633861" w14:textId="286017BB" w:rsidR="000C0547" w:rsidRPr="00797E12" w:rsidRDefault="000C0547" w:rsidP="00797E12">
      <w:pPr>
        <w:spacing w:line="360" w:lineRule="auto"/>
        <w:ind w:left="3600" w:firstLine="720"/>
        <w:jc w:val="right"/>
        <w:rPr>
          <w:rFonts w:ascii="Arial" w:hAnsi="Arial" w:cs="Arial"/>
          <w:sz w:val="20"/>
          <w:szCs w:val="20"/>
        </w:rPr>
      </w:pPr>
      <w:r w:rsidRPr="00797E12">
        <w:rPr>
          <w:rFonts w:ascii="Arial" w:hAnsi="Arial" w:cs="Arial"/>
          <w:sz w:val="20"/>
          <w:szCs w:val="20"/>
        </w:rPr>
        <w:t>Fig. 11</w:t>
      </w:r>
      <w:r w:rsidR="002B4BEB" w:rsidRPr="00797E12">
        <w:rPr>
          <w:sz w:val="20"/>
          <w:szCs w:val="20"/>
        </w:rPr>
        <w:t xml:space="preserve"> </w:t>
      </w:r>
      <w:r w:rsidR="002B4BEB" w:rsidRPr="00797E12">
        <w:rPr>
          <w:i/>
          <w:iCs/>
          <w:sz w:val="20"/>
          <w:szCs w:val="20"/>
        </w:rPr>
        <w:t>Crocodile-Father</w:t>
      </w:r>
    </w:p>
    <w:p w14:paraId="1676A98C" w14:textId="6D7A3582" w:rsidR="00D17162" w:rsidRDefault="007A07F8" w:rsidP="00192356">
      <w:pPr>
        <w:spacing w:line="360" w:lineRule="auto"/>
        <w:rPr>
          <w:rFonts w:ascii="Arial" w:hAnsi="Arial" w:cs="Arial"/>
        </w:rPr>
      </w:pPr>
      <w:r>
        <w:rPr>
          <w:rFonts w:ascii="Arial" w:hAnsi="Arial" w:cs="Arial"/>
        </w:rPr>
        <w:t xml:space="preserve">There is a strong possibility that the running theme in my drawings of machines and elaborate inventions, was a way to connect with my father. Even now, </w:t>
      </w:r>
      <w:r w:rsidR="006A75C4">
        <w:rPr>
          <w:rFonts w:ascii="Arial" w:hAnsi="Arial" w:cs="Arial"/>
        </w:rPr>
        <w:t>over forty-five</w:t>
      </w:r>
      <w:r>
        <w:rPr>
          <w:rFonts w:ascii="Arial" w:hAnsi="Arial" w:cs="Arial"/>
        </w:rPr>
        <w:t xml:space="preserve"> years later, in working on this project, I have reached out to my dad for advice on how I would mechanise a crocodile. As helpful as he was, I still feel he is baffled by my reasons</w:t>
      </w:r>
      <w:r w:rsidR="00A76927">
        <w:rPr>
          <w:rFonts w:ascii="Arial" w:hAnsi="Arial" w:cs="Arial"/>
        </w:rPr>
        <w:t xml:space="preserve"> for wanting to build a crocodile.</w:t>
      </w:r>
    </w:p>
    <w:p w14:paraId="61531E33" w14:textId="77777777" w:rsidR="006C3031" w:rsidRPr="006C3031" w:rsidRDefault="006C3031" w:rsidP="00802072">
      <w:pPr>
        <w:spacing w:line="360" w:lineRule="auto"/>
        <w:ind w:firstLine="720"/>
        <w:jc w:val="center"/>
        <w:rPr>
          <w:rFonts w:ascii="Arial" w:hAnsi="Arial" w:cs="Arial"/>
          <w:b/>
          <w:bCs/>
          <w:u w:val="single"/>
        </w:rPr>
      </w:pPr>
      <w:r>
        <w:rPr>
          <w:rFonts w:ascii="Arial" w:hAnsi="Arial" w:cs="Arial"/>
          <w:b/>
          <w:bCs/>
          <w:u w:val="single"/>
        </w:rPr>
        <w:t>The Machine</w:t>
      </w:r>
    </w:p>
    <w:p w14:paraId="4CBA6929" w14:textId="248FDA51" w:rsidR="00355B30" w:rsidRDefault="006D459C" w:rsidP="00606C5C">
      <w:pPr>
        <w:spacing w:line="360" w:lineRule="auto"/>
        <w:ind w:firstLine="720"/>
        <w:rPr>
          <w:rFonts w:ascii="Arial" w:hAnsi="Arial" w:cs="Arial"/>
        </w:rPr>
      </w:pPr>
      <w:r>
        <w:rPr>
          <w:rFonts w:ascii="Arial" w:hAnsi="Arial" w:cs="Arial"/>
        </w:rPr>
        <w:tab/>
        <w:t>My objective throughout this journey has always been to make a machin</w:t>
      </w:r>
      <w:r w:rsidR="006A75C4">
        <w:rPr>
          <w:rFonts w:ascii="Arial" w:hAnsi="Arial" w:cs="Arial"/>
        </w:rPr>
        <w:t>e</w:t>
      </w:r>
      <w:r>
        <w:rPr>
          <w:rFonts w:ascii="Arial" w:hAnsi="Arial" w:cs="Arial"/>
        </w:rPr>
        <w:t xml:space="preserve">, a kinetic automaton, a bizarre contraption. That early experience of visiting an art gallery has stayed with me for all these years. The memory of the actual object has diminished and only exists as a faded picture in my mind. What it looks like is almost insignificant now, yet the feeling of that encounter </w:t>
      </w:r>
      <w:r w:rsidR="00425923">
        <w:rPr>
          <w:rFonts w:ascii="Arial" w:hAnsi="Arial" w:cs="Arial"/>
        </w:rPr>
        <w:t xml:space="preserve">vividly </w:t>
      </w:r>
      <w:r>
        <w:rPr>
          <w:rFonts w:ascii="Arial" w:hAnsi="Arial" w:cs="Arial"/>
        </w:rPr>
        <w:t xml:space="preserve">remains. </w:t>
      </w:r>
      <w:r w:rsidR="003D57E1">
        <w:rPr>
          <w:rFonts w:ascii="Arial" w:hAnsi="Arial" w:cs="Arial"/>
        </w:rPr>
        <w:t xml:space="preserve">I remember that emotion and giddy excitement when I think about it, the </w:t>
      </w:r>
      <w:r w:rsidR="00425923">
        <w:rPr>
          <w:rFonts w:ascii="Arial" w:hAnsi="Arial" w:cs="Arial"/>
        </w:rPr>
        <w:t>six-year-old</w:t>
      </w:r>
      <w:r w:rsidR="003D57E1">
        <w:rPr>
          <w:rFonts w:ascii="Arial" w:hAnsi="Arial" w:cs="Arial"/>
        </w:rPr>
        <w:t xml:space="preserve"> version of myself looking up and seeing the whirring wheels and wings (there were </w:t>
      </w:r>
      <w:r w:rsidR="006D1C43">
        <w:rPr>
          <w:rFonts w:ascii="Arial" w:hAnsi="Arial" w:cs="Arial"/>
        </w:rPr>
        <w:t>wings</w:t>
      </w:r>
      <w:r w:rsidR="003D57E1">
        <w:rPr>
          <w:rFonts w:ascii="Arial" w:hAnsi="Arial" w:cs="Arial"/>
        </w:rPr>
        <w:t xml:space="preserve"> involved) but the mental picture is just beyond my reach.</w:t>
      </w:r>
      <w:r w:rsidR="00425923">
        <w:rPr>
          <w:rFonts w:ascii="Arial" w:hAnsi="Arial" w:cs="Arial"/>
        </w:rPr>
        <w:t xml:space="preserve"> Having reached out to Swansea’s Glynn Vivian Art Gallery, they were able to provide me with three suggestions of artists, who were exhibiting works during the early 1980s, that matched my very vague description. The artist that stood out as the most likely candidate was David kemp.</w:t>
      </w:r>
    </w:p>
    <w:p w14:paraId="58B3AFCA" w14:textId="77777777" w:rsidR="00797E12" w:rsidRDefault="00425923" w:rsidP="00797E12">
      <w:pPr>
        <w:spacing w:line="360" w:lineRule="auto"/>
        <w:jc w:val="center"/>
        <w:rPr>
          <w:rFonts w:ascii="Arial" w:hAnsi="Arial" w:cs="Arial"/>
        </w:rPr>
      </w:pPr>
      <w:r>
        <w:rPr>
          <w:rFonts w:ascii="Arial" w:hAnsi="Arial" w:cs="Arial"/>
          <w:noProof/>
        </w:rPr>
        <w:lastRenderedPageBreak/>
        <w:drawing>
          <wp:inline distT="0" distB="0" distL="0" distR="0" wp14:anchorId="2CC180C8" wp14:editId="01025328">
            <wp:extent cx="4014747" cy="2811568"/>
            <wp:effectExtent l="0" t="0" r="0" b="0"/>
            <wp:docPr id="6679548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954859" name="Picture 66795485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14747" cy="2811568"/>
                    </a:xfrm>
                    <a:prstGeom prst="rect">
                      <a:avLst/>
                    </a:prstGeom>
                  </pic:spPr>
                </pic:pic>
              </a:graphicData>
            </a:graphic>
          </wp:inline>
        </w:drawing>
      </w:r>
    </w:p>
    <w:p w14:paraId="7A0339AE" w14:textId="1D613515" w:rsidR="003D64E3" w:rsidRPr="00797E12" w:rsidRDefault="003D64E3" w:rsidP="00797E12">
      <w:pPr>
        <w:spacing w:line="360" w:lineRule="auto"/>
        <w:jc w:val="right"/>
        <w:rPr>
          <w:rFonts w:ascii="Arial" w:hAnsi="Arial" w:cs="Arial"/>
          <w:sz w:val="20"/>
          <w:szCs w:val="20"/>
        </w:rPr>
      </w:pPr>
      <w:r w:rsidRPr="00797E12">
        <w:rPr>
          <w:rFonts w:ascii="Arial" w:hAnsi="Arial" w:cs="Arial"/>
          <w:sz w:val="20"/>
          <w:szCs w:val="20"/>
        </w:rPr>
        <w:t xml:space="preserve">Fig. </w:t>
      </w:r>
      <w:proofErr w:type="gramStart"/>
      <w:r w:rsidRPr="00797E12">
        <w:rPr>
          <w:rFonts w:ascii="Arial" w:hAnsi="Arial" w:cs="Arial"/>
          <w:sz w:val="20"/>
          <w:szCs w:val="20"/>
        </w:rPr>
        <w:t>12</w:t>
      </w:r>
      <w:r w:rsidR="00797E12" w:rsidRPr="00797E12">
        <w:rPr>
          <w:rFonts w:ascii="Arial" w:hAnsi="Arial" w:cs="Arial"/>
          <w:sz w:val="20"/>
          <w:szCs w:val="20"/>
        </w:rPr>
        <w:t xml:space="preserve">  </w:t>
      </w:r>
      <w:r w:rsidR="00797E12" w:rsidRPr="00797E12">
        <w:rPr>
          <w:i/>
          <w:iCs/>
          <w:sz w:val="20"/>
          <w:szCs w:val="20"/>
        </w:rPr>
        <w:t>Immaculate</w:t>
      </w:r>
      <w:proofErr w:type="gramEnd"/>
      <w:r w:rsidR="00797E12" w:rsidRPr="00797E12">
        <w:rPr>
          <w:i/>
          <w:iCs/>
          <w:sz w:val="20"/>
          <w:szCs w:val="20"/>
        </w:rPr>
        <w:t xml:space="preserve"> Contraptions</w:t>
      </w:r>
      <w:r w:rsidR="00797E12" w:rsidRPr="00797E12">
        <w:rPr>
          <w:sz w:val="20"/>
          <w:szCs w:val="20"/>
        </w:rPr>
        <w:t>- David Kemp exhibition 1984</w:t>
      </w:r>
    </w:p>
    <w:p w14:paraId="68C8AE69" w14:textId="77777777" w:rsidR="003D57E1" w:rsidRDefault="00425923" w:rsidP="00606C5C">
      <w:pPr>
        <w:spacing w:line="360" w:lineRule="auto"/>
        <w:ind w:firstLine="720"/>
        <w:rPr>
          <w:rFonts w:ascii="Arial" w:hAnsi="Arial" w:cs="Arial"/>
        </w:rPr>
      </w:pPr>
      <w:r>
        <w:rPr>
          <w:rFonts w:ascii="Arial" w:hAnsi="Arial" w:cs="Arial"/>
        </w:rPr>
        <w:t>Thus began a search to find a something amongst his portfolio that resembled the vague image I had in my head. It is evident in exploring his work that what he does i</w:t>
      </w:r>
      <w:r w:rsidR="00FB4098">
        <w:rPr>
          <w:rFonts w:ascii="Arial" w:hAnsi="Arial" w:cs="Arial"/>
        </w:rPr>
        <w:t>s</w:t>
      </w:r>
      <w:r>
        <w:rPr>
          <w:rFonts w:ascii="Arial" w:hAnsi="Arial" w:cs="Arial"/>
        </w:rPr>
        <w:t xml:space="preserve"> something that has </w:t>
      </w:r>
      <w:r w:rsidR="00FB4098">
        <w:rPr>
          <w:rFonts w:ascii="Arial" w:hAnsi="Arial" w:cs="Arial"/>
        </w:rPr>
        <w:t>subliminally</w:t>
      </w:r>
      <w:r>
        <w:rPr>
          <w:rFonts w:ascii="Arial" w:hAnsi="Arial" w:cs="Arial"/>
        </w:rPr>
        <w:t xml:space="preserve"> inspired me. His heath Robinson</w:t>
      </w:r>
      <w:r w:rsidR="00E0674A">
        <w:rPr>
          <w:rFonts w:ascii="Arial" w:hAnsi="Arial" w:cs="Arial"/>
        </w:rPr>
        <w:t>-Esque</w:t>
      </w:r>
      <w:r>
        <w:rPr>
          <w:rFonts w:ascii="Arial" w:hAnsi="Arial" w:cs="Arial"/>
        </w:rPr>
        <w:t xml:space="preserve"> sculptures have echoes in the work I have been creating for many years, from my childhood through to adulthood. I have not, to date, been able to find any image of his work that triggers </w:t>
      </w:r>
      <w:r w:rsidR="00E0674A">
        <w:rPr>
          <w:rFonts w:ascii="Arial" w:hAnsi="Arial" w:cs="Arial"/>
        </w:rPr>
        <w:t>that</w:t>
      </w:r>
      <w:r>
        <w:rPr>
          <w:rFonts w:ascii="Arial" w:hAnsi="Arial" w:cs="Arial"/>
        </w:rPr>
        <w:t xml:space="preserve"> strong memory though. </w:t>
      </w:r>
      <w:r w:rsidR="00E0674A">
        <w:rPr>
          <w:rFonts w:ascii="Arial" w:hAnsi="Arial" w:cs="Arial"/>
        </w:rPr>
        <w:t>However,</w:t>
      </w:r>
      <w:r>
        <w:rPr>
          <w:rFonts w:ascii="Arial" w:hAnsi="Arial" w:cs="Arial"/>
        </w:rPr>
        <w:t xml:space="preserve"> as I looked deeper into Kemp’s back catalogue of sculptural work, it was evident that I had been inspired by his work </w:t>
      </w:r>
      <w:r w:rsidR="00E0674A">
        <w:rPr>
          <w:rFonts w:ascii="Arial" w:hAnsi="Arial" w:cs="Arial"/>
        </w:rPr>
        <w:t>many times during</w:t>
      </w:r>
      <w:r>
        <w:rPr>
          <w:rFonts w:ascii="Arial" w:hAnsi="Arial" w:cs="Arial"/>
        </w:rPr>
        <w:t xml:space="preserve"> my creative journey.  </w:t>
      </w:r>
      <w:r w:rsidR="000113BD">
        <w:rPr>
          <w:rFonts w:ascii="Arial" w:hAnsi="Arial" w:cs="Arial"/>
        </w:rPr>
        <w:t xml:space="preserve">Before making the connection between his practice and my distant memories of encounters with art, I had inadvertently explored a piece of his work during a previous research project. </w:t>
      </w:r>
    </w:p>
    <w:p w14:paraId="75D7E90E" w14:textId="77777777" w:rsidR="000113BD" w:rsidRDefault="00DE2618" w:rsidP="000113BD">
      <w:pPr>
        <w:spacing w:line="360" w:lineRule="auto"/>
        <w:ind w:firstLine="720"/>
        <w:jc w:val="center"/>
        <w:rPr>
          <w:rFonts w:ascii="Arial" w:hAnsi="Arial" w:cs="Arial"/>
        </w:rPr>
      </w:pPr>
      <w:r>
        <w:rPr>
          <w:rFonts w:ascii="Arial" w:hAnsi="Arial" w:cs="Arial"/>
          <w:noProof/>
        </w:rPr>
        <w:lastRenderedPageBreak/>
        <w:drawing>
          <wp:inline distT="0" distB="0" distL="0" distR="0" wp14:anchorId="390A1661" wp14:editId="225DD032">
            <wp:extent cx="3666714" cy="3128447"/>
            <wp:effectExtent l="0" t="0" r="3810" b="0"/>
            <wp:docPr id="372786630" name="Picture 1" descr="A sculpture i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786630" name="Picture 1" descr="A sculpture in a building&#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73893" cy="3134572"/>
                    </a:xfrm>
                    <a:prstGeom prst="rect">
                      <a:avLst/>
                    </a:prstGeom>
                  </pic:spPr>
                </pic:pic>
              </a:graphicData>
            </a:graphic>
          </wp:inline>
        </w:drawing>
      </w:r>
    </w:p>
    <w:p w14:paraId="7714A20A" w14:textId="3390EF7E" w:rsidR="000113BD" w:rsidRPr="00797E12" w:rsidRDefault="003D64E3" w:rsidP="00797E12">
      <w:pPr>
        <w:spacing w:line="360" w:lineRule="auto"/>
        <w:jc w:val="right"/>
        <w:rPr>
          <w:rFonts w:ascii="Arial" w:hAnsi="Arial" w:cs="Arial"/>
          <w:sz w:val="20"/>
          <w:szCs w:val="20"/>
        </w:rPr>
      </w:pPr>
      <w:r w:rsidRPr="00797E12">
        <w:rPr>
          <w:rFonts w:ascii="Arial" w:hAnsi="Arial" w:cs="Arial"/>
          <w:sz w:val="20"/>
          <w:szCs w:val="20"/>
        </w:rPr>
        <w:t>Fig. 13</w:t>
      </w:r>
      <w:r w:rsidR="00797E12" w:rsidRPr="00797E12">
        <w:rPr>
          <w:rFonts w:ascii="Arial" w:hAnsi="Arial" w:cs="Arial"/>
          <w:sz w:val="20"/>
          <w:szCs w:val="20"/>
        </w:rPr>
        <w:t xml:space="preserve"> </w:t>
      </w:r>
      <w:r w:rsidR="00797E12" w:rsidRPr="00797E12">
        <w:rPr>
          <w:i/>
          <w:iCs/>
          <w:sz w:val="20"/>
          <w:szCs w:val="20"/>
        </w:rPr>
        <w:t>The Navigators</w:t>
      </w:r>
      <w:r w:rsidR="00797E12" w:rsidRPr="00797E12">
        <w:rPr>
          <w:sz w:val="20"/>
          <w:szCs w:val="20"/>
        </w:rPr>
        <w:t xml:space="preserve"> David Kemp</w:t>
      </w:r>
    </w:p>
    <w:p w14:paraId="6D993F75" w14:textId="2B59A586" w:rsidR="000113BD" w:rsidRDefault="000113BD" w:rsidP="00606C5C">
      <w:pPr>
        <w:spacing w:line="360" w:lineRule="auto"/>
        <w:ind w:firstLine="720"/>
        <w:rPr>
          <w:rFonts w:ascii="Arial" w:hAnsi="Arial" w:cs="Arial"/>
        </w:rPr>
      </w:pPr>
      <w:r w:rsidRPr="00797E12">
        <w:rPr>
          <w:rFonts w:ascii="Arial" w:hAnsi="Arial" w:cs="Arial"/>
          <w:i/>
          <w:iCs/>
        </w:rPr>
        <w:t>The Navigators</w:t>
      </w:r>
      <w:r>
        <w:rPr>
          <w:rFonts w:ascii="Arial" w:hAnsi="Arial" w:cs="Arial"/>
        </w:rPr>
        <w:t xml:space="preserve"> </w:t>
      </w:r>
      <w:r w:rsidR="003D64E3">
        <w:rPr>
          <w:rFonts w:ascii="Arial" w:hAnsi="Arial" w:cs="Arial"/>
        </w:rPr>
        <w:t xml:space="preserve">(Fig.13) </w:t>
      </w:r>
      <w:r>
        <w:rPr>
          <w:rFonts w:ascii="Arial" w:hAnsi="Arial" w:cs="Arial"/>
        </w:rPr>
        <w:t>is a kinetic water fountain situated on the Southbank in London. My first encounter, not too long ago, was one of awe. I was unaware that this was created by the same artist that ignited my imagination so many years ago.</w:t>
      </w:r>
      <w:r w:rsidR="00A906EF">
        <w:rPr>
          <w:rFonts w:ascii="Arial" w:hAnsi="Arial" w:cs="Arial"/>
        </w:rPr>
        <w:t xml:space="preserve"> </w:t>
      </w:r>
    </w:p>
    <w:p w14:paraId="2B246603" w14:textId="49243125" w:rsidR="00DE2618" w:rsidRDefault="00A906EF" w:rsidP="00DE2618">
      <w:pPr>
        <w:spacing w:line="360" w:lineRule="auto"/>
        <w:ind w:firstLine="720"/>
        <w:rPr>
          <w:rFonts w:ascii="Arial" w:hAnsi="Arial" w:cs="Arial"/>
        </w:rPr>
      </w:pPr>
      <w:r>
        <w:rPr>
          <w:rFonts w:ascii="Arial" w:hAnsi="Arial" w:cs="Arial"/>
        </w:rPr>
        <w:t xml:space="preserve">The early concepts of what would become </w:t>
      </w:r>
      <w:r w:rsidRPr="006A75C4">
        <w:rPr>
          <w:rFonts w:ascii="Arial" w:hAnsi="Arial" w:cs="Arial"/>
          <w:i/>
          <w:iCs/>
        </w:rPr>
        <w:t>The Crocodile in the Pram</w:t>
      </w:r>
      <w:r>
        <w:rPr>
          <w:rFonts w:ascii="Arial" w:hAnsi="Arial" w:cs="Arial"/>
        </w:rPr>
        <w:t>, were varied. I wanted something that could be interactive and engaged with. Ideas ranged from a small theatre stage set</w:t>
      </w:r>
      <w:r w:rsidR="0021538A">
        <w:rPr>
          <w:rFonts w:ascii="Arial" w:hAnsi="Arial" w:cs="Arial"/>
        </w:rPr>
        <w:t xml:space="preserve"> (Fig.3)</w:t>
      </w:r>
      <w:r w:rsidR="00E0674A">
        <w:rPr>
          <w:rFonts w:ascii="Arial" w:hAnsi="Arial" w:cs="Arial"/>
        </w:rPr>
        <w:t>,</w:t>
      </w:r>
      <w:r>
        <w:rPr>
          <w:rFonts w:ascii="Arial" w:hAnsi="Arial" w:cs="Arial"/>
        </w:rPr>
        <w:t xml:space="preserve"> </w:t>
      </w:r>
      <w:r w:rsidR="00797E12">
        <w:rPr>
          <w:rFonts w:ascii="Arial" w:hAnsi="Arial" w:cs="Arial"/>
        </w:rPr>
        <w:t>where</w:t>
      </w:r>
      <w:r>
        <w:rPr>
          <w:rFonts w:ascii="Arial" w:hAnsi="Arial" w:cs="Arial"/>
        </w:rPr>
        <w:t xml:space="preserve"> a hand crank would operate various elements</w:t>
      </w:r>
      <w:r w:rsidR="00E0674A">
        <w:rPr>
          <w:rFonts w:ascii="Arial" w:hAnsi="Arial" w:cs="Arial"/>
        </w:rPr>
        <w:t>,</w:t>
      </w:r>
      <w:r>
        <w:rPr>
          <w:rFonts w:ascii="Arial" w:hAnsi="Arial" w:cs="Arial"/>
        </w:rPr>
        <w:t xml:space="preserve"> to the construction of a giant head which the viewer would enter and observe various mechanical oddities.</w:t>
      </w:r>
      <w:r w:rsidR="00DE2618">
        <w:rPr>
          <w:rFonts w:ascii="Arial" w:hAnsi="Arial" w:cs="Arial"/>
        </w:rPr>
        <w:t xml:space="preserve"> As the research developed, I had moved on to the crocodile and the potential narrative</w:t>
      </w:r>
      <w:r w:rsidR="00E0674A">
        <w:rPr>
          <w:rFonts w:ascii="Arial" w:hAnsi="Arial" w:cs="Arial"/>
        </w:rPr>
        <w:t xml:space="preserve"> which</w:t>
      </w:r>
      <w:r w:rsidR="00DE2618">
        <w:rPr>
          <w:rFonts w:ascii="Arial" w:hAnsi="Arial" w:cs="Arial"/>
        </w:rPr>
        <w:t xml:space="preserve"> that could offer. Initially the focus was to create a life size crocodile that would sit upon a box or cabinet. This would house the required mechanism to create the </w:t>
      </w:r>
      <w:r w:rsidR="00E0674A">
        <w:rPr>
          <w:rFonts w:ascii="Arial" w:hAnsi="Arial" w:cs="Arial"/>
        </w:rPr>
        <w:t>crocodile’s</w:t>
      </w:r>
      <w:r w:rsidR="00DE2618">
        <w:rPr>
          <w:rFonts w:ascii="Arial" w:hAnsi="Arial" w:cs="Arial"/>
        </w:rPr>
        <w:t xml:space="preserve"> movement. </w:t>
      </w:r>
    </w:p>
    <w:p w14:paraId="2E6A5A55" w14:textId="77777777" w:rsidR="003D64E3" w:rsidRDefault="0021538A" w:rsidP="0021538A">
      <w:pPr>
        <w:spacing w:line="360" w:lineRule="auto"/>
        <w:jc w:val="center"/>
        <w:rPr>
          <w:rFonts w:ascii="Arial" w:hAnsi="Arial" w:cs="Arial"/>
          <w:color w:val="E97132" w:themeColor="accent2"/>
        </w:rPr>
      </w:pPr>
      <w:r>
        <w:rPr>
          <w:rFonts w:ascii="Arial" w:hAnsi="Arial" w:cs="Arial"/>
          <w:noProof/>
          <w:color w:val="E97132" w:themeColor="accent2"/>
        </w:rPr>
        <w:lastRenderedPageBreak/>
        <w:drawing>
          <wp:inline distT="0" distB="0" distL="0" distR="0" wp14:anchorId="3AD391F1" wp14:editId="1017054B">
            <wp:extent cx="3431400" cy="1996302"/>
            <wp:effectExtent l="6350" t="0" r="4445" b="4445"/>
            <wp:docPr id="189183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83518" name="Picture 189183518"/>
                    <pic:cNvPicPr/>
                  </pic:nvPicPr>
                  <pic:blipFill rotWithShape="1">
                    <a:blip r:embed="rId20">
                      <a:extLst>
                        <a:ext uri="{28A0092B-C50C-407E-A947-70E740481C1C}">
                          <a14:useLocalDpi xmlns:a14="http://schemas.microsoft.com/office/drawing/2010/main" val="0"/>
                        </a:ext>
                      </a:extLst>
                    </a:blip>
                    <a:srcRect r="53455" b="61679"/>
                    <a:stretch/>
                  </pic:blipFill>
                  <pic:spPr bwMode="auto">
                    <a:xfrm rot="5400000">
                      <a:off x="0" y="0"/>
                      <a:ext cx="3435186" cy="1998505"/>
                    </a:xfrm>
                    <a:prstGeom prst="rect">
                      <a:avLst/>
                    </a:prstGeom>
                    <a:ln>
                      <a:noFill/>
                    </a:ln>
                    <a:extLst>
                      <a:ext uri="{53640926-AAD7-44D8-BBD7-CCE9431645EC}">
                        <a14:shadowObscured xmlns:a14="http://schemas.microsoft.com/office/drawing/2010/main"/>
                      </a:ext>
                    </a:extLst>
                  </pic:spPr>
                </pic:pic>
              </a:graphicData>
            </a:graphic>
          </wp:inline>
        </w:drawing>
      </w:r>
    </w:p>
    <w:p w14:paraId="41182F2B" w14:textId="68FF149F" w:rsidR="0021538A" w:rsidRPr="00797E12" w:rsidRDefault="0021538A" w:rsidP="00797E12">
      <w:pPr>
        <w:spacing w:line="360" w:lineRule="auto"/>
        <w:ind w:left="3600" w:firstLine="720"/>
        <w:jc w:val="right"/>
        <w:rPr>
          <w:rFonts w:ascii="Arial" w:hAnsi="Arial" w:cs="Arial"/>
          <w:color w:val="000000" w:themeColor="text1"/>
          <w:sz w:val="20"/>
          <w:szCs w:val="20"/>
        </w:rPr>
      </w:pPr>
      <w:r w:rsidRPr="00797E12">
        <w:rPr>
          <w:rFonts w:ascii="Arial" w:hAnsi="Arial" w:cs="Arial"/>
          <w:color w:val="000000" w:themeColor="text1"/>
          <w:sz w:val="20"/>
          <w:szCs w:val="20"/>
        </w:rPr>
        <w:t>Fig.14</w:t>
      </w:r>
      <w:r w:rsidR="00797E12" w:rsidRPr="00797E12">
        <w:rPr>
          <w:rFonts w:ascii="Arial" w:hAnsi="Arial" w:cs="Arial"/>
          <w:color w:val="000000" w:themeColor="text1"/>
          <w:sz w:val="20"/>
          <w:szCs w:val="20"/>
        </w:rPr>
        <w:t xml:space="preserve"> </w:t>
      </w:r>
      <w:r w:rsidR="00797E12" w:rsidRPr="00797E12">
        <w:rPr>
          <w:i/>
          <w:iCs/>
          <w:sz w:val="20"/>
          <w:szCs w:val="20"/>
        </w:rPr>
        <w:t>Sketchbook 2024-2025</w:t>
      </w:r>
    </w:p>
    <w:p w14:paraId="57D6589D" w14:textId="49283594" w:rsidR="00DE2618" w:rsidRDefault="00DE2618" w:rsidP="00DE2618">
      <w:pPr>
        <w:spacing w:line="360" w:lineRule="auto"/>
        <w:rPr>
          <w:rFonts w:ascii="Arial" w:hAnsi="Arial" w:cs="Arial"/>
          <w:color w:val="000000" w:themeColor="text1"/>
        </w:rPr>
      </w:pPr>
      <w:r w:rsidRPr="00DE2618">
        <w:rPr>
          <w:rFonts w:ascii="Arial" w:hAnsi="Arial" w:cs="Arial"/>
          <w:color w:val="000000" w:themeColor="text1"/>
        </w:rPr>
        <w:t>D</w:t>
      </w:r>
      <w:r>
        <w:rPr>
          <w:rFonts w:ascii="Arial" w:hAnsi="Arial" w:cs="Arial"/>
          <w:color w:val="000000" w:themeColor="text1"/>
        </w:rPr>
        <w:t xml:space="preserve">ue to various factors, one of those being the </w:t>
      </w:r>
      <w:r w:rsidR="00E0674A">
        <w:rPr>
          <w:rFonts w:ascii="Arial" w:hAnsi="Arial" w:cs="Arial"/>
          <w:color w:val="000000" w:themeColor="text1"/>
        </w:rPr>
        <w:t>practicalities</w:t>
      </w:r>
      <w:r>
        <w:rPr>
          <w:rFonts w:ascii="Arial" w:hAnsi="Arial" w:cs="Arial"/>
          <w:color w:val="000000" w:themeColor="text1"/>
        </w:rPr>
        <w:t xml:space="preserve"> of movement and how the sculpture would be transported, a throw away comment of </w:t>
      </w:r>
      <w:r w:rsidR="00E40013">
        <w:rPr>
          <w:rFonts w:ascii="Arial" w:hAnsi="Arial" w:cs="Arial"/>
          <w:color w:val="000000" w:themeColor="text1"/>
        </w:rPr>
        <w:t>“</w:t>
      </w:r>
      <w:r>
        <w:rPr>
          <w:rFonts w:ascii="Arial" w:hAnsi="Arial" w:cs="Arial"/>
          <w:color w:val="000000" w:themeColor="text1"/>
        </w:rPr>
        <w:t xml:space="preserve">I </w:t>
      </w:r>
      <w:r w:rsidR="00E40013">
        <w:rPr>
          <w:rFonts w:ascii="Arial" w:hAnsi="Arial" w:cs="Arial"/>
          <w:color w:val="000000" w:themeColor="text1"/>
        </w:rPr>
        <w:t xml:space="preserve">had </w:t>
      </w:r>
      <w:r>
        <w:rPr>
          <w:rFonts w:ascii="Arial" w:hAnsi="Arial" w:cs="Arial"/>
          <w:color w:val="000000" w:themeColor="text1"/>
        </w:rPr>
        <w:t xml:space="preserve">better </w:t>
      </w:r>
      <w:proofErr w:type="gramStart"/>
      <w:r>
        <w:rPr>
          <w:rFonts w:ascii="Arial" w:hAnsi="Arial" w:cs="Arial"/>
          <w:color w:val="000000" w:themeColor="text1"/>
        </w:rPr>
        <w:t>put</w:t>
      </w:r>
      <w:proofErr w:type="gramEnd"/>
      <w:r>
        <w:rPr>
          <w:rFonts w:ascii="Arial" w:hAnsi="Arial" w:cs="Arial"/>
          <w:color w:val="000000" w:themeColor="text1"/>
        </w:rPr>
        <w:t xml:space="preserve"> wheels on it</w:t>
      </w:r>
      <w:r w:rsidR="00E40013">
        <w:rPr>
          <w:rFonts w:ascii="Arial" w:hAnsi="Arial" w:cs="Arial"/>
          <w:color w:val="000000" w:themeColor="text1"/>
        </w:rPr>
        <w:t>”</w:t>
      </w:r>
      <w:r>
        <w:rPr>
          <w:rFonts w:ascii="Arial" w:hAnsi="Arial" w:cs="Arial"/>
          <w:color w:val="000000" w:themeColor="text1"/>
        </w:rPr>
        <w:t xml:space="preserve"> led me down the route of placing the crocodile in a pram. </w:t>
      </w:r>
    </w:p>
    <w:p w14:paraId="551270A0" w14:textId="77777777" w:rsidR="00A675D5" w:rsidRDefault="00A675D5" w:rsidP="00A675D5">
      <w:pPr>
        <w:spacing w:line="360" w:lineRule="auto"/>
        <w:jc w:val="center"/>
        <w:rPr>
          <w:rFonts w:ascii="Arial" w:hAnsi="Arial" w:cs="Arial"/>
          <w:color w:val="E97132" w:themeColor="accent2"/>
        </w:rPr>
      </w:pPr>
      <w:r>
        <w:rPr>
          <w:rFonts w:ascii="Arial" w:hAnsi="Arial" w:cs="Arial"/>
          <w:noProof/>
          <w:color w:val="E97132" w:themeColor="accent2"/>
        </w:rPr>
        <w:drawing>
          <wp:inline distT="0" distB="0" distL="0" distR="0" wp14:anchorId="7AF6C564" wp14:editId="6060C7E1">
            <wp:extent cx="2758440" cy="1994733"/>
            <wp:effectExtent l="952" t="0" r="0" b="0"/>
            <wp:docPr id="7851371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137164" name="Picture 785137164"/>
                    <pic:cNvPicPr/>
                  </pic:nvPicPr>
                  <pic:blipFill rotWithShape="1">
                    <a:blip r:embed="rId21">
                      <a:extLst>
                        <a:ext uri="{28A0092B-C50C-407E-A947-70E740481C1C}">
                          <a14:useLocalDpi xmlns:a14="http://schemas.microsoft.com/office/drawing/2010/main" val="0"/>
                        </a:ext>
                      </a:extLst>
                    </a:blip>
                    <a:srcRect l="248" t="49329" r="51840" b="1396"/>
                    <a:stretch/>
                  </pic:blipFill>
                  <pic:spPr bwMode="auto">
                    <a:xfrm rot="5400000">
                      <a:off x="0" y="0"/>
                      <a:ext cx="2759718" cy="1995657"/>
                    </a:xfrm>
                    <a:prstGeom prst="rect">
                      <a:avLst/>
                    </a:prstGeom>
                    <a:ln>
                      <a:noFill/>
                    </a:ln>
                    <a:extLst>
                      <a:ext uri="{53640926-AAD7-44D8-BBD7-CCE9431645EC}">
                        <a14:shadowObscured xmlns:a14="http://schemas.microsoft.com/office/drawing/2010/main"/>
                      </a:ext>
                    </a:extLst>
                  </pic:spPr>
                </pic:pic>
              </a:graphicData>
            </a:graphic>
          </wp:inline>
        </w:drawing>
      </w:r>
    </w:p>
    <w:p w14:paraId="2F4DB319" w14:textId="77777777" w:rsidR="00797E12" w:rsidRPr="00797E12" w:rsidRDefault="00797E12" w:rsidP="00797E12">
      <w:pPr>
        <w:spacing w:line="360" w:lineRule="auto"/>
        <w:ind w:left="3600" w:firstLine="720"/>
        <w:jc w:val="right"/>
        <w:rPr>
          <w:rFonts w:ascii="Arial" w:hAnsi="Arial" w:cs="Arial"/>
          <w:color w:val="000000" w:themeColor="text1"/>
          <w:sz w:val="20"/>
          <w:szCs w:val="20"/>
        </w:rPr>
      </w:pPr>
      <w:r w:rsidRPr="00797E12">
        <w:rPr>
          <w:rFonts w:ascii="Arial" w:hAnsi="Arial" w:cs="Arial"/>
          <w:color w:val="000000" w:themeColor="text1"/>
          <w:sz w:val="20"/>
          <w:szCs w:val="20"/>
        </w:rPr>
        <w:t xml:space="preserve">Fig.14 </w:t>
      </w:r>
      <w:r w:rsidRPr="00797E12">
        <w:rPr>
          <w:i/>
          <w:iCs/>
          <w:sz w:val="20"/>
          <w:szCs w:val="20"/>
        </w:rPr>
        <w:t>Sketchbook 2024-2025</w:t>
      </w:r>
    </w:p>
    <w:p w14:paraId="692AD416" w14:textId="07F6EFDF" w:rsidR="0057087A" w:rsidRDefault="00DE2618" w:rsidP="00DE2618">
      <w:pPr>
        <w:spacing w:line="360" w:lineRule="auto"/>
        <w:rPr>
          <w:rFonts w:ascii="Arial" w:hAnsi="Arial" w:cs="Arial"/>
          <w:color w:val="000000" w:themeColor="text1"/>
        </w:rPr>
      </w:pPr>
      <w:r>
        <w:rPr>
          <w:rFonts w:ascii="Arial" w:hAnsi="Arial" w:cs="Arial"/>
          <w:color w:val="000000" w:themeColor="text1"/>
        </w:rPr>
        <w:t xml:space="preserve">This idea </w:t>
      </w:r>
      <w:r w:rsidR="0057087A">
        <w:rPr>
          <w:rFonts w:ascii="Arial" w:hAnsi="Arial" w:cs="Arial"/>
          <w:color w:val="000000" w:themeColor="text1"/>
        </w:rPr>
        <w:t>changed the narrative of this piece of work.</w:t>
      </w:r>
      <w:r w:rsidR="00853575">
        <w:rPr>
          <w:rFonts w:ascii="Arial" w:hAnsi="Arial" w:cs="Arial"/>
          <w:color w:val="000000" w:themeColor="text1"/>
        </w:rPr>
        <w:t xml:space="preserve"> The question of the role of the crocodile changes. The narrative is no longer </w:t>
      </w:r>
      <w:r w:rsidR="00710E28">
        <w:rPr>
          <w:rFonts w:ascii="Arial" w:hAnsi="Arial" w:cs="Arial"/>
          <w:color w:val="000000" w:themeColor="text1"/>
        </w:rPr>
        <w:t>w</w:t>
      </w:r>
      <w:r w:rsidR="00853575">
        <w:rPr>
          <w:rFonts w:ascii="Arial" w:hAnsi="Arial" w:cs="Arial"/>
          <w:color w:val="000000" w:themeColor="text1"/>
        </w:rPr>
        <w:t>hen did the crocodile appear? Metaphorically it has always been there, since the child was in a pram.</w:t>
      </w:r>
      <w:r w:rsidR="00FE0D18">
        <w:rPr>
          <w:rFonts w:ascii="Arial" w:hAnsi="Arial" w:cs="Arial"/>
          <w:color w:val="000000" w:themeColor="text1"/>
        </w:rPr>
        <w:t xml:space="preserve"> The pram </w:t>
      </w:r>
      <w:r w:rsidR="00FE0D18">
        <w:rPr>
          <w:rFonts w:ascii="Arial" w:hAnsi="Arial" w:cs="Arial"/>
          <w:color w:val="000000" w:themeColor="text1"/>
        </w:rPr>
        <w:lastRenderedPageBreak/>
        <w:t xml:space="preserve">also connected to childhood play and how we would repurpose things. </w:t>
      </w:r>
      <w:r w:rsidR="00A675D5">
        <w:rPr>
          <w:rFonts w:ascii="Arial" w:hAnsi="Arial" w:cs="Arial"/>
          <w:color w:val="000000" w:themeColor="text1"/>
        </w:rPr>
        <w:t xml:space="preserve">As a child of the </w:t>
      </w:r>
      <w:r w:rsidR="00A675D5" w:rsidRPr="00797E12">
        <w:rPr>
          <w:rFonts w:ascii="Arial" w:hAnsi="Arial" w:cs="Arial"/>
          <w:color w:val="000000" w:themeColor="text1"/>
        </w:rPr>
        <w:t>80s</w:t>
      </w:r>
      <w:r w:rsidR="00A675D5">
        <w:rPr>
          <w:rFonts w:ascii="Arial" w:hAnsi="Arial" w:cs="Arial"/>
          <w:color w:val="000000" w:themeColor="text1"/>
        </w:rPr>
        <w:t>, t</w:t>
      </w:r>
      <w:r w:rsidR="00FE0D18">
        <w:rPr>
          <w:rFonts w:ascii="Arial" w:hAnsi="Arial" w:cs="Arial"/>
          <w:color w:val="000000" w:themeColor="text1"/>
        </w:rPr>
        <w:t xml:space="preserve">he hunt for pram wheels was always a necessity for go-cart building. A hunt that I had to revisit in the constructing of </w:t>
      </w:r>
      <w:r w:rsidR="00E0674A">
        <w:rPr>
          <w:rFonts w:ascii="Arial" w:hAnsi="Arial" w:cs="Arial"/>
          <w:color w:val="000000" w:themeColor="text1"/>
        </w:rPr>
        <w:t xml:space="preserve">this current </w:t>
      </w:r>
      <w:r w:rsidR="00FE0D18">
        <w:rPr>
          <w:rFonts w:ascii="Arial" w:hAnsi="Arial" w:cs="Arial"/>
          <w:color w:val="000000" w:themeColor="text1"/>
        </w:rPr>
        <w:t xml:space="preserve">piece. </w:t>
      </w:r>
      <w:r w:rsidR="00853575">
        <w:rPr>
          <w:rFonts w:ascii="Arial" w:hAnsi="Arial" w:cs="Arial"/>
          <w:color w:val="000000" w:themeColor="text1"/>
        </w:rPr>
        <w:t>From a practical point,</w:t>
      </w:r>
      <w:r w:rsidR="0057087A">
        <w:rPr>
          <w:rFonts w:ascii="Arial" w:hAnsi="Arial" w:cs="Arial"/>
          <w:color w:val="000000" w:themeColor="text1"/>
        </w:rPr>
        <w:t xml:space="preserve"> </w:t>
      </w:r>
      <w:r w:rsidR="00B9133A">
        <w:rPr>
          <w:rFonts w:ascii="Arial" w:hAnsi="Arial" w:cs="Arial"/>
          <w:color w:val="000000" w:themeColor="text1"/>
        </w:rPr>
        <w:t>s</w:t>
      </w:r>
      <w:r w:rsidR="0057087A">
        <w:rPr>
          <w:rFonts w:ascii="Arial" w:hAnsi="Arial" w:cs="Arial"/>
          <w:color w:val="000000" w:themeColor="text1"/>
        </w:rPr>
        <w:t xml:space="preserve">uddenly the sculpture becomes mobile. The act of pushing the pram around becomes performative. This was an area I was previously exploring, illustration as performance. </w:t>
      </w:r>
    </w:p>
    <w:p w14:paraId="2B174841" w14:textId="77777777" w:rsidR="0057087A" w:rsidRDefault="0057087A" w:rsidP="0057087A">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5CDF0FA7" wp14:editId="09A48267">
            <wp:extent cx="2376949" cy="3567003"/>
            <wp:effectExtent l="0" t="0" r="0" b="1905"/>
            <wp:docPr id="21200287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028701" name="Picture 212002870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86989" cy="3582069"/>
                    </a:xfrm>
                    <a:prstGeom prst="rect">
                      <a:avLst/>
                    </a:prstGeom>
                  </pic:spPr>
                </pic:pic>
              </a:graphicData>
            </a:graphic>
          </wp:inline>
        </w:drawing>
      </w:r>
    </w:p>
    <w:p w14:paraId="373BAD8C" w14:textId="55B69C79" w:rsidR="00A675D5" w:rsidRPr="00797E12" w:rsidRDefault="00A675D5" w:rsidP="00797E12">
      <w:pPr>
        <w:spacing w:line="360" w:lineRule="auto"/>
        <w:ind w:left="3600"/>
        <w:jc w:val="right"/>
        <w:rPr>
          <w:rFonts w:ascii="Arial" w:hAnsi="Arial" w:cs="Arial"/>
          <w:color w:val="000000" w:themeColor="text1"/>
          <w:sz w:val="20"/>
          <w:szCs w:val="20"/>
        </w:rPr>
      </w:pPr>
      <w:r w:rsidRPr="00797E12">
        <w:rPr>
          <w:rFonts w:ascii="Arial" w:hAnsi="Arial" w:cs="Arial"/>
          <w:color w:val="000000" w:themeColor="text1"/>
          <w:sz w:val="20"/>
          <w:szCs w:val="20"/>
        </w:rPr>
        <w:t>Fig. 16</w:t>
      </w:r>
      <w:r w:rsidR="00797E12" w:rsidRPr="00797E12">
        <w:rPr>
          <w:rFonts w:ascii="Arial" w:hAnsi="Arial" w:cs="Arial"/>
          <w:color w:val="000000" w:themeColor="text1"/>
          <w:sz w:val="20"/>
          <w:szCs w:val="20"/>
        </w:rPr>
        <w:t xml:space="preserve"> </w:t>
      </w:r>
      <w:r w:rsidR="00797E12" w:rsidRPr="00797E12">
        <w:rPr>
          <w:i/>
          <w:iCs/>
          <w:sz w:val="20"/>
          <w:szCs w:val="20"/>
        </w:rPr>
        <w:t>Lobster Costume</w:t>
      </w:r>
      <w:r w:rsidR="00797E12" w:rsidRPr="00797E12">
        <w:rPr>
          <w:sz w:val="20"/>
          <w:szCs w:val="20"/>
        </w:rPr>
        <w:t xml:space="preserve"> (Explorative Praxis 2024)</w:t>
      </w:r>
    </w:p>
    <w:p w14:paraId="077D95BA" w14:textId="61487EE6" w:rsidR="00FE0D18" w:rsidRDefault="0057087A" w:rsidP="00DE2618">
      <w:pPr>
        <w:spacing w:line="360" w:lineRule="auto"/>
        <w:rPr>
          <w:rFonts w:ascii="Arial" w:hAnsi="Arial" w:cs="Arial"/>
          <w:color w:val="000000" w:themeColor="text1"/>
        </w:rPr>
      </w:pPr>
      <w:r>
        <w:rPr>
          <w:rFonts w:ascii="Arial" w:hAnsi="Arial" w:cs="Arial"/>
          <w:color w:val="000000" w:themeColor="text1"/>
        </w:rPr>
        <w:t>Having previously made a costume from a series of illustrations</w:t>
      </w:r>
      <w:r w:rsidR="00A675D5">
        <w:rPr>
          <w:rFonts w:ascii="Arial" w:hAnsi="Arial" w:cs="Arial"/>
          <w:color w:val="000000" w:themeColor="text1"/>
        </w:rPr>
        <w:t xml:space="preserve"> (Fig.16)</w:t>
      </w:r>
      <w:r>
        <w:rPr>
          <w:rFonts w:ascii="Arial" w:hAnsi="Arial" w:cs="Arial"/>
          <w:color w:val="000000" w:themeColor="text1"/>
        </w:rPr>
        <w:t>, I felt it very fitting that this last element would echo that. It was also that exploration that directed the building material of the crocodile. Cardboard boxes.</w:t>
      </w:r>
      <w:r w:rsidR="00853575">
        <w:rPr>
          <w:rFonts w:ascii="Arial" w:hAnsi="Arial" w:cs="Arial"/>
          <w:color w:val="000000" w:themeColor="text1"/>
        </w:rPr>
        <w:t xml:space="preserve"> Apart from the sustainability angle (all boxes </w:t>
      </w:r>
      <w:r w:rsidR="00E0674A">
        <w:rPr>
          <w:rFonts w:ascii="Arial" w:hAnsi="Arial" w:cs="Arial"/>
          <w:color w:val="000000" w:themeColor="text1"/>
        </w:rPr>
        <w:t xml:space="preserve">used </w:t>
      </w:r>
      <w:r w:rsidR="00853575">
        <w:rPr>
          <w:rFonts w:ascii="Arial" w:hAnsi="Arial" w:cs="Arial"/>
          <w:color w:val="000000" w:themeColor="text1"/>
        </w:rPr>
        <w:t xml:space="preserve">were discarded packaging), there is something wonderfully textural about it. The cardboard was ideal to create a scale-like texture for the crocodile. There was a quality to the </w:t>
      </w:r>
      <w:r w:rsidR="00853575" w:rsidRPr="00797E12">
        <w:rPr>
          <w:rFonts w:ascii="Arial" w:hAnsi="Arial" w:cs="Arial"/>
          <w:color w:val="000000" w:themeColor="text1"/>
        </w:rPr>
        <w:t>rawness</w:t>
      </w:r>
      <w:r w:rsidR="00853575">
        <w:rPr>
          <w:rFonts w:ascii="Arial" w:hAnsi="Arial" w:cs="Arial"/>
          <w:color w:val="000000" w:themeColor="text1"/>
        </w:rPr>
        <w:t xml:space="preserve"> of the beige/brown card that led me to the decision to not paint the crocodile. Subseque</w:t>
      </w:r>
      <w:r w:rsidR="00FE0D18">
        <w:rPr>
          <w:rFonts w:ascii="Arial" w:hAnsi="Arial" w:cs="Arial"/>
          <w:color w:val="000000" w:themeColor="text1"/>
        </w:rPr>
        <w:t xml:space="preserve">ntly the pram, which started life as a regular pram, was to emulate the crocodile. With the carriage removed, I was able to recreate it out of cardboard. </w:t>
      </w:r>
    </w:p>
    <w:p w14:paraId="77E5A715" w14:textId="77777777" w:rsidR="00FE0D18" w:rsidRPr="00DE2618" w:rsidRDefault="00FE0D18" w:rsidP="00DE2618">
      <w:pPr>
        <w:spacing w:line="360" w:lineRule="auto"/>
        <w:rPr>
          <w:rFonts w:ascii="Arial" w:hAnsi="Arial" w:cs="Arial"/>
          <w:color w:val="000000" w:themeColor="text1"/>
        </w:rPr>
      </w:pPr>
    </w:p>
    <w:p w14:paraId="4047B868" w14:textId="77777777" w:rsidR="00DE2618" w:rsidRDefault="00FE0D18" w:rsidP="00FE0D18">
      <w:pPr>
        <w:spacing w:line="360" w:lineRule="auto"/>
        <w:jc w:val="center"/>
        <w:rPr>
          <w:rFonts w:ascii="Arial" w:hAnsi="Arial" w:cs="Arial"/>
          <w:color w:val="E97132" w:themeColor="accent2"/>
        </w:rPr>
      </w:pPr>
      <w:r>
        <w:rPr>
          <w:rFonts w:ascii="Arial" w:hAnsi="Arial" w:cs="Arial"/>
          <w:noProof/>
          <w:color w:val="E97132" w:themeColor="accent2"/>
        </w:rPr>
        <w:lastRenderedPageBreak/>
        <w:drawing>
          <wp:inline distT="0" distB="0" distL="0" distR="0" wp14:anchorId="7696B8B1" wp14:editId="61211647">
            <wp:extent cx="3628304" cy="2721429"/>
            <wp:effectExtent l="0" t="0" r="4445" b="0"/>
            <wp:docPr id="989252260" name="Picture 1" descr="A crocodile in a baby carri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252260" name="Picture 1" descr="A crocodile in a baby carriag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52568" cy="2739628"/>
                    </a:xfrm>
                    <a:prstGeom prst="rect">
                      <a:avLst/>
                    </a:prstGeom>
                  </pic:spPr>
                </pic:pic>
              </a:graphicData>
            </a:graphic>
          </wp:inline>
        </w:drawing>
      </w:r>
    </w:p>
    <w:p w14:paraId="1A7A374A" w14:textId="1C210E78" w:rsidR="00A675D5" w:rsidRPr="00F92249" w:rsidRDefault="00A675D5" w:rsidP="00F92249">
      <w:pPr>
        <w:spacing w:line="360" w:lineRule="auto"/>
        <w:ind w:left="5760" w:firstLine="720"/>
        <w:jc w:val="right"/>
        <w:rPr>
          <w:rFonts w:ascii="Arial" w:hAnsi="Arial" w:cs="Arial"/>
          <w:color w:val="000000" w:themeColor="text1"/>
          <w:sz w:val="20"/>
          <w:szCs w:val="20"/>
        </w:rPr>
      </w:pPr>
      <w:r w:rsidRPr="00F92249">
        <w:rPr>
          <w:rFonts w:ascii="Arial" w:hAnsi="Arial" w:cs="Arial"/>
          <w:color w:val="000000" w:themeColor="text1"/>
          <w:sz w:val="20"/>
          <w:szCs w:val="20"/>
        </w:rPr>
        <w:t>Fig. 17</w:t>
      </w:r>
      <w:r w:rsidR="00F92249" w:rsidRPr="00F92249">
        <w:rPr>
          <w:rFonts w:ascii="Arial" w:hAnsi="Arial" w:cs="Arial"/>
          <w:color w:val="000000" w:themeColor="text1"/>
          <w:sz w:val="20"/>
          <w:szCs w:val="20"/>
        </w:rPr>
        <w:t xml:space="preserve"> </w:t>
      </w:r>
      <w:r w:rsidR="00F92249" w:rsidRPr="00F92249">
        <w:rPr>
          <w:i/>
          <w:iCs/>
          <w:sz w:val="20"/>
          <w:szCs w:val="20"/>
        </w:rPr>
        <w:t>Crocodile-Pram</w:t>
      </w:r>
    </w:p>
    <w:p w14:paraId="5DA7CCA0" w14:textId="558178DE" w:rsidR="003B27FC" w:rsidRPr="008E1070" w:rsidRDefault="00E0674A" w:rsidP="008E1070">
      <w:pPr>
        <w:spacing w:line="360" w:lineRule="auto"/>
        <w:ind w:firstLine="720"/>
        <w:rPr>
          <w:rFonts w:ascii="Arial" w:hAnsi="Arial" w:cs="Arial"/>
        </w:rPr>
      </w:pPr>
      <w:r>
        <w:rPr>
          <w:rFonts w:ascii="Arial" w:hAnsi="Arial" w:cs="Arial"/>
        </w:rPr>
        <w:t>A finishing touch of an added roller-skate to the tail was not a random decision. It acts as another connection to my childhood and play. A specifically sourced roller-skate was required,</w:t>
      </w:r>
      <w:r w:rsidR="008E1070">
        <w:rPr>
          <w:rFonts w:ascii="Arial" w:hAnsi="Arial" w:cs="Arial"/>
        </w:rPr>
        <w:t xml:space="preserve"> another evocative, Proustian object. Overwhelmingly warm memories are sparked when encountering some meaningful object from one’s past (Berry</w:t>
      </w:r>
      <w:r w:rsidR="008E1070" w:rsidRPr="00797E12">
        <w:rPr>
          <w:rFonts w:ascii="Arial" w:hAnsi="Arial" w:cs="Arial"/>
        </w:rPr>
        <w:t>.</w:t>
      </w:r>
      <w:r w:rsidR="00797E12">
        <w:rPr>
          <w:rFonts w:ascii="Arial" w:hAnsi="Arial" w:cs="Arial"/>
        </w:rPr>
        <w:t xml:space="preserve"> 2020 </w:t>
      </w:r>
      <w:r w:rsidR="008E1070">
        <w:rPr>
          <w:rFonts w:ascii="Arial" w:hAnsi="Arial" w:cs="Arial"/>
        </w:rPr>
        <w:t>p55)</w:t>
      </w:r>
      <w:r w:rsidR="00797E12">
        <w:rPr>
          <w:rFonts w:ascii="Arial" w:hAnsi="Arial" w:cs="Arial"/>
        </w:rPr>
        <w:t>.</w:t>
      </w:r>
    </w:p>
    <w:p w14:paraId="0961FF8E" w14:textId="77777777" w:rsidR="008E1070" w:rsidRDefault="008E1070" w:rsidP="003B27FC">
      <w:pPr>
        <w:spacing w:line="360" w:lineRule="auto"/>
        <w:ind w:firstLine="720"/>
        <w:jc w:val="center"/>
        <w:rPr>
          <w:rFonts w:ascii="Arial" w:hAnsi="Arial" w:cs="Arial"/>
          <w:b/>
          <w:bCs/>
          <w:u w:val="single"/>
        </w:rPr>
      </w:pPr>
    </w:p>
    <w:p w14:paraId="0F958D81" w14:textId="77777777" w:rsidR="008E1070" w:rsidRDefault="008E1070" w:rsidP="003B27FC">
      <w:pPr>
        <w:spacing w:line="360" w:lineRule="auto"/>
        <w:ind w:firstLine="720"/>
        <w:jc w:val="center"/>
        <w:rPr>
          <w:rFonts w:ascii="Arial" w:hAnsi="Arial" w:cs="Arial"/>
          <w:b/>
          <w:bCs/>
          <w:u w:val="single"/>
        </w:rPr>
      </w:pPr>
    </w:p>
    <w:p w14:paraId="77625A10" w14:textId="77777777" w:rsidR="008E1070" w:rsidRDefault="008E1070" w:rsidP="003B27FC">
      <w:pPr>
        <w:spacing w:line="360" w:lineRule="auto"/>
        <w:ind w:firstLine="720"/>
        <w:jc w:val="center"/>
        <w:rPr>
          <w:rFonts w:ascii="Arial" w:hAnsi="Arial" w:cs="Arial"/>
          <w:b/>
          <w:bCs/>
          <w:u w:val="single"/>
        </w:rPr>
      </w:pPr>
    </w:p>
    <w:p w14:paraId="13260D9A" w14:textId="77777777" w:rsidR="008E1070" w:rsidRDefault="008E1070" w:rsidP="003B27FC">
      <w:pPr>
        <w:spacing w:line="360" w:lineRule="auto"/>
        <w:ind w:firstLine="720"/>
        <w:jc w:val="center"/>
        <w:rPr>
          <w:rFonts w:ascii="Arial" w:hAnsi="Arial" w:cs="Arial"/>
          <w:b/>
          <w:bCs/>
          <w:u w:val="single"/>
        </w:rPr>
      </w:pPr>
    </w:p>
    <w:p w14:paraId="35E4951A" w14:textId="77777777" w:rsidR="008E1070" w:rsidRDefault="008E1070" w:rsidP="003B27FC">
      <w:pPr>
        <w:spacing w:line="360" w:lineRule="auto"/>
        <w:ind w:firstLine="720"/>
        <w:jc w:val="center"/>
        <w:rPr>
          <w:rFonts w:ascii="Arial" w:hAnsi="Arial" w:cs="Arial"/>
          <w:b/>
          <w:bCs/>
          <w:u w:val="single"/>
        </w:rPr>
      </w:pPr>
    </w:p>
    <w:p w14:paraId="1D38DD37" w14:textId="77777777" w:rsidR="008E1070" w:rsidRDefault="008E1070" w:rsidP="003B27FC">
      <w:pPr>
        <w:spacing w:line="360" w:lineRule="auto"/>
        <w:ind w:firstLine="720"/>
        <w:jc w:val="center"/>
        <w:rPr>
          <w:rFonts w:ascii="Arial" w:hAnsi="Arial" w:cs="Arial"/>
          <w:b/>
          <w:bCs/>
          <w:u w:val="single"/>
        </w:rPr>
      </w:pPr>
    </w:p>
    <w:p w14:paraId="298B477F" w14:textId="77777777" w:rsidR="008E1070" w:rsidRDefault="008E1070" w:rsidP="003B27FC">
      <w:pPr>
        <w:spacing w:line="360" w:lineRule="auto"/>
        <w:ind w:firstLine="720"/>
        <w:jc w:val="center"/>
        <w:rPr>
          <w:rFonts w:ascii="Arial" w:hAnsi="Arial" w:cs="Arial"/>
          <w:b/>
          <w:bCs/>
          <w:u w:val="single"/>
        </w:rPr>
      </w:pPr>
    </w:p>
    <w:p w14:paraId="5F4295AC" w14:textId="77777777" w:rsidR="008E1070" w:rsidRDefault="008E1070" w:rsidP="003B27FC">
      <w:pPr>
        <w:spacing w:line="360" w:lineRule="auto"/>
        <w:ind w:firstLine="720"/>
        <w:jc w:val="center"/>
        <w:rPr>
          <w:rFonts w:ascii="Arial" w:hAnsi="Arial" w:cs="Arial"/>
          <w:b/>
          <w:bCs/>
          <w:u w:val="single"/>
        </w:rPr>
      </w:pPr>
    </w:p>
    <w:p w14:paraId="1874CCB7" w14:textId="77777777" w:rsidR="008E1070" w:rsidRDefault="008E1070" w:rsidP="003B27FC">
      <w:pPr>
        <w:spacing w:line="360" w:lineRule="auto"/>
        <w:ind w:firstLine="720"/>
        <w:jc w:val="center"/>
        <w:rPr>
          <w:rFonts w:ascii="Arial" w:hAnsi="Arial" w:cs="Arial"/>
          <w:b/>
          <w:bCs/>
          <w:u w:val="single"/>
        </w:rPr>
      </w:pPr>
    </w:p>
    <w:p w14:paraId="53DE4B2A" w14:textId="77777777" w:rsidR="008E1070" w:rsidRDefault="008E1070" w:rsidP="003B27FC">
      <w:pPr>
        <w:spacing w:line="360" w:lineRule="auto"/>
        <w:ind w:firstLine="720"/>
        <w:jc w:val="center"/>
        <w:rPr>
          <w:rFonts w:ascii="Arial" w:hAnsi="Arial" w:cs="Arial"/>
          <w:b/>
          <w:bCs/>
          <w:u w:val="single"/>
        </w:rPr>
      </w:pPr>
    </w:p>
    <w:p w14:paraId="11F67D6D" w14:textId="77777777" w:rsidR="008E1070" w:rsidRDefault="008E1070" w:rsidP="003B27FC">
      <w:pPr>
        <w:spacing w:line="360" w:lineRule="auto"/>
        <w:ind w:firstLine="720"/>
        <w:jc w:val="center"/>
        <w:rPr>
          <w:rFonts w:ascii="Arial" w:hAnsi="Arial" w:cs="Arial"/>
          <w:b/>
          <w:bCs/>
          <w:u w:val="single"/>
        </w:rPr>
      </w:pPr>
    </w:p>
    <w:p w14:paraId="1E50DAB9" w14:textId="77777777" w:rsidR="00720EBC" w:rsidRDefault="00720EBC" w:rsidP="003B27FC">
      <w:pPr>
        <w:spacing w:line="360" w:lineRule="auto"/>
        <w:ind w:firstLine="720"/>
        <w:jc w:val="center"/>
        <w:rPr>
          <w:rFonts w:ascii="Arial" w:hAnsi="Arial" w:cs="Arial"/>
          <w:b/>
          <w:bCs/>
          <w:u w:val="single"/>
        </w:rPr>
      </w:pPr>
    </w:p>
    <w:p w14:paraId="3836790B" w14:textId="268A2F99" w:rsidR="00C72717" w:rsidRDefault="00C72717" w:rsidP="003B27FC">
      <w:pPr>
        <w:spacing w:line="360" w:lineRule="auto"/>
        <w:ind w:firstLine="720"/>
        <w:jc w:val="center"/>
        <w:rPr>
          <w:rFonts w:ascii="Arial" w:hAnsi="Arial" w:cs="Arial"/>
          <w:b/>
          <w:bCs/>
          <w:u w:val="single"/>
        </w:rPr>
      </w:pPr>
      <w:r>
        <w:rPr>
          <w:rFonts w:ascii="Arial" w:hAnsi="Arial" w:cs="Arial"/>
          <w:b/>
          <w:bCs/>
          <w:u w:val="single"/>
        </w:rPr>
        <w:lastRenderedPageBreak/>
        <w:t>Chapter 2:</w:t>
      </w:r>
    </w:p>
    <w:p w14:paraId="1CCE688D" w14:textId="77777777" w:rsidR="00192356" w:rsidRDefault="003E5CE4" w:rsidP="003B27FC">
      <w:pPr>
        <w:spacing w:line="360" w:lineRule="auto"/>
        <w:ind w:firstLine="720"/>
        <w:jc w:val="center"/>
        <w:rPr>
          <w:rFonts w:ascii="Arial" w:hAnsi="Arial" w:cs="Arial"/>
          <w:b/>
          <w:bCs/>
          <w:u w:val="single"/>
        </w:rPr>
      </w:pPr>
      <w:r w:rsidRPr="003E5CE4">
        <w:rPr>
          <w:rFonts w:ascii="Arial" w:hAnsi="Arial" w:cs="Arial"/>
          <w:b/>
          <w:bCs/>
          <w:u w:val="single"/>
        </w:rPr>
        <w:t xml:space="preserve">The </w:t>
      </w:r>
      <w:r w:rsidR="003D187F">
        <w:rPr>
          <w:rFonts w:ascii="Arial" w:hAnsi="Arial" w:cs="Arial"/>
          <w:b/>
          <w:bCs/>
          <w:u w:val="single"/>
        </w:rPr>
        <w:t xml:space="preserve">Endless </w:t>
      </w:r>
      <w:r w:rsidR="00B63BD6">
        <w:rPr>
          <w:rFonts w:ascii="Arial" w:hAnsi="Arial" w:cs="Arial"/>
          <w:b/>
          <w:bCs/>
          <w:u w:val="single"/>
        </w:rPr>
        <w:t xml:space="preserve">Picture </w:t>
      </w:r>
      <w:r w:rsidRPr="003E5CE4">
        <w:rPr>
          <w:rFonts w:ascii="Arial" w:hAnsi="Arial" w:cs="Arial"/>
          <w:b/>
          <w:bCs/>
          <w:u w:val="single"/>
        </w:rPr>
        <w:t>Book</w:t>
      </w:r>
    </w:p>
    <w:p w14:paraId="358D9CA0" w14:textId="2E65A023" w:rsidR="00896F7F" w:rsidRDefault="00896F7F" w:rsidP="00896F7F">
      <w:pPr>
        <w:spacing w:line="360" w:lineRule="auto"/>
        <w:ind w:firstLine="720"/>
        <w:rPr>
          <w:rFonts w:ascii="Arial" w:hAnsi="Arial" w:cs="Arial"/>
        </w:rPr>
      </w:pPr>
      <w:r w:rsidRPr="00F92249">
        <w:rPr>
          <w:rFonts w:ascii="Arial" w:hAnsi="Arial" w:cs="Arial"/>
        </w:rPr>
        <w:t>To call up the past in the form of an image, we must be able to withdraw ourselves from the action of the moment, we must have the power to value the useless, we must have the will to drea</w:t>
      </w:r>
      <w:r w:rsidR="00F92249" w:rsidRPr="00F92249">
        <w:rPr>
          <w:rFonts w:ascii="Arial" w:hAnsi="Arial" w:cs="Arial"/>
        </w:rPr>
        <w:t>m</w:t>
      </w:r>
      <w:r w:rsidRPr="00896F7F">
        <w:rPr>
          <w:rFonts w:ascii="Arial" w:hAnsi="Arial" w:cs="Arial"/>
          <w:i/>
          <w:iCs/>
        </w:rPr>
        <w:t xml:space="preserve"> </w:t>
      </w:r>
      <w:r w:rsidRPr="00896F7F">
        <w:rPr>
          <w:rFonts w:ascii="Arial" w:hAnsi="Arial" w:cs="Arial"/>
        </w:rPr>
        <w:t>(</w:t>
      </w:r>
      <w:proofErr w:type="spellStart"/>
      <w:r w:rsidRPr="00896F7F">
        <w:rPr>
          <w:rFonts w:ascii="Arial" w:hAnsi="Arial" w:cs="Arial"/>
        </w:rPr>
        <w:t>Rico</w:t>
      </w:r>
      <w:r w:rsidR="006E1CFD">
        <w:rPr>
          <w:rFonts w:ascii="Arial" w:hAnsi="Arial" w:cs="Arial"/>
        </w:rPr>
        <w:t>e</w:t>
      </w:r>
      <w:r w:rsidRPr="00896F7F">
        <w:rPr>
          <w:rFonts w:ascii="Arial" w:hAnsi="Arial" w:cs="Arial"/>
        </w:rPr>
        <w:t>ur</w:t>
      </w:r>
      <w:proofErr w:type="spellEnd"/>
      <w:r w:rsidR="00F92249">
        <w:rPr>
          <w:rFonts w:ascii="Arial" w:hAnsi="Arial" w:cs="Arial"/>
        </w:rPr>
        <w:t>, 2004</w:t>
      </w:r>
      <w:r w:rsidRPr="00896F7F">
        <w:rPr>
          <w:rFonts w:ascii="Arial" w:hAnsi="Arial" w:cs="Arial"/>
        </w:rPr>
        <w:t xml:space="preserve"> p66)</w:t>
      </w:r>
      <w:r w:rsidR="00F92249">
        <w:rPr>
          <w:rFonts w:ascii="Arial" w:hAnsi="Arial" w:cs="Arial"/>
        </w:rPr>
        <w:t>.</w:t>
      </w:r>
    </w:p>
    <w:p w14:paraId="14BE70D5" w14:textId="77777777" w:rsidR="007D4DC8" w:rsidRDefault="00067180" w:rsidP="00896F7F">
      <w:pPr>
        <w:spacing w:line="360" w:lineRule="auto"/>
        <w:ind w:firstLine="720"/>
        <w:rPr>
          <w:rFonts w:ascii="Arial" w:hAnsi="Arial" w:cs="Arial"/>
          <w:i/>
          <w:iCs/>
        </w:rPr>
      </w:pPr>
      <w:r>
        <w:rPr>
          <w:rFonts w:ascii="Arial" w:hAnsi="Arial" w:cs="Arial"/>
          <w:i/>
          <w:iCs/>
        </w:rPr>
        <w:t xml:space="preserve">           </w:t>
      </w:r>
      <w:r w:rsidR="007D4DC8">
        <w:rPr>
          <w:rFonts w:ascii="Arial" w:hAnsi="Arial" w:cs="Arial"/>
          <w:i/>
          <w:iCs/>
        </w:rPr>
        <w:t xml:space="preserve">                  </w:t>
      </w:r>
      <w:r w:rsidR="007D4DC8">
        <w:rPr>
          <w:rFonts w:ascii="Arial" w:hAnsi="Arial" w:cs="Arial"/>
          <w:i/>
          <w:iCs/>
          <w:noProof/>
        </w:rPr>
        <w:drawing>
          <wp:inline distT="0" distB="0" distL="0" distR="0" wp14:anchorId="50DB5015" wp14:editId="7B9F24F6">
            <wp:extent cx="2870200" cy="3492500"/>
            <wp:effectExtent l="0" t="0" r="3810" b="0"/>
            <wp:docPr id="1985040627" name="Picture 1" descr="A cartoon of a child holding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040627" name="Picture 1" descr="A cartoon of a child holding a box&#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70200" cy="3492500"/>
                    </a:xfrm>
                    <a:prstGeom prst="rect">
                      <a:avLst/>
                    </a:prstGeom>
                  </pic:spPr>
                </pic:pic>
              </a:graphicData>
            </a:graphic>
          </wp:inline>
        </w:drawing>
      </w:r>
    </w:p>
    <w:p w14:paraId="68FB5286" w14:textId="052A4136" w:rsidR="00A675D5" w:rsidRPr="00F92249" w:rsidRDefault="00A675D5" w:rsidP="00F92249">
      <w:pPr>
        <w:spacing w:line="360" w:lineRule="auto"/>
        <w:jc w:val="right"/>
        <w:rPr>
          <w:rFonts w:ascii="Arial" w:hAnsi="Arial" w:cs="Arial"/>
          <w:sz w:val="20"/>
          <w:szCs w:val="20"/>
        </w:rPr>
      </w:pPr>
      <w:r w:rsidRPr="00F92249">
        <w:rPr>
          <w:rFonts w:ascii="Arial" w:hAnsi="Arial" w:cs="Arial"/>
          <w:sz w:val="20"/>
          <w:szCs w:val="20"/>
        </w:rPr>
        <w:t>Fig. 18</w:t>
      </w:r>
      <w:r w:rsidR="00F92249" w:rsidRPr="00F92249">
        <w:rPr>
          <w:rFonts w:ascii="Arial" w:hAnsi="Arial" w:cs="Arial"/>
          <w:sz w:val="20"/>
          <w:szCs w:val="20"/>
        </w:rPr>
        <w:t xml:space="preserve"> </w:t>
      </w:r>
      <w:r w:rsidR="00F92249" w:rsidRPr="00F92249">
        <w:rPr>
          <w:i/>
          <w:iCs/>
          <w:sz w:val="20"/>
          <w:szCs w:val="20"/>
        </w:rPr>
        <w:t>Crocodile-Boxes</w:t>
      </w:r>
    </w:p>
    <w:p w14:paraId="0C99D2E6" w14:textId="7F079A0C" w:rsidR="005648B1" w:rsidRDefault="00595B6D" w:rsidP="00595B6D">
      <w:pPr>
        <w:spacing w:line="360" w:lineRule="auto"/>
        <w:ind w:firstLine="720"/>
        <w:rPr>
          <w:rFonts w:ascii="Arial" w:hAnsi="Arial" w:cs="Arial"/>
        </w:rPr>
      </w:pPr>
      <w:r>
        <w:rPr>
          <w:rFonts w:ascii="Arial" w:hAnsi="Arial" w:cs="Arial"/>
        </w:rPr>
        <w:t xml:space="preserve">The act of making a cardboard crocodile has given me power to value the useless </w:t>
      </w:r>
      <w:r w:rsidR="00F92249">
        <w:rPr>
          <w:rFonts w:ascii="Arial" w:hAnsi="Arial" w:cs="Arial"/>
        </w:rPr>
        <w:t>(</w:t>
      </w:r>
      <w:proofErr w:type="spellStart"/>
      <w:r w:rsidR="00710E28" w:rsidRPr="00896F7F">
        <w:rPr>
          <w:rFonts w:ascii="Arial" w:hAnsi="Arial" w:cs="Arial"/>
        </w:rPr>
        <w:t>Rico</w:t>
      </w:r>
      <w:r w:rsidR="00710E28">
        <w:rPr>
          <w:rFonts w:ascii="Arial" w:hAnsi="Arial" w:cs="Arial"/>
        </w:rPr>
        <w:t>e</w:t>
      </w:r>
      <w:r w:rsidR="00710E28" w:rsidRPr="00896F7F">
        <w:rPr>
          <w:rFonts w:ascii="Arial" w:hAnsi="Arial" w:cs="Arial"/>
        </w:rPr>
        <w:t>ur</w:t>
      </w:r>
      <w:proofErr w:type="spellEnd"/>
      <w:r w:rsidR="00710E28">
        <w:rPr>
          <w:rFonts w:ascii="Arial" w:hAnsi="Arial" w:cs="Arial"/>
        </w:rPr>
        <w:t>, 2004</w:t>
      </w:r>
      <w:r w:rsidR="00710E28" w:rsidRPr="00896F7F">
        <w:rPr>
          <w:rFonts w:ascii="Arial" w:hAnsi="Arial" w:cs="Arial"/>
        </w:rPr>
        <w:t xml:space="preserve"> p66</w:t>
      </w:r>
      <w:r>
        <w:rPr>
          <w:rFonts w:ascii="Arial" w:hAnsi="Arial" w:cs="Arial"/>
        </w:rPr>
        <w:t>). What could be more useless than the discarded packaging that is ready for the bin? The childhood act of play is revisited through cutting and sticking. A child will often discard the expensive electronic gift and proceed to play with the box it came in</w:t>
      </w:r>
      <w:r w:rsidR="00A675D5">
        <w:rPr>
          <w:rFonts w:ascii="Arial" w:hAnsi="Arial" w:cs="Arial"/>
        </w:rPr>
        <w:t xml:space="preserve">. </w:t>
      </w:r>
      <w:r>
        <w:rPr>
          <w:rFonts w:ascii="Arial" w:hAnsi="Arial" w:cs="Arial"/>
        </w:rPr>
        <w:t>The cardboard box becomes a spaceship or a knight’s armour or even a crocodile</w:t>
      </w:r>
      <w:r w:rsidR="00A675D5">
        <w:rPr>
          <w:rFonts w:ascii="Arial" w:hAnsi="Arial" w:cs="Arial"/>
        </w:rPr>
        <w:t xml:space="preserve"> (Fig.18)</w:t>
      </w:r>
      <w:r>
        <w:rPr>
          <w:rFonts w:ascii="Arial" w:hAnsi="Arial" w:cs="Arial"/>
        </w:rPr>
        <w:t xml:space="preserve">. </w:t>
      </w:r>
      <w:r w:rsidR="0012403F">
        <w:rPr>
          <w:rFonts w:ascii="Arial" w:hAnsi="Arial" w:cs="Arial"/>
        </w:rPr>
        <w:t>The value of play, in a child’s development is crucial on multiple levels.</w:t>
      </w:r>
      <w:r w:rsidR="003D187F">
        <w:rPr>
          <w:rFonts w:ascii="Arial" w:hAnsi="Arial" w:cs="Arial"/>
        </w:rPr>
        <w:t xml:space="preserve"> </w:t>
      </w:r>
      <w:proofErr w:type="spellStart"/>
      <w:r w:rsidR="004E5104">
        <w:rPr>
          <w:rFonts w:ascii="Arial" w:hAnsi="Arial" w:cs="Arial"/>
        </w:rPr>
        <w:t>Ludistics</w:t>
      </w:r>
      <w:proofErr w:type="spellEnd"/>
      <w:r w:rsidR="004E5104">
        <w:rPr>
          <w:rFonts w:ascii="Arial" w:hAnsi="Arial" w:cs="Arial"/>
        </w:rPr>
        <w:t xml:space="preserve">, or play theory, investigates the necessity and importance of play in human development and communication (Sipe. 2008, p.75). </w:t>
      </w:r>
      <w:r w:rsidR="00710E28">
        <w:rPr>
          <w:rFonts w:ascii="Arial" w:hAnsi="Arial" w:cs="Arial"/>
        </w:rPr>
        <w:t xml:space="preserve">It is through </w:t>
      </w:r>
      <w:proofErr w:type="spellStart"/>
      <w:r w:rsidR="00710E28" w:rsidRPr="004E5104">
        <w:rPr>
          <w:rFonts w:ascii="Arial" w:hAnsi="Arial" w:cs="Arial"/>
        </w:rPr>
        <w:t>ludistics</w:t>
      </w:r>
      <w:proofErr w:type="spellEnd"/>
      <w:r w:rsidR="00710E28">
        <w:rPr>
          <w:rFonts w:ascii="Arial" w:hAnsi="Arial" w:cs="Arial"/>
        </w:rPr>
        <w:t xml:space="preserve"> that we </w:t>
      </w:r>
      <w:r w:rsidR="0012403F">
        <w:rPr>
          <w:rFonts w:ascii="Arial" w:hAnsi="Arial" w:cs="Arial"/>
        </w:rPr>
        <w:t>gain a greater understanding</w:t>
      </w:r>
      <w:r w:rsidR="00710E28">
        <w:rPr>
          <w:rFonts w:ascii="Arial" w:hAnsi="Arial" w:cs="Arial"/>
        </w:rPr>
        <w:t xml:space="preserve"> </w:t>
      </w:r>
      <w:r w:rsidR="0012403F">
        <w:rPr>
          <w:rFonts w:ascii="Arial" w:hAnsi="Arial" w:cs="Arial"/>
        </w:rPr>
        <w:t xml:space="preserve">about how </w:t>
      </w:r>
      <w:r w:rsidR="00710E28">
        <w:rPr>
          <w:rFonts w:ascii="Arial" w:hAnsi="Arial" w:cs="Arial"/>
        </w:rPr>
        <w:t xml:space="preserve">games and recreational activities (including creative activities) have </w:t>
      </w:r>
      <w:r w:rsidR="0012403F">
        <w:rPr>
          <w:rFonts w:ascii="Arial" w:hAnsi="Arial" w:cs="Arial"/>
        </w:rPr>
        <w:t>an</w:t>
      </w:r>
      <w:r w:rsidR="00710E28">
        <w:rPr>
          <w:rFonts w:ascii="Arial" w:hAnsi="Arial" w:cs="Arial"/>
        </w:rPr>
        <w:t xml:space="preserve"> impact</w:t>
      </w:r>
      <w:r w:rsidR="0012403F">
        <w:rPr>
          <w:rFonts w:ascii="Arial" w:hAnsi="Arial" w:cs="Arial"/>
        </w:rPr>
        <w:t xml:space="preserve"> on us</w:t>
      </w:r>
      <w:r w:rsidR="00710E28">
        <w:rPr>
          <w:rFonts w:ascii="Arial" w:hAnsi="Arial" w:cs="Arial"/>
        </w:rPr>
        <w:t xml:space="preserve"> individually and society. </w:t>
      </w:r>
      <w:r w:rsidR="00710E28" w:rsidRPr="009135E6">
        <w:rPr>
          <w:rFonts w:ascii="Arial" w:hAnsi="Arial" w:cs="Arial"/>
        </w:rPr>
        <w:t>And playing always involves time and the creative mixing up of past, present, and future (Cooper.p693)</w:t>
      </w:r>
      <w:r w:rsidR="00710E28">
        <w:rPr>
          <w:rFonts w:ascii="Arial" w:hAnsi="Arial" w:cs="Arial"/>
        </w:rPr>
        <w:t>.</w:t>
      </w:r>
      <w:r w:rsidR="00710E28">
        <w:rPr>
          <w:rFonts w:ascii="Arial" w:hAnsi="Arial" w:cs="Arial"/>
          <w:color w:val="FF0000"/>
        </w:rPr>
        <w:t xml:space="preserve"> </w:t>
      </w:r>
      <w:r w:rsidR="003D187F">
        <w:rPr>
          <w:rFonts w:ascii="Arial" w:hAnsi="Arial" w:cs="Arial"/>
        </w:rPr>
        <w:t xml:space="preserve">Memories triggered by a conversation or </w:t>
      </w:r>
      <w:r w:rsidR="003D187F">
        <w:rPr>
          <w:rFonts w:ascii="Arial" w:hAnsi="Arial" w:cs="Arial"/>
        </w:rPr>
        <w:lastRenderedPageBreak/>
        <w:t xml:space="preserve">a fleeting observation, I have been compelled to capture </w:t>
      </w:r>
      <w:r w:rsidR="00B63BD6">
        <w:rPr>
          <w:rFonts w:ascii="Arial" w:hAnsi="Arial" w:cs="Arial"/>
        </w:rPr>
        <w:t>as</w:t>
      </w:r>
      <w:r w:rsidR="003D187F">
        <w:rPr>
          <w:rFonts w:ascii="Arial" w:hAnsi="Arial" w:cs="Arial"/>
        </w:rPr>
        <w:t xml:space="preserve"> illustrations</w:t>
      </w:r>
      <w:r w:rsidR="00B63BD6">
        <w:rPr>
          <w:rFonts w:ascii="Arial" w:hAnsi="Arial" w:cs="Arial"/>
        </w:rPr>
        <w:t xml:space="preserve"> as well as rambling notes</w:t>
      </w:r>
      <w:r w:rsidR="003D187F">
        <w:rPr>
          <w:rFonts w:ascii="Arial" w:hAnsi="Arial" w:cs="Arial"/>
        </w:rPr>
        <w:t>.</w:t>
      </w:r>
      <w:r w:rsidR="003A49D4">
        <w:rPr>
          <w:rFonts w:ascii="Arial" w:hAnsi="Arial" w:cs="Arial"/>
        </w:rPr>
        <w:t xml:space="preserve"> </w:t>
      </w:r>
      <w:r w:rsidR="0012403F">
        <w:rPr>
          <w:rFonts w:ascii="Arial" w:hAnsi="Arial" w:cs="Arial"/>
        </w:rPr>
        <w:t>The</w:t>
      </w:r>
      <w:r w:rsidR="006A46E7">
        <w:rPr>
          <w:rFonts w:ascii="Arial" w:hAnsi="Arial" w:cs="Arial"/>
        </w:rPr>
        <w:t>se</w:t>
      </w:r>
      <w:r w:rsidR="0012403F">
        <w:rPr>
          <w:rFonts w:ascii="Arial" w:hAnsi="Arial" w:cs="Arial"/>
        </w:rPr>
        <w:t xml:space="preserve"> illustrations that have been produced alongside the </w:t>
      </w:r>
      <w:r w:rsidR="0012403F" w:rsidRPr="00F92249">
        <w:rPr>
          <w:rFonts w:ascii="Arial" w:hAnsi="Arial" w:cs="Arial"/>
          <w:i/>
          <w:iCs/>
        </w:rPr>
        <w:t>Crocodile-Pram</w:t>
      </w:r>
      <w:r w:rsidR="0012403F">
        <w:rPr>
          <w:rFonts w:ascii="Arial" w:hAnsi="Arial" w:cs="Arial"/>
        </w:rPr>
        <w:t xml:space="preserve"> (Fig.17) are almost a biproduct of the research and development process; a means of arriving at the finished automaton. </w:t>
      </w:r>
      <w:r>
        <w:rPr>
          <w:rFonts w:ascii="Arial" w:hAnsi="Arial" w:cs="Arial"/>
        </w:rPr>
        <w:t>The process of building and forming the cardboard into its reptilian form has acted as a conduit to my past and memories that have been out of reach. This creative endeavour of cutting and sticking has forced me to withdraw from the action of the moment (</w:t>
      </w:r>
      <w:proofErr w:type="spellStart"/>
      <w:r>
        <w:rPr>
          <w:rFonts w:ascii="Arial" w:hAnsi="Arial" w:cs="Arial"/>
        </w:rPr>
        <w:t>Rico</w:t>
      </w:r>
      <w:r w:rsidR="00F92249">
        <w:rPr>
          <w:rFonts w:ascii="Arial" w:hAnsi="Arial" w:cs="Arial"/>
        </w:rPr>
        <w:t>e</w:t>
      </w:r>
      <w:r>
        <w:rPr>
          <w:rFonts w:ascii="Arial" w:hAnsi="Arial" w:cs="Arial"/>
        </w:rPr>
        <w:t>ur</w:t>
      </w:r>
      <w:proofErr w:type="spellEnd"/>
      <w:r>
        <w:rPr>
          <w:rFonts w:ascii="Arial" w:hAnsi="Arial" w:cs="Arial"/>
        </w:rPr>
        <w:t xml:space="preserve">). </w:t>
      </w:r>
      <w:r w:rsidR="003D187F">
        <w:rPr>
          <w:rFonts w:ascii="Arial" w:hAnsi="Arial" w:cs="Arial"/>
        </w:rPr>
        <w:t xml:space="preserve">Over the months the volume of illustrations has grown, with potential of becoming a picture book. A wordless picture book with no obvious running narrative. Each </w:t>
      </w:r>
      <w:r w:rsidR="00B63BD6">
        <w:rPr>
          <w:rFonts w:ascii="Arial" w:hAnsi="Arial" w:cs="Arial"/>
        </w:rPr>
        <w:t xml:space="preserve">random </w:t>
      </w:r>
      <w:r w:rsidR="003D187F">
        <w:rPr>
          <w:rFonts w:ascii="Arial" w:hAnsi="Arial" w:cs="Arial"/>
        </w:rPr>
        <w:t xml:space="preserve">image acts as its own narrative. It acts as a visual autobiography, a story of a moment in time. </w:t>
      </w:r>
      <w:r>
        <w:rPr>
          <w:rFonts w:ascii="Arial" w:hAnsi="Arial" w:cs="Arial"/>
        </w:rPr>
        <w:t>Does</w:t>
      </w:r>
      <w:r w:rsidR="00B63BD6">
        <w:rPr>
          <w:rFonts w:ascii="Arial" w:hAnsi="Arial" w:cs="Arial"/>
        </w:rPr>
        <w:t xml:space="preserve"> a picture book needs a beginning, a middle and an end</w:t>
      </w:r>
      <w:r>
        <w:rPr>
          <w:rFonts w:ascii="Arial" w:hAnsi="Arial" w:cs="Arial"/>
        </w:rPr>
        <w:t>?</w:t>
      </w:r>
    </w:p>
    <w:p w14:paraId="043C6A78" w14:textId="77777777" w:rsidR="005648B1" w:rsidRDefault="005648B1" w:rsidP="005648B1">
      <w:pPr>
        <w:spacing w:line="240" w:lineRule="auto"/>
        <w:ind w:left="720"/>
        <w:rPr>
          <w:rFonts w:ascii="Arial" w:hAnsi="Arial" w:cs="Arial"/>
        </w:rPr>
      </w:pPr>
      <w:r>
        <w:rPr>
          <w:rFonts w:ascii="Arial" w:hAnsi="Arial" w:cs="Arial"/>
        </w:rPr>
        <w:t xml:space="preserve">It is essential to know where one is proceeding and to firmly establish, for example, how the mystery is going to be solved at its conclusion and, as the narrative unfolds, how seemingly impracticable barriers will be overcome </w:t>
      </w:r>
      <w:proofErr w:type="spellStart"/>
      <w:r>
        <w:rPr>
          <w:rFonts w:ascii="Arial" w:hAnsi="Arial" w:cs="Arial"/>
        </w:rPr>
        <w:t>through out</w:t>
      </w:r>
      <w:proofErr w:type="spellEnd"/>
      <w:r>
        <w:rPr>
          <w:rFonts w:ascii="Arial" w:hAnsi="Arial" w:cs="Arial"/>
        </w:rPr>
        <w:t>. (Male. p.180)</w:t>
      </w:r>
    </w:p>
    <w:p w14:paraId="1CCD37D1" w14:textId="2C49CCC0" w:rsidR="003E5CE4" w:rsidRDefault="006D1C43" w:rsidP="004E51DC">
      <w:pPr>
        <w:spacing w:line="360" w:lineRule="auto"/>
        <w:rPr>
          <w:rFonts w:ascii="Arial" w:hAnsi="Arial" w:cs="Arial"/>
        </w:rPr>
      </w:pPr>
      <w:r w:rsidRPr="006D1C43">
        <w:rPr>
          <w:rFonts w:ascii="Arial" w:hAnsi="Arial" w:cs="Arial"/>
        </w:rPr>
        <w:t>The picture book</w:t>
      </w:r>
      <w:r w:rsidR="00710E28">
        <w:rPr>
          <w:rFonts w:ascii="Arial" w:hAnsi="Arial" w:cs="Arial"/>
        </w:rPr>
        <w:t xml:space="preserve"> </w:t>
      </w:r>
      <w:proofErr w:type="gramStart"/>
      <w:r w:rsidRPr="006D1C43">
        <w:rPr>
          <w:rFonts w:ascii="Arial" w:hAnsi="Arial" w:cs="Arial"/>
        </w:rPr>
        <w:t>has the ability to</w:t>
      </w:r>
      <w:proofErr w:type="gramEnd"/>
      <w:r w:rsidRPr="006D1C43">
        <w:rPr>
          <w:rFonts w:ascii="Arial" w:hAnsi="Arial" w:cs="Arial"/>
        </w:rPr>
        <w:t xml:space="preserve"> depart from linear narrative, and particularly explanation (Tan p.30). </w:t>
      </w:r>
      <w:r w:rsidR="004E51DC">
        <w:rPr>
          <w:rFonts w:ascii="Arial" w:hAnsi="Arial" w:cs="Arial"/>
        </w:rPr>
        <w:t xml:space="preserve">At this stage there is no conclusion to </w:t>
      </w:r>
      <w:r w:rsidR="00595B6D">
        <w:rPr>
          <w:rFonts w:ascii="Arial" w:hAnsi="Arial" w:cs="Arial"/>
        </w:rPr>
        <w:t>my</w:t>
      </w:r>
      <w:r w:rsidR="004E51DC">
        <w:rPr>
          <w:rFonts w:ascii="Arial" w:hAnsi="Arial" w:cs="Arial"/>
        </w:rPr>
        <w:t xml:space="preserve"> pictorial narrative. A series of </w:t>
      </w:r>
      <w:r w:rsidR="00511539">
        <w:rPr>
          <w:rFonts w:ascii="Arial" w:hAnsi="Arial" w:cs="Arial"/>
        </w:rPr>
        <w:t xml:space="preserve">(at the time of writing) </w:t>
      </w:r>
      <w:r w:rsidR="00F92249">
        <w:rPr>
          <w:rFonts w:ascii="Arial" w:hAnsi="Arial" w:cs="Arial"/>
        </w:rPr>
        <w:t>eighteen</w:t>
      </w:r>
      <w:r w:rsidR="004E51DC">
        <w:rPr>
          <w:rFonts w:ascii="Arial" w:hAnsi="Arial" w:cs="Arial"/>
        </w:rPr>
        <w:t xml:space="preserve"> illustrations of memories capture random moments of the life of a child.</w:t>
      </w:r>
      <w:r w:rsidR="00A94F99">
        <w:rPr>
          <w:rFonts w:ascii="Arial" w:hAnsi="Arial" w:cs="Arial"/>
        </w:rPr>
        <w:t xml:space="preserve"> </w:t>
      </w:r>
      <w:r w:rsidR="00726135">
        <w:rPr>
          <w:rFonts w:ascii="Arial" w:hAnsi="Arial" w:cs="Arial"/>
        </w:rPr>
        <w:t>T</w:t>
      </w:r>
      <w:r w:rsidR="00A94F99">
        <w:rPr>
          <w:rFonts w:ascii="Arial" w:hAnsi="Arial" w:cs="Arial"/>
        </w:rPr>
        <w:t>here is a playfulness in the apparent randomness of these</w:t>
      </w:r>
      <w:r w:rsidR="005F6347">
        <w:rPr>
          <w:rFonts w:ascii="Arial" w:hAnsi="Arial" w:cs="Arial"/>
        </w:rPr>
        <w:t xml:space="preserve"> illustrations.</w:t>
      </w:r>
      <w:r w:rsidR="00412486">
        <w:rPr>
          <w:rFonts w:ascii="Arial" w:hAnsi="Arial" w:cs="Arial"/>
        </w:rPr>
        <w:t xml:space="preserve"> </w:t>
      </w:r>
      <w:r w:rsidR="005F6347">
        <w:rPr>
          <w:rFonts w:ascii="Arial" w:hAnsi="Arial" w:cs="Arial"/>
        </w:rPr>
        <w:t>It is</w:t>
      </w:r>
      <w:r w:rsidR="00F92249">
        <w:rPr>
          <w:rFonts w:ascii="Arial" w:hAnsi="Arial" w:cs="Arial"/>
        </w:rPr>
        <w:t xml:space="preserve">, </w:t>
      </w:r>
      <w:r w:rsidR="005F6347" w:rsidRPr="00F92249">
        <w:rPr>
          <w:rFonts w:ascii="Arial" w:hAnsi="Arial" w:cs="Arial"/>
        </w:rPr>
        <w:t>after</w:t>
      </w:r>
      <w:r w:rsidR="00F92249">
        <w:rPr>
          <w:rFonts w:ascii="Arial" w:hAnsi="Arial" w:cs="Arial"/>
        </w:rPr>
        <w:t xml:space="preserve"> </w:t>
      </w:r>
      <w:r w:rsidR="005F6347" w:rsidRPr="00F92249">
        <w:rPr>
          <w:rFonts w:ascii="Arial" w:hAnsi="Arial" w:cs="Arial"/>
        </w:rPr>
        <w:t>all</w:t>
      </w:r>
      <w:r w:rsidR="00F92249">
        <w:rPr>
          <w:rFonts w:ascii="Arial" w:hAnsi="Arial" w:cs="Arial"/>
        </w:rPr>
        <w:t>,</w:t>
      </w:r>
      <w:r w:rsidR="005F6347">
        <w:rPr>
          <w:rFonts w:ascii="Arial" w:hAnsi="Arial" w:cs="Arial"/>
        </w:rPr>
        <w:t xml:space="preserve"> a celebration of childhood.</w:t>
      </w:r>
      <w:r w:rsidR="00726135">
        <w:rPr>
          <w:rFonts w:ascii="Arial" w:hAnsi="Arial" w:cs="Arial"/>
        </w:rPr>
        <w:t xml:space="preserve"> Due to their intermedial nature, picture books have a strong potential to be playful (Sipe. </w:t>
      </w:r>
      <w:r w:rsidR="00F92249">
        <w:rPr>
          <w:rFonts w:ascii="Arial" w:hAnsi="Arial" w:cs="Arial"/>
        </w:rPr>
        <w:t xml:space="preserve">2008 </w:t>
      </w:r>
      <w:r w:rsidR="00726135">
        <w:rPr>
          <w:rFonts w:ascii="Arial" w:hAnsi="Arial" w:cs="Arial"/>
        </w:rPr>
        <w:t>P55)</w:t>
      </w:r>
      <w:r w:rsidR="00F92249">
        <w:rPr>
          <w:rFonts w:ascii="Arial" w:hAnsi="Arial" w:cs="Arial"/>
        </w:rPr>
        <w:t>.</w:t>
      </w:r>
      <w:r w:rsidR="005F6347">
        <w:rPr>
          <w:rFonts w:ascii="Arial" w:hAnsi="Arial" w:cs="Arial"/>
        </w:rPr>
        <w:t xml:space="preserve"> Think of how a child recounts their recollections of a day’s events. Everything is included no matter how insignificant a detail may seem. A series of illustrations with no apparent beginning or end. Very much like how we remember our childhoods. </w:t>
      </w:r>
      <w:r w:rsidR="009E12CC">
        <w:rPr>
          <w:rFonts w:ascii="Arial" w:hAnsi="Arial" w:cs="Arial"/>
        </w:rPr>
        <w:t xml:space="preserve">Can the moment </w:t>
      </w:r>
      <w:r w:rsidR="00595B6D">
        <w:rPr>
          <w:rFonts w:ascii="Arial" w:hAnsi="Arial" w:cs="Arial"/>
        </w:rPr>
        <w:t>when childhood ends</w:t>
      </w:r>
      <w:r w:rsidR="009E12CC">
        <w:rPr>
          <w:rFonts w:ascii="Arial" w:hAnsi="Arial" w:cs="Arial"/>
        </w:rPr>
        <w:t xml:space="preserve"> be</w:t>
      </w:r>
      <w:r w:rsidR="00595B6D">
        <w:rPr>
          <w:rFonts w:ascii="Arial" w:hAnsi="Arial" w:cs="Arial"/>
        </w:rPr>
        <w:t xml:space="preserve"> truly</w:t>
      </w:r>
      <w:r w:rsidR="009E12CC">
        <w:rPr>
          <w:rFonts w:ascii="Arial" w:hAnsi="Arial" w:cs="Arial"/>
        </w:rPr>
        <w:t xml:space="preserve"> recalled? </w:t>
      </w:r>
      <w:r w:rsidR="00B63BD6">
        <w:rPr>
          <w:rFonts w:ascii="Arial" w:hAnsi="Arial" w:cs="Arial"/>
        </w:rPr>
        <w:t>How can the concluding moment</w:t>
      </w:r>
      <w:r w:rsidR="009E12CC">
        <w:rPr>
          <w:rFonts w:ascii="Arial" w:hAnsi="Arial" w:cs="Arial"/>
        </w:rPr>
        <w:t>s</w:t>
      </w:r>
      <w:r w:rsidR="00B63BD6">
        <w:rPr>
          <w:rFonts w:ascii="Arial" w:hAnsi="Arial" w:cs="Arial"/>
        </w:rPr>
        <w:t xml:space="preserve"> of one’s childhood be captured in an image or illustration? </w:t>
      </w:r>
      <w:r w:rsidR="005F6347">
        <w:rPr>
          <w:rFonts w:ascii="Arial" w:hAnsi="Arial" w:cs="Arial"/>
        </w:rPr>
        <w:t xml:space="preserve">Maybe they should not. </w:t>
      </w:r>
    </w:p>
    <w:p w14:paraId="07E30593" w14:textId="77777777" w:rsidR="009135E6" w:rsidRDefault="009135E6" w:rsidP="004E51DC">
      <w:pPr>
        <w:spacing w:line="360" w:lineRule="auto"/>
        <w:rPr>
          <w:rFonts w:ascii="Arial" w:hAnsi="Arial" w:cs="Arial"/>
        </w:rPr>
      </w:pPr>
    </w:p>
    <w:p w14:paraId="2B59982B" w14:textId="77777777" w:rsidR="003B27FC" w:rsidRDefault="003B27FC" w:rsidP="003B27FC">
      <w:pPr>
        <w:spacing w:line="360" w:lineRule="auto"/>
        <w:jc w:val="center"/>
        <w:rPr>
          <w:rFonts w:ascii="Arial" w:hAnsi="Arial" w:cs="Arial"/>
          <w:b/>
          <w:bCs/>
          <w:u w:val="single"/>
        </w:rPr>
      </w:pPr>
      <w:r>
        <w:rPr>
          <w:rFonts w:ascii="Arial" w:hAnsi="Arial" w:cs="Arial"/>
          <w:b/>
          <w:bCs/>
          <w:u w:val="single"/>
        </w:rPr>
        <w:t>The Acquiring and collecting of ‘Things’</w:t>
      </w:r>
    </w:p>
    <w:p w14:paraId="272F7334" w14:textId="5029F95E" w:rsidR="00827D29" w:rsidRPr="00827D29" w:rsidRDefault="00827D29" w:rsidP="00F92249">
      <w:pPr>
        <w:spacing w:line="360" w:lineRule="auto"/>
        <w:jc w:val="right"/>
        <w:rPr>
          <w:rFonts w:ascii="Arial" w:hAnsi="Arial" w:cs="Arial"/>
          <w:i/>
          <w:iCs/>
        </w:rPr>
      </w:pPr>
      <w:r w:rsidRPr="00827D29">
        <w:rPr>
          <w:rFonts w:ascii="Arial" w:hAnsi="Arial" w:cs="Arial"/>
          <w:i/>
          <w:iCs/>
        </w:rPr>
        <w:t xml:space="preserve">Objects help us make our minds, reaching out to us to form active partnerships. </w:t>
      </w:r>
      <w:r w:rsidRPr="00827D29">
        <w:rPr>
          <w:rFonts w:ascii="Arial" w:hAnsi="Arial" w:cs="Arial"/>
        </w:rPr>
        <w:t>(Turkle. p.308)</w:t>
      </w:r>
    </w:p>
    <w:p w14:paraId="6263539A" w14:textId="77777777" w:rsidR="003B27FC" w:rsidRDefault="003B27FC" w:rsidP="004E51DC">
      <w:pPr>
        <w:spacing w:line="360" w:lineRule="auto"/>
        <w:rPr>
          <w:rFonts w:ascii="Arial" w:hAnsi="Arial" w:cs="Arial"/>
        </w:rPr>
      </w:pPr>
      <w:r>
        <w:rPr>
          <w:rFonts w:ascii="Arial" w:hAnsi="Arial" w:cs="Arial"/>
        </w:rPr>
        <w:tab/>
        <w:t>Throughout the exploration and research into th</w:t>
      </w:r>
      <w:r w:rsidR="00F35AE8">
        <w:rPr>
          <w:rFonts w:ascii="Arial" w:hAnsi="Arial" w:cs="Arial"/>
        </w:rPr>
        <w:t>e</w:t>
      </w:r>
      <w:r>
        <w:rPr>
          <w:rFonts w:ascii="Arial" w:hAnsi="Arial" w:cs="Arial"/>
        </w:rPr>
        <w:t xml:space="preserve"> area of memory and childhood</w:t>
      </w:r>
      <w:r w:rsidR="00827D29">
        <w:rPr>
          <w:rFonts w:ascii="Arial" w:hAnsi="Arial" w:cs="Arial"/>
        </w:rPr>
        <w:t>,</w:t>
      </w:r>
      <w:r>
        <w:rPr>
          <w:rFonts w:ascii="Arial" w:hAnsi="Arial" w:cs="Arial"/>
        </w:rPr>
        <w:t xml:space="preserve"> it has given me the excuse fill my shelves with </w:t>
      </w:r>
      <w:r w:rsidR="0079534C">
        <w:rPr>
          <w:rFonts w:ascii="Arial" w:hAnsi="Arial" w:cs="Arial"/>
        </w:rPr>
        <w:t xml:space="preserve">the </w:t>
      </w:r>
      <w:r>
        <w:rPr>
          <w:rFonts w:ascii="Arial" w:hAnsi="Arial" w:cs="Arial"/>
        </w:rPr>
        <w:t xml:space="preserve">toys from my past. I </w:t>
      </w:r>
      <w:r>
        <w:rPr>
          <w:rFonts w:ascii="Arial" w:hAnsi="Arial" w:cs="Arial"/>
        </w:rPr>
        <w:lastRenderedPageBreak/>
        <w:t xml:space="preserve">have been actively looking and acquiring certain toys that I once had or toys that I desired as a child but was never allowed. </w:t>
      </w:r>
    </w:p>
    <w:p w14:paraId="178B2040" w14:textId="77777777" w:rsidR="003B27FC" w:rsidRDefault="0079534C" w:rsidP="0079534C">
      <w:pPr>
        <w:spacing w:line="360" w:lineRule="auto"/>
        <w:jc w:val="center"/>
        <w:rPr>
          <w:rFonts w:ascii="Arial" w:hAnsi="Arial" w:cs="Arial"/>
        </w:rPr>
      </w:pPr>
      <w:r>
        <w:rPr>
          <w:rFonts w:ascii="Arial" w:hAnsi="Arial" w:cs="Arial"/>
          <w:noProof/>
        </w:rPr>
        <w:drawing>
          <wp:inline distT="0" distB="0" distL="0" distR="0" wp14:anchorId="19F93B05" wp14:editId="0484C3D0">
            <wp:extent cx="2275746" cy="2835479"/>
            <wp:effectExtent l="0" t="0" r="0" b="0"/>
            <wp:docPr id="867645910" name="Picture 12" descr="A cartoon of a child playing with toy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45910" name="Picture 12" descr="A cartoon of a child playing with toy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284834" cy="2846802"/>
                    </a:xfrm>
                    <a:prstGeom prst="rect">
                      <a:avLst/>
                    </a:prstGeom>
                  </pic:spPr>
                </pic:pic>
              </a:graphicData>
            </a:graphic>
          </wp:inline>
        </w:drawing>
      </w:r>
    </w:p>
    <w:p w14:paraId="4F6100E7" w14:textId="0E48A7C9" w:rsidR="00A675D5" w:rsidRPr="00437AD2" w:rsidRDefault="00A675D5" w:rsidP="00437AD2">
      <w:pPr>
        <w:spacing w:line="360" w:lineRule="auto"/>
        <w:ind w:left="2880" w:firstLine="720"/>
        <w:jc w:val="right"/>
        <w:rPr>
          <w:rFonts w:ascii="Arial" w:hAnsi="Arial" w:cs="Arial"/>
          <w:sz w:val="20"/>
          <w:szCs w:val="20"/>
        </w:rPr>
      </w:pPr>
      <w:r w:rsidRPr="00437AD2">
        <w:rPr>
          <w:rFonts w:ascii="Arial" w:hAnsi="Arial" w:cs="Arial"/>
          <w:sz w:val="20"/>
          <w:szCs w:val="20"/>
        </w:rPr>
        <w:t>Fig. 19</w:t>
      </w:r>
      <w:r w:rsidR="00437AD2" w:rsidRPr="00437AD2">
        <w:rPr>
          <w:rFonts w:ascii="Arial" w:hAnsi="Arial" w:cs="Arial"/>
          <w:sz w:val="20"/>
          <w:szCs w:val="20"/>
        </w:rPr>
        <w:t xml:space="preserve"> </w:t>
      </w:r>
      <w:r w:rsidR="00437AD2" w:rsidRPr="00437AD2">
        <w:rPr>
          <w:i/>
          <w:iCs/>
          <w:sz w:val="20"/>
          <w:szCs w:val="20"/>
        </w:rPr>
        <w:t>Crocodile-Toys</w:t>
      </w:r>
    </w:p>
    <w:p w14:paraId="576C8CF6" w14:textId="50F18B73" w:rsidR="0079534C" w:rsidRDefault="0079534C" w:rsidP="0079534C">
      <w:pPr>
        <w:spacing w:line="240" w:lineRule="auto"/>
        <w:ind w:left="720"/>
        <w:rPr>
          <w:rFonts w:ascii="Arial" w:hAnsi="Arial" w:cs="Arial"/>
        </w:rPr>
      </w:pPr>
      <w:r>
        <w:rPr>
          <w:rFonts w:ascii="Arial" w:hAnsi="Arial" w:cs="Arial"/>
        </w:rPr>
        <w:t xml:space="preserve">Toys are a natural focus for nostalgic inspiration: they are so ubiquitous throughout childhood that the act of putting them away for good is synonymous with growing up, giving them a symbolic weight that might well be </w:t>
      </w:r>
      <w:r w:rsidR="00D66347">
        <w:rPr>
          <w:rFonts w:ascii="Arial" w:hAnsi="Arial" w:cs="Arial"/>
        </w:rPr>
        <w:t>unmatched. (</w:t>
      </w:r>
      <w:r>
        <w:rPr>
          <w:rFonts w:ascii="Arial" w:hAnsi="Arial" w:cs="Arial"/>
        </w:rPr>
        <w:t>Berry</w:t>
      </w:r>
      <w:r w:rsidR="00437AD2">
        <w:rPr>
          <w:rFonts w:ascii="Arial" w:hAnsi="Arial" w:cs="Arial"/>
        </w:rPr>
        <w:t>. 2020</w:t>
      </w:r>
      <w:r>
        <w:rPr>
          <w:rFonts w:ascii="Arial" w:hAnsi="Arial" w:cs="Arial"/>
        </w:rPr>
        <w:t xml:space="preserve"> p.100)</w:t>
      </w:r>
    </w:p>
    <w:p w14:paraId="7F351E48" w14:textId="33D7B588" w:rsidR="00262CF7" w:rsidRDefault="0079534C" w:rsidP="004E51DC">
      <w:pPr>
        <w:spacing w:line="360" w:lineRule="auto"/>
        <w:rPr>
          <w:rFonts w:ascii="Arial" w:hAnsi="Arial" w:cs="Arial"/>
        </w:rPr>
      </w:pPr>
      <w:r>
        <w:rPr>
          <w:rFonts w:ascii="Arial" w:hAnsi="Arial" w:cs="Arial"/>
        </w:rPr>
        <w:t>Is th</w:t>
      </w:r>
      <w:r w:rsidR="00D66347">
        <w:rPr>
          <w:rFonts w:ascii="Arial" w:hAnsi="Arial" w:cs="Arial"/>
        </w:rPr>
        <w:t>is</w:t>
      </w:r>
      <w:r w:rsidR="00827D29">
        <w:rPr>
          <w:rFonts w:ascii="Arial" w:hAnsi="Arial" w:cs="Arial"/>
        </w:rPr>
        <w:t xml:space="preserve"> putting away of toys</w:t>
      </w:r>
      <w:r>
        <w:rPr>
          <w:rFonts w:ascii="Arial" w:hAnsi="Arial" w:cs="Arial"/>
        </w:rPr>
        <w:t xml:space="preserve"> the moment of the end of childhood?</w:t>
      </w:r>
      <w:r w:rsidR="00D66347">
        <w:rPr>
          <w:rFonts w:ascii="Arial" w:hAnsi="Arial" w:cs="Arial"/>
        </w:rPr>
        <w:t xml:space="preserve"> </w:t>
      </w:r>
      <w:r>
        <w:rPr>
          <w:rFonts w:ascii="Arial" w:hAnsi="Arial" w:cs="Arial"/>
        </w:rPr>
        <w:t xml:space="preserve">Is this the reason that I am collecting these objects and exploring </w:t>
      </w:r>
      <w:r w:rsidR="00D66347">
        <w:rPr>
          <w:rFonts w:ascii="Arial" w:hAnsi="Arial" w:cs="Arial"/>
        </w:rPr>
        <w:t xml:space="preserve">and illustrating </w:t>
      </w:r>
      <w:r>
        <w:rPr>
          <w:rFonts w:ascii="Arial" w:hAnsi="Arial" w:cs="Arial"/>
        </w:rPr>
        <w:t>the memories of my past? This is something more than just the desire to return to childhood where things may have been simpler.</w:t>
      </w:r>
      <w:r w:rsidR="00D66347">
        <w:rPr>
          <w:rFonts w:ascii="Arial" w:hAnsi="Arial" w:cs="Arial"/>
        </w:rPr>
        <w:t xml:space="preserve"> The return to one’s childhood is obviously folly, yet we can learn something about who we and what we are simply by understanding what it is we want to return to (Berry</w:t>
      </w:r>
      <w:r w:rsidR="00437AD2">
        <w:rPr>
          <w:rFonts w:ascii="Arial" w:hAnsi="Arial" w:cs="Arial"/>
        </w:rPr>
        <w:t>. 2020</w:t>
      </w:r>
      <w:r w:rsidR="00D66347">
        <w:rPr>
          <w:rFonts w:ascii="Arial" w:hAnsi="Arial" w:cs="Arial"/>
        </w:rPr>
        <w:t xml:space="preserve"> p.111)</w:t>
      </w:r>
      <w:r w:rsidR="00437AD2">
        <w:rPr>
          <w:rFonts w:ascii="Arial" w:hAnsi="Arial" w:cs="Arial"/>
        </w:rPr>
        <w:t>.</w:t>
      </w:r>
      <w:r w:rsidR="00D66347">
        <w:rPr>
          <w:rFonts w:ascii="Arial" w:hAnsi="Arial" w:cs="Arial"/>
        </w:rPr>
        <w:t xml:space="preserve"> Psychologists</w:t>
      </w:r>
      <w:r w:rsidR="00262CF7">
        <w:rPr>
          <w:rFonts w:ascii="Arial" w:hAnsi="Arial" w:cs="Arial"/>
        </w:rPr>
        <w:t>, such as Winnicott for example,</w:t>
      </w:r>
      <w:r w:rsidR="00D66347">
        <w:rPr>
          <w:rFonts w:ascii="Arial" w:hAnsi="Arial" w:cs="Arial"/>
        </w:rPr>
        <w:t xml:space="preserve"> have identified that play is crucial to the development of a child into adulthood and toys might even represent some crucial aspect of our personality, stan</w:t>
      </w:r>
      <w:r w:rsidR="00F35AE8">
        <w:rPr>
          <w:rFonts w:ascii="Arial" w:hAnsi="Arial" w:cs="Arial"/>
        </w:rPr>
        <w:t>d</w:t>
      </w:r>
      <w:r w:rsidR="00D66347">
        <w:rPr>
          <w:rFonts w:ascii="Arial" w:hAnsi="Arial" w:cs="Arial"/>
        </w:rPr>
        <w:t>-ins for formative experience or essential aspect of who we are (Berry</w:t>
      </w:r>
      <w:r w:rsidR="00437AD2">
        <w:rPr>
          <w:rFonts w:ascii="Arial" w:hAnsi="Arial" w:cs="Arial"/>
        </w:rPr>
        <w:t>. 2020,</w:t>
      </w:r>
      <w:r w:rsidR="00D66347">
        <w:rPr>
          <w:rFonts w:ascii="Arial" w:hAnsi="Arial" w:cs="Arial"/>
        </w:rPr>
        <w:t xml:space="preserve"> p100)</w:t>
      </w:r>
      <w:r w:rsidR="00437AD2">
        <w:rPr>
          <w:rFonts w:ascii="Arial" w:hAnsi="Arial" w:cs="Arial"/>
        </w:rPr>
        <w:t>.</w:t>
      </w:r>
      <w:r w:rsidR="00262CF7">
        <w:rPr>
          <w:rFonts w:ascii="Arial" w:hAnsi="Arial" w:cs="Arial"/>
        </w:rPr>
        <w:t xml:space="preserve"> </w:t>
      </w:r>
    </w:p>
    <w:p w14:paraId="61007B90" w14:textId="303AFF70" w:rsidR="00262CF7" w:rsidRDefault="00262CF7" w:rsidP="00262CF7">
      <w:pPr>
        <w:spacing w:line="240" w:lineRule="auto"/>
        <w:ind w:left="720"/>
        <w:rPr>
          <w:rFonts w:ascii="Arial" w:hAnsi="Arial" w:cs="Arial"/>
        </w:rPr>
      </w:pPr>
      <w:r>
        <w:rPr>
          <w:rFonts w:ascii="Arial" w:hAnsi="Arial" w:cs="Arial"/>
        </w:rPr>
        <w:t>‘It is in playing and only in playing that the individual child or adult is able to be creative and to use the whole personality, and it is only in being creative that the individual discovers the self.’</w:t>
      </w:r>
    </w:p>
    <w:p w14:paraId="08A02039" w14:textId="43E336B9" w:rsidR="00262CF7" w:rsidRDefault="00262CF7" w:rsidP="00262CF7">
      <w:pPr>
        <w:spacing w:line="360" w:lineRule="auto"/>
        <w:jc w:val="right"/>
        <w:rPr>
          <w:rFonts w:ascii="Arial" w:hAnsi="Arial" w:cs="Arial"/>
        </w:rPr>
      </w:pPr>
      <w:r>
        <w:rPr>
          <w:rFonts w:ascii="Arial" w:hAnsi="Arial" w:cs="Arial"/>
        </w:rPr>
        <w:t>(Winnicott.</w:t>
      </w:r>
      <w:proofErr w:type="gramStart"/>
      <w:r>
        <w:rPr>
          <w:rFonts w:ascii="Arial" w:hAnsi="Arial" w:cs="Arial"/>
        </w:rPr>
        <w:t>1971,p.</w:t>
      </w:r>
      <w:proofErr w:type="gramEnd"/>
      <w:r>
        <w:rPr>
          <w:rFonts w:ascii="Arial" w:hAnsi="Arial" w:cs="Arial"/>
        </w:rPr>
        <w:t>73)</w:t>
      </w:r>
    </w:p>
    <w:p w14:paraId="19FDDD41" w14:textId="365E42A6" w:rsidR="00954AA5" w:rsidRDefault="004D22D9" w:rsidP="004E51DC">
      <w:pPr>
        <w:spacing w:line="360" w:lineRule="auto"/>
        <w:rPr>
          <w:rFonts w:ascii="Arial" w:hAnsi="Arial" w:cs="Arial"/>
        </w:rPr>
      </w:pPr>
      <w:r>
        <w:rPr>
          <w:rFonts w:ascii="Arial" w:hAnsi="Arial" w:cs="Arial"/>
        </w:rPr>
        <w:lastRenderedPageBreak/>
        <w:t>I have previously discussed</w:t>
      </w:r>
      <w:r w:rsidR="00301003">
        <w:rPr>
          <w:rFonts w:ascii="Arial" w:hAnsi="Arial" w:cs="Arial"/>
        </w:rPr>
        <w:t xml:space="preserve"> seeking paternal approval </w:t>
      </w:r>
      <w:r w:rsidR="007A07F8">
        <w:rPr>
          <w:rFonts w:ascii="Arial" w:hAnsi="Arial" w:cs="Arial"/>
        </w:rPr>
        <w:t>from</w:t>
      </w:r>
      <w:r w:rsidR="00301003">
        <w:rPr>
          <w:rFonts w:ascii="Arial" w:hAnsi="Arial" w:cs="Arial"/>
        </w:rPr>
        <w:t xml:space="preserve"> my father. </w:t>
      </w:r>
      <w:r w:rsidR="006F7407">
        <w:rPr>
          <w:rFonts w:ascii="Arial" w:hAnsi="Arial" w:cs="Arial"/>
        </w:rPr>
        <w:t xml:space="preserve">What of my mother? </w:t>
      </w:r>
      <w:r w:rsidR="00301003">
        <w:rPr>
          <w:rFonts w:ascii="Arial" w:hAnsi="Arial" w:cs="Arial"/>
        </w:rPr>
        <w:t xml:space="preserve">The creative ‘spark’ can </w:t>
      </w:r>
      <w:r w:rsidR="006F7407">
        <w:rPr>
          <w:rFonts w:ascii="Arial" w:hAnsi="Arial" w:cs="Arial"/>
        </w:rPr>
        <w:t xml:space="preserve">certainly be </w:t>
      </w:r>
      <w:r w:rsidR="00301003">
        <w:rPr>
          <w:rFonts w:ascii="Arial" w:hAnsi="Arial" w:cs="Arial"/>
        </w:rPr>
        <w:t xml:space="preserve">attributed to the maternal connection. The catalyst for this project was that gallery visit in the early </w:t>
      </w:r>
      <w:r w:rsidR="00301003" w:rsidRPr="00437AD2">
        <w:rPr>
          <w:rFonts w:ascii="Arial" w:hAnsi="Arial" w:cs="Arial"/>
        </w:rPr>
        <w:t>1980s</w:t>
      </w:r>
      <w:r w:rsidR="00301003">
        <w:rPr>
          <w:rFonts w:ascii="Arial" w:hAnsi="Arial" w:cs="Arial"/>
        </w:rPr>
        <w:t>. An unexpected visit that my mother instigated for reasons that will remain out of reach to me.</w:t>
      </w:r>
      <w:r w:rsidR="007A07F8">
        <w:rPr>
          <w:rFonts w:ascii="Arial" w:hAnsi="Arial" w:cs="Arial"/>
        </w:rPr>
        <w:t xml:space="preserve"> </w:t>
      </w:r>
      <w:r w:rsidR="0083744E">
        <w:rPr>
          <w:rFonts w:ascii="Arial" w:hAnsi="Arial" w:cs="Arial"/>
        </w:rPr>
        <w:t>My mother was the person who encouraged my creativity, whether actively playing games with me or knitting toys for me to play with</w:t>
      </w:r>
      <w:r w:rsidR="00A675D5">
        <w:rPr>
          <w:rFonts w:ascii="Arial" w:hAnsi="Arial" w:cs="Arial"/>
        </w:rPr>
        <w:t xml:space="preserve"> (Fig.20).</w:t>
      </w:r>
    </w:p>
    <w:p w14:paraId="3B1DCBC6" w14:textId="77777777" w:rsidR="007A07F8" w:rsidRDefault="007A07F8" w:rsidP="007A07F8">
      <w:pPr>
        <w:spacing w:line="360" w:lineRule="auto"/>
        <w:jc w:val="center"/>
        <w:rPr>
          <w:rFonts w:ascii="Arial" w:hAnsi="Arial" w:cs="Arial"/>
          <w:color w:val="E97132" w:themeColor="accent2"/>
        </w:rPr>
      </w:pPr>
      <w:r>
        <w:rPr>
          <w:rFonts w:ascii="Arial" w:hAnsi="Arial" w:cs="Arial"/>
          <w:noProof/>
        </w:rPr>
        <w:drawing>
          <wp:inline distT="0" distB="0" distL="0" distR="0" wp14:anchorId="64FCE12C" wp14:editId="7058F050">
            <wp:extent cx="2516731" cy="3211859"/>
            <wp:effectExtent l="0" t="0" r="0" b="1270"/>
            <wp:docPr id="2068161755" name="Picture 1" descr="A person sitting in a chair knitting with a child and a c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61755" name="Picture 1" descr="A person sitting in a chair knitting with a child and a ca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30117" cy="3228943"/>
                    </a:xfrm>
                    <a:prstGeom prst="rect">
                      <a:avLst/>
                    </a:prstGeom>
                  </pic:spPr>
                </pic:pic>
              </a:graphicData>
            </a:graphic>
          </wp:inline>
        </w:drawing>
      </w:r>
    </w:p>
    <w:p w14:paraId="011F3783" w14:textId="4525C62C" w:rsidR="00A675D5" w:rsidRPr="00A675D5" w:rsidRDefault="00A675D5" w:rsidP="00437AD2">
      <w:pPr>
        <w:spacing w:line="360" w:lineRule="auto"/>
        <w:ind w:left="3600" w:firstLine="720"/>
        <w:jc w:val="right"/>
        <w:rPr>
          <w:rFonts w:ascii="Arial" w:hAnsi="Arial" w:cs="Arial"/>
          <w:color w:val="000000" w:themeColor="text1"/>
        </w:rPr>
      </w:pPr>
      <w:r w:rsidRPr="00437AD2">
        <w:rPr>
          <w:rFonts w:ascii="Arial" w:hAnsi="Arial" w:cs="Arial"/>
          <w:color w:val="000000" w:themeColor="text1"/>
          <w:sz w:val="20"/>
          <w:szCs w:val="20"/>
        </w:rPr>
        <w:t>Fig. 20</w:t>
      </w:r>
      <w:r w:rsidR="00437AD2">
        <w:rPr>
          <w:rFonts w:ascii="Arial" w:hAnsi="Arial" w:cs="Arial"/>
          <w:color w:val="000000" w:themeColor="text1"/>
        </w:rPr>
        <w:t xml:space="preserve"> </w:t>
      </w:r>
      <w:r w:rsidR="00437AD2" w:rsidRPr="00437AD2">
        <w:rPr>
          <w:i/>
          <w:iCs/>
          <w:sz w:val="20"/>
          <w:szCs w:val="20"/>
        </w:rPr>
        <w:t>Crocodile-Mother</w:t>
      </w:r>
    </w:p>
    <w:p w14:paraId="25A14221" w14:textId="77777777" w:rsidR="009135E6" w:rsidRDefault="009135E6" w:rsidP="009135E6">
      <w:pPr>
        <w:spacing w:line="240" w:lineRule="auto"/>
        <w:ind w:left="720"/>
        <w:rPr>
          <w:rFonts w:ascii="Arial" w:hAnsi="Arial" w:cs="Arial"/>
          <w:color w:val="E97132" w:themeColor="accent2"/>
        </w:rPr>
      </w:pPr>
      <w:r w:rsidRPr="009135E6">
        <w:rPr>
          <w:rFonts w:ascii="Arial" w:hAnsi="Arial" w:cs="Arial"/>
        </w:rPr>
        <w:t xml:space="preserve">Playing takes place initially in a potential space between the infant and the </w:t>
      </w:r>
      <w:r>
        <w:rPr>
          <w:rFonts w:ascii="Arial" w:hAnsi="Arial" w:cs="Arial"/>
        </w:rPr>
        <w:t xml:space="preserve">   </w:t>
      </w:r>
      <w:r w:rsidRPr="009135E6">
        <w:rPr>
          <w:rFonts w:ascii="Arial" w:hAnsi="Arial" w:cs="Arial"/>
        </w:rPr>
        <w:t>mother. It is an action in the transitional space between the purely internal and the actual. The transitional object is the first plaything, and the spirit of play is authorized by maternal provision. (Bolas. p.99)</w:t>
      </w:r>
      <w:r>
        <w:rPr>
          <w:rFonts w:ascii="Arial" w:hAnsi="Arial" w:cs="Arial"/>
        </w:rPr>
        <w:t xml:space="preserve"> </w:t>
      </w:r>
    </w:p>
    <w:p w14:paraId="3672C5E8" w14:textId="1BFEF40B" w:rsidR="009135E6" w:rsidRDefault="009135E6" w:rsidP="009135E6">
      <w:pPr>
        <w:spacing w:line="360" w:lineRule="auto"/>
        <w:rPr>
          <w:rFonts w:ascii="Arial" w:hAnsi="Arial" w:cs="Arial"/>
          <w:color w:val="000000" w:themeColor="text1"/>
        </w:rPr>
      </w:pPr>
      <w:r>
        <w:rPr>
          <w:rFonts w:ascii="Arial" w:hAnsi="Arial" w:cs="Arial"/>
          <w:color w:val="000000" w:themeColor="text1"/>
        </w:rPr>
        <w:tab/>
        <w:t xml:space="preserve">I have </w:t>
      </w:r>
      <w:r w:rsidR="006D1C43">
        <w:rPr>
          <w:rFonts w:ascii="Arial" w:hAnsi="Arial" w:cs="Arial"/>
          <w:color w:val="000000" w:themeColor="text1"/>
        </w:rPr>
        <w:t>previously</w:t>
      </w:r>
      <w:r>
        <w:rPr>
          <w:rFonts w:ascii="Arial" w:hAnsi="Arial" w:cs="Arial"/>
          <w:color w:val="000000" w:themeColor="text1"/>
        </w:rPr>
        <w:t xml:space="preserve"> talked about the first time I painted something that I was proud of; the crocodile. My ‘education’ in how to draw started a lot earlier than that. Through prodding around my </w:t>
      </w:r>
      <w:r w:rsidR="006D1C43">
        <w:rPr>
          <w:rFonts w:ascii="Arial" w:hAnsi="Arial" w:cs="Arial"/>
          <w:color w:val="000000" w:themeColor="text1"/>
        </w:rPr>
        <w:t>memory,</w:t>
      </w:r>
      <w:r>
        <w:rPr>
          <w:rFonts w:ascii="Arial" w:hAnsi="Arial" w:cs="Arial"/>
          <w:color w:val="000000" w:themeColor="text1"/>
        </w:rPr>
        <w:t xml:space="preserve"> I </w:t>
      </w:r>
      <w:r w:rsidR="00A675D5">
        <w:rPr>
          <w:rFonts w:ascii="Arial" w:hAnsi="Arial" w:cs="Arial"/>
          <w:color w:val="000000" w:themeColor="text1"/>
        </w:rPr>
        <w:t xml:space="preserve">am reminded of </w:t>
      </w:r>
      <w:r>
        <w:rPr>
          <w:rFonts w:ascii="Arial" w:hAnsi="Arial" w:cs="Arial"/>
          <w:color w:val="000000" w:themeColor="text1"/>
        </w:rPr>
        <w:t xml:space="preserve">the Christmas when my </w:t>
      </w:r>
      <w:r w:rsidR="00437AD2">
        <w:rPr>
          <w:rFonts w:ascii="Arial" w:hAnsi="Arial" w:cs="Arial"/>
          <w:color w:val="000000" w:themeColor="text1"/>
        </w:rPr>
        <w:t>mother</w:t>
      </w:r>
      <w:r>
        <w:rPr>
          <w:rFonts w:ascii="Arial" w:hAnsi="Arial" w:cs="Arial"/>
          <w:color w:val="000000" w:themeColor="text1"/>
        </w:rPr>
        <w:t xml:space="preserve"> taught me how to draw a tree. Having two older brothers there where many games I was not included in so spent many a time amusing myself or pestering my parents</w:t>
      </w:r>
      <w:r w:rsidR="00A675D5">
        <w:rPr>
          <w:rFonts w:ascii="Arial" w:hAnsi="Arial" w:cs="Arial"/>
          <w:color w:val="000000" w:themeColor="text1"/>
        </w:rPr>
        <w:t xml:space="preserve"> (Fig.22)</w:t>
      </w:r>
      <w:r>
        <w:rPr>
          <w:rFonts w:ascii="Arial" w:hAnsi="Arial" w:cs="Arial"/>
          <w:color w:val="000000" w:themeColor="text1"/>
        </w:rPr>
        <w:t>.</w:t>
      </w:r>
    </w:p>
    <w:p w14:paraId="6C1F130F" w14:textId="77777777" w:rsidR="009135E6" w:rsidRDefault="009135E6" w:rsidP="009135E6">
      <w:pPr>
        <w:spacing w:line="360" w:lineRule="auto"/>
        <w:jc w:val="center"/>
        <w:rPr>
          <w:rFonts w:ascii="Arial" w:hAnsi="Arial" w:cs="Arial"/>
          <w:color w:val="000000" w:themeColor="text1"/>
        </w:rPr>
      </w:pPr>
      <w:r>
        <w:rPr>
          <w:rFonts w:ascii="Arial" w:hAnsi="Arial" w:cs="Arial"/>
          <w:noProof/>
          <w:color w:val="000000" w:themeColor="text1"/>
        </w:rPr>
        <w:lastRenderedPageBreak/>
        <w:drawing>
          <wp:inline distT="0" distB="0" distL="0" distR="0" wp14:anchorId="529264BD" wp14:editId="7B5E327D">
            <wp:extent cx="2673824" cy="3422708"/>
            <wp:effectExtent l="0" t="0" r="6350" b="0"/>
            <wp:docPr id="19388878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887867" name="Picture 193888786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681206" cy="3432158"/>
                    </a:xfrm>
                    <a:prstGeom prst="rect">
                      <a:avLst/>
                    </a:prstGeom>
                  </pic:spPr>
                </pic:pic>
              </a:graphicData>
            </a:graphic>
          </wp:inline>
        </w:drawing>
      </w:r>
    </w:p>
    <w:p w14:paraId="7F2B0A66" w14:textId="1427F7E0" w:rsidR="00A675D5" w:rsidRPr="00437AD2" w:rsidRDefault="00A675D5" w:rsidP="00437AD2">
      <w:pPr>
        <w:spacing w:line="360" w:lineRule="auto"/>
        <w:ind w:left="3600" w:firstLine="720"/>
        <w:jc w:val="right"/>
        <w:rPr>
          <w:rFonts w:ascii="Arial" w:hAnsi="Arial" w:cs="Arial"/>
          <w:color w:val="000000" w:themeColor="text1"/>
          <w:sz w:val="20"/>
          <w:szCs w:val="20"/>
        </w:rPr>
      </w:pPr>
      <w:r w:rsidRPr="00437AD2">
        <w:rPr>
          <w:rFonts w:ascii="Arial" w:hAnsi="Arial" w:cs="Arial"/>
          <w:color w:val="000000" w:themeColor="text1"/>
          <w:sz w:val="20"/>
          <w:szCs w:val="20"/>
        </w:rPr>
        <w:t>Fig. 21</w:t>
      </w:r>
      <w:r w:rsidR="00437AD2" w:rsidRPr="00437AD2">
        <w:rPr>
          <w:rFonts w:ascii="Arial" w:hAnsi="Arial" w:cs="Arial"/>
          <w:color w:val="000000" w:themeColor="text1"/>
          <w:sz w:val="20"/>
          <w:szCs w:val="20"/>
        </w:rPr>
        <w:t xml:space="preserve"> </w:t>
      </w:r>
      <w:r w:rsidR="00437AD2" w:rsidRPr="00437AD2">
        <w:rPr>
          <w:i/>
          <w:iCs/>
          <w:sz w:val="20"/>
          <w:szCs w:val="20"/>
        </w:rPr>
        <w:t>Crocodile-Brothers</w:t>
      </w:r>
    </w:p>
    <w:p w14:paraId="313AF73F" w14:textId="2F3A2FFB" w:rsidR="009135E6" w:rsidRDefault="00437AD2" w:rsidP="009135E6">
      <w:pPr>
        <w:spacing w:line="360" w:lineRule="auto"/>
        <w:rPr>
          <w:rFonts w:ascii="Arial" w:hAnsi="Arial" w:cs="Arial"/>
          <w:color w:val="000000" w:themeColor="text1"/>
        </w:rPr>
      </w:pPr>
      <w:r>
        <w:rPr>
          <w:rFonts w:ascii="Arial" w:hAnsi="Arial" w:cs="Arial"/>
          <w:noProof/>
          <w:color w:val="E97132" w:themeColor="accent2"/>
        </w:rPr>
        <w:drawing>
          <wp:anchor distT="0" distB="0" distL="114300" distR="114300" simplePos="0" relativeHeight="251661312" behindDoc="1" locked="0" layoutInCell="1" allowOverlap="1" wp14:anchorId="0E1CC5CD" wp14:editId="606DD296">
            <wp:simplePos x="0" y="0"/>
            <wp:positionH relativeFrom="column">
              <wp:posOffset>1501856</wp:posOffset>
            </wp:positionH>
            <wp:positionV relativeFrom="paragraph">
              <wp:posOffset>1246638</wp:posOffset>
            </wp:positionV>
            <wp:extent cx="2623448" cy="3838575"/>
            <wp:effectExtent l="1905" t="0" r="0" b="0"/>
            <wp:wrapNone/>
            <wp:docPr id="13325407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540702" name="Picture 1332540702"/>
                    <pic:cNvPicPr/>
                  </pic:nvPicPr>
                  <pic:blipFill rotWithShape="1">
                    <a:blip r:embed="rId28">
                      <a:extLst>
                        <a:ext uri="{28A0092B-C50C-407E-A947-70E740481C1C}">
                          <a14:useLocalDpi xmlns:a14="http://schemas.microsoft.com/office/drawing/2010/main" val="0"/>
                        </a:ext>
                      </a:extLst>
                    </a:blip>
                    <a:srcRect r="51699"/>
                    <a:stretch/>
                  </pic:blipFill>
                  <pic:spPr bwMode="auto">
                    <a:xfrm rot="5400000">
                      <a:off x="0" y="0"/>
                      <a:ext cx="2631942" cy="38510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35E6">
        <w:rPr>
          <w:rFonts w:ascii="Arial" w:hAnsi="Arial" w:cs="Arial"/>
          <w:color w:val="000000" w:themeColor="text1"/>
        </w:rPr>
        <w:t xml:space="preserve"> On one such occasion, during a family gathering, my mother picked me up and sat me on her lap. With a piece of paper spread out in front of us, step by step she made shapes, a curve here and a line there. Magically, a tree was conjured</w:t>
      </w:r>
      <w:r w:rsidR="00A675D5">
        <w:rPr>
          <w:rFonts w:ascii="Arial" w:hAnsi="Arial" w:cs="Arial"/>
          <w:color w:val="000000" w:themeColor="text1"/>
        </w:rPr>
        <w:t xml:space="preserve"> (Fig.22)</w:t>
      </w:r>
      <w:r w:rsidR="009135E6">
        <w:rPr>
          <w:rFonts w:ascii="Arial" w:hAnsi="Arial" w:cs="Arial"/>
          <w:color w:val="000000" w:themeColor="text1"/>
        </w:rPr>
        <w:t xml:space="preserve">. I repeated this </w:t>
      </w:r>
      <w:r>
        <w:rPr>
          <w:rFonts w:ascii="Arial" w:hAnsi="Arial" w:cs="Arial"/>
          <w:color w:val="000000" w:themeColor="text1"/>
        </w:rPr>
        <w:t>process,</w:t>
      </w:r>
      <w:r w:rsidR="009135E6">
        <w:rPr>
          <w:rFonts w:ascii="Arial" w:hAnsi="Arial" w:cs="Arial"/>
          <w:color w:val="000000" w:themeColor="text1"/>
        </w:rPr>
        <w:t xml:space="preserve"> and I too drew a tree. This was not a childish lollipop </w:t>
      </w:r>
      <w:r>
        <w:rPr>
          <w:rFonts w:ascii="Arial" w:hAnsi="Arial" w:cs="Arial"/>
          <w:color w:val="000000" w:themeColor="text1"/>
        </w:rPr>
        <w:t>tree;</w:t>
      </w:r>
      <w:r w:rsidR="009135E6">
        <w:rPr>
          <w:rFonts w:ascii="Arial" w:hAnsi="Arial" w:cs="Arial"/>
          <w:color w:val="000000" w:themeColor="text1"/>
        </w:rPr>
        <w:t xml:space="preserve"> this had a curved trunk and branches and leaves. I have continued to draw trees. I have produced a countless forest of trees over my lifetime, the go-to doodle when </w:t>
      </w:r>
      <w:r w:rsidR="006D1C43">
        <w:rPr>
          <w:rFonts w:ascii="Arial" w:hAnsi="Arial" w:cs="Arial"/>
          <w:color w:val="000000" w:themeColor="text1"/>
        </w:rPr>
        <w:t>i</w:t>
      </w:r>
      <w:r w:rsidR="009135E6">
        <w:rPr>
          <w:rFonts w:ascii="Arial" w:hAnsi="Arial" w:cs="Arial"/>
          <w:color w:val="000000" w:themeColor="text1"/>
        </w:rPr>
        <w:t>n</w:t>
      </w:r>
      <w:r w:rsidR="006D1C43">
        <w:rPr>
          <w:rFonts w:ascii="Arial" w:hAnsi="Arial" w:cs="Arial"/>
          <w:color w:val="000000" w:themeColor="text1"/>
        </w:rPr>
        <w:t xml:space="preserve"> conversation on</w:t>
      </w:r>
      <w:r w:rsidR="009135E6">
        <w:rPr>
          <w:rFonts w:ascii="Arial" w:hAnsi="Arial" w:cs="Arial"/>
          <w:color w:val="000000" w:themeColor="text1"/>
        </w:rPr>
        <w:t xml:space="preserve"> the phone or just passing the time.</w:t>
      </w:r>
    </w:p>
    <w:p w14:paraId="205C6ED2" w14:textId="77777777" w:rsidR="00437AD2" w:rsidRDefault="00A675D5" w:rsidP="00A675D5">
      <w:pPr>
        <w:spacing w:line="360" w:lineRule="auto"/>
        <w:jc w:val="center"/>
        <w:rPr>
          <w:rFonts w:ascii="Arial" w:hAnsi="Arial" w:cs="Arial"/>
          <w:color w:val="000000" w:themeColor="text1"/>
        </w:rPr>
      </w:pPr>
      <w:r>
        <w:rPr>
          <w:rFonts w:ascii="Arial" w:hAnsi="Arial" w:cs="Arial"/>
          <w:color w:val="000000" w:themeColor="text1"/>
        </w:rPr>
        <w:t xml:space="preserve">             </w:t>
      </w:r>
    </w:p>
    <w:p w14:paraId="41BEE999" w14:textId="77777777" w:rsidR="00437AD2" w:rsidRDefault="00437AD2" w:rsidP="00A675D5">
      <w:pPr>
        <w:spacing w:line="360" w:lineRule="auto"/>
        <w:jc w:val="center"/>
        <w:rPr>
          <w:rFonts w:ascii="Arial" w:hAnsi="Arial" w:cs="Arial"/>
          <w:color w:val="000000" w:themeColor="text1"/>
        </w:rPr>
      </w:pPr>
    </w:p>
    <w:p w14:paraId="3015BB6C" w14:textId="77777777" w:rsidR="00437AD2" w:rsidRDefault="00437AD2" w:rsidP="00A675D5">
      <w:pPr>
        <w:spacing w:line="360" w:lineRule="auto"/>
        <w:jc w:val="center"/>
        <w:rPr>
          <w:rFonts w:ascii="Arial" w:hAnsi="Arial" w:cs="Arial"/>
          <w:color w:val="000000" w:themeColor="text1"/>
        </w:rPr>
      </w:pPr>
    </w:p>
    <w:p w14:paraId="12536222" w14:textId="77777777" w:rsidR="00437AD2" w:rsidRDefault="00437AD2" w:rsidP="00A675D5">
      <w:pPr>
        <w:spacing w:line="360" w:lineRule="auto"/>
        <w:jc w:val="center"/>
        <w:rPr>
          <w:rFonts w:ascii="Arial" w:hAnsi="Arial" w:cs="Arial"/>
          <w:color w:val="000000" w:themeColor="text1"/>
        </w:rPr>
      </w:pPr>
    </w:p>
    <w:p w14:paraId="26BC7A80" w14:textId="77777777" w:rsidR="00437AD2" w:rsidRDefault="00437AD2" w:rsidP="00A675D5">
      <w:pPr>
        <w:spacing w:line="360" w:lineRule="auto"/>
        <w:jc w:val="center"/>
        <w:rPr>
          <w:rFonts w:ascii="Arial" w:hAnsi="Arial" w:cs="Arial"/>
          <w:color w:val="000000" w:themeColor="text1"/>
        </w:rPr>
      </w:pPr>
    </w:p>
    <w:p w14:paraId="4768CD6C" w14:textId="77777777" w:rsidR="00437AD2" w:rsidRDefault="00437AD2" w:rsidP="00A675D5">
      <w:pPr>
        <w:spacing w:line="360" w:lineRule="auto"/>
        <w:jc w:val="center"/>
        <w:rPr>
          <w:rFonts w:ascii="Arial" w:hAnsi="Arial" w:cs="Arial"/>
          <w:color w:val="000000" w:themeColor="text1"/>
        </w:rPr>
      </w:pPr>
    </w:p>
    <w:p w14:paraId="292092BB" w14:textId="77777777" w:rsidR="00437AD2" w:rsidRDefault="00437AD2" w:rsidP="00A675D5">
      <w:pPr>
        <w:spacing w:line="360" w:lineRule="auto"/>
        <w:jc w:val="center"/>
        <w:rPr>
          <w:rFonts w:ascii="Arial" w:hAnsi="Arial" w:cs="Arial"/>
          <w:color w:val="000000" w:themeColor="text1"/>
        </w:rPr>
      </w:pPr>
    </w:p>
    <w:p w14:paraId="3E2C0008" w14:textId="61A9C9B4" w:rsidR="00A675D5" w:rsidRPr="00437AD2" w:rsidRDefault="00A675D5" w:rsidP="00437AD2">
      <w:pPr>
        <w:spacing w:line="360" w:lineRule="auto"/>
        <w:jc w:val="right"/>
        <w:rPr>
          <w:rFonts w:ascii="Arial" w:hAnsi="Arial" w:cs="Arial"/>
          <w:color w:val="E97132" w:themeColor="accent2"/>
          <w:sz w:val="20"/>
          <w:szCs w:val="20"/>
        </w:rPr>
      </w:pPr>
      <w:r w:rsidRPr="00437AD2">
        <w:rPr>
          <w:rFonts w:ascii="Arial" w:hAnsi="Arial" w:cs="Arial"/>
          <w:color w:val="000000" w:themeColor="text1"/>
          <w:sz w:val="20"/>
          <w:szCs w:val="20"/>
        </w:rPr>
        <w:t>Fig. 22</w:t>
      </w:r>
      <w:r w:rsidR="00437AD2" w:rsidRPr="00437AD2">
        <w:rPr>
          <w:rFonts w:ascii="Arial" w:hAnsi="Arial" w:cs="Arial"/>
          <w:color w:val="000000" w:themeColor="text1"/>
          <w:sz w:val="20"/>
          <w:szCs w:val="20"/>
        </w:rPr>
        <w:t xml:space="preserve"> </w:t>
      </w:r>
      <w:r w:rsidR="00437AD2" w:rsidRPr="00437AD2">
        <w:rPr>
          <w:i/>
          <w:iCs/>
          <w:sz w:val="20"/>
          <w:szCs w:val="20"/>
        </w:rPr>
        <w:t>Sketchbook 2024-2025</w:t>
      </w:r>
    </w:p>
    <w:p w14:paraId="390A0C12" w14:textId="77777777" w:rsidR="006D1C43" w:rsidRDefault="006D1C43" w:rsidP="00A675D5">
      <w:pPr>
        <w:spacing w:line="360" w:lineRule="auto"/>
        <w:jc w:val="center"/>
        <w:rPr>
          <w:rFonts w:ascii="Arial" w:hAnsi="Arial" w:cs="Arial"/>
          <w:b/>
          <w:bCs/>
          <w:color w:val="000000" w:themeColor="text1"/>
          <w:u w:val="single"/>
        </w:rPr>
      </w:pPr>
      <w:r w:rsidRPr="006D1C43">
        <w:rPr>
          <w:rFonts w:ascii="Arial" w:hAnsi="Arial" w:cs="Arial"/>
          <w:b/>
          <w:bCs/>
          <w:color w:val="000000" w:themeColor="text1"/>
          <w:u w:val="single"/>
        </w:rPr>
        <w:lastRenderedPageBreak/>
        <w:t>Conclusion</w:t>
      </w:r>
    </w:p>
    <w:p w14:paraId="676DE485" w14:textId="4981DE26" w:rsidR="00D943D7" w:rsidRDefault="005257FE" w:rsidP="00A675D5">
      <w:pPr>
        <w:spacing w:line="360" w:lineRule="auto"/>
        <w:ind w:firstLine="720"/>
        <w:rPr>
          <w:rFonts w:ascii="Arial" w:hAnsi="Arial" w:cs="Arial"/>
          <w:color w:val="000000" w:themeColor="text1"/>
        </w:rPr>
      </w:pPr>
      <w:r w:rsidRPr="005257FE">
        <w:rPr>
          <w:rFonts w:ascii="Arial" w:hAnsi="Arial" w:cs="Arial"/>
          <w:color w:val="000000" w:themeColor="text1"/>
        </w:rPr>
        <w:t>W</w:t>
      </w:r>
      <w:r>
        <w:rPr>
          <w:rFonts w:ascii="Arial" w:hAnsi="Arial" w:cs="Arial"/>
          <w:color w:val="000000" w:themeColor="text1"/>
        </w:rPr>
        <w:t xml:space="preserve">hat is next? I have been aware of a shift in my work throughout this course. I have gained a better understanding of what kind of illustrator I can be. </w:t>
      </w:r>
      <w:r w:rsidR="00D943D7">
        <w:rPr>
          <w:rFonts w:ascii="Arial" w:hAnsi="Arial" w:cs="Arial"/>
          <w:color w:val="000000" w:themeColor="text1"/>
        </w:rPr>
        <w:t>This shift has been achieved through the continuing and habitual need to draw which in turn, if not changed my style, has certainly improved</w:t>
      </w:r>
      <w:r w:rsidR="00BA0355">
        <w:rPr>
          <w:rFonts w:ascii="Arial" w:hAnsi="Arial" w:cs="Arial"/>
          <w:color w:val="000000" w:themeColor="text1"/>
        </w:rPr>
        <w:t xml:space="preserve"> and </w:t>
      </w:r>
      <w:r w:rsidR="00446D75">
        <w:rPr>
          <w:rFonts w:ascii="Arial" w:hAnsi="Arial" w:cs="Arial"/>
          <w:color w:val="000000" w:themeColor="text1"/>
        </w:rPr>
        <w:t>strengthened</w:t>
      </w:r>
      <w:r w:rsidR="00D943D7">
        <w:rPr>
          <w:rFonts w:ascii="Arial" w:hAnsi="Arial" w:cs="Arial"/>
          <w:color w:val="000000" w:themeColor="text1"/>
        </w:rPr>
        <w:t xml:space="preserve"> it.</w:t>
      </w:r>
    </w:p>
    <w:p w14:paraId="3590B566" w14:textId="77777777" w:rsidR="00BA0355" w:rsidRDefault="00D943D7" w:rsidP="00BA0355">
      <w:pPr>
        <w:spacing w:line="240" w:lineRule="auto"/>
        <w:ind w:left="1440"/>
        <w:rPr>
          <w:rFonts w:ascii="Arial" w:hAnsi="Arial" w:cs="Arial"/>
          <w:color w:val="000000" w:themeColor="text1"/>
        </w:rPr>
      </w:pPr>
      <w:r>
        <w:rPr>
          <w:rFonts w:ascii="Arial" w:hAnsi="Arial" w:cs="Arial"/>
          <w:color w:val="000000" w:themeColor="text1"/>
        </w:rPr>
        <w:t xml:space="preserve">Once developed, art habits are deep-seated, reliable, helpful, and convenient. Moreover, habits are stylistically important. In a sense, habits </w:t>
      </w:r>
      <w:r w:rsidRPr="00D943D7">
        <w:rPr>
          <w:rFonts w:ascii="Arial" w:hAnsi="Arial" w:cs="Arial"/>
          <w:i/>
          <w:iCs/>
          <w:color w:val="000000" w:themeColor="text1"/>
        </w:rPr>
        <w:t>are</w:t>
      </w:r>
      <w:r>
        <w:rPr>
          <w:rFonts w:ascii="Arial" w:hAnsi="Arial" w:cs="Arial"/>
          <w:color w:val="000000" w:themeColor="text1"/>
        </w:rPr>
        <w:t xml:space="preserve"> style.</w:t>
      </w:r>
    </w:p>
    <w:p w14:paraId="155FF828" w14:textId="65E5A250" w:rsidR="00BA0355" w:rsidRDefault="00BA0355" w:rsidP="00BA0355">
      <w:pPr>
        <w:spacing w:line="240" w:lineRule="auto"/>
        <w:ind w:left="1440"/>
        <w:jc w:val="right"/>
        <w:rPr>
          <w:rFonts w:ascii="Arial" w:hAnsi="Arial" w:cs="Arial"/>
          <w:color w:val="000000" w:themeColor="text1"/>
        </w:rPr>
      </w:pPr>
      <w:r>
        <w:rPr>
          <w:rFonts w:ascii="Arial" w:hAnsi="Arial" w:cs="Arial"/>
          <w:color w:val="000000" w:themeColor="text1"/>
        </w:rPr>
        <w:t>(Bayles, 1993. P103)</w:t>
      </w:r>
    </w:p>
    <w:p w14:paraId="05B9F848" w14:textId="3CA6D609" w:rsidR="005257FE" w:rsidRPr="005257FE" w:rsidRDefault="00D943D7" w:rsidP="00A675D5">
      <w:pPr>
        <w:spacing w:line="360" w:lineRule="auto"/>
        <w:ind w:firstLine="720"/>
        <w:rPr>
          <w:rFonts w:ascii="Arial" w:hAnsi="Arial" w:cs="Arial"/>
          <w:color w:val="000000" w:themeColor="text1"/>
        </w:rPr>
      </w:pPr>
      <w:r>
        <w:rPr>
          <w:rFonts w:ascii="Arial" w:hAnsi="Arial" w:cs="Arial"/>
          <w:color w:val="000000" w:themeColor="text1"/>
        </w:rPr>
        <w:t xml:space="preserve"> </w:t>
      </w:r>
      <w:r w:rsidR="005257FE">
        <w:rPr>
          <w:rFonts w:ascii="Arial" w:hAnsi="Arial" w:cs="Arial"/>
          <w:color w:val="000000" w:themeColor="text1"/>
        </w:rPr>
        <w:t xml:space="preserve">There are areas that I wish to explore further. The idea of illustration as performance is certainly rich with possibilities. Through exploring the materials that have been used, I have started creating further automatons and puppets. This is by no means a complete change in direction of my practice. The need to paint and draw on a piece of paper is still as magical to me as when I was six years old. </w:t>
      </w:r>
      <w:r w:rsidR="004862C9">
        <w:rPr>
          <w:rFonts w:ascii="Arial" w:hAnsi="Arial" w:cs="Arial"/>
          <w:color w:val="000000" w:themeColor="text1"/>
        </w:rPr>
        <w:t xml:space="preserve">With the illustrations produced throughout this course, I will be approaching agents as well as publishers to see if there is any interest to a wider audience. At the time of writing, one of these illustrations (fig 5. </w:t>
      </w:r>
      <w:r w:rsidR="004862C9" w:rsidRPr="004862C9">
        <w:rPr>
          <w:rFonts w:ascii="Arial" w:hAnsi="Arial" w:cs="Arial"/>
          <w:i/>
          <w:iCs/>
          <w:color w:val="000000" w:themeColor="text1"/>
        </w:rPr>
        <w:t>Crocodile-The Painting</w:t>
      </w:r>
      <w:r w:rsidR="004862C9">
        <w:rPr>
          <w:rFonts w:ascii="Arial" w:hAnsi="Arial" w:cs="Arial"/>
          <w:color w:val="000000" w:themeColor="text1"/>
        </w:rPr>
        <w:t>) has been shortlisted for the Batsford Prize 2025.</w:t>
      </w:r>
    </w:p>
    <w:p w14:paraId="5502FC8A" w14:textId="227A0FB5" w:rsidR="00D23725" w:rsidRDefault="00726742" w:rsidP="0037184E">
      <w:pPr>
        <w:spacing w:line="360" w:lineRule="auto"/>
        <w:ind w:firstLine="720"/>
        <w:rPr>
          <w:rFonts w:ascii="Arial" w:hAnsi="Arial" w:cs="Arial"/>
        </w:rPr>
      </w:pPr>
      <w:r>
        <w:rPr>
          <w:rFonts w:ascii="Arial" w:hAnsi="Arial" w:cs="Arial"/>
        </w:rPr>
        <w:t>Th</w:t>
      </w:r>
      <w:r w:rsidR="00827D29">
        <w:rPr>
          <w:rFonts w:ascii="Arial" w:hAnsi="Arial" w:cs="Arial"/>
        </w:rPr>
        <w:t>e</w:t>
      </w:r>
      <w:r>
        <w:rPr>
          <w:rFonts w:ascii="Arial" w:hAnsi="Arial" w:cs="Arial"/>
        </w:rPr>
        <w:t xml:space="preserve"> body of work from the research, development and exploration through to the building of the crocodile </w:t>
      </w:r>
      <w:r w:rsidR="005F6347">
        <w:rPr>
          <w:rFonts w:ascii="Arial" w:hAnsi="Arial" w:cs="Arial"/>
        </w:rPr>
        <w:t>(</w:t>
      </w:r>
      <w:r>
        <w:rPr>
          <w:rFonts w:ascii="Arial" w:hAnsi="Arial" w:cs="Arial"/>
        </w:rPr>
        <w:t>as well as the illustrating of a potential picture book) has been nothing more than ‘playing’. This is not to under value play</w:t>
      </w:r>
      <w:r w:rsidR="006323CD">
        <w:rPr>
          <w:rFonts w:ascii="Arial" w:hAnsi="Arial" w:cs="Arial"/>
        </w:rPr>
        <w:t>’</w:t>
      </w:r>
      <w:r>
        <w:rPr>
          <w:rFonts w:ascii="Arial" w:hAnsi="Arial" w:cs="Arial"/>
        </w:rPr>
        <w:t>s importance. Far from it</w:t>
      </w:r>
      <w:r w:rsidR="009135E6">
        <w:rPr>
          <w:rFonts w:ascii="Arial" w:hAnsi="Arial" w:cs="Arial"/>
        </w:rPr>
        <w:t xml:space="preserve">. </w:t>
      </w:r>
      <w:r w:rsidR="009135E6" w:rsidRPr="009135E6">
        <w:rPr>
          <w:rFonts w:ascii="Arial" w:hAnsi="Arial" w:cs="Arial"/>
        </w:rPr>
        <w:t>Object play-for adults as well as children-engages the heart as well as the mind; it is a source of inner vitality. (Turkle. P.309</w:t>
      </w:r>
      <w:r w:rsidR="006D1C43" w:rsidRPr="009135E6">
        <w:rPr>
          <w:rFonts w:ascii="Arial" w:hAnsi="Arial" w:cs="Arial"/>
        </w:rPr>
        <w:t>)</w:t>
      </w:r>
      <w:r w:rsidR="006D1C43">
        <w:rPr>
          <w:rFonts w:ascii="Arial" w:hAnsi="Arial" w:cs="Arial"/>
        </w:rPr>
        <w:t>. The</w:t>
      </w:r>
      <w:r w:rsidR="009135E6">
        <w:rPr>
          <w:rFonts w:ascii="Arial" w:hAnsi="Arial" w:cs="Arial"/>
        </w:rPr>
        <w:t xml:space="preserve"> whole process</w:t>
      </w:r>
      <w:r>
        <w:rPr>
          <w:rFonts w:ascii="Arial" w:hAnsi="Arial" w:cs="Arial"/>
        </w:rPr>
        <w:t xml:space="preserve"> has been </w:t>
      </w:r>
      <w:r w:rsidR="009135E6">
        <w:rPr>
          <w:rFonts w:ascii="Arial" w:hAnsi="Arial" w:cs="Arial"/>
        </w:rPr>
        <w:t xml:space="preserve">my way </w:t>
      </w:r>
      <w:r>
        <w:rPr>
          <w:rFonts w:ascii="Arial" w:hAnsi="Arial" w:cs="Arial"/>
        </w:rPr>
        <w:t xml:space="preserve">of celebrating play and its </w:t>
      </w:r>
      <w:r w:rsidR="006323CD">
        <w:rPr>
          <w:rFonts w:ascii="Arial" w:hAnsi="Arial" w:cs="Arial"/>
        </w:rPr>
        <w:t xml:space="preserve">significance in understanding </w:t>
      </w:r>
      <w:r w:rsidR="003C77E5">
        <w:rPr>
          <w:rFonts w:ascii="Arial" w:hAnsi="Arial" w:cs="Arial"/>
        </w:rPr>
        <w:t>oneself</w:t>
      </w:r>
      <w:r>
        <w:rPr>
          <w:rFonts w:ascii="Arial" w:hAnsi="Arial" w:cs="Arial"/>
        </w:rPr>
        <w:t>.</w:t>
      </w:r>
      <w:r w:rsidR="006323CD">
        <w:rPr>
          <w:rFonts w:ascii="Arial" w:hAnsi="Arial" w:cs="Arial"/>
        </w:rPr>
        <w:t xml:space="preserve"> </w:t>
      </w:r>
      <w:r w:rsidR="009135E6">
        <w:rPr>
          <w:rFonts w:ascii="Arial" w:hAnsi="Arial" w:cs="Arial"/>
        </w:rPr>
        <w:t>During the construction of the crocodile and the drawing of the illustrations</w:t>
      </w:r>
      <w:r w:rsidR="00726135">
        <w:rPr>
          <w:rFonts w:ascii="Arial" w:hAnsi="Arial" w:cs="Arial"/>
        </w:rPr>
        <w:t xml:space="preserve">, I have found a space to play and grow as a creative. It has been a way of reconnecting with my </w:t>
      </w:r>
      <w:r w:rsidR="009D4849">
        <w:rPr>
          <w:rFonts w:ascii="Arial" w:hAnsi="Arial" w:cs="Arial"/>
        </w:rPr>
        <w:t>6-year-old</w:t>
      </w:r>
      <w:r w:rsidR="00726135">
        <w:rPr>
          <w:rFonts w:ascii="Arial" w:hAnsi="Arial" w:cs="Arial"/>
        </w:rPr>
        <w:t xml:space="preserve"> self and finding joy in the simple act of </w:t>
      </w:r>
      <w:r w:rsidR="009D4849">
        <w:rPr>
          <w:rFonts w:ascii="Arial" w:hAnsi="Arial" w:cs="Arial"/>
        </w:rPr>
        <w:t>making (and playing).</w:t>
      </w:r>
      <w:r w:rsidR="009135E6">
        <w:rPr>
          <w:rFonts w:ascii="Arial" w:hAnsi="Arial" w:cs="Arial"/>
        </w:rPr>
        <w:t xml:space="preserve"> </w:t>
      </w:r>
    </w:p>
    <w:p w14:paraId="6728D8D2" w14:textId="1FA3410B" w:rsidR="009D4849" w:rsidRDefault="009D4849" w:rsidP="0037184E">
      <w:pPr>
        <w:spacing w:line="240" w:lineRule="auto"/>
        <w:jc w:val="center"/>
        <w:rPr>
          <w:rFonts w:ascii="Arial" w:hAnsi="Arial" w:cs="Arial"/>
        </w:rPr>
      </w:pPr>
      <w:r>
        <w:rPr>
          <w:rFonts w:ascii="Arial" w:hAnsi="Arial" w:cs="Arial"/>
        </w:rPr>
        <w:t>The End</w:t>
      </w:r>
    </w:p>
    <w:p w14:paraId="6061FD4F" w14:textId="16482483" w:rsidR="00A675D5" w:rsidRDefault="009D4849" w:rsidP="0037184E">
      <w:pPr>
        <w:spacing w:line="240" w:lineRule="auto"/>
        <w:jc w:val="center"/>
        <w:rPr>
          <w:rFonts w:ascii="Arial" w:hAnsi="Arial" w:cs="Arial"/>
        </w:rPr>
      </w:pPr>
      <w:r>
        <w:rPr>
          <w:rFonts w:ascii="Arial" w:hAnsi="Arial" w:cs="Arial"/>
        </w:rPr>
        <w:t>When I was One,</w:t>
      </w:r>
      <w:r w:rsidR="0037184E">
        <w:rPr>
          <w:rFonts w:ascii="Arial" w:hAnsi="Arial" w:cs="Arial"/>
        </w:rPr>
        <w:t xml:space="preserve"> </w:t>
      </w:r>
      <w:r>
        <w:rPr>
          <w:rFonts w:ascii="Arial" w:hAnsi="Arial" w:cs="Arial"/>
        </w:rPr>
        <w:t>I had just begun.</w:t>
      </w:r>
    </w:p>
    <w:p w14:paraId="67A9B581" w14:textId="4D9989CC" w:rsidR="009D4849" w:rsidRDefault="009D4849" w:rsidP="0037184E">
      <w:pPr>
        <w:spacing w:line="240" w:lineRule="auto"/>
        <w:jc w:val="center"/>
        <w:rPr>
          <w:rFonts w:ascii="Arial" w:hAnsi="Arial" w:cs="Arial"/>
        </w:rPr>
      </w:pPr>
      <w:r>
        <w:rPr>
          <w:rFonts w:ascii="Arial" w:hAnsi="Arial" w:cs="Arial"/>
        </w:rPr>
        <w:t>When I was Two,</w:t>
      </w:r>
      <w:r w:rsidR="0037184E">
        <w:rPr>
          <w:rFonts w:ascii="Arial" w:hAnsi="Arial" w:cs="Arial"/>
        </w:rPr>
        <w:t xml:space="preserve"> </w:t>
      </w:r>
      <w:r>
        <w:rPr>
          <w:rFonts w:ascii="Arial" w:hAnsi="Arial" w:cs="Arial"/>
        </w:rPr>
        <w:t>I was nearly new.</w:t>
      </w:r>
    </w:p>
    <w:p w14:paraId="7C40DC5D" w14:textId="725F5054" w:rsidR="009D4849" w:rsidRDefault="009D4849" w:rsidP="0037184E">
      <w:pPr>
        <w:spacing w:line="240" w:lineRule="auto"/>
        <w:jc w:val="center"/>
        <w:rPr>
          <w:rFonts w:ascii="Arial" w:hAnsi="Arial" w:cs="Arial"/>
        </w:rPr>
      </w:pPr>
      <w:r>
        <w:rPr>
          <w:rFonts w:ascii="Arial" w:hAnsi="Arial" w:cs="Arial"/>
        </w:rPr>
        <w:t>When I was Three,</w:t>
      </w:r>
      <w:r w:rsidR="0037184E">
        <w:rPr>
          <w:rFonts w:ascii="Arial" w:hAnsi="Arial" w:cs="Arial"/>
        </w:rPr>
        <w:t xml:space="preserve"> </w:t>
      </w:r>
      <w:r>
        <w:rPr>
          <w:rFonts w:ascii="Arial" w:hAnsi="Arial" w:cs="Arial"/>
        </w:rPr>
        <w:t>I was hardly Me.</w:t>
      </w:r>
    </w:p>
    <w:p w14:paraId="057B70F1" w14:textId="34927A01" w:rsidR="009D4849" w:rsidRDefault="009D4849" w:rsidP="0037184E">
      <w:pPr>
        <w:spacing w:line="240" w:lineRule="auto"/>
        <w:jc w:val="center"/>
        <w:rPr>
          <w:rFonts w:ascii="Arial" w:hAnsi="Arial" w:cs="Arial"/>
        </w:rPr>
      </w:pPr>
      <w:r>
        <w:rPr>
          <w:rFonts w:ascii="Arial" w:hAnsi="Arial" w:cs="Arial"/>
        </w:rPr>
        <w:t>When I was Four,</w:t>
      </w:r>
      <w:r w:rsidR="0037184E">
        <w:rPr>
          <w:rFonts w:ascii="Arial" w:hAnsi="Arial" w:cs="Arial"/>
        </w:rPr>
        <w:t xml:space="preserve"> </w:t>
      </w:r>
      <w:r>
        <w:rPr>
          <w:rFonts w:ascii="Arial" w:hAnsi="Arial" w:cs="Arial"/>
        </w:rPr>
        <w:t>I was not much more.</w:t>
      </w:r>
    </w:p>
    <w:p w14:paraId="3A39DD6A" w14:textId="68AD816A" w:rsidR="009D4849" w:rsidRDefault="009D4849" w:rsidP="0037184E">
      <w:pPr>
        <w:spacing w:line="240" w:lineRule="auto"/>
        <w:jc w:val="center"/>
        <w:rPr>
          <w:rFonts w:ascii="Arial" w:hAnsi="Arial" w:cs="Arial"/>
        </w:rPr>
      </w:pPr>
      <w:r>
        <w:rPr>
          <w:rFonts w:ascii="Arial" w:hAnsi="Arial" w:cs="Arial"/>
        </w:rPr>
        <w:lastRenderedPageBreak/>
        <w:t>When I was Five,</w:t>
      </w:r>
      <w:r w:rsidR="0037184E">
        <w:rPr>
          <w:rFonts w:ascii="Arial" w:hAnsi="Arial" w:cs="Arial"/>
        </w:rPr>
        <w:t xml:space="preserve"> </w:t>
      </w:r>
      <w:r>
        <w:rPr>
          <w:rFonts w:ascii="Arial" w:hAnsi="Arial" w:cs="Arial"/>
        </w:rPr>
        <w:t>I was just alive.</w:t>
      </w:r>
    </w:p>
    <w:p w14:paraId="58EFFE4D" w14:textId="77777777" w:rsidR="009D4849" w:rsidRDefault="009D4849" w:rsidP="0037184E">
      <w:pPr>
        <w:spacing w:line="240" w:lineRule="auto"/>
        <w:jc w:val="center"/>
        <w:rPr>
          <w:rFonts w:ascii="Arial" w:hAnsi="Arial" w:cs="Arial"/>
        </w:rPr>
      </w:pPr>
      <w:r>
        <w:rPr>
          <w:rFonts w:ascii="Arial" w:hAnsi="Arial" w:cs="Arial"/>
        </w:rPr>
        <w:t>But now I am Six, I’m as clever as clever.</w:t>
      </w:r>
    </w:p>
    <w:p w14:paraId="09FBC52A" w14:textId="77777777" w:rsidR="009D4849" w:rsidRDefault="009D4849" w:rsidP="0037184E">
      <w:pPr>
        <w:spacing w:line="240" w:lineRule="auto"/>
        <w:jc w:val="center"/>
        <w:rPr>
          <w:rFonts w:ascii="Arial" w:hAnsi="Arial" w:cs="Arial"/>
        </w:rPr>
      </w:pPr>
      <w:proofErr w:type="gramStart"/>
      <w:r>
        <w:rPr>
          <w:rFonts w:ascii="Arial" w:hAnsi="Arial" w:cs="Arial"/>
        </w:rPr>
        <w:t>So</w:t>
      </w:r>
      <w:proofErr w:type="gramEnd"/>
      <w:r>
        <w:rPr>
          <w:rFonts w:ascii="Arial" w:hAnsi="Arial" w:cs="Arial"/>
        </w:rPr>
        <w:t xml:space="preserve"> I think I’ll be six now for ever and ever.</w:t>
      </w:r>
    </w:p>
    <w:p w14:paraId="1AC79308" w14:textId="77777777" w:rsidR="009D4849" w:rsidRPr="009D4849" w:rsidRDefault="009D4849" w:rsidP="0037184E">
      <w:pPr>
        <w:spacing w:line="240" w:lineRule="auto"/>
        <w:ind w:left="3600" w:firstLine="720"/>
        <w:jc w:val="center"/>
        <w:rPr>
          <w:rFonts w:ascii="Arial" w:hAnsi="Arial" w:cs="Arial"/>
          <w:i/>
          <w:iCs/>
        </w:rPr>
      </w:pPr>
      <w:proofErr w:type="spellStart"/>
      <w:r w:rsidRPr="009D4849">
        <w:rPr>
          <w:rFonts w:ascii="Arial" w:hAnsi="Arial" w:cs="Arial"/>
          <w:i/>
          <w:iCs/>
        </w:rPr>
        <w:t>A.</w:t>
      </w:r>
      <w:proofErr w:type="gramStart"/>
      <w:r w:rsidRPr="009D4849">
        <w:rPr>
          <w:rFonts w:ascii="Arial" w:hAnsi="Arial" w:cs="Arial"/>
          <w:i/>
          <w:iCs/>
        </w:rPr>
        <w:t>A.Milne</w:t>
      </w:r>
      <w:proofErr w:type="spellEnd"/>
      <w:proofErr w:type="gramEnd"/>
      <w:r w:rsidRPr="009D4849">
        <w:rPr>
          <w:rFonts w:ascii="Arial" w:hAnsi="Arial" w:cs="Arial"/>
          <w:i/>
          <w:iCs/>
        </w:rPr>
        <w:t xml:space="preserve"> 1927</w:t>
      </w:r>
    </w:p>
    <w:p w14:paraId="75606B47" w14:textId="77777777" w:rsidR="009D4849" w:rsidRDefault="009D4849" w:rsidP="009D4849">
      <w:pPr>
        <w:spacing w:line="240" w:lineRule="auto"/>
        <w:rPr>
          <w:rFonts w:ascii="Arial" w:hAnsi="Arial" w:cs="Arial"/>
        </w:rPr>
      </w:pPr>
    </w:p>
    <w:p w14:paraId="44A106B0" w14:textId="77777777" w:rsidR="0037184E" w:rsidRDefault="0037184E" w:rsidP="00997199"/>
    <w:p w14:paraId="6106197E" w14:textId="634AB8D1" w:rsidR="00997199" w:rsidRDefault="00997199" w:rsidP="00997199">
      <w:r>
        <w:t>List of Images</w:t>
      </w:r>
    </w:p>
    <w:p w14:paraId="420CEF68" w14:textId="77777777" w:rsidR="00997199" w:rsidRDefault="00997199" w:rsidP="00997199"/>
    <w:p w14:paraId="0549538F" w14:textId="2E8DFA56" w:rsidR="00997199" w:rsidRDefault="00997199" w:rsidP="00997199">
      <w:r>
        <w:t>Fig. 1</w:t>
      </w:r>
      <w:r>
        <w:tab/>
      </w:r>
      <w:r>
        <w:tab/>
      </w:r>
      <w:r w:rsidRPr="00A64517">
        <w:rPr>
          <w:i/>
          <w:iCs/>
        </w:rPr>
        <w:t>Billy Goat</w:t>
      </w:r>
      <w:r>
        <w:t xml:space="preserve"> 1998</w:t>
      </w:r>
    </w:p>
    <w:p w14:paraId="69174234" w14:textId="44B17571" w:rsidR="00997199" w:rsidRDefault="00997199" w:rsidP="00997199">
      <w:r>
        <w:t>Fig. 2</w:t>
      </w:r>
      <w:r>
        <w:tab/>
      </w:r>
      <w:r>
        <w:tab/>
      </w:r>
      <w:r w:rsidRPr="00A64517">
        <w:rPr>
          <w:i/>
          <w:iCs/>
        </w:rPr>
        <w:t>Living with Ned</w:t>
      </w:r>
      <w:r>
        <w:t xml:space="preserve"> 2017</w:t>
      </w:r>
    </w:p>
    <w:p w14:paraId="3C53BA01" w14:textId="77777777" w:rsidR="00997199" w:rsidRDefault="00997199" w:rsidP="00997199">
      <w:r>
        <w:t>Fig. 3</w:t>
      </w:r>
      <w:r>
        <w:tab/>
      </w:r>
      <w:r>
        <w:tab/>
      </w:r>
      <w:r w:rsidRPr="00A64517">
        <w:rPr>
          <w:i/>
          <w:iCs/>
        </w:rPr>
        <w:t>Sketchbook</w:t>
      </w:r>
      <w:r>
        <w:t xml:space="preserve"> </w:t>
      </w:r>
      <w:r w:rsidRPr="00A64517">
        <w:rPr>
          <w:i/>
          <w:iCs/>
        </w:rPr>
        <w:t>2024-2025</w:t>
      </w:r>
    </w:p>
    <w:p w14:paraId="73138E87" w14:textId="212F616E" w:rsidR="00997199" w:rsidRDefault="00997199" w:rsidP="00997199">
      <w:r>
        <w:t>Fig. 4</w:t>
      </w:r>
      <w:r>
        <w:tab/>
      </w:r>
      <w:r>
        <w:tab/>
      </w:r>
      <w:r w:rsidRPr="00A64517">
        <w:rPr>
          <w:i/>
          <w:iCs/>
        </w:rPr>
        <w:t>Crocodile- The Gallery Visit</w:t>
      </w:r>
    </w:p>
    <w:p w14:paraId="504FCCE6" w14:textId="33817F57" w:rsidR="00997199" w:rsidRDefault="00997199" w:rsidP="00997199">
      <w:r>
        <w:t>Fig. 5</w:t>
      </w:r>
      <w:r>
        <w:tab/>
      </w:r>
      <w:r>
        <w:tab/>
      </w:r>
      <w:r w:rsidRPr="00A64517">
        <w:rPr>
          <w:i/>
          <w:iCs/>
        </w:rPr>
        <w:t>Crocodile-The Painting</w:t>
      </w:r>
    </w:p>
    <w:p w14:paraId="20747723" w14:textId="0CE21E0B" w:rsidR="00997199" w:rsidRDefault="00997199" w:rsidP="00997199">
      <w:r>
        <w:t>Fig. 6</w:t>
      </w:r>
      <w:r>
        <w:tab/>
      </w:r>
      <w:r>
        <w:tab/>
      </w:r>
      <w:r w:rsidRPr="00A64517">
        <w:rPr>
          <w:i/>
          <w:iCs/>
        </w:rPr>
        <w:t>Christopher-</w:t>
      </w:r>
      <w:proofErr w:type="gramStart"/>
      <w:r w:rsidRPr="00A64517">
        <w:rPr>
          <w:i/>
          <w:iCs/>
        </w:rPr>
        <w:t>Robin</w:t>
      </w:r>
      <w:r w:rsidR="00A64517">
        <w:t xml:space="preserve"> </w:t>
      </w:r>
      <w:r>
        <w:t xml:space="preserve"> </w:t>
      </w:r>
      <w:proofErr w:type="spellStart"/>
      <w:r>
        <w:t>E</w:t>
      </w:r>
      <w:proofErr w:type="gramEnd"/>
      <w:r>
        <w:t>.</w:t>
      </w:r>
      <w:proofErr w:type="gramStart"/>
      <w:r>
        <w:t>H.Shepard</w:t>
      </w:r>
      <w:proofErr w:type="spellEnd"/>
      <w:proofErr w:type="gramEnd"/>
      <w:r>
        <w:t>, 1925</w:t>
      </w:r>
    </w:p>
    <w:p w14:paraId="2F0B3C8D" w14:textId="69AEF40F" w:rsidR="00997199" w:rsidRDefault="00997199" w:rsidP="00997199">
      <w:r>
        <w:t>Fig. 7</w:t>
      </w:r>
      <w:r>
        <w:tab/>
      </w:r>
      <w:r>
        <w:tab/>
        <w:t xml:space="preserve">Calvin and </w:t>
      </w:r>
      <w:proofErr w:type="gramStart"/>
      <w:r>
        <w:t>Hobbes</w:t>
      </w:r>
      <w:r w:rsidR="00A64517">
        <w:t xml:space="preserve"> </w:t>
      </w:r>
      <w:r>
        <w:t xml:space="preserve"> Bill</w:t>
      </w:r>
      <w:proofErr w:type="gramEnd"/>
      <w:r>
        <w:t xml:space="preserve"> Watterson, 1985</w:t>
      </w:r>
    </w:p>
    <w:p w14:paraId="5D1EC7F6" w14:textId="77777777" w:rsidR="00997199" w:rsidRDefault="00997199" w:rsidP="00997199">
      <w:r>
        <w:t>Fig. 8</w:t>
      </w:r>
      <w:r>
        <w:tab/>
      </w:r>
      <w:r>
        <w:tab/>
      </w:r>
      <w:r w:rsidRPr="00A64517">
        <w:rPr>
          <w:i/>
          <w:iCs/>
        </w:rPr>
        <w:t>Sketchbook 2024-2025</w:t>
      </w:r>
    </w:p>
    <w:p w14:paraId="00EA00F0" w14:textId="61C243E7" w:rsidR="00997199" w:rsidRDefault="00997199" w:rsidP="00997199">
      <w:r>
        <w:t>Fig. 9</w:t>
      </w:r>
      <w:r>
        <w:tab/>
      </w:r>
      <w:r>
        <w:tab/>
      </w:r>
      <w:r w:rsidRPr="00A64517">
        <w:rPr>
          <w:i/>
          <w:iCs/>
        </w:rPr>
        <w:t>Living with Ned</w:t>
      </w:r>
      <w:r>
        <w:t xml:space="preserve"> 2017</w:t>
      </w:r>
    </w:p>
    <w:p w14:paraId="2C329F20" w14:textId="3177357E" w:rsidR="00997199" w:rsidRDefault="00997199" w:rsidP="00997199">
      <w:r>
        <w:t>Fig. 10</w:t>
      </w:r>
      <w:r>
        <w:tab/>
      </w:r>
      <w:r>
        <w:tab/>
      </w:r>
      <w:r w:rsidRPr="00A64517">
        <w:rPr>
          <w:i/>
          <w:iCs/>
        </w:rPr>
        <w:t>Not Now Bernard</w:t>
      </w:r>
      <w:r>
        <w:t xml:space="preserve"> David McKee, 1980</w:t>
      </w:r>
    </w:p>
    <w:p w14:paraId="2D0F6159" w14:textId="0FDEDC6F" w:rsidR="00997199" w:rsidRDefault="00997199" w:rsidP="00997199">
      <w:r>
        <w:t>Fig. 11</w:t>
      </w:r>
      <w:r>
        <w:tab/>
      </w:r>
      <w:r>
        <w:tab/>
      </w:r>
      <w:r w:rsidRPr="00A64517">
        <w:rPr>
          <w:i/>
          <w:iCs/>
        </w:rPr>
        <w:t>Crocodile-Father</w:t>
      </w:r>
    </w:p>
    <w:p w14:paraId="421666B1" w14:textId="08568D7E" w:rsidR="00997199" w:rsidRDefault="00997199" w:rsidP="00997199">
      <w:r>
        <w:t>Fig. 12</w:t>
      </w:r>
      <w:r>
        <w:tab/>
      </w:r>
      <w:r>
        <w:tab/>
      </w:r>
      <w:r w:rsidR="00A64517" w:rsidRPr="00A64517">
        <w:rPr>
          <w:i/>
          <w:iCs/>
        </w:rPr>
        <w:t>Immaculate</w:t>
      </w:r>
      <w:r w:rsidRPr="00A64517">
        <w:rPr>
          <w:i/>
          <w:iCs/>
        </w:rPr>
        <w:t xml:space="preserve"> Contraptions</w:t>
      </w:r>
      <w:r>
        <w:t>- David Kemp exhibition</w:t>
      </w:r>
    </w:p>
    <w:p w14:paraId="706E5DD7" w14:textId="4C422D55" w:rsidR="00997199" w:rsidRDefault="00997199" w:rsidP="00997199">
      <w:r>
        <w:t>Fig. 13</w:t>
      </w:r>
      <w:r>
        <w:tab/>
      </w:r>
      <w:r>
        <w:tab/>
      </w:r>
      <w:r w:rsidRPr="00A64517">
        <w:rPr>
          <w:i/>
          <w:iCs/>
        </w:rPr>
        <w:t>The Navigators</w:t>
      </w:r>
      <w:r>
        <w:t xml:space="preserve"> David Kemp</w:t>
      </w:r>
    </w:p>
    <w:p w14:paraId="5512F8D7" w14:textId="77777777" w:rsidR="00997199" w:rsidRPr="00A64517" w:rsidRDefault="00997199" w:rsidP="00997199">
      <w:pPr>
        <w:rPr>
          <w:i/>
          <w:iCs/>
        </w:rPr>
      </w:pPr>
      <w:r>
        <w:t>Fig. 14</w:t>
      </w:r>
      <w:r>
        <w:tab/>
      </w:r>
      <w:r>
        <w:tab/>
      </w:r>
      <w:r w:rsidRPr="00A64517">
        <w:rPr>
          <w:i/>
          <w:iCs/>
        </w:rPr>
        <w:t>Sketchbook 2024-2025</w:t>
      </w:r>
    </w:p>
    <w:p w14:paraId="53E13422" w14:textId="77777777" w:rsidR="00997199" w:rsidRDefault="00997199" w:rsidP="00997199">
      <w:r>
        <w:t>Fig. 15</w:t>
      </w:r>
      <w:r>
        <w:tab/>
      </w:r>
      <w:r>
        <w:tab/>
      </w:r>
      <w:r w:rsidRPr="00A64517">
        <w:rPr>
          <w:i/>
          <w:iCs/>
        </w:rPr>
        <w:t>Sketchbook 2024-2025</w:t>
      </w:r>
    </w:p>
    <w:p w14:paraId="0199E900" w14:textId="77777777" w:rsidR="00997199" w:rsidRDefault="00997199" w:rsidP="00997199">
      <w:r>
        <w:t>Fig. 16</w:t>
      </w:r>
      <w:r>
        <w:tab/>
      </w:r>
      <w:r>
        <w:tab/>
      </w:r>
      <w:r w:rsidRPr="00A64517">
        <w:rPr>
          <w:i/>
          <w:iCs/>
        </w:rPr>
        <w:t>Lobster Costume (Explorative Praxis 2024)</w:t>
      </w:r>
    </w:p>
    <w:p w14:paraId="088C6704" w14:textId="10199E2C" w:rsidR="00997199" w:rsidRDefault="00997199" w:rsidP="00997199">
      <w:r>
        <w:t>Fig. 17</w:t>
      </w:r>
      <w:r>
        <w:tab/>
      </w:r>
      <w:r>
        <w:tab/>
      </w:r>
      <w:r w:rsidRPr="00A64517">
        <w:rPr>
          <w:i/>
          <w:iCs/>
        </w:rPr>
        <w:t>Crocodile-Pram</w:t>
      </w:r>
    </w:p>
    <w:p w14:paraId="0D58B8E8" w14:textId="3DA411F0" w:rsidR="00997199" w:rsidRDefault="00997199" w:rsidP="00997199">
      <w:r>
        <w:t>Fig. 18</w:t>
      </w:r>
      <w:r>
        <w:tab/>
      </w:r>
      <w:r>
        <w:tab/>
      </w:r>
      <w:r w:rsidRPr="00A64517">
        <w:rPr>
          <w:i/>
          <w:iCs/>
        </w:rPr>
        <w:t>Crocodile-Boxes</w:t>
      </w:r>
    </w:p>
    <w:p w14:paraId="1FBA60F5" w14:textId="6E1D3C02" w:rsidR="00997199" w:rsidRDefault="00997199" w:rsidP="00997199">
      <w:r>
        <w:t>Fig. 19</w:t>
      </w:r>
      <w:r>
        <w:tab/>
      </w:r>
      <w:r>
        <w:tab/>
      </w:r>
      <w:r w:rsidRPr="00A64517">
        <w:rPr>
          <w:i/>
          <w:iCs/>
        </w:rPr>
        <w:t>Crocodile-Toys</w:t>
      </w:r>
    </w:p>
    <w:p w14:paraId="4C264978" w14:textId="35230481" w:rsidR="00997199" w:rsidRDefault="00997199" w:rsidP="00997199">
      <w:r>
        <w:t>Fig. 20</w:t>
      </w:r>
      <w:r>
        <w:tab/>
      </w:r>
      <w:r>
        <w:tab/>
      </w:r>
      <w:r w:rsidRPr="00A64517">
        <w:rPr>
          <w:i/>
          <w:iCs/>
        </w:rPr>
        <w:t>Crocodile-Mother</w:t>
      </w:r>
    </w:p>
    <w:p w14:paraId="73DD5419" w14:textId="496F7876" w:rsidR="00997199" w:rsidRDefault="00997199" w:rsidP="00997199">
      <w:r>
        <w:lastRenderedPageBreak/>
        <w:t>Fig. 21</w:t>
      </w:r>
      <w:r>
        <w:tab/>
      </w:r>
      <w:r>
        <w:tab/>
      </w:r>
      <w:r w:rsidRPr="00A64517">
        <w:rPr>
          <w:i/>
          <w:iCs/>
        </w:rPr>
        <w:t>Crocodile-Brothers</w:t>
      </w:r>
    </w:p>
    <w:p w14:paraId="0CF040F7" w14:textId="77777777" w:rsidR="00997199" w:rsidRDefault="00997199" w:rsidP="00997199">
      <w:r>
        <w:t>Fig. 22</w:t>
      </w:r>
      <w:r>
        <w:tab/>
      </w:r>
      <w:r>
        <w:tab/>
      </w:r>
      <w:r w:rsidRPr="00A64517">
        <w:rPr>
          <w:i/>
          <w:iCs/>
        </w:rPr>
        <w:t>Sketchbook 2024-2025</w:t>
      </w:r>
    </w:p>
    <w:p w14:paraId="77F8FD33" w14:textId="77777777" w:rsidR="00997199" w:rsidRDefault="00997199" w:rsidP="00997199"/>
    <w:p w14:paraId="0F0066AD" w14:textId="77777777" w:rsidR="009D4849" w:rsidRDefault="009D4849" w:rsidP="009D4849">
      <w:pPr>
        <w:spacing w:line="240" w:lineRule="auto"/>
        <w:rPr>
          <w:rFonts w:ascii="Arial" w:hAnsi="Arial" w:cs="Arial"/>
        </w:rPr>
      </w:pPr>
    </w:p>
    <w:p w14:paraId="1D6FB345" w14:textId="77777777" w:rsidR="009D4849" w:rsidRDefault="009D4849" w:rsidP="009D4849">
      <w:pPr>
        <w:spacing w:line="240" w:lineRule="auto"/>
        <w:rPr>
          <w:rFonts w:ascii="Arial" w:hAnsi="Arial" w:cs="Arial"/>
        </w:rPr>
      </w:pPr>
    </w:p>
    <w:p w14:paraId="613D2F49" w14:textId="77777777" w:rsidR="00A94F99" w:rsidRDefault="00A94F99" w:rsidP="009D4849">
      <w:pPr>
        <w:spacing w:line="240" w:lineRule="auto"/>
        <w:rPr>
          <w:rFonts w:ascii="Arial" w:hAnsi="Arial" w:cs="Arial"/>
        </w:rPr>
      </w:pPr>
    </w:p>
    <w:p w14:paraId="55D6C474" w14:textId="77777777" w:rsidR="006E1CFD" w:rsidRDefault="006E1CFD" w:rsidP="006E1CFD">
      <w:pPr>
        <w:rPr>
          <w:rFonts w:ascii="Arial" w:hAnsi="Arial" w:cs="Arial"/>
          <w:b/>
          <w:bCs/>
          <w:u w:val="single"/>
        </w:rPr>
      </w:pPr>
      <w:r w:rsidRPr="006E1CFD">
        <w:rPr>
          <w:rFonts w:ascii="Arial" w:hAnsi="Arial" w:cs="Arial"/>
          <w:b/>
          <w:bCs/>
          <w:u w:val="single"/>
        </w:rPr>
        <w:t>References</w:t>
      </w:r>
    </w:p>
    <w:p w14:paraId="146BB095" w14:textId="77777777" w:rsidR="00562438" w:rsidRDefault="00562438" w:rsidP="00562438">
      <w:pPr>
        <w:spacing w:line="240" w:lineRule="auto"/>
        <w:rPr>
          <w:rFonts w:ascii="Arial" w:eastAsia="Aptos" w:hAnsi="Arial" w:cs="Arial"/>
          <w:color w:val="3A3A3A"/>
          <w:shd w:val="clear" w:color="auto" w:fill="FFFFFF"/>
        </w:rPr>
      </w:pPr>
      <w:r w:rsidRPr="000630DA">
        <w:rPr>
          <w:rFonts w:ascii="Arial" w:eastAsia="Aptos" w:hAnsi="Arial" w:cs="Arial"/>
          <w:color w:val="3A3A3A"/>
          <w:shd w:val="clear" w:color="auto" w:fill="FFFFFF"/>
        </w:rPr>
        <w:t xml:space="preserve">Abate, M.A. (2019) ‘“A Gorgeous waste”: solitude in Calvin and Hobbes’, Journal of graphic novels &amp; comics, </w:t>
      </w:r>
    </w:p>
    <w:p w14:paraId="02B84EBE" w14:textId="77777777" w:rsidR="00562438" w:rsidRDefault="00562438" w:rsidP="00562438">
      <w:pPr>
        <w:spacing w:line="240" w:lineRule="auto"/>
        <w:rPr>
          <w:rFonts w:ascii="Arial" w:eastAsia="Aptos" w:hAnsi="Arial" w:cs="Arial"/>
          <w:color w:val="3A3A3A"/>
          <w:shd w:val="clear" w:color="auto" w:fill="FFFFFF"/>
        </w:rPr>
      </w:pPr>
      <w:r w:rsidRPr="000630DA">
        <w:rPr>
          <w:rFonts w:ascii="Arial" w:eastAsia="Aptos" w:hAnsi="Arial" w:cs="Arial"/>
          <w:color w:val="3A3A3A"/>
          <w:shd w:val="clear" w:color="auto" w:fill="FFFFFF"/>
        </w:rPr>
        <w:t>Abate, M.A. (2019) ‘“A Gorgeous waste”: solitude in Calvin and Hobbes’, Journal of graphic novels &amp; comics</w:t>
      </w:r>
    </w:p>
    <w:p w14:paraId="317A4052" w14:textId="77777777" w:rsidR="00562438" w:rsidRDefault="00562438" w:rsidP="00562438">
      <w:pPr>
        <w:spacing w:line="240" w:lineRule="auto"/>
        <w:rPr>
          <w:rFonts w:ascii="Arial" w:eastAsia="Aptos" w:hAnsi="Arial" w:cs="Arial"/>
          <w:color w:val="3A3A3A"/>
          <w:shd w:val="clear" w:color="auto" w:fill="FFFFFF"/>
        </w:rPr>
      </w:pPr>
      <w:r w:rsidRPr="000630DA">
        <w:rPr>
          <w:rFonts w:ascii="Arial" w:eastAsia="Aptos" w:hAnsi="Arial" w:cs="Arial"/>
          <w:color w:val="3A3A3A"/>
          <w:shd w:val="clear" w:color="auto" w:fill="FFFFFF"/>
        </w:rPr>
        <w:t>Abate, M.A. (2019) ‘“A Gorgeous waste”: solitude in Calvin and Hobbes’, Journal of graphic novels &amp; comics</w:t>
      </w:r>
    </w:p>
    <w:p w14:paraId="3F0C2181" w14:textId="77777777" w:rsidR="00562438" w:rsidRDefault="00562438" w:rsidP="00562438">
      <w:pPr>
        <w:spacing w:line="240" w:lineRule="auto"/>
        <w:rPr>
          <w:rFonts w:ascii="Arial" w:eastAsia="Aptos" w:hAnsi="Arial" w:cs="Arial"/>
          <w:color w:val="3A3A3A"/>
          <w:shd w:val="clear" w:color="auto" w:fill="FFFFFF"/>
        </w:rPr>
      </w:pPr>
      <w:r w:rsidRPr="000630DA">
        <w:rPr>
          <w:rFonts w:ascii="Arial" w:eastAsia="Aptos" w:hAnsi="Arial" w:cs="Arial"/>
          <w:color w:val="3A3A3A"/>
          <w:shd w:val="clear" w:color="auto" w:fill="FFFFFF"/>
        </w:rPr>
        <w:t xml:space="preserve">Abate, M.A. (2019) ‘“A Gorgeous waste”: solitude in Calvin and Hobbes’, Journal of graphic novels &amp; comics, </w:t>
      </w:r>
    </w:p>
    <w:p w14:paraId="6971D209" w14:textId="0EFC2144" w:rsidR="003D48A1" w:rsidRDefault="003D48A1" w:rsidP="003D48A1">
      <w:pPr>
        <w:rPr>
          <w:rFonts w:ascii="Arial" w:eastAsia="Aptos" w:hAnsi="Arial" w:cs="Arial"/>
          <w:color w:val="3A3A3A"/>
          <w:shd w:val="clear" w:color="auto" w:fill="FFFFFF"/>
        </w:rPr>
      </w:pPr>
      <w:r w:rsidRPr="00B9197A">
        <w:rPr>
          <w:rFonts w:ascii="Arial" w:eastAsia="Aptos" w:hAnsi="Arial" w:cs="Arial"/>
          <w:color w:val="3A3A3A"/>
          <w:shd w:val="clear" w:color="auto" w:fill="FFFFFF"/>
        </w:rPr>
        <w:t>Bayles, D., &amp; Orland, T. (2023). </w:t>
      </w:r>
      <w:r w:rsidRPr="00B9197A">
        <w:rPr>
          <w:rFonts w:ascii="Arial" w:eastAsia="Aptos" w:hAnsi="Arial" w:cs="Arial"/>
          <w:i/>
          <w:iCs/>
          <w:color w:val="3A3A3A"/>
        </w:rPr>
        <w:t>Art &amp; fear: observations on the perils (and rewards) of artmaking</w:t>
      </w:r>
      <w:r w:rsidRPr="00B9197A">
        <w:rPr>
          <w:rFonts w:ascii="Arial" w:eastAsia="Aptos" w:hAnsi="Arial" w:cs="Arial"/>
          <w:color w:val="3A3A3A"/>
          <w:shd w:val="clear" w:color="auto" w:fill="FFFFFF"/>
        </w:rPr>
        <w:t>. Souvenir Press.</w:t>
      </w:r>
    </w:p>
    <w:p w14:paraId="73EE3626" w14:textId="77777777" w:rsidR="00562438" w:rsidRDefault="00562438" w:rsidP="00562438">
      <w:pPr>
        <w:spacing w:line="276" w:lineRule="auto"/>
        <w:rPr>
          <w:rFonts w:ascii="Arial" w:hAnsi="Arial" w:cs="Arial"/>
        </w:rPr>
      </w:pPr>
      <w:r w:rsidRPr="00B9197A">
        <w:rPr>
          <w:rFonts w:ascii="Arial" w:hAnsi="Arial" w:cs="Arial"/>
        </w:rPr>
        <w:t>Berry, D. (2020). On Nostalgia. Toronto: Coach House Books</w:t>
      </w:r>
      <w:r>
        <w:rPr>
          <w:rFonts w:ascii="Arial" w:hAnsi="Arial" w:cs="Arial"/>
        </w:rPr>
        <w:t xml:space="preserve">. </w:t>
      </w:r>
    </w:p>
    <w:p w14:paraId="14A054F5" w14:textId="77777777" w:rsidR="00562438" w:rsidRDefault="00562438" w:rsidP="00562438">
      <w:pPr>
        <w:spacing w:line="276" w:lineRule="auto"/>
        <w:rPr>
          <w:rFonts w:ascii="Arial" w:hAnsi="Arial" w:cs="Arial"/>
        </w:rPr>
      </w:pPr>
      <w:r w:rsidRPr="00B9197A">
        <w:rPr>
          <w:rFonts w:ascii="Arial" w:hAnsi="Arial" w:cs="Arial"/>
        </w:rPr>
        <w:t>Berry, D. (2020). On Nostalgia. Toronto: Coach House Books</w:t>
      </w:r>
      <w:r>
        <w:rPr>
          <w:rFonts w:ascii="Arial" w:hAnsi="Arial" w:cs="Arial"/>
        </w:rPr>
        <w:t xml:space="preserve">. </w:t>
      </w:r>
    </w:p>
    <w:p w14:paraId="03DFB5D3" w14:textId="0C6D051A" w:rsidR="00562438" w:rsidRPr="00562438" w:rsidRDefault="00562438" w:rsidP="00562438">
      <w:pPr>
        <w:spacing w:line="276" w:lineRule="auto"/>
        <w:rPr>
          <w:rFonts w:ascii="Arial" w:hAnsi="Arial" w:cs="Arial"/>
        </w:rPr>
      </w:pPr>
      <w:r w:rsidRPr="00B9197A">
        <w:rPr>
          <w:rFonts w:ascii="Arial" w:hAnsi="Arial" w:cs="Arial"/>
        </w:rPr>
        <w:t>Berry, D. (2020). On Nostalgia. Toronto: Coach House Books</w:t>
      </w:r>
      <w:r>
        <w:rPr>
          <w:rFonts w:ascii="Arial" w:hAnsi="Arial" w:cs="Arial"/>
        </w:rPr>
        <w:t xml:space="preserve">. </w:t>
      </w:r>
    </w:p>
    <w:p w14:paraId="2B3B8B54" w14:textId="07015E4E" w:rsidR="006E1CFD" w:rsidRDefault="006E1CFD" w:rsidP="006E1CFD">
      <w:pPr>
        <w:spacing w:line="276" w:lineRule="auto"/>
        <w:rPr>
          <w:rFonts w:ascii="Arial" w:hAnsi="Arial" w:cs="Arial"/>
        </w:rPr>
      </w:pPr>
      <w:r w:rsidRPr="00B9197A">
        <w:rPr>
          <w:rFonts w:ascii="Arial" w:hAnsi="Arial" w:cs="Arial"/>
        </w:rPr>
        <w:t>Berry, D. (2020). On Nostalgia. Toronto: Coach House Books</w:t>
      </w:r>
      <w:r>
        <w:rPr>
          <w:rFonts w:ascii="Arial" w:hAnsi="Arial" w:cs="Arial"/>
        </w:rPr>
        <w:t xml:space="preserve">. </w:t>
      </w:r>
    </w:p>
    <w:p w14:paraId="56D5C20A" w14:textId="7D7A2998" w:rsidR="006E1CFD" w:rsidRDefault="006E1CFD" w:rsidP="006E1CFD">
      <w:pPr>
        <w:spacing w:line="276" w:lineRule="auto"/>
        <w:rPr>
          <w:rFonts w:ascii="Arial" w:hAnsi="Arial" w:cs="Arial"/>
        </w:rPr>
      </w:pPr>
      <w:r w:rsidRPr="00B9197A">
        <w:rPr>
          <w:rFonts w:ascii="Arial" w:hAnsi="Arial" w:cs="Arial"/>
        </w:rPr>
        <w:t>Berry, D. (2020). On Nostalgia. Toronto: Coach House Books</w:t>
      </w:r>
      <w:r>
        <w:rPr>
          <w:rFonts w:ascii="Arial" w:hAnsi="Arial" w:cs="Arial"/>
        </w:rPr>
        <w:t xml:space="preserve">. </w:t>
      </w:r>
    </w:p>
    <w:p w14:paraId="2A8432D4" w14:textId="614D3995" w:rsidR="00562438" w:rsidRDefault="00562438" w:rsidP="006E1CFD">
      <w:pPr>
        <w:spacing w:line="276" w:lineRule="auto"/>
        <w:rPr>
          <w:rFonts w:ascii="Arial" w:hAnsi="Arial" w:cs="Arial"/>
        </w:rPr>
      </w:pPr>
      <w:r w:rsidRPr="00B9197A">
        <w:rPr>
          <w:rFonts w:ascii="Arial" w:hAnsi="Arial" w:cs="Arial"/>
        </w:rPr>
        <w:t>Berry, D. (2020). On Nostalgia. Toronto: Coach House Books</w:t>
      </w:r>
      <w:r>
        <w:rPr>
          <w:rFonts w:ascii="Arial" w:hAnsi="Arial" w:cs="Arial"/>
        </w:rPr>
        <w:t xml:space="preserve">. </w:t>
      </w:r>
    </w:p>
    <w:p w14:paraId="3B43C6D7" w14:textId="77777777" w:rsidR="00562438" w:rsidRDefault="00562438" w:rsidP="00562438">
      <w:pPr>
        <w:spacing w:line="276" w:lineRule="auto"/>
        <w:rPr>
          <w:rFonts w:ascii="Arial" w:hAnsi="Arial" w:cs="Arial"/>
        </w:rPr>
      </w:pPr>
      <w:r w:rsidRPr="00184BF6">
        <w:rPr>
          <w:rFonts w:ascii="Arial" w:hAnsi="Arial" w:cs="Arial"/>
        </w:rPr>
        <w:t xml:space="preserve">Bollas, C. (2023) Essential Aloneness: Rome Lectures on DW Winnicott. 1st </w:t>
      </w:r>
      <w:proofErr w:type="spellStart"/>
      <w:r w:rsidRPr="00184BF6">
        <w:rPr>
          <w:rFonts w:ascii="Arial" w:hAnsi="Arial" w:cs="Arial"/>
        </w:rPr>
        <w:t>edn</w:t>
      </w:r>
      <w:proofErr w:type="spellEnd"/>
      <w:r w:rsidRPr="00184BF6">
        <w:rPr>
          <w:rFonts w:ascii="Arial" w:hAnsi="Arial" w:cs="Arial"/>
        </w:rPr>
        <w:t>. New York: Oxford University Press.</w:t>
      </w:r>
    </w:p>
    <w:p w14:paraId="5D99E022" w14:textId="454C33DF" w:rsidR="006E1CFD" w:rsidRDefault="006E1CFD" w:rsidP="006E1CFD">
      <w:pPr>
        <w:rPr>
          <w:rFonts w:ascii="Arial" w:hAnsi="Arial" w:cs="Arial"/>
          <w:color w:val="0F1111"/>
        </w:rPr>
      </w:pPr>
      <w:r w:rsidRPr="00BC5405">
        <w:rPr>
          <w:rFonts w:ascii="Arial" w:hAnsi="Arial" w:cs="Arial"/>
          <w:color w:val="0F1111"/>
        </w:rPr>
        <w:t xml:space="preserve">CECH, J. (2014) ‘Maurice Sendak and “Where the Wild Things Are”: A Legacy of Transformation’, </w:t>
      </w:r>
      <w:proofErr w:type="gramStart"/>
      <w:r w:rsidRPr="00BC5405">
        <w:rPr>
          <w:rFonts w:ascii="Arial" w:hAnsi="Arial" w:cs="Arial"/>
          <w:color w:val="0F1111"/>
        </w:rPr>
        <w:t>PMLA :</w:t>
      </w:r>
      <w:proofErr w:type="gramEnd"/>
      <w:r w:rsidRPr="00BC5405">
        <w:rPr>
          <w:rFonts w:ascii="Arial" w:hAnsi="Arial" w:cs="Arial"/>
          <w:color w:val="0F1111"/>
        </w:rPr>
        <w:t xml:space="preserve"> Publications of the Modern Language Association of America, 129(1), </w:t>
      </w:r>
    </w:p>
    <w:p w14:paraId="1273286D" w14:textId="1F2EBD32" w:rsidR="00562438" w:rsidRPr="00562438" w:rsidRDefault="00562438" w:rsidP="006E1CFD">
      <w:pPr>
        <w:rPr>
          <w:rFonts w:ascii="Arial" w:hAnsi="Arial" w:cs="Arial"/>
        </w:rPr>
      </w:pPr>
      <w:r w:rsidRPr="00AE2ABF">
        <w:rPr>
          <w:rFonts w:ascii="Arial" w:hAnsi="Arial" w:cs="Arial"/>
        </w:rPr>
        <w:t>Cooper, S.H. (2024) ‘Playing in Time: A Discussion of Smadar Steinbock’s “A Look at Chapter Four of Winnicott’s Playing and Reality Through the Prism of its Modalities of Temporality”’, Psychoanalytic dialogues, 34</w:t>
      </w:r>
      <w:r>
        <w:rPr>
          <w:rFonts w:ascii="Arial" w:hAnsi="Arial" w:cs="Arial"/>
        </w:rPr>
        <w:t xml:space="preserve"> </w:t>
      </w:r>
    </w:p>
    <w:p w14:paraId="035FB924" w14:textId="77777777" w:rsidR="00562438" w:rsidRDefault="00562438" w:rsidP="00562438">
      <w:pPr>
        <w:spacing w:line="240" w:lineRule="auto"/>
        <w:rPr>
          <w:rFonts w:ascii="Arial" w:eastAsia="Aptos" w:hAnsi="Arial" w:cs="Arial"/>
          <w:color w:val="3A3A3A"/>
          <w:shd w:val="clear" w:color="auto" w:fill="FFFFFF"/>
        </w:rPr>
      </w:pPr>
      <w:r w:rsidRPr="00F83837">
        <w:rPr>
          <w:rFonts w:ascii="Arial" w:eastAsia="Aptos" w:hAnsi="Arial" w:cs="Arial"/>
          <w:color w:val="3A3A3A"/>
          <w:shd w:val="clear" w:color="auto" w:fill="FFFFFF"/>
        </w:rPr>
        <w:t>Coplan, R.J. and Bowker, J.C. (2021) ‘Looking Beyond Social Motivations: Considering Novel Perspectives on Social Withdrawal in Childhood and Adolescence’, Merrill-Palmer Quarterly, 67</w:t>
      </w:r>
      <w:r>
        <w:rPr>
          <w:rFonts w:ascii="Arial" w:eastAsia="Aptos" w:hAnsi="Arial" w:cs="Arial"/>
          <w:color w:val="3A3A3A"/>
          <w:shd w:val="clear" w:color="auto" w:fill="FFFFFF"/>
        </w:rPr>
        <w:t xml:space="preserve"> </w:t>
      </w:r>
    </w:p>
    <w:p w14:paraId="38914565" w14:textId="3D6F71B6" w:rsidR="00562438" w:rsidRPr="00562438" w:rsidRDefault="006E1CFD" w:rsidP="00562438">
      <w:pPr>
        <w:spacing w:line="276" w:lineRule="auto"/>
        <w:rPr>
          <w:rFonts w:ascii="Arial" w:hAnsi="Arial" w:cs="Arial"/>
        </w:rPr>
      </w:pPr>
      <w:r w:rsidRPr="00B9197A">
        <w:rPr>
          <w:rFonts w:ascii="Arial" w:hAnsi="Arial" w:cs="Arial"/>
        </w:rPr>
        <w:lastRenderedPageBreak/>
        <w:t xml:space="preserve">Male, A. (2007) </w:t>
      </w:r>
      <w:proofErr w:type="gramStart"/>
      <w:r w:rsidRPr="00B9197A">
        <w:rPr>
          <w:rFonts w:ascii="Arial" w:hAnsi="Arial" w:cs="Arial"/>
        </w:rPr>
        <w:t>Illustration :</w:t>
      </w:r>
      <w:proofErr w:type="gramEnd"/>
      <w:r w:rsidRPr="00B9197A">
        <w:rPr>
          <w:rFonts w:ascii="Arial" w:hAnsi="Arial" w:cs="Arial"/>
        </w:rPr>
        <w:t xml:space="preserve"> a theoretical and contextual perspective. </w:t>
      </w:r>
      <w:proofErr w:type="gramStart"/>
      <w:r w:rsidRPr="00B9197A">
        <w:rPr>
          <w:rFonts w:ascii="Arial" w:hAnsi="Arial" w:cs="Arial"/>
        </w:rPr>
        <w:t>Lausanne ;</w:t>
      </w:r>
      <w:proofErr w:type="gramEnd"/>
      <w:r w:rsidRPr="00B9197A">
        <w:rPr>
          <w:rFonts w:ascii="Arial" w:hAnsi="Arial" w:cs="Arial"/>
        </w:rPr>
        <w:t xml:space="preserve"> AVA Academia.</w:t>
      </w:r>
      <w:r>
        <w:rPr>
          <w:rFonts w:ascii="Arial" w:hAnsi="Arial" w:cs="Arial"/>
        </w:rPr>
        <w:t xml:space="preserve"> </w:t>
      </w:r>
    </w:p>
    <w:p w14:paraId="22913B00" w14:textId="776A3678" w:rsidR="00562438" w:rsidRPr="00562438" w:rsidRDefault="00562438" w:rsidP="00562438">
      <w:pPr>
        <w:rPr>
          <w:rFonts w:ascii="Arial" w:eastAsia="Aptos" w:hAnsi="Arial" w:cs="Arial"/>
          <w:color w:val="3A3A3A"/>
          <w:shd w:val="clear" w:color="auto" w:fill="FFFFFF"/>
        </w:rPr>
      </w:pPr>
      <w:proofErr w:type="spellStart"/>
      <w:proofErr w:type="gramStart"/>
      <w:r>
        <w:rPr>
          <w:rFonts w:ascii="Arial" w:eastAsia="Aptos" w:hAnsi="Arial" w:cs="Arial"/>
          <w:color w:val="3A3A3A"/>
          <w:shd w:val="clear" w:color="auto" w:fill="FFFFFF"/>
        </w:rPr>
        <w:t>Martell,N</w:t>
      </w:r>
      <w:proofErr w:type="spellEnd"/>
      <w:r>
        <w:rPr>
          <w:rFonts w:ascii="Arial" w:eastAsia="Aptos" w:hAnsi="Arial" w:cs="Arial"/>
          <w:color w:val="3A3A3A"/>
          <w:shd w:val="clear" w:color="auto" w:fill="FFFFFF"/>
        </w:rPr>
        <w:t>.</w:t>
      </w:r>
      <w:proofErr w:type="gramEnd"/>
      <w:r>
        <w:rPr>
          <w:rFonts w:ascii="Arial" w:eastAsia="Aptos" w:hAnsi="Arial" w:cs="Arial"/>
          <w:color w:val="3A3A3A"/>
          <w:shd w:val="clear" w:color="auto" w:fill="FFFFFF"/>
        </w:rPr>
        <w:t xml:space="preserve"> (2009). Looking for Calvin and Hobbe: The Unconventional story of Bill Watterson and his Revolutionary Comic Strip. New York: Bloomsbury. </w:t>
      </w:r>
    </w:p>
    <w:p w14:paraId="5FD97380" w14:textId="75647925" w:rsidR="006E1CFD" w:rsidRDefault="006E1CFD" w:rsidP="006E1CFD">
      <w:pPr>
        <w:spacing w:line="276" w:lineRule="auto"/>
        <w:rPr>
          <w:rFonts w:ascii="Arial" w:hAnsi="Arial" w:cs="Arial"/>
        </w:rPr>
      </w:pPr>
      <w:r w:rsidRPr="009C0BF8">
        <w:rPr>
          <w:rFonts w:ascii="Arial" w:hAnsi="Arial" w:cs="Arial"/>
        </w:rPr>
        <w:t xml:space="preserve">McCullen, S (2022) </w:t>
      </w:r>
      <w:proofErr w:type="spellStart"/>
      <w:r w:rsidRPr="009C0BF8">
        <w:rPr>
          <w:rFonts w:ascii="Arial" w:hAnsi="Arial" w:cs="Arial"/>
        </w:rPr>
        <w:t>Picturebook</w:t>
      </w:r>
      <w:proofErr w:type="spellEnd"/>
      <w:r w:rsidRPr="009C0BF8">
        <w:rPr>
          <w:rFonts w:ascii="Arial" w:hAnsi="Arial" w:cs="Arial"/>
        </w:rPr>
        <w:t xml:space="preserve"> Makers. Estonia: </w:t>
      </w:r>
      <w:proofErr w:type="spellStart"/>
      <w:r w:rsidRPr="009C0BF8">
        <w:rPr>
          <w:rFonts w:ascii="Arial" w:hAnsi="Arial" w:cs="Arial"/>
        </w:rPr>
        <w:t>dPICTUS</w:t>
      </w:r>
      <w:proofErr w:type="spellEnd"/>
      <w:r w:rsidRPr="009C0BF8">
        <w:rPr>
          <w:rFonts w:ascii="Arial" w:hAnsi="Arial" w:cs="Arial"/>
        </w:rPr>
        <w:t xml:space="preserve"> </w:t>
      </w:r>
    </w:p>
    <w:p w14:paraId="1D46458B" w14:textId="77777777" w:rsidR="00562438" w:rsidRDefault="00562438" w:rsidP="00562438">
      <w:pPr>
        <w:rPr>
          <w:rFonts w:ascii="Arial" w:hAnsi="Arial" w:cs="Arial"/>
        </w:rPr>
      </w:pPr>
      <w:r>
        <w:rPr>
          <w:rFonts w:ascii="Arial" w:hAnsi="Arial" w:cs="Arial"/>
        </w:rPr>
        <w:t xml:space="preserve">Milne, A.A (1928) The House at Pooh Corner. Methuen Children’s Books Ltd. </w:t>
      </w:r>
    </w:p>
    <w:p w14:paraId="088F272C" w14:textId="4FBB3B4E" w:rsidR="00562438" w:rsidRDefault="00562438" w:rsidP="00562438">
      <w:pPr>
        <w:rPr>
          <w:rFonts w:ascii="Arial" w:hAnsi="Arial" w:cs="Arial"/>
        </w:rPr>
      </w:pPr>
      <w:proofErr w:type="spellStart"/>
      <w:r w:rsidRPr="002A0213">
        <w:rPr>
          <w:rFonts w:ascii="Arial" w:hAnsi="Arial" w:cs="Arial"/>
        </w:rPr>
        <w:t>Ric</w:t>
      </w:r>
      <w:r>
        <w:rPr>
          <w:rFonts w:ascii="Arial" w:hAnsi="Arial" w:cs="Arial"/>
        </w:rPr>
        <w:t>oeu</w:t>
      </w:r>
      <w:r w:rsidRPr="002A0213">
        <w:rPr>
          <w:rFonts w:ascii="Arial" w:hAnsi="Arial" w:cs="Arial"/>
        </w:rPr>
        <w:t>r</w:t>
      </w:r>
      <w:proofErr w:type="spellEnd"/>
      <w:r w:rsidRPr="002A0213">
        <w:rPr>
          <w:rFonts w:ascii="Arial" w:hAnsi="Arial" w:cs="Arial"/>
        </w:rPr>
        <w:t xml:space="preserve">, P. (2004) Memory, history, forgetting. </w:t>
      </w:r>
      <w:proofErr w:type="spellStart"/>
      <w:r w:rsidRPr="002A0213">
        <w:rPr>
          <w:rFonts w:ascii="Arial" w:hAnsi="Arial" w:cs="Arial"/>
        </w:rPr>
        <w:t>Pbk</w:t>
      </w:r>
      <w:proofErr w:type="spellEnd"/>
      <w:r w:rsidRPr="002A0213">
        <w:rPr>
          <w:rFonts w:ascii="Arial" w:hAnsi="Arial" w:cs="Arial"/>
        </w:rPr>
        <w:t>. ed. Chicago: University of Chicago Press.</w:t>
      </w:r>
      <w:r>
        <w:rPr>
          <w:rFonts w:ascii="Arial" w:hAnsi="Arial" w:cs="Arial"/>
        </w:rPr>
        <w:t xml:space="preserve"> </w:t>
      </w:r>
    </w:p>
    <w:p w14:paraId="3831E5C0" w14:textId="748D7FE2" w:rsidR="00562438" w:rsidRDefault="00562438" w:rsidP="00562438">
      <w:pPr>
        <w:spacing w:line="240" w:lineRule="auto"/>
        <w:rPr>
          <w:rFonts w:ascii="Arial" w:hAnsi="Arial" w:cs="Arial"/>
        </w:rPr>
      </w:pPr>
      <w:r w:rsidRPr="00BC5405">
        <w:rPr>
          <w:rFonts w:ascii="Arial" w:hAnsi="Arial" w:cs="Arial"/>
        </w:rPr>
        <w:t>Sendak, Maurice. "Caldecott Medal Acceptance." Caldecott &amp; Co.: Notes on Books and Pictures. New York: di</w:t>
      </w:r>
      <w:r>
        <w:rPr>
          <w:rFonts w:ascii="Arial" w:hAnsi="Arial" w:cs="Arial"/>
        </w:rPr>
        <w:t xml:space="preserve"> </w:t>
      </w:r>
      <w:r w:rsidRPr="00BC5405">
        <w:rPr>
          <w:rFonts w:ascii="Arial" w:hAnsi="Arial" w:cs="Arial"/>
        </w:rPr>
        <w:t xml:space="preserve">Capua-Farrar, 1988. </w:t>
      </w:r>
    </w:p>
    <w:p w14:paraId="44E1960D" w14:textId="03B7037D" w:rsidR="00562438" w:rsidRPr="00562438" w:rsidRDefault="00562438" w:rsidP="00562438">
      <w:pPr>
        <w:rPr>
          <w:rFonts w:ascii="Arial" w:eastAsia="Aptos" w:hAnsi="Arial" w:cs="Arial"/>
          <w:color w:val="3A3A3A"/>
          <w:shd w:val="clear" w:color="auto" w:fill="FFFFFF"/>
        </w:rPr>
      </w:pPr>
      <w:r w:rsidRPr="0086728D">
        <w:rPr>
          <w:rFonts w:ascii="Arial" w:eastAsia="Aptos" w:hAnsi="Arial" w:cs="Arial"/>
          <w:color w:val="3A3A3A"/>
          <w:shd w:val="clear" w:color="auto" w:fill="FFFFFF"/>
        </w:rPr>
        <w:t xml:space="preserve">Simon, F.A.J. (2023) ‘Not Now, Bernard: </w:t>
      </w:r>
      <w:proofErr w:type="gramStart"/>
      <w:r w:rsidRPr="0086728D">
        <w:rPr>
          <w:rFonts w:ascii="Arial" w:eastAsia="Aptos" w:hAnsi="Arial" w:cs="Arial"/>
          <w:color w:val="3A3A3A"/>
          <w:shd w:val="clear" w:color="auto" w:fill="FFFFFF"/>
        </w:rPr>
        <w:t>a</w:t>
      </w:r>
      <w:proofErr w:type="gramEnd"/>
      <w:r w:rsidRPr="0086728D">
        <w:rPr>
          <w:rFonts w:ascii="Arial" w:eastAsia="Aptos" w:hAnsi="Arial" w:cs="Arial"/>
          <w:color w:val="3A3A3A"/>
          <w:shd w:val="clear" w:color="auto" w:fill="FFFFFF"/>
        </w:rPr>
        <w:t xml:space="preserve"> Freudian fable – Psychiatry in literature’, British journal of psychiatry, 223(5),</w:t>
      </w:r>
      <w:r>
        <w:rPr>
          <w:rFonts w:ascii="Arial" w:eastAsia="Aptos" w:hAnsi="Arial" w:cs="Arial"/>
          <w:color w:val="3A3A3A"/>
          <w:shd w:val="clear" w:color="auto" w:fill="FFFFFF"/>
        </w:rPr>
        <w:t xml:space="preserve"> </w:t>
      </w:r>
    </w:p>
    <w:p w14:paraId="538000E2" w14:textId="09914CBD" w:rsidR="006E1CFD" w:rsidRDefault="006E1CFD" w:rsidP="006E1CFD">
      <w:pPr>
        <w:rPr>
          <w:rFonts w:ascii="Arial" w:eastAsia="Aptos" w:hAnsi="Arial" w:cs="Arial"/>
          <w:color w:val="3A3A3A"/>
          <w:shd w:val="clear" w:color="auto" w:fill="FFFFFF"/>
        </w:rPr>
      </w:pPr>
      <w:r w:rsidRPr="00ED72AD">
        <w:rPr>
          <w:rFonts w:ascii="Arial" w:eastAsia="Aptos" w:hAnsi="Arial" w:cs="Arial"/>
          <w:color w:val="3A3A3A"/>
          <w:shd w:val="clear" w:color="auto" w:fill="FFFFFF"/>
        </w:rPr>
        <w:t xml:space="preserve">Sipe, L.R. and Pantaleo, S.J. (2008) Postmodern </w:t>
      </w:r>
      <w:proofErr w:type="spellStart"/>
      <w:proofErr w:type="gramStart"/>
      <w:r w:rsidRPr="00ED72AD">
        <w:rPr>
          <w:rFonts w:ascii="Arial" w:eastAsia="Aptos" w:hAnsi="Arial" w:cs="Arial"/>
          <w:color w:val="3A3A3A"/>
          <w:shd w:val="clear" w:color="auto" w:fill="FFFFFF"/>
        </w:rPr>
        <w:t>picturebooks</w:t>
      </w:r>
      <w:proofErr w:type="spellEnd"/>
      <w:r w:rsidRPr="00ED72AD">
        <w:rPr>
          <w:rFonts w:ascii="Arial" w:eastAsia="Aptos" w:hAnsi="Arial" w:cs="Arial"/>
          <w:color w:val="3A3A3A"/>
          <w:shd w:val="clear" w:color="auto" w:fill="FFFFFF"/>
        </w:rPr>
        <w:t> :</w:t>
      </w:r>
      <w:proofErr w:type="gramEnd"/>
      <w:r w:rsidRPr="00ED72AD">
        <w:rPr>
          <w:rFonts w:ascii="Arial" w:eastAsia="Aptos" w:hAnsi="Arial" w:cs="Arial"/>
          <w:color w:val="3A3A3A"/>
          <w:shd w:val="clear" w:color="auto" w:fill="FFFFFF"/>
        </w:rPr>
        <w:t xml:space="preserve"> play, parody, and self-referentiality. New York: Routledge.</w:t>
      </w:r>
      <w:r>
        <w:rPr>
          <w:rFonts w:ascii="Arial" w:eastAsia="Aptos" w:hAnsi="Arial" w:cs="Arial"/>
          <w:color w:val="3A3A3A"/>
          <w:shd w:val="clear" w:color="auto" w:fill="FFFFFF"/>
        </w:rPr>
        <w:t xml:space="preserve"> </w:t>
      </w:r>
    </w:p>
    <w:p w14:paraId="7B743778" w14:textId="3C7EB64D" w:rsidR="006E1CFD" w:rsidRDefault="006E1CFD" w:rsidP="006E1CFD">
      <w:pPr>
        <w:rPr>
          <w:rFonts w:ascii="Arial" w:eastAsia="Aptos" w:hAnsi="Arial" w:cs="Arial"/>
          <w:color w:val="3A3A3A"/>
          <w:shd w:val="clear" w:color="auto" w:fill="FFFFFF"/>
        </w:rPr>
      </w:pPr>
      <w:r w:rsidRPr="00B9197A">
        <w:rPr>
          <w:rFonts w:ascii="Arial" w:eastAsia="Aptos" w:hAnsi="Arial" w:cs="Arial"/>
          <w:color w:val="3A3A3A"/>
          <w:shd w:val="clear" w:color="auto" w:fill="FFFFFF"/>
        </w:rPr>
        <w:t xml:space="preserve">Turkle, S. (2007) Evocative </w:t>
      </w:r>
      <w:proofErr w:type="gramStart"/>
      <w:r w:rsidRPr="00B9197A">
        <w:rPr>
          <w:rFonts w:ascii="Arial" w:eastAsia="Aptos" w:hAnsi="Arial" w:cs="Arial"/>
          <w:color w:val="3A3A3A"/>
          <w:shd w:val="clear" w:color="auto" w:fill="FFFFFF"/>
        </w:rPr>
        <w:t>objects :</w:t>
      </w:r>
      <w:proofErr w:type="gramEnd"/>
      <w:r w:rsidRPr="00B9197A">
        <w:rPr>
          <w:rFonts w:ascii="Arial" w:eastAsia="Aptos" w:hAnsi="Arial" w:cs="Arial"/>
          <w:color w:val="3A3A3A"/>
          <w:shd w:val="clear" w:color="auto" w:fill="FFFFFF"/>
        </w:rPr>
        <w:t xml:space="preserve"> things we think with. 1st ed. Cambridge, MA: MIT Press.</w:t>
      </w:r>
      <w:r>
        <w:rPr>
          <w:rFonts w:ascii="Arial" w:eastAsia="Aptos" w:hAnsi="Arial" w:cs="Arial"/>
          <w:color w:val="3A3A3A"/>
          <w:shd w:val="clear" w:color="auto" w:fill="FFFFFF"/>
        </w:rPr>
        <w:t xml:space="preserve"> </w:t>
      </w:r>
    </w:p>
    <w:p w14:paraId="19798DAA" w14:textId="6D02E86C" w:rsidR="006E1CFD" w:rsidRDefault="006E1CFD" w:rsidP="006E1CFD">
      <w:pPr>
        <w:rPr>
          <w:rFonts w:ascii="Arial" w:eastAsia="Aptos" w:hAnsi="Arial" w:cs="Arial"/>
          <w:color w:val="3A3A3A"/>
          <w:shd w:val="clear" w:color="auto" w:fill="FFFFFF"/>
        </w:rPr>
      </w:pPr>
      <w:r w:rsidRPr="00B9197A">
        <w:rPr>
          <w:rFonts w:ascii="Arial" w:eastAsia="Aptos" w:hAnsi="Arial" w:cs="Arial"/>
          <w:color w:val="3A3A3A"/>
          <w:shd w:val="clear" w:color="auto" w:fill="FFFFFF"/>
        </w:rPr>
        <w:t xml:space="preserve">Turkle, S. (2007) Evocative </w:t>
      </w:r>
      <w:proofErr w:type="gramStart"/>
      <w:r w:rsidRPr="00B9197A">
        <w:rPr>
          <w:rFonts w:ascii="Arial" w:eastAsia="Aptos" w:hAnsi="Arial" w:cs="Arial"/>
          <w:color w:val="3A3A3A"/>
          <w:shd w:val="clear" w:color="auto" w:fill="FFFFFF"/>
        </w:rPr>
        <w:t>objects :</w:t>
      </w:r>
      <w:proofErr w:type="gramEnd"/>
      <w:r w:rsidRPr="00B9197A">
        <w:rPr>
          <w:rFonts w:ascii="Arial" w:eastAsia="Aptos" w:hAnsi="Arial" w:cs="Arial"/>
          <w:color w:val="3A3A3A"/>
          <w:shd w:val="clear" w:color="auto" w:fill="FFFFFF"/>
        </w:rPr>
        <w:t xml:space="preserve"> things we think with. 1st ed. Cambridge, MA: MIT Press.</w:t>
      </w:r>
      <w:r>
        <w:rPr>
          <w:rFonts w:ascii="Arial" w:eastAsia="Aptos" w:hAnsi="Arial" w:cs="Arial"/>
          <w:color w:val="3A3A3A"/>
          <w:shd w:val="clear" w:color="auto" w:fill="FFFFFF"/>
        </w:rPr>
        <w:t xml:space="preserve"> </w:t>
      </w:r>
    </w:p>
    <w:p w14:paraId="26C4F4DF" w14:textId="77777777" w:rsidR="00562438" w:rsidRDefault="00562438" w:rsidP="00562438">
      <w:pPr>
        <w:spacing w:line="240" w:lineRule="auto"/>
        <w:rPr>
          <w:rFonts w:ascii="Arial" w:hAnsi="Arial" w:cs="Arial"/>
        </w:rPr>
      </w:pPr>
      <w:r w:rsidRPr="00814208">
        <w:rPr>
          <w:rFonts w:ascii="Arial" w:hAnsi="Arial" w:cs="Arial"/>
        </w:rPr>
        <w:t>Wallace, B. (1996) ‘A storybook childhood’, </w:t>
      </w:r>
      <w:r w:rsidRPr="00814208">
        <w:rPr>
          <w:rFonts w:ascii="Arial" w:hAnsi="Arial" w:cs="Arial"/>
          <w:i/>
          <w:iCs/>
        </w:rPr>
        <w:t>Maclean’s</w:t>
      </w:r>
      <w:r w:rsidRPr="00814208">
        <w:rPr>
          <w:rFonts w:ascii="Arial" w:hAnsi="Arial" w:cs="Arial"/>
        </w:rPr>
        <w:t>, 109(19)</w:t>
      </w:r>
    </w:p>
    <w:p w14:paraId="57CB212F" w14:textId="3C6055F0" w:rsidR="00562438" w:rsidRPr="00562438" w:rsidRDefault="00562438" w:rsidP="00562438">
      <w:pPr>
        <w:spacing w:line="240" w:lineRule="auto"/>
        <w:rPr>
          <w:rFonts w:ascii="Arial" w:hAnsi="Arial" w:cs="Arial"/>
        </w:rPr>
      </w:pPr>
      <w:r w:rsidRPr="00814208">
        <w:rPr>
          <w:rFonts w:ascii="Arial" w:hAnsi="Arial" w:cs="Arial"/>
        </w:rPr>
        <w:t>Wallace, B. (1996) ‘A storybook childhood’, </w:t>
      </w:r>
      <w:r w:rsidRPr="00814208">
        <w:rPr>
          <w:rFonts w:ascii="Arial" w:hAnsi="Arial" w:cs="Arial"/>
          <w:i/>
          <w:iCs/>
        </w:rPr>
        <w:t>Maclean’s</w:t>
      </w:r>
      <w:r w:rsidRPr="00814208">
        <w:rPr>
          <w:rFonts w:ascii="Arial" w:hAnsi="Arial" w:cs="Arial"/>
        </w:rPr>
        <w:t>, 109(19)</w:t>
      </w:r>
    </w:p>
    <w:p w14:paraId="16CE3392" w14:textId="77777777" w:rsidR="006E1CFD" w:rsidRPr="00B9197A" w:rsidRDefault="006E1CFD" w:rsidP="006E1CFD">
      <w:pPr>
        <w:spacing w:line="276" w:lineRule="auto"/>
        <w:rPr>
          <w:rFonts w:ascii="Arial" w:hAnsi="Arial" w:cs="Arial"/>
        </w:rPr>
      </w:pPr>
      <w:r w:rsidRPr="00B9197A">
        <w:rPr>
          <w:rFonts w:ascii="Arial" w:hAnsi="Arial" w:cs="Arial"/>
        </w:rPr>
        <w:t>Winnicott, D.W. (1971) Playing and reality. London: Routledge.</w:t>
      </w:r>
    </w:p>
    <w:p w14:paraId="6FA3F6C7" w14:textId="3FB958AA" w:rsidR="00522690" w:rsidRPr="00B9197A" w:rsidRDefault="00522690" w:rsidP="00522690">
      <w:pPr>
        <w:spacing w:line="276" w:lineRule="auto"/>
        <w:rPr>
          <w:rFonts w:ascii="Arial" w:hAnsi="Arial" w:cs="Arial"/>
        </w:rPr>
      </w:pPr>
    </w:p>
    <w:p w14:paraId="1ED67D3D" w14:textId="77777777" w:rsidR="006E1CFD" w:rsidRDefault="006E1CFD" w:rsidP="006E1CFD">
      <w:pPr>
        <w:rPr>
          <w:rFonts w:ascii="Arial" w:eastAsia="Aptos" w:hAnsi="Arial" w:cs="Arial"/>
          <w:color w:val="3A3A3A"/>
          <w:shd w:val="clear" w:color="auto" w:fill="FFFFFF"/>
        </w:rPr>
      </w:pPr>
    </w:p>
    <w:p w14:paraId="0738F627" w14:textId="15390125" w:rsidR="006E1CFD" w:rsidRDefault="006E1CFD" w:rsidP="006E1CFD">
      <w:pPr>
        <w:spacing w:line="276" w:lineRule="auto"/>
        <w:rPr>
          <w:rFonts w:ascii="Arial" w:hAnsi="Arial" w:cs="Arial"/>
          <w:b/>
          <w:bCs/>
          <w:u w:val="single"/>
        </w:rPr>
      </w:pPr>
      <w:r w:rsidRPr="006E1CFD">
        <w:rPr>
          <w:rFonts w:ascii="Arial" w:hAnsi="Arial" w:cs="Arial"/>
          <w:b/>
          <w:bCs/>
          <w:u w:val="single"/>
        </w:rPr>
        <w:t>Bibliography</w:t>
      </w:r>
    </w:p>
    <w:p w14:paraId="1F4AD779" w14:textId="77777777" w:rsidR="00562438" w:rsidRDefault="00562438" w:rsidP="00562438">
      <w:pPr>
        <w:rPr>
          <w:rFonts w:ascii="Arial" w:eastAsia="Aptos" w:hAnsi="Arial" w:cs="Arial"/>
          <w:color w:val="3A3A3A"/>
          <w:shd w:val="clear" w:color="auto" w:fill="FFFFFF"/>
        </w:rPr>
      </w:pPr>
      <w:r w:rsidRPr="000630DA">
        <w:rPr>
          <w:rFonts w:ascii="Arial" w:eastAsia="Aptos" w:hAnsi="Arial" w:cs="Arial"/>
          <w:color w:val="3A3A3A"/>
          <w:shd w:val="clear" w:color="auto" w:fill="FFFFFF"/>
        </w:rPr>
        <w:t xml:space="preserve">Abate, M.A. (2019) ‘“A Gorgeous waste”: solitude in Calvin and Hobbes’, Journal of graphic novels &amp; comics, 10(5–6), pp. 488–504. Available at: </w:t>
      </w:r>
      <w:hyperlink r:id="rId29" w:history="1">
        <w:r w:rsidRPr="00EB39EA">
          <w:rPr>
            <w:rStyle w:val="Hyperlink"/>
            <w:rFonts w:ascii="Arial" w:eastAsia="Aptos" w:hAnsi="Arial" w:cs="Arial"/>
            <w:shd w:val="clear" w:color="auto" w:fill="FFFFFF"/>
          </w:rPr>
          <w:t>https://doi.org/10.1080/21504857.2018.1523204</w:t>
        </w:r>
      </w:hyperlink>
      <w:r w:rsidRPr="000630DA">
        <w:rPr>
          <w:rFonts w:ascii="Arial" w:eastAsia="Aptos" w:hAnsi="Arial" w:cs="Arial"/>
          <w:color w:val="3A3A3A"/>
          <w:shd w:val="clear" w:color="auto" w:fill="FFFFFF"/>
        </w:rPr>
        <w:t>.</w:t>
      </w:r>
    </w:p>
    <w:p w14:paraId="42B09126" w14:textId="77777777" w:rsidR="00E451C5" w:rsidRDefault="00E451C5" w:rsidP="00562438">
      <w:pPr>
        <w:rPr>
          <w:rFonts w:ascii="Arial" w:eastAsia="Aptos" w:hAnsi="Arial" w:cs="Arial"/>
          <w:color w:val="3A3A3A"/>
          <w:shd w:val="clear" w:color="auto" w:fill="FFFFFF"/>
        </w:rPr>
      </w:pPr>
    </w:p>
    <w:p w14:paraId="753EF3F3" w14:textId="6B9B9296" w:rsidR="00562438" w:rsidRDefault="00562438" w:rsidP="00562438">
      <w:pPr>
        <w:rPr>
          <w:rFonts w:ascii="Arial" w:eastAsia="Aptos" w:hAnsi="Arial" w:cs="Arial"/>
          <w:color w:val="3A3A3A"/>
          <w:shd w:val="clear" w:color="auto" w:fill="FFFFFF"/>
        </w:rPr>
      </w:pPr>
      <w:r w:rsidRPr="00B9197A">
        <w:rPr>
          <w:rFonts w:ascii="Arial" w:eastAsia="Aptos" w:hAnsi="Arial" w:cs="Arial"/>
          <w:color w:val="3A3A3A"/>
          <w:shd w:val="clear" w:color="auto" w:fill="FFFFFF"/>
        </w:rPr>
        <w:t>Bayles, D., &amp; Orland, T. (2023). </w:t>
      </w:r>
      <w:r w:rsidRPr="00B9197A">
        <w:rPr>
          <w:rFonts w:ascii="Arial" w:eastAsia="Aptos" w:hAnsi="Arial" w:cs="Arial"/>
          <w:i/>
          <w:iCs/>
          <w:color w:val="3A3A3A"/>
        </w:rPr>
        <w:t>Art &amp; fear: observations on the perils (and rewards) of artmaking</w:t>
      </w:r>
      <w:r w:rsidRPr="00B9197A">
        <w:rPr>
          <w:rFonts w:ascii="Arial" w:eastAsia="Aptos" w:hAnsi="Arial" w:cs="Arial"/>
          <w:color w:val="3A3A3A"/>
          <w:shd w:val="clear" w:color="auto" w:fill="FFFFFF"/>
        </w:rPr>
        <w:t>. Souvenir Press.</w:t>
      </w:r>
    </w:p>
    <w:p w14:paraId="15C5FF8D" w14:textId="77777777" w:rsidR="00E451C5" w:rsidRDefault="00E451C5" w:rsidP="00562438">
      <w:pPr>
        <w:rPr>
          <w:rFonts w:ascii="Arial" w:eastAsia="Aptos" w:hAnsi="Arial" w:cs="Arial"/>
          <w:color w:val="3A3A3A"/>
          <w:shd w:val="clear" w:color="auto" w:fill="FFFFFF"/>
        </w:rPr>
      </w:pPr>
    </w:p>
    <w:p w14:paraId="7B1782FB" w14:textId="77777777" w:rsidR="00562438" w:rsidRDefault="00562438" w:rsidP="00562438">
      <w:pPr>
        <w:spacing w:line="276" w:lineRule="auto"/>
        <w:rPr>
          <w:rFonts w:ascii="Arial" w:hAnsi="Arial" w:cs="Arial"/>
        </w:rPr>
      </w:pPr>
      <w:r w:rsidRPr="00B9197A">
        <w:rPr>
          <w:rFonts w:ascii="Arial" w:hAnsi="Arial" w:cs="Arial"/>
        </w:rPr>
        <w:t>Berry, D. (2020). On Nostalgia. Toronto: Coach House Books</w:t>
      </w:r>
    </w:p>
    <w:p w14:paraId="03BB9307" w14:textId="77777777" w:rsidR="00E451C5" w:rsidRPr="00B9197A" w:rsidRDefault="00E451C5" w:rsidP="00562438">
      <w:pPr>
        <w:spacing w:line="276" w:lineRule="auto"/>
        <w:rPr>
          <w:rFonts w:ascii="Arial" w:hAnsi="Arial" w:cs="Arial"/>
        </w:rPr>
      </w:pPr>
    </w:p>
    <w:p w14:paraId="7F058A34" w14:textId="1F1202C4" w:rsidR="00562438" w:rsidRDefault="00562438" w:rsidP="00562438">
      <w:pPr>
        <w:rPr>
          <w:rFonts w:ascii="Arial" w:hAnsi="Arial" w:cs="Arial"/>
        </w:rPr>
      </w:pPr>
      <w:r w:rsidRPr="00184BF6">
        <w:rPr>
          <w:rFonts w:ascii="Arial" w:hAnsi="Arial" w:cs="Arial"/>
        </w:rPr>
        <w:lastRenderedPageBreak/>
        <w:t xml:space="preserve">Bollas, C. (2023) Essential Aloneness: Rome Lectures on DW Winnicott. 1st </w:t>
      </w:r>
      <w:proofErr w:type="spellStart"/>
      <w:r w:rsidRPr="00184BF6">
        <w:rPr>
          <w:rFonts w:ascii="Arial" w:hAnsi="Arial" w:cs="Arial"/>
        </w:rPr>
        <w:t>edn</w:t>
      </w:r>
      <w:proofErr w:type="spellEnd"/>
      <w:r w:rsidRPr="00184BF6">
        <w:rPr>
          <w:rFonts w:ascii="Arial" w:hAnsi="Arial" w:cs="Arial"/>
        </w:rPr>
        <w:t xml:space="preserve">. New York: Oxford University Press. Available at: </w:t>
      </w:r>
      <w:hyperlink r:id="rId30" w:history="1">
        <w:r w:rsidR="00E451C5" w:rsidRPr="00F61A9E">
          <w:rPr>
            <w:rStyle w:val="Hyperlink"/>
            <w:rFonts w:ascii="Arial" w:hAnsi="Arial" w:cs="Arial"/>
          </w:rPr>
          <w:t>https://doi.org/10.1093/oso/9780197683880.001.0001</w:t>
        </w:r>
      </w:hyperlink>
      <w:r w:rsidRPr="00184BF6">
        <w:rPr>
          <w:rFonts w:ascii="Arial" w:hAnsi="Arial" w:cs="Arial"/>
        </w:rPr>
        <w:t>.</w:t>
      </w:r>
    </w:p>
    <w:p w14:paraId="13001DF8" w14:textId="77777777" w:rsidR="00E451C5" w:rsidRPr="00B9197A" w:rsidRDefault="00E451C5" w:rsidP="00562438">
      <w:pPr>
        <w:rPr>
          <w:rFonts w:ascii="Arial" w:hAnsi="Arial" w:cs="Arial"/>
        </w:rPr>
      </w:pPr>
    </w:p>
    <w:p w14:paraId="6989F663" w14:textId="5FA525F5" w:rsidR="00E451C5" w:rsidRDefault="00E451C5" w:rsidP="00E451C5">
      <w:pPr>
        <w:rPr>
          <w:rFonts w:ascii="Arial" w:hAnsi="Arial" w:cs="Arial"/>
          <w:color w:val="0F1111"/>
        </w:rPr>
      </w:pPr>
      <w:r w:rsidRPr="00BC5405">
        <w:rPr>
          <w:rFonts w:ascii="Arial" w:hAnsi="Arial" w:cs="Arial"/>
          <w:color w:val="0F1111"/>
        </w:rPr>
        <w:t xml:space="preserve">CECH, J. (2014) ‘Maurice Sendak and “Where the Wild Things Are”: A Legacy of Transformation’, </w:t>
      </w:r>
      <w:proofErr w:type="gramStart"/>
      <w:r w:rsidRPr="00BC5405">
        <w:rPr>
          <w:rFonts w:ascii="Arial" w:hAnsi="Arial" w:cs="Arial"/>
          <w:color w:val="0F1111"/>
        </w:rPr>
        <w:t>PMLA :</w:t>
      </w:r>
      <w:proofErr w:type="gramEnd"/>
      <w:r w:rsidRPr="00BC5405">
        <w:rPr>
          <w:rFonts w:ascii="Arial" w:hAnsi="Arial" w:cs="Arial"/>
          <w:color w:val="0F1111"/>
        </w:rPr>
        <w:t xml:space="preserve"> Publications of the Modern Language Association of America, 129(1), pp. 104–106. Available at: </w:t>
      </w:r>
      <w:hyperlink r:id="rId31" w:history="1">
        <w:r w:rsidRPr="00F61A9E">
          <w:rPr>
            <w:rStyle w:val="Hyperlink"/>
            <w:rFonts w:ascii="Arial" w:hAnsi="Arial" w:cs="Arial"/>
          </w:rPr>
          <w:t>https://doi.org/10.1632/S0030812900168117</w:t>
        </w:r>
      </w:hyperlink>
      <w:r w:rsidRPr="00BC5405">
        <w:rPr>
          <w:rFonts w:ascii="Arial" w:hAnsi="Arial" w:cs="Arial"/>
          <w:color w:val="0F1111"/>
        </w:rPr>
        <w:t>.</w:t>
      </w:r>
    </w:p>
    <w:p w14:paraId="65D1E1D6" w14:textId="77777777" w:rsidR="00E451C5" w:rsidRPr="00B9197A" w:rsidRDefault="00E451C5" w:rsidP="00E451C5">
      <w:pPr>
        <w:rPr>
          <w:rFonts w:ascii="Arial" w:hAnsi="Arial" w:cs="Arial"/>
          <w:color w:val="0F1111"/>
        </w:rPr>
      </w:pPr>
    </w:p>
    <w:p w14:paraId="44A27CBB" w14:textId="77777777" w:rsidR="00E451C5" w:rsidRDefault="00E451C5" w:rsidP="00E451C5">
      <w:pPr>
        <w:rPr>
          <w:rFonts w:ascii="Arial" w:hAnsi="Arial" w:cs="Arial"/>
        </w:rPr>
      </w:pPr>
      <w:r w:rsidRPr="00AE2ABF">
        <w:rPr>
          <w:rFonts w:ascii="Arial" w:hAnsi="Arial" w:cs="Arial"/>
        </w:rPr>
        <w:t xml:space="preserve">Cooper, S.H. (2024) ‘Playing in Time: A Discussion of Smadar Steinbock’s “A Look at Chapter Four of Winnicott’s Playing and Reality Through the Prism of its Modalities of Temporality”’, Psychoanalytic dialogues, 34(5), pp. 689–697. Available at: </w:t>
      </w:r>
      <w:hyperlink r:id="rId32" w:history="1">
        <w:r w:rsidRPr="00EB39EA">
          <w:rPr>
            <w:rStyle w:val="Hyperlink"/>
            <w:rFonts w:ascii="Arial" w:hAnsi="Arial" w:cs="Arial"/>
          </w:rPr>
          <w:t>https://doi.org/10.1080/10481885.2024.2394393</w:t>
        </w:r>
      </w:hyperlink>
      <w:r w:rsidRPr="00AE2ABF">
        <w:rPr>
          <w:rFonts w:ascii="Arial" w:hAnsi="Arial" w:cs="Arial"/>
        </w:rPr>
        <w:t>.</w:t>
      </w:r>
    </w:p>
    <w:p w14:paraId="6EC08E4D" w14:textId="77777777" w:rsidR="00E451C5" w:rsidRDefault="00E451C5" w:rsidP="00E451C5">
      <w:pPr>
        <w:rPr>
          <w:rFonts w:ascii="Arial" w:hAnsi="Arial" w:cs="Arial"/>
        </w:rPr>
      </w:pPr>
    </w:p>
    <w:p w14:paraId="46731ADA" w14:textId="77A96A0F" w:rsidR="00E451C5" w:rsidRDefault="00E451C5" w:rsidP="00E451C5">
      <w:pPr>
        <w:rPr>
          <w:rFonts w:ascii="Arial" w:eastAsia="Aptos" w:hAnsi="Arial" w:cs="Arial"/>
          <w:color w:val="3A3A3A"/>
          <w:shd w:val="clear" w:color="auto" w:fill="FFFFFF"/>
        </w:rPr>
      </w:pPr>
      <w:r w:rsidRPr="00F83837">
        <w:rPr>
          <w:rFonts w:ascii="Arial" w:eastAsia="Aptos" w:hAnsi="Arial" w:cs="Arial"/>
          <w:color w:val="3A3A3A"/>
          <w:shd w:val="clear" w:color="auto" w:fill="FFFFFF"/>
        </w:rPr>
        <w:t xml:space="preserve">Coplan, R.J. and Bowker, J.C. (2021) ‘Looking Beyond Social Motivations: Considering Novel Perspectives on Social Withdrawal in Childhood and Adolescence’, Merrill-Palmer Quarterly, 67(4), pp. 390–415. Available at: </w:t>
      </w:r>
      <w:hyperlink r:id="rId33" w:history="1">
        <w:r w:rsidRPr="00EB39EA">
          <w:rPr>
            <w:rStyle w:val="Hyperlink"/>
            <w:rFonts w:ascii="Arial" w:eastAsia="Aptos" w:hAnsi="Arial" w:cs="Arial"/>
            <w:shd w:val="clear" w:color="auto" w:fill="FFFFFF"/>
          </w:rPr>
          <w:t>https://doi.org/10.1353/mpq.2021.0020</w:t>
        </w:r>
      </w:hyperlink>
      <w:r w:rsidRPr="00F83837">
        <w:rPr>
          <w:rFonts w:ascii="Arial" w:eastAsia="Aptos" w:hAnsi="Arial" w:cs="Arial"/>
          <w:color w:val="3A3A3A"/>
          <w:shd w:val="clear" w:color="auto" w:fill="FFFFFF"/>
        </w:rPr>
        <w:t>.</w:t>
      </w:r>
    </w:p>
    <w:p w14:paraId="2326C212" w14:textId="77777777" w:rsidR="00E451C5" w:rsidRPr="00E451C5" w:rsidRDefault="00E451C5" w:rsidP="00E451C5">
      <w:pPr>
        <w:rPr>
          <w:rFonts w:ascii="Arial" w:eastAsia="Aptos" w:hAnsi="Arial" w:cs="Arial"/>
          <w:color w:val="3A3A3A"/>
          <w:shd w:val="clear" w:color="auto" w:fill="FFFFFF"/>
        </w:rPr>
      </w:pPr>
    </w:p>
    <w:p w14:paraId="3336554C" w14:textId="3956BD9B" w:rsidR="00E451C5" w:rsidRDefault="00E451C5" w:rsidP="00E451C5">
      <w:pPr>
        <w:spacing w:line="276" w:lineRule="auto"/>
        <w:rPr>
          <w:rFonts w:ascii="Arial" w:hAnsi="Arial" w:cs="Arial"/>
        </w:rPr>
      </w:pPr>
      <w:proofErr w:type="spellStart"/>
      <w:proofErr w:type="gramStart"/>
      <w:r w:rsidRPr="00B9197A">
        <w:rPr>
          <w:rFonts w:ascii="Arial" w:hAnsi="Arial" w:cs="Arial"/>
        </w:rPr>
        <w:t>Doonan</w:t>
      </w:r>
      <w:r>
        <w:rPr>
          <w:rFonts w:ascii="Arial" w:hAnsi="Arial" w:cs="Arial"/>
        </w:rPr>
        <w:t>,J</w:t>
      </w:r>
      <w:proofErr w:type="spellEnd"/>
      <w:r>
        <w:rPr>
          <w:rFonts w:ascii="Arial" w:hAnsi="Arial" w:cs="Arial"/>
        </w:rPr>
        <w:t>.</w:t>
      </w:r>
      <w:proofErr w:type="gramEnd"/>
      <w:r w:rsidRPr="00B9197A">
        <w:rPr>
          <w:rFonts w:ascii="Arial" w:hAnsi="Arial" w:cs="Arial"/>
        </w:rPr>
        <w:t xml:space="preserve"> </w:t>
      </w:r>
      <w:r w:rsidRPr="00B9197A">
        <w:rPr>
          <w:rFonts w:ascii="Arial" w:hAnsi="Arial" w:cs="Arial"/>
          <w:i/>
          <w:iCs/>
        </w:rPr>
        <w:t xml:space="preserve">Looking at Pictures in Picture Books </w:t>
      </w:r>
      <w:r w:rsidRPr="00B9197A">
        <w:rPr>
          <w:rFonts w:ascii="Arial" w:hAnsi="Arial" w:cs="Arial"/>
        </w:rPr>
        <w:t>(Gloucester: The Thimble Press, 1993)</w:t>
      </w:r>
    </w:p>
    <w:p w14:paraId="30ADA5E1" w14:textId="77777777" w:rsidR="00E451C5" w:rsidRPr="00E451C5" w:rsidRDefault="00E451C5" w:rsidP="00E451C5">
      <w:pPr>
        <w:spacing w:line="276" w:lineRule="auto"/>
        <w:rPr>
          <w:rFonts w:ascii="Arial" w:hAnsi="Arial" w:cs="Arial"/>
        </w:rPr>
      </w:pPr>
    </w:p>
    <w:p w14:paraId="78332582" w14:textId="77777777" w:rsidR="00E451C5" w:rsidRDefault="00E451C5" w:rsidP="00E451C5">
      <w:pPr>
        <w:rPr>
          <w:rFonts w:ascii="Arial" w:eastAsia="Aptos" w:hAnsi="Arial" w:cs="Arial"/>
          <w:color w:val="3A3A3A"/>
          <w:shd w:val="clear" w:color="auto" w:fill="FFFFFF"/>
        </w:rPr>
      </w:pPr>
      <w:proofErr w:type="spellStart"/>
      <w:proofErr w:type="gramStart"/>
      <w:r>
        <w:rPr>
          <w:rFonts w:ascii="Arial" w:eastAsia="Aptos" w:hAnsi="Arial" w:cs="Arial"/>
          <w:color w:val="3A3A3A"/>
          <w:shd w:val="clear" w:color="auto" w:fill="FFFFFF"/>
        </w:rPr>
        <w:t>Farr,I</w:t>
      </w:r>
      <w:proofErr w:type="spellEnd"/>
      <w:r>
        <w:rPr>
          <w:rFonts w:ascii="Arial" w:eastAsia="Aptos" w:hAnsi="Arial" w:cs="Arial"/>
          <w:color w:val="3A3A3A"/>
          <w:shd w:val="clear" w:color="auto" w:fill="FFFFFF"/>
        </w:rPr>
        <w:t>.</w:t>
      </w:r>
      <w:proofErr w:type="gramEnd"/>
      <w:r>
        <w:rPr>
          <w:rFonts w:ascii="Arial" w:eastAsia="Aptos" w:hAnsi="Arial" w:cs="Arial"/>
          <w:color w:val="3A3A3A"/>
          <w:shd w:val="clear" w:color="auto" w:fill="FFFFFF"/>
        </w:rPr>
        <w:t xml:space="preserve"> (2012) Memory; Whitechapel: Documents of Contemporary art. London, MIT Press.</w:t>
      </w:r>
    </w:p>
    <w:p w14:paraId="6B05F613" w14:textId="77777777" w:rsidR="00E451C5" w:rsidRDefault="00E451C5" w:rsidP="00E451C5">
      <w:pPr>
        <w:rPr>
          <w:rFonts w:ascii="Arial" w:eastAsia="Aptos" w:hAnsi="Arial" w:cs="Arial"/>
          <w:color w:val="3A3A3A"/>
          <w:shd w:val="clear" w:color="auto" w:fill="FFFFFF"/>
        </w:rPr>
      </w:pPr>
    </w:p>
    <w:p w14:paraId="52E71D4A" w14:textId="77777777" w:rsidR="00E451C5" w:rsidRDefault="00E451C5" w:rsidP="00E451C5">
      <w:pPr>
        <w:rPr>
          <w:rFonts w:ascii="Arial" w:eastAsia="Aptos" w:hAnsi="Arial" w:cs="Arial"/>
          <w:color w:val="3A3A3A"/>
          <w:shd w:val="clear" w:color="auto" w:fill="FFFFFF"/>
        </w:rPr>
      </w:pPr>
      <w:r w:rsidRPr="00B9197A">
        <w:rPr>
          <w:rFonts w:ascii="Arial" w:eastAsia="Aptos" w:hAnsi="Arial" w:cs="Arial"/>
          <w:color w:val="3A3A3A"/>
          <w:shd w:val="clear" w:color="auto" w:fill="FFFFFF"/>
        </w:rPr>
        <w:t xml:space="preserve">Gannon, R. &amp; </w:t>
      </w:r>
      <w:proofErr w:type="spellStart"/>
      <w:r w:rsidRPr="00B9197A">
        <w:rPr>
          <w:rFonts w:ascii="Arial" w:eastAsia="Aptos" w:hAnsi="Arial" w:cs="Arial"/>
          <w:color w:val="3A3A3A"/>
          <w:shd w:val="clear" w:color="auto" w:fill="FFFFFF"/>
        </w:rPr>
        <w:t>Fauchon</w:t>
      </w:r>
      <w:proofErr w:type="spellEnd"/>
      <w:r w:rsidRPr="00B9197A">
        <w:rPr>
          <w:rFonts w:ascii="Arial" w:eastAsia="Aptos" w:hAnsi="Arial" w:cs="Arial"/>
          <w:color w:val="3A3A3A"/>
          <w:shd w:val="clear" w:color="auto" w:fill="FFFFFF"/>
        </w:rPr>
        <w:t xml:space="preserve">, M. (2021). </w:t>
      </w:r>
      <w:r w:rsidRPr="00B9197A">
        <w:rPr>
          <w:rFonts w:ascii="Arial" w:eastAsia="Aptos" w:hAnsi="Arial" w:cs="Arial"/>
          <w:i/>
          <w:iCs/>
          <w:color w:val="3A3A3A"/>
          <w:shd w:val="clear" w:color="auto" w:fill="FFFFFF"/>
        </w:rPr>
        <w:t xml:space="preserve">Illustration Research Methods. </w:t>
      </w:r>
      <w:proofErr w:type="spellStart"/>
      <w:r w:rsidRPr="00B9197A">
        <w:rPr>
          <w:rFonts w:ascii="Arial" w:eastAsia="Aptos" w:hAnsi="Arial" w:cs="Arial"/>
          <w:color w:val="3A3A3A"/>
          <w:shd w:val="clear" w:color="auto" w:fill="FFFFFF"/>
        </w:rPr>
        <w:t>BloomsBury</w:t>
      </w:r>
      <w:proofErr w:type="spellEnd"/>
      <w:r w:rsidRPr="00B9197A">
        <w:rPr>
          <w:rFonts w:ascii="Arial" w:eastAsia="Aptos" w:hAnsi="Arial" w:cs="Arial"/>
          <w:color w:val="3A3A3A"/>
          <w:shd w:val="clear" w:color="auto" w:fill="FFFFFF"/>
        </w:rPr>
        <w:t xml:space="preserve"> Publishing.</w:t>
      </w:r>
    </w:p>
    <w:p w14:paraId="3DB48DD7" w14:textId="77777777" w:rsidR="00E451C5" w:rsidRDefault="00E451C5" w:rsidP="00E451C5">
      <w:pPr>
        <w:rPr>
          <w:rFonts w:ascii="Arial" w:eastAsia="Aptos" w:hAnsi="Arial" w:cs="Arial"/>
          <w:color w:val="3A3A3A"/>
          <w:shd w:val="clear" w:color="auto" w:fill="FFFFFF"/>
        </w:rPr>
      </w:pPr>
    </w:p>
    <w:p w14:paraId="4DAEAA14" w14:textId="77777777" w:rsidR="00E451C5" w:rsidRDefault="00E451C5" w:rsidP="00E451C5">
      <w:pPr>
        <w:spacing w:line="276" w:lineRule="auto"/>
        <w:rPr>
          <w:rFonts w:ascii="Arial" w:hAnsi="Arial" w:cs="Arial"/>
        </w:rPr>
      </w:pPr>
      <w:r w:rsidRPr="00B9197A">
        <w:rPr>
          <w:rFonts w:ascii="Arial" w:hAnsi="Arial" w:cs="Arial"/>
        </w:rPr>
        <w:t>Jung, C.G. (Carl G. and Jaffe, A. (1983) Memories, dreams, reflections. London: Fontana Paperbacks.</w:t>
      </w:r>
    </w:p>
    <w:p w14:paraId="19A7BD7B" w14:textId="77777777" w:rsidR="00E451C5" w:rsidRDefault="00E451C5" w:rsidP="00E451C5">
      <w:pPr>
        <w:spacing w:line="276" w:lineRule="auto"/>
        <w:rPr>
          <w:rFonts w:ascii="Arial" w:hAnsi="Arial" w:cs="Arial"/>
        </w:rPr>
      </w:pPr>
    </w:p>
    <w:p w14:paraId="0DDE775D" w14:textId="77777777" w:rsidR="00E451C5" w:rsidRDefault="00E451C5" w:rsidP="00E451C5">
      <w:pPr>
        <w:spacing w:line="276" w:lineRule="auto"/>
        <w:rPr>
          <w:rFonts w:ascii="Arial" w:hAnsi="Arial" w:cs="Arial"/>
        </w:rPr>
      </w:pPr>
      <w:r w:rsidRPr="00B9197A">
        <w:rPr>
          <w:rFonts w:ascii="Arial" w:hAnsi="Arial" w:cs="Arial"/>
        </w:rPr>
        <w:t xml:space="preserve">Layard, J. (John) and Bosch, A.S. (2009) The snake, the dragon and the </w:t>
      </w:r>
      <w:proofErr w:type="gramStart"/>
      <w:r w:rsidRPr="00B9197A">
        <w:rPr>
          <w:rFonts w:ascii="Arial" w:hAnsi="Arial" w:cs="Arial"/>
        </w:rPr>
        <w:t>tree :</w:t>
      </w:r>
      <w:proofErr w:type="gramEnd"/>
      <w:r w:rsidRPr="00B9197A">
        <w:rPr>
          <w:rFonts w:ascii="Arial" w:hAnsi="Arial" w:cs="Arial"/>
        </w:rPr>
        <w:t xml:space="preserve"> an analytical case history. Canada.</w:t>
      </w:r>
    </w:p>
    <w:p w14:paraId="1553F6EB" w14:textId="77777777" w:rsidR="00E451C5" w:rsidRPr="00B9197A" w:rsidRDefault="00E451C5" w:rsidP="00E451C5">
      <w:pPr>
        <w:spacing w:line="276" w:lineRule="auto"/>
        <w:rPr>
          <w:rFonts w:ascii="Arial" w:hAnsi="Arial" w:cs="Arial"/>
        </w:rPr>
      </w:pPr>
    </w:p>
    <w:p w14:paraId="2A95EEBF" w14:textId="77777777" w:rsidR="00E451C5" w:rsidRPr="00B9197A" w:rsidRDefault="00E451C5" w:rsidP="00E451C5">
      <w:pPr>
        <w:spacing w:line="276" w:lineRule="auto"/>
        <w:rPr>
          <w:rFonts w:ascii="Arial" w:hAnsi="Arial" w:cs="Arial"/>
        </w:rPr>
      </w:pPr>
      <w:r w:rsidRPr="00B9197A">
        <w:rPr>
          <w:rFonts w:ascii="Arial" w:hAnsi="Arial" w:cs="Arial"/>
        </w:rPr>
        <w:lastRenderedPageBreak/>
        <w:t xml:space="preserve">Lewis, M. (ed.) (2022) Beyond art </w:t>
      </w:r>
      <w:proofErr w:type="gramStart"/>
      <w:r w:rsidRPr="00B9197A">
        <w:rPr>
          <w:rFonts w:ascii="Arial" w:hAnsi="Arial" w:cs="Arial"/>
        </w:rPr>
        <w:t>fundamentals :</w:t>
      </w:r>
      <w:proofErr w:type="gramEnd"/>
      <w:r w:rsidRPr="00B9197A">
        <w:rPr>
          <w:rFonts w:ascii="Arial" w:hAnsi="Arial" w:cs="Arial"/>
        </w:rPr>
        <w:t xml:space="preserve"> a guide to emotion, mood, and storytelling for artists. Worcester, United Kingdom: 3dtotal Publishing.</w:t>
      </w:r>
    </w:p>
    <w:p w14:paraId="6485AA4A" w14:textId="77777777" w:rsidR="00E451C5" w:rsidRPr="00B9197A" w:rsidRDefault="00E451C5" w:rsidP="00E451C5">
      <w:pPr>
        <w:spacing w:line="276" w:lineRule="auto"/>
        <w:rPr>
          <w:rFonts w:ascii="Arial" w:hAnsi="Arial" w:cs="Arial"/>
        </w:rPr>
      </w:pPr>
    </w:p>
    <w:p w14:paraId="63AC6DC5" w14:textId="77777777" w:rsidR="00E451C5" w:rsidRDefault="00E451C5" w:rsidP="00E451C5">
      <w:pPr>
        <w:spacing w:line="276" w:lineRule="auto"/>
        <w:rPr>
          <w:rFonts w:ascii="Arial" w:hAnsi="Arial" w:cs="Arial"/>
        </w:rPr>
      </w:pPr>
      <w:r w:rsidRPr="00B9197A">
        <w:rPr>
          <w:rFonts w:ascii="Arial" w:hAnsi="Arial" w:cs="Arial"/>
        </w:rPr>
        <w:t xml:space="preserve">Male, A. (2007) </w:t>
      </w:r>
      <w:proofErr w:type="gramStart"/>
      <w:r w:rsidRPr="00B9197A">
        <w:rPr>
          <w:rFonts w:ascii="Arial" w:hAnsi="Arial" w:cs="Arial"/>
        </w:rPr>
        <w:t>Illustration :</w:t>
      </w:r>
      <w:proofErr w:type="gramEnd"/>
      <w:r w:rsidRPr="00B9197A">
        <w:rPr>
          <w:rFonts w:ascii="Arial" w:hAnsi="Arial" w:cs="Arial"/>
        </w:rPr>
        <w:t xml:space="preserve"> a theoretical and contextual perspective. </w:t>
      </w:r>
      <w:proofErr w:type="gramStart"/>
      <w:r w:rsidRPr="00B9197A">
        <w:rPr>
          <w:rFonts w:ascii="Arial" w:hAnsi="Arial" w:cs="Arial"/>
        </w:rPr>
        <w:t>Lausanne ;</w:t>
      </w:r>
      <w:proofErr w:type="gramEnd"/>
      <w:r w:rsidRPr="00B9197A">
        <w:rPr>
          <w:rFonts w:ascii="Arial" w:hAnsi="Arial" w:cs="Arial"/>
        </w:rPr>
        <w:t xml:space="preserve"> AVA Academia.</w:t>
      </w:r>
    </w:p>
    <w:p w14:paraId="60E67B74" w14:textId="77777777" w:rsidR="00E451C5" w:rsidRDefault="00E451C5" w:rsidP="00E451C5">
      <w:pPr>
        <w:spacing w:line="276" w:lineRule="auto"/>
        <w:rPr>
          <w:rFonts w:ascii="Arial" w:hAnsi="Arial" w:cs="Arial"/>
        </w:rPr>
      </w:pPr>
    </w:p>
    <w:p w14:paraId="446C5C1F" w14:textId="77777777" w:rsidR="00E451C5" w:rsidRDefault="00E451C5" w:rsidP="00E451C5">
      <w:pPr>
        <w:spacing w:line="276" w:lineRule="auto"/>
        <w:rPr>
          <w:rFonts w:ascii="Arial" w:hAnsi="Arial" w:cs="Arial"/>
        </w:rPr>
      </w:pPr>
      <w:r w:rsidRPr="00B9197A">
        <w:rPr>
          <w:rFonts w:ascii="Arial" w:hAnsi="Arial" w:cs="Arial"/>
        </w:rPr>
        <w:t xml:space="preserve">Male, A. (2019) The power and influence of </w:t>
      </w:r>
      <w:proofErr w:type="gramStart"/>
      <w:r w:rsidRPr="00B9197A">
        <w:rPr>
          <w:rFonts w:ascii="Arial" w:hAnsi="Arial" w:cs="Arial"/>
        </w:rPr>
        <w:t>illustration :</w:t>
      </w:r>
      <w:proofErr w:type="gramEnd"/>
      <w:r w:rsidRPr="00B9197A">
        <w:rPr>
          <w:rFonts w:ascii="Arial" w:hAnsi="Arial" w:cs="Arial"/>
        </w:rPr>
        <w:t xml:space="preserve"> achieving impact and lasting significance through visual communication. </w:t>
      </w:r>
      <w:proofErr w:type="gramStart"/>
      <w:r w:rsidRPr="00B9197A">
        <w:rPr>
          <w:rFonts w:ascii="Arial" w:hAnsi="Arial" w:cs="Arial"/>
        </w:rPr>
        <w:t>London ;</w:t>
      </w:r>
      <w:proofErr w:type="gramEnd"/>
      <w:r w:rsidRPr="00B9197A">
        <w:rPr>
          <w:rFonts w:ascii="Arial" w:hAnsi="Arial" w:cs="Arial"/>
        </w:rPr>
        <w:t xml:space="preserve"> Bloomsbury Visual Arts.</w:t>
      </w:r>
    </w:p>
    <w:p w14:paraId="79C016C9" w14:textId="77777777" w:rsidR="00E451C5" w:rsidRDefault="00E451C5" w:rsidP="00E451C5">
      <w:pPr>
        <w:spacing w:line="276" w:lineRule="auto"/>
        <w:rPr>
          <w:rFonts w:ascii="Arial" w:hAnsi="Arial" w:cs="Arial"/>
        </w:rPr>
      </w:pPr>
    </w:p>
    <w:p w14:paraId="3BB32EA4" w14:textId="77777777" w:rsidR="00E451C5" w:rsidRDefault="00E451C5" w:rsidP="00E451C5">
      <w:pPr>
        <w:rPr>
          <w:rFonts w:ascii="Arial" w:eastAsia="Aptos" w:hAnsi="Arial" w:cs="Arial"/>
          <w:color w:val="3A3A3A"/>
          <w:shd w:val="clear" w:color="auto" w:fill="FFFFFF"/>
        </w:rPr>
      </w:pPr>
      <w:proofErr w:type="spellStart"/>
      <w:proofErr w:type="gramStart"/>
      <w:r>
        <w:rPr>
          <w:rFonts w:ascii="Arial" w:eastAsia="Aptos" w:hAnsi="Arial" w:cs="Arial"/>
          <w:color w:val="3A3A3A"/>
          <w:shd w:val="clear" w:color="auto" w:fill="FFFFFF"/>
        </w:rPr>
        <w:t>Martell,N</w:t>
      </w:r>
      <w:proofErr w:type="spellEnd"/>
      <w:r>
        <w:rPr>
          <w:rFonts w:ascii="Arial" w:eastAsia="Aptos" w:hAnsi="Arial" w:cs="Arial"/>
          <w:color w:val="3A3A3A"/>
          <w:shd w:val="clear" w:color="auto" w:fill="FFFFFF"/>
        </w:rPr>
        <w:t>.</w:t>
      </w:r>
      <w:proofErr w:type="gramEnd"/>
      <w:r>
        <w:rPr>
          <w:rFonts w:ascii="Arial" w:eastAsia="Aptos" w:hAnsi="Arial" w:cs="Arial"/>
          <w:color w:val="3A3A3A"/>
          <w:shd w:val="clear" w:color="auto" w:fill="FFFFFF"/>
        </w:rPr>
        <w:t xml:space="preserve"> (2009). Looking for Calvin and Hobbe: The Unconventional story of Bill Watterson and his Revolutionary Comic Strip. New York: Bloomsbury.</w:t>
      </w:r>
    </w:p>
    <w:p w14:paraId="310195B2" w14:textId="77777777" w:rsidR="00E451C5" w:rsidRDefault="00E451C5" w:rsidP="00E451C5">
      <w:pPr>
        <w:rPr>
          <w:rFonts w:ascii="Arial" w:eastAsia="Aptos" w:hAnsi="Arial" w:cs="Arial"/>
          <w:color w:val="3A3A3A"/>
          <w:shd w:val="clear" w:color="auto" w:fill="FFFFFF"/>
        </w:rPr>
      </w:pPr>
    </w:p>
    <w:p w14:paraId="3D018A48" w14:textId="7F22D221" w:rsidR="00E451C5" w:rsidRDefault="00E451C5" w:rsidP="00E451C5">
      <w:pPr>
        <w:rPr>
          <w:rFonts w:ascii="Arial" w:hAnsi="Arial" w:cs="Arial"/>
        </w:rPr>
      </w:pPr>
      <w:r>
        <w:rPr>
          <w:rFonts w:ascii="Arial" w:hAnsi="Arial" w:cs="Arial"/>
        </w:rPr>
        <w:t xml:space="preserve">McCullen, S (2022) </w:t>
      </w:r>
      <w:proofErr w:type="spellStart"/>
      <w:r>
        <w:rPr>
          <w:rFonts w:ascii="Arial" w:hAnsi="Arial" w:cs="Arial"/>
        </w:rPr>
        <w:t>Picturebook</w:t>
      </w:r>
      <w:proofErr w:type="spellEnd"/>
      <w:r>
        <w:rPr>
          <w:rFonts w:ascii="Arial" w:hAnsi="Arial" w:cs="Arial"/>
        </w:rPr>
        <w:t xml:space="preserve"> Makers. Estonia: </w:t>
      </w:r>
      <w:proofErr w:type="spellStart"/>
      <w:r>
        <w:rPr>
          <w:rFonts w:ascii="Arial" w:hAnsi="Arial" w:cs="Arial"/>
        </w:rPr>
        <w:t>dPICTUS</w:t>
      </w:r>
      <w:proofErr w:type="spellEnd"/>
    </w:p>
    <w:p w14:paraId="255A0027" w14:textId="77777777" w:rsidR="00E451C5" w:rsidRDefault="00E451C5" w:rsidP="00E451C5">
      <w:pPr>
        <w:rPr>
          <w:rFonts w:ascii="Arial" w:hAnsi="Arial" w:cs="Arial"/>
        </w:rPr>
      </w:pPr>
    </w:p>
    <w:p w14:paraId="428CB688" w14:textId="4F00775F" w:rsidR="00E451C5" w:rsidRDefault="00E451C5" w:rsidP="00E451C5">
      <w:pPr>
        <w:rPr>
          <w:rFonts w:ascii="Arial" w:hAnsi="Arial" w:cs="Arial"/>
        </w:rPr>
      </w:pPr>
      <w:r>
        <w:rPr>
          <w:rFonts w:ascii="Arial" w:hAnsi="Arial" w:cs="Arial"/>
        </w:rPr>
        <w:t>Milne, A.A (1928) The House at Pooh Corner. Methuen Children’s Books Ltd.</w:t>
      </w:r>
    </w:p>
    <w:p w14:paraId="77E8E234" w14:textId="77777777" w:rsidR="00E451C5" w:rsidRPr="00E451C5" w:rsidRDefault="00E451C5" w:rsidP="00E451C5">
      <w:pPr>
        <w:rPr>
          <w:rFonts w:ascii="Arial" w:hAnsi="Arial" w:cs="Arial"/>
        </w:rPr>
      </w:pPr>
    </w:p>
    <w:p w14:paraId="5217866D" w14:textId="77777777" w:rsidR="00E451C5" w:rsidRDefault="00E451C5" w:rsidP="00E451C5">
      <w:pPr>
        <w:rPr>
          <w:rFonts w:ascii="Arial" w:hAnsi="Arial" w:cs="Arial"/>
        </w:rPr>
      </w:pPr>
      <w:r w:rsidRPr="00B9197A">
        <w:rPr>
          <w:rFonts w:ascii="Arial" w:hAnsi="Arial" w:cs="Arial"/>
        </w:rPr>
        <w:t>Muncey, T. (2010) Creating autoethnographies. London: SAGE.</w:t>
      </w:r>
    </w:p>
    <w:p w14:paraId="3A7C3B27" w14:textId="77777777" w:rsidR="00E451C5" w:rsidRPr="00B9197A" w:rsidRDefault="00E451C5" w:rsidP="00E451C5">
      <w:pPr>
        <w:rPr>
          <w:rFonts w:ascii="Arial" w:hAnsi="Arial" w:cs="Arial"/>
        </w:rPr>
      </w:pPr>
    </w:p>
    <w:p w14:paraId="70749B07" w14:textId="76E93359" w:rsidR="00E451C5" w:rsidRDefault="00E451C5" w:rsidP="00E451C5">
      <w:pPr>
        <w:spacing w:line="276" w:lineRule="auto"/>
        <w:rPr>
          <w:rFonts w:ascii="Arial" w:hAnsi="Arial" w:cs="Arial"/>
        </w:rPr>
      </w:pPr>
      <w:proofErr w:type="spellStart"/>
      <w:r w:rsidRPr="00B9197A">
        <w:rPr>
          <w:rFonts w:ascii="Arial" w:hAnsi="Arial" w:cs="Arial"/>
        </w:rPr>
        <w:t>Nikolajeva</w:t>
      </w:r>
      <w:proofErr w:type="spellEnd"/>
      <w:r w:rsidRPr="00B9197A">
        <w:rPr>
          <w:rFonts w:ascii="Arial" w:hAnsi="Arial" w:cs="Arial"/>
        </w:rPr>
        <w:t xml:space="preserve">, &amp; Scott, C. (2006). How </w:t>
      </w:r>
      <w:proofErr w:type="spellStart"/>
      <w:r w:rsidRPr="00B9197A">
        <w:rPr>
          <w:rFonts w:ascii="Arial" w:hAnsi="Arial" w:cs="Arial"/>
        </w:rPr>
        <w:t>picturebooks</w:t>
      </w:r>
      <w:proofErr w:type="spellEnd"/>
      <w:r w:rsidRPr="00B9197A">
        <w:rPr>
          <w:rFonts w:ascii="Arial" w:hAnsi="Arial" w:cs="Arial"/>
        </w:rPr>
        <w:t xml:space="preserve"> work. London: Routledge.</w:t>
      </w:r>
    </w:p>
    <w:p w14:paraId="69B44966" w14:textId="77777777" w:rsidR="00E451C5" w:rsidRDefault="00E451C5" w:rsidP="00E451C5">
      <w:pPr>
        <w:rPr>
          <w:rFonts w:ascii="Arial" w:hAnsi="Arial" w:cs="Arial"/>
        </w:rPr>
      </w:pPr>
    </w:p>
    <w:p w14:paraId="4470C591" w14:textId="77777777" w:rsidR="00E451C5" w:rsidRPr="00B9197A" w:rsidRDefault="00E451C5" w:rsidP="00E451C5">
      <w:pPr>
        <w:rPr>
          <w:rFonts w:ascii="Arial" w:hAnsi="Arial" w:cs="Arial"/>
        </w:rPr>
      </w:pPr>
      <w:proofErr w:type="spellStart"/>
      <w:r w:rsidRPr="00896F7F">
        <w:rPr>
          <w:rFonts w:ascii="Arial" w:hAnsi="Arial" w:cs="Arial"/>
        </w:rPr>
        <w:t>Rico</w:t>
      </w:r>
      <w:r>
        <w:rPr>
          <w:rFonts w:ascii="Arial" w:hAnsi="Arial" w:cs="Arial"/>
        </w:rPr>
        <w:t>e</w:t>
      </w:r>
      <w:r w:rsidRPr="00896F7F">
        <w:rPr>
          <w:rFonts w:ascii="Arial" w:hAnsi="Arial" w:cs="Arial"/>
        </w:rPr>
        <w:t>ur</w:t>
      </w:r>
      <w:proofErr w:type="spellEnd"/>
      <w:r w:rsidRPr="002A0213">
        <w:rPr>
          <w:rFonts w:ascii="Arial" w:hAnsi="Arial" w:cs="Arial"/>
        </w:rPr>
        <w:t xml:space="preserve">, P. (2004) Memory, history, forgetting. </w:t>
      </w:r>
      <w:proofErr w:type="spellStart"/>
      <w:r w:rsidRPr="002A0213">
        <w:rPr>
          <w:rFonts w:ascii="Arial" w:hAnsi="Arial" w:cs="Arial"/>
        </w:rPr>
        <w:t>Pbk</w:t>
      </w:r>
      <w:proofErr w:type="spellEnd"/>
      <w:r w:rsidRPr="002A0213">
        <w:rPr>
          <w:rFonts w:ascii="Arial" w:hAnsi="Arial" w:cs="Arial"/>
        </w:rPr>
        <w:t>. ed. Chicago: University of Chicago Press.</w:t>
      </w:r>
    </w:p>
    <w:p w14:paraId="7BC7A9C6" w14:textId="77777777" w:rsidR="00E451C5" w:rsidRPr="00B9197A" w:rsidRDefault="00E451C5" w:rsidP="00E451C5">
      <w:pPr>
        <w:rPr>
          <w:rFonts w:ascii="Arial" w:hAnsi="Arial" w:cs="Arial"/>
          <w:color w:val="0F1111"/>
        </w:rPr>
      </w:pPr>
    </w:p>
    <w:p w14:paraId="35C90EF6" w14:textId="77777777" w:rsidR="00E451C5" w:rsidRPr="00BC5405" w:rsidRDefault="00E451C5" w:rsidP="00E451C5">
      <w:pPr>
        <w:rPr>
          <w:rFonts w:ascii="Arial" w:hAnsi="Arial" w:cs="Arial"/>
        </w:rPr>
      </w:pPr>
      <w:r w:rsidRPr="00BC5405">
        <w:rPr>
          <w:rFonts w:ascii="Arial" w:hAnsi="Arial" w:cs="Arial"/>
        </w:rPr>
        <w:t>Sendak, Maurice. "Caldecott Medal Acceptance." Calde</w:t>
      </w:r>
    </w:p>
    <w:p w14:paraId="7D4FBAEC" w14:textId="77777777" w:rsidR="00E451C5" w:rsidRDefault="00E451C5" w:rsidP="00E451C5">
      <w:pPr>
        <w:rPr>
          <w:rFonts w:ascii="Arial" w:hAnsi="Arial" w:cs="Arial"/>
        </w:rPr>
      </w:pPr>
      <w:proofErr w:type="spellStart"/>
      <w:r w:rsidRPr="00BC5405">
        <w:rPr>
          <w:rFonts w:ascii="Arial" w:hAnsi="Arial" w:cs="Arial"/>
        </w:rPr>
        <w:t>cott</w:t>
      </w:r>
      <w:proofErr w:type="spellEnd"/>
      <w:r w:rsidRPr="00BC5405">
        <w:rPr>
          <w:rFonts w:ascii="Arial" w:hAnsi="Arial" w:cs="Arial"/>
        </w:rPr>
        <w:t xml:space="preserve"> &amp; Co.: Notes on Books and Pictures. New York: di</w:t>
      </w:r>
      <w:r>
        <w:rPr>
          <w:rFonts w:ascii="Arial" w:hAnsi="Arial" w:cs="Arial"/>
        </w:rPr>
        <w:t xml:space="preserve"> </w:t>
      </w:r>
      <w:r w:rsidRPr="00BC5405">
        <w:rPr>
          <w:rFonts w:ascii="Arial" w:hAnsi="Arial" w:cs="Arial"/>
        </w:rPr>
        <w:t xml:space="preserve">Capua-Farrar, 1988. </w:t>
      </w:r>
    </w:p>
    <w:p w14:paraId="5F883975" w14:textId="77777777" w:rsidR="00E451C5" w:rsidRDefault="00E451C5" w:rsidP="00E451C5">
      <w:pPr>
        <w:rPr>
          <w:rFonts w:ascii="Arial" w:hAnsi="Arial" w:cs="Arial"/>
        </w:rPr>
      </w:pPr>
    </w:p>
    <w:p w14:paraId="2C6ADF51" w14:textId="77777777" w:rsidR="00E451C5" w:rsidRDefault="00E451C5" w:rsidP="00E451C5">
      <w:pPr>
        <w:spacing w:line="276" w:lineRule="auto"/>
        <w:rPr>
          <w:rFonts w:ascii="Arial" w:hAnsi="Arial" w:cs="Arial"/>
        </w:rPr>
      </w:pPr>
      <w:r w:rsidRPr="00B9197A">
        <w:rPr>
          <w:rFonts w:ascii="Arial" w:hAnsi="Arial" w:cs="Arial"/>
        </w:rPr>
        <w:t xml:space="preserve">Shedlock, M.L. and Steinmetz, E. (1979) The art of the </w:t>
      </w:r>
      <w:proofErr w:type="gramStart"/>
      <w:r w:rsidRPr="00B9197A">
        <w:rPr>
          <w:rFonts w:ascii="Arial" w:hAnsi="Arial" w:cs="Arial"/>
        </w:rPr>
        <w:t>story-teller</w:t>
      </w:r>
      <w:proofErr w:type="gramEnd"/>
      <w:r w:rsidRPr="00B9197A">
        <w:rPr>
          <w:rFonts w:ascii="Arial" w:hAnsi="Arial" w:cs="Arial"/>
        </w:rPr>
        <w:t>. 3rd ed. / foreword by Anne Carroll Moore / revised with a new bibliography by Eulalie Steinmetz. New York: Dover Publications etc.</w:t>
      </w:r>
    </w:p>
    <w:p w14:paraId="14E423AF" w14:textId="77777777" w:rsidR="00E451C5" w:rsidRPr="00B9197A" w:rsidRDefault="00E451C5" w:rsidP="00E451C5">
      <w:pPr>
        <w:spacing w:line="276" w:lineRule="auto"/>
        <w:rPr>
          <w:rFonts w:ascii="Arial" w:hAnsi="Arial" w:cs="Arial"/>
        </w:rPr>
      </w:pPr>
    </w:p>
    <w:p w14:paraId="4E6D9795" w14:textId="77777777" w:rsidR="00E451C5" w:rsidRDefault="00E451C5" w:rsidP="00E451C5">
      <w:pPr>
        <w:rPr>
          <w:rFonts w:ascii="Arial" w:eastAsia="Aptos" w:hAnsi="Arial" w:cs="Arial"/>
          <w:color w:val="3A3A3A"/>
          <w:shd w:val="clear" w:color="auto" w:fill="FFFFFF"/>
        </w:rPr>
      </w:pPr>
      <w:r w:rsidRPr="0086728D">
        <w:rPr>
          <w:rFonts w:ascii="Arial" w:eastAsia="Aptos" w:hAnsi="Arial" w:cs="Arial"/>
          <w:color w:val="3A3A3A"/>
          <w:shd w:val="clear" w:color="auto" w:fill="FFFFFF"/>
        </w:rPr>
        <w:lastRenderedPageBreak/>
        <w:t xml:space="preserve">Simon, F.A.J. (2023) ‘Not Now, Bernard: </w:t>
      </w:r>
      <w:proofErr w:type="gramStart"/>
      <w:r w:rsidRPr="0086728D">
        <w:rPr>
          <w:rFonts w:ascii="Arial" w:eastAsia="Aptos" w:hAnsi="Arial" w:cs="Arial"/>
          <w:color w:val="3A3A3A"/>
          <w:shd w:val="clear" w:color="auto" w:fill="FFFFFF"/>
        </w:rPr>
        <w:t>a</w:t>
      </w:r>
      <w:proofErr w:type="gramEnd"/>
      <w:r w:rsidRPr="0086728D">
        <w:rPr>
          <w:rFonts w:ascii="Arial" w:eastAsia="Aptos" w:hAnsi="Arial" w:cs="Arial"/>
          <w:color w:val="3A3A3A"/>
          <w:shd w:val="clear" w:color="auto" w:fill="FFFFFF"/>
        </w:rPr>
        <w:t xml:space="preserve"> Freudian fable – Psychiatry in literature’, British journal of psychiatry, 223(5), pp. 532–532. Available at: </w:t>
      </w:r>
      <w:hyperlink r:id="rId34" w:history="1">
        <w:r w:rsidRPr="00EB39EA">
          <w:rPr>
            <w:rStyle w:val="Hyperlink"/>
            <w:rFonts w:ascii="Arial" w:eastAsia="Aptos" w:hAnsi="Arial" w:cs="Arial"/>
            <w:shd w:val="clear" w:color="auto" w:fill="FFFFFF"/>
          </w:rPr>
          <w:t>https://doi.org/10.1192/bjp.2023.103</w:t>
        </w:r>
      </w:hyperlink>
      <w:r w:rsidRPr="0086728D">
        <w:rPr>
          <w:rFonts w:ascii="Arial" w:eastAsia="Aptos" w:hAnsi="Arial" w:cs="Arial"/>
          <w:color w:val="3A3A3A"/>
          <w:shd w:val="clear" w:color="auto" w:fill="FFFFFF"/>
        </w:rPr>
        <w:t>.</w:t>
      </w:r>
    </w:p>
    <w:p w14:paraId="32CFE774" w14:textId="77777777" w:rsidR="00E451C5" w:rsidRDefault="00E451C5" w:rsidP="00E451C5">
      <w:pPr>
        <w:rPr>
          <w:rFonts w:ascii="Arial" w:eastAsia="Aptos" w:hAnsi="Arial" w:cs="Arial"/>
          <w:color w:val="3A3A3A"/>
          <w:shd w:val="clear" w:color="auto" w:fill="FFFFFF"/>
        </w:rPr>
      </w:pPr>
    </w:p>
    <w:p w14:paraId="58A8FBAC" w14:textId="77777777" w:rsidR="00E451C5" w:rsidRDefault="00E451C5" w:rsidP="00E451C5">
      <w:pPr>
        <w:rPr>
          <w:rFonts w:ascii="Arial" w:eastAsia="Aptos" w:hAnsi="Arial" w:cs="Arial"/>
          <w:color w:val="3A3A3A"/>
          <w:shd w:val="clear" w:color="auto" w:fill="FFFFFF"/>
        </w:rPr>
      </w:pPr>
      <w:r w:rsidRPr="00ED72AD">
        <w:rPr>
          <w:rFonts w:ascii="Arial" w:eastAsia="Aptos" w:hAnsi="Arial" w:cs="Arial"/>
          <w:color w:val="3A3A3A"/>
          <w:shd w:val="clear" w:color="auto" w:fill="FFFFFF"/>
        </w:rPr>
        <w:t xml:space="preserve">Sipe, L.R. and Pantaleo, S.J. (2008) Postmodern </w:t>
      </w:r>
      <w:proofErr w:type="spellStart"/>
      <w:proofErr w:type="gramStart"/>
      <w:r w:rsidRPr="00ED72AD">
        <w:rPr>
          <w:rFonts w:ascii="Arial" w:eastAsia="Aptos" w:hAnsi="Arial" w:cs="Arial"/>
          <w:color w:val="3A3A3A"/>
          <w:shd w:val="clear" w:color="auto" w:fill="FFFFFF"/>
        </w:rPr>
        <w:t>picturebooks</w:t>
      </w:r>
      <w:proofErr w:type="spellEnd"/>
      <w:r w:rsidRPr="00ED72AD">
        <w:rPr>
          <w:rFonts w:ascii="Arial" w:eastAsia="Aptos" w:hAnsi="Arial" w:cs="Arial"/>
          <w:color w:val="3A3A3A"/>
          <w:shd w:val="clear" w:color="auto" w:fill="FFFFFF"/>
        </w:rPr>
        <w:t> :</w:t>
      </w:r>
      <w:proofErr w:type="gramEnd"/>
      <w:r w:rsidRPr="00ED72AD">
        <w:rPr>
          <w:rFonts w:ascii="Arial" w:eastAsia="Aptos" w:hAnsi="Arial" w:cs="Arial"/>
          <w:color w:val="3A3A3A"/>
          <w:shd w:val="clear" w:color="auto" w:fill="FFFFFF"/>
        </w:rPr>
        <w:t xml:space="preserve"> play, parody, and self-referentiality. New York: Routledge.</w:t>
      </w:r>
    </w:p>
    <w:p w14:paraId="2D3BA26B" w14:textId="77777777" w:rsidR="00E451C5" w:rsidRDefault="00E451C5" w:rsidP="00E451C5">
      <w:pPr>
        <w:rPr>
          <w:rFonts w:ascii="Arial" w:eastAsia="Aptos" w:hAnsi="Arial" w:cs="Arial"/>
          <w:color w:val="3A3A3A"/>
          <w:shd w:val="clear" w:color="auto" w:fill="FFFFFF"/>
        </w:rPr>
      </w:pPr>
    </w:p>
    <w:p w14:paraId="5AD1474D" w14:textId="77777777" w:rsidR="00E451C5" w:rsidRDefault="00E451C5" w:rsidP="00E451C5">
      <w:pPr>
        <w:rPr>
          <w:rFonts w:ascii="Arial" w:eastAsia="Aptos" w:hAnsi="Arial" w:cs="Arial"/>
          <w:color w:val="3A3A3A"/>
          <w:shd w:val="clear" w:color="auto" w:fill="FFFFFF"/>
        </w:rPr>
      </w:pPr>
      <w:r w:rsidRPr="00B9197A">
        <w:rPr>
          <w:rFonts w:ascii="Arial" w:eastAsia="Aptos" w:hAnsi="Arial" w:cs="Arial"/>
          <w:color w:val="3A3A3A"/>
          <w:shd w:val="clear" w:color="auto" w:fill="FFFFFF"/>
        </w:rPr>
        <w:t xml:space="preserve">Turkle, S. (2007) Evocative </w:t>
      </w:r>
      <w:proofErr w:type="gramStart"/>
      <w:r w:rsidRPr="00B9197A">
        <w:rPr>
          <w:rFonts w:ascii="Arial" w:eastAsia="Aptos" w:hAnsi="Arial" w:cs="Arial"/>
          <w:color w:val="3A3A3A"/>
          <w:shd w:val="clear" w:color="auto" w:fill="FFFFFF"/>
        </w:rPr>
        <w:t>objects :</w:t>
      </w:r>
      <w:proofErr w:type="gramEnd"/>
      <w:r w:rsidRPr="00B9197A">
        <w:rPr>
          <w:rFonts w:ascii="Arial" w:eastAsia="Aptos" w:hAnsi="Arial" w:cs="Arial"/>
          <w:color w:val="3A3A3A"/>
          <w:shd w:val="clear" w:color="auto" w:fill="FFFFFF"/>
        </w:rPr>
        <w:t xml:space="preserve"> things we think with. 1st ed. Cambridge, MA: MIT Press.</w:t>
      </w:r>
    </w:p>
    <w:p w14:paraId="352B1859" w14:textId="77777777" w:rsidR="00E451C5" w:rsidRDefault="00E451C5" w:rsidP="00E451C5">
      <w:pPr>
        <w:rPr>
          <w:rFonts w:ascii="Arial" w:eastAsia="Aptos" w:hAnsi="Arial" w:cs="Arial"/>
          <w:color w:val="3A3A3A"/>
          <w:shd w:val="clear" w:color="auto" w:fill="FFFFFF"/>
        </w:rPr>
      </w:pPr>
    </w:p>
    <w:p w14:paraId="5151D7E9" w14:textId="77777777" w:rsidR="00E451C5" w:rsidRDefault="00E451C5" w:rsidP="00E451C5">
      <w:pPr>
        <w:rPr>
          <w:rFonts w:ascii="Arial" w:hAnsi="Arial" w:cs="Arial"/>
        </w:rPr>
      </w:pPr>
      <w:r w:rsidRPr="00814208">
        <w:rPr>
          <w:rFonts w:ascii="Arial" w:hAnsi="Arial" w:cs="Arial"/>
        </w:rPr>
        <w:t>Wallace, B. (1996) ‘A storybook childhood’, </w:t>
      </w:r>
      <w:r w:rsidRPr="00814208">
        <w:rPr>
          <w:rFonts w:ascii="Arial" w:hAnsi="Arial" w:cs="Arial"/>
          <w:i/>
          <w:iCs/>
        </w:rPr>
        <w:t>Maclean’s</w:t>
      </w:r>
      <w:r w:rsidRPr="00814208">
        <w:rPr>
          <w:rFonts w:ascii="Arial" w:hAnsi="Arial" w:cs="Arial"/>
        </w:rPr>
        <w:t>, 109(19), p. 62. Available at: https://research-ebsco-com.ezproxy.uwtsd.ac.uk/linkprocessor/plink?id=04bb5254-ba6f-3f07-ae4a-46ecb0160995 (Accessed: 16 April 2025).</w:t>
      </w:r>
    </w:p>
    <w:p w14:paraId="245F7DA8" w14:textId="77777777" w:rsidR="00E451C5" w:rsidRDefault="00E451C5" w:rsidP="006E1CFD">
      <w:pPr>
        <w:spacing w:line="276" w:lineRule="auto"/>
        <w:rPr>
          <w:rFonts w:ascii="Arial" w:hAnsi="Arial" w:cs="Arial"/>
        </w:rPr>
      </w:pPr>
    </w:p>
    <w:p w14:paraId="6DDA7992" w14:textId="63D2ADB9" w:rsidR="006E1CFD" w:rsidRPr="00B9197A" w:rsidRDefault="006E1CFD" w:rsidP="006E1CFD">
      <w:pPr>
        <w:spacing w:line="276" w:lineRule="auto"/>
        <w:rPr>
          <w:rFonts w:ascii="Arial" w:hAnsi="Arial" w:cs="Arial"/>
        </w:rPr>
      </w:pPr>
      <w:r w:rsidRPr="00B9197A">
        <w:rPr>
          <w:rFonts w:ascii="Arial" w:hAnsi="Arial" w:cs="Arial"/>
        </w:rPr>
        <w:t>Winnicott, D.W. (1971) Playing and reality. London: Routledge.</w:t>
      </w:r>
    </w:p>
    <w:p w14:paraId="75D24808" w14:textId="7F40E048" w:rsidR="006E1CFD" w:rsidRPr="00B9197A" w:rsidRDefault="006E1CFD" w:rsidP="006E1CFD">
      <w:pPr>
        <w:spacing w:line="276" w:lineRule="auto"/>
        <w:rPr>
          <w:rFonts w:ascii="Arial" w:hAnsi="Arial" w:cs="Arial"/>
        </w:rPr>
      </w:pPr>
    </w:p>
    <w:p w14:paraId="3E073AC7" w14:textId="77777777" w:rsidR="006E1CFD" w:rsidRPr="00F83837" w:rsidRDefault="006E1CFD" w:rsidP="006E1CFD">
      <w:pPr>
        <w:rPr>
          <w:rFonts w:ascii="Arial" w:eastAsia="Aptos" w:hAnsi="Arial" w:cs="Arial"/>
          <w:color w:val="3A3A3A"/>
          <w:shd w:val="clear" w:color="auto" w:fill="FFFFFF"/>
        </w:rPr>
      </w:pPr>
    </w:p>
    <w:p w14:paraId="347982C8" w14:textId="77777777" w:rsidR="006E1CFD" w:rsidRPr="0086728D" w:rsidRDefault="006E1CFD" w:rsidP="006E1CFD">
      <w:pPr>
        <w:rPr>
          <w:rFonts w:ascii="Arial" w:eastAsia="Aptos" w:hAnsi="Arial" w:cs="Arial"/>
          <w:color w:val="3A3A3A"/>
          <w:shd w:val="clear" w:color="auto" w:fill="FFFFFF"/>
        </w:rPr>
      </w:pPr>
    </w:p>
    <w:p w14:paraId="1AE13739" w14:textId="77777777" w:rsidR="006E1CFD" w:rsidRPr="00AE2ABF" w:rsidRDefault="006E1CFD" w:rsidP="006E1CFD">
      <w:pPr>
        <w:rPr>
          <w:rFonts w:ascii="Arial" w:hAnsi="Arial" w:cs="Arial"/>
        </w:rPr>
      </w:pPr>
    </w:p>
    <w:p w14:paraId="36785A3B" w14:textId="77777777" w:rsidR="006E1CFD" w:rsidRPr="00184BF6" w:rsidRDefault="006E1CFD" w:rsidP="006E1CFD">
      <w:pPr>
        <w:rPr>
          <w:rFonts w:ascii="Arial" w:hAnsi="Arial" w:cs="Arial"/>
        </w:rPr>
      </w:pPr>
    </w:p>
    <w:p w14:paraId="0950CBC7" w14:textId="77777777" w:rsidR="006E1CFD" w:rsidRPr="00B9197A" w:rsidRDefault="006E1CFD" w:rsidP="006E1CFD">
      <w:pPr>
        <w:rPr>
          <w:rFonts w:ascii="Arial" w:hAnsi="Arial" w:cs="Arial"/>
        </w:rPr>
      </w:pPr>
    </w:p>
    <w:p w14:paraId="661B7D07" w14:textId="77777777" w:rsidR="006E1CFD" w:rsidRPr="00B9197A" w:rsidRDefault="006E1CFD" w:rsidP="006E1CFD">
      <w:pPr>
        <w:rPr>
          <w:rFonts w:ascii="Arial" w:hAnsi="Arial" w:cs="Arial"/>
        </w:rPr>
      </w:pPr>
    </w:p>
    <w:p w14:paraId="10EDF70F" w14:textId="05B5D192" w:rsidR="006E1CFD" w:rsidRDefault="006E1CFD" w:rsidP="006E1CFD">
      <w:pPr>
        <w:rPr>
          <w:rFonts w:ascii="Arial" w:hAnsi="Arial" w:cs="Arial"/>
        </w:rPr>
      </w:pPr>
    </w:p>
    <w:p w14:paraId="142BA503" w14:textId="77777777" w:rsidR="006E1CFD" w:rsidRDefault="006E1CFD" w:rsidP="006E1CFD">
      <w:pPr>
        <w:rPr>
          <w:rFonts w:ascii="Arial" w:hAnsi="Arial" w:cs="Arial"/>
        </w:rPr>
      </w:pPr>
    </w:p>
    <w:p w14:paraId="53336E8E" w14:textId="77777777" w:rsidR="004E5104" w:rsidRPr="004E5104" w:rsidRDefault="004E5104" w:rsidP="004E5104">
      <w:pPr>
        <w:spacing w:line="276" w:lineRule="auto"/>
        <w:rPr>
          <w:rFonts w:ascii="Arial" w:hAnsi="Arial" w:cs="Arial"/>
          <w:b/>
          <w:bCs/>
          <w:u w:val="single"/>
        </w:rPr>
      </w:pPr>
    </w:p>
    <w:p w14:paraId="2F47EF6A" w14:textId="77777777" w:rsidR="006E1CFD" w:rsidRDefault="006E1CFD" w:rsidP="006E1CFD">
      <w:pPr>
        <w:spacing w:line="276" w:lineRule="auto"/>
        <w:rPr>
          <w:rFonts w:ascii="Arial" w:hAnsi="Arial" w:cs="Arial"/>
        </w:rPr>
      </w:pPr>
    </w:p>
    <w:p w14:paraId="75B886A7" w14:textId="77777777" w:rsidR="006E1CFD" w:rsidRDefault="006E1CFD" w:rsidP="006E1CFD">
      <w:pPr>
        <w:spacing w:line="276" w:lineRule="auto"/>
        <w:rPr>
          <w:rFonts w:ascii="Arial" w:hAnsi="Arial" w:cs="Arial"/>
        </w:rPr>
      </w:pPr>
    </w:p>
    <w:p w14:paraId="4312AA01" w14:textId="77777777" w:rsidR="006E1CFD" w:rsidRDefault="006E1CFD" w:rsidP="006E1CFD">
      <w:pPr>
        <w:spacing w:line="276" w:lineRule="auto"/>
        <w:rPr>
          <w:rFonts w:ascii="Arial" w:hAnsi="Arial" w:cs="Arial"/>
        </w:rPr>
      </w:pPr>
    </w:p>
    <w:p w14:paraId="3E10D396" w14:textId="77777777" w:rsidR="006E1CFD" w:rsidRDefault="006E1CFD" w:rsidP="006E1CFD">
      <w:pPr>
        <w:rPr>
          <w:rFonts w:ascii="Arial" w:eastAsia="Aptos" w:hAnsi="Arial" w:cs="Arial"/>
          <w:color w:val="3A3A3A"/>
          <w:shd w:val="clear" w:color="auto" w:fill="FFFFFF"/>
        </w:rPr>
      </w:pPr>
    </w:p>
    <w:p w14:paraId="2691F890" w14:textId="77777777" w:rsidR="006E1CFD" w:rsidRPr="000630DA" w:rsidRDefault="006E1CFD" w:rsidP="006E1CFD">
      <w:pPr>
        <w:rPr>
          <w:rFonts w:ascii="Arial" w:eastAsia="Aptos" w:hAnsi="Arial" w:cs="Arial"/>
          <w:color w:val="3A3A3A"/>
          <w:shd w:val="clear" w:color="auto" w:fill="FFFFFF"/>
        </w:rPr>
      </w:pPr>
    </w:p>
    <w:p w14:paraId="48F96256" w14:textId="77777777" w:rsidR="006E1CFD" w:rsidRPr="009C0BF8" w:rsidRDefault="006E1CFD" w:rsidP="006E1CFD">
      <w:pPr>
        <w:spacing w:line="276" w:lineRule="auto"/>
        <w:rPr>
          <w:rFonts w:ascii="Arial" w:hAnsi="Arial" w:cs="Arial"/>
        </w:rPr>
      </w:pPr>
    </w:p>
    <w:p w14:paraId="223E55A9" w14:textId="77777777" w:rsidR="006E1CFD" w:rsidRDefault="006E1CFD" w:rsidP="006E1CFD">
      <w:pPr>
        <w:spacing w:line="276" w:lineRule="auto"/>
        <w:rPr>
          <w:rFonts w:ascii="Arial" w:hAnsi="Arial" w:cs="Arial"/>
        </w:rPr>
      </w:pPr>
    </w:p>
    <w:p w14:paraId="4C68F4C2" w14:textId="77777777" w:rsidR="006E1CFD" w:rsidRPr="00B9197A" w:rsidRDefault="006E1CFD" w:rsidP="006E1CFD">
      <w:pPr>
        <w:spacing w:line="276" w:lineRule="auto"/>
        <w:rPr>
          <w:rFonts w:ascii="Arial" w:hAnsi="Arial" w:cs="Arial"/>
        </w:rPr>
      </w:pPr>
    </w:p>
    <w:p w14:paraId="71829170" w14:textId="77777777" w:rsidR="006E1CFD" w:rsidRPr="00B9197A" w:rsidRDefault="006E1CFD" w:rsidP="006E1CFD">
      <w:pPr>
        <w:rPr>
          <w:rFonts w:ascii="Arial" w:hAnsi="Arial" w:cs="Arial"/>
        </w:rPr>
      </w:pPr>
    </w:p>
    <w:p w14:paraId="39126329" w14:textId="77777777" w:rsidR="006E1CFD" w:rsidRDefault="006E1CFD" w:rsidP="006E1CFD">
      <w:pPr>
        <w:spacing w:line="276" w:lineRule="auto"/>
        <w:rPr>
          <w:rFonts w:ascii="Arial" w:hAnsi="Arial" w:cs="Arial"/>
        </w:rPr>
      </w:pPr>
    </w:p>
    <w:p w14:paraId="1172DDE9" w14:textId="77777777" w:rsidR="006E1CFD" w:rsidRDefault="006E1CFD" w:rsidP="006E1CFD">
      <w:pPr>
        <w:spacing w:line="276" w:lineRule="auto"/>
        <w:rPr>
          <w:rFonts w:ascii="Arial" w:hAnsi="Arial" w:cs="Arial"/>
        </w:rPr>
      </w:pPr>
    </w:p>
    <w:p w14:paraId="7EB7E817" w14:textId="77777777" w:rsidR="006E1CFD" w:rsidRDefault="006E1CFD" w:rsidP="006E1CFD">
      <w:pPr>
        <w:rPr>
          <w:rFonts w:ascii="Arial" w:eastAsia="Aptos" w:hAnsi="Arial" w:cs="Arial"/>
          <w:color w:val="3A3A3A"/>
          <w:shd w:val="clear" w:color="auto" w:fill="FFFFFF"/>
        </w:rPr>
      </w:pPr>
    </w:p>
    <w:p w14:paraId="704FC040" w14:textId="77777777" w:rsidR="006E1CFD" w:rsidRPr="00B9197A" w:rsidRDefault="006E1CFD" w:rsidP="006E1CFD">
      <w:pPr>
        <w:rPr>
          <w:rFonts w:ascii="Arial" w:eastAsia="Aptos" w:hAnsi="Arial" w:cs="Arial"/>
          <w:color w:val="3A3A3A"/>
          <w:shd w:val="clear" w:color="auto" w:fill="FFFFFF"/>
        </w:rPr>
      </w:pPr>
    </w:p>
    <w:p w14:paraId="3E8F47DE" w14:textId="77777777" w:rsidR="006E1CFD" w:rsidRDefault="006E1CFD" w:rsidP="006E1CFD">
      <w:pPr>
        <w:spacing w:line="240" w:lineRule="auto"/>
        <w:rPr>
          <w:rFonts w:ascii="Arial" w:eastAsia="Aptos" w:hAnsi="Arial" w:cs="Arial"/>
          <w:color w:val="3A3A3A"/>
          <w:shd w:val="clear" w:color="auto" w:fill="FFFFFF"/>
        </w:rPr>
      </w:pPr>
    </w:p>
    <w:p w14:paraId="19C4E9CA" w14:textId="77777777" w:rsidR="006E1CFD" w:rsidRDefault="006E1CFD" w:rsidP="006E1CFD">
      <w:pPr>
        <w:spacing w:line="240" w:lineRule="auto"/>
        <w:rPr>
          <w:rFonts w:ascii="Arial" w:eastAsia="Aptos" w:hAnsi="Arial" w:cs="Arial"/>
          <w:color w:val="3A3A3A"/>
          <w:shd w:val="clear" w:color="auto" w:fill="FFFFFF"/>
        </w:rPr>
      </w:pPr>
    </w:p>
    <w:p w14:paraId="3249B191" w14:textId="77777777" w:rsidR="006E1CFD" w:rsidRPr="00B9197A" w:rsidRDefault="006E1CFD" w:rsidP="006E1CFD">
      <w:pPr>
        <w:spacing w:line="240" w:lineRule="auto"/>
        <w:rPr>
          <w:rFonts w:ascii="Arial" w:hAnsi="Arial" w:cs="Arial"/>
        </w:rPr>
      </w:pPr>
    </w:p>
    <w:p w14:paraId="502DD095" w14:textId="77777777" w:rsidR="006E1CFD" w:rsidRDefault="006E1CFD" w:rsidP="006E1CFD">
      <w:pPr>
        <w:rPr>
          <w:rFonts w:ascii="Arial" w:hAnsi="Arial" w:cs="Arial"/>
          <w:color w:val="0F1111"/>
        </w:rPr>
      </w:pPr>
    </w:p>
    <w:p w14:paraId="08A7B3DB" w14:textId="77777777" w:rsidR="006E1CFD" w:rsidRPr="00B9197A" w:rsidRDefault="006E1CFD" w:rsidP="006E1CFD">
      <w:pPr>
        <w:rPr>
          <w:rFonts w:ascii="Arial" w:hAnsi="Arial" w:cs="Arial"/>
        </w:rPr>
      </w:pPr>
    </w:p>
    <w:p w14:paraId="24AB963A" w14:textId="77777777" w:rsidR="006E1CFD" w:rsidRDefault="006E1CFD" w:rsidP="006E1CFD">
      <w:pPr>
        <w:spacing w:line="276" w:lineRule="auto"/>
        <w:rPr>
          <w:rFonts w:ascii="Arial" w:hAnsi="Arial" w:cs="Arial"/>
        </w:rPr>
      </w:pPr>
    </w:p>
    <w:p w14:paraId="65AEF55A" w14:textId="77777777" w:rsidR="006E1CFD" w:rsidRPr="00B9197A" w:rsidRDefault="006E1CFD" w:rsidP="006E1CFD">
      <w:pPr>
        <w:spacing w:line="276" w:lineRule="auto"/>
        <w:rPr>
          <w:rFonts w:ascii="Arial" w:hAnsi="Arial" w:cs="Arial"/>
        </w:rPr>
      </w:pPr>
    </w:p>
    <w:p w14:paraId="04076613" w14:textId="77777777" w:rsidR="006E1CFD" w:rsidRPr="00B9197A" w:rsidRDefault="006E1CFD" w:rsidP="006E1CFD">
      <w:pPr>
        <w:spacing w:line="276" w:lineRule="auto"/>
        <w:rPr>
          <w:rFonts w:ascii="Arial" w:hAnsi="Arial" w:cs="Arial"/>
        </w:rPr>
      </w:pPr>
    </w:p>
    <w:p w14:paraId="2AE39B5B" w14:textId="77777777" w:rsidR="006E1CFD" w:rsidRDefault="006E1CFD" w:rsidP="006E1CFD"/>
    <w:p w14:paraId="49D2DFD8" w14:textId="77777777" w:rsidR="00997199" w:rsidRPr="00997199" w:rsidRDefault="00997199" w:rsidP="004E51DC">
      <w:pPr>
        <w:spacing w:line="360" w:lineRule="auto"/>
        <w:rPr>
          <w:rFonts w:ascii="Arial" w:hAnsi="Arial" w:cs="Arial"/>
          <w:color w:val="000000" w:themeColor="text1"/>
        </w:rPr>
      </w:pPr>
    </w:p>
    <w:p w14:paraId="15A2289B" w14:textId="77777777" w:rsidR="00756B85" w:rsidRPr="00756B85" w:rsidRDefault="00756B85" w:rsidP="004E51DC">
      <w:pPr>
        <w:spacing w:line="360" w:lineRule="auto"/>
        <w:rPr>
          <w:rFonts w:ascii="Arial" w:hAnsi="Arial" w:cs="Arial"/>
          <w:color w:val="E97132" w:themeColor="accent2"/>
        </w:rPr>
      </w:pPr>
    </w:p>
    <w:sectPr w:rsidR="00756B85" w:rsidRPr="00756B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AE793" w14:textId="77777777" w:rsidR="00B55EDC" w:rsidRDefault="00B55EDC" w:rsidP="00ED73DF">
      <w:pPr>
        <w:spacing w:after="0" w:line="240" w:lineRule="auto"/>
      </w:pPr>
      <w:r>
        <w:separator/>
      </w:r>
    </w:p>
  </w:endnote>
  <w:endnote w:type="continuationSeparator" w:id="0">
    <w:p w14:paraId="4CF68D34" w14:textId="77777777" w:rsidR="00B55EDC" w:rsidRDefault="00B55EDC" w:rsidP="00ED7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AE2B0" w14:textId="77777777" w:rsidR="00B55EDC" w:rsidRDefault="00B55EDC" w:rsidP="00ED73DF">
      <w:pPr>
        <w:spacing w:after="0" w:line="240" w:lineRule="auto"/>
      </w:pPr>
      <w:r>
        <w:separator/>
      </w:r>
    </w:p>
  </w:footnote>
  <w:footnote w:type="continuationSeparator" w:id="0">
    <w:p w14:paraId="15908174" w14:textId="77777777" w:rsidR="00B55EDC" w:rsidRDefault="00B55EDC" w:rsidP="00ED73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C10"/>
    <w:rsid w:val="000113BD"/>
    <w:rsid w:val="00012825"/>
    <w:rsid w:val="00013A7C"/>
    <w:rsid w:val="00032C93"/>
    <w:rsid w:val="00067180"/>
    <w:rsid w:val="00085A5C"/>
    <w:rsid w:val="0008706E"/>
    <w:rsid w:val="000A7AE6"/>
    <w:rsid w:val="000C0547"/>
    <w:rsid w:val="000D3D90"/>
    <w:rsid w:val="000E2C3F"/>
    <w:rsid w:val="00111FF4"/>
    <w:rsid w:val="001131A0"/>
    <w:rsid w:val="0012403F"/>
    <w:rsid w:val="001406DA"/>
    <w:rsid w:val="001545E3"/>
    <w:rsid w:val="00192356"/>
    <w:rsid w:val="001D2C64"/>
    <w:rsid w:val="0021538A"/>
    <w:rsid w:val="002154BF"/>
    <w:rsid w:val="002443B1"/>
    <w:rsid w:val="00262CF7"/>
    <w:rsid w:val="00284E85"/>
    <w:rsid w:val="00287CCF"/>
    <w:rsid w:val="002B4BEB"/>
    <w:rsid w:val="002B4C6D"/>
    <w:rsid w:val="002D2943"/>
    <w:rsid w:val="002E04D1"/>
    <w:rsid w:val="002E2959"/>
    <w:rsid w:val="002E2D5D"/>
    <w:rsid w:val="002E5918"/>
    <w:rsid w:val="002F26F6"/>
    <w:rsid w:val="00301003"/>
    <w:rsid w:val="003041EF"/>
    <w:rsid w:val="00341270"/>
    <w:rsid w:val="003509BB"/>
    <w:rsid w:val="00355B30"/>
    <w:rsid w:val="00362E79"/>
    <w:rsid w:val="0037184E"/>
    <w:rsid w:val="00371C2E"/>
    <w:rsid w:val="00381130"/>
    <w:rsid w:val="00395F51"/>
    <w:rsid w:val="003A49D4"/>
    <w:rsid w:val="003B27FC"/>
    <w:rsid w:val="003C77E5"/>
    <w:rsid w:val="003D187F"/>
    <w:rsid w:val="003D48A1"/>
    <w:rsid w:val="003D57E1"/>
    <w:rsid w:val="003D64E3"/>
    <w:rsid w:val="003E20D9"/>
    <w:rsid w:val="003E5CE4"/>
    <w:rsid w:val="003F1E5D"/>
    <w:rsid w:val="00412486"/>
    <w:rsid w:val="00423101"/>
    <w:rsid w:val="00425923"/>
    <w:rsid w:val="00437AD2"/>
    <w:rsid w:val="00446D75"/>
    <w:rsid w:val="00446F9F"/>
    <w:rsid w:val="00456C10"/>
    <w:rsid w:val="004862C9"/>
    <w:rsid w:val="00492466"/>
    <w:rsid w:val="00494CF8"/>
    <w:rsid w:val="004A52AE"/>
    <w:rsid w:val="004A57B7"/>
    <w:rsid w:val="004C3C71"/>
    <w:rsid w:val="004D22D9"/>
    <w:rsid w:val="004D7BA5"/>
    <w:rsid w:val="004E417A"/>
    <w:rsid w:val="004E5104"/>
    <w:rsid w:val="004E51DC"/>
    <w:rsid w:val="004E6596"/>
    <w:rsid w:val="004F1F49"/>
    <w:rsid w:val="00502438"/>
    <w:rsid w:val="00511539"/>
    <w:rsid w:val="005128B5"/>
    <w:rsid w:val="00522690"/>
    <w:rsid w:val="005257FE"/>
    <w:rsid w:val="00535EFC"/>
    <w:rsid w:val="00562438"/>
    <w:rsid w:val="005648B1"/>
    <w:rsid w:val="0057087A"/>
    <w:rsid w:val="00586956"/>
    <w:rsid w:val="00595B6D"/>
    <w:rsid w:val="005A30E7"/>
    <w:rsid w:val="005B3512"/>
    <w:rsid w:val="005B495B"/>
    <w:rsid w:val="005E23DF"/>
    <w:rsid w:val="005E6190"/>
    <w:rsid w:val="005F4DA6"/>
    <w:rsid w:val="005F6347"/>
    <w:rsid w:val="00603C8E"/>
    <w:rsid w:val="00606C5C"/>
    <w:rsid w:val="006323CD"/>
    <w:rsid w:val="00634514"/>
    <w:rsid w:val="00652D4F"/>
    <w:rsid w:val="006A46E7"/>
    <w:rsid w:val="006A75C4"/>
    <w:rsid w:val="006C3031"/>
    <w:rsid w:val="006D1C43"/>
    <w:rsid w:val="006D459C"/>
    <w:rsid w:val="006E1CFD"/>
    <w:rsid w:val="006F7407"/>
    <w:rsid w:val="00710E28"/>
    <w:rsid w:val="00720EBC"/>
    <w:rsid w:val="00726135"/>
    <w:rsid w:val="00726742"/>
    <w:rsid w:val="00756B85"/>
    <w:rsid w:val="00764109"/>
    <w:rsid w:val="00792B2C"/>
    <w:rsid w:val="0079534C"/>
    <w:rsid w:val="00797E12"/>
    <w:rsid w:val="007A07F8"/>
    <w:rsid w:val="007D4DC8"/>
    <w:rsid w:val="007F2DD3"/>
    <w:rsid w:val="00802072"/>
    <w:rsid w:val="00827D29"/>
    <w:rsid w:val="0083744E"/>
    <w:rsid w:val="00847A9F"/>
    <w:rsid w:val="00853575"/>
    <w:rsid w:val="00883FB0"/>
    <w:rsid w:val="00884A93"/>
    <w:rsid w:val="00896F7F"/>
    <w:rsid w:val="008B56A7"/>
    <w:rsid w:val="008E1070"/>
    <w:rsid w:val="008E7509"/>
    <w:rsid w:val="009135E6"/>
    <w:rsid w:val="009306D5"/>
    <w:rsid w:val="00947313"/>
    <w:rsid w:val="00951EDE"/>
    <w:rsid w:val="00954AA5"/>
    <w:rsid w:val="00997199"/>
    <w:rsid w:val="0099759A"/>
    <w:rsid w:val="009D4849"/>
    <w:rsid w:val="009E12CC"/>
    <w:rsid w:val="009E3DA9"/>
    <w:rsid w:val="00A1672D"/>
    <w:rsid w:val="00A64517"/>
    <w:rsid w:val="00A675D5"/>
    <w:rsid w:val="00A711AF"/>
    <w:rsid w:val="00A76927"/>
    <w:rsid w:val="00A906EF"/>
    <w:rsid w:val="00A94F99"/>
    <w:rsid w:val="00AB2464"/>
    <w:rsid w:val="00B44426"/>
    <w:rsid w:val="00B52EEA"/>
    <w:rsid w:val="00B55EDC"/>
    <w:rsid w:val="00B63BD6"/>
    <w:rsid w:val="00B84E0E"/>
    <w:rsid w:val="00B9133A"/>
    <w:rsid w:val="00BA0355"/>
    <w:rsid w:val="00BE1D50"/>
    <w:rsid w:val="00BE6418"/>
    <w:rsid w:val="00BF59AA"/>
    <w:rsid w:val="00C00199"/>
    <w:rsid w:val="00C02132"/>
    <w:rsid w:val="00C35DBC"/>
    <w:rsid w:val="00C54577"/>
    <w:rsid w:val="00C72717"/>
    <w:rsid w:val="00C8751B"/>
    <w:rsid w:val="00CA5444"/>
    <w:rsid w:val="00CA631A"/>
    <w:rsid w:val="00CF30F5"/>
    <w:rsid w:val="00CF4133"/>
    <w:rsid w:val="00D17162"/>
    <w:rsid w:val="00D23725"/>
    <w:rsid w:val="00D26503"/>
    <w:rsid w:val="00D31D5D"/>
    <w:rsid w:val="00D41A3F"/>
    <w:rsid w:val="00D62042"/>
    <w:rsid w:val="00D66347"/>
    <w:rsid w:val="00D6729D"/>
    <w:rsid w:val="00D70446"/>
    <w:rsid w:val="00D943D7"/>
    <w:rsid w:val="00DA38BE"/>
    <w:rsid w:val="00DD2CFE"/>
    <w:rsid w:val="00DE2618"/>
    <w:rsid w:val="00E0674A"/>
    <w:rsid w:val="00E216EC"/>
    <w:rsid w:val="00E40013"/>
    <w:rsid w:val="00E451C5"/>
    <w:rsid w:val="00E92A7F"/>
    <w:rsid w:val="00EB3267"/>
    <w:rsid w:val="00ED73DF"/>
    <w:rsid w:val="00EE0533"/>
    <w:rsid w:val="00F01D3F"/>
    <w:rsid w:val="00F16EE5"/>
    <w:rsid w:val="00F34431"/>
    <w:rsid w:val="00F35AE8"/>
    <w:rsid w:val="00F62C35"/>
    <w:rsid w:val="00F92249"/>
    <w:rsid w:val="00FA1D8A"/>
    <w:rsid w:val="00FB4098"/>
    <w:rsid w:val="00FD2488"/>
    <w:rsid w:val="00FE0D18"/>
    <w:rsid w:val="00FE2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82E474"/>
  <w15:chartTrackingRefBased/>
  <w15:docId w15:val="{479CED20-8A03-7644-B088-61715593D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C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6C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6C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6C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6C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6C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C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C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C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C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6C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6C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6C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6C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6C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C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C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C10"/>
    <w:rPr>
      <w:rFonts w:eastAsiaTheme="majorEastAsia" w:cstheme="majorBidi"/>
      <w:color w:val="272727" w:themeColor="text1" w:themeTint="D8"/>
    </w:rPr>
  </w:style>
  <w:style w:type="paragraph" w:styleId="Title">
    <w:name w:val="Title"/>
    <w:basedOn w:val="Normal"/>
    <w:next w:val="Normal"/>
    <w:link w:val="TitleChar"/>
    <w:uiPriority w:val="10"/>
    <w:qFormat/>
    <w:rsid w:val="00456C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C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C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C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C10"/>
    <w:pPr>
      <w:spacing w:before="160"/>
      <w:jc w:val="center"/>
    </w:pPr>
    <w:rPr>
      <w:i/>
      <w:iCs/>
      <w:color w:val="404040" w:themeColor="text1" w:themeTint="BF"/>
    </w:rPr>
  </w:style>
  <w:style w:type="character" w:customStyle="1" w:styleId="QuoteChar">
    <w:name w:val="Quote Char"/>
    <w:basedOn w:val="DefaultParagraphFont"/>
    <w:link w:val="Quote"/>
    <w:uiPriority w:val="29"/>
    <w:rsid w:val="00456C10"/>
    <w:rPr>
      <w:i/>
      <w:iCs/>
      <w:color w:val="404040" w:themeColor="text1" w:themeTint="BF"/>
    </w:rPr>
  </w:style>
  <w:style w:type="paragraph" w:styleId="ListParagraph">
    <w:name w:val="List Paragraph"/>
    <w:basedOn w:val="Normal"/>
    <w:uiPriority w:val="34"/>
    <w:qFormat/>
    <w:rsid w:val="00456C10"/>
    <w:pPr>
      <w:ind w:left="720"/>
      <w:contextualSpacing/>
    </w:pPr>
  </w:style>
  <w:style w:type="character" w:styleId="IntenseEmphasis">
    <w:name w:val="Intense Emphasis"/>
    <w:basedOn w:val="DefaultParagraphFont"/>
    <w:uiPriority w:val="21"/>
    <w:qFormat/>
    <w:rsid w:val="00456C10"/>
    <w:rPr>
      <w:i/>
      <w:iCs/>
      <w:color w:val="0F4761" w:themeColor="accent1" w:themeShade="BF"/>
    </w:rPr>
  </w:style>
  <w:style w:type="paragraph" w:styleId="IntenseQuote">
    <w:name w:val="Intense Quote"/>
    <w:basedOn w:val="Normal"/>
    <w:next w:val="Normal"/>
    <w:link w:val="IntenseQuoteChar"/>
    <w:uiPriority w:val="30"/>
    <w:qFormat/>
    <w:rsid w:val="00456C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6C10"/>
    <w:rPr>
      <w:i/>
      <w:iCs/>
      <w:color w:val="0F4761" w:themeColor="accent1" w:themeShade="BF"/>
    </w:rPr>
  </w:style>
  <w:style w:type="character" w:styleId="IntenseReference">
    <w:name w:val="Intense Reference"/>
    <w:basedOn w:val="DefaultParagraphFont"/>
    <w:uiPriority w:val="32"/>
    <w:qFormat/>
    <w:rsid w:val="00456C10"/>
    <w:rPr>
      <w:b/>
      <w:bCs/>
      <w:smallCaps/>
      <w:color w:val="0F4761" w:themeColor="accent1" w:themeShade="BF"/>
      <w:spacing w:val="5"/>
    </w:rPr>
  </w:style>
  <w:style w:type="paragraph" w:styleId="Header">
    <w:name w:val="header"/>
    <w:basedOn w:val="Normal"/>
    <w:link w:val="HeaderChar"/>
    <w:uiPriority w:val="99"/>
    <w:unhideWhenUsed/>
    <w:rsid w:val="00ED73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3DF"/>
  </w:style>
  <w:style w:type="paragraph" w:styleId="Footer">
    <w:name w:val="footer"/>
    <w:basedOn w:val="Normal"/>
    <w:link w:val="FooterChar"/>
    <w:uiPriority w:val="99"/>
    <w:unhideWhenUsed/>
    <w:rsid w:val="00ED73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3DF"/>
  </w:style>
  <w:style w:type="character" w:styleId="Hyperlink">
    <w:name w:val="Hyperlink"/>
    <w:basedOn w:val="DefaultParagraphFont"/>
    <w:uiPriority w:val="99"/>
    <w:unhideWhenUsed/>
    <w:rsid w:val="006E1CFD"/>
    <w:rPr>
      <w:color w:val="467886" w:themeColor="hyperlink"/>
      <w:u w:val="single"/>
    </w:rPr>
  </w:style>
  <w:style w:type="character" w:styleId="UnresolvedMention">
    <w:name w:val="Unresolved Mention"/>
    <w:basedOn w:val="DefaultParagraphFont"/>
    <w:uiPriority w:val="99"/>
    <w:semiHidden/>
    <w:unhideWhenUsed/>
    <w:rsid w:val="006E1C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6246081">
      <w:bodyDiv w:val="1"/>
      <w:marLeft w:val="0"/>
      <w:marRight w:val="0"/>
      <w:marTop w:val="0"/>
      <w:marBottom w:val="0"/>
      <w:divBdr>
        <w:top w:val="none" w:sz="0" w:space="0" w:color="auto"/>
        <w:left w:val="none" w:sz="0" w:space="0" w:color="auto"/>
        <w:bottom w:val="none" w:sz="0" w:space="0" w:color="auto"/>
        <w:right w:val="none" w:sz="0" w:space="0" w:color="auto"/>
      </w:divBdr>
      <w:divsChild>
        <w:div w:id="2001959471">
          <w:marLeft w:val="0"/>
          <w:marRight w:val="0"/>
          <w:marTop w:val="0"/>
          <w:marBottom w:val="0"/>
          <w:divBdr>
            <w:top w:val="none" w:sz="0" w:space="0" w:color="auto"/>
            <w:left w:val="none" w:sz="0" w:space="0" w:color="auto"/>
            <w:bottom w:val="none" w:sz="0" w:space="0" w:color="auto"/>
            <w:right w:val="none" w:sz="0" w:space="0" w:color="auto"/>
          </w:divBdr>
          <w:divsChild>
            <w:div w:id="1367408866">
              <w:marLeft w:val="0"/>
              <w:marRight w:val="0"/>
              <w:marTop w:val="0"/>
              <w:marBottom w:val="0"/>
              <w:divBdr>
                <w:top w:val="none" w:sz="0" w:space="0" w:color="auto"/>
                <w:left w:val="none" w:sz="0" w:space="0" w:color="auto"/>
                <w:bottom w:val="none" w:sz="0" w:space="0" w:color="auto"/>
                <w:right w:val="none" w:sz="0" w:space="0" w:color="auto"/>
              </w:divBdr>
              <w:divsChild>
                <w:div w:id="139618490">
                  <w:marLeft w:val="0"/>
                  <w:marRight w:val="0"/>
                  <w:marTop w:val="0"/>
                  <w:marBottom w:val="0"/>
                  <w:divBdr>
                    <w:top w:val="none" w:sz="0" w:space="0" w:color="auto"/>
                    <w:left w:val="none" w:sz="0" w:space="0" w:color="auto"/>
                    <w:bottom w:val="none" w:sz="0" w:space="0" w:color="auto"/>
                    <w:right w:val="none" w:sz="0" w:space="0" w:color="auto"/>
                  </w:divBdr>
                  <w:divsChild>
                    <w:div w:id="3895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863013">
      <w:bodyDiv w:val="1"/>
      <w:marLeft w:val="0"/>
      <w:marRight w:val="0"/>
      <w:marTop w:val="0"/>
      <w:marBottom w:val="0"/>
      <w:divBdr>
        <w:top w:val="none" w:sz="0" w:space="0" w:color="auto"/>
        <w:left w:val="none" w:sz="0" w:space="0" w:color="auto"/>
        <w:bottom w:val="none" w:sz="0" w:space="0" w:color="auto"/>
        <w:right w:val="none" w:sz="0" w:space="0" w:color="auto"/>
      </w:divBdr>
      <w:divsChild>
        <w:div w:id="953243465">
          <w:marLeft w:val="0"/>
          <w:marRight w:val="0"/>
          <w:marTop w:val="0"/>
          <w:marBottom w:val="0"/>
          <w:divBdr>
            <w:top w:val="none" w:sz="0" w:space="0" w:color="auto"/>
            <w:left w:val="none" w:sz="0" w:space="0" w:color="auto"/>
            <w:bottom w:val="none" w:sz="0" w:space="0" w:color="auto"/>
            <w:right w:val="none" w:sz="0" w:space="0" w:color="auto"/>
          </w:divBdr>
          <w:divsChild>
            <w:div w:id="1870558765">
              <w:marLeft w:val="0"/>
              <w:marRight w:val="0"/>
              <w:marTop w:val="0"/>
              <w:marBottom w:val="0"/>
              <w:divBdr>
                <w:top w:val="none" w:sz="0" w:space="0" w:color="auto"/>
                <w:left w:val="none" w:sz="0" w:space="0" w:color="auto"/>
                <w:bottom w:val="none" w:sz="0" w:space="0" w:color="auto"/>
                <w:right w:val="none" w:sz="0" w:space="0" w:color="auto"/>
              </w:divBdr>
              <w:divsChild>
                <w:div w:id="780998911">
                  <w:marLeft w:val="0"/>
                  <w:marRight w:val="0"/>
                  <w:marTop w:val="0"/>
                  <w:marBottom w:val="0"/>
                  <w:divBdr>
                    <w:top w:val="none" w:sz="0" w:space="0" w:color="auto"/>
                    <w:left w:val="none" w:sz="0" w:space="0" w:color="auto"/>
                    <w:bottom w:val="none" w:sz="0" w:space="0" w:color="auto"/>
                    <w:right w:val="none" w:sz="0" w:space="0" w:color="auto"/>
                  </w:divBdr>
                  <w:divsChild>
                    <w:div w:id="82235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image" Target="media/image21.jpeg"/><Relationship Id="rId3" Type="http://schemas.openxmlformats.org/officeDocument/2006/relationships/webSettings" Target="webSettings.xml"/><Relationship Id="rId21" Type="http://schemas.openxmlformats.org/officeDocument/2006/relationships/image" Target="media/image16.png"/><Relationship Id="rId34" Type="http://schemas.openxmlformats.org/officeDocument/2006/relationships/hyperlink" Target="https://doi.org/10.1192/bjp.2023.103"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hyperlink" Target="https://doi.org/10.1353/mpq.2021.0020" TargetMode="Externa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png"/><Relationship Id="rId29" Type="http://schemas.openxmlformats.org/officeDocument/2006/relationships/hyperlink" Target="https://doi.org/10.1080/21504857.2018.1523204"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G"/><Relationship Id="rId32" Type="http://schemas.openxmlformats.org/officeDocument/2006/relationships/hyperlink" Target="https://doi.org/10.1080/10481885.2024.2394393" TargetMode="Externa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png"/><Relationship Id="rId36" Type="http://schemas.openxmlformats.org/officeDocument/2006/relationships/theme" Target="theme/theme1.xml"/><Relationship Id="rId10" Type="http://schemas.openxmlformats.org/officeDocument/2006/relationships/image" Target="media/image5.JPG"/><Relationship Id="rId19" Type="http://schemas.openxmlformats.org/officeDocument/2006/relationships/image" Target="media/image14.jpeg"/><Relationship Id="rId31" Type="http://schemas.openxmlformats.org/officeDocument/2006/relationships/hyperlink" Target="https://doi.org/10.1632/S0030812900168117"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hyperlink" Target="https://doi.org/10.1093/oso/9780197683880.001.0001" TargetMode="External"/><Relationship Id="rId35" Type="http://schemas.openxmlformats.org/officeDocument/2006/relationships/fontTable" Target="fontTable.xml"/><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1398</TotalTime>
  <Pages>33</Pages>
  <Words>5976</Words>
  <Characters>34066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Harrendence</dc:creator>
  <cp:keywords/>
  <dc:description/>
  <cp:lastModifiedBy>Chris Harrendence</cp:lastModifiedBy>
  <cp:revision>20</cp:revision>
  <dcterms:created xsi:type="dcterms:W3CDTF">2025-04-10T09:41:00Z</dcterms:created>
  <dcterms:modified xsi:type="dcterms:W3CDTF">2025-05-07T13:50:00Z</dcterms:modified>
</cp:coreProperties>
</file>