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317846549"/>
        <w:docPartObj>
          <w:docPartGallery w:val="Cover Pages"/>
          <w:docPartUnique/>
        </w:docPartObj>
      </w:sdtPr>
      <w:sdtEndPr>
        <w:rPr>
          <w:rFonts w:ascii="Times New Roman" w:hAnsi="Times New Roman" w:cs="Times New Roman"/>
          <w:b/>
          <w:sz w:val="28"/>
          <w:szCs w:val="28"/>
        </w:rPr>
      </w:sdtEndPr>
      <w:sdtContent>
        <w:p w:rsidR="00752425" w:rsidRDefault="00752425" w:rsidP="001E5079">
          <w:pPr>
            <w:spacing w:line="360" w:lineRule="auto"/>
            <w:jc w:val="center"/>
            <w:rPr>
              <w:rFonts w:ascii="Times New Roman" w:hAnsi="Times New Roman" w:cs="Times New Roman"/>
              <w:b/>
              <w:sz w:val="28"/>
              <w:szCs w:val="28"/>
            </w:rPr>
          </w:pPr>
          <w:r>
            <w:rPr>
              <w:noProof/>
            </w:rPr>
            <mc:AlternateContent>
              <mc:Choice Requires="wps">
                <w:drawing>
                  <wp:anchor distT="0" distB="0" distL="114300" distR="114300" simplePos="0" relativeHeight="251659264" behindDoc="0" locked="0" layoutInCell="1" allowOverlap="1" wp14:anchorId="36DC0E97" wp14:editId="33289617">
                    <wp:simplePos x="0" y="0"/>
                    <wp:positionH relativeFrom="margin">
                      <wp:posOffset>-866775</wp:posOffset>
                    </wp:positionH>
                    <wp:positionV relativeFrom="page">
                      <wp:posOffset>2400300</wp:posOffset>
                    </wp:positionV>
                    <wp:extent cx="7494905" cy="15430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494905" cy="154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5F0B" w:rsidRPr="00752425" w:rsidRDefault="00C23864" w:rsidP="003C5F0B">
                                <w:pPr>
                                  <w:jc w:val="center"/>
                                  <w:rPr>
                                    <w:rFonts w:ascii="Times New Roman" w:hAnsi="Times New Roman" w:cs="Times New Roman"/>
                                    <w:b/>
                                    <w:color w:val="000000" w:themeColor="text1"/>
                                    <w:sz w:val="32"/>
                                    <w:szCs w:val="32"/>
                                  </w:rPr>
                                </w:pPr>
                                <w:sdt>
                                  <w:sdtPr>
                                    <w:rPr>
                                      <w:rFonts w:ascii="Times New Roman" w:hAnsi="Times New Roman" w:cs="Times New Roman"/>
                                      <w:b/>
                                      <w:caps/>
                                      <w:color w:val="000000" w:themeColor="tex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2425" w:rsidRPr="00752425">
                                      <w:rPr>
                                        <w:rFonts w:ascii="Times New Roman" w:hAnsi="Times New Roman" w:cs="Times New Roman"/>
                                        <w:b/>
                                        <w:caps/>
                                        <w:color w:val="000000" w:themeColor="text1"/>
                                        <w:sz w:val="32"/>
                                        <w:szCs w:val="32"/>
                                      </w:rPr>
                                      <w:t xml:space="preserve">a comparison of the marketing methods of two multinational hotel brands </w:t>
                                    </w:r>
                                  </w:sdtContent>
                                </w:sdt>
                              </w:p>
                              <w:p w:rsidR="003C5F0B" w:rsidRDefault="003C5F0B" w:rsidP="003C5F0B">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D1D8FD4" id="_x0000_t202" coordsize="21600,21600" o:spt="202" path="m,l,21600r21600,l21600,xe">
                    <v:stroke joinstyle="miter"/>
                    <v:path gradientshapeok="t" o:connecttype="rect"/>
                  </v:shapetype>
                  <v:shape id="Text Box 154" o:spid="_x0000_s1026" type="#_x0000_t202" style="position:absolute;left:0;text-align:left;margin-left:-68.25pt;margin-top:189pt;width:590.15pt;height:12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" filled="f" stroked="f" strokeweight=".5pt">
                    <v:textbox inset="126pt,0,54pt,0">
                      <w:txbxContent>
                        <w:p w:rsidR="003C5F0B" w:rsidRPr="00752425" w:rsidRDefault="0045128C" w:rsidP="003C5F0B">
                          <w:pPr>
                            <w:jc w:val="center"/>
                            <w:rPr>
                              <w:rFonts w:ascii="Times New Roman" w:hAnsi="Times New Roman" w:cs="Times New Roman"/>
                              <w:b/>
                              <w:color w:val="000000" w:themeColor="text1"/>
                              <w:sz w:val="32"/>
                              <w:szCs w:val="32"/>
                            </w:rPr>
                          </w:pPr>
                          <w:sdt>
                            <w:sdtPr>
                              <w:rPr>
                                <w:rFonts w:ascii="Times New Roman" w:hAnsi="Times New Roman" w:cs="Times New Roman"/>
                                <w:b/>
                                <w:caps/>
                                <w:color w:val="000000" w:themeColor="tex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2425" w:rsidRPr="00752425">
                                <w:rPr>
                                  <w:rFonts w:ascii="Times New Roman" w:hAnsi="Times New Roman" w:cs="Times New Roman"/>
                                  <w:b/>
                                  <w:caps/>
                                  <w:color w:val="000000" w:themeColor="text1"/>
                                  <w:sz w:val="32"/>
                                  <w:szCs w:val="32"/>
                                </w:rPr>
                                <w:t xml:space="preserve">a comparison of the marketing methods of two multinational hotel brands </w:t>
                              </w:r>
                            </w:sdtContent>
                          </w:sdt>
                        </w:p>
                        <w:p w:rsidR="003C5F0B" w:rsidRDefault="003C5F0B" w:rsidP="003C5F0B">
                          <w:pPr>
                            <w:jc w:val="center"/>
                            <w:rPr>
                              <w:smallCaps/>
                              <w:color w:val="404040" w:themeColor="text1" w:themeTint="BF"/>
                              <w:sz w:val="36"/>
                              <w:szCs w:val="36"/>
                            </w:rPr>
                          </w:pPr>
                        </w:p>
                      </w:txbxContent>
                    </v:textbox>
                    <w10:wrap type="square" anchorx="margin" anchory="page"/>
                  </v:shape>
                </w:pict>
              </mc:Fallback>
            </mc:AlternateContent>
          </w:r>
          <w:r w:rsidR="003C5F0B">
            <w:rPr>
              <w:noProof/>
            </w:rPr>
            <mc:AlternateContent>
              <mc:Choice Requires="wpg">
                <w:drawing>
                  <wp:anchor distT="0" distB="0" distL="114300" distR="114300" simplePos="0" relativeHeight="251662336" behindDoc="0" locked="0" layoutInCell="1" allowOverlap="1" wp14:anchorId="3712C506" wp14:editId="661D5AC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4C7B3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p>
        <w:p w:rsidR="00752425" w:rsidRDefault="00752425" w:rsidP="001E5079">
          <w:pPr>
            <w:spacing w:line="360" w:lineRule="auto"/>
            <w:jc w:val="center"/>
            <w:rPr>
              <w:rFonts w:ascii="Times New Roman" w:hAnsi="Times New Roman" w:cs="Times New Roman"/>
              <w:b/>
              <w:sz w:val="28"/>
              <w:szCs w:val="28"/>
            </w:rPr>
          </w:pPr>
        </w:p>
        <w:p w:rsidR="00752425" w:rsidRDefault="00752425" w:rsidP="001E5079">
          <w:pPr>
            <w:spacing w:line="360" w:lineRule="auto"/>
            <w:jc w:val="center"/>
            <w:rPr>
              <w:rFonts w:ascii="Times New Roman" w:hAnsi="Times New Roman" w:cs="Times New Roman"/>
              <w:b/>
              <w:sz w:val="28"/>
              <w:szCs w:val="28"/>
            </w:rPr>
          </w:pPr>
        </w:p>
        <w:p w:rsidR="00752425" w:rsidRDefault="00752425" w:rsidP="001E5079">
          <w:pPr>
            <w:spacing w:line="360" w:lineRule="auto"/>
            <w:jc w:val="center"/>
            <w:rPr>
              <w:rFonts w:ascii="Times New Roman" w:hAnsi="Times New Roman" w:cs="Times New Roman"/>
              <w:b/>
              <w:sz w:val="28"/>
              <w:szCs w:val="28"/>
            </w:rPr>
          </w:pPr>
        </w:p>
        <w:p w:rsidR="00752425" w:rsidRDefault="00752425" w:rsidP="001E5079">
          <w:pPr>
            <w:spacing w:line="360" w:lineRule="auto"/>
            <w:jc w:val="center"/>
            <w:rPr>
              <w:rFonts w:ascii="Times New Roman" w:hAnsi="Times New Roman" w:cs="Times New Roman"/>
              <w:b/>
              <w:sz w:val="28"/>
              <w:szCs w:val="28"/>
            </w:rPr>
          </w:pPr>
        </w:p>
        <w:p w:rsidR="00752425" w:rsidRDefault="00752425" w:rsidP="001E5079">
          <w:pPr>
            <w:spacing w:line="360" w:lineRule="auto"/>
            <w:jc w:val="center"/>
            <w:rPr>
              <w:rFonts w:ascii="Times New Roman" w:hAnsi="Times New Roman" w:cs="Times New Roman"/>
              <w:b/>
              <w:sz w:val="28"/>
              <w:szCs w:val="28"/>
            </w:rPr>
          </w:pPr>
        </w:p>
        <w:p w:rsidR="003C5F0B" w:rsidRDefault="003C5F0B" w:rsidP="001E5079">
          <w:pPr>
            <w:spacing w:line="360" w:lineRule="auto"/>
            <w:jc w:val="center"/>
            <w:rPr>
              <w:rFonts w:ascii="Times New Roman" w:hAnsi="Times New Roman" w:cs="Times New Roman"/>
              <w:b/>
              <w:sz w:val="28"/>
              <w:szCs w:val="28"/>
            </w:rPr>
          </w:pPr>
          <w:r w:rsidRPr="003C5F0B">
            <w:rPr>
              <w:rFonts w:ascii="Times New Roman" w:hAnsi="Times New Roman" w:cs="Times New Roman"/>
              <w:b/>
              <w:sz w:val="28"/>
              <w:szCs w:val="28"/>
            </w:rPr>
            <w:t>Sonia begum</w:t>
          </w:r>
        </w:p>
        <w:p w:rsidR="00752425" w:rsidRPr="003C5F0B" w:rsidRDefault="00752425" w:rsidP="001E5079">
          <w:pPr>
            <w:spacing w:line="360" w:lineRule="auto"/>
            <w:jc w:val="center"/>
            <w:rPr>
              <w:rFonts w:ascii="Times New Roman" w:hAnsi="Times New Roman" w:cs="Times New Roman"/>
              <w:b/>
              <w:sz w:val="28"/>
              <w:szCs w:val="28"/>
            </w:rPr>
          </w:pPr>
        </w:p>
        <w:p w:rsidR="003C5F0B" w:rsidRDefault="003C5F0B" w:rsidP="001E507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Student ID Number: </w:t>
          </w:r>
          <w:r w:rsidRPr="003C5F0B">
            <w:rPr>
              <w:rFonts w:ascii="Times New Roman" w:hAnsi="Times New Roman" w:cs="Times New Roman"/>
              <w:b/>
              <w:sz w:val="28"/>
              <w:szCs w:val="28"/>
            </w:rPr>
            <w:t>2232240</w:t>
          </w:r>
        </w:p>
        <w:p w:rsidR="00752425" w:rsidRDefault="00752425" w:rsidP="001E5079">
          <w:pPr>
            <w:spacing w:line="360" w:lineRule="auto"/>
            <w:jc w:val="center"/>
            <w:rPr>
              <w:rFonts w:ascii="Times New Roman" w:hAnsi="Times New Roman" w:cs="Times New Roman"/>
              <w:b/>
              <w:sz w:val="28"/>
              <w:szCs w:val="28"/>
            </w:rPr>
          </w:pPr>
        </w:p>
        <w:p w:rsidR="003C5F0B" w:rsidRDefault="00752425" w:rsidP="001E507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The </w:t>
          </w:r>
          <w:r w:rsidR="003C5F0B" w:rsidRPr="003C5F0B">
            <w:rPr>
              <w:rFonts w:ascii="Times New Roman" w:hAnsi="Times New Roman" w:cs="Times New Roman"/>
              <w:b/>
              <w:sz w:val="28"/>
              <w:szCs w:val="28"/>
            </w:rPr>
            <w:t>Module title: Marketing Essentials BMIH4005</w:t>
          </w:r>
        </w:p>
        <w:p w:rsidR="00752425" w:rsidRPr="003C5F0B" w:rsidRDefault="00752425" w:rsidP="001E5079">
          <w:pPr>
            <w:spacing w:line="360" w:lineRule="auto"/>
            <w:jc w:val="center"/>
          </w:pPr>
        </w:p>
        <w:p w:rsidR="003C5F0B" w:rsidRDefault="00752425" w:rsidP="001E507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Lecturer’s</w:t>
          </w:r>
          <w:r w:rsidR="003C5F0B" w:rsidRPr="003C5F0B">
            <w:rPr>
              <w:rFonts w:ascii="Times New Roman" w:hAnsi="Times New Roman" w:cs="Times New Roman"/>
              <w:b/>
              <w:sz w:val="28"/>
              <w:szCs w:val="28"/>
            </w:rPr>
            <w:t xml:space="preserve"> name: </w:t>
          </w:r>
          <w:proofErr w:type="spellStart"/>
          <w:r w:rsidR="003C5F0B" w:rsidRPr="003C5F0B">
            <w:rPr>
              <w:rFonts w:ascii="Times New Roman" w:hAnsi="Times New Roman" w:cs="Times New Roman"/>
              <w:b/>
              <w:sz w:val="28"/>
              <w:szCs w:val="28"/>
            </w:rPr>
            <w:t>Gayathri</w:t>
          </w:r>
          <w:proofErr w:type="spellEnd"/>
          <w:r w:rsidR="003C5F0B" w:rsidRPr="003C5F0B">
            <w:rPr>
              <w:rFonts w:ascii="Times New Roman" w:hAnsi="Times New Roman" w:cs="Times New Roman"/>
              <w:b/>
              <w:sz w:val="28"/>
              <w:szCs w:val="28"/>
            </w:rPr>
            <w:t xml:space="preserve"> </w:t>
          </w:r>
          <w:proofErr w:type="spellStart"/>
          <w:r w:rsidR="003C5F0B" w:rsidRPr="003C5F0B">
            <w:rPr>
              <w:rFonts w:ascii="Times New Roman" w:hAnsi="Times New Roman" w:cs="Times New Roman"/>
              <w:b/>
              <w:sz w:val="28"/>
              <w:szCs w:val="28"/>
            </w:rPr>
            <w:t>Midiyanselage</w:t>
          </w:r>
          <w:proofErr w:type="spellEnd"/>
        </w:p>
        <w:p w:rsidR="00752425" w:rsidRPr="003C5F0B" w:rsidRDefault="00752425" w:rsidP="001E5079">
          <w:pPr>
            <w:spacing w:line="360" w:lineRule="auto"/>
            <w:jc w:val="center"/>
            <w:rPr>
              <w:rFonts w:ascii="Times New Roman" w:hAnsi="Times New Roman" w:cs="Times New Roman"/>
              <w:b/>
              <w:sz w:val="28"/>
              <w:szCs w:val="28"/>
            </w:rPr>
          </w:pPr>
        </w:p>
        <w:p w:rsidR="003C5F0B" w:rsidRPr="00267D40" w:rsidRDefault="00267D40" w:rsidP="001E5079">
          <w:pPr>
            <w:spacing w:line="360" w:lineRule="auto"/>
            <w:jc w:val="center"/>
            <w:rPr>
              <w:rFonts w:ascii="Times New Roman" w:hAnsi="Times New Roman" w:cs="Times New Roman"/>
              <w:sz w:val="24"/>
              <w:szCs w:val="24"/>
            </w:rPr>
          </w:pPr>
          <w:r>
            <w:rPr>
              <w:rFonts w:ascii="Times New Roman" w:hAnsi="Times New Roman" w:cs="Times New Roman"/>
              <w:b/>
              <w:sz w:val="28"/>
              <w:szCs w:val="28"/>
            </w:rPr>
            <w:t>Word count: 1645</w:t>
          </w:r>
        </w:p>
        <w:p w:rsidR="00752425" w:rsidRPr="003C5F0B" w:rsidRDefault="00752425" w:rsidP="001E5079">
          <w:pPr>
            <w:spacing w:line="360" w:lineRule="auto"/>
            <w:jc w:val="center"/>
            <w:rPr>
              <w:rFonts w:ascii="Times New Roman" w:hAnsi="Times New Roman" w:cs="Times New Roman"/>
              <w:b/>
              <w:sz w:val="28"/>
              <w:szCs w:val="28"/>
            </w:rPr>
          </w:pPr>
        </w:p>
        <w:p w:rsidR="00752425" w:rsidRDefault="00752425" w:rsidP="001E507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References &amp; in-text citations: </w:t>
          </w:r>
        </w:p>
      </w:sdtContent>
    </w:sdt>
    <w:p w:rsidR="00A91B13" w:rsidRDefault="00892F1A" w:rsidP="001E5079">
      <w:pPr>
        <w:pStyle w:val="ListParagraph"/>
        <w:numPr>
          <w:ilvl w:val="0"/>
          <w:numId w:val="1"/>
        </w:numPr>
        <w:spacing w:line="360" w:lineRule="auto"/>
        <w:jc w:val="both"/>
        <w:rPr>
          <w:rFonts w:ascii="Times New Roman" w:hAnsi="Times New Roman" w:cs="Times New Roman"/>
          <w:b/>
          <w:sz w:val="28"/>
          <w:szCs w:val="28"/>
        </w:rPr>
      </w:pPr>
      <w:r w:rsidRPr="00383E01">
        <w:rPr>
          <w:rFonts w:ascii="Times New Roman" w:hAnsi="Times New Roman" w:cs="Times New Roman"/>
          <w:b/>
          <w:sz w:val="28"/>
          <w:szCs w:val="28"/>
        </w:rPr>
        <w:lastRenderedPageBreak/>
        <w:t xml:space="preserve">Introduction </w:t>
      </w:r>
    </w:p>
    <w:p w:rsidR="00482A31" w:rsidRDefault="00C26E2C" w:rsidP="001E5079">
      <w:pPr>
        <w:spacing w:line="360" w:lineRule="auto"/>
        <w:jc w:val="both"/>
        <w:rPr>
          <w:rFonts w:ascii="Times New Roman" w:hAnsi="Times New Roman" w:cs="Times New Roman"/>
          <w:sz w:val="24"/>
          <w:szCs w:val="24"/>
        </w:rPr>
      </w:pPr>
      <w:r w:rsidRPr="00C26E2C">
        <w:rPr>
          <w:rFonts w:ascii="Times New Roman" w:hAnsi="Times New Roman" w:cs="Times New Roman"/>
          <w:sz w:val="24"/>
          <w:szCs w:val="24"/>
        </w:rPr>
        <w:t>Marketing is a company's efforts to learn about its consumers and then create, distribute information about, and supply goods and serv</w:t>
      </w:r>
      <w:r w:rsidR="00267D40">
        <w:rPr>
          <w:rFonts w:ascii="Times New Roman" w:hAnsi="Times New Roman" w:cs="Times New Roman"/>
          <w:sz w:val="24"/>
          <w:szCs w:val="24"/>
        </w:rPr>
        <w:t xml:space="preserve">ices that meet their demands </w:t>
      </w:r>
      <w:r w:rsidR="00663294">
        <w:rPr>
          <w:rFonts w:ascii="Times New Roman" w:hAnsi="Times New Roman" w:cs="Times New Roman"/>
          <w:sz w:val="24"/>
          <w:szCs w:val="24"/>
        </w:rPr>
        <w:fldChar w:fldCharType="begin"/>
      </w:r>
      <w:r w:rsidR="00663294">
        <w:rPr>
          <w:rFonts w:ascii="Times New Roman" w:hAnsi="Times New Roman" w:cs="Times New Roman"/>
          <w:sz w:val="24"/>
          <w:szCs w:val="24"/>
        </w:rPr>
        <w:instrText xml:space="preserve"> ADDIN EN.CITE &lt;EndNote&gt;&lt;Cite&gt;&lt;Author&gt;Damnjanović&lt;/Author&gt;&lt;Year&gt;2020&lt;/Year&gt;&lt;RecNum&gt;270&lt;/RecNum&gt;&lt;DisplayText&gt;(Damnjanović et al., 2020)&lt;/DisplayText&gt;&lt;record&gt;&lt;rec-number&gt;270&lt;/rec-number&gt;&lt;foreign-keys&gt;&lt;key app="EN" db-id="z2p9wdrz60pwxteptstpf50fx99awvsr2z5x" timestamp="1684459972"&gt;270&lt;/key&gt;&lt;/foreign-keys&gt;&lt;ref-type name="Journal Article"&gt;17&lt;/ref-type&gt;&lt;contributors&gt;&lt;authors&gt;&lt;author&gt;Damnjanović, Vesna&lt;/author&gt;&lt;author&gt;Lončarić, Dina&lt;/author&gt;&lt;author&gt;Dlačić, Jasmina&lt;/author&gt;&lt;/authors&gt;&lt;/contributors&gt;&lt;titles&gt;&lt;title&gt;TEACHING CASE STUDY: Digital marketing strategy of Accor Hotels: shaping the future of hospitality&lt;/title&gt;&lt;secondary-title&gt;Tourism and hospitality management&lt;/secondary-title&gt;&lt;/titles&gt;&lt;periodical&gt;&lt;full-title&gt;Tourism and hospitality management&lt;/full-title&gt;&lt;/periodical&gt;&lt;pages&gt;233-244&lt;/pages&gt;&lt;volume&gt;26&lt;/volume&gt;&lt;number&gt;1&lt;/number&gt;&lt;dates&gt;&lt;year&gt;2020&lt;/year&gt;&lt;/dates&gt;&lt;isbn&gt;1330-7533&lt;/isbn&gt;&lt;urls&gt;&lt;/urls&gt;&lt;/record&gt;&lt;/Cite&gt;&lt;/EndNote&gt;</w:instrText>
      </w:r>
      <w:r w:rsidR="00663294">
        <w:rPr>
          <w:rFonts w:ascii="Times New Roman" w:hAnsi="Times New Roman" w:cs="Times New Roman"/>
          <w:sz w:val="24"/>
          <w:szCs w:val="24"/>
        </w:rPr>
        <w:fldChar w:fldCharType="separate"/>
      </w:r>
      <w:r w:rsidR="00663294">
        <w:rPr>
          <w:rFonts w:ascii="Times New Roman" w:hAnsi="Times New Roman" w:cs="Times New Roman"/>
          <w:noProof/>
          <w:sz w:val="24"/>
          <w:szCs w:val="24"/>
        </w:rPr>
        <w:t>(Damnjanović et al., 2020)</w:t>
      </w:r>
      <w:r w:rsidR="00663294">
        <w:rPr>
          <w:rFonts w:ascii="Times New Roman" w:hAnsi="Times New Roman" w:cs="Times New Roman"/>
          <w:sz w:val="24"/>
          <w:szCs w:val="24"/>
        </w:rPr>
        <w:fldChar w:fldCharType="end"/>
      </w:r>
      <w:r w:rsidR="005E5730">
        <w:rPr>
          <w:rFonts w:ascii="Times New Roman" w:hAnsi="Times New Roman" w:cs="Times New Roman"/>
          <w:sz w:val="24"/>
          <w:szCs w:val="24"/>
        </w:rPr>
        <w:t xml:space="preserve">. </w:t>
      </w:r>
      <w:r w:rsidR="00482A31">
        <w:rPr>
          <w:rFonts w:ascii="Times New Roman" w:hAnsi="Times New Roman" w:cs="Times New Roman"/>
          <w:sz w:val="24"/>
          <w:szCs w:val="24"/>
        </w:rPr>
        <w:t>In this essay, t</w:t>
      </w:r>
      <w:r w:rsidR="00482A31" w:rsidRPr="00C26E2C">
        <w:rPr>
          <w:rFonts w:ascii="Times New Roman" w:hAnsi="Times New Roman" w:cs="Times New Roman"/>
          <w:sz w:val="24"/>
          <w:szCs w:val="24"/>
        </w:rPr>
        <w:t xml:space="preserve">wo multinational corporations' </w:t>
      </w:r>
      <w:r w:rsidR="00663294">
        <w:rPr>
          <w:rFonts w:ascii="Times New Roman" w:hAnsi="Times New Roman" w:cs="Times New Roman"/>
          <w:sz w:val="24"/>
          <w:szCs w:val="24"/>
        </w:rPr>
        <w:t>six</w:t>
      </w:r>
      <w:r w:rsidR="00482A31">
        <w:rPr>
          <w:rFonts w:ascii="Times New Roman" w:hAnsi="Times New Roman" w:cs="Times New Roman"/>
          <w:sz w:val="24"/>
          <w:szCs w:val="24"/>
        </w:rPr>
        <w:t xml:space="preserve"> senses and </w:t>
      </w:r>
      <w:proofErr w:type="spellStart"/>
      <w:r w:rsidR="00482A31">
        <w:rPr>
          <w:rFonts w:ascii="Times New Roman" w:hAnsi="Times New Roman" w:cs="Times New Roman"/>
          <w:sz w:val="24"/>
          <w:szCs w:val="24"/>
        </w:rPr>
        <w:t>Moxy’s</w:t>
      </w:r>
      <w:proofErr w:type="spellEnd"/>
      <w:r w:rsidR="00482A31">
        <w:rPr>
          <w:rFonts w:ascii="Times New Roman" w:hAnsi="Times New Roman" w:cs="Times New Roman"/>
          <w:sz w:val="24"/>
          <w:szCs w:val="24"/>
        </w:rPr>
        <w:t xml:space="preserve"> </w:t>
      </w:r>
      <w:r w:rsidR="00482A31" w:rsidRPr="00C26E2C">
        <w:rPr>
          <w:rFonts w:ascii="Times New Roman" w:hAnsi="Times New Roman" w:cs="Times New Roman"/>
          <w:sz w:val="24"/>
          <w:szCs w:val="24"/>
        </w:rPr>
        <w:t>marketing techniques will be compare</w:t>
      </w:r>
      <w:r w:rsidR="00482A31">
        <w:rPr>
          <w:rFonts w:ascii="Times New Roman" w:hAnsi="Times New Roman" w:cs="Times New Roman"/>
          <w:sz w:val="24"/>
          <w:szCs w:val="24"/>
        </w:rPr>
        <w:t xml:space="preserve">d by using situational analysis, marketing mix and </w:t>
      </w:r>
      <w:r w:rsidR="00482A31" w:rsidRPr="00482A31">
        <w:rPr>
          <w:rFonts w:ascii="Times New Roman" w:hAnsi="Times New Roman" w:cs="Times New Roman"/>
          <w:sz w:val="24"/>
          <w:szCs w:val="24"/>
        </w:rPr>
        <w:t>the brands' approaches to segmentati</w:t>
      </w:r>
      <w:r w:rsidR="00267D40">
        <w:rPr>
          <w:rFonts w:ascii="Times New Roman" w:hAnsi="Times New Roman" w:cs="Times New Roman"/>
          <w:sz w:val="24"/>
          <w:szCs w:val="24"/>
        </w:rPr>
        <w:t xml:space="preserve">on, targeting, and positioning. </w:t>
      </w:r>
    </w:p>
    <w:p w:rsidR="00383E01" w:rsidRPr="001E5079" w:rsidRDefault="00D9778E" w:rsidP="001E5079">
      <w:pPr>
        <w:spacing w:line="360" w:lineRule="auto"/>
        <w:jc w:val="both"/>
        <w:rPr>
          <w:rFonts w:ascii="Times New Roman" w:hAnsi="Times New Roman" w:cs="Times New Roman"/>
          <w:sz w:val="24"/>
          <w:szCs w:val="24"/>
        </w:rPr>
      </w:pPr>
      <w:r w:rsidRPr="00D9778E">
        <w:rPr>
          <w:rFonts w:ascii="Times New Roman" w:hAnsi="Times New Roman" w:cs="Times New Roman"/>
          <w:sz w:val="24"/>
          <w:szCs w:val="24"/>
        </w:rPr>
        <w:t xml:space="preserve">In 1995, Six Senses Hotels had been established by </w:t>
      </w:r>
      <w:proofErr w:type="spellStart"/>
      <w:r w:rsidRPr="00D9778E">
        <w:rPr>
          <w:rFonts w:ascii="Times New Roman" w:hAnsi="Times New Roman" w:cs="Times New Roman"/>
          <w:sz w:val="24"/>
          <w:szCs w:val="24"/>
        </w:rPr>
        <w:t>Sonu</w:t>
      </w:r>
      <w:proofErr w:type="spellEnd"/>
      <w:r w:rsidRPr="00D9778E">
        <w:rPr>
          <w:rFonts w:ascii="Times New Roman" w:hAnsi="Times New Roman" w:cs="Times New Roman"/>
          <w:sz w:val="24"/>
          <w:szCs w:val="24"/>
        </w:rPr>
        <w:t xml:space="preserve"> </w:t>
      </w:r>
      <w:proofErr w:type="spellStart"/>
      <w:r w:rsidRPr="00D9778E">
        <w:rPr>
          <w:rFonts w:ascii="Times New Roman" w:hAnsi="Times New Roman" w:cs="Times New Roman"/>
          <w:sz w:val="24"/>
          <w:szCs w:val="24"/>
        </w:rPr>
        <w:t>Shivdasani</w:t>
      </w:r>
      <w:proofErr w:type="spellEnd"/>
      <w:r w:rsidRPr="00D9778E">
        <w:rPr>
          <w:rFonts w:ascii="Times New Roman" w:hAnsi="Times New Roman" w:cs="Times New Roman"/>
          <w:sz w:val="24"/>
          <w:szCs w:val="24"/>
        </w:rPr>
        <w:t>. This hotel is affiliated with the IHG chain of lodgings. It's a high-end chain of resorts and spas that aims to provide its clients with an unforgettable experience. It oversees a diverse portfolio of hotels and resorts in places like Bhutan, Cambodia, China, India, Indonesia, Israel, Fiji, France, and the Maldives, and its spas provide a variety of holistic wellness, rejuvenation, and beauty treatments administered by trained professionals</w:t>
      </w:r>
      <w:r w:rsidR="00663294">
        <w:rPr>
          <w:rFonts w:ascii="Times New Roman" w:hAnsi="Times New Roman" w:cs="Times New Roman"/>
          <w:sz w:val="24"/>
          <w:szCs w:val="24"/>
        </w:rPr>
        <w:t xml:space="preserve"> </w:t>
      </w:r>
      <w:r w:rsidR="00663294">
        <w:rPr>
          <w:rFonts w:ascii="Times New Roman" w:hAnsi="Times New Roman" w:cs="Times New Roman"/>
          <w:sz w:val="24"/>
          <w:szCs w:val="24"/>
        </w:rPr>
        <w:fldChar w:fldCharType="begin"/>
      </w:r>
      <w:r w:rsidR="00663294">
        <w:rPr>
          <w:rFonts w:ascii="Times New Roman" w:hAnsi="Times New Roman" w:cs="Times New Roman"/>
          <w:sz w:val="24"/>
          <w:szCs w:val="24"/>
        </w:rPr>
        <w:instrText xml:space="preserve"> ADDIN EN.CITE &lt;EndNote&gt;&lt;Cite&gt;&lt;Author&gt;Piuchan&lt;/Author&gt;&lt;Year&gt;2019&lt;/Year&gt;&lt;RecNum&gt;273&lt;/RecNum&gt;&lt;DisplayText&gt;(Piuchan &amp;amp; Prachansit, 2019)&lt;/DisplayText&gt;&lt;record&gt;&lt;rec-number&gt;273&lt;/rec-number&gt;&lt;foreign-keys&gt;&lt;key app="EN" db-id="z2p9wdrz60pwxteptstpf50fx99awvsr2z5x" timestamp="1684460168"&gt;273&lt;/key&gt;&lt;/foreign-keys&gt;&lt;ref-type name="Journal Article"&gt;17&lt;/ref-type&gt;&lt;contributors&gt;&lt;authors&gt;&lt;author&gt;Piuchan, Manisa&lt;/author&gt;&lt;author&gt;Prachansit, Saranmit&lt;/author&gt;&lt;/authors&gt;&lt;/contributors&gt;&lt;titles&gt;&lt;title&gt;Hotel pioneers&amp;apos; leadership styles: A case study on the founders of Oberoi Group and Soneva and Six Senses Resort and Spa&lt;/title&gt;&lt;secondary-title&gt;Tourism: An International Interdisciplinary Journal&lt;/secondary-title&gt;&lt;/titles&gt;&lt;periodical&gt;&lt;full-title&gt;Tourism: An International Interdisciplinary Journal&lt;/full-title&gt;&lt;/periodical&gt;&lt;pages&gt;375-388&lt;/pages&gt;&lt;volume&gt;67&lt;/volume&gt;&lt;number&gt;4&lt;/number&gt;&lt;dates&gt;&lt;year&gt;2019&lt;/year&gt;&lt;/dates&gt;&lt;isbn&gt;1332-7461&lt;/isbn&gt;&lt;urls&gt;&lt;/urls&gt;&lt;/record&gt;&lt;/Cite&gt;&lt;/EndNote&gt;</w:instrText>
      </w:r>
      <w:r w:rsidR="00663294">
        <w:rPr>
          <w:rFonts w:ascii="Times New Roman" w:hAnsi="Times New Roman" w:cs="Times New Roman"/>
          <w:sz w:val="24"/>
          <w:szCs w:val="24"/>
        </w:rPr>
        <w:fldChar w:fldCharType="separate"/>
      </w:r>
      <w:r w:rsidR="00663294">
        <w:rPr>
          <w:rFonts w:ascii="Times New Roman" w:hAnsi="Times New Roman" w:cs="Times New Roman"/>
          <w:noProof/>
          <w:sz w:val="24"/>
          <w:szCs w:val="24"/>
        </w:rPr>
        <w:t>(Piuchan &amp; Prachansit, 2019)</w:t>
      </w:r>
      <w:r w:rsidR="00663294">
        <w:rPr>
          <w:rFonts w:ascii="Times New Roman" w:hAnsi="Times New Roman" w:cs="Times New Roman"/>
          <w:sz w:val="24"/>
          <w:szCs w:val="24"/>
        </w:rPr>
        <w:fldChar w:fldCharType="end"/>
      </w:r>
      <w:r w:rsidRPr="00D9778E">
        <w:rPr>
          <w:rFonts w:ascii="Times New Roman" w:hAnsi="Times New Roman" w:cs="Times New Roman"/>
          <w:sz w:val="24"/>
          <w:szCs w:val="24"/>
        </w:rPr>
        <w:t xml:space="preserve">. </w:t>
      </w:r>
      <w:r w:rsidR="00C26E2C">
        <w:rPr>
          <w:rFonts w:ascii="Times New Roman" w:hAnsi="Times New Roman" w:cs="Times New Roman"/>
          <w:sz w:val="24"/>
          <w:szCs w:val="24"/>
        </w:rPr>
        <w:t xml:space="preserve">While </w:t>
      </w:r>
      <w:proofErr w:type="spellStart"/>
      <w:r w:rsidRPr="00D9778E">
        <w:rPr>
          <w:rFonts w:ascii="Times New Roman" w:hAnsi="Times New Roman" w:cs="Times New Roman"/>
          <w:sz w:val="24"/>
          <w:szCs w:val="24"/>
        </w:rPr>
        <w:t>Moxy</w:t>
      </w:r>
      <w:proofErr w:type="spellEnd"/>
      <w:r w:rsidRPr="00D9778E">
        <w:rPr>
          <w:rFonts w:ascii="Times New Roman" w:hAnsi="Times New Roman" w:cs="Times New Roman"/>
          <w:sz w:val="24"/>
          <w:szCs w:val="24"/>
        </w:rPr>
        <w:t xml:space="preserve"> is a luxury hotel chain owned by Marriott International that debuted in 2014. Hotels of this kind are more common in metropolitan locations, where they may put visitors within walking distance </w:t>
      </w:r>
      <w:r w:rsidR="00267D40">
        <w:rPr>
          <w:rFonts w:ascii="Times New Roman" w:hAnsi="Times New Roman" w:cs="Times New Roman"/>
          <w:sz w:val="24"/>
          <w:szCs w:val="24"/>
        </w:rPr>
        <w:t>of restaurants, shops, and bars</w:t>
      </w:r>
      <w:r w:rsidRPr="00D9778E">
        <w:rPr>
          <w:rFonts w:ascii="Times New Roman" w:hAnsi="Times New Roman" w:cs="Times New Roman"/>
          <w:sz w:val="24"/>
          <w:szCs w:val="24"/>
        </w:rPr>
        <w:t>. According to</w:t>
      </w:r>
      <w:r w:rsidR="00663294">
        <w:rPr>
          <w:rFonts w:ascii="Times New Roman" w:hAnsi="Times New Roman" w:cs="Times New Roman"/>
          <w:sz w:val="24"/>
          <w:szCs w:val="24"/>
        </w:rPr>
        <w:t xml:space="preserve"> </w:t>
      </w:r>
      <w:r w:rsidR="00663294">
        <w:rPr>
          <w:rFonts w:ascii="Times New Roman" w:hAnsi="Times New Roman" w:cs="Times New Roman"/>
          <w:sz w:val="24"/>
          <w:szCs w:val="24"/>
        </w:rPr>
        <w:fldChar w:fldCharType="begin"/>
      </w:r>
      <w:r w:rsidR="00663294">
        <w:rPr>
          <w:rFonts w:ascii="Times New Roman" w:hAnsi="Times New Roman" w:cs="Times New Roman"/>
          <w:sz w:val="24"/>
          <w:szCs w:val="24"/>
        </w:rPr>
        <w:instrText xml:space="preserve"> ADDIN EN.CITE &lt;EndNote&gt;&lt;Cite AuthorYear="1"&gt;&lt;Author&gt;Kandampully&lt;/Author&gt;&lt;Year&gt;2020&lt;/Year&gt;&lt;RecNum&gt;272&lt;/RecNum&gt;&lt;DisplayText&gt;Kandampully and Solnet (2020)&lt;/DisplayText&gt;&lt;record&gt;&lt;rec-number&gt;272&lt;/rec-number&gt;&lt;foreign-keys&gt;&lt;key app="EN" db-id="z2p9wdrz60pwxteptstpf50fx99awvsr2z5x" timestamp="1684460100"&gt;272&lt;/key&gt;&lt;/foreign-keys&gt;&lt;ref-type name="Journal Article"&gt;17&lt;/ref-type&gt;&lt;contributors&gt;&lt;authors&gt;&lt;author&gt;Kandampully, Jay&lt;/author&gt;&lt;author&gt;Solnet, David&lt;/author&gt;&lt;/authors&gt;&lt;/contributors&gt;&lt;titles&gt;&lt;title&gt;Competitive advantage through service in hospitality and tourism: a perspective article&lt;/title&gt;&lt;secondary-title&gt;Tourism Review&lt;/secondary-title&gt;&lt;/titles&gt;&lt;periodical&gt;&lt;full-title&gt;Tourism Review&lt;/full-title&gt;&lt;/periodical&gt;&lt;pages&gt;247-251&lt;/pages&gt;&lt;volume&gt;75&lt;/volume&gt;&lt;number&gt;1&lt;/number&gt;&lt;dates&gt;&lt;year&gt;2020&lt;/year&gt;&lt;/dates&gt;&lt;isbn&gt;1660-5373&lt;/isbn&gt;&lt;urls&gt;&lt;/urls&gt;&lt;/record&gt;&lt;/Cite&gt;&lt;/EndNote&gt;</w:instrText>
      </w:r>
      <w:r w:rsidR="00663294">
        <w:rPr>
          <w:rFonts w:ascii="Times New Roman" w:hAnsi="Times New Roman" w:cs="Times New Roman"/>
          <w:sz w:val="24"/>
          <w:szCs w:val="24"/>
        </w:rPr>
        <w:fldChar w:fldCharType="separate"/>
      </w:r>
      <w:r w:rsidR="00663294">
        <w:rPr>
          <w:rFonts w:ascii="Times New Roman" w:hAnsi="Times New Roman" w:cs="Times New Roman"/>
          <w:noProof/>
          <w:sz w:val="24"/>
          <w:szCs w:val="24"/>
        </w:rPr>
        <w:t>Kandampully and Solnet (2020)</w:t>
      </w:r>
      <w:r w:rsidR="00663294">
        <w:rPr>
          <w:rFonts w:ascii="Times New Roman" w:hAnsi="Times New Roman" w:cs="Times New Roman"/>
          <w:sz w:val="24"/>
          <w:szCs w:val="24"/>
        </w:rPr>
        <w:fldChar w:fldCharType="end"/>
      </w:r>
      <w:r w:rsidRPr="00D9778E">
        <w:rPr>
          <w:rFonts w:ascii="Times New Roman" w:hAnsi="Times New Roman" w:cs="Times New Roman"/>
          <w:sz w:val="24"/>
          <w:szCs w:val="24"/>
        </w:rPr>
        <w:t xml:space="preserve">, </w:t>
      </w:r>
      <w:proofErr w:type="spellStart"/>
      <w:r w:rsidRPr="00D9778E">
        <w:rPr>
          <w:rFonts w:ascii="Times New Roman" w:hAnsi="Times New Roman" w:cs="Times New Roman"/>
          <w:sz w:val="24"/>
          <w:szCs w:val="24"/>
        </w:rPr>
        <w:t>Moxy</w:t>
      </w:r>
      <w:proofErr w:type="spellEnd"/>
      <w:r w:rsidRPr="00D9778E">
        <w:rPr>
          <w:rFonts w:ascii="Times New Roman" w:hAnsi="Times New Roman" w:cs="Times New Roman"/>
          <w:sz w:val="24"/>
          <w:szCs w:val="24"/>
        </w:rPr>
        <w:t xml:space="preserve"> Hotels is a "fun, affordable, and stylish" chain of lodgings that aims to provide visitors with "everything they want, with nothing they don't." </w:t>
      </w:r>
      <w:proofErr w:type="spellStart"/>
      <w:r w:rsidRPr="00D9778E">
        <w:rPr>
          <w:rFonts w:ascii="Times New Roman" w:hAnsi="Times New Roman" w:cs="Times New Roman"/>
          <w:sz w:val="24"/>
          <w:szCs w:val="24"/>
        </w:rPr>
        <w:t>Moxy</w:t>
      </w:r>
      <w:proofErr w:type="spellEnd"/>
      <w:r w:rsidRPr="00D9778E">
        <w:rPr>
          <w:rFonts w:ascii="Times New Roman" w:hAnsi="Times New Roman" w:cs="Times New Roman"/>
          <w:sz w:val="24"/>
          <w:szCs w:val="24"/>
        </w:rPr>
        <w:t xml:space="preserve"> Hotels, which have opened over 60 'experiential' locations in the Americas, Europe and Asia Pacific, boldly go against the grain of a conventional hotel stay by having guests check in at the bar.</w:t>
      </w:r>
    </w:p>
    <w:p w:rsidR="00892F1A" w:rsidRDefault="00892F1A" w:rsidP="001E5079">
      <w:pPr>
        <w:pStyle w:val="ListParagraph"/>
        <w:numPr>
          <w:ilvl w:val="0"/>
          <w:numId w:val="1"/>
        </w:numPr>
        <w:spacing w:line="360" w:lineRule="auto"/>
        <w:jc w:val="both"/>
        <w:rPr>
          <w:rFonts w:ascii="Times New Roman" w:hAnsi="Times New Roman" w:cs="Times New Roman"/>
          <w:b/>
          <w:sz w:val="28"/>
          <w:szCs w:val="28"/>
        </w:rPr>
      </w:pPr>
      <w:r w:rsidRPr="00383E01">
        <w:rPr>
          <w:rFonts w:ascii="Times New Roman" w:hAnsi="Times New Roman" w:cs="Times New Roman"/>
          <w:b/>
          <w:sz w:val="28"/>
          <w:szCs w:val="28"/>
        </w:rPr>
        <w:t xml:space="preserve">Situational </w:t>
      </w:r>
      <w:r w:rsidR="00383E01">
        <w:rPr>
          <w:rFonts w:ascii="Times New Roman" w:hAnsi="Times New Roman" w:cs="Times New Roman"/>
          <w:b/>
          <w:sz w:val="28"/>
          <w:szCs w:val="28"/>
        </w:rPr>
        <w:t xml:space="preserve">Internal/External </w:t>
      </w:r>
      <w:r w:rsidRPr="00383E01">
        <w:rPr>
          <w:rFonts w:ascii="Times New Roman" w:hAnsi="Times New Roman" w:cs="Times New Roman"/>
          <w:b/>
          <w:sz w:val="28"/>
          <w:szCs w:val="28"/>
        </w:rPr>
        <w:t xml:space="preserve">analysis </w:t>
      </w:r>
    </w:p>
    <w:p w:rsidR="00F97172" w:rsidRDefault="00F97172" w:rsidP="00711EFA">
      <w:pPr>
        <w:spacing w:line="360" w:lineRule="auto"/>
        <w:jc w:val="both"/>
        <w:rPr>
          <w:rFonts w:ascii="Times New Roman" w:hAnsi="Times New Roman" w:cs="Times New Roman"/>
          <w:sz w:val="24"/>
          <w:szCs w:val="24"/>
        </w:rPr>
      </w:pPr>
      <w:r w:rsidRPr="00F97172">
        <w:rPr>
          <w:rFonts w:ascii="Times New Roman" w:hAnsi="Times New Roman" w:cs="Times New Roman"/>
          <w:sz w:val="24"/>
          <w:szCs w:val="24"/>
        </w:rPr>
        <w:t xml:space="preserve">The SWOT and Pestle analysis </w:t>
      </w:r>
      <w:r>
        <w:rPr>
          <w:rFonts w:ascii="Times New Roman" w:hAnsi="Times New Roman" w:cs="Times New Roman"/>
          <w:sz w:val="24"/>
          <w:szCs w:val="24"/>
        </w:rPr>
        <w:t xml:space="preserve">factors has been used to compare the two brands in order to develop the marketing strategy. </w:t>
      </w:r>
    </w:p>
    <w:p w:rsidR="00F97172" w:rsidRPr="00F97172" w:rsidRDefault="00711EFA" w:rsidP="00F971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strengths, </w:t>
      </w:r>
      <w:proofErr w:type="spellStart"/>
      <w:r w:rsidRPr="00711EFA">
        <w:rPr>
          <w:rFonts w:ascii="Times New Roman" w:hAnsi="Times New Roman" w:cs="Times New Roman"/>
          <w:sz w:val="24"/>
          <w:szCs w:val="24"/>
        </w:rPr>
        <w:t>Moxy</w:t>
      </w:r>
      <w:proofErr w:type="spellEnd"/>
      <w:r w:rsidRPr="00711EFA">
        <w:rPr>
          <w:rFonts w:ascii="Times New Roman" w:hAnsi="Times New Roman" w:cs="Times New Roman"/>
          <w:sz w:val="24"/>
          <w:szCs w:val="24"/>
        </w:rPr>
        <w:t xml:space="preserve"> Hotel's highly skilled workers will help it succeed in international markets.</w:t>
      </w:r>
      <w:r>
        <w:rPr>
          <w:rFonts w:ascii="Times New Roman" w:hAnsi="Times New Roman" w:cs="Times New Roman"/>
          <w:sz w:val="24"/>
          <w:szCs w:val="24"/>
        </w:rPr>
        <w:t xml:space="preserve"> </w:t>
      </w:r>
      <w:r w:rsidRPr="00711EFA">
        <w:rPr>
          <w:rFonts w:ascii="Times New Roman" w:hAnsi="Times New Roman" w:cs="Times New Roman"/>
          <w:sz w:val="24"/>
          <w:szCs w:val="24"/>
        </w:rPr>
        <w:t xml:space="preserve">The </w:t>
      </w:r>
      <w:proofErr w:type="spellStart"/>
      <w:r w:rsidRPr="00711EFA">
        <w:rPr>
          <w:rFonts w:ascii="Times New Roman" w:hAnsi="Times New Roman" w:cs="Times New Roman"/>
          <w:sz w:val="24"/>
          <w:szCs w:val="24"/>
        </w:rPr>
        <w:t>Moxy</w:t>
      </w:r>
      <w:proofErr w:type="spellEnd"/>
      <w:r w:rsidRPr="00711EFA">
        <w:rPr>
          <w:rFonts w:ascii="Times New Roman" w:hAnsi="Times New Roman" w:cs="Times New Roman"/>
          <w:sz w:val="24"/>
          <w:szCs w:val="24"/>
        </w:rPr>
        <w:t xml:space="preserve"> Hotel regularly researches the hospitality sector, so it may identify fresh and unique ways to prosper in new worldwide markets. Research will help hotel managers satisfy customers in the hospitality bu</w:t>
      </w:r>
      <w:r>
        <w:rPr>
          <w:rFonts w:ascii="Times New Roman" w:hAnsi="Times New Roman" w:cs="Times New Roman"/>
          <w:sz w:val="24"/>
          <w:szCs w:val="24"/>
        </w:rPr>
        <w:t>siness.</w:t>
      </w:r>
      <w:r w:rsidR="00F97172">
        <w:t xml:space="preserve"> </w:t>
      </w:r>
      <w:r w:rsidR="00F97172">
        <w:rPr>
          <w:rFonts w:ascii="Times New Roman" w:hAnsi="Times New Roman" w:cs="Times New Roman"/>
          <w:sz w:val="24"/>
          <w:szCs w:val="24"/>
        </w:rPr>
        <w:t>While p</w:t>
      </w:r>
      <w:r w:rsidR="00F97172" w:rsidRPr="00F97172">
        <w:rPr>
          <w:rFonts w:ascii="Times New Roman" w:hAnsi="Times New Roman" w:cs="Times New Roman"/>
          <w:sz w:val="24"/>
          <w:szCs w:val="24"/>
        </w:rPr>
        <w:t xml:space="preserve">rivate apartments from Six Senses Hotels—known in 19 countries as Six Senses, </w:t>
      </w:r>
      <w:proofErr w:type="spellStart"/>
      <w:r w:rsidR="00F97172" w:rsidRPr="00F97172">
        <w:rPr>
          <w:rFonts w:ascii="Times New Roman" w:hAnsi="Times New Roman" w:cs="Times New Roman"/>
          <w:sz w:val="24"/>
          <w:szCs w:val="24"/>
        </w:rPr>
        <w:t>Evason</w:t>
      </w:r>
      <w:proofErr w:type="spellEnd"/>
      <w:r w:rsidR="00F97172" w:rsidRPr="00F97172">
        <w:rPr>
          <w:rFonts w:ascii="Times New Roman" w:hAnsi="Times New Roman" w:cs="Times New Roman"/>
          <w:sz w:val="24"/>
          <w:szCs w:val="24"/>
        </w:rPr>
        <w:t xml:space="preserve">, and Six Senses Spas—offer the best of both worlds, whether customers just are looking for a tropical island getaway, a mountain hideaway, or a prime location in the city. Constructed with sustainable, regionally-available materials that are also highly energy- </w:t>
      </w:r>
      <w:r w:rsidR="00F97172" w:rsidRPr="00F97172">
        <w:rPr>
          <w:rFonts w:ascii="Times New Roman" w:hAnsi="Times New Roman" w:cs="Times New Roman"/>
          <w:sz w:val="24"/>
          <w:szCs w:val="24"/>
        </w:rPr>
        <w:lastRenderedPageBreak/>
        <w:t xml:space="preserve">and water-efficient (Henderson, 2007). The homes are constructed in a way that </w:t>
      </w:r>
      <w:proofErr w:type="spellStart"/>
      <w:r w:rsidR="00F97172" w:rsidRPr="00F97172">
        <w:rPr>
          <w:rFonts w:ascii="Times New Roman" w:hAnsi="Times New Roman" w:cs="Times New Roman"/>
          <w:sz w:val="24"/>
          <w:szCs w:val="24"/>
        </w:rPr>
        <w:t>minimises</w:t>
      </w:r>
      <w:proofErr w:type="spellEnd"/>
      <w:r w:rsidR="00F97172" w:rsidRPr="00F97172">
        <w:rPr>
          <w:rFonts w:ascii="Times New Roman" w:hAnsi="Times New Roman" w:cs="Times New Roman"/>
          <w:sz w:val="24"/>
          <w:szCs w:val="24"/>
        </w:rPr>
        <w:t xml:space="preserve"> their impact on the environment while yet offering enough living space, discretion, and convenience. </w:t>
      </w:r>
    </w:p>
    <w:p w:rsidR="00711EFA" w:rsidRPr="00711EFA" w:rsidRDefault="00F97172" w:rsidP="00F97172">
      <w:pPr>
        <w:spacing w:line="360" w:lineRule="auto"/>
        <w:jc w:val="both"/>
        <w:rPr>
          <w:rFonts w:ascii="Times New Roman" w:hAnsi="Times New Roman" w:cs="Times New Roman"/>
          <w:sz w:val="24"/>
          <w:szCs w:val="24"/>
        </w:rPr>
      </w:pPr>
      <w:r w:rsidRPr="00F97172">
        <w:rPr>
          <w:rFonts w:ascii="Times New Roman" w:hAnsi="Times New Roman" w:cs="Times New Roman"/>
          <w:sz w:val="24"/>
          <w:szCs w:val="24"/>
        </w:rPr>
        <w:t xml:space="preserve">Additionally, Six Senses is committed to sustainability in an effort to lessen the company's impact on the environment. Incorporating practicable </w:t>
      </w:r>
      <w:proofErr w:type="spellStart"/>
      <w:r w:rsidRPr="00F97172">
        <w:rPr>
          <w:rFonts w:ascii="Times New Roman" w:hAnsi="Times New Roman" w:cs="Times New Roman"/>
          <w:sz w:val="24"/>
          <w:szCs w:val="24"/>
        </w:rPr>
        <w:t>practises</w:t>
      </w:r>
      <w:proofErr w:type="spellEnd"/>
      <w:r w:rsidRPr="00F97172">
        <w:rPr>
          <w:rFonts w:ascii="Times New Roman" w:hAnsi="Times New Roman" w:cs="Times New Roman"/>
          <w:sz w:val="24"/>
          <w:szCs w:val="24"/>
        </w:rPr>
        <w:t xml:space="preserve"> like recycling, </w:t>
      </w:r>
      <w:proofErr w:type="spellStart"/>
      <w:r w:rsidRPr="00F97172">
        <w:rPr>
          <w:rFonts w:ascii="Times New Roman" w:hAnsi="Times New Roman" w:cs="Times New Roman"/>
          <w:sz w:val="24"/>
          <w:szCs w:val="24"/>
        </w:rPr>
        <w:t>minimising</w:t>
      </w:r>
      <w:proofErr w:type="spellEnd"/>
      <w:r w:rsidRPr="00F97172">
        <w:rPr>
          <w:rFonts w:ascii="Times New Roman" w:hAnsi="Times New Roman" w:cs="Times New Roman"/>
          <w:sz w:val="24"/>
          <w:szCs w:val="24"/>
        </w:rPr>
        <w:t xml:space="preserve"> waste, and energy sa</w:t>
      </w:r>
      <w:r>
        <w:rPr>
          <w:rFonts w:ascii="Times New Roman" w:hAnsi="Times New Roman" w:cs="Times New Roman"/>
          <w:sz w:val="24"/>
          <w:szCs w:val="24"/>
        </w:rPr>
        <w:t xml:space="preserve">ving are all part of this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&lt;EndNote&gt;&lt;Cite&gt;&lt;Author&gt;Font&lt;/Author&gt;&lt;Year&gt;2017&lt;/Year&gt;&lt;RecNum&gt;277&lt;/RecNum&gt;&lt;DisplayText&gt;(Font &amp;amp; McCabe, 2017; Mody et al., 2017)&lt;/DisplayText&gt;&lt;record&gt;&lt;rec-number&gt;277&lt;/rec-number&gt;&lt;foreign-keys&gt;&lt;key app="EN" db-id="z2p9wdrz60pwxteptstpf50fx99awvsr2z5x" timestamp="1684460823"&gt;277&lt;/key&gt;&lt;/foreign-keys&gt;&lt;ref-type name="Journal Article"&gt;17&lt;/ref-type&gt;&lt;contributors&gt;&lt;authors&gt;&lt;author&gt;Font, Xavier&lt;/author&gt;&lt;author&gt;McCabe, Scott&lt;/author&gt;&lt;/authors&gt;&lt;/contributors&gt;&lt;titles&gt;&lt;title&gt;Sustainability and marketing in tourism: Its contexts, paradoxes, approaches, challenges and potential&lt;/title&gt;&lt;secondary-title&gt;Journal of sustainable tourism&lt;/secondary-title&gt;&lt;/titles&gt;&lt;periodical&gt;&lt;full-title&gt;Journal of sustainable tourism&lt;/full-title&gt;&lt;/periodical&gt;&lt;pages&gt;869-883&lt;/pages&gt;&lt;volume&gt;25&lt;/volume&gt;&lt;number&gt;7&lt;/number&gt;&lt;dates&gt;&lt;year&gt;2017&lt;/year&gt;&lt;/dates&gt;&lt;isbn&gt;0966-9582&lt;/isbn&gt;&lt;urls&gt;&lt;/urls&gt;&lt;/record&gt;&lt;/Cite&gt;&lt;Cite&gt;&lt;Author&gt;Mody&lt;/Author&gt;&lt;Year&gt;2017&lt;/Year&gt;&lt;RecNum&gt;279&lt;/RecNum&gt;&lt;record&gt;&lt;rec-number&gt;279&lt;/rec-number&gt;&lt;foreign-keys&gt;&lt;key app="EN" db-id="z2p9wdrz60pwxteptstpf50fx99awvsr2z5x" timestamp="1684461066"&gt;279&lt;/key&gt;&lt;/foreign-keys&gt;&lt;ref-type name="Journal Article"&gt;17&lt;/ref-type&gt;&lt;contributors&gt;&lt;authors&gt;&lt;author&gt;Mody, Makarand Amrish&lt;/author&gt;&lt;author&gt;Suess, Courtney&lt;/author&gt;&lt;author&gt;Lehto, Xinran&lt;/author&gt;&lt;/authors&gt;&lt;/contributors&gt;&lt;titles&gt;&lt;title&gt;The accommodation experiencescape: a comparative assessment of hotels and Airbnb&lt;/title&gt;&lt;secondary-title&gt;International Journal of Contemporary Hospitality Management&lt;/secondary-title&gt;&lt;/titles&gt;&lt;periodical&gt;&lt;full-title&gt;International Journal of Contemporary Hospitality Management&lt;/full-title&gt;&lt;/periodical&gt;&lt;dates&gt;&lt;year&gt;2017&lt;/year&gt;&lt;/dates&gt;&lt;isbn&gt;0959-6119&lt;/isbn&gt;&lt;urls&gt;&lt;/urls&gt;&lt;/record&gt;&lt;/Cite&gt;&lt;/EndNote&gt;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(Font &amp; McCabe, 2017; Mody et al., 2017)</w:t>
      </w:r>
      <w:r>
        <w:rPr>
          <w:rFonts w:ascii="Times New Roman" w:hAnsi="Times New Roman" w:cs="Times New Roman"/>
          <w:sz w:val="24"/>
          <w:szCs w:val="24"/>
        </w:rPr>
        <w:fldChar w:fldCharType="end"/>
      </w:r>
      <w:r w:rsidRPr="00F97172">
        <w:rPr>
          <w:rFonts w:ascii="Times New Roman" w:hAnsi="Times New Roman" w:cs="Times New Roman"/>
          <w:sz w:val="24"/>
          <w:szCs w:val="24"/>
        </w:rPr>
        <w:t>. The Six Senses Hotels collection is diverse, international, and multiethnic; each property's host brings the brand's principles to life in their own special manner. Collectively, Six Senses provides a dedication to health, fellowship, eco-friendly architecture, and joy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&lt;EndNote&gt;&lt;Cite&gt;&lt;Author&gt;Stombelli&lt;/Author&gt;&lt;Year&gt;2020&lt;/Year&gt;&lt;RecNum&gt;275&lt;/RecNum&gt;&lt;DisplayText&gt;(Stombelli, 2020)&lt;/DisplayText&gt;&lt;record&gt;&lt;rec-number&gt;275&lt;/rec-number&gt;&lt;foreign-keys&gt;&lt;key app="EN" db-id="z2p9wdrz60pwxteptstpf50fx99awvsr2z5x" timestamp="1684460621"&gt;275&lt;/key&gt;&lt;/foreign-keys&gt;&lt;ref-type name="Journal Article"&gt;17&lt;/ref-type&gt;&lt;contributors&gt;&lt;authors&gt;&lt;author&gt;Stombelli, Virginia Maria&lt;/author&gt;&lt;/authors&gt;&lt;/contributors&gt;&lt;titles&gt;&lt;title&gt;Corporate Social Responsibility in hospitality: are sustainability initiatives really sustainable? Case examples from CitizenM, Lefay and Six Senses&lt;/title&gt;&lt;secondary-title&gt;Worldwide Hospitality and Tourism Themes&lt;/secondary-title&gt;&lt;/titles&gt;&lt;periodical&gt;&lt;full-title&gt;Worldwide Hospitality and Tourism Themes&lt;/full-title&gt;&lt;/periodical&gt;&lt;pages&gt;525-545&lt;/pages&gt;&lt;volume&gt;12&lt;/volume&gt;&lt;number&gt;5&lt;/number&gt;&lt;dates&gt;&lt;year&gt;2020&lt;/year&gt;&lt;/dates&gt;&lt;isbn&gt;1755-4217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(Stombelli, 2020)</w:t>
      </w:r>
      <w:r>
        <w:rPr>
          <w:rFonts w:ascii="Times New Roman" w:hAnsi="Times New Roman" w:cs="Times New Roman"/>
          <w:sz w:val="24"/>
          <w:szCs w:val="24"/>
        </w:rPr>
        <w:fldChar w:fldCharType="end"/>
      </w:r>
      <w:r w:rsidRPr="00F97172">
        <w:rPr>
          <w:rFonts w:ascii="Times New Roman" w:hAnsi="Times New Roman" w:cs="Times New Roman"/>
          <w:sz w:val="24"/>
          <w:szCs w:val="24"/>
        </w:rPr>
        <w:t>.</w:t>
      </w:r>
    </w:p>
    <w:p w:rsidR="00711EFA" w:rsidRPr="00711EFA" w:rsidRDefault="00711EFA" w:rsidP="00711E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proofErr w:type="spellStart"/>
      <w:r w:rsidRPr="00711EFA">
        <w:rPr>
          <w:rFonts w:ascii="Times New Roman" w:hAnsi="Times New Roman" w:cs="Times New Roman"/>
          <w:sz w:val="24"/>
          <w:szCs w:val="24"/>
        </w:rPr>
        <w:t>Moxy</w:t>
      </w:r>
      <w:proofErr w:type="spellEnd"/>
      <w:r w:rsidRPr="00711EFA">
        <w:rPr>
          <w:rFonts w:ascii="Times New Roman" w:hAnsi="Times New Roman" w:cs="Times New Roman"/>
          <w:sz w:val="24"/>
          <w:szCs w:val="24"/>
        </w:rPr>
        <w:t xml:space="preserve"> Hotel is still a tiny hospitality company, hence it lacks the base t</w:t>
      </w:r>
      <w:r>
        <w:rPr>
          <w:rFonts w:ascii="Times New Roman" w:hAnsi="Times New Roman" w:cs="Times New Roman"/>
          <w:sz w:val="24"/>
          <w:szCs w:val="24"/>
        </w:rPr>
        <w:t xml:space="preserve">o function like Marriot Hotels. </w:t>
      </w:r>
      <w:r w:rsidRPr="00711EFA">
        <w:rPr>
          <w:rFonts w:ascii="Times New Roman" w:hAnsi="Times New Roman" w:cs="Times New Roman"/>
          <w:sz w:val="24"/>
          <w:szCs w:val="24"/>
        </w:rPr>
        <w:t xml:space="preserve">The </w:t>
      </w:r>
      <w:proofErr w:type="spellStart"/>
      <w:r w:rsidRPr="00711EFA">
        <w:rPr>
          <w:rFonts w:ascii="Times New Roman" w:hAnsi="Times New Roman" w:cs="Times New Roman"/>
          <w:sz w:val="24"/>
          <w:szCs w:val="24"/>
        </w:rPr>
        <w:t>Moxy</w:t>
      </w:r>
      <w:proofErr w:type="spellEnd"/>
      <w:r w:rsidRPr="00711EFA">
        <w:rPr>
          <w:rFonts w:ascii="Times New Roman" w:hAnsi="Times New Roman" w:cs="Times New Roman"/>
          <w:sz w:val="24"/>
          <w:szCs w:val="24"/>
        </w:rPr>
        <w:t xml:space="preserve"> Hotel lacks a competent foreign PR staff to launch comprehensive advertising plans in new international markets. This wil</w:t>
      </w:r>
      <w:r>
        <w:rPr>
          <w:rFonts w:ascii="Times New Roman" w:hAnsi="Times New Roman" w:cs="Times New Roman"/>
          <w:sz w:val="24"/>
          <w:szCs w:val="24"/>
        </w:rPr>
        <w:t xml:space="preserve">l complicate hotel marketing. </w:t>
      </w:r>
      <w:r w:rsidRPr="00711EFA">
        <w:rPr>
          <w:rFonts w:ascii="Times New Roman" w:hAnsi="Times New Roman" w:cs="Times New Roman"/>
          <w:sz w:val="24"/>
          <w:szCs w:val="24"/>
        </w:rPr>
        <w:t>Lack of funds for worldwide marketing operations including advertising and sales promotion. As a new hospitality player, it requires a powerful marketing effort to achieve appeal in new international markets.</w:t>
      </w:r>
    </w:p>
    <w:p w:rsidR="00F97172" w:rsidRPr="00482A31" w:rsidRDefault="00711EFA" w:rsidP="00F97172">
      <w:pPr>
        <w:spacing w:line="360" w:lineRule="auto"/>
        <w:jc w:val="both"/>
        <w:rPr>
          <w:rFonts w:ascii="Times New Roman" w:hAnsi="Times New Roman" w:cs="Times New Roman"/>
          <w:sz w:val="24"/>
          <w:szCs w:val="24"/>
        </w:rPr>
      </w:pPr>
      <w:r w:rsidRPr="00711EFA">
        <w:rPr>
          <w:rFonts w:ascii="Times New Roman" w:hAnsi="Times New Roman" w:cs="Times New Roman"/>
          <w:sz w:val="24"/>
          <w:szCs w:val="24"/>
        </w:rPr>
        <w:t xml:space="preserve">Due to global travel, the hotel business is growing (Chon and Weber, 2009). Thus, the </w:t>
      </w:r>
      <w:proofErr w:type="spellStart"/>
      <w:r w:rsidRPr="00711EFA">
        <w:rPr>
          <w:rFonts w:ascii="Times New Roman" w:hAnsi="Times New Roman" w:cs="Times New Roman"/>
          <w:sz w:val="24"/>
          <w:szCs w:val="24"/>
        </w:rPr>
        <w:t>Moxy</w:t>
      </w:r>
      <w:proofErr w:type="spellEnd"/>
      <w:r w:rsidRPr="00711EFA">
        <w:rPr>
          <w:rFonts w:ascii="Times New Roman" w:hAnsi="Times New Roman" w:cs="Times New Roman"/>
          <w:sz w:val="24"/>
          <w:szCs w:val="24"/>
        </w:rPr>
        <w:t xml:space="preserve"> Hotel may find a large marke</w:t>
      </w:r>
      <w:r>
        <w:rPr>
          <w:rFonts w:ascii="Times New Roman" w:hAnsi="Times New Roman" w:cs="Times New Roman"/>
          <w:sz w:val="24"/>
          <w:szCs w:val="24"/>
        </w:rPr>
        <w:t xml:space="preserve">t in new international markets. </w:t>
      </w:r>
      <w:proofErr w:type="spellStart"/>
      <w:r w:rsidR="00F97172" w:rsidRPr="00D9778E">
        <w:rPr>
          <w:rFonts w:ascii="Times New Roman" w:hAnsi="Times New Roman" w:cs="Times New Roman"/>
          <w:sz w:val="24"/>
          <w:szCs w:val="24"/>
        </w:rPr>
        <w:t>Moxy</w:t>
      </w:r>
      <w:proofErr w:type="spellEnd"/>
      <w:r w:rsidR="00F97172" w:rsidRPr="00D9778E">
        <w:rPr>
          <w:rFonts w:ascii="Times New Roman" w:hAnsi="Times New Roman" w:cs="Times New Roman"/>
          <w:sz w:val="24"/>
          <w:szCs w:val="24"/>
        </w:rPr>
        <w:t xml:space="preserve"> brand is distinguished by its emphasis on communal activities, such as drinking and eating. </w:t>
      </w:r>
      <w:proofErr w:type="spellStart"/>
      <w:r w:rsidR="00F97172" w:rsidRPr="00D9778E">
        <w:rPr>
          <w:rFonts w:ascii="Times New Roman" w:hAnsi="Times New Roman" w:cs="Times New Roman"/>
          <w:sz w:val="24"/>
          <w:szCs w:val="24"/>
        </w:rPr>
        <w:t>Moxy</w:t>
      </w:r>
      <w:proofErr w:type="spellEnd"/>
      <w:r w:rsidR="00F97172" w:rsidRPr="00D9778E">
        <w:rPr>
          <w:rFonts w:ascii="Times New Roman" w:hAnsi="Times New Roman" w:cs="Times New Roman"/>
          <w:sz w:val="24"/>
          <w:szCs w:val="24"/>
        </w:rPr>
        <w:t xml:space="preserve"> Hotels are also noted for their inexpensive rates. The firm is able to give visitors a fashionable and cozy experience at a more wallet-friendly price point than conventional all-suite hotels by focusing on efficiency and shared areas</w:t>
      </w:r>
      <w:r w:rsidR="00F97172">
        <w:rPr>
          <w:rFonts w:ascii="Times New Roman" w:hAnsi="Times New Roman" w:cs="Times New Roman"/>
          <w:sz w:val="24"/>
          <w:szCs w:val="24"/>
        </w:rPr>
        <w:t xml:space="preserve"> </w:t>
      </w:r>
      <w:r w:rsidR="00F97172">
        <w:rPr>
          <w:rFonts w:ascii="Times New Roman" w:hAnsi="Times New Roman" w:cs="Times New Roman"/>
          <w:sz w:val="24"/>
          <w:szCs w:val="24"/>
        </w:rPr>
        <w:fldChar w:fldCharType="begin"/>
      </w:r>
      <w:r w:rsidR="00F97172">
        <w:rPr>
          <w:rFonts w:ascii="Times New Roman" w:hAnsi="Times New Roman" w:cs="Times New Roman"/>
          <w:sz w:val="24"/>
          <w:szCs w:val="24"/>
        </w:rPr>
        <w:instrText xml:space="preserve"> ADDIN EN.CITE &lt;EndNote&gt;&lt;Cite&gt;&lt;Author&gt;Lee&lt;/Author&gt;&lt;Year&gt;2020&lt;/Year&gt;&lt;RecNum&gt;278&lt;/RecNum&gt;&lt;DisplayText&gt;(Lee, 2020)&lt;/DisplayText&gt;&lt;record&gt;&lt;rec-number&gt;278&lt;/rec-number&gt;&lt;foreign-keys&gt;&lt;key app="EN" db-id="z2p9wdrz60pwxteptstpf50fx99awvsr2z5x" timestamp="1684460890"&gt;278&lt;/key&gt;&lt;/foreign-keys&gt;&lt;ref-type name="Journal Article"&gt;17&lt;/ref-type&gt;&lt;contributors&gt;&lt;authors&gt;&lt;author&gt;Lee, Seonjeong Ally&lt;/author&gt;&lt;/authors&gt;&lt;/contributors&gt;&lt;titles&gt;&lt;title&gt;Investigating the importance of positive hotel design&lt;/title&gt;&lt;secondary-title&gt;International Journal of Hospitality Management&lt;/secondary-title&gt;&lt;/titles&gt;&lt;periodical&gt;&lt;full-title&gt;International Journal of Hospitality Management&lt;/full-title&gt;&lt;/periodical&gt;&lt;pages&gt;102523&lt;/pages&gt;&lt;volume&gt;88&lt;/volume&gt;&lt;dates&gt;&lt;year&gt;2020&lt;/year&gt;&lt;/dates&gt;&lt;isbn&gt;0278-4319&lt;/isbn&gt;&lt;urls&gt;&lt;/urls&gt;&lt;/record&gt;&lt;/Cite&gt;&lt;/EndNote&gt;</w:instrText>
      </w:r>
      <w:r w:rsidR="00F97172">
        <w:rPr>
          <w:rFonts w:ascii="Times New Roman" w:hAnsi="Times New Roman" w:cs="Times New Roman"/>
          <w:sz w:val="24"/>
          <w:szCs w:val="24"/>
        </w:rPr>
        <w:fldChar w:fldCharType="separate"/>
      </w:r>
      <w:r w:rsidR="00F97172">
        <w:rPr>
          <w:rFonts w:ascii="Times New Roman" w:hAnsi="Times New Roman" w:cs="Times New Roman"/>
          <w:noProof/>
          <w:sz w:val="24"/>
          <w:szCs w:val="24"/>
        </w:rPr>
        <w:t>(Lee, 2020)</w:t>
      </w:r>
      <w:r w:rsidR="00F97172">
        <w:rPr>
          <w:rFonts w:ascii="Times New Roman" w:hAnsi="Times New Roman" w:cs="Times New Roman"/>
          <w:sz w:val="24"/>
          <w:szCs w:val="24"/>
        </w:rPr>
        <w:fldChar w:fldCharType="end"/>
      </w:r>
      <w:r w:rsidR="00F97172" w:rsidRPr="00D9778E">
        <w:rPr>
          <w:rFonts w:ascii="Times New Roman" w:hAnsi="Times New Roman" w:cs="Times New Roman"/>
          <w:sz w:val="24"/>
          <w:szCs w:val="24"/>
        </w:rPr>
        <w:t xml:space="preserve">. Overall, </w:t>
      </w:r>
      <w:proofErr w:type="spellStart"/>
      <w:r w:rsidR="00F97172" w:rsidRPr="00D9778E">
        <w:rPr>
          <w:rFonts w:ascii="Times New Roman" w:hAnsi="Times New Roman" w:cs="Times New Roman"/>
          <w:sz w:val="24"/>
          <w:szCs w:val="24"/>
        </w:rPr>
        <w:t>Moxy</w:t>
      </w:r>
      <w:proofErr w:type="spellEnd"/>
      <w:r w:rsidR="00F97172" w:rsidRPr="00D9778E">
        <w:rPr>
          <w:rFonts w:ascii="Times New Roman" w:hAnsi="Times New Roman" w:cs="Times New Roman"/>
          <w:sz w:val="24"/>
          <w:szCs w:val="24"/>
        </w:rPr>
        <w:t xml:space="preserve"> was designed for the young at heart who are seeking a lively and interactive social ex</w:t>
      </w:r>
      <w:r w:rsidR="00F97172">
        <w:rPr>
          <w:rFonts w:ascii="Times New Roman" w:hAnsi="Times New Roman" w:cs="Times New Roman"/>
          <w:sz w:val="24"/>
          <w:szCs w:val="24"/>
        </w:rPr>
        <w:t>perience in a city environment.</w:t>
      </w:r>
    </w:p>
    <w:p w:rsidR="00267D40" w:rsidRPr="00711EFA" w:rsidRDefault="00711EFA" w:rsidP="00711EFA">
      <w:pPr>
        <w:spacing w:line="360" w:lineRule="auto"/>
        <w:jc w:val="both"/>
        <w:rPr>
          <w:rFonts w:ascii="Times New Roman" w:hAnsi="Times New Roman" w:cs="Times New Roman"/>
          <w:sz w:val="24"/>
          <w:szCs w:val="24"/>
        </w:rPr>
      </w:pPr>
      <w:r>
        <w:rPr>
          <w:rFonts w:ascii="Times New Roman" w:hAnsi="Times New Roman" w:cs="Times New Roman"/>
          <w:sz w:val="24"/>
          <w:szCs w:val="24"/>
        </w:rPr>
        <w:t>With regards to threats, t</w:t>
      </w:r>
      <w:r w:rsidRPr="00711EFA">
        <w:rPr>
          <w:rFonts w:ascii="Times New Roman" w:hAnsi="Times New Roman" w:cs="Times New Roman"/>
          <w:sz w:val="24"/>
          <w:szCs w:val="24"/>
        </w:rPr>
        <w:t>he market-dominant Marriot Hotels will compete wit</w:t>
      </w:r>
      <w:r>
        <w:rPr>
          <w:rFonts w:ascii="Times New Roman" w:hAnsi="Times New Roman" w:cs="Times New Roman"/>
          <w:sz w:val="24"/>
          <w:szCs w:val="24"/>
        </w:rPr>
        <w:t xml:space="preserve">h the </w:t>
      </w:r>
      <w:proofErr w:type="spellStart"/>
      <w:r>
        <w:rPr>
          <w:rFonts w:ascii="Times New Roman" w:hAnsi="Times New Roman" w:cs="Times New Roman"/>
          <w:sz w:val="24"/>
          <w:szCs w:val="24"/>
        </w:rPr>
        <w:t>Moxy</w:t>
      </w:r>
      <w:proofErr w:type="spellEnd"/>
      <w:r>
        <w:rPr>
          <w:rFonts w:ascii="Times New Roman" w:hAnsi="Times New Roman" w:cs="Times New Roman"/>
          <w:sz w:val="24"/>
          <w:szCs w:val="24"/>
        </w:rPr>
        <w:t xml:space="preserve"> Hotel for customers. </w:t>
      </w:r>
      <w:proofErr w:type="spellStart"/>
      <w:r w:rsidRPr="00711EFA">
        <w:rPr>
          <w:rFonts w:ascii="Times New Roman" w:hAnsi="Times New Roman" w:cs="Times New Roman"/>
          <w:sz w:val="24"/>
          <w:szCs w:val="24"/>
        </w:rPr>
        <w:t>Moxy</w:t>
      </w:r>
      <w:proofErr w:type="spellEnd"/>
      <w:r w:rsidRPr="00711EFA">
        <w:rPr>
          <w:rFonts w:ascii="Times New Roman" w:hAnsi="Times New Roman" w:cs="Times New Roman"/>
          <w:sz w:val="24"/>
          <w:szCs w:val="24"/>
        </w:rPr>
        <w:t xml:space="preserve"> Hotel will compete with other hotel providers in the locations it explores on pricing.</w:t>
      </w:r>
      <w:r w:rsidR="00A02E29">
        <w:rPr>
          <w:rFonts w:ascii="Times New Roman" w:hAnsi="Times New Roman" w:cs="Times New Roman"/>
          <w:sz w:val="24"/>
          <w:szCs w:val="24"/>
        </w:rPr>
        <w:t xml:space="preserve"> While six senses doesn’t have a major threat because of its ability to differentiate itself in terms of sustainability. </w:t>
      </w:r>
    </w:p>
    <w:p w:rsidR="00892F1A" w:rsidRDefault="00383E01" w:rsidP="001E5079">
      <w:pPr>
        <w:pStyle w:val="ListParagraph"/>
        <w:numPr>
          <w:ilvl w:val="0"/>
          <w:numId w:val="1"/>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The </w:t>
      </w:r>
      <w:r w:rsidRPr="00383E01">
        <w:rPr>
          <w:rFonts w:ascii="Times New Roman" w:hAnsi="Times New Roman" w:cs="Times New Roman"/>
          <w:b/>
          <w:sz w:val="28"/>
          <w:szCs w:val="28"/>
        </w:rPr>
        <w:t xml:space="preserve">Marketing mix </w:t>
      </w:r>
    </w:p>
    <w:p w:rsidR="00482A31" w:rsidRPr="00482A31" w:rsidRDefault="00482A31" w:rsidP="001E5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w:t>
      </w:r>
      <w:r w:rsidRPr="00482A31">
        <w:rPr>
          <w:rFonts w:ascii="Times New Roman" w:hAnsi="Times New Roman" w:cs="Times New Roman"/>
          <w:sz w:val="24"/>
          <w:szCs w:val="24"/>
        </w:rPr>
        <w:t xml:space="preserve">Six Senses is a high-end hotel chain that provides visitors with unique and enticing experiences while also </w:t>
      </w:r>
      <w:proofErr w:type="spellStart"/>
      <w:r w:rsidRPr="00482A31">
        <w:rPr>
          <w:rFonts w:ascii="Times New Roman" w:hAnsi="Times New Roman" w:cs="Times New Roman"/>
          <w:sz w:val="24"/>
          <w:szCs w:val="24"/>
        </w:rPr>
        <w:t>prioritising</w:t>
      </w:r>
      <w:proofErr w:type="spellEnd"/>
      <w:r w:rsidRPr="00482A31">
        <w:rPr>
          <w:rFonts w:ascii="Times New Roman" w:hAnsi="Times New Roman" w:cs="Times New Roman"/>
          <w:sz w:val="24"/>
          <w:szCs w:val="24"/>
        </w:rPr>
        <w:t xml:space="preserve"> their health and the environment. </w:t>
      </w:r>
      <w:proofErr w:type="spellStart"/>
      <w:r w:rsidRPr="00482A31">
        <w:rPr>
          <w:rFonts w:ascii="Times New Roman" w:hAnsi="Times New Roman" w:cs="Times New Roman"/>
          <w:sz w:val="24"/>
          <w:szCs w:val="24"/>
        </w:rPr>
        <w:t>Moxy</w:t>
      </w:r>
      <w:proofErr w:type="spellEnd"/>
      <w:r w:rsidRPr="00482A31">
        <w:rPr>
          <w:rFonts w:ascii="Times New Roman" w:hAnsi="Times New Roman" w:cs="Times New Roman"/>
          <w:sz w:val="24"/>
          <w:szCs w:val="24"/>
        </w:rPr>
        <w:t xml:space="preserve"> Hotels, on the other </w:t>
      </w:r>
      <w:r w:rsidRPr="00482A31">
        <w:rPr>
          <w:rFonts w:ascii="Times New Roman" w:hAnsi="Times New Roman" w:cs="Times New Roman"/>
          <w:sz w:val="24"/>
          <w:szCs w:val="24"/>
        </w:rPr>
        <w:lastRenderedPageBreak/>
        <w:t>hand, are a lifestyle hotel chain that offers low rates and a lively ambiance to attract a youthful, tech-savvy clientele.</w:t>
      </w:r>
    </w:p>
    <w:p w:rsidR="00482A31" w:rsidRPr="00482A31" w:rsidRDefault="00482A31" w:rsidP="001E5079">
      <w:pPr>
        <w:spacing w:line="360" w:lineRule="auto"/>
        <w:jc w:val="both"/>
        <w:rPr>
          <w:rFonts w:ascii="Times New Roman" w:hAnsi="Times New Roman" w:cs="Times New Roman"/>
          <w:sz w:val="24"/>
          <w:szCs w:val="24"/>
        </w:rPr>
      </w:pPr>
      <w:r w:rsidRPr="00482A31">
        <w:rPr>
          <w:rFonts w:ascii="Times New Roman" w:hAnsi="Times New Roman" w:cs="Times New Roman"/>
          <w:sz w:val="24"/>
          <w:szCs w:val="24"/>
        </w:rPr>
        <w:t xml:space="preserve">Price: Six Senses is a luxury label, so expect to pay a correspondingly hefty price. They target affluent people who can afford to spend on high-end services. </w:t>
      </w:r>
      <w:proofErr w:type="spellStart"/>
      <w:r w:rsidRPr="00482A31">
        <w:rPr>
          <w:rFonts w:ascii="Times New Roman" w:hAnsi="Times New Roman" w:cs="Times New Roman"/>
          <w:sz w:val="24"/>
          <w:szCs w:val="24"/>
        </w:rPr>
        <w:t>Moxy</w:t>
      </w:r>
      <w:proofErr w:type="spellEnd"/>
      <w:r w:rsidRPr="00482A31">
        <w:rPr>
          <w:rFonts w:ascii="Times New Roman" w:hAnsi="Times New Roman" w:cs="Times New Roman"/>
          <w:sz w:val="24"/>
          <w:szCs w:val="24"/>
        </w:rPr>
        <w:t xml:space="preserve"> Hotels, on the other hand, is a budget-friendly brand that provides cheaper rates in order to attract a you</w:t>
      </w:r>
      <w:r>
        <w:rPr>
          <w:rFonts w:ascii="Times New Roman" w:hAnsi="Times New Roman" w:cs="Times New Roman"/>
          <w:sz w:val="24"/>
          <w:szCs w:val="24"/>
        </w:rPr>
        <w:t>nger, cost-conscious clientele.</w:t>
      </w:r>
    </w:p>
    <w:p w:rsidR="00482A31" w:rsidRPr="00482A31" w:rsidRDefault="00482A31" w:rsidP="001E5079">
      <w:pPr>
        <w:spacing w:line="360" w:lineRule="auto"/>
        <w:jc w:val="both"/>
        <w:rPr>
          <w:rFonts w:ascii="Times New Roman" w:hAnsi="Times New Roman" w:cs="Times New Roman"/>
          <w:sz w:val="24"/>
          <w:szCs w:val="24"/>
        </w:rPr>
      </w:pPr>
      <w:r>
        <w:rPr>
          <w:rFonts w:ascii="Times New Roman" w:hAnsi="Times New Roman" w:cs="Times New Roman"/>
          <w:sz w:val="24"/>
          <w:szCs w:val="24"/>
        </w:rPr>
        <w:t>Place</w:t>
      </w:r>
      <w:r w:rsidRPr="00482A31">
        <w:rPr>
          <w:rFonts w:ascii="Times New Roman" w:hAnsi="Times New Roman" w:cs="Times New Roman"/>
          <w:sz w:val="24"/>
          <w:szCs w:val="24"/>
        </w:rPr>
        <w:t xml:space="preserve">: Both Six Senses and </w:t>
      </w:r>
      <w:proofErr w:type="spellStart"/>
      <w:r w:rsidRPr="00482A31">
        <w:rPr>
          <w:rFonts w:ascii="Times New Roman" w:hAnsi="Times New Roman" w:cs="Times New Roman"/>
          <w:sz w:val="24"/>
          <w:szCs w:val="24"/>
        </w:rPr>
        <w:t>Moxy</w:t>
      </w:r>
      <w:proofErr w:type="spellEnd"/>
      <w:r w:rsidRPr="00482A31">
        <w:rPr>
          <w:rFonts w:ascii="Times New Roman" w:hAnsi="Times New Roman" w:cs="Times New Roman"/>
          <w:sz w:val="24"/>
          <w:szCs w:val="24"/>
        </w:rPr>
        <w:t xml:space="preserve"> offer hotels in a wide range of cities across the world. Hotels from Six Senses are often found in quiet, out-of-the-way regions, whereas those from </w:t>
      </w:r>
      <w:proofErr w:type="spellStart"/>
      <w:r w:rsidRPr="00482A31">
        <w:rPr>
          <w:rFonts w:ascii="Times New Roman" w:hAnsi="Times New Roman" w:cs="Times New Roman"/>
          <w:sz w:val="24"/>
          <w:szCs w:val="24"/>
        </w:rPr>
        <w:t>Moxy</w:t>
      </w:r>
      <w:proofErr w:type="spellEnd"/>
      <w:r w:rsidRPr="00482A31">
        <w:rPr>
          <w:rFonts w:ascii="Times New Roman" w:hAnsi="Times New Roman" w:cs="Times New Roman"/>
          <w:sz w:val="24"/>
          <w:szCs w:val="24"/>
        </w:rPr>
        <w:t xml:space="preserve"> may be found in the heart of a </w:t>
      </w:r>
      <w:r>
        <w:rPr>
          <w:rFonts w:ascii="Times New Roman" w:hAnsi="Times New Roman" w:cs="Times New Roman"/>
          <w:sz w:val="24"/>
          <w:szCs w:val="24"/>
        </w:rPr>
        <w:t xml:space="preserve">bustling city </w:t>
      </w:r>
      <w:r w:rsidR="00BC092E">
        <w:rPr>
          <w:rFonts w:ascii="Times New Roman" w:hAnsi="Times New Roman" w:cs="Times New Roman"/>
          <w:sz w:val="24"/>
          <w:szCs w:val="24"/>
        </w:rPr>
        <w:fldChar w:fldCharType="begin"/>
      </w:r>
      <w:r w:rsidR="00BC092E">
        <w:rPr>
          <w:rFonts w:ascii="Times New Roman" w:hAnsi="Times New Roman" w:cs="Times New Roman"/>
          <w:sz w:val="24"/>
          <w:szCs w:val="24"/>
        </w:rPr>
        <w:instrText xml:space="preserve"> ADDIN EN.CITE &lt;EndNote&gt;&lt;Cite&gt;&lt;Author&gt;Mody&lt;/Author&gt;&lt;Year&gt;2017&lt;/Year&gt;&lt;RecNum&gt;279&lt;/RecNum&gt;&lt;DisplayText&gt;(Mody et al., 2017)&lt;/DisplayText&gt;&lt;record&gt;&lt;rec-number&gt;279&lt;/rec-number&gt;&lt;foreign-keys&gt;&lt;key app="EN" db-id="z2p9wdrz60pwxteptstpf50fx99awvsr2z5x" timestamp="1684461066"&gt;279&lt;/key&gt;&lt;/foreign-keys&gt;&lt;ref-type name="Journal Article"&gt;17&lt;/ref-type&gt;&lt;contributors&gt;&lt;authors&gt;&lt;author&gt;Mody, Makarand Amrish&lt;/author&gt;&lt;author&gt;Suess, Courtney&lt;/author&gt;&lt;author&gt;Lehto, Xinran&lt;/author&gt;&lt;/authors&gt;&lt;/contributors&gt;&lt;titles&gt;&lt;title&gt;The accommodation experiencescape: a comparative assessment of hotels and Airbnb&lt;/title&gt;&lt;secondary-title&gt;International Journal of Contemporary Hospitality Management&lt;/secondary-title&gt;&lt;/titles&gt;&lt;periodical&gt;&lt;full-title&gt;International Journal of Contemporary Hospitality Management&lt;/full-title&gt;&lt;/periodical&gt;&lt;dates&gt;&lt;year&gt;2017&lt;/year&gt;&lt;/dates&gt;&lt;isbn&gt;0959-6119&lt;/isbn&gt;&lt;urls&gt;&lt;/urls&gt;&lt;/record&gt;&lt;/Cite&gt;&lt;/EndNote&gt;</w:instrText>
      </w:r>
      <w:r w:rsidR="00BC092E">
        <w:rPr>
          <w:rFonts w:ascii="Times New Roman" w:hAnsi="Times New Roman" w:cs="Times New Roman"/>
          <w:sz w:val="24"/>
          <w:szCs w:val="24"/>
        </w:rPr>
        <w:fldChar w:fldCharType="separate"/>
      </w:r>
      <w:r w:rsidR="00BC092E">
        <w:rPr>
          <w:rFonts w:ascii="Times New Roman" w:hAnsi="Times New Roman" w:cs="Times New Roman"/>
          <w:noProof/>
          <w:sz w:val="24"/>
          <w:szCs w:val="24"/>
        </w:rPr>
        <w:t>(Mody et al., 2017)</w:t>
      </w:r>
      <w:r w:rsidR="00BC092E">
        <w:rPr>
          <w:rFonts w:ascii="Times New Roman" w:hAnsi="Times New Roman" w:cs="Times New Roman"/>
          <w:sz w:val="24"/>
          <w:szCs w:val="24"/>
        </w:rPr>
        <w:fldChar w:fldCharType="end"/>
      </w:r>
    </w:p>
    <w:p w:rsidR="00490F90" w:rsidRPr="00482A31" w:rsidRDefault="00482A31" w:rsidP="001E5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Promotion: </w:t>
      </w:r>
      <w:r w:rsidRPr="00482A31">
        <w:rPr>
          <w:rFonts w:ascii="Times New Roman" w:hAnsi="Times New Roman" w:cs="Times New Roman"/>
          <w:sz w:val="24"/>
          <w:szCs w:val="24"/>
        </w:rPr>
        <w:t>Six Senses advertises itself by highlighting its dedication to environmental responsibility, health and wellbeing, and immersive travel experiences</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&lt;EndNote&gt;&lt;Cite&gt;&lt;Author&gt;Henderson&lt;/Author&gt;&lt;Year&gt;2007&lt;/Year&gt;&lt;RecNum&gt;280&lt;/RecNum&gt;&lt;DisplayText&gt;(Henderson, 2007)&lt;/DisplayText&gt;&lt;record&gt;&lt;rec-number&gt;280&lt;/rec-number&gt;&lt;foreign-keys&gt;&lt;key app="EN" db-id="z2p9wdrz60pwxteptstpf50fx99awvsr2z5x" timestamp="1684461200"&gt;280&lt;/key&gt;&lt;/foreign-keys&gt;&lt;ref-type name="Journal Article"&gt;17&lt;/ref-type&gt;&lt;contributors&gt;&lt;authors&gt;&lt;author&gt;Henderson, Joan C&lt;/author&gt;&lt;/authors&gt;&lt;/contributors&gt;&lt;titles&gt;&lt;title&gt;Corporate social responsibility and tourism: Hotel companies in Phuket, Thailand, after the Indian Ocean tsunami&lt;/title&gt;&lt;secondary-title&gt;International Journal of Hospitality Management&lt;/secondary-title&gt;&lt;/titles&gt;&lt;periodical&gt;&lt;full-title&gt;International Journal of Hospitality Management&lt;/full-title&gt;&lt;/periodical&gt;&lt;pages&gt;228-239&lt;/pages&gt;&lt;volume&gt;26&lt;/volume&gt;&lt;number&gt;1&lt;/number&gt;&lt;dates&gt;&lt;year&gt;2007&lt;/year&gt;&lt;/dates&gt;&lt;isbn&gt;0278-4319&lt;/isbn&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(Henderson, 2007)</w:t>
      </w:r>
      <w:r w:rsidR="00463729">
        <w:rPr>
          <w:rFonts w:ascii="Times New Roman" w:hAnsi="Times New Roman" w:cs="Times New Roman"/>
          <w:sz w:val="24"/>
          <w:szCs w:val="24"/>
        </w:rPr>
        <w:fldChar w:fldCharType="end"/>
      </w:r>
      <w:r w:rsidRPr="00482A31">
        <w:rPr>
          <w:rFonts w:ascii="Times New Roman" w:hAnsi="Times New Roman" w:cs="Times New Roman"/>
          <w:sz w:val="24"/>
          <w:szCs w:val="24"/>
        </w:rPr>
        <w:t xml:space="preserve">. Sustainability is also a priority, and the company is working hard to lessen the damage it does to the environment. Sustainable </w:t>
      </w:r>
      <w:proofErr w:type="spellStart"/>
      <w:r w:rsidRPr="00482A31">
        <w:rPr>
          <w:rFonts w:ascii="Times New Roman" w:hAnsi="Times New Roman" w:cs="Times New Roman"/>
          <w:sz w:val="24"/>
          <w:szCs w:val="24"/>
        </w:rPr>
        <w:t>practises</w:t>
      </w:r>
      <w:proofErr w:type="spellEnd"/>
      <w:r w:rsidRPr="00482A31">
        <w:rPr>
          <w:rFonts w:ascii="Times New Roman" w:hAnsi="Times New Roman" w:cs="Times New Roman"/>
          <w:sz w:val="24"/>
          <w:szCs w:val="24"/>
        </w:rPr>
        <w:t xml:space="preserve"> including recycling, </w:t>
      </w:r>
      <w:proofErr w:type="spellStart"/>
      <w:r w:rsidRPr="00482A31">
        <w:rPr>
          <w:rFonts w:ascii="Times New Roman" w:hAnsi="Times New Roman" w:cs="Times New Roman"/>
          <w:sz w:val="24"/>
          <w:szCs w:val="24"/>
        </w:rPr>
        <w:t>minimising</w:t>
      </w:r>
      <w:proofErr w:type="spellEnd"/>
      <w:r w:rsidRPr="00482A31">
        <w:rPr>
          <w:rFonts w:ascii="Times New Roman" w:hAnsi="Times New Roman" w:cs="Times New Roman"/>
          <w:sz w:val="24"/>
          <w:szCs w:val="24"/>
        </w:rPr>
        <w:t xml:space="preserve"> waste, and saving energy, as well as the use of environmentally friendly products, fall under this category</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&lt;EndNote&gt;&lt;Cite&gt;&lt;Author&gt;Kasim&lt;/Author&gt;&lt;Year&gt;2009&lt;/Year&gt;&lt;RecNum&gt;281&lt;/RecNum&gt;&lt;DisplayText&gt;(Kasim, 2009)&lt;/DisplayText&gt;&lt;record&gt;&lt;rec-number&gt;281&lt;/rec-number&gt;&lt;foreign-keys&gt;&lt;key app="EN" db-id="z2p9wdrz60pwxteptstpf50fx99awvsr2z5x" timestamp="1684461233"&gt;281&lt;/key&gt;&lt;/foreign-keys&gt;&lt;ref-type name="Journal Article"&gt;17&lt;/ref-type&gt;&lt;contributors&gt;&lt;authors&gt;&lt;author&gt;Kasim, Azilah&lt;/author&gt;&lt;/authors&gt;&lt;/contributors&gt;&lt;titles&gt;&lt;title&gt;Managerial attitudes towards environmental management among small and medium hotels in Kuala Lumpur&lt;/title&gt;&lt;secondary-title&gt;Journal of Sustainable Tourism&lt;/secondary-title&gt;&lt;/titles&gt;&lt;periodical&gt;&lt;full-title&gt;Journal of sustainable tourism&lt;/full-title&gt;&lt;/periodical&gt;&lt;pages&gt;709-725&lt;/pages&gt;&lt;volume&gt;17&lt;/volume&gt;&lt;number&gt;6&lt;/number&gt;&lt;dates&gt;&lt;year&gt;2009&lt;/year&gt;&lt;/dates&gt;&lt;isbn&gt;0966-9582&lt;/isbn&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(Kasim, 2009)</w:t>
      </w:r>
      <w:r w:rsidR="00463729">
        <w:rPr>
          <w:rFonts w:ascii="Times New Roman" w:hAnsi="Times New Roman" w:cs="Times New Roman"/>
          <w:sz w:val="24"/>
          <w:szCs w:val="24"/>
        </w:rPr>
        <w:fldChar w:fldCharType="end"/>
      </w:r>
      <w:r w:rsidRPr="00482A31">
        <w:rPr>
          <w:rFonts w:ascii="Times New Roman" w:hAnsi="Times New Roman" w:cs="Times New Roman"/>
          <w:sz w:val="24"/>
          <w:szCs w:val="24"/>
        </w:rPr>
        <w:t xml:space="preserve">. Marketing for </w:t>
      </w:r>
      <w:proofErr w:type="spellStart"/>
      <w:r w:rsidRPr="00482A31">
        <w:rPr>
          <w:rFonts w:ascii="Times New Roman" w:hAnsi="Times New Roman" w:cs="Times New Roman"/>
          <w:sz w:val="24"/>
          <w:szCs w:val="24"/>
        </w:rPr>
        <w:t>Moxy</w:t>
      </w:r>
      <w:proofErr w:type="spellEnd"/>
      <w:r w:rsidRPr="00482A31">
        <w:rPr>
          <w:rFonts w:ascii="Times New Roman" w:hAnsi="Times New Roman" w:cs="Times New Roman"/>
          <w:sz w:val="24"/>
          <w:szCs w:val="24"/>
        </w:rPr>
        <w:t xml:space="preserve"> Hotels, on the other hand, focuses on the budget-friendly rates, lively ambiance, and cutting-edge amenities</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&lt;EndNote&gt;&lt;Cite&gt;&lt;Author&gt;Sikand&lt;/Author&gt;&lt;Year&gt;2020&lt;/Year&gt;&lt;RecNum&gt;282&lt;/RecNum&gt;&lt;DisplayText&gt;(Sikand, 2020)&lt;/DisplayText&gt;&lt;record&gt;&lt;rec-number&gt;282&lt;/rec-number&gt;&lt;foreign-keys&gt;&lt;key app="EN" db-id="z2p9wdrz60pwxteptstpf50fx99awvsr2z5x" timestamp="1684461357"&gt;282&lt;/key&gt;&lt;/foreign-keys&gt;&lt;ref-type name="Journal Article"&gt;17&lt;/ref-type&gt;&lt;contributors&gt;&lt;authors&gt;&lt;author&gt;Sikand, Heena&lt;/author&gt;&lt;/authors&gt;&lt;/contributors&gt;&lt;titles&gt;&lt;title&gt;Exploring The Importance Of Service Quality Attributes For Millennials At Boutique Budget Hotels&lt;/title&gt;&lt;/titles&gt;&lt;dates&gt;&lt;year&gt;2020&lt;/year&gt;&lt;/dates&gt;&lt;urls&gt;&lt;/urls&gt;&lt;/record&gt;&lt;/Cite&gt;&lt;/EndNote&gt;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(Sikand, 2020)</w:t>
      </w:r>
      <w:r w:rsidR="00463729">
        <w:rPr>
          <w:rFonts w:ascii="Times New Roman" w:hAnsi="Times New Roman" w:cs="Times New Roman"/>
          <w:sz w:val="24"/>
          <w:szCs w:val="24"/>
        </w:rPr>
        <w:fldChar w:fldCharType="end"/>
      </w:r>
      <w:r w:rsidRPr="00482A31">
        <w:rPr>
          <w:rFonts w:ascii="Times New Roman" w:hAnsi="Times New Roman" w:cs="Times New Roman"/>
          <w:sz w:val="24"/>
          <w:szCs w:val="24"/>
        </w:rPr>
        <w:t>.</w:t>
      </w:r>
    </w:p>
    <w:p w:rsidR="00383E01" w:rsidRDefault="00383E01" w:rsidP="001E5079">
      <w:pPr>
        <w:pStyle w:val="ListParagraph"/>
        <w:numPr>
          <w:ilvl w:val="0"/>
          <w:numId w:val="1"/>
        </w:numPr>
        <w:spacing w:line="360" w:lineRule="auto"/>
        <w:jc w:val="both"/>
        <w:rPr>
          <w:rFonts w:ascii="Times New Roman" w:hAnsi="Times New Roman" w:cs="Times New Roman"/>
          <w:b/>
          <w:sz w:val="28"/>
          <w:szCs w:val="28"/>
        </w:rPr>
      </w:pPr>
      <w:r w:rsidRPr="00383E01">
        <w:rPr>
          <w:rFonts w:ascii="Times New Roman" w:hAnsi="Times New Roman" w:cs="Times New Roman"/>
          <w:b/>
          <w:sz w:val="28"/>
          <w:szCs w:val="28"/>
        </w:rPr>
        <w:t xml:space="preserve">Segmentation, targeting and positioning </w:t>
      </w:r>
    </w:p>
    <w:p w:rsidR="004C2585" w:rsidRP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 xml:space="preserve">Segmentation: Six Senses caters to high-end visitors looking for distinctive, environmentally friendly, and wellness-focused experiences, whereas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caters to frugal </w:t>
      </w:r>
      <w:proofErr w:type="spellStart"/>
      <w:r w:rsidRPr="004C2585">
        <w:rPr>
          <w:rFonts w:ascii="Times New Roman" w:hAnsi="Times New Roman" w:cs="Times New Roman"/>
          <w:sz w:val="24"/>
          <w:szCs w:val="24"/>
        </w:rPr>
        <w:t>millennials</w:t>
      </w:r>
      <w:proofErr w:type="spellEnd"/>
      <w:r w:rsidRPr="004C2585">
        <w:rPr>
          <w:rFonts w:ascii="Times New Roman" w:hAnsi="Times New Roman" w:cs="Times New Roman"/>
          <w:sz w:val="24"/>
          <w:szCs w:val="24"/>
        </w:rPr>
        <w:t xml:space="preserve"> looking for </w:t>
      </w:r>
      <w:r w:rsidR="00BC092E">
        <w:rPr>
          <w:rFonts w:ascii="Times New Roman" w:hAnsi="Times New Roman" w:cs="Times New Roman"/>
          <w:sz w:val="24"/>
          <w:szCs w:val="24"/>
        </w:rPr>
        <w:t xml:space="preserve">a vibrant, sociable experience </w:t>
      </w:r>
      <w:r w:rsidR="00BC092E">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&lt;EndNote&gt;&lt;Cite&gt;&lt;Author&gt;George&lt;/Author&gt;&lt;Year&gt;2021&lt;/Year&gt;&lt;RecNum&gt;276&lt;/RecNum&gt;&lt;DisplayText&gt;(George, 2021a)&lt;/DisplayText&gt;&lt;record&gt;&lt;rec-number&gt;276&lt;/rec-number&gt;&lt;foreign-keys&gt;&lt;key app="EN" db-id="z2p9wdrz60pwxteptstpf50fx99awvsr2z5x" timestamp="1684460762"&gt;276&lt;/key&gt;&lt;/foreign-keys&gt;&lt;ref-type name="Book Section"&gt;5&lt;/ref-type&gt;&lt;contributors&gt;&lt;authors&gt;&lt;author&gt;George, Richard&lt;/author&gt;&lt;/authors&gt;&lt;/contributors&gt;&lt;titles&gt;&lt;title&gt;Market Segmentation, Targeting, and Positioning&lt;/title&gt;&lt;secondary-title&gt;Marketing Tourism and Hospitality: Concepts and Cases&lt;/secondary-title&gt;&lt;/titles&gt;&lt;pages&gt;221-246&lt;/pages&gt;&lt;dates&gt;&lt;year&gt;2021&lt;/year&gt;&lt;/dates&gt;&lt;publisher&gt;Springer&lt;/publisher&gt;&lt;urls&gt;&lt;/urls&gt;&lt;/record&gt;&lt;/Cite&gt;&lt;/EndNote&gt;</w:instrText>
      </w:r>
      <w:r w:rsidR="00BC092E">
        <w:rPr>
          <w:rFonts w:ascii="Times New Roman" w:hAnsi="Times New Roman" w:cs="Times New Roman"/>
          <w:sz w:val="24"/>
          <w:szCs w:val="24"/>
        </w:rPr>
        <w:fldChar w:fldCharType="separate"/>
      </w:r>
      <w:r w:rsidR="00463729">
        <w:rPr>
          <w:rFonts w:ascii="Times New Roman" w:hAnsi="Times New Roman" w:cs="Times New Roman"/>
          <w:noProof/>
          <w:sz w:val="24"/>
          <w:szCs w:val="24"/>
        </w:rPr>
        <w:t>(George, 2021a)</w:t>
      </w:r>
      <w:r w:rsidR="00BC092E">
        <w:rPr>
          <w:rFonts w:ascii="Times New Roman" w:hAnsi="Times New Roman" w:cs="Times New Roman"/>
          <w:sz w:val="24"/>
          <w:szCs w:val="24"/>
        </w:rPr>
        <w:fldChar w:fldCharType="end"/>
      </w:r>
    </w:p>
    <w:p w:rsid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 xml:space="preserve">Six Senses targets wealthy </w:t>
      </w:r>
      <w:proofErr w:type="spellStart"/>
      <w:r w:rsidRPr="004C2585">
        <w:rPr>
          <w:rFonts w:ascii="Times New Roman" w:hAnsi="Times New Roman" w:cs="Times New Roman"/>
          <w:sz w:val="24"/>
          <w:szCs w:val="24"/>
        </w:rPr>
        <w:t>travellers</w:t>
      </w:r>
      <w:proofErr w:type="spellEnd"/>
      <w:r w:rsidRPr="004C2585">
        <w:rPr>
          <w:rFonts w:ascii="Times New Roman" w:hAnsi="Times New Roman" w:cs="Times New Roman"/>
          <w:sz w:val="24"/>
          <w:szCs w:val="24"/>
        </w:rPr>
        <w:t xml:space="preserve"> who are ready to pay a premium for their distinctive and opulent experiences</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&lt;EndNote&gt;&lt;Cite&gt;&lt;Author&gt;Sousa&lt;/Author&gt;&lt;Year&gt;2021&lt;/Year&gt;&lt;RecNum&gt;283&lt;/RecNum&gt;&lt;DisplayText&gt;(Sousa et al., 2021)&lt;/DisplayText&gt;&lt;record&gt;&lt;rec-number&gt;283&lt;/rec-number&gt;&lt;foreign-keys&gt;&lt;key app="EN" db-id="z2p9wdrz60pwxteptstpf50fx99awvsr2z5x" timestamp="1684461486"&gt;283&lt;/key&gt;&lt;/foreign-keys&gt;&lt;ref-type name="Book Section"&gt;5&lt;/ref-type&gt;&lt;contributors&gt;&lt;authors&gt;&lt;author&gt;Sousa, Bruno Barbosa&lt;/author&gt;&lt;author&gt;Magalhães, Filipa Costa&lt;/author&gt;&lt;author&gt;Soares, Daniela Braga&lt;/author&gt;&lt;/authors&gt;&lt;/contributors&gt;&lt;titles&gt;&lt;title&gt;The role of relational marketing in specific contexts of tourism: A luxury hotel management perspective&lt;/title&gt;&lt;secondary-title&gt;Building consumer-brand relationship in luxury brand management&lt;/secondary-title&gt;&lt;/titles&gt;&lt;pages&gt;223-243&lt;/pages&gt;&lt;dates&gt;&lt;year&gt;2021&lt;/year&gt;&lt;/dates&gt;&lt;publisher&gt;IGI Global&lt;/publisher&gt;&lt;urls&gt;&lt;/urls&gt;&lt;/record&gt;&lt;/Cite&gt;&lt;/EndNote&gt;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(Sousa et al., 2021)</w:t>
      </w:r>
      <w:r w:rsidR="00463729">
        <w:rPr>
          <w:rFonts w:ascii="Times New Roman" w:hAnsi="Times New Roman" w:cs="Times New Roman"/>
          <w:sz w:val="24"/>
          <w:szCs w:val="24"/>
        </w:rPr>
        <w:fldChar w:fldCharType="end"/>
      </w:r>
      <w:r w:rsidRPr="004C2585">
        <w:rPr>
          <w:rFonts w:ascii="Times New Roman" w:hAnsi="Times New Roman" w:cs="Times New Roman"/>
          <w:sz w:val="24"/>
          <w:szCs w:val="24"/>
        </w:rPr>
        <w:t xml:space="preserve">, whereas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targets younger generations who place a higher value on affordability and interpersonal relationships than opulent facilities.</w:t>
      </w:r>
    </w:p>
    <w:p w:rsidR="004C2585" w:rsidRPr="004C2585" w:rsidRDefault="00482A31" w:rsidP="001E5079">
      <w:pPr>
        <w:spacing w:line="360" w:lineRule="auto"/>
        <w:jc w:val="both"/>
        <w:rPr>
          <w:rFonts w:ascii="Times New Roman" w:hAnsi="Times New Roman" w:cs="Times New Roman"/>
          <w:sz w:val="24"/>
          <w:szCs w:val="24"/>
        </w:rPr>
      </w:pPr>
      <w:r w:rsidRPr="00482A31">
        <w:rPr>
          <w:rFonts w:ascii="Times New Roman" w:hAnsi="Times New Roman" w:cs="Times New Roman"/>
          <w:sz w:val="24"/>
          <w:szCs w:val="24"/>
        </w:rPr>
        <w:t xml:space="preserve">Six Senses promotes itself as a high-end company that provides guests with unique and memorable experiences that are both environmentally and socially responsible. </w:t>
      </w:r>
      <w:proofErr w:type="spellStart"/>
      <w:r w:rsidRPr="00482A31">
        <w:rPr>
          <w:rFonts w:ascii="Times New Roman" w:hAnsi="Times New Roman" w:cs="Times New Roman"/>
          <w:sz w:val="24"/>
          <w:szCs w:val="24"/>
        </w:rPr>
        <w:t>Moxy</w:t>
      </w:r>
      <w:proofErr w:type="spellEnd"/>
      <w:r w:rsidRPr="00482A31">
        <w:rPr>
          <w:rFonts w:ascii="Times New Roman" w:hAnsi="Times New Roman" w:cs="Times New Roman"/>
          <w:sz w:val="24"/>
          <w:szCs w:val="24"/>
        </w:rPr>
        <w:t xml:space="preserve">, on the other hand, markets itself as a brand that provides for the demands of youthful, sociable, and technologically-savvy tourists at a low price. Younger people who care about cost, community, and technology are </w:t>
      </w:r>
      <w:proofErr w:type="spellStart"/>
      <w:r w:rsidRPr="00482A31">
        <w:rPr>
          <w:rFonts w:ascii="Times New Roman" w:hAnsi="Times New Roman" w:cs="Times New Roman"/>
          <w:sz w:val="24"/>
          <w:szCs w:val="24"/>
        </w:rPr>
        <w:t>Moxy's</w:t>
      </w:r>
      <w:proofErr w:type="spellEnd"/>
      <w:r w:rsidRPr="00482A31">
        <w:rPr>
          <w:rFonts w:ascii="Times New Roman" w:hAnsi="Times New Roman" w:cs="Times New Roman"/>
          <w:sz w:val="24"/>
          <w:szCs w:val="24"/>
        </w:rPr>
        <w:t xml:space="preserve"> target audience</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&lt;EndNote&gt;&lt;Cite&gt;&lt;Author&gt;George&lt;/Author&gt;&lt;Year&gt;2021&lt;/Year&gt;&lt;RecNum&gt;284&lt;/RecNum&gt;&lt;DisplayText&gt;(George, 2021b)&lt;/DisplayText&gt;&lt;record&gt;&lt;rec-number&gt;284&lt;/rec-number&gt;&lt;foreign-keys&gt;&lt;key app="EN" db-id="z2p9wdrz60pwxteptstpf50fx99awvsr2z5x" timestamp="1684461538"&gt;284&lt;/key&gt;&lt;/foreign-keys&gt;&lt;ref-type name="Book Section"&gt;5&lt;/ref-type&gt;&lt;contributors&gt;&lt;authors&gt;&lt;author&gt;George, Richard&lt;/author&gt;&lt;/authors&gt;&lt;/contributors&gt;&lt;titles&gt;&lt;title&gt;The Tourism and Hospitality Marketing Environment&lt;/title&gt;&lt;secondary-title&gt;Marketing Tourism and Hospitality: Concepts and Cases&lt;/secondary-title&gt;&lt;/titles&gt;&lt;pages&gt;183-219&lt;/pages&gt;&lt;dates&gt;&lt;year&gt;2021&lt;/year&gt;&lt;/dates&gt;&lt;publisher&gt;Springer&lt;/publisher&gt;&lt;urls&gt;&lt;/urls&gt;&lt;/record&gt;&lt;/Cite&gt;&lt;/EndNote&gt;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(George, 2021b)</w:t>
      </w:r>
      <w:r w:rsidR="00463729">
        <w:rPr>
          <w:rFonts w:ascii="Times New Roman" w:hAnsi="Times New Roman" w:cs="Times New Roman"/>
          <w:sz w:val="24"/>
          <w:szCs w:val="24"/>
        </w:rPr>
        <w:fldChar w:fldCharType="end"/>
      </w:r>
      <w:r w:rsidRPr="00482A31">
        <w:rPr>
          <w:rFonts w:ascii="Times New Roman" w:hAnsi="Times New Roman" w:cs="Times New Roman"/>
          <w:sz w:val="24"/>
          <w:szCs w:val="24"/>
        </w:rPr>
        <w:t>.</w:t>
      </w:r>
    </w:p>
    <w:p w:rsidR="00383E01" w:rsidRDefault="00383E01" w:rsidP="001E5079">
      <w:pPr>
        <w:pStyle w:val="ListParagraph"/>
        <w:numPr>
          <w:ilvl w:val="0"/>
          <w:numId w:val="1"/>
        </w:numPr>
        <w:spacing w:line="360" w:lineRule="auto"/>
        <w:jc w:val="both"/>
        <w:rPr>
          <w:rFonts w:ascii="Times New Roman" w:hAnsi="Times New Roman" w:cs="Times New Roman"/>
          <w:b/>
          <w:sz w:val="28"/>
          <w:szCs w:val="28"/>
        </w:rPr>
      </w:pPr>
      <w:r w:rsidRPr="00383E01">
        <w:rPr>
          <w:rFonts w:ascii="Times New Roman" w:hAnsi="Times New Roman" w:cs="Times New Roman"/>
          <w:b/>
          <w:sz w:val="28"/>
          <w:szCs w:val="28"/>
        </w:rPr>
        <w:lastRenderedPageBreak/>
        <w:t xml:space="preserve">Marketing communication with target audiences </w:t>
      </w:r>
    </w:p>
    <w:p w:rsidR="004C2585" w:rsidRP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Social media, email marketing, and print ads are only some of the modern and conventional methods of promotion used by Six Senses</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&lt;EndNote&gt;&lt;Cite&gt;&lt;Author&gt;Trusov&lt;/Author&gt;&lt;Year&gt;2009&lt;/Year&gt;&lt;RecNum&gt;285&lt;/RecNum&gt;&lt;DisplayText&gt;(Trusov et al., 2009)&lt;/DisplayText&gt;&lt;record&gt;&lt;rec-number&gt;285&lt;/rec-number&gt;&lt;foreign-keys&gt;&lt;key app="EN" db-id="z2p9wdrz60pwxteptstpf50fx99awvsr2z5x" timestamp="1684461685"&gt;285&lt;/key&gt;&lt;/foreign-keys&gt;&lt;ref-type name="Journal Article"&gt;17&lt;/ref-type&gt;&lt;contributors&gt;&lt;authors&gt;&lt;author&gt;Trusov, Michael&lt;/author&gt;&lt;author&gt;Bucklin, Randolph E&lt;/author&gt;&lt;author&gt;Pauwels, Koen&lt;/author&gt;&lt;/authors&gt;&lt;/contributors&gt;&lt;titles&gt;&lt;title&gt;Effects of word-of-mouth versus traditional marketing: findings from an internet social networking site&lt;/title&gt;&lt;secondary-title&gt;Journal of marketing&lt;/secondary-title&gt;&lt;/titles&gt;&lt;periodical&gt;&lt;full-title&gt;Journal of Marketing&lt;/full-title&gt;&lt;/periodical&gt;&lt;pages&gt;90-102&lt;/pages&gt;&lt;volume&gt;73&lt;/volume&gt;&lt;number&gt;5&lt;/number&gt;&lt;dates&gt;&lt;year&gt;2009&lt;/year&gt;&lt;/dates&gt;&lt;isbn&gt;0022-2429&lt;/isbn&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(Trusov et al., 2009)</w:t>
      </w:r>
      <w:r w:rsidR="00463729">
        <w:rPr>
          <w:rFonts w:ascii="Times New Roman" w:hAnsi="Times New Roman" w:cs="Times New Roman"/>
          <w:sz w:val="24"/>
          <w:szCs w:val="24"/>
        </w:rPr>
        <w:fldChar w:fldCharType="end"/>
      </w:r>
      <w:r w:rsidRPr="004C2585">
        <w:rPr>
          <w:rFonts w:ascii="Times New Roman" w:hAnsi="Times New Roman" w:cs="Times New Roman"/>
          <w:sz w:val="24"/>
          <w:szCs w:val="24"/>
        </w:rPr>
        <w:t>. They also maintain a sizable online and print magazine presence catering to the premium travel market</w:t>
      </w:r>
      <w:r w:rsidR="00463729">
        <w:rPr>
          <w:rFonts w:ascii="Times New Roman" w:hAnsi="Times New Roman" w:cs="Times New Roman"/>
          <w:sz w:val="24"/>
          <w:szCs w:val="24"/>
        </w:rPr>
        <w:t xml:space="preserve"> </w:t>
      </w:r>
      <w:r w:rsidR="00463729">
        <w:rPr>
          <w:rFonts w:ascii="Times New Roman" w:hAnsi="Times New Roman" w:cs="Times New Roman"/>
          <w:sz w:val="24"/>
          <w:szCs w:val="24"/>
        </w:rPr>
        <w:fldChar w:fldCharType="begin"/>
      </w:r>
      <w:r w:rsidR="00463729">
        <w:rPr>
          <w:rFonts w:ascii="Times New Roman" w:hAnsi="Times New Roman" w:cs="Times New Roman"/>
          <w:sz w:val="24"/>
          <w:szCs w:val="24"/>
        </w:rPr>
        <w:instrText xml:space="preserve"> ADDIN EN.CITE &lt;EndNote&gt;&lt;Cite&gt;&lt;Author&gt;Castronovo&lt;/Author&gt;&lt;Year&gt;2012&lt;/Year&gt;&lt;RecNum&gt;286&lt;/RecNum&gt;&lt;DisplayText&gt;(Castronovo &amp;amp; Huang, 2012)&lt;/DisplayText&gt;&lt;record&gt;&lt;rec-number&gt;286&lt;/rec-number&gt;&lt;foreign-keys&gt;&lt;key app="EN" db-id="z2p9wdrz60pwxteptstpf50fx99awvsr2z5x" timestamp="1684461706"&gt;286&lt;/key&gt;&lt;/foreign-keys&gt;&lt;ref-type name="Journal Article"&gt;17&lt;/ref-type&gt;&lt;contributors&gt;&lt;authors&gt;&lt;author&gt;Castronovo, Cristina&lt;/author&gt;&lt;author&gt;Huang, Lei&lt;/author&gt;&lt;/authors&gt;&lt;/contributors&gt;&lt;titles&gt;&lt;title&gt;Social media in an alternative marketing communication model&lt;/title&gt;&lt;secondary-title&gt;Journal of marketing development and competitiveness&lt;/secondary-title&gt;&lt;/titles&gt;&lt;periodical&gt;&lt;full-title&gt;Journal of marketing development and competitiveness&lt;/full-title&gt;&lt;/periodical&gt;&lt;pages&gt;117-134&lt;/pages&gt;&lt;volume&gt;6&lt;/volume&gt;&lt;number&gt;1&lt;/number&gt;&lt;dates&gt;&lt;year&gt;2012&lt;/year&gt;&lt;/dates&gt;&lt;isbn&gt;2155-2843&lt;/isbn&gt;&lt;urls&gt;&lt;/urls&gt;&lt;/record&gt;&lt;/Cite&gt;&lt;/EndNote&gt;</w:instrText>
      </w:r>
      <w:r w:rsidR="00463729">
        <w:rPr>
          <w:rFonts w:ascii="Times New Roman" w:hAnsi="Times New Roman" w:cs="Times New Roman"/>
          <w:sz w:val="24"/>
          <w:szCs w:val="24"/>
        </w:rPr>
        <w:fldChar w:fldCharType="separate"/>
      </w:r>
      <w:r w:rsidR="00463729">
        <w:rPr>
          <w:rFonts w:ascii="Times New Roman" w:hAnsi="Times New Roman" w:cs="Times New Roman"/>
          <w:noProof/>
          <w:sz w:val="24"/>
          <w:szCs w:val="24"/>
        </w:rPr>
        <w:t>(Castronovo &amp; Huang, 2012)</w:t>
      </w:r>
      <w:r w:rsidR="00463729">
        <w:rPr>
          <w:rFonts w:ascii="Times New Roman" w:hAnsi="Times New Roman" w:cs="Times New Roman"/>
          <w:sz w:val="24"/>
          <w:szCs w:val="24"/>
        </w:rPr>
        <w:fldChar w:fldCharType="end"/>
      </w:r>
      <w:r w:rsidRPr="004C2585">
        <w:rPr>
          <w:rFonts w:ascii="Times New Roman" w:hAnsi="Times New Roman" w:cs="Times New Roman"/>
          <w:sz w:val="24"/>
          <w:szCs w:val="24"/>
        </w:rPr>
        <w:t>.</w:t>
      </w:r>
    </w:p>
    <w:p w:rsidR="004C2585" w:rsidRP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 xml:space="preserve">On the other hand,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reaches out to its consumers through social media and influencer marketing.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Hotels' online guestbook encourages guests to post photos from their stay on </w:t>
      </w:r>
      <w:proofErr w:type="spellStart"/>
      <w:r w:rsidRPr="004C2585">
        <w:rPr>
          <w:rFonts w:ascii="Times New Roman" w:hAnsi="Times New Roman" w:cs="Times New Roman"/>
          <w:sz w:val="24"/>
          <w:szCs w:val="24"/>
        </w:rPr>
        <w:t>Instagram</w:t>
      </w:r>
      <w:proofErr w:type="spellEnd"/>
      <w:r w:rsidRPr="004C2585">
        <w:rPr>
          <w:rFonts w:ascii="Times New Roman" w:hAnsi="Times New Roman" w:cs="Times New Roman"/>
          <w:sz w:val="24"/>
          <w:szCs w:val="24"/>
        </w:rPr>
        <w:t xml:space="preserve"> and provide up-to-date information. Taking a customer-centric strategy by making its visitors the stars of a never-ending marketing push and giving them complete editorial freedom. They place a premium on user-generated content and recommendations from satisfied customers.</w:t>
      </w:r>
      <w:r w:rsidR="00463729">
        <w:rPr>
          <w:rFonts w:ascii="Times New Roman" w:hAnsi="Times New Roman" w:cs="Times New Roman"/>
          <w:sz w:val="24"/>
          <w:szCs w:val="24"/>
        </w:rPr>
        <w:t xml:space="preserve"> </w:t>
      </w:r>
      <w:r w:rsidRPr="004C2585">
        <w:rPr>
          <w:rFonts w:ascii="Times New Roman" w:hAnsi="Times New Roman" w:cs="Times New Roman"/>
          <w:sz w:val="24"/>
          <w:szCs w:val="24"/>
        </w:rPr>
        <w:t>The United States accounts for the majority (22%) of six senses Hotels' traffic, down from the previous month.</w:t>
      </w:r>
    </w:p>
    <w:p w:rsidR="00490F90" w:rsidRP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 xml:space="preserve">Similar Web Analysis Tool estimates that there are around 250,000 monthly visitors to the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website. In comparison to Six Senses, their social media presence is sizable: over 250,000 </w:t>
      </w:r>
      <w:proofErr w:type="spellStart"/>
      <w:r w:rsidRPr="004C2585">
        <w:rPr>
          <w:rFonts w:ascii="Times New Roman" w:hAnsi="Times New Roman" w:cs="Times New Roman"/>
          <w:sz w:val="24"/>
          <w:szCs w:val="24"/>
        </w:rPr>
        <w:t>Instagram</w:t>
      </w:r>
      <w:proofErr w:type="spellEnd"/>
      <w:r w:rsidRPr="004C2585">
        <w:rPr>
          <w:rFonts w:ascii="Times New Roman" w:hAnsi="Times New Roman" w:cs="Times New Roman"/>
          <w:sz w:val="24"/>
          <w:szCs w:val="24"/>
        </w:rPr>
        <w:t xml:space="preserve"> followers and 60,000 Facebook likes.</w:t>
      </w:r>
    </w:p>
    <w:p w:rsidR="00383E01" w:rsidRPr="00383E01" w:rsidRDefault="00663294" w:rsidP="001E5079">
      <w:pPr>
        <w:pStyle w:val="ListParagraph"/>
        <w:numPr>
          <w:ilvl w:val="0"/>
          <w:numId w:val="1"/>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Conclusions and </w:t>
      </w:r>
      <w:r w:rsidR="00383E01" w:rsidRPr="00383E01">
        <w:rPr>
          <w:rFonts w:ascii="Times New Roman" w:hAnsi="Times New Roman" w:cs="Times New Roman"/>
          <w:b/>
          <w:sz w:val="28"/>
          <w:szCs w:val="28"/>
        </w:rPr>
        <w:t xml:space="preserve">Recommendations </w:t>
      </w:r>
    </w:p>
    <w:p w:rsidR="004C2585" w:rsidRPr="004C2585" w:rsidRDefault="00A02E29" w:rsidP="001E5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goal of this essay was to compare the </w:t>
      </w:r>
      <w:proofErr w:type="spellStart"/>
      <w:r>
        <w:rPr>
          <w:rFonts w:ascii="Times New Roman" w:hAnsi="Times New Roman" w:cs="Times New Roman"/>
          <w:sz w:val="24"/>
          <w:szCs w:val="24"/>
        </w:rPr>
        <w:t>narekting</w:t>
      </w:r>
      <w:proofErr w:type="spellEnd"/>
      <w:r>
        <w:rPr>
          <w:rFonts w:ascii="Times New Roman" w:hAnsi="Times New Roman" w:cs="Times New Roman"/>
          <w:sz w:val="24"/>
          <w:szCs w:val="24"/>
        </w:rPr>
        <w:t xml:space="preserve"> strategy of two brands i.e. six senses and </w:t>
      </w:r>
      <w:proofErr w:type="spellStart"/>
      <w:r>
        <w:rPr>
          <w:rFonts w:ascii="Times New Roman" w:hAnsi="Times New Roman" w:cs="Times New Roman"/>
          <w:sz w:val="24"/>
          <w:szCs w:val="24"/>
        </w:rPr>
        <w:t>Moxy</w:t>
      </w:r>
      <w:proofErr w:type="spellEnd"/>
      <w:r>
        <w:rPr>
          <w:rFonts w:ascii="Times New Roman" w:hAnsi="Times New Roman" w:cs="Times New Roman"/>
          <w:sz w:val="24"/>
          <w:szCs w:val="24"/>
        </w:rPr>
        <w:t>. It is</w:t>
      </w:r>
      <w:r w:rsidR="005429C7" w:rsidRPr="005429C7">
        <w:rPr>
          <w:rFonts w:ascii="Times New Roman" w:hAnsi="Times New Roman" w:cs="Times New Roman"/>
          <w:sz w:val="24"/>
          <w:szCs w:val="24"/>
        </w:rPr>
        <w:t xml:space="preserve"> suggested that Six Senses Hotels </w:t>
      </w:r>
      <w:proofErr w:type="spellStart"/>
      <w:r w:rsidR="005429C7" w:rsidRPr="005429C7">
        <w:rPr>
          <w:rFonts w:ascii="Times New Roman" w:hAnsi="Times New Roman" w:cs="Times New Roman"/>
          <w:sz w:val="24"/>
          <w:szCs w:val="24"/>
        </w:rPr>
        <w:t>prioritise</w:t>
      </w:r>
      <w:proofErr w:type="spellEnd"/>
      <w:r w:rsidR="005429C7" w:rsidRPr="005429C7">
        <w:rPr>
          <w:rFonts w:ascii="Times New Roman" w:hAnsi="Times New Roman" w:cs="Times New Roman"/>
          <w:sz w:val="24"/>
          <w:szCs w:val="24"/>
        </w:rPr>
        <w:t xml:space="preserve"> marketing activities that engage consumers through intimate experiences. </w:t>
      </w:r>
      <w:proofErr w:type="spellStart"/>
      <w:r w:rsidR="005429C7" w:rsidRPr="005429C7">
        <w:rPr>
          <w:rFonts w:ascii="Times New Roman" w:hAnsi="Times New Roman" w:cs="Times New Roman"/>
          <w:sz w:val="24"/>
          <w:szCs w:val="24"/>
        </w:rPr>
        <w:t>Utilise</w:t>
      </w:r>
      <w:proofErr w:type="spellEnd"/>
      <w:r w:rsidR="005429C7" w:rsidRPr="005429C7">
        <w:rPr>
          <w:rFonts w:ascii="Times New Roman" w:hAnsi="Times New Roman" w:cs="Times New Roman"/>
          <w:sz w:val="24"/>
          <w:szCs w:val="24"/>
        </w:rPr>
        <w:t xml:space="preserve"> social networking sites that involve </w:t>
      </w:r>
      <w:proofErr w:type="spellStart"/>
      <w:r w:rsidR="005429C7" w:rsidRPr="005429C7">
        <w:rPr>
          <w:rFonts w:ascii="Times New Roman" w:hAnsi="Times New Roman" w:cs="Times New Roman"/>
          <w:sz w:val="24"/>
          <w:szCs w:val="24"/>
        </w:rPr>
        <w:t>Instagram</w:t>
      </w:r>
      <w:proofErr w:type="spellEnd"/>
      <w:r w:rsidR="005429C7" w:rsidRPr="005429C7">
        <w:rPr>
          <w:rFonts w:ascii="Times New Roman" w:hAnsi="Times New Roman" w:cs="Times New Roman"/>
          <w:sz w:val="24"/>
          <w:szCs w:val="24"/>
        </w:rPr>
        <w:t xml:space="preserve">, Facebook, and Twitter to market their brand and communicate with prospective clients. Furthermore, developing collaborations with other </w:t>
      </w:r>
      <w:proofErr w:type="spellStart"/>
      <w:r w:rsidR="005429C7" w:rsidRPr="005429C7">
        <w:rPr>
          <w:rFonts w:ascii="Times New Roman" w:hAnsi="Times New Roman" w:cs="Times New Roman"/>
          <w:sz w:val="24"/>
          <w:szCs w:val="24"/>
        </w:rPr>
        <w:t>organisations</w:t>
      </w:r>
      <w:proofErr w:type="spellEnd"/>
      <w:r w:rsidR="005429C7" w:rsidRPr="005429C7">
        <w:rPr>
          <w:rFonts w:ascii="Times New Roman" w:hAnsi="Times New Roman" w:cs="Times New Roman"/>
          <w:sz w:val="24"/>
          <w:szCs w:val="24"/>
        </w:rPr>
        <w:t xml:space="preserve"> to develop cross-promotion and leveraging online influencers may assist boost awareness of the brand as well as attain more prospective customers</w:t>
      </w:r>
      <w:r w:rsidR="001E5079">
        <w:rPr>
          <w:rFonts w:ascii="Times New Roman" w:hAnsi="Times New Roman" w:cs="Times New Roman"/>
          <w:sz w:val="24"/>
          <w:szCs w:val="24"/>
        </w:rPr>
        <w:t xml:space="preserve"> </w:t>
      </w:r>
      <w:r w:rsidR="001E5079">
        <w:rPr>
          <w:rFonts w:ascii="Times New Roman" w:hAnsi="Times New Roman" w:cs="Times New Roman"/>
          <w:sz w:val="24"/>
          <w:szCs w:val="24"/>
        </w:rPr>
        <w:fldChar w:fldCharType="begin"/>
      </w:r>
      <w:r w:rsidR="001E5079">
        <w:rPr>
          <w:rFonts w:ascii="Times New Roman" w:hAnsi="Times New Roman" w:cs="Times New Roman"/>
          <w:sz w:val="24"/>
          <w:szCs w:val="24"/>
        </w:rPr>
        <w:instrText xml:space="preserve"> ADDIN EN.CITE &lt;EndNote&gt;&lt;Cite&gt;&lt;Author&gt;Crisafulli&lt;/Author&gt;&lt;Year&gt;2022&lt;/Year&gt;&lt;RecNum&gt;287&lt;/RecNum&gt;&lt;DisplayText&gt;(Crisafulli &amp;amp; Singh, 2022)&lt;/DisplayText&gt;&lt;record&gt;&lt;rec-number&gt;287&lt;/rec-number&gt;&lt;foreign-keys&gt;&lt;key app="EN" db-id="z2p9wdrz60pwxteptstpf50fx99awvsr2z5x" timestamp="1684461877"&gt;287&lt;/key&gt;&lt;/foreign-keys&gt;&lt;ref-type name="Journal Article"&gt;17&lt;/ref-type&gt;&lt;contributors&gt;&lt;authors&gt;&lt;author&gt;Crisafulli, Benedetta&lt;/author&gt;&lt;author&gt;Singh, Jaywant&lt;/author&gt;&lt;/authors&gt;&lt;/contributors&gt;&lt;titles&gt;&lt;title&gt;Competence is power: How digital influencers impact buying decisions in B2B markets&lt;/title&gt;&lt;secondary-title&gt;Industrial Marketing Management&lt;/secondary-title&gt;&lt;/titles&gt;&lt;periodical&gt;&lt;full-title&gt;Industrial Marketing Management&lt;/full-title&gt;&lt;/periodical&gt;&lt;pages&gt;384-399&lt;/pages&gt;&lt;volume&gt;104&lt;/volume&gt;&lt;dates&gt;&lt;year&gt;2022&lt;/year&gt;&lt;/dates&gt;&lt;isbn&gt;0019-8501&lt;/isbn&gt;&lt;urls&gt;&lt;/urls&gt;&lt;/record&gt;&lt;/Cite&gt;&lt;/EndNote&gt;</w:instrText>
      </w:r>
      <w:r w:rsidR="001E5079">
        <w:rPr>
          <w:rFonts w:ascii="Times New Roman" w:hAnsi="Times New Roman" w:cs="Times New Roman"/>
          <w:sz w:val="24"/>
          <w:szCs w:val="24"/>
        </w:rPr>
        <w:fldChar w:fldCharType="separate"/>
      </w:r>
      <w:r w:rsidR="001E5079">
        <w:rPr>
          <w:rFonts w:ascii="Times New Roman" w:hAnsi="Times New Roman" w:cs="Times New Roman"/>
          <w:noProof/>
          <w:sz w:val="24"/>
          <w:szCs w:val="24"/>
        </w:rPr>
        <w:t>(Crisafulli &amp; Singh, 2022)</w:t>
      </w:r>
      <w:r w:rsidR="001E5079">
        <w:rPr>
          <w:rFonts w:ascii="Times New Roman" w:hAnsi="Times New Roman" w:cs="Times New Roman"/>
          <w:sz w:val="24"/>
          <w:szCs w:val="24"/>
        </w:rPr>
        <w:fldChar w:fldCharType="end"/>
      </w:r>
      <w:r w:rsidR="005429C7" w:rsidRPr="005429C7">
        <w:rPr>
          <w:rFonts w:ascii="Times New Roman" w:hAnsi="Times New Roman" w:cs="Times New Roman"/>
          <w:sz w:val="24"/>
          <w:szCs w:val="24"/>
        </w:rPr>
        <w:t>.</w:t>
      </w:r>
      <w:r w:rsidR="005429C7">
        <w:rPr>
          <w:rFonts w:ascii="Times New Roman" w:hAnsi="Times New Roman" w:cs="Times New Roman"/>
          <w:sz w:val="24"/>
          <w:szCs w:val="24"/>
        </w:rPr>
        <w:t xml:space="preserve"> </w:t>
      </w:r>
      <w:r w:rsidR="004C2585" w:rsidRPr="004C2585">
        <w:rPr>
          <w:rFonts w:ascii="Times New Roman" w:hAnsi="Times New Roman" w:cs="Times New Roman"/>
          <w:sz w:val="24"/>
          <w:szCs w:val="24"/>
        </w:rPr>
        <w:t xml:space="preserve">Data analytics allow Six Senses Hotels to learn about its customers so they can cater to them individually. They may cater to specific needs by providing </w:t>
      </w:r>
      <w:proofErr w:type="spellStart"/>
      <w:r w:rsidR="004C2585" w:rsidRPr="004C2585">
        <w:rPr>
          <w:rFonts w:ascii="Times New Roman" w:hAnsi="Times New Roman" w:cs="Times New Roman"/>
          <w:sz w:val="24"/>
          <w:szCs w:val="24"/>
        </w:rPr>
        <w:t>individualised</w:t>
      </w:r>
      <w:proofErr w:type="spellEnd"/>
      <w:r w:rsidR="004C2585" w:rsidRPr="004C2585">
        <w:rPr>
          <w:rFonts w:ascii="Times New Roman" w:hAnsi="Times New Roman" w:cs="Times New Roman"/>
          <w:sz w:val="24"/>
          <w:szCs w:val="24"/>
        </w:rPr>
        <w:t xml:space="preserve"> spa services, meals for those with food allergies, and interests-based itineraries. Customization plays a significant role in ensuring happy customers.</w:t>
      </w:r>
    </w:p>
    <w:p w:rsidR="004C2585" w:rsidRPr="004C2585" w:rsidRDefault="004C2585" w:rsidP="001E5079">
      <w:pPr>
        <w:spacing w:line="360" w:lineRule="auto"/>
        <w:jc w:val="both"/>
        <w:rPr>
          <w:rFonts w:ascii="Times New Roman" w:hAnsi="Times New Roman" w:cs="Times New Roman"/>
          <w:sz w:val="24"/>
          <w:szCs w:val="24"/>
        </w:rPr>
      </w:pP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Hotels may put its efforts into digital marketing channels like social media and SEO. The best way to attract more customers is to promote the brand's strengths and distinguishing features via material like videos, reviews, and testimonials. Furthermore, by </w:t>
      </w:r>
      <w:proofErr w:type="spellStart"/>
      <w:r w:rsidRPr="004C2585">
        <w:rPr>
          <w:rFonts w:ascii="Times New Roman" w:hAnsi="Times New Roman" w:cs="Times New Roman"/>
          <w:sz w:val="24"/>
          <w:szCs w:val="24"/>
        </w:rPr>
        <w:t>analysing</w:t>
      </w:r>
      <w:proofErr w:type="spellEnd"/>
      <w:r w:rsidRPr="004C2585">
        <w:rPr>
          <w:rFonts w:ascii="Times New Roman" w:hAnsi="Times New Roman" w:cs="Times New Roman"/>
          <w:sz w:val="24"/>
          <w:szCs w:val="24"/>
        </w:rPr>
        <w:t xml:space="preserve"> customer data, </w:t>
      </w:r>
      <w:r w:rsidRPr="004C2585">
        <w:rPr>
          <w:rFonts w:ascii="Times New Roman" w:hAnsi="Times New Roman" w:cs="Times New Roman"/>
          <w:sz w:val="24"/>
          <w:szCs w:val="24"/>
        </w:rPr>
        <w:lastRenderedPageBreak/>
        <w:t>businesses may learn more about their ideal clients and de</w:t>
      </w:r>
      <w:r w:rsidR="001E5079">
        <w:rPr>
          <w:rFonts w:ascii="Times New Roman" w:hAnsi="Times New Roman" w:cs="Times New Roman"/>
          <w:sz w:val="24"/>
          <w:szCs w:val="24"/>
        </w:rPr>
        <w:t xml:space="preserve">velop more targeted strategies </w:t>
      </w:r>
      <w:r w:rsidR="001E5079">
        <w:rPr>
          <w:rFonts w:ascii="Times New Roman" w:hAnsi="Times New Roman" w:cs="Times New Roman"/>
          <w:sz w:val="24"/>
          <w:szCs w:val="24"/>
        </w:rPr>
        <w:fldChar w:fldCharType="begin"/>
      </w:r>
      <w:r w:rsidR="001E5079">
        <w:rPr>
          <w:rFonts w:ascii="Times New Roman" w:hAnsi="Times New Roman" w:cs="Times New Roman"/>
          <w:sz w:val="24"/>
          <w:szCs w:val="24"/>
        </w:rPr>
        <w:instrText xml:space="preserve"> ADDIN EN.CITE &lt;EndNote&gt;&lt;Cite&gt;&lt;Author&gt;Banyeva&lt;/Author&gt;&lt;Year&gt;2023&lt;/Year&gt;&lt;RecNum&gt;288&lt;/RecNum&gt;&lt;DisplayText&gt;(Banyeva et al., 2023)&lt;/DisplayText&gt;&lt;record&gt;&lt;rec-number&gt;288&lt;/rec-number&gt;&lt;foreign-keys&gt;&lt;key app="EN" db-id="z2p9wdrz60pwxteptstpf50fx99awvsr2z5x" timestamp="1684461982"&gt;288&lt;/key&gt;&lt;/foreign-keys&gt;&lt;ref-type name="Journal Article"&gt;17&lt;/ref-type&gt;&lt;contributors&gt;&lt;authors&gt;&lt;author&gt;Banyeva, Iryna&lt;/author&gt;&lt;author&gt;Lebedieva, Nataliia&lt;/author&gt;&lt;author&gt;Nehrey, Maryna&lt;/author&gt;&lt;author&gt;Velychko, Olena&lt;/author&gt;&lt;author&gt;Petrova, Olena&lt;/author&gt;&lt;author&gt;Peresichna, Svitlana&lt;/author&gt;&lt;/authors&gt;&lt;/contributors&gt;&lt;titles&gt;&lt;title&gt;Digital Tools of Marketing Strategies in Hotel Branding&lt;/title&gt;&lt;secondary-title&gt;Journal of Information Technology Management&lt;/secondary-title&gt;&lt;/titles&gt;&lt;periodical&gt;&lt;full-title&gt;Journal of Information Technology Management&lt;/full-title&gt;&lt;/periodical&gt;&lt;pages&gt;62-88&lt;/pages&gt;&lt;volume&gt;15&lt;/volume&gt;&lt;number&gt;1&lt;/number&gt;&lt;dates&gt;&lt;year&gt;2023&lt;/year&gt;&lt;/dates&gt;&lt;isbn&gt;2008-5893&lt;/isbn&gt;&lt;urls&gt;&lt;/urls&gt;&lt;/record&gt;&lt;/Cite&gt;&lt;/EndNote&gt;</w:instrText>
      </w:r>
      <w:r w:rsidR="001E5079">
        <w:rPr>
          <w:rFonts w:ascii="Times New Roman" w:hAnsi="Times New Roman" w:cs="Times New Roman"/>
          <w:sz w:val="24"/>
          <w:szCs w:val="24"/>
        </w:rPr>
        <w:fldChar w:fldCharType="separate"/>
      </w:r>
      <w:r w:rsidR="001E5079">
        <w:rPr>
          <w:rFonts w:ascii="Times New Roman" w:hAnsi="Times New Roman" w:cs="Times New Roman"/>
          <w:noProof/>
          <w:sz w:val="24"/>
          <w:szCs w:val="24"/>
        </w:rPr>
        <w:t>(Banyeva et al., 2023)</w:t>
      </w:r>
      <w:r w:rsidR="001E5079">
        <w:rPr>
          <w:rFonts w:ascii="Times New Roman" w:hAnsi="Times New Roman" w:cs="Times New Roman"/>
          <w:sz w:val="24"/>
          <w:szCs w:val="24"/>
        </w:rPr>
        <w:fldChar w:fldCharType="end"/>
      </w:r>
      <w:r w:rsidR="001E5079">
        <w:rPr>
          <w:rFonts w:ascii="Times New Roman" w:hAnsi="Times New Roman" w:cs="Times New Roman"/>
          <w:sz w:val="24"/>
          <w:szCs w:val="24"/>
        </w:rPr>
        <w:t xml:space="preserve">. </w:t>
      </w:r>
      <w:r w:rsidRPr="004C2585">
        <w:rPr>
          <w:rFonts w:ascii="Times New Roman" w:hAnsi="Times New Roman" w:cs="Times New Roman"/>
          <w:sz w:val="24"/>
          <w:szCs w:val="24"/>
        </w:rPr>
        <w:t>The local experience is becoming more and more important to consumers.</w:t>
      </w:r>
    </w:p>
    <w:p w:rsidR="004C2585" w:rsidRP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 xml:space="preserve">The hotel industry is one that is rapidly adopting technology.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hotels can provide guests with the added security and convenience of contactless check-in, room service, and payments. Technology also allows them to provide virtual tours of their facilities and attractions </w:t>
      </w:r>
      <w:r w:rsidR="001E5079">
        <w:rPr>
          <w:rFonts w:ascii="Times New Roman" w:hAnsi="Times New Roman" w:cs="Times New Roman"/>
          <w:sz w:val="24"/>
          <w:szCs w:val="24"/>
        </w:rPr>
        <w:fldChar w:fldCharType="begin"/>
      </w:r>
      <w:r w:rsidR="001E5079">
        <w:rPr>
          <w:rFonts w:ascii="Times New Roman" w:hAnsi="Times New Roman" w:cs="Times New Roman"/>
          <w:sz w:val="24"/>
          <w:szCs w:val="24"/>
        </w:rPr>
        <w:instrText xml:space="preserve"> ADDIN EN.CITE &lt;EndNote&gt;&lt;Cite&gt;&lt;Author&gt;Yetimoğlu&lt;/Author&gt;&lt;Year&gt;2020&lt;/Year&gt;&lt;RecNum&gt;289&lt;/RecNum&gt;&lt;DisplayText&gt;(Yetimoğlu &amp;amp; Uğurlu, 2020)&lt;/DisplayText&gt;&lt;record&gt;&lt;rec-number&gt;289&lt;/rec-number&gt;&lt;foreign-keys&gt;&lt;key app="EN" db-id="z2p9wdrz60pwxteptstpf50fx99awvsr2z5x" timestamp="1684462063"&gt;289&lt;/key&gt;&lt;/foreign-keys&gt;&lt;ref-type name="Book Section"&gt;5&lt;/ref-type&gt;&lt;contributors&gt;&lt;authors&gt;&lt;author&gt;Yetimoğlu, Seda&lt;/author&gt;&lt;author&gt;Uğurlu, Kaplan&lt;/author&gt;&lt;/authors&gt;&lt;/contributors&gt;&lt;titles&gt;&lt;title&gt;Influencer marketing for tourism and hospitality&lt;/title&gt;&lt;secondary-title&gt;The Emerald handbook of ICT in tourism and hospitality&lt;/secondary-title&gt;&lt;/titles&gt;&lt;pages&gt;131-148&lt;/pages&gt;&lt;dates&gt;&lt;year&gt;2020&lt;/year&gt;&lt;/dates&gt;&lt;publisher&gt;Emerald Publishing Limited&lt;/publisher&gt;&lt;isbn&gt;1839826894&lt;/isbn&gt;&lt;urls&gt;&lt;/urls&gt;&lt;/record&gt;&lt;/Cite&gt;&lt;/EndNote&gt;</w:instrText>
      </w:r>
      <w:r w:rsidR="001E5079">
        <w:rPr>
          <w:rFonts w:ascii="Times New Roman" w:hAnsi="Times New Roman" w:cs="Times New Roman"/>
          <w:sz w:val="24"/>
          <w:szCs w:val="24"/>
        </w:rPr>
        <w:fldChar w:fldCharType="separate"/>
      </w:r>
      <w:r w:rsidR="001E5079">
        <w:rPr>
          <w:rFonts w:ascii="Times New Roman" w:hAnsi="Times New Roman" w:cs="Times New Roman"/>
          <w:noProof/>
          <w:sz w:val="24"/>
          <w:szCs w:val="24"/>
        </w:rPr>
        <w:t>(Yetimoğlu &amp; Uğurlu, 2020)</w:t>
      </w:r>
      <w:r w:rsidR="001E5079">
        <w:rPr>
          <w:rFonts w:ascii="Times New Roman" w:hAnsi="Times New Roman" w:cs="Times New Roman"/>
          <w:sz w:val="24"/>
          <w:szCs w:val="24"/>
        </w:rPr>
        <w:fldChar w:fldCharType="end"/>
      </w:r>
      <w:r w:rsidR="001E5079">
        <w:rPr>
          <w:rFonts w:ascii="Times New Roman" w:hAnsi="Times New Roman" w:cs="Times New Roman"/>
          <w:sz w:val="24"/>
          <w:szCs w:val="24"/>
        </w:rPr>
        <w:t xml:space="preserve">. </w:t>
      </w:r>
      <w:r w:rsidRPr="004C2585">
        <w:rPr>
          <w:rFonts w:ascii="Times New Roman" w:hAnsi="Times New Roman" w:cs="Times New Roman"/>
          <w:sz w:val="24"/>
          <w:szCs w:val="24"/>
        </w:rPr>
        <w:t>Guests may also book rooms, place meal orders, and use other hotel services using mobile applications.</w:t>
      </w:r>
    </w:p>
    <w:p w:rsidR="004C2585" w:rsidRPr="004C2585"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 xml:space="preserve">When advertising, </w:t>
      </w:r>
      <w:proofErr w:type="spellStart"/>
      <w:r w:rsidRPr="004C2585">
        <w:rPr>
          <w:rFonts w:ascii="Times New Roman" w:hAnsi="Times New Roman" w:cs="Times New Roman"/>
          <w:sz w:val="24"/>
          <w:szCs w:val="24"/>
        </w:rPr>
        <w:t>Moxy</w:t>
      </w:r>
      <w:proofErr w:type="spellEnd"/>
      <w:r w:rsidRPr="004C2585">
        <w:rPr>
          <w:rFonts w:ascii="Times New Roman" w:hAnsi="Times New Roman" w:cs="Times New Roman"/>
          <w:sz w:val="24"/>
          <w:szCs w:val="24"/>
        </w:rPr>
        <w:t xml:space="preserve"> hotels may </w:t>
      </w:r>
      <w:proofErr w:type="spellStart"/>
      <w:r w:rsidRPr="004C2585">
        <w:rPr>
          <w:rFonts w:ascii="Times New Roman" w:hAnsi="Times New Roman" w:cs="Times New Roman"/>
          <w:sz w:val="24"/>
          <w:szCs w:val="24"/>
        </w:rPr>
        <w:t>capital</w:t>
      </w:r>
      <w:r>
        <w:rPr>
          <w:rFonts w:ascii="Times New Roman" w:hAnsi="Times New Roman" w:cs="Times New Roman"/>
          <w:sz w:val="24"/>
          <w:szCs w:val="24"/>
        </w:rPr>
        <w:t>ise</w:t>
      </w:r>
      <w:proofErr w:type="spellEnd"/>
      <w:r>
        <w:rPr>
          <w:rFonts w:ascii="Times New Roman" w:hAnsi="Times New Roman" w:cs="Times New Roman"/>
          <w:sz w:val="24"/>
          <w:szCs w:val="24"/>
        </w:rPr>
        <w:t xml:space="preserve"> on its convenient location. </w:t>
      </w:r>
      <w:r w:rsidRPr="004C2585">
        <w:rPr>
          <w:rFonts w:ascii="Times New Roman" w:hAnsi="Times New Roman" w:cs="Times New Roman"/>
          <w:sz w:val="24"/>
          <w:szCs w:val="24"/>
        </w:rPr>
        <w:t xml:space="preserve">They may promote local eateries, shops, and activities. In addition, they may team up with regional establishments to provide customers with exclusive deals and bundles </w:t>
      </w:r>
      <w:r w:rsidR="001E5079">
        <w:rPr>
          <w:rFonts w:ascii="Times New Roman" w:hAnsi="Times New Roman" w:cs="Times New Roman"/>
          <w:sz w:val="24"/>
          <w:szCs w:val="24"/>
        </w:rPr>
        <w:fldChar w:fldCharType="begin"/>
      </w:r>
      <w:r w:rsidR="001E5079">
        <w:rPr>
          <w:rFonts w:ascii="Times New Roman" w:hAnsi="Times New Roman" w:cs="Times New Roman"/>
          <w:sz w:val="24"/>
          <w:szCs w:val="24"/>
        </w:rPr>
        <w:instrText xml:space="preserve"> ADDIN EN.CITE &lt;EndNote&gt;&lt;Cite&gt;&lt;Author&gt;Katsikeas&lt;/Author&gt;&lt;Year&gt;2020&lt;/Year&gt;&lt;RecNum&gt;290&lt;/RecNum&gt;&lt;DisplayText&gt;(Katsikeas et al., 2020)&lt;/DisplayText&gt;&lt;record&gt;&lt;rec-number&gt;290&lt;/rec-number&gt;&lt;foreign-keys&gt;&lt;key app="EN" db-id="z2p9wdrz60pwxteptstpf50fx99awvsr2z5x" timestamp="1684462105"&gt;290&lt;/key&gt;&lt;/foreign-keys&gt;&lt;ref-type name="Journal Article"&gt;17&lt;/ref-type&gt;&lt;contributors&gt;&lt;authors&gt;&lt;author&gt;Katsikeas, Constantine&lt;/author&gt;&lt;author&gt;Leonidou, Leonidas&lt;/author&gt;&lt;author&gt;Zeriti, Athina&lt;/author&gt;&lt;/authors&gt;&lt;/contributors&gt;&lt;titles&gt;&lt;title&gt;Revisiting international marketing strategy in a digital era: Opportunities, challenges, and research directions&lt;/title&gt;&lt;secondary-title&gt;International Marketing Review&lt;/secondary-title&gt;&lt;/titles&gt;&lt;periodical&gt;&lt;full-title&gt;International Marketing Review&lt;/full-title&gt;&lt;/periodical&gt;&lt;pages&gt;405-424&lt;/pages&gt;&lt;volume&gt;37&lt;/volume&gt;&lt;number&gt;3&lt;/number&gt;&lt;dates&gt;&lt;year&gt;2020&lt;/year&gt;&lt;/dates&gt;&lt;isbn&gt;0265-1335&lt;/isbn&gt;&lt;urls&gt;&lt;/urls&gt;&lt;/record&gt;&lt;/Cite&gt;&lt;/EndNote&gt;</w:instrText>
      </w:r>
      <w:r w:rsidR="001E5079">
        <w:rPr>
          <w:rFonts w:ascii="Times New Roman" w:hAnsi="Times New Roman" w:cs="Times New Roman"/>
          <w:sz w:val="24"/>
          <w:szCs w:val="24"/>
        </w:rPr>
        <w:fldChar w:fldCharType="separate"/>
      </w:r>
      <w:r w:rsidR="001E5079">
        <w:rPr>
          <w:rFonts w:ascii="Times New Roman" w:hAnsi="Times New Roman" w:cs="Times New Roman"/>
          <w:noProof/>
          <w:sz w:val="24"/>
          <w:szCs w:val="24"/>
        </w:rPr>
        <w:t>(Katsikeas et al., 2020)</w:t>
      </w:r>
      <w:r w:rsidR="001E5079">
        <w:rPr>
          <w:rFonts w:ascii="Times New Roman" w:hAnsi="Times New Roman" w:cs="Times New Roman"/>
          <w:sz w:val="24"/>
          <w:szCs w:val="24"/>
        </w:rPr>
        <w:fldChar w:fldCharType="end"/>
      </w:r>
      <w:r w:rsidR="001E5079">
        <w:rPr>
          <w:rFonts w:ascii="Times New Roman" w:hAnsi="Times New Roman" w:cs="Times New Roman"/>
          <w:sz w:val="24"/>
          <w:szCs w:val="24"/>
        </w:rPr>
        <w:t>.</w:t>
      </w:r>
    </w:p>
    <w:p w:rsidR="00383E01" w:rsidRDefault="004C2585" w:rsidP="001E5079">
      <w:pPr>
        <w:spacing w:line="360" w:lineRule="auto"/>
        <w:jc w:val="both"/>
        <w:rPr>
          <w:rFonts w:ascii="Times New Roman" w:hAnsi="Times New Roman" w:cs="Times New Roman"/>
          <w:sz w:val="24"/>
          <w:szCs w:val="24"/>
        </w:rPr>
      </w:pPr>
      <w:r w:rsidRPr="004C2585">
        <w:rPr>
          <w:rFonts w:ascii="Times New Roman" w:hAnsi="Times New Roman" w:cs="Times New Roman"/>
          <w:sz w:val="24"/>
          <w:szCs w:val="24"/>
        </w:rPr>
        <w:t>Last but not least, while developing a marketing strategy, it is essential to take into account the present political and economic climate</w:t>
      </w:r>
      <w:r w:rsidR="001E5079">
        <w:rPr>
          <w:rFonts w:ascii="Times New Roman" w:hAnsi="Times New Roman" w:cs="Times New Roman"/>
          <w:sz w:val="24"/>
          <w:szCs w:val="24"/>
        </w:rPr>
        <w:t xml:space="preserve"> </w:t>
      </w:r>
      <w:r w:rsidR="001E5079">
        <w:rPr>
          <w:rFonts w:ascii="Times New Roman" w:hAnsi="Times New Roman" w:cs="Times New Roman"/>
          <w:sz w:val="24"/>
          <w:szCs w:val="24"/>
        </w:rPr>
        <w:fldChar w:fldCharType="begin"/>
      </w:r>
      <w:r w:rsidR="001E5079">
        <w:rPr>
          <w:rFonts w:ascii="Times New Roman" w:hAnsi="Times New Roman" w:cs="Times New Roman"/>
          <w:sz w:val="24"/>
          <w:szCs w:val="24"/>
        </w:rPr>
        <w:instrText xml:space="preserve"> ADDIN EN.CITE &lt;EndNote&gt;&lt;Cite&gt;&lt;Author&gt;Ferrell&lt;/Author&gt;&lt;Year&gt;2021&lt;/Year&gt;&lt;RecNum&gt;291&lt;/RecNum&gt;&lt;DisplayText&gt;(Ferrell et al., 2021)&lt;/DisplayText&gt;&lt;record&gt;&lt;rec-number&gt;291&lt;/rec-number&gt;&lt;foreign-keys&gt;&lt;key app="EN" db-id="z2p9wdrz60pwxteptstpf50fx99awvsr2z5x" timestamp="1684462158"&gt;291&lt;/key&gt;&lt;/foreign-keys&gt;&lt;ref-type name="Book"&gt;6&lt;/ref-type&gt;&lt;contributors&gt;&lt;authors&gt;&lt;author&gt;Ferrell, Odies C&lt;/author&gt;&lt;author&gt;Hartline, Michael&lt;/author&gt;&lt;author&gt;Hochstein, Bryan W&lt;/author&gt;&lt;/authors&gt;&lt;/contributors&gt;&lt;titles&gt;&lt;title&gt;Marketing strategy&lt;/title&gt;&lt;/titles&gt;&lt;dates&gt;&lt;year&gt;2021&lt;/year&gt;&lt;/dates&gt;&lt;publisher&gt;Cengage Learning&lt;/publisher&gt;&lt;isbn&gt;0357516362&lt;/isbn&gt;&lt;urls&gt;&lt;/urls&gt;&lt;/record&gt;&lt;/Cite&gt;&lt;/EndNote&gt;</w:instrText>
      </w:r>
      <w:r w:rsidR="001E5079">
        <w:rPr>
          <w:rFonts w:ascii="Times New Roman" w:hAnsi="Times New Roman" w:cs="Times New Roman"/>
          <w:sz w:val="24"/>
          <w:szCs w:val="24"/>
        </w:rPr>
        <w:fldChar w:fldCharType="separate"/>
      </w:r>
      <w:r w:rsidR="001E5079">
        <w:rPr>
          <w:rFonts w:ascii="Times New Roman" w:hAnsi="Times New Roman" w:cs="Times New Roman"/>
          <w:noProof/>
          <w:sz w:val="24"/>
          <w:szCs w:val="24"/>
        </w:rPr>
        <w:t>(Ferrell et al., 2021)</w:t>
      </w:r>
      <w:r w:rsidR="001E5079">
        <w:rPr>
          <w:rFonts w:ascii="Times New Roman" w:hAnsi="Times New Roman" w:cs="Times New Roman"/>
          <w:sz w:val="24"/>
          <w:szCs w:val="24"/>
        </w:rPr>
        <w:fldChar w:fldCharType="end"/>
      </w:r>
      <w:r w:rsidRPr="004C2585">
        <w:rPr>
          <w:rFonts w:ascii="Times New Roman" w:hAnsi="Times New Roman" w:cs="Times New Roman"/>
          <w:sz w:val="24"/>
          <w:szCs w:val="24"/>
        </w:rPr>
        <w:t xml:space="preserve">. In times of crisis, such as pandemics and wars, it might be especially important to put effort into marketing. Positive advertising that </w:t>
      </w:r>
      <w:proofErr w:type="spellStart"/>
      <w:r w:rsidRPr="004C2585">
        <w:rPr>
          <w:rFonts w:ascii="Times New Roman" w:hAnsi="Times New Roman" w:cs="Times New Roman"/>
          <w:sz w:val="24"/>
          <w:szCs w:val="24"/>
        </w:rPr>
        <w:t>emphasises</w:t>
      </w:r>
      <w:proofErr w:type="spellEnd"/>
      <w:r w:rsidRPr="004C2585">
        <w:rPr>
          <w:rFonts w:ascii="Times New Roman" w:hAnsi="Times New Roman" w:cs="Times New Roman"/>
          <w:sz w:val="24"/>
          <w:szCs w:val="24"/>
        </w:rPr>
        <w:t xml:space="preserve"> the brand's commitment to safety and security, as well as any recently implemented safety measures, may go a long way towards regaining consumers' confidence. Potential clients might be enticed by highlighting the significance of travel alternatives and displaying special deals.</w:t>
      </w: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5429C7" w:rsidRDefault="005429C7" w:rsidP="001E5079">
      <w:pPr>
        <w:spacing w:line="360" w:lineRule="auto"/>
        <w:jc w:val="both"/>
        <w:rPr>
          <w:rFonts w:ascii="Times New Roman" w:hAnsi="Times New Roman" w:cs="Times New Roman"/>
          <w:sz w:val="24"/>
          <w:szCs w:val="24"/>
        </w:rPr>
      </w:pPr>
    </w:p>
    <w:p w:rsidR="00A02E29" w:rsidRDefault="00A02E29" w:rsidP="001E5079">
      <w:pPr>
        <w:spacing w:line="360" w:lineRule="auto"/>
        <w:jc w:val="both"/>
        <w:rPr>
          <w:rFonts w:ascii="Times New Roman" w:hAnsi="Times New Roman" w:cs="Times New Roman"/>
          <w:sz w:val="24"/>
          <w:szCs w:val="24"/>
        </w:rPr>
      </w:pPr>
    </w:p>
    <w:p w:rsidR="00663294" w:rsidRPr="001E5079" w:rsidRDefault="005429C7" w:rsidP="001E5079">
      <w:pPr>
        <w:spacing w:line="360" w:lineRule="auto"/>
        <w:jc w:val="both"/>
        <w:rPr>
          <w:rFonts w:ascii="Times New Roman" w:hAnsi="Times New Roman" w:cs="Times New Roman"/>
          <w:b/>
          <w:sz w:val="24"/>
          <w:szCs w:val="24"/>
        </w:rPr>
      </w:pPr>
      <w:r w:rsidRPr="005429C7">
        <w:rPr>
          <w:rFonts w:ascii="Times New Roman" w:hAnsi="Times New Roman" w:cs="Times New Roman"/>
          <w:b/>
          <w:sz w:val="24"/>
          <w:szCs w:val="24"/>
        </w:rPr>
        <w:lastRenderedPageBreak/>
        <w:t xml:space="preserve">References </w:t>
      </w:r>
    </w:p>
    <w:p w:rsidR="00F97172" w:rsidRPr="00A02E29" w:rsidRDefault="00663294"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fldChar w:fldCharType="begin"/>
      </w:r>
      <w:r w:rsidRPr="00A02E29">
        <w:rPr>
          <w:rFonts w:ascii="Times New Roman" w:hAnsi="Times New Roman" w:cs="Times New Roman"/>
          <w:sz w:val="24"/>
          <w:szCs w:val="24"/>
        </w:rPr>
        <w:instrText xml:space="preserve"> ADDIN EN.REFLIST </w:instrText>
      </w:r>
      <w:r w:rsidRPr="00A02E29">
        <w:rPr>
          <w:rFonts w:ascii="Times New Roman" w:hAnsi="Times New Roman" w:cs="Times New Roman"/>
          <w:sz w:val="24"/>
          <w:szCs w:val="24"/>
        </w:rPr>
        <w:fldChar w:fldCharType="separate"/>
      </w:r>
      <w:r w:rsidR="00F97172" w:rsidRPr="00A02E29">
        <w:rPr>
          <w:rFonts w:ascii="Times New Roman" w:hAnsi="Times New Roman" w:cs="Times New Roman"/>
          <w:sz w:val="24"/>
          <w:szCs w:val="24"/>
        </w:rPr>
        <w:t xml:space="preserve">Banyeva, I., Lebedieva, N., Nehrey, M., Velychko, O., Petrova, O., &amp; Peresichna, S. (2023). Digital Tools of Marketing Strategies in Hotel Branding. </w:t>
      </w:r>
      <w:r w:rsidR="00F97172" w:rsidRPr="00A02E29">
        <w:rPr>
          <w:rFonts w:ascii="Times New Roman" w:hAnsi="Times New Roman" w:cs="Times New Roman"/>
          <w:i/>
          <w:sz w:val="24"/>
          <w:szCs w:val="24"/>
        </w:rPr>
        <w:t>Journal of Information Technology Management</w:t>
      </w:r>
      <w:r w:rsidR="00F97172" w:rsidRPr="00A02E29">
        <w:rPr>
          <w:rFonts w:ascii="Times New Roman" w:hAnsi="Times New Roman" w:cs="Times New Roman"/>
          <w:sz w:val="24"/>
          <w:szCs w:val="24"/>
        </w:rPr>
        <w:t>,</w:t>
      </w:r>
      <w:r w:rsidR="00F97172" w:rsidRPr="00A02E29">
        <w:rPr>
          <w:rFonts w:ascii="Times New Roman" w:hAnsi="Times New Roman" w:cs="Times New Roman"/>
          <w:i/>
          <w:sz w:val="24"/>
          <w:szCs w:val="24"/>
        </w:rPr>
        <w:t xml:space="preserve"> 15</w:t>
      </w:r>
      <w:r w:rsidR="00F97172" w:rsidRPr="00A02E29">
        <w:rPr>
          <w:rFonts w:ascii="Times New Roman" w:hAnsi="Times New Roman" w:cs="Times New Roman"/>
          <w:sz w:val="24"/>
          <w:szCs w:val="24"/>
        </w:rPr>
        <w:t xml:space="preserve">(1), 62-88.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Castronovo, C., &amp; Huang, L. (2012). Social media in an alternative marketing communication model. </w:t>
      </w:r>
      <w:r w:rsidRPr="00A02E29">
        <w:rPr>
          <w:rFonts w:ascii="Times New Roman" w:hAnsi="Times New Roman" w:cs="Times New Roman"/>
          <w:i/>
          <w:sz w:val="24"/>
          <w:szCs w:val="24"/>
        </w:rPr>
        <w:t>Journal of marketing development and competitiveness</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6</w:t>
      </w:r>
      <w:r w:rsidRPr="00A02E29">
        <w:rPr>
          <w:rFonts w:ascii="Times New Roman" w:hAnsi="Times New Roman" w:cs="Times New Roman"/>
          <w:sz w:val="24"/>
          <w:szCs w:val="24"/>
        </w:rPr>
        <w:t xml:space="preserve">(1), 117-134.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Crisafulli, B., &amp; Singh, J. (2022). Competence is power: How digital influencers impact buying decisions in B2B markets. </w:t>
      </w:r>
      <w:r w:rsidRPr="00A02E29">
        <w:rPr>
          <w:rFonts w:ascii="Times New Roman" w:hAnsi="Times New Roman" w:cs="Times New Roman"/>
          <w:i/>
          <w:sz w:val="24"/>
          <w:szCs w:val="24"/>
        </w:rPr>
        <w:t>Industrial Marketing Management</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104</w:t>
      </w:r>
      <w:r w:rsidRPr="00A02E29">
        <w:rPr>
          <w:rFonts w:ascii="Times New Roman" w:hAnsi="Times New Roman" w:cs="Times New Roman"/>
          <w:sz w:val="24"/>
          <w:szCs w:val="24"/>
        </w:rPr>
        <w:t xml:space="preserve">, 384-399.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Damnjanović, V., Lončarić, D., &amp; Dlačić, J. (2020). TEACHING CASE STUDY: Digital marketing strategy of Accor Hotels: shaping the future of hospitality. </w:t>
      </w:r>
      <w:r w:rsidRPr="00A02E29">
        <w:rPr>
          <w:rFonts w:ascii="Times New Roman" w:hAnsi="Times New Roman" w:cs="Times New Roman"/>
          <w:i/>
          <w:sz w:val="24"/>
          <w:szCs w:val="24"/>
        </w:rPr>
        <w:t>Tourism and hospitality management</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26</w:t>
      </w:r>
      <w:r w:rsidRPr="00A02E29">
        <w:rPr>
          <w:rFonts w:ascii="Times New Roman" w:hAnsi="Times New Roman" w:cs="Times New Roman"/>
          <w:sz w:val="24"/>
          <w:szCs w:val="24"/>
        </w:rPr>
        <w:t xml:space="preserve">(1), 233-244.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Ferrell, O. C., Hartline, M., &amp; Hochstein, B. W. (2021). </w:t>
      </w:r>
      <w:r w:rsidRPr="00A02E29">
        <w:rPr>
          <w:rFonts w:ascii="Times New Roman" w:hAnsi="Times New Roman" w:cs="Times New Roman"/>
          <w:i/>
          <w:sz w:val="24"/>
          <w:szCs w:val="24"/>
        </w:rPr>
        <w:t>Marketing strategy</w:t>
      </w:r>
      <w:r w:rsidRPr="00A02E29">
        <w:rPr>
          <w:rFonts w:ascii="Times New Roman" w:hAnsi="Times New Roman" w:cs="Times New Roman"/>
          <w:sz w:val="24"/>
          <w:szCs w:val="24"/>
        </w:rPr>
        <w:t xml:space="preserve">. Cengage Learning.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Font, X., &amp; McCabe, S. (2017). Sustainability and marketing in tourism: Its contexts, paradoxes, approaches, challenges and potential. </w:t>
      </w:r>
      <w:r w:rsidRPr="00A02E29">
        <w:rPr>
          <w:rFonts w:ascii="Times New Roman" w:hAnsi="Times New Roman" w:cs="Times New Roman"/>
          <w:i/>
          <w:sz w:val="24"/>
          <w:szCs w:val="24"/>
        </w:rPr>
        <w:t>Journal of sustainable tourism</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25</w:t>
      </w:r>
      <w:r w:rsidRPr="00A02E29">
        <w:rPr>
          <w:rFonts w:ascii="Times New Roman" w:hAnsi="Times New Roman" w:cs="Times New Roman"/>
          <w:sz w:val="24"/>
          <w:szCs w:val="24"/>
        </w:rPr>
        <w:t xml:space="preserve">(7), 869-883.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George, R. (2021a). Market Segmentation, Targeting, and Positioning. In </w:t>
      </w:r>
      <w:r w:rsidRPr="00A02E29">
        <w:rPr>
          <w:rFonts w:ascii="Times New Roman" w:hAnsi="Times New Roman" w:cs="Times New Roman"/>
          <w:i/>
          <w:sz w:val="24"/>
          <w:szCs w:val="24"/>
        </w:rPr>
        <w:t>Marketing Tourism and Hospitality: Concepts and Cases</w:t>
      </w:r>
      <w:r w:rsidRPr="00A02E29">
        <w:rPr>
          <w:rFonts w:ascii="Times New Roman" w:hAnsi="Times New Roman" w:cs="Times New Roman"/>
          <w:sz w:val="24"/>
          <w:szCs w:val="24"/>
        </w:rPr>
        <w:t xml:space="preserve"> (pp. 221-246). Springer.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George, R. (2021b). The Tourism and Hospitality Marketing Environment. In </w:t>
      </w:r>
      <w:r w:rsidRPr="00A02E29">
        <w:rPr>
          <w:rFonts w:ascii="Times New Roman" w:hAnsi="Times New Roman" w:cs="Times New Roman"/>
          <w:i/>
          <w:sz w:val="24"/>
          <w:szCs w:val="24"/>
        </w:rPr>
        <w:t>Marketing Tourism and Hospitality: Concepts and Cases</w:t>
      </w:r>
      <w:r w:rsidRPr="00A02E29">
        <w:rPr>
          <w:rFonts w:ascii="Times New Roman" w:hAnsi="Times New Roman" w:cs="Times New Roman"/>
          <w:sz w:val="24"/>
          <w:szCs w:val="24"/>
        </w:rPr>
        <w:t xml:space="preserve"> (pp. 183-219). Springer.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Henderson, J. C. (2007). Corporate social responsibility and tourism: Hotel companies in Phuket, Thailand, after the Indian Ocean tsunami. </w:t>
      </w:r>
      <w:r w:rsidRPr="00A02E29">
        <w:rPr>
          <w:rFonts w:ascii="Times New Roman" w:hAnsi="Times New Roman" w:cs="Times New Roman"/>
          <w:i/>
          <w:sz w:val="24"/>
          <w:szCs w:val="24"/>
        </w:rPr>
        <w:t>International Journal of Hospitality Management</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26</w:t>
      </w:r>
      <w:r w:rsidRPr="00A02E29">
        <w:rPr>
          <w:rFonts w:ascii="Times New Roman" w:hAnsi="Times New Roman" w:cs="Times New Roman"/>
          <w:sz w:val="24"/>
          <w:szCs w:val="24"/>
        </w:rPr>
        <w:t xml:space="preserve">(1), 228-239.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Kandampully, J., &amp; Solnet, D. (2020). Competitive advantage through service in hospitality and tourism: a perspective article. </w:t>
      </w:r>
      <w:r w:rsidRPr="00A02E29">
        <w:rPr>
          <w:rFonts w:ascii="Times New Roman" w:hAnsi="Times New Roman" w:cs="Times New Roman"/>
          <w:i/>
          <w:sz w:val="24"/>
          <w:szCs w:val="24"/>
        </w:rPr>
        <w:t>Tourism Review</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75</w:t>
      </w:r>
      <w:r w:rsidRPr="00A02E29">
        <w:rPr>
          <w:rFonts w:ascii="Times New Roman" w:hAnsi="Times New Roman" w:cs="Times New Roman"/>
          <w:sz w:val="24"/>
          <w:szCs w:val="24"/>
        </w:rPr>
        <w:t xml:space="preserve">(1), 247-251.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Kasim, A. (2009). Managerial attitudes towards environmental management among small and medium hotels in Kuala Lumpur. </w:t>
      </w:r>
      <w:r w:rsidRPr="00A02E29">
        <w:rPr>
          <w:rFonts w:ascii="Times New Roman" w:hAnsi="Times New Roman" w:cs="Times New Roman"/>
          <w:i/>
          <w:sz w:val="24"/>
          <w:szCs w:val="24"/>
        </w:rPr>
        <w:t>Journal of sustainable tourism</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17</w:t>
      </w:r>
      <w:r w:rsidRPr="00A02E29">
        <w:rPr>
          <w:rFonts w:ascii="Times New Roman" w:hAnsi="Times New Roman" w:cs="Times New Roman"/>
          <w:sz w:val="24"/>
          <w:szCs w:val="24"/>
        </w:rPr>
        <w:t xml:space="preserve">(6), 709-725.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Katsikeas, C., Leonidou, L., &amp; Zeriti, A. (2020). Revisiting international marketing strategy in a digital era: Opportunities, challenges, and research directions. </w:t>
      </w:r>
      <w:r w:rsidRPr="00A02E29">
        <w:rPr>
          <w:rFonts w:ascii="Times New Roman" w:hAnsi="Times New Roman" w:cs="Times New Roman"/>
          <w:i/>
          <w:sz w:val="24"/>
          <w:szCs w:val="24"/>
        </w:rPr>
        <w:t>International Marketing Review</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37</w:t>
      </w:r>
      <w:r w:rsidRPr="00A02E29">
        <w:rPr>
          <w:rFonts w:ascii="Times New Roman" w:hAnsi="Times New Roman" w:cs="Times New Roman"/>
          <w:sz w:val="24"/>
          <w:szCs w:val="24"/>
        </w:rPr>
        <w:t xml:space="preserve">(3), 405-424.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Lee, S. A. (2020). Investigating the importance of positive hotel design. </w:t>
      </w:r>
      <w:r w:rsidRPr="00A02E29">
        <w:rPr>
          <w:rFonts w:ascii="Times New Roman" w:hAnsi="Times New Roman" w:cs="Times New Roman"/>
          <w:i/>
          <w:sz w:val="24"/>
          <w:szCs w:val="24"/>
        </w:rPr>
        <w:t>International Journal of Hospitality Management</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88</w:t>
      </w:r>
      <w:r w:rsidRPr="00A02E29">
        <w:rPr>
          <w:rFonts w:ascii="Times New Roman" w:hAnsi="Times New Roman" w:cs="Times New Roman"/>
          <w:sz w:val="24"/>
          <w:szCs w:val="24"/>
        </w:rPr>
        <w:t xml:space="preserve">, 102523.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lastRenderedPageBreak/>
        <w:t xml:space="preserve">Mody, M. A., Suess, C., &amp; Lehto, X. (2017). The accommodation experiencescape: a comparative assessment of hotels and Airbnb. </w:t>
      </w:r>
      <w:r w:rsidRPr="00A02E29">
        <w:rPr>
          <w:rFonts w:ascii="Times New Roman" w:hAnsi="Times New Roman" w:cs="Times New Roman"/>
          <w:i/>
          <w:sz w:val="24"/>
          <w:szCs w:val="24"/>
        </w:rPr>
        <w:t>International Journal of Contemporary Hospitality Management</w:t>
      </w:r>
      <w:r w:rsidRPr="00A02E29">
        <w:rPr>
          <w:rFonts w:ascii="Times New Roman" w:hAnsi="Times New Roman" w:cs="Times New Roman"/>
          <w:sz w:val="24"/>
          <w:szCs w:val="24"/>
        </w:rPr>
        <w:t xml:space="preserve">.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Piuchan, M., &amp; Prachansit, S. (2019). Hotel pioneers' leadership styles: A case study on the founders of Oberoi Group and Soneva and Six Senses Resort and Spa. </w:t>
      </w:r>
      <w:r w:rsidRPr="00A02E29">
        <w:rPr>
          <w:rFonts w:ascii="Times New Roman" w:hAnsi="Times New Roman" w:cs="Times New Roman"/>
          <w:i/>
          <w:sz w:val="24"/>
          <w:szCs w:val="24"/>
        </w:rPr>
        <w:t>Tourism: An International Interdisciplinary Journal</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67</w:t>
      </w:r>
      <w:r w:rsidRPr="00A02E29">
        <w:rPr>
          <w:rFonts w:ascii="Times New Roman" w:hAnsi="Times New Roman" w:cs="Times New Roman"/>
          <w:sz w:val="24"/>
          <w:szCs w:val="24"/>
        </w:rPr>
        <w:t xml:space="preserve">(4), 375-388.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Sikand, H. (2020). Exploring The Importance Of Service Quality Attributes For Millennials At Boutique Budget Hotels.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Sousa, B. B., Magalhães, F. C., &amp; Soares, D. B. (2021). The role of relational marketing in specific contexts of tourism: A luxury hotel management perspective. In </w:t>
      </w:r>
      <w:r w:rsidRPr="00A02E29">
        <w:rPr>
          <w:rFonts w:ascii="Times New Roman" w:hAnsi="Times New Roman" w:cs="Times New Roman"/>
          <w:i/>
          <w:sz w:val="24"/>
          <w:szCs w:val="24"/>
        </w:rPr>
        <w:t>Building consumer-brand relationship in luxury brand management</w:t>
      </w:r>
      <w:r w:rsidRPr="00A02E29">
        <w:rPr>
          <w:rFonts w:ascii="Times New Roman" w:hAnsi="Times New Roman" w:cs="Times New Roman"/>
          <w:sz w:val="24"/>
          <w:szCs w:val="24"/>
        </w:rPr>
        <w:t xml:space="preserve"> (pp. 223-243). IGI Global.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Stombelli, V. M. (2020). Corporate Social Responsibility in hospitality: are sustainability initiatives really sustainable? Case examples from CitizenM, Lefay and Six Senses. </w:t>
      </w:r>
      <w:r w:rsidRPr="00A02E29">
        <w:rPr>
          <w:rFonts w:ascii="Times New Roman" w:hAnsi="Times New Roman" w:cs="Times New Roman"/>
          <w:i/>
          <w:sz w:val="24"/>
          <w:szCs w:val="24"/>
        </w:rPr>
        <w:t>Worldwide Hospitality and Tourism Themes</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12</w:t>
      </w:r>
      <w:r w:rsidRPr="00A02E29">
        <w:rPr>
          <w:rFonts w:ascii="Times New Roman" w:hAnsi="Times New Roman" w:cs="Times New Roman"/>
          <w:sz w:val="24"/>
          <w:szCs w:val="24"/>
        </w:rPr>
        <w:t xml:space="preserve">(5), 525-545. </w:t>
      </w:r>
    </w:p>
    <w:p w:rsidR="00F97172" w:rsidRPr="00A02E29" w:rsidRDefault="00F97172" w:rsidP="00A02E29">
      <w:pPr>
        <w:pStyle w:val="EndNoteBibliography"/>
        <w:spacing w:after="0"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Trusov, M., Bucklin, R. E., &amp; Pauwels, K. (2009). Effects of word-of-mouth versus traditional marketing: findings from an internet social networking site. </w:t>
      </w:r>
      <w:r w:rsidRPr="00A02E29">
        <w:rPr>
          <w:rFonts w:ascii="Times New Roman" w:hAnsi="Times New Roman" w:cs="Times New Roman"/>
          <w:i/>
          <w:sz w:val="24"/>
          <w:szCs w:val="24"/>
        </w:rPr>
        <w:t>Journal of Marketing</w:t>
      </w:r>
      <w:r w:rsidRPr="00A02E29">
        <w:rPr>
          <w:rFonts w:ascii="Times New Roman" w:hAnsi="Times New Roman" w:cs="Times New Roman"/>
          <w:sz w:val="24"/>
          <w:szCs w:val="24"/>
        </w:rPr>
        <w:t>,</w:t>
      </w:r>
      <w:r w:rsidRPr="00A02E29">
        <w:rPr>
          <w:rFonts w:ascii="Times New Roman" w:hAnsi="Times New Roman" w:cs="Times New Roman"/>
          <w:i/>
          <w:sz w:val="24"/>
          <w:szCs w:val="24"/>
        </w:rPr>
        <w:t xml:space="preserve"> 73</w:t>
      </w:r>
      <w:r w:rsidRPr="00A02E29">
        <w:rPr>
          <w:rFonts w:ascii="Times New Roman" w:hAnsi="Times New Roman" w:cs="Times New Roman"/>
          <w:sz w:val="24"/>
          <w:szCs w:val="24"/>
        </w:rPr>
        <w:t xml:space="preserve">(5), 90-102. </w:t>
      </w:r>
    </w:p>
    <w:p w:rsidR="00F97172" w:rsidRPr="00A02E29" w:rsidRDefault="00F97172" w:rsidP="00A02E29">
      <w:pPr>
        <w:pStyle w:val="EndNoteBibliography"/>
        <w:spacing w:line="360" w:lineRule="auto"/>
        <w:ind w:left="720" w:hanging="720"/>
        <w:rPr>
          <w:rFonts w:ascii="Times New Roman" w:hAnsi="Times New Roman" w:cs="Times New Roman"/>
          <w:sz w:val="24"/>
          <w:szCs w:val="24"/>
        </w:rPr>
      </w:pPr>
      <w:r w:rsidRPr="00A02E29">
        <w:rPr>
          <w:rFonts w:ascii="Times New Roman" w:hAnsi="Times New Roman" w:cs="Times New Roman"/>
          <w:sz w:val="24"/>
          <w:szCs w:val="24"/>
        </w:rPr>
        <w:t xml:space="preserve">Yetimoğlu, S., &amp; Uğurlu, K. (2020). Influencer marketing for tourism and hospitality. In </w:t>
      </w:r>
      <w:r w:rsidRPr="00A02E29">
        <w:rPr>
          <w:rFonts w:ascii="Times New Roman" w:hAnsi="Times New Roman" w:cs="Times New Roman"/>
          <w:i/>
          <w:sz w:val="24"/>
          <w:szCs w:val="24"/>
        </w:rPr>
        <w:t>The Emerald handbook of ICT in tourism and hospitality</w:t>
      </w:r>
      <w:r w:rsidRPr="00A02E29">
        <w:rPr>
          <w:rFonts w:ascii="Times New Roman" w:hAnsi="Times New Roman" w:cs="Times New Roman"/>
          <w:sz w:val="24"/>
          <w:szCs w:val="24"/>
        </w:rPr>
        <w:t xml:space="preserve"> (pp. 131-148). Emerald Publishing Limited. </w:t>
      </w:r>
    </w:p>
    <w:p w:rsidR="005429C7" w:rsidRPr="00A02E29" w:rsidRDefault="00663294" w:rsidP="00A02E29">
      <w:pPr>
        <w:spacing w:line="360" w:lineRule="auto"/>
        <w:jc w:val="both"/>
        <w:rPr>
          <w:rFonts w:ascii="Times New Roman" w:hAnsi="Times New Roman" w:cs="Times New Roman"/>
          <w:sz w:val="24"/>
          <w:szCs w:val="24"/>
        </w:rPr>
      </w:pPr>
      <w:r w:rsidRPr="00A02E29">
        <w:rPr>
          <w:rFonts w:ascii="Times New Roman" w:hAnsi="Times New Roman" w:cs="Times New Roman"/>
          <w:sz w:val="24"/>
          <w:szCs w:val="24"/>
        </w:rPr>
        <w:fldChar w:fldCharType="end"/>
      </w:r>
    </w:p>
    <w:sectPr w:rsidR="005429C7" w:rsidRPr="00A02E29" w:rsidSect="003C5F0B">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864" w:rsidRDefault="00C23864" w:rsidP="00383E01">
      <w:pPr>
        <w:spacing w:after="0" w:line="240" w:lineRule="auto"/>
      </w:pPr>
      <w:r>
        <w:separator/>
      </w:r>
    </w:p>
  </w:endnote>
  <w:endnote w:type="continuationSeparator" w:id="0">
    <w:p w:rsidR="00C23864" w:rsidRDefault="00C23864" w:rsidP="00383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864" w:rsidRDefault="00C23864" w:rsidP="00383E01">
      <w:pPr>
        <w:spacing w:after="0" w:line="240" w:lineRule="auto"/>
      </w:pPr>
      <w:r>
        <w:separator/>
      </w:r>
    </w:p>
  </w:footnote>
  <w:footnote w:type="continuationSeparator" w:id="0">
    <w:p w:rsidR="00C23864" w:rsidRDefault="00C23864" w:rsidP="00383E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E01" w:rsidRDefault="00383E01">
    <w:pPr>
      <w:spacing w:line="264" w:lineRule="auto"/>
    </w:pP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48ADFA"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p>
  <w:p w:rsidR="00383E01" w:rsidRDefault="00383E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1200E9"/>
    <w:multiLevelType w:val="hybridMultilevel"/>
    <w:tmpl w:val="33C6872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2p9wdrz60pwxteptstpf50fx99awvsr2z5x&quot;&gt;My EndNote Library&lt;record-ids&gt;&lt;item&gt;270&lt;/item&gt;&lt;item&gt;272&lt;/item&gt;&lt;item&gt;273&lt;/item&gt;&lt;item&gt;275&lt;/item&gt;&lt;item&gt;276&lt;/item&gt;&lt;item&gt;277&lt;/item&gt;&lt;item&gt;278&lt;/item&gt;&lt;item&gt;279&lt;/item&gt;&lt;item&gt;280&lt;/item&gt;&lt;item&gt;281&lt;/item&gt;&lt;item&gt;282&lt;/item&gt;&lt;item&gt;283&lt;/item&gt;&lt;item&gt;284&lt;/item&gt;&lt;item&gt;285&lt;/item&gt;&lt;item&gt;286&lt;/item&gt;&lt;item&gt;287&lt;/item&gt;&lt;item&gt;288&lt;/item&gt;&lt;item&gt;289&lt;/item&gt;&lt;item&gt;290&lt;/item&gt;&lt;item&gt;291&lt;/item&gt;&lt;/record-ids&gt;&lt;/item&gt;&lt;/Libraries&gt;"/>
  </w:docVars>
  <w:rsids>
    <w:rsidRoot w:val="007A2601"/>
    <w:rsid w:val="001E5079"/>
    <w:rsid w:val="00267D40"/>
    <w:rsid w:val="00270AFC"/>
    <w:rsid w:val="00383E01"/>
    <w:rsid w:val="003C5F0B"/>
    <w:rsid w:val="0045128C"/>
    <w:rsid w:val="00463729"/>
    <w:rsid w:val="00482A31"/>
    <w:rsid w:val="00490F90"/>
    <w:rsid w:val="004C2585"/>
    <w:rsid w:val="00514AD4"/>
    <w:rsid w:val="005429C7"/>
    <w:rsid w:val="0057361C"/>
    <w:rsid w:val="005E5730"/>
    <w:rsid w:val="00663294"/>
    <w:rsid w:val="00711EFA"/>
    <w:rsid w:val="00752425"/>
    <w:rsid w:val="00764720"/>
    <w:rsid w:val="007A2601"/>
    <w:rsid w:val="00892F1A"/>
    <w:rsid w:val="009151B6"/>
    <w:rsid w:val="00A02E29"/>
    <w:rsid w:val="00BB11DE"/>
    <w:rsid w:val="00BC092E"/>
    <w:rsid w:val="00BE6188"/>
    <w:rsid w:val="00C127B6"/>
    <w:rsid w:val="00C23864"/>
    <w:rsid w:val="00C26E2C"/>
    <w:rsid w:val="00D9778E"/>
    <w:rsid w:val="00DB5ACA"/>
    <w:rsid w:val="00E36C58"/>
    <w:rsid w:val="00F97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81CF7-B06E-486F-9983-3F4CA8FF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E01"/>
    <w:pPr>
      <w:ind w:left="720"/>
      <w:contextualSpacing/>
    </w:pPr>
  </w:style>
  <w:style w:type="paragraph" w:styleId="Header">
    <w:name w:val="header"/>
    <w:basedOn w:val="Normal"/>
    <w:link w:val="HeaderChar"/>
    <w:uiPriority w:val="99"/>
    <w:unhideWhenUsed/>
    <w:rsid w:val="00383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E01"/>
  </w:style>
  <w:style w:type="paragraph" w:styleId="Footer">
    <w:name w:val="footer"/>
    <w:basedOn w:val="Normal"/>
    <w:link w:val="FooterChar"/>
    <w:uiPriority w:val="99"/>
    <w:unhideWhenUsed/>
    <w:rsid w:val="00383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E01"/>
  </w:style>
  <w:style w:type="paragraph" w:styleId="NoSpacing">
    <w:name w:val="No Spacing"/>
    <w:link w:val="NoSpacingChar"/>
    <w:uiPriority w:val="1"/>
    <w:qFormat/>
    <w:rsid w:val="003C5F0B"/>
    <w:pPr>
      <w:spacing w:after="0" w:line="240" w:lineRule="auto"/>
    </w:pPr>
    <w:rPr>
      <w:rFonts w:eastAsiaTheme="minorEastAsia"/>
    </w:rPr>
  </w:style>
  <w:style w:type="character" w:customStyle="1" w:styleId="NoSpacingChar">
    <w:name w:val="No Spacing Char"/>
    <w:basedOn w:val="DefaultParagraphFont"/>
    <w:link w:val="NoSpacing"/>
    <w:uiPriority w:val="1"/>
    <w:rsid w:val="003C5F0B"/>
    <w:rPr>
      <w:rFonts w:eastAsiaTheme="minorEastAsia"/>
    </w:rPr>
  </w:style>
  <w:style w:type="paragraph" w:customStyle="1" w:styleId="EndNoteBibliographyTitle">
    <w:name w:val="EndNote Bibliography Title"/>
    <w:basedOn w:val="Normal"/>
    <w:link w:val="EndNoteBibliographyTitleChar"/>
    <w:rsid w:val="0066329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63294"/>
    <w:rPr>
      <w:rFonts w:ascii="Calibri" w:hAnsi="Calibri" w:cs="Calibri"/>
      <w:noProof/>
    </w:rPr>
  </w:style>
  <w:style w:type="paragraph" w:customStyle="1" w:styleId="EndNoteBibliography">
    <w:name w:val="EndNote Bibliography"/>
    <w:basedOn w:val="Normal"/>
    <w:link w:val="EndNoteBibliographyChar"/>
    <w:rsid w:val="00663294"/>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663294"/>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8</Pages>
  <Words>4870</Words>
  <Characters>27765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 </vt:lpstr>
    </vt:vector>
  </TitlesOfParts>
  <Company/>
  <LinksUpToDate>false</LinksUpToDate>
  <CharactersWithSpaces>32570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 </dc:title>
  <dc:subject/>
  <dc:creator>Maryam</dc:creator>
  <cp:keywords/>
  <dc:description/>
  <cp:lastModifiedBy>Maryam</cp:lastModifiedBy>
  <cp:revision>7</cp:revision>
  <dcterms:created xsi:type="dcterms:W3CDTF">2023-05-18T23:41:00Z</dcterms:created>
  <dcterms:modified xsi:type="dcterms:W3CDTF">2023-05-19T03:08:00Z</dcterms:modified>
</cp:coreProperties>
</file>