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C5E88" w14:textId="483CCE6E" w:rsidR="00A014E4" w:rsidRDefault="00A014E4" w:rsidP="00A014E4">
      <w:pPr>
        <w:pStyle w:val="NormalWeb"/>
        <w:spacing w:before="0" w:beforeAutospacing="0" w:after="0" w:afterAutospacing="0"/>
        <w:ind w:left="-180" w:right="-334"/>
      </w:pPr>
      <w:bookmarkStart w:id="0" w:name="_Hlk104043474"/>
      <w:bookmarkStart w:id="1" w:name="_Hlk104055474"/>
      <w:r>
        <w:rPr>
          <w:noProof/>
        </w:rPr>
        <w:drawing>
          <wp:inline distT="0" distB="0" distL="0" distR="0" wp14:anchorId="569C9B3D" wp14:editId="2D8451A4">
            <wp:extent cx="1905000" cy="637540"/>
            <wp:effectExtent l="19050" t="19050" r="19050" b="1016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7540"/>
                    </a:xfrm>
                    <a:prstGeom prst="rect">
                      <a:avLst/>
                    </a:prstGeom>
                    <a:noFill/>
                    <a:ln w="19050" cmpd="sng">
                      <a:solidFill>
                        <a:srgbClr val="000000"/>
                      </a:solidFill>
                      <a:miter lim="800000"/>
                      <a:headEnd/>
                      <a:tailEnd/>
                    </a:ln>
                    <a:effectLst/>
                  </pic:spPr>
                </pic:pic>
              </a:graphicData>
            </a:graphic>
          </wp:inline>
        </w:drawing>
      </w:r>
    </w:p>
    <w:p w14:paraId="7CC36C68" w14:textId="77777777" w:rsidR="00A014E4" w:rsidRDefault="00A014E4" w:rsidP="00A014E4">
      <w:pPr>
        <w:pStyle w:val="NormalWeb"/>
        <w:spacing w:before="0" w:beforeAutospacing="0" w:after="0" w:afterAutospacing="0"/>
        <w:ind w:left="-180" w:right="-334"/>
      </w:pPr>
    </w:p>
    <w:p w14:paraId="7022CC49" w14:textId="77777777" w:rsidR="00A014E4" w:rsidRDefault="00A014E4" w:rsidP="00A014E4">
      <w:pPr>
        <w:pStyle w:val="NormalWeb"/>
        <w:spacing w:before="0" w:beforeAutospacing="0" w:after="0" w:afterAutospacing="0"/>
        <w:ind w:left="-180" w:right="-334"/>
      </w:pPr>
    </w:p>
    <w:p w14:paraId="02040C20" w14:textId="77777777" w:rsidR="00A014E4" w:rsidRDefault="00A014E4" w:rsidP="00A014E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051E7FC" w14:textId="77777777" w:rsidR="00A014E4" w:rsidRPr="00230F35" w:rsidRDefault="00A014E4" w:rsidP="00A014E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13DAFE1" w14:textId="77777777" w:rsidR="00A014E4" w:rsidRPr="00230F35" w:rsidRDefault="00A014E4" w:rsidP="00A014E4">
      <w:pPr>
        <w:rPr>
          <w:rFonts w:ascii="Arial" w:hAnsi="Arial" w:cs="Arial"/>
          <w:sz w:val="28"/>
          <w:szCs w:val="28"/>
          <w:lang w:val="cy-GB"/>
        </w:rPr>
      </w:pPr>
    </w:p>
    <w:p w14:paraId="06910290" w14:textId="77777777" w:rsidR="00A014E4" w:rsidRDefault="00A014E4" w:rsidP="00A014E4">
      <w:pPr>
        <w:pStyle w:val="Heading3"/>
        <w:jc w:val="center"/>
        <w:rPr>
          <w:lang w:val="cy-GB"/>
        </w:rPr>
      </w:pPr>
      <w:r>
        <w:rPr>
          <w:lang w:val="cy-GB"/>
        </w:rPr>
        <w:t>THIS SHEET MUST BE THE FIRST PAGE OF THE ASSIGNMENT YOU ARE SUBMITTING  (DO NOT SEND AS A SEPARATE FILE)</w:t>
      </w:r>
    </w:p>
    <w:p w14:paraId="041C0E28" w14:textId="77777777" w:rsidR="00A014E4" w:rsidRDefault="00A014E4" w:rsidP="00A014E4">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014E4" w:rsidRPr="00230F35" w14:paraId="183C5670" w14:textId="77777777" w:rsidTr="00C1487E">
        <w:trPr>
          <w:trHeight w:val="614"/>
        </w:trPr>
        <w:tc>
          <w:tcPr>
            <w:tcW w:w="8856" w:type="dxa"/>
            <w:gridSpan w:val="5"/>
          </w:tcPr>
          <w:p w14:paraId="4357BEB7" w14:textId="77777777" w:rsidR="00A014E4" w:rsidRPr="00230F35" w:rsidRDefault="00A014E4" w:rsidP="00C1487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014E4" w:rsidRPr="00230F35" w14:paraId="0E552E76" w14:textId="77777777" w:rsidTr="00C1487E">
        <w:trPr>
          <w:trHeight w:val="718"/>
        </w:trPr>
        <w:tc>
          <w:tcPr>
            <w:tcW w:w="8856" w:type="dxa"/>
            <w:gridSpan w:val="5"/>
          </w:tcPr>
          <w:p w14:paraId="5DCCC600" w14:textId="77777777" w:rsidR="00A014E4" w:rsidRDefault="00A014E4" w:rsidP="00C148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Christine Allen</w:t>
            </w:r>
          </w:p>
          <w:p w14:paraId="13D4DA80" w14:textId="77777777" w:rsidR="00A014E4" w:rsidRPr="00230F35" w:rsidRDefault="00A014E4" w:rsidP="00C1487E">
            <w:pPr>
              <w:pStyle w:val="NormalWeb"/>
              <w:spacing w:before="0" w:beforeAutospacing="0" w:after="0" w:afterAutospacing="0"/>
              <w:ind w:right="34"/>
              <w:rPr>
                <w:rFonts w:ascii="Arial" w:hAnsi="Arial" w:cs="Arial"/>
                <w:sz w:val="22"/>
                <w:szCs w:val="22"/>
              </w:rPr>
            </w:pPr>
          </w:p>
          <w:p w14:paraId="67CF1493" w14:textId="07C77A2A" w:rsidR="00A014E4" w:rsidRPr="00230F35" w:rsidRDefault="00A014E4" w:rsidP="00C148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008E5CB9" w:rsidRPr="003F2E9A">
                <w:rPr>
                  <w:rStyle w:val="Hyperlink"/>
                  <w:rFonts w:ascii="Arial" w:hAnsi="Arial" w:cs="Arial"/>
                  <w:sz w:val="22"/>
                  <w:szCs w:val="22"/>
                </w:rPr>
                <w:t>2008524@student.uwtsd.ac.uk</w:t>
              </w:r>
            </w:hyperlink>
          </w:p>
        </w:tc>
      </w:tr>
      <w:tr w:rsidR="00A014E4" w:rsidRPr="00230F35" w14:paraId="6EB6BD45" w14:textId="77777777" w:rsidTr="00C1487E">
        <w:trPr>
          <w:trHeight w:val="849"/>
        </w:trPr>
        <w:tc>
          <w:tcPr>
            <w:tcW w:w="4788" w:type="dxa"/>
          </w:tcPr>
          <w:p w14:paraId="74E41D49" w14:textId="77777777" w:rsidR="00A014E4" w:rsidRPr="00230F35" w:rsidRDefault="00A014E4" w:rsidP="00C148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14:paraId="6E44711A" w14:textId="77777777" w:rsidR="00A014E4" w:rsidRPr="00230F35" w:rsidRDefault="00A014E4" w:rsidP="00C1487E">
            <w:pPr>
              <w:pStyle w:val="NormalWeb"/>
              <w:spacing w:before="0" w:beforeAutospacing="0" w:after="0" w:afterAutospacing="0"/>
              <w:ind w:right="34"/>
              <w:rPr>
                <w:rFonts w:ascii="Arial" w:hAnsi="Arial" w:cs="Arial"/>
                <w:sz w:val="22"/>
                <w:szCs w:val="22"/>
              </w:rPr>
            </w:pPr>
          </w:p>
          <w:p w14:paraId="52B3EEC0" w14:textId="77777777" w:rsidR="00A014E4" w:rsidRDefault="00A014E4" w:rsidP="00C148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14:paraId="5BDB22C6" w14:textId="77777777" w:rsidR="00A014E4" w:rsidRDefault="00A014E4" w:rsidP="00C1487E">
            <w:pPr>
              <w:pStyle w:val="NormalWeb"/>
              <w:spacing w:before="0" w:beforeAutospacing="0" w:after="0" w:afterAutospacing="0"/>
              <w:ind w:right="34"/>
              <w:rPr>
                <w:rFonts w:ascii="Arial" w:hAnsi="Arial" w:cs="Arial"/>
                <w:sz w:val="22"/>
                <w:szCs w:val="22"/>
              </w:rPr>
            </w:pPr>
          </w:p>
          <w:p w14:paraId="00D1FCC5" w14:textId="77777777" w:rsidR="00A014E4" w:rsidRPr="00230F35" w:rsidRDefault="00A014E4" w:rsidP="00C1487E">
            <w:pPr>
              <w:pStyle w:val="NormalWeb"/>
              <w:spacing w:before="0" w:beforeAutospacing="0" w:after="0" w:afterAutospacing="0"/>
              <w:ind w:right="34"/>
              <w:rPr>
                <w:rFonts w:ascii="Arial" w:hAnsi="Arial" w:cs="Arial"/>
                <w:sz w:val="22"/>
                <w:szCs w:val="22"/>
              </w:rPr>
            </w:pPr>
          </w:p>
        </w:tc>
        <w:tc>
          <w:tcPr>
            <w:tcW w:w="2266" w:type="dxa"/>
            <w:gridSpan w:val="3"/>
          </w:tcPr>
          <w:p w14:paraId="12DAC831" w14:textId="77777777" w:rsidR="00A014E4" w:rsidRDefault="00A014E4" w:rsidP="00C148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E3EC33C" w14:textId="77777777" w:rsidR="00A014E4" w:rsidRPr="00230F35" w:rsidRDefault="00A014E4" w:rsidP="00C1487E">
            <w:pPr>
              <w:pStyle w:val="NormalWeb"/>
              <w:spacing w:before="0" w:beforeAutospacing="0" w:after="0" w:afterAutospacing="0"/>
              <w:ind w:right="34"/>
              <w:rPr>
                <w:rFonts w:ascii="Arial" w:hAnsi="Arial" w:cs="Arial"/>
                <w:sz w:val="22"/>
                <w:szCs w:val="22"/>
              </w:rPr>
            </w:pPr>
            <w:r>
              <w:rPr>
                <w:rFonts w:ascii="Arial" w:hAnsi="Arial" w:cs="Arial"/>
                <w:sz w:val="22"/>
                <w:szCs w:val="22"/>
              </w:rPr>
              <w:t>2008524</w:t>
            </w:r>
          </w:p>
        </w:tc>
        <w:tc>
          <w:tcPr>
            <w:tcW w:w="1802" w:type="dxa"/>
          </w:tcPr>
          <w:p w14:paraId="78D4CC6B" w14:textId="77777777" w:rsidR="00A014E4" w:rsidRPr="00230F35" w:rsidRDefault="00A014E4" w:rsidP="00C148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6B31198" w14:textId="77777777" w:rsidR="00A014E4" w:rsidRPr="00230F35" w:rsidRDefault="00A014E4" w:rsidP="00C148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A014E4" w:rsidRPr="00230F35" w14:paraId="634FF3CB" w14:textId="77777777" w:rsidTr="00C1487E">
        <w:trPr>
          <w:trHeight w:val="1139"/>
        </w:trPr>
        <w:tc>
          <w:tcPr>
            <w:tcW w:w="8856" w:type="dxa"/>
            <w:gridSpan w:val="5"/>
          </w:tcPr>
          <w:p w14:paraId="73880416" w14:textId="77777777" w:rsidR="00A014E4" w:rsidRPr="001576C5" w:rsidRDefault="00A014E4" w:rsidP="00C1487E">
            <w:pPr>
              <w:pStyle w:val="Title"/>
              <w:jc w:val="center"/>
              <w:rPr>
                <w:sz w:val="24"/>
                <w:szCs w:val="24"/>
              </w:rPr>
            </w:pPr>
            <w:r w:rsidRPr="00230F35">
              <w:rPr>
                <w:rFonts w:ascii="Arial" w:hAnsi="Arial" w:cs="Arial"/>
                <w:sz w:val="22"/>
                <w:szCs w:val="22"/>
              </w:rPr>
              <w:t>Assignment title:</w:t>
            </w:r>
            <w:r w:rsidRPr="008821B7">
              <w:rPr>
                <w:sz w:val="48"/>
                <w:szCs w:val="48"/>
              </w:rPr>
              <w:t xml:space="preserve"> </w:t>
            </w:r>
            <w:r w:rsidRPr="009B7DE1">
              <w:rPr>
                <w:sz w:val="40"/>
                <w:szCs w:val="40"/>
              </w:rPr>
              <w:t>Research Project in Contemporary Cosmology</w:t>
            </w:r>
          </w:p>
          <w:p w14:paraId="4411C24B" w14:textId="77777777" w:rsidR="00A014E4" w:rsidRPr="00230F35" w:rsidRDefault="00A014E4" w:rsidP="00C1487E">
            <w:pPr>
              <w:pStyle w:val="NormalWeb"/>
              <w:spacing w:before="0" w:beforeAutospacing="0" w:after="0" w:afterAutospacing="0"/>
              <w:ind w:right="34"/>
              <w:rPr>
                <w:rFonts w:ascii="Arial" w:hAnsi="Arial" w:cs="Arial"/>
                <w:sz w:val="22"/>
                <w:szCs w:val="22"/>
              </w:rPr>
            </w:pPr>
          </w:p>
          <w:p w14:paraId="78578C49" w14:textId="77777777" w:rsidR="00A014E4" w:rsidRPr="00230F35" w:rsidRDefault="00A014E4" w:rsidP="00C1487E">
            <w:pPr>
              <w:pStyle w:val="NormalWeb"/>
              <w:spacing w:before="0" w:beforeAutospacing="0" w:after="0" w:afterAutospacing="0"/>
              <w:ind w:right="34"/>
              <w:rPr>
                <w:rFonts w:ascii="Arial" w:hAnsi="Arial" w:cs="Arial"/>
                <w:sz w:val="22"/>
                <w:szCs w:val="22"/>
              </w:rPr>
            </w:pPr>
          </w:p>
          <w:p w14:paraId="51ADD2F1" w14:textId="77777777" w:rsidR="00A014E4" w:rsidRDefault="00A014E4" w:rsidP="00C1487E">
            <w:pPr>
              <w:pStyle w:val="NormalWeb"/>
              <w:spacing w:before="0" w:beforeAutospacing="0" w:after="0" w:afterAutospacing="0"/>
              <w:ind w:right="34"/>
              <w:rPr>
                <w:rFonts w:ascii="Arial" w:hAnsi="Arial" w:cs="Arial"/>
                <w:sz w:val="22"/>
                <w:szCs w:val="22"/>
              </w:rPr>
            </w:pPr>
          </w:p>
          <w:p w14:paraId="14823C4C" w14:textId="77777777" w:rsidR="00A014E4" w:rsidRPr="00230F35" w:rsidRDefault="00A014E4" w:rsidP="00C148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16/5/22 but extension because of illness 23/5/22</w:t>
            </w:r>
          </w:p>
        </w:tc>
      </w:tr>
      <w:tr w:rsidR="00A014E4" w:rsidRPr="00230F35" w14:paraId="34F554C4" w14:textId="77777777" w:rsidTr="00C1487E">
        <w:trPr>
          <w:trHeight w:val="978"/>
        </w:trPr>
        <w:tc>
          <w:tcPr>
            <w:tcW w:w="8856" w:type="dxa"/>
            <w:gridSpan w:val="5"/>
            <w:tcBorders>
              <w:bottom w:val="single" w:sz="4" w:space="0" w:color="000000"/>
            </w:tcBorders>
          </w:tcPr>
          <w:p w14:paraId="0D4897D4" w14:textId="77777777" w:rsidR="00A014E4" w:rsidRPr="00230F35" w:rsidRDefault="00A014E4" w:rsidP="00C1487E">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2"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2</w:t>
            </w:r>
            <w:proofErr w:type="gramStart"/>
            <w:r w:rsidRPr="00230F35">
              <w:rPr>
                <w:rFonts w:ascii="Arial" w:hAnsi="Arial" w:cs="Arial"/>
                <w:vertAlign w:val="superscript"/>
              </w:rPr>
              <w:t>nd</w:t>
            </w:r>
            <w:r w:rsidRPr="00230F35">
              <w:rPr>
                <w:rFonts w:ascii="Arial" w:hAnsi="Arial" w:cs="Arial"/>
              </w:rPr>
              <w:t xml:space="preserve">  </w:t>
            </w:r>
            <w:r>
              <w:rPr>
                <w:rFonts w:ascii="Arial" w:hAnsi="Arial" w:cs="Arial"/>
              </w:rPr>
              <w:t>x</w:t>
            </w:r>
            <w:proofErr w:type="gramEnd"/>
            <w:r w:rsidRPr="00230F35">
              <w:rPr>
                <w:rFonts w:ascii="Arial" w:hAnsi="Arial" w:cs="Arial"/>
              </w:rPr>
              <w:fldChar w:fldCharType="begin">
                <w:ffData>
                  <w:name w:val="Check14"/>
                  <w:enabled/>
                  <w:calcOnExit w:val="0"/>
                  <w:checkBox>
                    <w:sizeAuto/>
                    <w:default w:val="0"/>
                  </w:checkBox>
                </w:ffData>
              </w:fldChar>
            </w:r>
            <w:bookmarkStart w:id="3"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4"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5"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6"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6"/>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7"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7"/>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A014E4" w:rsidRPr="00230F35" w14:paraId="1A393A11" w14:textId="77777777" w:rsidTr="00C1487E">
        <w:trPr>
          <w:trHeight w:val="978"/>
        </w:trPr>
        <w:tc>
          <w:tcPr>
            <w:tcW w:w="8856" w:type="dxa"/>
            <w:gridSpan w:val="5"/>
            <w:shd w:val="clear" w:color="auto" w:fill="D9D9D9"/>
          </w:tcPr>
          <w:p w14:paraId="42C1B83F" w14:textId="77777777" w:rsidR="00A014E4" w:rsidRPr="00230F35" w:rsidRDefault="00A014E4" w:rsidP="00C148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CC628F2" w14:textId="77777777" w:rsidR="00A014E4" w:rsidRDefault="00A014E4" w:rsidP="00C1487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Christine Allen</w:t>
            </w:r>
            <w:r w:rsidRPr="00230F35">
              <w:rPr>
                <w:rFonts w:ascii="Arial" w:hAnsi="Arial" w:cs="Arial"/>
                <w:sz w:val="22"/>
                <w:szCs w:val="22"/>
              </w:rPr>
              <w:t>…………………………………………………</w:t>
            </w:r>
          </w:p>
          <w:p w14:paraId="791DA081" w14:textId="77777777" w:rsidR="00A014E4" w:rsidRDefault="00A014E4" w:rsidP="00C1487E">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x</w:t>
            </w:r>
            <w:r w:rsidRPr="005979EE">
              <w:rPr>
                <w:rFonts w:ascii="Calibri" w:hAnsi="Calibri" w:cs="Calibri"/>
                <w:b/>
                <w:sz w:val="44"/>
                <w:szCs w:val="44"/>
              </w:rPr>
              <w:t>□</w:t>
            </w:r>
          </w:p>
          <w:p w14:paraId="00A377D8" w14:textId="77777777" w:rsidR="00A014E4" w:rsidRPr="00230F35" w:rsidRDefault="00A014E4" w:rsidP="00C1487E">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A014E4" w:rsidRPr="00230F35" w14:paraId="77941DCA" w14:textId="77777777" w:rsidTr="00C1487E">
        <w:trPr>
          <w:trHeight w:val="3972"/>
        </w:trPr>
        <w:tc>
          <w:tcPr>
            <w:tcW w:w="8856" w:type="dxa"/>
            <w:gridSpan w:val="5"/>
          </w:tcPr>
          <w:p w14:paraId="2075522E" w14:textId="77777777" w:rsidR="00A014E4" w:rsidRDefault="00A014E4" w:rsidP="00C1487E">
            <w:pPr>
              <w:rPr>
                <w:rFonts w:ascii="Arial" w:hAnsi="Arial"/>
                <w:b/>
              </w:rPr>
            </w:pPr>
          </w:p>
          <w:p w14:paraId="4FDE6FEF" w14:textId="77777777" w:rsidR="00A014E4" w:rsidRPr="00116CE6" w:rsidRDefault="00A014E4" w:rsidP="00C1487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014E4" w:rsidRPr="00116CE6" w14:paraId="358AF33A" w14:textId="77777777" w:rsidTr="00C1487E">
              <w:tc>
                <w:tcPr>
                  <w:tcW w:w="6970" w:type="dxa"/>
                </w:tcPr>
                <w:p w14:paraId="23791561" w14:textId="77777777" w:rsidR="00A014E4" w:rsidRPr="00116CE6" w:rsidRDefault="00A014E4" w:rsidP="00C1487E">
                  <w:pPr>
                    <w:rPr>
                      <w:rFonts w:ascii="Arial" w:hAnsi="Arial"/>
                      <w:sz w:val="20"/>
                      <w:szCs w:val="20"/>
                    </w:rPr>
                  </w:pPr>
                </w:p>
                <w:p w14:paraId="7735FB75" w14:textId="77777777" w:rsidR="00A014E4" w:rsidRPr="00116CE6" w:rsidRDefault="00A014E4" w:rsidP="00C1487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CFCB3CF" w14:textId="77777777" w:rsidR="00A014E4" w:rsidRPr="00116CE6" w:rsidRDefault="00A014E4" w:rsidP="00C1487E">
                  <w:pPr>
                    <w:rPr>
                      <w:rFonts w:ascii="Arial" w:hAnsi="Arial"/>
                      <w:sz w:val="20"/>
                      <w:szCs w:val="20"/>
                    </w:rPr>
                  </w:pPr>
                </w:p>
              </w:tc>
            </w:tr>
            <w:tr w:rsidR="00A014E4" w:rsidRPr="00116CE6" w14:paraId="01688403" w14:textId="77777777" w:rsidTr="00C1487E">
              <w:tc>
                <w:tcPr>
                  <w:tcW w:w="6970" w:type="dxa"/>
                </w:tcPr>
                <w:p w14:paraId="2EA1C89F" w14:textId="77777777" w:rsidR="00A014E4" w:rsidRPr="00116CE6" w:rsidRDefault="00A014E4" w:rsidP="00C1487E">
                  <w:pPr>
                    <w:rPr>
                      <w:rFonts w:ascii="Arial" w:hAnsi="Arial"/>
                      <w:sz w:val="20"/>
                      <w:szCs w:val="20"/>
                    </w:rPr>
                  </w:pPr>
                </w:p>
                <w:p w14:paraId="0F9A395B" w14:textId="77777777" w:rsidR="00A014E4" w:rsidRPr="00116CE6" w:rsidRDefault="00A014E4" w:rsidP="00C1487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A971760" w14:textId="77777777" w:rsidR="00A014E4" w:rsidRPr="00116CE6" w:rsidRDefault="00A014E4" w:rsidP="00C1487E">
                  <w:pPr>
                    <w:rPr>
                      <w:rFonts w:ascii="Arial" w:hAnsi="Arial"/>
                      <w:sz w:val="20"/>
                      <w:szCs w:val="20"/>
                    </w:rPr>
                  </w:pPr>
                </w:p>
              </w:tc>
            </w:tr>
            <w:tr w:rsidR="00A014E4" w:rsidRPr="00116CE6" w14:paraId="089EC635" w14:textId="77777777" w:rsidTr="00C1487E">
              <w:tc>
                <w:tcPr>
                  <w:tcW w:w="6970" w:type="dxa"/>
                </w:tcPr>
                <w:p w14:paraId="219D1B2B" w14:textId="77777777" w:rsidR="00A014E4" w:rsidRPr="00116CE6" w:rsidRDefault="00A014E4" w:rsidP="00C1487E">
                  <w:pPr>
                    <w:rPr>
                      <w:rFonts w:ascii="Arial" w:hAnsi="Arial"/>
                      <w:sz w:val="20"/>
                      <w:szCs w:val="20"/>
                    </w:rPr>
                  </w:pPr>
                </w:p>
                <w:p w14:paraId="2327FD51" w14:textId="77777777" w:rsidR="00A014E4" w:rsidRPr="00116CE6" w:rsidRDefault="00A014E4" w:rsidP="00C1487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02DD059" w14:textId="77777777" w:rsidR="00A014E4" w:rsidRPr="00116CE6" w:rsidRDefault="00A014E4" w:rsidP="00C1487E">
                  <w:pPr>
                    <w:rPr>
                      <w:rFonts w:ascii="Arial" w:hAnsi="Arial"/>
                      <w:sz w:val="20"/>
                      <w:szCs w:val="20"/>
                    </w:rPr>
                  </w:pPr>
                </w:p>
              </w:tc>
            </w:tr>
            <w:tr w:rsidR="00A014E4" w:rsidRPr="00116CE6" w14:paraId="7833CC05" w14:textId="77777777" w:rsidTr="00C1487E">
              <w:tc>
                <w:tcPr>
                  <w:tcW w:w="6970" w:type="dxa"/>
                </w:tcPr>
                <w:p w14:paraId="4E268F35" w14:textId="77777777" w:rsidR="00A014E4" w:rsidRDefault="00A014E4" w:rsidP="00C1487E">
                  <w:pPr>
                    <w:rPr>
                      <w:rFonts w:ascii="Arial" w:hAnsi="Arial"/>
                      <w:sz w:val="20"/>
                      <w:szCs w:val="20"/>
                    </w:rPr>
                  </w:pPr>
                </w:p>
                <w:p w14:paraId="3850C7AF" w14:textId="77777777" w:rsidR="00A014E4" w:rsidRPr="00022345" w:rsidRDefault="00A014E4" w:rsidP="00C1487E">
                  <w:pPr>
                    <w:rPr>
                      <w:rFonts w:ascii="Arial" w:hAnsi="Arial"/>
                      <w:b/>
                      <w:sz w:val="20"/>
                      <w:szCs w:val="20"/>
                    </w:rPr>
                  </w:pPr>
                  <w:r w:rsidRPr="00022345">
                    <w:rPr>
                      <w:rFonts w:ascii="Arial" w:hAnsi="Arial"/>
                      <w:b/>
                      <w:sz w:val="20"/>
                      <w:szCs w:val="20"/>
                    </w:rPr>
                    <w:t>Final Mark</w:t>
                  </w:r>
                </w:p>
                <w:p w14:paraId="0E095FD7" w14:textId="77777777" w:rsidR="00A014E4" w:rsidRPr="00116CE6" w:rsidRDefault="00A014E4" w:rsidP="00C1487E">
                  <w:pPr>
                    <w:rPr>
                      <w:rFonts w:ascii="Arial" w:hAnsi="Arial"/>
                      <w:sz w:val="20"/>
                      <w:szCs w:val="20"/>
                    </w:rPr>
                  </w:pPr>
                </w:p>
              </w:tc>
              <w:tc>
                <w:tcPr>
                  <w:tcW w:w="1660" w:type="dxa"/>
                </w:tcPr>
                <w:p w14:paraId="18AE77BA" w14:textId="77777777" w:rsidR="00A014E4" w:rsidRPr="00116CE6" w:rsidRDefault="00A014E4" w:rsidP="00C1487E">
                  <w:pPr>
                    <w:rPr>
                      <w:rFonts w:ascii="Arial" w:hAnsi="Arial"/>
                      <w:sz w:val="20"/>
                      <w:szCs w:val="20"/>
                    </w:rPr>
                  </w:pPr>
                </w:p>
              </w:tc>
            </w:tr>
          </w:tbl>
          <w:p w14:paraId="7626D785" w14:textId="77777777" w:rsidR="00A014E4" w:rsidRDefault="00A014E4" w:rsidP="00C1487E">
            <w:pPr>
              <w:pStyle w:val="NormalWeb"/>
              <w:spacing w:before="0" w:beforeAutospacing="0" w:after="0" w:afterAutospacing="0"/>
              <w:ind w:left="142" w:right="34"/>
              <w:rPr>
                <w:rFonts w:ascii="Arial" w:hAnsi="Arial" w:cs="Arial"/>
                <w:b/>
                <w:sz w:val="22"/>
                <w:szCs w:val="22"/>
              </w:rPr>
            </w:pPr>
          </w:p>
          <w:p w14:paraId="4B270553" w14:textId="77777777" w:rsidR="00A014E4" w:rsidRPr="00230F35" w:rsidRDefault="00A014E4" w:rsidP="00C1487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3040C4E" w14:textId="77777777" w:rsidR="00A014E4" w:rsidRDefault="00A014E4" w:rsidP="00C1487E">
            <w:pPr>
              <w:pStyle w:val="NormalWeb"/>
              <w:spacing w:before="0" w:beforeAutospacing="0" w:after="0" w:afterAutospacing="0"/>
              <w:rPr>
                <w:rFonts w:ascii="Arial" w:hAnsi="Arial" w:cs="Arial"/>
                <w:b/>
                <w:sz w:val="22"/>
                <w:szCs w:val="22"/>
              </w:rPr>
            </w:pPr>
          </w:p>
          <w:p w14:paraId="3D58ED4B" w14:textId="77777777" w:rsidR="00A014E4" w:rsidRDefault="00A014E4" w:rsidP="00C1487E">
            <w:pPr>
              <w:pStyle w:val="NormalWeb"/>
              <w:spacing w:before="0" w:beforeAutospacing="0" w:after="0" w:afterAutospacing="0"/>
              <w:rPr>
                <w:rFonts w:ascii="Arial" w:hAnsi="Arial" w:cs="Arial"/>
                <w:b/>
                <w:sz w:val="22"/>
                <w:szCs w:val="22"/>
              </w:rPr>
            </w:pPr>
          </w:p>
          <w:p w14:paraId="179431BD" w14:textId="77777777" w:rsidR="00A014E4" w:rsidRDefault="00A014E4" w:rsidP="00C1487E">
            <w:pPr>
              <w:pStyle w:val="NormalWeb"/>
              <w:spacing w:before="0" w:beforeAutospacing="0" w:after="0" w:afterAutospacing="0"/>
              <w:rPr>
                <w:rFonts w:ascii="Arial" w:hAnsi="Arial" w:cs="Arial"/>
                <w:b/>
                <w:sz w:val="22"/>
                <w:szCs w:val="22"/>
              </w:rPr>
            </w:pPr>
          </w:p>
          <w:p w14:paraId="2B44CAD2" w14:textId="77777777" w:rsidR="00A014E4" w:rsidRDefault="00A014E4" w:rsidP="00C1487E">
            <w:pPr>
              <w:pStyle w:val="NormalWeb"/>
              <w:spacing w:before="0" w:beforeAutospacing="0" w:after="0" w:afterAutospacing="0"/>
              <w:rPr>
                <w:rFonts w:ascii="Arial" w:hAnsi="Arial" w:cs="Arial"/>
                <w:b/>
                <w:sz w:val="22"/>
                <w:szCs w:val="22"/>
              </w:rPr>
            </w:pPr>
          </w:p>
          <w:p w14:paraId="0925A5BF" w14:textId="77777777" w:rsidR="00A014E4" w:rsidRDefault="00A014E4" w:rsidP="00C1487E">
            <w:pPr>
              <w:pStyle w:val="NormalWeb"/>
              <w:spacing w:before="0" w:beforeAutospacing="0" w:after="0" w:afterAutospacing="0"/>
              <w:rPr>
                <w:rFonts w:ascii="Arial" w:hAnsi="Arial" w:cs="Arial"/>
                <w:b/>
                <w:sz w:val="22"/>
                <w:szCs w:val="22"/>
              </w:rPr>
            </w:pPr>
          </w:p>
          <w:p w14:paraId="0454407F" w14:textId="77777777" w:rsidR="00A014E4" w:rsidRPr="00230F35" w:rsidRDefault="00A014E4" w:rsidP="00C1487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F3AECC7" w14:textId="77777777" w:rsidR="00A014E4" w:rsidRDefault="00A014E4" w:rsidP="00C1487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29A6151" w14:textId="77777777" w:rsidR="00A014E4" w:rsidRPr="00001C3B" w:rsidRDefault="00A014E4" w:rsidP="00C1487E">
            <w:pPr>
              <w:pStyle w:val="NormalWeb"/>
              <w:rPr>
                <w:rFonts w:ascii="Arial" w:hAnsi="Arial" w:cs="Arial"/>
                <w:sz w:val="22"/>
                <w:szCs w:val="22"/>
              </w:rPr>
            </w:pPr>
          </w:p>
        </w:tc>
      </w:tr>
      <w:tr w:rsidR="00A014E4" w:rsidRPr="00230F35" w14:paraId="4DD1CA0B" w14:textId="77777777" w:rsidTr="00C1487E">
        <w:trPr>
          <w:trHeight w:val="492"/>
        </w:trPr>
        <w:tc>
          <w:tcPr>
            <w:tcW w:w="6768" w:type="dxa"/>
            <w:gridSpan w:val="3"/>
          </w:tcPr>
          <w:p w14:paraId="0847C586" w14:textId="77777777" w:rsidR="00A014E4" w:rsidRPr="00230F35" w:rsidRDefault="00A014E4" w:rsidP="00C1487E">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47168E4" w14:textId="77777777" w:rsidR="00A014E4" w:rsidRPr="00230F35" w:rsidRDefault="00A014E4" w:rsidP="00C1487E">
            <w:pPr>
              <w:pStyle w:val="NormalWeb"/>
              <w:spacing w:after="0"/>
              <w:ind w:left="142" w:right="34"/>
              <w:rPr>
                <w:rFonts w:ascii="Arial" w:hAnsi="Arial" w:cs="Arial"/>
                <w:sz w:val="22"/>
                <w:szCs w:val="22"/>
              </w:rPr>
            </w:pPr>
            <w:r w:rsidRPr="00230F35">
              <w:rPr>
                <w:rFonts w:ascii="Arial" w:hAnsi="Arial" w:cs="Arial"/>
                <w:sz w:val="22"/>
                <w:szCs w:val="22"/>
              </w:rPr>
              <w:t>Date:</w:t>
            </w:r>
          </w:p>
        </w:tc>
      </w:tr>
      <w:tr w:rsidR="00A014E4" w:rsidRPr="002F467C" w14:paraId="3373D36A" w14:textId="77777777" w:rsidTr="00C1487E">
        <w:tc>
          <w:tcPr>
            <w:tcW w:w="8856" w:type="dxa"/>
            <w:gridSpan w:val="5"/>
          </w:tcPr>
          <w:p w14:paraId="0440F253" w14:textId="77777777" w:rsidR="00A014E4" w:rsidRPr="00230F35" w:rsidRDefault="00A014E4" w:rsidP="00C1487E">
            <w:pPr>
              <w:pStyle w:val="NormalWeb"/>
              <w:spacing w:before="0" w:beforeAutospacing="0" w:after="0" w:afterAutospacing="0"/>
              <w:ind w:right="-334"/>
              <w:rPr>
                <w:rFonts w:ascii="Arial" w:hAnsi="Arial" w:cs="Arial"/>
                <w:bCs/>
                <w:i/>
                <w:sz w:val="22"/>
                <w:szCs w:val="22"/>
              </w:rPr>
            </w:pPr>
          </w:p>
          <w:p w14:paraId="4A9D03F6" w14:textId="77777777" w:rsidR="00A014E4" w:rsidRPr="00230F35" w:rsidRDefault="00A014E4" w:rsidP="00C1487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4ADDBD9" w14:textId="77777777" w:rsidR="00A014E4" w:rsidRPr="00230F35" w:rsidRDefault="00A014E4" w:rsidP="00C1487E">
            <w:pPr>
              <w:pStyle w:val="NormalWeb"/>
              <w:spacing w:before="0" w:beforeAutospacing="0" w:after="0" w:afterAutospacing="0"/>
              <w:ind w:right="-334"/>
              <w:rPr>
                <w:rFonts w:ascii="Arial" w:hAnsi="Arial" w:cs="Arial"/>
                <w:b/>
                <w:bCs/>
                <w:sz w:val="22"/>
                <w:szCs w:val="22"/>
              </w:rPr>
            </w:pPr>
          </w:p>
          <w:p w14:paraId="1CD7C164"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C22DD97"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009BAF8B"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6FAA181F"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6B6C590B"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36A0E313"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55340EEB"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492D1DFE"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62E48432"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73B053B8" w14:textId="77777777" w:rsidR="00A014E4" w:rsidRDefault="00A014E4" w:rsidP="00C1487E">
            <w:pPr>
              <w:pStyle w:val="NormalWeb"/>
              <w:spacing w:before="0" w:beforeAutospacing="0" w:after="0" w:afterAutospacing="0"/>
              <w:ind w:right="-334"/>
              <w:rPr>
                <w:rFonts w:ascii="Arial" w:hAnsi="Arial" w:cs="Arial"/>
                <w:bCs/>
                <w:sz w:val="22"/>
                <w:szCs w:val="22"/>
              </w:rPr>
            </w:pPr>
          </w:p>
          <w:p w14:paraId="4E88A6B7"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6B709178"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5889A460"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tc>
      </w:tr>
      <w:tr w:rsidR="00A014E4" w:rsidRPr="002F467C" w14:paraId="640F8E8C" w14:textId="77777777" w:rsidTr="00C1487E">
        <w:trPr>
          <w:trHeight w:val="720"/>
        </w:trPr>
        <w:tc>
          <w:tcPr>
            <w:tcW w:w="5211" w:type="dxa"/>
            <w:gridSpan w:val="2"/>
          </w:tcPr>
          <w:p w14:paraId="7D82497E"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A4A6BA0"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014E4" w:rsidRPr="002F467C" w14:paraId="7595CDF2" w14:textId="77777777" w:rsidTr="00C1487E">
        <w:trPr>
          <w:trHeight w:val="720"/>
        </w:trPr>
        <w:tc>
          <w:tcPr>
            <w:tcW w:w="8856" w:type="dxa"/>
            <w:gridSpan w:val="5"/>
          </w:tcPr>
          <w:p w14:paraId="43DC7E41" w14:textId="77777777" w:rsidR="00A014E4" w:rsidRPr="00B34964" w:rsidRDefault="00A014E4" w:rsidP="00C1487E">
            <w:pPr>
              <w:rPr>
                <w:rFonts w:ascii="Arial" w:hAnsi="Arial" w:cs="Arial"/>
                <w:b/>
              </w:rPr>
            </w:pPr>
            <w:r w:rsidRPr="00B34964">
              <w:rPr>
                <w:rFonts w:ascii="Arial" w:hAnsi="Arial" w:cs="Arial"/>
                <w:b/>
              </w:rPr>
              <w:t>External Examiner’s comments (if relevant)</w:t>
            </w:r>
          </w:p>
          <w:p w14:paraId="7CE464F1"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61016FE1"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0F2DEE2C"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7016C2E2"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343F3B15"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78CA6C84"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08B206A2"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30B51FF0"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2F96FEAC" w14:textId="77777777" w:rsidR="00A014E4" w:rsidRDefault="00A014E4" w:rsidP="00C1487E">
            <w:pPr>
              <w:pStyle w:val="NormalWeb"/>
              <w:spacing w:before="0" w:beforeAutospacing="0" w:after="0" w:afterAutospacing="0"/>
              <w:ind w:right="-334"/>
              <w:rPr>
                <w:rFonts w:ascii="Arial" w:hAnsi="Arial" w:cs="Arial"/>
                <w:bCs/>
                <w:sz w:val="22"/>
                <w:szCs w:val="22"/>
              </w:rPr>
            </w:pPr>
          </w:p>
          <w:p w14:paraId="4EB4E712"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p w14:paraId="0D118E89" w14:textId="77777777" w:rsidR="00A014E4" w:rsidRPr="00230F35" w:rsidRDefault="00A014E4" w:rsidP="00C1487E">
            <w:pPr>
              <w:pStyle w:val="NormalWeb"/>
              <w:spacing w:before="0" w:beforeAutospacing="0" w:after="0" w:afterAutospacing="0"/>
              <w:ind w:right="-334"/>
              <w:rPr>
                <w:rFonts w:ascii="Arial" w:hAnsi="Arial" w:cs="Arial"/>
                <w:bCs/>
                <w:sz w:val="22"/>
                <w:szCs w:val="22"/>
              </w:rPr>
            </w:pPr>
          </w:p>
        </w:tc>
      </w:tr>
      <w:tr w:rsidR="00A014E4" w:rsidRPr="002F467C" w14:paraId="076880A7" w14:textId="77777777" w:rsidTr="00C1487E">
        <w:trPr>
          <w:trHeight w:val="720"/>
        </w:trPr>
        <w:tc>
          <w:tcPr>
            <w:tcW w:w="5211" w:type="dxa"/>
            <w:gridSpan w:val="2"/>
          </w:tcPr>
          <w:p w14:paraId="0F0AB541" w14:textId="77777777" w:rsidR="00A014E4" w:rsidRPr="00230F35" w:rsidRDefault="00A014E4" w:rsidP="00C1487E">
            <w:pPr>
              <w:rPr>
                <w:rFonts w:ascii="Arial" w:hAnsi="Arial" w:cs="Arial"/>
              </w:rPr>
            </w:pPr>
            <w:r w:rsidRPr="00230F35">
              <w:rPr>
                <w:rFonts w:ascii="Arial" w:hAnsi="Arial" w:cs="Arial"/>
              </w:rPr>
              <w:lastRenderedPageBreak/>
              <w:t>External Examiner’s Signature:</w:t>
            </w:r>
          </w:p>
        </w:tc>
        <w:tc>
          <w:tcPr>
            <w:tcW w:w="3645" w:type="dxa"/>
            <w:gridSpan w:val="3"/>
          </w:tcPr>
          <w:p w14:paraId="28D8274D" w14:textId="77777777" w:rsidR="00A014E4" w:rsidRPr="00230F35" w:rsidRDefault="00A014E4" w:rsidP="00C1487E">
            <w:pPr>
              <w:rPr>
                <w:rFonts w:ascii="Arial" w:hAnsi="Arial" w:cs="Arial"/>
              </w:rPr>
            </w:pPr>
            <w:r w:rsidRPr="00230F35">
              <w:rPr>
                <w:rFonts w:ascii="Arial" w:hAnsi="Arial" w:cs="Arial"/>
              </w:rPr>
              <w:t>Date:</w:t>
            </w:r>
          </w:p>
        </w:tc>
      </w:tr>
    </w:tbl>
    <w:p w14:paraId="4F1C4BAD" w14:textId="77777777" w:rsidR="00A014E4" w:rsidRPr="00D67BF8" w:rsidRDefault="00A014E4" w:rsidP="00A014E4">
      <w:pPr>
        <w:pStyle w:val="NormalWeb"/>
        <w:spacing w:before="0" w:beforeAutospacing="0" w:after="0" w:afterAutospacing="0"/>
        <w:ind w:right="-334"/>
        <w:rPr>
          <w:rFonts w:ascii="Trebuchet MS" w:hAnsi="Trebuchet MS" w:cs="Tahoma"/>
          <w:bCs/>
        </w:rPr>
      </w:pPr>
    </w:p>
    <w:p w14:paraId="4460F4D0" w14:textId="262DCE35" w:rsidR="00A014E4" w:rsidRDefault="00A014E4" w:rsidP="0096699C">
      <w:pPr>
        <w:pStyle w:val="Heading1"/>
        <w:rPr>
          <w:sz w:val="28"/>
          <w:szCs w:val="28"/>
        </w:rPr>
      </w:pPr>
    </w:p>
    <w:p w14:paraId="464C9F72" w14:textId="048DAA3D" w:rsidR="00A014E4" w:rsidRDefault="00A014E4" w:rsidP="00A014E4"/>
    <w:p w14:paraId="49C8A71F" w14:textId="31C03C9C" w:rsidR="00A014E4" w:rsidRDefault="00A014E4" w:rsidP="00A014E4"/>
    <w:p w14:paraId="36E1F92D" w14:textId="1620F849" w:rsidR="00A014E4" w:rsidRDefault="00A014E4" w:rsidP="00A014E4"/>
    <w:p w14:paraId="09E1C032" w14:textId="3496F011" w:rsidR="00A014E4" w:rsidRDefault="00A014E4" w:rsidP="00A014E4"/>
    <w:p w14:paraId="1D8494F8" w14:textId="0253AAF1" w:rsidR="00A014E4" w:rsidRDefault="00A014E4" w:rsidP="00A014E4"/>
    <w:p w14:paraId="5ED17F8B" w14:textId="2616E6D8" w:rsidR="00A014E4" w:rsidRDefault="00A014E4" w:rsidP="00A014E4"/>
    <w:p w14:paraId="57A2B3CD" w14:textId="17D89651" w:rsidR="00A014E4" w:rsidRDefault="00A014E4" w:rsidP="00A014E4"/>
    <w:p w14:paraId="6B0B68E8" w14:textId="2FC47110" w:rsidR="00A014E4" w:rsidRDefault="00A014E4" w:rsidP="00A014E4"/>
    <w:p w14:paraId="1E323221" w14:textId="06B9E220" w:rsidR="00A014E4" w:rsidRDefault="00A014E4" w:rsidP="00A014E4"/>
    <w:p w14:paraId="242499B4" w14:textId="2B294B16" w:rsidR="00A014E4" w:rsidRDefault="00A014E4" w:rsidP="00A014E4"/>
    <w:p w14:paraId="6A324369" w14:textId="25510ABB" w:rsidR="00A014E4" w:rsidRDefault="00A014E4" w:rsidP="00A014E4"/>
    <w:p w14:paraId="31157DE1" w14:textId="208AE154" w:rsidR="00A014E4" w:rsidRDefault="00A014E4" w:rsidP="00A014E4"/>
    <w:p w14:paraId="0AF31D06" w14:textId="2BAD29ED" w:rsidR="00A014E4" w:rsidRDefault="00A014E4" w:rsidP="00A014E4"/>
    <w:p w14:paraId="2D2E2C29" w14:textId="5F60EA2C" w:rsidR="00A014E4" w:rsidRDefault="00A014E4" w:rsidP="00A014E4"/>
    <w:p w14:paraId="24048C8D" w14:textId="5D90CCA5" w:rsidR="00A014E4" w:rsidRDefault="00A014E4" w:rsidP="00A014E4"/>
    <w:p w14:paraId="1707C477" w14:textId="2008B9A3" w:rsidR="00A014E4" w:rsidRDefault="00A014E4" w:rsidP="00A014E4"/>
    <w:p w14:paraId="09C662BB" w14:textId="77777777" w:rsidR="00A014E4" w:rsidRPr="00A014E4" w:rsidRDefault="00A014E4" w:rsidP="00A014E4"/>
    <w:p w14:paraId="70F414F6" w14:textId="1E21C187" w:rsidR="00502EF0" w:rsidRPr="00F27D4D" w:rsidRDefault="00D062ED" w:rsidP="00F27D4D">
      <w:pPr>
        <w:pStyle w:val="Heading1"/>
        <w:jc w:val="center"/>
      </w:pPr>
      <w:r w:rsidRPr="00F27D4D">
        <w:lastRenderedPageBreak/>
        <w:t xml:space="preserve">How </w:t>
      </w:r>
      <w:r w:rsidR="00F27D4D" w:rsidRPr="00F27D4D">
        <w:t>d</w:t>
      </w:r>
      <w:r w:rsidR="002A40FF" w:rsidRPr="00F27D4D">
        <w:t xml:space="preserve">o Western Lay </w:t>
      </w:r>
      <w:r w:rsidR="00CD0883" w:rsidRPr="00F27D4D">
        <w:t>Buddhis</w:t>
      </w:r>
      <w:r w:rsidRPr="00F27D4D">
        <w:t xml:space="preserve">ts </w:t>
      </w:r>
      <w:r w:rsidR="002A40FF" w:rsidRPr="00F27D4D">
        <w:t xml:space="preserve">Integrate Spiritual Principles </w:t>
      </w:r>
      <w:r w:rsidR="00F27D4D" w:rsidRPr="00F27D4D">
        <w:t>in</w:t>
      </w:r>
      <w:r w:rsidR="002A40FF" w:rsidRPr="00F27D4D">
        <w:t xml:space="preserve"> </w:t>
      </w:r>
      <w:r w:rsidR="00F27D4D" w:rsidRPr="00F27D4D">
        <w:t>t</w:t>
      </w:r>
      <w:r w:rsidR="002A40FF" w:rsidRPr="00F27D4D">
        <w:t>he Workplace?</w:t>
      </w:r>
    </w:p>
    <w:p w14:paraId="4FCB03FB" w14:textId="52A7DF51" w:rsidR="005A5B0F" w:rsidRDefault="008E5CB9" w:rsidP="008E5CB9">
      <w:pPr>
        <w:pStyle w:val="Heading2"/>
        <w:jc w:val="right"/>
        <w:rPr>
          <w:sz w:val="24"/>
          <w:szCs w:val="24"/>
        </w:rPr>
      </w:pPr>
      <w:r>
        <w:rPr>
          <w:sz w:val="24"/>
          <w:szCs w:val="24"/>
        </w:rPr>
        <w:t>Word count 5226</w:t>
      </w:r>
    </w:p>
    <w:p w14:paraId="7226B7E7" w14:textId="77777777" w:rsidR="00D3451D" w:rsidRDefault="00D3451D" w:rsidP="0025162D">
      <w:pPr>
        <w:pStyle w:val="Heading2"/>
        <w:rPr>
          <w:sz w:val="24"/>
          <w:szCs w:val="24"/>
        </w:rPr>
      </w:pPr>
    </w:p>
    <w:p w14:paraId="1F5B51DC" w14:textId="0D1840CD" w:rsidR="0025162D" w:rsidRPr="0081246C" w:rsidRDefault="0081246C" w:rsidP="00175422">
      <w:pPr>
        <w:pStyle w:val="Heading1"/>
      </w:pPr>
      <w:r w:rsidRPr="0081246C">
        <w:t>INTRODUCTION</w:t>
      </w:r>
      <w:r w:rsidR="0025162D" w:rsidRPr="0081246C">
        <w:t xml:space="preserve"> </w:t>
      </w:r>
    </w:p>
    <w:p w14:paraId="0D154EF4" w14:textId="7C4B36CF" w:rsidR="00D806B6" w:rsidRPr="00A84931" w:rsidRDefault="0025162D" w:rsidP="00704E16">
      <w:r w:rsidRPr="00A84931">
        <w:t xml:space="preserve">Research into the concept of </w:t>
      </w:r>
      <w:r w:rsidR="006562CB">
        <w:t>vocation has i</w:t>
      </w:r>
      <w:r w:rsidRPr="00A84931">
        <w:t>ncreased over the last decade or so (Duffy et al, 2017)</w:t>
      </w:r>
      <w:r w:rsidRPr="00A84931">
        <w:rPr>
          <w:rStyle w:val="FootnoteReference"/>
          <w:color w:val="538135" w:themeColor="accent6" w:themeShade="BF"/>
          <w:sz w:val="20"/>
          <w:szCs w:val="20"/>
        </w:rPr>
        <w:footnoteReference w:id="1"/>
      </w:r>
      <w:r w:rsidRPr="00A84931">
        <w:t xml:space="preserve">. </w:t>
      </w:r>
      <w:r w:rsidR="006562CB" w:rsidRPr="00A84931">
        <w:t xml:space="preserve">Buddhist principles, </w:t>
      </w:r>
      <w:r w:rsidR="006562CB">
        <w:t xml:space="preserve">like </w:t>
      </w:r>
      <w:r w:rsidR="006562CB" w:rsidRPr="00A84931">
        <w:t>Right Livelihood, advocate adopt</w:t>
      </w:r>
      <w:r w:rsidR="006562CB">
        <w:t>ing</w:t>
      </w:r>
      <w:r w:rsidR="006562CB" w:rsidRPr="00A84931">
        <w:t xml:space="preserve"> an awareness </w:t>
      </w:r>
      <w:r w:rsidR="006562CB">
        <w:t>of</w:t>
      </w:r>
      <w:r w:rsidR="006562CB" w:rsidRPr="00A84931">
        <w:t xml:space="preserve"> the </w:t>
      </w:r>
      <w:r w:rsidR="006562CB" w:rsidRPr="00A84931">
        <w:t xml:space="preserve">impact </w:t>
      </w:r>
      <w:r w:rsidR="006562CB">
        <w:t xml:space="preserve">of our </w:t>
      </w:r>
      <w:r w:rsidR="006562CB" w:rsidRPr="00A84931">
        <w:t>work on</w:t>
      </w:r>
      <w:r w:rsidR="006562CB">
        <w:t xml:space="preserve"> ourselves, </w:t>
      </w:r>
      <w:r w:rsidR="006562CB" w:rsidRPr="00A84931">
        <w:t xml:space="preserve">other </w:t>
      </w:r>
      <w:proofErr w:type="gramStart"/>
      <w:r w:rsidR="006562CB" w:rsidRPr="00A84931">
        <w:t>beings</w:t>
      </w:r>
      <w:proofErr w:type="gramEnd"/>
      <w:r w:rsidR="006562CB" w:rsidRPr="00A84931">
        <w:t xml:space="preserve"> and the environment,</w:t>
      </w:r>
      <w:r w:rsidR="006562CB" w:rsidRPr="00A84931">
        <w:rPr>
          <w:rStyle w:val="FootnoteReference"/>
          <w:color w:val="538135" w:themeColor="accent6" w:themeShade="BF"/>
          <w:sz w:val="20"/>
          <w:szCs w:val="20"/>
        </w:rPr>
        <w:footnoteReference w:id="2"/>
      </w:r>
      <w:r w:rsidR="006562CB">
        <w:t xml:space="preserve"> and, in recent years, the </w:t>
      </w:r>
      <w:r w:rsidRPr="00A84931">
        <w:t>Buddhist technique</w:t>
      </w:r>
      <w:r w:rsidR="006562CB">
        <w:t xml:space="preserve"> of</w:t>
      </w:r>
      <w:r w:rsidRPr="00A84931">
        <w:t xml:space="preserve"> mindfulness, ha</w:t>
      </w:r>
      <w:r w:rsidR="006562CB">
        <w:t>s</w:t>
      </w:r>
      <w:r w:rsidRPr="00A84931">
        <w:t xml:space="preserve"> been taken </w:t>
      </w:r>
      <w:r w:rsidR="006562CB">
        <w:t>c</w:t>
      </w:r>
      <w:r w:rsidRPr="00A84931">
        <w:t>o-opted into business strategies to improve employee productivity (Hyland, 2016)</w:t>
      </w:r>
      <w:r w:rsidRPr="00A84931">
        <w:rPr>
          <w:rStyle w:val="FootnoteReference"/>
          <w:color w:val="538135" w:themeColor="accent6" w:themeShade="BF"/>
          <w:sz w:val="20"/>
          <w:szCs w:val="20"/>
        </w:rPr>
        <w:footnoteReference w:id="3"/>
      </w:r>
      <w:r w:rsidRPr="00A84931">
        <w:t xml:space="preserve">. </w:t>
      </w:r>
      <w:r w:rsidR="00D806B6" w:rsidRPr="00A84931">
        <w:t xml:space="preserve">but can people’s spiritual values really align with their secular workplaces? </w:t>
      </w:r>
      <w:r w:rsidRPr="00A84931">
        <w:t xml:space="preserve"> Hernandez et al (2011) believe that</w:t>
      </w:r>
      <w:r w:rsidR="006562CB">
        <w:t xml:space="preserve"> religious faith</w:t>
      </w:r>
      <w:r w:rsidRPr="00A84931">
        <w:t xml:space="preserve"> can influence an individual’s work choice</w:t>
      </w:r>
      <w:r w:rsidR="006550CB">
        <w:rPr>
          <w:rStyle w:val="FootnoteReference"/>
        </w:rPr>
        <w:footnoteReference w:id="4"/>
      </w:r>
      <w:r w:rsidRPr="00A84931">
        <w:t xml:space="preserve">. Duffy et al (2017) found that </w:t>
      </w:r>
      <w:r w:rsidR="006562CB">
        <w:t xml:space="preserve">a </w:t>
      </w:r>
      <w:r w:rsidRPr="00A84931">
        <w:t xml:space="preserve">vocation can give a person’s life a deeper sense of meaning generally, not simply in a religious sense. </w:t>
      </w:r>
      <w:proofErr w:type="spellStart"/>
      <w:r w:rsidRPr="00A84931">
        <w:t>Zsolnai</w:t>
      </w:r>
      <w:proofErr w:type="spellEnd"/>
      <w:r w:rsidRPr="00A84931">
        <w:t xml:space="preserve"> (2007)</w:t>
      </w:r>
      <w:r w:rsidRPr="00A84931">
        <w:rPr>
          <w:rStyle w:val="FootnoteReference"/>
          <w:color w:val="538135" w:themeColor="accent6" w:themeShade="BF"/>
          <w:sz w:val="20"/>
          <w:szCs w:val="20"/>
        </w:rPr>
        <w:footnoteReference w:id="5"/>
      </w:r>
      <w:r w:rsidRPr="00A84931">
        <w:t xml:space="preserve"> and Egan, Murthy and </w:t>
      </w:r>
      <w:proofErr w:type="spellStart"/>
      <w:r w:rsidRPr="00A84931">
        <w:t>Hecimovic</w:t>
      </w:r>
      <w:proofErr w:type="spellEnd"/>
      <w:r w:rsidRPr="00A84931">
        <w:t xml:space="preserve"> (2017)</w:t>
      </w:r>
      <w:r w:rsidRPr="00A84931">
        <w:rPr>
          <w:rStyle w:val="FootnoteReference"/>
          <w:color w:val="538135" w:themeColor="accent6" w:themeShade="BF"/>
          <w:sz w:val="20"/>
          <w:szCs w:val="20"/>
        </w:rPr>
        <w:footnoteReference w:id="6"/>
      </w:r>
      <w:r w:rsidRPr="00A84931">
        <w:t xml:space="preserve"> showed that Buddhists might struggle to align their value systems to corporate value systems of their employers. </w:t>
      </w:r>
    </w:p>
    <w:p w14:paraId="02009338" w14:textId="6DB998CF" w:rsidR="0025162D" w:rsidRPr="00A84931" w:rsidRDefault="0025162D" w:rsidP="00704E16">
      <w:r w:rsidRPr="00A84931">
        <w:t xml:space="preserve">This </w:t>
      </w:r>
      <w:r w:rsidR="00D05774" w:rsidRPr="00A84931">
        <w:t xml:space="preserve">study </w:t>
      </w:r>
      <w:r w:rsidR="006562CB">
        <w:t>aim</w:t>
      </w:r>
      <w:r w:rsidR="00D3451D">
        <w:t>ed</w:t>
      </w:r>
      <w:r w:rsidR="006562CB">
        <w:t xml:space="preserve"> to explore</w:t>
      </w:r>
      <w:r w:rsidRPr="00A84931">
        <w:t xml:space="preserve"> </w:t>
      </w:r>
      <w:r w:rsidR="00D05774" w:rsidRPr="00A84931">
        <w:t>the experience of</w:t>
      </w:r>
      <w:r w:rsidRPr="00A84931">
        <w:t xml:space="preserve"> Western lay Buddhists i</w:t>
      </w:r>
      <w:r w:rsidR="00D05774" w:rsidRPr="00A84931">
        <w:t xml:space="preserve">n the </w:t>
      </w:r>
      <w:r w:rsidRPr="00A84931">
        <w:t>workplace</w:t>
      </w:r>
      <w:r w:rsidR="00385BF7" w:rsidRPr="00A84931">
        <w:t xml:space="preserve"> </w:t>
      </w:r>
      <w:r w:rsidRPr="00A84931">
        <w:t>by examining the motivation behind their career choices and the extent to which they can align their spiritual</w:t>
      </w:r>
      <w:r w:rsidR="00D806B6" w:rsidRPr="00A84931">
        <w:rPr>
          <w:rStyle w:val="FootnoteReference"/>
          <w:color w:val="538135" w:themeColor="accent6" w:themeShade="BF"/>
          <w:sz w:val="20"/>
          <w:szCs w:val="20"/>
        </w:rPr>
        <w:footnoteReference w:id="7"/>
      </w:r>
      <w:r w:rsidRPr="00A84931">
        <w:t xml:space="preserve"> principles with their daily work. </w:t>
      </w:r>
      <w:r w:rsidR="006562CB">
        <w:t>D</w:t>
      </w:r>
      <w:r w:rsidR="00D05774" w:rsidRPr="00A84931">
        <w:t>ata was collected from 27 online surveys and 4 interviews</w:t>
      </w:r>
      <w:r w:rsidR="006562CB">
        <w:t xml:space="preserve"> and</w:t>
      </w:r>
      <w:r w:rsidR="00385BF7" w:rsidRPr="00A84931">
        <w:t xml:space="preserve"> examined using coding and thematic analysis. </w:t>
      </w:r>
      <w:r w:rsidR="00FB3F94" w:rsidRPr="00A84931">
        <w:t>While participants did report some challenges integrating spiritual values into the workplace, alignment of spiritual principles with their secular workplace activity was possible through keeping the Buddhist teachings in mind and using challenges as a tool for further spiritual development.</w:t>
      </w:r>
    </w:p>
    <w:p w14:paraId="492AB52E" w14:textId="0379E912" w:rsidR="004301A4" w:rsidRPr="00A84931" w:rsidRDefault="0081246C" w:rsidP="00704E16">
      <w:pPr>
        <w:pStyle w:val="Heading1"/>
      </w:pPr>
      <w:r w:rsidRPr="00A84931">
        <w:lastRenderedPageBreak/>
        <w:t xml:space="preserve">LITERATURE REVIEW </w:t>
      </w:r>
    </w:p>
    <w:p w14:paraId="66B929B1" w14:textId="6C9CC74F" w:rsidR="004301A4" w:rsidRPr="00A84931" w:rsidRDefault="004301A4" w:rsidP="00704E16">
      <w:r w:rsidRPr="00A84931">
        <w:t>The Dalai Lama s</w:t>
      </w:r>
      <w:r w:rsidR="00D3451D">
        <w:t>ays</w:t>
      </w:r>
      <w:r w:rsidRPr="00A84931">
        <w:t xml:space="preserve"> Buddha’s teaching o</w:t>
      </w:r>
      <w:r w:rsidR="00D3451D">
        <w:t>n</w:t>
      </w:r>
      <w:r w:rsidRPr="00A84931">
        <w:t xml:space="preserve"> The Four Noble Truths</w:t>
      </w:r>
      <w:r w:rsidRPr="00A84931">
        <w:rPr>
          <w:rStyle w:val="FootnoteReference"/>
          <w:rFonts w:ascii="Arial" w:hAnsi="Arial" w:cs="Arial"/>
          <w:color w:val="538135" w:themeColor="accent6" w:themeShade="BF"/>
          <w:sz w:val="20"/>
          <w:szCs w:val="20"/>
        </w:rPr>
        <w:footnoteReference w:id="8"/>
      </w:r>
      <w:r w:rsidRPr="00A84931">
        <w:t xml:space="preserve"> provides ‘the general structure of all Buddhist practice’</w:t>
      </w:r>
      <w:r w:rsidRPr="00A84931">
        <w:rPr>
          <w:rStyle w:val="FootnoteReference"/>
          <w:rFonts w:ascii="Arial" w:hAnsi="Arial" w:cs="Arial"/>
          <w:color w:val="538135" w:themeColor="accent6" w:themeShade="BF"/>
          <w:sz w:val="20"/>
          <w:szCs w:val="20"/>
        </w:rPr>
        <w:footnoteReference w:id="9"/>
      </w:r>
      <w:r w:rsidRPr="00A84931">
        <w:t xml:space="preserve">, pointing out the inherent suffering of existence and how beings contribute to their own suffering through conditioned thinking and behaviours. The fourth Truth indicates the path out of suffering. A significant practice used for liberating oneself from this inherent suffering is the Noble </w:t>
      </w:r>
      <w:r w:rsidRPr="00CB554F">
        <w:t>Eightfold Path</w:t>
      </w:r>
      <w:r w:rsidRPr="00CB554F">
        <w:rPr>
          <w:rStyle w:val="FootnoteReference"/>
          <w:rFonts w:ascii="Arial" w:hAnsi="Arial" w:cs="Arial"/>
          <w:sz w:val="20"/>
          <w:szCs w:val="20"/>
        </w:rPr>
        <w:footnoteReference w:id="10"/>
      </w:r>
      <w:r w:rsidRPr="00CB554F">
        <w:t xml:space="preserve"> (Marques, 2012)</w:t>
      </w:r>
      <w:r w:rsidRPr="00CB554F">
        <w:rPr>
          <w:rStyle w:val="FootnoteReference"/>
          <w:sz w:val="20"/>
          <w:szCs w:val="20"/>
        </w:rPr>
        <w:footnoteReference w:id="11"/>
      </w:r>
      <w:r w:rsidRPr="00CB554F">
        <w:t xml:space="preserve">.  </w:t>
      </w:r>
      <w:r w:rsidRPr="00A84931">
        <w:t>A well-known principle of the Eightfold Path is Right Livelihood</w:t>
      </w:r>
      <w:r w:rsidRPr="00A84931">
        <w:rPr>
          <w:rStyle w:val="FootnoteReference"/>
          <w:color w:val="538135" w:themeColor="accent6" w:themeShade="BF"/>
          <w:sz w:val="20"/>
          <w:szCs w:val="20"/>
        </w:rPr>
        <w:footnoteReference w:id="12"/>
      </w:r>
      <w:r w:rsidR="00D3451D">
        <w:t xml:space="preserve">, a principle that is not </w:t>
      </w:r>
      <w:r w:rsidRPr="00A84931">
        <w:t>always straightforward</w:t>
      </w:r>
      <w:r w:rsidR="005956A5" w:rsidRPr="00A84931">
        <w:t>, because</w:t>
      </w:r>
      <w:r w:rsidR="00D3451D">
        <w:t xml:space="preserve"> </w:t>
      </w:r>
      <w:r w:rsidRPr="00A84931">
        <w:t>workplace ethics can be complex, for example, there are times when war is justified</w:t>
      </w:r>
      <w:r w:rsidR="00D3451D">
        <w:t xml:space="preserve"> (Dalai Lama)</w:t>
      </w:r>
      <w:r w:rsidRPr="00A84931">
        <w:t>.</w:t>
      </w:r>
      <w:r w:rsidRPr="00A84931">
        <w:rPr>
          <w:rStyle w:val="FootnoteReference"/>
          <w:color w:val="538135" w:themeColor="accent6" w:themeShade="BF"/>
          <w:sz w:val="20"/>
          <w:szCs w:val="20"/>
        </w:rPr>
        <w:footnoteReference w:id="13"/>
      </w:r>
      <w:r w:rsidRPr="00A84931">
        <w:t xml:space="preserve"> Siting the Right Livelihood principle within a broader ethical perspective, the Dalai Lama suggests that ‘someone who acts with the right intentions, Right View, and Right Conduct is likely to earn his or her living in the right way.’</w:t>
      </w:r>
      <w:r w:rsidRPr="00A84931">
        <w:rPr>
          <w:rStyle w:val="FootnoteReference"/>
          <w:rFonts w:ascii="Arial" w:hAnsi="Arial" w:cs="Arial"/>
          <w:color w:val="538135" w:themeColor="accent6" w:themeShade="BF"/>
          <w:sz w:val="20"/>
          <w:szCs w:val="20"/>
        </w:rPr>
        <w:footnoteReference w:id="14"/>
      </w:r>
      <w:r w:rsidRPr="00A84931">
        <w:t xml:space="preserve"> Thus, while it is important to consider the particular type of work one does, Buddhists should</w:t>
      </w:r>
      <w:r w:rsidR="00E610BA">
        <w:t xml:space="preserve"> also</w:t>
      </w:r>
      <w:r w:rsidRPr="00A84931">
        <w:t xml:space="preserve"> consider the motivation, and general attitude they bring to their work. </w:t>
      </w:r>
    </w:p>
    <w:p w14:paraId="688149C9" w14:textId="1B6E4655" w:rsidR="004301A4" w:rsidRPr="00A84931" w:rsidRDefault="004301A4" w:rsidP="008E629D">
      <w:r w:rsidRPr="00A84931">
        <w:t xml:space="preserve">Although research on the influence of Right Livelihood </w:t>
      </w:r>
      <w:r w:rsidRPr="00A84931">
        <w:rPr>
          <w:i/>
          <w:iCs/>
        </w:rPr>
        <w:t>per se</w:t>
      </w:r>
      <w:r w:rsidRPr="00A84931">
        <w:t xml:space="preserve"> is relatively limited, Hernandez et al (2011) </w:t>
      </w:r>
      <w:r w:rsidR="005956A5" w:rsidRPr="00A84931">
        <w:t>found</w:t>
      </w:r>
      <w:r w:rsidRPr="00A84931">
        <w:t xml:space="preserve"> religion </w:t>
      </w:r>
      <w:r w:rsidR="005956A5" w:rsidRPr="00A84931">
        <w:t>can be</w:t>
      </w:r>
      <w:r w:rsidRPr="00A84931">
        <w:t xml:space="preserve"> a significant factor </w:t>
      </w:r>
      <w:r w:rsidR="005956A5" w:rsidRPr="00A84931">
        <w:t>influencing</w:t>
      </w:r>
      <w:r w:rsidRPr="00A84931">
        <w:t xml:space="preserve"> work choices - a factor result</w:t>
      </w:r>
      <w:r w:rsidR="00E610BA">
        <w:t>ing</w:t>
      </w:r>
      <w:r w:rsidRPr="00A84931">
        <w:t xml:space="preserve"> in a sense of calling or vocation.</w:t>
      </w:r>
      <w:r w:rsidRPr="00A84931">
        <w:rPr>
          <w:rStyle w:val="FootnoteReference"/>
          <w:rFonts w:ascii="Arial" w:hAnsi="Arial" w:cs="Arial"/>
          <w:color w:val="538135" w:themeColor="accent6" w:themeShade="BF"/>
          <w:sz w:val="20"/>
          <w:szCs w:val="20"/>
        </w:rPr>
        <w:footnoteReference w:id="15"/>
      </w:r>
      <w:r w:rsidRPr="00A84931">
        <w:t xml:space="preserve">  </w:t>
      </w:r>
      <w:r w:rsidR="005956A5" w:rsidRPr="00A84931">
        <w:t>U</w:t>
      </w:r>
      <w:r w:rsidRPr="00A84931">
        <w:t xml:space="preserve">ncovering and fulfilling </w:t>
      </w:r>
      <w:r w:rsidR="00E610BA">
        <w:t>vocations</w:t>
      </w:r>
      <w:r w:rsidRPr="00A84931">
        <w:t xml:space="preserve"> </w:t>
      </w:r>
      <w:r w:rsidR="00C6199C" w:rsidRPr="00A84931">
        <w:t>can be</w:t>
      </w:r>
      <w:r w:rsidRPr="00A84931">
        <w:t xml:space="preserve"> ‘a lifelong process’ </w:t>
      </w:r>
      <w:r w:rsidR="00C6199C" w:rsidRPr="00A84931">
        <w:t>with</w:t>
      </w:r>
      <w:r w:rsidRPr="00A84931">
        <w:t xml:space="preserve"> individuals often fe</w:t>
      </w:r>
      <w:r w:rsidR="00C6199C" w:rsidRPr="00A84931">
        <w:t>eling</w:t>
      </w:r>
      <w:r w:rsidRPr="00A84931">
        <w:t xml:space="preserve"> ambivalence towards the career to which they felt called.</w:t>
      </w:r>
      <w:r w:rsidRPr="00A84931">
        <w:rPr>
          <w:rStyle w:val="FootnoteReference"/>
          <w:rFonts w:ascii="Arial" w:hAnsi="Arial" w:cs="Arial"/>
          <w:color w:val="538135" w:themeColor="accent6" w:themeShade="BF"/>
          <w:sz w:val="20"/>
          <w:szCs w:val="20"/>
        </w:rPr>
        <w:footnoteReference w:id="16"/>
      </w:r>
      <w:r w:rsidRPr="00A84931">
        <w:t xml:space="preserve"> </w:t>
      </w:r>
      <w:r w:rsidR="00E610BA">
        <w:t>F</w:t>
      </w:r>
      <w:r w:rsidRPr="00A84931">
        <w:t>or Hernandez et al, the struggle to match one’s career with one’s spiritual beliefs can be part of an ongoing dialogue with God, a God who is sometimes pushing individuals towards work with which they do not always feel comfortable. While Hernandez et al</w:t>
      </w:r>
      <w:r w:rsidRPr="00A84931">
        <w:rPr>
          <w:rStyle w:val="FootnoteReference"/>
          <w:color w:val="538135" w:themeColor="accent6" w:themeShade="BF"/>
          <w:sz w:val="20"/>
          <w:szCs w:val="20"/>
        </w:rPr>
        <w:footnoteReference w:id="17"/>
      </w:r>
      <w:r w:rsidRPr="00A84931">
        <w:t xml:space="preserve"> focus on the relationship between God and the individual, </w:t>
      </w:r>
      <w:proofErr w:type="spellStart"/>
      <w:r w:rsidRPr="00A84931">
        <w:t>Zsolnai</w:t>
      </w:r>
      <w:proofErr w:type="spellEnd"/>
      <w:r w:rsidRPr="00A84931">
        <w:t xml:space="preserve"> (2007) states that Buddhists value work ‘if it can reduce the suffering of all those who are affected’</w:t>
      </w:r>
      <w:r w:rsidRPr="00A84931">
        <w:rPr>
          <w:rStyle w:val="FootnoteReference"/>
          <w:rFonts w:ascii="Arial" w:hAnsi="Arial" w:cs="Arial"/>
          <w:color w:val="538135" w:themeColor="accent6" w:themeShade="BF"/>
          <w:sz w:val="20"/>
          <w:szCs w:val="20"/>
        </w:rPr>
        <w:footnoteReference w:id="18"/>
      </w:r>
      <w:r w:rsidR="00C6199C" w:rsidRPr="00A84931">
        <w:t>, suggesting</w:t>
      </w:r>
      <w:r w:rsidRPr="00A84931">
        <w:t xml:space="preserve"> some individuals are motivated by a more intrinsic spirituality or</w:t>
      </w:r>
      <w:r w:rsidR="00C6199C" w:rsidRPr="00A84931">
        <w:t xml:space="preserve"> </w:t>
      </w:r>
      <w:r w:rsidRPr="00A84931">
        <w:t>personal ethics that do not rely on a command from an external power, like God.</w:t>
      </w:r>
    </w:p>
    <w:p w14:paraId="42F87FBB" w14:textId="64B41593" w:rsidR="004301A4" w:rsidRPr="00A84931" w:rsidRDefault="004301A4" w:rsidP="008E629D">
      <w:r w:rsidRPr="00A84931">
        <w:lastRenderedPageBreak/>
        <w:t>Duffy et al (2018)</w:t>
      </w:r>
      <w:r w:rsidRPr="00A84931">
        <w:rPr>
          <w:rStyle w:val="FootnoteReference"/>
          <w:color w:val="538135" w:themeColor="accent6" w:themeShade="BF"/>
          <w:sz w:val="20"/>
          <w:szCs w:val="20"/>
        </w:rPr>
        <w:footnoteReference w:id="19"/>
      </w:r>
      <w:r w:rsidRPr="00A84931">
        <w:t>found a person’s calling is not necessarily linked to religiousness</w:t>
      </w:r>
      <w:r w:rsidR="00C6199C" w:rsidRPr="00A84931">
        <w:t>/</w:t>
      </w:r>
      <w:r w:rsidRPr="00A84931">
        <w:t xml:space="preserve">spirituality at all and they developed a framework for understanding the various elements </w:t>
      </w:r>
      <w:r w:rsidR="00C6199C" w:rsidRPr="00A84931">
        <w:t>of</w:t>
      </w:r>
      <w:r w:rsidRPr="00A84931">
        <w:t xml:space="preserve"> calling, named ‘Work as Calling Theory’ (WCT).</w:t>
      </w:r>
      <w:r w:rsidRPr="00A84931">
        <w:rPr>
          <w:rStyle w:val="FootnoteReference"/>
          <w:color w:val="538135" w:themeColor="accent6" w:themeShade="BF"/>
          <w:sz w:val="20"/>
          <w:szCs w:val="20"/>
        </w:rPr>
        <w:footnoteReference w:id="20"/>
      </w:r>
      <w:r w:rsidRPr="00A84931">
        <w:t xml:space="preserve"> While largely aimed at helping managers better understand employees’ motivations for work rather than exploring the actual spiritual principles which underpin calling, WCT does explore the wider issues faced by individuals seeking to fulfil a vocation. For example, they found that, while some individuals do experience a ‘summons’ from God towards certain types of work, many people are driven by more individualistic motives and seek to increase their personal sense of </w:t>
      </w:r>
      <w:r w:rsidR="00E610BA">
        <w:t xml:space="preserve">purpose generally </w:t>
      </w:r>
      <w:r w:rsidRPr="00A84931">
        <w:t>through the</w:t>
      </w:r>
      <w:r w:rsidR="00E610BA">
        <w:t>ir</w:t>
      </w:r>
      <w:r w:rsidRPr="00A84931">
        <w:t xml:space="preserve"> work.</w:t>
      </w:r>
      <w:r w:rsidRPr="00A84931">
        <w:rPr>
          <w:rStyle w:val="FootnoteReference"/>
          <w:color w:val="538135" w:themeColor="accent6" w:themeShade="BF"/>
          <w:sz w:val="20"/>
          <w:szCs w:val="20"/>
        </w:rPr>
        <w:footnoteReference w:id="21"/>
      </w:r>
      <w:r w:rsidRPr="00A84931">
        <w:t xml:space="preserve"> </w:t>
      </w:r>
    </w:p>
    <w:p w14:paraId="52490F5C" w14:textId="06487A37" w:rsidR="004301A4" w:rsidRPr="00A84931" w:rsidRDefault="00C6199C" w:rsidP="008E629D">
      <w:r w:rsidRPr="00A84931">
        <w:t>W</w:t>
      </w:r>
      <w:r w:rsidR="004301A4" w:rsidRPr="00A84931">
        <w:t xml:space="preserve">hile Hernandez et al (2011) focus on the individual’s dialogue with an external divine power and </w:t>
      </w:r>
      <w:proofErr w:type="spellStart"/>
      <w:r w:rsidR="004301A4" w:rsidRPr="00A84931">
        <w:t>Zsolnai</w:t>
      </w:r>
      <w:proofErr w:type="spellEnd"/>
      <w:r w:rsidR="004301A4" w:rsidRPr="00A84931">
        <w:t xml:space="preserve"> (2007) focuses on inner spiritual dialogue as primary motivating factors for work choices, Duffy et al (2018) recognise that people can experience calling simply as a means of giving their life </w:t>
      </w:r>
      <w:r w:rsidR="00E610BA">
        <w:t xml:space="preserve">meaning in </w:t>
      </w:r>
      <w:r w:rsidR="004301A4" w:rsidRPr="00A84931">
        <w:t>a</w:t>
      </w:r>
      <w:r w:rsidR="00E610BA">
        <w:t xml:space="preserve"> general</w:t>
      </w:r>
      <w:r w:rsidR="004301A4" w:rsidRPr="00A84931">
        <w:t xml:space="preserve"> sense. These findings raise interesting questions about what motivates Buddhist lay practitioners to choose certain career paths. </w:t>
      </w:r>
    </w:p>
    <w:p w14:paraId="57DF21E0" w14:textId="5B47E8BB" w:rsidR="004301A4" w:rsidRPr="00A84931" w:rsidRDefault="004301A4" w:rsidP="008E629D">
      <w:proofErr w:type="spellStart"/>
      <w:r w:rsidRPr="00A84931">
        <w:t>Zsolnai</w:t>
      </w:r>
      <w:proofErr w:type="spellEnd"/>
      <w:r w:rsidRPr="00A84931">
        <w:t xml:space="preserve"> (2007) suggests Buddhist values may run counter to capitalist values, for example, </w:t>
      </w:r>
      <w:r w:rsidR="00C6199C" w:rsidRPr="00A84931">
        <w:t>the drive for</w:t>
      </w:r>
      <w:r w:rsidRPr="00A84931">
        <w:t xml:space="preserve"> ever-expanding profits</w:t>
      </w:r>
      <w:r w:rsidR="00DD13D5">
        <w:t xml:space="preserve"> opposes</w:t>
      </w:r>
      <w:r w:rsidRPr="00A84931">
        <w:t xml:space="preserve"> Buddhists’ belief that one should reduce desire in order to reduce suffering.</w:t>
      </w:r>
      <w:r w:rsidRPr="00A84931">
        <w:rPr>
          <w:rStyle w:val="FootnoteReference"/>
          <w:rFonts w:ascii="Arial" w:hAnsi="Arial" w:cs="Arial"/>
          <w:color w:val="538135" w:themeColor="accent6" w:themeShade="BF"/>
          <w:sz w:val="20"/>
          <w:szCs w:val="20"/>
        </w:rPr>
        <w:footnoteReference w:id="22"/>
      </w:r>
      <w:r w:rsidRPr="00A84931">
        <w:t xml:space="preserve"> Egan, Murthy and </w:t>
      </w:r>
      <w:proofErr w:type="spellStart"/>
      <w:r w:rsidRPr="00A84931">
        <w:t>Hecimovic</w:t>
      </w:r>
      <w:proofErr w:type="spellEnd"/>
      <w:r w:rsidRPr="00A84931">
        <w:t xml:space="preserve"> (2017) explored the workplace experiences of Dalai Lama</w:t>
      </w:r>
      <w:r w:rsidR="007C13A6" w:rsidRPr="00A84931">
        <w:t xml:space="preserve"> adherents</w:t>
      </w:r>
      <w:r w:rsidR="00DD13D5">
        <w:t>, finding</w:t>
      </w:r>
      <w:r w:rsidRPr="00A84931">
        <w:t xml:space="preserve"> that </w:t>
      </w:r>
      <w:r w:rsidR="00DD13D5">
        <w:t xml:space="preserve">workplace </w:t>
      </w:r>
      <w:r w:rsidRPr="00A84931">
        <w:t>economic demands can compromise an individual’s ability to fully express their ‘personal ethical perspectives’.</w:t>
      </w:r>
      <w:r w:rsidRPr="00A84931">
        <w:rPr>
          <w:rStyle w:val="FootnoteReference"/>
          <w:rFonts w:ascii="Arial" w:hAnsi="Arial" w:cs="Arial"/>
          <w:color w:val="538135" w:themeColor="accent6" w:themeShade="BF"/>
          <w:sz w:val="20"/>
          <w:szCs w:val="20"/>
        </w:rPr>
        <w:footnoteReference w:id="23"/>
      </w:r>
      <w:r w:rsidRPr="00A84931">
        <w:t xml:space="preserve"> Valliere (2008) also recognised that there are ‘tensions between competing perspectives’ in business</w:t>
      </w:r>
      <w:r w:rsidR="00DD13D5">
        <w:t>,</w:t>
      </w:r>
      <w:r w:rsidRPr="00A84931">
        <w:rPr>
          <w:rStyle w:val="FootnoteReference"/>
          <w:rFonts w:ascii="Arial" w:hAnsi="Arial" w:cs="Arial"/>
          <w:color w:val="538135" w:themeColor="accent6" w:themeShade="BF"/>
          <w:sz w:val="20"/>
          <w:szCs w:val="20"/>
        </w:rPr>
        <w:footnoteReference w:id="24"/>
      </w:r>
      <w:r w:rsidRPr="00A84931">
        <w:t xml:space="preserve"> </w:t>
      </w:r>
      <w:r w:rsidR="00DD13D5">
        <w:t>h</w:t>
      </w:r>
      <w:r w:rsidRPr="00A84931">
        <w:t>owever, despite this tension,</w:t>
      </w:r>
      <w:r w:rsidR="00DD13D5">
        <w:t xml:space="preserve"> he found</w:t>
      </w:r>
      <w:r w:rsidRPr="00A84931">
        <w:t xml:space="preserve"> ‘Buddhist entrepreneurs consider the doctrine of Right Livelihood as relevant’ to their work, s</w:t>
      </w:r>
      <w:r w:rsidR="00DD13D5">
        <w:t>o</w:t>
      </w:r>
      <w:r w:rsidRPr="00A84931">
        <w:t>, despite competing perspectives, it is possible to carry out one’s work in alignment with one’s Buddhist beliefs.</w:t>
      </w:r>
      <w:r w:rsidRPr="00A84931">
        <w:rPr>
          <w:rStyle w:val="FootnoteReference"/>
          <w:rFonts w:ascii="Arial" w:hAnsi="Arial" w:cs="Arial"/>
          <w:color w:val="538135" w:themeColor="accent6" w:themeShade="BF"/>
          <w:sz w:val="20"/>
          <w:szCs w:val="20"/>
        </w:rPr>
        <w:footnoteReference w:id="25"/>
      </w:r>
      <w:r w:rsidRPr="00A84931">
        <w:t xml:space="preserve"> Valliere states, ‘Right Livelihood doctrine is not solely abstract or purely theoretical’, </w:t>
      </w:r>
      <w:r w:rsidR="00DD13D5">
        <w:t>but</w:t>
      </w:r>
      <w:r w:rsidRPr="00A84931">
        <w:t xml:space="preserve"> ‘seems to influence the day-to-day operations of </w:t>
      </w:r>
      <w:r w:rsidR="00DD13D5">
        <w:t>[a]</w:t>
      </w:r>
      <w:r w:rsidRPr="00A84931">
        <w:t xml:space="preserve"> firm, through environmental influences and as an element of firm-level strategic objectives.’</w:t>
      </w:r>
      <w:r w:rsidRPr="00A84931">
        <w:rPr>
          <w:rStyle w:val="FootnoteReference"/>
          <w:rFonts w:ascii="Arial" w:hAnsi="Arial" w:cs="Arial"/>
          <w:color w:val="538135" w:themeColor="accent6" w:themeShade="BF"/>
          <w:sz w:val="20"/>
          <w:szCs w:val="20"/>
        </w:rPr>
        <w:footnoteReference w:id="26"/>
      </w:r>
      <w:r w:rsidRPr="00A84931">
        <w:t xml:space="preserve"> </w:t>
      </w:r>
      <w:r w:rsidR="00DD13D5">
        <w:t>F</w:t>
      </w:r>
      <w:r w:rsidRPr="00A84931">
        <w:t>or Valliere, Right Livelihood principles can permeate every aspect of the workplace in real and practical ways, informing a business’s strategic and operational decisions, thus achieving alignment of an individual’s spiritual values with workplace culture.</w:t>
      </w:r>
    </w:p>
    <w:p w14:paraId="262365F8" w14:textId="2848693D" w:rsidR="004301A4" w:rsidRPr="0081246C" w:rsidRDefault="004301A4" w:rsidP="008E629D">
      <w:pPr>
        <w:rPr>
          <w:color w:val="FF0000"/>
        </w:rPr>
      </w:pPr>
      <w:r w:rsidRPr="00A84931">
        <w:t xml:space="preserve">The main research question arising from this literature review was: </w:t>
      </w:r>
      <w:r w:rsidRPr="00A84931">
        <w:rPr>
          <w:rFonts w:eastAsia="Adobe Song Std L" w:cstheme="minorHAnsi"/>
        </w:rPr>
        <w:t>How do Buddhists integrate their spiritual principles into their workplace?</w:t>
      </w:r>
      <w:r w:rsidRPr="00A84931">
        <w:rPr>
          <w:rFonts w:cstheme="minorHAnsi"/>
        </w:rPr>
        <w:t xml:space="preserve">  The project aime</w:t>
      </w:r>
      <w:r w:rsidRPr="00A84931">
        <w:t>d to focus on two key areas: Buddhists’ motivation for choosing their work; and experience of aligning their spiritual values with the value systems of the workplace</w:t>
      </w:r>
      <w:r w:rsidRPr="0081246C">
        <w:t xml:space="preserve">. </w:t>
      </w:r>
    </w:p>
    <w:p w14:paraId="2E3607C3" w14:textId="100A2021" w:rsidR="004E68B0" w:rsidRDefault="0081246C" w:rsidP="004E68B0">
      <w:pPr>
        <w:pStyle w:val="Heading1"/>
        <w:rPr>
          <w:sz w:val="28"/>
          <w:szCs w:val="28"/>
        </w:rPr>
      </w:pPr>
      <w:bookmarkStart w:id="9" w:name="_Hlk104018326"/>
      <w:bookmarkEnd w:id="1"/>
      <w:r w:rsidRPr="0081246C">
        <w:rPr>
          <w:sz w:val="28"/>
          <w:szCs w:val="28"/>
        </w:rPr>
        <w:lastRenderedPageBreak/>
        <w:t>METHODS</w:t>
      </w:r>
    </w:p>
    <w:p w14:paraId="6F7F3B6C" w14:textId="77777777" w:rsidR="00F27D4D" w:rsidRPr="00F27D4D" w:rsidRDefault="00F27D4D" w:rsidP="00F27D4D"/>
    <w:p w14:paraId="69D47ECE" w14:textId="77777777" w:rsidR="004E68B0" w:rsidRPr="0081246C" w:rsidRDefault="004E68B0" w:rsidP="0081246C">
      <w:pPr>
        <w:pStyle w:val="Heading2"/>
      </w:pPr>
      <w:r w:rsidRPr="0081246C">
        <w:t>Design</w:t>
      </w:r>
    </w:p>
    <w:p w14:paraId="1811A32B" w14:textId="1C375454" w:rsidR="004E68B0" w:rsidRPr="0081246C" w:rsidRDefault="004E68B0" w:rsidP="008E629D">
      <w:r w:rsidRPr="0081246C">
        <w:t>Hernandez et al (2010) suggest qualitative methodology is useful when there is relatively little specific research on a given topic, as with this topic, so this study adopted a qualitative approach.</w:t>
      </w:r>
      <w:r w:rsidRPr="0081246C">
        <w:rPr>
          <w:rStyle w:val="FootnoteReference"/>
          <w:rFonts w:ascii="Arial" w:hAnsi="Arial" w:cs="Arial"/>
          <w:sz w:val="20"/>
          <w:szCs w:val="20"/>
        </w:rPr>
        <w:footnoteReference w:id="27"/>
      </w:r>
      <w:r w:rsidRPr="0081246C">
        <w:t xml:space="preserve">  Highlighting the importance of taking account of the constraints of a specific project, Bell and Waters (2018) suggest surveys offer a time-efficient way of gathering data to captures a topic’s ‘what’ data.</w:t>
      </w:r>
      <w:r w:rsidRPr="0081246C">
        <w:rPr>
          <w:rStyle w:val="FootnoteReference"/>
          <w:rFonts w:ascii="Arial" w:hAnsi="Arial" w:cs="Arial"/>
          <w:sz w:val="20"/>
          <w:szCs w:val="20"/>
        </w:rPr>
        <w:footnoteReference w:id="28"/>
      </w:r>
      <w:r w:rsidRPr="0081246C">
        <w:t xml:space="preserve"> </w:t>
      </w:r>
      <w:r w:rsidR="00D85C42">
        <w:t>As t</w:t>
      </w:r>
      <w:r w:rsidRPr="0081246C">
        <w:t>his project was time-constrained, a survey was used. Goddard (2003) warns of the challenges of developing satisfactory ‘</w:t>
      </w:r>
      <w:proofErr w:type="spellStart"/>
      <w:r w:rsidRPr="0081246C">
        <w:t>causatory</w:t>
      </w:r>
      <w:proofErr w:type="spellEnd"/>
      <w:r w:rsidRPr="0081246C">
        <w:t xml:space="preserve"> explanations’ fro</w:t>
      </w:r>
      <w:r w:rsidR="00A84931">
        <w:t>m</w:t>
      </w:r>
      <w:r w:rsidRPr="0081246C">
        <w:t xml:space="preserve"> surveys.</w:t>
      </w:r>
      <w:r w:rsidRPr="0081246C">
        <w:rPr>
          <w:rStyle w:val="FootnoteReference"/>
          <w:rFonts w:ascii="Arial" w:hAnsi="Arial" w:cs="Arial"/>
          <w:sz w:val="20"/>
          <w:szCs w:val="20"/>
        </w:rPr>
        <w:footnoteReference w:id="29"/>
      </w:r>
      <w:r w:rsidRPr="0081246C">
        <w:t xml:space="preserve"> Bell and Waters (2018) concur, cautioning, ‘Causal relationships can rarely… be proved by the survey method.’</w:t>
      </w:r>
      <w:r w:rsidRPr="0081246C">
        <w:rPr>
          <w:rStyle w:val="FootnoteReference"/>
          <w:rFonts w:ascii="Arial" w:hAnsi="Arial" w:cs="Arial"/>
          <w:sz w:val="20"/>
          <w:szCs w:val="20"/>
        </w:rPr>
        <w:footnoteReference w:id="30"/>
      </w:r>
      <w:r w:rsidRPr="0081246C">
        <w:t xml:space="preserve"> Researching religious belief and meaning is difficult because of the subjective nature of spirituality (Moloney 2007; Valliere 2008)</w:t>
      </w:r>
      <w:r w:rsidRPr="0081246C">
        <w:rPr>
          <w:rStyle w:val="FootnoteReference"/>
          <w:rFonts w:ascii="Arial" w:hAnsi="Arial" w:cs="Arial"/>
          <w:sz w:val="20"/>
          <w:szCs w:val="20"/>
        </w:rPr>
        <w:footnoteReference w:id="31"/>
      </w:r>
      <w:r w:rsidRPr="0081246C">
        <w:t xml:space="preserve">. </w:t>
      </w:r>
      <w:proofErr w:type="spellStart"/>
      <w:r w:rsidRPr="0081246C">
        <w:t>Hennink</w:t>
      </w:r>
      <w:proofErr w:type="spellEnd"/>
      <w:r w:rsidRPr="0081246C">
        <w:t xml:space="preserve"> et al (2020) suggest in-depth interviews provide opportunit</w:t>
      </w:r>
      <w:r w:rsidR="00D85C42">
        <w:t>ies</w:t>
      </w:r>
      <w:r w:rsidRPr="0081246C">
        <w:t xml:space="preserve"> to ‘identify individual perceptions, beliefs, feelings and experiences’, thus giving the rich depth of data to </w:t>
      </w:r>
      <w:r w:rsidR="00A84931">
        <w:t>uncover</w:t>
      </w:r>
      <w:r w:rsidRPr="0081246C">
        <w:t xml:space="preserve"> those causal relationships which surveys might fail to explain.</w:t>
      </w:r>
      <w:r w:rsidRPr="0081246C">
        <w:rPr>
          <w:rStyle w:val="FootnoteReference"/>
          <w:rFonts w:ascii="Arial" w:hAnsi="Arial" w:cs="Arial"/>
          <w:sz w:val="20"/>
          <w:szCs w:val="20"/>
        </w:rPr>
        <w:footnoteReference w:id="32"/>
      </w:r>
      <w:r w:rsidRPr="0081246C">
        <w:t xml:space="preserve">  Bell and Waters suggest that mixed methods</w:t>
      </w:r>
      <w:r w:rsidRPr="0081246C">
        <w:rPr>
          <w:rStyle w:val="FootnoteReference"/>
          <w:sz w:val="20"/>
          <w:szCs w:val="20"/>
        </w:rPr>
        <w:footnoteReference w:id="33"/>
      </w:r>
      <w:r w:rsidRPr="0081246C">
        <w:t xml:space="preserve">  allow researchers to achieve ‘a more comprehensive understanding of the topic and reduces the weaknesses of using either method on its own.’</w:t>
      </w:r>
      <w:r w:rsidRPr="0081246C">
        <w:rPr>
          <w:rStyle w:val="FootnoteReference"/>
          <w:rFonts w:ascii="Arial" w:hAnsi="Arial" w:cs="Arial"/>
          <w:sz w:val="20"/>
          <w:szCs w:val="20"/>
        </w:rPr>
        <w:footnoteReference w:id="34"/>
      </w:r>
      <w:r w:rsidRPr="0081246C">
        <w:t xml:space="preserve"> This study, therefore, combined survey and in-depth interviews data collection.</w:t>
      </w:r>
    </w:p>
    <w:p w14:paraId="44F884F5" w14:textId="77777777" w:rsidR="00F27D4D" w:rsidRDefault="00F27D4D" w:rsidP="0081246C">
      <w:pPr>
        <w:pStyle w:val="Heading2"/>
      </w:pPr>
    </w:p>
    <w:p w14:paraId="77AD6589" w14:textId="7F17893A" w:rsidR="004E68B0" w:rsidRPr="0081246C" w:rsidRDefault="004E68B0" w:rsidP="0081246C">
      <w:pPr>
        <w:pStyle w:val="Heading2"/>
      </w:pPr>
      <w:r w:rsidRPr="0081246C">
        <w:t>Survey</w:t>
      </w:r>
    </w:p>
    <w:p w14:paraId="521D2C75" w14:textId="6D9291DE" w:rsidR="004E68B0" w:rsidRPr="0081246C" w:rsidRDefault="004E68B0" w:rsidP="008E629D">
      <w:r w:rsidRPr="0081246C">
        <w:t xml:space="preserve">The </w:t>
      </w:r>
      <w:r w:rsidRPr="002F282D">
        <w:t xml:space="preserve">survey (Appendix One), designed </w:t>
      </w:r>
      <w:r w:rsidRPr="0081246C">
        <w:t xml:space="preserve">in Google Docs, was distributed electronically. The first page explained the survey’s purpose, confidentiality, data use and storage and estimated time to complete the survey. The remainder was </w:t>
      </w:r>
      <w:r w:rsidR="00A84931">
        <w:t>spread over</w:t>
      </w:r>
      <w:r w:rsidRPr="0081246C">
        <w:t xml:space="preserve"> four </w:t>
      </w:r>
      <w:r w:rsidR="00A84931">
        <w:t>page</w:t>
      </w:r>
      <w:r w:rsidRPr="0081246C">
        <w:t xml:space="preserve">s, each with a heading and description so respondents understood what to expect from that section. For visual ease of use, different fonts were used for section headings, </w:t>
      </w:r>
      <w:proofErr w:type="gramStart"/>
      <w:r w:rsidRPr="0081246C">
        <w:t>descriptions</w:t>
      </w:r>
      <w:proofErr w:type="gramEnd"/>
      <w:r w:rsidRPr="0081246C">
        <w:t xml:space="preserve"> and questions (Bell and Waters 2018).</w:t>
      </w:r>
      <w:r w:rsidRPr="0081246C">
        <w:rPr>
          <w:rStyle w:val="FootnoteReference"/>
          <w:sz w:val="20"/>
          <w:szCs w:val="20"/>
        </w:rPr>
        <w:footnoteReference w:id="35"/>
      </w:r>
      <w:r w:rsidRPr="0081246C">
        <w:t xml:space="preserve">  Easy, straightforward questions were placed at the beginning and more sensitive questions at the end (Bell and Waters 2018).</w:t>
      </w:r>
      <w:r w:rsidRPr="0081246C">
        <w:rPr>
          <w:rStyle w:val="FootnoteReference"/>
          <w:sz w:val="20"/>
          <w:szCs w:val="20"/>
        </w:rPr>
        <w:footnoteReference w:id="36"/>
      </w:r>
      <w:r w:rsidRPr="0081246C">
        <w:t xml:space="preserve">  The survey was piloted before being emailed to participants. 27</w:t>
      </w:r>
      <w:r w:rsidR="00D85C42">
        <w:t xml:space="preserve"> </w:t>
      </w:r>
      <w:r w:rsidR="00D85C42">
        <w:lastRenderedPageBreak/>
        <w:t>surveys</w:t>
      </w:r>
      <w:r w:rsidRPr="0081246C">
        <w:t xml:space="preserve"> were received. </w:t>
      </w:r>
      <w:r w:rsidR="00A84931">
        <w:t xml:space="preserve">No inducements were offered, participation was voluntary. </w:t>
      </w:r>
      <w:r w:rsidRPr="0081246C">
        <w:t>Surveys were anonymised, but respondents could provide an email address if they wanted to participate in the interview – 11 people provided details.</w:t>
      </w:r>
    </w:p>
    <w:p w14:paraId="443F6FBA" w14:textId="5FBDDADA" w:rsidR="004E68B0" w:rsidRPr="0081246C" w:rsidRDefault="004E68B0" w:rsidP="008E629D">
      <w:pPr>
        <w:rPr>
          <w:rFonts w:eastAsia="Times New Roman" w:cstheme="minorHAnsi"/>
          <w:color w:val="FF0000"/>
          <w:spacing w:val="3"/>
          <w:lang w:eastAsia="en-GB"/>
        </w:rPr>
      </w:pPr>
      <w:r w:rsidRPr="0081246C">
        <w:t>Mixed question formats were used: tick boxes for demographic data; short questions for basic information, such as</w:t>
      </w:r>
      <w:r w:rsidR="00D85C42">
        <w:t xml:space="preserve"> job role</w:t>
      </w:r>
      <w:r w:rsidRPr="0081246C">
        <w:t xml:space="preserve">; Likert Scale questions to capture respondents’ attitude towards </w:t>
      </w:r>
      <w:r w:rsidR="00F1195C">
        <w:t xml:space="preserve">specific </w:t>
      </w:r>
      <w:r w:rsidRPr="0081246C">
        <w:t>statements</w:t>
      </w:r>
      <w:r w:rsidR="00F1195C">
        <w:rPr>
          <w:rStyle w:val="FootnoteReference"/>
          <w:sz w:val="20"/>
          <w:szCs w:val="20"/>
        </w:rPr>
        <w:footnoteReference w:id="37"/>
      </w:r>
      <w:r w:rsidRPr="0081246C">
        <w:t xml:space="preserve"> </w:t>
      </w:r>
      <w:r w:rsidRPr="0081246C">
        <w:rPr>
          <w:rFonts w:eastAsia="Times New Roman" w:cstheme="minorHAnsi"/>
          <w:spacing w:val="3"/>
          <w:lang w:eastAsia="en-GB"/>
        </w:rPr>
        <w:t>; open questions to gain deeper insights, which could be developed at interview (Bell and Waters, 2018).</w:t>
      </w:r>
      <w:r w:rsidRPr="0081246C">
        <w:rPr>
          <w:rStyle w:val="FootnoteReference"/>
          <w:rFonts w:eastAsia="Times New Roman" w:cstheme="minorHAnsi"/>
          <w:spacing w:val="3"/>
          <w:sz w:val="20"/>
          <w:szCs w:val="20"/>
          <w:lang w:eastAsia="en-GB"/>
        </w:rPr>
        <w:footnoteReference w:id="38"/>
      </w:r>
      <w:r w:rsidRPr="0081246C">
        <w:rPr>
          <w:rFonts w:eastAsia="Times New Roman" w:cstheme="minorHAnsi"/>
          <w:spacing w:val="3"/>
          <w:lang w:eastAsia="en-GB"/>
        </w:rPr>
        <w:t xml:space="preserve"> Questions</w:t>
      </w:r>
      <w:r w:rsidR="00BA0373">
        <w:rPr>
          <w:rFonts w:eastAsia="Times New Roman" w:cstheme="minorHAnsi"/>
          <w:spacing w:val="3"/>
          <w:lang w:eastAsia="en-GB"/>
        </w:rPr>
        <w:t xml:space="preserve"> were copied/framed around some</w:t>
      </w:r>
      <w:r w:rsidRPr="0081246C">
        <w:rPr>
          <w:rFonts w:eastAsia="Times New Roman" w:cstheme="minorHAnsi"/>
          <w:spacing w:val="3"/>
          <w:lang w:eastAsia="en-GB"/>
        </w:rPr>
        <w:t xml:space="preserve"> used by Egan et al (2017)</w:t>
      </w:r>
      <w:r w:rsidRPr="0081246C">
        <w:rPr>
          <w:rStyle w:val="FootnoteReference"/>
          <w:rFonts w:eastAsia="Times New Roman" w:cstheme="minorHAnsi"/>
          <w:spacing w:val="3"/>
          <w:sz w:val="20"/>
          <w:szCs w:val="20"/>
          <w:lang w:eastAsia="en-GB"/>
        </w:rPr>
        <w:footnoteReference w:id="39"/>
      </w:r>
      <w:r w:rsidRPr="0081246C">
        <w:rPr>
          <w:rFonts w:eastAsia="Times New Roman" w:cstheme="minorHAnsi"/>
          <w:spacing w:val="3"/>
          <w:lang w:eastAsia="en-GB"/>
        </w:rPr>
        <w:t xml:space="preserve"> and Hernandez et al (2007)</w:t>
      </w:r>
      <w:r w:rsidR="006550CB">
        <w:rPr>
          <w:rStyle w:val="FootnoteReference"/>
          <w:rFonts w:eastAsia="Times New Roman" w:cstheme="minorHAnsi"/>
          <w:spacing w:val="3"/>
          <w:lang w:eastAsia="en-GB"/>
        </w:rPr>
        <w:footnoteReference w:id="40"/>
      </w:r>
      <w:r w:rsidRPr="0081246C">
        <w:rPr>
          <w:rFonts w:eastAsia="Times New Roman" w:cstheme="minorHAnsi"/>
          <w:spacing w:val="3"/>
          <w:lang w:eastAsia="en-GB"/>
        </w:rPr>
        <w:t xml:space="preserve"> as answers might provide useful comparison with their findings.</w:t>
      </w:r>
    </w:p>
    <w:p w14:paraId="76610A46" w14:textId="77777777" w:rsidR="00F27D4D" w:rsidRDefault="00F27D4D" w:rsidP="0081246C">
      <w:pPr>
        <w:pStyle w:val="Heading2"/>
      </w:pPr>
    </w:p>
    <w:p w14:paraId="50AE09A3" w14:textId="0D1193D5" w:rsidR="004E68B0" w:rsidRPr="0081246C" w:rsidRDefault="004E68B0" w:rsidP="0081246C">
      <w:pPr>
        <w:pStyle w:val="Heading2"/>
      </w:pPr>
      <w:r w:rsidRPr="0081246C">
        <w:t>Interviews</w:t>
      </w:r>
    </w:p>
    <w:p w14:paraId="3FB48E9A" w14:textId="6CBBB929" w:rsidR="004E68B0" w:rsidRPr="0081246C" w:rsidRDefault="004E68B0" w:rsidP="008E629D">
      <w:proofErr w:type="spellStart"/>
      <w:r w:rsidRPr="0081246C">
        <w:t>Meezenbroek</w:t>
      </w:r>
      <w:proofErr w:type="spellEnd"/>
      <w:r w:rsidRPr="0081246C">
        <w:t xml:space="preserve"> et al (2012) warn of respondents’ subjective interpretation of spirituality questionnaires</w:t>
      </w:r>
      <w:r w:rsidRPr="0081246C">
        <w:rPr>
          <w:rStyle w:val="FootnoteReference"/>
          <w:rFonts w:ascii="Arial" w:hAnsi="Arial" w:cs="Arial"/>
          <w:sz w:val="20"/>
          <w:szCs w:val="20"/>
        </w:rPr>
        <w:footnoteReference w:id="41"/>
      </w:r>
      <w:r w:rsidRPr="0081246C">
        <w:t>, but Hernandez et al (2010)</w:t>
      </w:r>
      <w:r w:rsidRPr="0081246C">
        <w:rPr>
          <w:rStyle w:val="FootnoteReference"/>
          <w:rFonts w:ascii="Arial" w:hAnsi="Arial" w:cs="Arial"/>
          <w:sz w:val="20"/>
          <w:szCs w:val="20"/>
        </w:rPr>
        <w:footnoteReference w:id="42"/>
      </w:r>
      <w:r w:rsidRPr="0081246C">
        <w:t xml:space="preserve"> suggest a phenomenological approach can be useful </w:t>
      </w:r>
      <w:r w:rsidR="00C07F41">
        <w:t>to</w:t>
      </w:r>
      <w:r w:rsidRPr="0081246C">
        <w:t xml:space="preserve"> explor</w:t>
      </w:r>
      <w:r w:rsidR="00C07F41">
        <w:t>e</w:t>
      </w:r>
      <w:r w:rsidRPr="0081246C">
        <w:t xml:space="preserve"> those subjective meanings that participants ascribe to their spiritual beliefs. </w:t>
      </w:r>
      <w:r w:rsidR="00C07F41">
        <w:t>Merleau-Ponty suggests p</w:t>
      </w:r>
      <w:r w:rsidRPr="0081246C">
        <w:t>henomenology can uncover the ‘essence’ of a person’s experience</w:t>
      </w:r>
      <w:r w:rsidR="00C07F41">
        <w:t xml:space="preserve"> and </w:t>
      </w:r>
      <w:r w:rsidR="00C07F41" w:rsidRPr="0081246C">
        <w:t xml:space="preserve">describes </w:t>
      </w:r>
      <w:r w:rsidR="00C07F41">
        <w:t>it as a way</w:t>
      </w:r>
      <w:r w:rsidR="00C07F41" w:rsidRPr="0081246C">
        <w:t xml:space="preserve"> </w:t>
      </w:r>
      <w:r w:rsidR="00C07F41">
        <w:t>‘</w:t>
      </w:r>
      <w:r w:rsidR="00C07F41" w:rsidRPr="0081246C">
        <w:t>to describe our experience as it is and to describe it directly’</w:t>
      </w:r>
      <w:r w:rsidRPr="0081246C">
        <w:t>.</w:t>
      </w:r>
      <w:r w:rsidRPr="0081246C">
        <w:rPr>
          <w:rStyle w:val="FootnoteReference"/>
          <w:rFonts w:ascii="Arial" w:hAnsi="Arial" w:cs="Arial"/>
          <w:sz w:val="20"/>
          <w:szCs w:val="20"/>
        </w:rPr>
        <w:footnoteReference w:id="43"/>
      </w:r>
      <w:r w:rsidRPr="0081246C">
        <w:t xml:space="preserve"> </w:t>
      </w:r>
      <w:r w:rsidR="00C07F41">
        <w:t>So</w:t>
      </w:r>
      <w:r w:rsidRPr="0081246C">
        <w:t xml:space="preserve">, phenomenology explores a person’s </w:t>
      </w:r>
      <w:r w:rsidRPr="0081246C">
        <w:rPr>
          <w:i/>
          <w:iCs/>
        </w:rPr>
        <w:t>lived experience</w:t>
      </w:r>
      <w:r w:rsidRPr="0081246C">
        <w:t xml:space="preserve">, </w:t>
      </w:r>
      <w:r w:rsidR="00995ED7">
        <w:t>which</w:t>
      </w:r>
      <w:r w:rsidRPr="0081246C">
        <w:t xml:space="preserve"> may or may not be the way that others </w:t>
      </w:r>
      <w:r w:rsidRPr="0081246C">
        <w:rPr>
          <w:i/>
          <w:iCs/>
        </w:rPr>
        <w:t>expect</w:t>
      </w:r>
      <w:r w:rsidRPr="0081246C">
        <w:t xml:space="preserve"> that person to experience the world. To uncover the lived experience of Buddhist in the workplace, as opposed to exploring what specific principles (like Right Livelihood) mean as a religious teaching, interview questions were designed as semi-structured, open questions. After reviewing the survey answers, ‘Right Livelihood’ was substituted by the term ‘spirituality’ in the interview to avoid narrowing the discussion of Buddhist values to a single principle and to leave space for respondents to discuss whatever was subjectively important to them. </w:t>
      </w:r>
    </w:p>
    <w:p w14:paraId="0CCF825D" w14:textId="204B2B60" w:rsidR="004E68B0" w:rsidRPr="0081246C" w:rsidRDefault="004E68B0" w:rsidP="008E629D">
      <w:r w:rsidRPr="0081246C">
        <w:t xml:space="preserve">Interviewees were asked to complete a consent form prior to </w:t>
      </w:r>
      <w:r w:rsidR="00995ED7">
        <w:t xml:space="preserve">the </w:t>
      </w:r>
      <w:r w:rsidRPr="0081246C">
        <w:t>interview</w:t>
      </w:r>
      <w:r w:rsidR="00995ED7">
        <w:t>s, which</w:t>
      </w:r>
      <w:r w:rsidRPr="0081246C">
        <w:t xml:space="preserve"> were conducted via Zoom, recorded, then transcribed. Prior to recording, participants were reminded about: research</w:t>
      </w:r>
      <w:r w:rsidR="00995ED7">
        <w:t xml:space="preserve"> aims</w:t>
      </w:r>
      <w:r w:rsidRPr="0081246C">
        <w:t>; data storage; confidentiality; the right to opt out of questions.  Four interviews were conducted with the first four people to return consent forms.</w:t>
      </w:r>
    </w:p>
    <w:p w14:paraId="0FC8EA27" w14:textId="064EC149" w:rsidR="004E68B0" w:rsidRPr="0081246C" w:rsidRDefault="004E68B0" w:rsidP="008E629D">
      <w:r w:rsidRPr="0081246C">
        <w:lastRenderedPageBreak/>
        <w:t>Harris and Brown (2010) warn that inconsistencies in respondents’ answers in the mixed method approach can make it difficult to analyse data in a coherent way.</w:t>
      </w:r>
      <w:r w:rsidRPr="0081246C">
        <w:rPr>
          <w:rStyle w:val="FootnoteReference"/>
          <w:rFonts w:ascii="Arial" w:hAnsi="Arial" w:cs="Arial"/>
          <w:sz w:val="20"/>
          <w:szCs w:val="20"/>
        </w:rPr>
        <w:footnoteReference w:id="44"/>
      </w:r>
      <w:r w:rsidRPr="0081246C">
        <w:t xml:space="preserve">  To minimise this risk, both sets of questions focused specifically on the research topics:  motivation for choice of work; experiences of being spiritual in the workplace. </w:t>
      </w:r>
      <w:r w:rsidR="00F1195C">
        <w:t>I</w:t>
      </w:r>
      <w:r w:rsidRPr="0081246C">
        <w:t>nterviewee</w:t>
      </w:r>
      <w:r w:rsidR="00F1195C">
        <w:t>s</w:t>
      </w:r>
      <w:r w:rsidRPr="0081246C">
        <w:t xml:space="preserve"> was asked the same core questions, </w:t>
      </w:r>
      <w:r w:rsidR="00F1195C">
        <w:t xml:space="preserve">sometimes </w:t>
      </w:r>
      <w:r w:rsidRPr="0081246C">
        <w:t>with additional follow-up questions</w:t>
      </w:r>
      <w:r w:rsidR="00F1195C">
        <w:t>.</w:t>
      </w:r>
      <w:r w:rsidRPr="0081246C">
        <w:rPr>
          <w:color w:val="FF0000"/>
        </w:rPr>
        <w:t xml:space="preserve"> </w:t>
      </w:r>
    </w:p>
    <w:p w14:paraId="78F43C72" w14:textId="77777777" w:rsidR="00F27D4D" w:rsidRDefault="00F27D4D" w:rsidP="0081246C">
      <w:pPr>
        <w:pStyle w:val="Heading2"/>
      </w:pPr>
    </w:p>
    <w:p w14:paraId="29CB8EC5" w14:textId="03D40C9B" w:rsidR="004E68B0" w:rsidRPr="0081246C" w:rsidRDefault="004E68B0" w:rsidP="0081246C">
      <w:pPr>
        <w:pStyle w:val="Heading2"/>
      </w:pPr>
      <w:r w:rsidRPr="0081246C">
        <w:t>Study population</w:t>
      </w:r>
    </w:p>
    <w:p w14:paraId="0130E2AD" w14:textId="454C73E4" w:rsidR="004E68B0" w:rsidRPr="0081246C" w:rsidRDefault="004E68B0" w:rsidP="008E629D">
      <w:r w:rsidRPr="0081246C">
        <w:t xml:space="preserve">The project used a </w:t>
      </w:r>
      <w:r w:rsidRPr="002A40FF">
        <w:t xml:space="preserve">purposeful sampling process </w:t>
      </w:r>
      <w:r w:rsidRPr="0081246C">
        <w:t>(</w:t>
      </w:r>
      <w:proofErr w:type="spellStart"/>
      <w:r w:rsidRPr="0081246C">
        <w:t>Hennink</w:t>
      </w:r>
      <w:proofErr w:type="spellEnd"/>
      <w:r w:rsidRPr="0081246C">
        <w:t xml:space="preserve"> et al, 2020).</w:t>
      </w:r>
      <w:r w:rsidRPr="0081246C">
        <w:rPr>
          <w:rStyle w:val="FootnoteReference"/>
          <w:sz w:val="20"/>
          <w:szCs w:val="20"/>
        </w:rPr>
        <w:footnoteReference w:id="45"/>
      </w:r>
      <w:r w:rsidRPr="0081246C">
        <w:t xml:space="preserve"> Initially, the study population was recruited from my personal contacts within the UK Buddhist community</w:t>
      </w:r>
      <w:r w:rsidR="008415FC">
        <w:t>, but</w:t>
      </w:r>
      <w:r w:rsidRPr="0081246C">
        <w:t xml:space="preserve"> my contacts were a homogen</w:t>
      </w:r>
      <w:r w:rsidR="008415FC">
        <w:t>e</w:t>
      </w:r>
      <w:r w:rsidRPr="0081246C">
        <w:t xml:space="preserve">ous group of Vajrayana practitioners aged 50 plus, </w:t>
      </w:r>
      <w:r w:rsidR="008415FC">
        <w:t xml:space="preserve">so </w:t>
      </w:r>
      <w:r w:rsidRPr="0081246C">
        <w:t>contacts</w:t>
      </w:r>
      <w:r w:rsidR="00995ED7">
        <w:t xml:space="preserve"> were asked</w:t>
      </w:r>
      <w:r w:rsidRPr="0081246C">
        <w:t xml:space="preserve"> to snowball the survey to</w:t>
      </w:r>
      <w:r w:rsidR="008415FC">
        <w:t xml:space="preserve"> non-</w:t>
      </w:r>
      <w:r w:rsidRPr="0081246C">
        <w:t xml:space="preserve">personal contacts </w:t>
      </w:r>
      <w:r w:rsidR="00995ED7">
        <w:t xml:space="preserve">to increase </w:t>
      </w:r>
      <w:r w:rsidR="008415FC">
        <w:t>div</w:t>
      </w:r>
      <w:r w:rsidRPr="0081246C">
        <w:t>ersity (</w:t>
      </w:r>
      <w:proofErr w:type="spellStart"/>
      <w:r w:rsidRPr="0081246C">
        <w:t>Hennink</w:t>
      </w:r>
      <w:proofErr w:type="spellEnd"/>
      <w:r w:rsidRPr="0081246C">
        <w:t xml:space="preserve"> et al, 2020)</w:t>
      </w:r>
      <w:r w:rsidRPr="0081246C">
        <w:rPr>
          <w:rStyle w:val="FootnoteReference"/>
          <w:sz w:val="20"/>
          <w:szCs w:val="20"/>
        </w:rPr>
        <w:footnoteReference w:id="46"/>
      </w:r>
      <w:r w:rsidRPr="0081246C">
        <w:t>.</w:t>
      </w:r>
    </w:p>
    <w:p w14:paraId="4B74C8C9" w14:textId="2FFE030E" w:rsidR="004E68B0" w:rsidRPr="0081246C" w:rsidRDefault="004E68B0" w:rsidP="008E629D">
      <w:r w:rsidRPr="0081246C">
        <w:t>Responses were slow initially.</w:t>
      </w:r>
      <w:r w:rsidR="008415FC">
        <w:t xml:space="preserve"> Realising</w:t>
      </w:r>
      <w:r w:rsidRPr="0081246C">
        <w:t xml:space="preserve"> many contacts were on Easter retreat</w:t>
      </w:r>
      <w:r w:rsidR="008415FC">
        <w:t>,</w:t>
      </w:r>
      <w:r w:rsidRPr="0081246C">
        <w:t xml:space="preserve"> I posted </w:t>
      </w:r>
      <w:r w:rsidR="008415FC">
        <w:t xml:space="preserve">survey </w:t>
      </w:r>
      <w:r w:rsidRPr="0081246C">
        <w:t>invitations</w:t>
      </w:r>
      <w:r w:rsidR="008415FC">
        <w:t xml:space="preserve"> </w:t>
      </w:r>
      <w:r w:rsidRPr="0081246C">
        <w:t>on a spiritual Facebook group – Cumbria and Lancashire Holistic Network</w:t>
      </w:r>
      <w:r w:rsidR="00A24F4B">
        <w:rPr>
          <w:rStyle w:val="FootnoteReference"/>
          <w:sz w:val="20"/>
          <w:szCs w:val="20"/>
        </w:rPr>
        <w:footnoteReference w:id="47"/>
      </w:r>
      <w:r w:rsidRPr="0081246C">
        <w:t xml:space="preserve">. This generated a good response, though many respondents were not Buddhists, therefore, not suitable </w:t>
      </w:r>
      <w:r w:rsidR="00A24F4B">
        <w:t>participants</w:t>
      </w:r>
      <w:r w:rsidRPr="0081246C">
        <w:t>. I contacted two Buddhist centres with which I have no previous connection – Manchester Buddhist Centre, who</w:t>
      </w:r>
      <w:r w:rsidR="00A24F4B">
        <w:t xml:space="preserve"> refused to participate</w:t>
      </w:r>
      <w:r w:rsidRPr="0081246C">
        <w:t xml:space="preserve">, and </w:t>
      </w:r>
      <w:proofErr w:type="spellStart"/>
      <w:r w:rsidRPr="0081246C">
        <w:t>Gomde</w:t>
      </w:r>
      <w:proofErr w:type="spellEnd"/>
      <w:r w:rsidRPr="0081246C">
        <w:t xml:space="preserve"> UK who </w:t>
      </w:r>
      <w:r w:rsidR="00A24F4B">
        <w:t>participated</w:t>
      </w:r>
      <w:r w:rsidRPr="0081246C">
        <w:t>.</w:t>
      </w:r>
    </w:p>
    <w:p w14:paraId="751D4026" w14:textId="77777777" w:rsidR="00F27D4D" w:rsidRDefault="00F27D4D" w:rsidP="0081246C">
      <w:pPr>
        <w:pStyle w:val="Heading2"/>
      </w:pPr>
    </w:p>
    <w:p w14:paraId="5A479ADD" w14:textId="4CBFCCB6" w:rsidR="004E68B0" w:rsidRPr="0081246C" w:rsidRDefault="004E68B0" w:rsidP="0081246C">
      <w:pPr>
        <w:pStyle w:val="Heading2"/>
      </w:pPr>
      <w:r w:rsidRPr="0081246C">
        <w:t>Themes and coding</w:t>
      </w:r>
    </w:p>
    <w:p w14:paraId="080CFF68" w14:textId="4B666FCC" w:rsidR="004E68B0" w:rsidRPr="0081246C" w:rsidRDefault="005F691B" w:rsidP="008E629D">
      <w:r>
        <w:t>Completed s</w:t>
      </w:r>
      <w:r w:rsidR="004E68B0" w:rsidRPr="0081246C">
        <w:t>urvey</w:t>
      </w:r>
      <w:r>
        <w:t>s</w:t>
      </w:r>
      <w:r w:rsidR="004E68B0" w:rsidRPr="0081246C">
        <w:t xml:space="preserve"> (allocated numbers P2-P28) were copied into Microsoft Excel</w:t>
      </w:r>
      <w:r>
        <w:t>.</w:t>
      </w:r>
      <w:r w:rsidR="004E68B0" w:rsidRPr="0081246C">
        <w:t xml:space="preserve"> Codes were developed using both deductive and inductive strategies, using the core concepts from the literature as preliminary codes, before going on to develop more nuanced codes by active reading, </w:t>
      </w:r>
      <w:r w:rsidR="00807CC2">
        <w:t>noting</w:t>
      </w:r>
      <w:r w:rsidR="004E68B0" w:rsidRPr="0081246C">
        <w:t xml:space="preserve"> repeated phrases</w:t>
      </w:r>
      <w:r w:rsidR="00807CC2">
        <w:t>/topics</w:t>
      </w:r>
      <w:r w:rsidR="004E68B0" w:rsidRPr="0081246C">
        <w:t xml:space="preserve"> and connections between issues (</w:t>
      </w:r>
      <w:proofErr w:type="spellStart"/>
      <w:r w:rsidR="004E68B0" w:rsidRPr="0081246C">
        <w:t>Hennink</w:t>
      </w:r>
      <w:proofErr w:type="spellEnd"/>
      <w:r w:rsidR="004E68B0" w:rsidRPr="0081246C">
        <w:t xml:space="preserve"> et al. 2018).</w:t>
      </w:r>
      <w:r w:rsidR="004E68B0" w:rsidRPr="0081246C">
        <w:rPr>
          <w:rStyle w:val="FootnoteReference"/>
          <w:sz w:val="20"/>
          <w:szCs w:val="20"/>
        </w:rPr>
        <w:footnoteReference w:id="48"/>
      </w:r>
      <w:r w:rsidR="004E68B0" w:rsidRPr="0081246C">
        <w:t xml:space="preserve"> Developing the codes </w:t>
      </w:r>
      <w:r w:rsidR="00807CC2">
        <w:t>like this</w:t>
      </w:r>
      <w:r w:rsidR="004E68B0" w:rsidRPr="0081246C">
        <w:t xml:space="preserve"> allowed themes to emerge from the data as opposed to being bound to the existing theory</w:t>
      </w:r>
      <w:r w:rsidR="00807CC2">
        <w:t>, which enabled me</w:t>
      </w:r>
      <w:r w:rsidR="004E68B0" w:rsidRPr="0081246C">
        <w:t xml:space="preserve"> to identify patterns from participants’ lived experience (Clarke and Braun, 2017). </w:t>
      </w:r>
      <w:r w:rsidR="004E68B0" w:rsidRPr="0081246C">
        <w:rPr>
          <w:rStyle w:val="FootnoteReference"/>
          <w:sz w:val="20"/>
          <w:szCs w:val="20"/>
        </w:rPr>
        <w:footnoteReference w:id="49"/>
      </w:r>
    </w:p>
    <w:p w14:paraId="2C3B34CE" w14:textId="77777777" w:rsidR="00807CC2" w:rsidRDefault="00807CC2" w:rsidP="0081246C">
      <w:pPr>
        <w:pStyle w:val="Heading1"/>
        <w:rPr>
          <w:lang w:val="en-US"/>
        </w:rPr>
      </w:pPr>
      <w:bookmarkStart w:id="11" w:name="_Hlk104093148"/>
      <w:bookmarkEnd w:id="9"/>
    </w:p>
    <w:p w14:paraId="1ABC7422" w14:textId="2B45B4F0" w:rsidR="00FA76AE" w:rsidRPr="0081246C" w:rsidRDefault="005A5B0F" w:rsidP="0081246C">
      <w:pPr>
        <w:pStyle w:val="Heading1"/>
        <w:rPr>
          <w:lang w:val="en-US"/>
        </w:rPr>
      </w:pPr>
      <w:r w:rsidRPr="0081246C">
        <w:rPr>
          <w:lang w:val="en-US"/>
        </w:rPr>
        <w:t>REFLEXIVITY</w:t>
      </w:r>
      <w:r w:rsidR="004E68B0" w:rsidRPr="0081246C">
        <w:rPr>
          <w:lang w:val="en-US"/>
        </w:rPr>
        <w:t xml:space="preserve"> </w:t>
      </w:r>
    </w:p>
    <w:p w14:paraId="4237D47A" w14:textId="46E5E02D" w:rsidR="00FA76AE" w:rsidRPr="00807CC2" w:rsidRDefault="00FA76AE" w:rsidP="008E629D">
      <w:pPr>
        <w:rPr>
          <w:lang w:val="en-US"/>
        </w:rPr>
      </w:pPr>
      <w:r w:rsidRPr="006B76D1">
        <w:rPr>
          <w:lang w:val="en-US"/>
        </w:rPr>
        <w:t>I first became involved in Tibetan Buddhism in 1991, working at a London Buddhist centre for five years. Since that time, I have remained in contact with the S</w:t>
      </w:r>
      <w:r w:rsidRPr="006B76D1">
        <w:rPr>
          <w:i/>
          <w:iCs/>
          <w:lang w:val="en-US"/>
        </w:rPr>
        <w:t>angha</w:t>
      </w:r>
      <w:r w:rsidRPr="006B76D1">
        <w:rPr>
          <w:rStyle w:val="FootnoteReference"/>
          <w:color w:val="385623" w:themeColor="accent6" w:themeShade="80"/>
          <w:sz w:val="20"/>
          <w:szCs w:val="20"/>
          <w:lang w:val="en-US"/>
        </w:rPr>
        <w:footnoteReference w:id="50"/>
      </w:r>
      <w:r w:rsidRPr="006B76D1">
        <w:rPr>
          <w:lang w:val="en-US"/>
        </w:rPr>
        <w:t>. Additionally, I am a trained mindfulness teacher.</w:t>
      </w:r>
      <w:r w:rsidR="00807CC2">
        <w:rPr>
          <w:lang w:val="en-US"/>
        </w:rPr>
        <w:t xml:space="preserve"> </w:t>
      </w:r>
      <w:r w:rsidR="005F691B" w:rsidRPr="006B76D1">
        <w:rPr>
          <w:lang w:val="en-US"/>
        </w:rPr>
        <w:t>P</w:t>
      </w:r>
      <w:r w:rsidRPr="006B76D1">
        <w:rPr>
          <w:lang w:val="en-US"/>
        </w:rPr>
        <w:t>ersonal backgrounds and experiences</w:t>
      </w:r>
      <w:r w:rsidR="005F691B" w:rsidRPr="006B76D1">
        <w:rPr>
          <w:lang w:val="en-US"/>
        </w:rPr>
        <w:t xml:space="preserve"> of researchers</w:t>
      </w:r>
      <w:r w:rsidRPr="006B76D1">
        <w:rPr>
          <w:lang w:val="en-US"/>
        </w:rPr>
        <w:t xml:space="preserve"> might bias the design, </w:t>
      </w:r>
      <w:r w:rsidRPr="006B76D1">
        <w:rPr>
          <w:lang w:val="en-US"/>
        </w:rPr>
        <w:lastRenderedPageBreak/>
        <w:t>data collection and interpretation of a given topic, thus diminishing the validity of their study (</w:t>
      </w:r>
      <w:proofErr w:type="spellStart"/>
      <w:r w:rsidRPr="006B76D1">
        <w:rPr>
          <w:lang w:val="en-US"/>
        </w:rPr>
        <w:t>Hennink</w:t>
      </w:r>
      <w:proofErr w:type="spellEnd"/>
      <w:r w:rsidRPr="006B76D1">
        <w:rPr>
          <w:lang w:val="en-US"/>
        </w:rPr>
        <w:t xml:space="preserve">, </w:t>
      </w:r>
      <w:proofErr w:type="spellStart"/>
      <w:r w:rsidRPr="006B76D1">
        <w:rPr>
          <w:lang w:val="en-US"/>
        </w:rPr>
        <w:t>Hutter</w:t>
      </w:r>
      <w:proofErr w:type="spellEnd"/>
      <w:r w:rsidRPr="006B76D1">
        <w:rPr>
          <w:lang w:val="en-US"/>
        </w:rPr>
        <w:t xml:space="preserve"> and Bailey, 2020)</w:t>
      </w:r>
      <w:r w:rsidRPr="006B76D1">
        <w:rPr>
          <w:rStyle w:val="FootnoteReference"/>
          <w:color w:val="385623" w:themeColor="accent6" w:themeShade="80"/>
          <w:sz w:val="20"/>
          <w:szCs w:val="20"/>
          <w:lang w:val="en-US"/>
        </w:rPr>
        <w:footnoteReference w:id="51"/>
      </w:r>
      <w:r w:rsidRPr="006B76D1">
        <w:rPr>
          <w:lang w:val="en-US"/>
        </w:rPr>
        <w:t xml:space="preserve">. As a fellow Buddhist, I have an </w:t>
      </w:r>
      <w:r w:rsidRPr="006B76D1">
        <w:rPr>
          <w:i/>
          <w:iCs/>
          <w:lang w:val="en-US"/>
        </w:rPr>
        <w:t>emic</w:t>
      </w:r>
      <w:r w:rsidRPr="006B76D1">
        <w:rPr>
          <w:lang w:val="en-US"/>
        </w:rPr>
        <w:t xml:space="preserve"> perspective (</w:t>
      </w:r>
      <w:proofErr w:type="spellStart"/>
      <w:r w:rsidRPr="006B76D1">
        <w:rPr>
          <w:lang w:val="en-US"/>
        </w:rPr>
        <w:t>Hennink</w:t>
      </w:r>
      <w:proofErr w:type="spellEnd"/>
      <w:r w:rsidRPr="006B76D1">
        <w:rPr>
          <w:lang w:val="en-US"/>
        </w:rPr>
        <w:t xml:space="preserve"> et al)</w:t>
      </w:r>
      <w:r w:rsidRPr="006B76D1">
        <w:rPr>
          <w:rStyle w:val="FootnoteReference"/>
          <w:color w:val="385623" w:themeColor="accent6" w:themeShade="80"/>
          <w:sz w:val="20"/>
          <w:szCs w:val="20"/>
          <w:lang w:val="en-US"/>
        </w:rPr>
        <w:footnoteReference w:id="52"/>
      </w:r>
      <w:r w:rsidRPr="006B76D1">
        <w:rPr>
          <w:lang w:val="en-US"/>
        </w:rPr>
        <w:t xml:space="preserve">, sharing similar views to my study population. Clifford Geertz’s suggests that </w:t>
      </w:r>
      <w:r w:rsidRPr="006B76D1">
        <w:t>‘one must see society as an object and experience it as a subject’</w:t>
      </w:r>
      <w:r w:rsidRPr="006B76D1">
        <w:rPr>
          <w:rStyle w:val="FootnoteReference"/>
          <w:color w:val="385623" w:themeColor="accent6" w:themeShade="80"/>
          <w:sz w:val="20"/>
          <w:szCs w:val="20"/>
        </w:rPr>
        <w:footnoteReference w:id="53"/>
      </w:r>
      <w:r w:rsidRPr="006B76D1">
        <w:t xml:space="preserve">. So, I sought to combine a more objective </w:t>
      </w:r>
      <w:r w:rsidRPr="006B76D1">
        <w:rPr>
          <w:i/>
          <w:iCs/>
        </w:rPr>
        <w:t xml:space="preserve">etic </w:t>
      </w:r>
      <w:r w:rsidRPr="006B76D1">
        <w:t>(outsider) position (</w:t>
      </w:r>
      <w:proofErr w:type="spellStart"/>
      <w:r w:rsidRPr="006B76D1">
        <w:t>Hennink</w:t>
      </w:r>
      <w:proofErr w:type="spellEnd"/>
      <w:r w:rsidRPr="006B76D1">
        <w:t xml:space="preserve"> et al)</w:t>
      </w:r>
      <w:r w:rsidRPr="006B76D1">
        <w:rPr>
          <w:rStyle w:val="FootnoteReference"/>
          <w:color w:val="385623" w:themeColor="accent6" w:themeShade="80"/>
          <w:sz w:val="20"/>
          <w:szCs w:val="20"/>
        </w:rPr>
        <w:footnoteReference w:id="54"/>
      </w:r>
      <w:r w:rsidRPr="006B76D1">
        <w:t xml:space="preserve"> by building diversity into the project</w:t>
      </w:r>
      <w:r w:rsidR="005F691B" w:rsidRPr="006B76D1">
        <w:t>,</w:t>
      </w:r>
      <w:r w:rsidRPr="006B76D1">
        <w:t xml:space="preserve"> inviting personal contacts to snowball the </w:t>
      </w:r>
      <w:proofErr w:type="gramStart"/>
      <w:r w:rsidRPr="006B76D1">
        <w:t>study</w:t>
      </w:r>
      <w:proofErr w:type="gramEnd"/>
      <w:r w:rsidRPr="006B76D1">
        <w:t xml:space="preserve"> and approaching Buddhist centres with whom I had no personal connection. I aimed to interview</w:t>
      </w:r>
      <w:r w:rsidR="00807CC2">
        <w:t xml:space="preserve"> </w:t>
      </w:r>
      <w:r w:rsidRPr="006B76D1">
        <w:t>at least one person who was not known to me and monitored my</w:t>
      </w:r>
      <w:r w:rsidR="005F691B" w:rsidRPr="006B76D1">
        <w:t xml:space="preserve"> </w:t>
      </w:r>
      <w:r w:rsidRPr="006B76D1">
        <w:t>responses</w:t>
      </w:r>
      <w:r w:rsidR="006B76D1" w:rsidRPr="006B76D1">
        <w:t xml:space="preserve"> and analysis</w:t>
      </w:r>
      <w:r w:rsidRPr="006B76D1">
        <w:t xml:space="preserve"> carefully to ensure </w:t>
      </w:r>
      <w:r w:rsidR="006B76D1" w:rsidRPr="006B76D1">
        <w:t xml:space="preserve">as much </w:t>
      </w:r>
      <w:r w:rsidRPr="006B76D1">
        <w:t>detach</w:t>
      </w:r>
      <w:r w:rsidR="006B76D1" w:rsidRPr="006B76D1">
        <w:t>ment</w:t>
      </w:r>
      <w:r w:rsidRPr="006B76D1">
        <w:t xml:space="preserve"> and objectiv</w:t>
      </w:r>
      <w:r w:rsidR="006B76D1" w:rsidRPr="006B76D1">
        <w:t>ity</w:t>
      </w:r>
      <w:r w:rsidRPr="006B76D1">
        <w:t xml:space="preserve"> as possible. </w:t>
      </w:r>
    </w:p>
    <w:bookmarkEnd w:id="11"/>
    <w:p w14:paraId="71C62B00" w14:textId="5A6C9370" w:rsidR="00E457AE" w:rsidRPr="006B76D1" w:rsidRDefault="00E457AE">
      <w:pPr>
        <w:rPr>
          <w:color w:val="385623" w:themeColor="accent6" w:themeShade="80"/>
          <w:sz w:val="20"/>
          <w:szCs w:val="20"/>
        </w:rPr>
      </w:pPr>
    </w:p>
    <w:p w14:paraId="0A410A03" w14:textId="20393BB3" w:rsidR="00690622" w:rsidRPr="0081246C" w:rsidRDefault="005A5B0F" w:rsidP="0081246C">
      <w:pPr>
        <w:pStyle w:val="Heading1"/>
      </w:pPr>
      <w:r w:rsidRPr="0081246C">
        <w:t>FINDINGS AND DISCUSSION</w:t>
      </w:r>
    </w:p>
    <w:p w14:paraId="5FFAB883" w14:textId="77777777" w:rsidR="00F6359F" w:rsidRPr="0081246C" w:rsidRDefault="00F6359F" w:rsidP="0081246C">
      <w:pPr>
        <w:pStyle w:val="Heading3"/>
      </w:pPr>
      <w:r w:rsidRPr="0081246C">
        <w:t xml:space="preserve">Demographics </w:t>
      </w:r>
    </w:p>
    <w:p w14:paraId="3F070299" w14:textId="1302E989" w:rsidR="008D080E" w:rsidRPr="0081246C" w:rsidRDefault="008D080E" w:rsidP="008E629D">
      <w:r w:rsidRPr="0081246C">
        <w:t>27 people responded</w:t>
      </w:r>
      <w:r w:rsidR="008D6C8D">
        <w:t xml:space="preserve"> -</w:t>
      </w:r>
      <w:r w:rsidR="000544B4" w:rsidRPr="0081246C">
        <w:t>19 described themselves as female</w:t>
      </w:r>
      <w:r w:rsidR="008D6C8D">
        <w:t>,</w:t>
      </w:r>
      <w:r w:rsidR="000544B4" w:rsidRPr="0081246C">
        <w:t xml:space="preserve"> 8 </w:t>
      </w:r>
      <w:proofErr w:type="gramStart"/>
      <w:r w:rsidR="000544B4" w:rsidRPr="0081246C">
        <w:t>male</w:t>
      </w:r>
      <w:proofErr w:type="gramEnd"/>
      <w:r w:rsidR="000544B4" w:rsidRPr="0081246C">
        <w:t xml:space="preserve">. </w:t>
      </w:r>
      <w:r w:rsidR="006E08D3" w:rsidRPr="0081246C">
        <w:t xml:space="preserve">Ages ranged from 20 – 30 years to 70 plus, the majority </w:t>
      </w:r>
      <w:r w:rsidR="00BA4ED0">
        <w:t>being</w:t>
      </w:r>
      <w:r w:rsidR="006E08D3" w:rsidRPr="0081246C">
        <w:t xml:space="preserve"> 40 plus (64.5%). Snowballing did manage to achieve age diversity as only 46.1% were aged 50 plus.</w:t>
      </w:r>
    </w:p>
    <w:p w14:paraId="308557B3" w14:textId="13BBCC97" w:rsidR="00F6359F" w:rsidRPr="0081246C" w:rsidRDefault="008D6C8D" w:rsidP="008E629D">
      <w:r>
        <w:t xml:space="preserve">Diversity was also achieved </w:t>
      </w:r>
      <w:r w:rsidR="0057568C" w:rsidRPr="0081246C">
        <w:t xml:space="preserve">in terms of </w:t>
      </w:r>
      <w:r w:rsidR="00BA4ED0">
        <w:t>paths</w:t>
      </w:r>
      <w:r w:rsidR="0057568C" w:rsidRPr="0081246C">
        <w:t xml:space="preserve"> of Buddhism followed. </w:t>
      </w:r>
      <w:r w:rsidR="006E08D3" w:rsidRPr="0081246C">
        <w:t>Four respondents describe</w:t>
      </w:r>
      <w:r w:rsidR="0057568C" w:rsidRPr="0081246C">
        <w:t>d</w:t>
      </w:r>
      <w:r w:rsidR="006E08D3" w:rsidRPr="0081246C">
        <w:t xml:space="preserve"> themselves as </w:t>
      </w:r>
      <w:r>
        <w:t xml:space="preserve">having no </w:t>
      </w:r>
      <w:r w:rsidR="006E08D3" w:rsidRPr="0081246C">
        <w:t>Buddhist</w:t>
      </w:r>
      <w:r>
        <w:t xml:space="preserve"> path</w:t>
      </w:r>
      <w:r>
        <w:rPr>
          <w:rStyle w:val="FootnoteReference"/>
          <w:sz w:val="20"/>
          <w:szCs w:val="20"/>
        </w:rPr>
        <w:footnoteReference w:id="55"/>
      </w:r>
      <w:r>
        <w:t xml:space="preserve">. </w:t>
      </w:r>
      <w:r w:rsidR="006E08D3" w:rsidRPr="0081246C">
        <w:t xml:space="preserve"> </w:t>
      </w:r>
      <w:r w:rsidR="00746791">
        <w:t>O</w:t>
      </w:r>
      <w:r w:rsidR="0009156A" w:rsidRPr="0081246C">
        <w:t xml:space="preserve">ther </w:t>
      </w:r>
      <w:r w:rsidR="00746791">
        <w:t>paths followed included:</w:t>
      </w:r>
      <w:r w:rsidR="000A1B1C" w:rsidRPr="0081246C">
        <w:t xml:space="preserve"> </w:t>
      </w:r>
      <w:r w:rsidR="0057568C" w:rsidRPr="0081246C">
        <w:t xml:space="preserve">Bon, Samma </w:t>
      </w:r>
      <w:proofErr w:type="spellStart"/>
      <w:r w:rsidR="0057568C" w:rsidRPr="0081246C">
        <w:t>Ditthi</w:t>
      </w:r>
      <w:proofErr w:type="spellEnd"/>
      <w:r w:rsidR="0057568C" w:rsidRPr="0081246C">
        <w:t>,</w:t>
      </w:r>
      <w:r w:rsidR="000A1B1C" w:rsidRPr="0081246C">
        <w:t xml:space="preserve"> Plum Village, Mahayana, Theravada</w:t>
      </w:r>
      <w:r w:rsidR="00746791">
        <w:t xml:space="preserve">, </w:t>
      </w:r>
      <w:r w:rsidR="000A1B1C" w:rsidRPr="0081246C">
        <w:t xml:space="preserve">17 </w:t>
      </w:r>
      <w:r w:rsidR="00746791">
        <w:t>follow</w:t>
      </w:r>
      <w:r w:rsidR="000A1B1C" w:rsidRPr="0081246C">
        <w:t xml:space="preserve"> </w:t>
      </w:r>
      <w:proofErr w:type="spellStart"/>
      <w:r w:rsidR="000A1B1C" w:rsidRPr="0081246C">
        <w:t>Vajryana</w:t>
      </w:r>
      <w:proofErr w:type="spellEnd"/>
      <w:r w:rsidR="000A1B1C" w:rsidRPr="0081246C">
        <w:t xml:space="preserve"> Buddhis</w:t>
      </w:r>
      <w:r w:rsidR="00746791">
        <w:t>m</w:t>
      </w:r>
      <w:r w:rsidR="000A1B1C" w:rsidRPr="0081246C">
        <w:t xml:space="preserve">. </w:t>
      </w:r>
      <w:r w:rsidR="0009156A" w:rsidRPr="0081246C">
        <w:t xml:space="preserve">Although most respondents had been </w:t>
      </w:r>
      <w:r w:rsidR="00746791" w:rsidRPr="0081246C">
        <w:t>Buddhists</w:t>
      </w:r>
      <w:r w:rsidR="0009156A" w:rsidRPr="0081246C">
        <w:t xml:space="preserve"> for more than 10 years (54.5%), one person was a relatively new student (0-1 year).</w:t>
      </w:r>
    </w:p>
    <w:p w14:paraId="25A800EE" w14:textId="26A47F05" w:rsidR="0009156A" w:rsidRDefault="00B44821" w:rsidP="008E629D">
      <w:r w:rsidRPr="0081246C">
        <w:t xml:space="preserve">Respondents </w:t>
      </w:r>
      <w:r w:rsidR="00746791">
        <w:t>reported</w:t>
      </w:r>
      <w:r w:rsidRPr="0081246C">
        <w:t xml:space="preserve"> diverse work backgrounds, including IT, </w:t>
      </w:r>
      <w:proofErr w:type="gramStart"/>
      <w:r w:rsidRPr="0081246C">
        <w:t>Education</w:t>
      </w:r>
      <w:proofErr w:type="gramEnd"/>
      <w:r w:rsidRPr="0081246C">
        <w:t xml:space="preserve"> and the Arts, but the majority work within Health and Welfare settings (14 people).   </w:t>
      </w:r>
    </w:p>
    <w:p w14:paraId="0FA9A535" w14:textId="77777777" w:rsidR="00BA4ED0" w:rsidRPr="0081246C" w:rsidRDefault="00BA4ED0" w:rsidP="00B44821">
      <w:pPr>
        <w:rPr>
          <w:sz w:val="20"/>
          <w:szCs w:val="20"/>
        </w:rPr>
      </w:pPr>
    </w:p>
    <w:p w14:paraId="253DE341" w14:textId="27A23D01" w:rsidR="00F6359F" w:rsidRPr="0081246C" w:rsidRDefault="00BA4ED0" w:rsidP="0081246C">
      <w:pPr>
        <w:pStyle w:val="Heading2"/>
      </w:pPr>
      <w:r w:rsidRPr="0081246C">
        <w:t>THEMES</w:t>
      </w:r>
    </w:p>
    <w:p w14:paraId="7C29BEAC" w14:textId="4D867D35" w:rsidR="00690622" w:rsidRDefault="00690622" w:rsidP="008E629D">
      <w:r w:rsidRPr="0081246C">
        <w:t xml:space="preserve">Coding of the data produced </w:t>
      </w:r>
      <w:r w:rsidR="00B44821" w:rsidRPr="0081246C">
        <w:t xml:space="preserve">5 </w:t>
      </w:r>
      <w:r w:rsidRPr="0081246C">
        <w:t>key themes</w:t>
      </w:r>
      <w:r w:rsidR="00BA4ED0">
        <w:rPr>
          <w:rStyle w:val="FootnoteReference"/>
          <w:sz w:val="20"/>
          <w:szCs w:val="20"/>
        </w:rPr>
        <w:footnoteReference w:id="56"/>
      </w:r>
      <w:r w:rsidRPr="0081246C">
        <w:t xml:space="preserve">. The responses from both the survey and the interviews will be considered together for ease of comparison. </w:t>
      </w:r>
      <w:r w:rsidR="00746791">
        <w:t>P</w:t>
      </w:r>
      <w:r w:rsidRPr="0081246C">
        <w:t>articipants are referred to as P</w:t>
      </w:r>
      <w:r w:rsidR="00BA4ED0">
        <w:t>,</w:t>
      </w:r>
      <w:r w:rsidRPr="0081246C">
        <w:t xml:space="preserve"> followed by the number allocated on Excel (P2-P28)</w:t>
      </w:r>
      <w:r w:rsidR="00311728">
        <w:t>.</w:t>
      </w:r>
    </w:p>
    <w:p w14:paraId="23CB335D" w14:textId="77777777" w:rsidR="00BA4ED0" w:rsidRPr="0081246C" w:rsidRDefault="00BA4ED0" w:rsidP="00690622">
      <w:pPr>
        <w:rPr>
          <w:sz w:val="20"/>
          <w:szCs w:val="20"/>
        </w:rPr>
      </w:pPr>
    </w:p>
    <w:p w14:paraId="3984A32A" w14:textId="3B7E4B8C" w:rsidR="00ED6DA9" w:rsidRDefault="00631545" w:rsidP="00631545">
      <w:pPr>
        <w:pStyle w:val="Heading3"/>
        <w:rPr>
          <w:sz w:val="22"/>
          <w:szCs w:val="22"/>
        </w:rPr>
      </w:pPr>
      <w:bookmarkStart w:id="12" w:name="_Hlk104031655"/>
      <w:r w:rsidRPr="0081246C">
        <w:rPr>
          <w:sz w:val="22"/>
          <w:szCs w:val="22"/>
        </w:rPr>
        <w:t>Motivation Themes</w:t>
      </w:r>
    </w:p>
    <w:p w14:paraId="1B03ED8C" w14:textId="03980450" w:rsidR="00690622" w:rsidRPr="0081246C" w:rsidRDefault="00690622" w:rsidP="00B44821">
      <w:pPr>
        <w:pStyle w:val="Heading4"/>
        <w:rPr>
          <w:sz w:val="20"/>
          <w:szCs w:val="20"/>
        </w:rPr>
      </w:pPr>
      <w:bookmarkStart w:id="13" w:name="_Hlk104094948"/>
      <w:r w:rsidRPr="0081246C">
        <w:rPr>
          <w:sz w:val="20"/>
          <w:szCs w:val="20"/>
        </w:rPr>
        <w:t>Intrinsic Calling</w:t>
      </w:r>
    </w:p>
    <w:p w14:paraId="00BCD49A" w14:textId="04DB4BDB" w:rsidR="00690622" w:rsidRPr="00A42A09" w:rsidRDefault="00311728" w:rsidP="008E629D">
      <w:r w:rsidRPr="00A42A09">
        <w:t>I</w:t>
      </w:r>
      <w:r w:rsidR="00661B7A" w:rsidRPr="00A42A09">
        <w:t>ndivi</w:t>
      </w:r>
      <w:r w:rsidRPr="00A42A09">
        <w:t>duals can</w:t>
      </w:r>
      <w:r w:rsidR="00690622" w:rsidRPr="00A42A09">
        <w:t xml:space="preserve"> uncover vocation</w:t>
      </w:r>
      <w:r w:rsidRPr="00A42A09">
        <w:t>s</w:t>
      </w:r>
      <w:r w:rsidR="00690622" w:rsidRPr="00A42A09">
        <w:t xml:space="preserve"> through dialogue with an external God</w:t>
      </w:r>
      <w:r w:rsidRPr="00A42A09">
        <w:t xml:space="preserve"> (</w:t>
      </w:r>
      <w:r w:rsidRPr="00A42A09">
        <w:t>Hernandez et al</w:t>
      </w:r>
      <w:r w:rsidRPr="00A42A09">
        <w:t xml:space="preserve">, </w:t>
      </w:r>
      <w:r w:rsidRPr="00A42A09">
        <w:t>2011)</w:t>
      </w:r>
      <w:r w:rsidR="00690622" w:rsidRPr="00A42A09">
        <w:t>.</w:t>
      </w:r>
      <w:r w:rsidR="00690622" w:rsidRPr="00A42A09">
        <w:rPr>
          <w:rStyle w:val="FootnoteReference"/>
          <w:color w:val="385623" w:themeColor="accent6" w:themeShade="80"/>
          <w:sz w:val="16"/>
          <w:szCs w:val="16"/>
        </w:rPr>
        <w:footnoteReference w:id="57"/>
      </w:r>
      <w:r w:rsidR="00690622" w:rsidRPr="00A42A09">
        <w:t xml:space="preserve"> In this study, 16 respondents agreed they had a vocation or calling, including two non-Buddhist</w:t>
      </w:r>
      <w:r w:rsidR="00495655" w:rsidRPr="00A42A09">
        <w:t>s</w:t>
      </w:r>
      <w:r w:rsidR="00690622" w:rsidRPr="00A42A09">
        <w:t xml:space="preserve">, but </w:t>
      </w:r>
      <w:r w:rsidR="00690622" w:rsidRPr="00A42A09">
        <w:lastRenderedPageBreak/>
        <w:t>they spoke of being motivated by inner values</w:t>
      </w:r>
      <w:r w:rsidR="00BA4ED0">
        <w:t xml:space="preserve"> and had no feeling of being called by an external power like God</w:t>
      </w:r>
      <w:r w:rsidR="00690622" w:rsidRPr="00A42A09">
        <w:t xml:space="preserve">, </w:t>
      </w:r>
      <w:r w:rsidR="003A60B4" w:rsidRPr="00A42A09">
        <w:t>in line with the findings of</w:t>
      </w:r>
      <w:r w:rsidR="00690622" w:rsidRPr="00A42A09">
        <w:t xml:space="preserve"> </w:t>
      </w:r>
      <w:proofErr w:type="spellStart"/>
      <w:r w:rsidR="00690622" w:rsidRPr="00A42A09">
        <w:t>Zsolnai</w:t>
      </w:r>
      <w:proofErr w:type="spellEnd"/>
      <w:r w:rsidR="00690622" w:rsidRPr="00A42A09">
        <w:t xml:space="preserve"> (2007)</w:t>
      </w:r>
      <w:r w:rsidR="00690622" w:rsidRPr="00A42A09">
        <w:rPr>
          <w:rStyle w:val="FootnoteReference"/>
          <w:color w:val="385623" w:themeColor="accent6" w:themeShade="80"/>
          <w:sz w:val="16"/>
          <w:szCs w:val="16"/>
        </w:rPr>
        <w:footnoteReference w:id="58"/>
      </w:r>
      <w:r w:rsidR="00690622" w:rsidRPr="00A42A09">
        <w:t xml:space="preserve">. </w:t>
      </w:r>
      <w:r w:rsidRPr="00A42A09">
        <w:t>I</w:t>
      </w:r>
      <w:r w:rsidR="00690622" w:rsidRPr="00A42A09">
        <w:t xml:space="preserve">nterviewee P17, charity fundraiser, explained, </w:t>
      </w:r>
    </w:p>
    <w:p w14:paraId="6734C905" w14:textId="21CF3C38" w:rsidR="00690622" w:rsidRPr="00A42A09" w:rsidRDefault="00690622" w:rsidP="008E629D">
      <w:pPr>
        <w:ind w:left="567" w:right="567"/>
      </w:pPr>
      <w:r w:rsidRPr="00A42A09">
        <w:t>It’s not like some spiritual power has ... pulled me towards something – it’s more like something inside me</w:t>
      </w:r>
      <w:proofErr w:type="gramStart"/>
      <w:r w:rsidRPr="00A42A09">
        <w:t xml:space="preserve"> ..</w:t>
      </w:r>
      <w:proofErr w:type="gramEnd"/>
      <w:r w:rsidRPr="00A42A09">
        <w:t>the work I do has to meet my values and ethics.</w:t>
      </w:r>
    </w:p>
    <w:p w14:paraId="6F10C40B" w14:textId="607A19C4" w:rsidR="00690622" w:rsidRPr="00A42A09" w:rsidRDefault="00690622" w:rsidP="008E629D">
      <w:r w:rsidRPr="00A42A09">
        <w:t xml:space="preserve">Interviewee P21, NHS GP, echoed this, ‘it didn’t feel like a calling from above’. P13 defined calling as ‘Alignment with your own truth’. P19 took this a step further, explaining vocation as, ‘Putting a part of oneself into the work’, suggesting a deep entanglement of </w:t>
      </w:r>
      <w:r w:rsidR="00311728" w:rsidRPr="00A42A09">
        <w:t>her</w:t>
      </w:r>
      <w:r w:rsidRPr="00A42A09">
        <w:t xml:space="preserve"> work with </w:t>
      </w:r>
      <w:r w:rsidR="00311728" w:rsidRPr="00A42A09">
        <w:t>her</w:t>
      </w:r>
      <w:r w:rsidRPr="00A42A09">
        <w:t xml:space="preserve"> very being.  </w:t>
      </w:r>
    </w:p>
    <w:p w14:paraId="713DCFA1" w14:textId="4E6292DD" w:rsidR="00690622" w:rsidRPr="00A42A09" w:rsidRDefault="00690622" w:rsidP="008E629D">
      <w:r w:rsidRPr="00A42A09">
        <w:t xml:space="preserve">But alignment with </w:t>
      </w:r>
      <w:r w:rsidR="00311728" w:rsidRPr="00A42A09">
        <w:t>their</w:t>
      </w:r>
      <w:r w:rsidRPr="00A42A09">
        <w:t xml:space="preserve"> own truth was not always straightforward. Even though participants spoke of a deeply personal sense of relating their work to their inner values, several respondents </w:t>
      </w:r>
      <w:r w:rsidR="00495655" w:rsidRPr="00A42A09">
        <w:t>described</w:t>
      </w:r>
      <w:r w:rsidRPr="00A42A09">
        <w:t xml:space="preserve"> a sense of ‘choice-less-ness’ (</w:t>
      </w:r>
      <w:proofErr w:type="gramStart"/>
      <w:r w:rsidR="00C1458A" w:rsidRPr="00A42A09">
        <w:t>e.g.</w:t>
      </w:r>
      <w:proofErr w:type="gramEnd"/>
      <w:r w:rsidR="00C1458A" w:rsidRPr="00A42A09">
        <w:t xml:space="preserve"> </w:t>
      </w:r>
      <w:r w:rsidRPr="00A42A09">
        <w:t>P19</w:t>
      </w:r>
      <w:r w:rsidR="00C1458A" w:rsidRPr="00A42A09">
        <w:t>, P7</w:t>
      </w:r>
      <w:r w:rsidRPr="00A42A09">
        <w:t xml:space="preserve">) about their calling. P2, </w:t>
      </w:r>
      <w:r w:rsidR="003A60B4" w:rsidRPr="00A42A09">
        <w:t xml:space="preserve">described </w:t>
      </w:r>
      <w:r w:rsidR="00400C73" w:rsidRPr="00A42A09">
        <w:t xml:space="preserve">having </w:t>
      </w:r>
      <w:r w:rsidRPr="00A42A09">
        <w:t xml:space="preserve">to ‘surrender to what I really am.’ This idea of relinquishing something </w:t>
      </w:r>
      <w:proofErr w:type="gramStart"/>
      <w:r w:rsidRPr="00A42A09">
        <w:t>in order to</w:t>
      </w:r>
      <w:proofErr w:type="gramEnd"/>
      <w:r w:rsidRPr="00A42A09">
        <w:t xml:space="preserve"> fulfil one’s spiritual</w:t>
      </w:r>
      <w:r w:rsidR="00400C73" w:rsidRPr="00A42A09">
        <w:t>ity</w:t>
      </w:r>
      <w:r w:rsidRPr="00A42A09">
        <w:t xml:space="preserve"> is captured by P7</w:t>
      </w:r>
      <w:r w:rsidR="00EE3ED6">
        <w:t>’s statement</w:t>
      </w:r>
      <w:r w:rsidRPr="00A42A09">
        <w:t xml:space="preserve">, ‘I would have been earning a lot more money as a now, but I wouldn’t be following what is really me.’ This captures the conflict between worldly loss on one hand and spiritual gain on the other and the complications of fulfilling a vocation </w:t>
      </w:r>
      <w:r w:rsidR="00C1458A" w:rsidRPr="00A42A09">
        <w:t xml:space="preserve">described by </w:t>
      </w:r>
      <w:r w:rsidRPr="00A42A09">
        <w:t>Hernandez et al</w:t>
      </w:r>
      <w:r w:rsidR="00C1458A" w:rsidRPr="00A42A09">
        <w:t xml:space="preserve"> (</w:t>
      </w:r>
      <w:r w:rsidRPr="00A42A09">
        <w:t>2011)</w:t>
      </w:r>
      <w:r w:rsidRPr="00A42A09">
        <w:rPr>
          <w:rStyle w:val="FootnoteReference"/>
          <w:color w:val="385623" w:themeColor="accent6" w:themeShade="80"/>
          <w:sz w:val="16"/>
          <w:szCs w:val="16"/>
        </w:rPr>
        <w:footnoteReference w:id="59"/>
      </w:r>
      <w:r w:rsidRPr="00A42A09">
        <w:t xml:space="preserve">. </w:t>
      </w:r>
    </w:p>
    <w:p w14:paraId="6B535A95" w14:textId="0B619327" w:rsidR="00690622" w:rsidRPr="00A42A09" w:rsidRDefault="00302983" w:rsidP="008E629D">
      <w:r w:rsidRPr="00A42A09">
        <w:t>T</w:t>
      </w:r>
      <w:r w:rsidR="00690622" w:rsidRPr="00A42A09">
        <w:t xml:space="preserve">his idea of </w:t>
      </w:r>
      <w:r w:rsidR="00690622" w:rsidRPr="00A42A09">
        <w:rPr>
          <w:i/>
          <w:iCs/>
        </w:rPr>
        <w:t>choosing</w:t>
      </w:r>
      <w:r w:rsidR="00690622" w:rsidRPr="00A42A09">
        <w:t xml:space="preserve"> to align with</w:t>
      </w:r>
      <w:r w:rsidRPr="00A42A09">
        <w:t xml:space="preserve"> one’s</w:t>
      </w:r>
      <w:r w:rsidR="00690622" w:rsidRPr="00A42A09">
        <w:t xml:space="preserve"> inner values yet simultaneously feeling one is </w:t>
      </w:r>
      <w:r w:rsidR="00690622" w:rsidRPr="00A42A09">
        <w:rPr>
          <w:i/>
          <w:iCs/>
        </w:rPr>
        <w:t xml:space="preserve">choice-less </w:t>
      </w:r>
      <w:r w:rsidR="00690622" w:rsidRPr="00A42A09">
        <w:t>may seem contradictory</w:t>
      </w:r>
      <w:r w:rsidR="00C1458A" w:rsidRPr="00A42A09">
        <w:t>. But</w:t>
      </w:r>
      <w:r w:rsidR="00690622" w:rsidRPr="00A42A09">
        <w:t xml:space="preserve"> that sense of ‘choice-less-</w:t>
      </w:r>
      <w:proofErr w:type="gramStart"/>
      <w:r w:rsidR="00690622" w:rsidRPr="00A42A09">
        <w:t>ness’</w:t>
      </w:r>
      <w:proofErr w:type="gramEnd"/>
      <w:r w:rsidR="00690622" w:rsidRPr="00A42A09">
        <w:t xml:space="preserve"> emerge</w:t>
      </w:r>
      <w:r w:rsidR="00C1458A" w:rsidRPr="00A42A09">
        <w:t>d</w:t>
      </w:r>
      <w:r w:rsidR="00690622" w:rsidRPr="00A42A09">
        <w:t xml:space="preserve"> out of a feeling that </w:t>
      </w:r>
      <w:r w:rsidR="00690622" w:rsidRPr="00A42A09">
        <w:rPr>
          <w:b/>
          <w:bCs/>
        </w:rPr>
        <w:t>not</w:t>
      </w:r>
      <w:r w:rsidR="00690622" w:rsidRPr="00A42A09">
        <w:t xml:space="preserve"> following one’s inner values would be wrong. </w:t>
      </w:r>
      <w:r w:rsidR="00EE3ED6">
        <w:t xml:space="preserve">As </w:t>
      </w:r>
      <w:r w:rsidR="00690622" w:rsidRPr="00A42A09">
        <w:t xml:space="preserve">P19 </w:t>
      </w:r>
      <w:r w:rsidR="00EE3ED6">
        <w:t>says</w:t>
      </w:r>
      <w:r w:rsidR="00C1458A" w:rsidRPr="00A42A09">
        <w:t>,</w:t>
      </w:r>
      <w:r w:rsidR="00690622" w:rsidRPr="00A42A09">
        <w:t xml:space="preserve"> ‘Anything else would feel wrong in some way – not right for me’</w:t>
      </w:r>
      <w:r w:rsidRPr="00A42A09">
        <w:t>.</w:t>
      </w:r>
      <w:r w:rsidR="00690622" w:rsidRPr="00A42A09">
        <w:t xml:space="preserve"> </w:t>
      </w:r>
    </w:p>
    <w:p w14:paraId="5B1DBDBF" w14:textId="18566FFA" w:rsidR="009E42F7" w:rsidRPr="00A42A09" w:rsidRDefault="00C1458A" w:rsidP="008E629D">
      <w:r w:rsidRPr="00A42A09">
        <w:t>T</w:t>
      </w:r>
      <w:r w:rsidR="00690622" w:rsidRPr="00A42A09">
        <w:t>his study found Buddhists</w:t>
      </w:r>
      <w:r w:rsidR="00943F31" w:rsidRPr="00A42A09">
        <w:t>’ work choices</w:t>
      </w:r>
      <w:r w:rsidR="00690622" w:rsidRPr="00A42A09">
        <w:t xml:space="preserve"> are largely motivated by their spiritual principles</w:t>
      </w:r>
      <w:r w:rsidR="00943F31" w:rsidRPr="00A42A09">
        <w:t>, though they do not experience calling from higher powers.</w:t>
      </w:r>
      <w:r w:rsidR="00690622" w:rsidRPr="00A42A09">
        <w:t xml:space="preserve"> While responses showed some level of subjective process in aligning work with values, this study did not support Duffy’s et al (2018) suggestion that individuals seek to give their life meaning and strengthen their sense of self through their work</w:t>
      </w:r>
      <w:r w:rsidR="00690622" w:rsidRPr="00A42A09">
        <w:rPr>
          <w:rStyle w:val="FootnoteReference"/>
          <w:color w:val="385623" w:themeColor="accent6" w:themeShade="80"/>
          <w:sz w:val="16"/>
          <w:szCs w:val="16"/>
        </w:rPr>
        <w:footnoteReference w:id="60"/>
      </w:r>
      <w:r w:rsidR="00690622" w:rsidRPr="00A42A09">
        <w:t xml:space="preserve">.  On the contrary, this </w:t>
      </w:r>
      <w:r w:rsidR="00690622" w:rsidRPr="00277C97">
        <w:t>study reinforces Reardon et al (</w:t>
      </w:r>
      <w:r w:rsidR="00277C97" w:rsidRPr="00277C97">
        <w:t>2018</w:t>
      </w:r>
      <w:r w:rsidR="00690622" w:rsidRPr="00277C97">
        <w:t>)</w:t>
      </w:r>
      <w:r w:rsidR="00690622" w:rsidRPr="00277C97">
        <w:rPr>
          <w:rStyle w:val="FootnoteReference"/>
          <w:sz w:val="16"/>
          <w:szCs w:val="16"/>
        </w:rPr>
        <w:footnoteReference w:id="61"/>
      </w:r>
      <w:r w:rsidR="00690622" w:rsidRPr="00277C97">
        <w:t xml:space="preserve"> suggestion </w:t>
      </w:r>
      <w:r w:rsidR="00690622" w:rsidRPr="00A42A09">
        <w:t xml:space="preserve">that Buddhists seek to give meaning to their work </w:t>
      </w:r>
      <w:r w:rsidR="00EE3ED6">
        <w:t xml:space="preserve">by aligning it </w:t>
      </w:r>
      <w:r w:rsidR="00690622" w:rsidRPr="00A42A09">
        <w:t>with their spirituality</w:t>
      </w:r>
      <w:r w:rsidR="00943F31" w:rsidRPr="00A42A09">
        <w:rPr>
          <w:rStyle w:val="FootnoteReference"/>
          <w:color w:val="385623" w:themeColor="accent6" w:themeShade="80"/>
          <w:sz w:val="20"/>
          <w:szCs w:val="20"/>
        </w:rPr>
        <w:footnoteReference w:id="62"/>
      </w:r>
      <w:r w:rsidR="00690622" w:rsidRPr="00A42A09">
        <w:t xml:space="preserve">. </w:t>
      </w:r>
    </w:p>
    <w:p w14:paraId="77C6F326" w14:textId="6FD84865" w:rsidR="00690622" w:rsidRDefault="00690622" w:rsidP="008E629D">
      <w:r w:rsidRPr="00A42A09">
        <w:t xml:space="preserve">This study cannot, however, say that Buddhist are wholly motivated by spiritual values as economic need </w:t>
      </w:r>
      <w:r w:rsidR="009E42F7" w:rsidRPr="00A42A09">
        <w:t xml:space="preserve">is </w:t>
      </w:r>
      <w:r w:rsidRPr="00A42A09">
        <w:t>also</w:t>
      </w:r>
      <w:r w:rsidR="009E42F7" w:rsidRPr="00A42A09">
        <w:t xml:space="preserve"> a factor</w:t>
      </w:r>
      <w:r w:rsidR="00EE3ED6">
        <w:t xml:space="preserve"> for some</w:t>
      </w:r>
      <w:r w:rsidRPr="00A42A09">
        <w:t>. P4 explains, ‘if certain economic conditions are satisfied, it is really possible that there is an alignment between professional career and vocation or calling’</w:t>
      </w:r>
      <w:r w:rsidR="00943F31" w:rsidRPr="00A42A09">
        <w:t xml:space="preserve"> – so, financial need comes first.</w:t>
      </w:r>
      <w:r w:rsidRPr="00A42A09">
        <w:t xml:space="preserve"> </w:t>
      </w:r>
    </w:p>
    <w:p w14:paraId="575E3C5B" w14:textId="77777777" w:rsidR="00EE3ED6" w:rsidRPr="00A42A09" w:rsidRDefault="00EE3ED6" w:rsidP="009E42F7">
      <w:pPr>
        <w:rPr>
          <w:color w:val="385623" w:themeColor="accent6" w:themeShade="80"/>
          <w:sz w:val="20"/>
          <w:szCs w:val="20"/>
        </w:rPr>
      </w:pPr>
    </w:p>
    <w:p w14:paraId="37EF8EB0" w14:textId="20E44282" w:rsidR="0062125A" w:rsidRPr="007D7AEA" w:rsidRDefault="0062125A" w:rsidP="008E629D">
      <w:pPr>
        <w:pStyle w:val="Heading4"/>
      </w:pPr>
      <w:bookmarkStart w:id="14" w:name="_Hlk104095560"/>
      <w:bookmarkEnd w:id="12"/>
      <w:bookmarkEnd w:id="13"/>
      <w:r w:rsidRPr="007D7AEA">
        <w:t xml:space="preserve">Family Influence </w:t>
      </w:r>
    </w:p>
    <w:p w14:paraId="7C41D146" w14:textId="4A3FD26B" w:rsidR="0062125A" w:rsidRPr="007D7AEA" w:rsidRDefault="00A42A09" w:rsidP="008E629D">
      <w:r w:rsidRPr="007D7AEA">
        <w:t>As</w:t>
      </w:r>
      <w:r w:rsidR="0062125A" w:rsidRPr="007D7AEA">
        <w:t xml:space="preserve"> an insider, </w:t>
      </w:r>
      <w:r w:rsidRPr="007D7AEA">
        <w:t>I expected</w:t>
      </w:r>
      <w:r w:rsidR="0062125A" w:rsidRPr="007D7AEA">
        <w:t xml:space="preserve"> intrinsic spirituality </w:t>
      </w:r>
      <w:r w:rsidR="00084C82">
        <w:t>to</w:t>
      </w:r>
      <w:r w:rsidRPr="007D7AEA">
        <w:t xml:space="preserve"> be</w:t>
      </w:r>
      <w:r w:rsidR="0062125A" w:rsidRPr="007D7AEA">
        <w:t xml:space="preserve"> a significant motivat</w:t>
      </w:r>
      <w:r w:rsidR="00084C82">
        <w:t>ing</w:t>
      </w:r>
      <w:r w:rsidR="0062125A" w:rsidRPr="007D7AEA">
        <w:t xml:space="preserve"> lay Buddhists</w:t>
      </w:r>
      <w:r w:rsidR="00084C82">
        <w:t>’</w:t>
      </w:r>
      <w:r w:rsidR="0062125A" w:rsidRPr="007D7AEA">
        <w:t xml:space="preserve"> work choices</w:t>
      </w:r>
      <w:r w:rsidRPr="007D7AEA">
        <w:t>, but I did not anticipate the importance of</w:t>
      </w:r>
      <w:r w:rsidR="0062125A" w:rsidRPr="007D7AEA">
        <w:t xml:space="preserve"> family influence</w:t>
      </w:r>
      <w:r w:rsidRPr="007D7AEA">
        <w:t xml:space="preserve"> on</w:t>
      </w:r>
      <w:r w:rsidR="0062125A" w:rsidRPr="007D7AEA">
        <w:t xml:space="preserve"> career choice. This </w:t>
      </w:r>
      <w:r w:rsidRPr="007D7AEA">
        <w:t xml:space="preserve">theme </w:t>
      </w:r>
      <w:r w:rsidR="0062125A" w:rsidRPr="007D7AEA">
        <w:lastRenderedPageBreak/>
        <w:t>emerged strongly in the interviews, as well as in the survey. Three interviewees described following in a family career tradition. Two participants followed their mothers into healthcare after gaining work experience on hospitals wards as teenagers. P5, a mental health auxiliary, explained,</w:t>
      </w:r>
    </w:p>
    <w:p w14:paraId="04065462" w14:textId="77777777" w:rsidR="0062125A" w:rsidRPr="008E629D" w:rsidRDefault="0062125A" w:rsidP="0062125A">
      <w:pPr>
        <w:ind w:left="567" w:right="567"/>
        <w:jc w:val="both"/>
      </w:pPr>
      <w:r w:rsidRPr="008E629D">
        <w:t xml:space="preserve">I was forced into it…I had no choice. When I was 18, my mum just sent [me] to the psychiatric hospital and said, “This is where you’re going to work for your holidays for two </w:t>
      </w:r>
      <w:proofErr w:type="gramStart"/>
      <w:r w:rsidRPr="008E629D">
        <w:t>months”…</w:t>
      </w:r>
      <w:proofErr w:type="gramEnd"/>
      <w:r w:rsidRPr="008E629D">
        <w:t xml:space="preserve"> I ended up working a very heavy ward – 55 mixed mental illnesses… this is how I ended up doing the caring</w:t>
      </w:r>
      <w:r w:rsidRPr="008E629D">
        <w:rPr>
          <w:i/>
          <w:iCs/>
        </w:rPr>
        <w:t>.</w:t>
      </w:r>
    </w:p>
    <w:p w14:paraId="01DFE116" w14:textId="2B70D344" w:rsidR="0062125A" w:rsidRPr="008E629D" w:rsidRDefault="0062125A" w:rsidP="008E629D">
      <w:r w:rsidRPr="008E629D">
        <w:t xml:space="preserve">P21, a GP, </w:t>
      </w:r>
      <w:r w:rsidR="00084C82" w:rsidRPr="008E629D">
        <w:t xml:space="preserve">shared her </w:t>
      </w:r>
      <w:r w:rsidRPr="008E629D">
        <w:t>experience,</w:t>
      </w:r>
    </w:p>
    <w:p w14:paraId="04CAC64A" w14:textId="397B0A05" w:rsidR="0062125A" w:rsidRPr="008E629D" w:rsidRDefault="0062125A" w:rsidP="0062125A">
      <w:pPr>
        <w:ind w:left="567" w:right="567"/>
        <w:jc w:val="both"/>
      </w:pPr>
      <w:r w:rsidRPr="008E629D">
        <w:t>It probably had something to do with my mother being a nurse, so I was sort of in a medical environment…I had another friend of my mum’s who … was a sort of matron</w:t>
      </w:r>
      <w:proofErr w:type="gramStart"/>
      <w:r w:rsidRPr="008E629D">
        <w:t xml:space="preserve"> </w:t>
      </w:r>
      <w:r w:rsidR="00084C82" w:rsidRPr="008E629D">
        <w:t>..</w:t>
      </w:r>
      <w:proofErr w:type="gramEnd"/>
      <w:r w:rsidRPr="008E629D">
        <w:t xml:space="preserve">in a hospital and I </w:t>
      </w:r>
      <w:r w:rsidR="00464B75" w:rsidRPr="008E629D">
        <w:t xml:space="preserve">… </w:t>
      </w:r>
      <w:r w:rsidRPr="008E629D">
        <w:t xml:space="preserve">worked a bit with her voluntarily. </w:t>
      </w:r>
    </w:p>
    <w:p w14:paraId="7225A853" w14:textId="064DD6F0" w:rsidR="0062125A" w:rsidRPr="008E629D" w:rsidRDefault="0062125A" w:rsidP="0062125A">
      <w:r w:rsidRPr="008E629D">
        <w:t>While P21 seems to have</w:t>
      </w:r>
      <w:r w:rsidR="00084C82" w:rsidRPr="008E629D">
        <w:t xml:space="preserve"> had</w:t>
      </w:r>
      <w:r w:rsidRPr="008E629D">
        <w:t xml:space="preserve"> more choice and autonomy</w:t>
      </w:r>
      <w:r w:rsidR="00084C82" w:rsidRPr="008E629D">
        <w:t xml:space="preserve"> than P5</w:t>
      </w:r>
      <w:r w:rsidRPr="008E629D">
        <w:t xml:space="preserve">, </w:t>
      </w:r>
      <w:r w:rsidR="00084C82" w:rsidRPr="008E629D">
        <w:t>P5still</w:t>
      </w:r>
      <w:r w:rsidRPr="008E629D">
        <w:t xml:space="preserve"> ended up liking it</w:t>
      </w:r>
      <w:r w:rsidR="00084C82" w:rsidRPr="008E629D">
        <w:t>,</w:t>
      </w:r>
    </w:p>
    <w:p w14:paraId="29B765C4" w14:textId="06E21B8A" w:rsidR="0062125A" w:rsidRPr="008E629D" w:rsidRDefault="00084C82" w:rsidP="0062125A">
      <w:pPr>
        <w:ind w:left="567" w:right="567"/>
      </w:pPr>
      <w:r w:rsidRPr="008E629D">
        <w:t>W</w:t>
      </w:r>
      <w:r w:rsidR="0062125A" w:rsidRPr="008E629D">
        <w:t>hen my mother decided in 1982 to send me</w:t>
      </w:r>
      <w:proofErr w:type="gramStart"/>
      <w:r w:rsidR="0062125A" w:rsidRPr="008E629D">
        <w:t xml:space="preserve"> ..</w:t>
      </w:r>
      <w:proofErr w:type="gramEnd"/>
      <w:r w:rsidR="0062125A" w:rsidRPr="008E629D">
        <w:t xml:space="preserve"> to</w:t>
      </w:r>
      <w:proofErr w:type="gramStart"/>
      <w:r w:rsidR="0062125A" w:rsidRPr="008E629D">
        <w:t xml:space="preserve"> ..</w:t>
      </w:r>
      <w:proofErr w:type="gramEnd"/>
      <w:r w:rsidR="0062125A" w:rsidRPr="008E629D">
        <w:t xml:space="preserve">the wards, which I didn’t </w:t>
      </w:r>
      <w:proofErr w:type="spellStart"/>
      <w:r w:rsidR="0062125A" w:rsidRPr="008E629D">
        <w:t>want..it</w:t>
      </w:r>
      <w:proofErr w:type="spellEnd"/>
      <w:r w:rsidR="0062125A" w:rsidRPr="008E629D">
        <w:t xml:space="preserve"> was a blessing in </w:t>
      </w:r>
      <w:proofErr w:type="spellStart"/>
      <w:r w:rsidR="0062125A" w:rsidRPr="008E629D">
        <w:t>disguise..it</w:t>
      </w:r>
      <w:proofErr w:type="spellEnd"/>
      <w:r w:rsidR="0062125A" w:rsidRPr="008E629D">
        <w:t xml:space="preserve"> was the best thing and I really enjoyed myself. It was hard. I got some slaps</w:t>
      </w:r>
      <w:r w:rsidR="00464B75" w:rsidRPr="008E629D">
        <w:t>,</w:t>
      </w:r>
      <w:r w:rsidR="0062125A" w:rsidRPr="008E629D">
        <w:t xml:space="preserve"> but I loved it.</w:t>
      </w:r>
    </w:p>
    <w:p w14:paraId="7BC7D0DD" w14:textId="7856D6D7" w:rsidR="0062125A" w:rsidRPr="008E629D" w:rsidRDefault="0062125A" w:rsidP="0062125A">
      <w:r w:rsidRPr="008E629D">
        <w:t>P16</w:t>
      </w:r>
      <w:r w:rsidR="00084C82" w:rsidRPr="008E629D">
        <w:t xml:space="preserve"> also spoke of family pressure</w:t>
      </w:r>
      <w:r w:rsidRPr="008E629D">
        <w:t>,</w:t>
      </w:r>
    </w:p>
    <w:p w14:paraId="3BA4A51F" w14:textId="77777777" w:rsidR="0062125A" w:rsidRPr="008E629D" w:rsidRDefault="0062125A" w:rsidP="0062125A">
      <w:pPr>
        <w:ind w:left="567" w:right="567"/>
      </w:pPr>
      <w:r w:rsidRPr="008E629D">
        <w:t>The role I am in was put on me as part of my marriage, not an individual choice. Now I am leaving the marriage and the family business I am seeking to fully align my purpose to income.</w:t>
      </w:r>
    </w:p>
    <w:p w14:paraId="365F7366" w14:textId="1B44D4E3" w:rsidR="0062125A" w:rsidRPr="007D7AEA" w:rsidRDefault="0062125A" w:rsidP="008E629D">
      <w:r w:rsidRPr="007D7AEA">
        <w:t xml:space="preserve">P7, a tarot reader, </w:t>
      </w:r>
      <w:r w:rsidR="00464B75" w:rsidRPr="007D7AEA">
        <w:t xml:space="preserve">also </w:t>
      </w:r>
      <w:r w:rsidRPr="007D7AEA">
        <w:t xml:space="preserve">followed her family career traditions, explaining, ‘my grandmother was a Ouija board reader...I’m from a long line of Russian psychics.’ The role of family influence, however, goes deeper than simply following a parent’s career. P5 </w:t>
      </w:r>
      <w:r w:rsidR="00084C82">
        <w:t xml:space="preserve">notes </w:t>
      </w:r>
      <w:r w:rsidR="00167741">
        <w:t>that</w:t>
      </w:r>
      <w:r w:rsidRPr="007D7AEA">
        <w:t xml:space="preserve"> a person’s career choice can be influenced by </w:t>
      </w:r>
      <w:r w:rsidR="00464B75" w:rsidRPr="007D7AEA">
        <w:t xml:space="preserve">family </w:t>
      </w:r>
      <w:r w:rsidRPr="007D7AEA">
        <w:t xml:space="preserve">values </w:t>
      </w:r>
      <w:r w:rsidR="00464B75" w:rsidRPr="007D7AEA">
        <w:t>too</w:t>
      </w:r>
      <w:r w:rsidRPr="007D7AEA">
        <w:t xml:space="preserve"> – ‘their conditioning, their home life’</w:t>
      </w:r>
      <w:r w:rsidR="00464B75" w:rsidRPr="007D7AEA">
        <w:t xml:space="preserve"> also influence</w:t>
      </w:r>
      <w:r w:rsidR="00167741">
        <w:t>s</w:t>
      </w:r>
      <w:r w:rsidR="00464B75" w:rsidRPr="007D7AEA">
        <w:t xml:space="preserve"> individuals.</w:t>
      </w:r>
      <w:r w:rsidRPr="007D7AEA">
        <w:t xml:space="preserve"> This view is echoed by P21 who says, ‘wishing good for others would definitely have been imprinted.’ </w:t>
      </w:r>
    </w:p>
    <w:p w14:paraId="06DAE16E" w14:textId="241634A3" w:rsidR="0062125A" w:rsidRDefault="00167741" w:rsidP="008E629D">
      <w:r>
        <w:t>T</w:t>
      </w:r>
      <w:r w:rsidR="0062125A" w:rsidRPr="007D7AEA">
        <w:t>he career choices of the Buddhists in this study were not only influenced by their own individual spiritual principles but were also shaped by the career choices and value systems of their families. This is a contrast to the findings of Hernandez et al (2011) whose study population</w:t>
      </w:r>
      <w:r w:rsidR="007D7AEA" w:rsidRPr="007D7AEA">
        <w:t xml:space="preserve"> sometimes</w:t>
      </w:r>
      <w:r w:rsidR="0062125A" w:rsidRPr="007D7AEA">
        <w:t xml:space="preserve"> described family disapproval of their desire to follow their calling,</w:t>
      </w:r>
      <w:r w:rsidR="0062125A" w:rsidRPr="007D7AEA">
        <w:rPr>
          <w:rStyle w:val="FootnoteReference"/>
          <w:color w:val="385623" w:themeColor="accent6" w:themeShade="80"/>
          <w:sz w:val="16"/>
          <w:szCs w:val="16"/>
        </w:rPr>
        <w:footnoteReference w:id="63"/>
      </w:r>
      <w:r w:rsidR="0062125A" w:rsidRPr="007D7AEA">
        <w:t xml:space="preserve"> disapproval motivated by fears their children would be unable to support themselves financially in their vocational career. It </w:t>
      </w:r>
      <w:r w:rsidR="007D7AEA" w:rsidRPr="007D7AEA">
        <w:t xml:space="preserve">seems </w:t>
      </w:r>
      <w:r w:rsidR="0062125A" w:rsidRPr="007D7AEA">
        <w:t xml:space="preserve">that the intrinsic motivation to align one’s spiritual values, noted in the first theme, </w:t>
      </w:r>
      <w:r w:rsidR="007D7AEA" w:rsidRPr="007D7AEA">
        <w:t>can be</w:t>
      </w:r>
      <w:r w:rsidR="0062125A" w:rsidRPr="007D7AEA">
        <w:t xml:space="preserve"> a seed implanted by family conditioning (P5).</w:t>
      </w:r>
    </w:p>
    <w:p w14:paraId="02EE1242" w14:textId="77777777" w:rsidR="00167741" w:rsidRPr="007D7AEA" w:rsidRDefault="00167741" w:rsidP="0062125A">
      <w:pPr>
        <w:rPr>
          <w:color w:val="385623" w:themeColor="accent6" w:themeShade="80"/>
          <w:sz w:val="20"/>
          <w:szCs w:val="20"/>
        </w:rPr>
      </w:pPr>
    </w:p>
    <w:bookmarkEnd w:id="14"/>
    <w:p w14:paraId="15241E4A" w14:textId="29F6A6D7" w:rsidR="00ED6DA9" w:rsidRPr="0081246C" w:rsidRDefault="00ED6DA9" w:rsidP="00ED6DA9">
      <w:pPr>
        <w:pStyle w:val="Heading4"/>
        <w:rPr>
          <w:sz w:val="20"/>
          <w:szCs w:val="20"/>
        </w:rPr>
      </w:pPr>
      <w:r w:rsidRPr="0081246C">
        <w:rPr>
          <w:sz w:val="20"/>
          <w:szCs w:val="20"/>
        </w:rPr>
        <w:t>Ambition and Commitment</w:t>
      </w:r>
    </w:p>
    <w:p w14:paraId="7915333E" w14:textId="77777777" w:rsidR="00167741" w:rsidRDefault="00ED6DA9" w:rsidP="008E629D">
      <w:r w:rsidRPr="000520D4">
        <w:t>Buddhist attitude</w:t>
      </w:r>
      <w:r w:rsidR="007D7AEA" w:rsidRPr="000520D4">
        <w:t>s</w:t>
      </w:r>
      <w:r w:rsidRPr="000520D4">
        <w:t xml:space="preserve"> towards loss and gain in the workplace </w:t>
      </w:r>
      <w:r w:rsidR="007D7AEA" w:rsidRPr="000520D4">
        <w:t xml:space="preserve">can be </w:t>
      </w:r>
      <w:r w:rsidRPr="000520D4">
        <w:t xml:space="preserve">the opposite of Western capitalist </w:t>
      </w:r>
      <w:r w:rsidRPr="004F02D3">
        <w:t>values</w:t>
      </w:r>
      <w:r w:rsidR="00EC4408" w:rsidRPr="004F02D3">
        <w:t xml:space="preserve"> (</w:t>
      </w:r>
      <w:proofErr w:type="spellStart"/>
      <w:r w:rsidR="00EC4408" w:rsidRPr="004F02D3">
        <w:t>Zsolnai</w:t>
      </w:r>
      <w:proofErr w:type="spellEnd"/>
      <w:r w:rsidR="00EC4408" w:rsidRPr="004F02D3">
        <w:t>, 2007)</w:t>
      </w:r>
      <w:r w:rsidRPr="004F02D3">
        <w:t>.</w:t>
      </w:r>
      <w:r w:rsidRPr="004F02D3">
        <w:rPr>
          <w:rStyle w:val="FootnoteReference"/>
          <w:sz w:val="16"/>
          <w:szCs w:val="16"/>
        </w:rPr>
        <w:footnoteReference w:id="64"/>
      </w:r>
      <w:r w:rsidRPr="004F02D3">
        <w:t xml:space="preserve"> </w:t>
      </w:r>
      <w:r w:rsidRPr="000520D4">
        <w:t xml:space="preserve">Setting aside the fact that all the Buddhists who took part in this study are ‘Western’, the survey results </w:t>
      </w:r>
      <w:r w:rsidR="00EC4408" w:rsidRPr="000520D4">
        <w:t>seemed to reflect</w:t>
      </w:r>
      <w:r w:rsidRPr="000520D4">
        <w:t xml:space="preserve"> </w:t>
      </w:r>
      <w:proofErr w:type="spellStart"/>
      <w:r w:rsidRPr="000520D4">
        <w:t>Zsolnai’s</w:t>
      </w:r>
      <w:proofErr w:type="spellEnd"/>
      <w:r w:rsidRPr="000520D4">
        <w:t xml:space="preserve"> assertion</w:t>
      </w:r>
      <w:r w:rsidR="00167741">
        <w:t xml:space="preserve">, for example, </w:t>
      </w:r>
      <w:r w:rsidR="00167741" w:rsidRPr="000520D4">
        <w:t xml:space="preserve">P19 felt ‘Making </w:t>
      </w:r>
      <w:r w:rsidR="00167741" w:rsidRPr="000520D4">
        <w:lastRenderedPageBreak/>
        <w:t>enough to live on but not making unnecessary profit’ was important</w:t>
      </w:r>
      <w:r w:rsidR="00167741">
        <w:t xml:space="preserve"> and </w:t>
      </w:r>
      <w:r w:rsidRPr="000520D4">
        <w:t xml:space="preserve">only 11 people </w:t>
      </w:r>
      <w:r w:rsidR="00167741">
        <w:t>reported feeling</w:t>
      </w:r>
      <w:r w:rsidRPr="000520D4">
        <w:t xml:space="preserve"> comfortable with </w:t>
      </w:r>
      <w:r w:rsidR="00EC4408" w:rsidRPr="000520D4">
        <w:t xml:space="preserve">workplace </w:t>
      </w:r>
      <w:r w:rsidRPr="000520D4">
        <w:t>competition</w:t>
      </w:r>
      <w:r w:rsidR="00167741">
        <w:t xml:space="preserve">.  </w:t>
      </w:r>
    </w:p>
    <w:p w14:paraId="21E785FF" w14:textId="3F7CD6C2" w:rsidR="00ED6DA9" w:rsidRPr="000520D4" w:rsidRDefault="00ED6DA9" w:rsidP="008E629D">
      <w:r w:rsidRPr="000520D4">
        <w:t>The interviews threw up a more complex picture of Buddhist</w:t>
      </w:r>
      <w:r w:rsidR="00167741">
        <w:t>’</w:t>
      </w:r>
      <w:r w:rsidRPr="000520D4">
        <w:t xml:space="preserve"> ambition. Only P17 said that her ambition </w:t>
      </w:r>
      <w:r w:rsidR="00EC4408" w:rsidRPr="000520D4">
        <w:t>was un</w:t>
      </w:r>
      <w:r w:rsidRPr="000520D4">
        <w:t xml:space="preserve">affected by becoming a Buddhist, explaining, ‘you can be ambitious and still have spiritual values’. P21 </w:t>
      </w:r>
      <w:r w:rsidR="00EC4408" w:rsidRPr="000520D4">
        <w:t xml:space="preserve">said </w:t>
      </w:r>
      <w:r w:rsidRPr="000520D4">
        <w:t xml:space="preserve">‘certainly when Buddhism came into my life (ambition) didn’t become that important.’ P5 framed her ambitions in terms of the wider Buddhist view of material existence, saying, ‘I’m not ambitious at all. I’m not interested in the material world.’ </w:t>
      </w:r>
      <w:r w:rsidR="00167741">
        <w:t xml:space="preserve"> </w:t>
      </w:r>
      <w:r w:rsidRPr="000520D4">
        <w:t>P7 a</w:t>
      </w:r>
      <w:r w:rsidR="00167741">
        <w:t>lso expressed decreased</w:t>
      </w:r>
      <w:r w:rsidRPr="000520D4">
        <w:t xml:space="preserve"> ambition but, like P17, she did not feel ambition </w:t>
      </w:r>
      <w:r w:rsidRPr="000520D4">
        <w:rPr>
          <w:i/>
          <w:iCs/>
        </w:rPr>
        <w:t>per se</w:t>
      </w:r>
      <w:r w:rsidRPr="000520D4">
        <w:t xml:space="preserve"> is wrong:</w:t>
      </w:r>
    </w:p>
    <w:p w14:paraId="4A0C3FAF" w14:textId="3E1C2267" w:rsidR="00ED6DA9" w:rsidRPr="008E629D" w:rsidRDefault="00ED6DA9" w:rsidP="00ED6DA9">
      <w:pPr>
        <w:ind w:left="567" w:right="567"/>
        <w:jc w:val="both"/>
      </w:pPr>
      <w:r w:rsidRPr="008E629D">
        <w:t xml:space="preserve">I’ve heard </w:t>
      </w:r>
      <w:proofErr w:type="spellStart"/>
      <w:r w:rsidRPr="008E629D">
        <w:t>Dzigar</w:t>
      </w:r>
      <w:proofErr w:type="spellEnd"/>
      <w:r w:rsidRPr="008E629D">
        <w:t xml:space="preserve"> </w:t>
      </w:r>
      <w:proofErr w:type="spellStart"/>
      <w:r w:rsidRPr="008E629D">
        <w:t>Kongtrul</w:t>
      </w:r>
      <w:proofErr w:type="spellEnd"/>
      <w:r w:rsidRPr="008E629D">
        <w:t xml:space="preserve"> say </w:t>
      </w:r>
      <w:proofErr w:type="gramStart"/>
      <w:r w:rsidRPr="008E629D">
        <w:t>....there’s</w:t>
      </w:r>
      <w:proofErr w:type="gramEnd"/>
      <w:r w:rsidRPr="008E629D">
        <w:t xml:space="preserve"> nothing wrong with having ambition but your practice, your path should always come first ……….make sure your practice and basic needs [are]supported but, beyond that, don’t go there, in terms of getting lost. So</w:t>
      </w:r>
      <w:r w:rsidR="00C122CA" w:rsidRPr="008E629D">
        <w:t>…</w:t>
      </w:r>
      <w:r w:rsidRPr="008E629D">
        <w:t>I’m just happy with enough.</w:t>
      </w:r>
    </w:p>
    <w:p w14:paraId="52F3F151" w14:textId="77777777" w:rsidR="00ED6DA9" w:rsidRPr="008E629D" w:rsidRDefault="00ED6DA9" w:rsidP="00ED6DA9">
      <w:r w:rsidRPr="008E629D">
        <w:t xml:space="preserve">These sentiments clearly reinforce </w:t>
      </w:r>
      <w:proofErr w:type="spellStart"/>
      <w:r w:rsidRPr="008E629D">
        <w:t>Zsolnai’s</w:t>
      </w:r>
      <w:proofErr w:type="spellEnd"/>
      <w:r w:rsidRPr="008E629D">
        <w:t xml:space="preserve"> (2007) suggestions about Buddhists’ desires and how much is enough:</w:t>
      </w:r>
    </w:p>
    <w:p w14:paraId="737D9AF9" w14:textId="77777777" w:rsidR="00ED6DA9" w:rsidRPr="008E629D" w:rsidRDefault="00ED6DA9" w:rsidP="00ED6DA9">
      <w:pPr>
        <w:ind w:left="567" w:right="567"/>
        <w:jc w:val="both"/>
      </w:pPr>
      <w:r w:rsidRPr="008E629D">
        <w:t>Above the minimum material comfort, which include enough food, clothing, shelter, and medicine, it is wise to reduce one’s desires. Wanting less could bring substantial benefits for the person, of the community and nature.</w:t>
      </w:r>
      <w:r w:rsidRPr="008E629D">
        <w:rPr>
          <w:rStyle w:val="FootnoteReference"/>
        </w:rPr>
        <w:footnoteReference w:id="65"/>
      </w:r>
      <w:r w:rsidRPr="008E629D">
        <w:t xml:space="preserve"> </w:t>
      </w:r>
    </w:p>
    <w:p w14:paraId="34AF2789" w14:textId="06DB8552" w:rsidR="00ED6DA9" w:rsidRPr="008E629D" w:rsidRDefault="00ED6DA9" w:rsidP="008E629D">
      <w:r w:rsidRPr="008E629D">
        <w:t xml:space="preserve">However, while respondents, largely, did not express ambition to earn more than they needed or the desire to get ahead of their colleagues, many did express an ambition to </w:t>
      </w:r>
      <w:r w:rsidR="008734EC" w:rsidRPr="008E629D">
        <w:t>perform well at work</w:t>
      </w:r>
      <w:r w:rsidRPr="008E629D">
        <w:t>. P17 described aligning her spiritual values with the organisation’s values</w:t>
      </w:r>
      <w:r w:rsidR="000520D4" w:rsidRPr="008E629D">
        <w:t>,</w:t>
      </w:r>
      <w:r w:rsidRPr="008E629D">
        <w:t xml:space="preserve"> transcribing those values into her work performance:</w:t>
      </w:r>
    </w:p>
    <w:p w14:paraId="3E8C8DF5" w14:textId="7EDA1254" w:rsidR="00ED6DA9" w:rsidRPr="008E629D" w:rsidRDefault="00ED6DA9" w:rsidP="00ED6DA9">
      <w:pPr>
        <w:ind w:left="567" w:right="567"/>
        <w:jc w:val="both"/>
      </w:pPr>
      <w:r w:rsidRPr="008E629D">
        <w:t xml:space="preserve">charities tend to be quite strong on [values] and so you can interpret the organisation’s values </w:t>
      </w:r>
      <w:r w:rsidR="000520D4" w:rsidRPr="008E629D">
        <w:t>…</w:t>
      </w:r>
      <w:r w:rsidRPr="008E629D">
        <w:t xml:space="preserve"> according to your own spirituality... Like Compassion is one of (name of charity) values</w:t>
      </w:r>
      <w:r w:rsidR="008734EC" w:rsidRPr="008E629D">
        <w:t>,</w:t>
      </w:r>
      <w:r w:rsidRPr="008E629D">
        <w:t xml:space="preserve"> so for me that means supporting other colleagues, wanting to do the best job possible for </w:t>
      </w:r>
      <w:proofErr w:type="gramStart"/>
      <w:r w:rsidRPr="008E629D">
        <w:t>them</w:t>
      </w:r>
      <w:r w:rsidR="000520D4" w:rsidRPr="008E629D">
        <w:t>..</w:t>
      </w:r>
      <w:proofErr w:type="gramEnd"/>
      <w:r w:rsidRPr="008E629D">
        <w:t xml:space="preserve"> so that their projects are successful and so that they</w:t>
      </w:r>
      <w:proofErr w:type="gramStart"/>
      <w:r w:rsidRPr="008E629D">
        <w:t xml:space="preserve"> </w:t>
      </w:r>
      <w:r w:rsidR="000520D4" w:rsidRPr="008E629D">
        <w:t>..</w:t>
      </w:r>
      <w:proofErr w:type="gramEnd"/>
      <w:r w:rsidRPr="008E629D">
        <w:t xml:space="preserve"> help people </w:t>
      </w:r>
    </w:p>
    <w:p w14:paraId="312ECC04" w14:textId="25CD2D66" w:rsidR="00ED6DA9" w:rsidRPr="008E629D" w:rsidRDefault="008734EC" w:rsidP="00ED6DA9">
      <w:r w:rsidRPr="008E629D">
        <w:t>S</w:t>
      </w:r>
      <w:r w:rsidR="00ED6DA9" w:rsidRPr="008E629D">
        <w:t>urvey respondents also spoke about working diligently. P21 sums up the view of many, saying she was motivated to</w:t>
      </w:r>
      <w:r w:rsidRPr="008E629D">
        <w:t xml:space="preserve"> try</w:t>
      </w:r>
      <w:r w:rsidR="00ED6DA9" w:rsidRPr="008E629D">
        <w:t xml:space="preserve"> ‘to do </w:t>
      </w:r>
      <w:proofErr w:type="gramStart"/>
      <w:r w:rsidR="00ED6DA9" w:rsidRPr="008E629D">
        <w:t>more good</w:t>
      </w:r>
      <w:proofErr w:type="gramEnd"/>
      <w:r w:rsidR="00ED6DA9" w:rsidRPr="008E629D">
        <w:t xml:space="preserve"> than harm’. This </w:t>
      </w:r>
      <w:r w:rsidRPr="008E629D">
        <w:t>diligence</w:t>
      </w:r>
      <w:r w:rsidR="00ED6DA9" w:rsidRPr="008E629D">
        <w:t xml:space="preserve"> ties in with ideas presented by Fox et al (2018) who found that spirituality can be an indicator of improved employee performance.</w:t>
      </w:r>
      <w:r w:rsidR="00ED6DA9" w:rsidRPr="008E629D">
        <w:rPr>
          <w:rStyle w:val="FootnoteReference"/>
        </w:rPr>
        <w:footnoteReference w:id="66"/>
      </w:r>
      <w:r w:rsidR="00ED6DA9" w:rsidRPr="008E629D">
        <w:t xml:space="preserve"> </w:t>
      </w:r>
    </w:p>
    <w:p w14:paraId="6B559163" w14:textId="32067E7C" w:rsidR="00ED6DA9" w:rsidRPr="008E629D" w:rsidRDefault="00ED6DA9" w:rsidP="00ED6DA9">
      <w:r w:rsidRPr="008E629D">
        <w:t xml:space="preserve">Overall, this theme </w:t>
      </w:r>
      <w:r w:rsidR="008734EC" w:rsidRPr="008E629D">
        <w:t>shows</w:t>
      </w:r>
      <w:r w:rsidRPr="008E629D">
        <w:t xml:space="preserve"> Buddhists’ spiritual principles can impede their worldly ambition in the workplace, because their efforts are put towards achieving what they need, instead of giving into desire to attain more than what is essential. However, as Fox et al (2018) noted, their spirituality </w:t>
      </w:r>
      <w:proofErr w:type="gramStart"/>
      <w:r w:rsidR="00AD74DE" w:rsidRPr="008E629D">
        <w:t>actually</w:t>
      </w:r>
      <w:r w:rsidRPr="008E629D">
        <w:t xml:space="preserve"> increase</w:t>
      </w:r>
      <w:r w:rsidR="00AD74DE" w:rsidRPr="008E629D">
        <w:t>s</w:t>
      </w:r>
      <w:proofErr w:type="gramEnd"/>
      <w:r w:rsidRPr="008E629D">
        <w:t xml:space="preserve"> their work ethic because their spiritual ambition to </w:t>
      </w:r>
      <w:r w:rsidR="00AD74DE" w:rsidRPr="008E629D">
        <w:t>do good</w:t>
      </w:r>
      <w:r w:rsidRPr="008E629D">
        <w:t xml:space="preserve"> generates a desire to perform to the best of their ability in their given role.</w:t>
      </w:r>
    </w:p>
    <w:p w14:paraId="033EAB45" w14:textId="77777777" w:rsidR="00F27D4D" w:rsidRDefault="00F27D4D" w:rsidP="0081246C">
      <w:pPr>
        <w:pStyle w:val="Heading2"/>
      </w:pPr>
    </w:p>
    <w:p w14:paraId="0930C6FB" w14:textId="77777777" w:rsidR="002F282D" w:rsidRDefault="002F282D" w:rsidP="0081246C">
      <w:pPr>
        <w:pStyle w:val="Heading2"/>
      </w:pPr>
    </w:p>
    <w:p w14:paraId="34B83B79" w14:textId="0A9ECD25" w:rsidR="006637DB" w:rsidRDefault="006637DB" w:rsidP="0081246C">
      <w:pPr>
        <w:pStyle w:val="Heading2"/>
      </w:pPr>
      <w:r w:rsidRPr="0081246C">
        <w:t>Experience Themes</w:t>
      </w:r>
    </w:p>
    <w:p w14:paraId="2F836E63" w14:textId="77777777" w:rsidR="00AD74DE" w:rsidRPr="00AD74DE" w:rsidRDefault="00AD74DE" w:rsidP="00AD74DE"/>
    <w:p w14:paraId="1ACE6807" w14:textId="4331EFF3" w:rsidR="006637DB" w:rsidRPr="0081246C" w:rsidRDefault="006637DB" w:rsidP="0081246C">
      <w:pPr>
        <w:pStyle w:val="Heading4"/>
      </w:pPr>
      <w:bookmarkStart w:id="15" w:name="_Hlk104100959"/>
      <w:bookmarkStart w:id="16" w:name="_Hlk104101692"/>
      <w:r w:rsidRPr="0081246C">
        <w:t xml:space="preserve">Work as Practice </w:t>
      </w:r>
    </w:p>
    <w:p w14:paraId="7B798A90" w14:textId="76285C9B" w:rsidR="006637DB" w:rsidRPr="0081246C" w:rsidRDefault="006637DB" w:rsidP="008E629D">
      <w:r w:rsidRPr="0081246C">
        <w:t xml:space="preserve">Work as </w:t>
      </w:r>
      <w:r w:rsidR="000520D4">
        <w:t>P</w:t>
      </w:r>
      <w:r w:rsidRPr="0081246C">
        <w:t xml:space="preserve">ractice was the key theme of the </w:t>
      </w:r>
      <w:r w:rsidRPr="0081246C">
        <w:rPr>
          <w:i/>
          <w:iCs/>
        </w:rPr>
        <w:t>experience of spirituality in the workplace</w:t>
      </w:r>
      <w:r w:rsidRPr="0081246C">
        <w:t xml:space="preserve"> element of this study</w:t>
      </w:r>
      <w:r w:rsidR="00AD74DE">
        <w:t>. I</w:t>
      </w:r>
      <w:r w:rsidR="007D04D6">
        <w:t xml:space="preserve">t is </w:t>
      </w:r>
      <w:r w:rsidRPr="0081246C">
        <w:t xml:space="preserve">divided into two aspects: integration of Buddhist teachings; maintaining the absolute view. </w:t>
      </w:r>
    </w:p>
    <w:p w14:paraId="00C5B518" w14:textId="77777777" w:rsidR="006637DB" w:rsidRPr="0081246C" w:rsidRDefault="006637DB" w:rsidP="005A5B0F">
      <w:pPr>
        <w:pStyle w:val="Heading5"/>
      </w:pPr>
      <w:r w:rsidRPr="005A5B0F">
        <w:t>Integration</w:t>
      </w:r>
    </w:p>
    <w:p w14:paraId="7A127297" w14:textId="55E59B05" w:rsidR="006637DB" w:rsidRPr="0081246C" w:rsidRDefault="00AD74DE" w:rsidP="008E629D">
      <w:r>
        <w:t>Some p</w:t>
      </w:r>
      <w:r w:rsidR="006637DB" w:rsidRPr="0081246C">
        <w:t>articipants</w:t>
      </w:r>
      <w:r w:rsidR="00D129E6">
        <w:t xml:space="preserve"> integrated their spirituality by seeking</w:t>
      </w:r>
      <w:r w:rsidR="006637DB" w:rsidRPr="0081246C">
        <w:t xml:space="preserve"> spiritual guidance. P7 said, ‘I </w:t>
      </w:r>
      <w:proofErr w:type="gramStart"/>
      <w:r w:rsidR="006637DB" w:rsidRPr="0081246C">
        <w:t>definitely asked</w:t>
      </w:r>
      <w:proofErr w:type="gramEnd"/>
      <w:r w:rsidR="006637DB" w:rsidRPr="0081246C">
        <w:t xml:space="preserve"> </w:t>
      </w:r>
      <w:r w:rsidR="006637DB" w:rsidRPr="00AD74DE">
        <w:rPr>
          <w:i/>
          <w:iCs/>
        </w:rPr>
        <w:t>Rinpoche</w:t>
      </w:r>
      <w:r>
        <w:rPr>
          <w:rStyle w:val="FootnoteReference"/>
          <w:sz w:val="20"/>
          <w:szCs w:val="20"/>
        </w:rPr>
        <w:footnoteReference w:id="67"/>
      </w:r>
      <w:r w:rsidR="006637DB" w:rsidRPr="0081246C">
        <w:t xml:space="preserve">, “What should I be doing?”’ P17 asked for a </w:t>
      </w:r>
      <w:r w:rsidR="006637DB" w:rsidRPr="00AD74DE">
        <w:rPr>
          <w:i/>
          <w:iCs/>
        </w:rPr>
        <w:t>Mo</w:t>
      </w:r>
      <w:r w:rsidR="006637DB" w:rsidRPr="0081246C">
        <w:rPr>
          <w:rStyle w:val="FootnoteReference"/>
          <w:sz w:val="20"/>
          <w:szCs w:val="20"/>
        </w:rPr>
        <w:footnoteReference w:id="68"/>
      </w:r>
      <w:r w:rsidR="006637DB" w:rsidRPr="0081246C">
        <w:t xml:space="preserve"> about specific work roles – ‘I have asked for advice occasionally </w:t>
      </w:r>
      <w:proofErr w:type="gramStart"/>
      <w:r>
        <w:t>….</w:t>
      </w:r>
      <w:r w:rsidR="006637DB" w:rsidRPr="0081246C">
        <w:t>through</w:t>
      </w:r>
      <w:proofErr w:type="gramEnd"/>
      <w:r w:rsidR="006637DB" w:rsidRPr="0081246C">
        <w:t xml:space="preserve"> divination’. </w:t>
      </w:r>
    </w:p>
    <w:p w14:paraId="30C303CA" w14:textId="7810D6BD" w:rsidR="006637DB" w:rsidRPr="0081246C" w:rsidRDefault="006637DB" w:rsidP="008E629D">
      <w:r w:rsidRPr="0081246C">
        <w:t xml:space="preserve">Like Egan et al (2017), this study found compassion </w:t>
      </w:r>
      <w:r w:rsidR="0047013A">
        <w:t>was a way of</w:t>
      </w:r>
      <w:r w:rsidRPr="0081246C">
        <w:t xml:space="preserve"> integrating spiritual values in the workplace.</w:t>
      </w:r>
      <w:r w:rsidRPr="0081246C">
        <w:rPr>
          <w:rStyle w:val="FootnoteReference"/>
          <w:sz w:val="20"/>
          <w:szCs w:val="20"/>
        </w:rPr>
        <w:footnoteReference w:id="69"/>
      </w:r>
      <w:r w:rsidRPr="0081246C">
        <w:t xml:space="preserve">  Some </w:t>
      </w:r>
      <w:r w:rsidR="00D129E6">
        <w:t xml:space="preserve">respondents </w:t>
      </w:r>
      <w:r w:rsidR="007571F4">
        <w:t>rel</w:t>
      </w:r>
      <w:r w:rsidRPr="0081246C">
        <w:t xml:space="preserve">ated </w:t>
      </w:r>
      <w:r w:rsidR="00F950C2">
        <w:t>compassion at work</w:t>
      </w:r>
      <w:r w:rsidRPr="0081246C">
        <w:t xml:space="preserve"> directly to their </w:t>
      </w:r>
      <w:r w:rsidRPr="00AD74DE">
        <w:rPr>
          <w:i/>
          <w:iCs/>
        </w:rPr>
        <w:t xml:space="preserve">Bodhisattva </w:t>
      </w:r>
      <w:r w:rsidRPr="0081246C">
        <w:t>vows</w:t>
      </w:r>
      <w:r w:rsidRPr="0081246C">
        <w:rPr>
          <w:rStyle w:val="FootnoteReference"/>
          <w:sz w:val="20"/>
          <w:szCs w:val="20"/>
        </w:rPr>
        <w:footnoteReference w:id="70"/>
      </w:r>
      <w:r w:rsidRPr="0081246C">
        <w:t xml:space="preserve">.  P17 </w:t>
      </w:r>
      <w:r w:rsidR="007571F4">
        <w:t>s</w:t>
      </w:r>
      <w:r w:rsidRPr="0081246C">
        <w:t>hare</w:t>
      </w:r>
      <w:r w:rsidR="007571F4">
        <w:t>s</w:t>
      </w:r>
      <w:r w:rsidRPr="0081246C">
        <w:t xml:space="preserve"> </w:t>
      </w:r>
      <w:r w:rsidR="0047013A">
        <w:t>her</w:t>
      </w:r>
      <w:r w:rsidRPr="0081246C">
        <w:t xml:space="preserve"> professional knowledge </w:t>
      </w:r>
      <w:r w:rsidR="0047013A">
        <w:t>wi</w:t>
      </w:r>
      <w:r w:rsidRPr="0081246C">
        <w:t>th less experienced colleagues</w:t>
      </w:r>
      <w:r w:rsidR="00F11BA5">
        <w:t xml:space="preserve">, </w:t>
      </w:r>
      <w:r w:rsidRPr="0081246C">
        <w:t xml:space="preserve"> </w:t>
      </w:r>
    </w:p>
    <w:p w14:paraId="189F9B02" w14:textId="34A09F17" w:rsidR="006637DB" w:rsidRPr="008E629D" w:rsidRDefault="0047013A" w:rsidP="00F11BA5">
      <w:pPr>
        <w:ind w:left="567" w:right="567"/>
        <w:jc w:val="both"/>
      </w:pPr>
      <w:r w:rsidRPr="008E629D">
        <w:t>T</w:t>
      </w:r>
      <w:r w:rsidR="006637DB" w:rsidRPr="008E629D">
        <w:t xml:space="preserve">he </w:t>
      </w:r>
      <w:r w:rsidR="006637DB" w:rsidRPr="008E629D">
        <w:rPr>
          <w:i/>
          <w:iCs/>
        </w:rPr>
        <w:t>Bodhisattva</w:t>
      </w:r>
      <w:r w:rsidR="006637DB" w:rsidRPr="008E629D">
        <w:t xml:space="preserve"> vow is about helping others, so </w:t>
      </w:r>
      <w:proofErr w:type="gramStart"/>
      <w:r w:rsidR="006637DB" w:rsidRPr="008E629D">
        <w:t>in order to</w:t>
      </w:r>
      <w:proofErr w:type="gramEnd"/>
      <w:r w:rsidR="006637DB" w:rsidRPr="008E629D">
        <w:t xml:space="preserve"> help others you have to …use your brain</w:t>
      </w:r>
      <w:r w:rsidR="00F11BA5" w:rsidRPr="008E629D">
        <w:t>…</w:t>
      </w:r>
      <w:r w:rsidR="006637DB" w:rsidRPr="008E629D">
        <w:t xml:space="preserve"> something that really helps people</w:t>
      </w:r>
      <w:r w:rsidR="00F11BA5" w:rsidRPr="008E629D">
        <w:t>….m</w:t>
      </w:r>
      <w:r w:rsidR="006637DB" w:rsidRPr="008E629D">
        <w:t>y teacher was always extremely practical and always encouraged that sort of practical and lateral thinking. So</w:t>
      </w:r>
      <w:r w:rsidR="00F11BA5" w:rsidRPr="008E629D">
        <w:t>,</w:t>
      </w:r>
      <w:r w:rsidR="006637DB" w:rsidRPr="008E629D">
        <w:t xml:space="preserve"> it does help when you have a teacher that also can put the teachings into …everyday life practice and shows you how to do this.</w:t>
      </w:r>
    </w:p>
    <w:p w14:paraId="3E0A648F" w14:textId="0C5B527B" w:rsidR="006637DB" w:rsidRPr="008E629D" w:rsidRDefault="006637DB" w:rsidP="006637DB">
      <w:r w:rsidRPr="008E629D">
        <w:t xml:space="preserve">For P21, practical </w:t>
      </w:r>
      <w:r w:rsidR="0047013A" w:rsidRPr="008E629D">
        <w:t>integration</w:t>
      </w:r>
      <w:r w:rsidRPr="008E629D">
        <w:t xml:space="preserve"> </w:t>
      </w:r>
      <w:r w:rsidR="0047013A" w:rsidRPr="008E629D">
        <w:t>was about</w:t>
      </w:r>
      <w:r w:rsidRPr="008E629D">
        <w:t xml:space="preserve"> developing patience </w:t>
      </w:r>
      <w:r w:rsidR="00F11BA5" w:rsidRPr="008E629D">
        <w:t xml:space="preserve">for others </w:t>
      </w:r>
      <w:r w:rsidRPr="008E629D">
        <w:t xml:space="preserve">through self-compassion, </w:t>
      </w:r>
      <w:r w:rsidR="00D208F3" w:rsidRPr="008E629D">
        <w:t>which then helped generate ‘</w:t>
      </w:r>
      <w:r w:rsidRPr="008E629D">
        <w:t xml:space="preserve">a more genuine compassion towards others.’ </w:t>
      </w:r>
      <w:r w:rsidR="007571F4" w:rsidRPr="008E629D">
        <w:t>For other</w:t>
      </w:r>
      <w:r w:rsidR="00D208F3" w:rsidRPr="008E629D">
        <w:t>s</w:t>
      </w:r>
      <w:r w:rsidR="007571F4" w:rsidRPr="008E629D">
        <w:t>, compassion was integrated through e</w:t>
      </w:r>
      <w:r w:rsidRPr="008E629D">
        <w:t>nvironmental awareness</w:t>
      </w:r>
      <w:r w:rsidR="007571F4" w:rsidRPr="008E629D">
        <w:t xml:space="preserve"> (</w:t>
      </w:r>
      <w:proofErr w:type="gramStart"/>
      <w:r w:rsidR="007571F4" w:rsidRPr="008E629D">
        <w:t>e.g.</w:t>
      </w:r>
      <w:proofErr w:type="gramEnd"/>
      <w:r w:rsidR="007571F4" w:rsidRPr="008E629D">
        <w:t xml:space="preserve"> P3 was mindful of cooking ingredients, P24 recycled).</w:t>
      </w:r>
    </w:p>
    <w:p w14:paraId="2FC08AB5" w14:textId="77777777" w:rsidR="006637DB" w:rsidRPr="008E629D" w:rsidRDefault="006637DB" w:rsidP="006637DB">
      <w:r w:rsidRPr="008E629D">
        <w:t>Theravadin practitioner, P5, who works with dementia patients, finds that small acts of compassion can have an important impact on others, even when they are not aware of what is happening. She explains,</w:t>
      </w:r>
    </w:p>
    <w:p w14:paraId="0896038B" w14:textId="3F4FD70D" w:rsidR="006637DB" w:rsidRPr="008E629D" w:rsidRDefault="006637DB" w:rsidP="006637DB">
      <w:pPr>
        <w:ind w:left="567" w:right="567"/>
        <w:jc w:val="both"/>
      </w:pPr>
      <w:r w:rsidRPr="008E629D">
        <w:t xml:space="preserve">I smile to </w:t>
      </w:r>
      <w:proofErr w:type="spellStart"/>
      <w:proofErr w:type="gramStart"/>
      <w:r w:rsidRPr="008E629D">
        <w:t>them</w:t>
      </w:r>
      <w:r w:rsidR="00F11BA5" w:rsidRPr="008E629D">
        <w:t>..</w:t>
      </w:r>
      <w:proofErr w:type="gramEnd"/>
      <w:r w:rsidRPr="008E629D">
        <w:t>and</w:t>
      </w:r>
      <w:proofErr w:type="spellEnd"/>
      <w:r w:rsidRPr="008E629D">
        <w:t xml:space="preserve"> I mean it ..It makes a difference sending love and you can send love with a genuine smile…Of course, the person can be suffering and he’s looking (pulls an unhappy face) and doesn’t want to know …. It doesn’t matter because they will still remember that I smiled</w:t>
      </w:r>
      <w:proofErr w:type="gramStart"/>
      <w:r w:rsidRPr="008E629D">
        <w:t xml:space="preserve"> </w:t>
      </w:r>
      <w:r w:rsidR="00C70030" w:rsidRPr="008E629D">
        <w:t>..</w:t>
      </w:r>
      <w:proofErr w:type="gramEnd"/>
      <w:r w:rsidRPr="008E629D">
        <w:t xml:space="preserve"> that a smile was given to them in that day…I believe in smiling. Thich </w:t>
      </w:r>
      <w:proofErr w:type="spellStart"/>
      <w:r w:rsidRPr="008E629D">
        <w:t>Nhat</w:t>
      </w:r>
      <w:proofErr w:type="spellEnd"/>
      <w:r w:rsidRPr="008E629D">
        <w:t xml:space="preserve"> Hanh did, he liked smiling as well. He put a lot of importance on smiling.</w:t>
      </w:r>
    </w:p>
    <w:p w14:paraId="31B116EF" w14:textId="7305670B" w:rsidR="007571F4" w:rsidRPr="008E629D" w:rsidRDefault="007571F4" w:rsidP="006637DB">
      <w:r w:rsidRPr="008E629D">
        <w:lastRenderedPageBreak/>
        <w:t xml:space="preserve">Sending compassion when clients are angry or violent was echoed by P28, who works with the homeless, ‘I’ve been threatened </w:t>
      </w:r>
      <w:r w:rsidR="006A4997" w:rsidRPr="008E629D">
        <w:t>…and staying mindful has helped me and the situation not to escalate.’</w:t>
      </w:r>
    </w:p>
    <w:p w14:paraId="7E12B167" w14:textId="59346B0F" w:rsidR="006637DB" w:rsidRPr="008E629D" w:rsidRDefault="006637DB" w:rsidP="006637DB">
      <w:r w:rsidRPr="008E629D">
        <w:t xml:space="preserve">These </w:t>
      </w:r>
      <w:r w:rsidR="0021407A" w:rsidRPr="008E629D">
        <w:t>finding</w:t>
      </w:r>
      <w:r w:rsidRPr="008E629D">
        <w:t xml:space="preserve">s reflect </w:t>
      </w:r>
      <w:proofErr w:type="spellStart"/>
      <w:r w:rsidRPr="008E629D">
        <w:t>Zsolnai’s</w:t>
      </w:r>
      <w:proofErr w:type="spellEnd"/>
      <w:r w:rsidRPr="008E629D">
        <w:t xml:space="preserve"> (2007) assertion that the ‘underlying principle of Buddhist economics is to minimise suffering of all sentient beings, including non-human beings.’</w:t>
      </w:r>
      <w:r w:rsidRPr="008E629D">
        <w:rPr>
          <w:rStyle w:val="FootnoteReference"/>
        </w:rPr>
        <w:footnoteReference w:id="71"/>
      </w:r>
      <w:r w:rsidRPr="008E629D">
        <w:t xml:space="preserve"> </w:t>
      </w:r>
      <w:r w:rsidR="006A4997" w:rsidRPr="008E629D">
        <w:t xml:space="preserve">While </w:t>
      </w:r>
      <w:r w:rsidRPr="008E629D">
        <w:t xml:space="preserve">Compassion emerged strongly </w:t>
      </w:r>
      <w:r w:rsidR="00C70030" w:rsidRPr="008E629D">
        <w:t>throughout the study</w:t>
      </w:r>
      <w:r w:rsidR="006A4997" w:rsidRPr="008E629D">
        <w:t xml:space="preserve">, </w:t>
      </w:r>
      <w:r w:rsidRPr="008E629D">
        <w:t xml:space="preserve">respondents </w:t>
      </w:r>
      <w:r w:rsidR="006A4997" w:rsidRPr="008E629D">
        <w:t xml:space="preserve">distinguished </w:t>
      </w:r>
      <w:r w:rsidRPr="008E629D">
        <w:t>between practical and superficial compassion</w:t>
      </w:r>
      <w:r w:rsidR="00C70030" w:rsidRPr="008E629D">
        <w:t xml:space="preserve">, warning </w:t>
      </w:r>
      <w:r w:rsidRPr="008E629D">
        <w:t>against ‘stupid’</w:t>
      </w:r>
      <w:r w:rsidR="00C70030" w:rsidRPr="008E629D">
        <w:t>,</w:t>
      </w:r>
      <w:r w:rsidRPr="008E629D">
        <w:t xml:space="preserve"> ‘selfish’</w:t>
      </w:r>
      <w:r w:rsidR="00C70030" w:rsidRPr="008E629D">
        <w:t xml:space="preserve"> and ‘dumb’</w:t>
      </w:r>
      <w:r w:rsidRPr="008E629D">
        <w:t xml:space="preserve"> compassion</w:t>
      </w:r>
      <w:r w:rsidR="00C70030" w:rsidRPr="008E629D">
        <w:t xml:space="preserve"> (P21,</w:t>
      </w:r>
      <w:r w:rsidRPr="008E629D">
        <w:t xml:space="preserve"> P17</w:t>
      </w:r>
      <w:r w:rsidR="00C70030" w:rsidRPr="008E629D">
        <w:t>),</w:t>
      </w:r>
      <w:r w:rsidRPr="008E629D">
        <w:t xml:space="preserve"> highlighting the importance of the motivation behind one’s actions. </w:t>
      </w:r>
    </w:p>
    <w:p w14:paraId="0241F47C" w14:textId="77777777" w:rsidR="006637DB" w:rsidRPr="0081246C" w:rsidRDefault="006637DB" w:rsidP="00AA17F8">
      <w:pPr>
        <w:pStyle w:val="Heading5"/>
        <w:rPr>
          <w:sz w:val="20"/>
          <w:szCs w:val="20"/>
        </w:rPr>
      </w:pPr>
      <w:bookmarkStart w:id="17" w:name="_Hlk104103006"/>
      <w:bookmarkEnd w:id="16"/>
      <w:r w:rsidRPr="0081246C">
        <w:rPr>
          <w:sz w:val="20"/>
          <w:szCs w:val="20"/>
        </w:rPr>
        <w:t>Absolute view</w:t>
      </w:r>
    </w:p>
    <w:p w14:paraId="374CF058" w14:textId="499FE42A" w:rsidR="006637DB" w:rsidRPr="008E629D" w:rsidRDefault="006637DB" w:rsidP="006637DB">
      <w:r w:rsidRPr="008E629D">
        <w:t>Absolute view refers to ‘knowledge of the natural state of all phenomena’</w:t>
      </w:r>
      <w:r w:rsidR="00D208F3" w:rsidRPr="008E629D">
        <w:t xml:space="preserve"> (</w:t>
      </w:r>
      <w:proofErr w:type="spellStart"/>
      <w:r w:rsidR="00D208F3" w:rsidRPr="008E629D">
        <w:t>Patrul</w:t>
      </w:r>
      <w:proofErr w:type="spellEnd"/>
      <w:r w:rsidR="00D208F3" w:rsidRPr="008E629D">
        <w:t xml:space="preserve"> Rinpoche)</w:t>
      </w:r>
      <w:r w:rsidRPr="008E629D">
        <w:t>.</w:t>
      </w:r>
      <w:r w:rsidRPr="008E629D">
        <w:rPr>
          <w:rStyle w:val="FootnoteReference"/>
        </w:rPr>
        <w:footnoteReference w:id="72"/>
      </w:r>
      <w:r w:rsidRPr="008E629D">
        <w:t xml:space="preserve">  From interpreting their work to be a result of karma or causes and conditions (</w:t>
      </w:r>
      <w:proofErr w:type="gramStart"/>
      <w:r w:rsidRPr="008E629D">
        <w:t>e.g.</w:t>
      </w:r>
      <w:proofErr w:type="gramEnd"/>
      <w:r w:rsidRPr="008E629D">
        <w:t xml:space="preserve"> P9, P21, P7) to</w:t>
      </w:r>
      <w:r w:rsidR="002D49C3" w:rsidRPr="008E629D">
        <w:t xml:space="preserve"> interactions with</w:t>
      </w:r>
      <w:r w:rsidRPr="008E629D">
        <w:t xml:space="preserve"> colleagues, respondents situated </w:t>
      </w:r>
      <w:r w:rsidR="002D49C3" w:rsidRPr="008E629D">
        <w:t xml:space="preserve">their </w:t>
      </w:r>
      <w:r w:rsidRPr="008E629D">
        <w:t>work experience</w:t>
      </w:r>
      <w:r w:rsidR="0021407A" w:rsidRPr="008E629D">
        <w:t>s</w:t>
      </w:r>
      <w:r w:rsidRPr="008E629D">
        <w:t xml:space="preserve"> within the framework of </w:t>
      </w:r>
      <w:r w:rsidR="0021407A" w:rsidRPr="008E629D">
        <w:t>absolute</w:t>
      </w:r>
      <w:r w:rsidRPr="008E629D">
        <w:t>, as opposed to relative, reality.</w:t>
      </w:r>
    </w:p>
    <w:p w14:paraId="1DAD3BC3" w14:textId="2A96F7D7" w:rsidR="006637DB" w:rsidRPr="008E629D" w:rsidRDefault="006637DB" w:rsidP="006637DB">
      <w:r w:rsidRPr="008E629D">
        <w:t xml:space="preserve">P17 </w:t>
      </w:r>
      <w:r w:rsidR="002D49C3" w:rsidRPr="008E629D">
        <w:t>recognised</w:t>
      </w:r>
      <w:r w:rsidRPr="008E629D">
        <w:t xml:space="preserve"> her colleagues’ absolute nature, saying, ‘Everyone has Buddha Nature</w:t>
      </w:r>
      <w:r w:rsidRPr="008E629D">
        <w:rPr>
          <w:rStyle w:val="FootnoteReference"/>
        </w:rPr>
        <w:footnoteReference w:id="73"/>
      </w:r>
      <w:r w:rsidRPr="008E629D">
        <w:t xml:space="preserve">, so no-one is lesser than you or greater than you.’ P21 </w:t>
      </w:r>
      <w:r w:rsidR="002D49C3" w:rsidRPr="008E629D">
        <w:t>describe</w:t>
      </w:r>
      <w:r w:rsidR="00166994" w:rsidRPr="008E629D">
        <w:t>s</w:t>
      </w:r>
      <w:r w:rsidRPr="008E629D">
        <w:t xml:space="preserve"> spiritual lessons of the workplace,</w:t>
      </w:r>
    </w:p>
    <w:p w14:paraId="19DA5F84" w14:textId="199D3C56" w:rsidR="006637DB" w:rsidRPr="008E629D" w:rsidRDefault="006637DB" w:rsidP="006637DB">
      <w:pPr>
        <w:ind w:left="567" w:right="567"/>
        <w:jc w:val="both"/>
      </w:pPr>
      <w:r w:rsidRPr="008E629D">
        <w:t>the whole thing of</w:t>
      </w:r>
      <w:r w:rsidRPr="008E629D">
        <w:rPr>
          <w:i/>
          <w:iCs/>
        </w:rPr>
        <w:t xml:space="preserve"> </w:t>
      </w:r>
      <w:proofErr w:type="spellStart"/>
      <w:r w:rsidRPr="008E629D">
        <w:rPr>
          <w:i/>
          <w:iCs/>
          <w:shd w:val="clear" w:color="auto" w:fill="FFFFFF"/>
        </w:rPr>
        <w:t>Śūnyatā</w:t>
      </w:r>
      <w:proofErr w:type="spellEnd"/>
      <w:r w:rsidR="00D208F3" w:rsidRPr="008E629D">
        <w:rPr>
          <w:rStyle w:val="FootnoteReference"/>
          <w:i/>
          <w:iCs/>
          <w:shd w:val="clear" w:color="auto" w:fill="FFFFFF"/>
        </w:rPr>
        <w:footnoteReference w:id="74"/>
      </w:r>
      <w:r w:rsidRPr="008E629D">
        <w:rPr>
          <w:shd w:val="clear" w:color="auto" w:fill="FFFFFF"/>
        </w:rPr>
        <w:t xml:space="preserve"> and interdependence and interdependent </w:t>
      </w:r>
      <w:proofErr w:type="spellStart"/>
      <w:proofErr w:type="gramStart"/>
      <w:r w:rsidRPr="008E629D">
        <w:rPr>
          <w:shd w:val="clear" w:color="auto" w:fill="FFFFFF"/>
        </w:rPr>
        <w:t>origination..</w:t>
      </w:r>
      <w:proofErr w:type="gramEnd"/>
      <w:r w:rsidRPr="008E629D">
        <w:rPr>
          <w:shd w:val="clear" w:color="auto" w:fill="FFFFFF"/>
        </w:rPr>
        <w:t>We</w:t>
      </w:r>
      <w:proofErr w:type="spellEnd"/>
      <w:r w:rsidRPr="008E629D">
        <w:rPr>
          <w:shd w:val="clear" w:color="auto" w:fill="FFFFFF"/>
        </w:rPr>
        <w:t xml:space="preserve"> make the world with my </w:t>
      </w:r>
      <w:proofErr w:type="spellStart"/>
      <w:r w:rsidRPr="008E629D">
        <w:rPr>
          <w:shd w:val="clear" w:color="auto" w:fill="FFFFFF"/>
        </w:rPr>
        <w:t>thoughts..how</w:t>
      </w:r>
      <w:proofErr w:type="spellEnd"/>
      <w:r w:rsidRPr="008E629D">
        <w:rPr>
          <w:shd w:val="clear" w:color="auto" w:fill="FFFFFF"/>
        </w:rPr>
        <w:t xml:space="preserve"> good or bad I make this is entirely down to my mind and that is a lot of responsibility but it’s also a lot of power.</w:t>
      </w:r>
    </w:p>
    <w:p w14:paraId="698EFCDA" w14:textId="40437146" w:rsidR="006637DB" w:rsidRPr="008E629D" w:rsidRDefault="006637DB" w:rsidP="006637DB">
      <w:r w:rsidRPr="008E629D">
        <w:t>P7 sees her career as Dharma</w:t>
      </w:r>
      <w:r w:rsidR="0021407A" w:rsidRPr="008E629D">
        <w:t>,</w:t>
      </w:r>
    </w:p>
    <w:p w14:paraId="2D87365A" w14:textId="31487642" w:rsidR="006637DB" w:rsidRPr="008E629D" w:rsidRDefault="006637DB" w:rsidP="006637DB">
      <w:pPr>
        <w:ind w:left="567" w:right="567"/>
        <w:jc w:val="both"/>
      </w:pPr>
      <w:r w:rsidRPr="008E629D">
        <w:t xml:space="preserve">when I first got into the </w:t>
      </w:r>
      <w:proofErr w:type="gramStart"/>
      <w:r w:rsidRPr="008E629D">
        <w:t>Dharma..</w:t>
      </w:r>
      <w:proofErr w:type="gramEnd"/>
      <w:r w:rsidRPr="008E629D">
        <w:t xml:space="preserve"> I was going to </w:t>
      </w:r>
      <w:proofErr w:type="spellStart"/>
      <w:r w:rsidRPr="008E629D">
        <w:t>Jamyang</w:t>
      </w:r>
      <w:proofErr w:type="spellEnd"/>
      <w:r w:rsidRPr="008E629D">
        <w:t xml:space="preserve"> Buddhist Centre with </w:t>
      </w:r>
      <w:proofErr w:type="spellStart"/>
      <w:r w:rsidRPr="008E629D">
        <w:t>Geshe</w:t>
      </w:r>
      <w:proofErr w:type="spellEnd"/>
      <w:r w:rsidRPr="008E629D">
        <w:t xml:space="preserve"> </w:t>
      </w:r>
      <w:proofErr w:type="spellStart"/>
      <w:r w:rsidRPr="008E629D">
        <w:t>Tashi</w:t>
      </w:r>
      <w:proofErr w:type="spellEnd"/>
      <w:r w:rsidRPr="008E629D">
        <w:t xml:space="preserve"> …I’d literally just took refuge with him… we’re having a lunch with </w:t>
      </w:r>
      <w:proofErr w:type="gramStart"/>
      <w:r w:rsidRPr="008E629D">
        <w:t>people</w:t>
      </w:r>
      <w:proofErr w:type="gramEnd"/>
      <w:r w:rsidRPr="008E629D">
        <w:t xml:space="preserve"> and someone said ‘What’s your career? I said, ‘Dharma’s my career’ and they laughed.</w:t>
      </w:r>
      <w:r w:rsidR="00651167" w:rsidRPr="008E629D">
        <w:t xml:space="preserve"> </w:t>
      </w:r>
      <w:r w:rsidRPr="008E629D">
        <w:t xml:space="preserve">I said, ‘No, really, Dharma is my career!’  </w:t>
      </w:r>
    </w:p>
    <w:p w14:paraId="373CD78A" w14:textId="00C92A79" w:rsidR="006637DB" w:rsidRPr="008E629D" w:rsidRDefault="006637DB" w:rsidP="006637DB">
      <w:r w:rsidRPr="008E629D">
        <w:t>Duffy et al (2018) found that people with a calling have a stronger sense of purpose in life when they find their work meaningful.</w:t>
      </w:r>
      <w:r w:rsidRPr="008E629D">
        <w:rPr>
          <w:rStyle w:val="FootnoteReference"/>
        </w:rPr>
        <w:footnoteReference w:id="75"/>
      </w:r>
      <w:r w:rsidRPr="008E629D">
        <w:t xml:space="preserve"> </w:t>
      </w:r>
      <w:r w:rsidR="00505E79" w:rsidRPr="008E629D">
        <w:t>T</w:t>
      </w:r>
      <w:r w:rsidRPr="008E629D">
        <w:t>his study</w:t>
      </w:r>
      <w:r w:rsidR="00505E79" w:rsidRPr="008E629D">
        <w:t xml:space="preserve"> showed that participants’ </w:t>
      </w:r>
      <w:r w:rsidRPr="008E629D">
        <w:t xml:space="preserve">sense of meaning </w:t>
      </w:r>
      <w:r w:rsidR="00505E79" w:rsidRPr="008E629D">
        <w:t xml:space="preserve">is </w:t>
      </w:r>
      <w:r w:rsidR="00651167" w:rsidRPr="008E629D">
        <w:t xml:space="preserve">more </w:t>
      </w:r>
      <w:r w:rsidR="00505E79" w:rsidRPr="008E629D">
        <w:t xml:space="preserve">derived </w:t>
      </w:r>
      <w:r w:rsidRPr="008E629D">
        <w:t xml:space="preserve">from their Buddhist values and principles, not from the work </w:t>
      </w:r>
      <w:r w:rsidRPr="008E629D">
        <w:rPr>
          <w:i/>
          <w:iCs/>
        </w:rPr>
        <w:t>per se</w:t>
      </w:r>
      <w:r w:rsidR="00166994" w:rsidRPr="008E629D">
        <w:t>.  T</w:t>
      </w:r>
      <w:r w:rsidRPr="008E629D">
        <w:t>he</w:t>
      </w:r>
      <w:r w:rsidR="00166994" w:rsidRPr="008E629D">
        <w:t>y perceive the</w:t>
      </w:r>
      <w:r w:rsidRPr="008E629D">
        <w:t xml:space="preserve"> real value of work </w:t>
      </w:r>
      <w:r w:rsidR="00166994" w:rsidRPr="008E629D">
        <w:t xml:space="preserve">is </w:t>
      </w:r>
      <w:r w:rsidRPr="008E629D">
        <w:t>as a vehicle for deepening their understanding of absolute truth. Magnuson (</w:t>
      </w:r>
      <w:r w:rsidR="00EE0CB6">
        <w:t>2017)</w:t>
      </w:r>
      <w:r w:rsidRPr="008E629D">
        <w:t xml:space="preserve"> </w:t>
      </w:r>
      <w:r w:rsidR="00166994" w:rsidRPr="008E629D">
        <w:t>states</w:t>
      </w:r>
      <w:r w:rsidRPr="008E629D">
        <w:t xml:space="preserve"> Buddhists are motivated by the need to transform negative habits,</w:t>
      </w:r>
    </w:p>
    <w:p w14:paraId="34258F7E" w14:textId="6F9362DC" w:rsidR="006637DB" w:rsidRPr="008E629D" w:rsidRDefault="006637DB" w:rsidP="006637DB">
      <w:pPr>
        <w:ind w:left="567" w:right="567"/>
        <w:jc w:val="both"/>
      </w:pPr>
      <w:proofErr w:type="gramStart"/>
      <w:r w:rsidRPr="008E629D">
        <w:t>..</w:t>
      </w:r>
      <w:proofErr w:type="gramEnd"/>
      <w:r w:rsidRPr="008E629D">
        <w:t xml:space="preserve">a big part of socially engaged Buddhist economics must start with the </w:t>
      </w:r>
      <w:r w:rsidR="00651167" w:rsidRPr="008E629D">
        <w:t>self-work</w:t>
      </w:r>
      <w:r w:rsidRPr="008E629D">
        <w:t xml:space="preserve"> – the work towards liberating the self from the three fires</w:t>
      </w:r>
      <w:r w:rsidRPr="008E629D">
        <w:rPr>
          <w:rStyle w:val="FootnoteReference"/>
        </w:rPr>
        <w:footnoteReference w:id="76"/>
      </w:r>
      <w:r w:rsidRPr="008E629D">
        <w:t xml:space="preserve"> – and subsequently work outwardly toward a broader project of transformation.</w:t>
      </w:r>
      <w:r w:rsidRPr="008E629D">
        <w:rPr>
          <w:rStyle w:val="FootnoteReference"/>
        </w:rPr>
        <w:footnoteReference w:id="77"/>
      </w:r>
      <w:r w:rsidRPr="008E629D">
        <w:t xml:space="preserve"> </w:t>
      </w:r>
    </w:p>
    <w:p w14:paraId="1FFE9DC2" w14:textId="52E220A4" w:rsidR="006637DB" w:rsidRPr="008E629D" w:rsidRDefault="00166994" w:rsidP="006637DB">
      <w:r w:rsidRPr="008E629D">
        <w:lastRenderedPageBreak/>
        <w:t xml:space="preserve">This </w:t>
      </w:r>
      <w:r w:rsidR="006637DB" w:rsidRPr="008E629D">
        <w:t xml:space="preserve">point is echoed by P23, who says, ‘it’s about making the way you do your job spiritually relevant.’ </w:t>
      </w:r>
    </w:p>
    <w:p w14:paraId="05F6CBCF" w14:textId="22BF312E" w:rsidR="006637DB" w:rsidRPr="008E629D" w:rsidRDefault="00505E79" w:rsidP="006637DB">
      <w:r w:rsidRPr="008E629D">
        <w:t>T</w:t>
      </w:r>
      <w:r w:rsidR="006637DB" w:rsidRPr="008E629D">
        <w:t>his study</w:t>
      </w:r>
      <w:r w:rsidRPr="008E629D">
        <w:t xml:space="preserve"> shows</w:t>
      </w:r>
      <w:r w:rsidR="006637DB" w:rsidRPr="008E629D">
        <w:t xml:space="preserve"> Buddhists use the workplace to practise spiritual principles such as compassion, patience and knowledge at the relative level of existence, while maintaining a view of the absolute truths of existence, </w:t>
      </w:r>
      <w:proofErr w:type="gramStart"/>
      <w:r w:rsidR="006637DB" w:rsidRPr="008E629D">
        <w:t>i.e.</w:t>
      </w:r>
      <w:proofErr w:type="gramEnd"/>
      <w:r w:rsidR="006637DB" w:rsidRPr="008E629D">
        <w:t xml:space="preserve"> making it </w:t>
      </w:r>
      <w:r w:rsidR="0021407A" w:rsidRPr="008E629D">
        <w:t>‘</w:t>
      </w:r>
      <w:r w:rsidR="006637DB" w:rsidRPr="008E629D">
        <w:t>spiritually relevant</w:t>
      </w:r>
      <w:r w:rsidR="0021407A" w:rsidRPr="008E629D">
        <w:t>’</w:t>
      </w:r>
      <w:r w:rsidR="006637DB" w:rsidRPr="008E629D">
        <w:t xml:space="preserve">. </w:t>
      </w:r>
    </w:p>
    <w:bookmarkEnd w:id="15"/>
    <w:bookmarkEnd w:id="17"/>
    <w:p w14:paraId="67F57DBE" w14:textId="77777777" w:rsidR="006637DB" w:rsidRPr="0081246C" w:rsidRDefault="006637DB" w:rsidP="006637DB">
      <w:pPr>
        <w:rPr>
          <w:sz w:val="20"/>
          <w:szCs w:val="20"/>
        </w:rPr>
      </w:pPr>
    </w:p>
    <w:p w14:paraId="3E44BDDA" w14:textId="0F9EB9FC" w:rsidR="006637DB" w:rsidRPr="0081246C" w:rsidRDefault="006637DB" w:rsidP="005A5B0F">
      <w:pPr>
        <w:pStyle w:val="Heading4"/>
      </w:pPr>
      <w:bookmarkStart w:id="18" w:name="_Hlk104104738"/>
      <w:r w:rsidRPr="0081246C">
        <w:t>Challenges</w:t>
      </w:r>
      <w:r w:rsidR="00034AB4">
        <w:t xml:space="preserve"> </w:t>
      </w:r>
    </w:p>
    <w:p w14:paraId="6E341A67" w14:textId="7A9AF686" w:rsidR="006637DB" w:rsidRPr="0081246C" w:rsidRDefault="000B1955" w:rsidP="008E629D">
      <w:r>
        <w:t xml:space="preserve">The </w:t>
      </w:r>
      <w:r w:rsidR="00651167">
        <w:t>c</w:t>
      </w:r>
      <w:r w:rsidR="006637DB" w:rsidRPr="0081246C">
        <w:t xml:space="preserve">hallenges of </w:t>
      </w:r>
      <w:r>
        <w:t xml:space="preserve">being </w:t>
      </w:r>
      <w:r w:rsidR="006637DB" w:rsidRPr="0081246C">
        <w:t>spiritua</w:t>
      </w:r>
      <w:r>
        <w:t>l</w:t>
      </w:r>
      <w:r w:rsidR="006637DB" w:rsidRPr="0081246C">
        <w:t xml:space="preserve"> in the workplace</w:t>
      </w:r>
      <w:r>
        <w:t xml:space="preserve"> emerged</w:t>
      </w:r>
      <w:r w:rsidR="006637DB" w:rsidRPr="0081246C">
        <w:t xml:space="preserve"> in several ways. </w:t>
      </w:r>
      <w:r>
        <w:t xml:space="preserve">Financial </w:t>
      </w:r>
      <w:r w:rsidR="006637DB" w:rsidRPr="0081246C">
        <w:t xml:space="preserve">pressures were a barrier to aligning spirituality with work. Others noted the challenge of aligning </w:t>
      </w:r>
      <w:r w:rsidR="006637DB" w:rsidRPr="003D7489">
        <w:rPr>
          <w:i/>
          <w:iCs/>
        </w:rPr>
        <w:t>their ethics</w:t>
      </w:r>
      <w:r w:rsidR="006637DB" w:rsidRPr="0081246C">
        <w:t xml:space="preserve"> with </w:t>
      </w:r>
      <w:r w:rsidR="006637DB" w:rsidRPr="003D7489">
        <w:rPr>
          <w:i/>
          <w:iCs/>
        </w:rPr>
        <w:t>workplace ethics</w:t>
      </w:r>
      <w:r w:rsidR="006637DB" w:rsidRPr="0081246C">
        <w:t>. P2 sums up both financial and ethical challenges:</w:t>
      </w:r>
    </w:p>
    <w:p w14:paraId="5FE5C2D3" w14:textId="177113D6" w:rsidR="006637DB" w:rsidRPr="008E629D" w:rsidRDefault="006637DB" w:rsidP="006637DB">
      <w:pPr>
        <w:ind w:left="567" w:right="567"/>
        <w:jc w:val="both"/>
      </w:pPr>
      <w:r w:rsidRPr="008E629D">
        <w:t xml:space="preserve">Pay is not always high-enough to sustain daily life. Honesty is hard to maintain in marketing and </w:t>
      </w:r>
      <w:proofErr w:type="gramStart"/>
      <w:r w:rsidRPr="008E629D">
        <w:t xml:space="preserve">publicity. </w:t>
      </w:r>
      <w:r w:rsidR="00D0217D" w:rsidRPr="008E629D">
        <w:t>..</w:t>
      </w:r>
      <w:proofErr w:type="gramEnd"/>
      <w:r w:rsidRPr="008E629D">
        <w:t xml:space="preserve"> Presenting things to be better than they are, though does not harm anyone, is still bordering the ethical line. </w:t>
      </w:r>
    </w:p>
    <w:p w14:paraId="3E7A14A7" w14:textId="1E093714" w:rsidR="006637DB" w:rsidRPr="008E629D" w:rsidRDefault="006637DB" w:rsidP="006637DB">
      <w:r w:rsidRPr="008E629D">
        <w:t xml:space="preserve">Egan et al (2017) noted </w:t>
      </w:r>
      <w:r w:rsidR="003D7489" w:rsidRPr="008E629D">
        <w:t>some people f</w:t>
      </w:r>
      <w:r w:rsidR="00D0217D" w:rsidRPr="008E629D">
        <w:t xml:space="preserve">ound </w:t>
      </w:r>
      <w:r w:rsidRPr="008E629D">
        <w:t xml:space="preserve">their spiritual values </w:t>
      </w:r>
      <w:r w:rsidR="00D0217D" w:rsidRPr="008E629D">
        <w:t>opposed th</w:t>
      </w:r>
      <w:r w:rsidRPr="008E629D">
        <w:t xml:space="preserve">e corporate values of their employer </w:t>
      </w:r>
      <w:r w:rsidR="00D0217D" w:rsidRPr="008E629D">
        <w:t xml:space="preserve">so much </w:t>
      </w:r>
      <w:r w:rsidRPr="008E629D">
        <w:t>they needed to find alternative employment</w:t>
      </w:r>
      <w:r w:rsidRPr="008E629D">
        <w:rPr>
          <w:rStyle w:val="FootnoteReference"/>
        </w:rPr>
        <w:footnoteReference w:id="78"/>
      </w:r>
      <w:r w:rsidR="003D7489" w:rsidRPr="008E629D">
        <w:t xml:space="preserve">, a thought echoed by several </w:t>
      </w:r>
      <w:r w:rsidRPr="008E629D">
        <w:t>respondents in this study</w:t>
      </w:r>
      <w:r w:rsidR="003D7489" w:rsidRPr="008E629D">
        <w:t xml:space="preserve"> </w:t>
      </w:r>
      <w:r w:rsidRPr="008E629D">
        <w:t>(</w:t>
      </w:r>
      <w:proofErr w:type="gramStart"/>
      <w:r w:rsidRPr="008E629D">
        <w:t>e.g.</w:t>
      </w:r>
      <w:proofErr w:type="gramEnd"/>
      <w:r w:rsidRPr="008E629D">
        <w:t xml:space="preserve"> P11).  P5 felt ‘not </w:t>
      </w:r>
      <w:proofErr w:type="spellStart"/>
      <w:proofErr w:type="gramStart"/>
      <w:r w:rsidRPr="008E629D">
        <w:t>anger..</w:t>
      </w:r>
      <w:proofErr w:type="gramEnd"/>
      <w:r w:rsidRPr="008E629D">
        <w:t>but</w:t>
      </w:r>
      <w:proofErr w:type="spellEnd"/>
      <w:r w:rsidRPr="008E629D">
        <w:t xml:space="preserve"> dissatisfaction’ at the way her employers financially exploited both staff and residents at the care home where she works and grumbled, ‘there’s not enough staff for 27 people </w:t>
      </w:r>
      <w:r w:rsidR="003D7489" w:rsidRPr="008E629D">
        <w:t>..</w:t>
      </w:r>
      <w:r w:rsidRPr="008E629D">
        <w:t xml:space="preserve"> who are severely disabled…it’s </w:t>
      </w:r>
      <w:proofErr w:type="gramStart"/>
      <w:r w:rsidRPr="008E629D">
        <w:t>disgusting.</w:t>
      </w:r>
      <w:proofErr w:type="gramEnd"/>
      <w:r w:rsidRPr="008E629D">
        <w:t xml:space="preserve">’  This </w:t>
      </w:r>
      <w:r w:rsidR="003D7489" w:rsidRPr="008E629D">
        <w:t>ties in with</w:t>
      </w:r>
      <w:r w:rsidRPr="008E629D">
        <w:t xml:space="preserve"> Duffy et al (2018) </w:t>
      </w:r>
      <w:r w:rsidR="00D0217D" w:rsidRPr="008E629D">
        <w:t xml:space="preserve">who </w:t>
      </w:r>
      <w:r w:rsidRPr="008E629D">
        <w:t>suggest</w:t>
      </w:r>
      <w:r w:rsidR="00D0217D" w:rsidRPr="008E629D">
        <w:t>ed</w:t>
      </w:r>
      <w:r w:rsidRPr="008E629D">
        <w:t xml:space="preserve"> having a spiritual calling can lead to exploitation by employers</w:t>
      </w:r>
      <w:r w:rsidRPr="008E629D">
        <w:rPr>
          <w:rStyle w:val="FootnoteReference"/>
        </w:rPr>
        <w:footnoteReference w:id="79"/>
      </w:r>
      <w:r w:rsidRPr="008E629D">
        <w:t xml:space="preserve">. 13 respondents </w:t>
      </w:r>
      <w:r w:rsidR="00D0217D" w:rsidRPr="008E629D">
        <w:t>worked</w:t>
      </w:r>
      <w:r w:rsidRPr="008E629D">
        <w:t xml:space="preserve"> within</w:t>
      </w:r>
      <w:r w:rsidR="00D0217D" w:rsidRPr="008E629D">
        <w:t xml:space="preserve"> the</w:t>
      </w:r>
      <w:r w:rsidRPr="008E629D">
        <w:t xml:space="preserve"> broad category of caring/welfare</w:t>
      </w:r>
      <w:r w:rsidR="009C7378" w:rsidRPr="008E629D">
        <w:t>, a</w:t>
      </w:r>
      <w:r w:rsidRPr="008E629D">
        <w:t xml:space="preserve"> sector known to have high burn</w:t>
      </w:r>
      <w:r w:rsidR="009C7378" w:rsidRPr="008E629D">
        <w:t>-</w:t>
      </w:r>
      <w:r w:rsidRPr="008E629D">
        <w:t>out rate</w:t>
      </w:r>
      <w:r w:rsidR="009C7378" w:rsidRPr="008E629D">
        <w:t>s</w:t>
      </w:r>
      <w:r w:rsidRPr="008E629D">
        <w:t xml:space="preserve"> (Paden et al)</w:t>
      </w:r>
      <w:r w:rsidRPr="008E629D">
        <w:rPr>
          <w:rStyle w:val="FootnoteReference"/>
        </w:rPr>
        <w:footnoteReference w:id="80"/>
      </w:r>
      <w:r w:rsidRPr="008E629D">
        <w:t xml:space="preserve"> </w:t>
      </w:r>
      <w:r w:rsidR="009C7378" w:rsidRPr="008E629D">
        <w:t xml:space="preserve">and several </w:t>
      </w:r>
      <w:r w:rsidRPr="008E629D">
        <w:t>reported compassion fatigue</w:t>
      </w:r>
      <w:r w:rsidR="009C7378" w:rsidRPr="008E629D">
        <w:t xml:space="preserve"> as a challenge</w:t>
      </w:r>
      <w:r w:rsidRPr="008E629D">
        <w:t xml:space="preserve">. For example, P24 said, ‘I felt I had a vocation as a teacher but then I changed job as I felt exploited in the end as a teacher and exhausted.’ </w:t>
      </w:r>
    </w:p>
    <w:p w14:paraId="6C77185E" w14:textId="73F02DDB" w:rsidR="006637DB" w:rsidRPr="008E629D" w:rsidRDefault="006637DB" w:rsidP="006637DB">
      <w:r w:rsidRPr="008E629D">
        <w:t>Egan et al (2017) noted that expressing one’s spiritual principles at work is easier for senior staff, who have more autonomy than more junior staff</w:t>
      </w:r>
      <w:r w:rsidR="00D0217D" w:rsidRPr="008E629D">
        <w:t>,</w:t>
      </w:r>
      <w:r w:rsidRPr="008E629D">
        <w:rPr>
          <w:rStyle w:val="FootnoteReference"/>
        </w:rPr>
        <w:footnoteReference w:id="81"/>
      </w:r>
      <w:r w:rsidRPr="008E629D">
        <w:t xml:space="preserve"> </w:t>
      </w:r>
      <w:r w:rsidR="00D0217D" w:rsidRPr="008E629D">
        <w:t>as evidenced by</w:t>
      </w:r>
      <w:r w:rsidRPr="008E629D">
        <w:t xml:space="preserve"> two </w:t>
      </w:r>
      <w:proofErr w:type="gramStart"/>
      <w:r w:rsidRPr="008E629D">
        <w:t>particular respondents</w:t>
      </w:r>
      <w:proofErr w:type="gramEnd"/>
      <w:r w:rsidRPr="008E629D">
        <w:t>. Both work within the NHS, one as a GP, the other an auxiliary nurse. The GP described being able to create a ‘wonderful atmosphere’ in her consulting room, whereas the auxiliary nurse</w:t>
      </w:r>
      <w:r w:rsidR="00D129E6" w:rsidRPr="008E629D">
        <w:t>,</w:t>
      </w:r>
      <w:r w:rsidRPr="008E629D">
        <w:t xml:space="preserve"> on her feet for 12 hours</w:t>
      </w:r>
      <w:r w:rsidR="00D129E6" w:rsidRPr="008E629D">
        <w:t>,</w:t>
      </w:r>
      <w:r w:rsidRPr="008E629D">
        <w:t xml:space="preserve"> felt the job was ‘not very fulfilling.</w:t>
      </w:r>
      <w:r w:rsidR="009C7378" w:rsidRPr="008E629D">
        <w:t xml:space="preserve"> Valliere </w:t>
      </w:r>
      <w:r w:rsidR="008E607F" w:rsidRPr="008E629D">
        <w:t>(2008)</w:t>
      </w:r>
      <w:r w:rsidR="008E607F" w:rsidRPr="008E629D">
        <w:rPr>
          <w:rStyle w:val="FootnoteReference"/>
        </w:rPr>
        <w:footnoteReference w:id="82"/>
      </w:r>
      <w:r w:rsidR="008E607F" w:rsidRPr="008E629D">
        <w:t xml:space="preserve"> suggests that it is possible to align spiritual values with one’s workplace as an entrepreneur</w:t>
      </w:r>
      <w:r w:rsidR="004F6587" w:rsidRPr="008E629D">
        <w:t>, a view supported in this study.</w:t>
      </w:r>
      <w:r w:rsidR="008E607F" w:rsidRPr="008E629D">
        <w:t xml:space="preserve"> </w:t>
      </w:r>
      <w:r w:rsidR="004F6587" w:rsidRPr="008E629D">
        <w:t xml:space="preserve">For example, P7, a ‘one-woman’ business, said she felt ‘fake’ trying to merge her views with previous employee roles.  </w:t>
      </w:r>
      <w:r w:rsidR="008E607F" w:rsidRPr="008E629D">
        <w:t xml:space="preserve"> </w:t>
      </w:r>
    </w:p>
    <w:p w14:paraId="2FEEB5DA" w14:textId="7555DA41" w:rsidR="006637DB" w:rsidRPr="008E629D" w:rsidRDefault="006637DB" w:rsidP="006637DB">
      <w:r w:rsidRPr="008E629D">
        <w:t xml:space="preserve">Despite the challenges reported, respondents found a way of using these challenges to further their spiritual development and understanding. P17 </w:t>
      </w:r>
      <w:r w:rsidR="00D0217D" w:rsidRPr="008E629D">
        <w:t>said</w:t>
      </w:r>
      <w:r w:rsidRPr="008E629D">
        <w:t>,</w:t>
      </w:r>
    </w:p>
    <w:p w14:paraId="73C32EA7" w14:textId="14F38B19" w:rsidR="006637DB" w:rsidRPr="008E629D" w:rsidRDefault="006637DB" w:rsidP="006637DB">
      <w:pPr>
        <w:ind w:left="567" w:right="567"/>
        <w:jc w:val="both"/>
      </w:pPr>
      <w:r w:rsidRPr="008E629D">
        <w:lastRenderedPageBreak/>
        <w:t>you’ll use those as teachable moments, rather than just letting them go. Then if you look back over time and see improvements in your reactions and behaviour, then that’s how you know that it’s working.</w:t>
      </w:r>
    </w:p>
    <w:p w14:paraId="669D8672" w14:textId="79A2DC68" w:rsidR="00AA17F8" w:rsidRPr="008E629D" w:rsidRDefault="006637DB" w:rsidP="00AB4A37">
      <w:r w:rsidRPr="008E629D">
        <w:t>The theme</w:t>
      </w:r>
      <w:r w:rsidR="00034AB4" w:rsidRPr="008E629D">
        <w:t xml:space="preserve"> of</w:t>
      </w:r>
      <w:r w:rsidRPr="008E629D">
        <w:t xml:space="preserve"> Challenge show</w:t>
      </w:r>
      <w:r w:rsidR="00034AB4" w:rsidRPr="008E629D">
        <w:t>s</w:t>
      </w:r>
      <w:r w:rsidRPr="008E629D">
        <w:t xml:space="preserve"> Buddhists engage with work from a spiritual perspective very much informed by core Buddhist principles and values</w:t>
      </w:r>
      <w:r w:rsidR="00034AB4" w:rsidRPr="008E629D">
        <w:t>, enabling them to</w:t>
      </w:r>
      <w:r w:rsidRPr="008E629D">
        <w:t xml:space="preserve"> find a way of turning those challenges into ‘teachable moments’ (P17), an attitude which itself is a Buddhist teaching</w:t>
      </w:r>
      <w:r w:rsidRPr="008E629D">
        <w:rPr>
          <w:rStyle w:val="FootnoteReference"/>
        </w:rPr>
        <w:footnoteReference w:id="83"/>
      </w:r>
      <w:r w:rsidRPr="008E629D">
        <w:t>. Being a Buddhist in the workplace does not mean that they do not experience challenges but that they are able to use those challenges as spiritual growth.</w:t>
      </w:r>
      <w:bookmarkEnd w:id="18"/>
    </w:p>
    <w:p w14:paraId="77EE7817" w14:textId="77777777" w:rsidR="00D0217D" w:rsidRDefault="00D0217D" w:rsidP="00AA17F8">
      <w:pPr>
        <w:rPr>
          <w:color w:val="FF0000"/>
          <w:sz w:val="20"/>
          <w:szCs w:val="20"/>
        </w:rPr>
      </w:pPr>
    </w:p>
    <w:p w14:paraId="4A977EA7" w14:textId="77777777" w:rsidR="00F27D4D" w:rsidRDefault="00F27D4D" w:rsidP="00624FBC">
      <w:pPr>
        <w:pStyle w:val="Heading2"/>
      </w:pPr>
    </w:p>
    <w:p w14:paraId="3C157776" w14:textId="73A2E0D0" w:rsidR="00624FBC" w:rsidRDefault="00624FBC" w:rsidP="002F282D">
      <w:pPr>
        <w:pStyle w:val="Heading1"/>
      </w:pPr>
      <w:r>
        <w:t xml:space="preserve">CONCLUSION </w:t>
      </w:r>
    </w:p>
    <w:p w14:paraId="4B2C23A6" w14:textId="53815A07" w:rsidR="00624FBC" w:rsidRDefault="00624FBC" w:rsidP="00D0217D">
      <w:r>
        <w:t>This study aimed to explore what motivated Western lay Buddhists’ choice of employment and how they experienced integrating their spirituality in the workplace.  These topics were inspired by studies on vocation undertaken by Hernandez et al (2011)</w:t>
      </w:r>
      <w:r>
        <w:rPr>
          <w:rStyle w:val="FootnoteReference"/>
        </w:rPr>
        <w:footnoteReference w:id="84"/>
      </w:r>
      <w:r>
        <w:t xml:space="preserve"> and Duffy et al (2017)</w:t>
      </w:r>
      <w:r>
        <w:rPr>
          <w:rStyle w:val="FootnoteReference"/>
        </w:rPr>
        <w:footnoteReference w:id="85"/>
      </w:r>
      <w:r>
        <w:t xml:space="preserve"> and research into Buddhist experiences in the workplace by </w:t>
      </w:r>
      <w:proofErr w:type="spellStart"/>
      <w:r>
        <w:t>Zsolnai</w:t>
      </w:r>
      <w:proofErr w:type="spellEnd"/>
      <w:r>
        <w:t xml:space="preserve"> (2007)</w:t>
      </w:r>
      <w:r>
        <w:rPr>
          <w:rStyle w:val="FootnoteReference"/>
        </w:rPr>
        <w:footnoteReference w:id="86"/>
      </w:r>
      <w:r>
        <w:t xml:space="preserve"> and Egan et al (2017)</w:t>
      </w:r>
      <w:r>
        <w:rPr>
          <w:rStyle w:val="FootnoteReference"/>
        </w:rPr>
        <w:footnoteReference w:id="87"/>
      </w:r>
      <w:r>
        <w:t xml:space="preserve">. </w:t>
      </w:r>
    </w:p>
    <w:p w14:paraId="5991F072" w14:textId="77777777" w:rsidR="00AB4A37" w:rsidRDefault="00624FBC" w:rsidP="00AB4A37">
      <w:r>
        <w:t>The study population was accessed through personal contacts and snowballing. Data was collected using mixed methods – a survey to identify topics to be explored in greater depth at interviews. 27 surveys were returned, 4 interviews were conducted.</w:t>
      </w:r>
      <w:r w:rsidR="00AB4A37">
        <w:t xml:space="preserve"> </w:t>
      </w:r>
    </w:p>
    <w:p w14:paraId="4C03918A" w14:textId="401A3CB6" w:rsidR="00624FBC" w:rsidRDefault="00624FBC" w:rsidP="00AB4A37">
      <w:r>
        <w:t>Data was analysed using coding – five key themes emerged. Three themes concerned motivation for choices of career: intrinsic spirituality; family influence; ambition and commitment. While this study did not find that people found their vocation through dialogue with an external God (Hernandez et al)</w:t>
      </w:r>
      <w:r>
        <w:rPr>
          <w:rStyle w:val="FootnoteReference"/>
        </w:rPr>
        <w:footnoteReference w:id="88"/>
      </w:r>
      <w:r>
        <w:t>, it did find respondents were deeply motivated by intrinsic spiritual values</w:t>
      </w:r>
      <w:r w:rsidR="00AB4A37">
        <w:t xml:space="preserve"> (</w:t>
      </w:r>
      <w:proofErr w:type="spellStart"/>
      <w:r w:rsidR="00AB4A37">
        <w:t>Zsolnai</w:t>
      </w:r>
      <w:proofErr w:type="spellEnd"/>
      <w:r w:rsidR="00AB4A37">
        <w:t>, 2007)</w:t>
      </w:r>
      <w:r w:rsidR="00AB4A37">
        <w:rPr>
          <w:rStyle w:val="FootnoteReference"/>
        </w:rPr>
        <w:footnoteReference w:id="89"/>
      </w:r>
      <w:r>
        <w:t>. Although worldly ambition was often superseded by the desire to align with their spiritual principles, respondents displayed ambition to be of service. Unlike Duffy et al (2017) who suggested that people can experience a meaning in life through their work</w:t>
      </w:r>
      <w:r>
        <w:rPr>
          <w:rStyle w:val="FootnoteReference"/>
        </w:rPr>
        <w:footnoteReference w:id="90"/>
      </w:r>
      <w:r>
        <w:t xml:space="preserve">, participants described finding meaning in their spirituality through their work. Families were also </w:t>
      </w:r>
      <w:r w:rsidR="00AB4A37">
        <w:t xml:space="preserve">found to be </w:t>
      </w:r>
      <w:r>
        <w:t xml:space="preserve">influential, both in terms of the values they instilled in participants and in the types of work their families traditionally followed. </w:t>
      </w:r>
    </w:p>
    <w:p w14:paraId="3FF34B27" w14:textId="71A027EE" w:rsidR="00624FBC" w:rsidRDefault="00624FBC" w:rsidP="00624FBC">
      <w:r>
        <w:t xml:space="preserve">Two themes covered experience of being spiritual in the workplace: work as (Buddhist) practice; challenges </w:t>
      </w:r>
      <w:r w:rsidR="00AB4A37">
        <w:t>in</w:t>
      </w:r>
      <w:r>
        <w:t xml:space="preserve"> the workplace. This study </w:t>
      </w:r>
      <w:r w:rsidR="00AB4A37">
        <w:t>found</w:t>
      </w:r>
      <w:r>
        <w:t xml:space="preserve"> Buddhists often distil their work experiences through the filter of their Buddhist principles. Every work experience, good or bad, was used to deepen their </w:t>
      </w:r>
      <w:r>
        <w:lastRenderedPageBreak/>
        <w:t xml:space="preserve">spiritual understanding to fully integrate their spiritual life and secular life. </w:t>
      </w:r>
      <w:r w:rsidR="009A3D27">
        <w:t>As P21 says, ‘there’s no point having a spiritual life if there is a … divide between spirituality and everyday life.’</w:t>
      </w:r>
      <w:r w:rsidR="009A3D27">
        <w:t xml:space="preserve"> </w:t>
      </w:r>
      <w:r>
        <w:t xml:space="preserve">By using </w:t>
      </w:r>
      <w:r w:rsidR="00AB4A37">
        <w:t>difficultie</w:t>
      </w:r>
      <w:r>
        <w:t xml:space="preserve">s as ‘teachable moments (P17), </w:t>
      </w:r>
      <w:r w:rsidR="009A3D27">
        <w:t xml:space="preserve">some </w:t>
      </w:r>
      <w:r>
        <w:t xml:space="preserve">participants in this study </w:t>
      </w:r>
      <w:r w:rsidR="009A3D27">
        <w:t xml:space="preserve">might </w:t>
      </w:r>
      <w:r>
        <w:t>challenge Egan et al</w:t>
      </w:r>
      <w:r>
        <w:rPr>
          <w:rStyle w:val="FootnoteReference"/>
        </w:rPr>
        <w:footnoteReference w:id="91"/>
      </w:r>
      <w:r>
        <w:t xml:space="preserve"> and </w:t>
      </w:r>
      <w:proofErr w:type="spellStart"/>
      <w:r>
        <w:t>Zsolnai’s</w:t>
      </w:r>
      <w:proofErr w:type="spellEnd"/>
      <w:r>
        <w:t xml:space="preserve"> </w:t>
      </w:r>
      <w:r>
        <w:rPr>
          <w:rStyle w:val="FootnoteReference"/>
        </w:rPr>
        <w:footnoteReference w:id="92"/>
      </w:r>
      <w:r>
        <w:t xml:space="preserve"> suggestion that corporate values might be barriers to aligning spiritual values in the workplace. </w:t>
      </w:r>
    </w:p>
    <w:p w14:paraId="7396DFD8" w14:textId="77777777" w:rsidR="00624FBC" w:rsidRDefault="00624FBC" w:rsidP="00624FBC"/>
    <w:p w14:paraId="1C0E17D3" w14:textId="737795FF" w:rsidR="006B1BA7" w:rsidRDefault="006B1BA7" w:rsidP="00AA17F8">
      <w:pPr>
        <w:rPr>
          <w:color w:val="FF0000"/>
          <w:sz w:val="20"/>
          <w:szCs w:val="20"/>
        </w:rPr>
      </w:pPr>
    </w:p>
    <w:p w14:paraId="4DC248C7" w14:textId="44ECBE2A" w:rsidR="005167C6" w:rsidRDefault="005167C6" w:rsidP="00AA17F8">
      <w:pPr>
        <w:rPr>
          <w:color w:val="FF0000"/>
          <w:sz w:val="20"/>
          <w:szCs w:val="20"/>
        </w:rPr>
      </w:pPr>
    </w:p>
    <w:p w14:paraId="49482208" w14:textId="4A322D39" w:rsidR="005167C6" w:rsidRDefault="005167C6" w:rsidP="00AA17F8">
      <w:pPr>
        <w:rPr>
          <w:color w:val="FF0000"/>
          <w:sz w:val="20"/>
          <w:szCs w:val="20"/>
        </w:rPr>
      </w:pPr>
    </w:p>
    <w:p w14:paraId="01FDB90E" w14:textId="30E2A682" w:rsidR="00B21485" w:rsidRDefault="00B21485" w:rsidP="00AA17F8">
      <w:pPr>
        <w:rPr>
          <w:color w:val="FF0000"/>
          <w:sz w:val="20"/>
          <w:szCs w:val="20"/>
        </w:rPr>
      </w:pPr>
    </w:p>
    <w:p w14:paraId="021A9AE7" w14:textId="51B542F2" w:rsidR="00F27D4D" w:rsidRDefault="00F27D4D" w:rsidP="00AA17F8">
      <w:pPr>
        <w:rPr>
          <w:color w:val="FF0000"/>
          <w:sz w:val="20"/>
          <w:szCs w:val="20"/>
        </w:rPr>
      </w:pPr>
    </w:p>
    <w:p w14:paraId="31D60C25" w14:textId="7B9CA3D5" w:rsidR="00F27D4D" w:rsidRDefault="00F27D4D" w:rsidP="00AA17F8">
      <w:pPr>
        <w:rPr>
          <w:color w:val="FF0000"/>
          <w:sz w:val="20"/>
          <w:szCs w:val="20"/>
        </w:rPr>
      </w:pPr>
    </w:p>
    <w:p w14:paraId="43460BA7" w14:textId="7139E772" w:rsidR="00F27D4D" w:rsidRDefault="00F27D4D" w:rsidP="00AA17F8">
      <w:pPr>
        <w:rPr>
          <w:color w:val="FF0000"/>
          <w:sz w:val="20"/>
          <w:szCs w:val="20"/>
        </w:rPr>
      </w:pPr>
    </w:p>
    <w:p w14:paraId="55710230" w14:textId="6B6DDC5A" w:rsidR="00F27D4D" w:rsidRDefault="00F27D4D" w:rsidP="00AA17F8">
      <w:pPr>
        <w:rPr>
          <w:color w:val="FF0000"/>
          <w:sz w:val="20"/>
          <w:szCs w:val="20"/>
        </w:rPr>
      </w:pPr>
    </w:p>
    <w:p w14:paraId="70AB5EA1" w14:textId="795A4317" w:rsidR="00F27D4D" w:rsidRDefault="00F27D4D" w:rsidP="00AA17F8">
      <w:pPr>
        <w:rPr>
          <w:color w:val="FF0000"/>
          <w:sz w:val="20"/>
          <w:szCs w:val="20"/>
        </w:rPr>
      </w:pPr>
    </w:p>
    <w:p w14:paraId="16CCCC42" w14:textId="49C4C00A" w:rsidR="00F27D4D" w:rsidRDefault="00F27D4D" w:rsidP="00AA17F8">
      <w:pPr>
        <w:rPr>
          <w:color w:val="FF0000"/>
          <w:sz w:val="20"/>
          <w:szCs w:val="20"/>
        </w:rPr>
      </w:pPr>
    </w:p>
    <w:p w14:paraId="1C082517" w14:textId="7F839494" w:rsidR="00F27D4D" w:rsidRDefault="00F27D4D" w:rsidP="00AA17F8">
      <w:pPr>
        <w:rPr>
          <w:color w:val="FF0000"/>
          <w:sz w:val="20"/>
          <w:szCs w:val="20"/>
        </w:rPr>
      </w:pPr>
    </w:p>
    <w:p w14:paraId="75E7FEED" w14:textId="602BD264" w:rsidR="00F27D4D" w:rsidRDefault="00F27D4D" w:rsidP="00AA17F8">
      <w:pPr>
        <w:rPr>
          <w:color w:val="FF0000"/>
          <w:sz w:val="20"/>
          <w:szCs w:val="20"/>
        </w:rPr>
      </w:pPr>
    </w:p>
    <w:p w14:paraId="0C332FC1" w14:textId="22BBC865" w:rsidR="00F27D4D" w:rsidRDefault="00F27D4D" w:rsidP="00AA17F8">
      <w:pPr>
        <w:rPr>
          <w:color w:val="FF0000"/>
          <w:sz w:val="20"/>
          <w:szCs w:val="20"/>
        </w:rPr>
      </w:pPr>
    </w:p>
    <w:p w14:paraId="190396E5" w14:textId="39C09E9E" w:rsidR="00F27D4D" w:rsidRDefault="00F27D4D" w:rsidP="00AA17F8">
      <w:pPr>
        <w:rPr>
          <w:color w:val="FF0000"/>
          <w:sz w:val="20"/>
          <w:szCs w:val="20"/>
        </w:rPr>
      </w:pPr>
    </w:p>
    <w:p w14:paraId="2D91DB8E" w14:textId="4FA0AD5A" w:rsidR="00F27D4D" w:rsidRDefault="00F27D4D" w:rsidP="00AA17F8">
      <w:pPr>
        <w:rPr>
          <w:color w:val="FF0000"/>
          <w:sz w:val="20"/>
          <w:szCs w:val="20"/>
        </w:rPr>
      </w:pPr>
    </w:p>
    <w:p w14:paraId="62273C92" w14:textId="164B95F1" w:rsidR="00F27D4D" w:rsidRDefault="00F27D4D" w:rsidP="00AA17F8">
      <w:pPr>
        <w:rPr>
          <w:color w:val="FF0000"/>
          <w:sz w:val="20"/>
          <w:szCs w:val="20"/>
        </w:rPr>
      </w:pPr>
    </w:p>
    <w:p w14:paraId="6CC3FD6A" w14:textId="35DDB48F" w:rsidR="00F27D4D" w:rsidRDefault="00F27D4D" w:rsidP="00AA17F8">
      <w:pPr>
        <w:rPr>
          <w:color w:val="FF0000"/>
          <w:sz w:val="20"/>
          <w:szCs w:val="20"/>
        </w:rPr>
      </w:pPr>
    </w:p>
    <w:p w14:paraId="15649EE7" w14:textId="5030CC4C" w:rsidR="00F27D4D" w:rsidRDefault="00F27D4D" w:rsidP="00AA17F8">
      <w:pPr>
        <w:rPr>
          <w:color w:val="FF0000"/>
          <w:sz w:val="20"/>
          <w:szCs w:val="20"/>
        </w:rPr>
      </w:pPr>
    </w:p>
    <w:p w14:paraId="7B1A6B47" w14:textId="3F9283AC" w:rsidR="00F27D4D" w:rsidRDefault="00F27D4D" w:rsidP="00AA17F8">
      <w:pPr>
        <w:rPr>
          <w:color w:val="FF0000"/>
          <w:sz w:val="20"/>
          <w:szCs w:val="20"/>
        </w:rPr>
      </w:pPr>
    </w:p>
    <w:p w14:paraId="72D22124" w14:textId="024E631C" w:rsidR="00F27D4D" w:rsidRDefault="00F27D4D" w:rsidP="00AA17F8">
      <w:pPr>
        <w:rPr>
          <w:color w:val="FF0000"/>
          <w:sz w:val="20"/>
          <w:szCs w:val="20"/>
        </w:rPr>
      </w:pPr>
    </w:p>
    <w:p w14:paraId="143CD48F" w14:textId="7CB32BF1" w:rsidR="00F27D4D" w:rsidRDefault="00F27D4D" w:rsidP="00AA17F8">
      <w:pPr>
        <w:rPr>
          <w:color w:val="FF0000"/>
          <w:sz w:val="20"/>
          <w:szCs w:val="20"/>
        </w:rPr>
      </w:pPr>
    </w:p>
    <w:p w14:paraId="00A9C406" w14:textId="77777777" w:rsidR="00F27D4D" w:rsidRDefault="00F27D4D" w:rsidP="00AA17F8">
      <w:pPr>
        <w:rPr>
          <w:color w:val="FF0000"/>
          <w:sz w:val="20"/>
          <w:szCs w:val="20"/>
        </w:rPr>
      </w:pPr>
    </w:p>
    <w:p w14:paraId="34188DAA" w14:textId="77777777" w:rsidR="00B21485" w:rsidRDefault="00B21485" w:rsidP="00B21485">
      <w:pPr>
        <w:pStyle w:val="Heading1"/>
        <w:rPr>
          <w:lang w:val="en-US"/>
        </w:rPr>
      </w:pPr>
      <w:r>
        <w:rPr>
          <w:lang w:val="en-US"/>
        </w:rPr>
        <w:lastRenderedPageBreak/>
        <w:t>BIBLIOGRAPHY</w:t>
      </w:r>
    </w:p>
    <w:p w14:paraId="2CFF6FE7" w14:textId="77777777" w:rsidR="00B21485" w:rsidRDefault="00B21485" w:rsidP="00B21485">
      <w:pPr>
        <w:pStyle w:val="Heading2"/>
        <w:rPr>
          <w:lang w:val="en-US"/>
        </w:rPr>
      </w:pPr>
    </w:p>
    <w:p w14:paraId="5E74ACC9" w14:textId="77777777" w:rsidR="00B21485" w:rsidRPr="00E22BB8" w:rsidRDefault="00B21485" w:rsidP="00B21485">
      <w:pPr>
        <w:pStyle w:val="Heading2"/>
        <w:rPr>
          <w:lang w:val="en-US"/>
        </w:rPr>
      </w:pPr>
      <w:r>
        <w:rPr>
          <w:lang w:val="en-US"/>
        </w:rPr>
        <w:t>Primary Sources</w:t>
      </w:r>
    </w:p>
    <w:p w14:paraId="3D1579E1" w14:textId="77777777" w:rsidR="00B21485" w:rsidRPr="007D1E4A" w:rsidRDefault="00B21485" w:rsidP="00B21485">
      <w:pPr>
        <w:jc w:val="both"/>
      </w:pPr>
      <w:bookmarkStart w:id="19" w:name="_Hlk104132501"/>
      <w:r w:rsidRPr="007D1E4A">
        <w:t xml:space="preserve">Bell, Judith, and Stephen Waters, </w:t>
      </w:r>
      <w:r w:rsidRPr="007D1E4A">
        <w:rPr>
          <w:i/>
          <w:iCs/>
        </w:rPr>
        <w:t xml:space="preserve">Doing Your Research </w:t>
      </w:r>
      <w:proofErr w:type="gramStart"/>
      <w:r w:rsidRPr="007D1E4A">
        <w:rPr>
          <w:i/>
          <w:iCs/>
        </w:rPr>
        <w:t>Project :</w:t>
      </w:r>
      <w:proofErr w:type="gramEnd"/>
      <w:r w:rsidRPr="007D1E4A">
        <w:rPr>
          <w:i/>
          <w:iCs/>
        </w:rPr>
        <w:t xml:space="preserve"> a Guide for First-Time Researchers</w:t>
      </w:r>
      <w:r w:rsidRPr="007D1E4A">
        <w:t>, 7th edition. (London: Open University Press, McGraw-Hill Education, 2018).</w:t>
      </w:r>
    </w:p>
    <w:p w14:paraId="7BF184ED" w14:textId="77777777" w:rsidR="00B21485" w:rsidRPr="007D1E4A" w:rsidRDefault="00B21485" w:rsidP="00B21485">
      <w:pPr>
        <w:jc w:val="both"/>
      </w:pPr>
      <w:bookmarkStart w:id="20" w:name="_Hlk104133745"/>
      <w:bookmarkEnd w:id="19"/>
      <w:r w:rsidRPr="007D1E4A">
        <w:t xml:space="preserve">Gyatso, Tenzin, His Holiness the Dalai Lama, </w:t>
      </w:r>
      <w:r w:rsidRPr="007D1E4A">
        <w:rPr>
          <w:i/>
          <w:iCs/>
        </w:rPr>
        <w:t xml:space="preserve">Cultivating A Daily Meditation, Selections from a discourse on Buddhist view, </w:t>
      </w:r>
      <w:proofErr w:type="gramStart"/>
      <w:r w:rsidRPr="007D1E4A">
        <w:rPr>
          <w:i/>
          <w:iCs/>
        </w:rPr>
        <w:t>meditation</w:t>
      </w:r>
      <w:proofErr w:type="gramEnd"/>
      <w:r w:rsidRPr="007D1E4A">
        <w:rPr>
          <w:i/>
          <w:iCs/>
        </w:rPr>
        <w:t xml:space="preserve"> and action</w:t>
      </w:r>
      <w:r w:rsidRPr="007D1E4A">
        <w:t xml:space="preserve">, (New Delhi: Library of Tibetan Works and Archives, 1993). </w:t>
      </w:r>
    </w:p>
    <w:p w14:paraId="7B857048" w14:textId="77777777" w:rsidR="00B21485" w:rsidRDefault="00B21485" w:rsidP="00B21485">
      <w:pPr>
        <w:jc w:val="both"/>
        <w:rPr>
          <w:lang w:val="en-US"/>
        </w:rPr>
      </w:pPr>
      <w:bookmarkStart w:id="21" w:name="_Hlk104132719"/>
      <w:bookmarkEnd w:id="20"/>
      <w:proofErr w:type="spellStart"/>
      <w:r w:rsidRPr="007D1E4A">
        <w:rPr>
          <w:lang w:val="en-US"/>
        </w:rPr>
        <w:t>Hennink</w:t>
      </w:r>
      <w:proofErr w:type="spellEnd"/>
      <w:r w:rsidRPr="007D1E4A">
        <w:rPr>
          <w:lang w:val="en-US"/>
        </w:rPr>
        <w:t xml:space="preserve">, Monique M., Inge </w:t>
      </w:r>
      <w:proofErr w:type="spellStart"/>
      <w:r w:rsidRPr="007D1E4A">
        <w:rPr>
          <w:lang w:val="en-US"/>
        </w:rPr>
        <w:t>Hutter</w:t>
      </w:r>
      <w:proofErr w:type="spellEnd"/>
      <w:r w:rsidRPr="007D1E4A">
        <w:rPr>
          <w:lang w:val="en-US"/>
        </w:rPr>
        <w:t xml:space="preserve">, and Ajay Bailey, </w:t>
      </w:r>
      <w:r w:rsidRPr="007D1E4A">
        <w:rPr>
          <w:i/>
          <w:iCs/>
          <w:lang w:val="en-US"/>
        </w:rPr>
        <w:t>Qualitative Research Methods</w:t>
      </w:r>
      <w:r w:rsidRPr="007D1E4A">
        <w:rPr>
          <w:lang w:val="en-US"/>
        </w:rPr>
        <w:t>, Second edition. (Los Angeles: SAGE, 2020).</w:t>
      </w:r>
    </w:p>
    <w:p w14:paraId="4931617B" w14:textId="77777777" w:rsidR="00B21485" w:rsidRPr="007D1E4A" w:rsidRDefault="00B21485" w:rsidP="00B21485">
      <w:pPr>
        <w:rPr>
          <w:sz w:val="24"/>
          <w:szCs w:val="24"/>
        </w:rPr>
      </w:pPr>
      <w:r w:rsidRPr="00F61FBD">
        <w:rPr>
          <w:lang w:val="en-US"/>
        </w:rPr>
        <w:t xml:space="preserve">His Holiness the Dalai Lama and Laurens van den </w:t>
      </w:r>
      <w:proofErr w:type="spellStart"/>
      <w:r w:rsidRPr="00F61FBD">
        <w:rPr>
          <w:lang w:val="en-US"/>
        </w:rPr>
        <w:t>Muyzenberg</w:t>
      </w:r>
      <w:proofErr w:type="spellEnd"/>
      <w:r w:rsidRPr="00F61FBD">
        <w:rPr>
          <w:lang w:val="en-US"/>
        </w:rPr>
        <w:t xml:space="preserve">, </w:t>
      </w:r>
      <w:r w:rsidRPr="00F61FBD">
        <w:rPr>
          <w:i/>
          <w:iCs/>
          <w:lang w:val="en-US"/>
        </w:rPr>
        <w:t>The Leader’s Way: Business, Buddhism and Happiness in an Interconnected World,</w:t>
      </w:r>
      <w:r w:rsidRPr="00F61FBD">
        <w:rPr>
          <w:lang w:val="en-US"/>
        </w:rPr>
        <w:t xml:space="preserve"> (London: Nicholas </w:t>
      </w:r>
      <w:proofErr w:type="spellStart"/>
      <w:r w:rsidRPr="00F61FBD">
        <w:rPr>
          <w:lang w:val="en-US"/>
        </w:rPr>
        <w:t>Brearly</w:t>
      </w:r>
      <w:proofErr w:type="spellEnd"/>
      <w:r w:rsidRPr="00F61FBD">
        <w:rPr>
          <w:lang w:val="en-US"/>
        </w:rPr>
        <w:t xml:space="preserve"> Publishing, 2008),</w:t>
      </w:r>
    </w:p>
    <w:p w14:paraId="0675981C" w14:textId="77777777" w:rsidR="00B21485" w:rsidRPr="007D1E4A" w:rsidRDefault="00B21485" w:rsidP="00B21485">
      <w:pPr>
        <w:jc w:val="both"/>
        <w:rPr>
          <w:lang w:val="en-US"/>
        </w:rPr>
      </w:pPr>
      <w:bookmarkStart w:id="22" w:name="_Hlk104132627"/>
      <w:bookmarkEnd w:id="21"/>
      <w:proofErr w:type="spellStart"/>
      <w:r w:rsidRPr="007D1E4A">
        <w:rPr>
          <w:lang w:val="en-US"/>
        </w:rPr>
        <w:t>Patrul</w:t>
      </w:r>
      <w:proofErr w:type="spellEnd"/>
      <w:r w:rsidRPr="007D1E4A">
        <w:rPr>
          <w:lang w:val="en-US"/>
        </w:rPr>
        <w:t xml:space="preserve"> Rinpoche, </w:t>
      </w:r>
      <w:r w:rsidRPr="007D1E4A">
        <w:rPr>
          <w:i/>
          <w:iCs/>
          <w:lang w:val="en-US"/>
        </w:rPr>
        <w:t>The Words of my Perfect Teacher</w:t>
      </w:r>
      <w:r w:rsidRPr="007D1E4A">
        <w:rPr>
          <w:lang w:val="en-US"/>
        </w:rPr>
        <w:t>, (San Francisco: HarperCollins Publishers, 1994).</w:t>
      </w:r>
    </w:p>
    <w:bookmarkEnd w:id="22"/>
    <w:p w14:paraId="68591747" w14:textId="77777777" w:rsidR="00B21485" w:rsidRDefault="00B21485" w:rsidP="00B21485">
      <w:pPr>
        <w:pStyle w:val="Heading2"/>
        <w:rPr>
          <w:lang w:val="en-US"/>
        </w:rPr>
      </w:pPr>
    </w:p>
    <w:p w14:paraId="3CDEE5F8" w14:textId="77777777" w:rsidR="00B21485" w:rsidRDefault="00B21485" w:rsidP="00B21485">
      <w:pPr>
        <w:pStyle w:val="Heading2"/>
        <w:rPr>
          <w:lang w:val="en-US"/>
        </w:rPr>
      </w:pPr>
      <w:r>
        <w:rPr>
          <w:lang w:val="en-US"/>
        </w:rPr>
        <w:t>Secondary Sources</w:t>
      </w:r>
    </w:p>
    <w:p w14:paraId="4E293981" w14:textId="77777777" w:rsidR="00B21485" w:rsidRDefault="00B21485" w:rsidP="00B21485">
      <w:pPr>
        <w:spacing w:after="0" w:line="240" w:lineRule="auto"/>
        <w:rPr>
          <w:rFonts w:eastAsia="Times New Roman" w:cstheme="minorHAnsi"/>
          <w:sz w:val="24"/>
          <w:szCs w:val="24"/>
          <w:lang w:eastAsia="en-GB"/>
        </w:rPr>
      </w:pPr>
    </w:p>
    <w:p w14:paraId="1E8FDE9C" w14:textId="77777777" w:rsidR="00B21485" w:rsidRPr="00923F26" w:rsidRDefault="00B21485" w:rsidP="00B21485">
      <w:pPr>
        <w:rPr>
          <w:lang w:val="en-US"/>
        </w:rPr>
      </w:pPr>
      <w:bookmarkStart w:id="23" w:name="_Hlk103413018"/>
      <w:bookmarkStart w:id="24" w:name="_Hlk104126121"/>
      <w:r w:rsidRPr="00923F26">
        <w:rPr>
          <w:lang w:val="en-US"/>
        </w:rPr>
        <w:t xml:space="preserve">Duffy, </w:t>
      </w:r>
      <w:proofErr w:type="spellStart"/>
      <w:r w:rsidRPr="00923F26">
        <w:rPr>
          <w:lang w:val="en-US"/>
        </w:rPr>
        <w:t>Dik</w:t>
      </w:r>
      <w:proofErr w:type="spellEnd"/>
      <w:r w:rsidRPr="00923F26">
        <w:rPr>
          <w:lang w:val="en-US"/>
        </w:rPr>
        <w:t xml:space="preserve">, B. J., Douglass, R. P., England, J. W., &amp; Velez, B. L. (2018). </w:t>
      </w:r>
      <w:r w:rsidRPr="00923F26">
        <w:rPr>
          <w:i/>
          <w:iCs/>
          <w:lang w:val="en-US"/>
        </w:rPr>
        <w:t>Work as a Calling: A Theoretical Model</w:t>
      </w:r>
      <w:r w:rsidRPr="00923F26">
        <w:rPr>
          <w:lang w:val="en-US"/>
        </w:rPr>
        <w:t xml:space="preserve">. Journal of Counseling Psychology, 65(4), 423–439. </w:t>
      </w:r>
      <w:hyperlink r:id="rId10" w:history="1">
        <w:r w:rsidRPr="00923F26">
          <w:rPr>
            <w:rStyle w:val="Hyperlink"/>
            <w:rFonts w:cstheme="minorHAnsi"/>
            <w:color w:val="A8D08D" w:themeColor="accent6" w:themeTint="99"/>
            <w:lang w:val="en-US"/>
          </w:rPr>
          <w:t>https://doi.org/10.1037/cou0000276</w:t>
        </w:r>
      </w:hyperlink>
    </w:p>
    <w:p w14:paraId="105BCADC" w14:textId="77777777" w:rsidR="00B21485" w:rsidRPr="00D9135E" w:rsidRDefault="00B21485" w:rsidP="00B21485">
      <w:pPr>
        <w:rPr>
          <w:lang w:eastAsia="en-GB"/>
        </w:rPr>
      </w:pPr>
      <w:bookmarkStart w:id="25" w:name="_Hlk101176143"/>
      <w:bookmarkStart w:id="26" w:name="_Hlk104126856"/>
      <w:bookmarkEnd w:id="24"/>
      <w:r w:rsidRPr="00D9135E">
        <w:rPr>
          <w:lang w:eastAsia="en-GB"/>
        </w:rPr>
        <w:t xml:space="preserve">Egan, M., Murthy, V., &amp; </w:t>
      </w:r>
      <w:proofErr w:type="spellStart"/>
      <w:r w:rsidRPr="00D9135E">
        <w:rPr>
          <w:lang w:eastAsia="en-GB"/>
        </w:rPr>
        <w:t>Hecimovic</w:t>
      </w:r>
      <w:proofErr w:type="spellEnd"/>
      <w:r w:rsidRPr="00D9135E">
        <w:rPr>
          <w:lang w:eastAsia="en-GB"/>
        </w:rPr>
        <w:t xml:space="preserve">, A. (2017). Integrating the Dalai Lama’s Virtue Ethical Teachings in the Workplace. </w:t>
      </w:r>
      <w:r w:rsidRPr="00D9135E">
        <w:rPr>
          <w:i/>
          <w:iCs/>
          <w:lang w:eastAsia="en-GB"/>
        </w:rPr>
        <w:t>The Journal of Corporate Citizenship</w:t>
      </w:r>
      <w:r w:rsidRPr="00D9135E">
        <w:rPr>
          <w:lang w:eastAsia="en-GB"/>
        </w:rPr>
        <w:t xml:space="preserve">, </w:t>
      </w:r>
      <w:r w:rsidRPr="00D9135E">
        <w:rPr>
          <w:i/>
          <w:iCs/>
          <w:lang w:eastAsia="en-GB"/>
        </w:rPr>
        <w:t>68</w:t>
      </w:r>
      <w:r w:rsidRPr="00D9135E">
        <w:rPr>
          <w:lang w:eastAsia="en-GB"/>
        </w:rPr>
        <w:t>, 31–55. https://www.jstor.org/stable/26629189</w:t>
      </w:r>
    </w:p>
    <w:bookmarkEnd w:id="26"/>
    <w:p w14:paraId="2C8218A3" w14:textId="77777777" w:rsidR="00B21485" w:rsidRPr="004A3E90" w:rsidRDefault="00B21485" w:rsidP="00B21485">
      <w:pPr>
        <w:rPr>
          <w:rFonts w:cstheme="minorHAnsi"/>
          <w:lang w:val="en-US"/>
        </w:rPr>
      </w:pPr>
      <w:r w:rsidRPr="004A3E90">
        <w:t>Fox,</w:t>
      </w:r>
      <w:r>
        <w:t xml:space="preserve"> Corey,</w:t>
      </w:r>
      <w:r w:rsidRPr="004A3E90">
        <w:t xml:space="preserve"> Brian D. Webster and Wm. Camron Casper Spirituality, Psychological </w:t>
      </w:r>
      <w:proofErr w:type="gramStart"/>
      <w:r w:rsidRPr="004A3E90">
        <w:t>Capital</w:t>
      </w:r>
      <w:proofErr w:type="gramEnd"/>
      <w:r w:rsidRPr="004A3E90">
        <w:t xml:space="preserve"> and Employee Performance: An Empirical Examination Author(s): Source: Journal of Managerial Issues, Vol. 30, No. 2 (Summer 2018), pp. 194-213 Published by: </w:t>
      </w:r>
      <w:proofErr w:type="spellStart"/>
      <w:r w:rsidRPr="004A3E90">
        <w:t>Pittsburg</w:t>
      </w:r>
      <w:proofErr w:type="spellEnd"/>
      <w:r w:rsidRPr="004A3E90">
        <w:t xml:space="preserve"> State University Stable URL: https://www.jstor.org/stable/45176578</w:t>
      </w:r>
    </w:p>
    <w:p w14:paraId="15F80055" w14:textId="77777777" w:rsidR="00B21485" w:rsidRPr="007D1E4A" w:rsidRDefault="00B21485" w:rsidP="00B21485">
      <w:pPr>
        <w:spacing w:after="0" w:line="240" w:lineRule="auto"/>
        <w:jc w:val="both"/>
        <w:rPr>
          <w:rFonts w:eastAsia="Times New Roman" w:cstheme="minorHAnsi"/>
          <w:lang w:eastAsia="en-GB"/>
        </w:rPr>
      </w:pPr>
      <w:r w:rsidRPr="007D1E4A">
        <w:rPr>
          <w:rFonts w:eastAsia="Times New Roman" w:cstheme="minorHAnsi"/>
          <w:lang w:eastAsia="en-GB"/>
        </w:rPr>
        <w:t xml:space="preserve">Geertz, Clifford. “Thinking as a Moral Act: Ethical Dimensions of Anthropological Fieldwork in the New States.” </w:t>
      </w:r>
      <w:r w:rsidRPr="007D1E4A">
        <w:rPr>
          <w:rFonts w:eastAsia="Times New Roman" w:cstheme="minorHAnsi"/>
          <w:i/>
          <w:iCs/>
          <w:lang w:eastAsia="en-GB"/>
        </w:rPr>
        <w:t>The Antioch Review</w:t>
      </w:r>
      <w:r w:rsidRPr="007D1E4A">
        <w:rPr>
          <w:rFonts w:eastAsia="Times New Roman" w:cstheme="minorHAnsi"/>
          <w:lang w:eastAsia="en-GB"/>
        </w:rPr>
        <w:t xml:space="preserve"> 28, no. 2 (1968): 139–58. https://doi.org/10.2307/4610913.</w:t>
      </w:r>
    </w:p>
    <w:p w14:paraId="66316B8F" w14:textId="77777777" w:rsidR="00B21485" w:rsidRDefault="00B21485" w:rsidP="00B21485">
      <w:pPr>
        <w:rPr>
          <w:lang w:val="en-US"/>
        </w:rPr>
      </w:pPr>
    </w:p>
    <w:p w14:paraId="10F82D03" w14:textId="77777777" w:rsidR="00B21485" w:rsidRPr="004A3E90" w:rsidRDefault="00B21485" w:rsidP="00B21485">
      <w:pPr>
        <w:rPr>
          <w:lang w:val="en-US"/>
        </w:rPr>
      </w:pPr>
      <w:proofErr w:type="spellStart"/>
      <w:r w:rsidRPr="004A3E90">
        <w:rPr>
          <w:lang w:val="en-US"/>
        </w:rPr>
        <w:t>Gorard</w:t>
      </w:r>
      <w:proofErr w:type="spellEnd"/>
      <w:r w:rsidRPr="004A3E90">
        <w:rPr>
          <w:lang w:val="en-US"/>
        </w:rPr>
        <w:t>, Stephen, Quantitative Methods in Social Science Research (London: Continuum, 2003).</w:t>
      </w:r>
    </w:p>
    <w:bookmarkEnd w:id="23"/>
    <w:bookmarkEnd w:id="25"/>
    <w:p w14:paraId="1BE37A53" w14:textId="77777777" w:rsidR="00B21485" w:rsidRPr="005C3805" w:rsidRDefault="00B21485" w:rsidP="00B21485">
      <w:pPr>
        <w:rPr>
          <w:rFonts w:cstheme="minorHAnsi"/>
          <w:lang w:val="en-US"/>
        </w:rPr>
      </w:pPr>
      <w:r w:rsidRPr="005C3805">
        <w:t xml:space="preserve">Harris, Lois R. and Brown, Gavin T.L. (2010) "Mixing interview and questionnaire methods: Practical problems in aligning data," Practical Assessment, Research, and Evaluation: Vol. </w:t>
      </w:r>
      <w:proofErr w:type="gramStart"/>
      <w:r w:rsidRPr="005C3805">
        <w:t>15 ,</w:t>
      </w:r>
      <w:proofErr w:type="gramEnd"/>
      <w:r w:rsidRPr="005C3805">
        <w:t xml:space="preserve"> Article 1. DOI: https://doi.org/10.7275/959j-ky83</w:t>
      </w:r>
    </w:p>
    <w:p w14:paraId="00D87868" w14:textId="77777777" w:rsidR="00B21485" w:rsidRPr="00CB19D6" w:rsidRDefault="00B21485" w:rsidP="00B21485">
      <w:bookmarkStart w:id="27" w:name="_Hlk104129393"/>
      <w:r w:rsidRPr="00CB19D6">
        <w:t xml:space="preserve">Hernandez EF, Foley PF, </w:t>
      </w:r>
      <w:proofErr w:type="spellStart"/>
      <w:r w:rsidRPr="00CB19D6">
        <w:t>Beitin</w:t>
      </w:r>
      <w:proofErr w:type="spellEnd"/>
      <w:r w:rsidRPr="00CB19D6">
        <w:t xml:space="preserve"> BK. Hearing the Call: A Phenomenological Study of Religion in Career Choice. Journal of Career Development. 2011;38(1):62-88. doi:10.1177/0894845309358889</w:t>
      </w:r>
    </w:p>
    <w:p w14:paraId="0B8FCE61" w14:textId="77777777" w:rsidR="00B21485" w:rsidRPr="007D1E4A" w:rsidRDefault="00B21485" w:rsidP="00B21485">
      <w:pPr>
        <w:rPr>
          <w:rFonts w:cstheme="minorHAnsi"/>
          <w:lang w:val="en-US"/>
        </w:rPr>
      </w:pPr>
      <w:bookmarkStart w:id="28" w:name="_Hlk104132317"/>
      <w:bookmarkEnd w:id="27"/>
      <w:r>
        <w:t>Hyland, Terry (2016) The erosion of right livelihood: counter-educational aspects of the commodification of mindfulness practice, Person-</w:t>
      </w:r>
      <w:proofErr w:type="spellStart"/>
      <w:r>
        <w:t>Centered</w:t>
      </w:r>
      <w:proofErr w:type="spellEnd"/>
      <w:r>
        <w:t xml:space="preserve"> &amp; Experiential Psychotherapies, 15:3, 177-189, DOI: 10.1080/14779757.2016.1179666</w:t>
      </w:r>
    </w:p>
    <w:bookmarkEnd w:id="28"/>
    <w:p w14:paraId="26ED133E" w14:textId="77777777" w:rsidR="00B21485" w:rsidRPr="00AC57F9" w:rsidRDefault="00B21485" w:rsidP="00B21485">
      <w:pPr>
        <w:spacing w:line="240" w:lineRule="auto"/>
        <w:jc w:val="both"/>
        <w:rPr>
          <w:rFonts w:cstheme="minorHAnsi"/>
          <w:lang w:val="en-US"/>
        </w:rPr>
      </w:pPr>
    </w:p>
    <w:p w14:paraId="7007F2BF" w14:textId="77777777" w:rsidR="00B21485" w:rsidRPr="00AB0165" w:rsidRDefault="00B21485" w:rsidP="00B21485">
      <w:pPr>
        <w:rPr>
          <w:lang w:val="en-US"/>
        </w:rPr>
      </w:pPr>
      <w:r w:rsidRPr="00AB0165">
        <w:rPr>
          <w:lang w:val="en-US"/>
        </w:rPr>
        <w:lastRenderedPageBreak/>
        <w:t xml:space="preserve">Jager </w:t>
      </w:r>
      <w:proofErr w:type="spellStart"/>
      <w:r w:rsidRPr="00AB0165">
        <w:rPr>
          <w:lang w:val="en-US"/>
        </w:rPr>
        <w:t>Meezenbroek</w:t>
      </w:r>
      <w:proofErr w:type="spellEnd"/>
      <w:r w:rsidRPr="00AB0165">
        <w:rPr>
          <w:lang w:val="en-US"/>
        </w:rPr>
        <w:t xml:space="preserve">, </w:t>
      </w:r>
      <w:proofErr w:type="spellStart"/>
      <w:r w:rsidRPr="00AB0165">
        <w:rPr>
          <w:lang w:val="en-US"/>
        </w:rPr>
        <w:t>Eltica</w:t>
      </w:r>
      <w:proofErr w:type="spellEnd"/>
      <w:r w:rsidRPr="00AB0165">
        <w:rPr>
          <w:lang w:val="en-US"/>
        </w:rPr>
        <w:t xml:space="preserve">, Bert </w:t>
      </w:r>
      <w:proofErr w:type="spellStart"/>
      <w:r w:rsidRPr="00AB0165">
        <w:rPr>
          <w:lang w:val="en-US"/>
        </w:rPr>
        <w:t>Garssen</w:t>
      </w:r>
      <w:proofErr w:type="spellEnd"/>
      <w:r w:rsidRPr="00AB0165">
        <w:rPr>
          <w:lang w:val="en-US"/>
        </w:rPr>
        <w:t xml:space="preserve">, </w:t>
      </w:r>
      <w:proofErr w:type="spellStart"/>
      <w:r w:rsidRPr="00AB0165">
        <w:rPr>
          <w:lang w:val="en-US"/>
        </w:rPr>
        <w:t>Machteld</w:t>
      </w:r>
      <w:proofErr w:type="spellEnd"/>
      <w:r w:rsidRPr="00AB0165">
        <w:rPr>
          <w:lang w:val="en-US"/>
        </w:rPr>
        <w:t xml:space="preserve"> Berg, Dirk </w:t>
      </w:r>
      <w:proofErr w:type="spellStart"/>
      <w:r w:rsidRPr="00AB0165">
        <w:rPr>
          <w:lang w:val="en-US"/>
        </w:rPr>
        <w:t>Dierendonck</w:t>
      </w:r>
      <w:proofErr w:type="spellEnd"/>
      <w:r w:rsidRPr="00AB0165">
        <w:rPr>
          <w:lang w:val="en-US"/>
        </w:rPr>
        <w:t xml:space="preserve">, </w:t>
      </w:r>
      <w:proofErr w:type="spellStart"/>
      <w:r w:rsidRPr="00AB0165">
        <w:rPr>
          <w:lang w:val="en-US"/>
        </w:rPr>
        <w:t>Aiaan</w:t>
      </w:r>
      <w:proofErr w:type="spellEnd"/>
      <w:r w:rsidRPr="00AB0165">
        <w:rPr>
          <w:lang w:val="en-US"/>
        </w:rPr>
        <w:t xml:space="preserve"> Visser, and Wilmar Schaufeli, ‘Measuring Spirituality as a Universal Human Experience: A Review of Spirituality Questionnaires’, Journal of Religion and Health, 51.2 (2012), 336–54</w:t>
      </w:r>
    </w:p>
    <w:p w14:paraId="7BF87AF0" w14:textId="77777777" w:rsidR="00B21485" w:rsidRDefault="00B21485" w:rsidP="00B21485">
      <w:pPr>
        <w:rPr>
          <w:lang w:val="en-US"/>
        </w:rPr>
      </w:pPr>
      <w:r w:rsidRPr="00FB40F7">
        <w:rPr>
          <w:lang w:val="en-US"/>
        </w:rPr>
        <w:t>Magnuson, Joel, From Greed to Wellbeing A Buddhist Approach to Resolving Our Economic and Financial Crises (Bristol, [England</w:t>
      </w:r>
      <w:proofErr w:type="gramStart"/>
      <w:r w:rsidRPr="00FB40F7">
        <w:rPr>
          <w:lang w:val="en-US"/>
        </w:rPr>
        <w:t>] ;</w:t>
      </w:r>
      <w:proofErr w:type="gramEnd"/>
      <w:r w:rsidRPr="00FB40F7">
        <w:rPr>
          <w:lang w:val="en-US"/>
        </w:rPr>
        <w:t>: Policy Press, 2017)</w:t>
      </w:r>
      <w:r>
        <w:rPr>
          <w:lang w:val="en-US"/>
        </w:rPr>
        <w:t>.</w:t>
      </w:r>
    </w:p>
    <w:p w14:paraId="069140DA" w14:textId="77777777" w:rsidR="00B21485" w:rsidRPr="00D9135E" w:rsidRDefault="00B21485" w:rsidP="00B21485">
      <w:pPr>
        <w:rPr>
          <w:lang w:eastAsia="en-GB"/>
        </w:rPr>
      </w:pPr>
      <w:bookmarkStart w:id="29" w:name="_Hlk104127266"/>
      <w:r w:rsidRPr="00D9135E">
        <w:rPr>
          <w:lang w:eastAsia="en-GB"/>
        </w:rPr>
        <w:t xml:space="preserve">Marques, Joan, </w:t>
      </w:r>
      <w:r w:rsidRPr="00D9135E">
        <w:rPr>
          <w:i/>
          <w:iCs/>
          <w:lang w:eastAsia="en-GB"/>
        </w:rPr>
        <w:t>Consciousness at Work: A Review of Some Important Values, Discussed from a Buddhist Perspective</w:t>
      </w:r>
      <w:r w:rsidRPr="00D9135E">
        <w:rPr>
          <w:lang w:eastAsia="en-GB"/>
        </w:rPr>
        <w:t>. Journal of Business Ethics 105, no. 1 (2012): 27–40. http://www.jstor.org/stable/41413206.</w:t>
      </w:r>
    </w:p>
    <w:bookmarkEnd w:id="29"/>
    <w:p w14:paraId="0D71A1D2" w14:textId="77777777" w:rsidR="00B21485" w:rsidRPr="008A46D7" w:rsidRDefault="00B21485" w:rsidP="00B21485">
      <w:pPr>
        <w:rPr>
          <w:lang w:val="en-US"/>
        </w:rPr>
      </w:pPr>
      <w:r w:rsidRPr="008A46D7">
        <w:rPr>
          <w:lang w:val="en-US"/>
        </w:rPr>
        <w:t xml:space="preserve">Moloney, S. (2007). </w:t>
      </w:r>
      <w:r w:rsidRPr="008A46D7">
        <w:rPr>
          <w:i/>
          <w:iCs/>
          <w:lang w:val="en-US"/>
        </w:rPr>
        <w:t>Dancing with the Wind: A Methodological Approach to Researching Women’s Spirituality around Menstruation and Birth</w:t>
      </w:r>
      <w:r w:rsidRPr="008A46D7">
        <w:rPr>
          <w:lang w:val="en-US"/>
        </w:rPr>
        <w:t xml:space="preserve">. International Journal of Qualitative Methods, 6(1), 114–125. </w:t>
      </w:r>
      <w:hyperlink r:id="rId11" w:history="1">
        <w:r w:rsidRPr="008A46D7">
          <w:rPr>
            <w:rStyle w:val="Hyperlink"/>
            <w:rFonts w:cstheme="minorHAnsi"/>
            <w:color w:val="538135" w:themeColor="accent6" w:themeShade="BF"/>
            <w:lang w:val="en-US"/>
          </w:rPr>
          <w:t>https://doi.org/10.1177/160940690700600102</w:t>
        </w:r>
      </w:hyperlink>
    </w:p>
    <w:p w14:paraId="5B59B8B9" w14:textId="77777777" w:rsidR="00B21485" w:rsidRDefault="00B21485" w:rsidP="00B21485">
      <w:pPr>
        <w:rPr>
          <w:lang w:val="en-US"/>
        </w:rPr>
      </w:pPr>
      <w:bookmarkStart w:id="30" w:name="_Hlk104129807"/>
      <w:r w:rsidRPr="00CB19D6">
        <w:rPr>
          <w:lang w:eastAsia="en-GB"/>
        </w:rPr>
        <w:t xml:space="preserve">Merleau-Ponty, Maurice, and John F. </w:t>
      </w:r>
      <w:proofErr w:type="spellStart"/>
      <w:r w:rsidRPr="00CB19D6">
        <w:rPr>
          <w:lang w:eastAsia="en-GB"/>
        </w:rPr>
        <w:t>Bannan</w:t>
      </w:r>
      <w:proofErr w:type="spellEnd"/>
      <w:r w:rsidRPr="00CB19D6">
        <w:rPr>
          <w:lang w:eastAsia="en-GB"/>
        </w:rPr>
        <w:t xml:space="preserve">. “What Is Phenomenology?” </w:t>
      </w:r>
      <w:proofErr w:type="spellStart"/>
      <w:r w:rsidRPr="00CB19D6">
        <w:rPr>
          <w:i/>
          <w:iCs/>
          <w:lang w:eastAsia="en-GB"/>
        </w:rPr>
        <w:t>CrossCurrents</w:t>
      </w:r>
      <w:proofErr w:type="spellEnd"/>
      <w:r w:rsidRPr="00CB19D6">
        <w:rPr>
          <w:lang w:eastAsia="en-GB"/>
        </w:rPr>
        <w:t xml:space="preserve">, vol. 6, no. 1, 1956, pp. 59–70, </w:t>
      </w:r>
      <w:hyperlink r:id="rId12" w:history="1">
        <w:r w:rsidRPr="008C5560">
          <w:rPr>
            <w:rStyle w:val="Hyperlink"/>
            <w:lang w:eastAsia="en-GB"/>
          </w:rPr>
          <w:t>http://www.jstor.org/stable/24456652</w:t>
        </w:r>
      </w:hyperlink>
      <w:bookmarkEnd w:id="30"/>
    </w:p>
    <w:p w14:paraId="1C107D55" w14:textId="77777777" w:rsidR="00B21485" w:rsidRPr="004A3E90" w:rsidRDefault="00B21485" w:rsidP="00B21485">
      <w:pPr>
        <w:rPr>
          <w:lang w:val="en-US"/>
        </w:rPr>
      </w:pPr>
      <w:proofErr w:type="spellStart"/>
      <w:r w:rsidRPr="004A3E90">
        <w:rPr>
          <w:lang w:val="en-US"/>
        </w:rPr>
        <w:t>Padín</w:t>
      </w:r>
      <w:proofErr w:type="spellEnd"/>
      <w:r w:rsidRPr="004A3E90">
        <w:rPr>
          <w:lang w:val="en-US"/>
        </w:rPr>
        <w:t xml:space="preserve">, </w:t>
      </w:r>
      <w:proofErr w:type="spellStart"/>
      <w:proofErr w:type="gramStart"/>
      <w:r w:rsidRPr="004A3E90">
        <w:rPr>
          <w:lang w:val="en-US"/>
        </w:rPr>
        <w:t>Frieiro</w:t>
      </w:r>
      <w:proofErr w:type="spellEnd"/>
      <w:r w:rsidRPr="004A3E90">
        <w:rPr>
          <w:lang w:val="en-US"/>
        </w:rPr>
        <w:t xml:space="preserve"> </w:t>
      </w:r>
      <w:r>
        <w:rPr>
          <w:lang w:val="en-US"/>
        </w:rPr>
        <w:t>,</w:t>
      </w:r>
      <w:proofErr w:type="gramEnd"/>
      <w:r>
        <w:rPr>
          <w:lang w:val="en-US"/>
        </w:rPr>
        <w:t xml:space="preserve"> </w:t>
      </w:r>
      <w:r w:rsidRPr="004A3E90">
        <w:rPr>
          <w:lang w:val="en-US"/>
        </w:rPr>
        <w:t>Verde-Diego, C., Arias, T. F., &amp; González-Rodríguez, R. (2021). Burnout in Health Social Work: an international systematic review (2000-2020). European Journal of Social Work, 24(6), 1051–1065. https://doi.org/10.1080/13691457.2020.1870215</w:t>
      </w:r>
    </w:p>
    <w:p w14:paraId="3FA4DD7A" w14:textId="77777777" w:rsidR="00B21485" w:rsidRPr="00BE286D" w:rsidRDefault="00B21485" w:rsidP="00B21485">
      <w:pPr>
        <w:rPr>
          <w:lang w:val="en-US"/>
        </w:rPr>
      </w:pPr>
      <w:r w:rsidRPr="00BE286D">
        <w:rPr>
          <w:lang w:val="en-US"/>
        </w:rPr>
        <w:t xml:space="preserve">Reardon, Jackie, Maria Alejandra </w:t>
      </w:r>
      <w:proofErr w:type="spellStart"/>
      <w:r w:rsidRPr="00BE286D">
        <w:rPr>
          <w:lang w:val="en-US"/>
        </w:rPr>
        <w:t>Caporale</w:t>
      </w:r>
      <w:proofErr w:type="spellEnd"/>
      <w:r w:rsidRPr="00BE286D">
        <w:rPr>
          <w:lang w:val="en-US"/>
        </w:rPr>
        <w:t xml:space="preserve"> Madi, and Molly Scott Cato, Introducing a New </w:t>
      </w:r>
      <w:proofErr w:type="gramStart"/>
      <w:r w:rsidRPr="00BE286D">
        <w:rPr>
          <w:lang w:val="en-US"/>
        </w:rPr>
        <w:t>Economics :</w:t>
      </w:r>
      <w:proofErr w:type="gramEnd"/>
      <w:r w:rsidRPr="00BE286D">
        <w:rPr>
          <w:lang w:val="en-US"/>
        </w:rPr>
        <w:t xml:space="preserve"> Pluralist, Sustainable and Progressive (London: Pluto Press, 2018)</w:t>
      </w:r>
    </w:p>
    <w:p w14:paraId="32D1629E" w14:textId="77777777" w:rsidR="00B21485" w:rsidRPr="000D38B0" w:rsidRDefault="00B21485" w:rsidP="00B21485">
      <w:bookmarkStart w:id="31" w:name="_Hlk104131771"/>
      <w:r w:rsidRPr="000D38B0">
        <w:t>Valliere, Dave, ‘</w:t>
      </w:r>
      <w:r w:rsidRPr="000D38B0">
        <w:rPr>
          <w:i/>
          <w:iCs/>
        </w:rPr>
        <w:t>Exploring Buddhist Influence on the Entrepreneurial Decision’</w:t>
      </w:r>
      <w:r w:rsidRPr="000D38B0">
        <w:t>, International Journal of Entrepreneurial Behaviour &amp; Research, 14.3 (2008), 172–91</w:t>
      </w:r>
    </w:p>
    <w:p w14:paraId="25C12450" w14:textId="77777777" w:rsidR="00B21485" w:rsidRPr="00D349F8" w:rsidRDefault="00B21485" w:rsidP="00B21485">
      <w:bookmarkStart w:id="32" w:name="_Hlk104131844"/>
      <w:bookmarkEnd w:id="31"/>
      <w:proofErr w:type="spellStart"/>
      <w:r w:rsidRPr="00D349F8">
        <w:t>Zsolnai</w:t>
      </w:r>
      <w:proofErr w:type="spellEnd"/>
      <w:r w:rsidRPr="00D349F8">
        <w:t>, László, Western Economics Versus Buddhist Economics, Society and Economy, 29.2 (2007), 145–53</w:t>
      </w:r>
    </w:p>
    <w:bookmarkEnd w:id="32"/>
    <w:p w14:paraId="7D9ACD87" w14:textId="77777777" w:rsidR="00B21485" w:rsidRPr="007D1E4A" w:rsidRDefault="00B21485" w:rsidP="00B21485">
      <w:pPr>
        <w:spacing w:line="240" w:lineRule="auto"/>
        <w:jc w:val="both"/>
        <w:rPr>
          <w:rFonts w:cstheme="minorHAnsi"/>
        </w:rPr>
      </w:pPr>
    </w:p>
    <w:p w14:paraId="64FF6026" w14:textId="77777777" w:rsidR="00B21485" w:rsidRDefault="00B21485" w:rsidP="00AA17F8">
      <w:pPr>
        <w:rPr>
          <w:color w:val="FF0000"/>
          <w:sz w:val="20"/>
          <w:szCs w:val="20"/>
        </w:rPr>
      </w:pPr>
    </w:p>
    <w:p w14:paraId="7A639FF0" w14:textId="46023342" w:rsidR="005167C6" w:rsidRDefault="005167C6" w:rsidP="00AA17F8">
      <w:pPr>
        <w:rPr>
          <w:color w:val="FF0000"/>
          <w:sz w:val="20"/>
          <w:szCs w:val="20"/>
        </w:rPr>
      </w:pPr>
    </w:p>
    <w:p w14:paraId="5D754976" w14:textId="0BD1DD3E" w:rsidR="00B21485" w:rsidRDefault="00B21485" w:rsidP="00AA17F8">
      <w:pPr>
        <w:rPr>
          <w:color w:val="FF0000"/>
          <w:sz w:val="20"/>
          <w:szCs w:val="20"/>
        </w:rPr>
      </w:pPr>
    </w:p>
    <w:p w14:paraId="0D215CCF" w14:textId="77777777" w:rsidR="00F27D4D" w:rsidRDefault="00F27D4D" w:rsidP="00AA17F8">
      <w:pPr>
        <w:rPr>
          <w:color w:val="FF0000"/>
          <w:sz w:val="20"/>
          <w:szCs w:val="20"/>
        </w:rPr>
      </w:pPr>
    </w:p>
    <w:p w14:paraId="6CB28731" w14:textId="17F94855" w:rsidR="00B21485" w:rsidRDefault="00B21485" w:rsidP="00AA17F8">
      <w:pPr>
        <w:rPr>
          <w:color w:val="FF0000"/>
          <w:sz w:val="20"/>
          <w:szCs w:val="20"/>
        </w:rPr>
      </w:pPr>
    </w:p>
    <w:p w14:paraId="51589D26" w14:textId="4F91A474" w:rsidR="00B21485" w:rsidRDefault="00B21485" w:rsidP="00AA17F8">
      <w:pPr>
        <w:rPr>
          <w:color w:val="FF0000"/>
          <w:sz w:val="20"/>
          <w:szCs w:val="20"/>
        </w:rPr>
      </w:pPr>
    </w:p>
    <w:p w14:paraId="215ED454" w14:textId="4E045A5B" w:rsidR="00B21485" w:rsidRDefault="00B21485" w:rsidP="00AA17F8">
      <w:pPr>
        <w:rPr>
          <w:color w:val="FF0000"/>
          <w:sz w:val="20"/>
          <w:szCs w:val="20"/>
        </w:rPr>
      </w:pPr>
    </w:p>
    <w:p w14:paraId="180B259C" w14:textId="7EAE8F42" w:rsidR="00B21485" w:rsidRDefault="00B21485" w:rsidP="00AA17F8">
      <w:pPr>
        <w:rPr>
          <w:color w:val="FF0000"/>
          <w:sz w:val="20"/>
          <w:szCs w:val="20"/>
        </w:rPr>
      </w:pPr>
    </w:p>
    <w:p w14:paraId="09BAE305" w14:textId="61A3FD06" w:rsidR="00B21485" w:rsidRDefault="00B21485" w:rsidP="00AA17F8">
      <w:pPr>
        <w:rPr>
          <w:color w:val="FF0000"/>
          <w:sz w:val="20"/>
          <w:szCs w:val="20"/>
        </w:rPr>
      </w:pPr>
    </w:p>
    <w:p w14:paraId="6B2EB096" w14:textId="7939496C" w:rsidR="00B21485" w:rsidRDefault="00B21485" w:rsidP="00AA17F8">
      <w:pPr>
        <w:rPr>
          <w:color w:val="FF0000"/>
          <w:sz w:val="20"/>
          <w:szCs w:val="20"/>
        </w:rPr>
      </w:pPr>
    </w:p>
    <w:p w14:paraId="25C2B9D5" w14:textId="77777777" w:rsidR="00B21485" w:rsidRDefault="00B21485" w:rsidP="00AA17F8">
      <w:pPr>
        <w:rPr>
          <w:color w:val="FF0000"/>
          <w:sz w:val="20"/>
          <w:szCs w:val="20"/>
        </w:rPr>
      </w:pPr>
    </w:p>
    <w:p w14:paraId="2A1C2AE0" w14:textId="6FB0CCC2" w:rsidR="005167C6" w:rsidRDefault="005167C6" w:rsidP="00AA17F8">
      <w:pPr>
        <w:rPr>
          <w:color w:val="FF0000"/>
          <w:sz w:val="20"/>
          <w:szCs w:val="20"/>
        </w:rPr>
      </w:pPr>
    </w:p>
    <w:p w14:paraId="3543CFDE" w14:textId="77777777" w:rsidR="005167C6" w:rsidRDefault="005167C6" w:rsidP="005167C6">
      <w:pPr>
        <w:pStyle w:val="Heading1"/>
      </w:pPr>
      <w:r>
        <w:lastRenderedPageBreak/>
        <w:t>Appendix One</w:t>
      </w:r>
    </w:p>
    <w:p w14:paraId="058A4C65" w14:textId="77777777" w:rsidR="005167C6" w:rsidRDefault="005167C6" w:rsidP="005167C6">
      <w:pPr>
        <w:pStyle w:val="Heading2"/>
      </w:pPr>
      <w:r>
        <w:t>Blank Copy of the Online Survey</w:t>
      </w:r>
    </w:p>
    <w:p w14:paraId="25A182E1" w14:textId="77777777" w:rsidR="005167C6" w:rsidRPr="006C4313" w:rsidRDefault="005167C6" w:rsidP="005167C6"/>
    <w:tbl>
      <w:tblPr>
        <w:tblStyle w:val="TableGrid"/>
        <w:tblW w:w="0" w:type="auto"/>
        <w:tblLook w:val="04A0" w:firstRow="1" w:lastRow="0" w:firstColumn="1" w:lastColumn="0" w:noHBand="0" w:noVBand="1"/>
      </w:tblPr>
      <w:tblGrid>
        <w:gridCol w:w="6010"/>
        <w:gridCol w:w="3006"/>
      </w:tblGrid>
      <w:tr w:rsidR="005167C6" w:rsidRPr="000C5C93" w14:paraId="0574AD3A" w14:textId="77777777" w:rsidTr="00C1487E">
        <w:tc>
          <w:tcPr>
            <w:tcW w:w="9016" w:type="dxa"/>
            <w:gridSpan w:val="2"/>
          </w:tcPr>
          <w:p w14:paraId="4026B074" w14:textId="77777777" w:rsidR="005167C6" w:rsidRPr="006C4313" w:rsidRDefault="005167C6" w:rsidP="00C1487E">
            <w:pPr>
              <w:rPr>
                <w:rFonts w:cstheme="minorHAnsi"/>
              </w:rPr>
            </w:pPr>
            <w:r w:rsidRPr="006C4313">
              <w:rPr>
                <w:rFonts w:cstheme="minorHAnsi"/>
              </w:rPr>
              <w:t xml:space="preserve">I am an MA Ecology and Spirituality student at University of Wales, Trinity St David. </w:t>
            </w:r>
          </w:p>
          <w:p w14:paraId="274C2D41" w14:textId="77777777" w:rsidR="005167C6" w:rsidRPr="006C4313" w:rsidRDefault="005167C6" w:rsidP="00C1487E">
            <w:pPr>
              <w:rPr>
                <w:rFonts w:cstheme="minorHAnsi"/>
              </w:rPr>
            </w:pPr>
            <w:r w:rsidRPr="006C4313">
              <w:rPr>
                <w:rFonts w:cstheme="minorHAnsi"/>
              </w:rPr>
              <w:t xml:space="preserve">This questionnaire is part of an exploration I am undertaking into how the principle of Right Livelihood fits into our daily working lives.  </w:t>
            </w:r>
          </w:p>
          <w:p w14:paraId="3070EBA8" w14:textId="77777777" w:rsidR="005167C6" w:rsidRPr="006C4313" w:rsidRDefault="005167C6" w:rsidP="00C1487E">
            <w:pPr>
              <w:rPr>
                <w:rFonts w:cstheme="minorHAnsi"/>
              </w:rPr>
            </w:pPr>
            <w:r w:rsidRPr="006C4313">
              <w:rPr>
                <w:rFonts w:cstheme="minorHAnsi"/>
              </w:rPr>
              <w:t>Your participation in this survey is voluntary and I will keep completely confidential all information arising from surveys concerning individual respondents to which I gain access. I will not discuss, disclose, disseminate, or provide access to survey data and identifiers.</w:t>
            </w:r>
          </w:p>
          <w:p w14:paraId="770D6C16" w14:textId="77777777" w:rsidR="005167C6" w:rsidRPr="006C4313" w:rsidRDefault="005167C6" w:rsidP="00C1487E">
            <w:pPr>
              <w:rPr>
                <w:rFonts w:cstheme="minorHAnsi"/>
              </w:rPr>
            </w:pPr>
            <w:r w:rsidRPr="006C4313">
              <w:rPr>
                <w:rFonts w:cstheme="minorHAnsi"/>
              </w:rPr>
              <w:t>By submitting this form, you are giving your consent for the information you give to be used in my research.</w:t>
            </w:r>
          </w:p>
          <w:p w14:paraId="58F882F3" w14:textId="77777777" w:rsidR="005167C6" w:rsidRPr="006C4313" w:rsidRDefault="005167C6" w:rsidP="00C1487E">
            <w:pPr>
              <w:rPr>
                <w:rFonts w:cstheme="minorHAnsi"/>
              </w:rPr>
            </w:pPr>
            <w:r w:rsidRPr="006C4313">
              <w:rPr>
                <w:rFonts w:cstheme="minorHAnsi"/>
              </w:rPr>
              <w:t>This form is made up of five short sections and should take a maximum of 10 minutes to complete.</w:t>
            </w:r>
          </w:p>
          <w:p w14:paraId="50C480F7" w14:textId="77777777" w:rsidR="005167C6" w:rsidRPr="006C4313" w:rsidRDefault="005167C6" w:rsidP="00C1487E">
            <w:pPr>
              <w:rPr>
                <w:rFonts w:cstheme="minorHAnsi"/>
              </w:rPr>
            </w:pPr>
            <w:r w:rsidRPr="006C4313">
              <w:rPr>
                <w:rFonts w:cstheme="minorHAnsi"/>
              </w:rPr>
              <w:t xml:space="preserve">If you would like to take part in a short interview to discuss this topic further, please supply your EMAIL address at the end of this form. </w:t>
            </w:r>
          </w:p>
          <w:p w14:paraId="1D9451A9" w14:textId="77777777" w:rsidR="005167C6" w:rsidRPr="006C4313" w:rsidRDefault="005167C6" w:rsidP="00C1487E">
            <w:pPr>
              <w:rPr>
                <w:rFonts w:cstheme="minorHAnsi"/>
              </w:rPr>
            </w:pPr>
            <w:r w:rsidRPr="006C4313">
              <w:rPr>
                <w:rFonts w:cstheme="minorHAnsi"/>
              </w:rPr>
              <w:t>Please can you return the form by 18th April 2022. Thank you so much for taking the time to complete this survey.</w:t>
            </w:r>
          </w:p>
          <w:p w14:paraId="5E0D7046" w14:textId="77777777" w:rsidR="005167C6" w:rsidRPr="006C4313" w:rsidRDefault="005167C6" w:rsidP="00C1487E">
            <w:pPr>
              <w:rPr>
                <w:rFonts w:cstheme="minorHAnsi"/>
              </w:rPr>
            </w:pPr>
          </w:p>
          <w:p w14:paraId="449909E4" w14:textId="77777777" w:rsidR="005167C6" w:rsidRPr="006C4313" w:rsidRDefault="005167C6" w:rsidP="00C1487E">
            <w:pPr>
              <w:rPr>
                <w:rFonts w:cstheme="minorHAnsi"/>
              </w:rPr>
            </w:pPr>
            <w:r w:rsidRPr="006C4313">
              <w:rPr>
                <w:rFonts w:cstheme="minorHAnsi"/>
              </w:rPr>
              <w:t>Best wishes,</w:t>
            </w:r>
          </w:p>
          <w:p w14:paraId="3E1D4F36" w14:textId="77777777" w:rsidR="005167C6" w:rsidRPr="000C5C93" w:rsidRDefault="005167C6" w:rsidP="00C1487E">
            <w:pPr>
              <w:rPr>
                <w:rFonts w:cstheme="minorHAnsi"/>
                <w:sz w:val="24"/>
                <w:szCs w:val="24"/>
              </w:rPr>
            </w:pPr>
            <w:r w:rsidRPr="006C4313">
              <w:rPr>
                <w:rFonts w:cstheme="minorHAnsi"/>
              </w:rPr>
              <w:t>Christine Allen</w:t>
            </w:r>
          </w:p>
        </w:tc>
      </w:tr>
      <w:tr w:rsidR="005167C6" w:rsidRPr="000C5C93" w14:paraId="1E4D72F2" w14:textId="77777777" w:rsidTr="00C1487E">
        <w:tc>
          <w:tcPr>
            <w:tcW w:w="9016" w:type="dxa"/>
            <w:gridSpan w:val="2"/>
            <w:shd w:val="clear" w:color="auto" w:fill="8EAADB" w:themeFill="accent1" w:themeFillTint="99"/>
          </w:tcPr>
          <w:p w14:paraId="68263F0B" w14:textId="77777777" w:rsidR="005167C6" w:rsidRPr="000C5C93" w:rsidRDefault="005167C6" w:rsidP="00C1487E">
            <w:pPr>
              <w:rPr>
                <w:rFonts w:cstheme="minorHAnsi"/>
                <w:sz w:val="24"/>
                <w:szCs w:val="24"/>
              </w:rPr>
            </w:pPr>
            <w:r>
              <w:rPr>
                <w:rFonts w:cstheme="minorHAnsi"/>
                <w:sz w:val="24"/>
                <w:szCs w:val="24"/>
              </w:rPr>
              <w:t>PAGE BREAK</w:t>
            </w:r>
          </w:p>
        </w:tc>
      </w:tr>
      <w:tr w:rsidR="005167C6" w:rsidRPr="000C5C93" w14:paraId="4B5C1364" w14:textId="77777777" w:rsidTr="00C1487E">
        <w:tc>
          <w:tcPr>
            <w:tcW w:w="9016" w:type="dxa"/>
            <w:gridSpan w:val="2"/>
            <w:shd w:val="clear" w:color="auto" w:fill="B4C6E7" w:themeFill="accent1" w:themeFillTint="66"/>
          </w:tcPr>
          <w:p w14:paraId="1C3F819D" w14:textId="77777777" w:rsidR="005167C6" w:rsidRPr="00A72153" w:rsidRDefault="005167C6" w:rsidP="00C1487E">
            <w:pPr>
              <w:rPr>
                <w:rFonts w:cstheme="minorHAnsi"/>
                <w:b/>
                <w:bCs/>
                <w:sz w:val="24"/>
                <w:szCs w:val="24"/>
              </w:rPr>
            </w:pPr>
            <w:r w:rsidRPr="00A72153">
              <w:rPr>
                <w:rFonts w:cstheme="minorHAnsi"/>
                <w:b/>
                <w:bCs/>
                <w:sz w:val="28"/>
                <w:szCs w:val="28"/>
              </w:rPr>
              <w:t>Section One: About You</w:t>
            </w:r>
          </w:p>
        </w:tc>
      </w:tr>
      <w:tr w:rsidR="005167C6" w:rsidRPr="000C5C93" w14:paraId="72F38D6D" w14:textId="77777777" w:rsidTr="00C1487E">
        <w:tc>
          <w:tcPr>
            <w:tcW w:w="9016" w:type="dxa"/>
            <w:gridSpan w:val="2"/>
          </w:tcPr>
          <w:p w14:paraId="2660B560" w14:textId="77777777" w:rsidR="005167C6" w:rsidRPr="00A72153" w:rsidRDefault="005167C6" w:rsidP="00C1487E">
            <w:pPr>
              <w:rPr>
                <w:rFonts w:cstheme="minorHAnsi"/>
                <w:b/>
                <w:bCs/>
                <w:sz w:val="24"/>
                <w:szCs w:val="24"/>
              </w:rPr>
            </w:pPr>
            <w:r w:rsidRPr="00A72153">
              <w:rPr>
                <w:rFonts w:cstheme="minorHAnsi"/>
                <w:b/>
                <w:bCs/>
                <w:sz w:val="24"/>
                <w:szCs w:val="24"/>
              </w:rPr>
              <w:t>How do you describe yourself?</w:t>
            </w:r>
          </w:p>
          <w:p w14:paraId="671AF9BE" w14:textId="77777777" w:rsidR="005167C6" w:rsidRPr="000C5C93" w:rsidRDefault="005167C6" w:rsidP="00C1487E">
            <w:pPr>
              <w:rPr>
                <w:rFonts w:cstheme="minorHAnsi"/>
                <w:sz w:val="24"/>
                <w:szCs w:val="24"/>
              </w:rPr>
            </w:pPr>
            <w:r w:rsidRPr="000C5C93">
              <w:rPr>
                <w:rFonts w:cstheme="minorHAnsi"/>
                <w:sz w:val="24"/>
                <w:szCs w:val="24"/>
              </w:rPr>
              <w:t>Male</w:t>
            </w:r>
          </w:p>
          <w:p w14:paraId="10EBCE03" w14:textId="77777777" w:rsidR="005167C6" w:rsidRPr="000C5C93" w:rsidRDefault="005167C6" w:rsidP="00C1487E">
            <w:pPr>
              <w:rPr>
                <w:rFonts w:cstheme="minorHAnsi"/>
                <w:sz w:val="24"/>
                <w:szCs w:val="24"/>
              </w:rPr>
            </w:pPr>
            <w:r w:rsidRPr="000C5C93">
              <w:rPr>
                <w:rFonts w:cstheme="minorHAnsi"/>
                <w:sz w:val="24"/>
                <w:szCs w:val="24"/>
              </w:rPr>
              <w:t>Female</w:t>
            </w:r>
          </w:p>
          <w:p w14:paraId="414AF05A" w14:textId="77777777" w:rsidR="005167C6" w:rsidRPr="000C5C93" w:rsidRDefault="005167C6" w:rsidP="00C1487E">
            <w:pPr>
              <w:rPr>
                <w:rFonts w:cstheme="minorHAnsi"/>
                <w:sz w:val="24"/>
                <w:szCs w:val="24"/>
              </w:rPr>
            </w:pPr>
            <w:r w:rsidRPr="000C5C93">
              <w:rPr>
                <w:rFonts w:cstheme="minorHAnsi"/>
                <w:sz w:val="24"/>
                <w:szCs w:val="24"/>
              </w:rPr>
              <w:t>Prefer not to say</w:t>
            </w:r>
          </w:p>
        </w:tc>
      </w:tr>
      <w:tr w:rsidR="005167C6" w:rsidRPr="000C5C93" w14:paraId="42BF4C30" w14:textId="77777777" w:rsidTr="00C1487E">
        <w:tc>
          <w:tcPr>
            <w:tcW w:w="9016" w:type="dxa"/>
            <w:gridSpan w:val="2"/>
          </w:tcPr>
          <w:p w14:paraId="04857B8C" w14:textId="77777777" w:rsidR="005167C6" w:rsidRPr="00A72153" w:rsidRDefault="005167C6" w:rsidP="00C1487E">
            <w:pPr>
              <w:rPr>
                <w:rFonts w:cstheme="minorHAnsi"/>
                <w:b/>
                <w:bCs/>
                <w:sz w:val="24"/>
                <w:szCs w:val="24"/>
              </w:rPr>
            </w:pPr>
            <w:r w:rsidRPr="00A72153">
              <w:rPr>
                <w:rFonts w:cstheme="minorHAnsi"/>
                <w:b/>
                <w:bCs/>
                <w:sz w:val="24"/>
                <w:szCs w:val="24"/>
              </w:rPr>
              <w:t>What age category best describes you?</w:t>
            </w:r>
          </w:p>
          <w:p w14:paraId="0FE16189" w14:textId="77777777" w:rsidR="005167C6" w:rsidRPr="000C5C93" w:rsidRDefault="005167C6" w:rsidP="00C1487E">
            <w:pPr>
              <w:rPr>
                <w:rFonts w:cstheme="minorHAnsi"/>
                <w:sz w:val="24"/>
                <w:szCs w:val="24"/>
              </w:rPr>
            </w:pPr>
            <w:r w:rsidRPr="000C5C93">
              <w:rPr>
                <w:rFonts w:cstheme="minorHAnsi"/>
                <w:sz w:val="24"/>
                <w:szCs w:val="24"/>
              </w:rPr>
              <w:t>18-20</w:t>
            </w:r>
          </w:p>
          <w:p w14:paraId="546776AC" w14:textId="77777777" w:rsidR="005167C6" w:rsidRPr="000C5C93" w:rsidRDefault="005167C6" w:rsidP="00C1487E">
            <w:pPr>
              <w:rPr>
                <w:rFonts w:cstheme="minorHAnsi"/>
                <w:sz w:val="24"/>
                <w:szCs w:val="24"/>
              </w:rPr>
            </w:pPr>
            <w:r w:rsidRPr="000C5C93">
              <w:rPr>
                <w:rFonts w:cstheme="minorHAnsi"/>
                <w:sz w:val="24"/>
                <w:szCs w:val="24"/>
              </w:rPr>
              <w:t>20-30</w:t>
            </w:r>
          </w:p>
          <w:p w14:paraId="20407D47" w14:textId="77777777" w:rsidR="005167C6" w:rsidRPr="000C5C93" w:rsidRDefault="005167C6" w:rsidP="00C1487E">
            <w:pPr>
              <w:rPr>
                <w:rFonts w:cstheme="minorHAnsi"/>
                <w:sz w:val="24"/>
                <w:szCs w:val="24"/>
              </w:rPr>
            </w:pPr>
            <w:r w:rsidRPr="000C5C93">
              <w:rPr>
                <w:rFonts w:cstheme="minorHAnsi"/>
                <w:sz w:val="24"/>
                <w:szCs w:val="24"/>
              </w:rPr>
              <w:t>30-40</w:t>
            </w:r>
          </w:p>
          <w:p w14:paraId="6512C9A2" w14:textId="77777777" w:rsidR="005167C6" w:rsidRPr="000C5C93" w:rsidRDefault="005167C6" w:rsidP="00C1487E">
            <w:pPr>
              <w:rPr>
                <w:rFonts w:cstheme="minorHAnsi"/>
                <w:sz w:val="24"/>
                <w:szCs w:val="24"/>
              </w:rPr>
            </w:pPr>
            <w:r w:rsidRPr="000C5C93">
              <w:rPr>
                <w:rFonts w:cstheme="minorHAnsi"/>
                <w:sz w:val="24"/>
                <w:szCs w:val="24"/>
              </w:rPr>
              <w:t>40-50</w:t>
            </w:r>
          </w:p>
          <w:p w14:paraId="1CCE3893" w14:textId="77777777" w:rsidR="005167C6" w:rsidRPr="000C5C93" w:rsidRDefault="005167C6" w:rsidP="00C1487E">
            <w:pPr>
              <w:rPr>
                <w:rFonts w:cstheme="minorHAnsi"/>
                <w:sz w:val="24"/>
                <w:szCs w:val="24"/>
              </w:rPr>
            </w:pPr>
            <w:r w:rsidRPr="000C5C93">
              <w:rPr>
                <w:rFonts w:cstheme="minorHAnsi"/>
                <w:sz w:val="24"/>
                <w:szCs w:val="24"/>
              </w:rPr>
              <w:t>50-60</w:t>
            </w:r>
          </w:p>
          <w:p w14:paraId="2E5D2862" w14:textId="77777777" w:rsidR="005167C6" w:rsidRPr="000C5C93" w:rsidRDefault="005167C6" w:rsidP="00C1487E">
            <w:pPr>
              <w:rPr>
                <w:rFonts w:cstheme="minorHAnsi"/>
                <w:sz w:val="24"/>
                <w:szCs w:val="24"/>
              </w:rPr>
            </w:pPr>
            <w:r w:rsidRPr="000C5C93">
              <w:rPr>
                <w:rFonts w:cstheme="minorHAnsi"/>
                <w:sz w:val="24"/>
                <w:szCs w:val="24"/>
              </w:rPr>
              <w:t>60-70</w:t>
            </w:r>
          </w:p>
          <w:p w14:paraId="46E30E4B" w14:textId="77777777" w:rsidR="005167C6" w:rsidRPr="000C5C93" w:rsidRDefault="005167C6" w:rsidP="00C1487E">
            <w:pPr>
              <w:rPr>
                <w:rFonts w:cstheme="minorHAnsi"/>
                <w:sz w:val="24"/>
                <w:szCs w:val="24"/>
              </w:rPr>
            </w:pPr>
            <w:r w:rsidRPr="000C5C93">
              <w:rPr>
                <w:rFonts w:cstheme="minorHAnsi"/>
                <w:sz w:val="24"/>
                <w:szCs w:val="24"/>
              </w:rPr>
              <w:t>Over 70</w:t>
            </w:r>
          </w:p>
          <w:p w14:paraId="0FA83328" w14:textId="77777777" w:rsidR="005167C6" w:rsidRPr="000C5C93" w:rsidRDefault="005167C6" w:rsidP="00C1487E">
            <w:pPr>
              <w:rPr>
                <w:rFonts w:cstheme="minorHAnsi"/>
                <w:sz w:val="24"/>
                <w:szCs w:val="24"/>
              </w:rPr>
            </w:pPr>
            <w:r w:rsidRPr="000C5C93">
              <w:rPr>
                <w:rFonts w:cstheme="minorHAnsi"/>
                <w:sz w:val="24"/>
                <w:szCs w:val="24"/>
              </w:rPr>
              <w:t>Prefer not to say</w:t>
            </w:r>
          </w:p>
        </w:tc>
      </w:tr>
      <w:tr w:rsidR="005167C6" w:rsidRPr="000C5C93" w14:paraId="39CE1DA1" w14:textId="77777777" w:rsidTr="00C1487E">
        <w:tc>
          <w:tcPr>
            <w:tcW w:w="9016" w:type="dxa"/>
            <w:gridSpan w:val="2"/>
          </w:tcPr>
          <w:p w14:paraId="3FDAB24B" w14:textId="77777777" w:rsidR="005167C6" w:rsidRPr="00A72153" w:rsidRDefault="005167C6" w:rsidP="00C1487E">
            <w:pPr>
              <w:rPr>
                <w:rFonts w:cstheme="minorHAnsi"/>
                <w:b/>
                <w:bCs/>
                <w:sz w:val="24"/>
                <w:szCs w:val="24"/>
              </w:rPr>
            </w:pPr>
            <w:r w:rsidRPr="00A72153">
              <w:rPr>
                <w:rFonts w:cstheme="minorHAnsi"/>
                <w:b/>
                <w:bCs/>
                <w:sz w:val="24"/>
                <w:szCs w:val="24"/>
              </w:rPr>
              <w:t>Where do you live?</w:t>
            </w:r>
          </w:p>
          <w:p w14:paraId="43F6AD74" w14:textId="77777777" w:rsidR="005167C6" w:rsidRPr="000C5C93" w:rsidRDefault="005167C6" w:rsidP="00C1487E">
            <w:pPr>
              <w:rPr>
                <w:rFonts w:cstheme="minorHAnsi"/>
                <w:sz w:val="24"/>
                <w:szCs w:val="24"/>
              </w:rPr>
            </w:pPr>
            <w:r w:rsidRPr="000C5C93">
              <w:rPr>
                <w:rFonts w:cstheme="minorHAnsi"/>
                <w:sz w:val="24"/>
                <w:szCs w:val="24"/>
              </w:rPr>
              <w:t>Africa</w:t>
            </w:r>
          </w:p>
          <w:p w14:paraId="69691C8C" w14:textId="77777777" w:rsidR="005167C6" w:rsidRPr="000C5C93" w:rsidRDefault="005167C6" w:rsidP="00C1487E">
            <w:pPr>
              <w:rPr>
                <w:rFonts w:cstheme="minorHAnsi"/>
                <w:sz w:val="24"/>
                <w:szCs w:val="24"/>
              </w:rPr>
            </w:pPr>
            <w:r w:rsidRPr="000C5C93">
              <w:rPr>
                <w:rFonts w:cstheme="minorHAnsi"/>
                <w:sz w:val="24"/>
                <w:szCs w:val="24"/>
              </w:rPr>
              <w:t>North America</w:t>
            </w:r>
          </w:p>
          <w:p w14:paraId="007905CC" w14:textId="77777777" w:rsidR="005167C6" w:rsidRPr="000C5C93" w:rsidRDefault="005167C6" w:rsidP="00C1487E">
            <w:pPr>
              <w:rPr>
                <w:rFonts w:cstheme="minorHAnsi"/>
                <w:sz w:val="24"/>
                <w:szCs w:val="24"/>
              </w:rPr>
            </w:pPr>
            <w:r w:rsidRPr="000C5C93">
              <w:rPr>
                <w:rFonts w:cstheme="minorHAnsi"/>
                <w:sz w:val="24"/>
                <w:szCs w:val="24"/>
              </w:rPr>
              <w:t>South America</w:t>
            </w:r>
          </w:p>
          <w:p w14:paraId="3DE01BE8" w14:textId="77777777" w:rsidR="005167C6" w:rsidRPr="000C5C93" w:rsidRDefault="005167C6" w:rsidP="00C1487E">
            <w:pPr>
              <w:rPr>
                <w:rFonts w:cstheme="minorHAnsi"/>
                <w:sz w:val="24"/>
                <w:szCs w:val="24"/>
              </w:rPr>
            </w:pPr>
            <w:r w:rsidRPr="000C5C93">
              <w:rPr>
                <w:rFonts w:cstheme="minorHAnsi"/>
                <w:sz w:val="24"/>
                <w:szCs w:val="24"/>
              </w:rPr>
              <w:t>Asia</w:t>
            </w:r>
          </w:p>
          <w:p w14:paraId="599B60FB" w14:textId="77777777" w:rsidR="005167C6" w:rsidRPr="000C5C93" w:rsidRDefault="005167C6" w:rsidP="00C1487E">
            <w:pPr>
              <w:rPr>
                <w:rFonts w:cstheme="minorHAnsi"/>
                <w:sz w:val="24"/>
                <w:szCs w:val="24"/>
              </w:rPr>
            </w:pPr>
            <w:r w:rsidRPr="000C5C93">
              <w:rPr>
                <w:rFonts w:cstheme="minorHAnsi"/>
                <w:sz w:val="24"/>
                <w:szCs w:val="24"/>
              </w:rPr>
              <w:t>Australia</w:t>
            </w:r>
          </w:p>
          <w:p w14:paraId="38E47059" w14:textId="77777777" w:rsidR="005167C6" w:rsidRPr="000C5C93" w:rsidRDefault="005167C6" w:rsidP="00C1487E">
            <w:pPr>
              <w:rPr>
                <w:rFonts w:cstheme="minorHAnsi"/>
                <w:sz w:val="24"/>
                <w:szCs w:val="24"/>
              </w:rPr>
            </w:pPr>
            <w:r w:rsidRPr="000C5C93">
              <w:rPr>
                <w:rFonts w:cstheme="minorHAnsi"/>
                <w:sz w:val="24"/>
                <w:szCs w:val="24"/>
              </w:rPr>
              <w:t>Europe</w:t>
            </w:r>
          </w:p>
          <w:p w14:paraId="2EB6E724" w14:textId="77777777" w:rsidR="005167C6" w:rsidRPr="000C5C93" w:rsidRDefault="005167C6" w:rsidP="00C1487E">
            <w:pPr>
              <w:rPr>
                <w:rFonts w:cstheme="minorHAnsi"/>
                <w:sz w:val="24"/>
                <w:szCs w:val="24"/>
              </w:rPr>
            </w:pPr>
            <w:r w:rsidRPr="000C5C93">
              <w:rPr>
                <w:rFonts w:cstheme="minorHAnsi"/>
                <w:sz w:val="24"/>
                <w:szCs w:val="24"/>
              </w:rPr>
              <w:t>Prefer not to say</w:t>
            </w:r>
          </w:p>
        </w:tc>
      </w:tr>
      <w:tr w:rsidR="005167C6" w:rsidRPr="000C5C93" w14:paraId="0F387AFC" w14:textId="77777777" w:rsidTr="00C1487E">
        <w:tc>
          <w:tcPr>
            <w:tcW w:w="9016" w:type="dxa"/>
            <w:gridSpan w:val="2"/>
          </w:tcPr>
          <w:p w14:paraId="33538341" w14:textId="77777777" w:rsidR="005167C6" w:rsidRPr="00A72153" w:rsidRDefault="005167C6" w:rsidP="00C1487E">
            <w:pPr>
              <w:rPr>
                <w:rFonts w:cstheme="minorHAnsi"/>
                <w:b/>
                <w:bCs/>
                <w:sz w:val="24"/>
                <w:szCs w:val="24"/>
              </w:rPr>
            </w:pPr>
            <w:r w:rsidRPr="00A72153">
              <w:rPr>
                <w:rFonts w:cstheme="minorHAnsi"/>
                <w:b/>
                <w:bCs/>
                <w:sz w:val="24"/>
                <w:szCs w:val="24"/>
              </w:rPr>
              <w:t>Would you describe yourself as spiritual?</w:t>
            </w:r>
          </w:p>
          <w:p w14:paraId="25DF1F52" w14:textId="77777777" w:rsidR="005167C6" w:rsidRPr="000C5C93" w:rsidRDefault="005167C6" w:rsidP="00C1487E">
            <w:pPr>
              <w:rPr>
                <w:rFonts w:cstheme="minorHAnsi"/>
                <w:sz w:val="24"/>
                <w:szCs w:val="24"/>
              </w:rPr>
            </w:pPr>
            <w:r w:rsidRPr="000C5C93">
              <w:rPr>
                <w:rFonts w:cstheme="minorHAnsi"/>
                <w:sz w:val="24"/>
                <w:szCs w:val="24"/>
              </w:rPr>
              <w:t>Yes</w:t>
            </w:r>
          </w:p>
          <w:p w14:paraId="7BC143EF" w14:textId="77777777" w:rsidR="005167C6" w:rsidRPr="000C5C93" w:rsidRDefault="005167C6" w:rsidP="00C1487E">
            <w:pPr>
              <w:rPr>
                <w:rFonts w:cstheme="minorHAnsi"/>
                <w:sz w:val="24"/>
                <w:szCs w:val="24"/>
              </w:rPr>
            </w:pPr>
            <w:r w:rsidRPr="000C5C93">
              <w:rPr>
                <w:rFonts w:cstheme="minorHAnsi"/>
                <w:sz w:val="24"/>
                <w:szCs w:val="24"/>
              </w:rPr>
              <w:t>No Maybe</w:t>
            </w:r>
          </w:p>
          <w:p w14:paraId="40581C0A" w14:textId="77777777" w:rsidR="005167C6" w:rsidRPr="000C5C93" w:rsidRDefault="005167C6" w:rsidP="00C1487E">
            <w:pPr>
              <w:rPr>
                <w:rFonts w:cstheme="minorHAnsi"/>
                <w:sz w:val="24"/>
                <w:szCs w:val="24"/>
              </w:rPr>
            </w:pPr>
            <w:r w:rsidRPr="000C5C93">
              <w:rPr>
                <w:rFonts w:cstheme="minorHAnsi"/>
                <w:sz w:val="24"/>
                <w:szCs w:val="24"/>
              </w:rPr>
              <w:t>Prefer not to say</w:t>
            </w:r>
          </w:p>
        </w:tc>
      </w:tr>
      <w:tr w:rsidR="005167C6" w:rsidRPr="000C5C93" w14:paraId="2784C530" w14:textId="77777777" w:rsidTr="00C1487E">
        <w:tc>
          <w:tcPr>
            <w:tcW w:w="9016" w:type="dxa"/>
            <w:gridSpan w:val="2"/>
          </w:tcPr>
          <w:p w14:paraId="04D2D6BD" w14:textId="77777777" w:rsidR="005167C6" w:rsidRPr="000C5C93" w:rsidRDefault="005167C6" w:rsidP="00C1487E">
            <w:pPr>
              <w:rPr>
                <w:rFonts w:cstheme="minorHAnsi"/>
                <w:sz w:val="24"/>
                <w:szCs w:val="24"/>
              </w:rPr>
            </w:pPr>
            <w:r w:rsidRPr="00A72153">
              <w:rPr>
                <w:rFonts w:cstheme="minorHAnsi"/>
                <w:b/>
                <w:bCs/>
                <w:sz w:val="24"/>
                <w:szCs w:val="24"/>
              </w:rPr>
              <w:lastRenderedPageBreak/>
              <w:t>If you consider yourself a Buddhist, which path of Buddhism best describes your practice?</w:t>
            </w:r>
            <w:r w:rsidRPr="000C5C93">
              <w:rPr>
                <w:rFonts w:cstheme="minorHAnsi"/>
                <w:sz w:val="24"/>
                <w:szCs w:val="24"/>
              </w:rPr>
              <w:t xml:space="preserve"> For example, Theravada, Mahayana, Vajrayana, Zen, etc.</w:t>
            </w:r>
          </w:p>
        </w:tc>
      </w:tr>
      <w:tr w:rsidR="005167C6" w:rsidRPr="000C5C93" w14:paraId="1D88E659" w14:textId="77777777" w:rsidTr="00C1487E">
        <w:tc>
          <w:tcPr>
            <w:tcW w:w="9016" w:type="dxa"/>
            <w:gridSpan w:val="2"/>
          </w:tcPr>
          <w:p w14:paraId="2B8D8294" w14:textId="77777777" w:rsidR="005167C6" w:rsidRPr="00A72153" w:rsidRDefault="005167C6" w:rsidP="00C1487E">
            <w:pPr>
              <w:rPr>
                <w:rFonts w:cstheme="minorHAnsi"/>
                <w:b/>
                <w:bCs/>
                <w:sz w:val="24"/>
                <w:szCs w:val="24"/>
              </w:rPr>
            </w:pPr>
            <w:r w:rsidRPr="00A72153">
              <w:rPr>
                <w:rFonts w:cstheme="minorHAnsi"/>
                <w:b/>
                <w:bCs/>
                <w:sz w:val="24"/>
                <w:szCs w:val="24"/>
              </w:rPr>
              <w:t>If applicable, how long have you been a student of Buddhism?</w:t>
            </w:r>
          </w:p>
          <w:p w14:paraId="6ED72DD2" w14:textId="77777777" w:rsidR="005167C6" w:rsidRPr="000C5C93" w:rsidRDefault="005167C6" w:rsidP="005167C6">
            <w:pPr>
              <w:pStyle w:val="ListParagraph"/>
              <w:numPr>
                <w:ilvl w:val="1"/>
                <w:numId w:val="2"/>
              </w:numPr>
              <w:rPr>
                <w:rFonts w:cstheme="minorHAnsi"/>
                <w:sz w:val="24"/>
                <w:szCs w:val="24"/>
              </w:rPr>
            </w:pPr>
            <w:r w:rsidRPr="000C5C93">
              <w:rPr>
                <w:rFonts w:cstheme="minorHAnsi"/>
                <w:sz w:val="24"/>
                <w:szCs w:val="24"/>
              </w:rPr>
              <w:t>year</w:t>
            </w:r>
          </w:p>
          <w:p w14:paraId="5005CB1F" w14:textId="77777777" w:rsidR="005167C6" w:rsidRPr="000C5C93" w:rsidRDefault="005167C6" w:rsidP="00C1487E">
            <w:pPr>
              <w:rPr>
                <w:rFonts w:cstheme="minorHAnsi"/>
                <w:sz w:val="24"/>
                <w:szCs w:val="24"/>
              </w:rPr>
            </w:pPr>
            <w:r w:rsidRPr="000C5C93">
              <w:rPr>
                <w:rFonts w:cstheme="minorHAnsi"/>
                <w:sz w:val="24"/>
                <w:szCs w:val="24"/>
              </w:rPr>
              <w:t>1-3 years</w:t>
            </w:r>
          </w:p>
          <w:p w14:paraId="094E4B97" w14:textId="77777777" w:rsidR="005167C6" w:rsidRPr="000C5C93" w:rsidRDefault="005167C6" w:rsidP="00C1487E">
            <w:pPr>
              <w:rPr>
                <w:rFonts w:cstheme="minorHAnsi"/>
                <w:sz w:val="24"/>
                <w:szCs w:val="24"/>
              </w:rPr>
            </w:pPr>
            <w:r w:rsidRPr="000C5C93">
              <w:rPr>
                <w:rFonts w:cstheme="minorHAnsi"/>
                <w:sz w:val="24"/>
                <w:szCs w:val="24"/>
              </w:rPr>
              <w:t>3-5 years</w:t>
            </w:r>
          </w:p>
          <w:p w14:paraId="1BB6A5D7" w14:textId="77777777" w:rsidR="005167C6" w:rsidRPr="000C5C93" w:rsidRDefault="005167C6" w:rsidP="00C1487E">
            <w:pPr>
              <w:rPr>
                <w:rFonts w:cstheme="minorHAnsi"/>
                <w:sz w:val="24"/>
                <w:szCs w:val="24"/>
              </w:rPr>
            </w:pPr>
            <w:r w:rsidRPr="000C5C93">
              <w:rPr>
                <w:rFonts w:cstheme="minorHAnsi"/>
                <w:sz w:val="24"/>
                <w:szCs w:val="24"/>
              </w:rPr>
              <w:t>5-10 years</w:t>
            </w:r>
          </w:p>
          <w:p w14:paraId="4904F59B" w14:textId="77777777" w:rsidR="005167C6" w:rsidRPr="000C5C93" w:rsidRDefault="005167C6" w:rsidP="00C1487E">
            <w:pPr>
              <w:rPr>
                <w:rFonts w:cstheme="minorHAnsi"/>
                <w:sz w:val="24"/>
                <w:szCs w:val="24"/>
              </w:rPr>
            </w:pPr>
            <w:r w:rsidRPr="000C5C93">
              <w:rPr>
                <w:rFonts w:cstheme="minorHAnsi"/>
                <w:sz w:val="24"/>
                <w:szCs w:val="24"/>
              </w:rPr>
              <w:t>More than 10 years</w:t>
            </w:r>
          </w:p>
          <w:p w14:paraId="5E4F269B" w14:textId="77777777" w:rsidR="005167C6" w:rsidRPr="000C5C93" w:rsidRDefault="005167C6" w:rsidP="00C1487E">
            <w:pPr>
              <w:rPr>
                <w:rFonts w:cstheme="minorHAnsi"/>
                <w:sz w:val="24"/>
                <w:szCs w:val="24"/>
              </w:rPr>
            </w:pPr>
            <w:r w:rsidRPr="000C5C93">
              <w:rPr>
                <w:rFonts w:cstheme="minorHAnsi"/>
                <w:sz w:val="24"/>
                <w:szCs w:val="24"/>
              </w:rPr>
              <w:t>Prefer not to say</w:t>
            </w:r>
          </w:p>
        </w:tc>
      </w:tr>
      <w:tr w:rsidR="005167C6" w:rsidRPr="000C5C93" w14:paraId="2D055497" w14:textId="77777777" w:rsidTr="00C1487E">
        <w:tc>
          <w:tcPr>
            <w:tcW w:w="9016" w:type="dxa"/>
            <w:gridSpan w:val="2"/>
            <w:shd w:val="clear" w:color="auto" w:fill="2F5496" w:themeFill="accent1" w:themeFillShade="BF"/>
          </w:tcPr>
          <w:p w14:paraId="27F9963C" w14:textId="77777777" w:rsidR="005167C6" w:rsidRPr="00A72153" w:rsidRDefault="005167C6" w:rsidP="00C1487E">
            <w:pPr>
              <w:rPr>
                <w:rFonts w:cstheme="minorHAnsi"/>
                <w:b/>
                <w:bCs/>
                <w:sz w:val="24"/>
                <w:szCs w:val="24"/>
              </w:rPr>
            </w:pPr>
            <w:r>
              <w:rPr>
                <w:rFonts w:cstheme="minorHAnsi"/>
                <w:b/>
                <w:bCs/>
                <w:sz w:val="24"/>
                <w:szCs w:val="24"/>
              </w:rPr>
              <w:t>PAGE BREAK</w:t>
            </w:r>
          </w:p>
        </w:tc>
      </w:tr>
      <w:tr w:rsidR="005167C6" w:rsidRPr="000C5C93" w14:paraId="7838069A" w14:textId="77777777" w:rsidTr="00C1487E">
        <w:tc>
          <w:tcPr>
            <w:tcW w:w="9016" w:type="dxa"/>
            <w:gridSpan w:val="2"/>
            <w:shd w:val="clear" w:color="auto" w:fill="B4C6E7" w:themeFill="accent1" w:themeFillTint="66"/>
          </w:tcPr>
          <w:p w14:paraId="408AE1B3" w14:textId="77777777" w:rsidR="005167C6" w:rsidRPr="00A72153" w:rsidRDefault="005167C6" w:rsidP="00C1487E">
            <w:pPr>
              <w:rPr>
                <w:rFonts w:cstheme="minorHAnsi"/>
                <w:b/>
                <w:bCs/>
                <w:sz w:val="28"/>
                <w:szCs w:val="28"/>
              </w:rPr>
            </w:pPr>
            <w:r w:rsidRPr="00A72153">
              <w:rPr>
                <w:rFonts w:cstheme="minorHAnsi"/>
                <w:b/>
                <w:bCs/>
                <w:sz w:val="28"/>
                <w:szCs w:val="28"/>
              </w:rPr>
              <w:t>Section Two:  About your work</w:t>
            </w:r>
          </w:p>
          <w:p w14:paraId="2B015663" w14:textId="77777777" w:rsidR="005167C6" w:rsidRPr="000C5C93" w:rsidRDefault="005167C6" w:rsidP="00C1487E">
            <w:pPr>
              <w:rPr>
                <w:rFonts w:cstheme="minorHAnsi"/>
                <w:sz w:val="24"/>
                <w:szCs w:val="24"/>
              </w:rPr>
            </w:pPr>
            <w:r w:rsidRPr="000C5C93">
              <w:rPr>
                <w:rFonts w:cstheme="minorHAnsi"/>
                <w:sz w:val="24"/>
                <w:szCs w:val="24"/>
              </w:rPr>
              <w:t>In this section, the questions are about the type of work you do and how long you have been doing your current job.</w:t>
            </w:r>
          </w:p>
          <w:p w14:paraId="6D5BDCF1" w14:textId="77777777" w:rsidR="005167C6" w:rsidRPr="000C5C93" w:rsidRDefault="005167C6" w:rsidP="00C1487E">
            <w:pPr>
              <w:rPr>
                <w:rFonts w:cstheme="minorHAnsi"/>
                <w:sz w:val="24"/>
                <w:szCs w:val="24"/>
              </w:rPr>
            </w:pPr>
          </w:p>
        </w:tc>
      </w:tr>
      <w:tr w:rsidR="005167C6" w:rsidRPr="000C5C93" w14:paraId="70BB559D" w14:textId="77777777" w:rsidTr="00C1487E">
        <w:tc>
          <w:tcPr>
            <w:tcW w:w="9016" w:type="dxa"/>
            <w:gridSpan w:val="2"/>
          </w:tcPr>
          <w:p w14:paraId="1862484B" w14:textId="77777777" w:rsidR="005167C6" w:rsidRPr="000C5C93" w:rsidRDefault="005167C6" w:rsidP="00C1487E">
            <w:pPr>
              <w:rPr>
                <w:rFonts w:cstheme="minorHAnsi"/>
                <w:sz w:val="24"/>
                <w:szCs w:val="24"/>
              </w:rPr>
            </w:pPr>
            <w:r w:rsidRPr="00A72153">
              <w:rPr>
                <w:rFonts w:cstheme="minorHAnsi"/>
                <w:b/>
                <w:bCs/>
                <w:sz w:val="24"/>
                <w:szCs w:val="24"/>
              </w:rPr>
              <w:t>What field of work do you currently work in?</w:t>
            </w:r>
            <w:r w:rsidRPr="000C5C93">
              <w:rPr>
                <w:rFonts w:cstheme="minorHAnsi"/>
                <w:sz w:val="24"/>
                <w:szCs w:val="24"/>
              </w:rPr>
              <w:t xml:space="preserve"> For example, arts, catering, entrepreneur, health and wellbeing, engineering, care work, etc.</w:t>
            </w:r>
          </w:p>
          <w:p w14:paraId="0D7C32F3" w14:textId="77777777" w:rsidR="005167C6" w:rsidRPr="000C5C93" w:rsidRDefault="005167C6" w:rsidP="00C1487E">
            <w:pPr>
              <w:rPr>
                <w:rFonts w:cstheme="minorHAnsi"/>
                <w:sz w:val="24"/>
                <w:szCs w:val="24"/>
              </w:rPr>
            </w:pPr>
          </w:p>
        </w:tc>
      </w:tr>
      <w:tr w:rsidR="005167C6" w:rsidRPr="000C5C93" w14:paraId="6C203FC0" w14:textId="77777777" w:rsidTr="00C1487E">
        <w:tc>
          <w:tcPr>
            <w:tcW w:w="9016" w:type="dxa"/>
            <w:gridSpan w:val="2"/>
          </w:tcPr>
          <w:p w14:paraId="5DD050DC" w14:textId="77777777" w:rsidR="005167C6" w:rsidRPr="00A72153" w:rsidRDefault="005167C6" w:rsidP="00C1487E">
            <w:pPr>
              <w:rPr>
                <w:rFonts w:cstheme="minorHAnsi"/>
                <w:b/>
                <w:bCs/>
                <w:sz w:val="24"/>
                <w:szCs w:val="24"/>
              </w:rPr>
            </w:pPr>
            <w:r w:rsidRPr="00A72153">
              <w:rPr>
                <w:rFonts w:cstheme="minorHAnsi"/>
                <w:b/>
                <w:bCs/>
                <w:sz w:val="24"/>
                <w:szCs w:val="24"/>
              </w:rPr>
              <w:t>What is your specific job role?</w:t>
            </w:r>
          </w:p>
          <w:p w14:paraId="1BBAE642" w14:textId="77777777" w:rsidR="005167C6" w:rsidRPr="000C5C93" w:rsidRDefault="005167C6" w:rsidP="00C1487E">
            <w:pPr>
              <w:rPr>
                <w:rFonts w:cstheme="minorHAnsi"/>
                <w:sz w:val="24"/>
                <w:szCs w:val="24"/>
              </w:rPr>
            </w:pPr>
          </w:p>
        </w:tc>
      </w:tr>
      <w:tr w:rsidR="005167C6" w:rsidRPr="000C5C93" w14:paraId="01A40593" w14:textId="77777777" w:rsidTr="00C1487E">
        <w:tc>
          <w:tcPr>
            <w:tcW w:w="9016" w:type="dxa"/>
            <w:gridSpan w:val="2"/>
          </w:tcPr>
          <w:p w14:paraId="2C3A976C" w14:textId="77777777" w:rsidR="005167C6" w:rsidRPr="00A72153" w:rsidRDefault="005167C6" w:rsidP="00C1487E">
            <w:pPr>
              <w:rPr>
                <w:rFonts w:cstheme="minorHAnsi"/>
                <w:b/>
                <w:bCs/>
                <w:sz w:val="24"/>
                <w:szCs w:val="24"/>
              </w:rPr>
            </w:pPr>
            <w:r w:rsidRPr="00A72153">
              <w:rPr>
                <w:rFonts w:cstheme="minorHAnsi"/>
                <w:b/>
                <w:bCs/>
                <w:sz w:val="24"/>
                <w:szCs w:val="24"/>
              </w:rPr>
              <w:t>How long have you been working in your current job role?</w:t>
            </w:r>
          </w:p>
          <w:p w14:paraId="5ECFC8A6" w14:textId="77777777" w:rsidR="005167C6" w:rsidRPr="000C5C93" w:rsidRDefault="005167C6" w:rsidP="005167C6">
            <w:pPr>
              <w:pStyle w:val="ListParagraph"/>
              <w:numPr>
                <w:ilvl w:val="1"/>
                <w:numId w:val="3"/>
              </w:numPr>
              <w:rPr>
                <w:rFonts w:cstheme="minorHAnsi"/>
                <w:sz w:val="24"/>
                <w:szCs w:val="24"/>
              </w:rPr>
            </w:pPr>
            <w:r w:rsidRPr="000C5C93">
              <w:rPr>
                <w:rFonts w:cstheme="minorHAnsi"/>
                <w:sz w:val="24"/>
                <w:szCs w:val="24"/>
              </w:rPr>
              <w:t>year</w:t>
            </w:r>
          </w:p>
          <w:p w14:paraId="64516DE8" w14:textId="77777777" w:rsidR="005167C6" w:rsidRPr="000C5C93" w:rsidRDefault="005167C6" w:rsidP="00C1487E">
            <w:pPr>
              <w:rPr>
                <w:rFonts w:cstheme="minorHAnsi"/>
                <w:sz w:val="24"/>
                <w:szCs w:val="24"/>
              </w:rPr>
            </w:pPr>
            <w:r w:rsidRPr="000C5C93">
              <w:rPr>
                <w:rFonts w:cstheme="minorHAnsi"/>
                <w:sz w:val="24"/>
                <w:szCs w:val="24"/>
              </w:rPr>
              <w:t>1-3 years</w:t>
            </w:r>
          </w:p>
          <w:p w14:paraId="22F242D0" w14:textId="77777777" w:rsidR="005167C6" w:rsidRPr="000C5C93" w:rsidRDefault="005167C6" w:rsidP="00C1487E">
            <w:pPr>
              <w:rPr>
                <w:rFonts w:cstheme="minorHAnsi"/>
                <w:sz w:val="24"/>
                <w:szCs w:val="24"/>
              </w:rPr>
            </w:pPr>
            <w:r w:rsidRPr="000C5C93">
              <w:rPr>
                <w:rFonts w:cstheme="minorHAnsi"/>
                <w:sz w:val="24"/>
                <w:szCs w:val="24"/>
              </w:rPr>
              <w:t>3-5 years</w:t>
            </w:r>
          </w:p>
          <w:p w14:paraId="42F9DDC2" w14:textId="77777777" w:rsidR="005167C6" w:rsidRPr="000C5C93" w:rsidRDefault="005167C6" w:rsidP="00C1487E">
            <w:pPr>
              <w:rPr>
                <w:rFonts w:cstheme="minorHAnsi"/>
                <w:sz w:val="24"/>
                <w:szCs w:val="24"/>
              </w:rPr>
            </w:pPr>
            <w:r w:rsidRPr="000C5C93">
              <w:rPr>
                <w:rFonts w:cstheme="minorHAnsi"/>
                <w:sz w:val="24"/>
                <w:szCs w:val="24"/>
              </w:rPr>
              <w:t>5-10 years</w:t>
            </w:r>
          </w:p>
          <w:p w14:paraId="06BD3E29" w14:textId="77777777" w:rsidR="005167C6" w:rsidRPr="000C5C93" w:rsidRDefault="005167C6" w:rsidP="00C1487E">
            <w:pPr>
              <w:rPr>
                <w:rFonts w:cstheme="minorHAnsi"/>
                <w:sz w:val="24"/>
                <w:szCs w:val="24"/>
              </w:rPr>
            </w:pPr>
            <w:r w:rsidRPr="000C5C93">
              <w:rPr>
                <w:rFonts w:cstheme="minorHAnsi"/>
                <w:sz w:val="24"/>
                <w:szCs w:val="24"/>
              </w:rPr>
              <w:t>More than 10 years</w:t>
            </w:r>
          </w:p>
          <w:p w14:paraId="250666D7" w14:textId="77777777" w:rsidR="005167C6" w:rsidRPr="000C5C93" w:rsidRDefault="005167C6" w:rsidP="00C1487E">
            <w:pPr>
              <w:rPr>
                <w:rFonts w:cstheme="minorHAnsi"/>
                <w:sz w:val="24"/>
                <w:szCs w:val="24"/>
              </w:rPr>
            </w:pPr>
            <w:r w:rsidRPr="000C5C93">
              <w:rPr>
                <w:rFonts w:cstheme="minorHAnsi"/>
                <w:sz w:val="24"/>
                <w:szCs w:val="24"/>
              </w:rPr>
              <w:t>Prefer not to say</w:t>
            </w:r>
          </w:p>
        </w:tc>
      </w:tr>
      <w:tr w:rsidR="005167C6" w:rsidRPr="000C5C93" w14:paraId="3A03B25F" w14:textId="77777777" w:rsidTr="00C1487E">
        <w:tc>
          <w:tcPr>
            <w:tcW w:w="9016" w:type="dxa"/>
            <w:gridSpan w:val="2"/>
            <w:shd w:val="clear" w:color="auto" w:fill="2F5496" w:themeFill="accent1" w:themeFillShade="BF"/>
          </w:tcPr>
          <w:p w14:paraId="0C76861D" w14:textId="77777777" w:rsidR="005167C6" w:rsidRPr="00A72153" w:rsidRDefault="005167C6" w:rsidP="00C1487E">
            <w:pPr>
              <w:rPr>
                <w:rFonts w:cstheme="minorHAnsi"/>
                <w:b/>
                <w:bCs/>
                <w:sz w:val="24"/>
                <w:szCs w:val="24"/>
              </w:rPr>
            </w:pPr>
            <w:r>
              <w:rPr>
                <w:rFonts w:cstheme="minorHAnsi"/>
                <w:b/>
                <w:bCs/>
                <w:sz w:val="24"/>
                <w:szCs w:val="24"/>
              </w:rPr>
              <w:t>PAGE BREAK</w:t>
            </w:r>
          </w:p>
        </w:tc>
      </w:tr>
      <w:tr w:rsidR="005167C6" w:rsidRPr="000C5C93" w14:paraId="661F72B0" w14:textId="77777777" w:rsidTr="00C1487E">
        <w:tc>
          <w:tcPr>
            <w:tcW w:w="9016" w:type="dxa"/>
            <w:gridSpan w:val="2"/>
            <w:shd w:val="clear" w:color="auto" w:fill="B4C6E7" w:themeFill="accent1" w:themeFillTint="66"/>
          </w:tcPr>
          <w:p w14:paraId="3ADEAF74" w14:textId="77777777" w:rsidR="005167C6" w:rsidRPr="00A72153" w:rsidRDefault="005167C6" w:rsidP="00C1487E">
            <w:pPr>
              <w:rPr>
                <w:rFonts w:cstheme="minorHAnsi"/>
                <w:b/>
                <w:bCs/>
                <w:sz w:val="28"/>
                <w:szCs w:val="28"/>
              </w:rPr>
            </w:pPr>
            <w:r w:rsidRPr="00A72153">
              <w:rPr>
                <w:rFonts w:cstheme="minorHAnsi"/>
                <w:b/>
                <w:bCs/>
                <w:sz w:val="28"/>
                <w:szCs w:val="28"/>
              </w:rPr>
              <w:t>Section Three: About how you choose your employment</w:t>
            </w:r>
          </w:p>
          <w:p w14:paraId="0BFDDB7F" w14:textId="77777777" w:rsidR="005167C6" w:rsidRPr="000C5C93" w:rsidRDefault="005167C6" w:rsidP="00C1487E">
            <w:pPr>
              <w:rPr>
                <w:rFonts w:cstheme="minorHAnsi"/>
                <w:sz w:val="24"/>
                <w:szCs w:val="24"/>
              </w:rPr>
            </w:pPr>
            <w:r w:rsidRPr="000C5C93">
              <w:rPr>
                <w:rFonts w:cstheme="minorHAnsi"/>
                <w:sz w:val="24"/>
                <w:szCs w:val="24"/>
              </w:rPr>
              <w:t xml:space="preserve">There are many factors that influence our choice of employment. </w:t>
            </w:r>
            <w:proofErr w:type="gramStart"/>
            <w:r w:rsidRPr="000C5C93">
              <w:rPr>
                <w:rFonts w:cstheme="minorHAnsi"/>
                <w:sz w:val="24"/>
                <w:szCs w:val="24"/>
              </w:rPr>
              <w:t>This sections</w:t>
            </w:r>
            <w:proofErr w:type="gramEnd"/>
            <w:r w:rsidRPr="000C5C93">
              <w:rPr>
                <w:rFonts w:cstheme="minorHAnsi"/>
                <w:sz w:val="24"/>
                <w:szCs w:val="24"/>
              </w:rPr>
              <w:t xml:space="preserve"> explores the factors that may/may not have influenced your career choices.</w:t>
            </w:r>
          </w:p>
          <w:p w14:paraId="24DA4F43" w14:textId="77777777" w:rsidR="005167C6" w:rsidRPr="000C5C93" w:rsidRDefault="005167C6" w:rsidP="00C1487E">
            <w:pPr>
              <w:rPr>
                <w:rFonts w:cstheme="minorHAnsi"/>
                <w:sz w:val="24"/>
                <w:szCs w:val="24"/>
              </w:rPr>
            </w:pPr>
          </w:p>
        </w:tc>
      </w:tr>
      <w:tr w:rsidR="005167C6" w:rsidRPr="000C5C93" w14:paraId="409DC53D" w14:textId="77777777" w:rsidTr="00C1487E">
        <w:tc>
          <w:tcPr>
            <w:tcW w:w="9016" w:type="dxa"/>
            <w:gridSpan w:val="2"/>
          </w:tcPr>
          <w:p w14:paraId="5F7FB05D" w14:textId="77777777" w:rsidR="005167C6" w:rsidRPr="00A72153" w:rsidRDefault="005167C6" w:rsidP="00C1487E">
            <w:pPr>
              <w:rPr>
                <w:rFonts w:cstheme="minorHAnsi"/>
                <w:b/>
                <w:bCs/>
                <w:sz w:val="24"/>
                <w:szCs w:val="24"/>
              </w:rPr>
            </w:pPr>
            <w:r w:rsidRPr="00A72153">
              <w:rPr>
                <w:rFonts w:cstheme="minorHAnsi"/>
                <w:b/>
                <w:bCs/>
                <w:sz w:val="24"/>
                <w:szCs w:val="24"/>
              </w:rPr>
              <w:t>To what extent do you agree with the following statements?</w:t>
            </w:r>
          </w:p>
        </w:tc>
      </w:tr>
      <w:tr w:rsidR="005167C6" w:rsidRPr="000C5C93" w14:paraId="49B969EB" w14:textId="77777777" w:rsidTr="00C1487E">
        <w:tc>
          <w:tcPr>
            <w:tcW w:w="6010" w:type="dxa"/>
          </w:tcPr>
          <w:p w14:paraId="7FA48CBF" w14:textId="77777777" w:rsidR="005167C6" w:rsidRPr="000C5C93" w:rsidRDefault="005167C6" w:rsidP="00C1487E">
            <w:pPr>
              <w:rPr>
                <w:rFonts w:cstheme="minorHAnsi"/>
                <w:sz w:val="24"/>
                <w:szCs w:val="24"/>
              </w:rPr>
            </w:pPr>
            <w:r w:rsidRPr="000C5C93">
              <w:rPr>
                <w:rFonts w:cstheme="minorHAnsi"/>
                <w:sz w:val="24"/>
                <w:szCs w:val="24"/>
              </w:rPr>
              <w:t xml:space="preserve">I choose jobs based on how interesting I find them, rather than how </w:t>
            </w:r>
            <w:proofErr w:type="gramStart"/>
            <w:r w:rsidRPr="000C5C93">
              <w:rPr>
                <w:rFonts w:cstheme="minorHAnsi"/>
                <w:sz w:val="24"/>
                <w:szCs w:val="24"/>
              </w:rPr>
              <w:t>spiritually-rewarding</w:t>
            </w:r>
            <w:proofErr w:type="gramEnd"/>
            <w:r w:rsidRPr="000C5C93">
              <w:rPr>
                <w:rFonts w:cstheme="minorHAnsi"/>
                <w:sz w:val="24"/>
                <w:szCs w:val="24"/>
              </w:rPr>
              <w:t xml:space="preserve"> they are</w:t>
            </w:r>
          </w:p>
          <w:p w14:paraId="66B8888D" w14:textId="77777777" w:rsidR="005167C6" w:rsidRPr="005864D0" w:rsidRDefault="005167C6" w:rsidP="00C1487E">
            <w:pPr>
              <w:shd w:val="clear" w:color="auto" w:fill="F8F9FA"/>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I feel that I have a vocation</w:t>
            </w:r>
          </w:p>
          <w:p w14:paraId="505B6B27" w14:textId="77777777" w:rsidR="005167C6" w:rsidRPr="005864D0" w:rsidRDefault="005167C6" w:rsidP="00C1487E">
            <w:pPr>
              <w:shd w:val="clear" w:color="auto" w:fill="F8F9FA"/>
              <w:textAlignment w:val="center"/>
              <w:rPr>
                <w:rFonts w:eastAsia="Times New Roman" w:cstheme="minorHAnsi"/>
                <w:color w:val="202124"/>
                <w:spacing w:val="3"/>
                <w:sz w:val="24"/>
                <w:szCs w:val="24"/>
                <w:lang w:eastAsia="en-GB"/>
              </w:rPr>
            </w:pPr>
            <w:bookmarkStart w:id="33" w:name="_Hlk103498821"/>
            <w:r w:rsidRPr="005864D0">
              <w:rPr>
                <w:rFonts w:eastAsia="Times New Roman" w:cstheme="minorHAnsi"/>
                <w:color w:val="202124"/>
                <w:spacing w:val="3"/>
                <w:sz w:val="24"/>
                <w:szCs w:val="24"/>
                <w:lang w:eastAsia="en-GB"/>
              </w:rPr>
              <w:t>Money is more important than spirituality when it comes to choosing a job</w:t>
            </w:r>
          </w:p>
          <w:bookmarkEnd w:id="33"/>
          <w:p w14:paraId="5E2AA084" w14:textId="77777777" w:rsidR="005167C6" w:rsidRPr="005864D0" w:rsidRDefault="005167C6" w:rsidP="00C1487E">
            <w:pPr>
              <w:shd w:val="clear" w:color="auto" w:fill="F8F9FA"/>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I chose a career/job that would help me deepen my spiritual practice</w:t>
            </w:r>
          </w:p>
          <w:p w14:paraId="245CD0A1" w14:textId="77777777" w:rsidR="005167C6" w:rsidRPr="005864D0" w:rsidRDefault="005167C6" w:rsidP="00C1487E">
            <w:pPr>
              <w:shd w:val="clear" w:color="auto" w:fill="F8F9FA"/>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 xml:space="preserve">I feel that my work </w:t>
            </w:r>
            <w:proofErr w:type="gramStart"/>
            <w:r w:rsidRPr="005864D0">
              <w:rPr>
                <w:rFonts w:eastAsia="Times New Roman" w:cstheme="minorHAnsi"/>
                <w:color w:val="202124"/>
                <w:spacing w:val="3"/>
                <w:sz w:val="24"/>
                <w:szCs w:val="24"/>
                <w:lang w:eastAsia="en-GB"/>
              </w:rPr>
              <w:t>has to</w:t>
            </w:r>
            <w:proofErr w:type="gramEnd"/>
            <w:r w:rsidRPr="005864D0">
              <w:rPr>
                <w:rFonts w:eastAsia="Times New Roman" w:cstheme="minorHAnsi"/>
                <w:color w:val="202124"/>
                <w:spacing w:val="3"/>
                <w:sz w:val="24"/>
                <w:szCs w:val="24"/>
                <w:lang w:eastAsia="en-GB"/>
              </w:rPr>
              <w:t xml:space="preserve"> benefit others as well as myself</w:t>
            </w:r>
          </w:p>
          <w:p w14:paraId="17BC80D0" w14:textId="77777777" w:rsidR="005167C6" w:rsidRPr="005864D0" w:rsidRDefault="005167C6" w:rsidP="00C1487E">
            <w:pPr>
              <w:shd w:val="clear" w:color="auto" w:fill="F8F9FA"/>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Becoming a Buddhist made me think more deeply about my career choices</w:t>
            </w:r>
          </w:p>
          <w:p w14:paraId="35A67A9D" w14:textId="77777777" w:rsidR="005167C6" w:rsidRPr="005864D0" w:rsidRDefault="005167C6" w:rsidP="00C1487E">
            <w:pPr>
              <w:shd w:val="clear" w:color="auto" w:fill="F8F9FA"/>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The principle of Right Livelihood is important to me when choosing a job</w:t>
            </w:r>
          </w:p>
          <w:p w14:paraId="4EBAA4B6" w14:textId="77777777" w:rsidR="005167C6" w:rsidRPr="005864D0" w:rsidRDefault="005167C6" w:rsidP="00C1487E">
            <w:pPr>
              <w:shd w:val="clear" w:color="auto" w:fill="F8F9FA"/>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It is important to think about the impact that my job/work has on other beings</w:t>
            </w:r>
          </w:p>
          <w:p w14:paraId="694DC57D" w14:textId="77777777" w:rsidR="005167C6" w:rsidRPr="005864D0" w:rsidRDefault="005167C6" w:rsidP="00C1487E">
            <w:pPr>
              <w:shd w:val="clear" w:color="auto" w:fill="F8F9FA"/>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lastRenderedPageBreak/>
              <w:t>I could do a job that does not align with Right Livelihood if the pay was right</w:t>
            </w:r>
          </w:p>
          <w:p w14:paraId="679E3169" w14:textId="77777777" w:rsidR="005167C6" w:rsidRPr="005864D0" w:rsidRDefault="005167C6" w:rsidP="00C1487E">
            <w:pPr>
              <w:shd w:val="clear" w:color="auto" w:fill="F8F9FA"/>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I feel that I had a vocation before I became a Buddhist</w:t>
            </w:r>
          </w:p>
          <w:p w14:paraId="3ADA83A7" w14:textId="77777777" w:rsidR="005167C6" w:rsidRPr="000C5C93" w:rsidRDefault="005167C6" w:rsidP="00C1487E">
            <w:pPr>
              <w:rPr>
                <w:rFonts w:cstheme="minorHAnsi"/>
                <w:sz w:val="24"/>
                <w:szCs w:val="24"/>
              </w:rPr>
            </w:pPr>
          </w:p>
        </w:tc>
        <w:tc>
          <w:tcPr>
            <w:tcW w:w="3006" w:type="dxa"/>
          </w:tcPr>
          <w:p w14:paraId="6BF976D5" w14:textId="77777777" w:rsidR="005167C6" w:rsidRPr="0095655C" w:rsidRDefault="005167C6" w:rsidP="00C1487E">
            <w:pPr>
              <w:shd w:val="clear" w:color="auto" w:fill="FFFFFF"/>
              <w:jc w:val="center"/>
              <w:textAlignment w:val="center"/>
              <w:rPr>
                <w:rFonts w:eastAsia="Times New Roman" w:cstheme="minorHAnsi"/>
                <w:color w:val="202124"/>
                <w:spacing w:val="3"/>
                <w:sz w:val="24"/>
                <w:szCs w:val="24"/>
                <w:lang w:eastAsia="en-GB"/>
              </w:rPr>
            </w:pPr>
            <w:r w:rsidRPr="0095655C">
              <w:rPr>
                <w:rFonts w:eastAsia="Times New Roman" w:cstheme="minorHAnsi"/>
                <w:color w:val="202124"/>
                <w:spacing w:val="3"/>
                <w:sz w:val="24"/>
                <w:szCs w:val="24"/>
                <w:lang w:eastAsia="en-GB"/>
              </w:rPr>
              <w:lastRenderedPageBreak/>
              <w:t>Strongly agree</w:t>
            </w:r>
          </w:p>
          <w:p w14:paraId="5C50A910" w14:textId="77777777" w:rsidR="005167C6" w:rsidRPr="0095655C" w:rsidRDefault="005167C6" w:rsidP="00C1487E">
            <w:pPr>
              <w:shd w:val="clear" w:color="auto" w:fill="FFFFFF"/>
              <w:jc w:val="center"/>
              <w:textAlignment w:val="center"/>
              <w:rPr>
                <w:rFonts w:eastAsia="Times New Roman" w:cstheme="minorHAnsi"/>
                <w:color w:val="202124"/>
                <w:spacing w:val="3"/>
                <w:sz w:val="24"/>
                <w:szCs w:val="24"/>
                <w:lang w:eastAsia="en-GB"/>
              </w:rPr>
            </w:pPr>
            <w:r w:rsidRPr="0095655C">
              <w:rPr>
                <w:rFonts w:eastAsia="Times New Roman" w:cstheme="minorHAnsi"/>
                <w:color w:val="202124"/>
                <w:spacing w:val="3"/>
                <w:sz w:val="24"/>
                <w:szCs w:val="24"/>
                <w:lang w:eastAsia="en-GB"/>
              </w:rPr>
              <w:t>Agree</w:t>
            </w:r>
          </w:p>
          <w:p w14:paraId="1D72A301" w14:textId="77777777" w:rsidR="005167C6" w:rsidRPr="0095655C" w:rsidRDefault="005167C6" w:rsidP="00C1487E">
            <w:pPr>
              <w:shd w:val="clear" w:color="auto" w:fill="FFFFFF"/>
              <w:jc w:val="center"/>
              <w:textAlignment w:val="center"/>
              <w:rPr>
                <w:rFonts w:eastAsia="Times New Roman" w:cstheme="minorHAnsi"/>
                <w:color w:val="202124"/>
                <w:spacing w:val="3"/>
                <w:sz w:val="24"/>
                <w:szCs w:val="24"/>
                <w:lang w:eastAsia="en-GB"/>
              </w:rPr>
            </w:pPr>
            <w:r w:rsidRPr="0095655C">
              <w:rPr>
                <w:rFonts w:eastAsia="Times New Roman" w:cstheme="minorHAnsi"/>
                <w:color w:val="202124"/>
                <w:spacing w:val="3"/>
                <w:sz w:val="24"/>
                <w:szCs w:val="24"/>
                <w:lang w:eastAsia="en-GB"/>
              </w:rPr>
              <w:t>Neither agree nor disagree</w:t>
            </w:r>
          </w:p>
          <w:p w14:paraId="51E42F2F" w14:textId="77777777" w:rsidR="005167C6" w:rsidRPr="0095655C" w:rsidRDefault="005167C6" w:rsidP="00C1487E">
            <w:pPr>
              <w:shd w:val="clear" w:color="auto" w:fill="FFFFFF"/>
              <w:jc w:val="center"/>
              <w:textAlignment w:val="center"/>
              <w:rPr>
                <w:rFonts w:eastAsia="Times New Roman" w:cstheme="minorHAnsi"/>
                <w:color w:val="202124"/>
                <w:spacing w:val="3"/>
                <w:sz w:val="24"/>
                <w:szCs w:val="24"/>
                <w:lang w:eastAsia="en-GB"/>
              </w:rPr>
            </w:pPr>
            <w:r w:rsidRPr="0095655C">
              <w:rPr>
                <w:rFonts w:eastAsia="Times New Roman" w:cstheme="minorHAnsi"/>
                <w:color w:val="202124"/>
                <w:spacing w:val="3"/>
                <w:sz w:val="24"/>
                <w:szCs w:val="24"/>
                <w:lang w:eastAsia="en-GB"/>
              </w:rPr>
              <w:t>Disagree</w:t>
            </w:r>
          </w:p>
          <w:p w14:paraId="39F30567" w14:textId="77777777" w:rsidR="005167C6" w:rsidRPr="0095655C" w:rsidRDefault="005167C6" w:rsidP="00C1487E">
            <w:pPr>
              <w:shd w:val="clear" w:color="auto" w:fill="FFFFFF"/>
              <w:jc w:val="center"/>
              <w:textAlignment w:val="center"/>
              <w:rPr>
                <w:rFonts w:eastAsia="Times New Roman" w:cstheme="minorHAnsi"/>
                <w:color w:val="202124"/>
                <w:spacing w:val="3"/>
                <w:sz w:val="24"/>
                <w:szCs w:val="24"/>
                <w:lang w:eastAsia="en-GB"/>
              </w:rPr>
            </w:pPr>
            <w:r w:rsidRPr="0095655C">
              <w:rPr>
                <w:rFonts w:eastAsia="Times New Roman" w:cstheme="minorHAnsi"/>
                <w:color w:val="202124"/>
                <w:spacing w:val="3"/>
                <w:sz w:val="24"/>
                <w:szCs w:val="24"/>
                <w:lang w:eastAsia="en-GB"/>
              </w:rPr>
              <w:t>Strongly disagree</w:t>
            </w:r>
          </w:p>
          <w:p w14:paraId="3B230667" w14:textId="77777777" w:rsidR="005167C6" w:rsidRPr="000C5C93" w:rsidRDefault="005167C6" w:rsidP="00C1487E">
            <w:pPr>
              <w:rPr>
                <w:rFonts w:cstheme="minorHAnsi"/>
                <w:sz w:val="24"/>
                <w:szCs w:val="24"/>
              </w:rPr>
            </w:pPr>
          </w:p>
        </w:tc>
      </w:tr>
      <w:tr w:rsidR="005167C6" w:rsidRPr="000C5C93" w14:paraId="444E5BCC" w14:textId="77777777" w:rsidTr="00C1487E">
        <w:tc>
          <w:tcPr>
            <w:tcW w:w="9016" w:type="dxa"/>
            <w:gridSpan w:val="2"/>
          </w:tcPr>
          <w:p w14:paraId="692147AB" w14:textId="77777777" w:rsidR="005167C6" w:rsidRPr="00A72153" w:rsidRDefault="005167C6" w:rsidP="00C1487E">
            <w:pPr>
              <w:rPr>
                <w:rFonts w:cstheme="minorHAnsi"/>
                <w:b/>
                <w:bCs/>
                <w:color w:val="202124"/>
                <w:spacing w:val="2"/>
                <w:sz w:val="24"/>
                <w:szCs w:val="24"/>
                <w:shd w:val="clear" w:color="auto" w:fill="FFFFFF"/>
              </w:rPr>
            </w:pPr>
            <w:r w:rsidRPr="000C5C93">
              <w:rPr>
                <w:rFonts w:cstheme="minorHAnsi"/>
                <w:color w:val="202124"/>
                <w:spacing w:val="2"/>
                <w:sz w:val="24"/>
                <w:szCs w:val="24"/>
                <w:shd w:val="clear" w:color="auto" w:fill="FFFFFF"/>
              </w:rPr>
              <w:t xml:space="preserve">Some people talk about feeling a 'calling' to certain careers or having a vocation. </w:t>
            </w:r>
            <w:r w:rsidRPr="00A72153">
              <w:rPr>
                <w:rFonts w:cstheme="minorHAnsi"/>
                <w:b/>
                <w:bCs/>
                <w:color w:val="202124"/>
                <w:spacing w:val="2"/>
                <w:sz w:val="24"/>
                <w:szCs w:val="24"/>
                <w:shd w:val="clear" w:color="auto" w:fill="FFFFFF"/>
              </w:rPr>
              <w:t>How does the idea of a 'calling' or vocation relate to the way that you chose your job/field of work?</w:t>
            </w:r>
          </w:p>
          <w:p w14:paraId="3CC74928" w14:textId="77777777" w:rsidR="005167C6" w:rsidRPr="000C5C93" w:rsidRDefault="005167C6" w:rsidP="00C1487E">
            <w:pPr>
              <w:rPr>
                <w:rFonts w:cstheme="minorHAnsi"/>
                <w:sz w:val="24"/>
                <w:szCs w:val="24"/>
              </w:rPr>
            </w:pPr>
          </w:p>
        </w:tc>
      </w:tr>
      <w:tr w:rsidR="005167C6" w:rsidRPr="000C5C93" w14:paraId="08B1B234" w14:textId="77777777" w:rsidTr="00C1487E">
        <w:tc>
          <w:tcPr>
            <w:tcW w:w="9016" w:type="dxa"/>
            <w:gridSpan w:val="2"/>
          </w:tcPr>
          <w:p w14:paraId="0D2479E7" w14:textId="77777777" w:rsidR="005167C6" w:rsidRPr="00A72153" w:rsidRDefault="005167C6" w:rsidP="00C1487E">
            <w:pPr>
              <w:rPr>
                <w:rFonts w:cstheme="minorHAnsi"/>
                <w:b/>
                <w:bCs/>
                <w:color w:val="202124"/>
                <w:spacing w:val="2"/>
                <w:sz w:val="24"/>
                <w:szCs w:val="24"/>
                <w:shd w:val="clear" w:color="auto" w:fill="FFFFFF"/>
              </w:rPr>
            </w:pPr>
            <w:r w:rsidRPr="00A72153">
              <w:rPr>
                <w:rFonts w:cstheme="minorHAnsi"/>
                <w:b/>
                <w:bCs/>
                <w:color w:val="202124"/>
                <w:spacing w:val="2"/>
                <w:sz w:val="24"/>
                <w:szCs w:val="24"/>
                <w:shd w:val="clear" w:color="auto" w:fill="FFFFFF"/>
              </w:rPr>
              <w:t>What does the word 'vocation' mean to you?</w:t>
            </w:r>
          </w:p>
          <w:p w14:paraId="4B654FC2" w14:textId="77777777" w:rsidR="005167C6" w:rsidRPr="000C5C93" w:rsidRDefault="005167C6" w:rsidP="00C1487E">
            <w:pPr>
              <w:rPr>
                <w:rFonts w:cstheme="minorHAnsi"/>
                <w:sz w:val="24"/>
                <w:szCs w:val="24"/>
              </w:rPr>
            </w:pPr>
          </w:p>
        </w:tc>
      </w:tr>
      <w:tr w:rsidR="005167C6" w:rsidRPr="000C5C93" w14:paraId="20FE9348" w14:textId="77777777" w:rsidTr="00C1487E">
        <w:tc>
          <w:tcPr>
            <w:tcW w:w="9016" w:type="dxa"/>
            <w:gridSpan w:val="2"/>
          </w:tcPr>
          <w:p w14:paraId="240E1782" w14:textId="77777777" w:rsidR="005167C6" w:rsidRPr="00A72153" w:rsidRDefault="005167C6" w:rsidP="00C1487E">
            <w:pPr>
              <w:rPr>
                <w:rFonts w:cstheme="minorHAnsi"/>
                <w:b/>
                <w:bCs/>
                <w:color w:val="202124"/>
                <w:spacing w:val="2"/>
                <w:sz w:val="24"/>
                <w:szCs w:val="24"/>
                <w:shd w:val="clear" w:color="auto" w:fill="FFFFFF"/>
              </w:rPr>
            </w:pPr>
            <w:r w:rsidRPr="00A72153">
              <w:rPr>
                <w:rFonts w:cstheme="minorHAnsi"/>
                <w:b/>
                <w:bCs/>
                <w:color w:val="202124"/>
                <w:spacing w:val="2"/>
                <w:sz w:val="24"/>
                <w:szCs w:val="24"/>
                <w:shd w:val="clear" w:color="auto" w:fill="FFFFFF"/>
              </w:rPr>
              <w:t>What does 'Right Livelihood' mean to you?</w:t>
            </w:r>
          </w:p>
          <w:p w14:paraId="4BA8ACEB" w14:textId="77777777" w:rsidR="005167C6" w:rsidRPr="000C5C93" w:rsidRDefault="005167C6" w:rsidP="00C1487E">
            <w:pPr>
              <w:rPr>
                <w:rFonts w:cstheme="minorHAnsi"/>
                <w:sz w:val="24"/>
                <w:szCs w:val="24"/>
              </w:rPr>
            </w:pPr>
          </w:p>
        </w:tc>
      </w:tr>
      <w:tr w:rsidR="005167C6" w:rsidRPr="000C5C93" w14:paraId="7983CB6A" w14:textId="77777777" w:rsidTr="00C1487E">
        <w:tc>
          <w:tcPr>
            <w:tcW w:w="9016" w:type="dxa"/>
            <w:gridSpan w:val="2"/>
            <w:shd w:val="clear" w:color="auto" w:fill="2F5496" w:themeFill="accent1" w:themeFillShade="BF"/>
          </w:tcPr>
          <w:p w14:paraId="6164F7D0" w14:textId="77777777" w:rsidR="005167C6" w:rsidRPr="00A72153" w:rsidRDefault="005167C6" w:rsidP="00C1487E">
            <w:pPr>
              <w:rPr>
                <w:rFonts w:cstheme="minorHAnsi"/>
                <w:b/>
                <w:bCs/>
                <w:color w:val="202124"/>
                <w:spacing w:val="2"/>
                <w:sz w:val="24"/>
                <w:szCs w:val="24"/>
                <w:shd w:val="clear" w:color="auto" w:fill="FFFFFF"/>
              </w:rPr>
            </w:pPr>
            <w:r>
              <w:rPr>
                <w:rFonts w:cstheme="minorHAnsi"/>
                <w:b/>
                <w:bCs/>
                <w:color w:val="202124"/>
                <w:spacing w:val="2"/>
                <w:sz w:val="24"/>
                <w:szCs w:val="24"/>
                <w:shd w:val="clear" w:color="auto" w:fill="FFFFFF"/>
              </w:rPr>
              <w:t xml:space="preserve">PAGE BREAK </w:t>
            </w:r>
          </w:p>
        </w:tc>
      </w:tr>
      <w:tr w:rsidR="005167C6" w:rsidRPr="000C5C93" w14:paraId="7C4FE8EB" w14:textId="77777777" w:rsidTr="00C1487E">
        <w:tc>
          <w:tcPr>
            <w:tcW w:w="9016" w:type="dxa"/>
            <w:gridSpan w:val="2"/>
            <w:shd w:val="clear" w:color="auto" w:fill="B4C6E7" w:themeFill="accent1" w:themeFillTint="66"/>
          </w:tcPr>
          <w:p w14:paraId="501F8E14" w14:textId="77777777" w:rsidR="005167C6" w:rsidRPr="00E53A6C" w:rsidRDefault="005167C6" w:rsidP="00C1487E">
            <w:pPr>
              <w:rPr>
                <w:rFonts w:cstheme="minorHAnsi"/>
                <w:b/>
                <w:bCs/>
                <w:sz w:val="28"/>
                <w:szCs w:val="28"/>
              </w:rPr>
            </w:pPr>
            <w:r w:rsidRPr="00E53A6C">
              <w:rPr>
                <w:rFonts w:cstheme="minorHAnsi"/>
                <w:b/>
                <w:bCs/>
                <w:sz w:val="28"/>
                <w:szCs w:val="28"/>
              </w:rPr>
              <w:t>Section Four: About your work &amp; spiritual beliefs</w:t>
            </w:r>
          </w:p>
          <w:p w14:paraId="659A76BF" w14:textId="77777777" w:rsidR="005167C6" w:rsidRPr="000C5C93" w:rsidRDefault="005167C6" w:rsidP="00C1487E">
            <w:pPr>
              <w:rPr>
                <w:rFonts w:cstheme="minorHAnsi"/>
                <w:color w:val="202124"/>
                <w:spacing w:val="5"/>
                <w:sz w:val="24"/>
                <w:szCs w:val="24"/>
                <w:shd w:val="clear" w:color="auto" w:fill="FFFFFF"/>
              </w:rPr>
            </w:pPr>
            <w:r w:rsidRPr="000C5C93">
              <w:rPr>
                <w:rFonts w:cstheme="minorHAnsi"/>
                <w:color w:val="202124"/>
                <w:spacing w:val="5"/>
                <w:sz w:val="24"/>
                <w:szCs w:val="24"/>
                <w:shd w:val="clear" w:color="auto" w:fill="FFFFFF"/>
              </w:rPr>
              <w:t>This section looks at the relationship between your spiritual beliefs and your workplace.  We spend so much of our time at work and that makes choosing our work one of the most important decisions we make. Please can you tell me a bit more about being a Buddhist practitioner in the modern workplace.</w:t>
            </w:r>
          </w:p>
          <w:p w14:paraId="71CA6349" w14:textId="77777777" w:rsidR="005167C6" w:rsidRPr="000C5C93" w:rsidRDefault="005167C6" w:rsidP="00C1487E">
            <w:pPr>
              <w:rPr>
                <w:rFonts w:cstheme="minorHAnsi"/>
                <w:sz w:val="24"/>
                <w:szCs w:val="24"/>
              </w:rPr>
            </w:pPr>
          </w:p>
        </w:tc>
      </w:tr>
      <w:tr w:rsidR="005167C6" w:rsidRPr="000C5C93" w14:paraId="53159053" w14:textId="77777777" w:rsidTr="00C1487E">
        <w:tc>
          <w:tcPr>
            <w:tcW w:w="9016" w:type="dxa"/>
            <w:gridSpan w:val="2"/>
          </w:tcPr>
          <w:p w14:paraId="20A773E3" w14:textId="77777777" w:rsidR="005167C6" w:rsidRPr="00E53A6C" w:rsidRDefault="005167C6" w:rsidP="00C1487E">
            <w:pPr>
              <w:rPr>
                <w:rFonts w:cstheme="minorHAnsi"/>
                <w:b/>
                <w:bCs/>
                <w:color w:val="202124"/>
                <w:spacing w:val="2"/>
                <w:sz w:val="24"/>
                <w:szCs w:val="24"/>
                <w:shd w:val="clear" w:color="auto" w:fill="FFFFFF"/>
              </w:rPr>
            </w:pPr>
            <w:r w:rsidRPr="00E53A6C">
              <w:rPr>
                <w:rFonts w:cstheme="minorHAnsi"/>
                <w:b/>
                <w:bCs/>
                <w:color w:val="202124"/>
                <w:spacing w:val="2"/>
                <w:sz w:val="24"/>
                <w:szCs w:val="24"/>
                <w:shd w:val="clear" w:color="auto" w:fill="FFFFFF"/>
              </w:rPr>
              <w:t>To what extent do you agree with the following statements?</w:t>
            </w:r>
          </w:p>
        </w:tc>
      </w:tr>
      <w:tr w:rsidR="005167C6" w:rsidRPr="000C5C93" w14:paraId="18DB4129" w14:textId="77777777" w:rsidTr="00C1487E">
        <w:tc>
          <w:tcPr>
            <w:tcW w:w="6010" w:type="dxa"/>
          </w:tcPr>
          <w:p w14:paraId="7D4E9737" w14:textId="77777777" w:rsidR="005167C6" w:rsidRPr="005864D0" w:rsidRDefault="005167C6" w:rsidP="00C1487E">
            <w:pPr>
              <w:shd w:val="clear" w:color="auto" w:fill="F8F9FA"/>
              <w:spacing w:line="300" w:lineRule="atLeast"/>
              <w:textAlignment w:val="center"/>
              <w:rPr>
                <w:rFonts w:eastAsia="Times New Roman" w:cstheme="minorHAnsi"/>
                <w:color w:val="202124"/>
                <w:spacing w:val="3"/>
                <w:sz w:val="24"/>
                <w:szCs w:val="24"/>
                <w:lang w:eastAsia="en-GB"/>
              </w:rPr>
            </w:pPr>
            <w:r w:rsidRPr="000C5C93">
              <w:rPr>
                <w:rFonts w:eastAsia="Times New Roman" w:cstheme="minorHAnsi"/>
                <w:color w:val="202124"/>
                <w:spacing w:val="3"/>
                <w:sz w:val="24"/>
                <w:szCs w:val="24"/>
                <w:lang w:eastAsia="en-GB"/>
              </w:rPr>
              <w:t>I</w:t>
            </w:r>
            <w:r w:rsidRPr="005864D0">
              <w:rPr>
                <w:rFonts w:eastAsia="Times New Roman" w:cstheme="minorHAnsi"/>
                <w:color w:val="202124"/>
                <w:spacing w:val="3"/>
                <w:sz w:val="24"/>
                <w:szCs w:val="24"/>
                <w:lang w:eastAsia="en-GB"/>
              </w:rPr>
              <w:t> enjoy my work</w:t>
            </w:r>
          </w:p>
          <w:p w14:paraId="4B0C1BBB" w14:textId="77777777" w:rsidR="005167C6" w:rsidRPr="005864D0" w:rsidRDefault="005167C6" w:rsidP="00C1487E">
            <w:pPr>
              <w:shd w:val="clear" w:color="auto" w:fill="F8F9FA"/>
              <w:spacing w:line="300" w:lineRule="atLeast"/>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My job aligns with my spiritual beliefs</w:t>
            </w:r>
          </w:p>
          <w:p w14:paraId="2A90AD6D" w14:textId="77777777" w:rsidR="005167C6" w:rsidRPr="005864D0" w:rsidRDefault="005167C6" w:rsidP="00C1487E">
            <w:pPr>
              <w:shd w:val="clear" w:color="auto" w:fill="F8F9FA"/>
              <w:spacing w:line="300" w:lineRule="atLeast"/>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I am comfortable with competition in the workplace</w:t>
            </w:r>
          </w:p>
          <w:p w14:paraId="0B59F5EF" w14:textId="77777777" w:rsidR="005167C6" w:rsidRPr="005864D0" w:rsidRDefault="005167C6" w:rsidP="00C1487E">
            <w:pPr>
              <w:shd w:val="clear" w:color="auto" w:fill="F8F9FA"/>
              <w:spacing w:line="300" w:lineRule="atLeast"/>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 xml:space="preserve">Recognition and status </w:t>
            </w:r>
            <w:proofErr w:type="gramStart"/>
            <w:r w:rsidRPr="005864D0">
              <w:rPr>
                <w:rFonts w:eastAsia="Times New Roman" w:cstheme="minorHAnsi"/>
                <w:color w:val="202124"/>
                <w:spacing w:val="3"/>
                <w:sz w:val="24"/>
                <w:szCs w:val="24"/>
                <w:lang w:eastAsia="en-GB"/>
              </w:rPr>
              <w:t>is</w:t>
            </w:r>
            <w:proofErr w:type="gramEnd"/>
            <w:r w:rsidRPr="005864D0">
              <w:rPr>
                <w:rFonts w:eastAsia="Times New Roman" w:cstheme="minorHAnsi"/>
                <w:color w:val="202124"/>
                <w:spacing w:val="3"/>
                <w:sz w:val="24"/>
                <w:szCs w:val="24"/>
                <w:lang w:eastAsia="en-GB"/>
              </w:rPr>
              <w:t xml:space="preserve"> important to me at work</w:t>
            </w:r>
          </w:p>
          <w:p w14:paraId="153C824E" w14:textId="77777777" w:rsidR="005167C6" w:rsidRPr="005864D0" w:rsidRDefault="005167C6" w:rsidP="00C1487E">
            <w:pPr>
              <w:shd w:val="clear" w:color="auto" w:fill="F8F9FA"/>
              <w:spacing w:line="300" w:lineRule="atLeast"/>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I prefer to work with people who share my spiritual beliefs</w:t>
            </w:r>
          </w:p>
          <w:p w14:paraId="4D5FB1D1" w14:textId="77777777" w:rsidR="005167C6" w:rsidRPr="005864D0" w:rsidRDefault="005167C6" w:rsidP="00C1487E">
            <w:pPr>
              <w:shd w:val="clear" w:color="auto" w:fill="F8F9FA"/>
              <w:spacing w:line="300" w:lineRule="atLeast"/>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My work is an expression of my spiritual beliefs</w:t>
            </w:r>
          </w:p>
          <w:p w14:paraId="6B3583B4" w14:textId="77777777" w:rsidR="005167C6" w:rsidRPr="005864D0" w:rsidRDefault="005167C6" w:rsidP="00C1487E">
            <w:pPr>
              <w:shd w:val="clear" w:color="auto" w:fill="F8F9FA"/>
              <w:spacing w:line="300" w:lineRule="atLeast"/>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It is possible to work within a modern economy and still align with my spiritual beliefs</w:t>
            </w:r>
          </w:p>
          <w:p w14:paraId="7F0A75FD" w14:textId="77777777" w:rsidR="005167C6" w:rsidRPr="005864D0" w:rsidRDefault="005167C6" w:rsidP="00C1487E">
            <w:pPr>
              <w:shd w:val="clear" w:color="auto" w:fill="F8F9FA"/>
              <w:spacing w:line="300" w:lineRule="atLeast"/>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Aspects of my job do not align with Right Livelihood</w:t>
            </w:r>
          </w:p>
          <w:p w14:paraId="4F5D76CD" w14:textId="77777777" w:rsidR="005167C6" w:rsidRPr="005864D0" w:rsidRDefault="005167C6" w:rsidP="00C1487E">
            <w:pPr>
              <w:shd w:val="clear" w:color="auto" w:fill="F8F9FA"/>
              <w:spacing w:line="300" w:lineRule="atLeast"/>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It is important to me that my daily work minimises suffering in the world</w:t>
            </w:r>
          </w:p>
          <w:p w14:paraId="4FA3751B" w14:textId="77777777" w:rsidR="005167C6" w:rsidRPr="005864D0" w:rsidRDefault="005167C6" w:rsidP="00C1487E">
            <w:pPr>
              <w:shd w:val="clear" w:color="auto" w:fill="F8F9FA"/>
              <w:spacing w:line="300" w:lineRule="atLeast"/>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Ever-increasing profit is more important than sustainability</w:t>
            </w:r>
          </w:p>
          <w:p w14:paraId="4CD07675" w14:textId="77777777" w:rsidR="005167C6" w:rsidRPr="005864D0" w:rsidRDefault="005167C6" w:rsidP="00C1487E">
            <w:pPr>
              <w:shd w:val="clear" w:color="auto" w:fill="F8F9FA"/>
              <w:spacing w:line="300" w:lineRule="atLeast"/>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I want to deepen my spiritual practice through my work</w:t>
            </w:r>
          </w:p>
          <w:p w14:paraId="745D44B0" w14:textId="77777777" w:rsidR="005167C6" w:rsidRPr="005864D0" w:rsidRDefault="005167C6" w:rsidP="00C1487E">
            <w:pPr>
              <w:shd w:val="clear" w:color="auto" w:fill="F8F9FA"/>
              <w:spacing w:line="300" w:lineRule="atLeast"/>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I can practice the principle of 'Do no harm' in my workplace</w:t>
            </w:r>
          </w:p>
          <w:p w14:paraId="3920FA24" w14:textId="77777777" w:rsidR="005167C6" w:rsidRPr="005864D0" w:rsidRDefault="005167C6" w:rsidP="00C1487E">
            <w:pPr>
              <w:shd w:val="clear" w:color="auto" w:fill="F8F9FA"/>
              <w:spacing w:line="300" w:lineRule="atLeast"/>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My spiritual life and my work life are two separate things</w:t>
            </w:r>
          </w:p>
          <w:p w14:paraId="412907A0" w14:textId="77777777" w:rsidR="005167C6" w:rsidRPr="005864D0" w:rsidRDefault="005167C6" w:rsidP="00C1487E">
            <w:pPr>
              <w:shd w:val="clear" w:color="auto" w:fill="F8F9FA"/>
              <w:spacing w:line="300" w:lineRule="atLeast"/>
              <w:textAlignment w:val="center"/>
              <w:rPr>
                <w:rFonts w:eastAsia="Times New Roman" w:cstheme="minorHAnsi"/>
                <w:color w:val="202124"/>
                <w:spacing w:val="3"/>
                <w:sz w:val="24"/>
                <w:szCs w:val="24"/>
                <w:lang w:eastAsia="en-GB"/>
              </w:rPr>
            </w:pPr>
            <w:r w:rsidRPr="005864D0">
              <w:rPr>
                <w:rFonts w:eastAsia="Times New Roman" w:cstheme="minorHAnsi"/>
                <w:color w:val="202124"/>
                <w:spacing w:val="3"/>
                <w:sz w:val="24"/>
                <w:szCs w:val="24"/>
                <w:lang w:eastAsia="en-GB"/>
              </w:rPr>
              <w:t>Being self-employed might make it easier to align my work with my spiritual beliefs</w:t>
            </w:r>
          </w:p>
          <w:p w14:paraId="5E166914" w14:textId="77777777" w:rsidR="005167C6" w:rsidRPr="000C5C93" w:rsidRDefault="005167C6" w:rsidP="00C1487E">
            <w:pPr>
              <w:rPr>
                <w:rFonts w:cstheme="minorHAnsi"/>
                <w:sz w:val="24"/>
                <w:szCs w:val="24"/>
              </w:rPr>
            </w:pPr>
          </w:p>
        </w:tc>
        <w:tc>
          <w:tcPr>
            <w:tcW w:w="3006" w:type="dxa"/>
          </w:tcPr>
          <w:p w14:paraId="1CCA09F2" w14:textId="77777777" w:rsidR="005167C6" w:rsidRPr="0095655C" w:rsidRDefault="005167C6" w:rsidP="00C1487E">
            <w:pPr>
              <w:shd w:val="clear" w:color="auto" w:fill="FFFFFF"/>
              <w:jc w:val="center"/>
              <w:textAlignment w:val="center"/>
              <w:rPr>
                <w:rFonts w:eastAsia="Times New Roman" w:cstheme="minorHAnsi"/>
                <w:color w:val="202124"/>
                <w:spacing w:val="3"/>
                <w:sz w:val="24"/>
                <w:szCs w:val="24"/>
                <w:lang w:eastAsia="en-GB"/>
              </w:rPr>
            </w:pPr>
            <w:r w:rsidRPr="0095655C">
              <w:rPr>
                <w:rFonts w:eastAsia="Times New Roman" w:cstheme="minorHAnsi"/>
                <w:color w:val="202124"/>
                <w:spacing w:val="3"/>
                <w:sz w:val="24"/>
                <w:szCs w:val="24"/>
                <w:lang w:eastAsia="en-GB"/>
              </w:rPr>
              <w:t>Strongly agree</w:t>
            </w:r>
          </w:p>
          <w:p w14:paraId="0DEC4F0D" w14:textId="77777777" w:rsidR="005167C6" w:rsidRPr="0095655C" w:rsidRDefault="005167C6" w:rsidP="00C1487E">
            <w:pPr>
              <w:shd w:val="clear" w:color="auto" w:fill="FFFFFF"/>
              <w:jc w:val="center"/>
              <w:textAlignment w:val="center"/>
              <w:rPr>
                <w:rFonts w:eastAsia="Times New Roman" w:cstheme="minorHAnsi"/>
                <w:color w:val="202124"/>
                <w:spacing w:val="3"/>
                <w:sz w:val="24"/>
                <w:szCs w:val="24"/>
                <w:lang w:eastAsia="en-GB"/>
              </w:rPr>
            </w:pPr>
            <w:r w:rsidRPr="0095655C">
              <w:rPr>
                <w:rFonts w:eastAsia="Times New Roman" w:cstheme="minorHAnsi"/>
                <w:color w:val="202124"/>
                <w:spacing w:val="3"/>
                <w:sz w:val="24"/>
                <w:szCs w:val="24"/>
                <w:lang w:eastAsia="en-GB"/>
              </w:rPr>
              <w:t>Agree</w:t>
            </w:r>
          </w:p>
          <w:p w14:paraId="3DA159CC" w14:textId="77777777" w:rsidR="005167C6" w:rsidRPr="0095655C" w:rsidRDefault="005167C6" w:rsidP="00C1487E">
            <w:pPr>
              <w:shd w:val="clear" w:color="auto" w:fill="FFFFFF"/>
              <w:jc w:val="center"/>
              <w:textAlignment w:val="center"/>
              <w:rPr>
                <w:rFonts w:eastAsia="Times New Roman" w:cstheme="minorHAnsi"/>
                <w:color w:val="202124"/>
                <w:spacing w:val="3"/>
                <w:sz w:val="24"/>
                <w:szCs w:val="24"/>
                <w:lang w:eastAsia="en-GB"/>
              </w:rPr>
            </w:pPr>
            <w:r w:rsidRPr="0095655C">
              <w:rPr>
                <w:rFonts w:eastAsia="Times New Roman" w:cstheme="minorHAnsi"/>
                <w:color w:val="202124"/>
                <w:spacing w:val="3"/>
                <w:sz w:val="24"/>
                <w:szCs w:val="24"/>
                <w:lang w:eastAsia="en-GB"/>
              </w:rPr>
              <w:t>Neither agree nor disagree</w:t>
            </w:r>
          </w:p>
          <w:p w14:paraId="71FECA29" w14:textId="77777777" w:rsidR="005167C6" w:rsidRPr="0095655C" w:rsidRDefault="005167C6" w:rsidP="00C1487E">
            <w:pPr>
              <w:shd w:val="clear" w:color="auto" w:fill="FFFFFF"/>
              <w:jc w:val="center"/>
              <w:textAlignment w:val="center"/>
              <w:rPr>
                <w:rFonts w:eastAsia="Times New Roman" w:cstheme="minorHAnsi"/>
                <w:color w:val="202124"/>
                <w:spacing w:val="3"/>
                <w:sz w:val="24"/>
                <w:szCs w:val="24"/>
                <w:lang w:eastAsia="en-GB"/>
              </w:rPr>
            </w:pPr>
            <w:r w:rsidRPr="0095655C">
              <w:rPr>
                <w:rFonts w:eastAsia="Times New Roman" w:cstheme="minorHAnsi"/>
                <w:color w:val="202124"/>
                <w:spacing w:val="3"/>
                <w:sz w:val="24"/>
                <w:szCs w:val="24"/>
                <w:lang w:eastAsia="en-GB"/>
              </w:rPr>
              <w:t>Disagree</w:t>
            </w:r>
          </w:p>
          <w:p w14:paraId="569E8C0B" w14:textId="77777777" w:rsidR="005167C6" w:rsidRPr="0095655C" w:rsidRDefault="005167C6" w:rsidP="00C1487E">
            <w:pPr>
              <w:shd w:val="clear" w:color="auto" w:fill="FFFFFF"/>
              <w:jc w:val="center"/>
              <w:textAlignment w:val="center"/>
              <w:rPr>
                <w:rFonts w:eastAsia="Times New Roman" w:cstheme="minorHAnsi"/>
                <w:color w:val="202124"/>
                <w:spacing w:val="3"/>
                <w:sz w:val="24"/>
                <w:szCs w:val="24"/>
                <w:lang w:eastAsia="en-GB"/>
              </w:rPr>
            </w:pPr>
            <w:r w:rsidRPr="0095655C">
              <w:rPr>
                <w:rFonts w:eastAsia="Times New Roman" w:cstheme="minorHAnsi"/>
                <w:color w:val="202124"/>
                <w:spacing w:val="3"/>
                <w:sz w:val="24"/>
                <w:szCs w:val="24"/>
                <w:lang w:eastAsia="en-GB"/>
              </w:rPr>
              <w:t>Strongly disagree</w:t>
            </w:r>
          </w:p>
          <w:p w14:paraId="1B6F534C" w14:textId="77777777" w:rsidR="005167C6" w:rsidRPr="000C5C93" w:rsidRDefault="005167C6" w:rsidP="00C1487E">
            <w:pPr>
              <w:rPr>
                <w:rFonts w:cstheme="minorHAnsi"/>
                <w:sz w:val="24"/>
                <w:szCs w:val="24"/>
              </w:rPr>
            </w:pPr>
          </w:p>
        </w:tc>
      </w:tr>
      <w:tr w:rsidR="005167C6" w:rsidRPr="000C5C93" w14:paraId="56517A58" w14:textId="77777777" w:rsidTr="00C1487E">
        <w:tc>
          <w:tcPr>
            <w:tcW w:w="9016" w:type="dxa"/>
            <w:gridSpan w:val="2"/>
          </w:tcPr>
          <w:p w14:paraId="2E5F7E5D" w14:textId="77777777" w:rsidR="005167C6" w:rsidRPr="005864D0" w:rsidRDefault="005167C6" w:rsidP="00C1487E">
            <w:pPr>
              <w:shd w:val="clear" w:color="auto" w:fill="FFFFFF"/>
              <w:spacing w:line="360" w:lineRule="atLeast"/>
              <w:rPr>
                <w:rFonts w:eastAsia="Times New Roman" w:cstheme="minorHAnsi"/>
                <w:b/>
                <w:bCs/>
                <w:color w:val="202124"/>
                <w:spacing w:val="2"/>
                <w:sz w:val="24"/>
                <w:szCs w:val="24"/>
                <w:lang w:eastAsia="en-GB"/>
              </w:rPr>
            </w:pPr>
            <w:r w:rsidRPr="005864D0">
              <w:rPr>
                <w:rFonts w:eastAsia="Times New Roman" w:cstheme="minorHAnsi"/>
                <w:b/>
                <w:bCs/>
                <w:color w:val="202124"/>
                <w:spacing w:val="2"/>
                <w:sz w:val="24"/>
                <w:szCs w:val="24"/>
                <w:lang w:eastAsia="en-GB"/>
              </w:rPr>
              <w:t>Please can you describe the ways in which you integrate or experience the principle of Right Livelihood in your work?</w:t>
            </w:r>
          </w:p>
          <w:p w14:paraId="207F7FAB" w14:textId="77777777" w:rsidR="005167C6" w:rsidRPr="000C5C93" w:rsidRDefault="005167C6" w:rsidP="00C1487E">
            <w:pPr>
              <w:rPr>
                <w:rFonts w:cstheme="minorHAnsi"/>
                <w:sz w:val="24"/>
                <w:szCs w:val="24"/>
              </w:rPr>
            </w:pPr>
          </w:p>
        </w:tc>
      </w:tr>
      <w:tr w:rsidR="005167C6" w:rsidRPr="000C5C93" w14:paraId="3B6EBEBA" w14:textId="77777777" w:rsidTr="00C1487E">
        <w:tc>
          <w:tcPr>
            <w:tcW w:w="9016" w:type="dxa"/>
            <w:gridSpan w:val="2"/>
          </w:tcPr>
          <w:p w14:paraId="0ECF56CA" w14:textId="77777777" w:rsidR="005167C6" w:rsidRPr="00596A8D" w:rsidRDefault="005167C6" w:rsidP="00C1487E">
            <w:pPr>
              <w:shd w:val="clear" w:color="auto" w:fill="FFFFFF"/>
              <w:spacing w:line="360" w:lineRule="atLeast"/>
              <w:rPr>
                <w:rFonts w:eastAsia="Times New Roman" w:cstheme="minorHAnsi"/>
                <w:b/>
                <w:bCs/>
                <w:color w:val="202124"/>
                <w:spacing w:val="2"/>
                <w:sz w:val="24"/>
                <w:szCs w:val="24"/>
                <w:lang w:eastAsia="en-GB"/>
              </w:rPr>
            </w:pPr>
            <w:r w:rsidRPr="00596A8D">
              <w:rPr>
                <w:rFonts w:eastAsia="Times New Roman" w:cstheme="minorHAnsi"/>
                <w:b/>
                <w:bCs/>
                <w:color w:val="202124"/>
                <w:spacing w:val="2"/>
                <w:sz w:val="24"/>
                <w:szCs w:val="24"/>
                <w:lang w:eastAsia="en-GB"/>
              </w:rPr>
              <w:lastRenderedPageBreak/>
              <w:t>Please can you describe the most challenging aspects of trying to integrate Right Livelihood principles in your daily work/job?</w:t>
            </w:r>
          </w:p>
          <w:p w14:paraId="43414E89" w14:textId="77777777" w:rsidR="005167C6" w:rsidRPr="000C5C93" w:rsidRDefault="005167C6" w:rsidP="00C1487E">
            <w:pPr>
              <w:rPr>
                <w:rFonts w:cstheme="minorHAnsi"/>
                <w:sz w:val="24"/>
                <w:szCs w:val="24"/>
              </w:rPr>
            </w:pPr>
          </w:p>
        </w:tc>
      </w:tr>
      <w:tr w:rsidR="005167C6" w:rsidRPr="000C5C93" w14:paraId="5DAE74E9" w14:textId="77777777" w:rsidTr="00C1487E">
        <w:tc>
          <w:tcPr>
            <w:tcW w:w="9016" w:type="dxa"/>
            <w:gridSpan w:val="2"/>
          </w:tcPr>
          <w:p w14:paraId="2297C10F" w14:textId="77777777" w:rsidR="005167C6" w:rsidRPr="00596A8D" w:rsidRDefault="005167C6" w:rsidP="00C1487E">
            <w:pPr>
              <w:shd w:val="clear" w:color="auto" w:fill="FFFFFF"/>
              <w:spacing w:line="360" w:lineRule="atLeast"/>
              <w:rPr>
                <w:rFonts w:eastAsia="Times New Roman" w:cstheme="minorHAnsi"/>
                <w:color w:val="202124"/>
                <w:spacing w:val="2"/>
                <w:sz w:val="24"/>
                <w:szCs w:val="24"/>
                <w:lang w:eastAsia="en-GB"/>
              </w:rPr>
            </w:pPr>
            <w:r w:rsidRPr="00596A8D">
              <w:rPr>
                <w:rFonts w:eastAsia="Times New Roman" w:cstheme="minorHAnsi"/>
                <w:b/>
                <w:bCs/>
                <w:color w:val="202124"/>
                <w:spacing w:val="2"/>
                <w:sz w:val="24"/>
                <w:szCs w:val="24"/>
                <w:lang w:eastAsia="en-GB"/>
              </w:rPr>
              <w:t>Please can you describe the benefits of applying Right Livelihood principles in your daily work</w:t>
            </w:r>
            <w:r w:rsidRPr="00596A8D">
              <w:rPr>
                <w:rFonts w:eastAsia="Times New Roman" w:cstheme="minorHAnsi"/>
                <w:color w:val="202124"/>
                <w:spacing w:val="2"/>
                <w:sz w:val="24"/>
                <w:szCs w:val="24"/>
                <w:lang w:eastAsia="en-GB"/>
              </w:rPr>
              <w:t>? This could refer to benefits to yourself, to your work colleagues and/or work environment or benefits to the wider community.</w:t>
            </w:r>
          </w:p>
          <w:p w14:paraId="32D62DF9" w14:textId="77777777" w:rsidR="005167C6" w:rsidRPr="000C5C93" w:rsidRDefault="005167C6" w:rsidP="00C1487E">
            <w:pPr>
              <w:rPr>
                <w:rFonts w:cstheme="minorHAnsi"/>
                <w:sz w:val="24"/>
                <w:szCs w:val="24"/>
              </w:rPr>
            </w:pPr>
          </w:p>
        </w:tc>
      </w:tr>
      <w:tr w:rsidR="005167C6" w:rsidRPr="000C5C93" w14:paraId="7D4D2453" w14:textId="77777777" w:rsidTr="00C1487E">
        <w:tc>
          <w:tcPr>
            <w:tcW w:w="9016" w:type="dxa"/>
            <w:gridSpan w:val="2"/>
          </w:tcPr>
          <w:p w14:paraId="08C7E51E" w14:textId="77777777" w:rsidR="005167C6" w:rsidRPr="000C5C93" w:rsidRDefault="005167C6" w:rsidP="00C1487E">
            <w:pPr>
              <w:shd w:val="clear" w:color="auto" w:fill="FFFFFF"/>
              <w:spacing w:line="360" w:lineRule="atLeast"/>
              <w:rPr>
                <w:rFonts w:eastAsia="Times New Roman" w:cstheme="minorHAnsi"/>
                <w:color w:val="202124"/>
                <w:spacing w:val="2"/>
                <w:sz w:val="24"/>
                <w:szCs w:val="24"/>
                <w:lang w:eastAsia="en-GB"/>
              </w:rPr>
            </w:pPr>
            <w:r w:rsidRPr="00596A8D">
              <w:rPr>
                <w:rFonts w:eastAsia="Times New Roman" w:cstheme="minorHAnsi"/>
                <w:color w:val="202124"/>
                <w:spacing w:val="2"/>
                <w:sz w:val="24"/>
                <w:szCs w:val="24"/>
                <w:lang w:eastAsia="en-GB"/>
              </w:rPr>
              <w:t>Please provide your email address if you would like to take part in an interview to discuss this topic further. The interview will be conducted over Zoom/Teams and will take about 15 minutes. Thank you.</w:t>
            </w:r>
          </w:p>
          <w:p w14:paraId="77AD5489" w14:textId="77777777" w:rsidR="005167C6" w:rsidRPr="00596A8D" w:rsidRDefault="005167C6" w:rsidP="00C1487E">
            <w:pPr>
              <w:shd w:val="clear" w:color="auto" w:fill="FFFFFF"/>
              <w:spacing w:line="300" w:lineRule="atLeast"/>
              <w:textAlignment w:val="top"/>
              <w:rPr>
                <w:rFonts w:eastAsia="Times New Roman" w:cstheme="minorHAnsi"/>
                <w:color w:val="70757A"/>
                <w:spacing w:val="3"/>
                <w:sz w:val="24"/>
                <w:szCs w:val="24"/>
                <w:lang w:eastAsia="en-GB"/>
              </w:rPr>
            </w:pPr>
          </w:p>
          <w:p w14:paraId="4F910527" w14:textId="77777777" w:rsidR="005167C6" w:rsidRPr="00596A8D" w:rsidRDefault="005167C6" w:rsidP="00C1487E">
            <w:pPr>
              <w:shd w:val="clear" w:color="auto" w:fill="FFFFFF"/>
              <w:spacing w:line="360" w:lineRule="atLeast"/>
              <w:rPr>
                <w:rFonts w:eastAsia="Times New Roman" w:cstheme="minorHAnsi"/>
                <w:color w:val="202124"/>
                <w:spacing w:val="2"/>
                <w:sz w:val="24"/>
                <w:szCs w:val="24"/>
                <w:lang w:eastAsia="en-GB"/>
              </w:rPr>
            </w:pPr>
            <w:r w:rsidRPr="00596A8D">
              <w:rPr>
                <w:rFonts w:eastAsia="Times New Roman" w:cstheme="minorHAnsi"/>
                <w:color w:val="202124"/>
                <w:spacing w:val="2"/>
                <w:sz w:val="24"/>
                <w:szCs w:val="24"/>
                <w:lang w:eastAsia="en-GB"/>
              </w:rPr>
              <w:t>THANK YOU FOR YOUR TIME.</w:t>
            </w:r>
          </w:p>
          <w:p w14:paraId="097F8CE7" w14:textId="77777777" w:rsidR="005167C6" w:rsidRPr="000C5C93" w:rsidRDefault="005167C6" w:rsidP="00C1487E">
            <w:pPr>
              <w:rPr>
                <w:rFonts w:cstheme="minorHAnsi"/>
                <w:sz w:val="24"/>
                <w:szCs w:val="24"/>
              </w:rPr>
            </w:pPr>
          </w:p>
        </w:tc>
      </w:tr>
    </w:tbl>
    <w:p w14:paraId="13777D04" w14:textId="77777777" w:rsidR="005167C6" w:rsidRPr="000C5C93" w:rsidRDefault="005167C6" w:rsidP="005167C6">
      <w:pPr>
        <w:rPr>
          <w:rFonts w:cstheme="minorHAnsi"/>
          <w:sz w:val="24"/>
          <w:szCs w:val="24"/>
        </w:rPr>
      </w:pPr>
    </w:p>
    <w:p w14:paraId="6A03B57A" w14:textId="77777777" w:rsidR="005167C6" w:rsidRPr="00596A8D" w:rsidRDefault="005167C6" w:rsidP="005167C6">
      <w:pPr>
        <w:shd w:val="clear" w:color="auto" w:fill="FFFFFF"/>
        <w:spacing w:line="240" w:lineRule="auto"/>
        <w:textAlignment w:val="top"/>
        <w:rPr>
          <w:rFonts w:eastAsia="Times New Roman" w:cstheme="minorHAnsi"/>
          <w:color w:val="202124"/>
          <w:sz w:val="24"/>
          <w:szCs w:val="24"/>
          <w:lang w:eastAsia="en-GB"/>
        </w:rPr>
      </w:pPr>
    </w:p>
    <w:p w14:paraId="2B55FDE9" w14:textId="77777777" w:rsidR="005167C6" w:rsidRPr="000C5C93" w:rsidRDefault="005167C6" w:rsidP="005167C6">
      <w:pPr>
        <w:rPr>
          <w:rFonts w:cstheme="minorHAnsi"/>
          <w:sz w:val="24"/>
          <w:szCs w:val="24"/>
        </w:rPr>
      </w:pPr>
    </w:p>
    <w:bookmarkEnd w:id="0"/>
    <w:p w14:paraId="6CAC2F20" w14:textId="77777777" w:rsidR="005167C6" w:rsidRDefault="005167C6" w:rsidP="00AA17F8">
      <w:pPr>
        <w:rPr>
          <w:color w:val="FF0000"/>
          <w:sz w:val="20"/>
          <w:szCs w:val="20"/>
        </w:rPr>
      </w:pPr>
    </w:p>
    <w:sectPr w:rsidR="005167C6">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B673B" w14:textId="77777777" w:rsidR="000D7999" w:rsidRDefault="000D7999" w:rsidP="00DF12E3">
      <w:pPr>
        <w:spacing w:after="0" w:line="240" w:lineRule="auto"/>
      </w:pPr>
      <w:r>
        <w:separator/>
      </w:r>
    </w:p>
  </w:endnote>
  <w:endnote w:type="continuationSeparator" w:id="0">
    <w:p w14:paraId="5559410D" w14:textId="77777777" w:rsidR="000D7999" w:rsidRDefault="000D7999" w:rsidP="00DF1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dobe Song Std L">
    <w:panose1 w:val="02020300000000000000"/>
    <w:charset w:val="80"/>
    <w:family w:val="roman"/>
    <w:notTrueType/>
    <w:pitch w:val="variable"/>
    <w:sig w:usb0="00000207"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8D5A9" w14:textId="578F6D71" w:rsidR="00DD640C" w:rsidRDefault="00DD640C">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Chris Allen</w:t>
    </w:r>
    <w:r w:rsidR="00F61FBD">
      <w:rPr>
        <w:color w:val="8496B0" w:themeColor="text2" w:themeTint="99"/>
        <w:spacing w:val="60"/>
        <w:sz w:val="24"/>
        <w:szCs w:val="24"/>
      </w:rPr>
      <w:t xml:space="preserve"> </w:t>
    </w: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7BC58677" w14:textId="77777777" w:rsidR="00DD640C" w:rsidRDefault="00DD64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D2093" w14:textId="77777777" w:rsidR="000D7999" w:rsidRDefault="000D7999" w:rsidP="00DF12E3">
      <w:pPr>
        <w:spacing w:after="0" w:line="240" w:lineRule="auto"/>
      </w:pPr>
      <w:r>
        <w:separator/>
      </w:r>
    </w:p>
  </w:footnote>
  <w:footnote w:type="continuationSeparator" w:id="0">
    <w:p w14:paraId="0E7A545B" w14:textId="77777777" w:rsidR="000D7999" w:rsidRDefault="000D7999" w:rsidP="00DF12E3">
      <w:pPr>
        <w:spacing w:after="0" w:line="240" w:lineRule="auto"/>
      </w:pPr>
      <w:r>
        <w:continuationSeparator/>
      </w:r>
    </w:p>
  </w:footnote>
  <w:footnote w:id="1">
    <w:p w14:paraId="6B1C82CA" w14:textId="577D6E65" w:rsidR="0025162D" w:rsidRPr="00F61FBD" w:rsidRDefault="0025162D" w:rsidP="00E566A1">
      <w:pPr>
        <w:spacing w:line="240" w:lineRule="auto"/>
        <w:jc w:val="both"/>
        <w:rPr>
          <w:rFonts w:cstheme="minorHAnsi"/>
          <w:sz w:val="18"/>
          <w:szCs w:val="18"/>
          <w:lang w:val="en-US"/>
        </w:rPr>
      </w:pPr>
      <w:r w:rsidRPr="00F61FBD">
        <w:rPr>
          <w:rStyle w:val="FootnoteReference"/>
          <w:rFonts w:cstheme="minorHAnsi"/>
          <w:sz w:val="18"/>
          <w:szCs w:val="18"/>
        </w:rPr>
        <w:footnoteRef/>
      </w:r>
      <w:r w:rsidRPr="00F61FBD">
        <w:rPr>
          <w:rFonts w:cstheme="minorHAnsi"/>
          <w:sz w:val="18"/>
          <w:szCs w:val="18"/>
        </w:rPr>
        <w:t xml:space="preserve"> </w:t>
      </w:r>
      <w:r w:rsidR="00E566A1" w:rsidRPr="00F61FBD">
        <w:rPr>
          <w:rFonts w:cstheme="minorHAnsi"/>
          <w:sz w:val="18"/>
          <w:szCs w:val="18"/>
          <w:lang w:val="en-US"/>
        </w:rPr>
        <w:t xml:space="preserve">Duffy, </w:t>
      </w:r>
      <w:proofErr w:type="spellStart"/>
      <w:r w:rsidR="00E566A1" w:rsidRPr="00F61FBD">
        <w:rPr>
          <w:rFonts w:cstheme="minorHAnsi"/>
          <w:sz w:val="18"/>
          <w:szCs w:val="18"/>
          <w:lang w:val="en-US"/>
        </w:rPr>
        <w:t>Dik</w:t>
      </w:r>
      <w:proofErr w:type="spellEnd"/>
      <w:r w:rsidR="00E566A1" w:rsidRPr="00F61FBD">
        <w:rPr>
          <w:rFonts w:cstheme="minorHAnsi"/>
          <w:sz w:val="18"/>
          <w:szCs w:val="18"/>
          <w:lang w:val="en-US"/>
        </w:rPr>
        <w:t xml:space="preserve">, B. J., Douglass, R. P., England, J. W., &amp; Velez, B. L. (2018). </w:t>
      </w:r>
      <w:r w:rsidR="00E566A1" w:rsidRPr="00F61FBD">
        <w:rPr>
          <w:rFonts w:cstheme="minorHAnsi"/>
          <w:i/>
          <w:iCs/>
          <w:sz w:val="18"/>
          <w:szCs w:val="18"/>
          <w:lang w:val="en-US"/>
        </w:rPr>
        <w:t>Work as a Calling: A Theoretical Model</w:t>
      </w:r>
      <w:r w:rsidR="00E566A1" w:rsidRPr="00F61FBD">
        <w:rPr>
          <w:rFonts w:cstheme="minorHAnsi"/>
          <w:sz w:val="18"/>
          <w:szCs w:val="18"/>
          <w:lang w:val="en-US"/>
        </w:rPr>
        <w:t xml:space="preserve">. Journal of Counseling Psychology, 65(4), 423–439. </w:t>
      </w:r>
      <w:hyperlink r:id="rId1" w:history="1">
        <w:r w:rsidR="00E566A1" w:rsidRPr="00F61FBD">
          <w:rPr>
            <w:rFonts w:cstheme="minorHAnsi"/>
            <w:color w:val="0563C1" w:themeColor="hyperlink"/>
            <w:sz w:val="18"/>
            <w:szCs w:val="18"/>
            <w:u w:val="single"/>
            <w:lang w:val="en-US"/>
          </w:rPr>
          <w:t>https://doi.org/10.1037/cou0000276</w:t>
        </w:r>
      </w:hyperlink>
    </w:p>
  </w:footnote>
  <w:footnote w:id="2">
    <w:p w14:paraId="4CCC4D0F" w14:textId="4F50951C" w:rsidR="006562CB" w:rsidRDefault="006562CB" w:rsidP="006562CB">
      <w:pPr>
        <w:pStyle w:val="FootnoteText"/>
        <w:rPr>
          <w:rFonts w:cstheme="minorHAnsi"/>
          <w:sz w:val="18"/>
          <w:szCs w:val="18"/>
          <w:lang w:val="en-US"/>
        </w:rPr>
      </w:pPr>
      <w:r w:rsidRPr="00F61FBD">
        <w:rPr>
          <w:rStyle w:val="FootnoteReference"/>
          <w:rFonts w:cstheme="minorHAnsi"/>
          <w:sz w:val="18"/>
          <w:szCs w:val="18"/>
        </w:rPr>
        <w:footnoteRef/>
      </w:r>
      <w:r w:rsidRPr="00F61FBD">
        <w:rPr>
          <w:rFonts w:cstheme="minorHAnsi"/>
          <w:sz w:val="18"/>
          <w:szCs w:val="18"/>
        </w:rPr>
        <w:t xml:space="preserve"> </w:t>
      </w:r>
      <w:bookmarkStart w:id="8" w:name="_Hlk104134387"/>
      <w:r w:rsidRPr="00F61FBD">
        <w:rPr>
          <w:rFonts w:cstheme="minorHAnsi"/>
          <w:sz w:val="18"/>
          <w:szCs w:val="18"/>
          <w:lang w:val="en-US"/>
        </w:rPr>
        <w:t xml:space="preserve">His Holiness the Dalai Lama and Laurens van den </w:t>
      </w:r>
      <w:proofErr w:type="spellStart"/>
      <w:r w:rsidRPr="00F61FBD">
        <w:rPr>
          <w:rFonts w:cstheme="minorHAnsi"/>
          <w:sz w:val="18"/>
          <w:szCs w:val="18"/>
          <w:lang w:val="en-US"/>
        </w:rPr>
        <w:t>Muyzenberg</w:t>
      </w:r>
      <w:proofErr w:type="spellEnd"/>
      <w:r w:rsidRPr="00F61FBD">
        <w:rPr>
          <w:rFonts w:cstheme="minorHAnsi"/>
          <w:sz w:val="18"/>
          <w:szCs w:val="18"/>
          <w:lang w:val="en-US"/>
        </w:rPr>
        <w:t xml:space="preserve">, </w:t>
      </w:r>
      <w:r w:rsidRPr="00F61FBD">
        <w:rPr>
          <w:rFonts w:cstheme="minorHAnsi"/>
          <w:i/>
          <w:iCs/>
          <w:sz w:val="18"/>
          <w:szCs w:val="18"/>
          <w:lang w:val="en-US"/>
        </w:rPr>
        <w:t>The Leader’s Way: Business, Buddhism and Happiness in an Interconnected World,</w:t>
      </w:r>
      <w:r w:rsidRPr="00F61FBD">
        <w:rPr>
          <w:rFonts w:cstheme="minorHAnsi"/>
          <w:sz w:val="18"/>
          <w:szCs w:val="18"/>
          <w:lang w:val="en-US"/>
        </w:rPr>
        <w:t xml:space="preserve"> (London: Nicholas </w:t>
      </w:r>
      <w:proofErr w:type="spellStart"/>
      <w:r w:rsidRPr="00F61FBD">
        <w:rPr>
          <w:rFonts w:cstheme="minorHAnsi"/>
          <w:sz w:val="18"/>
          <w:szCs w:val="18"/>
          <w:lang w:val="en-US"/>
        </w:rPr>
        <w:t>Brearly</w:t>
      </w:r>
      <w:proofErr w:type="spellEnd"/>
      <w:r w:rsidRPr="00F61FBD">
        <w:rPr>
          <w:rFonts w:cstheme="minorHAnsi"/>
          <w:sz w:val="18"/>
          <w:szCs w:val="18"/>
          <w:lang w:val="en-US"/>
        </w:rPr>
        <w:t xml:space="preserve"> Publishing, 2008), </w:t>
      </w:r>
      <w:bookmarkEnd w:id="8"/>
      <w:r w:rsidRPr="00F61FBD">
        <w:rPr>
          <w:rFonts w:cstheme="minorHAnsi"/>
          <w:sz w:val="18"/>
          <w:szCs w:val="18"/>
          <w:lang w:val="en-US"/>
        </w:rPr>
        <w:t>p. 36.</w:t>
      </w:r>
    </w:p>
    <w:p w14:paraId="617522BE" w14:textId="77777777" w:rsidR="00F61FBD" w:rsidRPr="00F61FBD" w:rsidRDefault="00F61FBD" w:rsidP="006562CB">
      <w:pPr>
        <w:pStyle w:val="FootnoteText"/>
        <w:rPr>
          <w:rFonts w:cstheme="minorHAnsi"/>
          <w:sz w:val="18"/>
          <w:szCs w:val="18"/>
        </w:rPr>
      </w:pPr>
    </w:p>
  </w:footnote>
  <w:footnote w:id="3">
    <w:p w14:paraId="3FD2691C" w14:textId="353E2D51" w:rsidR="0025162D" w:rsidRPr="00F61FBD" w:rsidRDefault="0025162D" w:rsidP="00392E5F">
      <w:pPr>
        <w:spacing w:line="240" w:lineRule="auto"/>
        <w:jc w:val="both"/>
        <w:rPr>
          <w:rFonts w:cstheme="minorHAnsi"/>
          <w:sz w:val="18"/>
          <w:szCs w:val="18"/>
          <w:lang w:val="en-US"/>
        </w:rPr>
      </w:pPr>
      <w:r w:rsidRPr="00F61FBD">
        <w:rPr>
          <w:rStyle w:val="FootnoteReference"/>
          <w:rFonts w:cstheme="minorHAnsi"/>
          <w:sz w:val="18"/>
          <w:szCs w:val="18"/>
        </w:rPr>
        <w:footnoteRef/>
      </w:r>
      <w:r w:rsidRPr="00F61FBD">
        <w:rPr>
          <w:rFonts w:cstheme="minorHAnsi"/>
          <w:sz w:val="18"/>
          <w:szCs w:val="18"/>
        </w:rPr>
        <w:t xml:space="preserve"> </w:t>
      </w:r>
      <w:r w:rsidR="00392E5F" w:rsidRPr="00F61FBD">
        <w:rPr>
          <w:rFonts w:cstheme="minorHAnsi"/>
          <w:sz w:val="18"/>
          <w:szCs w:val="18"/>
        </w:rPr>
        <w:t>Hyland, Terry (2016) The erosion of right livelihood: counter-educational aspects of the commodification of mindfulness practice, Person-</w:t>
      </w:r>
      <w:proofErr w:type="spellStart"/>
      <w:r w:rsidR="00392E5F" w:rsidRPr="00F61FBD">
        <w:rPr>
          <w:rFonts w:cstheme="minorHAnsi"/>
          <w:sz w:val="18"/>
          <w:szCs w:val="18"/>
        </w:rPr>
        <w:t>Centered</w:t>
      </w:r>
      <w:proofErr w:type="spellEnd"/>
      <w:r w:rsidR="00392E5F" w:rsidRPr="00F61FBD">
        <w:rPr>
          <w:rFonts w:cstheme="minorHAnsi"/>
          <w:sz w:val="18"/>
          <w:szCs w:val="18"/>
        </w:rPr>
        <w:t xml:space="preserve"> &amp; Experiential Psychotherapies, 15:3, 177-189, DOI: 10.1080/14779757.2016.1179666</w:t>
      </w:r>
    </w:p>
  </w:footnote>
  <w:footnote w:id="4">
    <w:p w14:paraId="6C829F34" w14:textId="29B6AAA9" w:rsidR="006550CB" w:rsidRPr="00F61FBD" w:rsidRDefault="006550CB" w:rsidP="006550CB">
      <w:pPr>
        <w:spacing w:line="240" w:lineRule="auto"/>
        <w:jc w:val="both"/>
        <w:rPr>
          <w:rFonts w:cstheme="minorHAnsi"/>
          <w:sz w:val="18"/>
          <w:szCs w:val="18"/>
        </w:rPr>
      </w:pPr>
      <w:r w:rsidRPr="00F61FBD">
        <w:rPr>
          <w:rStyle w:val="FootnoteReference"/>
          <w:rFonts w:cstheme="minorHAnsi"/>
          <w:sz w:val="18"/>
          <w:szCs w:val="18"/>
        </w:rPr>
        <w:footnoteRef/>
      </w:r>
      <w:r w:rsidRPr="00F61FBD">
        <w:rPr>
          <w:rFonts w:cstheme="minorHAnsi"/>
          <w:sz w:val="18"/>
          <w:szCs w:val="18"/>
        </w:rPr>
        <w:t xml:space="preserve"> </w:t>
      </w:r>
      <w:r w:rsidRPr="00F61FBD">
        <w:rPr>
          <w:rFonts w:cstheme="minorHAnsi"/>
          <w:sz w:val="18"/>
          <w:szCs w:val="18"/>
        </w:rPr>
        <w:t xml:space="preserve">Hernandez EF, Foley PF, </w:t>
      </w:r>
      <w:proofErr w:type="spellStart"/>
      <w:r w:rsidRPr="00F61FBD">
        <w:rPr>
          <w:rFonts w:cstheme="minorHAnsi"/>
          <w:sz w:val="18"/>
          <w:szCs w:val="18"/>
        </w:rPr>
        <w:t>Beitin</w:t>
      </w:r>
      <w:proofErr w:type="spellEnd"/>
      <w:r w:rsidRPr="00F61FBD">
        <w:rPr>
          <w:rFonts w:cstheme="minorHAnsi"/>
          <w:sz w:val="18"/>
          <w:szCs w:val="18"/>
        </w:rPr>
        <w:t xml:space="preserve"> BK. Hearing the Call: A Phenomenological Study of Religion in Career Choice. Journal of Career Development. 2011;38(1):62-88. doi:10.1177/0894845309358889</w:t>
      </w:r>
    </w:p>
  </w:footnote>
  <w:footnote w:id="5">
    <w:p w14:paraId="4224D8BF" w14:textId="7BD250AE" w:rsidR="0025162D" w:rsidRPr="00F61FBD" w:rsidRDefault="0025162D" w:rsidP="0048580E">
      <w:pPr>
        <w:spacing w:line="240" w:lineRule="auto"/>
        <w:jc w:val="both"/>
        <w:rPr>
          <w:rFonts w:cstheme="minorHAnsi"/>
          <w:sz w:val="18"/>
          <w:szCs w:val="18"/>
        </w:rPr>
      </w:pPr>
      <w:r w:rsidRPr="00F61FBD">
        <w:rPr>
          <w:rStyle w:val="FootnoteReference"/>
          <w:rFonts w:cstheme="minorHAnsi"/>
          <w:sz w:val="18"/>
          <w:szCs w:val="18"/>
        </w:rPr>
        <w:footnoteRef/>
      </w:r>
      <w:r w:rsidRPr="00F61FBD">
        <w:rPr>
          <w:rFonts w:cstheme="minorHAnsi"/>
          <w:sz w:val="18"/>
          <w:szCs w:val="18"/>
        </w:rPr>
        <w:t xml:space="preserve"> </w:t>
      </w:r>
      <w:proofErr w:type="spellStart"/>
      <w:r w:rsidR="0048580E" w:rsidRPr="00F61FBD">
        <w:rPr>
          <w:rFonts w:cstheme="minorHAnsi"/>
          <w:sz w:val="18"/>
          <w:szCs w:val="18"/>
        </w:rPr>
        <w:t>Zsolnai</w:t>
      </w:r>
      <w:proofErr w:type="spellEnd"/>
      <w:r w:rsidR="0048580E" w:rsidRPr="00F61FBD">
        <w:rPr>
          <w:rFonts w:cstheme="minorHAnsi"/>
          <w:sz w:val="18"/>
          <w:szCs w:val="18"/>
        </w:rPr>
        <w:t xml:space="preserve">, László, </w:t>
      </w:r>
      <w:r w:rsidR="0048580E" w:rsidRPr="00F61FBD">
        <w:rPr>
          <w:rFonts w:cstheme="minorHAnsi"/>
          <w:i/>
          <w:iCs/>
          <w:sz w:val="18"/>
          <w:szCs w:val="18"/>
        </w:rPr>
        <w:t>Western Economics Versus Buddhist Economics, Society and Economy,</w:t>
      </w:r>
      <w:r w:rsidR="0048580E" w:rsidRPr="00F61FBD">
        <w:rPr>
          <w:rFonts w:cstheme="minorHAnsi"/>
          <w:sz w:val="18"/>
          <w:szCs w:val="18"/>
        </w:rPr>
        <w:t xml:space="preserve"> 29.2 (2007), 145–53</w:t>
      </w:r>
    </w:p>
  </w:footnote>
  <w:footnote w:id="6">
    <w:p w14:paraId="1A9BE923" w14:textId="0C8644C2" w:rsidR="0025162D" w:rsidRPr="00F61FBD" w:rsidRDefault="0025162D" w:rsidP="00432524">
      <w:pPr>
        <w:rPr>
          <w:rFonts w:cstheme="minorHAnsi"/>
          <w:sz w:val="18"/>
          <w:szCs w:val="18"/>
          <w:lang w:eastAsia="en-GB"/>
        </w:rPr>
      </w:pPr>
      <w:r w:rsidRPr="00F61FBD">
        <w:rPr>
          <w:rStyle w:val="FootnoteReference"/>
          <w:rFonts w:cstheme="minorHAnsi"/>
          <w:sz w:val="18"/>
          <w:szCs w:val="18"/>
        </w:rPr>
        <w:footnoteRef/>
      </w:r>
      <w:r w:rsidRPr="00F61FBD">
        <w:rPr>
          <w:rFonts w:cstheme="minorHAnsi"/>
          <w:sz w:val="18"/>
          <w:szCs w:val="18"/>
        </w:rPr>
        <w:t xml:space="preserve"> </w:t>
      </w:r>
      <w:r w:rsidR="00432524" w:rsidRPr="00F61FBD">
        <w:rPr>
          <w:rFonts w:cstheme="minorHAnsi"/>
          <w:sz w:val="18"/>
          <w:szCs w:val="18"/>
          <w:lang w:eastAsia="en-GB"/>
        </w:rPr>
        <w:t xml:space="preserve">Egan, M., Murthy, V., &amp; </w:t>
      </w:r>
      <w:proofErr w:type="spellStart"/>
      <w:r w:rsidR="00432524" w:rsidRPr="00F61FBD">
        <w:rPr>
          <w:rFonts w:cstheme="minorHAnsi"/>
          <w:sz w:val="18"/>
          <w:szCs w:val="18"/>
          <w:lang w:eastAsia="en-GB"/>
        </w:rPr>
        <w:t>Hecimovic</w:t>
      </w:r>
      <w:proofErr w:type="spellEnd"/>
      <w:r w:rsidR="00432524" w:rsidRPr="00F61FBD">
        <w:rPr>
          <w:rFonts w:cstheme="minorHAnsi"/>
          <w:sz w:val="18"/>
          <w:szCs w:val="18"/>
          <w:lang w:eastAsia="en-GB"/>
        </w:rPr>
        <w:t xml:space="preserve">, A. (2017). Integrating the Dalai Lama’s Virtue Ethical Teachings in the Workplace. </w:t>
      </w:r>
      <w:r w:rsidR="00432524" w:rsidRPr="00F61FBD">
        <w:rPr>
          <w:rFonts w:cstheme="minorHAnsi"/>
          <w:i/>
          <w:iCs/>
          <w:sz w:val="18"/>
          <w:szCs w:val="18"/>
          <w:lang w:eastAsia="en-GB"/>
        </w:rPr>
        <w:t>The Journal of Corporate Citizenship</w:t>
      </w:r>
      <w:r w:rsidR="00432524" w:rsidRPr="00F61FBD">
        <w:rPr>
          <w:rFonts w:cstheme="minorHAnsi"/>
          <w:sz w:val="18"/>
          <w:szCs w:val="18"/>
          <w:lang w:eastAsia="en-GB"/>
        </w:rPr>
        <w:t xml:space="preserve">, </w:t>
      </w:r>
      <w:r w:rsidR="00432524" w:rsidRPr="00F61FBD">
        <w:rPr>
          <w:rFonts w:cstheme="minorHAnsi"/>
          <w:i/>
          <w:iCs/>
          <w:sz w:val="18"/>
          <w:szCs w:val="18"/>
          <w:lang w:eastAsia="en-GB"/>
        </w:rPr>
        <w:t>68</w:t>
      </w:r>
      <w:r w:rsidR="00432524" w:rsidRPr="00F61FBD">
        <w:rPr>
          <w:rFonts w:cstheme="minorHAnsi"/>
          <w:sz w:val="18"/>
          <w:szCs w:val="18"/>
          <w:lang w:eastAsia="en-GB"/>
        </w:rPr>
        <w:t>, 31–55. https://www.jstor.org/stable/26629189</w:t>
      </w:r>
    </w:p>
  </w:footnote>
  <w:footnote w:id="7">
    <w:p w14:paraId="0C75C67E" w14:textId="65C2CF7A" w:rsidR="00D806B6" w:rsidRDefault="00D806B6">
      <w:pPr>
        <w:pStyle w:val="FootnoteText"/>
        <w:rPr>
          <w:sz w:val="18"/>
          <w:szCs w:val="18"/>
          <w:lang w:val="en-US"/>
        </w:rPr>
      </w:pPr>
      <w:r w:rsidRPr="00F61FBD">
        <w:rPr>
          <w:rStyle w:val="FootnoteReference"/>
          <w:rFonts w:cstheme="minorHAnsi"/>
          <w:sz w:val="18"/>
          <w:szCs w:val="18"/>
        </w:rPr>
        <w:footnoteRef/>
      </w:r>
      <w:r w:rsidRPr="00F61FBD">
        <w:rPr>
          <w:rFonts w:cstheme="minorHAnsi"/>
          <w:sz w:val="18"/>
          <w:szCs w:val="18"/>
        </w:rPr>
        <w:t xml:space="preserve"> </w:t>
      </w:r>
      <w:r w:rsidRPr="00F61FBD">
        <w:rPr>
          <w:rFonts w:cstheme="minorHAnsi"/>
          <w:sz w:val="18"/>
          <w:szCs w:val="18"/>
          <w:lang w:val="en-US"/>
        </w:rPr>
        <w:t xml:space="preserve">This study deliberately chose to keep the meaning of the word ‘spiritual’ as open as possible so that participants could define it </w:t>
      </w:r>
      <w:r w:rsidR="009548B3" w:rsidRPr="00F61FBD">
        <w:rPr>
          <w:rFonts w:cstheme="minorHAnsi"/>
          <w:sz w:val="18"/>
          <w:szCs w:val="18"/>
          <w:lang w:val="en-US"/>
        </w:rPr>
        <w:t>in a way that is relevant and meaningful for them.</w:t>
      </w:r>
      <w:r w:rsidRPr="00F61FBD">
        <w:rPr>
          <w:sz w:val="18"/>
          <w:szCs w:val="18"/>
          <w:lang w:val="en-US"/>
        </w:rPr>
        <w:t xml:space="preserve"> </w:t>
      </w:r>
    </w:p>
    <w:p w14:paraId="7D9E7034" w14:textId="77777777" w:rsidR="00F61FBD" w:rsidRPr="00F61FBD" w:rsidRDefault="00F61FBD">
      <w:pPr>
        <w:pStyle w:val="FootnoteText"/>
        <w:rPr>
          <w:sz w:val="18"/>
          <w:szCs w:val="18"/>
          <w:lang w:val="en-US"/>
        </w:rPr>
      </w:pPr>
    </w:p>
  </w:footnote>
  <w:footnote w:id="8">
    <w:p w14:paraId="54ACD697" w14:textId="424388E1" w:rsidR="004301A4" w:rsidRDefault="004301A4" w:rsidP="004301A4">
      <w:pPr>
        <w:pStyle w:val="FootnoteText"/>
        <w:rPr>
          <w:sz w:val="18"/>
          <w:szCs w:val="18"/>
        </w:rPr>
      </w:pPr>
      <w:r w:rsidRPr="00F61FBD">
        <w:rPr>
          <w:rStyle w:val="FootnoteReference"/>
          <w:sz w:val="18"/>
          <w:szCs w:val="18"/>
        </w:rPr>
        <w:footnoteRef/>
      </w:r>
      <w:r w:rsidRPr="00F61FBD">
        <w:rPr>
          <w:sz w:val="18"/>
          <w:szCs w:val="18"/>
        </w:rPr>
        <w:t xml:space="preserve"> The teaching of The Four Noble Truths was the first teaching that the Buddha taught in public. The Four Truths </w:t>
      </w:r>
      <w:proofErr w:type="gramStart"/>
      <w:r w:rsidRPr="00F61FBD">
        <w:rPr>
          <w:sz w:val="18"/>
          <w:szCs w:val="18"/>
        </w:rPr>
        <w:t>are considered to be</w:t>
      </w:r>
      <w:proofErr w:type="gramEnd"/>
      <w:r w:rsidRPr="00F61FBD">
        <w:rPr>
          <w:sz w:val="18"/>
          <w:szCs w:val="18"/>
        </w:rPr>
        <w:t xml:space="preserve"> the foundation of the Buddhist spiritual path. The first Truth is the truth of suffering; the second is the truth of the origin of suffering; the third is the truth of the cessation of suffering; and the fourth is the truth of the Path to the cessation of suffering. </w:t>
      </w:r>
    </w:p>
    <w:p w14:paraId="33E701AC" w14:textId="77777777" w:rsidR="00F61FBD" w:rsidRPr="00F61FBD" w:rsidRDefault="00F61FBD" w:rsidP="004301A4">
      <w:pPr>
        <w:pStyle w:val="FootnoteText"/>
        <w:rPr>
          <w:color w:val="FF0000"/>
          <w:sz w:val="18"/>
          <w:szCs w:val="18"/>
        </w:rPr>
      </w:pPr>
    </w:p>
  </w:footnote>
  <w:footnote w:id="9">
    <w:p w14:paraId="05B14789" w14:textId="77777777" w:rsidR="004301A4" w:rsidRPr="005F6F31" w:rsidRDefault="004301A4" w:rsidP="004301A4">
      <w:pPr>
        <w:pStyle w:val="FootnoteText"/>
      </w:pPr>
      <w:r w:rsidRPr="00F61FBD">
        <w:rPr>
          <w:rStyle w:val="FootnoteReference"/>
          <w:sz w:val="18"/>
          <w:szCs w:val="18"/>
        </w:rPr>
        <w:footnoteRef/>
      </w:r>
      <w:r w:rsidRPr="00F61FBD">
        <w:rPr>
          <w:sz w:val="18"/>
          <w:szCs w:val="18"/>
        </w:rPr>
        <w:t xml:space="preserve"> His Holiness the Dalai Lama, </w:t>
      </w:r>
      <w:r w:rsidRPr="00F61FBD">
        <w:rPr>
          <w:i/>
          <w:iCs/>
          <w:sz w:val="18"/>
          <w:szCs w:val="18"/>
        </w:rPr>
        <w:t>Dzogchen: The Heart Essence of the Great Perfection,</w:t>
      </w:r>
      <w:r w:rsidRPr="00F61FBD">
        <w:rPr>
          <w:sz w:val="18"/>
          <w:szCs w:val="18"/>
        </w:rPr>
        <w:t xml:space="preserve"> (Snow Lion Publications, New York, 2000), p. 98</w:t>
      </w:r>
    </w:p>
  </w:footnote>
  <w:footnote w:id="10">
    <w:p w14:paraId="7D11FCBA" w14:textId="726C3D29" w:rsidR="004301A4" w:rsidRDefault="004301A4" w:rsidP="004301A4">
      <w:pPr>
        <w:pStyle w:val="FootnoteText"/>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The eight practices of the Noble Eightfold Path are: right view; right intention; right speech; right action; right livelihood; right effort; right mindfulness; and right meditative absorption. </w:t>
      </w:r>
      <w:r w:rsidR="005956A5" w:rsidRPr="00356ECD">
        <w:rPr>
          <w:rFonts w:cstheme="minorHAnsi"/>
          <w:sz w:val="18"/>
          <w:szCs w:val="18"/>
        </w:rPr>
        <w:t xml:space="preserve">Practising </w:t>
      </w:r>
      <w:r w:rsidR="009548B3" w:rsidRPr="00356ECD">
        <w:rPr>
          <w:rFonts w:cstheme="minorHAnsi"/>
          <w:sz w:val="18"/>
          <w:szCs w:val="18"/>
        </w:rPr>
        <w:t>these eight pr</w:t>
      </w:r>
      <w:r w:rsidR="005956A5" w:rsidRPr="00356ECD">
        <w:rPr>
          <w:rFonts w:cstheme="minorHAnsi"/>
          <w:sz w:val="18"/>
          <w:szCs w:val="18"/>
        </w:rPr>
        <w:t>incipl</w:t>
      </w:r>
      <w:r w:rsidR="009548B3" w:rsidRPr="00356ECD">
        <w:rPr>
          <w:rFonts w:cstheme="minorHAnsi"/>
          <w:sz w:val="18"/>
          <w:szCs w:val="18"/>
        </w:rPr>
        <w:t>es helps practitioners raise awareness of one’s habitual negative and unwholesome thoughts and actions to achieve liberation from suffering.</w:t>
      </w:r>
    </w:p>
    <w:p w14:paraId="3D734BC6" w14:textId="77777777" w:rsidR="00356ECD" w:rsidRPr="00356ECD" w:rsidRDefault="00356ECD" w:rsidP="004301A4">
      <w:pPr>
        <w:pStyle w:val="FootnoteText"/>
        <w:rPr>
          <w:rFonts w:cstheme="minorHAnsi"/>
          <w:color w:val="FF0000"/>
          <w:sz w:val="18"/>
          <w:szCs w:val="18"/>
        </w:rPr>
      </w:pPr>
    </w:p>
  </w:footnote>
  <w:footnote w:id="11">
    <w:p w14:paraId="361960FC" w14:textId="5734064B" w:rsidR="004301A4" w:rsidRPr="00356ECD" w:rsidRDefault="004301A4" w:rsidP="00CB554F">
      <w:pPr>
        <w:rPr>
          <w:rFonts w:cstheme="minorHAnsi"/>
          <w:sz w:val="18"/>
          <w:szCs w:val="18"/>
          <w:lang w:eastAsia="en-GB"/>
        </w:rPr>
      </w:pPr>
      <w:r w:rsidRPr="00356ECD">
        <w:rPr>
          <w:rStyle w:val="FootnoteReference"/>
          <w:rFonts w:cstheme="minorHAnsi"/>
          <w:sz w:val="18"/>
          <w:szCs w:val="18"/>
        </w:rPr>
        <w:footnoteRef/>
      </w:r>
      <w:r w:rsidRPr="00356ECD">
        <w:rPr>
          <w:rFonts w:cstheme="minorHAnsi"/>
          <w:sz w:val="18"/>
          <w:szCs w:val="18"/>
        </w:rPr>
        <w:t xml:space="preserve"> Joan </w:t>
      </w:r>
      <w:r w:rsidR="00CB554F" w:rsidRPr="00356ECD">
        <w:rPr>
          <w:rFonts w:cstheme="minorHAnsi"/>
          <w:sz w:val="18"/>
          <w:szCs w:val="18"/>
          <w:lang w:eastAsia="en-GB"/>
        </w:rPr>
        <w:t xml:space="preserve">Marques, Joan, </w:t>
      </w:r>
      <w:r w:rsidR="00CB554F" w:rsidRPr="00356ECD">
        <w:rPr>
          <w:rFonts w:cstheme="minorHAnsi"/>
          <w:i/>
          <w:iCs/>
          <w:sz w:val="18"/>
          <w:szCs w:val="18"/>
          <w:lang w:eastAsia="en-GB"/>
        </w:rPr>
        <w:t>Consciousness at Work: A Review of Some Important Values, Discussed from a Buddhist Perspective</w:t>
      </w:r>
      <w:r w:rsidR="00CB554F" w:rsidRPr="00356ECD">
        <w:rPr>
          <w:rFonts w:cstheme="minorHAnsi"/>
          <w:sz w:val="18"/>
          <w:szCs w:val="18"/>
          <w:lang w:eastAsia="en-GB"/>
        </w:rPr>
        <w:t xml:space="preserve">. Journal of Business Ethics 105, no. 1 (2012): 27–40. </w:t>
      </w:r>
      <w:hyperlink r:id="rId2" w:history="1">
        <w:r w:rsidR="00CB554F" w:rsidRPr="00356ECD">
          <w:rPr>
            <w:rStyle w:val="Hyperlink"/>
            <w:rFonts w:cstheme="minorHAnsi"/>
            <w:sz w:val="18"/>
            <w:szCs w:val="18"/>
            <w:lang w:eastAsia="en-GB"/>
          </w:rPr>
          <w:t>http://www.jstor.org/stable/41413206</w:t>
        </w:r>
      </w:hyperlink>
      <w:r w:rsidR="00CB554F" w:rsidRPr="00356ECD">
        <w:rPr>
          <w:rFonts w:cstheme="minorHAnsi"/>
          <w:sz w:val="18"/>
          <w:szCs w:val="18"/>
          <w:lang w:eastAsia="en-GB"/>
        </w:rPr>
        <w:t>.</w:t>
      </w:r>
      <w:r w:rsidR="00CB554F" w:rsidRPr="00356ECD">
        <w:rPr>
          <w:rFonts w:cstheme="minorHAnsi"/>
          <w:sz w:val="18"/>
          <w:szCs w:val="18"/>
          <w:lang w:eastAsia="en-GB"/>
        </w:rPr>
        <w:t xml:space="preserve"> </w:t>
      </w:r>
      <w:r w:rsidRPr="00356ECD">
        <w:rPr>
          <w:rFonts w:cstheme="minorHAnsi"/>
          <w:sz w:val="18"/>
          <w:szCs w:val="18"/>
        </w:rPr>
        <w:t>p. 36</w:t>
      </w:r>
    </w:p>
  </w:footnote>
  <w:footnote w:id="12">
    <w:p w14:paraId="06AA6F4E" w14:textId="0B2ECAC4" w:rsidR="004301A4" w:rsidRDefault="004301A4" w:rsidP="004301A4">
      <w:pPr>
        <w:pStyle w:val="FootnoteText"/>
        <w:rPr>
          <w:rFonts w:cstheme="minorHAnsi"/>
          <w:sz w:val="18"/>
          <w:szCs w:val="18"/>
          <w:lang w:val="en-US"/>
        </w:rPr>
      </w:pPr>
      <w:r w:rsidRPr="00356ECD">
        <w:rPr>
          <w:rStyle w:val="FootnoteReference"/>
          <w:rFonts w:cstheme="minorHAnsi"/>
          <w:sz w:val="18"/>
          <w:szCs w:val="18"/>
        </w:rPr>
        <w:footnoteRef/>
      </w:r>
      <w:r w:rsidRPr="00356ECD">
        <w:rPr>
          <w:rFonts w:cstheme="minorHAnsi"/>
          <w:sz w:val="18"/>
          <w:szCs w:val="18"/>
        </w:rPr>
        <w:t xml:space="preserve"> </w:t>
      </w:r>
      <w:r w:rsidR="005956A5" w:rsidRPr="00356ECD">
        <w:rPr>
          <w:rFonts w:cstheme="minorHAnsi"/>
          <w:sz w:val="18"/>
          <w:szCs w:val="18"/>
        </w:rPr>
        <w:t xml:space="preserve">The Noble Eightfold Path is commonly defined as refraining from work that </w:t>
      </w:r>
      <w:proofErr w:type="gramStart"/>
      <w:r w:rsidR="005956A5" w:rsidRPr="00356ECD">
        <w:rPr>
          <w:rFonts w:cstheme="minorHAnsi"/>
          <w:sz w:val="18"/>
          <w:szCs w:val="18"/>
        </w:rPr>
        <w:t>involves:</w:t>
      </w:r>
      <w:proofErr w:type="gramEnd"/>
      <w:r w:rsidR="005956A5" w:rsidRPr="00356ECD">
        <w:rPr>
          <w:rFonts w:cstheme="minorHAnsi"/>
          <w:sz w:val="18"/>
          <w:szCs w:val="18"/>
        </w:rPr>
        <w:t xml:space="preserve"> dealing in arms and weapons; dealing in living beings; dealing in meat and butchery; and dealing in intoxicants and poisons -</w:t>
      </w:r>
      <w:r w:rsidR="005956A5" w:rsidRPr="00356ECD">
        <w:rPr>
          <w:rFonts w:cstheme="minorHAnsi"/>
          <w:sz w:val="18"/>
          <w:szCs w:val="18"/>
          <w:lang w:val="en-US"/>
        </w:rPr>
        <w:t xml:space="preserve"> </w:t>
      </w:r>
      <w:r w:rsidRPr="00356ECD">
        <w:rPr>
          <w:rFonts w:cstheme="minorHAnsi"/>
          <w:sz w:val="18"/>
          <w:szCs w:val="18"/>
          <w:lang w:val="en-US"/>
        </w:rPr>
        <w:t xml:space="preserve">His Holiness the Dalai Lama and Laurens van den </w:t>
      </w:r>
      <w:proofErr w:type="spellStart"/>
      <w:r w:rsidRPr="00356ECD">
        <w:rPr>
          <w:rFonts w:cstheme="minorHAnsi"/>
          <w:sz w:val="18"/>
          <w:szCs w:val="18"/>
          <w:lang w:val="en-US"/>
        </w:rPr>
        <w:t>Muyzenberg</w:t>
      </w:r>
      <w:proofErr w:type="spellEnd"/>
      <w:r w:rsidRPr="00356ECD">
        <w:rPr>
          <w:rFonts w:cstheme="minorHAnsi"/>
          <w:sz w:val="18"/>
          <w:szCs w:val="18"/>
          <w:lang w:val="en-US"/>
        </w:rPr>
        <w:t xml:space="preserve">, </w:t>
      </w:r>
      <w:r w:rsidRPr="00356ECD">
        <w:rPr>
          <w:rFonts w:cstheme="minorHAnsi"/>
          <w:i/>
          <w:iCs/>
          <w:sz w:val="18"/>
          <w:szCs w:val="18"/>
          <w:lang w:val="en-US"/>
        </w:rPr>
        <w:t>The Leader’s Way</w:t>
      </w:r>
      <w:r w:rsidRPr="00356ECD">
        <w:rPr>
          <w:rFonts w:cstheme="minorHAnsi"/>
          <w:sz w:val="18"/>
          <w:szCs w:val="18"/>
          <w:lang w:val="en-US"/>
        </w:rPr>
        <w:t>, p. 36.</w:t>
      </w:r>
    </w:p>
    <w:p w14:paraId="1D2580E5" w14:textId="77777777" w:rsidR="00356ECD" w:rsidRPr="00356ECD" w:rsidRDefault="00356ECD" w:rsidP="004301A4">
      <w:pPr>
        <w:pStyle w:val="FootnoteText"/>
        <w:rPr>
          <w:rFonts w:cstheme="minorHAnsi"/>
          <w:sz w:val="18"/>
          <w:szCs w:val="18"/>
        </w:rPr>
      </w:pPr>
    </w:p>
  </w:footnote>
  <w:footnote w:id="13">
    <w:p w14:paraId="537CA8F3" w14:textId="42CE93CE" w:rsidR="004301A4" w:rsidRDefault="004301A4" w:rsidP="004301A4">
      <w:pPr>
        <w:pStyle w:val="FootnoteText"/>
        <w:rPr>
          <w:rFonts w:cstheme="minorHAnsi"/>
          <w:sz w:val="18"/>
          <w:szCs w:val="18"/>
          <w:lang w:val="en-US"/>
        </w:rPr>
      </w:pPr>
      <w:r w:rsidRPr="00356ECD">
        <w:rPr>
          <w:rStyle w:val="FootnoteReference"/>
          <w:rFonts w:cstheme="minorHAnsi"/>
          <w:sz w:val="18"/>
          <w:szCs w:val="18"/>
        </w:rPr>
        <w:footnoteRef/>
      </w:r>
      <w:r w:rsidRPr="00356ECD">
        <w:rPr>
          <w:rFonts w:cstheme="minorHAnsi"/>
          <w:sz w:val="18"/>
          <w:szCs w:val="18"/>
        </w:rPr>
        <w:t xml:space="preserve"> </w:t>
      </w:r>
      <w:r w:rsidRPr="00356ECD">
        <w:rPr>
          <w:rFonts w:cstheme="minorHAnsi"/>
          <w:sz w:val="18"/>
          <w:szCs w:val="18"/>
          <w:lang w:val="en-US"/>
        </w:rPr>
        <w:t xml:space="preserve">His Holiness the Dalai Lama and Laurens van den </w:t>
      </w:r>
      <w:proofErr w:type="spellStart"/>
      <w:r w:rsidRPr="00356ECD">
        <w:rPr>
          <w:rFonts w:cstheme="minorHAnsi"/>
          <w:sz w:val="18"/>
          <w:szCs w:val="18"/>
          <w:lang w:val="en-US"/>
        </w:rPr>
        <w:t>Muyzenberg</w:t>
      </w:r>
      <w:proofErr w:type="spellEnd"/>
      <w:r w:rsidRPr="00356ECD">
        <w:rPr>
          <w:rFonts w:cstheme="minorHAnsi"/>
          <w:sz w:val="18"/>
          <w:szCs w:val="18"/>
          <w:lang w:val="en-US"/>
        </w:rPr>
        <w:t xml:space="preserve">, </w:t>
      </w:r>
      <w:r w:rsidRPr="00356ECD">
        <w:rPr>
          <w:rFonts w:cstheme="minorHAnsi"/>
          <w:i/>
          <w:iCs/>
          <w:sz w:val="18"/>
          <w:szCs w:val="18"/>
          <w:lang w:val="en-US"/>
        </w:rPr>
        <w:t>The Leader’s Way</w:t>
      </w:r>
      <w:r w:rsidRPr="00356ECD">
        <w:rPr>
          <w:rFonts w:cstheme="minorHAnsi"/>
          <w:sz w:val="18"/>
          <w:szCs w:val="18"/>
          <w:lang w:val="en-US"/>
        </w:rPr>
        <w:t>, p. 36.</w:t>
      </w:r>
    </w:p>
    <w:p w14:paraId="0A090BAC" w14:textId="77777777" w:rsidR="00356ECD" w:rsidRPr="00356ECD" w:rsidRDefault="00356ECD" w:rsidP="004301A4">
      <w:pPr>
        <w:pStyle w:val="FootnoteText"/>
        <w:rPr>
          <w:rFonts w:cstheme="minorHAnsi"/>
          <w:sz w:val="18"/>
          <w:szCs w:val="18"/>
        </w:rPr>
      </w:pPr>
    </w:p>
  </w:footnote>
  <w:footnote w:id="14">
    <w:p w14:paraId="706A5328" w14:textId="1811840D" w:rsidR="004301A4" w:rsidRDefault="004301A4" w:rsidP="004301A4">
      <w:pPr>
        <w:pStyle w:val="FootnoteText"/>
        <w:rPr>
          <w:rFonts w:cstheme="minorHAnsi"/>
          <w:sz w:val="18"/>
          <w:szCs w:val="18"/>
          <w:lang w:val="en-US"/>
        </w:rPr>
      </w:pPr>
      <w:r w:rsidRPr="00356ECD">
        <w:rPr>
          <w:rStyle w:val="FootnoteReference"/>
          <w:rFonts w:cstheme="minorHAnsi"/>
          <w:sz w:val="18"/>
          <w:szCs w:val="18"/>
        </w:rPr>
        <w:footnoteRef/>
      </w:r>
      <w:r w:rsidRPr="00356ECD">
        <w:rPr>
          <w:rFonts w:cstheme="minorHAnsi"/>
          <w:sz w:val="18"/>
          <w:szCs w:val="18"/>
        </w:rPr>
        <w:t xml:space="preserve"> </w:t>
      </w:r>
      <w:r w:rsidRPr="00356ECD">
        <w:rPr>
          <w:rFonts w:cstheme="minorHAnsi"/>
          <w:sz w:val="18"/>
          <w:szCs w:val="18"/>
          <w:lang w:val="en-US"/>
        </w:rPr>
        <w:t>Ibid, p. 36.</w:t>
      </w:r>
    </w:p>
    <w:p w14:paraId="7303B3E5" w14:textId="77777777" w:rsidR="00356ECD" w:rsidRPr="00356ECD" w:rsidRDefault="00356ECD" w:rsidP="004301A4">
      <w:pPr>
        <w:pStyle w:val="FootnoteText"/>
        <w:rPr>
          <w:rFonts w:cstheme="minorHAnsi"/>
          <w:sz w:val="18"/>
          <w:szCs w:val="18"/>
          <w:lang w:val="en-US"/>
        </w:rPr>
      </w:pPr>
    </w:p>
  </w:footnote>
  <w:footnote w:id="15">
    <w:p w14:paraId="3A05206A" w14:textId="17E5267E" w:rsidR="004301A4" w:rsidRDefault="004301A4" w:rsidP="004301A4">
      <w:pPr>
        <w:pStyle w:val="FootnoteText"/>
        <w:rPr>
          <w:rFonts w:cstheme="minorHAnsi"/>
          <w:sz w:val="18"/>
          <w:szCs w:val="18"/>
          <w:shd w:val="clear" w:color="auto" w:fill="FFFFFF"/>
        </w:rPr>
      </w:pPr>
      <w:r w:rsidRPr="00356ECD">
        <w:rPr>
          <w:rStyle w:val="FootnoteReference"/>
          <w:rFonts w:cstheme="minorHAnsi"/>
          <w:sz w:val="18"/>
          <w:szCs w:val="18"/>
        </w:rPr>
        <w:footnoteRef/>
      </w:r>
      <w:r w:rsidRPr="00356ECD">
        <w:rPr>
          <w:rFonts w:cstheme="minorHAnsi"/>
          <w:sz w:val="18"/>
          <w:szCs w:val="18"/>
        </w:rPr>
        <w:t xml:space="preserve"> </w:t>
      </w:r>
      <w:r w:rsidRPr="00356ECD">
        <w:rPr>
          <w:rFonts w:cstheme="minorHAnsi"/>
          <w:sz w:val="18"/>
          <w:szCs w:val="18"/>
          <w:shd w:val="clear" w:color="auto" w:fill="FFFFFF"/>
        </w:rPr>
        <w:t xml:space="preserve">Hernandez, Foley, P. F., &amp; </w:t>
      </w:r>
      <w:proofErr w:type="spellStart"/>
      <w:r w:rsidRPr="00356ECD">
        <w:rPr>
          <w:rFonts w:cstheme="minorHAnsi"/>
          <w:sz w:val="18"/>
          <w:szCs w:val="18"/>
          <w:shd w:val="clear" w:color="auto" w:fill="FFFFFF"/>
        </w:rPr>
        <w:t>Beitin</w:t>
      </w:r>
      <w:proofErr w:type="spellEnd"/>
      <w:r w:rsidRPr="00356ECD">
        <w:rPr>
          <w:rFonts w:cstheme="minorHAnsi"/>
          <w:sz w:val="18"/>
          <w:szCs w:val="18"/>
          <w:shd w:val="clear" w:color="auto" w:fill="FFFFFF"/>
        </w:rPr>
        <w:t xml:space="preserve">, B. K., </w:t>
      </w:r>
      <w:r w:rsidRPr="00356ECD">
        <w:rPr>
          <w:rFonts w:cstheme="minorHAnsi"/>
          <w:i/>
          <w:iCs/>
          <w:sz w:val="18"/>
          <w:szCs w:val="18"/>
          <w:shd w:val="clear" w:color="auto" w:fill="FFFFFF"/>
        </w:rPr>
        <w:t>Hearing the call: A phenomenological study of religion in career choice</w:t>
      </w:r>
      <w:r w:rsidRPr="00356ECD">
        <w:rPr>
          <w:rFonts w:cstheme="minorHAnsi"/>
          <w:sz w:val="18"/>
          <w:szCs w:val="18"/>
          <w:shd w:val="clear" w:color="auto" w:fill="FFFFFF"/>
        </w:rPr>
        <w:t>. (Journal of Career Development, 38(1), 62–88. 2011)</w:t>
      </w:r>
      <w:r w:rsidR="00356ECD">
        <w:rPr>
          <w:rFonts w:cstheme="minorHAnsi"/>
          <w:sz w:val="18"/>
          <w:szCs w:val="18"/>
          <w:shd w:val="clear" w:color="auto" w:fill="FFFFFF"/>
        </w:rPr>
        <w:t>.</w:t>
      </w:r>
    </w:p>
    <w:p w14:paraId="4D026C17" w14:textId="77777777" w:rsidR="00356ECD" w:rsidRPr="00356ECD" w:rsidRDefault="00356ECD" w:rsidP="004301A4">
      <w:pPr>
        <w:pStyle w:val="FootnoteText"/>
        <w:rPr>
          <w:rFonts w:cstheme="minorHAnsi"/>
          <w:sz w:val="18"/>
          <w:szCs w:val="18"/>
        </w:rPr>
      </w:pPr>
    </w:p>
  </w:footnote>
  <w:footnote w:id="16">
    <w:p w14:paraId="71B95826" w14:textId="312F8939" w:rsidR="004301A4" w:rsidRDefault="004301A4" w:rsidP="004301A4">
      <w:pPr>
        <w:pStyle w:val="FootnoteText"/>
        <w:rPr>
          <w:rFonts w:cstheme="minorHAnsi"/>
          <w:sz w:val="18"/>
          <w:szCs w:val="18"/>
          <w:lang w:val="en-US"/>
        </w:rPr>
      </w:pPr>
      <w:r w:rsidRPr="00356ECD">
        <w:rPr>
          <w:rStyle w:val="FootnoteReference"/>
          <w:rFonts w:cstheme="minorHAnsi"/>
          <w:sz w:val="18"/>
          <w:szCs w:val="18"/>
        </w:rPr>
        <w:footnoteRef/>
      </w:r>
      <w:r w:rsidRPr="00356ECD">
        <w:rPr>
          <w:rFonts w:cstheme="minorHAnsi"/>
          <w:sz w:val="18"/>
          <w:szCs w:val="18"/>
        </w:rPr>
        <w:t xml:space="preserve"> </w:t>
      </w:r>
      <w:r w:rsidRPr="00356ECD">
        <w:rPr>
          <w:rFonts w:cstheme="minorHAnsi"/>
          <w:sz w:val="18"/>
          <w:szCs w:val="18"/>
          <w:lang w:val="en-US"/>
        </w:rPr>
        <w:t xml:space="preserve">Hernandez et al, </w:t>
      </w:r>
      <w:r w:rsidRPr="00356ECD">
        <w:rPr>
          <w:rFonts w:cstheme="minorHAnsi"/>
          <w:i/>
          <w:iCs/>
          <w:sz w:val="18"/>
          <w:szCs w:val="18"/>
          <w:lang w:val="en-US"/>
        </w:rPr>
        <w:t xml:space="preserve">Hearing the Call, </w:t>
      </w:r>
      <w:r w:rsidRPr="00356ECD">
        <w:rPr>
          <w:rFonts w:cstheme="minorHAnsi"/>
          <w:sz w:val="18"/>
          <w:szCs w:val="18"/>
          <w:lang w:val="en-US"/>
        </w:rPr>
        <w:t>2011, p. 74</w:t>
      </w:r>
      <w:r w:rsidR="00356ECD">
        <w:rPr>
          <w:rFonts w:cstheme="minorHAnsi"/>
          <w:sz w:val="18"/>
          <w:szCs w:val="18"/>
          <w:lang w:val="en-US"/>
        </w:rPr>
        <w:t>.</w:t>
      </w:r>
    </w:p>
    <w:p w14:paraId="07B023DB" w14:textId="77777777" w:rsidR="00356ECD" w:rsidRPr="00356ECD" w:rsidRDefault="00356ECD" w:rsidP="004301A4">
      <w:pPr>
        <w:pStyle w:val="FootnoteText"/>
        <w:rPr>
          <w:rFonts w:cstheme="minorHAnsi"/>
          <w:sz w:val="18"/>
          <w:szCs w:val="18"/>
          <w:lang w:val="en-US"/>
        </w:rPr>
      </w:pPr>
    </w:p>
  </w:footnote>
  <w:footnote w:id="17">
    <w:p w14:paraId="6E779B3E" w14:textId="0B5C3B5D" w:rsidR="004301A4" w:rsidRDefault="004301A4" w:rsidP="004301A4">
      <w:pPr>
        <w:pStyle w:val="FootnoteText"/>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Hernandez et al, </w:t>
      </w:r>
      <w:r w:rsidRPr="00356ECD">
        <w:rPr>
          <w:rFonts w:cstheme="minorHAnsi"/>
          <w:i/>
          <w:iCs/>
          <w:sz w:val="18"/>
          <w:szCs w:val="18"/>
        </w:rPr>
        <w:t>Hearing the call</w:t>
      </w:r>
      <w:r w:rsidRPr="00356ECD">
        <w:rPr>
          <w:rFonts w:cstheme="minorHAnsi"/>
          <w:sz w:val="18"/>
          <w:szCs w:val="18"/>
        </w:rPr>
        <w:t>, 2011.</w:t>
      </w:r>
    </w:p>
    <w:p w14:paraId="6C5E181A" w14:textId="77777777" w:rsidR="00356ECD" w:rsidRPr="00356ECD" w:rsidRDefault="00356ECD" w:rsidP="004301A4">
      <w:pPr>
        <w:pStyle w:val="FootnoteText"/>
        <w:rPr>
          <w:rFonts w:cstheme="minorHAnsi"/>
          <w:sz w:val="18"/>
          <w:szCs w:val="18"/>
        </w:rPr>
      </w:pPr>
    </w:p>
  </w:footnote>
  <w:footnote w:id="18">
    <w:p w14:paraId="7D8B9A06" w14:textId="70CF9BEC" w:rsidR="004301A4" w:rsidRDefault="004301A4" w:rsidP="004301A4">
      <w:pPr>
        <w:pStyle w:val="FootnoteText"/>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w:t>
      </w:r>
      <w:proofErr w:type="spellStart"/>
      <w:r w:rsidRPr="00356ECD">
        <w:rPr>
          <w:rFonts w:cstheme="minorHAnsi"/>
          <w:sz w:val="18"/>
          <w:szCs w:val="18"/>
        </w:rPr>
        <w:t>Zsolnai</w:t>
      </w:r>
      <w:proofErr w:type="spellEnd"/>
      <w:r w:rsidRPr="00356ECD">
        <w:rPr>
          <w:rFonts w:cstheme="minorHAnsi"/>
          <w:sz w:val="18"/>
          <w:szCs w:val="18"/>
        </w:rPr>
        <w:t xml:space="preserve">, </w:t>
      </w:r>
      <w:r w:rsidRPr="00356ECD">
        <w:rPr>
          <w:rFonts w:cstheme="minorHAnsi"/>
          <w:i/>
          <w:iCs/>
          <w:sz w:val="18"/>
          <w:szCs w:val="18"/>
        </w:rPr>
        <w:t>Western economics versus Buddhist economics</w:t>
      </w:r>
      <w:r w:rsidRPr="00356ECD">
        <w:rPr>
          <w:rFonts w:cstheme="minorHAnsi"/>
          <w:sz w:val="18"/>
          <w:szCs w:val="18"/>
        </w:rPr>
        <w:t>. p.147.</w:t>
      </w:r>
    </w:p>
    <w:p w14:paraId="679D9DF3" w14:textId="77777777" w:rsidR="00356ECD" w:rsidRPr="00356ECD" w:rsidRDefault="00356ECD" w:rsidP="004301A4">
      <w:pPr>
        <w:pStyle w:val="FootnoteText"/>
        <w:rPr>
          <w:rFonts w:cstheme="minorHAnsi"/>
          <w:sz w:val="18"/>
          <w:szCs w:val="18"/>
        </w:rPr>
      </w:pPr>
    </w:p>
  </w:footnote>
  <w:footnote w:id="19">
    <w:p w14:paraId="6FA0C5CC" w14:textId="24C15ECD" w:rsidR="004301A4" w:rsidRPr="00356ECD" w:rsidRDefault="004301A4" w:rsidP="004301A4">
      <w:pPr>
        <w:rPr>
          <w:rFonts w:cstheme="minorHAnsi"/>
          <w:sz w:val="18"/>
          <w:szCs w:val="18"/>
          <w:lang w:val="en-US"/>
        </w:rPr>
      </w:pPr>
      <w:r w:rsidRPr="00356ECD">
        <w:rPr>
          <w:rStyle w:val="FootnoteReference"/>
          <w:rFonts w:cstheme="minorHAnsi"/>
          <w:sz w:val="18"/>
          <w:szCs w:val="18"/>
        </w:rPr>
        <w:footnoteRef/>
      </w:r>
      <w:r w:rsidRPr="00356ECD">
        <w:rPr>
          <w:rFonts w:cstheme="minorHAnsi"/>
          <w:sz w:val="18"/>
          <w:szCs w:val="18"/>
        </w:rPr>
        <w:t xml:space="preserve"> </w:t>
      </w:r>
      <w:r w:rsidRPr="00356ECD">
        <w:rPr>
          <w:rFonts w:cstheme="minorHAnsi"/>
          <w:sz w:val="18"/>
          <w:szCs w:val="18"/>
          <w:lang w:val="en-US"/>
        </w:rPr>
        <w:t xml:space="preserve">Duffy, </w:t>
      </w:r>
      <w:proofErr w:type="spellStart"/>
      <w:r w:rsidRPr="00356ECD">
        <w:rPr>
          <w:rFonts w:cstheme="minorHAnsi"/>
          <w:sz w:val="18"/>
          <w:szCs w:val="18"/>
          <w:lang w:val="en-US"/>
        </w:rPr>
        <w:t>Dik</w:t>
      </w:r>
      <w:proofErr w:type="spellEnd"/>
      <w:r w:rsidRPr="00356ECD">
        <w:rPr>
          <w:rFonts w:cstheme="minorHAnsi"/>
          <w:sz w:val="18"/>
          <w:szCs w:val="18"/>
          <w:lang w:val="en-US"/>
        </w:rPr>
        <w:t xml:space="preserve">, B. J., Douglass, R. P., England, J. W., &amp; Velez, B. L. (2018). Work as a Calling: A Theoretical Model. Journal of Counseling Psychology, 65(4), 423–439. </w:t>
      </w:r>
      <w:hyperlink r:id="rId3" w:history="1">
        <w:r w:rsidRPr="00356ECD">
          <w:rPr>
            <w:rStyle w:val="Hyperlink"/>
            <w:rFonts w:cstheme="minorHAnsi"/>
            <w:sz w:val="18"/>
            <w:szCs w:val="18"/>
            <w:lang w:val="en-US"/>
          </w:rPr>
          <w:t>https://doi.org/10.1037/cou0000276</w:t>
        </w:r>
      </w:hyperlink>
      <w:r w:rsidRPr="00356ECD">
        <w:rPr>
          <w:rFonts w:cstheme="minorHAnsi"/>
          <w:sz w:val="18"/>
          <w:szCs w:val="18"/>
          <w:lang w:val="en-US"/>
        </w:rPr>
        <w:t xml:space="preserve"> p.425</w:t>
      </w:r>
      <w:r w:rsidR="00356ECD">
        <w:rPr>
          <w:rFonts w:cstheme="minorHAnsi"/>
          <w:sz w:val="18"/>
          <w:szCs w:val="18"/>
          <w:lang w:val="en-US"/>
        </w:rPr>
        <w:t>.</w:t>
      </w:r>
    </w:p>
  </w:footnote>
  <w:footnote w:id="20">
    <w:p w14:paraId="05D1196D" w14:textId="230EE770" w:rsidR="004301A4" w:rsidRPr="00356ECD" w:rsidRDefault="004301A4" w:rsidP="004301A4">
      <w:pPr>
        <w:pStyle w:val="FootnoteText"/>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w:t>
      </w:r>
      <w:r w:rsidR="00E566A1" w:rsidRPr="00356ECD">
        <w:rPr>
          <w:rFonts w:cstheme="minorHAnsi"/>
          <w:sz w:val="18"/>
          <w:szCs w:val="18"/>
        </w:rPr>
        <w:t xml:space="preserve">Duffy et al, </w:t>
      </w:r>
      <w:r w:rsidR="00E566A1" w:rsidRPr="00356ECD">
        <w:rPr>
          <w:rFonts w:cstheme="minorHAnsi"/>
          <w:i/>
          <w:iCs/>
          <w:sz w:val="18"/>
          <w:szCs w:val="18"/>
        </w:rPr>
        <w:t>Work as Calling</w:t>
      </w:r>
      <w:r w:rsidR="00E566A1" w:rsidRPr="00356ECD">
        <w:rPr>
          <w:rFonts w:cstheme="minorHAnsi"/>
          <w:sz w:val="18"/>
          <w:szCs w:val="18"/>
        </w:rPr>
        <w:t>, 2018,</w:t>
      </w:r>
      <w:r w:rsidRPr="00356ECD">
        <w:rPr>
          <w:rFonts w:cstheme="minorHAnsi"/>
          <w:sz w:val="18"/>
          <w:szCs w:val="18"/>
        </w:rPr>
        <w:t xml:space="preserve"> p. 423</w:t>
      </w:r>
      <w:r w:rsidR="00E566A1" w:rsidRPr="00356ECD">
        <w:rPr>
          <w:rFonts w:cstheme="minorHAnsi"/>
          <w:sz w:val="18"/>
          <w:szCs w:val="18"/>
        </w:rPr>
        <w:t>.</w:t>
      </w:r>
    </w:p>
  </w:footnote>
  <w:footnote w:id="21">
    <w:p w14:paraId="41C916E1" w14:textId="15DC4BCF" w:rsidR="004301A4" w:rsidRDefault="004301A4" w:rsidP="004301A4">
      <w:pPr>
        <w:pStyle w:val="FootnoteText"/>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Ibid p. 425</w:t>
      </w:r>
      <w:r w:rsidR="00356ECD">
        <w:rPr>
          <w:rFonts w:cstheme="minorHAnsi"/>
          <w:sz w:val="18"/>
          <w:szCs w:val="18"/>
        </w:rPr>
        <w:t>.</w:t>
      </w:r>
    </w:p>
    <w:p w14:paraId="3F54F008" w14:textId="77777777" w:rsidR="00356ECD" w:rsidRPr="00356ECD" w:rsidRDefault="00356ECD" w:rsidP="004301A4">
      <w:pPr>
        <w:pStyle w:val="FootnoteText"/>
        <w:rPr>
          <w:rFonts w:cstheme="minorHAnsi"/>
          <w:sz w:val="18"/>
          <w:szCs w:val="18"/>
        </w:rPr>
      </w:pPr>
    </w:p>
  </w:footnote>
  <w:footnote w:id="22">
    <w:p w14:paraId="5A7F9CFD" w14:textId="388946B6" w:rsidR="004301A4" w:rsidRPr="00356ECD" w:rsidRDefault="004301A4" w:rsidP="0048580E">
      <w:pPr>
        <w:spacing w:line="240" w:lineRule="auto"/>
        <w:jc w:val="both"/>
        <w:rPr>
          <w:rFonts w:cstheme="minorHAnsi"/>
          <w:sz w:val="18"/>
          <w:szCs w:val="18"/>
          <w:lang w:val="en-US"/>
        </w:rPr>
      </w:pPr>
      <w:r w:rsidRPr="00356ECD">
        <w:rPr>
          <w:rStyle w:val="FootnoteReference"/>
          <w:rFonts w:cstheme="minorHAnsi"/>
          <w:sz w:val="18"/>
          <w:szCs w:val="18"/>
        </w:rPr>
        <w:footnoteRef/>
      </w:r>
      <w:r w:rsidRPr="00356ECD">
        <w:rPr>
          <w:rFonts w:cstheme="minorHAnsi"/>
          <w:sz w:val="18"/>
          <w:szCs w:val="18"/>
        </w:rPr>
        <w:t xml:space="preserve"> </w:t>
      </w:r>
      <w:proofErr w:type="spellStart"/>
      <w:r w:rsidR="0048580E" w:rsidRPr="00356ECD">
        <w:rPr>
          <w:rFonts w:cstheme="minorHAnsi"/>
          <w:sz w:val="18"/>
          <w:szCs w:val="18"/>
        </w:rPr>
        <w:t>Zsolnai</w:t>
      </w:r>
      <w:proofErr w:type="spellEnd"/>
      <w:r w:rsidR="0048580E" w:rsidRPr="00356ECD">
        <w:rPr>
          <w:rFonts w:cstheme="minorHAnsi"/>
          <w:sz w:val="18"/>
          <w:szCs w:val="18"/>
        </w:rPr>
        <w:t xml:space="preserve">, László, </w:t>
      </w:r>
      <w:r w:rsidR="0048580E" w:rsidRPr="00356ECD">
        <w:rPr>
          <w:rFonts w:cstheme="minorHAnsi"/>
          <w:i/>
          <w:iCs/>
          <w:sz w:val="18"/>
          <w:szCs w:val="18"/>
        </w:rPr>
        <w:t>Western Economics Versus Buddhist Economics, Society and Economy,</w:t>
      </w:r>
      <w:r w:rsidR="0048580E" w:rsidRPr="00356ECD">
        <w:rPr>
          <w:rFonts w:cstheme="minorHAnsi"/>
          <w:sz w:val="18"/>
          <w:szCs w:val="18"/>
        </w:rPr>
        <w:t xml:space="preserve"> (2007),</w:t>
      </w:r>
      <w:r w:rsidR="0048580E" w:rsidRPr="00356ECD">
        <w:rPr>
          <w:rFonts w:cstheme="minorHAnsi"/>
          <w:sz w:val="18"/>
          <w:szCs w:val="18"/>
        </w:rPr>
        <w:t xml:space="preserve"> </w:t>
      </w:r>
      <w:r w:rsidRPr="00356ECD">
        <w:rPr>
          <w:rFonts w:cstheme="minorHAnsi"/>
          <w:sz w:val="18"/>
          <w:szCs w:val="18"/>
          <w:lang w:val="en-US"/>
        </w:rPr>
        <w:t>p. 152</w:t>
      </w:r>
      <w:r w:rsidR="00356ECD">
        <w:rPr>
          <w:rFonts w:cstheme="minorHAnsi"/>
          <w:sz w:val="18"/>
          <w:szCs w:val="18"/>
          <w:lang w:val="en-US"/>
        </w:rPr>
        <w:t>.</w:t>
      </w:r>
    </w:p>
  </w:footnote>
  <w:footnote w:id="23">
    <w:p w14:paraId="6CB67B49" w14:textId="6384454C" w:rsidR="004301A4" w:rsidRDefault="004301A4" w:rsidP="004301A4">
      <w:pPr>
        <w:spacing w:after="0" w:line="240" w:lineRule="auto"/>
        <w:rPr>
          <w:rFonts w:eastAsia="Times New Roman" w:cstheme="minorHAnsi"/>
          <w:sz w:val="18"/>
          <w:szCs w:val="18"/>
          <w:lang w:eastAsia="en-GB"/>
        </w:rPr>
      </w:pPr>
      <w:r w:rsidRPr="00356ECD">
        <w:rPr>
          <w:rStyle w:val="FootnoteReference"/>
          <w:rFonts w:cstheme="minorHAnsi"/>
          <w:sz w:val="18"/>
          <w:szCs w:val="18"/>
        </w:rPr>
        <w:footnoteRef/>
      </w:r>
      <w:r w:rsidRPr="00356ECD">
        <w:rPr>
          <w:rFonts w:cstheme="minorHAnsi"/>
          <w:sz w:val="18"/>
          <w:szCs w:val="18"/>
        </w:rPr>
        <w:t xml:space="preserve"> </w:t>
      </w:r>
      <w:r w:rsidRPr="00356ECD">
        <w:rPr>
          <w:rFonts w:eastAsia="Times New Roman" w:cstheme="minorHAnsi"/>
          <w:sz w:val="18"/>
          <w:szCs w:val="18"/>
          <w:lang w:eastAsia="en-GB"/>
        </w:rPr>
        <w:t xml:space="preserve">Egan, Matthew, et al. “Integrating the Dalai Lama’s Virtue Ethical Teachings in the Workplace.” </w:t>
      </w:r>
      <w:r w:rsidRPr="00356ECD">
        <w:rPr>
          <w:rFonts w:eastAsia="Times New Roman" w:cstheme="minorHAnsi"/>
          <w:i/>
          <w:iCs/>
          <w:sz w:val="18"/>
          <w:szCs w:val="18"/>
          <w:lang w:eastAsia="en-GB"/>
        </w:rPr>
        <w:t>The Journal of Corporate Citizenship</w:t>
      </w:r>
      <w:r w:rsidRPr="00356ECD">
        <w:rPr>
          <w:rFonts w:eastAsia="Times New Roman" w:cstheme="minorHAnsi"/>
          <w:sz w:val="18"/>
          <w:szCs w:val="18"/>
          <w:lang w:eastAsia="en-GB"/>
        </w:rPr>
        <w:t>, no. 68, 2017, pp. 31–55, https://www.jstor.org/stable/26629189. p. 35</w:t>
      </w:r>
      <w:r w:rsidR="00356ECD">
        <w:rPr>
          <w:rFonts w:eastAsia="Times New Roman" w:cstheme="minorHAnsi"/>
          <w:sz w:val="18"/>
          <w:szCs w:val="18"/>
          <w:lang w:eastAsia="en-GB"/>
        </w:rPr>
        <w:t>.</w:t>
      </w:r>
    </w:p>
    <w:p w14:paraId="64634E4C" w14:textId="77777777" w:rsidR="00356ECD" w:rsidRPr="00356ECD" w:rsidRDefault="00356ECD" w:rsidP="004301A4">
      <w:pPr>
        <w:spacing w:after="0" w:line="240" w:lineRule="auto"/>
        <w:rPr>
          <w:rFonts w:cstheme="minorHAnsi"/>
          <w:sz w:val="18"/>
          <w:szCs w:val="18"/>
        </w:rPr>
      </w:pPr>
    </w:p>
  </w:footnote>
  <w:footnote w:id="24">
    <w:p w14:paraId="2FA49682" w14:textId="50BFA3B5" w:rsidR="004301A4" w:rsidRDefault="004301A4" w:rsidP="004301A4">
      <w:pPr>
        <w:pStyle w:val="FootnoteText"/>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Valliere,</w:t>
      </w:r>
      <w:r w:rsidR="00595D30" w:rsidRPr="00356ECD">
        <w:rPr>
          <w:rFonts w:cstheme="minorHAnsi"/>
          <w:sz w:val="18"/>
          <w:szCs w:val="18"/>
        </w:rPr>
        <w:t xml:space="preserve"> D.,</w:t>
      </w:r>
      <w:r w:rsidRPr="00356ECD">
        <w:rPr>
          <w:rFonts w:cstheme="minorHAnsi"/>
          <w:sz w:val="18"/>
          <w:szCs w:val="18"/>
        </w:rPr>
        <w:t xml:space="preserve"> </w:t>
      </w:r>
      <w:r w:rsidRPr="00356ECD">
        <w:rPr>
          <w:rFonts w:cstheme="minorHAnsi"/>
          <w:i/>
          <w:iCs/>
          <w:sz w:val="18"/>
          <w:szCs w:val="18"/>
        </w:rPr>
        <w:t>Exploring Buddhist influence on the entrepreneurial decision</w:t>
      </w:r>
      <w:r w:rsidRPr="00356ECD">
        <w:rPr>
          <w:rFonts w:cstheme="minorHAnsi"/>
          <w:sz w:val="18"/>
          <w:szCs w:val="18"/>
        </w:rPr>
        <w:t>. (International Journal of Entrepreneurial Behaviour &amp; Research, 14(3), 172–191, 2008), p. 184.</w:t>
      </w:r>
    </w:p>
    <w:p w14:paraId="62F83862" w14:textId="77777777" w:rsidR="00356ECD" w:rsidRPr="00356ECD" w:rsidRDefault="00356ECD" w:rsidP="004301A4">
      <w:pPr>
        <w:pStyle w:val="FootnoteText"/>
        <w:rPr>
          <w:rFonts w:cstheme="minorHAnsi"/>
          <w:sz w:val="18"/>
          <w:szCs w:val="18"/>
        </w:rPr>
      </w:pPr>
    </w:p>
  </w:footnote>
  <w:footnote w:id="25">
    <w:p w14:paraId="582EBDC9" w14:textId="6797FB70" w:rsidR="004301A4" w:rsidRDefault="004301A4" w:rsidP="004301A4">
      <w:pPr>
        <w:pStyle w:val="FootnoteText"/>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w:t>
      </w:r>
      <w:r w:rsidR="00595D30" w:rsidRPr="00356ECD">
        <w:rPr>
          <w:rFonts w:cstheme="minorHAnsi"/>
          <w:sz w:val="18"/>
          <w:szCs w:val="18"/>
        </w:rPr>
        <w:t xml:space="preserve">Valliere, Exploring Buddhist Influence, </w:t>
      </w:r>
      <w:r w:rsidRPr="00356ECD">
        <w:rPr>
          <w:rFonts w:cstheme="minorHAnsi"/>
          <w:sz w:val="18"/>
          <w:szCs w:val="18"/>
        </w:rPr>
        <w:t>p 187.</w:t>
      </w:r>
    </w:p>
    <w:p w14:paraId="4C95F0D9" w14:textId="77777777" w:rsidR="00356ECD" w:rsidRPr="00356ECD" w:rsidRDefault="00356ECD" w:rsidP="004301A4">
      <w:pPr>
        <w:pStyle w:val="FootnoteText"/>
        <w:rPr>
          <w:rFonts w:cstheme="minorHAnsi"/>
          <w:sz w:val="18"/>
          <w:szCs w:val="18"/>
        </w:rPr>
      </w:pPr>
    </w:p>
  </w:footnote>
  <w:footnote w:id="26">
    <w:p w14:paraId="1433A994" w14:textId="2F4583A8" w:rsidR="004301A4" w:rsidRPr="00356ECD" w:rsidRDefault="004301A4" w:rsidP="004301A4">
      <w:pPr>
        <w:pStyle w:val="FootnoteText"/>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Ibid p. 185</w:t>
      </w:r>
      <w:r w:rsidR="00356ECD">
        <w:rPr>
          <w:rFonts w:cstheme="minorHAnsi"/>
          <w:sz w:val="18"/>
          <w:szCs w:val="18"/>
        </w:rPr>
        <w:t>.</w:t>
      </w:r>
    </w:p>
  </w:footnote>
  <w:footnote w:id="27">
    <w:p w14:paraId="54CF78F2" w14:textId="18D8A12B" w:rsidR="004E68B0" w:rsidRPr="00356ECD" w:rsidRDefault="004E68B0" w:rsidP="004E68B0">
      <w:pPr>
        <w:pStyle w:val="NormalWeb"/>
        <w:shd w:val="clear" w:color="auto" w:fill="FFFFFF"/>
        <w:rPr>
          <w:rFonts w:asciiTheme="minorHAnsi" w:hAnsiTheme="minorHAnsi" w:cstheme="minorHAnsi"/>
          <w:sz w:val="18"/>
          <w:szCs w:val="18"/>
        </w:rPr>
      </w:pPr>
      <w:r w:rsidRPr="00356ECD">
        <w:rPr>
          <w:rStyle w:val="FootnoteReference"/>
          <w:rFonts w:asciiTheme="minorHAnsi" w:eastAsiaTheme="majorEastAsia" w:hAnsiTheme="minorHAnsi" w:cstheme="minorHAnsi"/>
          <w:sz w:val="18"/>
          <w:szCs w:val="18"/>
        </w:rPr>
        <w:footnoteRef/>
      </w:r>
      <w:r w:rsidRPr="00356ECD">
        <w:rPr>
          <w:rFonts w:asciiTheme="minorHAnsi" w:hAnsiTheme="minorHAnsi" w:cstheme="minorHAnsi"/>
          <w:sz w:val="18"/>
          <w:szCs w:val="18"/>
        </w:rPr>
        <w:t xml:space="preserve"> Hernandez </w:t>
      </w:r>
      <w:r w:rsidR="00A1242B" w:rsidRPr="00356ECD">
        <w:rPr>
          <w:rFonts w:asciiTheme="minorHAnsi" w:hAnsiTheme="minorHAnsi" w:cstheme="minorHAnsi"/>
          <w:sz w:val="18"/>
          <w:szCs w:val="18"/>
        </w:rPr>
        <w:t>et al</w:t>
      </w:r>
      <w:r w:rsidRPr="00356ECD">
        <w:rPr>
          <w:rFonts w:asciiTheme="minorHAnsi" w:hAnsiTheme="minorHAnsi" w:cstheme="minorHAnsi"/>
          <w:sz w:val="18"/>
          <w:szCs w:val="18"/>
        </w:rPr>
        <w:t xml:space="preserve">. </w:t>
      </w:r>
      <w:r w:rsidRPr="00356ECD">
        <w:rPr>
          <w:rFonts w:asciiTheme="minorHAnsi" w:hAnsiTheme="minorHAnsi" w:cstheme="minorHAnsi"/>
          <w:i/>
          <w:iCs/>
          <w:sz w:val="18"/>
          <w:szCs w:val="18"/>
        </w:rPr>
        <w:t>Hearing the Call</w:t>
      </w:r>
      <w:r w:rsidR="00A1242B" w:rsidRPr="00356ECD">
        <w:rPr>
          <w:rFonts w:asciiTheme="minorHAnsi" w:hAnsiTheme="minorHAnsi" w:cstheme="minorHAnsi"/>
          <w:sz w:val="18"/>
          <w:szCs w:val="18"/>
        </w:rPr>
        <w:t>,</w:t>
      </w:r>
      <w:r w:rsidRPr="00356ECD">
        <w:rPr>
          <w:rFonts w:asciiTheme="minorHAnsi" w:hAnsiTheme="minorHAnsi" w:cstheme="minorHAnsi"/>
          <w:sz w:val="18"/>
          <w:szCs w:val="18"/>
        </w:rPr>
        <w:t xml:space="preserve"> 2011 p. 66</w:t>
      </w:r>
      <w:r w:rsidR="00356ECD">
        <w:rPr>
          <w:rFonts w:asciiTheme="minorHAnsi" w:hAnsiTheme="minorHAnsi" w:cstheme="minorHAnsi"/>
          <w:sz w:val="18"/>
          <w:szCs w:val="18"/>
        </w:rPr>
        <w:t>.</w:t>
      </w:r>
    </w:p>
  </w:footnote>
  <w:footnote w:id="28">
    <w:p w14:paraId="365FC7E3" w14:textId="442AEA32" w:rsidR="004E68B0" w:rsidRDefault="004E68B0" w:rsidP="004E68B0">
      <w:pPr>
        <w:pStyle w:val="FootnoteText"/>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Bell and Waters, </w:t>
      </w:r>
      <w:r w:rsidRPr="00356ECD">
        <w:rPr>
          <w:rFonts w:cstheme="minorHAnsi"/>
          <w:i/>
          <w:iCs/>
          <w:sz w:val="18"/>
          <w:szCs w:val="18"/>
        </w:rPr>
        <w:t>Doing your research project: a guide for first-time researchers (Seventh edition.).</w:t>
      </w:r>
      <w:r w:rsidRPr="00356ECD">
        <w:rPr>
          <w:rFonts w:cstheme="minorHAnsi"/>
          <w:sz w:val="18"/>
          <w:szCs w:val="18"/>
        </w:rPr>
        <w:t xml:space="preserve"> (McGraw-Hill Education. 2018), p. 31</w:t>
      </w:r>
      <w:r w:rsidR="00356ECD">
        <w:rPr>
          <w:rFonts w:cstheme="minorHAnsi"/>
          <w:sz w:val="18"/>
          <w:szCs w:val="18"/>
        </w:rPr>
        <w:t>.</w:t>
      </w:r>
    </w:p>
    <w:p w14:paraId="3D67604C" w14:textId="77777777" w:rsidR="00356ECD" w:rsidRPr="00356ECD" w:rsidRDefault="00356ECD" w:rsidP="004E68B0">
      <w:pPr>
        <w:pStyle w:val="FootnoteText"/>
        <w:rPr>
          <w:rFonts w:cstheme="minorHAnsi"/>
          <w:sz w:val="18"/>
          <w:szCs w:val="18"/>
        </w:rPr>
      </w:pPr>
    </w:p>
  </w:footnote>
  <w:footnote w:id="29">
    <w:p w14:paraId="13841F7E" w14:textId="3446B37A" w:rsidR="004E68B0" w:rsidRDefault="004E68B0" w:rsidP="004E68B0">
      <w:pPr>
        <w:pStyle w:val="FootnoteText"/>
        <w:rPr>
          <w:rFonts w:cstheme="minorHAnsi"/>
          <w:sz w:val="18"/>
          <w:szCs w:val="18"/>
          <w:lang w:val="en-US"/>
        </w:rPr>
      </w:pPr>
      <w:r w:rsidRPr="00356ECD">
        <w:rPr>
          <w:rStyle w:val="FootnoteReference"/>
          <w:rFonts w:cstheme="minorHAnsi"/>
          <w:sz w:val="18"/>
          <w:szCs w:val="18"/>
        </w:rPr>
        <w:footnoteRef/>
      </w:r>
      <w:r w:rsidRPr="00356ECD">
        <w:rPr>
          <w:rFonts w:cstheme="minorHAnsi"/>
          <w:sz w:val="18"/>
          <w:szCs w:val="18"/>
        </w:rPr>
        <w:t xml:space="preserve"> </w:t>
      </w:r>
      <w:r w:rsidRPr="00356ECD">
        <w:rPr>
          <w:rFonts w:cstheme="minorHAnsi"/>
          <w:sz w:val="18"/>
          <w:szCs w:val="18"/>
          <w:lang w:val="en-US"/>
        </w:rPr>
        <w:t>Goddard. (2003). Quantitative methods in social science research. Continuum. P.90</w:t>
      </w:r>
      <w:r w:rsidR="00356ECD">
        <w:rPr>
          <w:rFonts w:cstheme="minorHAnsi"/>
          <w:sz w:val="18"/>
          <w:szCs w:val="18"/>
          <w:lang w:val="en-US"/>
        </w:rPr>
        <w:t>.</w:t>
      </w:r>
    </w:p>
    <w:p w14:paraId="176016A8" w14:textId="77777777" w:rsidR="00356ECD" w:rsidRPr="00356ECD" w:rsidRDefault="00356ECD" w:rsidP="004E68B0">
      <w:pPr>
        <w:pStyle w:val="FootnoteText"/>
        <w:rPr>
          <w:rFonts w:cstheme="minorHAnsi"/>
          <w:sz w:val="18"/>
          <w:szCs w:val="18"/>
          <w:lang w:val="en-US"/>
        </w:rPr>
      </w:pPr>
    </w:p>
  </w:footnote>
  <w:footnote w:id="30">
    <w:p w14:paraId="4EB8D7F3" w14:textId="4B5EF812" w:rsidR="004E68B0" w:rsidRDefault="004E68B0" w:rsidP="004E68B0">
      <w:pPr>
        <w:pStyle w:val="FootnoteText"/>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Bell, &amp; Waters, S., </w:t>
      </w:r>
      <w:r w:rsidRPr="00356ECD">
        <w:rPr>
          <w:rFonts w:cstheme="minorHAnsi"/>
          <w:i/>
          <w:iCs/>
          <w:sz w:val="18"/>
          <w:szCs w:val="18"/>
        </w:rPr>
        <w:t>Doing your research project</w:t>
      </w:r>
      <w:r w:rsidRPr="00356ECD">
        <w:rPr>
          <w:rFonts w:cstheme="minorHAnsi"/>
          <w:sz w:val="18"/>
          <w:szCs w:val="18"/>
        </w:rPr>
        <w:t>, p. 31</w:t>
      </w:r>
      <w:r w:rsidR="00356ECD">
        <w:rPr>
          <w:rFonts w:cstheme="minorHAnsi"/>
          <w:sz w:val="18"/>
          <w:szCs w:val="18"/>
        </w:rPr>
        <w:t>.</w:t>
      </w:r>
    </w:p>
    <w:p w14:paraId="155FAF52" w14:textId="77777777" w:rsidR="00356ECD" w:rsidRPr="00356ECD" w:rsidRDefault="00356ECD" w:rsidP="004E68B0">
      <w:pPr>
        <w:pStyle w:val="FootnoteText"/>
        <w:rPr>
          <w:rFonts w:cstheme="minorHAnsi"/>
          <w:sz w:val="18"/>
          <w:szCs w:val="18"/>
          <w:lang w:val="en-US"/>
        </w:rPr>
      </w:pPr>
    </w:p>
  </w:footnote>
  <w:footnote w:id="31">
    <w:p w14:paraId="24416171" w14:textId="12D59C08" w:rsidR="004E68B0" w:rsidRDefault="004E68B0" w:rsidP="004E68B0">
      <w:pPr>
        <w:pStyle w:val="FootnoteText"/>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w:t>
      </w:r>
      <w:r w:rsidRPr="00356ECD">
        <w:rPr>
          <w:rFonts w:cstheme="minorHAnsi"/>
          <w:sz w:val="18"/>
          <w:szCs w:val="18"/>
          <w:lang w:val="en-US"/>
        </w:rPr>
        <w:t xml:space="preserve">  Moloney</w:t>
      </w:r>
      <w:r w:rsidR="00984026" w:rsidRPr="00356ECD">
        <w:rPr>
          <w:rFonts w:cstheme="minorHAnsi"/>
          <w:sz w:val="18"/>
          <w:szCs w:val="18"/>
          <w:lang w:val="en-US"/>
        </w:rPr>
        <w:t>, S.</w:t>
      </w:r>
      <w:r w:rsidRPr="00356ECD">
        <w:rPr>
          <w:rFonts w:cstheme="minorHAnsi"/>
          <w:sz w:val="18"/>
          <w:szCs w:val="18"/>
          <w:lang w:val="en-US"/>
        </w:rPr>
        <w:t xml:space="preserve"> (2007). Dancing with the Wind: A Methodological Approach to Researching Women’s Spirituality around Menstruation and Birth. International Journal of Qualitative Methods, 6(1), 114–125</w:t>
      </w:r>
      <w:r w:rsidRPr="00356ECD">
        <w:rPr>
          <w:rStyle w:val="Hyperlink"/>
          <w:rFonts w:cstheme="minorHAnsi"/>
          <w:sz w:val="18"/>
          <w:szCs w:val="18"/>
          <w:lang w:val="en-US"/>
        </w:rPr>
        <w:t xml:space="preserve">; </w:t>
      </w:r>
      <w:r w:rsidRPr="00356ECD">
        <w:rPr>
          <w:rFonts w:cstheme="minorHAnsi"/>
          <w:sz w:val="18"/>
          <w:szCs w:val="18"/>
        </w:rPr>
        <w:t xml:space="preserve">Valliere, </w:t>
      </w:r>
      <w:r w:rsidRPr="00356ECD">
        <w:rPr>
          <w:rFonts w:cstheme="minorHAnsi"/>
          <w:i/>
          <w:iCs/>
          <w:sz w:val="18"/>
          <w:szCs w:val="18"/>
        </w:rPr>
        <w:t>Exploring Buddhist influence on the entrepreneurial decision</w:t>
      </w:r>
      <w:r w:rsidRPr="00356ECD">
        <w:rPr>
          <w:rFonts w:cstheme="minorHAnsi"/>
          <w:sz w:val="18"/>
          <w:szCs w:val="18"/>
        </w:rPr>
        <w:t>. (International Journal of Entrepreneurial Behaviour &amp; Research, 14(3), 172–191, 2008), p. 184.</w:t>
      </w:r>
    </w:p>
    <w:p w14:paraId="27CF9E13" w14:textId="77777777" w:rsidR="00356ECD" w:rsidRPr="00356ECD" w:rsidRDefault="00356ECD" w:rsidP="004E68B0">
      <w:pPr>
        <w:pStyle w:val="FootnoteText"/>
        <w:rPr>
          <w:rFonts w:cstheme="minorHAnsi"/>
          <w:sz w:val="18"/>
          <w:szCs w:val="18"/>
        </w:rPr>
      </w:pPr>
    </w:p>
  </w:footnote>
  <w:footnote w:id="32">
    <w:p w14:paraId="7B43EF8F" w14:textId="2AE75CC4" w:rsidR="004E68B0" w:rsidRDefault="004E68B0" w:rsidP="004E68B0">
      <w:pPr>
        <w:pStyle w:val="FootnoteText"/>
        <w:rPr>
          <w:rFonts w:cstheme="minorHAnsi"/>
          <w:sz w:val="18"/>
          <w:szCs w:val="18"/>
          <w:lang w:val="en-US"/>
        </w:rPr>
      </w:pPr>
      <w:r w:rsidRPr="00356ECD">
        <w:rPr>
          <w:rStyle w:val="FootnoteReference"/>
          <w:rFonts w:cstheme="minorHAnsi"/>
          <w:sz w:val="18"/>
          <w:szCs w:val="18"/>
        </w:rPr>
        <w:footnoteRef/>
      </w:r>
      <w:r w:rsidRPr="00356ECD">
        <w:rPr>
          <w:rFonts w:cstheme="minorHAnsi"/>
          <w:sz w:val="18"/>
          <w:szCs w:val="18"/>
        </w:rPr>
        <w:t xml:space="preserve"> </w:t>
      </w:r>
      <w:proofErr w:type="spellStart"/>
      <w:r w:rsidRPr="00356ECD">
        <w:rPr>
          <w:rFonts w:cstheme="minorHAnsi"/>
          <w:sz w:val="18"/>
          <w:szCs w:val="18"/>
          <w:lang w:val="en-US"/>
        </w:rPr>
        <w:t>Hennink</w:t>
      </w:r>
      <w:proofErr w:type="spellEnd"/>
      <w:r w:rsidRPr="00356ECD">
        <w:rPr>
          <w:rFonts w:cstheme="minorHAnsi"/>
          <w:sz w:val="18"/>
          <w:szCs w:val="18"/>
          <w:lang w:val="en-US"/>
        </w:rPr>
        <w:t xml:space="preserve">, </w:t>
      </w:r>
      <w:proofErr w:type="spellStart"/>
      <w:r w:rsidRPr="00356ECD">
        <w:rPr>
          <w:rFonts w:cstheme="minorHAnsi"/>
          <w:sz w:val="18"/>
          <w:szCs w:val="18"/>
          <w:lang w:val="en-US"/>
        </w:rPr>
        <w:t>Hutter</w:t>
      </w:r>
      <w:proofErr w:type="spellEnd"/>
      <w:r w:rsidRPr="00356ECD">
        <w:rPr>
          <w:rFonts w:cstheme="minorHAnsi"/>
          <w:sz w:val="18"/>
          <w:szCs w:val="18"/>
          <w:lang w:val="en-US"/>
        </w:rPr>
        <w:t xml:space="preserve"> and Bailey, </w:t>
      </w:r>
      <w:r w:rsidRPr="00356ECD">
        <w:rPr>
          <w:rFonts w:cstheme="minorHAnsi"/>
          <w:i/>
          <w:iCs/>
          <w:sz w:val="18"/>
          <w:szCs w:val="18"/>
          <w:lang w:val="en-US"/>
        </w:rPr>
        <w:t xml:space="preserve">Qualitative Research Methods </w:t>
      </w:r>
      <w:r w:rsidRPr="00356ECD">
        <w:rPr>
          <w:rFonts w:cstheme="minorHAnsi"/>
          <w:sz w:val="18"/>
          <w:szCs w:val="18"/>
          <w:lang w:val="en-US"/>
        </w:rPr>
        <w:t>(Sage Publications London, 2020), p. 41</w:t>
      </w:r>
      <w:r w:rsidR="00356ECD">
        <w:rPr>
          <w:rFonts w:cstheme="minorHAnsi"/>
          <w:sz w:val="18"/>
          <w:szCs w:val="18"/>
          <w:lang w:val="en-US"/>
        </w:rPr>
        <w:t>.</w:t>
      </w:r>
    </w:p>
    <w:p w14:paraId="08DE8726" w14:textId="77777777" w:rsidR="00356ECD" w:rsidRPr="00356ECD" w:rsidRDefault="00356ECD" w:rsidP="004E68B0">
      <w:pPr>
        <w:pStyle w:val="FootnoteText"/>
        <w:rPr>
          <w:rFonts w:cstheme="minorHAnsi"/>
          <w:sz w:val="18"/>
          <w:szCs w:val="18"/>
          <w:lang w:val="en-US"/>
        </w:rPr>
      </w:pPr>
    </w:p>
  </w:footnote>
  <w:footnote w:id="33">
    <w:p w14:paraId="784A3409" w14:textId="5BF37C44" w:rsidR="004E68B0" w:rsidRDefault="004E68B0" w:rsidP="004E68B0">
      <w:pPr>
        <w:pStyle w:val="FootnoteText"/>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Mixed methods combine qualitative and quantitative data collection methodologies.</w:t>
      </w:r>
    </w:p>
    <w:p w14:paraId="26F33723" w14:textId="77777777" w:rsidR="00356ECD" w:rsidRPr="00356ECD" w:rsidRDefault="00356ECD" w:rsidP="004E68B0">
      <w:pPr>
        <w:pStyle w:val="FootnoteText"/>
        <w:rPr>
          <w:rFonts w:cstheme="minorHAnsi"/>
          <w:sz w:val="18"/>
          <w:szCs w:val="18"/>
        </w:rPr>
      </w:pPr>
    </w:p>
  </w:footnote>
  <w:footnote w:id="34">
    <w:p w14:paraId="51BB3D79" w14:textId="4CB0CD73" w:rsidR="004E68B0" w:rsidRDefault="004E68B0" w:rsidP="004E68B0">
      <w:pPr>
        <w:pStyle w:val="FootnoteText"/>
        <w:rPr>
          <w:rFonts w:cstheme="minorHAnsi"/>
          <w:sz w:val="18"/>
          <w:szCs w:val="18"/>
          <w:lang w:val="en-US"/>
        </w:rPr>
      </w:pPr>
      <w:r w:rsidRPr="00356ECD">
        <w:rPr>
          <w:rStyle w:val="FootnoteReference"/>
          <w:rFonts w:cstheme="minorHAnsi"/>
          <w:sz w:val="18"/>
          <w:szCs w:val="18"/>
        </w:rPr>
        <w:footnoteRef/>
      </w:r>
      <w:r w:rsidRPr="00356ECD">
        <w:rPr>
          <w:rFonts w:cstheme="minorHAnsi"/>
          <w:sz w:val="18"/>
          <w:szCs w:val="18"/>
        </w:rPr>
        <w:t xml:space="preserve"> Bell, &amp; Waters, S.</w:t>
      </w:r>
      <w:proofErr w:type="gramStart"/>
      <w:r w:rsidRPr="00356ECD">
        <w:rPr>
          <w:rFonts w:cstheme="minorHAnsi"/>
          <w:sz w:val="18"/>
          <w:szCs w:val="18"/>
        </w:rPr>
        <w:t xml:space="preserve">,  </w:t>
      </w:r>
      <w:r w:rsidRPr="00356ECD">
        <w:rPr>
          <w:rFonts w:cstheme="minorHAnsi"/>
          <w:i/>
          <w:iCs/>
          <w:sz w:val="18"/>
          <w:szCs w:val="18"/>
        </w:rPr>
        <w:t>Doing</w:t>
      </w:r>
      <w:proofErr w:type="gramEnd"/>
      <w:r w:rsidRPr="00356ECD">
        <w:rPr>
          <w:rFonts w:cstheme="minorHAnsi"/>
          <w:i/>
          <w:iCs/>
          <w:sz w:val="18"/>
          <w:szCs w:val="18"/>
        </w:rPr>
        <w:t xml:space="preserve"> your research project</w:t>
      </w:r>
      <w:r w:rsidRPr="00356ECD">
        <w:rPr>
          <w:rFonts w:cstheme="minorHAnsi"/>
          <w:sz w:val="18"/>
          <w:szCs w:val="18"/>
        </w:rPr>
        <w:t xml:space="preserve">. p. </w:t>
      </w:r>
      <w:r w:rsidRPr="00356ECD">
        <w:rPr>
          <w:rFonts w:cstheme="minorHAnsi"/>
          <w:sz w:val="18"/>
          <w:szCs w:val="18"/>
          <w:lang w:val="en-US"/>
        </w:rPr>
        <w:t>29</w:t>
      </w:r>
      <w:r w:rsidR="00356ECD">
        <w:rPr>
          <w:rFonts w:cstheme="minorHAnsi"/>
          <w:sz w:val="18"/>
          <w:szCs w:val="18"/>
          <w:lang w:val="en-US"/>
        </w:rPr>
        <w:t>.</w:t>
      </w:r>
    </w:p>
    <w:p w14:paraId="35C68C85" w14:textId="77777777" w:rsidR="00356ECD" w:rsidRPr="00356ECD" w:rsidRDefault="00356ECD" w:rsidP="004E68B0">
      <w:pPr>
        <w:pStyle w:val="FootnoteText"/>
        <w:rPr>
          <w:rFonts w:cstheme="minorHAnsi"/>
          <w:sz w:val="18"/>
          <w:szCs w:val="18"/>
          <w:lang w:val="en-US"/>
        </w:rPr>
      </w:pPr>
    </w:p>
  </w:footnote>
  <w:footnote w:id="35">
    <w:p w14:paraId="17321CB5" w14:textId="143397FE" w:rsidR="004E68B0" w:rsidRDefault="004E68B0" w:rsidP="004E68B0">
      <w:pPr>
        <w:pStyle w:val="FootnoteText"/>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Bell and Waters, </w:t>
      </w:r>
      <w:r w:rsidR="004F02D3" w:rsidRPr="00356ECD">
        <w:rPr>
          <w:rFonts w:cstheme="minorHAnsi"/>
          <w:i/>
          <w:iCs/>
          <w:sz w:val="18"/>
          <w:szCs w:val="18"/>
        </w:rPr>
        <w:t>Doing your research project</w:t>
      </w:r>
      <w:r w:rsidR="004F02D3" w:rsidRPr="00356ECD">
        <w:rPr>
          <w:rFonts w:cstheme="minorHAnsi"/>
          <w:sz w:val="18"/>
          <w:szCs w:val="18"/>
        </w:rPr>
        <w:t>.</w:t>
      </w:r>
      <w:r w:rsidRPr="00356ECD">
        <w:rPr>
          <w:rFonts w:cstheme="minorHAnsi"/>
          <w:sz w:val="18"/>
          <w:szCs w:val="18"/>
        </w:rPr>
        <w:t xml:space="preserve"> p. 127</w:t>
      </w:r>
      <w:r w:rsidR="00356ECD">
        <w:rPr>
          <w:rFonts w:cstheme="minorHAnsi"/>
          <w:sz w:val="18"/>
          <w:szCs w:val="18"/>
        </w:rPr>
        <w:t>.</w:t>
      </w:r>
    </w:p>
    <w:p w14:paraId="1A5AAF03" w14:textId="77777777" w:rsidR="00356ECD" w:rsidRPr="00356ECD" w:rsidRDefault="00356ECD" w:rsidP="004E68B0">
      <w:pPr>
        <w:pStyle w:val="FootnoteText"/>
        <w:rPr>
          <w:rFonts w:cstheme="minorHAnsi"/>
          <w:sz w:val="18"/>
          <w:szCs w:val="18"/>
        </w:rPr>
      </w:pPr>
    </w:p>
  </w:footnote>
  <w:footnote w:id="36">
    <w:p w14:paraId="788405BF" w14:textId="191EB3E7" w:rsidR="004E68B0" w:rsidRDefault="004E68B0" w:rsidP="004E68B0">
      <w:pPr>
        <w:pStyle w:val="FootnoteText"/>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w:t>
      </w:r>
      <w:r w:rsidR="004F02D3" w:rsidRPr="00356ECD">
        <w:rPr>
          <w:rFonts w:cstheme="minorHAnsi"/>
          <w:sz w:val="18"/>
          <w:szCs w:val="18"/>
        </w:rPr>
        <w:t>Ibid</w:t>
      </w:r>
      <w:r w:rsidRPr="00356ECD">
        <w:rPr>
          <w:rFonts w:cstheme="minorHAnsi"/>
          <w:sz w:val="18"/>
          <w:szCs w:val="18"/>
        </w:rPr>
        <w:t xml:space="preserve"> p. 128</w:t>
      </w:r>
      <w:r w:rsidR="00356ECD">
        <w:rPr>
          <w:rFonts w:cstheme="minorHAnsi"/>
          <w:sz w:val="18"/>
          <w:szCs w:val="18"/>
        </w:rPr>
        <w:t>.</w:t>
      </w:r>
    </w:p>
    <w:p w14:paraId="49E8515A" w14:textId="77777777" w:rsidR="00356ECD" w:rsidRPr="00356ECD" w:rsidRDefault="00356ECD" w:rsidP="004E68B0">
      <w:pPr>
        <w:pStyle w:val="FootnoteText"/>
        <w:rPr>
          <w:rFonts w:cstheme="minorHAnsi"/>
          <w:sz w:val="18"/>
          <w:szCs w:val="18"/>
        </w:rPr>
      </w:pPr>
    </w:p>
  </w:footnote>
  <w:footnote w:id="37">
    <w:p w14:paraId="22D7EB47" w14:textId="7085B884" w:rsidR="00F1195C" w:rsidRDefault="00F1195C">
      <w:pPr>
        <w:pStyle w:val="FootnoteText"/>
        <w:rPr>
          <w:rFonts w:eastAsia="Times New Roman" w:cstheme="minorHAnsi"/>
          <w:spacing w:val="3"/>
          <w:sz w:val="18"/>
          <w:szCs w:val="18"/>
          <w:lang w:eastAsia="en-GB"/>
        </w:rPr>
      </w:pPr>
      <w:r w:rsidRPr="00356ECD">
        <w:rPr>
          <w:rStyle w:val="FootnoteReference"/>
          <w:rFonts w:cstheme="minorHAnsi"/>
          <w:sz w:val="18"/>
          <w:szCs w:val="18"/>
        </w:rPr>
        <w:footnoteRef/>
      </w:r>
      <w:r w:rsidRPr="00356ECD">
        <w:rPr>
          <w:rFonts w:cstheme="minorHAnsi"/>
          <w:sz w:val="18"/>
          <w:szCs w:val="18"/>
        </w:rPr>
        <w:t xml:space="preserve"> </w:t>
      </w:r>
      <w:r w:rsidRPr="00356ECD">
        <w:rPr>
          <w:rFonts w:cstheme="minorHAnsi"/>
          <w:sz w:val="18"/>
          <w:szCs w:val="18"/>
          <w:lang w:val="en-US"/>
        </w:rPr>
        <w:t xml:space="preserve">One example of a Likert statement is: </w:t>
      </w:r>
      <w:r w:rsidRPr="00356ECD">
        <w:rPr>
          <w:rFonts w:cstheme="minorHAnsi"/>
          <w:sz w:val="18"/>
          <w:szCs w:val="18"/>
        </w:rPr>
        <w:t>‘</w:t>
      </w:r>
      <w:r w:rsidRPr="00356ECD">
        <w:rPr>
          <w:rFonts w:eastAsia="Times New Roman" w:cstheme="minorHAnsi"/>
          <w:spacing w:val="3"/>
          <w:sz w:val="18"/>
          <w:szCs w:val="18"/>
          <w:lang w:eastAsia="en-GB"/>
        </w:rPr>
        <w:t>Money is more important than spirituality when it comes to choosing a job’</w:t>
      </w:r>
      <w:r w:rsidRPr="00356ECD">
        <w:rPr>
          <w:rFonts w:eastAsia="Times New Roman" w:cstheme="minorHAnsi"/>
          <w:spacing w:val="3"/>
          <w:sz w:val="18"/>
          <w:szCs w:val="18"/>
          <w:lang w:eastAsia="en-GB"/>
        </w:rPr>
        <w:t>. The full survey can be found in Appendix One.</w:t>
      </w:r>
    </w:p>
    <w:p w14:paraId="5504A374" w14:textId="77777777" w:rsidR="00356ECD" w:rsidRPr="00356ECD" w:rsidRDefault="00356ECD">
      <w:pPr>
        <w:pStyle w:val="FootnoteText"/>
        <w:rPr>
          <w:rFonts w:cstheme="minorHAnsi"/>
          <w:sz w:val="18"/>
          <w:szCs w:val="18"/>
          <w:lang w:val="en-US"/>
        </w:rPr>
      </w:pPr>
    </w:p>
  </w:footnote>
  <w:footnote w:id="38">
    <w:p w14:paraId="7BDD60DA" w14:textId="2DFF6A97" w:rsidR="004E68B0" w:rsidRPr="00356ECD" w:rsidRDefault="004E68B0" w:rsidP="004F02D3">
      <w:pPr>
        <w:jc w:val="both"/>
        <w:rPr>
          <w:rFonts w:cstheme="minorHAnsi"/>
          <w:sz w:val="18"/>
          <w:szCs w:val="18"/>
        </w:rPr>
      </w:pPr>
      <w:r w:rsidRPr="00356ECD">
        <w:rPr>
          <w:rStyle w:val="FootnoteReference"/>
          <w:rFonts w:cstheme="minorHAnsi"/>
          <w:sz w:val="18"/>
          <w:szCs w:val="18"/>
        </w:rPr>
        <w:footnoteRef/>
      </w:r>
      <w:r w:rsidRPr="00356ECD">
        <w:rPr>
          <w:rFonts w:cstheme="minorHAnsi"/>
          <w:sz w:val="18"/>
          <w:szCs w:val="18"/>
        </w:rPr>
        <w:t xml:space="preserve"> </w:t>
      </w:r>
      <w:r w:rsidR="004F02D3" w:rsidRPr="00356ECD">
        <w:rPr>
          <w:rFonts w:cstheme="minorHAnsi"/>
          <w:sz w:val="18"/>
          <w:szCs w:val="18"/>
        </w:rPr>
        <w:t>Bell</w:t>
      </w:r>
      <w:r w:rsidR="004F02D3" w:rsidRPr="00356ECD">
        <w:rPr>
          <w:rFonts w:cstheme="minorHAnsi"/>
          <w:sz w:val="18"/>
          <w:szCs w:val="18"/>
        </w:rPr>
        <w:t xml:space="preserve"> </w:t>
      </w:r>
      <w:r w:rsidR="004F02D3" w:rsidRPr="00356ECD">
        <w:rPr>
          <w:rFonts w:cstheme="minorHAnsi"/>
          <w:sz w:val="18"/>
          <w:szCs w:val="18"/>
        </w:rPr>
        <w:t xml:space="preserve">and Waters, </w:t>
      </w:r>
      <w:r w:rsidR="004F02D3" w:rsidRPr="00356ECD">
        <w:rPr>
          <w:rFonts w:cstheme="minorHAnsi"/>
          <w:i/>
          <w:iCs/>
          <w:sz w:val="18"/>
          <w:szCs w:val="18"/>
        </w:rPr>
        <w:t>Doing Your Research Project</w:t>
      </w:r>
      <w:r w:rsidR="004F02D3" w:rsidRPr="00356ECD">
        <w:rPr>
          <w:rFonts w:cstheme="minorHAnsi"/>
          <w:sz w:val="18"/>
          <w:szCs w:val="18"/>
        </w:rPr>
        <w:t>.</w:t>
      </w:r>
      <w:r w:rsidRPr="00356ECD">
        <w:rPr>
          <w:rFonts w:cstheme="minorHAnsi"/>
          <w:sz w:val="18"/>
          <w:szCs w:val="18"/>
        </w:rPr>
        <w:t xml:space="preserve"> p 124</w:t>
      </w:r>
      <w:r w:rsidR="00356ECD">
        <w:rPr>
          <w:rFonts w:cstheme="minorHAnsi"/>
          <w:sz w:val="18"/>
          <w:szCs w:val="18"/>
        </w:rPr>
        <w:t>.</w:t>
      </w:r>
    </w:p>
  </w:footnote>
  <w:footnote w:id="39">
    <w:p w14:paraId="1CE671B7" w14:textId="232ED1FD" w:rsidR="00C07AE2" w:rsidRPr="00356ECD" w:rsidRDefault="004E68B0" w:rsidP="00C07AE2">
      <w:pPr>
        <w:rPr>
          <w:sz w:val="18"/>
          <w:szCs w:val="18"/>
          <w:lang w:eastAsia="en-GB"/>
        </w:rPr>
      </w:pPr>
      <w:r w:rsidRPr="00356ECD">
        <w:rPr>
          <w:rStyle w:val="FootnoteReference"/>
          <w:sz w:val="18"/>
          <w:szCs w:val="18"/>
        </w:rPr>
        <w:footnoteRef/>
      </w:r>
      <w:r w:rsidRPr="00356ECD">
        <w:rPr>
          <w:sz w:val="18"/>
          <w:szCs w:val="18"/>
        </w:rPr>
        <w:t xml:space="preserve"> </w:t>
      </w:r>
      <w:r w:rsidR="00C07AE2" w:rsidRPr="00356ECD">
        <w:rPr>
          <w:sz w:val="18"/>
          <w:szCs w:val="18"/>
          <w:lang w:eastAsia="en-GB"/>
        </w:rPr>
        <w:t xml:space="preserve">Egan, M., Murthy, V., &amp; </w:t>
      </w:r>
      <w:proofErr w:type="spellStart"/>
      <w:r w:rsidR="00C07AE2" w:rsidRPr="00356ECD">
        <w:rPr>
          <w:sz w:val="18"/>
          <w:szCs w:val="18"/>
          <w:lang w:eastAsia="en-GB"/>
        </w:rPr>
        <w:t>Hecimovic</w:t>
      </w:r>
      <w:proofErr w:type="spellEnd"/>
      <w:r w:rsidR="00C07AE2" w:rsidRPr="00356ECD">
        <w:rPr>
          <w:sz w:val="18"/>
          <w:szCs w:val="18"/>
          <w:lang w:eastAsia="en-GB"/>
        </w:rPr>
        <w:t xml:space="preserve">, A. (2017). Integrating the Dalai Lama’s Virtue Ethical Teachings in the Workplace. </w:t>
      </w:r>
      <w:r w:rsidR="00C07AE2" w:rsidRPr="00356ECD">
        <w:rPr>
          <w:i/>
          <w:iCs/>
          <w:sz w:val="18"/>
          <w:szCs w:val="18"/>
          <w:lang w:eastAsia="en-GB"/>
        </w:rPr>
        <w:t>The Journal of Corporate Citizenship</w:t>
      </w:r>
      <w:r w:rsidR="00C07AE2" w:rsidRPr="00356ECD">
        <w:rPr>
          <w:sz w:val="18"/>
          <w:szCs w:val="18"/>
          <w:lang w:eastAsia="en-GB"/>
        </w:rPr>
        <w:t xml:space="preserve">, </w:t>
      </w:r>
      <w:r w:rsidR="00C07AE2" w:rsidRPr="00356ECD">
        <w:rPr>
          <w:i/>
          <w:iCs/>
          <w:sz w:val="18"/>
          <w:szCs w:val="18"/>
          <w:lang w:eastAsia="en-GB"/>
        </w:rPr>
        <w:t>68</w:t>
      </w:r>
      <w:r w:rsidR="00C07AE2" w:rsidRPr="00356ECD">
        <w:rPr>
          <w:sz w:val="18"/>
          <w:szCs w:val="18"/>
          <w:lang w:eastAsia="en-GB"/>
        </w:rPr>
        <w:t>, 31–55.</w:t>
      </w:r>
    </w:p>
    <w:p w14:paraId="76D97DC2" w14:textId="4FA5351F" w:rsidR="004E68B0" w:rsidRPr="00356ECD" w:rsidRDefault="004E68B0" w:rsidP="004E68B0">
      <w:pPr>
        <w:pStyle w:val="FootnoteText"/>
        <w:rPr>
          <w:sz w:val="18"/>
          <w:szCs w:val="18"/>
        </w:rPr>
      </w:pPr>
    </w:p>
  </w:footnote>
  <w:footnote w:id="40">
    <w:p w14:paraId="24696986" w14:textId="7B021251" w:rsidR="00356ECD" w:rsidRPr="00356ECD" w:rsidRDefault="006550CB" w:rsidP="006550CB">
      <w:pPr>
        <w:spacing w:line="240" w:lineRule="auto"/>
        <w:jc w:val="both"/>
        <w:rPr>
          <w:rFonts w:cstheme="minorHAnsi"/>
          <w:sz w:val="18"/>
          <w:szCs w:val="18"/>
        </w:rPr>
      </w:pPr>
      <w:r w:rsidRPr="00356ECD">
        <w:rPr>
          <w:rStyle w:val="FootnoteReference"/>
          <w:sz w:val="18"/>
          <w:szCs w:val="18"/>
        </w:rPr>
        <w:footnoteRef/>
      </w:r>
      <w:r w:rsidRPr="00356ECD">
        <w:rPr>
          <w:sz w:val="18"/>
          <w:szCs w:val="18"/>
        </w:rPr>
        <w:t xml:space="preserve"> </w:t>
      </w:r>
      <w:r w:rsidRPr="00356ECD">
        <w:rPr>
          <w:rFonts w:cstheme="minorHAnsi"/>
          <w:sz w:val="18"/>
          <w:szCs w:val="18"/>
        </w:rPr>
        <w:t xml:space="preserve">Hernandez EF, Foley PF, </w:t>
      </w:r>
      <w:proofErr w:type="spellStart"/>
      <w:r w:rsidRPr="00356ECD">
        <w:rPr>
          <w:rFonts w:cstheme="minorHAnsi"/>
          <w:sz w:val="18"/>
          <w:szCs w:val="18"/>
        </w:rPr>
        <w:t>Beitin</w:t>
      </w:r>
      <w:proofErr w:type="spellEnd"/>
      <w:r w:rsidRPr="00356ECD">
        <w:rPr>
          <w:rFonts w:cstheme="minorHAnsi"/>
          <w:sz w:val="18"/>
          <w:szCs w:val="18"/>
        </w:rPr>
        <w:t xml:space="preserve"> BK. Hearing the Call: A Phenomenological Study of Religion in Career Choice. Journal of Career Development. 2011;38(1):62-88. doi:10.1177/0894845309358889</w:t>
      </w:r>
    </w:p>
  </w:footnote>
  <w:footnote w:id="41">
    <w:p w14:paraId="10BA7158" w14:textId="5AF48C5F" w:rsidR="004E68B0" w:rsidRPr="00356ECD" w:rsidRDefault="004E68B0" w:rsidP="004E68B0">
      <w:pPr>
        <w:rPr>
          <w:rFonts w:cstheme="minorHAnsi"/>
          <w:sz w:val="18"/>
          <w:szCs w:val="18"/>
          <w:lang w:eastAsia="en-GB"/>
        </w:rPr>
      </w:pPr>
      <w:r w:rsidRPr="00356ECD">
        <w:rPr>
          <w:rStyle w:val="FootnoteReference"/>
          <w:sz w:val="18"/>
          <w:szCs w:val="18"/>
        </w:rPr>
        <w:footnoteRef/>
      </w:r>
      <w:r w:rsidRPr="00356ECD">
        <w:rPr>
          <w:sz w:val="18"/>
          <w:szCs w:val="18"/>
        </w:rPr>
        <w:t xml:space="preserve"> </w:t>
      </w:r>
      <w:r w:rsidRPr="00356ECD">
        <w:rPr>
          <w:rFonts w:cstheme="minorHAnsi"/>
          <w:sz w:val="18"/>
          <w:szCs w:val="18"/>
          <w:lang w:eastAsia="en-GB"/>
        </w:rPr>
        <w:t xml:space="preserve">de Jager </w:t>
      </w:r>
      <w:proofErr w:type="spellStart"/>
      <w:r w:rsidRPr="00356ECD">
        <w:rPr>
          <w:rFonts w:cstheme="minorHAnsi"/>
          <w:sz w:val="18"/>
          <w:szCs w:val="18"/>
          <w:lang w:eastAsia="en-GB"/>
        </w:rPr>
        <w:t>Meezenbroek</w:t>
      </w:r>
      <w:proofErr w:type="spellEnd"/>
      <w:r w:rsidRPr="00356ECD">
        <w:rPr>
          <w:rFonts w:cstheme="minorHAnsi"/>
          <w:sz w:val="18"/>
          <w:szCs w:val="18"/>
          <w:lang w:eastAsia="en-GB"/>
        </w:rPr>
        <w:t xml:space="preserve">, </w:t>
      </w:r>
      <w:proofErr w:type="spellStart"/>
      <w:r w:rsidRPr="00356ECD">
        <w:rPr>
          <w:rFonts w:cstheme="minorHAnsi"/>
          <w:sz w:val="18"/>
          <w:szCs w:val="18"/>
          <w:lang w:eastAsia="en-GB"/>
        </w:rPr>
        <w:t>Eltica</w:t>
      </w:r>
      <w:proofErr w:type="spellEnd"/>
      <w:r w:rsidRPr="00356ECD">
        <w:rPr>
          <w:rFonts w:cstheme="minorHAnsi"/>
          <w:sz w:val="18"/>
          <w:szCs w:val="18"/>
          <w:lang w:eastAsia="en-GB"/>
        </w:rPr>
        <w:t xml:space="preserve">, et al. “Measuring Spirituality as a Universal Human Experience: A Review of Spirituality Questionnaires.” </w:t>
      </w:r>
      <w:r w:rsidRPr="00356ECD">
        <w:rPr>
          <w:rFonts w:cstheme="minorHAnsi"/>
          <w:i/>
          <w:iCs/>
          <w:sz w:val="18"/>
          <w:szCs w:val="18"/>
          <w:lang w:eastAsia="en-GB"/>
        </w:rPr>
        <w:t>Journal of Religion and Health</w:t>
      </w:r>
      <w:r w:rsidRPr="00356ECD">
        <w:rPr>
          <w:rFonts w:cstheme="minorHAnsi"/>
          <w:sz w:val="18"/>
          <w:szCs w:val="18"/>
          <w:lang w:eastAsia="en-GB"/>
        </w:rPr>
        <w:t>, vol. 51, no. 2, Springer, 2012, pp. 336–54</w:t>
      </w:r>
      <w:r w:rsidR="00356ECD">
        <w:rPr>
          <w:rFonts w:cstheme="minorHAnsi"/>
          <w:sz w:val="18"/>
          <w:szCs w:val="18"/>
          <w:lang w:eastAsia="en-GB"/>
        </w:rPr>
        <w:t>.</w:t>
      </w:r>
    </w:p>
    <w:p w14:paraId="5B9AE5CE" w14:textId="77777777" w:rsidR="004E68B0" w:rsidRPr="00356ECD" w:rsidRDefault="004E68B0" w:rsidP="004E68B0">
      <w:pPr>
        <w:pStyle w:val="FootnoteText"/>
        <w:rPr>
          <w:sz w:val="18"/>
          <w:szCs w:val="18"/>
        </w:rPr>
      </w:pPr>
    </w:p>
  </w:footnote>
  <w:footnote w:id="42">
    <w:p w14:paraId="606EE973" w14:textId="646D8307" w:rsidR="004E68B0" w:rsidRDefault="004E68B0" w:rsidP="004E68B0">
      <w:pPr>
        <w:pStyle w:val="FootnoteText"/>
        <w:rPr>
          <w:rFonts w:cstheme="minorHAnsi"/>
          <w:sz w:val="18"/>
          <w:szCs w:val="18"/>
        </w:rPr>
      </w:pPr>
      <w:r w:rsidRPr="00356ECD">
        <w:rPr>
          <w:rStyle w:val="FootnoteReference"/>
          <w:sz w:val="18"/>
          <w:szCs w:val="18"/>
        </w:rPr>
        <w:footnoteRef/>
      </w:r>
      <w:r w:rsidRPr="00356ECD">
        <w:rPr>
          <w:sz w:val="18"/>
          <w:szCs w:val="18"/>
        </w:rPr>
        <w:t xml:space="preserve"> </w:t>
      </w:r>
      <w:r w:rsidRPr="00356ECD">
        <w:rPr>
          <w:rFonts w:cstheme="minorHAnsi"/>
          <w:sz w:val="18"/>
          <w:szCs w:val="18"/>
        </w:rPr>
        <w:t xml:space="preserve">Hernandez EF, </w:t>
      </w:r>
      <w:r w:rsidR="006550CB" w:rsidRPr="00356ECD">
        <w:rPr>
          <w:rFonts w:cstheme="minorHAnsi"/>
          <w:sz w:val="18"/>
          <w:szCs w:val="18"/>
        </w:rPr>
        <w:t>et al</w:t>
      </w:r>
      <w:r w:rsidRPr="00356ECD">
        <w:rPr>
          <w:rFonts w:cstheme="minorHAnsi"/>
          <w:sz w:val="18"/>
          <w:szCs w:val="18"/>
        </w:rPr>
        <w:t xml:space="preserve">. </w:t>
      </w:r>
      <w:r w:rsidRPr="00356ECD">
        <w:rPr>
          <w:rFonts w:cstheme="minorHAnsi"/>
          <w:i/>
          <w:iCs/>
          <w:sz w:val="18"/>
          <w:szCs w:val="18"/>
        </w:rPr>
        <w:t>Hearing the Call</w:t>
      </w:r>
      <w:r w:rsidR="006550CB" w:rsidRPr="00356ECD">
        <w:rPr>
          <w:rFonts w:cstheme="minorHAnsi"/>
          <w:sz w:val="18"/>
          <w:szCs w:val="18"/>
        </w:rPr>
        <w:t>,</w:t>
      </w:r>
      <w:r w:rsidRPr="00356ECD">
        <w:rPr>
          <w:rFonts w:cstheme="minorHAnsi"/>
          <w:sz w:val="18"/>
          <w:szCs w:val="18"/>
        </w:rPr>
        <w:t xml:space="preserve"> p. 66</w:t>
      </w:r>
      <w:r w:rsidR="00356ECD">
        <w:rPr>
          <w:rFonts w:cstheme="minorHAnsi"/>
          <w:sz w:val="18"/>
          <w:szCs w:val="18"/>
        </w:rPr>
        <w:t>.</w:t>
      </w:r>
    </w:p>
    <w:p w14:paraId="58488792" w14:textId="77777777" w:rsidR="00356ECD" w:rsidRPr="00356ECD" w:rsidRDefault="00356ECD" w:rsidP="004E68B0">
      <w:pPr>
        <w:pStyle w:val="FootnoteText"/>
        <w:rPr>
          <w:sz w:val="18"/>
          <w:szCs w:val="18"/>
        </w:rPr>
      </w:pPr>
    </w:p>
  </w:footnote>
  <w:footnote w:id="43">
    <w:p w14:paraId="5DAE8108" w14:textId="36D699F3" w:rsidR="004E68B0" w:rsidRDefault="004E68B0" w:rsidP="004E68B0">
      <w:pPr>
        <w:pStyle w:val="FootnoteText"/>
        <w:rPr>
          <w:sz w:val="18"/>
          <w:szCs w:val="18"/>
          <w:lang w:val="en-US"/>
        </w:rPr>
      </w:pPr>
      <w:r w:rsidRPr="00356ECD">
        <w:rPr>
          <w:rStyle w:val="FootnoteReference"/>
          <w:sz w:val="18"/>
          <w:szCs w:val="18"/>
        </w:rPr>
        <w:footnoteRef/>
      </w:r>
      <w:r w:rsidRPr="00356ECD">
        <w:rPr>
          <w:sz w:val="18"/>
          <w:szCs w:val="18"/>
        </w:rPr>
        <w:t xml:space="preserve"> </w:t>
      </w:r>
      <w:bookmarkStart w:id="10" w:name="_Hlk101085010"/>
      <w:r w:rsidR="00A1242B" w:rsidRPr="00356ECD">
        <w:rPr>
          <w:rFonts w:eastAsia="Times New Roman" w:cstheme="minorHAnsi"/>
          <w:sz w:val="18"/>
          <w:szCs w:val="18"/>
          <w:lang w:eastAsia="en-GB"/>
        </w:rPr>
        <w:t xml:space="preserve">Merleau-Ponty, Maurice, and John F. </w:t>
      </w:r>
      <w:proofErr w:type="spellStart"/>
      <w:r w:rsidR="00A1242B" w:rsidRPr="00356ECD">
        <w:rPr>
          <w:rFonts w:eastAsia="Times New Roman" w:cstheme="minorHAnsi"/>
          <w:sz w:val="18"/>
          <w:szCs w:val="18"/>
          <w:lang w:eastAsia="en-GB"/>
        </w:rPr>
        <w:t>Bannan</w:t>
      </w:r>
      <w:proofErr w:type="spellEnd"/>
      <w:r w:rsidR="00A1242B" w:rsidRPr="00356ECD">
        <w:rPr>
          <w:rFonts w:eastAsia="Times New Roman" w:cstheme="minorHAnsi"/>
          <w:sz w:val="18"/>
          <w:szCs w:val="18"/>
          <w:lang w:eastAsia="en-GB"/>
        </w:rPr>
        <w:t xml:space="preserve">. “What Is Phenomenology?” </w:t>
      </w:r>
      <w:proofErr w:type="spellStart"/>
      <w:r w:rsidR="00A1242B" w:rsidRPr="00356ECD">
        <w:rPr>
          <w:rFonts w:eastAsia="Times New Roman" w:cstheme="minorHAnsi"/>
          <w:i/>
          <w:iCs/>
          <w:sz w:val="18"/>
          <w:szCs w:val="18"/>
          <w:lang w:eastAsia="en-GB"/>
        </w:rPr>
        <w:t>CrossCurrents</w:t>
      </w:r>
      <w:proofErr w:type="spellEnd"/>
      <w:r w:rsidR="00A1242B" w:rsidRPr="00356ECD">
        <w:rPr>
          <w:rFonts w:eastAsia="Times New Roman" w:cstheme="minorHAnsi"/>
          <w:sz w:val="18"/>
          <w:szCs w:val="18"/>
          <w:lang w:eastAsia="en-GB"/>
        </w:rPr>
        <w:t xml:space="preserve">, vol. 6, no. 1, 1956, pp. 59–70, </w:t>
      </w:r>
      <w:bookmarkEnd w:id="10"/>
      <w:r w:rsidR="00A1242B" w:rsidRPr="00356ECD">
        <w:rPr>
          <w:rFonts w:eastAsia="Times New Roman" w:cstheme="minorHAnsi"/>
          <w:sz w:val="18"/>
          <w:szCs w:val="18"/>
          <w:lang w:eastAsia="en-GB"/>
        </w:rPr>
        <w:t>http://www.jstor.org/stable/24456652</w:t>
      </w:r>
      <w:r w:rsidRPr="00356ECD">
        <w:rPr>
          <w:sz w:val="18"/>
          <w:szCs w:val="18"/>
          <w:lang w:val="en-US"/>
        </w:rPr>
        <w:t xml:space="preserve"> (2020) p. 59</w:t>
      </w:r>
      <w:r w:rsidR="00356ECD">
        <w:rPr>
          <w:sz w:val="18"/>
          <w:szCs w:val="18"/>
          <w:lang w:val="en-US"/>
        </w:rPr>
        <w:t>.</w:t>
      </w:r>
    </w:p>
    <w:p w14:paraId="61DCDA2A" w14:textId="77777777" w:rsidR="00356ECD" w:rsidRPr="00356ECD" w:rsidRDefault="00356ECD" w:rsidP="004E68B0">
      <w:pPr>
        <w:pStyle w:val="FootnoteText"/>
        <w:rPr>
          <w:sz w:val="18"/>
          <w:szCs w:val="18"/>
          <w:lang w:val="en-US"/>
        </w:rPr>
      </w:pPr>
    </w:p>
  </w:footnote>
  <w:footnote w:id="44">
    <w:p w14:paraId="0A990360" w14:textId="7E2225BC" w:rsidR="004E68B0" w:rsidRDefault="004E68B0" w:rsidP="004E68B0">
      <w:pPr>
        <w:pStyle w:val="FootnoteText"/>
        <w:rPr>
          <w:sz w:val="18"/>
          <w:szCs w:val="18"/>
        </w:rPr>
      </w:pPr>
      <w:r w:rsidRPr="00356ECD">
        <w:rPr>
          <w:rStyle w:val="FootnoteReference"/>
          <w:sz w:val="18"/>
          <w:szCs w:val="18"/>
        </w:rPr>
        <w:footnoteRef/>
      </w:r>
      <w:r w:rsidRPr="00356ECD">
        <w:rPr>
          <w:sz w:val="18"/>
          <w:szCs w:val="18"/>
        </w:rPr>
        <w:t xml:space="preserve"> </w:t>
      </w:r>
      <w:r w:rsidR="00C80F44" w:rsidRPr="00356ECD">
        <w:rPr>
          <w:sz w:val="18"/>
          <w:szCs w:val="18"/>
        </w:rPr>
        <w:t xml:space="preserve">Harris, Lois R. and Brown, Gavin T.L. (2010) "Mixing interview and questionnaire methods: Practical problems in aligning data," Practical Assessment, Research, and Evaluation: Vol. </w:t>
      </w:r>
      <w:proofErr w:type="gramStart"/>
      <w:r w:rsidR="00C80F44" w:rsidRPr="00356ECD">
        <w:rPr>
          <w:sz w:val="18"/>
          <w:szCs w:val="18"/>
        </w:rPr>
        <w:t>15 ,</w:t>
      </w:r>
      <w:proofErr w:type="gramEnd"/>
      <w:r w:rsidR="00C80F44" w:rsidRPr="00356ECD">
        <w:rPr>
          <w:sz w:val="18"/>
          <w:szCs w:val="18"/>
        </w:rPr>
        <w:t xml:space="preserve"> Article 1.</w:t>
      </w:r>
      <w:r w:rsidR="00C80F44" w:rsidRPr="00356ECD">
        <w:rPr>
          <w:sz w:val="18"/>
          <w:szCs w:val="18"/>
        </w:rPr>
        <w:t xml:space="preserve"> P.1.</w:t>
      </w:r>
    </w:p>
    <w:p w14:paraId="7F0E9301" w14:textId="77777777" w:rsidR="00356ECD" w:rsidRPr="00356ECD" w:rsidRDefault="00356ECD" w:rsidP="004E68B0">
      <w:pPr>
        <w:pStyle w:val="FootnoteText"/>
        <w:rPr>
          <w:sz w:val="18"/>
          <w:szCs w:val="18"/>
        </w:rPr>
      </w:pPr>
    </w:p>
  </w:footnote>
  <w:footnote w:id="45">
    <w:p w14:paraId="2B2329D5" w14:textId="063252FE" w:rsidR="004E68B0" w:rsidRPr="00356ECD" w:rsidRDefault="004E68B0" w:rsidP="00D7508F">
      <w:pPr>
        <w:jc w:val="both"/>
        <w:rPr>
          <w:rFonts w:cstheme="minorHAnsi"/>
          <w:sz w:val="18"/>
          <w:szCs w:val="18"/>
        </w:rPr>
      </w:pPr>
      <w:r w:rsidRPr="00356ECD">
        <w:rPr>
          <w:rStyle w:val="FootnoteReference"/>
          <w:sz w:val="18"/>
          <w:szCs w:val="18"/>
        </w:rPr>
        <w:footnoteRef/>
      </w:r>
      <w:r w:rsidRPr="00356ECD">
        <w:rPr>
          <w:sz w:val="18"/>
          <w:szCs w:val="18"/>
        </w:rPr>
        <w:t xml:space="preserve"> </w:t>
      </w:r>
      <w:proofErr w:type="spellStart"/>
      <w:r w:rsidR="00D7508F" w:rsidRPr="00356ECD">
        <w:rPr>
          <w:sz w:val="18"/>
          <w:szCs w:val="18"/>
          <w:lang w:val="en-US"/>
        </w:rPr>
        <w:t>Hennink</w:t>
      </w:r>
      <w:proofErr w:type="spellEnd"/>
      <w:r w:rsidR="00D7508F" w:rsidRPr="00356ECD">
        <w:rPr>
          <w:sz w:val="18"/>
          <w:szCs w:val="18"/>
          <w:lang w:val="en-US"/>
        </w:rPr>
        <w:t xml:space="preserve">, Monique M., Inge </w:t>
      </w:r>
      <w:proofErr w:type="spellStart"/>
      <w:r w:rsidR="00D7508F" w:rsidRPr="00356ECD">
        <w:rPr>
          <w:sz w:val="18"/>
          <w:szCs w:val="18"/>
          <w:lang w:val="en-US"/>
        </w:rPr>
        <w:t>Hutter</w:t>
      </w:r>
      <w:proofErr w:type="spellEnd"/>
      <w:r w:rsidR="00D7508F" w:rsidRPr="00356ECD">
        <w:rPr>
          <w:sz w:val="18"/>
          <w:szCs w:val="18"/>
          <w:lang w:val="en-US"/>
        </w:rPr>
        <w:t xml:space="preserve">, and Ajay Bailey, </w:t>
      </w:r>
      <w:r w:rsidR="00D7508F" w:rsidRPr="00356ECD">
        <w:rPr>
          <w:i/>
          <w:iCs/>
          <w:sz w:val="18"/>
          <w:szCs w:val="18"/>
          <w:lang w:val="en-US"/>
        </w:rPr>
        <w:t>Qualitative Research Methods</w:t>
      </w:r>
      <w:r w:rsidR="00D7508F" w:rsidRPr="00356ECD">
        <w:rPr>
          <w:sz w:val="18"/>
          <w:szCs w:val="18"/>
          <w:lang w:val="en-US"/>
        </w:rPr>
        <w:t>, Second edition. (Los Angeles: SAGE, 2020).</w:t>
      </w:r>
      <w:r w:rsidRPr="00356ECD">
        <w:rPr>
          <w:sz w:val="18"/>
          <w:szCs w:val="18"/>
        </w:rPr>
        <w:t xml:space="preserve"> p.93.</w:t>
      </w:r>
    </w:p>
  </w:footnote>
  <w:footnote w:id="46">
    <w:p w14:paraId="7F088D71" w14:textId="251CA613" w:rsidR="004E68B0" w:rsidRPr="00356ECD" w:rsidRDefault="004E68B0" w:rsidP="00D7508F">
      <w:pPr>
        <w:jc w:val="both"/>
        <w:rPr>
          <w:sz w:val="18"/>
          <w:szCs w:val="18"/>
        </w:rPr>
      </w:pPr>
      <w:r w:rsidRPr="00356ECD">
        <w:rPr>
          <w:rStyle w:val="FootnoteReference"/>
          <w:sz w:val="18"/>
          <w:szCs w:val="18"/>
        </w:rPr>
        <w:footnoteRef/>
      </w:r>
      <w:r w:rsidRPr="00356ECD">
        <w:rPr>
          <w:sz w:val="18"/>
          <w:szCs w:val="18"/>
        </w:rPr>
        <w:t xml:space="preserve"> </w:t>
      </w:r>
      <w:proofErr w:type="spellStart"/>
      <w:r w:rsidR="00D7508F" w:rsidRPr="00356ECD">
        <w:rPr>
          <w:sz w:val="18"/>
          <w:szCs w:val="18"/>
          <w:lang w:val="en-US"/>
        </w:rPr>
        <w:t>Hennink</w:t>
      </w:r>
      <w:proofErr w:type="spellEnd"/>
      <w:r w:rsidR="00D7508F" w:rsidRPr="00356ECD">
        <w:rPr>
          <w:sz w:val="18"/>
          <w:szCs w:val="18"/>
          <w:lang w:val="en-US"/>
        </w:rPr>
        <w:t xml:space="preserve"> et al</w:t>
      </w:r>
      <w:r w:rsidR="00D7508F" w:rsidRPr="00356ECD">
        <w:rPr>
          <w:sz w:val="18"/>
          <w:szCs w:val="18"/>
          <w:lang w:val="en-US"/>
        </w:rPr>
        <w:t xml:space="preserve">, </w:t>
      </w:r>
      <w:r w:rsidR="00D7508F" w:rsidRPr="00356ECD">
        <w:rPr>
          <w:i/>
          <w:iCs/>
          <w:sz w:val="18"/>
          <w:szCs w:val="18"/>
          <w:lang w:val="en-US"/>
        </w:rPr>
        <w:t xml:space="preserve">Qualitative Research </w:t>
      </w:r>
      <w:proofErr w:type="gramStart"/>
      <w:r w:rsidR="00D7508F" w:rsidRPr="00356ECD">
        <w:rPr>
          <w:i/>
          <w:iCs/>
          <w:sz w:val="18"/>
          <w:szCs w:val="18"/>
          <w:lang w:val="en-US"/>
        </w:rPr>
        <w:t>Methods</w:t>
      </w:r>
      <w:r w:rsidR="00D7508F" w:rsidRPr="00356ECD">
        <w:rPr>
          <w:sz w:val="18"/>
          <w:szCs w:val="18"/>
          <w:lang w:val="en-US"/>
        </w:rPr>
        <w:t>,</w:t>
      </w:r>
      <w:r w:rsidRPr="00356ECD">
        <w:rPr>
          <w:sz w:val="18"/>
          <w:szCs w:val="18"/>
        </w:rPr>
        <w:t>p.</w:t>
      </w:r>
      <w:proofErr w:type="gramEnd"/>
      <w:r w:rsidRPr="00356ECD">
        <w:rPr>
          <w:sz w:val="18"/>
          <w:szCs w:val="18"/>
        </w:rPr>
        <w:t xml:space="preserve"> 94.</w:t>
      </w:r>
    </w:p>
  </w:footnote>
  <w:footnote w:id="47">
    <w:p w14:paraId="402A4BB6" w14:textId="0FDF0CB3" w:rsidR="00A24F4B" w:rsidRDefault="00A24F4B">
      <w:pPr>
        <w:pStyle w:val="FootnoteText"/>
        <w:rPr>
          <w:sz w:val="18"/>
          <w:szCs w:val="18"/>
          <w:lang w:val="en-US"/>
        </w:rPr>
      </w:pPr>
      <w:r w:rsidRPr="00356ECD">
        <w:rPr>
          <w:rStyle w:val="FootnoteReference"/>
          <w:sz w:val="18"/>
          <w:szCs w:val="18"/>
        </w:rPr>
        <w:footnoteRef/>
      </w:r>
      <w:r w:rsidRPr="00356ECD">
        <w:rPr>
          <w:sz w:val="18"/>
          <w:szCs w:val="18"/>
        </w:rPr>
        <w:t xml:space="preserve"> </w:t>
      </w:r>
      <w:r w:rsidRPr="00356ECD">
        <w:rPr>
          <w:sz w:val="18"/>
          <w:szCs w:val="18"/>
          <w:lang w:val="en-US"/>
        </w:rPr>
        <w:t>I am a member of this Facebook group and I know it has members who are Buddhists.</w:t>
      </w:r>
    </w:p>
    <w:p w14:paraId="7AF6EE0A" w14:textId="77777777" w:rsidR="00356ECD" w:rsidRPr="00356ECD" w:rsidRDefault="00356ECD">
      <w:pPr>
        <w:pStyle w:val="FootnoteText"/>
        <w:rPr>
          <w:sz w:val="18"/>
          <w:szCs w:val="18"/>
          <w:lang w:val="en-US"/>
        </w:rPr>
      </w:pPr>
    </w:p>
  </w:footnote>
  <w:footnote w:id="48">
    <w:p w14:paraId="062729AE" w14:textId="146AC705" w:rsidR="004E68B0" w:rsidRDefault="004E68B0" w:rsidP="004E68B0">
      <w:pPr>
        <w:pStyle w:val="FootnoteText"/>
        <w:rPr>
          <w:sz w:val="18"/>
          <w:szCs w:val="18"/>
        </w:rPr>
      </w:pPr>
      <w:r w:rsidRPr="00356ECD">
        <w:rPr>
          <w:rStyle w:val="FootnoteReference"/>
          <w:sz w:val="18"/>
          <w:szCs w:val="18"/>
        </w:rPr>
        <w:footnoteRef/>
      </w:r>
      <w:r w:rsidRPr="00356ECD">
        <w:rPr>
          <w:sz w:val="18"/>
          <w:szCs w:val="18"/>
        </w:rPr>
        <w:t xml:space="preserve"> </w:t>
      </w:r>
      <w:proofErr w:type="spellStart"/>
      <w:r w:rsidRPr="00356ECD">
        <w:rPr>
          <w:sz w:val="18"/>
          <w:szCs w:val="18"/>
        </w:rPr>
        <w:t>Hennink</w:t>
      </w:r>
      <w:proofErr w:type="spellEnd"/>
      <w:r w:rsidR="00356ECD">
        <w:rPr>
          <w:sz w:val="18"/>
          <w:szCs w:val="18"/>
        </w:rPr>
        <w:t xml:space="preserve"> et al, </w:t>
      </w:r>
      <w:r w:rsidR="00356ECD">
        <w:rPr>
          <w:i/>
          <w:iCs/>
          <w:sz w:val="18"/>
          <w:szCs w:val="18"/>
        </w:rPr>
        <w:t xml:space="preserve">Qualitative Research </w:t>
      </w:r>
      <w:proofErr w:type="gramStart"/>
      <w:r w:rsidR="00356ECD">
        <w:rPr>
          <w:i/>
          <w:iCs/>
          <w:sz w:val="18"/>
          <w:szCs w:val="18"/>
        </w:rPr>
        <w:t xml:space="preserve">Methods, </w:t>
      </w:r>
      <w:r w:rsidRPr="00356ECD">
        <w:rPr>
          <w:sz w:val="18"/>
          <w:szCs w:val="18"/>
        </w:rPr>
        <w:t xml:space="preserve"> p</w:t>
      </w:r>
      <w:proofErr w:type="gramEnd"/>
      <w:r w:rsidRPr="00356ECD">
        <w:rPr>
          <w:sz w:val="18"/>
          <w:szCs w:val="18"/>
        </w:rPr>
        <w:t xml:space="preserve"> 220</w:t>
      </w:r>
      <w:r w:rsidR="00356ECD">
        <w:rPr>
          <w:sz w:val="18"/>
          <w:szCs w:val="18"/>
        </w:rPr>
        <w:t>.</w:t>
      </w:r>
    </w:p>
    <w:p w14:paraId="5F61BF0A" w14:textId="77777777" w:rsidR="00356ECD" w:rsidRPr="00356ECD" w:rsidRDefault="00356ECD" w:rsidP="004E68B0">
      <w:pPr>
        <w:pStyle w:val="FootnoteText"/>
        <w:rPr>
          <w:sz w:val="18"/>
          <w:szCs w:val="18"/>
        </w:rPr>
      </w:pPr>
    </w:p>
  </w:footnote>
  <w:footnote w:id="49">
    <w:p w14:paraId="6D7C3313" w14:textId="77777777" w:rsidR="00356ECD" w:rsidRDefault="004E68B0" w:rsidP="004E68B0">
      <w:pPr>
        <w:pStyle w:val="FootnoteText"/>
        <w:rPr>
          <w:rStyle w:val="pagerange"/>
          <w:rFonts w:cstheme="minorHAnsi"/>
          <w:color w:val="333333"/>
          <w:sz w:val="18"/>
          <w:szCs w:val="18"/>
          <w:shd w:val="clear" w:color="auto" w:fill="FFFFFF"/>
        </w:rPr>
      </w:pPr>
      <w:r w:rsidRPr="00356ECD">
        <w:rPr>
          <w:rStyle w:val="FootnoteReference"/>
          <w:sz w:val="18"/>
          <w:szCs w:val="18"/>
        </w:rPr>
        <w:footnoteRef/>
      </w:r>
      <w:r w:rsidRPr="00356ECD">
        <w:rPr>
          <w:sz w:val="18"/>
          <w:szCs w:val="18"/>
        </w:rPr>
        <w:t xml:space="preserve"> </w:t>
      </w:r>
      <w:r w:rsidRPr="00356ECD">
        <w:rPr>
          <w:rStyle w:val="authors"/>
          <w:rFonts w:cstheme="minorHAnsi"/>
          <w:color w:val="333333"/>
          <w:sz w:val="18"/>
          <w:szCs w:val="18"/>
          <w:shd w:val="clear" w:color="auto" w:fill="FFFFFF"/>
        </w:rPr>
        <w:t>Victoria Clarke &amp; Virginia Braun</w:t>
      </w:r>
      <w:r w:rsidRPr="00356ECD">
        <w:rPr>
          <w:rFonts w:cstheme="minorHAnsi"/>
          <w:color w:val="333333"/>
          <w:sz w:val="18"/>
          <w:szCs w:val="18"/>
          <w:shd w:val="clear" w:color="auto" w:fill="FFFFFF"/>
        </w:rPr>
        <w:t> </w:t>
      </w:r>
      <w:r w:rsidRPr="00356ECD">
        <w:rPr>
          <w:rStyle w:val="Date1"/>
          <w:rFonts w:cstheme="minorHAnsi"/>
          <w:color w:val="333333"/>
          <w:sz w:val="18"/>
          <w:szCs w:val="18"/>
          <w:shd w:val="clear" w:color="auto" w:fill="FFFFFF"/>
        </w:rPr>
        <w:t>(2017)</w:t>
      </w:r>
      <w:r w:rsidRPr="00356ECD">
        <w:rPr>
          <w:rFonts w:cstheme="minorHAnsi"/>
          <w:color w:val="333333"/>
          <w:sz w:val="18"/>
          <w:szCs w:val="18"/>
          <w:shd w:val="clear" w:color="auto" w:fill="FFFFFF"/>
        </w:rPr>
        <w:t> </w:t>
      </w:r>
      <w:r w:rsidRPr="00356ECD">
        <w:rPr>
          <w:rStyle w:val="arttitle"/>
          <w:rFonts w:cstheme="minorHAnsi"/>
          <w:color w:val="333333"/>
          <w:sz w:val="18"/>
          <w:szCs w:val="18"/>
          <w:shd w:val="clear" w:color="auto" w:fill="FFFFFF"/>
        </w:rPr>
        <w:t>Thematic analysis,</w:t>
      </w:r>
      <w:r w:rsidRPr="00356ECD">
        <w:rPr>
          <w:rFonts w:cstheme="minorHAnsi"/>
          <w:color w:val="333333"/>
          <w:sz w:val="18"/>
          <w:szCs w:val="18"/>
          <w:shd w:val="clear" w:color="auto" w:fill="FFFFFF"/>
        </w:rPr>
        <w:t> </w:t>
      </w:r>
      <w:r w:rsidRPr="00356ECD">
        <w:rPr>
          <w:rStyle w:val="serialtitle"/>
          <w:rFonts w:cstheme="minorHAnsi"/>
          <w:color w:val="333333"/>
          <w:sz w:val="18"/>
          <w:szCs w:val="18"/>
          <w:shd w:val="clear" w:color="auto" w:fill="FFFFFF"/>
        </w:rPr>
        <w:t>The Journal of Positive Psychology,</w:t>
      </w:r>
      <w:r w:rsidRPr="00356ECD">
        <w:rPr>
          <w:rFonts w:cstheme="minorHAnsi"/>
          <w:color w:val="333333"/>
          <w:sz w:val="18"/>
          <w:szCs w:val="18"/>
          <w:shd w:val="clear" w:color="auto" w:fill="FFFFFF"/>
        </w:rPr>
        <w:t> </w:t>
      </w:r>
      <w:r w:rsidRPr="00356ECD">
        <w:rPr>
          <w:rStyle w:val="volumeissue"/>
          <w:rFonts w:cstheme="minorHAnsi"/>
          <w:color w:val="333333"/>
          <w:sz w:val="18"/>
          <w:szCs w:val="18"/>
          <w:shd w:val="clear" w:color="auto" w:fill="FFFFFF"/>
        </w:rPr>
        <w:t>12:3,</w:t>
      </w:r>
      <w:r w:rsidRPr="00356ECD">
        <w:rPr>
          <w:rFonts w:cstheme="minorHAnsi"/>
          <w:color w:val="333333"/>
          <w:sz w:val="18"/>
          <w:szCs w:val="18"/>
          <w:shd w:val="clear" w:color="auto" w:fill="FFFFFF"/>
        </w:rPr>
        <w:t> </w:t>
      </w:r>
      <w:r w:rsidRPr="00356ECD">
        <w:rPr>
          <w:rStyle w:val="pagerange"/>
          <w:rFonts w:cstheme="minorHAnsi"/>
          <w:color w:val="333333"/>
          <w:sz w:val="18"/>
          <w:szCs w:val="18"/>
          <w:shd w:val="clear" w:color="auto" w:fill="FFFFFF"/>
        </w:rPr>
        <w:t>297-298</w:t>
      </w:r>
      <w:r w:rsidR="00356ECD">
        <w:rPr>
          <w:rStyle w:val="pagerange"/>
          <w:rFonts w:cstheme="minorHAnsi"/>
          <w:color w:val="333333"/>
          <w:sz w:val="18"/>
          <w:szCs w:val="18"/>
          <w:shd w:val="clear" w:color="auto" w:fill="FFFFFF"/>
        </w:rPr>
        <w:t>.</w:t>
      </w:r>
    </w:p>
    <w:p w14:paraId="2776B4FB" w14:textId="2EEA4C41" w:rsidR="004E68B0" w:rsidRPr="00356ECD" w:rsidRDefault="00356ECD" w:rsidP="004E68B0">
      <w:pPr>
        <w:pStyle w:val="FootnoteText"/>
        <w:rPr>
          <w:sz w:val="18"/>
          <w:szCs w:val="18"/>
        </w:rPr>
      </w:pPr>
      <w:r w:rsidRPr="00356ECD">
        <w:rPr>
          <w:sz w:val="18"/>
          <w:szCs w:val="18"/>
        </w:rPr>
        <w:t xml:space="preserve"> </w:t>
      </w:r>
    </w:p>
  </w:footnote>
  <w:footnote w:id="50">
    <w:p w14:paraId="72DF3465" w14:textId="4819144A" w:rsidR="00FA76AE" w:rsidRDefault="00FA76AE" w:rsidP="00FA76AE">
      <w:pPr>
        <w:pStyle w:val="FootnoteText"/>
        <w:rPr>
          <w:sz w:val="18"/>
          <w:szCs w:val="18"/>
        </w:rPr>
      </w:pPr>
      <w:r w:rsidRPr="00356ECD">
        <w:rPr>
          <w:rStyle w:val="FootnoteReference"/>
          <w:sz w:val="18"/>
          <w:szCs w:val="18"/>
        </w:rPr>
        <w:footnoteRef/>
      </w:r>
      <w:r w:rsidRPr="00356ECD">
        <w:rPr>
          <w:sz w:val="18"/>
          <w:szCs w:val="18"/>
        </w:rPr>
        <w:t xml:space="preserve"> A Sangha is a community of Buddhist practitioners.</w:t>
      </w:r>
    </w:p>
    <w:p w14:paraId="052C236B" w14:textId="77777777" w:rsidR="0044113F" w:rsidRPr="00356ECD" w:rsidRDefault="0044113F" w:rsidP="00FA76AE">
      <w:pPr>
        <w:pStyle w:val="FootnoteText"/>
        <w:rPr>
          <w:sz w:val="18"/>
          <w:szCs w:val="18"/>
        </w:rPr>
      </w:pPr>
    </w:p>
  </w:footnote>
  <w:footnote w:id="51">
    <w:p w14:paraId="77E9EBFE" w14:textId="09576CC2" w:rsidR="00FA76AE" w:rsidRPr="00356ECD" w:rsidRDefault="00FA76AE" w:rsidP="00FA76AE">
      <w:pPr>
        <w:spacing w:line="240" w:lineRule="auto"/>
        <w:rPr>
          <w:sz w:val="18"/>
          <w:szCs w:val="18"/>
          <w:lang w:val="en-US"/>
        </w:rPr>
      </w:pPr>
      <w:r w:rsidRPr="00356ECD">
        <w:rPr>
          <w:rStyle w:val="FootnoteReference"/>
          <w:sz w:val="18"/>
          <w:szCs w:val="18"/>
        </w:rPr>
        <w:footnoteRef/>
      </w:r>
      <w:r w:rsidRPr="00356ECD">
        <w:rPr>
          <w:sz w:val="18"/>
          <w:szCs w:val="18"/>
        </w:rPr>
        <w:t xml:space="preserve"> </w:t>
      </w:r>
      <w:proofErr w:type="spellStart"/>
      <w:r w:rsidRPr="00356ECD">
        <w:rPr>
          <w:sz w:val="18"/>
          <w:szCs w:val="18"/>
          <w:lang w:val="en-US"/>
        </w:rPr>
        <w:t>Hennink</w:t>
      </w:r>
      <w:proofErr w:type="spellEnd"/>
      <w:r w:rsidRPr="00356ECD">
        <w:rPr>
          <w:sz w:val="18"/>
          <w:szCs w:val="18"/>
          <w:lang w:val="en-US"/>
        </w:rPr>
        <w:t xml:space="preserve">, </w:t>
      </w:r>
      <w:r w:rsidR="00D7508F" w:rsidRPr="00356ECD">
        <w:rPr>
          <w:sz w:val="18"/>
          <w:szCs w:val="18"/>
          <w:lang w:val="en-US"/>
        </w:rPr>
        <w:t>et al.</w:t>
      </w:r>
      <w:r w:rsidRPr="00356ECD">
        <w:rPr>
          <w:sz w:val="18"/>
          <w:szCs w:val="18"/>
          <w:lang w:val="en-US"/>
        </w:rPr>
        <w:t xml:space="preserve"> </w:t>
      </w:r>
      <w:r w:rsidRPr="00356ECD">
        <w:rPr>
          <w:i/>
          <w:iCs/>
          <w:sz w:val="18"/>
          <w:szCs w:val="18"/>
          <w:lang w:val="en-US"/>
        </w:rPr>
        <w:t>Qualitative Research Methods</w:t>
      </w:r>
      <w:r w:rsidRPr="00356ECD">
        <w:rPr>
          <w:sz w:val="18"/>
          <w:szCs w:val="18"/>
          <w:lang w:val="en-US"/>
        </w:rPr>
        <w:t>, p. 19</w:t>
      </w:r>
      <w:r w:rsidR="0044113F">
        <w:rPr>
          <w:sz w:val="18"/>
          <w:szCs w:val="18"/>
          <w:lang w:val="en-US"/>
        </w:rPr>
        <w:t>.</w:t>
      </w:r>
    </w:p>
    <w:p w14:paraId="640F5F4A" w14:textId="77777777" w:rsidR="00FA76AE" w:rsidRPr="00356ECD" w:rsidRDefault="00FA76AE" w:rsidP="00A05E2D">
      <w:pPr>
        <w:pStyle w:val="NoSpacing"/>
        <w:rPr>
          <w:sz w:val="18"/>
          <w:szCs w:val="18"/>
        </w:rPr>
      </w:pPr>
    </w:p>
  </w:footnote>
  <w:footnote w:id="52">
    <w:p w14:paraId="3CC78901" w14:textId="1FD96C60" w:rsidR="00FA76AE" w:rsidRDefault="00FA76AE" w:rsidP="00FA76AE">
      <w:pPr>
        <w:pStyle w:val="FootnoteText"/>
        <w:rPr>
          <w:sz w:val="18"/>
          <w:szCs w:val="18"/>
          <w:lang w:val="en-US"/>
        </w:rPr>
      </w:pPr>
      <w:r w:rsidRPr="00356ECD">
        <w:rPr>
          <w:rStyle w:val="FootnoteReference"/>
          <w:sz w:val="18"/>
          <w:szCs w:val="18"/>
        </w:rPr>
        <w:footnoteRef/>
      </w:r>
      <w:r w:rsidRPr="00356ECD">
        <w:rPr>
          <w:sz w:val="18"/>
          <w:szCs w:val="18"/>
        </w:rPr>
        <w:t xml:space="preserve"> </w:t>
      </w:r>
      <w:proofErr w:type="spellStart"/>
      <w:r w:rsidRPr="00356ECD">
        <w:rPr>
          <w:sz w:val="18"/>
          <w:szCs w:val="18"/>
          <w:lang w:val="en-US"/>
        </w:rPr>
        <w:t>Hennink</w:t>
      </w:r>
      <w:proofErr w:type="spellEnd"/>
      <w:r w:rsidRPr="00356ECD">
        <w:rPr>
          <w:sz w:val="18"/>
          <w:szCs w:val="18"/>
          <w:lang w:val="en-US"/>
        </w:rPr>
        <w:t xml:space="preserve">, </w:t>
      </w:r>
      <w:r w:rsidR="00D7508F" w:rsidRPr="00356ECD">
        <w:rPr>
          <w:sz w:val="18"/>
          <w:szCs w:val="18"/>
          <w:lang w:val="en-US"/>
        </w:rPr>
        <w:t>et al.</w:t>
      </w:r>
      <w:r w:rsidRPr="00356ECD">
        <w:rPr>
          <w:sz w:val="18"/>
          <w:szCs w:val="18"/>
          <w:lang w:val="en-US"/>
        </w:rPr>
        <w:t xml:space="preserve">, </w:t>
      </w:r>
      <w:r w:rsidRPr="00356ECD">
        <w:rPr>
          <w:i/>
          <w:iCs/>
          <w:sz w:val="18"/>
          <w:szCs w:val="18"/>
          <w:lang w:val="en-US"/>
        </w:rPr>
        <w:t xml:space="preserve">Qualitative Research </w:t>
      </w:r>
      <w:proofErr w:type="gramStart"/>
      <w:r w:rsidRPr="00356ECD">
        <w:rPr>
          <w:i/>
          <w:iCs/>
          <w:sz w:val="18"/>
          <w:szCs w:val="18"/>
          <w:lang w:val="en-US"/>
        </w:rPr>
        <w:t>Methods</w:t>
      </w:r>
      <w:r w:rsidRPr="00356ECD">
        <w:rPr>
          <w:sz w:val="18"/>
          <w:szCs w:val="18"/>
          <w:lang w:val="en-US"/>
        </w:rPr>
        <w:t>,,</w:t>
      </w:r>
      <w:proofErr w:type="gramEnd"/>
      <w:r w:rsidRPr="00356ECD">
        <w:rPr>
          <w:sz w:val="18"/>
          <w:szCs w:val="18"/>
          <w:lang w:val="en-US"/>
        </w:rPr>
        <w:t xml:space="preserve"> p. 18</w:t>
      </w:r>
      <w:r w:rsidR="0044113F">
        <w:rPr>
          <w:sz w:val="18"/>
          <w:szCs w:val="18"/>
          <w:lang w:val="en-US"/>
        </w:rPr>
        <w:t>.</w:t>
      </w:r>
    </w:p>
    <w:p w14:paraId="731F7291" w14:textId="77777777" w:rsidR="0044113F" w:rsidRPr="00356ECD" w:rsidRDefault="0044113F" w:rsidP="00FA76AE">
      <w:pPr>
        <w:pStyle w:val="FootnoteText"/>
        <w:rPr>
          <w:sz w:val="18"/>
          <w:szCs w:val="18"/>
          <w:lang w:val="en-US"/>
        </w:rPr>
      </w:pPr>
    </w:p>
  </w:footnote>
  <w:footnote w:id="53">
    <w:p w14:paraId="4DDFAD26" w14:textId="46A48486" w:rsidR="00FA76AE" w:rsidRDefault="00FA76AE" w:rsidP="00FA76AE">
      <w:pPr>
        <w:pStyle w:val="FootnoteText"/>
        <w:rPr>
          <w:sz w:val="18"/>
          <w:szCs w:val="18"/>
        </w:rPr>
      </w:pPr>
      <w:r w:rsidRPr="00356ECD">
        <w:rPr>
          <w:rStyle w:val="FootnoteReference"/>
          <w:sz w:val="18"/>
          <w:szCs w:val="18"/>
        </w:rPr>
        <w:footnoteRef/>
      </w:r>
      <w:r w:rsidRPr="00356ECD">
        <w:rPr>
          <w:sz w:val="18"/>
          <w:szCs w:val="18"/>
        </w:rPr>
        <w:t xml:space="preserve"> Clifford Geertz, Thinking as a Moral Act: Ethical Dimensions of Anthropological Fieldwork in the United States, The Antioch Review, 28, No2, 1968, 139-158 p. 157</w:t>
      </w:r>
      <w:r w:rsidR="0044113F">
        <w:rPr>
          <w:sz w:val="18"/>
          <w:szCs w:val="18"/>
        </w:rPr>
        <w:t>.</w:t>
      </w:r>
    </w:p>
    <w:p w14:paraId="307CDE8C" w14:textId="77777777" w:rsidR="0044113F" w:rsidRPr="00356ECD" w:rsidRDefault="0044113F" w:rsidP="00FA76AE">
      <w:pPr>
        <w:pStyle w:val="FootnoteText"/>
        <w:rPr>
          <w:sz w:val="18"/>
          <w:szCs w:val="18"/>
          <w:lang w:val="en-US"/>
        </w:rPr>
      </w:pPr>
    </w:p>
  </w:footnote>
  <w:footnote w:id="54">
    <w:p w14:paraId="19027714" w14:textId="417280D8" w:rsidR="00FA76AE" w:rsidRDefault="00FA76AE" w:rsidP="00FA76AE">
      <w:pPr>
        <w:pStyle w:val="FootnoteText"/>
      </w:pPr>
      <w:r w:rsidRPr="00356ECD">
        <w:rPr>
          <w:rStyle w:val="FootnoteReference"/>
          <w:sz w:val="18"/>
          <w:szCs w:val="18"/>
        </w:rPr>
        <w:footnoteRef/>
      </w:r>
      <w:r w:rsidRPr="00356ECD">
        <w:rPr>
          <w:sz w:val="18"/>
          <w:szCs w:val="18"/>
        </w:rPr>
        <w:t xml:space="preserve"> </w:t>
      </w:r>
      <w:proofErr w:type="spellStart"/>
      <w:r w:rsidRPr="00356ECD">
        <w:rPr>
          <w:sz w:val="18"/>
          <w:szCs w:val="18"/>
        </w:rPr>
        <w:t>Hennink</w:t>
      </w:r>
      <w:proofErr w:type="spellEnd"/>
      <w:r w:rsidRPr="00356ECD">
        <w:rPr>
          <w:sz w:val="18"/>
          <w:szCs w:val="18"/>
        </w:rPr>
        <w:t xml:space="preserve"> et al, </w:t>
      </w:r>
      <w:r w:rsidRPr="00356ECD">
        <w:rPr>
          <w:i/>
          <w:iCs/>
          <w:sz w:val="18"/>
          <w:szCs w:val="18"/>
        </w:rPr>
        <w:t>Qualitative Research Methods,</w:t>
      </w:r>
      <w:r w:rsidRPr="00356ECD">
        <w:rPr>
          <w:sz w:val="18"/>
          <w:szCs w:val="18"/>
        </w:rPr>
        <w:t xml:space="preserve"> 2020, p. 18</w:t>
      </w:r>
      <w:r w:rsidR="0044113F">
        <w:rPr>
          <w:sz w:val="18"/>
          <w:szCs w:val="18"/>
        </w:rPr>
        <w:t>.</w:t>
      </w:r>
    </w:p>
  </w:footnote>
  <w:footnote w:id="55">
    <w:p w14:paraId="5A84E724" w14:textId="3F370510" w:rsidR="008D6C8D" w:rsidRDefault="008D6C8D">
      <w:pPr>
        <w:pStyle w:val="FootnoteText"/>
        <w:rPr>
          <w:sz w:val="18"/>
          <w:szCs w:val="18"/>
        </w:rPr>
      </w:pPr>
      <w:r w:rsidRPr="0044113F">
        <w:rPr>
          <w:rStyle w:val="FootnoteReference"/>
          <w:sz w:val="18"/>
          <w:szCs w:val="18"/>
        </w:rPr>
        <w:footnoteRef/>
      </w:r>
      <w:r w:rsidRPr="0044113F">
        <w:rPr>
          <w:sz w:val="18"/>
          <w:szCs w:val="18"/>
        </w:rPr>
        <w:t xml:space="preserve"> </w:t>
      </w:r>
      <w:r w:rsidR="00746791" w:rsidRPr="0044113F">
        <w:rPr>
          <w:sz w:val="18"/>
          <w:szCs w:val="18"/>
          <w:lang w:val="en-US"/>
        </w:rPr>
        <w:t xml:space="preserve">They described themselves as: </w:t>
      </w:r>
      <w:r w:rsidR="00746791" w:rsidRPr="0044113F">
        <w:rPr>
          <w:sz w:val="18"/>
          <w:szCs w:val="18"/>
        </w:rPr>
        <w:t xml:space="preserve">one </w:t>
      </w:r>
      <w:r w:rsidR="00746791" w:rsidRPr="0044113F">
        <w:rPr>
          <w:sz w:val="18"/>
          <w:szCs w:val="18"/>
        </w:rPr>
        <w:t>‘</w:t>
      </w:r>
      <w:r w:rsidR="00746791" w:rsidRPr="0044113F">
        <w:rPr>
          <w:sz w:val="18"/>
          <w:szCs w:val="18"/>
        </w:rPr>
        <w:t>ex-Buddhist</w:t>
      </w:r>
      <w:r w:rsidR="00746791" w:rsidRPr="0044113F">
        <w:rPr>
          <w:sz w:val="18"/>
          <w:szCs w:val="18"/>
        </w:rPr>
        <w:t>’</w:t>
      </w:r>
      <w:r w:rsidR="00746791" w:rsidRPr="0044113F">
        <w:rPr>
          <w:sz w:val="18"/>
          <w:szCs w:val="18"/>
        </w:rPr>
        <w:t xml:space="preserve">, one </w:t>
      </w:r>
      <w:r w:rsidR="00746791" w:rsidRPr="0044113F">
        <w:rPr>
          <w:sz w:val="18"/>
          <w:szCs w:val="18"/>
        </w:rPr>
        <w:t>‘</w:t>
      </w:r>
      <w:r w:rsidR="00746791" w:rsidRPr="0044113F">
        <w:rPr>
          <w:sz w:val="18"/>
          <w:szCs w:val="18"/>
        </w:rPr>
        <w:t>non-practising</w:t>
      </w:r>
      <w:r w:rsidR="00746791" w:rsidRPr="0044113F">
        <w:rPr>
          <w:sz w:val="18"/>
          <w:szCs w:val="18"/>
        </w:rPr>
        <w:t xml:space="preserve"> Buddhist’</w:t>
      </w:r>
      <w:r w:rsidR="00746791" w:rsidRPr="0044113F">
        <w:rPr>
          <w:sz w:val="18"/>
          <w:szCs w:val="18"/>
        </w:rPr>
        <w:t xml:space="preserve">, two </w:t>
      </w:r>
      <w:r w:rsidR="00746791" w:rsidRPr="0044113F">
        <w:rPr>
          <w:sz w:val="18"/>
          <w:szCs w:val="18"/>
        </w:rPr>
        <w:t>‘</w:t>
      </w:r>
      <w:r w:rsidR="00746791" w:rsidRPr="0044113F">
        <w:rPr>
          <w:sz w:val="18"/>
          <w:szCs w:val="18"/>
        </w:rPr>
        <w:t>no Buddhist path</w:t>
      </w:r>
      <w:r w:rsidR="00746791" w:rsidRPr="0044113F">
        <w:rPr>
          <w:sz w:val="18"/>
          <w:szCs w:val="18"/>
        </w:rPr>
        <w:t>’.</w:t>
      </w:r>
    </w:p>
    <w:p w14:paraId="3CCA09C2" w14:textId="77777777" w:rsidR="0044113F" w:rsidRPr="0044113F" w:rsidRDefault="0044113F">
      <w:pPr>
        <w:pStyle w:val="FootnoteText"/>
        <w:rPr>
          <w:sz w:val="18"/>
          <w:szCs w:val="18"/>
          <w:lang w:val="en-US"/>
        </w:rPr>
      </w:pPr>
    </w:p>
  </w:footnote>
  <w:footnote w:id="56">
    <w:p w14:paraId="15531091" w14:textId="2DE5343D" w:rsidR="00BA4ED0" w:rsidRDefault="00BA4ED0">
      <w:pPr>
        <w:pStyle w:val="FootnoteText"/>
        <w:rPr>
          <w:sz w:val="18"/>
          <w:szCs w:val="18"/>
        </w:rPr>
      </w:pPr>
      <w:r w:rsidRPr="0044113F">
        <w:rPr>
          <w:rStyle w:val="FootnoteReference"/>
          <w:sz w:val="18"/>
          <w:szCs w:val="18"/>
        </w:rPr>
        <w:footnoteRef/>
      </w:r>
      <w:r w:rsidRPr="0044113F">
        <w:rPr>
          <w:sz w:val="18"/>
          <w:szCs w:val="18"/>
        </w:rPr>
        <w:t xml:space="preserve"> </w:t>
      </w:r>
      <w:r w:rsidRPr="0044113F">
        <w:rPr>
          <w:sz w:val="18"/>
          <w:szCs w:val="18"/>
        </w:rPr>
        <w:t>Other minor themes emerged but not with enough consistency to be covered within the scope of this essay.</w:t>
      </w:r>
    </w:p>
    <w:p w14:paraId="4D11DD0E" w14:textId="77777777" w:rsidR="0044113F" w:rsidRPr="0044113F" w:rsidRDefault="0044113F">
      <w:pPr>
        <w:pStyle w:val="FootnoteText"/>
        <w:rPr>
          <w:sz w:val="18"/>
          <w:szCs w:val="18"/>
        </w:rPr>
      </w:pPr>
    </w:p>
  </w:footnote>
  <w:footnote w:id="57">
    <w:p w14:paraId="3B3808E0" w14:textId="3C91B217" w:rsidR="00690622" w:rsidRDefault="00690622" w:rsidP="00690622">
      <w:pPr>
        <w:pStyle w:val="FootnoteText"/>
        <w:rPr>
          <w:sz w:val="18"/>
          <w:szCs w:val="18"/>
        </w:rPr>
      </w:pPr>
      <w:r w:rsidRPr="0044113F">
        <w:rPr>
          <w:rStyle w:val="FootnoteReference"/>
          <w:sz w:val="18"/>
          <w:szCs w:val="18"/>
        </w:rPr>
        <w:footnoteRef/>
      </w:r>
      <w:r w:rsidRPr="0044113F">
        <w:rPr>
          <w:sz w:val="18"/>
          <w:szCs w:val="18"/>
        </w:rPr>
        <w:t xml:space="preserve"> Hernandez et al</w:t>
      </w:r>
      <w:r w:rsidR="00A1242B" w:rsidRPr="0044113F">
        <w:rPr>
          <w:sz w:val="18"/>
          <w:szCs w:val="18"/>
        </w:rPr>
        <w:t xml:space="preserve">, </w:t>
      </w:r>
      <w:r w:rsidR="00A1242B" w:rsidRPr="0044113F">
        <w:rPr>
          <w:i/>
          <w:iCs/>
          <w:sz w:val="18"/>
          <w:szCs w:val="18"/>
        </w:rPr>
        <w:t>Hearing the Call,</w:t>
      </w:r>
      <w:r w:rsidRPr="0044113F">
        <w:rPr>
          <w:sz w:val="18"/>
          <w:szCs w:val="18"/>
        </w:rPr>
        <w:t xml:space="preserve"> p. 72</w:t>
      </w:r>
      <w:r w:rsidR="0044113F">
        <w:rPr>
          <w:sz w:val="18"/>
          <w:szCs w:val="18"/>
        </w:rPr>
        <w:t>.</w:t>
      </w:r>
    </w:p>
    <w:p w14:paraId="3C69F838" w14:textId="77777777" w:rsidR="0044113F" w:rsidRPr="0044113F" w:rsidRDefault="0044113F" w:rsidP="00690622">
      <w:pPr>
        <w:pStyle w:val="FootnoteText"/>
        <w:rPr>
          <w:sz w:val="18"/>
          <w:szCs w:val="18"/>
        </w:rPr>
      </w:pPr>
    </w:p>
  </w:footnote>
  <w:footnote w:id="58">
    <w:p w14:paraId="0C1C4DBC" w14:textId="48644A58" w:rsidR="0048580E" w:rsidRPr="0044113F" w:rsidRDefault="00690622" w:rsidP="0048580E">
      <w:pPr>
        <w:spacing w:line="240" w:lineRule="auto"/>
        <w:jc w:val="both"/>
        <w:rPr>
          <w:rFonts w:cstheme="minorHAnsi"/>
          <w:sz w:val="18"/>
          <w:szCs w:val="18"/>
        </w:rPr>
      </w:pPr>
      <w:r w:rsidRPr="0044113F">
        <w:rPr>
          <w:rStyle w:val="FootnoteReference"/>
          <w:sz w:val="18"/>
          <w:szCs w:val="18"/>
        </w:rPr>
        <w:footnoteRef/>
      </w:r>
      <w:r w:rsidRPr="0044113F">
        <w:rPr>
          <w:sz w:val="18"/>
          <w:szCs w:val="18"/>
        </w:rPr>
        <w:t xml:space="preserve"> </w:t>
      </w:r>
      <w:proofErr w:type="spellStart"/>
      <w:r w:rsidR="0048580E" w:rsidRPr="0044113F">
        <w:rPr>
          <w:rFonts w:cstheme="minorHAnsi"/>
          <w:sz w:val="18"/>
          <w:szCs w:val="18"/>
        </w:rPr>
        <w:t>Zsolnai</w:t>
      </w:r>
      <w:proofErr w:type="spellEnd"/>
      <w:r w:rsidR="0048580E" w:rsidRPr="0044113F">
        <w:rPr>
          <w:rFonts w:cstheme="minorHAnsi"/>
          <w:sz w:val="18"/>
          <w:szCs w:val="18"/>
        </w:rPr>
        <w:t xml:space="preserve">, László, </w:t>
      </w:r>
      <w:r w:rsidR="0048580E" w:rsidRPr="0044113F">
        <w:rPr>
          <w:rFonts w:cstheme="minorHAnsi"/>
          <w:i/>
          <w:iCs/>
          <w:sz w:val="18"/>
          <w:szCs w:val="18"/>
        </w:rPr>
        <w:t xml:space="preserve">Western Economics Versus Buddhist Economics, Society and </w:t>
      </w:r>
      <w:proofErr w:type="gramStart"/>
      <w:r w:rsidR="0048580E" w:rsidRPr="0044113F">
        <w:rPr>
          <w:rFonts w:cstheme="minorHAnsi"/>
          <w:i/>
          <w:iCs/>
          <w:sz w:val="18"/>
          <w:szCs w:val="18"/>
        </w:rPr>
        <w:t>Economy,</w:t>
      </w:r>
      <w:r w:rsidR="0048580E" w:rsidRPr="0044113F">
        <w:rPr>
          <w:rFonts w:cstheme="minorHAnsi"/>
          <w:sz w:val="18"/>
          <w:szCs w:val="18"/>
        </w:rPr>
        <w:t xml:space="preserve">  (</w:t>
      </w:r>
      <w:proofErr w:type="gramEnd"/>
      <w:r w:rsidR="0048580E" w:rsidRPr="0044113F">
        <w:rPr>
          <w:rFonts w:cstheme="minorHAnsi"/>
          <w:sz w:val="18"/>
          <w:szCs w:val="18"/>
        </w:rPr>
        <w:t>2007)</w:t>
      </w:r>
      <w:r w:rsidR="0044113F">
        <w:rPr>
          <w:rFonts w:cstheme="minorHAnsi"/>
          <w:sz w:val="18"/>
          <w:szCs w:val="18"/>
        </w:rPr>
        <w:t>.</w:t>
      </w:r>
    </w:p>
    <w:p w14:paraId="6FB93CF6" w14:textId="34DEE7AF" w:rsidR="00690622" w:rsidRDefault="00690622" w:rsidP="00690622">
      <w:pPr>
        <w:pStyle w:val="FootnoteText"/>
      </w:pPr>
    </w:p>
  </w:footnote>
  <w:footnote w:id="59">
    <w:p w14:paraId="30648AB3" w14:textId="46E51E83" w:rsidR="00690622" w:rsidRDefault="00690622" w:rsidP="00690622">
      <w:pPr>
        <w:pStyle w:val="FootnoteText"/>
        <w:rPr>
          <w:i/>
          <w:iCs/>
          <w:sz w:val="18"/>
          <w:szCs w:val="18"/>
        </w:rPr>
      </w:pPr>
      <w:r w:rsidRPr="0044113F">
        <w:rPr>
          <w:rStyle w:val="FootnoteReference"/>
          <w:sz w:val="18"/>
          <w:szCs w:val="18"/>
        </w:rPr>
        <w:footnoteRef/>
      </w:r>
      <w:r w:rsidRPr="0044113F">
        <w:rPr>
          <w:sz w:val="18"/>
          <w:szCs w:val="18"/>
        </w:rPr>
        <w:t xml:space="preserve"> Hernandez et al</w:t>
      </w:r>
      <w:r w:rsidR="00A1242B" w:rsidRPr="0044113F">
        <w:rPr>
          <w:sz w:val="18"/>
          <w:szCs w:val="18"/>
        </w:rPr>
        <w:t xml:space="preserve">, </w:t>
      </w:r>
      <w:r w:rsidR="00A1242B" w:rsidRPr="0044113F">
        <w:rPr>
          <w:i/>
          <w:iCs/>
          <w:sz w:val="18"/>
          <w:szCs w:val="18"/>
        </w:rPr>
        <w:t>Hearing the Call.</w:t>
      </w:r>
    </w:p>
    <w:p w14:paraId="5ED05224" w14:textId="77777777" w:rsidR="0044113F" w:rsidRPr="0044113F" w:rsidRDefault="0044113F" w:rsidP="00690622">
      <w:pPr>
        <w:pStyle w:val="FootnoteText"/>
        <w:rPr>
          <w:i/>
          <w:iCs/>
          <w:sz w:val="18"/>
          <w:szCs w:val="18"/>
        </w:rPr>
      </w:pPr>
    </w:p>
  </w:footnote>
  <w:footnote w:id="60">
    <w:p w14:paraId="1C29CD12" w14:textId="51372975" w:rsidR="00690622" w:rsidRPr="0044113F" w:rsidRDefault="00690622" w:rsidP="00A96F77">
      <w:pPr>
        <w:spacing w:line="240" w:lineRule="auto"/>
        <w:jc w:val="both"/>
        <w:rPr>
          <w:rFonts w:cstheme="minorHAnsi"/>
          <w:sz w:val="18"/>
          <w:szCs w:val="18"/>
          <w:lang w:val="en-US"/>
        </w:rPr>
      </w:pPr>
      <w:r w:rsidRPr="0044113F">
        <w:rPr>
          <w:rStyle w:val="FootnoteReference"/>
          <w:sz w:val="18"/>
          <w:szCs w:val="18"/>
        </w:rPr>
        <w:footnoteRef/>
      </w:r>
      <w:r w:rsidRPr="0044113F">
        <w:rPr>
          <w:sz w:val="18"/>
          <w:szCs w:val="18"/>
        </w:rPr>
        <w:t xml:space="preserve"> </w:t>
      </w:r>
      <w:r w:rsidR="00A96F77" w:rsidRPr="0044113F">
        <w:rPr>
          <w:rFonts w:cstheme="minorHAnsi"/>
          <w:sz w:val="18"/>
          <w:szCs w:val="18"/>
          <w:lang w:val="en-US"/>
        </w:rPr>
        <w:t xml:space="preserve">Duffy, </w:t>
      </w:r>
      <w:proofErr w:type="spellStart"/>
      <w:r w:rsidR="00A96F77" w:rsidRPr="0044113F">
        <w:rPr>
          <w:rFonts w:cstheme="minorHAnsi"/>
          <w:sz w:val="18"/>
          <w:szCs w:val="18"/>
          <w:lang w:val="en-US"/>
        </w:rPr>
        <w:t>Dik</w:t>
      </w:r>
      <w:proofErr w:type="spellEnd"/>
      <w:r w:rsidR="00A96F77" w:rsidRPr="0044113F">
        <w:rPr>
          <w:rFonts w:cstheme="minorHAnsi"/>
          <w:sz w:val="18"/>
          <w:szCs w:val="18"/>
          <w:lang w:val="en-US"/>
        </w:rPr>
        <w:t xml:space="preserve">, B. J., Douglass, R. P., England, J. W., &amp; Velez, B. L. (2018). </w:t>
      </w:r>
      <w:r w:rsidR="00A96F77" w:rsidRPr="0044113F">
        <w:rPr>
          <w:rFonts w:cstheme="minorHAnsi"/>
          <w:i/>
          <w:iCs/>
          <w:sz w:val="18"/>
          <w:szCs w:val="18"/>
          <w:lang w:val="en-US"/>
        </w:rPr>
        <w:t>Work as a Calling: A Theoretical Model</w:t>
      </w:r>
      <w:r w:rsidR="00A96F77" w:rsidRPr="0044113F">
        <w:rPr>
          <w:rFonts w:cstheme="minorHAnsi"/>
          <w:sz w:val="18"/>
          <w:szCs w:val="18"/>
          <w:lang w:val="en-US"/>
        </w:rPr>
        <w:t>. Journal of Counseling Psychology, 65(4), 423–439</w:t>
      </w:r>
      <w:r w:rsidRPr="0044113F">
        <w:rPr>
          <w:sz w:val="18"/>
          <w:szCs w:val="18"/>
        </w:rPr>
        <w:t xml:space="preserve">. </w:t>
      </w:r>
      <w:r w:rsidR="00A96F77" w:rsidRPr="0044113F">
        <w:rPr>
          <w:sz w:val="18"/>
          <w:szCs w:val="18"/>
        </w:rPr>
        <w:t xml:space="preserve">p. </w:t>
      </w:r>
      <w:r w:rsidRPr="0044113F">
        <w:rPr>
          <w:sz w:val="18"/>
          <w:szCs w:val="18"/>
        </w:rPr>
        <w:t>427</w:t>
      </w:r>
      <w:r w:rsidR="0044113F">
        <w:rPr>
          <w:sz w:val="18"/>
          <w:szCs w:val="18"/>
        </w:rPr>
        <w:t>.</w:t>
      </w:r>
    </w:p>
  </w:footnote>
  <w:footnote w:id="61">
    <w:p w14:paraId="0AACEF6D" w14:textId="0F6008D2" w:rsidR="00690622" w:rsidRDefault="00690622" w:rsidP="00277C97">
      <w:pPr>
        <w:pStyle w:val="FootnoteText"/>
        <w:rPr>
          <w:sz w:val="18"/>
          <w:szCs w:val="18"/>
        </w:rPr>
      </w:pPr>
      <w:r w:rsidRPr="0044113F">
        <w:rPr>
          <w:rStyle w:val="FootnoteReference"/>
          <w:sz w:val="18"/>
          <w:szCs w:val="18"/>
        </w:rPr>
        <w:footnoteRef/>
      </w:r>
      <w:r w:rsidRPr="0044113F">
        <w:rPr>
          <w:sz w:val="18"/>
          <w:szCs w:val="18"/>
        </w:rPr>
        <w:t xml:space="preserve"> </w:t>
      </w:r>
      <w:r w:rsidR="00277C97" w:rsidRPr="0044113F">
        <w:rPr>
          <w:sz w:val="18"/>
          <w:szCs w:val="18"/>
        </w:rPr>
        <w:t xml:space="preserve">Reardon, Jackie, Maria Alejandra </w:t>
      </w:r>
      <w:proofErr w:type="spellStart"/>
      <w:r w:rsidR="00277C97" w:rsidRPr="0044113F">
        <w:rPr>
          <w:sz w:val="18"/>
          <w:szCs w:val="18"/>
        </w:rPr>
        <w:t>Caporale</w:t>
      </w:r>
      <w:proofErr w:type="spellEnd"/>
      <w:r w:rsidR="00277C97" w:rsidRPr="0044113F">
        <w:rPr>
          <w:sz w:val="18"/>
          <w:szCs w:val="18"/>
        </w:rPr>
        <w:t xml:space="preserve"> Madi, and Molly Scott Cato, Introducing a New </w:t>
      </w:r>
      <w:proofErr w:type="gramStart"/>
      <w:r w:rsidR="00277C97" w:rsidRPr="0044113F">
        <w:rPr>
          <w:sz w:val="18"/>
          <w:szCs w:val="18"/>
        </w:rPr>
        <w:t>Economics :</w:t>
      </w:r>
      <w:proofErr w:type="gramEnd"/>
      <w:r w:rsidR="00277C97" w:rsidRPr="0044113F">
        <w:rPr>
          <w:sz w:val="18"/>
          <w:szCs w:val="18"/>
        </w:rPr>
        <w:t xml:space="preserve"> Pluralist, Sustainable and Progressive (London: Pluto Press, 2018)</w:t>
      </w:r>
      <w:r w:rsidRPr="0044113F">
        <w:rPr>
          <w:sz w:val="18"/>
          <w:szCs w:val="18"/>
        </w:rPr>
        <w:t xml:space="preserve"> p 93</w:t>
      </w:r>
      <w:r w:rsidR="0044113F">
        <w:rPr>
          <w:sz w:val="18"/>
          <w:szCs w:val="18"/>
        </w:rPr>
        <w:t>.</w:t>
      </w:r>
    </w:p>
    <w:p w14:paraId="723F1CAE" w14:textId="77777777" w:rsidR="0044113F" w:rsidRPr="0044113F" w:rsidRDefault="0044113F" w:rsidP="00277C97">
      <w:pPr>
        <w:pStyle w:val="FootnoteText"/>
        <w:rPr>
          <w:sz w:val="18"/>
          <w:szCs w:val="18"/>
        </w:rPr>
      </w:pPr>
    </w:p>
  </w:footnote>
  <w:footnote w:id="62">
    <w:p w14:paraId="5D18D33C" w14:textId="3496F271" w:rsidR="00943F31" w:rsidRPr="00943F31" w:rsidRDefault="00943F31">
      <w:pPr>
        <w:pStyle w:val="FootnoteText"/>
        <w:rPr>
          <w:lang w:val="en-US"/>
        </w:rPr>
      </w:pPr>
      <w:r w:rsidRPr="0044113F">
        <w:rPr>
          <w:rStyle w:val="FootnoteReference"/>
          <w:sz w:val="18"/>
          <w:szCs w:val="18"/>
        </w:rPr>
        <w:footnoteRef/>
      </w:r>
      <w:r w:rsidRPr="0044113F">
        <w:rPr>
          <w:sz w:val="18"/>
          <w:szCs w:val="18"/>
        </w:rPr>
        <w:t xml:space="preserve"> </w:t>
      </w:r>
      <w:r w:rsidRPr="0044113F">
        <w:rPr>
          <w:sz w:val="18"/>
          <w:szCs w:val="18"/>
          <w:lang w:val="en-US"/>
        </w:rPr>
        <w:t>This point is developed in more detail in the theme ‘Work as Practice’ below.</w:t>
      </w:r>
    </w:p>
  </w:footnote>
  <w:footnote w:id="63">
    <w:p w14:paraId="242A8508" w14:textId="4862E6B4" w:rsidR="0062125A" w:rsidRDefault="0062125A" w:rsidP="0062125A">
      <w:pPr>
        <w:pStyle w:val="FootnoteText"/>
        <w:rPr>
          <w:sz w:val="18"/>
          <w:szCs w:val="18"/>
        </w:rPr>
      </w:pPr>
      <w:r w:rsidRPr="0044113F">
        <w:rPr>
          <w:rStyle w:val="FootnoteReference"/>
          <w:sz w:val="18"/>
          <w:szCs w:val="18"/>
        </w:rPr>
        <w:footnoteRef/>
      </w:r>
      <w:r w:rsidRPr="0044113F">
        <w:rPr>
          <w:sz w:val="18"/>
          <w:szCs w:val="18"/>
        </w:rPr>
        <w:t xml:space="preserve"> Hernandez et al</w:t>
      </w:r>
      <w:r w:rsidR="00A1242B" w:rsidRPr="0044113F">
        <w:rPr>
          <w:sz w:val="18"/>
          <w:szCs w:val="18"/>
        </w:rPr>
        <w:t xml:space="preserve">, </w:t>
      </w:r>
      <w:r w:rsidR="00A1242B" w:rsidRPr="0044113F">
        <w:rPr>
          <w:i/>
          <w:iCs/>
          <w:sz w:val="18"/>
          <w:szCs w:val="18"/>
        </w:rPr>
        <w:t>Hearing the Call,</w:t>
      </w:r>
      <w:r w:rsidRPr="0044113F">
        <w:rPr>
          <w:sz w:val="18"/>
          <w:szCs w:val="18"/>
        </w:rPr>
        <w:t xml:space="preserve"> 2011 p. 81</w:t>
      </w:r>
      <w:r w:rsidR="0044113F">
        <w:rPr>
          <w:sz w:val="18"/>
          <w:szCs w:val="18"/>
        </w:rPr>
        <w:t>.</w:t>
      </w:r>
    </w:p>
    <w:p w14:paraId="153973BD" w14:textId="77777777" w:rsidR="0044113F" w:rsidRPr="0044113F" w:rsidRDefault="0044113F" w:rsidP="0062125A">
      <w:pPr>
        <w:pStyle w:val="FootnoteText"/>
        <w:rPr>
          <w:sz w:val="18"/>
          <w:szCs w:val="18"/>
        </w:rPr>
      </w:pPr>
    </w:p>
  </w:footnote>
  <w:footnote w:id="64">
    <w:p w14:paraId="367502DA" w14:textId="5819E629" w:rsidR="00ED6DA9" w:rsidRPr="0048580E" w:rsidRDefault="00ED6DA9" w:rsidP="0048580E">
      <w:pPr>
        <w:spacing w:line="240" w:lineRule="auto"/>
        <w:jc w:val="both"/>
        <w:rPr>
          <w:rFonts w:cstheme="minorHAnsi"/>
        </w:rPr>
      </w:pPr>
      <w:r w:rsidRPr="0044113F">
        <w:rPr>
          <w:rStyle w:val="FootnoteReference"/>
          <w:sz w:val="18"/>
          <w:szCs w:val="18"/>
        </w:rPr>
        <w:footnoteRef/>
      </w:r>
      <w:r w:rsidRPr="0044113F">
        <w:rPr>
          <w:sz w:val="18"/>
          <w:szCs w:val="18"/>
        </w:rPr>
        <w:t xml:space="preserve"> </w:t>
      </w:r>
      <w:proofErr w:type="spellStart"/>
      <w:r w:rsidR="0048580E" w:rsidRPr="0044113F">
        <w:rPr>
          <w:rFonts w:cstheme="minorHAnsi"/>
          <w:sz w:val="18"/>
          <w:szCs w:val="18"/>
        </w:rPr>
        <w:t>Zsolnai</w:t>
      </w:r>
      <w:proofErr w:type="spellEnd"/>
      <w:r w:rsidR="0048580E" w:rsidRPr="0044113F">
        <w:rPr>
          <w:rFonts w:cstheme="minorHAnsi"/>
          <w:sz w:val="18"/>
          <w:szCs w:val="18"/>
        </w:rPr>
        <w:t xml:space="preserve">, László, </w:t>
      </w:r>
      <w:r w:rsidR="0048580E" w:rsidRPr="0044113F">
        <w:rPr>
          <w:rFonts w:cstheme="minorHAnsi"/>
          <w:i/>
          <w:iCs/>
          <w:sz w:val="18"/>
          <w:szCs w:val="18"/>
        </w:rPr>
        <w:t>Western Economics Versus Buddhist Economics, Society and Econom</w:t>
      </w:r>
      <w:r w:rsidR="0048580E" w:rsidRPr="0044113F">
        <w:rPr>
          <w:rFonts w:cstheme="minorHAnsi"/>
          <w:i/>
          <w:iCs/>
          <w:sz w:val="18"/>
          <w:szCs w:val="18"/>
        </w:rPr>
        <w:t>y,</w:t>
      </w:r>
      <w:r w:rsidRPr="0044113F">
        <w:rPr>
          <w:sz w:val="18"/>
          <w:szCs w:val="18"/>
        </w:rPr>
        <w:t xml:space="preserve"> p 148</w:t>
      </w:r>
      <w:r w:rsidR="0044113F">
        <w:rPr>
          <w:sz w:val="18"/>
          <w:szCs w:val="18"/>
        </w:rPr>
        <w:t>.</w:t>
      </w:r>
    </w:p>
  </w:footnote>
  <w:footnote w:id="65">
    <w:p w14:paraId="41FB257C" w14:textId="3E1ECDB5" w:rsidR="00ED6DA9" w:rsidRPr="0044113F" w:rsidRDefault="00ED6DA9" w:rsidP="0048580E">
      <w:pPr>
        <w:spacing w:line="240" w:lineRule="auto"/>
        <w:jc w:val="both"/>
        <w:rPr>
          <w:sz w:val="18"/>
          <w:szCs w:val="18"/>
        </w:rPr>
      </w:pPr>
      <w:r w:rsidRPr="0044113F">
        <w:rPr>
          <w:rStyle w:val="FootnoteReference"/>
          <w:sz w:val="18"/>
          <w:szCs w:val="18"/>
        </w:rPr>
        <w:footnoteRef/>
      </w:r>
      <w:r w:rsidRPr="0044113F">
        <w:rPr>
          <w:sz w:val="18"/>
          <w:szCs w:val="18"/>
        </w:rPr>
        <w:t xml:space="preserve"> </w:t>
      </w:r>
      <w:proofErr w:type="spellStart"/>
      <w:r w:rsidR="0048580E" w:rsidRPr="0044113F">
        <w:rPr>
          <w:rFonts w:cstheme="minorHAnsi"/>
          <w:sz w:val="18"/>
          <w:szCs w:val="18"/>
        </w:rPr>
        <w:t>Zsolnai</w:t>
      </w:r>
      <w:proofErr w:type="spellEnd"/>
      <w:r w:rsidR="0048580E" w:rsidRPr="0044113F">
        <w:rPr>
          <w:rFonts w:cstheme="minorHAnsi"/>
          <w:sz w:val="18"/>
          <w:szCs w:val="18"/>
        </w:rPr>
        <w:t xml:space="preserve">, László, </w:t>
      </w:r>
      <w:r w:rsidR="0048580E" w:rsidRPr="0044113F">
        <w:rPr>
          <w:rFonts w:cstheme="minorHAnsi"/>
          <w:i/>
          <w:iCs/>
          <w:sz w:val="18"/>
          <w:szCs w:val="18"/>
        </w:rPr>
        <w:t>Western Economics</w:t>
      </w:r>
      <w:r w:rsidR="0048580E" w:rsidRPr="0044113F">
        <w:rPr>
          <w:rFonts w:cstheme="minorHAnsi"/>
          <w:i/>
          <w:iCs/>
          <w:sz w:val="18"/>
          <w:szCs w:val="18"/>
        </w:rPr>
        <w:t>,</w:t>
      </w:r>
      <w:r w:rsidRPr="0044113F">
        <w:rPr>
          <w:sz w:val="18"/>
          <w:szCs w:val="18"/>
        </w:rPr>
        <w:t xml:space="preserve"> p. 148</w:t>
      </w:r>
      <w:r w:rsidR="0044113F">
        <w:rPr>
          <w:sz w:val="18"/>
          <w:szCs w:val="18"/>
        </w:rPr>
        <w:t>.</w:t>
      </w:r>
    </w:p>
  </w:footnote>
  <w:footnote w:id="66">
    <w:p w14:paraId="5AD9DA0A" w14:textId="5E63602C" w:rsidR="00ED6DA9" w:rsidRDefault="00ED6DA9" w:rsidP="00ED6DA9">
      <w:pPr>
        <w:pStyle w:val="FootnoteText"/>
        <w:rPr>
          <w:sz w:val="18"/>
          <w:szCs w:val="18"/>
        </w:rPr>
      </w:pPr>
      <w:r w:rsidRPr="0044113F">
        <w:rPr>
          <w:rStyle w:val="FootnoteReference"/>
          <w:sz w:val="18"/>
          <w:szCs w:val="18"/>
        </w:rPr>
        <w:footnoteRef/>
      </w:r>
      <w:r w:rsidRPr="0044113F">
        <w:rPr>
          <w:sz w:val="18"/>
          <w:szCs w:val="18"/>
        </w:rPr>
        <w:t xml:space="preserve"> </w:t>
      </w:r>
      <w:r w:rsidR="00543F04" w:rsidRPr="0044113F">
        <w:rPr>
          <w:sz w:val="18"/>
          <w:szCs w:val="18"/>
        </w:rPr>
        <w:t xml:space="preserve">Spirituality, Psychological </w:t>
      </w:r>
      <w:proofErr w:type="gramStart"/>
      <w:r w:rsidR="00543F04" w:rsidRPr="0044113F">
        <w:rPr>
          <w:sz w:val="18"/>
          <w:szCs w:val="18"/>
        </w:rPr>
        <w:t>Capital</w:t>
      </w:r>
      <w:proofErr w:type="gramEnd"/>
      <w:r w:rsidR="00543F04" w:rsidRPr="0044113F">
        <w:rPr>
          <w:sz w:val="18"/>
          <w:szCs w:val="18"/>
        </w:rPr>
        <w:t xml:space="preserve"> and Employee Performance: An Empirical Examination Author(s): Corey Fox, Brian D. Webster and Wm. Camron Casper Source: Journal of Managerial Issues, Vol. 30, No. 2 (Summer 2018), pp. 194-213 Published by: </w:t>
      </w:r>
      <w:proofErr w:type="spellStart"/>
      <w:r w:rsidR="00543F04" w:rsidRPr="0044113F">
        <w:rPr>
          <w:sz w:val="18"/>
          <w:szCs w:val="18"/>
        </w:rPr>
        <w:t>Pittsburg</w:t>
      </w:r>
      <w:proofErr w:type="spellEnd"/>
      <w:r w:rsidR="00543F04" w:rsidRPr="0044113F">
        <w:rPr>
          <w:sz w:val="18"/>
          <w:szCs w:val="18"/>
        </w:rPr>
        <w:t xml:space="preserve"> State University Stable URL: https://www.jstor.org/stable/45176578</w:t>
      </w:r>
      <w:r w:rsidRPr="0044113F">
        <w:rPr>
          <w:sz w:val="18"/>
          <w:szCs w:val="18"/>
        </w:rPr>
        <w:t xml:space="preserve"> p. 206</w:t>
      </w:r>
      <w:r w:rsidR="0044113F">
        <w:rPr>
          <w:sz w:val="18"/>
          <w:szCs w:val="18"/>
        </w:rPr>
        <w:t>.</w:t>
      </w:r>
    </w:p>
    <w:p w14:paraId="256D6DEC" w14:textId="77777777" w:rsidR="0044113F" w:rsidRPr="0044113F" w:rsidRDefault="0044113F" w:rsidP="00ED6DA9">
      <w:pPr>
        <w:pStyle w:val="FootnoteText"/>
        <w:rPr>
          <w:sz w:val="18"/>
          <w:szCs w:val="18"/>
        </w:rPr>
      </w:pPr>
    </w:p>
  </w:footnote>
  <w:footnote w:id="67">
    <w:p w14:paraId="14B18FA3" w14:textId="721ECCD3" w:rsidR="00AD74DE" w:rsidRDefault="00AD74DE">
      <w:pPr>
        <w:pStyle w:val="FootnoteText"/>
        <w:rPr>
          <w:sz w:val="18"/>
          <w:szCs w:val="18"/>
        </w:rPr>
      </w:pPr>
      <w:r w:rsidRPr="0044113F">
        <w:rPr>
          <w:rStyle w:val="FootnoteReference"/>
          <w:sz w:val="18"/>
          <w:szCs w:val="18"/>
        </w:rPr>
        <w:footnoteRef/>
      </w:r>
      <w:r w:rsidRPr="0044113F">
        <w:rPr>
          <w:sz w:val="18"/>
          <w:szCs w:val="18"/>
        </w:rPr>
        <w:t xml:space="preserve"> Rinpoche means Buddhist teacher.</w:t>
      </w:r>
    </w:p>
    <w:p w14:paraId="22A4AF8B" w14:textId="77777777" w:rsidR="0044113F" w:rsidRPr="0044113F" w:rsidRDefault="0044113F">
      <w:pPr>
        <w:pStyle w:val="FootnoteText"/>
        <w:rPr>
          <w:sz w:val="18"/>
          <w:szCs w:val="18"/>
        </w:rPr>
      </w:pPr>
    </w:p>
  </w:footnote>
  <w:footnote w:id="68">
    <w:p w14:paraId="19FD8175" w14:textId="77777777" w:rsidR="006637DB" w:rsidRDefault="006637DB" w:rsidP="006637DB">
      <w:pPr>
        <w:pStyle w:val="FootnoteText"/>
      </w:pPr>
      <w:r w:rsidRPr="0044113F">
        <w:rPr>
          <w:rStyle w:val="FootnoteReference"/>
          <w:sz w:val="18"/>
          <w:szCs w:val="18"/>
        </w:rPr>
        <w:footnoteRef/>
      </w:r>
      <w:r w:rsidRPr="0044113F">
        <w:rPr>
          <w:sz w:val="18"/>
          <w:szCs w:val="18"/>
        </w:rPr>
        <w:t xml:space="preserve"> A Mo is a type of divination undertaken by Buddhists in monasteries in Tibet.</w:t>
      </w:r>
    </w:p>
  </w:footnote>
  <w:footnote w:id="69">
    <w:p w14:paraId="2D5C195B" w14:textId="2F82FDD3" w:rsidR="006637DB" w:rsidRPr="0044113F" w:rsidRDefault="006637DB" w:rsidP="00C07AE2">
      <w:pPr>
        <w:rPr>
          <w:sz w:val="18"/>
          <w:szCs w:val="18"/>
          <w:lang w:eastAsia="en-GB"/>
        </w:rPr>
      </w:pPr>
      <w:r w:rsidRPr="0044113F">
        <w:rPr>
          <w:rStyle w:val="FootnoteReference"/>
          <w:sz w:val="18"/>
          <w:szCs w:val="18"/>
        </w:rPr>
        <w:footnoteRef/>
      </w:r>
      <w:r w:rsidR="00C07AE2" w:rsidRPr="0044113F">
        <w:rPr>
          <w:sz w:val="18"/>
          <w:szCs w:val="18"/>
          <w:lang w:eastAsia="en-GB"/>
        </w:rPr>
        <w:t xml:space="preserve">Egan, M., Murthy, V., &amp; </w:t>
      </w:r>
      <w:proofErr w:type="spellStart"/>
      <w:r w:rsidR="00C07AE2" w:rsidRPr="0044113F">
        <w:rPr>
          <w:sz w:val="18"/>
          <w:szCs w:val="18"/>
          <w:lang w:eastAsia="en-GB"/>
        </w:rPr>
        <w:t>Hecimovic</w:t>
      </w:r>
      <w:proofErr w:type="spellEnd"/>
      <w:r w:rsidR="00C07AE2" w:rsidRPr="0044113F">
        <w:rPr>
          <w:sz w:val="18"/>
          <w:szCs w:val="18"/>
          <w:lang w:eastAsia="en-GB"/>
        </w:rPr>
        <w:t xml:space="preserve">, A. (2017). Integrating the Dalai Lama’s Virtue Ethical Teachings in the Workplace. </w:t>
      </w:r>
      <w:r w:rsidR="00C07AE2" w:rsidRPr="0044113F">
        <w:rPr>
          <w:i/>
          <w:iCs/>
          <w:sz w:val="18"/>
          <w:szCs w:val="18"/>
          <w:lang w:eastAsia="en-GB"/>
        </w:rPr>
        <w:t>The Journal of Corporate Citizenship</w:t>
      </w:r>
      <w:r w:rsidR="00C07AE2" w:rsidRPr="0044113F">
        <w:rPr>
          <w:sz w:val="18"/>
          <w:szCs w:val="18"/>
          <w:lang w:eastAsia="en-GB"/>
        </w:rPr>
        <w:t xml:space="preserve">, </w:t>
      </w:r>
      <w:r w:rsidR="00C07AE2" w:rsidRPr="0044113F">
        <w:rPr>
          <w:i/>
          <w:iCs/>
          <w:sz w:val="18"/>
          <w:szCs w:val="18"/>
          <w:lang w:eastAsia="en-GB"/>
        </w:rPr>
        <w:t>68</w:t>
      </w:r>
      <w:r w:rsidR="00C07AE2" w:rsidRPr="0044113F">
        <w:rPr>
          <w:sz w:val="18"/>
          <w:szCs w:val="18"/>
          <w:lang w:eastAsia="en-GB"/>
        </w:rPr>
        <w:t>, 31–55.</w:t>
      </w:r>
      <w:r w:rsidRPr="0044113F">
        <w:rPr>
          <w:sz w:val="18"/>
          <w:szCs w:val="18"/>
        </w:rPr>
        <w:t xml:space="preserve">  p. 40</w:t>
      </w:r>
      <w:r w:rsidR="0044113F">
        <w:rPr>
          <w:sz w:val="18"/>
          <w:szCs w:val="18"/>
        </w:rPr>
        <w:t>.</w:t>
      </w:r>
    </w:p>
  </w:footnote>
  <w:footnote w:id="70">
    <w:p w14:paraId="41458636" w14:textId="44721585" w:rsidR="006637DB" w:rsidRPr="0044113F" w:rsidRDefault="006637DB" w:rsidP="0044113F">
      <w:pPr>
        <w:jc w:val="both"/>
        <w:rPr>
          <w:sz w:val="18"/>
          <w:szCs w:val="18"/>
        </w:rPr>
      </w:pPr>
      <w:r w:rsidRPr="0044113F">
        <w:rPr>
          <w:rStyle w:val="FootnoteReference"/>
          <w:sz w:val="18"/>
          <w:szCs w:val="18"/>
        </w:rPr>
        <w:footnoteRef/>
      </w:r>
      <w:r w:rsidRPr="0044113F">
        <w:rPr>
          <w:sz w:val="18"/>
          <w:szCs w:val="18"/>
        </w:rPr>
        <w:t xml:space="preserve"> Bodhisattva vow is a commitment to work towards the liberation of all beings through perfecting the Six Paramitas (generosity, discipline, patience, exertion, </w:t>
      </w:r>
      <w:proofErr w:type="gramStart"/>
      <w:r w:rsidRPr="0044113F">
        <w:rPr>
          <w:sz w:val="18"/>
          <w:szCs w:val="18"/>
        </w:rPr>
        <w:t>meditation</w:t>
      </w:r>
      <w:proofErr w:type="gramEnd"/>
      <w:r w:rsidRPr="0044113F">
        <w:rPr>
          <w:sz w:val="18"/>
          <w:szCs w:val="18"/>
        </w:rPr>
        <w:t xml:space="preserve"> and transcendental knowledge). Compassion for others is a significant element of the Bodhisattva </w:t>
      </w:r>
      <w:proofErr w:type="gramStart"/>
      <w:r w:rsidRPr="0044113F">
        <w:rPr>
          <w:sz w:val="18"/>
          <w:szCs w:val="18"/>
        </w:rPr>
        <w:t xml:space="preserve">vows </w:t>
      </w:r>
      <w:r w:rsidRPr="0044113F">
        <w:rPr>
          <w:color w:val="FF0000"/>
          <w:sz w:val="18"/>
          <w:szCs w:val="18"/>
        </w:rPr>
        <w:t xml:space="preserve"> -</w:t>
      </w:r>
      <w:proofErr w:type="gramEnd"/>
      <w:r w:rsidRPr="0044113F">
        <w:rPr>
          <w:color w:val="FF0000"/>
          <w:sz w:val="18"/>
          <w:szCs w:val="18"/>
        </w:rPr>
        <w:t xml:space="preserve"> </w:t>
      </w:r>
      <w:r w:rsidR="0044113F" w:rsidRPr="0044113F">
        <w:rPr>
          <w:sz w:val="18"/>
          <w:szCs w:val="18"/>
        </w:rPr>
        <w:t xml:space="preserve">Gyatso, Tenzin, His Holiness the Dalai Lama, </w:t>
      </w:r>
      <w:r w:rsidR="0044113F" w:rsidRPr="0044113F">
        <w:rPr>
          <w:i/>
          <w:iCs/>
          <w:sz w:val="18"/>
          <w:szCs w:val="18"/>
        </w:rPr>
        <w:t>Cultivating A Daily Meditation, Selections from a discourse on Buddhist view, meditation and action</w:t>
      </w:r>
      <w:r w:rsidR="0044113F" w:rsidRPr="0044113F">
        <w:rPr>
          <w:sz w:val="18"/>
          <w:szCs w:val="18"/>
        </w:rPr>
        <w:t xml:space="preserve">, (New Delhi: Library of Tibetan Works and Archives, 1993). </w:t>
      </w:r>
      <w:r w:rsidRPr="0044113F">
        <w:rPr>
          <w:sz w:val="18"/>
          <w:szCs w:val="18"/>
        </w:rPr>
        <w:t xml:space="preserve"> p. 81</w:t>
      </w:r>
      <w:r w:rsidR="0044113F" w:rsidRPr="0044113F">
        <w:rPr>
          <w:sz w:val="18"/>
          <w:szCs w:val="18"/>
        </w:rPr>
        <w:t>.</w:t>
      </w:r>
    </w:p>
  </w:footnote>
  <w:footnote w:id="71">
    <w:p w14:paraId="233A8A67" w14:textId="23472FEA" w:rsidR="006637DB" w:rsidRPr="0044113F" w:rsidRDefault="006637DB" w:rsidP="00392E5F">
      <w:pPr>
        <w:spacing w:line="240" w:lineRule="auto"/>
        <w:jc w:val="both"/>
        <w:rPr>
          <w:sz w:val="18"/>
          <w:szCs w:val="18"/>
        </w:rPr>
      </w:pPr>
      <w:r w:rsidRPr="0044113F">
        <w:rPr>
          <w:rStyle w:val="FootnoteReference"/>
          <w:sz w:val="18"/>
          <w:szCs w:val="18"/>
        </w:rPr>
        <w:footnoteRef/>
      </w:r>
      <w:r w:rsidRPr="0044113F">
        <w:rPr>
          <w:sz w:val="18"/>
          <w:szCs w:val="18"/>
        </w:rPr>
        <w:t xml:space="preserve"> </w:t>
      </w:r>
      <w:proofErr w:type="spellStart"/>
      <w:r w:rsidR="0048580E" w:rsidRPr="0044113F">
        <w:rPr>
          <w:rFonts w:cstheme="minorHAnsi"/>
          <w:sz w:val="18"/>
          <w:szCs w:val="18"/>
        </w:rPr>
        <w:t>Zsolnai</w:t>
      </w:r>
      <w:proofErr w:type="spellEnd"/>
      <w:r w:rsidR="0048580E" w:rsidRPr="0044113F">
        <w:rPr>
          <w:rFonts w:cstheme="minorHAnsi"/>
          <w:sz w:val="18"/>
          <w:szCs w:val="18"/>
        </w:rPr>
        <w:t xml:space="preserve">, László, </w:t>
      </w:r>
      <w:r w:rsidR="0048580E" w:rsidRPr="0044113F">
        <w:rPr>
          <w:rFonts w:cstheme="minorHAnsi"/>
          <w:i/>
          <w:iCs/>
          <w:sz w:val="18"/>
          <w:szCs w:val="18"/>
        </w:rPr>
        <w:t xml:space="preserve">Western </w:t>
      </w:r>
      <w:proofErr w:type="gramStart"/>
      <w:r w:rsidR="0048580E" w:rsidRPr="0044113F">
        <w:rPr>
          <w:rFonts w:cstheme="minorHAnsi"/>
          <w:i/>
          <w:iCs/>
          <w:sz w:val="18"/>
          <w:szCs w:val="18"/>
        </w:rPr>
        <w:t xml:space="preserve">Economics </w:t>
      </w:r>
      <w:r w:rsidRPr="0044113F">
        <w:rPr>
          <w:sz w:val="18"/>
          <w:szCs w:val="18"/>
        </w:rPr>
        <w:t xml:space="preserve"> p.</w:t>
      </w:r>
      <w:proofErr w:type="gramEnd"/>
      <w:r w:rsidRPr="0044113F">
        <w:rPr>
          <w:sz w:val="18"/>
          <w:szCs w:val="18"/>
        </w:rPr>
        <w:t xml:space="preserve"> 147</w:t>
      </w:r>
      <w:r w:rsidR="0044113F">
        <w:rPr>
          <w:sz w:val="18"/>
          <w:szCs w:val="18"/>
        </w:rPr>
        <w:t>.</w:t>
      </w:r>
    </w:p>
  </w:footnote>
  <w:footnote w:id="72">
    <w:p w14:paraId="17DC6185" w14:textId="7D05D77B" w:rsidR="006637DB" w:rsidRPr="004F02D3" w:rsidRDefault="006637DB" w:rsidP="004F02D3">
      <w:pPr>
        <w:jc w:val="both"/>
        <w:rPr>
          <w:lang w:val="en-US"/>
        </w:rPr>
      </w:pPr>
      <w:r w:rsidRPr="0044113F">
        <w:rPr>
          <w:rStyle w:val="FootnoteReference"/>
          <w:sz w:val="18"/>
          <w:szCs w:val="18"/>
        </w:rPr>
        <w:footnoteRef/>
      </w:r>
      <w:r w:rsidRPr="0044113F">
        <w:rPr>
          <w:sz w:val="18"/>
          <w:szCs w:val="18"/>
        </w:rPr>
        <w:t xml:space="preserve"> </w:t>
      </w:r>
      <w:proofErr w:type="spellStart"/>
      <w:r w:rsidR="004F02D3" w:rsidRPr="0044113F">
        <w:rPr>
          <w:sz w:val="18"/>
          <w:szCs w:val="18"/>
          <w:lang w:val="en-US"/>
        </w:rPr>
        <w:t>Patrul</w:t>
      </w:r>
      <w:proofErr w:type="spellEnd"/>
      <w:r w:rsidR="004F02D3" w:rsidRPr="0044113F">
        <w:rPr>
          <w:sz w:val="18"/>
          <w:szCs w:val="18"/>
          <w:lang w:val="en-US"/>
        </w:rPr>
        <w:t xml:space="preserve"> Rinpoche, </w:t>
      </w:r>
      <w:r w:rsidR="004F02D3" w:rsidRPr="0044113F">
        <w:rPr>
          <w:i/>
          <w:iCs/>
          <w:sz w:val="18"/>
          <w:szCs w:val="18"/>
          <w:lang w:val="en-US"/>
        </w:rPr>
        <w:t>The Words of my Perfect Teacher</w:t>
      </w:r>
      <w:r w:rsidR="004F02D3" w:rsidRPr="0044113F">
        <w:rPr>
          <w:sz w:val="18"/>
          <w:szCs w:val="18"/>
          <w:lang w:val="en-US"/>
        </w:rPr>
        <w:t>, (San Francisco: HarperCollins Publishers, 1994).</w:t>
      </w:r>
      <w:r w:rsidRPr="0044113F">
        <w:rPr>
          <w:sz w:val="18"/>
          <w:szCs w:val="18"/>
        </w:rPr>
        <w:t xml:space="preserve"> p. 438</w:t>
      </w:r>
      <w:r w:rsidR="0044113F">
        <w:rPr>
          <w:sz w:val="18"/>
          <w:szCs w:val="18"/>
        </w:rPr>
        <w:t>.</w:t>
      </w:r>
    </w:p>
  </w:footnote>
  <w:footnote w:id="73">
    <w:p w14:paraId="7C95E575" w14:textId="39811D79" w:rsidR="006637DB" w:rsidRDefault="006637DB" w:rsidP="006637DB">
      <w:pPr>
        <w:pStyle w:val="FootnoteText"/>
        <w:rPr>
          <w:sz w:val="18"/>
          <w:szCs w:val="18"/>
        </w:rPr>
      </w:pPr>
      <w:r w:rsidRPr="0044113F">
        <w:rPr>
          <w:rStyle w:val="FootnoteReference"/>
          <w:sz w:val="18"/>
          <w:szCs w:val="18"/>
        </w:rPr>
        <w:footnoteRef/>
      </w:r>
      <w:r w:rsidRPr="0044113F">
        <w:rPr>
          <w:sz w:val="18"/>
          <w:szCs w:val="18"/>
        </w:rPr>
        <w:t xml:space="preserve"> Buddha nature refers to the seed of enlightenment that exists within everyone.</w:t>
      </w:r>
    </w:p>
    <w:p w14:paraId="295472BD" w14:textId="77777777" w:rsidR="0044113F" w:rsidRPr="0044113F" w:rsidRDefault="0044113F" w:rsidP="006637DB">
      <w:pPr>
        <w:pStyle w:val="FootnoteText"/>
        <w:rPr>
          <w:sz w:val="18"/>
          <w:szCs w:val="18"/>
        </w:rPr>
      </w:pPr>
    </w:p>
  </w:footnote>
  <w:footnote w:id="74">
    <w:p w14:paraId="3CA379CD" w14:textId="6F25BD65" w:rsidR="00D208F3" w:rsidRDefault="00D208F3">
      <w:pPr>
        <w:pStyle w:val="FootnoteText"/>
        <w:rPr>
          <w:sz w:val="18"/>
          <w:szCs w:val="18"/>
          <w:shd w:val="clear" w:color="auto" w:fill="FFFFFF"/>
        </w:rPr>
      </w:pPr>
      <w:r w:rsidRPr="0044113F">
        <w:rPr>
          <w:rStyle w:val="FootnoteReference"/>
          <w:sz w:val="18"/>
          <w:szCs w:val="18"/>
        </w:rPr>
        <w:footnoteRef/>
      </w:r>
      <w:r w:rsidRPr="0044113F">
        <w:rPr>
          <w:sz w:val="18"/>
          <w:szCs w:val="18"/>
        </w:rPr>
        <w:t xml:space="preserve"> </w:t>
      </w:r>
      <w:proofErr w:type="spellStart"/>
      <w:r w:rsidRPr="0044113F">
        <w:rPr>
          <w:i/>
          <w:iCs/>
          <w:sz w:val="18"/>
          <w:szCs w:val="18"/>
          <w:shd w:val="clear" w:color="auto" w:fill="FFFFFF"/>
        </w:rPr>
        <w:t>Śūnyatā</w:t>
      </w:r>
      <w:proofErr w:type="spellEnd"/>
      <w:r w:rsidRPr="0044113F">
        <w:rPr>
          <w:i/>
          <w:iCs/>
          <w:sz w:val="18"/>
          <w:szCs w:val="18"/>
          <w:shd w:val="clear" w:color="auto" w:fill="FFFFFF"/>
        </w:rPr>
        <w:t xml:space="preserve"> </w:t>
      </w:r>
      <w:r w:rsidR="00651167" w:rsidRPr="0044113F">
        <w:rPr>
          <w:sz w:val="18"/>
          <w:szCs w:val="18"/>
          <w:shd w:val="clear" w:color="auto" w:fill="FFFFFF"/>
        </w:rPr>
        <w:t>means emptiness</w:t>
      </w:r>
      <w:r w:rsidR="0044113F">
        <w:rPr>
          <w:sz w:val="18"/>
          <w:szCs w:val="18"/>
          <w:shd w:val="clear" w:color="auto" w:fill="FFFFFF"/>
        </w:rPr>
        <w:t>.</w:t>
      </w:r>
    </w:p>
    <w:p w14:paraId="15DFB2B9" w14:textId="77777777" w:rsidR="0044113F" w:rsidRPr="0044113F" w:rsidRDefault="0044113F">
      <w:pPr>
        <w:pStyle w:val="FootnoteText"/>
        <w:rPr>
          <w:sz w:val="18"/>
          <w:szCs w:val="18"/>
        </w:rPr>
      </w:pPr>
    </w:p>
  </w:footnote>
  <w:footnote w:id="75">
    <w:p w14:paraId="1D90B7E9" w14:textId="18869949" w:rsidR="006637DB" w:rsidRPr="0044113F" w:rsidRDefault="006637DB" w:rsidP="00A96F77">
      <w:pPr>
        <w:spacing w:line="240" w:lineRule="auto"/>
        <w:jc w:val="both"/>
        <w:rPr>
          <w:rFonts w:cstheme="minorHAnsi"/>
          <w:sz w:val="18"/>
          <w:szCs w:val="18"/>
          <w:lang w:val="en-US"/>
        </w:rPr>
      </w:pPr>
      <w:r w:rsidRPr="0044113F">
        <w:rPr>
          <w:rStyle w:val="FootnoteReference"/>
          <w:sz w:val="18"/>
          <w:szCs w:val="18"/>
        </w:rPr>
        <w:footnoteRef/>
      </w:r>
      <w:r w:rsidRPr="0044113F">
        <w:rPr>
          <w:sz w:val="18"/>
          <w:szCs w:val="18"/>
        </w:rPr>
        <w:t xml:space="preserve"> </w:t>
      </w:r>
      <w:r w:rsidR="00A96F77" w:rsidRPr="0044113F">
        <w:rPr>
          <w:rFonts w:cstheme="minorHAnsi"/>
          <w:sz w:val="18"/>
          <w:szCs w:val="18"/>
          <w:lang w:val="en-US"/>
        </w:rPr>
        <w:t xml:space="preserve">Duffy, </w:t>
      </w:r>
      <w:proofErr w:type="spellStart"/>
      <w:r w:rsidR="00A96F77" w:rsidRPr="0044113F">
        <w:rPr>
          <w:rFonts w:cstheme="minorHAnsi"/>
          <w:sz w:val="18"/>
          <w:szCs w:val="18"/>
          <w:lang w:val="en-US"/>
        </w:rPr>
        <w:t>Dik</w:t>
      </w:r>
      <w:proofErr w:type="spellEnd"/>
      <w:r w:rsidR="00A96F77" w:rsidRPr="0044113F">
        <w:rPr>
          <w:rFonts w:cstheme="minorHAnsi"/>
          <w:sz w:val="18"/>
          <w:szCs w:val="18"/>
          <w:lang w:val="en-US"/>
        </w:rPr>
        <w:t xml:space="preserve">, B. J., Douglass, R. P., England, J. W., &amp; Velez, B. L. (2018). </w:t>
      </w:r>
      <w:r w:rsidR="00A96F77" w:rsidRPr="0044113F">
        <w:rPr>
          <w:rFonts w:cstheme="minorHAnsi"/>
          <w:i/>
          <w:iCs/>
          <w:sz w:val="18"/>
          <w:szCs w:val="18"/>
          <w:lang w:val="en-US"/>
        </w:rPr>
        <w:t>Work as a Calling: A Theoretical Model</w:t>
      </w:r>
      <w:r w:rsidR="00A96F77" w:rsidRPr="0044113F">
        <w:rPr>
          <w:rFonts w:cstheme="minorHAnsi"/>
          <w:sz w:val="18"/>
          <w:szCs w:val="18"/>
          <w:lang w:val="en-US"/>
        </w:rPr>
        <w:t xml:space="preserve">. Journal of Counseling Psychology, 65(4), 423–439. </w:t>
      </w:r>
      <w:r w:rsidRPr="0044113F">
        <w:rPr>
          <w:sz w:val="18"/>
          <w:szCs w:val="18"/>
        </w:rPr>
        <w:t>p. 427</w:t>
      </w:r>
      <w:r w:rsidR="0044113F">
        <w:rPr>
          <w:sz w:val="18"/>
          <w:szCs w:val="18"/>
        </w:rPr>
        <w:t>.</w:t>
      </w:r>
    </w:p>
  </w:footnote>
  <w:footnote w:id="76">
    <w:p w14:paraId="53EC299B" w14:textId="7E9F0E0F" w:rsidR="006637DB" w:rsidRDefault="006637DB" w:rsidP="006637DB">
      <w:pPr>
        <w:pStyle w:val="FootnoteText"/>
        <w:rPr>
          <w:color w:val="FF0000"/>
          <w:sz w:val="18"/>
          <w:szCs w:val="18"/>
        </w:rPr>
      </w:pPr>
      <w:r w:rsidRPr="0044113F">
        <w:rPr>
          <w:rStyle w:val="FootnoteReference"/>
          <w:sz w:val="18"/>
          <w:szCs w:val="18"/>
        </w:rPr>
        <w:footnoteRef/>
      </w:r>
      <w:r w:rsidRPr="0044113F">
        <w:rPr>
          <w:sz w:val="18"/>
          <w:szCs w:val="18"/>
        </w:rPr>
        <w:t xml:space="preserve"> The three fires in Buddhism are greed/desire, </w:t>
      </w:r>
      <w:proofErr w:type="gramStart"/>
      <w:r w:rsidRPr="0044113F">
        <w:rPr>
          <w:sz w:val="18"/>
          <w:szCs w:val="18"/>
        </w:rPr>
        <w:t>anger</w:t>
      </w:r>
      <w:proofErr w:type="gramEnd"/>
      <w:r w:rsidRPr="0044113F">
        <w:rPr>
          <w:sz w:val="18"/>
          <w:szCs w:val="18"/>
        </w:rPr>
        <w:t xml:space="preserve"> and ignorance. </w:t>
      </w:r>
    </w:p>
    <w:p w14:paraId="36EB617E" w14:textId="77777777" w:rsidR="0044113F" w:rsidRPr="0044113F" w:rsidRDefault="0044113F" w:rsidP="006637DB">
      <w:pPr>
        <w:pStyle w:val="FootnoteText"/>
        <w:rPr>
          <w:sz w:val="18"/>
          <w:szCs w:val="18"/>
        </w:rPr>
      </w:pPr>
    </w:p>
  </w:footnote>
  <w:footnote w:id="77">
    <w:p w14:paraId="2604EF7C" w14:textId="7F07E4FA" w:rsidR="006637DB" w:rsidRDefault="006637DB" w:rsidP="00EE0CB6">
      <w:pPr>
        <w:pStyle w:val="FootnoteText"/>
      </w:pPr>
      <w:r w:rsidRPr="0044113F">
        <w:rPr>
          <w:rStyle w:val="FootnoteReference"/>
          <w:sz w:val="18"/>
          <w:szCs w:val="18"/>
        </w:rPr>
        <w:footnoteRef/>
      </w:r>
      <w:r w:rsidR="00EE0CB6" w:rsidRPr="0044113F">
        <w:rPr>
          <w:sz w:val="18"/>
          <w:szCs w:val="18"/>
        </w:rPr>
        <w:t xml:space="preserve">  Magnuson, Joel, From Greed to Wellbeing A Buddhist Approach to Resolving Our Economic and Financial Crises (Bristol, [England</w:t>
      </w:r>
      <w:proofErr w:type="gramStart"/>
      <w:r w:rsidR="00EE0CB6" w:rsidRPr="0044113F">
        <w:rPr>
          <w:sz w:val="18"/>
          <w:szCs w:val="18"/>
        </w:rPr>
        <w:t>] ;</w:t>
      </w:r>
      <w:proofErr w:type="gramEnd"/>
      <w:r w:rsidR="00EE0CB6" w:rsidRPr="0044113F">
        <w:rPr>
          <w:sz w:val="18"/>
          <w:szCs w:val="18"/>
        </w:rPr>
        <w:t>: Policy Press, 2017)</w:t>
      </w:r>
      <w:r w:rsidRPr="0044113F">
        <w:rPr>
          <w:sz w:val="18"/>
          <w:szCs w:val="18"/>
        </w:rPr>
        <w:t xml:space="preserve">  p. 60</w:t>
      </w:r>
      <w:r w:rsidR="0044113F">
        <w:rPr>
          <w:sz w:val="18"/>
          <w:szCs w:val="18"/>
        </w:rPr>
        <w:t>.</w:t>
      </w:r>
    </w:p>
  </w:footnote>
  <w:footnote w:id="78">
    <w:p w14:paraId="26642929" w14:textId="3C0EEF74" w:rsidR="006637DB" w:rsidRPr="0044113F" w:rsidRDefault="006637DB" w:rsidP="00C07AE2">
      <w:pPr>
        <w:rPr>
          <w:sz w:val="18"/>
          <w:szCs w:val="18"/>
          <w:lang w:eastAsia="en-GB"/>
        </w:rPr>
      </w:pPr>
      <w:r w:rsidRPr="0044113F">
        <w:rPr>
          <w:rStyle w:val="FootnoteReference"/>
          <w:sz w:val="18"/>
          <w:szCs w:val="18"/>
        </w:rPr>
        <w:footnoteRef/>
      </w:r>
      <w:r w:rsidRPr="0044113F">
        <w:rPr>
          <w:sz w:val="18"/>
          <w:szCs w:val="18"/>
        </w:rPr>
        <w:t xml:space="preserve"> </w:t>
      </w:r>
      <w:r w:rsidR="00C07AE2" w:rsidRPr="0044113F">
        <w:rPr>
          <w:sz w:val="18"/>
          <w:szCs w:val="18"/>
          <w:lang w:eastAsia="en-GB"/>
        </w:rPr>
        <w:t xml:space="preserve">Egan, M., Murthy, V., &amp; </w:t>
      </w:r>
      <w:proofErr w:type="spellStart"/>
      <w:r w:rsidR="00C07AE2" w:rsidRPr="0044113F">
        <w:rPr>
          <w:sz w:val="18"/>
          <w:szCs w:val="18"/>
          <w:lang w:eastAsia="en-GB"/>
        </w:rPr>
        <w:t>Hecimovic</w:t>
      </w:r>
      <w:proofErr w:type="spellEnd"/>
      <w:r w:rsidR="00C07AE2" w:rsidRPr="0044113F">
        <w:rPr>
          <w:sz w:val="18"/>
          <w:szCs w:val="18"/>
          <w:lang w:eastAsia="en-GB"/>
        </w:rPr>
        <w:t xml:space="preserve">, A. (2017). Integrating the Dalai Lama’s Virtue Ethical Teachings in the Workplace. </w:t>
      </w:r>
      <w:r w:rsidR="00C07AE2" w:rsidRPr="0044113F">
        <w:rPr>
          <w:i/>
          <w:iCs/>
          <w:sz w:val="18"/>
          <w:szCs w:val="18"/>
          <w:lang w:eastAsia="en-GB"/>
        </w:rPr>
        <w:t>The Journal of Corporate Citizenship</w:t>
      </w:r>
      <w:r w:rsidR="00C07AE2" w:rsidRPr="0044113F">
        <w:rPr>
          <w:sz w:val="18"/>
          <w:szCs w:val="18"/>
          <w:lang w:eastAsia="en-GB"/>
        </w:rPr>
        <w:t xml:space="preserve">, </w:t>
      </w:r>
      <w:r w:rsidR="00C07AE2" w:rsidRPr="0044113F">
        <w:rPr>
          <w:i/>
          <w:iCs/>
          <w:sz w:val="18"/>
          <w:szCs w:val="18"/>
          <w:lang w:eastAsia="en-GB"/>
        </w:rPr>
        <w:t>68</w:t>
      </w:r>
      <w:r w:rsidR="00C07AE2" w:rsidRPr="0044113F">
        <w:rPr>
          <w:sz w:val="18"/>
          <w:szCs w:val="18"/>
          <w:lang w:eastAsia="en-GB"/>
        </w:rPr>
        <w:t xml:space="preserve">, 31–55. </w:t>
      </w:r>
      <w:r w:rsidRPr="0044113F">
        <w:rPr>
          <w:sz w:val="18"/>
          <w:szCs w:val="18"/>
        </w:rPr>
        <w:t xml:space="preserve"> p. 43</w:t>
      </w:r>
      <w:r w:rsidR="0044113F">
        <w:rPr>
          <w:sz w:val="18"/>
          <w:szCs w:val="18"/>
        </w:rPr>
        <w:t>.</w:t>
      </w:r>
    </w:p>
  </w:footnote>
  <w:footnote w:id="79">
    <w:p w14:paraId="6B8BDDD0" w14:textId="240505C4" w:rsidR="006637DB" w:rsidRPr="0044113F" w:rsidRDefault="006637DB" w:rsidP="006637DB">
      <w:pPr>
        <w:pStyle w:val="FootnoteText"/>
        <w:rPr>
          <w:sz w:val="18"/>
          <w:szCs w:val="18"/>
        </w:rPr>
      </w:pPr>
      <w:r w:rsidRPr="0044113F">
        <w:rPr>
          <w:rStyle w:val="FootnoteReference"/>
          <w:sz w:val="18"/>
          <w:szCs w:val="18"/>
        </w:rPr>
        <w:footnoteRef/>
      </w:r>
      <w:r w:rsidRPr="0044113F">
        <w:rPr>
          <w:sz w:val="18"/>
          <w:szCs w:val="18"/>
        </w:rPr>
        <w:t xml:space="preserve"> Duffy et al</w:t>
      </w:r>
      <w:r w:rsidR="00A96F77" w:rsidRPr="0044113F">
        <w:rPr>
          <w:sz w:val="18"/>
          <w:szCs w:val="18"/>
        </w:rPr>
        <w:t xml:space="preserve">, </w:t>
      </w:r>
      <w:r w:rsidR="00A96F77" w:rsidRPr="0044113F">
        <w:rPr>
          <w:i/>
          <w:iCs/>
          <w:sz w:val="18"/>
          <w:szCs w:val="18"/>
        </w:rPr>
        <w:t>Work as Calling</w:t>
      </w:r>
      <w:r w:rsidR="00A96F77" w:rsidRPr="0044113F">
        <w:rPr>
          <w:sz w:val="18"/>
          <w:szCs w:val="18"/>
        </w:rPr>
        <w:t>, 2018</w:t>
      </w:r>
      <w:r w:rsidR="0044113F">
        <w:rPr>
          <w:sz w:val="18"/>
          <w:szCs w:val="18"/>
        </w:rPr>
        <w:t>.</w:t>
      </w:r>
    </w:p>
  </w:footnote>
  <w:footnote w:id="80">
    <w:p w14:paraId="6FC95F2F" w14:textId="1B69D6FE" w:rsidR="006637DB" w:rsidRDefault="006637DB" w:rsidP="006637DB">
      <w:pPr>
        <w:pStyle w:val="FootnoteText"/>
        <w:rPr>
          <w:sz w:val="18"/>
          <w:szCs w:val="18"/>
        </w:rPr>
      </w:pPr>
      <w:r w:rsidRPr="0044113F">
        <w:rPr>
          <w:rStyle w:val="FootnoteReference"/>
          <w:sz w:val="18"/>
          <w:szCs w:val="18"/>
        </w:rPr>
        <w:footnoteRef/>
      </w:r>
      <w:r w:rsidRPr="0044113F">
        <w:rPr>
          <w:sz w:val="18"/>
          <w:szCs w:val="18"/>
        </w:rPr>
        <w:t xml:space="preserve"> </w:t>
      </w:r>
      <w:proofErr w:type="spellStart"/>
      <w:r w:rsidRPr="0044113F">
        <w:rPr>
          <w:sz w:val="18"/>
          <w:szCs w:val="18"/>
        </w:rPr>
        <w:t>Frieiro</w:t>
      </w:r>
      <w:proofErr w:type="spellEnd"/>
      <w:r w:rsidRPr="0044113F">
        <w:rPr>
          <w:sz w:val="18"/>
          <w:szCs w:val="18"/>
        </w:rPr>
        <w:t xml:space="preserve"> </w:t>
      </w:r>
      <w:proofErr w:type="spellStart"/>
      <w:r w:rsidRPr="0044113F">
        <w:rPr>
          <w:sz w:val="18"/>
          <w:szCs w:val="18"/>
        </w:rPr>
        <w:t>Padín</w:t>
      </w:r>
      <w:proofErr w:type="spellEnd"/>
      <w:r w:rsidRPr="0044113F">
        <w:rPr>
          <w:sz w:val="18"/>
          <w:szCs w:val="18"/>
        </w:rPr>
        <w:t>, Verde-Diego, C., Arias, T. F., &amp; González-Rodríguez, R. (2021). Burnout in Health Social Work: an international systematic review (2000-2020). European Journal of Social Work, 24(6), 1051–1065.</w:t>
      </w:r>
    </w:p>
    <w:p w14:paraId="46697EE7" w14:textId="77777777" w:rsidR="0044113F" w:rsidRPr="0044113F" w:rsidRDefault="0044113F" w:rsidP="006637DB">
      <w:pPr>
        <w:pStyle w:val="FootnoteText"/>
        <w:rPr>
          <w:sz w:val="18"/>
          <w:szCs w:val="18"/>
        </w:rPr>
      </w:pPr>
    </w:p>
  </w:footnote>
  <w:footnote w:id="81">
    <w:p w14:paraId="1B557A33" w14:textId="58363956" w:rsidR="006637DB" w:rsidRDefault="006637DB" w:rsidP="006637DB">
      <w:pPr>
        <w:pStyle w:val="FootnoteText"/>
        <w:rPr>
          <w:sz w:val="18"/>
          <w:szCs w:val="18"/>
        </w:rPr>
      </w:pPr>
      <w:r w:rsidRPr="0044113F">
        <w:rPr>
          <w:rStyle w:val="FootnoteReference"/>
          <w:sz w:val="18"/>
          <w:szCs w:val="18"/>
        </w:rPr>
        <w:footnoteRef/>
      </w:r>
      <w:r w:rsidRPr="0044113F">
        <w:rPr>
          <w:sz w:val="18"/>
          <w:szCs w:val="18"/>
        </w:rPr>
        <w:t xml:space="preserve"> Egan et al </w:t>
      </w:r>
      <w:r w:rsidR="00C07AE2" w:rsidRPr="0044113F">
        <w:rPr>
          <w:i/>
          <w:iCs/>
          <w:sz w:val="18"/>
          <w:szCs w:val="18"/>
        </w:rPr>
        <w:t xml:space="preserve">Integrating the Dalai Lama’s Virtue Ethical </w:t>
      </w:r>
      <w:r w:rsidR="00C07AE2" w:rsidRPr="0044113F">
        <w:rPr>
          <w:sz w:val="18"/>
          <w:szCs w:val="18"/>
        </w:rPr>
        <w:t>Teachings, 2017, p</w:t>
      </w:r>
      <w:r w:rsidRPr="0044113F">
        <w:rPr>
          <w:sz w:val="18"/>
          <w:szCs w:val="18"/>
        </w:rPr>
        <w:t>. 51</w:t>
      </w:r>
      <w:r w:rsidR="00C07AE2" w:rsidRPr="0044113F">
        <w:rPr>
          <w:sz w:val="18"/>
          <w:szCs w:val="18"/>
        </w:rPr>
        <w:t>.</w:t>
      </w:r>
    </w:p>
    <w:p w14:paraId="334274C8" w14:textId="77777777" w:rsidR="0044113F" w:rsidRPr="0044113F" w:rsidRDefault="0044113F" w:rsidP="006637DB">
      <w:pPr>
        <w:pStyle w:val="FootnoteText"/>
        <w:rPr>
          <w:sz w:val="18"/>
          <w:szCs w:val="18"/>
        </w:rPr>
      </w:pPr>
    </w:p>
  </w:footnote>
  <w:footnote w:id="82">
    <w:p w14:paraId="5269680A" w14:textId="1786DCA6" w:rsidR="008E607F" w:rsidRPr="0044113F" w:rsidRDefault="008E607F" w:rsidP="0048580E">
      <w:pPr>
        <w:spacing w:line="240" w:lineRule="auto"/>
        <w:jc w:val="both"/>
        <w:rPr>
          <w:rFonts w:cstheme="minorHAnsi"/>
          <w:sz w:val="18"/>
          <w:szCs w:val="18"/>
        </w:rPr>
      </w:pPr>
      <w:r w:rsidRPr="0044113F">
        <w:rPr>
          <w:rStyle w:val="FootnoteReference"/>
          <w:sz w:val="18"/>
          <w:szCs w:val="18"/>
        </w:rPr>
        <w:footnoteRef/>
      </w:r>
      <w:r w:rsidRPr="0044113F">
        <w:rPr>
          <w:sz w:val="18"/>
          <w:szCs w:val="18"/>
        </w:rPr>
        <w:t xml:space="preserve"> </w:t>
      </w:r>
      <w:r w:rsidR="0048580E" w:rsidRPr="0044113F">
        <w:rPr>
          <w:rFonts w:cstheme="minorHAnsi"/>
          <w:sz w:val="18"/>
          <w:szCs w:val="18"/>
        </w:rPr>
        <w:t>Valliere, Dave, ‘</w:t>
      </w:r>
      <w:r w:rsidR="0048580E" w:rsidRPr="0044113F">
        <w:rPr>
          <w:rFonts w:cstheme="minorHAnsi"/>
          <w:i/>
          <w:iCs/>
          <w:sz w:val="18"/>
          <w:szCs w:val="18"/>
        </w:rPr>
        <w:t>Exploring Buddhist Influence on the Entrepreneurial Decision’</w:t>
      </w:r>
      <w:r w:rsidR="0048580E" w:rsidRPr="0044113F">
        <w:rPr>
          <w:rFonts w:cstheme="minorHAnsi"/>
          <w:sz w:val="18"/>
          <w:szCs w:val="18"/>
        </w:rPr>
        <w:t>, (2008)</w:t>
      </w:r>
      <w:r w:rsidR="0044113F">
        <w:rPr>
          <w:rFonts w:cstheme="minorHAnsi"/>
          <w:sz w:val="18"/>
          <w:szCs w:val="18"/>
        </w:rPr>
        <w:t>.</w:t>
      </w:r>
    </w:p>
  </w:footnote>
  <w:footnote w:id="83">
    <w:p w14:paraId="393DAE33" w14:textId="77777777" w:rsidR="006637DB" w:rsidRDefault="006637DB" w:rsidP="006637DB">
      <w:pPr>
        <w:pStyle w:val="FootnoteText"/>
      </w:pPr>
      <w:r w:rsidRPr="0044113F">
        <w:rPr>
          <w:rStyle w:val="FootnoteReference"/>
          <w:sz w:val="18"/>
          <w:szCs w:val="18"/>
        </w:rPr>
        <w:footnoteRef/>
      </w:r>
      <w:r w:rsidRPr="0044113F">
        <w:rPr>
          <w:sz w:val="18"/>
          <w:szCs w:val="18"/>
        </w:rPr>
        <w:t xml:space="preserve"> ‘Turning happiness and suffering into the path of enlightenment’ is a slogan of the 7-Point Mind Training teaching – </w:t>
      </w:r>
      <w:proofErr w:type="spellStart"/>
      <w:r w:rsidRPr="0044113F">
        <w:rPr>
          <w:sz w:val="18"/>
          <w:szCs w:val="18"/>
        </w:rPr>
        <w:t>Lojong</w:t>
      </w:r>
      <w:proofErr w:type="spellEnd"/>
      <w:r w:rsidRPr="0044113F">
        <w:rPr>
          <w:sz w:val="18"/>
          <w:szCs w:val="18"/>
        </w:rPr>
        <w:t>.</w:t>
      </w:r>
    </w:p>
  </w:footnote>
  <w:footnote w:id="84">
    <w:p w14:paraId="7E166903" w14:textId="6F2DFECE" w:rsidR="00624FBC" w:rsidRDefault="00624FBC" w:rsidP="00624FBC">
      <w:pPr>
        <w:pStyle w:val="FootnoteText"/>
        <w:rPr>
          <w:sz w:val="18"/>
          <w:szCs w:val="18"/>
        </w:rPr>
      </w:pPr>
      <w:r w:rsidRPr="0044113F">
        <w:rPr>
          <w:rStyle w:val="FootnoteReference"/>
          <w:sz w:val="18"/>
          <w:szCs w:val="18"/>
        </w:rPr>
        <w:footnoteRef/>
      </w:r>
      <w:r w:rsidRPr="0044113F">
        <w:rPr>
          <w:sz w:val="18"/>
          <w:szCs w:val="18"/>
        </w:rPr>
        <w:t xml:space="preserve"> Hernandez et a</w:t>
      </w:r>
      <w:r w:rsidR="006550CB" w:rsidRPr="0044113F">
        <w:rPr>
          <w:sz w:val="18"/>
          <w:szCs w:val="18"/>
        </w:rPr>
        <w:t xml:space="preserve">, </w:t>
      </w:r>
      <w:r w:rsidR="006550CB" w:rsidRPr="0044113F">
        <w:rPr>
          <w:i/>
          <w:iCs/>
          <w:sz w:val="18"/>
          <w:szCs w:val="18"/>
        </w:rPr>
        <w:t>Hearing the Call,</w:t>
      </w:r>
      <w:r w:rsidRPr="0044113F">
        <w:rPr>
          <w:sz w:val="18"/>
          <w:szCs w:val="18"/>
        </w:rPr>
        <w:t xml:space="preserve"> 2011</w:t>
      </w:r>
      <w:r w:rsidR="0044113F">
        <w:rPr>
          <w:sz w:val="18"/>
          <w:szCs w:val="18"/>
        </w:rPr>
        <w:t>.</w:t>
      </w:r>
    </w:p>
    <w:p w14:paraId="52951A3F" w14:textId="77777777" w:rsidR="0044113F" w:rsidRPr="0044113F" w:rsidRDefault="0044113F" w:rsidP="00624FBC">
      <w:pPr>
        <w:pStyle w:val="FootnoteText"/>
        <w:rPr>
          <w:sz w:val="18"/>
          <w:szCs w:val="18"/>
        </w:rPr>
      </w:pPr>
    </w:p>
  </w:footnote>
  <w:footnote w:id="85">
    <w:p w14:paraId="3CC7888F" w14:textId="16245358" w:rsidR="00624FBC" w:rsidRDefault="00624FBC" w:rsidP="00624FBC">
      <w:pPr>
        <w:pStyle w:val="FootnoteText"/>
        <w:rPr>
          <w:sz w:val="18"/>
          <w:szCs w:val="18"/>
        </w:rPr>
      </w:pPr>
      <w:r w:rsidRPr="0044113F">
        <w:rPr>
          <w:rStyle w:val="FootnoteReference"/>
          <w:sz w:val="18"/>
          <w:szCs w:val="18"/>
        </w:rPr>
        <w:footnoteRef/>
      </w:r>
      <w:r w:rsidRPr="0044113F">
        <w:rPr>
          <w:sz w:val="18"/>
          <w:szCs w:val="18"/>
        </w:rPr>
        <w:t xml:space="preserve"> Duffy et </w:t>
      </w:r>
      <w:proofErr w:type="gramStart"/>
      <w:r w:rsidRPr="0044113F">
        <w:rPr>
          <w:sz w:val="18"/>
          <w:szCs w:val="18"/>
        </w:rPr>
        <w:t xml:space="preserve">al </w:t>
      </w:r>
      <w:r w:rsidR="00A96F77" w:rsidRPr="0044113F">
        <w:rPr>
          <w:sz w:val="18"/>
          <w:szCs w:val="18"/>
        </w:rPr>
        <w:t>,</w:t>
      </w:r>
      <w:proofErr w:type="gramEnd"/>
      <w:r w:rsidR="00A96F77" w:rsidRPr="0044113F">
        <w:rPr>
          <w:sz w:val="18"/>
          <w:szCs w:val="18"/>
        </w:rPr>
        <w:t xml:space="preserve"> </w:t>
      </w:r>
      <w:r w:rsidR="00A96F77" w:rsidRPr="0044113F">
        <w:rPr>
          <w:i/>
          <w:iCs/>
          <w:sz w:val="18"/>
          <w:szCs w:val="18"/>
        </w:rPr>
        <w:t xml:space="preserve">Work as Calling, </w:t>
      </w:r>
      <w:r w:rsidRPr="0044113F">
        <w:rPr>
          <w:sz w:val="18"/>
          <w:szCs w:val="18"/>
        </w:rPr>
        <w:t>201</w:t>
      </w:r>
      <w:r w:rsidR="00A96F77" w:rsidRPr="0044113F">
        <w:rPr>
          <w:sz w:val="18"/>
          <w:szCs w:val="18"/>
        </w:rPr>
        <w:t>8</w:t>
      </w:r>
      <w:r w:rsidR="0044113F">
        <w:rPr>
          <w:sz w:val="18"/>
          <w:szCs w:val="18"/>
        </w:rPr>
        <w:t>.</w:t>
      </w:r>
    </w:p>
    <w:p w14:paraId="0A9E117E" w14:textId="77777777" w:rsidR="0044113F" w:rsidRPr="0044113F" w:rsidRDefault="0044113F" w:rsidP="00624FBC">
      <w:pPr>
        <w:pStyle w:val="FootnoteText"/>
        <w:rPr>
          <w:sz w:val="18"/>
          <w:szCs w:val="18"/>
        </w:rPr>
      </w:pPr>
    </w:p>
  </w:footnote>
  <w:footnote w:id="86">
    <w:p w14:paraId="4DCEA227" w14:textId="6D11BCED" w:rsidR="00624FBC" w:rsidRPr="0044113F" w:rsidRDefault="00624FBC" w:rsidP="00392E5F">
      <w:pPr>
        <w:spacing w:line="240" w:lineRule="auto"/>
        <w:jc w:val="both"/>
        <w:rPr>
          <w:rFonts w:cstheme="minorHAnsi"/>
          <w:sz w:val="18"/>
          <w:szCs w:val="18"/>
        </w:rPr>
      </w:pPr>
      <w:r w:rsidRPr="0044113F">
        <w:rPr>
          <w:rStyle w:val="FootnoteReference"/>
          <w:sz w:val="18"/>
          <w:szCs w:val="18"/>
        </w:rPr>
        <w:footnoteRef/>
      </w:r>
      <w:r w:rsidRPr="0044113F">
        <w:rPr>
          <w:sz w:val="18"/>
          <w:szCs w:val="18"/>
        </w:rPr>
        <w:t xml:space="preserve"> </w:t>
      </w:r>
      <w:proofErr w:type="spellStart"/>
      <w:r w:rsidR="00392E5F" w:rsidRPr="0044113F">
        <w:rPr>
          <w:rFonts w:cstheme="minorHAnsi"/>
          <w:sz w:val="18"/>
          <w:szCs w:val="18"/>
        </w:rPr>
        <w:t>Zsolnai</w:t>
      </w:r>
      <w:proofErr w:type="spellEnd"/>
      <w:r w:rsidR="00392E5F" w:rsidRPr="0044113F">
        <w:rPr>
          <w:rFonts w:cstheme="minorHAnsi"/>
          <w:sz w:val="18"/>
          <w:szCs w:val="18"/>
        </w:rPr>
        <w:t xml:space="preserve">, László, </w:t>
      </w:r>
      <w:r w:rsidR="00392E5F" w:rsidRPr="0044113F">
        <w:rPr>
          <w:rFonts w:cstheme="minorHAnsi"/>
          <w:i/>
          <w:iCs/>
          <w:sz w:val="18"/>
          <w:szCs w:val="18"/>
        </w:rPr>
        <w:t>Western Economics Versus Buddhist Economics, Society and Economy,</w:t>
      </w:r>
      <w:r w:rsidR="00392E5F" w:rsidRPr="0044113F">
        <w:rPr>
          <w:rFonts w:cstheme="minorHAnsi"/>
          <w:sz w:val="18"/>
          <w:szCs w:val="18"/>
        </w:rPr>
        <w:t xml:space="preserve"> 29.2 (2007), 145–53</w:t>
      </w:r>
      <w:r w:rsidR="0044113F">
        <w:rPr>
          <w:rFonts w:cstheme="minorHAnsi"/>
          <w:sz w:val="18"/>
          <w:szCs w:val="18"/>
        </w:rPr>
        <w:t>.</w:t>
      </w:r>
    </w:p>
  </w:footnote>
  <w:footnote w:id="87">
    <w:p w14:paraId="0B2F8198" w14:textId="1A06CB7B" w:rsidR="00624FBC" w:rsidRPr="0044113F" w:rsidRDefault="00624FBC" w:rsidP="00C07AE2">
      <w:pPr>
        <w:rPr>
          <w:sz w:val="18"/>
          <w:szCs w:val="18"/>
          <w:lang w:eastAsia="en-GB"/>
        </w:rPr>
      </w:pPr>
      <w:r w:rsidRPr="0044113F">
        <w:rPr>
          <w:rStyle w:val="FootnoteReference"/>
          <w:sz w:val="18"/>
          <w:szCs w:val="18"/>
        </w:rPr>
        <w:footnoteRef/>
      </w:r>
      <w:r w:rsidRPr="0044113F">
        <w:rPr>
          <w:sz w:val="18"/>
          <w:szCs w:val="18"/>
        </w:rPr>
        <w:t xml:space="preserve"> </w:t>
      </w:r>
      <w:r w:rsidR="00C07AE2" w:rsidRPr="0044113F">
        <w:rPr>
          <w:sz w:val="18"/>
          <w:szCs w:val="18"/>
          <w:lang w:eastAsia="en-GB"/>
        </w:rPr>
        <w:t xml:space="preserve">Egan, M., Murthy, V., &amp; </w:t>
      </w:r>
      <w:proofErr w:type="spellStart"/>
      <w:r w:rsidR="00C07AE2" w:rsidRPr="0044113F">
        <w:rPr>
          <w:sz w:val="18"/>
          <w:szCs w:val="18"/>
          <w:lang w:eastAsia="en-GB"/>
        </w:rPr>
        <w:t>Hecimovic</w:t>
      </w:r>
      <w:proofErr w:type="spellEnd"/>
      <w:r w:rsidR="00C07AE2" w:rsidRPr="0044113F">
        <w:rPr>
          <w:sz w:val="18"/>
          <w:szCs w:val="18"/>
          <w:lang w:eastAsia="en-GB"/>
        </w:rPr>
        <w:t xml:space="preserve">, A. (2017). Integrating the Dalai Lama’s Virtue Ethical Teachings in the Workplace. </w:t>
      </w:r>
      <w:r w:rsidR="00C07AE2" w:rsidRPr="0044113F">
        <w:rPr>
          <w:i/>
          <w:iCs/>
          <w:sz w:val="18"/>
          <w:szCs w:val="18"/>
          <w:lang w:eastAsia="en-GB"/>
        </w:rPr>
        <w:t>The Journal of Corporate Citizenship</w:t>
      </w:r>
      <w:r w:rsidR="00C07AE2" w:rsidRPr="0044113F">
        <w:rPr>
          <w:sz w:val="18"/>
          <w:szCs w:val="18"/>
          <w:lang w:eastAsia="en-GB"/>
        </w:rPr>
        <w:t xml:space="preserve">, </w:t>
      </w:r>
      <w:r w:rsidR="00C07AE2" w:rsidRPr="0044113F">
        <w:rPr>
          <w:i/>
          <w:iCs/>
          <w:sz w:val="18"/>
          <w:szCs w:val="18"/>
          <w:lang w:eastAsia="en-GB"/>
        </w:rPr>
        <w:t>68</w:t>
      </w:r>
      <w:r w:rsidR="00C07AE2" w:rsidRPr="0044113F">
        <w:rPr>
          <w:sz w:val="18"/>
          <w:szCs w:val="18"/>
          <w:lang w:eastAsia="en-GB"/>
        </w:rPr>
        <w:t xml:space="preserve">, 31–55. </w:t>
      </w:r>
    </w:p>
  </w:footnote>
  <w:footnote w:id="88">
    <w:p w14:paraId="388B6C60" w14:textId="2D67F2F7" w:rsidR="00624FBC" w:rsidRDefault="00624FBC" w:rsidP="00624FBC">
      <w:pPr>
        <w:pStyle w:val="FootnoteText"/>
        <w:rPr>
          <w:sz w:val="18"/>
          <w:szCs w:val="18"/>
        </w:rPr>
      </w:pPr>
      <w:r w:rsidRPr="0044113F">
        <w:rPr>
          <w:rStyle w:val="FootnoteReference"/>
          <w:sz w:val="18"/>
          <w:szCs w:val="18"/>
        </w:rPr>
        <w:footnoteRef/>
      </w:r>
      <w:r w:rsidRPr="0044113F">
        <w:rPr>
          <w:sz w:val="18"/>
          <w:szCs w:val="18"/>
        </w:rPr>
        <w:t xml:space="preserve"> Hernandez et al</w:t>
      </w:r>
      <w:r w:rsidR="006550CB" w:rsidRPr="0044113F">
        <w:rPr>
          <w:sz w:val="18"/>
          <w:szCs w:val="18"/>
        </w:rPr>
        <w:t xml:space="preserve">, </w:t>
      </w:r>
      <w:r w:rsidR="006550CB" w:rsidRPr="0044113F">
        <w:rPr>
          <w:i/>
          <w:iCs/>
          <w:sz w:val="18"/>
          <w:szCs w:val="18"/>
        </w:rPr>
        <w:t>Hearing the Call</w:t>
      </w:r>
      <w:r w:rsidRPr="0044113F">
        <w:rPr>
          <w:sz w:val="18"/>
          <w:szCs w:val="18"/>
        </w:rPr>
        <w:t xml:space="preserve"> 2011</w:t>
      </w:r>
      <w:r w:rsidR="0044113F">
        <w:rPr>
          <w:sz w:val="18"/>
          <w:szCs w:val="18"/>
        </w:rPr>
        <w:t>.</w:t>
      </w:r>
    </w:p>
    <w:p w14:paraId="07E0A854" w14:textId="77777777" w:rsidR="0044113F" w:rsidRPr="0044113F" w:rsidRDefault="0044113F" w:rsidP="00624FBC">
      <w:pPr>
        <w:pStyle w:val="FootnoteText"/>
        <w:rPr>
          <w:sz w:val="18"/>
          <w:szCs w:val="18"/>
        </w:rPr>
      </w:pPr>
    </w:p>
  </w:footnote>
  <w:footnote w:id="89">
    <w:p w14:paraId="24409421" w14:textId="3713AE12" w:rsidR="00AB4A37" w:rsidRPr="0044113F" w:rsidRDefault="00AB4A37" w:rsidP="00392E5F">
      <w:pPr>
        <w:spacing w:line="240" w:lineRule="auto"/>
        <w:jc w:val="both"/>
        <w:rPr>
          <w:rFonts w:cstheme="minorHAnsi"/>
          <w:sz w:val="18"/>
          <w:szCs w:val="18"/>
        </w:rPr>
      </w:pPr>
      <w:r w:rsidRPr="0044113F">
        <w:rPr>
          <w:rStyle w:val="FootnoteReference"/>
          <w:sz w:val="18"/>
          <w:szCs w:val="18"/>
        </w:rPr>
        <w:footnoteRef/>
      </w:r>
      <w:r w:rsidRPr="0044113F">
        <w:rPr>
          <w:sz w:val="18"/>
          <w:szCs w:val="18"/>
        </w:rPr>
        <w:t xml:space="preserve"> </w:t>
      </w:r>
      <w:proofErr w:type="spellStart"/>
      <w:r w:rsidR="00392E5F" w:rsidRPr="0044113F">
        <w:rPr>
          <w:rFonts w:cstheme="minorHAnsi"/>
          <w:sz w:val="18"/>
          <w:szCs w:val="18"/>
        </w:rPr>
        <w:t>Zsolnai</w:t>
      </w:r>
      <w:proofErr w:type="spellEnd"/>
      <w:r w:rsidR="00392E5F" w:rsidRPr="0044113F">
        <w:rPr>
          <w:rFonts w:cstheme="minorHAnsi"/>
          <w:sz w:val="18"/>
          <w:szCs w:val="18"/>
        </w:rPr>
        <w:t xml:space="preserve">, László, </w:t>
      </w:r>
      <w:r w:rsidR="00392E5F" w:rsidRPr="0044113F">
        <w:rPr>
          <w:rFonts w:cstheme="minorHAnsi"/>
          <w:i/>
          <w:iCs/>
          <w:sz w:val="18"/>
          <w:szCs w:val="18"/>
        </w:rPr>
        <w:t>Western Economics Versus Buddhist Economics, Society and Economy,</w:t>
      </w:r>
      <w:r w:rsidR="00392E5F" w:rsidRPr="0044113F">
        <w:rPr>
          <w:rFonts w:cstheme="minorHAnsi"/>
          <w:sz w:val="18"/>
          <w:szCs w:val="18"/>
        </w:rPr>
        <w:t xml:space="preserve"> 29.2 (2007), 145–53</w:t>
      </w:r>
    </w:p>
  </w:footnote>
  <w:footnote w:id="90">
    <w:p w14:paraId="57C975A4" w14:textId="6B3B258C" w:rsidR="00624FBC" w:rsidRDefault="00624FBC" w:rsidP="00624FBC">
      <w:pPr>
        <w:pStyle w:val="FootnoteText"/>
        <w:rPr>
          <w:sz w:val="18"/>
          <w:szCs w:val="18"/>
        </w:rPr>
      </w:pPr>
      <w:r w:rsidRPr="0044113F">
        <w:rPr>
          <w:rStyle w:val="FootnoteReference"/>
          <w:sz w:val="18"/>
          <w:szCs w:val="18"/>
        </w:rPr>
        <w:footnoteRef/>
      </w:r>
      <w:r w:rsidRPr="0044113F">
        <w:rPr>
          <w:sz w:val="18"/>
          <w:szCs w:val="18"/>
        </w:rPr>
        <w:t xml:space="preserve"> Duffy et al</w:t>
      </w:r>
      <w:r w:rsidR="00A96F77" w:rsidRPr="0044113F">
        <w:rPr>
          <w:sz w:val="18"/>
          <w:szCs w:val="18"/>
        </w:rPr>
        <w:t xml:space="preserve">, </w:t>
      </w:r>
      <w:r w:rsidR="00A96F77" w:rsidRPr="0044113F">
        <w:rPr>
          <w:i/>
          <w:iCs/>
          <w:sz w:val="18"/>
          <w:szCs w:val="18"/>
        </w:rPr>
        <w:t>Work as Calling,</w:t>
      </w:r>
      <w:r w:rsidRPr="0044113F">
        <w:rPr>
          <w:sz w:val="18"/>
          <w:szCs w:val="18"/>
        </w:rPr>
        <w:t xml:space="preserve"> 2017</w:t>
      </w:r>
      <w:r w:rsidR="00AC1CF9">
        <w:rPr>
          <w:sz w:val="18"/>
          <w:szCs w:val="18"/>
        </w:rPr>
        <w:t>.</w:t>
      </w:r>
    </w:p>
    <w:p w14:paraId="571C64B8" w14:textId="77777777" w:rsidR="00AC1CF9" w:rsidRPr="0044113F" w:rsidRDefault="00AC1CF9" w:rsidP="00624FBC">
      <w:pPr>
        <w:pStyle w:val="FootnoteText"/>
        <w:rPr>
          <w:sz w:val="18"/>
          <w:szCs w:val="18"/>
        </w:rPr>
      </w:pPr>
    </w:p>
  </w:footnote>
  <w:footnote w:id="91">
    <w:p w14:paraId="66B2FB74" w14:textId="2DC7CB85" w:rsidR="00624FBC" w:rsidRPr="0044113F" w:rsidRDefault="00624FBC" w:rsidP="00C07AE2">
      <w:pPr>
        <w:rPr>
          <w:sz w:val="18"/>
          <w:szCs w:val="18"/>
          <w:lang w:eastAsia="en-GB"/>
        </w:rPr>
      </w:pPr>
      <w:r w:rsidRPr="0044113F">
        <w:rPr>
          <w:rStyle w:val="FootnoteReference"/>
          <w:sz w:val="18"/>
          <w:szCs w:val="18"/>
        </w:rPr>
        <w:footnoteRef/>
      </w:r>
      <w:r w:rsidRPr="0044113F">
        <w:rPr>
          <w:sz w:val="18"/>
          <w:szCs w:val="18"/>
        </w:rPr>
        <w:t xml:space="preserve"> </w:t>
      </w:r>
      <w:r w:rsidR="00C07AE2" w:rsidRPr="0044113F">
        <w:rPr>
          <w:sz w:val="18"/>
          <w:szCs w:val="18"/>
          <w:lang w:eastAsia="en-GB"/>
        </w:rPr>
        <w:t xml:space="preserve">Egan, M., Murthy, V., &amp; </w:t>
      </w:r>
      <w:proofErr w:type="spellStart"/>
      <w:r w:rsidR="00C07AE2" w:rsidRPr="0044113F">
        <w:rPr>
          <w:sz w:val="18"/>
          <w:szCs w:val="18"/>
          <w:lang w:eastAsia="en-GB"/>
        </w:rPr>
        <w:t>Hecimovic</w:t>
      </w:r>
      <w:proofErr w:type="spellEnd"/>
      <w:r w:rsidR="00C07AE2" w:rsidRPr="0044113F">
        <w:rPr>
          <w:sz w:val="18"/>
          <w:szCs w:val="18"/>
          <w:lang w:eastAsia="en-GB"/>
        </w:rPr>
        <w:t xml:space="preserve">, A. (2017). Integrating the Dalai Lama’s Virtue Ethical Teachings in the Workplace. </w:t>
      </w:r>
      <w:r w:rsidR="00C07AE2" w:rsidRPr="0044113F">
        <w:rPr>
          <w:i/>
          <w:iCs/>
          <w:sz w:val="18"/>
          <w:szCs w:val="18"/>
          <w:lang w:eastAsia="en-GB"/>
        </w:rPr>
        <w:t>The Journal of Corporate Citizenship</w:t>
      </w:r>
      <w:r w:rsidR="00C07AE2" w:rsidRPr="0044113F">
        <w:rPr>
          <w:sz w:val="18"/>
          <w:szCs w:val="18"/>
          <w:lang w:eastAsia="en-GB"/>
        </w:rPr>
        <w:t xml:space="preserve">, </w:t>
      </w:r>
      <w:r w:rsidR="00C07AE2" w:rsidRPr="0044113F">
        <w:rPr>
          <w:i/>
          <w:iCs/>
          <w:sz w:val="18"/>
          <w:szCs w:val="18"/>
          <w:lang w:eastAsia="en-GB"/>
        </w:rPr>
        <w:t>68</w:t>
      </w:r>
      <w:r w:rsidR="00C07AE2" w:rsidRPr="0044113F">
        <w:rPr>
          <w:sz w:val="18"/>
          <w:szCs w:val="18"/>
          <w:lang w:eastAsia="en-GB"/>
        </w:rPr>
        <w:t>, 31–55.</w:t>
      </w:r>
    </w:p>
  </w:footnote>
  <w:footnote w:id="92">
    <w:p w14:paraId="687F3CC8" w14:textId="4A8BE25B" w:rsidR="006924F9" w:rsidRPr="005167C6" w:rsidRDefault="00624FBC" w:rsidP="00392E5F">
      <w:pPr>
        <w:spacing w:line="240" w:lineRule="auto"/>
        <w:jc w:val="both"/>
        <w:rPr>
          <w:rFonts w:cstheme="minorHAnsi"/>
          <w:sz w:val="18"/>
          <w:szCs w:val="18"/>
        </w:rPr>
      </w:pPr>
      <w:r w:rsidRPr="0044113F">
        <w:rPr>
          <w:rStyle w:val="FootnoteReference"/>
          <w:sz w:val="18"/>
          <w:szCs w:val="18"/>
        </w:rPr>
        <w:footnoteRef/>
      </w:r>
      <w:r w:rsidRPr="0044113F">
        <w:rPr>
          <w:sz w:val="18"/>
          <w:szCs w:val="18"/>
        </w:rPr>
        <w:t xml:space="preserve"> </w:t>
      </w:r>
      <w:proofErr w:type="spellStart"/>
      <w:r w:rsidR="00392E5F" w:rsidRPr="0044113F">
        <w:rPr>
          <w:rFonts w:cstheme="minorHAnsi"/>
          <w:sz w:val="18"/>
          <w:szCs w:val="18"/>
        </w:rPr>
        <w:t>Zsolnai</w:t>
      </w:r>
      <w:proofErr w:type="spellEnd"/>
      <w:r w:rsidR="00392E5F" w:rsidRPr="0044113F">
        <w:rPr>
          <w:rFonts w:cstheme="minorHAnsi"/>
          <w:sz w:val="18"/>
          <w:szCs w:val="18"/>
        </w:rPr>
        <w:t xml:space="preserve">, László, </w:t>
      </w:r>
      <w:r w:rsidR="00392E5F" w:rsidRPr="0044113F">
        <w:rPr>
          <w:rFonts w:cstheme="minorHAnsi"/>
          <w:i/>
          <w:iCs/>
          <w:sz w:val="18"/>
          <w:szCs w:val="18"/>
        </w:rPr>
        <w:t>Western Economics Versus Buddhist Economics, Society and Economy,</w:t>
      </w:r>
      <w:r w:rsidR="00392E5F" w:rsidRPr="0044113F">
        <w:rPr>
          <w:rFonts w:cstheme="minorHAnsi"/>
          <w:sz w:val="18"/>
          <w:szCs w:val="18"/>
        </w:rPr>
        <w:t xml:space="preserve"> 29.2 (2007), 145–53</w:t>
      </w:r>
      <w:r w:rsidR="005167C6">
        <w:rPr>
          <w:rFonts w:cstheme="minorHAns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712FA" w14:textId="1C98B0D2" w:rsidR="00A014E4" w:rsidRDefault="00A014E4">
    <w:pPr>
      <w:pStyle w:val="Header"/>
    </w:pPr>
    <w:r>
      <w:rPr>
        <w:rFonts w:ascii="Arial" w:hAnsi="Arial" w:cs="Arial"/>
      </w:rPr>
      <w:t>HPCA7016</w:t>
    </w:r>
    <w:r>
      <w:ptab w:relativeTo="margin" w:alignment="center" w:leader="none"/>
    </w:r>
    <w:r>
      <w:t xml:space="preserve">Chris Allen - </w:t>
    </w:r>
    <w:r>
      <w:rPr>
        <w:rFonts w:ascii="Arial" w:hAnsi="Arial" w:cs="Arial"/>
      </w:rPr>
      <w:t>2008524</w:t>
    </w:r>
    <w:r>
      <w:ptab w:relativeTo="margin" w:alignment="right" w:leader="none"/>
    </w:r>
    <w:r>
      <w:t>Assignment Two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3E4849"/>
    <w:multiLevelType w:val="multilevel"/>
    <w:tmpl w:val="AE2C611A"/>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77C1FF6"/>
    <w:multiLevelType w:val="hybridMultilevel"/>
    <w:tmpl w:val="C7B2A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5C5A76"/>
    <w:multiLevelType w:val="multilevel"/>
    <w:tmpl w:val="453EB6EE"/>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29421627">
    <w:abstractNumId w:val="1"/>
  </w:num>
  <w:num w:numId="2" w16cid:durableId="435487600">
    <w:abstractNumId w:val="0"/>
  </w:num>
  <w:num w:numId="3" w16cid:durableId="2356319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2C6"/>
    <w:rsid w:val="00004057"/>
    <w:rsid w:val="000258E4"/>
    <w:rsid w:val="00026545"/>
    <w:rsid w:val="00030B2D"/>
    <w:rsid w:val="00031F7A"/>
    <w:rsid w:val="000330B2"/>
    <w:rsid w:val="00034893"/>
    <w:rsid w:val="00034963"/>
    <w:rsid w:val="00034AB4"/>
    <w:rsid w:val="000520D4"/>
    <w:rsid w:val="000544B4"/>
    <w:rsid w:val="00063115"/>
    <w:rsid w:val="000728E4"/>
    <w:rsid w:val="00084C82"/>
    <w:rsid w:val="00085C1A"/>
    <w:rsid w:val="0009156A"/>
    <w:rsid w:val="0009764F"/>
    <w:rsid w:val="000A1B1C"/>
    <w:rsid w:val="000B1955"/>
    <w:rsid w:val="000D7999"/>
    <w:rsid w:val="000E41C1"/>
    <w:rsid w:val="000F36AA"/>
    <w:rsid w:val="000F6FD4"/>
    <w:rsid w:val="00106E92"/>
    <w:rsid w:val="00130B81"/>
    <w:rsid w:val="001323E4"/>
    <w:rsid w:val="001427A5"/>
    <w:rsid w:val="0015251A"/>
    <w:rsid w:val="00153CAF"/>
    <w:rsid w:val="001634B2"/>
    <w:rsid w:val="00166994"/>
    <w:rsid w:val="00166A81"/>
    <w:rsid w:val="00167741"/>
    <w:rsid w:val="00175422"/>
    <w:rsid w:val="00175F5E"/>
    <w:rsid w:val="001C3752"/>
    <w:rsid w:val="001C438C"/>
    <w:rsid w:val="00202F19"/>
    <w:rsid w:val="002127C9"/>
    <w:rsid w:val="0021407A"/>
    <w:rsid w:val="00225B0D"/>
    <w:rsid w:val="002361AC"/>
    <w:rsid w:val="002453A9"/>
    <w:rsid w:val="0025162D"/>
    <w:rsid w:val="00257E44"/>
    <w:rsid w:val="00277C97"/>
    <w:rsid w:val="00292820"/>
    <w:rsid w:val="002A40FF"/>
    <w:rsid w:val="002A63C9"/>
    <w:rsid w:val="002C23FF"/>
    <w:rsid w:val="002D49C3"/>
    <w:rsid w:val="002D720B"/>
    <w:rsid w:val="002E2A98"/>
    <w:rsid w:val="002E533E"/>
    <w:rsid w:val="002F282D"/>
    <w:rsid w:val="002F3A52"/>
    <w:rsid w:val="00302983"/>
    <w:rsid w:val="00311728"/>
    <w:rsid w:val="0031556B"/>
    <w:rsid w:val="0032203E"/>
    <w:rsid w:val="003429C6"/>
    <w:rsid w:val="00356ECD"/>
    <w:rsid w:val="003674DC"/>
    <w:rsid w:val="003839E6"/>
    <w:rsid w:val="00384EF9"/>
    <w:rsid w:val="00385BF7"/>
    <w:rsid w:val="00392E5F"/>
    <w:rsid w:val="00393ED1"/>
    <w:rsid w:val="003A1F22"/>
    <w:rsid w:val="003A4B1B"/>
    <w:rsid w:val="003A4E72"/>
    <w:rsid w:val="003A60B4"/>
    <w:rsid w:val="003D7489"/>
    <w:rsid w:val="003F3650"/>
    <w:rsid w:val="003F43AD"/>
    <w:rsid w:val="00400C73"/>
    <w:rsid w:val="004056ED"/>
    <w:rsid w:val="004226B8"/>
    <w:rsid w:val="004301A4"/>
    <w:rsid w:val="00432524"/>
    <w:rsid w:val="004403EC"/>
    <w:rsid w:val="0044113F"/>
    <w:rsid w:val="00450E6C"/>
    <w:rsid w:val="004557DE"/>
    <w:rsid w:val="0046099D"/>
    <w:rsid w:val="00464B75"/>
    <w:rsid w:val="0047013A"/>
    <w:rsid w:val="0047754C"/>
    <w:rsid w:val="0048580E"/>
    <w:rsid w:val="004879AB"/>
    <w:rsid w:val="004936FD"/>
    <w:rsid w:val="00495655"/>
    <w:rsid w:val="004A7491"/>
    <w:rsid w:val="004E5281"/>
    <w:rsid w:val="004E68B0"/>
    <w:rsid w:val="004F02D3"/>
    <w:rsid w:val="004F1259"/>
    <w:rsid w:val="004F6587"/>
    <w:rsid w:val="004F6D05"/>
    <w:rsid w:val="00502EF0"/>
    <w:rsid w:val="00505E79"/>
    <w:rsid w:val="005167C6"/>
    <w:rsid w:val="005224CE"/>
    <w:rsid w:val="00535B7D"/>
    <w:rsid w:val="00542430"/>
    <w:rsid w:val="00543F04"/>
    <w:rsid w:val="005558A5"/>
    <w:rsid w:val="00557309"/>
    <w:rsid w:val="005660DC"/>
    <w:rsid w:val="0057568C"/>
    <w:rsid w:val="005956A5"/>
    <w:rsid w:val="00595D30"/>
    <w:rsid w:val="005A5B0F"/>
    <w:rsid w:val="005B2D74"/>
    <w:rsid w:val="005C25D9"/>
    <w:rsid w:val="005C7635"/>
    <w:rsid w:val="005D0B69"/>
    <w:rsid w:val="005F0EB5"/>
    <w:rsid w:val="005F627D"/>
    <w:rsid w:val="005F691B"/>
    <w:rsid w:val="005F6F31"/>
    <w:rsid w:val="00610CB8"/>
    <w:rsid w:val="0062125A"/>
    <w:rsid w:val="00624FBC"/>
    <w:rsid w:val="00631545"/>
    <w:rsid w:val="006345BD"/>
    <w:rsid w:val="00647280"/>
    <w:rsid w:val="00651167"/>
    <w:rsid w:val="006550CB"/>
    <w:rsid w:val="006562CB"/>
    <w:rsid w:val="00661B7A"/>
    <w:rsid w:val="006637DB"/>
    <w:rsid w:val="00667098"/>
    <w:rsid w:val="006703DD"/>
    <w:rsid w:val="006735FA"/>
    <w:rsid w:val="00681F75"/>
    <w:rsid w:val="00690622"/>
    <w:rsid w:val="006924F9"/>
    <w:rsid w:val="006A4997"/>
    <w:rsid w:val="006A6DF6"/>
    <w:rsid w:val="006B07A0"/>
    <w:rsid w:val="006B1BA7"/>
    <w:rsid w:val="006B76D1"/>
    <w:rsid w:val="006C68D3"/>
    <w:rsid w:val="006E08D3"/>
    <w:rsid w:val="006E3395"/>
    <w:rsid w:val="006E7BEA"/>
    <w:rsid w:val="006F7CCF"/>
    <w:rsid w:val="00704E16"/>
    <w:rsid w:val="00715225"/>
    <w:rsid w:val="00721CDE"/>
    <w:rsid w:val="00736A00"/>
    <w:rsid w:val="00746791"/>
    <w:rsid w:val="00751BA0"/>
    <w:rsid w:val="007571F4"/>
    <w:rsid w:val="007734B4"/>
    <w:rsid w:val="007A451C"/>
    <w:rsid w:val="007B6D52"/>
    <w:rsid w:val="007B7FD8"/>
    <w:rsid w:val="007C13A6"/>
    <w:rsid w:val="007C4A6C"/>
    <w:rsid w:val="007C79FB"/>
    <w:rsid w:val="007D04D6"/>
    <w:rsid w:val="007D7AEA"/>
    <w:rsid w:val="007F0968"/>
    <w:rsid w:val="00807CC2"/>
    <w:rsid w:val="0081164F"/>
    <w:rsid w:val="0081246C"/>
    <w:rsid w:val="008415FC"/>
    <w:rsid w:val="00862706"/>
    <w:rsid w:val="00865554"/>
    <w:rsid w:val="0087308F"/>
    <w:rsid w:val="008734EC"/>
    <w:rsid w:val="008755E5"/>
    <w:rsid w:val="00893B32"/>
    <w:rsid w:val="00895A2A"/>
    <w:rsid w:val="008A2F85"/>
    <w:rsid w:val="008A7F31"/>
    <w:rsid w:val="008B2B75"/>
    <w:rsid w:val="008B3E4D"/>
    <w:rsid w:val="008D080E"/>
    <w:rsid w:val="008D6C8D"/>
    <w:rsid w:val="008E5CB9"/>
    <w:rsid w:val="008E607F"/>
    <w:rsid w:val="008E629D"/>
    <w:rsid w:val="00911499"/>
    <w:rsid w:val="00911DBC"/>
    <w:rsid w:val="00927D44"/>
    <w:rsid w:val="00943F31"/>
    <w:rsid w:val="009548B3"/>
    <w:rsid w:val="00965ADB"/>
    <w:rsid w:val="0096699C"/>
    <w:rsid w:val="00984026"/>
    <w:rsid w:val="00995ED7"/>
    <w:rsid w:val="009A3D27"/>
    <w:rsid w:val="009C7378"/>
    <w:rsid w:val="009E42F7"/>
    <w:rsid w:val="009F5B79"/>
    <w:rsid w:val="00A014E4"/>
    <w:rsid w:val="00A05E2D"/>
    <w:rsid w:val="00A06D39"/>
    <w:rsid w:val="00A1242B"/>
    <w:rsid w:val="00A14030"/>
    <w:rsid w:val="00A1767F"/>
    <w:rsid w:val="00A2459F"/>
    <w:rsid w:val="00A24F4B"/>
    <w:rsid w:val="00A319AB"/>
    <w:rsid w:val="00A42A09"/>
    <w:rsid w:val="00A46619"/>
    <w:rsid w:val="00A7354D"/>
    <w:rsid w:val="00A742C6"/>
    <w:rsid w:val="00A77EED"/>
    <w:rsid w:val="00A83BC8"/>
    <w:rsid w:val="00A84931"/>
    <w:rsid w:val="00A96F77"/>
    <w:rsid w:val="00AA17F8"/>
    <w:rsid w:val="00AB4A37"/>
    <w:rsid w:val="00AC1CF9"/>
    <w:rsid w:val="00AD2AC9"/>
    <w:rsid w:val="00AD42C1"/>
    <w:rsid w:val="00AD74DE"/>
    <w:rsid w:val="00AE2FDD"/>
    <w:rsid w:val="00AE3A07"/>
    <w:rsid w:val="00B13107"/>
    <w:rsid w:val="00B21485"/>
    <w:rsid w:val="00B22900"/>
    <w:rsid w:val="00B26D77"/>
    <w:rsid w:val="00B306FC"/>
    <w:rsid w:val="00B44821"/>
    <w:rsid w:val="00BA0373"/>
    <w:rsid w:val="00BA4ED0"/>
    <w:rsid w:val="00BD3266"/>
    <w:rsid w:val="00BE71FC"/>
    <w:rsid w:val="00BF6D65"/>
    <w:rsid w:val="00C02E84"/>
    <w:rsid w:val="00C070C3"/>
    <w:rsid w:val="00C07AE2"/>
    <w:rsid w:val="00C07F41"/>
    <w:rsid w:val="00C122CA"/>
    <w:rsid w:val="00C1458A"/>
    <w:rsid w:val="00C22AF3"/>
    <w:rsid w:val="00C25A10"/>
    <w:rsid w:val="00C30655"/>
    <w:rsid w:val="00C43909"/>
    <w:rsid w:val="00C6199C"/>
    <w:rsid w:val="00C70030"/>
    <w:rsid w:val="00C7095A"/>
    <w:rsid w:val="00C80F44"/>
    <w:rsid w:val="00CB554F"/>
    <w:rsid w:val="00CD0883"/>
    <w:rsid w:val="00CD6207"/>
    <w:rsid w:val="00CF78F0"/>
    <w:rsid w:val="00D0217D"/>
    <w:rsid w:val="00D05774"/>
    <w:rsid w:val="00D062ED"/>
    <w:rsid w:val="00D129E6"/>
    <w:rsid w:val="00D15B51"/>
    <w:rsid w:val="00D15ECF"/>
    <w:rsid w:val="00D208F3"/>
    <w:rsid w:val="00D3451D"/>
    <w:rsid w:val="00D3704F"/>
    <w:rsid w:val="00D44A8A"/>
    <w:rsid w:val="00D506A3"/>
    <w:rsid w:val="00D7508F"/>
    <w:rsid w:val="00D806B6"/>
    <w:rsid w:val="00D85C42"/>
    <w:rsid w:val="00D9704E"/>
    <w:rsid w:val="00DB5150"/>
    <w:rsid w:val="00DD13D5"/>
    <w:rsid w:val="00DD2517"/>
    <w:rsid w:val="00DD5CBF"/>
    <w:rsid w:val="00DD640C"/>
    <w:rsid w:val="00DF12E3"/>
    <w:rsid w:val="00DF25EE"/>
    <w:rsid w:val="00E03F87"/>
    <w:rsid w:val="00E13A26"/>
    <w:rsid w:val="00E14B7E"/>
    <w:rsid w:val="00E33035"/>
    <w:rsid w:val="00E3304F"/>
    <w:rsid w:val="00E457AE"/>
    <w:rsid w:val="00E54963"/>
    <w:rsid w:val="00E566A1"/>
    <w:rsid w:val="00E610BA"/>
    <w:rsid w:val="00E65997"/>
    <w:rsid w:val="00E91B54"/>
    <w:rsid w:val="00E96302"/>
    <w:rsid w:val="00EA5395"/>
    <w:rsid w:val="00EB6BBB"/>
    <w:rsid w:val="00EC1CA3"/>
    <w:rsid w:val="00EC4408"/>
    <w:rsid w:val="00EC4BFB"/>
    <w:rsid w:val="00ED49AC"/>
    <w:rsid w:val="00ED6DA9"/>
    <w:rsid w:val="00EE0CB6"/>
    <w:rsid w:val="00EE3ED6"/>
    <w:rsid w:val="00EF3B64"/>
    <w:rsid w:val="00F026C1"/>
    <w:rsid w:val="00F06E0C"/>
    <w:rsid w:val="00F1195C"/>
    <w:rsid w:val="00F11BA5"/>
    <w:rsid w:val="00F120B6"/>
    <w:rsid w:val="00F155C9"/>
    <w:rsid w:val="00F26387"/>
    <w:rsid w:val="00F27D4D"/>
    <w:rsid w:val="00F3162D"/>
    <w:rsid w:val="00F377C9"/>
    <w:rsid w:val="00F37CA2"/>
    <w:rsid w:val="00F61FBD"/>
    <w:rsid w:val="00F6359F"/>
    <w:rsid w:val="00F6750D"/>
    <w:rsid w:val="00F950C2"/>
    <w:rsid w:val="00FA76AE"/>
    <w:rsid w:val="00FB34D5"/>
    <w:rsid w:val="00FB3F94"/>
    <w:rsid w:val="00FD4C2A"/>
    <w:rsid w:val="00FE2B16"/>
    <w:rsid w:val="00FE7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503B9"/>
  <w15:chartTrackingRefBased/>
  <w15:docId w15:val="{8D1D4CA8-49A8-43AF-8F72-AA17DD4EB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8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08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306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3065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C763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F12E3"/>
    <w:pPr>
      <w:spacing w:after="0" w:line="240" w:lineRule="auto"/>
    </w:pPr>
    <w:rPr>
      <w:sz w:val="20"/>
      <w:szCs w:val="20"/>
    </w:rPr>
  </w:style>
  <w:style w:type="character" w:customStyle="1" w:styleId="FootnoteTextChar">
    <w:name w:val="Footnote Text Char"/>
    <w:basedOn w:val="DefaultParagraphFont"/>
    <w:link w:val="FootnoteText"/>
    <w:uiPriority w:val="99"/>
    <w:rsid w:val="00DF12E3"/>
    <w:rPr>
      <w:sz w:val="20"/>
      <w:szCs w:val="20"/>
    </w:rPr>
  </w:style>
  <w:style w:type="character" w:styleId="FootnoteReference">
    <w:name w:val="footnote reference"/>
    <w:basedOn w:val="DefaultParagraphFont"/>
    <w:uiPriority w:val="99"/>
    <w:semiHidden/>
    <w:unhideWhenUsed/>
    <w:rsid w:val="00DF12E3"/>
    <w:rPr>
      <w:vertAlign w:val="superscript"/>
    </w:rPr>
  </w:style>
  <w:style w:type="character" w:customStyle="1" w:styleId="Heading1Char">
    <w:name w:val="Heading 1 Char"/>
    <w:basedOn w:val="DefaultParagraphFont"/>
    <w:link w:val="Heading1"/>
    <w:uiPriority w:val="9"/>
    <w:rsid w:val="00CF78F0"/>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D08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883"/>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CD088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21CDE"/>
    <w:pPr>
      <w:ind w:left="720"/>
      <w:contextualSpacing/>
    </w:pPr>
  </w:style>
  <w:style w:type="character" w:styleId="Hyperlink">
    <w:name w:val="Hyperlink"/>
    <w:uiPriority w:val="99"/>
    <w:rsid w:val="00E457AE"/>
    <w:rPr>
      <w:color w:val="0000FF"/>
      <w:u w:val="single"/>
    </w:rPr>
  </w:style>
  <w:style w:type="paragraph" w:styleId="NormalWeb">
    <w:name w:val="Normal (Web)"/>
    <w:basedOn w:val="Normal"/>
    <w:rsid w:val="00E457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27D44"/>
    <w:rPr>
      <w:color w:val="605E5C"/>
      <w:shd w:val="clear" w:color="auto" w:fill="E1DFDD"/>
    </w:rPr>
  </w:style>
  <w:style w:type="character" w:customStyle="1" w:styleId="Heading3Char">
    <w:name w:val="Heading 3 Char"/>
    <w:basedOn w:val="DefaultParagraphFont"/>
    <w:link w:val="Heading3"/>
    <w:uiPriority w:val="9"/>
    <w:rsid w:val="00C3065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30655"/>
    <w:rPr>
      <w:rFonts w:asciiTheme="majorHAnsi" w:eastAsiaTheme="majorEastAsia" w:hAnsiTheme="majorHAnsi" w:cstheme="majorBidi"/>
      <w:i/>
      <w:iCs/>
      <w:color w:val="2F5496" w:themeColor="accent1" w:themeShade="BF"/>
    </w:rPr>
  </w:style>
  <w:style w:type="character" w:customStyle="1" w:styleId="authors">
    <w:name w:val="authors"/>
    <w:basedOn w:val="DefaultParagraphFont"/>
    <w:rsid w:val="00C30655"/>
  </w:style>
  <w:style w:type="character" w:customStyle="1" w:styleId="Date1">
    <w:name w:val="Date1"/>
    <w:basedOn w:val="DefaultParagraphFont"/>
    <w:rsid w:val="00C30655"/>
  </w:style>
  <w:style w:type="character" w:customStyle="1" w:styleId="arttitle">
    <w:name w:val="art_title"/>
    <w:basedOn w:val="DefaultParagraphFont"/>
    <w:rsid w:val="00C30655"/>
  </w:style>
  <w:style w:type="character" w:customStyle="1" w:styleId="serialtitle">
    <w:name w:val="serial_title"/>
    <w:basedOn w:val="DefaultParagraphFont"/>
    <w:rsid w:val="00C30655"/>
  </w:style>
  <w:style w:type="character" w:customStyle="1" w:styleId="volumeissue">
    <w:name w:val="volume_issue"/>
    <w:basedOn w:val="DefaultParagraphFont"/>
    <w:rsid w:val="00C30655"/>
  </w:style>
  <w:style w:type="character" w:customStyle="1" w:styleId="pagerange">
    <w:name w:val="page_range"/>
    <w:basedOn w:val="DefaultParagraphFont"/>
    <w:rsid w:val="00C30655"/>
  </w:style>
  <w:style w:type="character" w:customStyle="1" w:styleId="doilink">
    <w:name w:val="doi_link"/>
    <w:basedOn w:val="DefaultParagraphFont"/>
    <w:rsid w:val="00C30655"/>
  </w:style>
  <w:style w:type="table" w:styleId="TableGrid">
    <w:name w:val="Table Grid"/>
    <w:basedOn w:val="TableNormal"/>
    <w:uiPriority w:val="39"/>
    <w:rsid w:val="00690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69062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90622"/>
    <w:rPr>
      <w:rFonts w:eastAsiaTheme="minorEastAsia"/>
      <w:color w:val="5A5A5A" w:themeColor="text1" w:themeTint="A5"/>
      <w:spacing w:val="15"/>
    </w:rPr>
  </w:style>
  <w:style w:type="character" w:customStyle="1" w:styleId="Heading5Char">
    <w:name w:val="Heading 5 Char"/>
    <w:basedOn w:val="DefaultParagraphFont"/>
    <w:link w:val="Heading5"/>
    <w:uiPriority w:val="9"/>
    <w:rsid w:val="005C7635"/>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DD64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40C"/>
  </w:style>
  <w:style w:type="paragraph" w:styleId="Footer">
    <w:name w:val="footer"/>
    <w:basedOn w:val="Normal"/>
    <w:link w:val="FooterChar"/>
    <w:uiPriority w:val="99"/>
    <w:unhideWhenUsed/>
    <w:rsid w:val="00DD64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40C"/>
  </w:style>
  <w:style w:type="paragraph" w:styleId="NoSpacing">
    <w:name w:val="No Spacing"/>
    <w:uiPriority w:val="1"/>
    <w:qFormat/>
    <w:rsid w:val="00A05E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stor.org/stable/2445665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6094069070060010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37/cou0000276" TargetMode="External"/><Relationship Id="rId4" Type="http://schemas.openxmlformats.org/officeDocument/2006/relationships/settings" Target="settings.xml"/><Relationship Id="rId9" Type="http://schemas.openxmlformats.org/officeDocument/2006/relationships/hyperlink" Target="mailto:2008524@student.uwtsd.ac.uk"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37/cou0000276" TargetMode="External"/><Relationship Id="rId2" Type="http://schemas.openxmlformats.org/officeDocument/2006/relationships/hyperlink" Target="http://www.jstor.org/stable/41413206" TargetMode="External"/><Relationship Id="rId1" Type="http://schemas.openxmlformats.org/officeDocument/2006/relationships/hyperlink" Target="https://doi.org/10.1037/cou00002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5D305-E468-49EC-8AEC-D40366F5F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6723</Words>
  <Characters>38325</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Julie Allen (2008524)</dc:creator>
  <cp:keywords/>
  <dc:description/>
  <cp:lastModifiedBy>Christine Allen (2008524)</cp:lastModifiedBy>
  <cp:revision>4</cp:revision>
  <cp:lastPrinted>2022-05-07T13:27:00Z</cp:lastPrinted>
  <dcterms:created xsi:type="dcterms:W3CDTF">2022-05-22T17:14:00Z</dcterms:created>
  <dcterms:modified xsi:type="dcterms:W3CDTF">2022-05-22T17:24:00Z</dcterms:modified>
</cp:coreProperties>
</file>