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A61B31" w14:textId="77777777" w:rsidR="000C5702" w:rsidRPr="00524F25" w:rsidRDefault="000C5702" w:rsidP="000C5702">
      <w:pPr>
        <w:spacing w:line="360" w:lineRule="auto"/>
        <w:rPr>
          <w:rFonts w:ascii="Arial" w:hAnsi="Arial" w:cs="Arial"/>
          <w:u w:val="single"/>
        </w:rPr>
      </w:pPr>
      <w:r w:rsidRPr="00524F25">
        <w:rPr>
          <w:rFonts w:ascii="Arial" w:hAnsi="Arial" w:cs="Arial"/>
          <w:u w:val="single"/>
        </w:rPr>
        <w:t>Reference List</w:t>
      </w:r>
    </w:p>
    <w:p w14:paraId="296DE345" w14:textId="77777777" w:rsidR="000C5702" w:rsidRDefault="000C5702" w:rsidP="000C5702">
      <w:pPr>
        <w:spacing w:line="360" w:lineRule="auto"/>
        <w:rPr>
          <w:sz w:val="32"/>
          <w:szCs w:val="32"/>
        </w:rPr>
      </w:pPr>
    </w:p>
    <w:p w14:paraId="77B497F1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Barnes, J. (2009) </w:t>
      </w:r>
      <w:r w:rsidRPr="00524F25">
        <w:rPr>
          <w:rFonts w:ascii="Arial" w:hAnsi="Arial" w:cs="Arial"/>
          <w:i/>
        </w:rPr>
        <w:t xml:space="preserve">The role of health in early years services. </w:t>
      </w:r>
      <w:r w:rsidRPr="00524F25">
        <w:rPr>
          <w:rFonts w:ascii="Arial" w:hAnsi="Arial" w:cs="Arial"/>
        </w:rPr>
        <w:t xml:space="preserve">Available at: </w:t>
      </w:r>
      <w:hyperlink r:id="rId4" w:history="1">
        <w:r w:rsidRPr="00524F25">
          <w:rPr>
            <w:rStyle w:val="Hyperlink"/>
            <w:rFonts w:ascii="Arial" w:hAnsi="Arial" w:cs="Arial"/>
          </w:rPr>
          <w:t>https://www.researchgate.net/publication/255821029_The_role_of_health_in_early_years_services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6635FC7F" w14:textId="77777777" w:rsidR="000C5702" w:rsidRPr="00524F25" w:rsidRDefault="000C5702" w:rsidP="000C5702">
      <w:pPr>
        <w:spacing w:line="360" w:lineRule="auto"/>
        <w:rPr>
          <w:rFonts w:ascii="Arial" w:hAnsi="Arial" w:cs="Arial"/>
          <w:u w:val="single"/>
        </w:rPr>
      </w:pPr>
    </w:p>
    <w:p w14:paraId="40248F65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Batterham</w:t>
      </w:r>
      <w:proofErr w:type="spellEnd"/>
      <w:r w:rsidRPr="00524F25">
        <w:rPr>
          <w:rFonts w:ascii="Arial" w:hAnsi="Arial" w:cs="Arial"/>
        </w:rPr>
        <w:t xml:space="preserve">, R. (2020) </w:t>
      </w:r>
      <w:r w:rsidRPr="00524F25">
        <w:rPr>
          <w:rFonts w:ascii="Arial" w:hAnsi="Arial" w:cs="Arial"/>
          <w:i/>
        </w:rPr>
        <w:t xml:space="preserve">Health inequalities and obesity. </w:t>
      </w:r>
      <w:r w:rsidRPr="00524F25">
        <w:rPr>
          <w:rFonts w:ascii="Arial" w:hAnsi="Arial" w:cs="Arial"/>
        </w:rPr>
        <w:t xml:space="preserve">Available at: </w:t>
      </w:r>
      <w:r w:rsidRPr="00524F25">
        <w:rPr>
          <w:rFonts w:ascii="Arial" w:hAnsi="Arial" w:cs="Arial"/>
        </w:rPr>
        <w:fldChar w:fldCharType="begin"/>
      </w:r>
      <w:r w:rsidRPr="00524F25">
        <w:rPr>
          <w:rFonts w:ascii="Arial" w:hAnsi="Arial" w:cs="Arial"/>
        </w:rPr>
        <w:instrText xml:space="preserve"> HYPERLINK "https://www.rcplondon.ac.uk/news/health-inequalities-and-obesity" \l ":~:text=In%202018%2F19%2C%20the%20prevalence,13.9%25%20in%202018%2F19" </w:instrText>
      </w:r>
      <w:r w:rsidRPr="00524F25">
        <w:rPr>
          <w:rFonts w:ascii="Arial" w:hAnsi="Arial" w:cs="Arial"/>
        </w:rPr>
        <w:fldChar w:fldCharType="separate"/>
      </w:r>
      <w:r w:rsidRPr="00524F25">
        <w:rPr>
          <w:rStyle w:val="Hyperlink"/>
          <w:rFonts w:ascii="Arial" w:hAnsi="Arial" w:cs="Arial"/>
        </w:rPr>
        <w:t>https://www.rcplondon.ac.uk/news/health-inequalities-and-obesity#:~:text=In%202018%2F19%2C%20the%20prevalence,13.9%25%20in%202018%2F19</w:t>
      </w:r>
      <w:r w:rsidRPr="00524F25">
        <w:rPr>
          <w:rStyle w:val="Hyperlink"/>
          <w:rFonts w:ascii="Arial" w:hAnsi="Arial" w:cs="Arial"/>
        </w:rPr>
        <w:fldChar w:fldCharType="end"/>
      </w:r>
      <w:r w:rsidRPr="00524F25">
        <w:rPr>
          <w:rFonts w:ascii="Arial" w:hAnsi="Arial" w:cs="Arial"/>
        </w:rPr>
        <w:t xml:space="preserve">. (Accessed: 3 July 2021). </w:t>
      </w:r>
    </w:p>
    <w:p w14:paraId="559DE7D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5D2F367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Bradshaw, B. (2018) </w:t>
      </w:r>
      <w:r w:rsidRPr="00524F25">
        <w:rPr>
          <w:rFonts w:ascii="Arial" w:hAnsi="Arial" w:cs="Arial"/>
          <w:i/>
        </w:rPr>
        <w:t>Poverty and childhood obesity: a 21</w:t>
      </w:r>
      <w:r w:rsidRPr="00524F25">
        <w:rPr>
          <w:rFonts w:ascii="Arial" w:hAnsi="Arial" w:cs="Arial"/>
          <w:i/>
          <w:vertAlign w:val="superscript"/>
        </w:rPr>
        <w:t>st</w:t>
      </w:r>
      <w:r w:rsidRPr="00524F25">
        <w:rPr>
          <w:rFonts w:ascii="Arial" w:hAnsi="Arial" w:cs="Arial"/>
          <w:i/>
        </w:rPr>
        <w:t xml:space="preserve"> century role reversal. </w:t>
      </w:r>
      <w:r w:rsidRPr="00524F25">
        <w:rPr>
          <w:rFonts w:ascii="Arial" w:hAnsi="Arial" w:cs="Arial"/>
        </w:rPr>
        <w:t xml:space="preserve">Available at: </w:t>
      </w:r>
      <w:hyperlink r:id="rId5" w:history="1">
        <w:r w:rsidRPr="00524F25">
          <w:rPr>
            <w:rStyle w:val="Hyperlink"/>
            <w:rFonts w:ascii="Arial" w:hAnsi="Arial" w:cs="Arial"/>
          </w:rPr>
          <w:t>https://foodactive.org.uk/poverty-and-childhood-obesity-a-21st-century-role-reversal/</w:t>
        </w:r>
      </w:hyperlink>
      <w:r w:rsidRPr="00524F25">
        <w:rPr>
          <w:rFonts w:ascii="Arial" w:hAnsi="Arial" w:cs="Arial"/>
        </w:rPr>
        <w:t xml:space="preserve"> (Accessed: 4 July </w:t>
      </w:r>
    </w:p>
    <w:p w14:paraId="28D06BE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2021). </w:t>
      </w:r>
    </w:p>
    <w:p w14:paraId="5EC8E45F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BEDEDB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Brine, S. and Goodwill, R. (2017) </w:t>
      </w:r>
      <w:r w:rsidRPr="00524F25">
        <w:rPr>
          <w:rFonts w:ascii="Arial" w:hAnsi="Arial" w:cs="Arial"/>
          <w:i/>
        </w:rPr>
        <w:t xml:space="preserve">Healthy eating guidance published for the early years sector. </w:t>
      </w:r>
      <w:r w:rsidRPr="00524F25">
        <w:rPr>
          <w:rFonts w:ascii="Arial" w:hAnsi="Arial" w:cs="Arial"/>
        </w:rPr>
        <w:t xml:space="preserve">Available at: </w:t>
      </w:r>
      <w:hyperlink r:id="rId6" w:history="1">
        <w:r w:rsidRPr="00524F25">
          <w:rPr>
            <w:rStyle w:val="Hyperlink"/>
            <w:rFonts w:ascii="Arial" w:hAnsi="Arial" w:cs="Arial"/>
          </w:rPr>
          <w:t>https://www.gov.uk/government/news/healthy-eating-guidance-published-for-the-early-years-sector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51C5AA8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72C9C9F" w14:textId="77777777" w:rsidR="000C5702" w:rsidRPr="00524F25" w:rsidRDefault="000C5702" w:rsidP="000C5702">
      <w:pPr>
        <w:spacing w:line="360" w:lineRule="auto"/>
        <w:rPr>
          <w:rStyle w:val="Hyperlink"/>
          <w:rFonts w:ascii="Arial" w:hAnsi="Arial" w:cs="Arial"/>
        </w:rPr>
      </w:pPr>
      <w:r w:rsidRPr="00524F25">
        <w:rPr>
          <w:rFonts w:ascii="Arial" w:hAnsi="Arial" w:cs="Arial"/>
        </w:rPr>
        <w:t xml:space="preserve">Brussow, H. (2013) ‘What is health?’, </w:t>
      </w:r>
      <w:r w:rsidRPr="00524F25">
        <w:rPr>
          <w:rFonts w:ascii="Arial" w:hAnsi="Arial" w:cs="Arial"/>
          <w:i/>
        </w:rPr>
        <w:t>Microbial Biotechnology</w:t>
      </w:r>
      <w:r w:rsidRPr="00524F25">
        <w:rPr>
          <w:rFonts w:ascii="Arial" w:hAnsi="Arial" w:cs="Arial"/>
        </w:rPr>
        <w:t xml:space="preserve">, 6(4), pp.341-348. DOI: </w:t>
      </w:r>
      <w:hyperlink r:id="rId7" w:tgtFrame="_blank" w:history="1">
        <w:r w:rsidRPr="00524F25">
          <w:rPr>
            <w:rStyle w:val="Hyperlink"/>
            <w:rFonts w:ascii="Arial" w:hAnsi="Arial" w:cs="Arial"/>
          </w:rPr>
          <w:t>10.1111/1751-7915.12063</w:t>
        </w:r>
      </w:hyperlink>
    </w:p>
    <w:p w14:paraId="7581387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960B3C7" w14:textId="7201D981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Cambridge Dictionary (No </w:t>
      </w:r>
      <w:r w:rsidR="005B7BEB">
        <w:rPr>
          <w:rFonts w:ascii="Arial" w:hAnsi="Arial" w:cs="Arial"/>
        </w:rPr>
        <w:t>d</w:t>
      </w:r>
      <w:r w:rsidRPr="00524F25">
        <w:rPr>
          <w:rFonts w:ascii="Arial" w:hAnsi="Arial" w:cs="Arial"/>
        </w:rPr>
        <w:t xml:space="preserve">ate) </w:t>
      </w:r>
      <w:r w:rsidRPr="00524F25">
        <w:rPr>
          <w:rFonts w:ascii="Arial" w:hAnsi="Arial" w:cs="Arial"/>
          <w:i/>
        </w:rPr>
        <w:t xml:space="preserve">lifestyle. </w:t>
      </w:r>
      <w:r w:rsidRPr="00524F25">
        <w:rPr>
          <w:rFonts w:ascii="Arial" w:hAnsi="Arial" w:cs="Arial"/>
        </w:rPr>
        <w:t xml:space="preserve">Available at: </w:t>
      </w:r>
      <w:hyperlink r:id="rId8" w:history="1">
        <w:r w:rsidRPr="00524F25">
          <w:rPr>
            <w:rStyle w:val="Hyperlink"/>
            <w:rFonts w:ascii="Arial" w:hAnsi="Arial" w:cs="Arial"/>
          </w:rPr>
          <w:t>https://dictionary.cambridge.org/dictionary/english/lifestyle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1CC6C2CD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7C4861F0" w14:textId="22010919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Centers</w:t>
      </w:r>
      <w:proofErr w:type="spellEnd"/>
      <w:r w:rsidRPr="00524F25">
        <w:rPr>
          <w:rFonts w:ascii="Arial" w:hAnsi="Arial" w:cs="Arial"/>
        </w:rPr>
        <w:t xml:space="preserve"> for Disease Control and Prevention (2021) </w:t>
      </w:r>
      <w:r w:rsidRPr="00524F25">
        <w:rPr>
          <w:rFonts w:ascii="Arial" w:hAnsi="Arial" w:cs="Arial"/>
          <w:i/>
        </w:rPr>
        <w:t xml:space="preserve">Childhood Obesity Causes &amp; Consequences. </w:t>
      </w:r>
      <w:r w:rsidRPr="00524F25">
        <w:rPr>
          <w:rFonts w:ascii="Arial" w:hAnsi="Arial" w:cs="Arial"/>
        </w:rPr>
        <w:t xml:space="preserve">Available at </w:t>
      </w:r>
      <w:hyperlink r:id="rId9" w:anchor=":~:text=Childhood%20obesity%20is%20a%20complex,adults%2C%20including%20behavior%20and%20genetics" w:history="1">
        <w:r w:rsidRPr="00524F25">
          <w:rPr>
            <w:rStyle w:val="Hyperlink"/>
            <w:rFonts w:ascii="Arial" w:hAnsi="Arial" w:cs="Arial"/>
          </w:rPr>
          <w:t>https://www.cdc.gov/obesity/childhood/causes.html#:~:text=Childhood%20obesity%20is%20a%20complex,adults%2C%20including%20behavior%20and%20genetics</w:t>
        </w:r>
      </w:hyperlink>
      <w:r w:rsidRPr="00524F25">
        <w:rPr>
          <w:rFonts w:ascii="Arial" w:hAnsi="Arial" w:cs="Arial"/>
        </w:rPr>
        <w:t xml:space="preserve">. (Accessed: 3 July 2021). </w:t>
      </w:r>
    </w:p>
    <w:p w14:paraId="0503C27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bookmarkStart w:id="0" w:name="_GoBack"/>
      <w:bookmarkEnd w:id="0"/>
    </w:p>
    <w:p w14:paraId="0DDDC51E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0FDFD21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Children’s Dental (2019) </w:t>
      </w:r>
      <w:r w:rsidRPr="00524F25">
        <w:rPr>
          <w:rFonts w:ascii="Arial" w:hAnsi="Arial" w:cs="Arial"/>
          <w:i/>
        </w:rPr>
        <w:t xml:space="preserve">What Happens to Kids Who Don’t Brush Their Teeth? </w:t>
      </w:r>
      <w:r w:rsidRPr="00524F25">
        <w:rPr>
          <w:rFonts w:ascii="Arial" w:hAnsi="Arial" w:cs="Arial"/>
        </w:rPr>
        <w:t xml:space="preserve">Available at: </w:t>
      </w:r>
      <w:hyperlink r:id="rId10" w:anchor=":~:text=40%25%20of%20children%20suffer%20from,chewing%2C%20thus%20poor%20food%20digestion" w:history="1">
        <w:r w:rsidRPr="00524F25">
          <w:rPr>
            <w:rStyle w:val="Hyperlink"/>
            <w:rFonts w:ascii="Arial" w:hAnsi="Arial" w:cs="Arial"/>
          </w:rPr>
          <w:t>https://childrensdentaldallas.com/what-happens-to-kids-who-dont-brush-their-teeth/#:~:text=40%25%20of%20children%20suffer%20from,chewing%2C%20thus%20poor%20food%20digestion</w:t>
        </w:r>
      </w:hyperlink>
      <w:r w:rsidRPr="00524F25">
        <w:rPr>
          <w:rFonts w:ascii="Arial" w:hAnsi="Arial" w:cs="Arial"/>
        </w:rPr>
        <w:t xml:space="preserve">. (Accessed: 23 June 21). </w:t>
      </w:r>
    </w:p>
    <w:p w14:paraId="188A7234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CC35465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Department for health and social care (2017) </w:t>
      </w:r>
      <w:r w:rsidRPr="00524F25">
        <w:rPr>
          <w:rFonts w:ascii="Arial" w:hAnsi="Arial" w:cs="Arial"/>
          <w:i/>
        </w:rPr>
        <w:t xml:space="preserve">Childhood obesity: a plan for action. </w:t>
      </w:r>
      <w:r w:rsidRPr="00524F25">
        <w:rPr>
          <w:rFonts w:ascii="Arial" w:hAnsi="Arial" w:cs="Arial"/>
        </w:rPr>
        <w:t xml:space="preserve">Available at: </w:t>
      </w:r>
      <w:hyperlink r:id="rId11" w:history="1">
        <w:r w:rsidRPr="00524F25">
          <w:rPr>
            <w:rStyle w:val="Hyperlink"/>
            <w:rFonts w:ascii="Arial" w:hAnsi="Arial" w:cs="Arial"/>
          </w:rPr>
          <w:t>https://www.gov.uk/government/publications/childhood-obesity-a-plan-for-action/childhood-obesity-a-plan-for-action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7C898E8A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42E3AE5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Dodge, R.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>(2012</w:t>
      </w:r>
      <w:r>
        <w:rPr>
          <w:rFonts w:ascii="Arial" w:hAnsi="Arial" w:cs="Arial"/>
        </w:rPr>
        <w:t>a</w:t>
      </w:r>
      <w:r w:rsidRPr="00524F25">
        <w:rPr>
          <w:rFonts w:ascii="Arial" w:hAnsi="Arial" w:cs="Arial"/>
        </w:rPr>
        <w:t xml:space="preserve">) </w:t>
      </w:r>
      <w:proofErr w:type="gramStart"/>
      <w:r w:rsidRPr="00524F25">
        <w:rPr>
          <w:rFonts w:ascii="Arial" w:hAnsi="Arial" w:cs="Arial"/>
        </w:rPr>
        <w:t>‘ The</w:t>
      </w:r>
      <w:proofErr w:type="gramEnd"/>
      <w:r w:rsidRPr="00524F25">
        <w:rPr>
          <w:rFonts w:ascii="Arial" w:hAnsi="Arial" w:cs="Arial"/>
        </w:rPr>
        <w:t xml:space="preserve"> challenge of defining wellbeing’, </w:t>
      </w:r>
      <w:r w:rsidRPr="00524F25">
        <w:rPr>
          <w:rFonts w:ascii="Arial" w:hAnsi="Arial" w:cs="Arial"/>
          <w:i/>
        </w:rPr>
        <w:t xml:space="preserve">International Journal of Wellbeing, </w:t>
      </w:r>
      <w:r w:rsidRPr="00524F25">
        <w:rPr>
          <w:rFonts w:ascii="Arial" w:hAnsi="Arial" w:cs="Arial"/>
        </w:rPr>
        <w:t xml:space="preserve">2(3), pp. 222-235. </w:t>
      </w:r>
    </w:p>
    <w:p w14:paraId="3C963949" w14:textId="77777777" w:rsidR="000C5702" w:rsidRDefault="000C5702" w:rsidP="000C5702">
      <w:pPr>
        <w:spacing w:line="360" w:lineRule="auto"/>
        <w:rPr>
          <w:rFonts w:ascii="Arial" w:hAnsi="Arial" w:cs="Arial"/>
          <w:color w:val="4472C4" w:themeColor="accent1"/>
          <w:u w:val="single"/>
        </w:rPr>
      </w:pPr>
      <w:r w:rsidRPr="00524F25">
        <w:rPr>
          <w:rFonts w:ascii="Arial" w:hAnsi="Arial" w:cs="Arial"/>
        </w:rPr>
        <w:t xml:space="preserve">DOI: </w:t>
      </w:r>
      <w:r w:rsidRPr="00524F25">
        <w:rPr>
          <w:rFonts w:ascii="Arial" w:hAnsi="Arial" w:cs="Arial"/>
          <w:color w:val="4472C4" w:themeColor="accent1"/>
          <w:u w:val="single"/>
        </w:rPr>
        <w:t>10.5502/</w:t>
      </w:r>
      <w:proofErr w:type="gramStart"/>
      <w:r w:rsidRPr="00524F25">
        <w:rPr>
          <w:rFonts w:ascii="Arial" w:hAnsi="Arial" w:cs="Arial"/>
          <w:color w:val="4472C4" w:themeColor="accent1"/>
          <w:u w:val="single"/>
        </w:rPr>
        <w:t>ijw.v</w:t>
      </w:r>
      <w:proofErr w:type="gramEnd"/>
      <w:r w:rsidRPr="00524F25">
        <w:rPr>
          <w:rFonts w:ascii="Arial" w:hAnsi="Arial" w:cs="Arial"/>
          <w:color w:val="4472C4" w:themeColor="accent1"/>
          <w:u w:val="single"/>
        </w:rPr>
        <w:t>2i3.4</w:t>
      </w:r>
    </w:p>
    <w:p w14:paraId="6A20740B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7A10B19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Dodge, R.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>(2012</w:t>
      </w:r>
      <w:r>
        <w:rPr>
          <w:rFonts w:ascii="Arial" w:hAnsi="Arial" w:cs="Arial"/>
        </w:rPr>
        <w:t>b</w:t>
      </w:r>
      <w:r w:rsidRPr="00524F25">
        <w:rPr>
          <w:rFonts w:ascii="Arial" w:hAnsi="Arial" w:cs="Arial"/>
        </w:rPr>
        <w:t xml:space="preserve">) </w:t>
      </w:r>
      <w:proofErr w:type="gramStart"/>
      <w:r w:rsidRPr="00524F25">
        <w:rPr>
          <w:rFonts w:ascii="Arial" w:hAnsi="Arial" w:cs="Arial"/>
        </w:rPr>
        <w:t>‘ The</w:t>
      </w:r>
      <w:proofErr w:type="gramEnd"/>
      <w:r w:rsidRPr="00524F25">
        <w:rPr>
          <w:rFonts w:ascii="Arial" w:hAnsi="Arial" w:cs="Arial"/>
        </w:rPr>
        <w:t xml:space="preserve"> challenge of defining wellbeing’, </w:t>
      </w:r>
      <w:r w:rsidRPr="00524F25">
        <w:rPr>
          <w:rFonts w:ascii="Arial" w:hAnsi="Arial" w:cs="Arial"/>
          <w:i/>
        </w:rPr>
        <w:t>International Journal of Wellbeing</w:t>
      </w:r>
      <w:r>
        <w:rPr>
          <w:rFonts w:ascii="Arial" w:hAnsi="Arial" w:cs="Arial"/>
        </w:rPr>
        <w:t xml:space="preserve"> [On-line],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 xml:space="preserve">2(3), pp. 222-235. </w:t>
      </w:r>
    </w:p>
    <w:p w14:paraId="6D7B029E" w14:textId="77777777" w:rsidR="000C5702" w:rsidRPr="00524F25" w:rsidRDefault="000C5702" w:rsidP="000C5702">
      <w:pPr>
        <w:spacing w:line="360" w:lineRule="auto"/>
        <w:rPr>
          <w:rFonts w:ascii="Arial" w:hAnsi="Arial" w:cs="Arial"/>
          <w:color w:val="4472C4" w:themeColor="accent1"/>
          <w:u w:val="single"/>
        </w:rPr>
      </w:pPr>
      <w:r w:rsidRPr="00524F25">
        <w:rPr>
          <w:rFonts w:ascii="Arial" w:hAnsi="Arial" w:cs="Arial"/>
        </w:rPr>
        <w:t xml:space="preserve">DOI: </w:t>
      </w:r>
      <w:r w:rsidRPr="00524F25">
        <w:rPr>
          <w:rFonts w:ascii="Arial" w:hAnsi="Arial" w:cs="Arial"/>
          <w:color w:val="4472C4" w:themeColor="accent1"/>
          <w:u w:val="single"/>
        </w:rPr>
        <w:t>10.5502/</w:t>
      </w:r>
      <w:proofErr w:type="gramStart"/>
      <w:r w:rsidRPr="00524F25">
        <w:rPr>
          <w:rFonts w:ascii="Arial" w:hAnsi="Arial" w:cs="Arial"/>
          <w:color w:val="4472C4" w:themeColor="accent1"/>
          <w:u w:val="single"/>
        </w:rPr>
        <w:t>ijw.v</w:t>
      </w:r>
      <w:proofErr w:type="gramEnd"/>
      <w:r w:rsidRPr="00524F25">
        <w:rPr>
          <w:rFonts w:ascii="Arial" w:hAnsi="Arial" w:cs="Arial"/>
          <w:color w:val="4472C4" w:themeColor="accent1"/>
          <w:u w:val="single"/>
        </w:rPr>
        <w:t>2i3.4</w:t>
      </w:r>
    </w:p>
    <w:p w14:paraId="232049EE" w14:textId="77777777" w:rsidR="000C5702" w:rsidRDefault="000C5702" w:rsidP="000C5702">
      <w:pPr>
        <w:spacing w:line="360" w:lineRule="auto"/>
        <w:rPr>
          <w:rFonts w:ascii="Arial" w:hAnsi="Arial" w:cs="Arial"/>
          <w:color w:val="4472C4" w:themeColor="accent1"/>
          <w:u w:val="single"/>
        </w:rPr>
      </w:pPr>
    </w:p>
    <w:p w14:paraId="28C103E8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Every child </w:t>
      </w:r>
      <w:proofErr w:type="gramStart"/>
      <w:r w:rsidRPr="00524F25">
        <w:rPr>
          <w:rFonts w:ascii="Arial" w:hAnsi="Arial" w:cs="Arial"/>
        </w:rPr>
        <w:t>matters</w:t>
      </w:r>
      <w:proofErr w:type="gramEnd"/>
      <w:r w:rsidRPr="00524F25">
        <w:rPr>
          <w:rFonts w:ascii="Arial" w:hAnsi="Arial" w:cs="Arial"/>
        </w:rPr>
        <w:t xml:space="preserve"> (2003) </w:t>
      </w:r>
      <w:r w:rsidRPr="00524F25">
        <w:rPr>
          <w:rFonts w:ascii="Arial" w:hAnsi="Arial" w:cs="Arial"/>
          <w:i/>
        </w:rPr>
        <w:t xml:space="preserve">Every Child Matters. </w:t>
      </w:r>
      <w:r w:rsidRPr="00524F25">
        <w:rPr>
          <w:rFonts w:ascii="Arial" w:hAnsi="Arial" w:cs="Arial"/>
        </w:rPr>
        <w:t xml:space="preserve">Available at: </w:t>
      </w:r>
      <w:hyperlink r:id="rId12" w:history="1">
        <w:r w:rsidRPr="00524F25">
          <w:rPr>
            <w:rStyle w:val="Hyperlink"/>
            <w:rFonts w:ascii="Arial" w:hAnsi="Arial" w:cs="Arial"/>
          </w:rPr>
          <w:t>https://assets.publishing.service.gov.uk/government/uploads/system/uploads/attachment_data/file/272064/5860.pdf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0FBFA9F6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6E7EB34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Every Child (2019</w:t>
      </w:r>
      <w:r>
        <w:rPr>
          <w:rFonts w:ascii="Arial" w:hAnsi="Arial" w:cs="Arial"/>
        </w:rPr>
        <w:t>a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 xml:space="preserve">Child Measurement Programme 2017/2018. </w:t>
      </w:r>
      <w:r w:rsidRPr="00524F25">
        <w:rPr>
          <w:rFonts w:ascii="Arial" w:hAnsi="Arial" w:cs="Arial"/>
        </w:rPr>
        <w:t xml:space="preserve">Available at: </w:t>
      </w:r>
      <w:bookmarkStart w:id="1" w:name="OLE_LINK1"/>
      <w:bookmarkStart w:id="2" w:name="OLE_LINK2"/>
      <w:r w:rsidRPr="00524F25">
        <w:rPr>
          <w:rFonts w:ascii="Arial" w:hAnsi="Arial" w:cs="Arial"/>
        </w:rPr>
        <w:fldChar w:fldCharType="begin"/>
      </w:r>
      <w:r w:rsidRPr="00524F25">
        <w:rPr>
          <w:rFonts w:ascii="Arial" w:hAnsi="Arial" w:cs="Arial"/>
        </w:rPr>
        <w:instrText xml:space="preserve"> HYPERLINK "http://www.wales.nhs.uk/sitesplus/documents/888/CMP%20report%20%28Eng%29.pdf" </w:instrText>
      </w:r>
      <w:r w:rsidRPr="00524F25">
        <w:rPr>
          <w:rFonts w:ascii="Arial" w:hAnsi="Arial" w:cs="Arial"/>
        </w:rPr>
        <w:fldChar w:fldCharType="separate"/>
      </w:r>
      <w:r w:rsidRPr="00524F25">
        <w:rPr>
          <w:rStyle w:val="Hyperlink"/>
          <w:rFonts w:ascii="Arial" w:hAnsi="Arial" w:cs="Arial"/>
        </w:rPr>
        <w:t>http://www.w</w:t>
      </w:r>
      <w:r w:rsidRPr="00524F25">
        <w:rPr>
          <w:rStyle w:val="Hyperlink"/>
          <w:rFonts w:ascii="Arial" w:hAnsi="Arial" w:cs="Arial"/>
        </w:rPr>
        <w:t>a</w:t>
      </w:r>
      <w:r w:rsidRPr="00524F25">
        <w:rPr>
          <w:rStyle w:val="Hyperlink"/>
          <w:rFonts w:ascii="Arial" w:hAnsi="Arial" w:cs="Arial"/>
        </w:rPr>
        <w:t>les.nhs.uk/sitesplus/documents/888/CMP%20report%20%28Eng%29.pdf</w:t>
      </w:r>
      <w:r w:rsidRPr="00524F25">
        <w:rPr>
          <w:rStyle w:val="Hyperlink"/>
          <w:rFonts w:ascii="Arial" w:hAnsi="Arial" w:cs="Arial"/>
        </w:rPr>
        <w:fldChar w:fldCharType="end"/>
      </w:r>
      <w:bookmarkEnd w:id="1"/>
      <w:bookmarkEnd w:id="2"/>
      <w:r w:rsidRPr="00524F25">
        <w:rPr>
          <w:rFonts w:ascii="Arial" w:hAnsi="Arial" w:cs="Arial"/>
        </w:rPr>
        <w:t xml:space="preserve"> (Accessed: 4 July 2021). </w:t>
      </w:r>
    </w:p>
    <w:p w14:paraId="4A370381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3B8E4EFE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Every Child (2019</w:t>
      </w:r>
      <w:r>
        <w:rPr>
          <w:rFonts w:ascii="Arial" w:hAnsi="Arial" w:cs="Arial"/>
        </w:rPr>
        <w:t>b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>Child Measurement Programme 2017/2018.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[On-line].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>Available at:</w:t>
      </w:r>
      <w:hyperlink r:id="rId13" w:history="1">
        <w:r w:rsidRPr="007E65AD">
          <w:rPr>
            <w:rStyle w:val="Hyperlink"/>
            <w:rFonts w:ascii="Arial" w:hAnsi="Arial" w:cs="Arial"/>
          </w:rPr>
          <w:t>http://www.wales.nhs.uk/sitesplus/documents/888/CMP%20report%20%28Eng%29.pdf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5D794C06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116675A6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Every Child (2019</w:t>
      </w:r>
      <w:r>
        <w:rPr>
          <w:rFonts w:ascii="Arial" w:hAnsi="Arial" w:cs="Arial"/>
        </w:rPr>
        <w:t>c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>Child Measurement Programme 2017/2018.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[On-line].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>Available at:</w:t>
      </w:r>
      <w:hyperlink r:id="rId14" w:history="1">
        <w:r w:rsidRPr="007E65AD">
          <w:rPr>
            <w:rStyle w:val="Hyperlink"/>
            <w:rFonts w:ascii="Arial" w:hAnsi="Arial" w:cs="Arial"/>
          </w:rPr>
          <w:t>http://www.wales.nhs.uk/sitesplus/documents/888/CMP%20report%20%28Eng%29.pdf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22BC1143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23EEF46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Every Child (2019</w:t>
      </w:r>
      <w:r>
        <w:rPr>
          <w:rFonts w:ascii="Arial" w:hAnsi="Arial" w:cs="Arial"/>
        </w:rPr>
        <w:t>d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>Child Measurement Programme 2017/2018.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[On-line].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>Available at:</w:t>
      </w:r>
      <w:hyperlink r:id="rId15" w:history="1">
        <w:r w:rsidRPr="007E65AD">
          <w:rPr>
            <w:rStyle w:val="Hyperlink"/>
            <w:rFonts w:ascii="Arial" w:hAnsi="Arial" w:cs="Arial"/>
          </w:rPr>
          <w:t>http://www.wales.nhs.uk/sitesplus/documents/888/CMP%20report%20%28Eng%29.pdf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2123150C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59EB29FA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Family doctor (2019) </w:t>
      </w:r>
      <w:r w:rsidRPr="00524F25">
        <w:rPr>
          <w:rFonts w:ascii="Arial" w:hAnsi="Arial" w:cs="Arial"/>
          <w:i/>
        </w:rPr>
        <w:t>Nutrition Tips for Kids.</w:t>
      </w:r>
      <w:r w:rsidRPr="00524F25">
        <w:rPr>
          <w:rFonts w:ascii="Arial" w:hAnsi="Arial" w:cs="Arial"/>
        </w:rPr>
        <w:t xml:space="preserve"> Available at: </w:t>
      </w:r>
      <w:hyperlink r:id="rId16" w:history="1">
        <w:r w:rsidRPr="00524F25">
          <w:rPr>
            <w:rStyle w:val="Hyperlink"/>
            <w:rFonts w:ascii="Arial" w:hAnsi="Arial" w:cs="Arial"/>
          </w:rPr>
          <w:t>https://familydoctor.org/nutrition-tips-for-kids/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2DB633A3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41E7C98F" w14:textId="77777777" w:rsidR="000C5702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Farhud</w:t>
      </w:r>
      <w:proofErr w:type="spellEnd"/>
      <w:r w:rsidRPr="00524F25">
        <w:rPr>
          <w:rFonts w:ascii="Arial" w:hAnsi="Arial" w:cs="Arial"/>
        </w:rPr>
        <w:t>, D. D. (2015</w:t>
      </w:r>
      <w:r>
        <w:rPr>
          <w:rFonts w:ascii="Arial" w:hAnsi="Arial" w:cs="Arial"/>
        </w:rPr>
        <w:t>a</w:t>
      </w:r>
      <w:r w:rsidRPr="00524F25">
        <w:rPr>
          <w:rFonts w:ascii="Arial" w:hAnsi="Arial" w:cs="Arial"/>
        </w:rPr>
        <w:t xml:space="preserve">) ‘Impact of Lifestyle on Health’, </w:t>
      </w:r>
      <w:r w:rsidRPr="00524F25">
        <w:rPr>
          <w:rFonts w:ascii="Arial" w:hAnsi="Arial" w:cs="Arial"/>
          <w:i/>
        </w:rPr>
        <w:t>Iranian Journal of Public Health</w:t>
      </w:r>
      <w:r w:rsidRPr="00524F25">
        <w:rPr>
          <w:rFonts w:ascii="Arial" w:hAnsi="Arial" w:cs="Arial"/>
        </w:rPr>
        <w:t xml:space="preserve">, 44(11), pp. 1442-1444. </w:t>
      </w:r>
    </w:p>
    <w:p w14:paraId="742C4884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61E6DA6D" w14:textId="50F7885C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Farhud</w:t>
      </w:r>
      <w:proofErr w:type="spellEnd"/>
      <w:r w:rsidRPr="00524F25">
        <w:rPr>
          <w:rFonts w:ascii="Arial" w:hAnsi="Arial" w:cs="Arial"/>
        </w:rPr>
        <w:t>, D. D. (2015</w:t>
      </w:r>
      <w:r>
        <w:rPr>
          <w:rFonts w:ascii="Arial" w:hAnsi="Arial" w:cs="Arial"/>
        </w:rPr>
        <w:t>b</w:t>
      </w:r>
      <w:r w:rsidRPr="00524F25">
        <w:rPr>
          <w:rFonts w:ascii="Arial" w:hAnsi="Arial" w:cs="Arial"/>
        </w:rPr>
        <w:t xml:space="preserve">) ‘Impact of Lifestyle on Health’, </w:t>
      </w:r>
      <w:r w:rsidRPr="00524F25">
        <w:rPr>
          <w:rFonts w:ascii="Arial" w:hAnsi="Arial" w:cs="Arial"/>
          <w:i/>
        </w:rPr>
        <w:t>Iranian Journal of Public Health</w:t>
      </w:r>
      <w:r>
        <w:rPr>
          <w:rFonts w:ascii="Arial" w:hAnsi="Arial" w:cs="Arial"/>
        </w:rPr>
        <w:t xml:space="preserve"> [</w:t>
      </w:r>
      <w:r>
        <w:rPr>
          <w:rFonts w:ascii="Arial" w:hAnsi="Arial" w:cs="Arial"/>
        </w:rPr>
        <w:t>On- line</w:t>
      </w:r>
      <w:r>
        <w:rPr>
          <w:rFonts w:ascii="Arial" w:hAnsi="Arial" w:cs="Arial"/>
        </w:rPr>
        <w:t>],</w:t>
      </w:r>
      <w:r w:rsidRPr="00524F25">
        <w:rPr>
          <w:rFonts w:ascii="Arial" w:hAnsi="Arial" w:cs="Arial"/>
        </w:rPr>
        <w:t xml:space="preserve">44(11), pp. 1442-1444. </w:t>
      </w:r>
    </w:p>
    <w:p w14:paraId="705665C8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D8B8FD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Forgeard</w:t>
      </w:r>
      <w:proofErr w:type="spellEnd"/>
      <w:r w:rsidRPr="00524F25">
        <w:rPr>
          <w:rFonts w:ascii="Arial" w:hAnsi="Arial" w:cs="Arial"/>
        </w:rPr>
        <w:t xml:space="preserve">, M.J.C. </w:t>
      </w:r>
      <w:r w:rsidRPr="00524F25">
        <w:rPr>
          <w:rFonts w:ascii="Arial" w:hAnsi="Arial" w:cs="Arial"/>
          <w:i/>
        </w:rPr>
        <w:t xml:space="preserve">et al </w:t>
      </w:r>
      <w:r w:rsidRPr="00524F25">
        <w:rPr>
          <w:rFonts w:ascii="Arial" w:hAnsi="Arial" w:cs="Arial"/>
        </w:rPr>
        <w:t xml:space="preserve">(2011) ‘Doing the right thing: Measuring wellbeing for public policy’, </w:t>
      </w:r>
      <w:r w:rsidRPr="00524F25">
        <w:rPr>
          <w:rFonts w:ascii="Arial" w:hAnsi="Arial" w:cs="Arial"/>
          <w:i/>
        </w:rPr>
        <w:t>International Journal of Wellbeing</w:t>
      </w:r>
      <w:r w:rsidRPr="00524F25">
        <w:rPr>
          <w:rFonts w:ascii="Arial" w:hAnsi="Arial" w:cs="Arial"/>
        </w:rPr>
        <w:t>, 1(1), pp. 79-106.</w:t>
      </w:r>
    </w:p>
    <w:p w14:paraId="2E1ABB7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296CE8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Goddard, C. (2015) </w:t>
      </w:r>
      <w:r w:rsidRPr="00524F25">
        <w:rPr>
          <w:rFonts w:ascii="Arial" w:hAnsi="Arial" w:cs="Arial"/>
          <w:i/>
        </w:rPr>
        <w:t xml:space="preserve">Nursery Food: Working with Parents- Taking it home. </w:t>
      </w:r>
      <w:r w:rsidRPr="00524F25">
        <w:rPr>
          <w:rFonts w:ascii="Arial" w:hAnsi="Arial" w:cs="Arial"/>
        </w:rPr>
        <w:t xml:space="preserve">Available at: </w:t>
      </w:r>
      <w:hyperlink r:id="rId17" w:history="1">
        <w:r w:rsidRPr="00524F25">
          <w:rPr>
            <w:rStyle w:val="Hyperlink"/>
            <w:rFonts w:ascii="Arial" w:hAnsi="Arial" w:cs="Arial"/>
          </w:rPr>
          <w:t>https://www.nurseryworld.co.uk/features/article/nursery-food-working-with-parents-taking-it-home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7E7EB68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E2D9244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Griffiths, Z. (2016) </w:t>
      </w:r>
      <w:r w:rsidRPr="00524F25">
        <w:rPr>
          <w:rFonts w:ascii="Arial" w:hAnsi="Arial" w:cs="Arial"/>
          <w:i/>
        </w:rPr>
        <w:t xml:space="preserve">Food Activities for Early Years Settings. </w:t>
      </w:r>
      <w:r w:rsidRPr="00524F25">
        <w:rPr>
          <w:rFonts w:ascii="Arial" w:hAnsi="Arial" w:cs="Arial"/>
        </w:rPr>
        <w:t xml:space="preserve">Available at: </w:t>
      </w:r>
      <w:hyperlink r:id="rId18" w:history="1">
        <w:r w:rsidRPr="00524F25">
          <w:rPr>
            <w:rStyle w:val="Hyperlink"/>
            <w:rFonts w:ascii="Arial" w:hAnsi="Arial" w:cs="Arial"/>
          </w:rPr>
          <w:t>https://www.eynpartnership.org/blog-news/food-activities-early-years-settings</w:t>
        </w:r>
      </w:hyperlink>
      <w:r w:rsidRPr="00524F25">
        <w:rPr>
          <w:rFonts w:ascii="Arial" w:hAnsi="Arial" w:cs="Arial"/>
        </w:rPr>
        <w:t xml:space="preserve"> </w:t>
      </w:r>
      <w:proofErr w:type="gramStart"/>
      <w:r w:rsidRPr="00524F25">
        <w:rPr>
          <w:rFonts w:ascii="Arial" w:hAnsi="Arial" w:cs="Arial"/>
        </w:rPr>
        <w:t>( Accessed</w:t>
      </w:r>
      <w:proofErr w:type="gramEnd"/>
      <w:r w:rsidRPr="00524F25">
        <w:rPr>
          <w:rFonts w:ascii="Arial" w:hAnsi="Arial" w:cs="Arial"/>
        </w:rPr>
        <w:t xml:space="preserve">: 4 July 2021). </w:t>
      </w:r>
    </w:p>
    <w:p w14:paraId="15511525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62A4E92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Haines, J.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 xml:space="preserve">(2019) ‘Nurturing Children’s Healthy Eating: Position statement’, </w:t>
      </w:r>
      <w:r w:rsidRPr="00524F25">
        <w:rPr>
          <w:rFonts w:ascii="Arial" w:hAnsi="Arial" w:cs="Arial"/>
          <w:i/>
        </w:rPr>
        <w:t>Appetite</w:t>
      </w:r>
      <w:r w:rsidRPr="00524F25">
        <w:rPr>
          <w:rFonts w:ascii="Arial" w:hAnsi="Arial" w:cs="Arial"/>
        </w:rPr>
        <w:t>, 137(</w:t>
      </w:r>
      <w:proofErr w:type="gramStart"/>
      <w:r w:rsidRPr="00524F25">
        <w:rPr>
          <w:rFonts w:ascii="Arial" w:hAnsi="Arial" w:cs="Arial"/>
        </w:rPr>
        <w:t>1)pp.</w:t>
      </w:r>
      <w:proofErr w:type="gramEnd"/>
      <w:r w:rsidRPr="00524F25">
        <w:rPr>
          <w:rFonts w:ascii="Arial" w:hAnsi="Arial" w:cs="Arial"/>
        </w:rPr>
        <w:t xml:space="preserve"> 124-133. DOI: </w:t>
      </w:r>
      <w:hyperlink r:id="rId19" w:tgtFrame="_blank" w:tooltip="Persistent link using digital object identifier" w:history="1">
        <w:r w:rsidRPr="00524F25">
          <w:rPr>
            <w:rStyle w:val="Hyperlink"/>
            <w:rFonts w:ascii="Arial" w:hAnsi="Arial" w:cs="Arial"/>
          </w:rPr>
          <w:t>https://doi.org/10.1016/j.appet.2019.02.007</w:t>
        </w:r>
      </w:hyperlink>
    </w:p>
    <w:p w14:paraId="6B909C2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5C2BBF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Heron, L.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 xml:space="preserve">(2019) ‘Direct healthcare costs of sedentary behaviour in the UK’, </w:t>
      </w:r>
      <w:r w:rsidRPr="00524F25">
        <w:rPr>
          <w:rFonts w:ascii="Arial" w:hAnsi="Arial" w:cs="Arial"/>
          <w:i/>
        </w:rPr>
        <w:t>Journal of Epidemiology &amp; Community Health</w:t>
      </w:r>
      <w:r w:rsidRPr="00524F25">
        <w:rPr>
          <w:rFonts w:ascii="Arial" w:hAnsi="Arial" w:cs="Arial"/>
        </w:rPr>
        <w:t xml:space="preserve">, 73(7), pp. 625-629. </w:t>
      </w:r>
    </w:p>
    <w:p w14:paraId="3AB0BC2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92E24F1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Ingle, H. and </w:t>
      </w:r>
      <w:proofErr w:type="spellStart"/>
      <w:r w:rsidRPr="00524F25">
        <w:rPr>
          <w:rFonts w:ascii="Arial" w:hAnsi="Arial" w:cs="Arial"/>
        </w:rPr>
        <w:t>Coan</w:t>
      </w:r>
      <w:proofErr w:type="spellEnd"/>
      <w:r w:rsidRPr="00524F25">
        <w:rPr>
          <w:rFonts w:ascii="Arial" w:hAnsi="Arial" w:cs="Arial"/>
        </w:rPr>
        <w:t xml:space="preserve">, S. (2017) </w:t>
      </w:r>
      <w:r w:rsidRPr="00524F25">
        <w:rPr>
          <w:rFonts w:ascii="Arial" w:hAnsi="Arial" w:cs="Arial"/>
          <w:i/>
        </w:rPr>
        <w:t xml:space="preserve">We asked children why they don’t get enough exercise- here’s what they said. </w:t>
      </w:r>
      <w:r w:rsidRPr="00524F25">
        <w:rPr>
          <w:rFonts w:ascii="Arial" w:hAnsi="Arial" w:cs="Arial"/>
        </w:rPr>
        <w:t xml:space="preserve">Available at: </w:t>
      </w:r>
      <w:hyperlink r:id="rId20" w:anchor=":~:text=This%20lack%20of%20activity%20has,along%20with%20their%20academic%20performance" w:history="1">
        <w:r w:rsidRPr="00524F25">
          <w:rPr>
            <w:rStyle w:val="Hyperlink"/>
            <w:rFonts w:ascii="Arial" w:hAnsi="Arial" w:cs="Arial"/>
          </w:rPr>
          <w:t>https://theconversation.com/we-asked-children-why-they-dont-get-enough-exercise-heres-what-they-said-</w:t>
        </w:r>
        <w:r w:rsidRPr="00524F25">
          <w:rPr>
            <w:rStyle w:val="Hyperlink"/>
            <w:rFonts w:ascii="Arial" w:hAnsi="Arial" w:cs="Arial"/>
          </w:rPr>
          <w:lastRenderedPageBreak/>
          <w:t>74272#:~:text=This%20lack%20of%20activity%20has,along%20with%20their%20academic%20performance</w:t>
        </w:r>
      </w:hyperlink>
      <w:r w:rsidRPr="00524F25">
        <w:rPr>
          <w:rFonts w:ascii="Arial" w:hAnsi="Arial" w:cs="Arial"/>
        </w:rPr>
        <w:t xml:space="preserve">. (Accessed: 23 June 2021). </w:t>
      </w:r>
    </w:p>
    <w:p w14:paraId="6A4BFB0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FEB293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National Institute for Health and Care Excellence (2015) </w:t>
      </w:r>
      <w:r w:rsidRPr="00524F25">
        <w:rPr>
          <w:rFonts w:ascii="Arial" w:hAnsi="Arial" w:cs="Arial"/>
          <w:i/>
        </w:rPr>
        <w:t xml:space="preserve">Working with people to prevent and manage overweight and obesity: the issues. </w:t>
      </w:r>
      <w:r w:rsidRPr="00524F25">
        <w:rPr>
          <w:rFonts w:ascii="Arial" w:hAnsi="Arial" w:cs="Arial"/>
        </w:rPr>
        <w:t xml:space="preserve">Available at: </w:t>
      </w:r>
      <w:hyperlink r:id="rId21" w:history="1">
        <w:r w:rsidRPr="00524F25">
          <w:rPr>
            <w:rStyle w:val="Hyperlink"/>
            <w:rFonts w:ascii="Arial" w:hAnsi="Arial" w:cs="Arial"/>
          </w:rPr>
          <w:t>https://www.nice.org.uk/guidance/cg43/chapter/Working-with-people-to-prevent-and-manage-overweight-and-obesity-the-issues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7B98263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16FF486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NHS (2011) </w:t>
      </w:r>
      <w:r w:rsidRPr="00524F25">
        <w:rPr>
          <w:rFonts w:ascii="Arial" w:hAnsi="Arial" w:cs="Arial"/>
          <w:i/>
        </w:rPr>
        <w:t xml:space="preserve">Obesity and ethnicity. </w:t>
      </w:r>
      <w:r w:rsidRPr="00524F25">
        <w:rPr>
          <w:rFonts w:ascii="Arial" w:hAnsi="Arial" w:cs="Arial"/>
        </w:rPr>
        <w:t xml:space="preserve">Available at: </w:t>
      </w:r>
      <w:hyperlink r:id="rId22" w:anchor=":~:text=Members%20of%20minority%20ethnic%20groups,levels%20of%20obesity%2Drelated%20stigma" w:history="1">
        <w:r w:rsidRPr="00524F25">
          <w:rPr>
            <w:rStyle w:val="Hyperlink"/>
            <w:rFonts w:ascii="Arial" w:hAnsi="Arial" w:cs="Arial"/>
          </w:rPr>
          <w:t>https://khub.net/documents/31798783/32039025/Obesity+and+ethnicity/834368ce-e47a-4ec6-b71c-7e4789bc7d19#:~:text=Members%20of%20minority%20ethnic%20groups,levels%20of%20obesity%2Drelated%20stigma</w:t>
        </w:r>
      </w:hyperlink>
      <w:r w:rsidRPr="00524F25">
        <w:rPr>
          <w:rFonts w:ascii="Arial" w:hAnsi="Arial" w:cs="Arial"/>
        </w:rPr>
        <w:t xml:space="preserve">. (Accessed: 4 July 2021). </w:t>
      </w:r>
    </w:p>
    <w:p w14:paraId="5A8A50D7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074C40B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NHS (2013) </w:t>
      </w:r>
      <w:r w:rsidRPr="00524F25">
        <w:rPr>
          <w:rFonts w:ascii="Arial" w:hAnsi="Arial" w:cs="Arial"/>
          <w:i/>
        </w:rPr>
        <w:t xml:space="preserve">Exercise for children and young people. </w:t>
      </w:r>
      <w:r w:rsidRPr="00524F25">
        <w:rPr>
          <w:rFonts w:ascii="Arial" w:hAnsi="Arial" w:cs="Arial"/>
        </w:rPr>
        <w:t xml:space="preserve">Available at: </w:t>
      </w:r>
      <w:hyperlink r:id="rId23" w:history="1">
        <w:r w:rsidRPr="00524F25">
          <w:rPr>
            <w:rStyle w:val="Hyperlink"/>
            <w:rFonts w:ascii="Arial" w:hAnsi="Arial" w:cs="Arial"/>
          </w:rPr>
          <w:t>https://www.gosh.nhs.uk/conditions-and-treatments/general-health-advice/leading-active-lifestyle/exercise-children-and-young-people/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135C7D7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E44DEF1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NHS (2018) </w:t>
      </w:r>
      <w:r w:rsidRPr="00524F25">
        <w:rPr>
          <w:rFonts w:ascii="Arial" w:hAnsi="Arial" w:cs="Arial"/>
          <w:i/>
        </w:rPr>
        <w:t xml:space="preserve">Why lack of sleep is bad for your health. </w:t>
      </w:r>
      <w:r w:rsidRPr="00524F25">
        <w:rPr>
          <w:rFonts w:ascii="Arial" w:hAnsi="Arial" w:cs="Arial"/>
        </w:rPr>
        <w:t xml:space="preserve">Available at: </w:t>
      </w:r>
      <w:hyperlink r:id="rId24" w:history="1">
        <w:r w:rsidRPr="00524F25">
          <w:rPr>
            <w:rStyle w:val="Hyperlink"/>
            <w:rFonts w:ascii="Arial" w:hAnsi="Arial" w:cs="Arial"/>
          </w:rPr>
          <w:t>https://www.nhs.uk/live-well/sleep-and-tiredness/why-lack-of-sleep-is-bad-for-your-health/?tabname=childrens-sleep</w:t>
        </w:r>
      </w:hyperlink>
      <w:r w:rsidRPr="00524F25">
        <w:rPr>
          <w:rFonts w:ascii="Arial" w:hAnsi="Arial" w:cs="Arial"/>
        </w:rPr>
        <w:t xml:space="preserve"> (Accessed: 23 June 2021).</w:t>
      </w:r>
    </w:p>
    <w:p w14:paraId="1329B8A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29E27ED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NHS (2019a) </w:t>
      </w:r>
      <w:r w:rsidRPr="00524F25">
        <w:rPr>
          <w:rFonts w:ascii="Arial" w:hAnsi="Arial" w:cs="Arial"/>
          <w:i/>
        </w:rPr>
        <w:t xml:space="preserve">Definitions for Health Inequalities. </w:t>
      </w:r>
      <w:r w:rsidRPr="00524F25">
        <w:rPr>
          <w:rFonts w:ascii="Arial" w:hAnsi="Arial" w:cs="Arial"/>
        </w:rPr>
        <w:t xml:space="preserve">Available at: </w:t>
      </w:r>
      <w:hyperlink r:id="rId25" w:history="1">
        <w:r w:rsidRPr="00524F25">
          <w:rPr>
            <w:rStyle w:val="Hyperlink"/>
            <w:rFonts w:ascii="Arial" w:hAnsi="Arial" w:cs="Arial"/>
          </w:rPr>
          <w:t>https://www.england.nhs.uk/ltphimenu/definitions-for-health-inequalities/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486E8497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2E1785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gramStart"/>
      <w:r w:rsidRPr="00524F25">
        <w:rPr>
          <w:rFonts w:ascii="Arial" w:hAnsi="Arial" w:cs="Arial"/>
        </w:rPr>
        <w:t>NHS(</w:t>
      </w:r>
      <w:proofErr w:type="gramEnd"/>
      <w:r w:rsidRPr="00524F25">
        <w:rPr>
          <w:rFonts w:ascii="Arial" w:hAnsi="Arial" w:cs="Arial"/>
        </w:rPr>
        <w:t xml:space="preserve">2019b) </w:t>
      </w:r>
      <w:r w:rsidRPr="00524F25">
        <w:rPr>
          <w:rFonts w:ascii="Arial" w:hAnsi="Arial" w:cs="Arial"/>
          <w:i/>
        </w:rPr>
        <w:t>Physical activity guidelines for children (under 5 years)</w:t>
      </w:r>
      <w:r w:rsidRPr="00524F25">
        <w:rPr>
          <w:rFonts w:ascii="Arial" w:hAnsi="Arial" w:cs="Arial"/>
        </w:rPr>
        <w:t xml:space="preserve">. Available at: </w:t>
      </w:r>
      <w:hyperlink r:id="rId26" w:history="1">
        <w:r w:rsidRPr="00524F25">
          <w:rPr>
            <w:rStyle w:val="Hyperlink"/>
            <w:rFonts w:ascii="Arial" w:hAnsi="Arial" w:cs="Arial"/>
          </w:rPr>
          <w:t>https://www.nhs.uk/live-well/exercise/physical-activity-guidelines-children-under-five-years/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2ED343A7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9D73C86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NHS (2020) </w:t>
      </w:r>
      <w:r w:rsidRPr="00524F25">
        <w:rPr>
          <w:rFonts w:ascii="Arial" w:hAnsi="Arial" w:cs="Arial"/>
          <w:i/>
        </w:rPr>
        <w:t xml:space="preserve">Healthy sleep tips for children. </w:t>
      </w:r>
      <w:r w:rsidRPr="00524F25">
        <w:rPr>
          <w:rFonts w:ascii="Arial" w:hAnsi="Arial" w:cs="Arial"/>
        </w:rPr>
        <w:t xml:space="preserve">Available at: </w:t>
      </w:r>
      <w:hyperlink r:id="rId27" w:history="1">
        <w:r w:rsidRPr="00524F25">
          <w:rPr>
            <w:rStyle w:val="Hyperlink"/>
            <w:rFonts w:ascii="Arial" w:hAnsi="Arial" w:cs="Arial"/>
          </w:rPr>
          <w:t>https://www.nhs.uk/live-well/sleep-and-tiredness/healthy-sleep-tips-for-children/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5139DF3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435D2B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lastRenderedPageBreak/>
        <w:t xml:space="preserve">Nuffield Trust (2021) </w:t>
      </w:r>
      <w:r w:rsidRPr="00524F25">
        <w:rPr>
          <w:rFonts w:ascii="Arial" w:hAnsi="Arial" w:cs="Arial"/>
          <w:i/>
        </w:rPr>
        <w:t xml:space="preserve">Obesity. </w:t>
      </w:r>
      <w:r w:rsidRPr="00524F25">
        <w:rPr>
          <w:rFonts w:ascii="Arial" w:hAnsi="Arial" w:cs="Arial"/>
        </w:rPr>
        <w:t xml:space="preserve">Available at: </w:t>
      </w:r>
      <w:hyperlink r:id="rId28" w:history="1">
        <w:r w:rsidRPr="00524F25">
          <w:rPr>
            <w:rStyle w:val="Hyperlink"/>
            <w:rFonts w:ascii="Arial" w:hAnsi="Arial" w:cs="Arial"/>
          </w:rPr>
          <w:t>https://www.nuffieldtrust.org.uk/resource/obesity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0FE0BE9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BFCB57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Nursing Times (2010) </w:t>
      </w:r>
      <w:r w:rsidRPr="00524F25">
        <w:rPr>
          <w:rFonts w:ascii="Arial" w:hAnsi="Arial" w:cs="Arial"/>
          <w:i/>
        </w:rPr>
        <w:t>Girls ‘more likely to be obese’.</w:t>
      </w:r>
      <w:r w:rsidRPr="00524F25">
        <w:rPr>
          <w:rFonts w:ascii="Arial" w:hAnsi="Arial" w:cs="Arial"/>
        </w:rPr>
        <w:t xml:space="preserve"> Available at: </w:t>
      </w:r>
      <w:hyperlink r:id="rId29" w:anchor=":~:text=Research%20suggests%20that%20girls%20are,%25)%20boys%20is%20too%20heavy" w:history="1">
        <w:r w:rsidRPr="00524F25">
          <w:rPr>
            <w:rStyle w:val="Hyperlink"/>
            <w:rFonts w:ascii="Arial" w:hAnsi="Arial" w:cs="Arial"/>
          </w:rPr>
          <w:t>https://www.nursingtimes.net/clinical-archive/nutrition/girls-more-likely-to-be-obese-08-12-2010/#:~:text=Research%20suggests%20that%20girls%20are,%25)%20boys%20is%20too%20heavy</w:t>
        </w:r>
      </w:hyperlink>
      <w:r w:rsidRPr="00524F25">
        <w:rPr>
          <w:rFonts w:ascii="Arial" w:hAnsi="Arial" w:cs="Arial"/>
        </w:rPr>
        <w:t>. (Accessed: 3 July 2021).</w:t>
      </w:r>
    </w:p>
    <w:p w14:paraId="68C9A34A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1A8A35A9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Pailes</w:t>
      </w:r>
      <w:proofErr w:type="spellEnd"/>
      <w:r w:rsidRPr="00524F25">
        <w:rPr>
          <w:rFonts w:ascii="Arial" w:hAnsi="Arial" w:cs="Arial"/>
        </w:rPr>
        <w:t xml:space="preserve">, R. (2019) </w:t>
      </w:r>
      <w:r w:rsidRPr="00524F25">
        <w:rPr>
          <w:rFonts w:ascii="Arial" w:hAnsi="Arial" w:cs="Arial"/>
          <w:i/>
        </w:rPr>
        <w:t xml:space="preserve">Wellbeing- What is it? </w:t>
      </w:r>
      <w:r w:rsidRPr="00524F25">
        <w:rPr>
          <w:rFonts w:ascii="Arial" w:hAnsi="Arial" w:cs="Arial"/>
        </w:rPr>
        <w:t xml:space="preserve">Available at: </w:t>
      </w:r>
      <w:hyperlink r:id="rId30" w:history="1">
        <w:r w:rsidRPr="00524F25">
          <w:rPr>
            <w:rStyle w:val="Hyperlink"/>
            <w:rFonts w:ascii="Arial" w:hAnsi="Arial" w:cs="Arial"/>
          </w:rPr>
          <w:t>https://www.rowanhousecentre.co.uk/wellbeing/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43395DD3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0AD141C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Public health (2009) </w:t>
      </w:r>
      <w:r w:rsidRPr="00524F25">
        <w:rPr>
          <w:rFonts w:ascii="Arial" w:hAnsi="Arial" w:cs="Arial"/>
          <w:i/>
        </w:rPr>
        <w:t xml:space="preserve">Healthier breakfast clubs. </w:t>
      </w:r>
      <w:r w:rsidRPr="00524F25">
        <w:rPr>
          <w:rFonts w:ascii="Arial" w:hAnsi="Arial" w:cs="Arial"/>
        </w:rPr>
        <w:t xml:space="preserve">Available at: </w:t>
      </w:r>
      <w:hyperlink r:id="rId31" w:history="1">
        <w:r w:rsidRPr="00524F25">
          <w:rPr>
            <w:rStyle w:val="Hyperlink"/>
            <w:rFonts w:ascii="Arial" w:hAnsi="Arial" w:cs="Arial"/>
          </w:rPr>
          <w:t>https://www.publichealth.hscni.net/sites/default/files/Healthier%20Breakfast%20clubs%2009_10.pdf</w:t>
        </w:r>
      </w:hyperlink>
      <w:r w:rsidRPr="00524F25">
        <w:rPr>
          <w:rFonts w:ascii="Arial" w:hAnsi="Arial" w:cs="Arial"/>
        </w:rPr>
        <w:t xml:space="preserve"> (Accessed: 4 July 2021).</w:t>
      </w:r>
    </w:p>
    <w:p w14:paraId="18D5CFE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D96A65D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Public Health Network </w:t>
      </w:r>
      <w:proofErr w:type="spellStart"/>
      <w:r w:rsidRPr="00524F25">
        <w:rPr>
          <w:rFonts w:ascii="Arial" w:hAnsi="Arial" w:cs="Arial"/>
        </w:rPr>
        <w:t>Cymru</w:t>
      </w:r>
      <w:proofErr w:type="spellEnd"/>
      <w:r w:rsidRPr="00524F25">
        <w:rPr>
          <w:rFonts w:ascii="Arial" w:hAnsi="Arial" w:cs="Arial"/>
        </w:rPr>
        <w:t xml:space="preserve"> (No </w:t>
      </w:r>
      <w:proofErr w:type="spellStart"/>
      <w:r w:rsidRPr="00524F25">
        <w:rPr>
          <w:rFonts w:ascii="Arial" w:hAnsi="Arial" w:cs="Arial"/>
        </w:rPr>
        <w:t>DateA</w:t>
      </w:r>
      <w:proofErr w:type="spellEnd"/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 xml:space="preserve">Children and Young People. </w:t>
      </w:r>
      <w:r w:rsidRPr="00524F25">
        <w:rPr>
          <w:rFonts w:ascii="Arial" w:hAnsi="Arial" w:cs="Arial"/>
        </w:rPr>
        <w:t xml:space="preserve">Available at: </w:t>
      </w:r>
      <w:hyperlink r:id="rId32" w:history="1">
        <w:r w:rsidRPr="00524F25">
          <w:rPr>
            <w:rStyle w:val="Hyperlink"/>
            <w:rFonts w:ascii="Arial" w:hAnsi="Arial" w:cs="Arial"/>
          </w:rPr>
          <w:t>https://www.publichealthnetwork.cymru/en/people/life-stages/children-and-young-people/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777933D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FC7D60A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Public Health Network </w:t>
      </w:r>
      <w:proofErr w:type="spellStart"/>
      <w:r w:rsidRPr="00524F25">
        <w:rPr>
          <w:rFonts w:ascii="Arial" w:hAnsi="Arial" w:cs="Arial"/>
        </w:rPr>
        <w:t>Cymru</w:t>
      </w:r>
      <w:proofErr w:type="spellEnd"/>
      <w:r w:rsidRPr="00524F25">
        <w:rPr>
          <w:rFonts w:ascii="Arial" w:hAnsi="Arial" w:cs="Arial"/>
        </w:rPr>
        <w:t xml:space="preserve"> (No </w:t>
      </w:r>
      <w:proofErr w:type="spellStart"/>
      <w:r w:rsidRPr="00524F25">
        <w:rPr>
          <w:rFonts w:ascii="Arial" w:hAnsi="Arial" w:cs="Arial"/>
        </w:rPr>
        <w:t>DateB</w:t>
      </w:r>
      <w:proofErr w:type="spellEnd"/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 xml:space="preserve">Early Years. </w:t>
      </w:r>
      <w:r w:rsidRPr="00524F25">
        <w:rPr>
          <w:rFonts w:ascii="Arial" w:hAnsi="Arial" w:cs="Arial"/>
        </w:rPr>
        <w:t xml:space="preserve">Available at: </w:t>
      </w:r>
      <w:hyperlink r:id="rId33" w:history="1">
        <w:r w:rsidRPr="00524F25">
          <w:rPr>
            <w:rStyle w:val="Hyperlink"/>
            <w:rFonts w:ascii="Arial" w:hAnsi="Arial" w:cs="Arial"/>
          </w:rPr>
          <w:t>https://www.publichealthnetwork.cymru/en/people/life-stages/early-years/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306B2A5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1A44AE1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Public Health Network </w:t>
      </w:r>
      <w:proofErr w:type="spellStart"/>
      <w:r w:rsidRPr="00524F25">
        <w:rPr>
          <w:rFonts w:ascii="Arial" w:hAnsi="Arial" w:cs="Arial"/>
        </w:rPr>
        <w:t>Cymru</w:t>
      </w:r>
      <w:proofErr w:type="spellEnd"/>
      <w:r w:rsidRPr="00524F25">
        <w:rPr>
          <w:rFonts w:ascii="Arial" w:hAnsi="Arial" w:cs="Arial"/>
        </w:rPr>
        <w:t xml:space="preserve"> (2017) </w:t>
      </w:r>
      <w:r w:rsidRPr="00524F25">
        <w:rPr>
          <w:rFonts w:ascii="Arial" w:hAnsi="Arial" w:cs="Arial"/>
          <w:i/>
        </w:rPr>
        <w:t xml:space="preserve">Adverse Childhood Experiences. </w:t>
      </w:r>
      <w:r w:rsidRPr="00524F25">
        <w:rPr>
          <w:rFonts w:ascii="Arial" w:hAnsi="Arial" w:cs="Arial"/>
        </w:rPr>
        <w:t>[video</w:t>
      </w:r>
      <w:proofErr w:type="gramStart"/>
      <w:r w:rsidRPr="00524F25">
        <w:rPr>
          <w:rFonts w:ascii="Arial" w:hAnsi="Arial" w:cs="Arial"/>
        </w:rPr>
        <w:t>].Available</w:t>
      </w:r>
      <w:proofErr w:type="gramEnd"/>
      <w:r w:rsidRPr="00524F25">
        <w:rPr>
          <w:rFonts w:ascii="Arial" w:hAnsi="Arial" w:cs="Arial"/>
        </w:rPr>
        <w:t xml:space="preserve"> at: </w:t>
      </w:r>
      <w:hyperlink r:id="rId34" w:history="1">
        <w:r w:rsidRPr="00524F25">
          <w:rPr>
            <w:rStyle w:val="Hyperlink"/>
            <w:rFonts w:ascii="Arial" w:hAnsi="Arial" w:cs="Arial"/>
          </w:rPr>
          <w:t>https://www.youtube.com/watch?v=XHgLYI9KZ-A&amp;t=21s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57D86C3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4BB95F4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Public Health Wales (2020) </w:t>
      </w:r>
      <w:r w:rsidRPr="00524F25">
        <w:rPr>
          <w:rFonts w:ascii="Arial" w:hAnsi="Arial" w:cs="Arial"/>
          <w:i/>
        </w:rPr>
        <w:t xml:space="preserve">Child Measurement Programme for Wales. </w:t>
      </w:r>
      <w:r w:rsidRPr="00524F25">
        <w:rPr>
          <w:rFonts w:ascii="Arial" w:hAnsi="Arial" w:cs="Arial"/>
        </w:rPr>
        <w:t xml:space="preserve">Available at: </w:t>
      </w:r>
      <w:hyperlink r:id="rId35" w:history="1">
        <w:r w:rsidRPr="00524F25">
          <w:rPr>
            <w:rStyle w:val="Hyperlink"/>
            <w:rFonts w:ascii="Arial" w:hAnsi="Arial" w:cs="Arial"/>
          </w:rPr>
          <w:t>https://phw.nhs.wales/services-and-teams/child-measurement-programme/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4B7478A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E463FD1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lastRenderedPageBreak/>
        <w:t>Remaly</w:t>
      </w:r>
      <w:proofErr w:type="spellEnd"/>
      <w:r w:rsidRPr="00524F25">
        <w:rPr>
          <w:rFonts w:ascii="Arial" w:hAnsi="Arial" w:cs="Arial"/>
        </w:rPr>
        <w:t xml:space="preserve">, J. (2021) </w:t>
      </w:r>
      <w:r w:rsidRPr="00524F25">
        <w:rPr>
          <w:rFonts w:ascii="Arial" w:hAnsi="Arial" w:cs="Arial"/>
          <w:i/>
        </w:rPr>
        <w:t xml:space="preserve">‘Striking’ Increase in Childhood Obesity During Pandemic. </w:t>
      </w:r>
      <w:r w:rsidRPr="00524F25">
        <w:rPr>
          <w:rFonts w:ascii="Arial" w:hAnsi="Arial" w:cs="Arial"/>
        </w:rPr>
        <w:t xml:space="preserve">Available at: </w:t>
      </w:r>
      <w:hyperlink r:id="rId36" w:history="1">
        <w:r w:rsidRPr="00524F25">
          <w:rPr>
            <w:rStyle w:val="Hyperlink"/>
            <w:rFonts w:ascii="Arial" w:hAnsi="Arial" w:cs="Arial"/>
          </w:rPr>
          <w:t>https://www.webmd.com/lung/news/20210330/striking-increase-in-childhoood-obesity-during-pandemic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780B0CE3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5AFA6A1B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Royal College of Paediatrics and Child Health (202</w:t>
      </w:r>
      <w:r>
        <w:rPr>
          <w:rFonts w:ascii="Arial" w:hAnsi="Arial" w:cs="Arial"/>
        </w:rPr>
        <w:t>1a</w:t>
      </w:r>
      <w:r w:rsidRPr="00524F25">
        <w:rPr>
          <w:rFonts w:ascii="Arial" w:hAnsi="Arial" w:cs="Arial"/>
        </w:rPr>
        <w:t>)</w:t>
      </w:r>
      <w:r w:rsidRPr="00524F25">
        <w:rPr>
          <w:rFonts w:ascii="Arial" w:hAnsi="Arial" w:cs="Arial"/>
          <w:i/>
        </w:rPr>
        <w:t xml:space="preserve"> Healthy Weight.</w:t>
      </w:r>
      <w:r w:rsidRPr="00524F25">
        <w:rPr>
          <w:rFonts w:ascii="Arial" w:hAnsi="Arial" w:cs="Arial"/>
        </w:rPr>
        <w:t xml:space="preserve"> Available at: </w:t>
      </w:r>
      <w:hyperlink r:id="rId37" w:history="1">
        <w:r w:rsidRPr="00524F25">
          <w:rPr>
            <w:rStyle w:val="Hyperlink"/>
            <w:rFonts w:ascii="Arial" w:hAnsi="Arial" w:cs="Arial"/>
          </w:rPr>
          <w:t>https://stateofchildhealth.rcpch.ac.uk/evidence/prevention-of-ill-health/healthy-weight/</w:t>
        </w:r>
      </w:hyperlink>
      <w:r w:rsidRPr="00524F25">
        <w:rPr>
          <w:rFonts w:ascii="Arial" w:hAnsi="Arial" w:cs="Arial"/>
        </w:rPr>
        <w:t xml:space="preserve"> (Accessed: 3 July 2021). </w:t>
      </w:r>
    </w:p>
    <w:p w14:paraId="53C58192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5B08B03A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Royal College of Paediatrics and Child Health (2021</w:t>
      </w:r>
      <w:r>
        <w:rPr>
          <w:rFonts w:ascii="Arial" w:hAnsi="Arial" w:cs="Arial"/>
        </w:rPr>
        <w:t>b</w:t>
      </w:r>
      <w:r w:rsidRPr="00524F25">
        <w:rPr>
          <w:rFonts w:ascii="Arial" w:hAnsi="Arial" w:cs="Arial"/>
        </w:rPr>
        <w:t>)</w:t>
      </w:r>
      <w:r w:rsidRPr="00524F25">
        <w:rPr>
          <w:rFonts w:ascii="Arial" w:hAnsi="Arial" w:cs="Arial"/>
          <w:i/>
        </w:rPr>
        <w:t xml:space="preserve"> Healthy Weight.</w:t>
      </w:r>
      <w:r w:rsidRPr="00524F2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[On-line]. </w:t>
      </w:r>
      <w:r w:rsidRPr="00524F25">
        <w:rPr>
          <w:rFonts w:ascii="Arial" w:hAnsi="Arial" w:cs="Arial"/>
        </w:rPr>
        <w:t xml:space="preserve">Available at: </w:t>
      </w:r>
      <w:hyperlink r:id="rId38" w:history="1">
        <w:r w:rsidRPr="00524F25">
          <w:rPr>
            <w:rStyle w:val="Hyperlink"/>
            <w:rFonts w:ascii="Arial" w:hAnsi="Arial" w:cs="Arial"/>
          </w:rPr>
          <w:t>https://stateofchildhealth.rcpch.ac.uk/evidence/prevention-of-ill-health/healthy-weight/</w:t>
        </w:r>
      </w:hyperlink>
      <w:r w:rsidRPr="00524F25">
        <w:rPr>
          <w:rFonts w:ascii="Arial" w:hAnsi="Arial" w:cs="Arial"/>
        </w:rPr>
        <w:t xml:space="preserve"> (Accessed: 3 July 2021). </w:t>
      </w:r>
    </w:p>
    <w:p w14:paraId="775D9A60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5CF8580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Royal College of Paediatrics and Child Health (2021</w:t>
      </w:r>
      <w:r>
        <w:rPr>
          <w:rFonts w:ascii="Arial" w:hAnsi="Arial" w:cs="Arial"/>
        </w:rPr>
        <w:t>c</w:t>
      </w:r>
      <w:r w:rsidRPr="00524F25">
        <w:rPr>
          <w:rFonts w:ascii="Arial" w:hAnsi="Arial" w:cs="Arial"/>
        </w:rPr>
        <w:t>)</w:t>
      </w:r>
      <w:r w:rsidRPr="00524F25">
        <w:rPr>
          <w:rFonts w:ascii="Arial" w:hAnsi="Arial" w:cs="Arial"/>
          <w:i/>
        </w:rPr>
        <w:t xml:space="preserve"> Healthy Weight.</w:t>
      </w:r>
      <w:r w:rsidRPr="00524F2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[On-line]. </w:t>
      </w:r>
      <w:r w:rsidRPr="00524F25">
        <w:rPr>
          <w:rFonts w:ascii="Arial" w:hAnsi="Arial" w:cs="Arial"/>
        </w:rPr>
        <w:t xml:space="preserve">Available at: </w:t>
      </w:r>
      <w:hyperlink r:id="rId39" w:history="1">
        <w:r w:rsidRPr="00524F25">
          <w:rPr>
            <w:rStyle w:val="Hyperlink"/>
            <w:rFonts w:ascii="Arial" w:hAnsi="Arial" w:cs="Arial"/>
          </w:rPr>
          <w:t>https://stateofchildhealth.rcpch.ac.uk/evidence/prevention-of-ill-health/healthy-weight/</w:t>
        </w:r>
      </w:hyperlink>
      <w:r w:rsidRPr="00524F25">
        <w:rPr>
          <w:rFonts w:ascii="Arial" w:hAnsi="Arial" w:cs="Arial"/>
        </w:rPr>
        <w:t xml:space="preserve"> (Accessed: 3 July 2021). </w:t>
      </w:r>
    </w:p>
    <w:p w14:paraId="3E54CD0B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564AFF0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Ryff</w:t>
      </w:r>
      <w:proofErr w:type="spellEnd"/>
      <w:r w:rsidRPr="00524F25">
        <w:rPr>
          <w:rFonts w:ascii="Arial" w:hAnsi="Arial" w:cs="Arial"/>
        </w:rPr>
        <w:t>, C. and Keyes, C. (1995) ‘The structure of psychological well-being revisited’,</w:t>
      </w:r>
      <w:r w:rsidRPr="00524F25">
        <w:rPr>
          <w:rFonts w:ascii="Arial" w:hAnsi="Arial" w:cs="Arial"/>
          <w:i/>
        </w:rPr>
        <w:t xml:space="preserve"> Journal of Personality and Social Psychology,</w:t>
      </w:r>
      <w:r w:rsidRPr="00524F25">
        <w:rPr>
          <w:rFonts w:ascii="Arial" w:hAnsi="Arial" w:cs="Arial"/>
        </w:rPr>
        <w:t xml:space="preserve"> 69(4), pp. 719-727. </w:t>
      </w:r>
    </w:p>
    <w:p w14:paraId="162790AF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06E63FD3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Sahoo </w:t>
      </w:r>
      <w:r w:rsidRPr="00524F25">
        <w:rPr>
          <w:rFonts w:ascii="Arial" w:hAnsi="Arial" w:cs="Arial"/>
          <w:i/>
        </w:rPr>
        <w:t>et al</w:t>
      </w:r>
      <w:r w:rsidRPr="00524F25">
        <w:rPr>
          <w:rFonts w:ascii="Arial" w:hAnsi="Arial" w:cs="Arial"/>
        </w:rPr>
        <w:t xml:space="preserve">. (2015) ‘Childhood obesity: causes and consequences’, </w:t>
      </w:r>
      <w:r w:rsidRPr="00524F25">
        <w:rPr>
          <w:rFonts w:ascii="Arial" w:hAnsi="Arial" w:cs="Arial"/>
          <w:i/>
        </w:rPr>
        <w:t xml:space="preserve">Journal of Family Medicine and Primary Care, </w:t>
      </w:r>
      <w:r w:rsidRPr="00524F25">
        <w:rPr>
          <w:rFonts w:ascii="Arial" w:hAnsi="Arial" w:cs="Arial"/>
        </w:rPr>
        <w:t xml:space="preserve">4(2), pp. 187-192. </w:t>
      </w:r>
    </w:p>
    <w:p w14:paraId="4A2B489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98D6308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Shah, B.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 xml:space="preserve">(2020) </w:t>
      </w:r>
      <w:r w:rsidRPr="00524F25">
        <w:rPr>
          <w:rFonts w:ascii="Arial" w:hAnsi="Arial" w:cs="Arial"/>
          <w:i/>
        </w:rPr>
        <w:t>Sex and gender differences in childhood obesity: contributing to the research agenda</w:t>
      </w:r>
      <w:r w:rsidRPr="00524F25">
        <w:rPr>
          <w:rFonts w:ascii="Arial" w:hAnsi="Arial" w:cs="Arial"/>
        </w:rPr>
        <w:t>. Canada: McMaster University.</w:t>
      </w:r>
    </w:p>
    <w:p w14:paraId="401D2C5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A3B820A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Simpson, J. A. and Weiner, E.S.C. (1989) </w:t>
      </w:r>
      <w:r w:rsidRPr="00524F25">
        <w:rPr>
          <w:rFonts w:ascii="Arial" w:hAnsi="Arial" w:cs="Arial"/>
          <w:i/>
        </w:rPr>
        <w:t xml:space="preserve">The Oxford English Dictionary. </w:t>
      </w:r>
      <w:r w:rsidRPr="00524F25">
        <w:rPr>
          <w:rFonts w:ascii="Arial" w:hAnsi="Arial" w:cs="Arial"/>
        </w:rPr>
        <w:t>2</w:t>
      </w:r>
      <w:r w:rsidRPr="00524F25">
        <w:rPr>
          <w:rFonts w:ascii="Arial" w:hAnsi="Arial" w:cs="Arial"/>
          <w:vertAlign w:val="superscript"/>
        </w:rPr>
        <w:t>nd</w:t>
      </w:r>
      <w:r w:rsidRPr="00524F25">
        <w:rPr>
          <w:rFonts w:ascii="Arial" w:hAnsi="Arial" w:cs="Arial"/>
        </w:rPr>
        <w:t xml:space="preserve"> edn. Oxford: Clarendon.</w:t>
      </w:r>
    </w:p>
    <w:p w14:paraId="17F89174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5F0BE1F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Smithers, R. (2016) </w:t>
      </w:r>
      <w:r w:rsidRPr="00524F25">
        <w:rPr>
          <w:rFonts w:ascii="Arial" w:hAnsi="Arial" w:cs="Arial"/>
          <w:i/>
        </w:rPr>
        <w:t xml:space="preserve">Supermarket price promotions targeting less healthy food, survey finds. </w:t>
      </w:r>
      <w:r w:rsidRPr="00524F25">
        <w:rPr>
          <w:rFonts w:ascii="Arial" w:hAnsi="Arial" w:cs="Arial"/>
        </w:rPr>
        <w:t xml:space="preserve">Available at: </w:t>
      </w:r>
      <w:hyperlink r:id="rId40" w:history="1">
        <w:r w:rsidRPr="00524F25">
          <w:rPr>
            <w:rStyle w:val="Hyperlink"/>
            <w:rFonts w:ascii="Arial" w:hAnsi="Arial" w:cs="Arial"/>
          </w:rPr>
          <w:t>https://www.theguardian.com/money/2016/aug/04/supermarket-price-promotions-targeting-less-healthy-food-survey-finds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6FBA80D4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60ED2F7D" w14:textId="77777777" w:rsidR="000C5702" w:rsidRPr="00524F25" w:rsidRDefault="000C5702" w:rsidP="000C5702">
      <w:pPr>
        <w:spacing w:line="360" w:lineRule="auto"/>
        <w:rPr>
          <w:rStyle w:val="Hyperlink"/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lastRenderedPageBreak/>
        <w:t>Svalastog</w:t>
      </w:r>
      <w:proofErr w:type="spellEnd"/>
      <w:r w:rsidRPr="00524F25">
        <w:rPr>
          <w:rFonts w:ascii="Arial" w:hAnsi="Arial" w:cs="Arial"/>
        </w:rPr>
        <w:t xml:space="preserve"> </w:t>
      </w:r>
      <w:r w:rsidRPr="00524F25">
        <w:rPr>
          <w:rFonts w:ascii="Arial" w:hAnsi="Arial" w:cs="Arial"/>
          <w:i/>
        </w:rPr>
        <w:t>et al</w:t>
      </w:r>
      <w:r w:rsidRPr="00524F25">
        <w:rPr>
          <w:rFonts w:ascii="Arial" w:hAnsi="Arial" w:cs="Arial"/>
        </w:rPr>
        <w:t xml:space="preserve">. (2017) ‘Concepts and definitions of health- related values in the knowledge landscapes of the digital society’, </w:t>
      </w:r>
      <w:proofErr w:type="spellStart"/>
      <w:r w:rsidRPr="00524F25">
        <w:rPr>
          <w:rFonts w:ascii="Arial" w:hAnsi="Arial" w:cs="Arial"/>
          <w:i/>
        </w:rPr>
        <w:t>Croation</w:t>
      </w:r>
      <w:proofErr w:type="spellEnd"/>
      <w:r w:rsidRPr="00524F25">
        <w:rPr>
          <w:rFonts w:ascii="Arial" w:hAnsi="Arial" w:cs="Arial"/>
          <w:i/>
        </w:rPr>
        <w:t xml:space="preserve"> Medical Journal</w:t>
      </w:r>
      <w:r w:rsidRPr="00524F25">
        <w:rPr>
          <w:rFonts w:ascii="Arial" w:hAnsi="Arial" w:cs="Arial"/>
        </w:rPr>
        <w:t xml:space="preserve">, 58(6), pp.431-435. DOI: </w:t>
      </w:r>
      <w:hyperlink r:id="rId41" w:tgtFrame="_blank" w:history="1">
        <w:r w:rsidRPr="00524F25">
          <w:rPr>
            <w:rStyle w:val="Hyperlink"/>
            <w:rFonts w:ascii="Arial" w:hAnsi="Arial" w:cs="Arial"/>
          </w:rPr>
          <w:t>10.3325/cmj.2017.58.431</w:t>
        </w:r>
      </w:hyperlink>
    </w:p>
    <w:p w14:paraId="0643AC99" w14:textId="77777777" w:rsidR="000C5702" w:rsidRPr="00524F25" w:rsidRDefault="000C5702" w:rsidP="000C5702">
      <w:pPr>
        <w:spacing w:line="360" w:lineRule="auto"/>
        <w:rPr>
          <w:rStyle w:val="Hyperlink"/>
          <w:rFonts w:ascii="Arial" w:hAnsi="Arial" w:cs="Arial"/>
        </w:rPr>
      </w:pPr>
    </w:p>
    <w:p w14:paraId="6D41296B" w14:textId="4337099D" w:rsidR="000C5702" w:rsidRPr="00524F25" w:rsidRDefault="000C5702" w:rsidP="005B7BEB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Swansea Council (2018) </w:t>
      </w:r>
      <w:r w:rsidRPr="00524F25">
        <w:rPr>
          <w:rFonts w:ascii="Arial" w:hAnsi="Arial" w:cs="Arial"/>
          <w:i/>
        </w:rPr>
        <w:t xml:space="preserve">5 x 60. </w:t>
      </w:r>
      <w:r w:rsidRPr="00524F25">
        <w:rPr>
          <w:rFonts w:ascii="Arial" w:hAnsi="Arial" w:cs="Arial"/>
        </w:rPr>
        <w:t xml:space="preserve">Available at: </w:t>
      </w:r>
      <w:hyperlink r:id="rId42" w:history="1">
        <w:r w:rsidRPr="00524F25">
          <w:rPr>
            <w:rStyle w:val="Hyperlink"/>
            <w:rFonts w:ascii="Arial" w:hAnsi="Arial" w:cs="Arial"/>
          </w:rPr>
          <w:t>https://www.swansea.gov.uk/article/27407/5-x-60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77DEE4C7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CFBB0B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The Daily Mile (No Date) </w:t>
      </w:r>
      <w:r w:rsidRPr="00524F25">
        <w:rPr>
          <w:rFonts w:ascii="Arial" w:hAnsi="Arial" w:cs="Arial"/>
          <w:i/>
        </w:rPr>
        <w:t xml:space="preserve">What is The Daily Mile? </w:t>
      </w:r>
      <w:r w:rsidRPr="00524F25">
        <w:rPr>
          <w:rFonts w:ascii="Arial" w:hAnsi="Arial" w:cs="Arial"/>
        </w:rPr>
        <w:t xml:space="preserve">Available at: </w:t>
      </w:r>
      <w:hyperlink r:id="rId43" w:history="1">
        <w:r w:rsidRPr="00524F25">
          <w:rPr>
            <w:rStyle w:val="Hyperlink"/>
            <w:rFonts w:ascii="Arial" w:hAnsi="Arial" w:cs="Arial"/>
          </w:rPr>
          <w:t>https://thedailymile.cymru/faq/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1EB6164C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A822A97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The School Run (2021) </w:t>
      </w:r>
      <w:r w:rsidRPr="00524F25">
        <w:rPr>
          <w:rFonts w:ascii="Arial" w:hAnsi="Arial" w:cs="Arial"/>
          <w:i/>
        </w:rPr>
        <w:t xml:space="preserve">Keeping Healthy. </w:t>
      </w:r>
      <w:r w:rsidRPr="00524F25">
        <w:rPr>
          <w:rFonts w:ascii="Arial" w:hAnsi="Arial" w:cs="Arial"/>
        </w:rPr>
        <w:t xml:space="preserve">Available at: </w:t>
      </w:r>
      <w:hyperlink r:id="rId44" w:anchor=":~:text=Keeping%20healthy%20means%20doing%20things,all%20the%20nutrients%20it%20needs" w:history="1">
        <w:r w:rsidRPr="00524F25">
          <w:rPr>
            <w:rStyle w:val="Hyperlink"/>
            <w:rFonts w:ascii="Arial" w:hAnsi="Arial" w:cs="Arial"/>
          </w:rPr>
          <w:t>https://www.theschoolrun.com/homework-help/keeping-healthy#:~:text=Keeping%20healthy%20means%20doing%20things,all%20the%20nutrients%20it%20needs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7EA8B98B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9E30FC5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Thomas, J. (2009) </w:t>
      </w:r>
      <w:r w:rsidRPr="00524F25">
        <w:rPr>
          <w:rFonts w:ascii="Arial" w:hAnsi="Arial" w:cs="Arial"/>
          <w:i/>
        </w:rPr>
        <w:t xml:space="preserve">Working paper: Current Measures and the challenges of measuring children’s wellbeing. </w:t>
      </w:r>
      <w:r w:rsidRPr="00524F25">
        <w:rPr>
          <w:rFonts w:ascii="Arial" w:hAnsi="Arial" w:cs="Arial"/>
        </w:rPr>
        <w:t xml:space="preserve">Newport: Office for National Statistics. </w:t>
      </w:r>
    </w:p>
    <w:p w14:paraId="06E0BF3A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714D28F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Unicef</w:t>
      </w:r>
      <w:proofErr w:type="spellEnd"/>
      <w:r w:rsidRPr="00524F25">
        <w:rPr>
          <w:rFonts w:ascii="Arial" w:hAnsi="Arial" w:cs="Arial"/>
        </w:rPr>
        <w:t xml:space="preserve"> (2019a) </w:t>
      </w:r>
      <w:r w:rsidRPr="00524F25">
        <w:rPr>
          <w:rFonts w:ascii="Arial" w:hAnsi="Arial" w:cs="Arial"/>
          <w:i/>
        </w:rPr>
        <w:t xml:space="preserve">A Summary of The UN Convention on The Rights </w:t>
      </w:r>
      <w:proofErr w:type="gramStart"/>
      <w:r w:rsidRPr="00524F25">
        <w:rPr>
          <w:rFonts w:ascii="Arial" w:hAnsi="Arial" w:cs="Arial"/>
          <w:i/>
        </w:rPr>
        <w:t>Of</w:t>
      </w:r>
      <w:proofErr w:type="gramEnd"/>
      <w:r w:rsidRPr="00524F25">
        <w:rPr>
          <w:rFonts w:ascii="Arial" w:hAnsi="Arial" w:cs="Arial"/>
          <w:i/>
        </w:rPr>
        <w:t xml:space="preserve"> The Child.</w:t>
      </w:r>
      <w:r w:rsidRPr="00524F25">
        <w:rPr>
          <w:rFonts w:ascii="Arial" w:hAnsi="Arial" w:cs="Arial"/>
        </w:rPr>
        <w:t xml:space="preserve"> Available at: </w:t>
      </w:r>
      <w:hyperlink r:id="rId45" w:history="1">
        <w:r w:rsidRPr="00524F25">
          <w:rPr>
            <w:rStyle w:val="Hyperlink"/>
            <w:rFonts w:ascii="Arial" w:hAnsi="Arial" w:cs="Arial"/>
          </w:rPr>
          <w:t>https://downloads.unicef.org.uk/wp-content/uploads/2019/10/UNCRC_summary-1_1.pdf?_ga=2.15386230.1701388664.1624459726-1669199252.1620509890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74DEA484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1C5A63CD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Unicef</w:t>
      </w:r>
      <w:proofErr w:type="spellEnd"/>
      <w:r w:rsidRPr="00524F25">
        <w:rPr>
          <w:rFonts w:ascii="Arial" w:hAnsi="Arial" w:cs="Arial"/>
        </w:rPr>
        <w:t xml:space="preserve"> (2019b) </w:t>
      </w:r>
      <w:r w:rsidRPr="00524F25">
        <w:rPr>
          <w:rFonts w:ascii="Arial" w:hAnsi="Arial" w:cs="Arial"/>
          <w:i/>
        </w:rPr>
        <w:t xml:space="preserve">Poor Diets Damaging Children’s Health, Warns </w:t>
      </w:r>
      <w:proofErr w:type="spellStart"/>
      <w:r w:rsidRPr="00524F25">
        <w:rPr>
          <w:rFonts w:ascii="Arial" w:hAnsi="Arial" w:cs="Arial"/>
          <w:i/>
        </w:rPr>
        <w:t>Unicef</w:t>
      </w:r>
      <w:proofErr w:type="spellEnd"/>
      <w:r w:rsidRPr="00524F25">
        <w:rPr>
          <w:rFonts w:ascii="Arial" w:hAnsi="Arial" w:cs="Arial"/>
          <w:i/>
        </w:rPr>
        <w:t xml:space="preserve">. </w:t>
      </w:r>
      <w:r w:rsidRPr="00524F25">
        <w:rPr>
          <w:rFonts w:ascii="Arial" w:hAnsi="Arial" w:cs="Arial"/>
        </w:rPr>
        <w:t xml:space="preserve">Available at: </w:t>
      </w:r>
      <w:hyperlink r:id="rId46" w:history="1">
        <w:r w:rsidRPr="00524F25">
          <w:rPr>
            <w:rStyle w:val="Hyperlink"/>
            <w:rFonts w:ascii="Arial" w:hAnsi="Arial" w:cs="Arial"/>
          </w:rPr>
          <w:t>https://www.unicef.org.uk/press-releases/poor-diets-damaging-childrens-health-warns-unicef/</w:t>
        </w:r>
      </w:hyperlink>
      <w:r w:rsidRPr="00524F25">
        <w:rPr>
          <w:rFonts w:ascii="Arial" w:hAnsi="Arial" w:cs="Arial"/>
        </w:rPr>
        <w:t xml:space="preserve"> (Accessed: 23 June 2021). </w:t>
      </w:r>
    </w:p>
    <w:p w14:paraId="52B36F16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48B98100" w14:textId="77777777" w:rsidR="000C5702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t>Varnaccia</w:t>
      </w:r>
      <w:proofErr w:type="spellEnd"/>
      <w:r w:rsidRPr="00524F25">
        <w:rPr>
          <w:rFonts w:ascii="Arial" w:hAnsi="Arial" w:cs="Arial"/>
        </w:rPr>
        <w:t xml:space="preserve">, G.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>(2017</w:t>
      </w:r>
      <w:r>
        <w:rPr>
          <w:rFonts w:ascii="Arial" w:hAnsi="Arial" w:cs="Arial"/>
        </w:rPr>
        <w:t>a</w:t>
      </w:r>
      <w:r w:rsidRPr="00524F25">
        <w:rPr>
          <w:rFonts w:ascii="Arial" w:hAnsi="Arial" w:cs="Arial"/>
        </w:rPr>
        <w:t xml:space="preserve">) ‘Factors influencing childhood obesity- the establishment of a population- wide monitoring system in Germany’, </w:t>
      </w:r>
      <w:r w:rsidRPr="00524F25">
        <w:rPr>
          <w:rFonts w:ascii="Arial" w:hAnsi="Arial" w:cs="Arial"/>
          <w:i/>
        </w:rPr>
        <w:t>Journal of Health Monitoring</w:t>
      </w:r>
      <w:r w:rsidRPr="00524F25">
        <w:rPr>
          <w:rFonts w:ascii="Arial" w:hAnsi="Arial" w:cs="Arial"/>
        </w:rPr>
        <w:t xml:space="preserve">, 2(2), pp. 85-92. </w:t>
      </w:r>
    </w:p>
    <w:p w14:paraId="0F96A6F5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218FC332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proofErr w:type="spellStart"/>
      <w:r w:rsidRPr="00524F25">
        <w:rPr>
          <w:rFonts w:ascii="Arial" w:hAnsi="Arial" w:cs="Arial"/>
        </w:rPr>
        <w:lastRenderedPageBreak/>
        <w:t>Varnaccia</w:t>
      </w:r>
      <w:proofErr w:type="spellEnd"/>
      <w:r w:rsidRPr="00524F25">
        <w:rPr>
          <w:rFonts w:ascii="Arial" w:hAnsi="Arial" w:cs="Arial"/>
        </w:rPr>
        <w:t xml:space="preserve">, G. </w:t>
      </w:r>
      <w:r w:rsidRPr="00524F25">
        <w:rPr>
          <w:rFonts w:ascii="Arial" w:hAnsi="Arial" w:cs="Arial"/>
          <w:i/>
        </w:rPr>
        <w:t xml:space="preserve">et al. </w:t>
      </w:r>
      <w:r w:rsidRPr="00524F25">
        <w:rPr>
          <w:rFonts w:ascii="Arial" w:hAnsi="Arial" w:cs="Arial"/>
        </w:rPr>
        <w:t>(2017</w:t>
      </w:r>
      <w:r>
        <w:rPr>
          <w:rFonts w:ascii="Arial" w:hAnsi="Arial" w:cs="Arial"/>
        </w:rPr>
        <w:t>b</w:t>
      </w:r>
      <w:r w:rsidRPr="00524F25">
        <w:rPr>
          <w:rFonts w:ascii="Arial" w:hAnsi="Arial" w:cs="Arial"/>
        </w:rPr>
        <w:t>) ‘Factors influencing childhood obesity- the establishment of a population- wide monitoring system in Germany’</w:t>
      </w:r>
      <w:r>
        <w:rPr>
          <w:rFonts w:ascii="Arial" w:hAnsi="Arial" w:cs="Arial"/>
        </w:rPr>
        <w:t>,</w:t>
      </w:r>
      <w:r w:rsidRPr="00524F25">
        <w:rPr>
          <w:rFonts w:ascii="Arial" w:hAnsi="Arial" w:cs="Arial"/>
        </w:rPr>
        <w:t xml:space="preserve"> </w:t>
      </w:r>
      <w:r w:rsidRPr="00524F25">
        <w:rPr>
          <w:rFonts w:ascii="Arial" w:hAnsi="Arial" w:cs="Arial"/>
          <w:i/>
        </w:rPr>
        <w:t>Journal of Health Monitoring</w:t>
      </w:r>
      <w:r>
        <w:rPr>
          <w:rFonts w:ascii="Arial" w:hAnsi="Arial" w:cs="Arial"/>
        </w:rPr>
        <w:t xml:space="preserve"> [On-line]</w:t>
      </w:r>
      <w:r w:rsidRPr="00524F25">
        <w:rPr>
          <w:rFonts w:ascii="Arial" w:hAnsi="Arial" w:cs="Arial"/>
        </w:rPr>
        <w:t xml:space="preserve">, 2(2), pp. 85-92. </w:t>
      </w:r>
    </w:p>
    <w:p w14:paraId="234025DD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6EF95ACF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Welsh Government (2019</w:t>
      </w:r>
      <w:r>
        <w:rPr>
          <w:rFonts w:ascii="Arial" w:hAnsi="Arial" w:cs="Arial"/>
        </w:rPr>
        <w:t>a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 xml:space="preserve">Food &amp; Nutrition for Childcare settings. </w:t>
      </w:r>
      <w:r w:rsidRPr="00524F25">
        <w:rPr>
          <w:rFonts w:ascii="Arial" w:hAnsi="Arial" w:cs="Arial"/>
        </w:rPr>
        <w:t xml:space="preserve">Available at: </w:t>
      </w:r>
      <w:hyperlink r:id="rId47" w:history="1">
        <w:r w:rsidRPr="00524F25">
          <w:rPr>
            <w:rStyle w:val="Hyperlink"/>
            <w:rFonts w:ascii="Arial" w:hAnsi="Arial" w:cs="Arial"/>
          </w:rPr>
          <w:t>https://gov.wales/sites/default/files/publications/2019-03/190313-nutrition-guidance-complete.pdf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6F1DBAFF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629BB5F5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Welsh Government (2019</w:t>
      </w:r>
      <w:r>
        <w:rPr>
          <w:rFonts w:ascii="Arial" w:hAnsi="Arial" w:cs="Arial"/>
        </w:rPr>
        <w:t>b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>Food &amp; Nutrition for Childcare settings.</w:t>
      </w:r>
      <w:r>
        <w:rPr>
          <w:rFonts w:ascii="Arial" w:hAnsi="Arial" w:cs="Arial"/>
        </w:rPr>
        <w:t>[On-line]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 xml:space="preserve">Available at: </w:t>
      </w:r>
      <w:hyperlink r:id="rId48" w:history="1">
        <w:r w:rsidRPr="00524F25">
          <w:rPr>
            <w:rStyle w:val="Hyperlink"/>
            <w:rFonts w:ascii="Arial" w:hAnsi="Arial" w:cs="Arial"/>
          </w:rPr>
          <w:t>https://gov.wales/sites/default/files/publications/2019-03/190313-nutrition-guidance-complete.pdf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0AA05272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43879C1B" w14:textId="77777777" w:rsidR="000C5702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Welsh Government (2019</w:t>
      </w:r>
      <w:r>
        <w:rPr>
          <w:rFonts w:ascii="Arial" w:hAnsi="Arial" w:cs="Arial"/>
        </w:rPr>
        <w:t>c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>Food &amp; Nutrition for Childcare settings.</w:t>
      </w:r>
      <w:r>
        <w:rPr>
          <w:rFonts w:ascii="Arial" w:hAnsi="Arial" w:cs="Arial"/>
        </w:rPr>
        <w:t>[On-line]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 xml:space="preserve">Available at: </w:t>
      </w:r>
      <w:hyperlink r:id="rId49" w:history="1">
        <w:r w:rsidRPr="00524F25">
          <w:rPr>
            <w:rStyle w:val="Hyperlink"/>
            <w:rFonts w:ascii="Arial" w:hAnsi="Arial" w:cs="Arial"/>
          </w:rPr>
          <w:t>https://gov.wales/sites/default/files/publications/2019-03/190313-nutrition-guidance-complete.pdf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447C9698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7AAA1670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>Welsh Government (2019</w:t>
      </w:r>
      <w:r>
        <w:rPr>
          <w:rFonts w:ascii="Arial" w:hAnsi="Arial" w:cs="Arial"/>
        </w:rPr>
        <w:t>d</w:t>
      </w:r>
      <w:r w:rsidRPr="00524F25">
        <w:rPr>
          <w:rFonts w:ascii="Arial" w:hAnsi="Arial" w:cs="Arial"/>
        </w:rPr>
        <w:t xml:space="preserve">) </w:t>
      </w:r>
      <w:r w:rsidRPr="00524F25">
        <w:rPr>
          <w:rFonts w:ascii="Arial" w:hAnsi="Arial" w:cs="Arial"/>
          <w:i/>
        </w:rPr>
        <w:t>Food &amp; Nutrition for Childcare settings.</w:t>
      </w:r>
      <w:r>
        <w:rPr>
          <w:rFonts w:ascii="Arial" w:hAnsi="Arial" w:cs="Arial"/>
        </w:rPr>
        <w:t>[On-line]</w:t>
      </w:r>
      <w:r w:rsidRPr="00524F25">
        <w:rPr>
          <w:rFonts w:ascii="Arial" w:hAnsi="Arial" w:cs="Arial"/>
          <w:i/>
        </w:rPr>
        <w:t xml:space="preserve"> </w:t>
      </w:r>
      <w:r w:rsidRPr="00524F25">
        <w:rPr>
          <w:rFonts w:ascii="Arial" w:hAnsi="Arial" w:cs="Arial"/>
        </w:rPr>
        <w:t xml:space="preserve">Available at: </w:t>
      </w:r>
      <w:hyperlink r:id="rId50" w:history="1">
        <w:r w:rsidRPr="00524F25">
          <w:rPr>
            <w:rStyle w:val="Hyperlink"/>
            <w:rFonts w:ascii="Arial" w:hAnsi="Arial" w:cs="Arial"/>
          </w:rPr>
          <w:t>https://gov.wales/sites/default/files/publications/2019-03/190313-nutrition-guidance-complete.pdf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6A2BC2FE" w14:textId="77777777" w:rsidR="000C5702" w:rsidRDefault="000C5702" w:rsidP="000C5702">
      <w:pPr>
        <w:spacing w:line="360" w:lineRule="auto"/>
        <w:rPr>
          <w:rFonts w:ascii="Arial" w:hAnsi="Arial" w:cs="Arial"/>
        </w:rPr>
      </w:pPr>
    </w:p>
    <w:p w14:paraId="2BE4714D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Welsh Government (2020) </w:t>
      </w:r>
      <w:r w:rsidRPr="00524F25">
        <w:rPr>
          <w:rFonts w:ascii="Arial" w:hAnsi="Arial" w:cs="Arial"/>
          <w:i/>
        </w:rPr>
        <w:t xml:space="preserve">Healthy Weight: Healthy Wales delivery plan 2020-2022. </w:t>
      </w:r>
      <w:r w:rsidRPr="00524F25">
        <w:rPr>
          <w:rFonts w:ascii="Arial" w:hAnsi="Arial" w:cs="Arial"/>
        </w:rPr>
        <w:t xml:space="preserve">Available at: </w:t>
      </w:r>
      <w:hyperlink r:id="rId51" w:history="1">
        <w:r w:rsidRPr="00524F25">
          <w:rPr>
            <w:rStyle w:val="Hyperlink"/>
            <w:rFonts w:ascii="Arial" w:hAnsi="Arial" w:cs="Arial"/>
          </w:rPr>
          <w:t>https://gov.wales/sites/default/files/publications/2020-02/healthy-weight-delivery-plan-2020-22.pdf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75DB6771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7D1C5D66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Welsh government (2021) </w:t>
      </w:r>
      <w:r w:rsidRPr="00524F25">
        <w:rPr>
          <w:rFonts w:ascii="Arial" w:hAnsi="Arial" w:cs="Arial"/>
          <w:i/>
        </w:rPr>
        <w:t xml:space="preserve">Healthy Weight: Healthy Wales delivery plan 2021 to 2022. </w:t>
      </w:r>
      <w:r w:rsidRPr="00524F25">
        <w:rPr>
          <w:rFonts w:ascii="Arial" w:hAnsi="Arial" w:cs="Arial"/>
        </w:rPr>
        <w:t xml:space="preserve">Available at: </w:t>
      </w:r>
      <w:hyperlink r:id="rId52" w:history="1">
        <w:r w:rsidRPr="00524F25">
          <w:rPr>
            <w:rStyle w:val="Hyperlink"/>
            <w:rFonts w:ascii="Arial" w:hAnsi="Arial" w:cs="Arial"/>
          </w:rPr>
          <w:t>https://gov.wales/healthy-weight-healthy-wales-delivery-plan-2021-2022-html</w:t>
        </w:r>
      </w:hyperlink>
      <w:r w:rsidRPr="00524F25">
        <w:rPr>
          <w:rFonts w:ascii="Arial" w:hAnsi="Arial" w:cs="Arial"/>
        </w:rPr>
        <w:t xml:space="preserve"> (Accessed: 4 July 2021). </w:t>
      </w:r>
    </w:p>
    <w:p w14:paraId="4437FBEE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32C8A643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  <w:r w:rsidRPr="00524F25">
        <w:rPr>
          <w:rFonts w:ascii="Arial" w:hAnsi="Arial" w:cs="Arial"/>
        </w:rPr>
        <w:t xml:space="preserve">World Health Organization (1948) </w:t>
      </w:r>
      <w:r w:rsidRPr="00524F25">
        <w:rPr>
          <w:rFonts w:ascii="Arial" w:hAnsi="Arial" w:cs="Arial"/>
          <w:i/>
        </w:rPr>
        <w:t>What is the WHO definition of health?</w:t>
      </w:r>
      <w:r w:rsidRPr="00524F25">
        <w:rPr>
          <w:rFonts w:ascii="Arial" w:hAnsi="Arial" w:cs="Arial"/>
        </w:rPr>
        <w:t xml:space="preserve"> Available at </w:t>
      </w:r>
      <w:hyperlink r:id="rId53" w:history="1">
        <w:r w:rsidRPr="00524F25">
          <w:rPr>
            <w:rStyle w:val="Hyperlink"/>
            <w:rFonts w:ascii="Arial" w:hAnsi="Arial" w:cs="Arial"/>
          </w:rPr>
          <w:t>https://www.who.int/about/who-we-are/frequently-asked-questions</w:t>
        </w:r>
      </w:hyperlink>
      <w:r w:rsidRPr="00524F25">
        <w:rPr>
          <w:rFonts w:ascii="Arial" w:hAnsi="Arial" w:cs="Arial"/>
        </w:rPr>
        <w:t xml:space="preserve"> (Accessed: 22 June 2021).</w:t>
      </w:r>
    </w:p>
    <w:p w14:paraId="569F3925" w14:textId="77777777" w:rsidR="000C5702" w:rsidRPr="00524F25" w:rsidRDefault="000C5702" w:rsidP="000C5702">
      <w:pPr>
        <w:spacing w:line="360" w:lineRule="auto"/>
        <w:rPr>
          <w:rFonts w:ascii="Arial" w:hAnsi="Arial" w:cs="Arial"/>
        </w:rPr>
      </w:pPr>
    </w:p>
    <w:p w14:paraId="2FECA69B" w14:textId="77777777" w:rsidR="00107F5C" w:rsidRDefault="005B7BEB"/>
    <w:sectPr w:rsidR="00107F5C" w:rsidSect="000671F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702"/>
    <w:rsid w:val="000671F5"/>
    <w:rsid w:val="000C5702"/>
    <w:rsid w:val="005B7BEB"/>
    <w:rsid w:val="00A56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D8827"/>
  <w15:chartTrackingRefBased/>
  <w15:docId w15:val="{B9E0D791-20C9-514D-BB45-9DC1588AE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C57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570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C57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wales.nhs.uk/sitesplus/documents/888/CMP%20report%20%28Eng%29.pdf" TargetMode="External"/><Relationship Id="rId18" Type="http://schemas.openxmlformats.org/officeDocument/2006/relationships/hyperlink" Target="https://www.eynpartnership.org/blog-news/food-activities-early-years-settings" TargetMode="External"/><Relationship Id="rId26" Type="http://schemas.openxmlformats.org/officeDocument/2006/relationships/hyperlink" Target="https://www.nhs.uk/live-well/exercise/physical-activity-guidelines-children-under-five-years/" TargetMode="External"/><Relationship Id="rId39" Type="http://schemas.openxmlformats.org/officeDocument/2006/relationships/hyperlink" Target="https://stateofchildhealth.rcpch.ac.uk/evidence/prevention-of-ill-health/healthy-weight/" TargetMode="External"/><Relationship Id="rId21" Type="http://schemas.openxmlformats.org/officeDocument/2006/relationships/hyperlink" Target="https://www.nice.org.uk/guidance/cg43/chapter/Working-with-people-to-prevent-and-manage-overweight-and-obesity-the-issues" TargetMode="External"/><Relationship Id="rId34" Type="http://schemas.openxmlformats.org/officeDocument/2006/relationships/hyperlink" Target="https://www.youtube.com/watch?v=XHgLYI9KZ-A&amp;t=21s" TargetMode="External"/><Relationship Id="rId42" Type="http://schemas.openxmlformats.org/officeDocument/2006/relationships/hyperlink" Target="https://www.swansea.gov.uk/article/27407/5-x-60" TargetMode="External"/><Relationship Id="rId47" Type="http://schemas.openxmlformats.org/officeDocument/2006/relationships/hyperlink" Target="https://gov.wales/sites/default/files/publications/2019-03/190313-nutrition-guidance-complete.pdf" TargetMode="External"/><Relationship Id="rId50" Type="http://schemas.openxmlformats.org/officeDocument/2006/relationships/hyperlink" Target="https://gov.wales/sites/default/files/publications/2019-03/190313-nutrition-guidance-complete.pdf" TargetMode="External"/><Relationship Id="rId55" Type="http://schemas.openxmlformats.org/officeDocument/2006/relationships/theme" Target="theme/theme1.xml"/><Relationship Id="rId7" Type="http://schemas.openxmlformats.org/officeDocument/2006/relationships/hyperlink" Target="https://dx.doi.org/10.1111%2F1751-7915.12063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familydoctor.org/nutrition-tips-for-kids/" TargetMode="External"/><Relationship Id="rId29" Type="http://schemas.openxmlformats.org/officeDocument/2006/relationships/hyperlink" Target="https://www.nursingtimes.net/clinical-archive/nutrition/girls-more-likely-to-be-obese-08-12-2010/" TargetMode="External"/><Relationship Id="rId11" Type="http://schemas.openxmlformats.org/officeDocument/2006/relationships/hyperlink" Target="https://www.gov.uk/government/publications/childhood-obesity-a-plan-for-action/childhood-obesity-a-plan-for-action" TargetMode="External"/><Relationship Id="rId24" Type="http://schemas.openxmlformats.org/officeDocument/2006/relationships/hyperlink" Target="https://www.nhs.uk/live-well/sleep-and-tiredness/why-lack-of-sleep-is-bad-for-your-health/?tabname=childrens-sleep" TargetMode="External"/><Relationship Id="rId32" Type="http://schemas.openxmlformats.org/officeDocument/2006/relationships/hyperlink" Target="https://www.publichealthnetwork.cymru/en/people/life-stages/children-and-young-people/" TargetMode="External"/><Relationship Id="rId37" Type="http://schemas.openxmlformats.org/officeDocument/2006/relationships/hyperlink" Target="https://stateofchildhealth.rcpch.ac.uk/evidence/prevention-of-ill-health/healthy-weight/" TargetMode="External"/><Relationship Id="rId40" Type="http://schemas.openxmlformats.org/officeDocument/2006/relationships/hyperlink" Target="https://www.theguardian.com/money/2016/aug/04/supermarket-price-promotions-targeting-less-healthy-food-survey-finds" TargetMode="External"/><Relationship Id="rId45" Type="http://schemas.openxmlformats.org/officeDocument/2006/relationships/hyperlink" Target="https://downloads.unicef.org.uk/wp-content/uploads/2019/10/UNCRC_summary-1_1.pdf?_ga=2.15386230.1701388664.1624459726-1669199252.1620509890" TargetMode="External"/><Relationship Id="rId53" Type="http://schemas.openxmlformats.org/officeDocument/2006/relationships/hyperlink" Target="https://www.who.int/about/who-we-are/frequently-asked-questions" TargetMode="External"/><Relationship Id="rId5" Type="http://schemas.openxmlformats.org/officeDocument/2006/relationships/hyperlink" Target="https://foodactive.org.uk/poverty-and-childhood-obesity-a-21st-century-role-reversal/" TargetMode="External"/><Relationship Id="rId10" Type="http://schemas.openxmlformats.org/officeDocument/2006/relationships/hyperlink" Target="https://childrensdentaldallas.com/what-happens-to-kids-who-dont-brush-their-teeth/" TargetMode="External"/><Relationship Id="rId19" Type="http://schemas.openxmlformats.org/officeDocument/2006/relationships/hyperlink" Target="https://doi.org/10.1016/j.appet.2019.02.007" TargetMode="External"/><Relationship Id="rId31" Type="http://schemas.openxmlformats.org/officeDocument/2006/relationships/hyperlink" Target="https://www.publichealth.hscni.net/sites/default/files/Healthier%20Breakfast%20clubs%2009_10.pdf" TargetMode="External"/><Relationship Id="rId44" Type="http://schemas.openxmlformats.org/officeDocument/2006/relationships/hyperlink" Target="https://www.theschoolrun.com/homework-help/keeping-healthy" TargetMode="External"/><Relationship Id="rId52" Type="http://schemas.openxmlformats.org/officeDocument/2006/relationships/hyperlink" Target="https://gov.wales/healthy-weight-healthy-wales-delivery-plan-2021-2022-html" TargetMode="External"/><Relationship Id="rId4" Type="http://schemas.openxmlformats.org/officeDocument/2006/relationships/hyperlink" Target="https://www.researchgate.net/publication/255821029_The_role_of_health_in_early_years_services" TargetMode="External"/><Relationship Id="rId9" Type="http://schemas.openxmlformats.org/officeDocument/2006/relationships/hyperlink" Target="https://www.cdc.gov/obesity/childhood/causes.html" TargetMode="External"/><Relationship Id="rId14" Type="http://schemas.openxmlformats.org/officeDocument/2006/relationships/hyperlink" Target="http://www.wales.nhs.uk/sitesplus/documents/888/CMP%20report%20%28Eng%29.pdf" TargetMode="External"/><Relationship Id="rId22" Type="http://schemas.openxmlformats.org/officeDocument/2006/relationships/hyperlink" Target="https://khub.net/documents/31798783/32039025/Obesity+and+ethnicity/834368ce-e47a-4ec6-b71c-7e4789bc7d19" TargetMode="External"/><Relationship Id="rId27" Type="http://schemas.openxmlformats.org/officeDocument/2006/relationships/hyperlink" Target="https://www.nhs.uk/live-well/sleep-and-tiredness/healthy-sleep-tips-for-children/" TargetMode="External"/><Relationship Id="rId30" Type="http://schemas.openxmlformats.org/officeDocument/2006/relationships/hyperlink" Target="https://www.rowanhousecentre.co.uk/wellbeing/" TargetMode="External"/><Relationship Id="rId35" Type="http://schemas.openxmlformats.org/officeDocument/2006/relationships/hyperlink" Target="https://phw.nhs.wales/services-and-teams/child-measurement-programme/" TargetMode="External"/><Relationship Id="rId43" Type="http://schemas.openxmlformats.org/officeDocument/2006/relationships/hyperlink" Target="https://thedailymile.cymru/faq/" TargetMode="External"/><Relationship Id="rId48" Type="http://schemas.openxmlformats.org/officeDocument/2006/relationships/hyperlink" Target="https://gov.wales/sites/default/files/publications/2019-03/190313-nutrition-guidance-complete.pdf" TargetMode="External"/><Relationship Id="rId8" Type="http://schemas.openxmlformats.org/officeDocument/2006/relationships/hyperlink" Target="https://dictionary.cambridge.org/dictionary/english/lifestyle" TargetMode="External"/><Relationship Id="rId51" Type="http://schemas.openxmlformats.org/officeDocument/2006/relationships/hyperlink" Target="https://gov.wales/sites/default/files/publications/2020-02/healthy-weight-delivery-plan-2020-22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272064/5860.pdf" TargetMode="External"/><Relationship Id="rId17" Type="http://schemas.openxmlformats.org/officeDocument/2006/relationships/hyperlink" Target="https://www.nurseryworld.co.uk/features/article/nursery-food-working-with-parents-taking-it-home" TargetMode="External"/><Relationship Id="rId25" Type="http://schemas.openxmlformats.org/officeDocument/2006/relationships/hyperlink" Target="https://www.england.nhs.uk/ltphimenu/definitions-for-health-inequalities/" TargetMode="External"/><Relationship Id="rId33" Type="http://schemas.openxmlformats.org/officeDocument/2006/relationships/hyperlink" Target="https://www.publichealthnetwork.cymru/en/people/life-stages/early-years/" TargetMode="External"/><Relationship Id="rId38" Type="http://schemas.openxmlformats.org/officeDocument/2006/relationships/hyperlink" Target="https://stateofchildhealth.rcpch.ac.uk/evidence/prevention-of-ill-health/healthy-weight/" TargetMode="External"/><Relationship Id="rId46" Type="http://schemas.openxmlformats.org/officeDocument/2006/relationships/hyperlink" Target="https://www.unicef.org.uk/press-releases/poor-diets-damaging-childrens-health-warns-unicef/" TargetMode="External"/><Relationship Id="rId20" Type="http://schemas.openxmlformats.org/officeDocument/2006/relationships/hyperlink" Target="https://theconversation.com/we-asked-children-why-they-dont-get-enough-exercise-heres-what-they-said-74272" TargetMode="External"/><Relationship Id="rId41" Type="http://schemas.openxmlformats.org/officeDocument/2006/relationships/hyperlink" Target="https://dx.doi.org/10.3325%2Fcmj.2017.58.431" TargetMode="External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news/healthy-eating-guidance-published-for-the-early-years-sector" TargetMode="External"/><Relationship Id="rId15" Type="http://schemas.openxmlformats.org/officeDocument/2006/relationships/hyperlink" Target="http://www.wales.nhs.uk/sitesplus/documents/888/CMP%20report%20%28Eng%29.pdf" TargetMode="External"/><Relationship Id="rId23" Type="http://schemas.openxmlformats.org/officeDocument/2006/relationships/hyperlink" Target="https://www.gosh.nhs.uk/conditions-and-treatments/general-health-advice/leading-active-lifestyle/exercise-children-and-young-people/" TargetMode="External"/><Relationship Id="rId28" Type="http://schemas.openxmlformats.org/officeDocument/2006/relationships/hyperlink" Target="https://www.nuffieldtrust.org.uk/resource/obesity" TargetMode="External"/><Relationship Id="rId36" Type="http://schemas.openxmlformats.org/officeDocument/2006/relationships/hyperlink" Target="https://www.webmd.com/lung/news/20210330/striking-increase-in-childhoood-obesity-during-pandemic" TargetMode="External"/><Relationship Id="rId49" Type="http://schemas.openxmlformats.org/officeDocument/2006/relationships/hyperlink" Target="https://gov.wales/sites/default/files/publications/2019-03/190313-nutrition-guidance-complet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2615</Words>
  <Characters>15696</Characters>
  <Application>Microsoft Office Word</Application>
  <DocSecurity>0</DocSecurity>
  <Lines>333</Lines>
  <Paragraphs>55</Paragraphs>
  <ScaleCrop>false</ScaleCrop>
  <Company/>
  <LinksUpToDate>false</LinksUpToDate>
  <CharactersWithSpaces>18256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2021-07-05T20:40:00Z</dcterms:created>
  <dcterms:modified xsi:type="dcterms:W3CDTF">2021-07-05T20:45:00Z</dcterms:modified>
</cp:coreProperties>
</file>