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79F2" w:rsidRDefault="006E79F2" w:rsidP="00A03851">
      <w:pPr>
        <w:spacing w:line="360" w:lineRule="auto"/>
        <w:rPr>
          <w:rFonts w:ascii="Arial" w:hAnsi="Arial" w:cs="Arial"/>
          <w:b/>
          <w:sz w:val="24"/>
          <w:szCs w:val="24"/>
        </w:rPr>
      </w:pPr>
      <w:r w:rsidRPr="0065681E">
        <w:rPr>
          <w:rFonts w:ascii="Arial" w:hAnsi="Arial" w:cs="Arial"/>
          <w:b/>
          <w:sz w:val="24"/>
          <w:szCs w:val="24"/>
        </w:rPr>
        <w:t xml:space="preserve">Abortions: A focus group investigation into past and future impacts of pregnancy termination. </w:t>
      </w:r>
    </w:p>
    <w:p w:rsidR="0065681E" w:rsidRPr="0065681E" w:rsidRDefault="0065681E" w:rsidP="00A03851">
      <w:pPr>
        <w:spacing w:line="360" w:lineRule="auto"/>
        <w:rPr>
          <w:rFonts w:ascii="Arial" w:hAnsi="Arial" w:cs="Arial"/>
          <w:b/>
          <w:sz w:val="24"/>
          <w:szCs w:val="24"/>
        </w:rPr>
      </w:pPr>
    </w:p>
    <w:p w:rsidR="0092508A" w:rsidRPr="0065681E" w:rsidRDefault="0092508A" w:rsidP="00A03851">
      <w:pPr>
        <w:spacing w:line="360" w:lineRule="auto"/>
        <w:rPr>
          <w:rFonts w:ascii="Arial" w:hAnsi="Arial" w:cs="Arial"/>
          <w:sz w:val="24"/>
          <w:szCs w:val="24"/>
          <w:u w:val="single"/>
        </w:rPr>
      </w:pPr>
      <w:r w:rsidRPr="0065681E">
        <w:rPr>
          <w:rFonts w:ascii="Arial" w:hAnsi="Arial" w:cs="Arial"/>
          <w:sz w:val="24"/>
          <w:szCs w:val="24"/>
          <w:u w:val="single"/>
        </w:rPr>
        <w:t xml:space="preserve">Abstract </w:t>
      </w:r>
    </w:p>
    <w:p w:rsidR="001A1D08" w:rsidRPr="00DB69ED" w:rsidRDefault="00DB69ED" w:rsidP="00A03851">
      <w:pPr>
        <w:spacing w:line="360" w:lineRule="auto"/>
        <w:rPr>
          <w:rFonts w:ascii="Arial" w:hAnsi="Arial" w:cs="Arial"/>
          <w:sz w:val="24"/>
          <w:szCs w:val="24"/>
        </w:rPr>
      </w:pPr>
      <w:r>
        <w:rPr>
          <w:rFonts w:ascii="Arial" w:hAnsi="Arial" w:cs="Arial"/>
          <w:sz w:val="24"/>
          <w:szCs w:val="24"/>
        </w:rPr>
        <w:t xml:space="preserve">This research task explores the impact of pregnancy, regarding termination, with the use of focus groups. The topic of abortion is an emotive subject that individuals whom have experienced the procedure stray from talking about due to social stigma. </w:t>
      </w:r>
      <w:r w:rsidRPr="0065681E">
        <w:rPr>
          <w:rFonts w:ascii="Arial" w:hAnsi="Arial" w:cs="Arial"/>
          <w:sz w:val="24"/>
          <w:szCs w:val="24"/>
        </w:rPr>
        <w:t>A non-experimental approach was undertaken throughout this research due to a qualitative, focus group approach being used</w:t>
      </w:r>
      <w:r w:rsidR="00C1057A">
        <w:rPr>
          <w:rFonts w:ascii="Arial" w:hAnsi="Arial" w:cs="Arial"/>
          <w:sz w:val="24"/>
          <w:szCs w:val="24"/>
        </w:rPr>
        <w:t>, and a diary extract which included 12 personal encounters on the topic</w:t>
      </w:r>
      <w:r w:rsidRPr="0065681E">
        <w:rPr>
          <w:rFonts w:ascii="Arial" w:hAnsi="Arial" w:cs="Arial"/>
          <w:sz w:val="24"/>
          <w:szCs w:val="24"/>
        </w:rPr>
        <w:t>.</w:t>
      </w:r>
      <w:r>
        <w:rPr>
          <w:rFonts w:ascii="Arial" w:hAnsi="Arial" w:cs="Arial"/>
          <w:sz w:val="24"/>
          <w:szCs w:val="24"/>
        </w:rPr>
        <w:t xml:space="preserve"> </w:t>
      </w:r>
      <w:r w:rsidR="00C1057A">
        <w:rPr>
          <w:rFonts w:ascii="Arial" w:hAnsi="Arial" w:cs="Arial"/>
          <w:sz w:val="24"/>
          <w:szCs w:val="24"/>
        </w:rPr>
        <w:t>Results showed that the main five reasonings for termination were due to lack of support, stability, learning resources and reckless behaviour.</w:t>
      </w:r>
      <w:bookmarkStart w:id="0" w:name="_GoBack"/>
      <w:bookmarkEnd w:id="0"/>
    </w:p>
    <w:p w:rsidR="0092508A" w:rsidRPr="0065681E" w:rsidRDefault="0092508A" w:rsidP="00A03851">
      <w:pPr>
        <w:spacing w:line="360" w:lineRule="auto"/>
        <w:rPr>
          <w:rFonts w:ascii="Arial" w:hAnsi="Arial" w:cs="Arial"/>
          <w:sz w:val="24"/>
          <w:szCs w:val="24"/>
          <w:u w:val="single"/>
        </w:rPr>
      </w:pPr>
      <w:r w:rsidRPr="0065681E">
        <w:rPr>
          <w:rFonts w:ascii="Arial" w:hAnsi="Arial" w:cs="Arial"/>
          <w:sz w:val="24"/>
          <w:szCs w:val="24"/>
          <w:u w:val="single"/>
        </w:rPr>
        <w:t>Introduction</w:t>
      </w:r>
    </w:p>
    <w:p w:rsidR="00FC4BDE" w:rsidRDefault="00FC4BDE" w:rsidP="00A03851">
      <w:pPr>
        <w:spacing w:line="360" w:lineRule="auto"/>
        <w:rPr>
          <w:rFonts w:ascii="Arial" w:hAnsi="Arial" w:cs="Arial"/>
          <w:sz w:val="24"/>
          <w:szCs w:val="24"/>
        </w:rPr>
      </w:pPr>
      <w:r>
        <w:rPr>
          <w:rFonts w:ascii="Arial" w:hAnsi="Arial" w:cs="Arial"/>
          <w:sz w:val="24"/>
          <w:szCs w:val="24"/>
        </w:rPr>
        <w:t>Abortion is a medical term in which describes the process of ending a pregnancy before the full term (NHS, 2016). Terminating a pregnancy entails either taking medication or undergoing a surgical procedure to remove the foetus.</w:t>
      </w:r>
      <w:r w:rsidR="00C53A70">
        <w:rPr>
          <w:rFonts w:ascii="Arial" w:hAnsi="Arial" w:cs="Arial"/>
          <w:sz w:val="24"/>
          <w:szCs w:val="24"/>
        </w:rPr>
        <w:t xml:space="preserve"> </w:t>
      </w:r>
      <w:r>
        <w:rPr>
          <w:rFonts w:ascii="Arial" w:hAnsi="Arial" w:cs="Arial"/>
          <w:sz w:val="24"/>
          <w:szCs w:val="24"/>
        </w:rPr>
        <w:t xml:space="preserve">Abortions, </w:t>
      </w:r>
      <w:r w:rsidR="00931C06">
        <w:rPr>
          <w:rFonts w:ascii="Arial" w:hAnsi="Arial" w:cs="Arial"/>
          <w:sz w:val="24"/>
          <w:szCs w:val="24"/>
        </w:rPr>
        <w:t>due to the Abortion Act in 1967</w:t>
      </w:r>
      <w:r>
        <w:rPr>
          <w:rFonts w:ascii="Arial" w:hAnsi="Arial" w:cs="Arial"/>
          <w:sz w:val="24"/>
          <w:szCs w:val="24"/>
        </w:rPr>
        <w:t>, are carried out in hospitals or at a licensed clinic, and women are advised to carry out the procedure within the 24 weeks of pregnancy. In certain circumstances, if there are any complications and risks, women are able to terminate their pregnancies beyond 24 weeks (NHS, 2016).</w:t>
      </w:r>
      <w:r w:rsidR="00C53A70">
        <w:rPr>
          <w:rFonts w:ascii="Arial" w:hAnsi="Arial" w:cs="Arial"/>
          <w:sz w:val="24"/>
          <w:szCs w:val="24"/>
        </w:rPr>
        <w:t xml:space="preserve"> </w:t>
      </w:r>
    </w:p>
    <w:p w:rsidR="00931C06" w:rsidRDefault="00C53A70" w:rsidP="00A03851">
      <w:pPr>
        <w:spacing w:line="360" w:lineRule="auto"/>
        <w:rPr>
          <w:rFonts w:ascii="Arial" w:hAnsi="Arial" w:cs="Arial"/>
          <w:sz w:val="24"/>
          <w:szCs w:val="24"/>
        </w:rPr>
      </w:pPr>
      <w:r>
        <w:rPr>
          <w:rFonts w:ascii="Arial" w:hAnsi="Arial" w:cs="Arial"/>
          <w:sz w:val="24"/>
          <w:szCs w:val="24"/>
        </w:rPr>
        <w:t xml:space="preserve">There are many reasonings behind why a woman would consider terminating a pregnancy. Many instances, women feel pressured into having an abortion from their partners, which impacts the women through psychological emotional distress. A two year follow up study by </w:t>
      </w:r>
      <w:proofErr w:type="spellStart"/>
      <w:r>
        <w:rPr>
          <w:rFonts w:ascii="Arial" w:hAnsi="Arial" w:cs="Arial"/>
          <w:sz w:val="24"/>
          <w:szCs w:val="24"/>
        </w:rPr>
        <w:t>Broen</w:t>
      </w:r>
      <w:proofErr w:type="spellEnd"/>
      <w:r>
        <w:rPr>
          <w:rFonts w:ascii="Arial" w:hAnsi="Arial" w:cs="Arial"/>
          <w:sz w:val="24"/>
          <w:szCs w:val="24"/>
        </w:rPr>
        <w:t xml:space="preserve"> et</w:t>
      </w:r>
      <w:r w:rsidR="00931C06">
        <w:rPr>
          <w:rFonts w:ascii="Arial" w:hAnsi="Arial" w:cs="Arial"/>
          <w:sz w:val="24"/>
          <w:szCs w:val="24"/>
        </w:rPr>
        <w:t>.</w:t>
      </w:r>
      <w:r>
        <w:rPr>
          <w:rFonts w:ascii="Arial" w:hAnsi="Arial" w:cs="Arial"/>
          <w:sz w:val="24"/>
          <w:szCs w:val="24"/>
        </w:rPr>
        <w:t xml:space="preserve"> </w:t>
      </w:r>
      <w:r w:rsidR="00931C06">
        <w:rPr>
          <w:rFonts w:ascii="Arial" w:hAnsi="Arial" w:cs="Arial"/>
          <w:sz w:val="24"/>
          <w:szCs w:val="24"/>
        </w:rPr>
        <w:t>A</w:t>
      </w:r>
      <w:r>
        <w:rPr>
          <w:rFonts w:ascii="Arial" w:hAnsi="Arial" w:cs="Arial"/>
          <w:sz w:val="24"/>
          <w:szCs w:val="24"/>
        </w:rPr>
        <w:t>l</w:t>
      </w:r>
      <w:r w:rsidR="00931C06">
        <w:rPr>
          <w:rFonts w:ascii="Arial" w:hAnsi="Arial" w:cs="Arial"/>
          <w:sz w:val="24"/>
          <w:szCs w:val="24"/>
        </w:rPr>
        <w:t>.,</w:t>
      </w:r>
      <w:r>
        <w:rPr>
          <w:rFonts w:ascii="Arial" w:hAnsi="Arial" w:cs="Arial"/>
          <w:sz w:val="24"/>
          <w:szCs w:val="24"/>
        </w:rPr>
        <w:t xml:space="preserve"> (2005) </w:t>
      </w:r>
      <w:r w:rsidR="00512594">
        <w:rPr>
          <w:rFonts w:ascii="Arial" w:hAnsi="Arial" w:cs="Arial"/>
          <w:sz w:val="24"/>
          <w:szCs w:val="24"/>
        </w:rPr>
        <w:t xml:space="preserve">showed that common reasonings behind termination was due to the importance of education, employment and financial stability, along side reaching their preferred number of children and partners’ wishes. </w:t>
      </w:r>
    </w:p>
    <w:p w:rsidR="00512594" w:rsidRPr="0065681E" w:rsidRDefault="00A03851" w:rsidP="00A03851">
      <w:pPr>
        <w:spacing w:line="360" w:lineRule="auto"/>
        <w:rPr>
          <w:rFonts w:ascii="Arial" w:hAnsi="Arial" w:cs="Arial"/>
          <w:sz w:val="24"/>
          <w:szCs w:val="24"/>
        </w:rPr>
      </w:pPr>
      <w:r>
        <w:rPr>
          <w:rFonts w:ascii="Arial" w:hAnsi="Arial" w:cs="Arial"/>
          <w:sz w:val="24"/>
          <w:szCs w:val="24"/>
        </w:rPr>
        <w:t xml:space="preserve">For many years, abortions were not legalised within countries which increased rates of unsafe, illegal abortions. Many countries still abide by certain cultural expectations. Chinese culture from the 1979 era were encouraged by the government to have only one child to prevent over-population (Pletcher, 2018) which </w:t>
      </w:r>
      <w:r>
        <w:rPr>
          <w:rFonts w:ascii="Arial" w:hAnsi="Arial" w:cs="Arial"/>
          <w:sz w:val="24"/>
          <w:szCs w:val="24"/>
        </w:rPr>
        <w:lastRenderedPageBreak/>
        <w:t xml:space="preserve">in return, abortions would have been carried out illegally. </w:t>
      </w:r>
      <w:r w:rsidR="00512594">
        <w:rPr>
          <w:rFonts w:ascii="Arial" w:hAnsi="Arial" w:cs="Arial"/>
          <w:sz w:val="24"/>
          <w:szCs w:val="24"/>
        </w:rPr>
        <w:t xml:space="preserve">Teenage pregnancies and abortion rates have highly increased in recent years since becoming legalised in many countries, with Sweden having the highest amount of abortion rates. A focus group study of </w:t>
      </w:r>
      <w:r w:rsidR="00931C06">
        <w:rPr>
          <w:rFonts w:ascii="Arial" w:hAnsi="Arial" w:cs="Arial"/>
          <w:sz w:val="24"/>
          <w:szCs w:val="24"/>
        </w:rPr>
        <w:t>17-year-old</w:t>
      </w:r>
      <w:r w:rsidR="00512594">
        <w:rPr>
          <w:rFonts w:ascii="Arial" w:hAnsi="Arial" w:cs="Arial"/>
          <w:sz w:val="24"/>
          <w:szCs w:val="24"/>
        </w:rPr>
        <w:t xml:space="preserve"> Swedish females was conducted to investigate the factors to how rates have plummeted to over 50%</w:t>
      </w:r>
      <w:r w:rsidR="00931C06">
        <w:rPr>
          <w:rFonts w:ascii="Arial" w:hAnsi="Arial" w:cs="Arial"/>
          <w:sz w:val="24"/>
          <w:szCs w:val="24"/>
        </w:rPr>
        <w:t>, and teenage perceptions of pregnancy, sexual behaviour and contraception habits</w:t>
      </w:r>
      <w:r w:rsidR="00512594">
        <w:rPr>
          <w:rFonts w:ascii="Arial" w:hAnsi="Arial" w:cs="Arial"/>
          <w:sz w:val="24"/>
          <w:szCs w:val="24"/>
        </w:rPr>
        <w:t xml:space="preserve"> (</w:t>
      </w:r>
      <w:proofErr w:type="spellStart"/>
      <w:r w:rsidR="00931C06" w:rsidRPr="00931C06">
        <w:rPr>
          <w:rFonts w:ascii="Arial" w:hAnsi="Arial" w:cs="Arial"/>
          <w:color w:val="222222"/>
          <w:sz w:val="24"/>
          <w:szCs w:val="24"/>
          <w:shd w:val="clear" w:color="auto" w:fill="FFFFFF"/>
        </w:rPr>
        <w:t>Ekstrand</w:t>
      </w:r>
      <w:proofErr w:type="spellEnd"/>
      <w:r w:rsidR="00931C06">
        <w:rPr>
          <w:rFonts w:ascii="Arial" w:hAnsi="Arial" w:cs="Arial"/>
          <w:color w:val="222222"/>
          <w:sz w:val="24"/>
          <w:szCs w:val="24"/>
          <w:shd w:val="clear" w:color="auto" w:fill="FFFFFF"/>
        </w:rPr>
        <w:t xml:space="preserve"> et. Al., 2005). They found that risk-taking behaviours whilst under the influence of alcohol was the main reasoning behind the negligence in contraception usage; with the influence of media portraying females as being obliged to taking responsibility for contraceptive use than males. They found a dissatisfaction amongst the participants with the lack of education that they receive regarding sexual education provided. </w:t>
      </w:r>
    </w:p>
    <w:p w:rsidR="00F83B78" w:rsidRPr="0065681E" w:rsidRDefault="00F83B78" w:rsidP="00A03851">
      <w:pPr>
        <w:spacing w:line="360" w:lineRule="auto"/>
        <w:rPr>
          <w:rFonts w:ascii="Arial" w:hAnsi="Arial" w:cs="Arial"/>
          <w:sz w:val="24"/>
          <w:szCs w:val="24"/>
        </w:rPr>
      </w:pPr>
      <w:r w:rsidRPr="0065681E">
        <w:rPr>
          <w:rFonts w:ascii="Arial" w:hAnsi="Arial" w:cs="Arial"/>
          <w:sz w:val="24"/>
          <w:szCs w:val="24"/>
        </w:rPr>
        <w:t xml:space="preserve">It is important to research into the topic of abortions due to </w:t>
      </w:r>
      <w:proofErr w:type="gramStart"/>
      <w:r w:rsidRPr="0065681E">
        <w:rPr>
          <w:rFonts w:ascii="Arial" w:hAnsi="Arial" w:cs="Arial"/>
          <w:sz w:val="24"/>
          <w:szCs w:val="24"/>
        </w:rPr>
        <w:t>being</w:t>
      </w:r>
      <w:proofErr w:type="gramEnd"/>
      <w:r w:rsidRPr="0065681E">
        <w:rPr>
          <w:rFonts w:ascii="Arial" w:hAnsi="Arial" w:cs="Arial"/>
          <w:sz w:val="24"/>
          <w:szCs w:val="24"/>
        </w:rPr>
        <w:t xml:space="preserve"> a highly emotive and taboo subject to talk about. Women need to be able to access emotional support from others whom are correctly informed on the topic, and be able to make informed choices on the fundamental human right, and gain empowerment through having abortion services being included within the comprehensive sexual health programme</w:t>
      </w:r>
      <w:r w:rsidR="0065681E" w:rsidRPr="0065681E">
        <w:rPr>
          <w:rFonts w:ascii="Arial" w:hAnsi="Arial" w:cs="Arial"/>
          <w:sz w:val="24"/>
          <w:szCs w:val="24"/>
        </w:rPr>
        <w:t xml:space="preserve"> (Reynolds-Wright, 2013). </w:t>
      </w:r>
      <w:r w:rsidRPr="0065681E">
        <w:rPr>
          <w:rFonts w:ascii="Arial" w:hAnsi="Arial" w:cs="Arial"/>
          <w:sz w:val="24"/>
          <w:szCs w:val="24"/>
        </w:rPr>
        <w:t xml:space="preserve">Female health should be bought to light within recent society because many women endangering themselves due to the lack of funding and illegality. Thus, does not reduce the number of abortions being carried out, it increases the risks of illegal action for both mother and child, and cause fatality. </w:t>
      </w:r>
    </w:p>
    <w:p w:rsidR="0065681E" w:rsidRPr="0065681E" w:rsidRDefault="0065681E" w:rsidP="00A03851">
      <w:pPr>
        <w:spacing w:line="360" w:lineRule="auto"/>
        <w:rPr>
          <w:rFonts w:ascii="Arial" w:hAnsi="Arial" w:cs="Arial"/>
          <w:sz w:val="24"/>
          <w:szCs w:val="24"/>
        </w:rPr>
      </w:pPr>
      <w:r w:rsidRPr="0065681E">
        <w:rPr>
          <w:rFonts w:ascii="Arial" w:hAnsi="Arial" w:cs="Arial"/>
          <w:sz w:val="24"/>
          <w:szCs w:val="24"/>
        </w:rPr>
        <w:t>The aim of this research piece is to explore the different reasonings behind abortions, and why individuals carry out the act of terminating a pregnancy. There would be a variety of different opinions, beliefs and perceptions on the topic due to the use of different cultural backgrounds, relationship status, age ranges and when the termination was carried out, and occupational status.</w:t>
      </w:r>
    </w:p>
    <w:p w:rsidR="001A1D08" w:rsidRPr="0065681E" w:rsidRDefault="001A1D08" w:rsidP="00A03851">
      <w:pPr>
        <w:spacing w:line="360" w:lineRule="auto"/>
        <w:rPr>
          <w:rFonts w:ascii="Arial" w:hAnsi="Arial" w:cs="Arial"/>
          <w:sz w:val="24"/>
          <w:szCs w:val="24"/>
        </w:rPr>
      </w:pPr>
    </w:p>
    <w:p w:rsidR="0092508A" w:rsidRPr="0065681E" w:rsidRDefault="0092508A" w:rsidP="00A03851">
      <w:pPr>
        <w:spacing w:line="360" w:lineRule="auto"/>
        <w:rPr>
          <w:rFonts w:ascii="Arial" w:hAnsi="Arial" w:cs="Arial"/>
          <w:sz w:val="24"/>
          <w:szCs w:val="24"/>
        </w:rPr>
      </w:pPr>
      <w:r w:rsidRPr="0065681E">
        <w:rPr>
          <w:rFonts w:ascii="Arial" w:hAnsi="Arial" w:cs="Arial"/>
          <w:sz w:val="24"/>
          <w:szCs w:val="24"/>
          <w:u w:val="single"/>
        </w:rPr>
        <w:t>Methodology</w:t>
      </w:r>
      <w:r w:rsidR="001A1D08" w:rsidRPr="0065681E">
        <w:rPr>
          <w:rFonts w:ascii="Arial" w:hAnsi="Arial" w:cs="Arial"/>
          <w:sz w:val="24"/>
          <w:szCs w:val="24"/>
        </w:rPr>
        <w:t xml:space="preserve"> </w:t>
      </w:r>
    </w:p>
    <w:p w:rsidR="001A1D08" w:rsidRPr="0065681E" w:rsidRDefault="001A1D08" w:rsidP="00A03851">
      <w:pPr>
        <w:spacing w:line="360" w:lineRule="auto"/>
        <w:rPr>
          <w:rFonts w:ascii="Arial" w:hAnsi="Arial" w:cs="Arial"/>
          <w:i/>
          <w:sz w:val="24"/>
          <w:szCs w:val="24"/>
        </w:rPr>
      </w:pPr>
      <w:r w:rsidRPr="0065681E">
        <w:rPr>
          <w:rFonts w:ascii="Arial" w:hAnsi="Arial" w:cs="Arial"/>
          <w:i/>
          <w:sz w:val="24"/>
          <w:szCs w:val="24"/>
        </w:rPr>
        <w:t>Design</w:t>
      </w:r>
    </w:p>
    <w:p w:rsidR="00B76C19" w:rsidRPr="0065681E" w:rsidRDefault="00FD3CF7" w:rsidP="00A03851">
      <w:pPr>
        <w:spacing w:line="360" w:lineRule="auto"/>
        <w:rPr>
          <w:rFonts w:ascii="Arial" w:hAnsi="Arial" w:cs="Arial"/>
          <w:sz w:val="24"/>
          <w:szCs w:val="24"/>
        </w:rPr>
      </w:pPr>
      <w:r w:rsidRPr="0065681E">
        <w:rPr>
          <w:rFonts w:ascii="Arial" w:hAnsi="Arial" w:cs="Arial"/>
          <w:sz w:val="24"/>
          <w:szCs w:val="24"/>
        </w:rPr>
        <w:t>A non-</w:t>
      </w:r>
      <w:r w:rsidR="009F05C1" w:rsidRPr="0065681E">
        <w:rPr>
          <w:rFonts w:ascii="Arial" w:hAnsi="Arial" w:cs="Arial"/>
          <w:sz w:val="24"/>
          <w:szCs w:val="24"/>
        </w:rPr>
        <w:t>experimental approach was undertaken throughout this research due to a qualitative, focus group approach being used.</w:t>
      </w:r>
      <w:r w:rsidR="00B76C19" w:rsidRPr="0065681E">
        <w:rPr>
          <w:rFonts w:ascii="Arial" w:hAnsi="Arial" w:cs="Arial"/>
          <w:sz w:val="24"/>
          <w:szCs w:val="24"/>
        </w:rPr>
        <w:br/>
      </w:r>
    </w:p>
    <w:p w:rsidR="001A1D08" w:rsidRPr="0065681E" w:rsidRDefault="009F05C1" w:rsidP="00A03851">
      <w:pPr>
        <w:spacing w:line="360" w:lineRule="auto"/>
        <w:rPr>
          <w:rFonts w:ascii="Arial" w:hAnsi="Arial" w:cs="Arial"/>
          <w:i/>
          <w:sz w:val="24"/>
          <w:szCs w:val="24"/>
        </w:rPr>
      </w:pPr>
      <w:r w:rsidRPr="0065681E">
        <w:rPr>
          <w:rFonts w:ascii="Arial" w:hAnsi="Arial" w:cs="Arial"/>
          <w:i/>
          <w:sz w:val="24"/>
          <w:szCs w:val="24"/>
        </w:rPr>
        <w:lastRenderedPageBreak/>
        <w:t>Researchers and P</w:t>
      </w:r>
      <w:r w:rsidR="001A1D08" w:rsidRPr="0065681E">
        <w:rPr>
          <w:rFonts w:ascii="Arial" w:hAnsi="Arial" w:cs="Arial"/>
          <w:i/>
          <w:sz w:val="24"/>
          <w:szCs w:val="24"/>
        </w:rPr>
        <w:t>articipants</w:t>
      </w:r>
    </w:p>
    <w:p w:rsidR="009F05C1" w:rsidRPr="0065681E" w:rsidRDefault="009F05C1" w:rsidP="00A03851">
      <w:pPr>
        <w:spacing w:line="360" w:lineRule="auto"/>
        <w:rPr>
          <w:rFonts w:ascii="Arial" w:hAnsi="Arial" w:cs="Arial"/>
          <w:sz w:val="24"/>
          <w:szCs w:val="24"/>
        </w:rPr>
      </w:pPr>
      <w:r w:rsidRPr="0065681E">
        <w:rPr>
          <w:rFonts w:ascii="Arial" w:hAnsi="Arial" w:cs="Arial"/>
          <w:sz w:val="24"/>
          <w:szCs w:val="24"/>
        </w:rPr>
        <w:t>The information gathered throughout the research task were taken from a diary extract of 12 participants, discussing the topic of abortion.</w:t>
      </w:r>
      <w:r w:rsidR="00C55C04" w:rsidRPr="0065681E">
        <w:rPr>
          <w:rFonts w:ascii="Arial" w:hAnsi="Arial" w:cs="Arial"/>
          <w:sz w:val="24"/>
          <w:szCs w:val="24"/>
        </w:rPr>
        <w:t xml:space="preserve"> The age range of the participants were of 19 to 54-year-old women, although during the extract, specific age is not given to each individual.</w:t>
      </w:r>
      <w:r w:rsidRPr="0065681E">
        <w:rPr>
          <w:rFonts w:ascii="Arial" w:hAnsi="Arial" w:cs="Arial"/>
          <w:sz w:val="24"/>
          <w:szCs w:val="24"/>
        </w:rPr>
        <w:t xml:space="preserve"> The diary extract was a reflective account of each individual and their personal experiences behind carrying out the act of terminating their pregnancies, which included their reasoning behind abortion, and how family, financial, relationship and cultural aspects influenced them in making the choice. The initial researcher, Penny Lane, used five </w:t>
      </w:r>
      <w:r w:rsidR="00C55C04" w:rsidRPr="0065681E">
        <w:rPr>
          <w:rFonts w:ascii="Arial" w:hAnsi="Arial" w:cs="Arial"/>
          <w:sz w:val="24"/>
          <w:szCs w:val="24"/>
        </w:rPr>
        <w:t>subheadings</w:t>
      </w:r>
      <w:r w:rsidRPr="0065681E">
        <w:rPr>
          <w:rFonts w:ascii="Arial" w:hAnsi="Arial" w:cs="Arial"/>
          <w:sz w:val="24"/>
          <w:szCs w:val="24"/>
        </w:rPr>
        <w:t xml:space="preserve"> within the extract; silence and stigma,</w:t>
      </w:r>
      <w:r w:rsidR="00C55C04" w:rsidRPr="0065681E">
        <w:rPr>
          <w:rFonts w:ascii="Arial" w:hAnsi="Arial" w:cs="Arial"/>
          <w:sz w:val="24"/>
          <w:szCs w:val="24"/>
        </w:rPr>
        <w:t xml:space="preserve"> how they ended up being pregnant, their decisions, motherhood and self-determination, and the reproductive rights. By using these headings, Penny Lane came up with The Abortion Diaries (___) to give a voice to the silenced topic and dispel the stigma of abortion. The intriguing aspect of the extract was the use of diverse backgrounds; </w:t>
      </w:r>
      <w:r w:rsidR="00F15410" w:rsidRPr="0065681E">
        <w:rPr>
          <w:rFonts w:ascii="Arial" w:hAnsi="Arial" w:cs="Arial"/>
          <w:sz w:val="24"/>
          <w:szCs w:val="24"/>
        </w:rPr>
        <w:t xml:space="preserve">many of the women experienced teenage pregnancies, and most decided to focus on their futures. It gives an insight into the thought process many women experience when they find out about their unexpected pregnancies, and the gruelling choice that many women have to face even in current times. </w:t>
      </w:r>
    </w:p>
    <w:p w:rsidR="00B76C19" w:rsidRPr="0065681E" w:rsidRDefault="00F15410" w:rsidP="00A03851">
      <w:pPr>
        <w:spacing w:line="360" w:lineRule="auto"/>
        <w:rPr>
          <w:rFonts w:ascii="Arial" w:hAnsi="Arial" w:cs="Arial"/>
          <w:i/>
          <w:sz w:val="24"/>
          <w:szCs w:val="24"/>
        </w:rPr>
      </w:pPr>
      <w:r w:rsidRPr="0065681E">
        <w:rPr>
          <w:rFonts w:ascii="Arial" w:hAnsi="Arial" w:cs="Arial"/>
          <w:i/>
          <w:sz w:val="24"/>
          <w:szCs w:val="24"/>
        </w:rPr>
        <w:t>Participant Profile</w:t>
      </w:r>
      <w:r w:rsidR="00B76C19" w:rsidRPr="0065681E">
        <w:rPr>
          <w:rFonts w:ascii="Arial" w:hAnsi="Arial" w:cs="Arial"/>
          <w:i/>
          <w:sz w:val="24"/>
          <w:szCs w:val="24"/>
        </w:rPr>
        <w:t>s</w:t>
      </w:r>
    </w:p>
    <w:p w:rsidR="00F15410" w:rsidRPr="0065681E" w:rsidRDefault="00F15410" w:rsidP="00A03851">
      <w:pPr>
        <w:spacing w:line="360" w:lineRule="auto"/>
        <w:rPr>
          <w:rFonts w:ascii="Arial" w:hAnsi="Arial" w:cs="Arial"/>
          <w:sz w:val="24"/>
          <w:szCs w:val="24"/>
        </w:rPr>
      </w:pPr>
      <w:r w:rsidRPr="0065681E">
        <w:rPr>
          <w:rFonts w:ascii="Arial" w:hAnsi="Arial" w:cs="Arial"/>
          <w:sz w:val="24"/>
          <w:szCs w:val="24"/>
        </w:rPr>
        <w:t xml:space="preserve">Due to the nature of the diary extract, most of the participants expressed similar experiences. Therefore, through analysing each account, the most hard-hitting, and thorough accounts were used. The age of each participants </w:t>
      </w:r>
      <w:proofErr w:type="gramStart"/>
      <w:r w:rsidRPr="0065681E">
        <w:rPr>
          <w:rFonts w:ascii="Arial" w:hAnsi="Arial" w:cs="Arial"/>
          <w:sz w:val="24"/>
          <w:szCs w:val="24"/>
        </w:rPr>
        <w:t>were</w:t>
      </w:r>
      <w:proofErr w:type="gramEnd"/>
      <w:r w:rsidRPr="0065681E">
        <w:rPr>
          <w:rFonts w:ascii="Arial" w:hAnsi="Arial" w:cs="Arial"/>
          <w:sz w:val="24"/>
          <w:szCs w:val="24"/>
        </w:rPr>
        <w:t xml:space="preserve"> not used and, through assumption, the names were changed. </w:t>
      </w:r>
    </w:p>
    <w:p w:rsidR="00F15410" w:rsidRPr="0065681E" w:rsidRDefault="00F15410" w:rsidP="00A03851">
      <w:pPr>
        <w:spacing w:line="360" w:lineRule="auto"/>
        <w:rPr>
          <w:rFonts w:ascii="Arial" w:hAnsi="Arial" w:cs="Arial"/>
          <w:sz w:val="24"/>
          <w:szCs w:val="24"/>
        </w:rPr>
      </w:pPr>
      <w:r w:rsidRPr="0065681E">
        <w:rPr>
          <w:rFonts w:ascii="Arial" w:hAnsi="Arial" w:cs="Arial"/>
          <w:sz w:val="24"/>
          <w:szCs w:val="24"/>
        </w:rPr>
        <w:t xml:space="preserve">Meredith – </w:t>
      </w:r>
      <w:r w:rsidR="00D917C4" w:rsidRPr="0065681E">
        <w:rPr>
          <w:rFonts w:ascii="Arial" w:hAnsi="Arial" w:cs="Arial"/>
          <w:sz w:val="24"/>
          <w:szCs w:val="24"/>
        </w:rPr>
        <w:t>Unplanned pregnancy but found that there was a lot of stigma and lack of support.</w:t>
      </w:r>
    </w:p>
    <w:p w:rsidR="00F15410" w:rsidRPr="0065681E" w:rsidRDefault="00F15410" w:rsidP="00A03851">
      <w:pPr>
        <w:spacing w:line="360" w:lineRule="auto"/>
        <w:rPr>
          <w:rFonts w:ascii="Arial" w:hAnsi="Arial" w:cs="Arial"/>
          <w:sz w:val="24"/>
          <w:szCs w:val="24"/>
        </w:rPr>
      </w:pPr>
      <w:r w:rsidRPr="0065681E">
        <w:rPr>
          <w:rFonts w:ascii="Arial" w:hAnsi="Arial" w:cs="Arial"/>
          <w:sz w:val="24"/>
          <w:szCs w:val="24"/>
        </w:rPr>
        <w:t>Amanda – 14 years old when she had an abortion. Fearful of talking to her parents about her pregnancy so handled it by herself by contacting an organisation that dealt with terminations. She experienced loneliness during and after</w:t>
      </w:r>
      <w:r w:rsidR="005F3D12" w:rsidRPr="0065681E">
        <w:rPr>
          <w:rFonts w:ascii="Arial" w:hAnsi="Arial" w:cs="Arial"/>
          <w:sz w:val="24"/>
          <w:szCs w:val="24"/>
        </w:rPr>
        <w:t>, with no financial stability</w:t>
      </w:r>
      <w:r w:rsidRPr="0065681E">
        <w:rPr>
          <w:rFonts w:ascii="Arial" w:hAnsi="Arial" w:cs="Arial"/>
          <w:sz w:val="24"/>
          <w:szCs w:val="24"/>
        </w:rPr>
        <w:t>, but saw the abortion as a new beginning for her, and used her experience as a way of learning to establish stronger relationships.</w:t>
      </w:r>
    </w:p>
    <w:p w:rsidR="00A51F9C" w:rsidRPr="0065681E" w:rsidRDefault="00F15410" w:rsidP="00A03851">
      <w:pPr>
        <w:spacing w:line="360" w:lineRule="auto"/>
        <w:rPr>
          <w:rFonts w:ascii="Arial" w:hAnsi="Arial" w:cs="Arial"/>
          <w:sz w:val="24"/>
          <w:szCs w:val="24"/>
        </w:rPr>
      </w:pPr>
      <w:r w:rsidRPr="0065681E">
        <w:rPr>
          <w:rFonts w:ascii="Arial" w:hAnsi="Arial" w:cs="Arial"/>
          <w:sz w:val="24"/>
          <w:szCs w:val="24"/>
        </w:rPr>
        <w:t xml:space="preserve">Jen – </w:t>
      </w:r>
      <w:r w:rsidR="00A51F9C" w:rsidRPr="0065681E">
        <w:rPr>
          <w:rFonts w:ascii="Arial" w:hAnsi="Arial" w:cs="Arial"/>
          <w:sz w:val="24"/>
          <w:szCs w:val="24"/>
        </w:rPr>
        <w:t xml:space="preserve">Michigan (place of residency) were in the process of passing a mandatory waiting, but she managed to get an appointment before this period. She was living </w:t>
      </w:r>
      <w:r w:rsidR="00A51F9C" w:rsidRPr="0065681E">
        <w:rPr>
          <w:rFonts w:ascii="Arial" w:hAnsi="Arial" w:cs="Arial"/>
          <w:sz w:val="24"/>
          <w:szCs w:val="24"/>
        </w:rPr>
        <w:lastRenderedPageBreak/>
        <w:t>with her parents at the time and that her father was against the motion of his daughters being pregnant outside of wedlock.</w:t>
      </w:r>
    </w:p>
    <w:p w:rsidR="00F15410" w:rsidRPr="0065681E" w:rsidRDefault="00A51F9C" w:rsidP="00A03851">
      <w:pPr>
        <w:spacing w:line="360" w:lineRule="auto"/>
        <w:rPr>
          <w:rFonts w:ascii="Arial" w:hAnsi="Arial" w:cs="Arial"/>
          <w:sz w:val="24"/>
          <w:szCs w:val="24"/>
        </w:rPr>
      </w:pPr>
      <w:r w:rsidRPr="0065681E">
        <w:rPr>
          <w:rFonts w:ascii="Arial" w:hAnsi="Arial" w:cs="Arial"/>
          <w:sz w:val="24"/>
          <w:szCs w:val="24"/>
        </w:rPr>
        <w:t xml:space="preserve">Bridget </w:t>
      </w:r>
      <w:r w:rsidR="005F3D12" w:rsidRPr="0065681E">
        <w:rPr>
          <w:rFonts w:ascii="Arial" w:hAnsi="Arial" w:cs="Arial"/>
          <w:sz w:val="24"/>
          <w:szCs w:val="24"/>
        </w:rPr>
        <w:t>–</w:t>
      </w:r>
      <w:r w:rsidRPr="0065681E">
        <w:rPr>
          <w:rFonts w:ascii="Arial" w:hAnsi="Arial" w:cs="Arial"/>
          <w:sz w:val="24"/>
          <w:szCs w:val="24"/>
        </w:rPr>
        <w:t xml:space="preserve"> </w:t>
      </w:r>
      <w:r w:rsidR="005F3D12" w:rsidRPr="0065681E">
        <w:rPr>
          <w:rFonts w:ascii="Arial" w:hAnsi="Arial" w:cs="Arial"/>
          <w:sz w:val="24"/>
          <w:szCs w:val="24"/>
        </w:rPr>
        <w:t xml:space="preserve">College student. </w:t>
      </w:r>
      <w:r w:rsidRPr="0065681E">
        <w:rPr>
          <w:rFonts w:ascii="Arial" w:hAnsi="Arial" w:cs="Arial"/>
          <w:sz w:val="24"/>
          <w:szCs w:val="24"/>
        </w:rPr>
        <w:t>Unprotected sexual intercourse with then partner</w:t>
      </w:r>
      <w:r w:rsidR="005F3D12" w:rsidRPr="0065681E">
        <w:rPr>
          <w:rFonts w:ascii="Arial" w:hAnsi="Arial" w:cs="Arial"/>
          <w:sz w:val="24"/>
          <w:szCs w:val="24"/>
        </w:rPr>
        <w:t xml:space="preserve">, but her partner wanted to carry on with the pregnancy. </w:t>
      </w:r>
    </w:p>
    <w:p w:rsidR="00A51F9C" w:rsidRPr="0065681E" w:rsidRDefault="00A51F9C" w:rsidP="00A03851">
      <w:pPr>
        <w:spacing w:line="360" w:lineRule="auto"/>
        <w:rPr>
          <w:rFonts w:ascii="Arial" w:hAnsi="Arial" w:cs="Arial"/>
          <w:sz w:val="24"/>
          <w:szCs w:val="24"/>
        </w:rPr>
      </w:pPr>
      <w:r w:rsidRPr="0065681E">
        <w:rPr>
          <w:rFonts w:ascii="Arial" w:hAnsi="Arial" w:cs="Arial"/>
          <w:sz w:val="24"/>
          <w:szCs w:val="24"/>
        </w:rPr>
        <w:t xml:space="preserve">Jennifer – Unprotected sexual intercourse in which they would use the withdrawal method, however, her partner at the time decided her fate for her by ejaculating inside her and victim blamed her. </w:t>
      </w:r>
      <w:r w:rsidR="005F3D12" w:rsidRPr="0065681E">
        <w:rPr>
          <w:rFonts w:ascii="Arial" w:hAnsi="Arial" w:cs="Arial"/>
          <w:sz w:val="24"/>
          <w:szCs w:val="24"/>
        </w:rPr>
        <w:t xml:space="preserve">She was in an abusive relationship with her partner, and did not want to risk both herself and the child being physically abused, or being left on her own. She wasn’t fully equipped to handle the responsibilities of being a single parent. She did not love herself enough, so how could she love her child. </w:t>
      </w:r>
    </w:p>
    <w:p w:rsidR="00A51F9C" w:rsidRPr="0065681E" w:rsidRDefault="00A51F9C" w:rsidP="00A03851">
      <w:pPr>
        <w:spacing w:line="360" w:lineRule="auto"/>
        <w:rPr>
          <w:rFonts w:ascii="Arial" w:hAnsi="Arial" w:cs="Arial"/>
          <w:sz w:val="24"/>
          <w:szCs w:val="24"/>
        </w:rPr>
      </w:pPr>
      <w:r w:rsidRPr="0065681E">
        <w:rPr>
          <w:rFonts w:ascii="Arial" w:hAnsi="Arial" w:cs="Arial"/>
          <w:sz w:val="24"/>
          <w:szCs w:val="24"/>
        </w:rPr>
        <w:t xml:space="preserve">Joh – First boyfriend at 17, and using birth control. She had the basic learning about health (SRE) but was not taught about pregnancy and what to expect. </w:t>
      </w:r>
      <w:r w:rsidR="005F3D12" w:rsidRPr="0065681E">
        <w:rPr>
          <w:rFonts w:ascii="Arial" w:hAnsi="Arial" w:cs="Arial"/>
          <w:sz w:val="24"/>
          <w:szCs w:val="24"/>
        </w:rPr>
        <w:t xml:space="preserve">She evaluated her life scenario, in which she was employed in a place that was not stable, no real income, and wanted to get an education. </w:t>
      </w:r>
    </w:p>
    <w:p w:rsidR="00A51F9C" w:rsidRPr="0065681E" w:rsidRDefault="00A51F9C" w:rsidP="00A03851">
      <w:pPr>
        <w:spacing w:line="360" w:lineRule="auto"/>
        <w:rPr>
          <w:rFonts w:ascii="Arial" w:hAnsi="Arial" w:cs="Arial"/>
          <w:sz w:val="24"/>
          <w:szCs w:val="24"/>
        </w:rPr>
      </w:pPr>
      <w:r w:rsidRPr="0065681E">
        <w:rPr>
          <w:rFonts w:ascii="Arial" w:hAnsi="Arial" w:cs="Arial"/>
          <w:sz w:val="24"/>
          <w:szCs w:val="24"/>
        </w:rPr>
        <w:t>Gwen – College student, but wanted a more traditional approach when it came to marriage, housing and parenting but her partner at the time was not compatible. She acted out sexually, without using contraception, to cope with heartbreak and ended up pregnant.</w:t>
      </w:r>
      <w:r w:rsidR="00D917C4" w:rsidRPr="0065681E">
        <w:rPr>
          <w:rFonts w:ascii="Arial" w:hAnsi="Arial" w:cs="Arial"/>
          <w:sz w:val="24"/>
          <w:szCs w:val="24"/>
        </w:rPr>
        <w:t xml:space="preserve"> She also experienced the effects of growing up within a divorced family setting and did not want her child to experience the same reality as herself. </w:t>
      </w:r>
    </w:p>
    <w:p w:rsidR="00A51F9C" w:rsidRPr="0065681E" w:rsidRDefault="00A51F9C" w:rsidP="00A03851">
      <w:pPr>
        <w:spacing w:line="360" w:lineRule="auto"/>
        <w:rPr>
          <w:rFonts w:ascii="Arial" w:hAnsi="Arial" w:cs="Arial"/>
          <w:sz w:val="24"/>
          <w:szCs w:val="24"/>
        </w:rPr>
      </w:pPr>
      <w:r w:rsidRPr="0065681E">
        <w:rPr>
          <w:rFonts w:ascii="Arial" w:hAnsi="Arial" w:cs="Arial"/>
          <w:sz w:val="24"/>
          <w:szCs w:val="24"/>
        </w:rPr>
        <w:t xml:space="preserve">Erika </w:t>
      </w:r>
      <w:r w:rsidR="005F3D12" w:rsidRPr="0065681E">
        <w:rPr>
          <w:rFonts w:ascii="Arial" w:hAnsi="Arial" w:cs="Arial"/>
          <w:sz w:val="24"/>
          <w:szCs w:val="24"/>
        </w:rPr>
        <w:t>–</w:t>
      </w:r>
      <w:r w:rsidRPr="0065681E">
        <w:rPr>
          <w:rFonts w:ascii="Arial" w:hAnsi="Arial" w:cs="Arial"/>
          <w:sz w:val="24"/>
          <w:szCs w:val="24"/>
        </w:rPr>
        <w:t xml:space="preserve"> </w:t>
      </w:r>
      <w:r w:rsidR="005F3D12" w:rsidRPr="0065681E">
        <w:rPr>
          <w:rFonts w:ascii="Arial" w:hAnsi="Arial" w:cs="Arial"/>
          <w:sz w:val="24"/>
          <w:szCs w:val="24"/>
        </w:rPr>
        <w:t xml:space="preserve">Had an affair with an older partner, who had 7 other children and living with his current partner. Her Mexican culture prompted her with her decision of getting an abortion. </w:t>
      </w:r>
    </w:p>
    <w:p w:rsidR="00F15410" w:rsidRPr="0065681E" w:rsidRDefault="005F3D12" w:rsidP="00A03851">
      <w:pPr>
        <w:spacing w:line="360" w:lineRule="auto"/>
        <w:rPr>
          <w:rFonts w:ascii="Arial" w:hAnsi="Arial" w:cs="Arial"/>
          <w:sz w:val="24"/>
          <w:szCs w:val="24"/>
        </w:rPr>
      </w:pPr>
      <w:r w:rsidRPr="0065681E">
        <w:rPr>
          <w:rFonts w:ascii="Arial" w:hAnsi="Arial" w:cs="Arial"/>
          <w:sz w:val="24"/>
          <w:szCs w:val="24"/>
        </w:rPr>
        <w:t xml:space="preserve">Tamar – Pregnant during a time where abortions were illegal, therefore had to travel to another country to carry out the process, in which made her infertile. She has now adopted a child. </w:t>
      </w:r>
    </w:p>
    <w:p w:rsidR="005F3D12" w:rsidRPr="0065681E" w:rsidRDefault="005F3D12" w:rsidP="00A03851">
      <w:pPr>
        <w:spacing w:line="360" w:lineRule="auto"/>
        <w:rPr>
          <w:rFonts w:ascii="Arial" w:hAnsi="Arial" w:cs="Arial"/>
          <w:sz w:val="24"/>
          <w:szCs w:val="24"/>
        </w:rPr>
      </w:pPr>
      <w:r w:rsidRPr="0065681E">
        <w:rPr>
          <w:rFonts w:ascii="Arial" w:hAnsi="Arial" w:cs="Arial"/>
          <w:sz w:val="24"/>
          <w:szCs w:val="24"/>
        </w:rPr>
        <w:t xml:space="preserve">Irene – Abortion was carried out in 1976, but had an IUD implant in place. She was married for 4 years, and was graduating then going to start an internship. She felt that her job would not give her leeway when it came to </w:t>
      </w:r>
      <w:proofErr w:type="gramStart"/>
      <w:r w:rsidRPr="0065681E">
        <w:rPr>
          <w:rFonts w:ascii="Arial" w:hAnsi="Arial" w:cs="Arial"/>
          <w:sz w:val="24"/>
          <w:szCs w:val="24"/>
        </w:rPr>
        <w:t>having</w:t>
      </w:r>
      <w:proofErr w:type="gramEnd"/>
      <w:r w:rsidRPr="0065681E">
        <w:rPr>
          <w:rFonts w:ascii="Arial" w:hAnsi="Arial" w:cs="Arial"/>
          <w:sz w:val="24"/>
          <w:szCs w:val="24"/>
        </w:rPr>
        <w:t xml:space="preserve"> a child. </w:t>
      </w:r>
      <w:r w:rsidR="00D917C4" w:rsidRPr="0065681E">
        <w:rPr>
          <w:rFonts w:ascii="Arial" w:hAnsi="Arial" w:cs="Arial"/>
          <w:sz w:val="24"/>
          <w:szCs w:val="24"/>
        </w:rPr>
        <w:t xml:space="preserve">After her third year of paediatric residency, she fell pregnant. </w:t>
      </w:r>
    </w:p>
    <w:p w:rsidR="009F05C1" w:rsidRPr="0065681E" w:rsidRDefault="009F05C1" w:rsidP="00A03851">
      <w:pPr>
        <w:spacing w:line="360" w:lineRule="auto"/>
        <w:rPr>
          <w:rFonts w:ascii="Arial" w:hAnsi="Arial" w:cs="Arial"/>
          <w:i/>
          <w:sz w:val="24"/>
          <w:szCs w:val="24"/>
        </w:rPr>
      </w:pPr>
    </w:p>
    <w:p w:rsidR="001A1D08" w:rsidRPr="0065681E" w:rsidRDefault="001A1D08" w:rsidP="00A03851">
      <w:pPr>
        <w:spacing w:line="360" w:lineRule="auto"/>
        <w:rPr>
          <w:rFonts w:ascii="Arial" w:hAnsi="Arial" w:cs="Arial"/>
          <w:i/>
          <w:sz w:val="24"/>
          <w:szCs w:val="24"/>
        </w:rPr>
      </w:pPr>
      <w:r w:rsidRPr="0065681E">
        <w:rPr>
          <w:rFonts w:ascii="Arial" w:hAnsi="Arial" w:cs="Arial"/>
          <w:i/>
          <w:sz w:val="24"/>
          <w:szCs w:val="24"/>
        </w:rPr>
        <w:t xml:space="preserve">Materials </w:t>
      </w:r>
    </w:p>
    <w:p w:rsidR="00D917C4" w:rsidRPr="0065681E" w:rsidRDefault="00D917C4" w:rsidP="00A03851">
      <w:pPr>
        <w:spacing w:line="360" w:lineRule="auto"/>
        <w:rPr>
          <w:rFonts w:ascii="Arial" w:hAnsi="Arial" w:cs="Arial"/>
          <w:sz w:val="24"/>
          <w:szCs w:val="24"/>
        </w:rPr>
      </w:pPr>
      <w:r w:rsidRPr="0065681E">
        <w:rPr>
          <w:rFonts w:ascii="Arial" w:hAnsi="Arial" w:cs="Arial"/>
          <w:sz w:val="24"/>
          <w:szCs w:val="24"/>
        </w:rPr>
        <w:t xml:space="preserve">A diary extract from the internet was used; </w:t>
      </w:r>
      <w:r w:rsidR="0058620D" w:rsidRPr="0065681E">
        <w:rPr>
          <w:rFonts w:ascii="Arial" w:hAnsi="Arial" w:cs="Arial"/>
          <w:sz w:val="24"/>
          <w:szCs w:val="24"/>
        </w:rPr>
        <w:t>therefore,</w:t>
      </w:r>
      <w:r w:rsidRPr="0065681E">
        <w:rPr>
          <w:rFonts w:ascii="Arial" w:hAnsi="Arial" w:cs="Arial"/>
          <w:sz w:val="24"/>
          <w:szCs w:val="24"/>
        </w:rPr>
        <w:t xml:space="preserve"> a use of two electronic devices w</w:t>
      </w:r>
      <w:r w:rsidR="0058620D" w:rsidRPr="0065681E">
        <w:rPr>
          <w:rFonts w:ascii="Arial" w:hAnsi="Arial" w:cs="Arial"/>
          <w:sz w:val="24"/>
          <w:szCs w:val="24"/>
        </w:rPr>
        <w:t>as</w:t>
      </w:r>
      <w:r w:rsidRPr="0065681E">
        <w:rPr>
          <w:rFonts w:ascii="Arial" w:hAnsi="Arial" w:cs="Arial"/>
          <w:sz w:val="24"/>
          <w:szCs w:val="24"/>
        </w:rPr>
        <w:t xml:space="preserve"> crucial to the research task when it came to transcribing. </w:t>
      </w:r>
    </w:p>
    <w:p w:rsidR="0058620D" w:rsidRPr="0065681E" w:rsidRDefault="0058620D" w:rsidP="00A03851">
      <w:pPr>
        <w:spacing w:line="360" w:lineRule="auto"/>
        <w:rPr>
          <w:rFonts w:ascii="Arial" w:hAnsi="Arial" w:cs="Arial"/>
          <w:sz w:val="24"/>
          <w:szCs w:val="24"/>
        </w:rPr>
      </w:pPr>
    </w:p>
    <w:p w:rsidR="001A1D08" w:rsidRPr="0065681E" w:rsidRDefault="001A1D08" w:rsidP="00A03851">
      <w:pPr>
        <w:spacing w:line="360" w:lineRule="auto"/>
        <w:rPr>
          <w:rFonts w:ascii="Arial" w:hAnsi="Arial" w:cs="Arial"/>
          <w:sz w:val="24"/>
          <w:szCs w:val="24"/>
        </w:rPr>
      </w:pPr>
      <w:r w:rsidRPr="0065681E">
        <w:rPr>
          <w:rFonts w:ascii="Arial" w:hAnsi="Arial" w:cs="Arial"/>
          <w:i/>
          <w:sz w:val="24"/>
          <w:szCs w:val="24"/>
        </w:rPr>
        <w:t>Procedure</w:t>
      </w:r>
      <w:r w:rsidR="0058620D" w:rsidRPr="0065681E">
        <w:rPr>
          <w:rFonts w:ascii="Arial" w:hAnsi="Arial" w:cs="Arial"/>
          <w:i/>
          <w:sz w:val="24"/>
          <w:szCs w:val="24"/>
        </w:rPr>
        <w:t xml:space="preserve"> </w:t>
      </w:r>
      <w:r w:rsidR="0058620D" w:rsidRPr="0065681E">
        <w:rPr>
          <w:rFonts w:ascii="Arial" w:hAnsi="Arial" w:cs="Arial"/>
          <w:sz w:val="24"/>
          <w:szCs w:val="24"/>
        </w:rPr>
        <w:t>(see appendix 2)</w:t>
      </w:r>
    </w:p>
    <w:p w:rsidR="00ED610C" w:rsidRPr="0065681E" w:rsidRDefault="00ED610C" w:rsidP="00A03851">
      <w:pPr>
        <w:spacing w:line="360" w:lineRule="auto"/>
        <w:rPr>
          <w:rFonts w:ascii="Arial" w:hAnsi="Arial" w:cs="Arial"/>
          <w:sz w:val="24"/>
          <w:szCs w:val="24"/>
        </w:rPr>
      </w:pPr>
    </w:p>
    <w:p w:rsidR="001A1D08" w:rsidRPr="0065681E" w:rsidRDefault="001A1D08" w:rsidP="00A03851">
      <w:pPr>
        <w:spacing w:line="360" w:lineRule="auto"/>
        <w:rPr>
          <w:rFonts w:ascii="Arial" w:hAnsi="Arial" w:cs="Arial"/>
          <w:i/>
          <w:sz w:val="24"/>
          <w:szCs w:val="24"/>
        </w:rPr>
      </w:pPr>
      <w:r w:rsidRPr="0065681E">
        <w:rPr>
          <w:rFonts w:ascii="Arial" w:hAnsi="Arial" w:cs="Arial"/>
          <w:i/>
          <w:sz w:val="24"/>
          <w:szCs w:val="24"/>
        </w:rPr>
        <w:t xml:space="preserve">Ethical considerations </w:t>
      </w:r>
    </w:p>
    <w:p w:rsidR="001A1D08" w:rsidRPr="0065681E" w:rsidRDefault="0058620D" w:rsidP="00A03851">
      <w:pPr>
        <w:spacing w:line="360" w:lineRule="auto"/>
        <w:rPr>
          <w:rFonts w:ascii="Arial" w:hAnsi="Arial" w:cs="Arial"/>
          <w:sz w:val="24"/>
          <w:szCs w:val="24"/>
        </w:rPr>
      </w:pPr>
      <w:r w:rsidRPr="0065681E">
        <w:rPr>
          <w:rFonts w:ascii="Arial" w:hAnsi="Arial" w:cs="Arial"/>
          <w:sz w:val="24"/>
          <w:szCs w:val="24"/>
        </w:rPr>
        <w:t>Informed consent should be presented to each participant before undergoing the researched task due to the need to know purpose of this study. However, within this report, informed consent was not able to be obtained, therefore con</w:t>
      </w:r>
      <w:r w:rsidR="00A903CD" w:rsidRPr="0065681E">
        <w:rPr>
          <w:rFonts w:ascii="Arial" w:hAnsi="Arial" w:cs="Arial"/>
          <w:sz w:val="24"/>
          <w:szCs w:val="24"/>
        </w:rPr>
        <w:t xml:space="preserve">sent was presumed due to </w:t>
      </w:r>
      <w:r w:rsidRPr="0065681E">
        <w:rPr>
          <w:rFonts w:ascii="Arial" w:hAnsi="Arial" w:cs="Arial"/>
          <w:sz w:val="24"/>
          <w:szCs w:val="24"/>
        </w:rPr>
        <w:t>the nature that</w:t>
      </w:r>
      <w:r w:rsidR="00A903CD" w:rsidRPr="0065681E">
        <w:rPr>
          <w:rFonts w:ascii="Arial" w:hAnsi="Arial" w:cs="Arial"/>
          <w:sz w:val="24"/>
          <w:szCs w:val="24"/>
        </w:rPr>
        <w:t xml:space="preserve"> </w:t>
      </w:r>
      <w:r w:rsidRPr="0065681E">
        <w:rPr>
          <w:rFonts w:ascii="Arial" w:hAnsi="Arial" w:cs="Arial"/>
          <w:sz w:val="24"/>
          <w:szCs w:val="24"/>
        </w:rPr>
        <w:t xml:space="preserve">the diary extract being open to public consumption, and consent from participants would have been collected beforehand. Confidentiality of participants was restricted, however, the assumption that the researcher has used “pen names” for each </w:t>
      </w:r>
      <w:r w:rsidR="00125C7F" w:rsidRPr="0065681E">
        <w:rPr>
          <w:rFonts w:ascii="Arial" w:hAnsi="Arial" w:cs="Arial"/>
          <w:sz w:val="24"/>
          <w:szCs w:val="24"/>
        </w:rPr>
        <w:t>participant</w:t>
      </w:r>
      <w:r w:rsidRPr="0065681E">
        <w:rPr>
          <w:rFonts w:ascii="Arial" w:hAnsi="Arial" w:cs="Arial"/>
          <w:sz w:val="24"/>
          <w:szCs w:val="24"/>
        </w:rPr>
        <w:t xml:space="preserve"> to protect their identity and safety. </w:t>
      </w:r>
    </w:p>
    <w:p w:rsidR="001A1D08" w:rsidRPr="0065681E" w:rsidRDefault="001A1D08" w:rsidP="00A03851">
      <w:pPr>
        <w:spacing w:line="360" w:lineRule="auto"/>
        <w:rPr>
          <w:rFonts w:ascii="Arial" w:hAnsi="Arial" w:cs="Arial"/>
          <w:sz w:val="24"/>
          <w:szCs w:val="24"/>
        </w:rPr>
      </w:pPr>
    </w:p>
    <w:p w:rsidR="0092508A" w:rsidRPr="0065681E" w:rsidRDefault="0092508A" w:rsidP="00A03851">
      <w:pPr>
        <w:spacing w:line="360" w:lineRule="auto"/>
        <w:rPr>
          <w:rFonts w:ascii="Arial" w:hAnsi="Arial" w:cs="Arial"/>
          <w:sz w:val="24"/>
          <w:szCs w:val="24"/>
          <w:u w:val="single"/>
        </w:rPr>
      </w:pPr>
      <w:r w:rsidRPr="0065681E">
        <w:rPr>
          <w:rFonts w:ascii="Arial" w:hAnsi="Arial" w:cs="Arial"/>
          <w:sz w:val="24"/>
          <w:szCs w:val="24"/>
          <w:u w:val="single"/>
        </w:rPr>
        <w:t>Results/Discussion</w:t>
      </w:r>
      <w:r w:rsidR="001A1D08" w:rsidRPr="0065681E">
        <w:rPr>
          <w:rFonts w:ascii="Arial" w:hAnsi="Arial" w:cs="Arial"/>
          <w:sz w:val="24"/>
          <w:szCs w:val="24"/>
          <w:u w:val="single"/>
        </w:rPr>
        <w:t xml:space="preserve"> </w:t>
      </w:r>
    </w:p>
    <w:p w:rsidR="0058620D" w:rsidRPr="0065681E" w:rsidRDefault="0058620D" w:rsidP="00A03851">
      <w:pPr>
        <w:spacing w:line="360" w:lineRule="auto"/>
        <w:rPr>
          <w:rFonts w:ascii="Arial" w:hAnsi="Arial" w:cs="Arial"/>
          <w:sz w:val="24"/>
          <w:szCs w:val="24"/>
        </w:rPr>
      </w:pPr>
      <w:r w:rsidRPr="0065681E">
        <w:rPr>
          <w:rFonts w:ascii="Arial" w:hAnsi="Arial" w:cs="Arial"/>
          <w:i/>
          <w:sz w:val="24"/>
          <w:szCs w:val="24"/>
        </w:rPr>
        <w:t>Initial encounter of the text</w:t>
      </w:r>
    </w:p>
    <w:p w:rsidR="0058620D" w:rsidRPr="0065681E" w:rsidRDefault="0058620D" w:rsidP="00A03851">
      <w:pPr>
        <w:spacing w:line="360" w:lineRule="auto"/>
        <w:rPr>
          <w:rFonts w:ascii="Arial" w:hAnsi="Arial" w:cs="Arial"/>
          <w:sz w:val="24"/>
          <w:szCs w:val="24"/>
        </w:rPr>
      </w:pPr>
      <w:r w:rsidRPr="0065681E">
        <w:rPr>
          <w:rFonts w:ascii="Arial" w:hAnsi="Arial" w:cs="Arial"/>
          <w:sz w:val="24"/>
          <w:szCs w:val="24"/>
        </w:rPr>
        <w:t>It was evident that the method of interpretative phenomenological analysis should be used to analyse the data collected within the research task due to the nature of being a</w:t>
      </w:r>
      <w:r w:rsidR="00125C7F" w:rsidRPr="0065681E">
        <w:rPr>
          <w:rFonts w:ascii="Arial" w:hAnsi="Arial" w:cs="Arial"/>
          <w:sz w:val="24"/>
          <w:szCs w:val="24"/>
        </w:rPr>
        <w:t xml:space="preserve"> verbal</w:t>
      </w:r>
      <w:r w:rsidRPr="0065681E">
        <w:rPr>
          <w:rFonts w:ascii="Arial" w:hAnsi="Arial" w:cs="Arial"/>
          <w:sz w:val="24"/>
          <w:szCs w:val="24"/>
        </w:rPr>
        <w:t xml:space="preserve"> diary extract. Through listening to each individual and their experiences</w:t>
      </w:r>
      <w:r w:rsidR="00125C7F" w:rsidRPr="0065681E">
        <w:rPr>
          <w:rFonts w:ascii="Arial" w:hAnsi="Arial" w:cs="Arial"/>
          <w:sz w:val="24"/>
          <w:szCs w:val="24"/>
        </w:rPr>
        <w:t xml:space="preserve"> of abortion</w:t>
      </w:r>
      <w:r w:rsidRPr="0065681E">
        <w:rPr>
          <w:rFonts w:ascii="Arial" w:hAnsi="Arial" w:cs="Arial"/>
          <w:sz w:val="24"/>
          <w:szCs w:val="24"/>
        </w:rPr>
        <w:t xml:space="preserve">, </w:t>
      </w:r>
      <w:r w:rsidR="00125C7F" w:rsidRPr="0065681E">
        <w:rPr>
          <w:rFonts w:ascii="Arial" w:hAnsi="Arial" w:cs="Arial"/>
          <w:sz w:val="24"/>
          <w:szCs w:val="24"/>
        </w:rPr>
        <w:t>emerging themes were apparent. For example, the reoccurring superordinate theme within the extract was “stability” due to many of the women supplying evidence of reasoning</w:t>
      </w:r>
      <w:r w:rsidR="00E751BF" w:rsidRPr="0065681E">
        <w:rPr>
          <w:rFonts w:ascii="Arial" w:hAnsi="Arial" w:cs="Arial"/>
          <w:sz w:val="24"/>
          <w:szCs w:val="24"/>
        </w:rPr>
        <w:t>s</w:t>
      </w:r>
      <w:r w:rsidR="00125C7F" w:rsidRPr="0065681E">
        <w:rPr>
          <w:rFonts w:ascii="Arial" w:hAnsi="Arial" w:cs="Arial"/>
          <w:sz w:val="24"/>
          <w:szCs w:val="24"/>
        </w:rPr>
        <w:t xml:space="preserve"> behind their terminations</w:t>
      </w:r>
      <w:r w:rsidR="00E751BF" w:rsidRPr="0065681E">
        <w:rPr>
          <w:rFonts w:ascii="Arial" w:hAnsi="Arial" w:cs="Arial"/>
          <w:sz w:val="24"/>
          <w:szCs w:val="24"/>
        </w:rPr>
        <w:t xml:space="preserve"> were mostly encouraged by a lack of something that they needed</w:t>
      </w:r>
      <w:r w:rsidR="00125C7F" w:rsidRPr="0065681E">
        <w:rPr>
          <w:rFonts w:ascii="Arial" w:hAnsi="Arial" w:cs="Arial"/>
          <w:sz w:val="24"/>
          <w:szCs w:val="24"/>
        </w:rPr>
        <w:t xml:space="preserve">. The diary extract itself felt as though </w:t>
      </w:r>
      <w:r w:rsidR="00ED610C" w:rsidRPr="0065681E">
        <w:rPr>
          <w:rFonts w:ascii="Arial" w:hAnsi="Arial" w:cs="Arial"/>
          <w:sz w:val="24"/>
          <w:szCs w:val="24"/>
        </w:rPr>
        <w:t>data</w:t>
      </w:r>
      <w:r w:rsidR="00125C7F" w:rsidRPr="0065681E">
        <w:rPr>
          <w:rFonts w:ascii="Arial" w:hAnsi="Arial" w:cs="Arial"/>
          <w:sz w:val="24"/>
          <w:szCs w:val="24"/>
        </w:rPr>
        <w:t xml:space="preserve"> </w:t>
      </w:r>
      <w:r w:rsidR="00ED610C" w:rsidRPr="0065681E">
        <w:rPr>
          <w:rFonts w:ascii="Arial" w:hAnsi="Arial" w:cs="Arial"/>
          <w:sz w:val="24"/>
          <w:szCs w:val="24"/>
        </w:rPr>
        <w:t xml:space="preserve">and research </w:t>
      </w:r>
      <w:r w:rsidR="00125C7F" w:rsidRPr="0065681E">
        <w:rPr>
          <w:rFonts w:ascii="Arial" w:hAnsi="Arial" w:cs="Arial"/>
          <w:sz w:val="24"/>
          <w:szCs w:val="24"/>
        </w:rPr>
        <w:t>was collected through an interview strategy</w:t>
      </w:r>
      <w:r w:rsidR="00ED610C" w:rsidRPr="0065681E">
        <w:rPr>
          <w:rFonts w:ascii="Arial" w:hAnsi="Arial" w:cs="Arial"/>
          <w:sz w:val="24"/>
          <w:szCs w:val="24"/>
        </w:rPr>
        <w:t>. By using IPA as a form of analysing the data presented, it enables the researcher to differentiate differences and connections between themes.</w:t>
      </w:r>
    </w:p>
    <w:p w:rsidR="008A4C58" w:rsidRPr="008A4C58" w:rsidRDefault="008A4C58"/>
    <w:p w:rsidR="00ED610C" w:rsidRPr="0065681E" w:rsidRDefault="00ED610C">
      <w:pPr>
        <w:rPr>
          <w:rFonts w:ascii="Arial" w:hAnsi="Arial" w:cs="Arial"/>
          <w:i/>
          <w:sz w:val="24"/>
          <w:szCs w:val="24"/>
        </w:rPr>
      </w:pPr>
      <w:r w:rsidRPr="0065681E">
        <w:rPr>
          <w:rFonts w:ascii="Arial" w:hAnsi="Arial" w:cs="Arial"/>
          <w:i/>
          <w:sz w:val="24"/>
          <w:szCs w:val="24"/>
        </w:rPr>
        <w:lastRenderedPageBreak/>
        <w:t>Summary Table of The Themes.</w:t>
      </w:r>
    </w:p>
    <w:tbl>
      <w:tblPr>
        <w:tblStyle w:val="PlainTable2"/>
        <w:tblW w:w="0" w:type="auto"/>
        <w:tblInd w:w="5" w:type="dxa"/>
        <w:tblLook w:val="04A0" w:firstRow="1" w:lastRow="0" w:firstColumn="1" w:lastColumn="0" w:noHBand="0" w:noVBand="1"/>
      </w:tblPr>
      <w:tblGrid>
        <w:gridCol w:w="2034"/>
        <w:gridCol w:w="2627"/>
        <w:gridCol w:w="2119"/>
        <w:gridCol w:w="2241"/>
      </w:tblGrid>
      <w:tr w:rsidR="00B51B6A" w:rsidRPr="00AE7CEF" w:rsidTr="00B51B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34" w:type="dxa"/>
          </w:tcPr>
          <w:p w:rsidR="00B51B6A" w:rsidRPr="00AE7CEF" w:rsidRDefault="00B51B6A" w:rsidP="00AE7CEF">
            <w:pPr>
              <w:spacing w:line="480" w:lineRule="auto"/>
              <w:rPr>
                <w:rFonts w:ascii="Arial" w:hAnsi="Arial" w:cs="Arial"/>
                <w:color w:val="000000" w:themeColor="text1"/>
                <w:sz w:val="24"/>
                <w:szCs w:val="24"/>
              </w:rPr>
            </w:pPr>
            <w:r w:rsidRPr="00AE7CEF">
              <w:rPr>
                <w:rFonts w:ascii="Arial" w:hAnsi="Arial" w:cs="Arial"/>
                <w:color w:val="000000" w:themeColor="text1"/>
                <w:sz w:val="24"/>
                <w:szCs w:val="24"/>
              </w:rPr>
              <w:t>Superordinate Themes</w:t>
            </w:r>
          </w:p>
        </w:tc>
        <w:tc>
          <w:tcPr>
            <w:tcW w:w="2627" w:type="dxa"/>
          </w:tcPr>
          <w:p w:rsidR="00B51B6A" w:rsidRPr="00AE7CEF" w:rsidRDefault="00B51B6A" w:rsidP="00AE7CEF">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Subordinate Themes</w:t>
            </w:r>
          </w:p>
        </w:tc>
        <w:tc>
          <w:tcPr>
            <w:tcW w:w="2119" w:type="dxa"/>
          </w:tcPr>
          <w:p w:rsidR="00B51B6A" w:rsidRPr="00AE7CEF" w:rsidRDefault="00B51B6A" w:rsidP="00AE7CEF">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Quote Keyword</w:t>
            </w:r>
          </w:p>
        </w:tc>
        <w:tc>
          <w:tcPr>
            <w:tcW w:w="2241" w:type="dxa"/>
          </w:tcPr>
          <w:p w:rsidR="00B51B6A" w:rsidRPr="00AE7CEF" w:rsidRDefault="00B51B6A" w:rsidP="00AE7CEF">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Line number</w:t>
            </w:r>
          </w:p>
        </w:tc>
      </w:tr>
      <w:tr w:rsidR="00B51B6A" w:rsidRPr="00AE7CEF" w:rsidTr="00197C74">
        <w:trPr>
          <w:cnfStyle w:val="000000100000" w:firstRow="0" w:lastRow="0" w:firstColumn="0" w:lastColumn="0" w:oddVBand="0" w:evenVBand="0" w:oddHBand="1" w:evenHBand="0" w:firstRowFirstColumn="0" w:firstRowLastColumn="0" w:lastRowFirstColumn="0" w:lastRowLastColumn="0"/>
          <w:trHeight w:val="1266"/>
        </w:trPr>
        <w:tc>
          <w:tcPr>
            <w:cnfStyle w:val="001000000000" w:firstRow="0" w:lastRow="0" w:firstColumn="1" w:lastColumn="0" w:oddVBand="0" w:evenVBand="0" w:oddHBand="0" w:evenHBand="0" w:firstRowFirstColumn="0" w:firstRowLastColumn="0" w:lastRowFirstColumn="0" w:lastRowLastColumn="0"/>
            <w:tcW w:w="2034" w:type="dxa"/>
          </w:tcPr>
          <w:p w:rsidR="00B51B6A" w:rsidRPr="00AE7CEF" w:rsidRDefault="00F35B6E" w:rsidP="00AE7CEF">
            <w:pPr>
              <w:spacing w:line="480" w:lineRule="auto"/>
              <w:rPr>
                <w:rFonts w:ascii="Arial" w:hAnsi="Arial" w:cs="Arial"/>
                <w:color w:val="000000" w:themeColor="text1"/>
                <w:sz w:val="24"/>
                <w:szCs w:val="24"/>
              </w:rPr>
            </w:pPr>
            <w:r>
              <w:rPr>
                <w:rFonts w:ascii="Arial" w:hAnsi="Arial" w:cs="Arial"/>
                <w:b w:val="0"/>
                <w:bCs w:val="0"/>
                <w:color w:val="000000" w:themeColor="text1"/>
                <w:sz w:val="24"/>
                <w:szCs w:val="24"/>
              </w:rPr>
              <w:t>Learning</w:t>
            </w: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r w:rsidRPr="00AE7CEF">
              <w:rPr>
                <w:rFonts w:ascii="Arial" w:hAnsi="Arial" w:cs="Arial"/>
                <w:b w:val="0"/>
                <w:bCs w:val="0"/>
                <w:color w:val="000000" w:themeColor="text1"/>
                <w:sz w:val="24"/>
                <w:szCs w:val="24"/>
              </w:rPr>
              <w:t>Society</w:t>
            </w: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Default="00B2690F" w:rsidP="00AE7CEF">
            <w:pPr>
              <w:spacing w:line="480" w:lineRule="auto"/>
              <w:rPr>
                <w:rFonts w:ascii="Arial" w:hAnsi="Arial" w:cs="Arial"/>
                <w:color w:val="000000" w:themeColor="text1"/>
                <w:sz w:val="24"/>
                <w:szCs w:val="24"/>
              </w:rPr>
            </w:pPr>
          </w:p>
          <w:p w:rsidR="00197C74" w:rsidRDefault="00197C74" w:rsidP="00AE7CEF">
            <w:pPr>
              <w:spacing w:line="480" w:lineRule="auto"/>
              <w:rPr>
                <w:rFonts w:ascii="Arial" w:hAnsi="Arial" w:cs="Arial"/>
                <w:color w:val="000000" w:themeColor="text1"/>
                <w:sz w:val="24"/>
                <w:szCs w:val="24"/>
              </w:rPr>
            </w:pPr>
          </w:p>
          <w:p w:rsidR="00197C74" w:rsidRPr="00AE7CEF" w:rsidRDefault="00197C74"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r w:rsidRPr="00AE7CEF">
              <w:rPr>
                <w:rFonts w:ascii="Arial" w:hAnsi="Arial" w:cs="Arial"/>
                <w:b w:val="0"/>
                <w:bCs w:val="0"/>
                <w:color w:val="000000" w:themeColor="text1"/>
                <w:sz w:val="24"/>
                <w:szCs w:val="24"/>
              </w:rPr>
              <w:t>Stability</w:t>
            </w: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Default="00AE7CEF" w:rsidP="00AE7CEF">
            <w:pPr>
              <w:spacing w:line="480" w:lineRule="auto"/>
              <w:rPr>
                <w:rFonts w:ascii="Arial" w:hAnsi="Arial" w:cs="Arial"/>
                <w:color w:val="000000" w:themeColor="text1"/>
                <w:sz w:val="24"/>
                <w:szCs w:val="24"/>
              </w:rPr>
            </w:pPr>
          </w:p>
          <w:p w:rsidR="00197C74" w:rsidRDefault="00197C74" w:rsidP="00AE7CEF">
            <w:pPr>
              <w:spacing w:line="480" w:lineRule="auto"/>
              <w:rPr>
                <w:rFonts w:ascii="Arial" w:hAnsi="Arial" w:cs="Arial"/>
                <w:color w:val="000000" w:themeColor="text1"/>
                <w:sz w:val="24"/>
                <w:szCs w:val="24"/>
              </w:rPr>
            </w:pPr>
          </w:p>
          <w:p w:rsidR="00197C74" w:rsidRPr="00AE7CEF" w:rsidRDefault="00197C74"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r w:rsidRPr="00AE7CEF">
              <w:rPr>
                <w:rFonts w:ascii="Arial" w:hAnsi="Arial" w:cs="Arial"/>
                <w:b w:val="0"/>
                <w:bCs w:val="0"/>
                <w:color w:val="000000" w:themeColor="text1"/>
                <w:sz w:val="24"/>
                <w:szCs w:val="24"/>
              </w:rPr>
              <w:t>Support</w:t>
            </w: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b w:val="0"/>
                <w:bCs w:val="0"/>
                <w:color w:val="000000" w:themeColor="text1"/>
                <w:sz w:val="24"/>
                <w:szCs w:val="24"/>
              </w:rPr>
            </w:pPr>
          </w:p>
          <w:p w:rsidR="00AE7CEF" w:rsidRPr="00AE7CEF" w:rsidRDefault="00AE7CEF" w:rsidP="00AE7CEF">
            <w:pPr>
              <w:spacing w:line="480" w:lineRule="auto"/>
              <w:rPr>
                <w:rFonts w:ascii="Arial" w:hAnsi="Arial" w:cs="Arial"/>
                <w:color w:val="000000" w:themeColor="text1"/>
                <w:sz w:val="24"/>
                <w:szCs w:val="24"/>
              </w:rPr>
            </w:pPr>
          </w:p>
          <w:p w:rsidR="00B2690F" w:rsidRDefault="00B2690F"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Default="00197C74" w:rsidP="00AE7CEF">
            <w:pPr>
              <w:spacing w:line="480" w:lineRule="auto"/>
              <w:rPr>
                <w:rFonts w:ascii="Arial" w:hAnsi="Arial" w:cs="Arial"/>
                <w:b w:val="0"/>
                <w:bCs w:val="0"/>
                <w:color w:val="000000" w:themeColor="text1"/>
                <w:sz w:val="24"/>
                <w:szCs w:val="24"/>
              </w:rPr>
            </w:pPr>
          </w:p>
          <w:p w:rsidR="00197C74" w:rsidRPr="00AE7CEF" w:rsidRDefault="00197C74" w:rsidP="00AE7CEF">
            <w:pPr>
              <w:spacing w:line="480" w:lineRule="auto"/>
              <w:rPr>
                <w:rFonts w:ascii="Arial" w:hAnsi="Arial" w:cs="Arial"/>
                <w:color w:val="000000" w:themeColor="text1"/>
                <w:sz w:val="24"/>
                <w:szCs w:val="24"/>
              </w:rPr>
            </w:pPr>
          </w:p>
          <w:p w:rsidR="00B2690F" w:rsidRPr="00AE7CEF" w:rsidRDefault="00B2690F" w:rsidP="00AE7CEF">
            <w:pPr>
              <w:spacing w:line="480" w:lineRule="auto"/>
              <w:rPr>
                <w:rFonts w:ascii="Arial" w:hAnsi="Arial" w:cs="Arial"/>
                <w:b w:val="0"/>
                <w:bCs w:val="0"/>
                <w:color w:val="000000" w:themeColor="text1"/>
                <w:sz w:val="24"/>
                <w:szCs w:val="24"/>
              </w:rPr>
            </w:pPr>
            <w:r w:rsidRPr="00AE7CEF">
              <w:rPr>
                <w:rFonts w:ascii="Arial" w:hAnsi="Arial" w:cs="Arial"/>
                <w:b w:val="0"/>
                <w:bCs w:val="0"/>
                <w:color w:val="000000" w:themeColor="text1"/>
                <w:sz w:val="24"/>
                <w:szCs w:val="24"/>
              </w:rPr>
              <w:t>Reckless behaviour</w:t>
            </w:r>
          </w:p>
        </w:tc>
        <w:tc>
          <w:tcPr>
            <w:tcW w:w="2627" w:type="dxa"/>
          </w:tcPr>
          <w:p w:rsidR="00B51B6A" w:rsidRPr="00AE7CEF" w:rsidRDefault="00AA3FF2"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lastRenderedPageBreak/>
              <w:t>Lack of education on the</w:t>
            </w:r>
            <w:r w:rsidR="00B2690F" w:rsidRPr="00AE7CEF">
              <w:rPr>
                <w:rFonts w:ascii="Arial" w:hAnsi="Arial" w:cs="Arial"/>
                <w:color w:val="000000" w:themeColor="text1"/>
                <w:sz w:val="24"/>
                <w:szCs w:val="24"/>
              </w:rPr>
              <w:t xml:space="preserve"> </w:t>
            </w:r>
            <w:r w:rsidRPr="00AE7CEF">
              <w:rPr>
                <w:rFonts w:ascii="Arial" w:hAnsi="Arial" w:cs="Arial"/>
                <w:color w:val="000000" w:themeColor="text1"/>
                <w:sz w:val="24"/>
                <w:szCs w:val="24"/>
              </w:rPr>
              <w:t>topic</w:t>
            </w: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A3FF2" w:rsidRPr="00AE7CEF" w:rsidRDefault="00AA3FF2"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Influences</w:t>
            </w:r>
          </w:p>
          <w:p w:rsidR="00B51B6A" w:rsidRPr="00AE7CEF" w:rsidRDefault="00B51B6A"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Political issues</w:t>
            </w: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Illegality</w:t>
            </w: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Religious beliefs</w:t>
            </w: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Unstable relationship with partner and self</w:t>
            </w: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Traditional expectations</w:t>
            </w: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Financial income</w:t>
            </w: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Doing it alone</w:t>
            </w: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Parental Disproval</w:t>
            </w: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Upbringing</w:t>
            </w: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Unprotected sexual intercourse</w:t>
            </w: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Acting out</w:t>
            </w:r>
          </w:p>
        </w:tc>
        <w:tc>
          <w:tcPr>
            <w:tcW w:w="2119" w:type="dxa"/>
          </w:tcPr>
          <w:p w:rsidR="00B51B6A" w:rsidRPr="00197C74"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lastRenderedPageBreak/>
              <w:t>didn’t realise, you know, you learn about that health thing in class, but when it came to like knowing when you’re pregnant, no.</w:t>
            </w:r>
          </w:p>
          <w:p w:rsidR="00B2690F" w:rsidRPr="00197C74"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4"/>
                <w:szCs w:val="24"/>
              </w:rPr>
            </w:pPr>
          </w:p>
          <w:p w:rsidR="00B2690F" w:rsidRPr="00197C74"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t xml:space="preserve">So, I was 12 and all I could, all I knew was that the most important thing was to please your man. And if you were smart and could please you man, you could have anything in the world. And that </w:t>
            </w:r>
            <w:r w:rsidRPr="00197C74">
              <w:rPr>
                <w:rFonts w:ascii="Arial" w:hAnsi="Arial" w:cs="Arial"/>
                <w:i/>
                <w:sz w:val="24"/>
                <w:szCs w:val="24"/>
              </w:rPr>
              <w:lastRenderedPageBreak/>
              <w:t>was the lesson, so one of my earliest, strongest, sexual influences was from a hooker.</w:t>
            </w:r>
          </w:p>
          <w:p w:rsidR="00B2690F" w:rsidRPr="00197C74"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4"/>
                <w:szCs w:val="24"/>
              </w:rPr>
            </w:pPr>
          </w:p>
          <w:p w:rsidR="00B2690F" w:rsidRPr="00197C74"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t>I, I knew that abortion was a political issue and that confrontational, and that a lot of people thought I was a murderer, even though I didn’t think that.</w:t>
            </w:r>
          </w:p>
          <w:p w:rsidR="00B2690F" w:rsidRPr="00197C74"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4"/>
                <w:szCs w:val="24"/>
              </w:rPr>
            </w:pPr>
          </w:p>
          <w:p w:rsidR="00B2690F" w:rsidRPr="00197C74"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4"/>
                <w:szCs w:val="24"/>
              </w:rPr>
            </w:pPr>
          </w:p>
          <w:p w:rsidR="00B2690F" w:rsidRPr="00197C74"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roofErr w:type="gramStart"/>
            <w:r w:rsidRPr="00197C74">
              <w:rPr>
                <w:rFonts w:ascii="Arial" w:hAnsi="Arial" w:cs="Arial"/>
                <w:i/>
                <w:sz w:val="24"/>
                <w:szCs w:val="24"/>
              </w:rPr>
              <w:t>..</w:t>
            </w:r>
            <w:proofErr w:type="gramEnd"/>
            <w:r w:rsidRPr="00197C74">
              <w:rPr>
                <w:rFonts w:ascii="Arial" w:hAnsi="Arial" w:cs="Arial"/>
                <w:i/>
                <w:sz w:val="24"/>
                <w:szCs w:val="24"/>
              </w:rPr>
              <w:t xml:space="preserve">and the only thing that you could do was to seek an illegal abortion not in that country. </w:t>
            </w:r>
            <w:r w:rsidRPr="00197C74">
              <w:rPr>
                <w:rFonts w:ascii="Arial" w:hAnsi="Arial" w:cs="Arial"/>
                <w:i/>
                <w:sz w:val="24"/>
                <w:szCs w:val="24"/>
              </w:rPr>
              <w:lastRenderedPageBreak/>
              <w:t>There were no doctors who would do it, um because it was illegal.</w:t>
            </w:r>
          </w:p>
          <w:p w:rsidR="00197C74" w:rsidRP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B2690F" w:rsidRPr="00197C74" w:rsidRDefault="00B2690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t>I was now an unwanted pregnant woman and I’m Mexican and that my culture has been telling me that that is the worst thing in the world you know, and I was like I have it and I was like ah.</w:t>
            </w: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B2690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t xml:space="preserve">I’m a young woman who thinks at the time that she found this man that truly adores her and </w:t>
            </w:r>
            <w:r w:rsidRPr="00197C74">
              <w:rPr>
                <w:rFonts w:ascii="Arial" w:hAnsi="Arial" w:cs="Arial"/>
                <w:i/>
                <w:sz w:val="24"/>
                <w:szCs w:val="24"/>
              </w:rPr>
              <w:lastRenderedPageBreak/>
              <w:t>loves her and would give her everything, and this, and this is sort of mind-blowing and then there’s this other part where it’s like wait a second, I wasn’t financially emotionally spiritually mentally physically capable of having a child by myself if he decided to leave.</w:t>
            </w: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roofErr w:type="gramStart"/>
            <w:r w:rsidRPr="00197C74">
              <w:rPr>
                <w:rFonts w:ascii="Arial" w:hAnsi="Arial" w:cs="Arial"/>
                <w:i/>
                <w:sz w:val="24"/>
                <w:szCs w:val="24"/>
              </w:rPr>
              <w:t>..</w:t>
            </w:r>
            <w:proofErr w:type="gramEnd"/>
            <w:r w:rsidR="00AE7CEF" w:rsidRPr="00197C74">
              <w:rPr>
                <w:rFonts w:ascii="Arial" w:hAnsi="Arial" w:cs="Arial"/>
                <w:i/>
                <w:sz w:val="24"/>
                <w:szCs w:val="24"/>
              </w:rPr>
              <w:t xml:space="preserve">married, and have children and do the whole thing. Although I didn’t need the </w:t>
            </w:r>
            <w:r w:rsidR="00AE7CEF" w:rsidRPr="00197C74">
              <w:rPr>
                <w:rFonts w:ascii="Arial" w:hAnsi="Arial" w:cs="Arial"/>
                <w:i/>
                <w:sz w:val="24"/>
                <w:szCs w:val="24"/>
              </w:rPr>
              <w:lastRenderedPageBreak/>
              <w:t>piece of paper, but I needed the commitment, but he was emotionally unavailable for that.</w:t>
            </w: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197C74" w:rsidRP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roofErr w:type="gramStart"/>
            <w:r w:rsidRPr="00197C74">
              <w:rPr>
                <w:rFonts w:ascii="Arial" w:hAnsi="Arial" w:cs="Arial"/>
                <w:i/>
                <w:sz w:val="24"/>
                <w:szCs w:val="24"/>
              </w:rPr>
              <w:t>..</w:t>
            </w:r>
            <w:proofErr w:type="gramEnd"/>
            <w:r w:rsidR="00AE7CEF" w:rsidRPr="00197C74">
              <w:rPr>
                <w:rFonts w:ascii="Arial" w:hAnsi="Arial" w:cs="Arial"/>
                <w:i/>
                <w:sz w:val="24"/>
                <w:szCs w:val="24"/>
              </w:rPr>
              <w:t>would have been absolutely no leeway given to me for anything, I didn’t want to be a mom then, I wanted to go through at least two years of residency.</w:t>
            </w:r>
          </w:p>
          <w:p w:rsidR="00197C74" w:rsidRP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197C74" w:rsidRP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t xml:space="preserve">clear that because of um recent welfare reform under Clinton administration </w:t>
            </w:r>
            <w:r w:rsidRPr="00197C74">
              <w:rPr>
                <w:rFonts w:ascii="Arial" w:hAnsi="Arial" w:cs="Arial"/>
                <w:i/>
                <w:sz w:val="24"/>
                <w:szCs w:val="24"/>
              </w:rPr>
              <w:lastRenderedPageBreak/>
              <w:t xml:space="preserve">that I would not be entitled for government assistance. </w:t>
            </w: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197C74" w:rsidRP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t>And the guy, he didn’t want to give me some money so I’m like God what am I going to do</w:t>
            </w: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197C74" w:rsidRPr="00197C74" w:rsidRDefault="00197C74"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t>I had an abortion when I was 14 years old. I tried to handle it by myself because I was very fearful of talking to my parents.</w:t>
            </w: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t xml:space="preserve">because at the time I was living with my parents, my father had </w:t>
            </w:r>
            <w:r w:rsidRPr="00197C74">
              <w:rPr>
                <w:rFonts w:ascii="Arial" w:hAnsi="Arial" w:cs="Arial"/>
                <w:i/>
                <w:sz w:val="24"/>
                <w:szCs w:val="24"/>
              </w:rPr>
              <w:lastRenderedPageBreak/>
              <w:t xml:space="preserve">already said it one time, not to me, but to someone else that the worst thing that could possibly happen to him was if one of his daughters got pregnant outside of wedlock. </w:t>
            </w: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t xml:space="preserve">But I wish my life had been different in some ways that I had been supported to have a child. I never felt supported enough. I came from a divorced family. I wasn’t </w:t>
            </w:r>
            <w:r w:rsidRPr="00197C74">
              <w:rPr>
                <w:rFonts w:ascii="Arial" w:hAnsi="Arial" w:cs="Arial"/>
                <w:i/>
                <w:sz w:val="24"/>
                <w:szCs w:val="24"/>
              </w:rPr>
              <w:lastRenderedPageBreak/>
              <w:t>going to recreate that for my own children, so I didn’t have any.</w:t>
            </w: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t xml:space="preserve">. But I can’t say that a ~silicate~ part of my memory that you know, the one time I went and got pre- NO, I’m sure there was another time when caution flew away. </w:t>
            </w:r>
          </w:p>
          <w:p w:rsidR="00AE7CEF" w:rsidRPr="00197C74" w:rsidRDefault="00AE7CEF" w:rsidP="00AE7CEF">
            <w:pP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t>He asked me if I was on the pill and I said no. we had sex and he came inside of me, without discussing it, without talking to me, without- just took it upon himself to take my life in his own hands.</w:t>
            </w: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roofErr w:type="gramStart"/>
            <w:r w:rsidRPr="00197C74">
              <w:rPr>
                <w:rFonts w:ascii="Arial" w:hAnsi="Arial" w:cs="Arial"/>
                <w:i/>
                <w:sz w:val="24"/>
                <w:szCs w:val="24"/>
              </w:rPr>
              <w:t>..</w:t>
            </w:r>
            <w:proofErr w:type="gramEnd"/>
            <w:r w:rsidRPr="00197C74">
              <w:rPr>
                <w:rFonts w:ascii="Arial" w:hAnsi="Arial" w:cs="Arial"/>
                <w:i/>
                <w:sz w:val="24"/>
                <w:szCs w:val="24"/>
              </w:rPr>
              <w:t xml:space="preserve">summer I sort of dated a whole lot of people, and had sex with a lot of people for the first time in my life. First time ever by the way that I had unprotected sex, and so I was acting out sexually. </w:t>
            </w: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r w:rsidRPr="00197C74">
              <w:rPr>
                <w:rFonts w:ascii="Arial" w:hAnsi="Arial" w:cs="Arial"/>
                <w:i/>
                <w:sz w:val="24"/>
                <w:szCs w:val="24"/>
              </w:rPr>
              <w:t>for a while, you know I moved forward, moved a few steps backwards and it took me a while to get back on my feet and I was a rebellious teenager.</w:t>
            </w: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p w:rsidR="00AE7CEF" w:rsidRPr="00197C74" w:rsidRDefault="00AE7CEF" w:rsidP="00AE7CEF">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i/>
                <w:sz w:val="24"/>
                <w:szCs w:val="24"/>
              </w:rPr>
            </w:pPr>
          </w:p>
        </w:tc>
        <w:tc>
          <w:tcPr>
            <w:tcW w:w="2241" w:type="dxa"/>
          </w:tcPr>
          <w:p w:rsidR="00B51B6A"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lastRenderedPageBreak/>
              <w:t>65-66</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76-78</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16 -17</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152-153</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90-92</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137 – 141</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80 - 83</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169 – 170</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103 – 104</w:t>
            </w: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111-11</w:t>
            </w:r>
            <w:r w:rsidR="00AE7CEF" w:rsidRPr="00AE7CEF">
              <w:rPr>
                <w:rFonts w:ascii="Arial" w:hAnsi="Arial" w:cs="Arial"/>
                <w:color w:val="000000" w:themeColor="text1"/>
                <w:sz w:val="24"/>
                <w:szCs w:val="24"/>
              </w:rPr>
              <w:t>2</w:t>
            </w: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13</w:t>
            </w:r>
            <w:r w:rsidR="00AE7CEF" w:rsidRPr="00AE7CEF">
              <w:rPr>
                <w:rFonts w:ascii="Arial" w:hAnsi="Arial" w:cs="Arial"/>
                <w:color w:val="000000" w:themeColor="text1"/>
                <w:sz w:val="24"/>
                <w:szCs w:val="24"/>
              </w:rPr>
              <w:t xml:space="preserve"> - 14</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36 – 38</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18</w:t>
            </w:r>
            <w:r w:rsidR="00AE7CEF" w:rsidRPr="00AE7CEF">
              <w:rPr>
                <w:rFonts w:ascii="Arial" w:hAnsi="Arial" w:cs="Arial"/>
                <w:color w:val="000000" w:themeColor="text1"/>
                <w:sz w:val="24"/>
                <w:szCs w:val="24"/>
              </w:rPr>
              <w:t>5</w:t>
            </w:r>
            <w:r w:rsidRPr="00AE7CEF">
              <w:rPr>
                <w:rFonts w:ascii="Arial" w:hAnsi="Arial" w:cs="Arial"/>
                <w:color w:val="000000" w:themeColor="text1"/>
                <w:sz w:val="24"/>
                <w:szCs w:val="24"/>
              </w:rPr>
              <w:t xml:space="preserve"> – 187</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50 – 52</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55 – 57</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83 – 84</w:t>
            </w: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P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AE7CEF" w:rsidRDefault="00AE7CE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AE7CEF">
              <w:rPr>
                <w:rFonts w:ascii="Arial" w:hAnsi="Arial" w:cs="Arial"/>
                <w:color w:val="000000" w:themeColor="text1"/>
                <w:sz w:val="24"/>
                <w:szCs w:val="24"/>
              </w:rPr>
              <w:t>21 - 23</w:t>
            </w: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Pr="00AE7CE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B2690F" w:rsidRDefault="00B2690F"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p w:rsidR="00197C74" w:rsidRPr="00AE7CEF" w:rsidRDefault="00197C74" w:rsidP="00B51B6A">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Pr>
                <w:rFonts w:ascii="Arial" w:hAnsi="Arial" w:cs="Arial"/>
                <w:color w:val="000000" w:themeColor="text1"/>
                <w:sz w:val="24"/>
                <w:szCs w:val="24"/>
              </w:rPr>
              <w:t>13 - 14</w:t>
            </w:r>
          </w:p>
        </w:tc>
      </w:tr>
    </w:tbl>
    <w:p w:rsidR="00B55C4C" w:rsidRDefault="00B55C4C">
      <w:pPr>
        <w:rPr>
          <w:i/>
        </w:rPr>
      </w:pPr>
    </w:p>
    <w:p w:rsidR="00ED610C" w:rsidRDefault="008A4C58">
      <w:pPr>
        <w:rPr>
          <w:rFonts w:ascii="Arial" w:hAnsi="Arial" w:cs="Arial"/>
          <w:i/>
          <w:sz w:val="24"/>
          <w:szCs w:val="24"/>
        </w:rPr>
      </w:pPr>
      <w:r w:rsidRPr="0065681E">
        <w:rPr>
          <w:rFonts w:ascii="Arial" w:hAnsi="Arial" w:cs="Arial"/>
          <w:i/>
          <w:sz w:val="24"/>
          <w:szCs w:val="24"/>
        </w:rPr>
        <w:t>Analysis of the themes</w:t>
      </w:r>
    </w:p>
    <w:p w:rsidR="008A4C58" w:rsidRDefault="00F35B6E">
      <w:pPr>
        <w:rPr>
          <w:rFonts w:ascii="Arial" w:hAnsi="Arial" w:cs="Arial"/>
          <w:sz w:val="24"/>
          <w:szCs w:val="24"/>
        </w:rPr>
      </w:pPr>
      <w:r>
        <w:rPr>
          <w:rFonts w:ascii="Arial" w:hAnsi="Arial" w:cs="Arial"/>
          <w:sz w:val="24"/>
          <w:szCs w:val="24"/>
        </w:rPr>
        <w:t xml:space="preserve">There are 5 main superordinate themes that occurs throughout the diary extract; learning, society, support, stability and reckless behaviour. Societal standards theme showed that the women involved succumbed or were aware of societal inputs about </w:t>
      </w:r>
      <w:r>
        <w:rPr>
          <w:rFonts w:ascii="Arial" w:hAnsi="Arial" w:cs="Arial"/>
          <w:sz w:val="24"/>
          <w:szCs w:val="24"/>
        </w:rPr>
        <w:lastRenderedPageBreak/>
        <w:t xml:space="preserve">their pregnancies. The mentioning of political and religious ideologies was apparent. One extract in particular, regarding the illegality of abortions within their time, impacted an individual by sterilising her womb, which showed a deal of pain due to not being able to </w:t>
      </w:r>
      <w:r w:rsidR="00A32CD0">
        <w:rPr>
          <w:rFonts w:ascii="Arial" w:hAnsi="Arial" w:cs="Arial"/>
          <w:sz w:val="24"/>
          <w:szCs w:val="24"/>
        </w:rPr>
        <w:t xml:space="preserve">live up to the expectations of womanhood. </w:t>
      </w:r>
    </w:p>
    <w:p w:rsidR="00A32CD0" w:rsidRDefault="00A32CD0">
      <w:pPr>
        <w:rPr>
          <w:rFonts w:ascii="Arial" w:hAnsi="Arial" w:cs="Arial"/>
          <w:sz w:val="24"/>
          <w:szCs w:val="24"/>
        </w:rPr>
      </w:pPr>
      <w:r>
        <w:rPr>
          <w:rFonts w:ascii="Arial" w:hAnsi="Arial" w:cs="Arial"/>
          <w:sz w:val="24"/>
          <w:szCs w:val="24"/>
        </w:rPr>
        <w:t>We are able to combine both superordinate themes of stability and support together due to the natures of the subordinate themes. Mostly all participants experienced financial and employment issues, with their partner not being a provider, wanting to prioritise work before starting a family. The lack of relationship support can be apparent. Four accounts show that their abortions were due to a lack of stability within their relationship and domestic violence issues, parental upbringing and opinions, and that they did not want to disappoint both parent and child by continuing the pregnancy. One participant did not inform her parents of her decision on terminating her pregnancy due to shame.</w:t>
      </w:r>
    </w:p>
    <w:p w:rsidR="00A32CD0" w:rsidRPr="00A03851" w:rsidRDefault="00A32CD0">
      <w:pPr>
        <w:rPr>
          <w:rFonts w:ascii="Arial" w:hAnsi="Arial" w:cs="Arial"/>
          <w:sz w:val="24"/>
          <w:szCs w:val="24"/>
        </w:rPr>
      </w:pPr>
      <w:r>
        <w:rPr>
          <w:rFonts w:ascii="Arial" w:hAnsi="Arial" w:cs="Arial"/>
          <w:sz w:val="24"/>
          <w:szCs w:val="24"/>
        </w:rPr>
        <w:t>It is apparent that there is an issue with sexual education within schooling (</w:t>
      </w:r>
      <w:proofErr w:type="spellStart"/>
      <w:r w:rsidRPr="00931C06">
        <w:rPr>
          <w:rFonts w:ascii="Arial" w:hAnsi="Arial" w:cs="Arial"/>
          <w:color w:val="222222"/>
          <w:sz w:val="24"/>
          <w:szCs w:val="24"/>
          <w:shd w:val="clear" w:color="auto" w:fill="FFFFFF"/>
        </w:rPr>
        <w:t>Ekstrand</w:t>
      </w:r>
      <w:proofErr w:type="spellEnd"/>
      <w:r>
        <w:rPr>
          <w:rFonts w:ascii="Arial" w:hAnsi="Arial" w:cs="Arial"/>
          <w:color w:val="222222"/>
          <w:sz w:val="24"/>
          <w:szCs w:val="24"/>
          <w:shd w:val="clear" w:color="auto" w:fill="FFFFFF"/>
        </w:rPr>
        <w:t xml:space="preserve"> et. Al., 2005</w:t>
      </w:r>
      <w:r>
        <w:rPr>
          <w:rFonts w:ascii="Arial" w:hAnsi="Arial" w:cs="Arial"/>
          <w:color w:val="222222"/>
          <w:sz w:val="24"/>
          <w:szCs w:val="24"/>
          <w:shd w:val="clear" w:color="auto" w:fill="FFFFFF"/>
        </w:rPr>
        <w:t>) and within the extract it provides information on how women are not taught about what to expect when confronted with a pregnancy, and others having to seek information on the topic of sexual health from others. Which, in return could be dangerous due to the personal beliefs of the individual they seek the information from.</w:t>
      </w:r>
    </w:p>
    <w:p w:rsidR="001A1D08" w:rsidRPr="0065681E" w:rsidRDefault="001A1D08" w:rsidP="00A03851">
      <w:pPr>
        <w:spacing w:line="360" w:lineRule="auto"/>
        <w:rPr>
          <w:rFonts w:ascii="Arial" w:hAnsi="Arial" w:cs="Arial"/>
          <w:sz w:val="24"/>
          <w:szCs w:val="24"/>
          <w:u w:val="single"/>
        </w:rPr>
      </w:pPr>
      <w:r w:rsidRPr="0065681E">
        <w:rPr>
          <w:rFonts w:ascii="Arial" w:hAnsi="Arial" w:cs="Arial"/>
          <w:sz w:val="24"/>
          <w:szCs w:val="24"/>
          <w:u w:val="single"/>
        </w:rPr>
        <w:t xml:space="preserve">Reflective account </w:t>
      </w:r>
    </w:p>
    <w:p w:rsidR="00B77541" w:rsidRPr="0065681E" w:rsidRDefault="00B77541" w:rsidP="00A03851">
      <w:pPr>
        <w:spacing w:line="360" w:lineRule="auto"/>
        <w:rPr>
          <w:rFonts w:ascii="Arial" w:hAnsi="Arial" w:cs="Arial"/>
          <w:sz w:val="24"/>
          <w:szCs w:val="24"/>
        </w:rPr>
      </w:pPr>
      <w:r w:rsidRPr="0065681E">
        <w:rPr>
          <w:rFonts w:ascii="Arial" w:hAnsi="Arial" w:cs="Arial"/>
          <w:sz w:val="24"/>
          <w:szCs w:val="24"/>
        </w:rPr>
        <w:t>Conducting a piece of qualitative research in comparison to quantitative research is more personal to the researcher</w:t>
      </w:r>
      <w:r w:rsidR="005E2739" w:rsidRPr="0065681E">
        <w:rPr>
          <w:rFonts w:ascii="Arial" w:hAnsi="Arial" w:cs="Arial"/>
          <w:sz w:val="24"/>
          <w:szCs w:val="24"/>
        </w:rPr>
        <w:t xml:space="preserve"> and the participants</w:t>
      </w:r>
      <w:r w:rsidRPr="0065681E">
        <w:rPr>
          <w:rFonts w:ascii="Arial" w:hAnsi="Arial" w:cs="Arial"/>
          <w:sz w:val="24"/>
          <w:szCs w:val="24"/>
        </w:rPr>
        <w:t xml:space="preserve"> due to investigating personal acc</w:t>
      </w:r>
      <w:r w:rsidR="005E2739" w:rsidRPr="0065681E">
        <w:rPr>
          <w:rFonts w:ascii="Arial" w:hAnsi="Arial" w:cs="Arial"/>
          <w:sz w:val="24"/>
          <w:szCs w:val="24"/>
        </w:rPr>
        <w:t>ounts</w:t>
      </w:r>
      <w:r w:rsidRPr="0065681E">
        <w:rPr>
          <w:rFonts w:ascii="Arial" w:hAnsi="Arial" w:cs="Arial"/>
          <w:sz w:val="24"/>
          <w:szCs w:val="24"/>
        </w:rPr>
        <w:t>. Through the use of focus groups and the interviewing technique,</w:t>
      </w:r>
      <w:r w:rsidR="005E2739" w:rsidRPr="0065681E">
        <w:rPr>
          <w:rFonts w:ascii="Arial" w:hAnsi="Arial" w:cs="Arial"/>
          <w:sz w:val="24"/>
          <w:szCs w:val="24"/>
        </w:rPr>
        <w:t xml:space="preserve"> researchers are able to delve in deeper into the topic, and understand the topic from the perspective of the participant point of view. IPA helps the research discover the initial thought process of the participant and how they organise and come about their perceptions, whether it is formed from personal experiences or secondary information obtained. In relation to the research topic, abortion is seen as a taboo subject to talk about, and from the information gathered from each individual that participated, it was clear to see that not many individuals talk about their experiences due to the social stigma, therefore using quantitative studies may not have been impactful due to using a genera</w:t>
      </w:r>
      <w:r w:rsidR="00D1435D" w:rsidRPr="0065681E">
        <w:rPr>
          <w:rFonts w:ascii="Arial" w:hAnsi="Arial" w:cs="Arial"/>
          <w:sz w:val="24"/>
          <w:szCs w:val="24"/>
        </w:rPr>
        <w:t>l, vague and</w:t>
      </w:r>
      <w:r w:rsidR="005E2739" w:rsidRPr="0065681E">
        <w:rPr>
          <w:rFonts w:ascii="Arial" w:hAnsi="Arial" w:cs="Arial"/>
          <w:sz w:val="24"/>
          <w:szCs w:val="24"/>
        </w:rPr>
        <w:t xml:space="preserve"> assumption approach instead of actually discussing the topic in an interpersonal manner</w:t>
      </w:r>
      <w:r w:rsidR="00D1435D" w:rsidRPr="0065681E">
        <w:rPr>
          <w:rFonts w:ascii="Arial" w:hAnsi="Arial" w:cs="Arial"/>
          <w:sz w:val="24"/>
          <w:szCs w:val="24"/>
        </w:rPr>
        <w:t xml:space="preserve">. Diary extracts are extremely personal to the individuals that participate due to including inner thoughts and feelings that they may not express to other individuals. The interviewing technique allows the researcher to access crucial information, and allows the researcher to not </w:t>
      </w:r>
      <w:r w:rsidR="00D1435D" w:rsidRPr="0065681E">
        <w:rPr>
          <w:rFonts w:ascii="Arial" w:hAnsi="Arial" w:cs="Arial"/>
          <w:sz w:val="24"/>
          <w:szCs w:val="24"/>
        </w:rPr>
        <w:lastRenderedPageBreak/>
        <w:t xml:space="preserve">only analyse the context of verbal communication, but to asses non-verbal qualities and how the individual presents themselves during the task.  </w:t>
      </w:r>
    </w:p>
    <w:p w:rsidR="00D1435D" w:rsidRPr="0065681E" w:rsidRDefault="001F594B" w:rsidP="00A03851">
      <w:pPr>
        <w:spacing w:line="360" w:lineRule="auto"/>
        <w:rPr>
          <w:rFonts w:ascii="Arial" w:hAnsi="Arial" w:cs="Arial"/>
          <w:sz w:val="24"/>
          <w:szCs w:val="24"/>
        </w:rPr>
      </w:pPr>
      <w:r w:rsidRPr="0065681E">
        <w:rPr>
          <w:rFonts w:ascii="Arial" w:hAnsi="Arial" w:cs="Arial"/>
          <w:sz w:val="24"/>
          <w:szCs w:val="24"/>
        </w:rPr>
        <w:t>The</w:t>
      </w:r>
      <w:r w:rsidR="00D1435D" w:rsidRPr="0065681E">
        <w:rPr>
          <w:rFonts w:ascii="Arial" w:hAnsi="Arial" w:cs="Arial"/>
          <w:sz w:val="24"/>
          <w:szCs w:val="24"/>
        </w:rPr>
        <w:t xml:space="preserve"> research task was interesting to carry out due to </w:t>
      </w:r>
      <w:proofErr w:type="gramStart"/>
      <w:r w:rsidR="00D1435D" w:rsidRPr="0065681E">
        <w:rPr>
          <w:rFonts w:ascii="Arial" w:hAnsi="Arial" w:cs="Arial"/>
          <w:sz w:val="24"/>
          <w:szCs w:val="24"/>
        </w:rPr>
        <w:t>being</w:t>
      </w:r>
      <w:proofErr w:type="gramEnd"/>
      <w:r w:rsidR="00D1435D" w:rsidRPr="0065681E">
        <w:rPr>
          <w:rFonts w:ascii="Arial" w:hAnsi="Arial" w:cs="Arial"/>
          <w:sz w:val="24"/>
          <w:szCs w:val="24"/>
        </w:rPr>
        <w:t xml:space="preserve"> a woman, and having a personal connection and insight into the effects of abortion, relationship breakdowns and the feeling of lack of support from others. </w:t>
      </w:r>
      <w:r w:rsidRPr="0065681E">
        <w:rPr>
          <w:rFonts w:ascii="Arial" w:hAnsi="Arial" w:cs="Arial"/>
          <w:sz w:val="24"/>
          <w:szCs w:val="24"/>
        </w:rPr>
        <w:t xml:space="preserve">The concerning factor of carrying out this report would have been the extent in which women, many years ago, had to go through to terminate their pregnancies due to illegality. To witness a participant expressing their emotions about not being able to have children, although wanting them, was concerning due to the way society is now built. Society at the present is either broadening their understanding and legalising abortions, or there are discussions of bringing back old-fashioned views of making abortions illegal. </w:t>
      </w:r>
    </w:p>
    <w:p w:rsidR="00B77541" w:rsidRPr="0065681E" w:rsidRDefault="001F594B" w:rsidP="00A03851">
      <w:pPr>
        <w:spacing w:line="360" w:lineRule="auto"/>
        <w:rPr>
          <w:rFonts w:ascii="Arial" w:hAnsi="Arial" w:cs="Arial"/>
          <w:sz w:val="24"/>
          <w:szCs w:val="24"/>
        </w:rPr>
      </w:pPr>
      <w:r w:rsidRPr="0065681E">
        <w:rPr>
          <w:rFonts w:ascii="Arial" w:hAnsi="Arial" w:cs="Arial"/>
          <w:sz w:val="24"/>
          <w:szCs w:val="24"/>
        </w:rPr>
        <w:t xml:space="preserve">The study above could be investigated as a qualitative </w:t>
      </w:r>
      <w:r w:rsidR="002D75DE" w:rsidRPr="0065681E">
        <w:rPr>
          <w:rFonts w:ascii="Arial" w:hAnsi="Arial" w:cs="Arial"/>
          <w:sz w:val="24"/>
          <w:szCs w:val="24"/>
        </w:rPr>
        <w:t>study;</w:t>
      </w:r>
      <w:r w:rsidRPr="0065681E">
        <w:rPr>
          <w:rFonts w:ascii="Arial" w:hAnsi="Arial" w:cs="Arial"/>
          <w:sz w:val="24"/>
          <w:szCs w:val="24"/>
        </w:rPr>
        <w:t xml:space="preserve"> however, results would not be as impactful and vague. The use of Likert scales and collecting data could be impacted by not being true accounts. For example, questionnaire data could be of how the individual felt on that day</w:t>
      </w:r>
      <w:r w:rsidR="002D75DE" w:rsidRPr="0065681E">
        <w:rPr>
          <w:rFonts w:ascii="Arial" w:hAnsi="Arial" w:cs="Arial"/>
          <w:sz w:val="24"/>
          <w:szCs w:val="24"/>
        </w:rPr>
        <w:t xml:space="preserve">, and with the topic of abortion, individuals may feel embarrassed or pressured into giving false answers. In return, affecting the reliability of results. Topics such as abortions and mental health would be best analysed through qualitative methods due to being able to create personal connections with the participant, and able to witness true emotions. Although results from quantitative research are more reliable due to a bigger participant group, but may not be objective due to being vague and general. </w:t>
      </w:r>
    </w:p>
    <w:p w:rsidR="0092508A" w:rsidRDefault="0092508A" w:rsidP="00A03851">
      <w:pPr>
        <w:spacing w:line="360" w:lineRule="auto"/>
        <w:rPr>
          <w:rFonts w:ascii="Arial" w:hAnsi="Arial" w:cs="Arial"/>
          <w:sz w:val="24"/>
          <w:szCs w:val="24"/>
          <w:u w:val="single"/>
        </w:rPr>
      </w:pPr>
      <w:r w:rsidRPr="0065681E">
        <w:rPr>
          <w:rFonts w:ascii="Arial" w:hAnsi="Arial" w:cs="Arial"/>
          <w:sz w:val="24"/>
          <w:szCs w:val="24"/>
          <w:u w:val="single"/>
        </w:rPr>
        <w:t>Conclusion</w:t>
      </w:r>
    </w:p>
    <w:p w:rsidR="00A32CD0" w:rsidRPr="00A32CD0" w:rsidRDefault="00A32CD0" w:rsidP="00A03851">
      <w:pPr>
        <w:spacing w:line="360" w:lineRule="auto"/>
        <w:rPr>
          <w:rFonts w:ascii="Arial" w:hAnsi="Arial" w:cs="Arial"/>
          <w:sz w:val="24"/>
          <w:szCs w:val="24"/>
        </w:rPr>
      </w:pPr>
      <w:r w:rsidRPr="00A32CD0">
        <w:rPr>
          <w:rFonts w:ascii="Arial" w:hAnsi="Arial" w:cs="Arial"/>
          <w:sz w:val="24"/>
          <w:szCs w:val="24"/>
        </w:rPr>
        <w:t>In conclusion</w:t>
      </w:r>
      <w:r>
        <w:rPr>
          <w:rFonts w:ascii="Arial" w:hAnsi="Arial" w:cs="Arial"/>
          <w:sz w:val="24"/>
          <w:szCs w:val="24"/>
        </w:rPr>
        <w:t xml:space="preserve">, although at present, abortions are legalised in most countries, and societal standards have now become flexible. There are still ongoing issues with the education behind sexual health and reproduction. </w:t>
      </w:r>
      <w:r w:rsidR="00DB69ED">
        <w:rPr>
          <w:rFonts w:ascii="Arial" w:hAnsi="Arial" w:cs="Arial"/>
          <w:sz w:val="24"/>
          <w:szCs w:val="24"/>
        </w:rPr>
        <w:t>Women have a lot of pressure regarding living up to their expectations and duties, and are expected to prioritise being mothers when faced with the obstacle. However, from the accounts from the diary extract, we are able to establish that women are still fighting for their rights of education, employment, and their right to have free reign in what they do with their bodies. More support is needed for women of school and university ages.</w:t>
      </w:r>
    </w:p>
    <w:p w:rsidR="00B55C4C" w:rsidRPr="0065681E" w:rsidRDefault="0092508A" w:rsidP="00A03851">
      <w:pPr>
        <w:spacing w:line="360" w:lineRule="auto"/>
        <w:rPr>
          <w:rFonts w:ascii="Arial" w:hAnsi="Arial" w:cs="Arial"/>
          <w:sz w:val="24"/>
          <w:szCs w:val="24"/>
          <w:u w:val="single"/>
        </w:rPr>
      </w:pPr>
      <w:r w:rsidRPr="0065681E">
        <w:rPr>
          <w:rFonts w:ascii="Arial" w:hAnsi="Arial" w:cs="Arial"/>
          <w:sz w:val="24"/>
          <w:szCs w:val="24"/>
          <w:u w:val="single"/>
        </w:rPr>
        <w:t>Referen</w:t>
      </w:r>
      <w:r w:rsidR="00B55C4C" w:rsidRPr="0065681E">
        <w:rPr>
          <w:rFonts w:ascii="Arial" w:hAnsi="Arial" w:cs="Arial"/>
          <w:sz w:val="24"/>
          <w:szCs w:val="24"/>
          <w:u w:val="single"/>
        </w:rPr>
        <w:t>ces</w:t>
      </w:r>
    </w:p>
    <w:p w:rsidR="00A03851" w:rsidRPr="00A03851" w:rsidRDefault="00A03851" w:rsidP="00A03851">
      <w:pPr>
        <w:spacing w:line="360" w:lineRule="auto"/>
        <w:rPr>
          <w:rFonts w:ascii="Arial" w:hAnsi="Arial" w:cs="Arial"/>
          <w:color w:val="222222"/>
          <w:sz w:val="24"/>
          <w:szCs w:val="24"/>
          <w:shd w:val="clear" w:color="auto" w:fill="FFFFFF"/>
        </w:rPr>
      </w:pPr>
      <w:proofErr w:type="spellStart"/>
      <w:r w:rsidRPr="00A03851">
        <w:rPr>
          <w:rFonts w:ascii="Arial" w:hAnsi="Arial" w:cs="Arial"/>
          <w:color w:val="222222"/>
          <w:sz w:val="24"/>
          <w:szCs w:val="24"/>
          <w:shd w:val="clear" w:color="auto" w:fill="FFFFFF"/>
        </w:rPr>
        <w:lastRenderedPageBreak/>
        <w:t>Broen</w:t>
      </w:r>
      <w:proofErr w:type="spellEnd"/>
      <w:r w:rsidRPr="00A03851">
        <w:rPr>
          <w:rFonts w:ascii="Arial" w:hAnsi="Arial" w:cs="Arial"/>
          <w:color w:val="222222"/>
          <w:sz w:val="24"/>
          <w:szCs w:val="24"/>
          <w:shd w:val="clear" w:color="auto" w:fill="FFFFFF"/>
        </w:rPr>
        <w:t xml:space="preserve">, A. N., </w:t>
      </w:r>
      <w:proofErr w:type="spellStart"/>
      <w:r w:rsidRPr="00A03851">
        <w:rPr>
          <w:rFonts w:ascii="Arial" w:hAnsi="Arial" w:cs="Arial"/>
          <w:color w:val="222222"/>
          <w:sz w:val="24"/>
          <w:szCs w:val="24"/>
          <w:shd w:val="clear" w:color="auto" w:fill="FFFFFF"/>
        </w:rPr>
        <w:t>Moum</w:t>
      </w:r>
      <w:proofErr w:type="spellEnd"/>
      <w:r w:rsidRPr="00A03851">
        <w:rPr>
          <w:rFonts w:ascii="Arial" w:hAnsi="Arial" w:cs="Arial"/>
          <w:color w:val="222222"/>
          <w:sz w:val="24"/>
          <w:szCs w:val="24"/>
          <w:shd w:val="clear" w:color="auto" w:fill="FFFFFF"/>
        </w:rPr>
        <w:t xml:space="preserve">, T., </w:t>
      </w:r>
      <w:proofErr w:type="spellStart"/>
      <w:r w:rsidRPr="00A03851">
        <w:rPr>
          <w:rFonts w:ascii="Arial" w:hAnsi="Arial" w:cs="Arial"/>
          <w:color w:val="222222"/>
          <w:sz w:val="24"/>
          <w:szCs w:val="24"/>
          <w:shd w:val="clear" w:color="auto" w:fill="FFFFFF"/>
        </w:rPr>
        <w:t>Bödtker</w:t>
      </w:r>
      <w:proofErr w:type="spellEnd"/>
      <w:r w:rsidRPr="00A03851">
        <w:rPr>
          <w:rFonts w:ascii="Arial" w:hAnsi="Arial" w:cs="Arial"/>
          <w:color w:val="222222"/>
          <w:sz w:val="24"/>
          <w:szCs w:val="24"/>
          <w:shd w:val="clear" w:color="auto" w:fill="FFFFFF"/>
        </w:rPr>
        <w:t xml:space="preserve">, A. S., &amp; </w:t>
      </w:r>
      <w:proofErr w:type="spellStart"/>
      <w:r w:rsidRPr="00A03851">
        <w:rPr>
          <w:rFonts w:ascii="Arial" w:hAnsi="Arial" w:cs="Arial"/>
          <w:color w:val="222222"/>
          <w:sz w:val="24"/>
          <w:szCs w:val="24"/>
          <w:shd w:val="clear" w:color="auto" w:fill="FFFFFF"/>
        </w:rPr>
        <w:t>Ekeberg</w:t>
      </w:r>
      <w:proofErr w:type="spellEnd"/>
      <w:r w:rsidRPr="00A03851">
        <w:rPr>
          <w:rFonts w:ascii="Arial" w:hAnsi="Arial" w:cs="Arial"/>
          <w:color w:val="222222"/>
          <w:sz w:val="24"/>
          <w:szCs w:val="24"/>
          <w:shd w:val="clear" w:color="auto" w:fill="FFFFFF"/>
        </w:rPr>
        <w:t>, Ö. (2005). Reasons for induced abortion and their relation to women's emotional distress: a prospective, two-year follow-up study. </w:t>
      </w:r>
      <w:r w:rsidRPr="00A03851">
        <w:rPr>
          <w:rFonts w:ascii="Arial" w:hAnsi="Arial" w:cs="Arial"/>
          <w:i/>
          <w:iCs/>
          <w:color w:val="222222"/>
          <w:sz w:val="24"/>
          <w:szCs w:val="24"/>
          <w:shd w:val="clear" w:color="auto" w:fill="FFFFFF"/>
        </w:rPr>
        <w:t>General hospital psychiatry</w:t>
      </w:r>
      <w:r w:rsidRPr="00A03851">
        <w:rPr>
          <w:rFonts w:ascii="Arial" w:hAnsi="Arial" w:cs="Arial"/>
          <w:color w:val="222222"/>
          <w:sz w:val="24"/>
          <w:szCs w:val="24"/>
          <w:shd w:val="clear" w:color="auto" w:fill="FFFFFF"/>
        </w:rPr>
        <w:t>, </w:t>
      </w:r>
      <w:r w:rsidRPr="00A03851">
        <w:rPr>
          <w:rFonts w:ascii="Arial" w:hAnsi="Arial" w:cs="Arial"/>
          <w:i/>
          <w:iCs/>
          <w:color w:val="222222"/>
          <w:sz w:val="24"/>
          <w:szCs w:val="24"/>
          <w:shd w:val="clear" w:color="auto" w:fill="FFFFFF"/>
        </w:rPr>
        <w:t>27</w:t>
      </w:r>
      <w:r w:rsidRPr="00A03851">
        <w:rPr>
          <w:rFonts w:ascii="Arial" w:hAnsi="Arial" w:cs="Arial"/>
          <w:color w:val="222222"/>
          <w:sz w:val="24"/>
          <w:szCs w:val="24"/>
          <w:shd w:val="clear" w:color="auto" w:fill="FFFFFF"/>
        </w:rPr>
        <w:t>(1), 36-43.</w:t>
      </w:r>
    </w:p>
    <w:p w:rsidR="00A03851" w:rsidRPr="00A03851" w:rsidRDefault="00A03851" w:rsidP="00A03851">
      <w:pPr>
        <w:spacing w:line="360" w:lineRule="auto"/>
        <w:rPr>
          <w:rFonts w:ascii="Arial" w:hAnsi="Arial" w:cs="Arial"/>
          <w:sz w:val="24"/>
          <w:szCs w:val="24"/>
        </w:rPr>
      </w:pPr>
      <w:proofErr w:type="spellStart"/>
      <w:r w:rsidRPr="00A03851">
        <w:rPr>
          <w:rFonts w:ascii="Arial" w:hAnsi="Arial" w:cs="Arial"/>
          <w:color w:val="222222"/>
          <w:sz w:val="24"/>
          <w:szCs w:val="24"/>
          <w:shd w:val="clear" w:color="auto" w:fill="FFFFFF"/>
        </w:rPr>
        <w:t>Ekstrand</w:t>
      </w:r>
      <w:proofErr w:type="spellEnd"/>
      <w:r w:rsidRPr="00A03851">
        <w:rPr>
          <w:rFonts w:ascii="Arial" w:hAnsi="Arial" w:cs="Arial"/>
          <w:color w:val="222222"/>
          <w:sz w:val="24"/>
          <w:szCs w:val="24"/>
          <w:shd w:val="clear" w:color="auto" w:fill="FFFFFF"/>
        </w:rPr>
        <w:t xml:space="preserve">, M., Larsson, M., Essen, L. V., &amp; </w:t>
      </w:r>
      <w:proofErr w:type="spellStart"/>
      <w:r w:rsidRPr="00A03851">
        <w:rPr>
          <w:rFonts w:ascii="Arial" w:hAnsi="Arial" w:cs="Arial"/>
          <w:color w:val="222222"/>
          <w:sz w:val="24"/>
          <w:szCs w:val="24"/>
          <w:shd w:val="clear" w:color="auto" w:fill="FFFFFF"/>
        </w:rPr>
        <w:t>Tydén</w:t>
      </w:r>
      <w:proofErr w:type="spellEnd"/>
      <w:r w:rsidRPr="00A03851">
        <w:rPr>
          <w:rFonts w:ascii="Arial" w:hAnsi="Arial" w:cs="Arial"/>
          <w:color w:val="222222"/>
          <w:sz w:val="24"/>
          <w:szCs w:val="24"/>
          <w:shd w:val="clear" w:color="auto" w:fill="FFFFFF"/>
        </w:rPr>
        <w:t xml:space="preserve">, T. (2005). Swedish teenager perceptions of teenage pregnancy, abortion, sexual </w:t>
      </w:r>
      <w:proofErr w:type="spellStart"/>
      <w:r w:rsidRPr="00A03851">
        <w:rPr>
          <w:rFonts w:ascii="Arial" w:hAnsi="Arial" w:cs="Arial"/>
          <w:color w:val="222222"/>
          <w:sz w:val="24"/>
          <w:szCs w:val="24"/>
          <w:shd w:val="clear" w:color="auto" w:fill="FFFFFF"/>
        </w:rPr>
        <w:t>behavior</w:t>
      </w:r>
      <w:proofErr w:type="spellEnd"/>
      <w:r w:rsidRPr="00A03851">
        <w:rPr>
          <w:rFonts w:ascii="Arial" w:hAnsi="Arial" w:cs="Arial"/>
          <w:color w:val="222222"/>
          <w:sz w:val="24"/>
          <w:szCs w:val="24"/>
          <w:shd w:val="clear" w:color="auto" w:fill="FFFFFF"/>
        </w:rPr>
        <w:t>, and contraceptive habits-a focus group study among 17-year-old female high-school students. </w:t>
      </w:r>
      <w:r w:rsidRPr="00A03851">
        <w:rPr>
          <w:rFonts w:ascii="Arial" w:hAnsi="Arial" w:cs="Arial"/>
          <w:i/>
          <w:iCs/>
          <w:color w:val="222222"/>
          <w:sz w:val="24"/>
          <w:szCs w:val="24"/>
          <w:shd w:val="clear" w:color="auto" w:fill="FFFFFF"/>
        </w:rPr>
        <w:t xml:space="preserve">Acta </w:t>
      </w:r>
      <w:proofErr w:type="spellStart"/>
      <w:r w:rsidRPr="00A03851">
        <w:rPr>
          <w:rFonts w:ascii="Arial" w:hAnsi="Arial" w:cs="Arial"/>
          <w:i/>
          <w:iCs/>
          <w:color w:val="222222"/>
          <w:sz w:val="24"/>
          <w:szCs w:val="24"/>
          <w:shd w:val="clear" w:color="auto" w:fill="FFFFFF"/>
        </w:rPr>
        <w:t>obstetricia</w:t>
      </w:r>
      <w:proofErr w:type="spellEnd"/>
      <w:r w:rsidRPr="00A03851">
        <w:rPr>
          <w:rFonts w:ascii="Arial" w:hAnsi="Arial" w:cs="Arial"/>
          <w:i/>
          <w:iCs/>
          <w:color w:val="222222"/>
          <w:sz w:val="24"/>
          <w:szCs w:val="24"/>
          <w:shd w:val="clear" w:color="auto" w:fill="FFFFFF"/>
        </w:rPr>
        <w:t xml:space="preserve"> et </w:t>
      </w:r>
      <w:proofErr w:type="spellStart"/>
      <w:r w:rsidRPr="00A03851">
        <w:rPr>
          <w:rFonts w:ascii="Arial" w:hAnsi="Arial" w:cs="Arial"/>
          <w:i/>
          <w:iCs/>
          <w:color w:val="222222"/>
          <w:sz w:val="24"/>
          <w:szCs w:val="24"/>
          <w:shd w:val="clear" w:color="auto" w:fill="FFFFFF"/>
        </w:rPr>
        <w:t>gynecologica</w:t>
      </w:r>
      <w:proofErr w:type="spellEnd"/>
      <w:r w:rsidRPr="00A03851">
        <w:rPr>
          <w:rFonts w:ascii="Arial" w:hAnsi="Arial" w:cs="Arial"/>
          <w:i/>
          <w:iCs/>
          <w:color w:val="222222"/>
          <w:sz w:val="24"/>
          <w:szCs w:val="24"/>
          <w:shd w:val="clear" w:color="auto" w:fill="FFFFFF"/>
        </w:rPr>
        <w:t xml:space="preserve"> </w:t>
      </w:r>
      <w:proofErr w:type="spellStart"/>
      <w:r w:rsidRPr="00A03851">
        <w:rPr>
          <w:rFonts w:ascii="Arial" w:hAnsi="Arial" w:cs="Arial"/>
          <w:i/>
          <w:iCs/>
          <w:color w:val="222222"/>
          <w:sz w:val="24"/>
          <w:szCs w:val="24"/>
          <w:shd w:val="clear" w:color="auto" w:fill="FFFFFF"/>
        </w:rPr>
        <w:t>Scandinavica</w:t>
      </w:r>
      <w:proofErr w:type="spellEnd"/>
      <w:r w:rsidRPr="00A03851">
        <w:rPr>
          <w:rFonts w:ascii="Arial" w:hAnsi="Arial" w:cs="Arial"/>
          <w:color w:val="222222"/>
          <w:sz w:val="24"/>
          <w:szCs w:val="24"/>
          <w:shd w:val="clear" w:color="auto" w:fill="FFFFFF"/>
        </w:rPr>
        <w:t>, </w:t>
      </w:r>
      <w:r w:rsidRPr="00A03851">
        <w:rPr>
          <w:rFonts w:ascii="Arial" w:hAnsi="Arial" w:cs="Arial"/>
          <w:i/>
          <w:iCs/>
          <w:color w:val="222222"/>
          <w:sz w:val="24"/>
          <w:szCs w:val="24"/>
          <w:shd w:val="clear" w:color="auto" w:fill="FFFFFF"/>
        </w:rPr>
        <w:t>84</w:t>
      </w:r>
      <w:r w:rsidRPr="00A03851">
        <w:rPr>
          <w:rFonts w:ascii="Arial" w:hAnsi="Arial" w:cs="Arial"/>
          <w:color w:val="222222"/>
          <w:sz w:val="24"/>
          <w:szCs w:val="24"/>
          <w:shd w:val="clear" w:color="auto" w:fill="FFFFFF"/>
        </w:rPr>
        <w:t>(10), 980-986.</w:t>
      </w:r>
    </w:p>
    <w:p w:rsidR="00A03851" w:rsidRPr="00A03851" w:rsidRDefault="00A03851" w:rsidP="00A03851">
      <w:pPr>
        <w:spacing w:line="360" w:lineRule="auto"/>
        <w:rPr>
          <w:rFonts w:ascii="Arial" w:hAnsi="Arial" w:cs="Arial"/>
          <w:sz w:val="24"/>
          <w:szCs w:val="24"/>
        </w:rPr>
      </w:pPr>
      <w:r w:rsidRPr="00A03851">
        <w:rPr>
          <w:rFonts w:ascii="Arial" w:hAnsi="Arial" w:cs="Arial"/>
          <w:sz w:val="24"/>
          <w:szCs w:val="24"/>
        </w:rPr>
        <w:t xml:space="preserve">NHS. (2016, August 17) </w:t>
      </w:r>
      <w:r w:rsidRPr="00A03851">
        <w:rPr>
          <w:rFonts w:ascii="Arial" w:hAnsi="Arial" w:cs="Arial"/>
          <w:i/>
          <w:sz w:val="24"/>
          <w:szCs w:val="24"/>
        </w:rPr>
        <w:t xml:space="preserve">Overview: Abortion. </w:t>
      </w:r>
      <w:r w:rsidRPr="00A03851">
        <w:rPr>
          <w:rFonts w:ascii="Arial" w:hAnsi="Arial" w:cs="Arial"/>
          <w:sz w:val="24"/>
          <w:szCs w:val="24"/>
        </w:rPr>
        <w:t xml:space="preserve">Retrieved from </w:t>
      </w:r>
      <w:hyperlink r:id="rId5" w:history="1">
        <w:r w:rsidRPr="00A03851">
          <w:rPr>
            <w:rStyle w:val="Hyperlink"/>
            <w:rFonts w:ascii="Arial" w:hAnsi="Arial" w:cs="Arial"/>
            <w:sz w:val="24"/>
            <w:szCs w:val="24"/>
          </w:rPr>
          <w:t>https://www.nhs.uk/conditions/abortion/</w:t>
        </w:r>
      </w:hyperlink>
      <w:r w:rsidRPr="00A03851">
        <w:rPr>
          <w:rFonts w:ascii="Arial" w:hAnsi="Arial" w:cs="Arial"/>
          <w:sz w:val="24"/>
          <w:szCs w:val="24"/>
        </w:rPr>
        <w:t xml:space="preserve"> </w:t>
      </w:r>
    </w:p>
    <w:p w:rsidR="00A03851" w:rsidRPr="00A03851" w:rsidRDefault="00A03851" w:rsidP="00A03851">
      <w:pPr>
        <w:spacing w:line="360" w:lineRule="auto"/>
        <w:rPr>
          <w:rFonts w:ascii="Arial" w:hAnsi="Arial" w:cs="Arial"/>
          <w:sz w:val="24"/>
          <w:szCs w:val="24"/>
        </w:rPr>
      </w:pPr>
      <w:r w:rsidRPr="00A03851">
        <w:rPr>
          <w:rFonts w:ascii="Arial" w:hAnsi="Arial" w:cs="Arial"/>
          <w:sz w:val="24"/>
          <w:szCs w:val="24"/>
        </w:rPr>
        <w:t xml:space="preserve">Pletcher, K. (2018) </w:t>
      </w:r>
      <w:r w:rsidRPr="00A03851">
        <w:rPr>
          <w:rFonts w:ascii="Arial" w:hAnsi="Arial" w:cs="Arial"/>
          <w:i/>
          <w:sz w:val="24"/>
          <w:szCs w:val="24"/>
        </w:rPr>
        <w:t>One-child policy</w:t>
      </w:r>
      <w:r w:rsidRPr="00A03851">
        <w:rPr>
          <w:rFonts w:ascii="Arial" w:hAnsi="Arial" w:cs="Arial"/>
          <w:sz w:val="24"/>
          <w:szCs w:val="24"/>
        </w:rPr>
        <w:t xml:space="preserve">. Retrieved from </w:t>
      </w:r>
      <w:hyperlink r:id="rId6" w:history="1">
        <w:r w:rsidRPr="00A03851">
          <w:rPr>
            <w:rStyle w:val="Hyperlink"/>
            <w:rFonts w:ascii="Arial" w:hAnsi="Arial" w:cs="Arial"/>
            <w:sz w:val="24"/>
            <w:szCs w:val="24"/>
          </w:rPr>
          <w:t>https://www.britannica.com/topic/one-child-policy</w:t>
        </w:r>
      </w:hyperlink>
      <w:r w:rsidRPr="00A03851">
        <w:rPr>
          <w:rFonts w:ascii="Arial" w:hAnsi="Arial" w:cs="Arial"/>
          <w:sz w:val="24"/>
          <w:szCs w:val="24"/>
        </w:rPr>
        <w:t xml:space="preserve"> </w:t>
      </w:r>
    </w:p>
    <w:p w:rsidR="00A03851" w:rsidRPr="00A03851" w:rsidRDefault="00A03851" w:rsidP="00A03851">
      <w:pPr>
        <w:spacing w:line="360" w:lineRule="auto"/>
        <w:rPr>
          <w:rFonts w:ascii="Arial" w:hAnsi="Arial" w:cs="Arial"/>
          <w:color w:val="222222"/>
          <w:sz w:val="24"/>
          <w:szCs w:val="24"/>
          <w:shd w:val="clear" w:color="auto" w:fill="FFFFFF"/>
        </w:rPr>
      </w:pPr>
      <w:r w:rsidRPr="00A03851">
        <w:rPr>
          <w:rFonts w:ascii="Arial" w:hAnsi="Arial" w:cs="Arial"/>
          <w:color w:val="222222"/>
          <w:sz w:val="24"/>
          <w:szCs w:val="24"/>
          <w:shd w:val="clear" w:color="auto" w:fill="FFFFFF"/>
        </w:rPr>
        <w:t>Reynolds-Wright, J. (2013). The moral and philosophical importance of abortion. </w:t>
      </w:r>
      <w:r w:rsidRPr="00A03851">
        <w:rPr>
          <w:rFonts w:ascii="Arial" w:hAnsi="Arial" w:cs="Arial"/>
          <w:i/>
          <w:iCs/>
          <w:color w:val="222222"/>
          <w:sz w:val="24"/>
          <w:szCs w:val="24"/>
          <w:shd w:val="clear" w:color="auto" w:fill="FFFFFF"/>
        </w:rPr>
        <w:t xml:space="preserve">J Fam </w:t>
      </w:r>
      <w:proofErr w:type="spellStart"/>
      <w:r w:rsidRPr="00A03851">
        <w:rPr>
          <w:rFonts w:ascii="Arial" w:hAnsi="Arial" w:cs="Arial"/>
          <w:i/>
          <w:iCs/>
          <w:color w:val="222222"/>
          <w:sz w:val="24"/>
          <w:szCs w:val="24"/>
          <w:shd w:val="clear" w:color="auto" w:fill="FFFFFF"/>
        </w:rPr>
        <w:t>Plann</w:t>
      </w:r>
      <w:proofErr w:type="spellEnd"/>
      <w:r w:rsidRPr="00A03851">
        <w:rPr>
          <w:rFonts w:ascii="Arial" w:hAnsi="Arial" w:cs="Arial"/>
          <w:i/>
          <w:iCs/>
          <w:color w:val="222222"/>
          <w:sz w:val="24"/>
          <w:szCs w:val="24"/>
          <w:shd w:val="clear" w:color="auto" w:fill="FFFFFF"/>
        </w:rPr>
        <w:t xml:space="preserve"> </w:t>
      </w:r>
      <w:proofErr w:type="spellStart"/>
      <w:r w:rsidRPr="00A03851">
        <w:rPr>
          <w:rFonts w:ascii="Arial" w:hAnsi="Arial" w:cs="Arial"/>
          <w:i/>
          <w:iCs/>
          <w:color w:val="222222"/>
          <w:sz w:val="24"/>
          <w:szCs w:val="24"/>
          <w:shd w:val="clear" w:color="auto" w:fill="FFFFFF"/>
        </w:rPr>
        <w:t>Reprod</w:t>
      </w:r>
      <w:proofErr w:type="spellEnd"/>
      <w:r w:rsidRPr="00A03851">
        <w:rPr>
          <w:rFonts w:ascii="Arial" w:hAnsi="Arial" w:cs="Arial"/>
          <w:i/>
          <w:iCs/>
          <w:color w:val="222222"/>
          <w:sz w:val="24"/>
          <w:szCs w:val="24"/>
          <w:shd w:val="clear" w:color="auto" w:fill="FFFFFF"/>
        </w:rPr>
        <w:t xml:space="preserve"> Health Care</w:t>
      </w:r>
      <w:r w:rsidRPr="00A03851">
        <w:rPr>
          <w:rFonts w:ascii="Arial" w:hAnsi="Arial" w:cs="Arial"/>
          <w:color w:val="222222"/>
          <w:sz w:val="24"/>
          <w:szCs w:val="24"/>
          <w:shd w:val="clear" w:color="auto" w:fill="FFFFFF"/>
        </w:rPr>
        <w:t>, </w:t>
      </w:r>
      <w:r w:rsidRPr="00A03851">
        <w:rPr>
          <w:rFonts w:ascii="Arial" w:hAnsi="Arial" w:cs="Arial"/>
          <w:i/>
          <w:iCs/>
          <w:color w:val="222222"/>
          <w:sz w:val="24"/>
          <w:szCs w:val="24"/>
          <w:shd w:val="clear" w:color="auto" w:fill="FFFFFF"/>
        </w:rPr>
        <w:t>39</w:t>
      </w:r>
      <w:r w:rsidRPr="00A03851">
        <w:rPr>
          <w:rFonts w:ascii="Arial" w:hAnsi="Arial" w:cs="Arial"/>
          <w:color w:val="222222"/>
          <w:sz w:val="24"/>
          <w:szCs w:val="24"/>
          <w:shd w:val="clear" w:color="auto" w:fill="FFFFFF"/>
        </w:rPr>
        <w:t>(1), 51-53.</w:t>
      </w:r>
    </w:p>
    <w:p w:rsidR="00FC4BDE" w:rsidRDefault="00FC4BDE" w:rsidP="00A03851">
      <w:pPr>
        <w:spacing w:line="360" w:lineRule="auto"/>
        <w:rPr>
          <w:rFonts w:ascii="Arial" w:hAnsi="Arial" w:cs="Arial"/>
          <w:color w:val="425563"/>
          <w:shd w:val="clear" w:color="auto" w:fill="F0F4F5"/>
        </w:rPr>
      </w:pPr>
    </w:p>
    <w:p w:rsidR="00FC4BDE" w:rsidRDefault="00FC4BDE">
      <w:pPr>
        <w:rPr>
          <w:rFonts w:ascii="Arial" w:hAnsi="Arial" w:cs="Arial"/>
          <w:color w:val="425563"/>
          <w:shd w:val="clear" w:color="auto" w:fill="F0F4F5"/>
        </w:rPr>
      </w:pPr>
    </w:p>
    <w:p w:rsidR="0092508A" w:rsidRPr="0065681E" w:rsidRDefault="0092508A">
      <w:pPr>
        <w:rPr>
          <w:rFonts w:ascii="Arial" w:hAnsi="Arial" w:cs="Arial"/>
          <w:sz w:val="24"/>
          <w:szCs w:val="24"/>
          <w:u w:val="single"/>
        </w:rPr>
      </w:pPr>
      <w:r w:rsidRPr="0065681E">
        <w:rPr>
          <w:rFonts w:ascii="Arial" w:hAnsi="Arial" w:cs="Arial"/>
          <w:sz w:val="24"/>
          <w:szCs w:val="24"/>
          <w:u w:val="single"/>
        </w:rPr>
        <w:t>Appendices</w:t>
      </w:r>
    </w:p>
    <w:p w:rsidR="00ED610C" w:rsidRPr="0065681E" w:rsidRDefault="00ED610C">
      <w:pPr>
        <w:rPr>
          <w:rFonts w:ascii="Arial" w:hAnsi="Arial" w:cs="Arial"/>
          <w:sz w:val="24"/>
          <w:szCs w:val="24"/>
        </w:rPr>
      </w:pPr>
      <w:r w:rsidRPr="0065681E">
        <w:rPr>
          <w:rFonts w:ascii="Arial" w:hAnsi="Arial" w:cs="Arial"/>
          <w:sz w:val="24"/>
          <w:szCs w:val="24"/>
        </w:rPr>
        <w:t>Ap</w:t>
      </w:r>
      <w:r w:rsidR="00B55C4C" w:rsidRPr="0065681E">
        <w:rPr>
          <w:rFonts w:ascii="Arial" w:hAnsi="Arial" w:cs="Arial"/>
          <w:sz w:val="24"/>
          <w:szCs w:val="24"/>
        </w:rPr>
        <w:t>p</w:t>
      </w:r>
      <w:r w:rsidRPr="0065681E">
        <w:rPr>
          <w:rFonts w:ascii="Arial" w:hAnsi="Arial" w:cs="Arial"/>
          <w:sz w:val="24"/>
          <w:szCs w:val="24"/>
        </w:rPr>
        <w:t>endix 1 – Transcription</w:t>
      </w:r>
    </w:p>
    <w:p w:rsidR="00B76C19" w:rsidRDefault="00B76C19" w:rsidP="00B76C19">
      <w:pPr>
        <w:sectPr w:rsidR="00B76C19" w:rsidSect="00B76C19">
          <w:pgSz w:w="11906" w:h="16838"/>
          <w:pgMar w:top="1440" w:right="1440" w:bottom="1440" w:left="1440" w:header="708" w:footer="708" w:gutter="0"/>
          <w:cols w:space="708"/>
          <w:docGrid w:linePitch="360"/>
        </w:sectPr>
      </w:pPr>
    </w:p>
    <w:p w:rsidR="00B76C19" w:rsidRDefault="00B76C19" w:rsidP="00B76C19">
      <w:r>
        <w:lastRenderedPageBreak/>
        <w:t>Chapter 1 – Silence and stigma</w:t>
      </w:r>
    </w:p>
    <w:p w:rsidR="00B76C19" w:rsidRDefault="00B76C19" w:rsidP="00B76C19">
      <w:r>
        <w:t xml:space="preserve">Meredith - </w:t>
      </w:r>
    </w:p>
    <w:p w:rsidR="00B76C19" w:rsidRDefault="00B76C19" w:rsidP="00B76C19">
      <w:r>
        <w:t>I didn’t really know but I had really never really talked about abortion to my friends, so I don’t even know if any of them even had an abortion and then once I started um, once I found out I was pregnant then I started freaking out. I started, I just, I started talking to people and saying that like oh my god I’m pregnant and I don’t know what I’m going to do, and these people that I knew were like uh you know that I had an abortion once. And then all of a sudden like all these connections were made, and all these people were telling me stories that I had no idea that this part of them ex- you know, was there. And then like when I realised how few people that I knew talked about it, I felt like there was a lot of stigma around it, and that it needed to end.</w:t>
      </w:r>
    </w:p>
    <w:p w:rsidR="00B76C19" w:rsidRDefault="00B76C19" w:rsidP="00B76C19"/>
    <w:p w:rsidR="00B76C19" w:rsidRDefault="00B76C19" w:rsidP="00B76C19">
      <w:r>
        <w:t>Amanda -</w:t>
      </w:r>
    </w:p>
    <w:p w:rsidR="00B76C19" w:rsidRDefault="00B76C19" w:rsidP="00B76C19">
      <w:r>
        <w:t xml:space="preserve">I had an abortion when I was 14 years old. I tried to handle it by myself because I was very fearful of talking to my parents. The first, um, organisation that I called was “crisis pregnancy centre”. I asked this woman for information on abortion, um, and she told me that if I had an abortion that I’d regret it for the rest of my life. I, I knew that abortion was a political issue and that confrontational, and that a lot of people thought I was a murderer, even though I didn’t think that. Like, all of that, like, hit me at once, like I felt like I was utterly alone in the world. And then, when it was all over, I felt relieved. And I was, I felt very </w:t>
      </w:r>
      <w:proofErr w:type="spellStart"/>
      <w:r>
        <w:t>very</w:t>
      </w:r>
      <w:proofErr w:type="spellEnd"/>
      <w:r>
        <w:t xml:space="preserve"> relieved when I left the clinic. And I look back now and see the abortion as like a new beginning for me. I knew that I had to find, um, more stable relationships in my life, um, seek out different types of partners and um, for a while, you know I moved forward, moved a few steps backwards and it took me a while to get back on my feet and I was a rebellious teenager. The only time I ever felt sad about the abortion, um, was when I realised the social stigma, um, surrounding abortion and the silence surrounding abortion. The only type of women speaking about their abortions were women that joined the anti-abortion movement. Um, and I felt like pro-choice women, like many of them were like also very judgemental towards abortion, like um, they wanted it to be legal but um had like ethical issues, um, with terminating a pregnancy. And so, I felt judged like on both sides of the abortion debate. Um, so I was silent, and I didn’t talk to very many people about it. </w:t>
      </w:r>
    </w:p>
    <w:p w:rsidR="00B76C19" w:rsidRDefault="00B76C19" w:rsidP="00B76C19"/>
    <w:p w:rsidR="00B76C19" w:rsidRDefault="00B76C19" w:rsidP="00B76C19">
      <w:r>
        <w:t xml:space="preserve">Jen – </w:t>
      </w:r>
    </w:p>
    <w:p w:rsidR="00B76C19" w:rsidRDefault="00B76C19" w:rsidP="00B76C19">
      <w:r>
        <w:t>I was in an area, I lived in northern Michigan and they didn’t have procedures for this. You had to travel about 3 hours to the south to have a procedure so [to have an abortion] yeah, Michigan was actually in the process of passing a waiting, [a mandatory waiting] right, and I was, I think I was squeezed in before the mandatory meeting period, which I wouldn’t know what I would have done because at the time I was living with my parents, my father had already said it one time, not to me, but to someone else that the worst thing that could possibly happen to him was if one of his daughters got pregnant outside of wedlock, and my other sister over heard this, um, one of my other sisters had talked to me about a mutual friend of ours that got pregnant and that she had said, um, you know I just thought she was a lot smart. And at the time she had told me I had already terminated the pregnancy, and I, I realised that I didn’t really have a lot of um comrades, like people that I can talk to. I did talk to my other sister about it, and that helped me out a lot.</w:t>
      </w:r>
    </w:p>
    <w:p w:rsidR="00B76C19" w:rsidRDefault="00B76C19" w:rsidP="00B76C19"/>
    <w:p w:rsidR="00B76C19" w:rsidRDefault="00B76C19" w:rsidP="00B76C19">
      <w:r>
        <w:lastRenderedPageBreak/>
        <w:t>Chapter 2 – How it happened.</w:t>
      </w:r>
    </w:p>
    <w:p w:rsidR="00B76C19" w:rsidRDefault="00B76C19" w:rsidP="00B76C19">
      <w:r>
        <w:t xml:space="preserve">Bridget - </w:t>
      </w:r>
    </w:p>
    <w:p w:rsidR="00B76C19" w:rsidRDefault="00B76C19" w:rsidP="00B76C19">
      <w:r>
        <w:t xml:space="preserve">I never had that issue with dealing and telling people that I know. The one thing that I was maybe embarrassed about was about how it happened. And so, I do remember lying about, you know, breaking condoms and stuff like that [laugh]. So that was um, initially that was uncomfortable because I was aware and we were aware enough to know, better. For the most part, that the year that we were together we used condoms. But I can’t say that a ~silicate~ part of my memory that you know, the one time I went and got pre- NO, I’m sure there was another time when caution flew away. </w:t>
      </w:r>
    </w:p>
    <w:p w:rsidR="00B76C19" w:rsidRDefault="00B76C19" w:rsidP="00B76C19"/>
    <w:p w:rsidR="00B76C19" w:rsidRDefault="00B76C19" w:rsidP="00B76C19">
      <w:r>
        <w:t>Jennifer -</w:t>
      </w:r>
    </w:p>
    <w:p w:rsidR="00B76C19" w:rsidRDefault="00B76C19" w:rsidP="00B76C19">
      <w:r>
        <w:t xml:space="preserve">He asked me if I was on the pill and I said no. we had sex and he came inside of me, without discussing it, without talking to me, without- just took it upon himself to take my life in his own hands. And then he said to me, turned it around and said you told me that you were on the pill, I absolutely did not say that, you heard me say that I was not on the pill and we talked about this before this happened, why would you do something like that. And he got all cocky all of the sudden and he kicked his legs up and put his hands behind his head and said well, I guess </w:t>
      </w:r>
      <w:proofErr w:type="spellStart"/>
      <w:r>
        <w:t>ill</w:t>
      </w:r>
      <w:proofErr w:type="spellEnd"/>
      <w:r>
        <w:t xml:space="preserve"> be seeing our children earlier that I expected. </w:t>
      </w:r>
    </w:p>
    <w:p w:rsidR="00B76C19" w:rsidRDefault="00B76C19" w:rsidP="00B76C19"/>
    <w:p w:rsidR="00B76C19" w:rsidRDefault="00B76C19" w:rsidP="00B76C19">
      <w:r>
        <w:t>Joh -</w:t>
      </w:r>
    </w:p>
    <w:p w:rsidR="00B76C19" w:rsidRDefault="00B76C19" w:rsidP="00B76C19">
      <w:r>
        <w:t xml:space="preserve">My first true love, you know, I was using birth control, but I guess, I missed a couple times or. I’m 17, didn’t realise, you know, you learn about that health thing in class, but when it came to like knowing when you’re pregnant, no. I started feeling like changes in my breasts, but I was still spotting so I didn’t worry about it, but the second my – I was like, somethings wrong. And then, uh, an older woman in the building, she noticed too, yeah and I guess, she told, she told my sister, I think your sister is pregnant. </w:t>
      </w:r>
    </w:p>
    <w:p w:rsidR="00B76C19" w:rsidRDefault="00B76C19" w:rsidP="00B76C19"/>
    <w:p w:rsidR="00B76C19" w:rsidRDefault="00B76C19" w:rsidP="00B76C19">
      <w:r>
        <w:t xml:space="preserve">Gwen - </w:t>
      </w:r>
    </w:p>
    <w:p w:rsidR="00B76C19" w:rsidRDefault="00B76C19" w:rsidP="00B76C19">
      <w:r>
        <w:t xml:space="preserve">In uh junior high I was like the Margaret Sanger of Brooklyn, it was ridiculous, I knew where the planned parenthood office was, I knew that you could get free contraception, I knew a lot. And um, I always thought that I would never ever have unprotected sex. I also found a copy of the happy hooker by Xavier Hollander in a used bookstore and my girlfriends and I had shared it, and read it. So, I was 12 and all I could, all I knew was that the most important thing was to please your man. And if you were smart and could please you man, you could have anything in the world. And that was the lesson, so one of my earliest, strongest, sexual influences was from a hooker. He was a rock and roll drummer and I was an actress, I Was going to college and all that. I thought I wanted to get married, and have children and do the whole thing. Although I didn’t need the piece of paper, but I needed the commitment, but he was emotionally unavailable for that. So, I broke up with him, and in a wild summer I sort of dated a whole lot of people, and had sex with a lot of people for the first time in my life. First time ever by the way that I had unprotected sex, and so I was acting out sexually. </w:t>
      </w:r>
    </w:p>
    <w:p w:rsidR="00B76C19" w:rsidRDefault="00B76C19" w:rsidP="00B76C19"/>
    <w:p w:rsidR="00B76C19" w:rsidRDefault="00B76C19" w:rsidP="00B76C19">
      <w:r>
        <w:t xml:space="preserve">Erika – </w:t>
      </w:r>
    </w:p>
    <w:p w:rsidR="00B76C19" w:rsidRDefault="00B76C19" w:rsidP="00B76C19">
      <w:r>
        <w:t xml:space="preserve">So, I was kind of with this older guy and he was like 32, and he was like you know I was, the </w:t>
      </w:r>
      <w:proofErr w:type="spellStart"/>
      <w:r>
        <w:t>sh</w:t>
      </w:r>
      <w:proofErr w:type="spellEnd"/>
      <w:r>
        <w:t>*t. He would pull out every time. And of course, it failed, and he decided to tell after I was pregnant that I can’t have this baby because um I actually have 7 other children, I live with a woman, she’s got 4 of my kids, and he’s got 3 other ones in Puerto Rico that he doesn’t even ever. I was now an unwanted pregnant woman and I’m Mexican and that my culture has been telling me that that is the worst thing in the world you know, and I was like I have it and I was like ah ~unrecognisable speech~. So that was more devastating and um as soon as he said that, you know, I like cried in the shower and, and I decided that I was to have an abortion. I didn’t want it, you know, I didn’t want it to be an 8</w:t>
      </w:r>
      <w:r w:rsidRPr="00DE2EB0">
        <w:rPr>
          <w:vertAlign w:val="superscript"/>
        </w:rPr>
        <w:t>th</w:t>
      </w:r>
      <w:r>
        <w:t xml:space="preserve"> child you know. </w:t>
      </w:r>
    </w:p>
    <w:p w:rsidR="00B76C19" w:rsidRDefault="00B76C19" w:rsidP="00B76C19"/>
    <w:p w:rsidR="00B76C19" w:rsidRDefault="00B76C19" w:rsidP="00B76C19">
      <w:r>
        <w:t>Chapter 3 – the choice</w:t>
      </w:r>
    </w:p>
    <w:p w:rsidR="00B76C19" w:rsidRDefault="00B76C19" w:rsidP="00B76C19">
      <w:r>
        <w:t xml:space="preserve">Amanda – </w:t>
      </w:r>
    </w:p>
    <w:p w:rsidR="00B76C19" w:rsidRDefault="00B76C19" w:rsidP="00B76C19">
      <w:r>
        <w:t xml:space="preserve">When I discovered that I was pregnant, um, being a sort of a lonely teenager and feeling in love with this boy, my first reaction was a little bit of excitement, um, even though I was crying and I was scared like I felt um lonely at that point in my life and thought of a baby to unconditionally love and to hold, um, seemed appealing to me. And then a few days later, reality kicked in and it became very clear that because of um recent welfare reform under Clinton administration that I would not be entitled for government assistance. </w:t>
      </w:r>
    </w:p>
    <w:p w:rsidR="00B76C19" w:rsidRDefault="00B76C19" w:rsidP="00B76C19"/>
    <w:p w:rsidR="00B76C19" w:rsidRDefault="00B76C19" w:rsidP="00B76C19">
      <w:r>
        <w:t xml:space="preserve">Joh - </w:t>
      </w:r>
    </w:p>
    <w:p w:rsidR="00B76C19" w:rsidRDefault="00B76C19" w:rsidP="00B76C19">
      <w:r>
        <w:t xml:space="preserve">At that time, I was working at burger king. And I’m uh, looking at him and I’m like yeah this in not a good look. I couldn’t count on him to </w:t>
      </w:r>
      <w:proofErr w:type="gramStart"/>
      <w:r>
        <w:t>being</w:t>
      </w:r>
      <w:proofErr w:type="gramEnd"/>
      <w:r>
        <w:t xml:space="preserve"> a father type person, I was like, I want an abortion. And he told his mom, yeah, I remember he told his mom like uh, and I loved his mom she was um, and yeah, I felt really bad because she wanted me to ha- and I was like you can’t, you can’t do that to me. I am not going to let you do that to me, this is my life. And the guy, he didn’t want to give me some money so I’m like God what am I going to do so I wanted to tell my  aunt, and I was devastated because I knew she was going to be devastated but you know she said that’s what you get when you open your legs. So, then I guessed that kind of messed me up a little bit that somebody knew that I messed up, because that’s what it was considered that when you got pregnant, you messed up. So, your next best thing was to get an abortion because you’re not going to bring up a child, and you didn’t finish school and I just couldn’t do it, I couldn’t do it to myself. I just didn’t want it, I don’t know, just for some reason having a baby that young just, I thought it would be the end of the world, I really did. And I was determined to not have the end of the world happen to me. </w:t>
      </w:r>
    </w:p>
    <w:p w:rsidR="00B76C19" w:rsidRDefault="00B76C19" w:rsidP="00B76C19"/>
    <w:p w:rsidR="00B76C19" w:rsidRDefault="00B76C19" w:rsidP="00B76C19">
      <w:r>
        <w:t xml:space="preserve">Bridget – </w:t>
      </w:r>
    </w:p>
    <w:p w:rsidR="00B76C19" w:rsidRDefault="00B76C19" w:rsidP="00B76C19">
      <w:r>
        <w:t xml:space="preserve">Yeah so I just basically informed him of what had happened and what my decision was, which was for me, obvious, was going to have an abortion, ~unrecognisable speech~ I don’t know how much of a character sketch you want here but I mean, </w:t>
      </w:r>
      <w:proofErr w:type="spellStart"/>
      <w:r>
        <w:t>lets</w:t>
      </w:r>
      <w:proofErr w:type="spellEnd"/>
      <w:r>
        <w:t xml:space="preserve"> just say, someone very traditionally kind of punk rock, in a underground indie kind of sense and he just showed up at my dorm room with a teddy </w:t>
      </w:r>
      <w:r>
        <w:lastRenderedPageBreak/>
        <w:t xml:space="preserve">bear, not a sentimental kind of guy, with a teddy bear, and then he proceeds to tell me about a dream that he has had, a dream he had had which was that he was in a forest sitting on a log with me, and my belly was full, that is very salient for me, he and your belly was full. Jesus came, and touched my belly, I didn’t, he didn’t tell me it was a forefinger, but this is what I imagine, and then my belly shrivelled up and a little girl ran off naked into the woods. This is what he tells me. Ok? Teddy bear in hand. And I don’t know where he’s going with this, I’m thinking he’s telling me this surreal dream that he’s had but what he then says is this is a sign to him that he should save his child. And then again, I was, ok, this doesn’t change anything, my decision, I’ve heard you, thank you [laugh] for sharing. </w:t>
      </w:r>
    </w:p>
    <w:p w:rsidR="00B76C19" w:rsidRDefault="00B76C19" w:rsidP="00B76C19"/>
    <w:p w:rsidR="00B76C19" w:rsidRDefault="00B76C19" w:rsidP="00B76C19">
      <w:r>
        <w:t xml:space="preserve">Jennifer - </w:t>
      </w:r>
    </w:p>
    <w:p w:rsidR="00B76C19" w:rsidRDefault="00B76C19" w:rsidP="00B76C19">
      <w:r>
        <w:t xml:space="preserve">He was a lunatic. He was absolutely a nutcase but of course I didn’t know that. I’m a young woman who thinks at the time that she found this man that truly adores her and loves her and would give her everything, and this, and this is sort of mind-blowing and then there’s this other part where it’s like wait a second, I wasn’t financially emotionally spiritually mentally physically capable of having a child by myself if he decided to leave. And so, I made the decision to have the abortion and that’s the best thing I ever done for myself. I would have had no money, this guy would have either beaten the </w:t>
      </w:r>
      <w:proofErr w:type="spellStart"/>
      <w:r>
        <w:t>sh</w:t>
      </w:r>
      <w:proofErr w:type="spellEnd"/>
      <w:r>
        <w:t xml:space="preserve">*t out of me and my child, and I would have felt like oh I have to stay because now I have a baby which would have made it worse, or he would have left me, and everything that I wanted and everything that I worked so hard up until that point would have been gone. I would have had a 6-year-old child right now. I wouldn’t have gone to school. I wouldn’t of, I wouldn’t have known myself. I want to, I want to live like that? I don’t want to live like that. And the beauty about life is that I have a choice. </w:t>
      </w:r>
    </w:p>
    <w:p w:rsidR="00B76C19" w:rsidRDefault="00B76C19" w:rsidP="00B76C19"/>
    <w:p w:rsidR="00B76C19" w:rsidRDefault="00B76C19" w:rsidP="00B76C19">
      <w:r>
        <w:t xml:space="preserve">Tamar – </w:t>
      </w:r>
    </w:p>
    <w:p w:rsidR="00B76C19" w:rsidRDefault="00B76C19" w:rsidP="00B76C19">
      <w:r>
        <w:t xml:space="preserve">In the 1980’s I was reproducing the experience that women felt in the US before 1973, before Rover versus Wayde, and the only thing that you could do was to seek an illegal abortion not in that country. There were no doctors who would do it, um because it was illegal but, in another country, nearby which was also a non-western country, in which abortions was also illegal. I went into his office and he closed all the shutters, and locked the doors, and I got onto the table and he performed a DNC on me without any equipment you know a suction, a suction bulb. It was horrendously painful, and I was screaming, and uh he kept telling me to be quiet, that would be that, and I went back to this other country in which I was staying, and uh I started bleeding. You know I woke up one morning and I was as white as a sheet, and I had a high fever, and uh my fiancé said we’ve got to take you to the hospital now. But </w:t>
      </w:r>
      <w:proofErr w:type="spellStart"/>
      <w:r>
        <w:t>but</w:t>
      </w:r>
      <w:proofErr w:type="spellEnd"/>
      <w:r>
        <w:t xml:space="preserve"> what had happened now was that during the illegal abortion, I had gotten infected. My illegal abortion, um, ensured that I was not fertile anymore. I had this scarring in my tubes, um, it was very problematic because the next time I tried to get pregnant, I got an ectopic pregnancy, and it was directly due to the infection.</w:t>
      </w:r>
    </w:p>
    <w:p w:rsidR="00B76C19" w:rsidRDefault="00B76C19" w:rsidP="00B76C19"/>
    <w:p w:rsidR="00B76C19" w:rsidRDefault="00B76C19" w:rsidP="00B76C19">
      <w:r>
        <w:t xml:space="preserve">Irene – </w:t>
      </w:r>
    </w:p>
    <w:p w:rsidR="00B76C19" w:rsidRDefault="00B76C19" w:rsidP="00B76C19">
      <w:r>
        <w:t>I had my abortion in 1976, I had an IUD in place, I had been married for 4 years, and I went to my medical school graduation pregnant, and now this was in June, I had to start an internship on July 1</w:t>
      </w:r>
      <w:r w:rsidRPr="00A340B3">
        <w:rPr>
          <w:vertAlign w:val="superscript"/>
        </w:rPr>
        <w:t>st</w:t>
      </w:r>
      <w:r>
        <w:t xml:space="preserve">. In, at a time in 1976, where women were maybe a quarter of the population in medicine, there </w:t>
      </w:r>
      <w:r>
        <w:lastRenderedPageBreak/>
        <w:t xml:space="preserve">would have been absolutely no leeway given to me for anything, I didn’t want to be a mom then, I wanted to go through at least two years of residency. I got in touch with a doctor and uh, Albert Einstein from the Bronx, and one Saturday morning I went in, he was delightful, he um wanted to make sure that I was fully aware of what I was doing and that I um, that I was comfortable with the decision and I remember the procedure, I was awake, he was kind, and within half an hour I was up and away with my husband to burger king. I can remember, and I was like great. I went on to do my first year of paediatric residency and onto my second year, and in my third year when my schedule was lighter, I got pregnant very quickly, and I, that’s where I start crying, I had the most cherished baby. That I, I just wanted to be a mother desperately. </w:t>
      </w:r>
    </w:p>
    <w:p w:rsidR="00B76C19" w:rsidRDefault="00B76C19" w:rsidP="00B76C19"/>
    <w:p w:rsidR="00B76C19" w:rsidRDefault="00B76C19" w:rsidP="00B76C19">
      <w:r>
        <w:t xml:space="preserve">Chapter 4 – Motherhood and self-determination. </w:t>
      </w:r>
    </w:p>
    <w:p w:rsidR="00B76C19" w:rsidRDefault="00B76C19" w:rsidP="00B76C19">
      <w:r>
        <w:t xml:space="preserve">Gwen – </w:t>
      </w:r>
    </w:p>
    <w:p w:rsidR="00B76C19" w:rsidRDefault="00B76C19" w:rsidP="00B76C19">
      <w:r>
        <w:t xml:space="preserve">I don’t regret the decision I made at all, but I do have some sorrow today, not for the choice I made, again, I have no regrets for my abortion. My sorrow is that I am unlikely ever going to have a child. And I feel sad, I just feel sad about that. Not, I’m proud of myself that I didn’t fall prey to my religion and my society’s opinion that just because I am a woman, I have a requirement to have a baby, I’m proud I didn’t fall prey to that. But I wish my life had been different in some ways that I had been supported to have a child. I never felt supported enough. I came from a divorced family. I wasn’t going to recreate that for my own children, so I didn’t have any. And so, I think that’s where um my only sense of sadness comes from that. I wrote a one-off conversation, a one-off play, and the two characters were me and my aborted foetus as a manifested as a live adult, my, if that spirit could just speak as an adult. And it was a whole discussion of why </w:t>
      </w:r>
      <w:proofErr w:type="gramStart"/>
      <w:r>
        <w:t>did you do</w:t>
      </w:r>
      <w:proofErr w:type="gramEnd"/>
      <w:r>
        <w:t xml:space="preserve"> it to me, I couldn’t take care of you, that’s why I made the decision, like there is a whole dialog going on between me and the foetus, who would have been a girl. I, you know, so for all that I said at the time that it was just a blob foetus, but when I wrote about it from a really deep place, um, I wrote about the daughter I never had. </w:t>
      </w:r>
    </w:p>
    <w:p w:rsidR="00B76C19" w:rsidRDefault="00B76C19" w:rsidP="00B76C19"/>
    <w:p w:rsidR="00B76C19" w:rsidRDefault="00B76C19" w:rsidP="00B76C19">
      <w:r>
        <w:t xml:space="preserve">Joh – </w:t>
      </w:r>
    </w:p>
    <w:p w:rsidR="00B76C19" w:rsidRDefault="00B76C19" w:rsidP="00B76C19">
      <w:r>
        <w:t xml:space="preserve">I just you know I was like, maybe I should just have the baby because you know because I could never have, you know and then people are like oh your legacy, you know like I’m my fathers’ only daughter, so of his ~unrecognisable~. I’m like you know, I don’t know like I could contribute to society in other ways you know what I mean. My co-workers, especially a lot of men, do you have any children? No [gasp] no? oh you’re going to regret it when you’re- I’m already older, you know I don’t regret it How much older am I going to be? Like I’m just me, you know, this is who I am and uh I don’t know, I enjoy me. </w:t>
      </w:r>
    </w:p>
    <w:p w:rsidR="00B76C19" w:rsidRDefault="00B76C19" w:rsidP="00B76C19"/>
    <w:p w:rsidR="00B76C19" w:rsidRDefault="00B76C19" w:rsidP="00B76C19">
      <w:r>
        <w:t xml:space="preserve">Jennifer - </w:t>
      </w:r>
    </w:p>
    <w:p w:rsidR="00B76C19" w:rsidRDefault="00B76C19" w:rsidP="00B76C19">
      <w:pPr>
        <w:tabs>
          <w:tab w:val="left" w:pos="6234"/>
        </w:tabs>
      </w:pPr>
      <w:r>
        <w:t xml:space="preserve">Choose yourself. You know, for once in your life, take a chance on yourself and choose yourself. That’s where love starts. If I don’t love myself, then I can’t possibly love anybody else. And I can’t possibly love a child if I don’t love myself. So, I think that’s very important for when I talk about my abortion, that’s how I talk about it. </w:t>
      </w:r>
    </w:p>
    <w:p w:rsidR="00B76C19" w:rsidRDefault="00B76C19" w:rsidP="00B76C19">
      <w:pPr>
        <w:tabs>
          <w:tab w:val="left" w:pos="6234"/>
        </w:tabs>
      </w:pPr>
    </w:p>
    <w:p w:rsidR="00B76C19" w:rsidRDefault="00B76C19" w:rsidP="00B76C19">
      <w:pPr>
        <w:tabs>
          <w:tab w:val="left" w:pos="6234"/>
        </w:tabs>
      </w:pPr>
      <w:r>
        <w:lastRenderedPageBreak/>
        <w:t>Chapter 5 – reproductive rights</w:t>
      </w:r>
    </w:p>
    <w:p w:rsidR="00B76C19" w:rsidRDefault="00B76C19" w:rsidP="00B76C19">
      <w:pPr>
        <w:tabs>
          <w:tab w:val="left" w:pos="6234"/>
        </w:tabs>
      </w:pPr>
      <w:r>
        <w:t xml:space="preserve">Meredith - </w:t>
      </w:r>
    </w:p>
    <w:p w:rsidR="00B76C19" w:rsidRDefault="00B76C19" w:rsidP="00B76C19">
      <w:pPr>
        <w:tabs>
          <w:tab w:val="left" w:pos="6234"/>
        </w:tabs>
      </w:pPr>
      <w:r>
        <w:t xml:space="preserve">I shouldn’t have to like </w:t>
      </w:r>
      <w:proofErr w:type="gramStart"/>
      <w:r>
        <w:t>tell</w:t>
      </w:r>
      <w:proofErr w:type="gramEnd"/>
      <w:r>
        <w:t xml:space="preserve"> my story to million people to have it be justified. A woman is a living person and if she gets pregnant, there’s already you know like and even if you believe that it’s a second life, there’s always a woman who’s already living her life who’s having to make this decision. Pro-life community isn’t even government because we are already under a prolife government right now who are trying to create this new dialogue which is like we are going to prove that life begins at conception and then that means that abortion should be illegal, and that means that, this new life is more important than the woman’s life. So, I think that we need to be aware that that’s the major thing that is happening right now and instead of um acting against what the prolife community is doing, go back and you know and take it back to step one about rights. </w:t>
      </w:r>
    </w:p>
    <w:p w:rsidR="00B76C19" w:rsidRDefault="00B76C19" w:rsidP="00B76C19">
      <w:pPr>
        <w:tabs>
          <w:tab w:val="left" w:pos="6234"/>
        </w:tabs>
      </w:pPr>
    </w:p>
    <w:p w:rsidR="00B76C19" w:rsidRDefault="00B76C19" w:rsidP="00B76C19">
      <w:pPr>
        <w:tabs>
          <w:tab w:val="left" w:pos="6234"/>
        </w:tabs>
      </w:pPr>
      <w:r>
        <w:t xml:space="preserve">Tamar – </w:t>
      </w:r>
    </w:p>
    <w:p w:rsidR="00B76C19" w:rsidRDefault="00B76C19" w:rsidP="00B76C19">
      <w:pPr>
        <w:tabs>
          <w:tab w:val="left" w:pos="6234"/>
        </w:tabs>
        <w:sectPr w:rsidR="00B76C19" w:rsidSect="00B76C19">
          <w:pgSz w:w="11906" w:h="16838"/>
          <w:pgMar w:top="1440" w:right="1440" w:bottom="1440" w:left="1440" w:header="709" w:footer="709" w:gutter="0"/>
          <w:lnNumType w:countBy="1" w:restart="continuous"/>
          <w:cols w:space="708"/>
          <w:docGrid w:linePitch="360"/>
        </w:sectPr>
      </w:pPr>
      <w:r>
        <w:t>At rally’s that we go to, rally’s for women’s lives and reproductive rights there are these people that have the unfold these banners that say abortions hurts women, well, you know, illegal abortions hurt women. And I’m living proof of that. This is what’s so maddening about the anti-abortion discourse that’s coming from the other side, they are taking all these complexities and they’re flattening them out. And speaking for us. And speaking for those of us who’ve had abortions. I do not wish that I had a baby at the age of 25. I wish that I could have had another, a biological child when I wanted to have one. My mother is a holocaust survivor, and her parents were killed uh during world war 2. I might start crying, but I had to tell my mother that I couldn’t have a child. And that her parents would never be grandparents. So, the end of all of this is that I couldn’t have children, but I wanted them. She said that she would love any child that I had regardless of where they came from and. The child that I adopted, there was a civil war going on in Georgia, and this woman had to give up her child, and she gave up her child and I have her child. My parents really love him.</w:t>
      </w:r>
    </w:p>
    <w:p w:rsidR="00ED610C" w:rsidRPr="0065681E" w:rsidRDefault="00ED610C">
      <w:pPr>
        <w:rPr>
          <w:rFonts w:ascii="Arial" w:hAnsi="Arial" w:cs="Arial"/>
          <w:sz w:val="24"/>
          <w:szCs w:val="24"/>
        </w:rPr>
      </w:pPr>
      <w:r w:rsidRPr="0065681E">
        <w:rPr>
          <w:rFonts w:ascii="Arial" w:hAnsi="Arial" w:cs="Arial"/>
          <w:sz w:val="24"/>
          <w:szCs w:val="24"/>
        </w:rPr>
        <w:lastRenderedPageBreak/>
        <w:t xml:space="preserve">Appendix 2 – Procedure </w:t>
      </w:r>
    </w:p>
    <w:p w:rsidR="00ED610C" w:rsidRPr="0065681E" w:rsidRDefault="00ED610C">
      <w:pPr>
        <w:rPr>
          <w:rFonts w:ascii="Arial" w:hAnsi="Arial" w:cs="Arial"/>
          <w:sz w:val="24"/>
          <w:szCs w:val="24"/>
        </w:rPr>
      </w:pPr>
      <w:r w:rsidRPr="0065681E">
        <w:rPr>
          <w:rFonts w:ascii="Arial" w:hAnsi="Arial" w:cs="Arial"/>
          <w:sz w:val="24"/>
          <w:szCs w:val="24"/>
        </w:rPr>
        <w:t xml:space="preserve">Research was carried out through viewing a </w:t>
      </w:r>
      <w:r w:rsidR="00E751BF" w:rsidRPr="0065681E">
        <w:rPr>
          <w:rFonts w:ascii="Arial" w:hAnsi="Arial" w:cs="Arial"/>
          <w:sz w:val="24"/>
          <w:szCs w:val="24"/>
        </w:rPr>
        <w:t>30-minute-long</w:t>
      </w:r>
      <w:r w:rsidRPr="0065681E">
        <w:rPr>
          <w:rFonts w:ascii="Arial" w:hAnsi="Arial" w:cs="Arial"/>
          <w:sz w:val="24"/>
          <w:szCs w:val="24"/>
        </w:rPr>
        <w:t xml:space="preserve">, verbal diary extract made by another researcher. </w:t>
      </w:r>
      <w:r w:rsidR="00E751BF" w:rsidRPr="0065681E">
        <w:rPr>
          <w:rFonts w:ascii="Arial" w:hAnsi="Arial" w:cs="Arial"/>
          <w:sz w:val="24"/>
          <w:szCs w:val="24"/>
        </w:rPr>
        <w:t xml:space="preserve">The extract was produced in order to explore the different perceptions and reasonings behind personal accounts of pregnancy terminations.  The extract was of an interviewing technique, therefore in order to carry out the research further, transcription took place. </w:t>
      </w:r>
      <w:r w:rsidRPr="0065681E">
        <w:rPr>
          <w:rFonts w:ascii="Arial" w:hAnsi="Arial" w:cs="Arial"/>
          <w:sz w:val="24"/>
          <w:szCs w:val="24"/>
        </w:rPr>
        <w:t>IPA was used due to listening and coding the context within the extract, and transforming initial coding into psychological themes that occur</w:t>
      </w:r>
      <w:r w:rsidR="00E751BF" w:rsidRPr="0065681E">
        <w:rPr>
          <w:rFonts w:ascii="Arial" w:hAnsi="Arial" w:cs="Arial"/>
          <w:sz w:val="24"/>
          <w:szCs w:val="24"/>
        </w:rPr>
        <w:t>. By doing so enables us to create</w:t>
      </w:r>
      <w:r w:rsidRPr="0065681E">
        <w:rPr>
          <w:rFonts w:ascii="Arial" w:hAnsi="Arial" w:cs="Arial"/>
          <w:sz w:val="24"/>
          <w:szCs w:val="24"/>
        </w:rPr>
        <w:t xml:space="preserve"> connections across emergent themes. </w:t>
      </w:r>
    </w:p>
    <w:p w:rsidR="00ED610C" w:rsidRPr="0065681E" w:rsidRDefault="00ED610C">
      <w:pPr>
        <w:rPr>
          <w:rFonts w:ascii="Arial" w:hAnsi="Arial" w:cs="Arial"/>
          <w:sz w:val="24"/>
          <w:szCs w:val="24"/>
        </w:rPr>
      </w:pPr>
      <w:r w:rsidRPr="0065681E">
        <w:rPr>
          <w:rFonts w:ascii="Arial" w:hAnsi="Arial" w:cs="Arial"/>
          <w:sz w:val="24"/>
          <w:szCs w:val="24"/>
        </w:rPr>
        <w:t>Appendix 3 – Themes</w:t>
      </w:r>
    </w:p>
    <w:p w:rsidR="00ED610C" w:rsidRPr="00ED610C" w:rsidRDefault="00ED610C"/>
    <w:p w:rsidR="0092508A" w:rsidRDefault="0092508A"/>
    <w:sectPr w:rsidR="0092508A" w:rsidSect="00B76C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08A"/>
    <w:rsid w:val="00125C7F"/>
    <w:rsid w:val="00197C74"/>
    <w:rsid w:val="001A1D08"/>
    <w:rsid w:val="001F594B"/>
    <w:rsid w:val="002D75DE"/>
    <w:rsid w:val="00512594"/>
    <w:rsid w:val="0058620D"/>
    <w:rsid w:val="005E2739"/>
    <w:rsid w:val="005F3D12"/>
    <w:rsid w:val="0065681E"/>
    <w:rsid w:val="006E79F2"/>
    <w:rsid w:val="008A4C58"/>
    <w:rsid w:val="0092508A"/>
    <w:rsid w:val="00931C06"/>
    <w:rsid w:val="009F05C1"/>
    <w:rsid w:val="00A03851"/>
    <w:rsid w:val="00A32CD0"/>
    <w:rsid w:val="00A51F9C"/>
    <w:rsid w:val="00A903CD"/>
    <w:rsid w:val="00AA3FF2"/>
    <w:rsid w:val="00AE7CEF"/>
    <w:rsid w:val="00B2690F"/>
    <w:rsid w:val="00B51B6A"/>
    <w:rsid w:val="00B55C4C"/>
    <w:rsid w:val="00B76C19"/>
    <w:rsid w:val="00B77541"/>
    <w:rsid w:val="00C1057A"/>
    <w:rsid w:val="00C53A70"/>
    <w:rsid w:val="00C55C04"/>
    <w:rsid w:val="00CB359D"/>
    <w:rsid w:val="00D1435D"/>
    <w:rsid w:val="00D33207"/>
    <w:rsid w:val="00D917C4"/>
    <w:rsid w:val="00DB69ED"/>
    <w:rsid w:val="00E5637B"/>
    <w:rsid w:val="00E751BF"/>
    <w:rsid w:val="00ED610C"/>
    <w:rsid w:val="00F15410"/>
    <w:rsid w:val="00F35B6E"/>
    <w:rsid w:val="00F83B78"/>
    <w:rsid w:val="00FC4BDE"/>
    <w:rsid w:val="00FD3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BE4F7"/>
  <w15:chartTrackingRefBased/>
  <w15:docId w15:val="{81EDADEB-25B4-4CC3-9055-37F674E99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B76C19"/>
  </w:style>
  <w:style w:type="table" w:styleId="TableGrid">
    <w:name w:val="Table Grid"/>
    <w:basedOn w:val="TableNormal"/>
    <w:uiPriority w:val="39"/>
    <w:rsid w:val="00B55C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B51B6A"/>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FC4BDE"/>
    <w:rPr>
      <w:color w:val="0563C1" w:themeColor="hyperlink"/>
      <w:u w:val="single"/>
    </w:rPr>
  </w:style>
  <w:style w:type="character" w:styleId="UnresolvedMention">
    <w:name w:val="Unresolved Mention"/>
    <w:basedOn w:val="DefaultParagraphFont"/>
    <w:uiPriority w:val="99"/>
    <w:semiHidden/>
    <w:unhideWhenUsed/>
    <w:rsid w:val="00FC4B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5892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ritannica.com/topic/one-child-policy" TargetMode="External"/><Relationship Id="rId5" Type="http://schemas.openxmlformats.org/officeDocument/2006/relationships/hyperlink" Target="https://www.nhs.uk/conditions/abor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F0FD20-8AEC-49D6-96B6-6C2925C34A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24</Pages>
  <Words>5965</Words>
  <Characters>34001</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Ann Harries</dc:creator>
  <cp:keywords/>
  <dc:description/>
  <cp:lastModifiedBy>Ceri Ann Harries</cp:lastModifiedBy>
  <cp:revision>10</cp:revision>
  <dcterms:created xsi:type="dcterms:W3CDTF">2019-01-25T17:41:00Z</dcterms:created>
  <dcterms:modified xsi:type="dcterms:W3CDTF">2019-01-25T23:57:00Z</dcterms:modified>
</cp:coreProperties>
</file>