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5BAA4D" w14:textId="621FF9B9" w:rsidR="00AD321F" w:rsidRDefault="00AD321F">
      <w:pPr>
        <w:pStyle w:val="Title"/>
        <w:spacing w:line="360" w:lineRule="auto"/>
        <w:jc w:val="center"/>
        <w:rPr>
          <w:rFonts w:ascii="Times New Roman" w:eastAsia="Times New Roman" w:hAnsi="Times New Roman" w:cs="Times New Roman"/>
          <w:b/>
          <w:sz w:val="32"/>
          <w:szCs w:val="32"/>
          <w:lang w:val="en-GB"/>
        </w:rPr>
      </w:pPr>
      <w:bookmarkStart w:id="0" w:name="_81b7gladughs" w:colFirst="0" w:colLast="0"/>
      <w:bookmarkEnd w:id="0"/>
      <w:r>
        <w:rPr>
          <w:noProof/>
        </w:rPr>
        <w:drawing>
          <wp:inline distT="0" distB="0" distL="0" distR="0" wp14:anchorId="7FBC19A7" wp14:editId="1DF2EDC4">
            <wp:extent cx="4337050" cy="1771616"/>
            <wp:effectExtent l="0" t="0" r="6350" b="635"/>
            <wp:docPr id="63958415" name="Picture 639584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7876" cy="1788293"/>
                    </a:xfrm>
                    <a:prstGeom prst="rect">
                      <a:avLst/>
                    </a:prstGeom>
                    <a:noFill/>
                    <a:ln>
                      <a:noFill/>
                    </a:ln>
                  </pic:spPr>
                </pic:pic>
              </a:graphicData>
            </a:graphic>
          </wp:inline>
        </w:drawing>
      </w:r>
    </w:p>
    <w:p w14:paraId="66129DD3" w14:textId="77777777" w:rsidR="00AD321F" w:rsidRDefault="00AD321F">
      <w:pPr>
        <w:pStyle w:val="Title"/>
        <w:spacing w:line="360" w:lineRule="auto"/>
        <w:jc w:val="center"/>
        <w:rPr>
          <w:rFonts w:ascii="Times New Roman" w:eastAsia="Times New Roman" w:hAnsi="Times New Roman" w:cs="Times New Roman"/>
          <w:b/>
          <w:sz w:val="32"/>
          <w:szCs w:val="32"/>
          <w:lang w:val="en-GB"/>
        </w:rPr>
      </w:pPr>
    </w:p>
    <w:p w14:paraId="71446FA3" w14:textId="77777777" w:rsidR="00AD321F" w:rsidRPr="00AD321F" w:rsidRDefault="00AD321F" w:rsidP="00AD321F">
      <w:pPr>
        <w:spacing w:line="360" w:lineRule="auto"/>
        <w:jc w:val="center"/>
        <w:rPr>
          <w:rFonts w:asciiTheme="majorHAnsi" w:eastAsia="Times New Roman" w:hAnsiTheme="majorHAnsi" w:cstheme="majorHAnsi"/>
          <w:b/>
          <w:sz w:val="40"/>
          <w:szCs w:val="40"/>
          <w:lang w:val="" w:eastAsia="en-IN"/>
        </w:rPr>
      </w:pPr>
      <w:r w:rsidRPr="00AD321F">
        <w:rPr>
          <w:rFonts w:asciiTheme="majorHAnsi" w:eastAsia="Times New Roman" w:hAnsiTheme="majorHAnsi" w:cstheme="majorHAnsi"/>
          <w:b/>
          <w:sz w:val="40"/>
          <w:szCs w:val="40"/>
          <w:lang w:val="" w:eastAsia="en-IN"/>
        </w:rPr>
        <w:t>Programme- BA Business Management</w:t>
      </w:r>
    </w:p>
    <w:p w14:paraId="697BC37D" w14:textId="77777777" w:rsidR="00AD321F" w:rsidRPr="00AD321F" w:rsidRDefault="00AD321F" w:rsidP="00AD321F">
      <w:pPr>
        <w:spacing w:line="360" w:lineRule="auto"/>
        <w:jc w:val="center"/>
        <w:rPr>
          <w:rFonts w:asciiTheme="majorHAnsi" w:eastAsia="Times New Roman" w:hAnsiTheme="majorHAnsi" w:cstheme="majorHAnsi"/>
          <w:b/>
          <w:sz w:val="40"/>
          <w:szCs w:val="40"/>
          <w:lang w:val="" w:eastAsia="en-IN"/>
        </w:rPr>
      </w:pPr>
    </w:p>
    <w:p w14:paraId="4C07753D" w14:textId="77777777" w:rsidR="00AD321F" w:rsidRPr="00AD321F" w:rsidRDefault="00AD321F" w:rsidP="00AD321F">
      <w:pPr>
        <w:spacing w:line="360" w:lineRule="auto"/>
        <w:jc w:val="center"/>
        <w:rPr>
          <w:rFonts w:asciiTheme="majorHAnsi" w:eastAsia="Times New Roman" w:hAnsiTheme="majorHAnsi" w:cstheme="majorHAnsi"/>
          <w:b/>
          <w:bCs/>
          <w:sz w:val="28"/>
          <w:szCs w:val="28"/>
          <w:lang w:val="en-GB" w:eastAsia="en-GB"/>
        </w:rPr>
      </w:pPr>
      <w:r w:rsidRPr="00AD321F">
        <w:rPr>
          <w:rFonts w:asciiTheme="majorHAnsi" w:eastAsia="Times New Roman" w:hAnsiTheme="majorHAnsi" w:cstheme="majorHAnsi"/>
          <w:b/>
          <w:bCs/>
          <w:sz w:val="32"/>
          <w:szCs w:val="32"/>
          <w:lang w:val="en-GB" w:eastAsia="en-GB"/>
        </w:rPr>
        <w:t xml:space="preserve">Module code:  </w:t>
      </w:r>
      <w:r w:rsidRPr="00AD321F">
        <w:rPr>
          <w:rFonts w:asciiTheme="majorHAnsi" w:eastAsia="Times New Roman" w:hAnsiTheme="majorHAnsi" w:cstheme="majorHAnsi"/>
          <w:b/>
          <w:bCs/>
          <w:sz w:val="28"/>
          <w:szCs w:val="28"/>
          <w:lang w:val="en-GB" w:eastAsia="en-GB"/>
        </w:rPr>
        <w:t>LCBB5001</w:t>
      </w:r>
    </w:p>
    <w:p w14:paraId="55299567" w14:textId="77777777" w:rsidR="00AD321F" w:rsidRPr="00AD321F" w:rsidRDefault="00AD321F" w:rsidP="00AD321F">
      <w:pPr>
        <w:spacing w:line="360" w:lineRule="auto"/>
        <w:jc w:val="center"/>
        <w:rPr>
          <w:rFonts w:asciiTheme="majorHAnsi" w:eastAsia="Times New Roman" w:hAnsiTheme="majorHAnsi" w:cstheme="majorHAnsi"/>
          <w:b/>
          <w:sz w:val="32"/>
          <w:szCs w:val="32"/>
          <w:u w:val="single"/>
          <w:lang w:val="en-GB" w:eastAsia="en-GB"/>
        </w:rPr>
      </w:pPr>
    </w:p>
    <w:p w14:paraId="37556E01" w14:textId="77777777" w:rsidR="00AD321F" w:rsidRPr="00AD321F" w:rsidRDefault="00AD321F" w:rsidP="00AD321F">
      <w:pPr>
        <w:spacing w:line="360" w:lineRule="auto"/>
        <w:jc w:val="center"/>
        <w:rPr>
          <w:rFonts w:asciiTheme="majorHAnsi" w:eastAsia="Times New Roman" w:hAnsiTheme="majorHAnsi" w:cstheme="majorHAnsi"/>
          <w:b/>
          <w:sz w:val="32"/>
          <w:szCs w:val="32"/>
          <w:lang w:val="en-GB" w:eastAsia="en-GB"/>
        </w:rPr>
      </w:pPr>
      <w:r w:rsidRPr="00AD321F">
        <w:rPr>
          <w:rFonts w:asciiTheme="majorHAnsi" w:eastAsia="Times New Roman" w:hAnsiTheme="majorHAnsi" w:cstheme="majorHAnsi"/>
          <w:b/>
          <w:sz w:val="32"/>
          <w:szCs w:val="32"/>
          <w:lang w:val="en-GB" w:eastAsia="en-GB"/>
        </w:rPr>
        <w:t xml:space="preserve">Entrepreneurship </w:t>
      </w:r>
    </w:p>
    <w:p w14:paraId="6369F12E" w14:textId="77777777" w:rsidR="00AD321F" w:rsidRPr="00AD321F" w:rsidRDefault="00AD321F" w:rsidP="00AD321F">
      <w:pPr>
        <w:spacing w:line="360" w:lineRule="auto"/>
        <w:jc w:val="center"/>
        <w:rPr>
          <w:rFonts w:asciiTheme="majorHAnsi" w:eastAsia="Times New Roman" w:hAnsiTheme="majorHAnsi" w:cstheme="majorHAnsi"/>
          <w:sz w:val="24"/>
          <w:szCs w:val="24"/>
          <w:lang w:val="en-GB" w:eastAsia="en-GB"/>
        </w:rPr>
      </w:pPr>
    </w:p>
    <w:p w14:paraId="72566339" w14:textId="274AE0D9" w:rsidR="00AD321F" w:rsidRPr="00AD321F" w:rsidRDefault="00AD321F" w:rsidP="00AD321F">
      <w:pPr>
        <w:jc w:val="center"/>
        <w:rPr>
          <w:rFonts w:asciiTheme="majorHAnsi" w:hAnsiTheme="majorHAnsi" w:cstheme="majorHAnsi"/>
          <w:b/>
          <w:bCs/>
          <w:sz w:val="32"/>
          <w:szCs w:val="32"/>
          <w:lang w:val=""/>
        </w:rPr>
      </w:pPr>
      <w:r w:rsidRPr="00AD321F">
        <w:rPr>
          <w:rFonts w:asciiTheme="majorHAnsi" w:hAnsiTheme="majorHAnsi" w:cstheme="majorHAnsi"/>
          <w:b/>
          <w:bCs/>
          <w:sz w:val="32"/>
          <w:szCs w:val="32"/>
          <w:lang w:val=""/>
        </w:rPr>
        <w:t xml:space="preserve">Assessment </w:t>
      </w:r>
      <w:r>
        <w:rPr>
          <w:rFonts w:asciiTheme="majorHAnsi" w:hAnsiTheme="majorHAnsi" w:cstheme="majorHAnsi"/>
          <w:b/>
          <w:bCs/>
          <w:sz w:val="32"/>
          <w:szCs w:val="32"/>
          <w:lang w:val=""/>
        </w:rPr>
        <w:t>2</w:t>
      </w:r>
    </w:p>
    <w:p w14:paraId="1C9A2E0C" w14:textId="77777777" w:rsidR="00AD321F" w:rsidRDefault="00AD321F">
      <w:pPr>
        <w:pStyle w:val="Title"/>
        <w:spacing w:line="360" w:lineRule="auto"/>
        <w:jc w:val="center"/>
        <w:rPr>
          <w:rFonts w:ascii="Times New Roman" w:eastAsia="Times New Roman" w:hAnsi="Times New Roman" w:cs="Times New Roman"/>
          <w:b/>
          <w:sz w:val="32"/>
          <w:szCs w:val="32"/>
          <w:lang w:val="en-GB"/>
        </w:rPr>
      </w:pPr>
    </w:p>
    <w:p w14:paraId="33B088FF" w14:textId="77777777" w:rsidR="00AD321F" w:rsidRDefault="00AD321F">
      <w:pPr>
        <w:pStyle w:val="Title"/>
        <w:spacing w:line="360" w:lineRule="auto"/>
        <w:jc w:val="center"/>
        <w:rPr>
          <w:rFonts w:ascii="Times New Roman" w:eastAsia="Times New Roman" w:hAnsi="Times New Roman" w:cs="Times New Roman"/>
          <w:b/>
          <w:sz w:val="32"/>
          <w:szCs w:val="32"/>
          <w:lang w:val="en-GB"/>
        </w:rPr>
      </w:pPr>
    </w:p>
    <w:p w14:paraId="744AE3C3" w14:textId="77777777" w:rsidR="00AD321F" w:rsidRDefault="00AD321F">
      <w:pPr>
        <w:pStyle w:val="Title"/>
        <w:spacing w:line="360" w:lineRule="auto"/>
        <w:jc w:val="center"/>
        <w:rPr>
          <w:rFonts w:ascii="Times New Roman" w:eastAsia="Times New Roman" w:hAnsi="Times New Roman" w:cs="Times New Roman"/>
          <w:b/>
          <w:sz w:val="32"/>
          <w:szCs w:val="32"/>
          <w:lang w:val="en-GB"/>
        </w:rPr>
      </w:pPr>
    </w:p>
    <w:p w14:paraId="343B5C5D" w14:textId="77777777" w:rsidR="00AD321F" w:rsidRDefault="00AD321F">
      <w:pPr>
        <w:pStyle w:val="Title"/>
        <w:spacing w:line="360" w:lineRule="auto"/>
        <w:jc w:val="center"/>
        <w:rPr>
          <w:rFonts w:ascii="Times New Roman" w:eastAsia="Times New Roman" w:hAnsi="Times New Roman" w:cs="Times New Roman"/>
          <w:b/>
          <w:sz w:val="32"/>
          <w:szCs w:val="32"/>
          <w:lang w:val="en-GB"/>
        </w:rPr>
      </w:pPr>
    </w:p>
    <w:p w14:paraId="659F1F6B" w14:textId="77777777" w:rsidR="00AD321F" w:rsidRDefault="00AD321F">
      <w:pPr>
        <w:pStyle w:val="Title"/>
        <w:spacing w:line="360" w:lineRule="auto"/>
        <w:jc w:val="center"/>
        <w:rPr>
          <w:rFonts w:ascii="Times New Roman" w:eastAsia="Times New Roman" w:hAnsi="Times New Roman" w:cs="Times New Roman"/>
          <w:b/>
          <w:sz w:val="32"/>
          <w:szCs w:val="32"/>
          <w:lang w:val="en-GB"/>
        </w:rPr>
      </w:pPr>
    </w:p>
    <w:p w14:paraId="5F9DF7A5" w14:textId="77777777" w:rsidR="00AD321F" w:rsidRPr="00AD321F" w:rsidRDefault="00AD321F" w:rsidP="00AD321F">
      <w:pPr>
        <w:rPr>
          <w:rFonts w:asciiTheme="majorHAnsi" w:hAnsiTheme="majorHAnsi" w:cstheme="majorHAnsi"/>
          <w:b/>
          <w:bCs/>
          <w:sz w:val="32"/>
          <w:szCs w:val="32"/>
          <w:lang w:val=""/>
        </w:rPr>
      </w:pPr>
      <w:r w:rsidRPr="00AD321F">
        <w:rPr>
          <w:rFonts w:asciiTheme="majorHAnsi" w:hAnsiTheme="majorHAnsi" w:cstheme="majorHAnsi"/>
          <w:b/>
          <w:bCs/>
          <w:sz w:val="28"/>
          <w:szCs w:val="28"/>
          <w:lang w:val=""/>
        </w:rPr>
        <w:t>Student name: Cristina Caraman (2125666)</w:t>
      </w:r>
    </w:p>
    <w:p w14:paraId="4A325A3F" w14:textId="77777777" w:rsidR="00AD321F" w:rsidRPr="00AD321F" w:rsidRDefault="00AD321F" w:rsidP="00AD321F">
      <w:pPr>
        <w:spacing w:line="360" w:lineRule="auto"/>
        <w:jc w:val="both"/>
        <w:rPr>
          <w:rFonts w:asciiTheme="majorHAnsi" w:hAnsiTheme="majorHAnsi" w:cstheme="majorHAnsi"/>
          <w:b/>
          <w:bCs/>
          <w:sz w:val="28"/>
          <w:szCs w:val="28"/>
          <w:lang w:val=""/>
        </w:rPr>
      </w:pPr>
    </w:p>
    <w:p w14:paraId="08BCEC8C" w14:textId="2A74CE9D" w:rsidR="00AD321F" w:rsidRPr="00AD321F" w:rsidRDefault="00AD321F" w:rsidP="00AD321F">
      <w:pPr>
        <w:rPr>
          <w:rFonts w:asciiTheme="majorHAnsi" w:hAnsiTheme="majorHAnsi" w:cstheme="majorHAnsi"/>
          <w:b/>
          <w:bCs/>
          <w:sz w:val="28"/>
          <w:szCs w:val="28"/>
          <w:lang w:val=""/>
        </w:rPr>
      </w:pPr>
      <w:r w:rsidRPr="00AD321F">
        <w:rPr>
          <w:rFonts w:asciiTheme="majorHAnsi" w:hAnsiTheme="majorHAnsi" w:cstheme="majorHAnsi"/>
          <w:b/>
          <w:bCs/>
          <w:sz w:val="28"/>
          <w:szCs w:val="28"/>
          <w:lang w:val=""/>
        </w:rPr>
        <w:t xml:space="preserve">Lecturer: </w:t>
      </w:r>
      <w:r w:rsidRPr="00AD321F">
        <w:rPr>
          <w:rFonts w:asciiTheme="majorHAnsi" w:eastAsia="Times New Roman" w:hAnsiTheme="majorHAnsi" w:cstheme="majorHAnsi"/>
          <w:b/>
          <w:bCs/>
          <w:sz w:val="28"/>
          <w:szCs w:val="28"/>
          <w:lang w:val="en-GB" w:eastAsia="en-GB"/>
        </w:rPr>
        <w:t xml:space="preserve">Dr Laila </w:t>
      </w:r>
      <w:proofErr w:type="spellStart"/>
      <w:r w:rsidRPr="00AD321F">
        <w:rPr>
          <w:rFonts w:asciiTheme="majorHAnsi" w:eastAsia="Times New Roman" w:hAnsiTheme="majorHAnsi" w:cstheme="majorHAnsi"/>
          <w:b/>
          <w:bCs/>
          <w:sz w:val="28"/>
          <w:szCs w:val="28"/>
          <w:lang w:val="en-GB" w:eastAsia="en-GB"/>
        </w:rPr>
        <w:t>M</w:t>
      </w:r>
      <w:r>
        <w:rPr>
          <w:rFonts w:asciiTheme="majorHAnsi" w:eastAsia="Times New Roman" w:hAnsiTheme="majorHAnsi" w:cstheme="majorHAnsi"/>
          <w:b/>
          <w:bCs/>
          <w:sz w:val="28"/>
          <w:szCs w:val="28"/>
          <w:lang w:val="en-GB" w:eastAsia="en-GB"/>
        </w:rPr>
        <w:t>a</w:t>
      </w:r>
      <w:r w:rsidRPr="00AD321F">
        <w:rPr>
          <w:rFonts w:asciiTheme="majorHAnsi" w:eastAsia="Times New Roman" w:hAnsiTheme="majorHAnsi" w:cstheme="majorHAnsi"/>
          <w:b/>
          <w:bCs/>
          <w:sz w:val="28"/>
          <w:szCs w:val="28"/>
          <w:lang w:val="en-GB" w:eastAsia="en-GB"/>
        </w:rPr>
        <w:t>azouz</w:t>
      </w:r>
      <w:proofErr w:type="spellEnd"/>
    </w:p>
    <w:p w14:paraId="52CB592D" w14:textId="77777777" w:rsidR="00AD321F" w:rsidRPr="00AD321F" w:rsidRDefault="00AD321F" w:rsidP="00AD321F">
      <w:pPr>
        <w:rPr>
          <w:rFonts w:asciiTheme="majorHAnsi" w:hAnsiTheme="majorHAnsi" w:cstheme="majorHAnsi"/>
          <w:b/>
          <w:bCs/>
          <w:sz w:val="28"/>
          <w:szCs w:val="28"/>
          <w:lang w:val=""/>
        </w:rPr>
      </w:pPr>
    </w:p>
    <w:p w14:paraId="5E28F487" w14:textId="61B9A827" w:rsidR="00AD321F" w:rsidRPr="00AD321F" w:rsidRDefault="00AD321F" w:rsidP="00AD321F">
      <w:pPr>
        <w:rPr>
          <w:rFonts w:asciiTheme="majorHAnsi" w:hAnsiTheme="majorHAnsi" w:cstheme="majorHAnsi"/>
          <w:b/>
          <w:bCs/>
          <w:sz w:val="32"/>
          <w:szCs w:val="32"/>
          <w:lang w:val=""/>
        </w:rPr>
      </w:pPr>
      <w:r w:rsidRPr="00AD321F">
        <w:rPr>
          <w:rFonts w:asciiTheme="majorHAnsi" w:hAnsiTheme="majorHAnsi" w:cstheme="majorHAnsi"/>
          <w:b/>
          <w:bCs/>
          <w:sz w:val="28"/>
          <w:szCs w:val="28"/>
          <w:lang w:val=""/>
        </w:rPr>
        <w:t xml:space="preserve">Submission date: </w:t>
      </w:r>
      <w:r>
        <w:rPr>
          <w:rFonts w:asciiTheme="majorHAnsi" w:hAnsiTheme="majorHAnsi" w:cstheme="majorHAnsi"/>
          <w:b/>
          <w:bCs/>
          <w:sz w:val="28"/>
          <w:szCs w:val="28"/>
          <w:lang w:val=""/>
        </w:rPr>
        <w:t>27</w:t>
      </w:r>
      <w:r w:rsidRPr="00AD321F">
        <w:rPr>
          <w:rFonts w:asciiTheme="majorHAnsi" w:hAnsiTheme="majorHAnsi" w:cstheme="majorHAnsi"/>
          <w:b/>
          <w:bCs/>
          <w:sz w:val="28"/>
          <w:szCs w:val="28"/>
          <w:lang w:val=""/>
        </w:rPr>
        <w:t>.0</w:t>
      </w:r>
      <w:r>
        <w:rPr>
          <w:rFonts w:asciiTheme="majorHAnsi" w:hAnsiTheme="majorHAnsi" w:cstheme="majorHAnsi"/>
          <w:b/>
          <w:bCs/>
          <w:sz w:val="28"/>
          <w:szCs w:val="28"/>
          <w:lang w:val=""/>
        </w:rPr>
        <w:t>8</w:t>
      </w:r>
      <w:r w:rsidRPr="00AD321F">
        <w:rPr>
          <w:rFonts w:asciiTheme="majorHAnsi" w:hAnsiTheme="majorHAnsi" w:cstheme="majorHAnsi"/>
          <w:b/>
          <w:bCs/>
          <w:sz w:val="28"/>
          <w:szCs w:val="28"/>
          <w:lang w:val=""/>
        </w:rPr>
        <w:t>.2023</w:t>
      </w:r>
    </w:p>
    <w:p w14:paraId="43C31579" w14:textId="3359E42E" w:rsidR="00AA7BA2" w:rsidRPr="00136BC2" w:rsidRDefault="000850CF" w:rsidP="00AD321F">
      <w:pPr>
        <w:pStyle w:val="Title"/>
        <w:spacing w:line="360" w:lineRule="auto"/>
        <w:rPr>
          <w:rFonts w:ascii="Times New Roman" w:eastAsia="Times New Roman" w:hAnsi="Times New Roman" w:cs="Times New Roman"/>
          <w:b/>
          <w:sz w:val="24"/>
          <w:szCs w:val="24"/>
          <w:lang w:val="en-GB"/>
        </w:rPr>
      </w:pPr>
      <w:r w:rsidRPr="00136BC2">
        <w:rPr>
          <w:lang w:val="en-GB"/>
        </w:rPr>
        <w:br w:type="page"/>
      </w:r>
    </w:p>
    <w:p w14:paraId="656D2D79" w14:textId="77777777" w:rsidR="00951D7D" w:rsidRDefault="00951D7D">
      <w:pPr>
        <w:jc w:val="center"/>
        <w:rPr>
          <w:rFonts w:ascii="Times New Roman" w:eastAsia="Times New Roman" w:hAnsi="Times New Roman" w:cs="Times New Roman"/>
          <w:b/>
          <w:sz w:val="24"/>
          <w:szCs w:val="24"/>
          <w:lang w:val="en-GB"/>
        </w:rPr>
      </w:pPr>
    </w:p>
    <w:p w14:paraId="2E1B96CE" w14:textId="5A6B6777" w:rsidR="00AA7BA2" w:rsidRPr="00951D7D" w:rsidRDefault="000850CF">
      <w:pPr>
        <w:jc w:val="center"/>
        <w:rPr>
          <w:rFonts w:ascii="Times New Roman" w:eastAsia="Times New Roman" w:hAnsi="Times New Roman" w:cs="Times New Roman"/>
          <w:b/>
          <w:sz w:val="28"/>
          <w:szCs w:val="28"/>
          <w:lang w:val="en-GB"/>
        </w:rPr>
      </w:pPr>
      <w:r w:rsidRPr="00951D7D">
        <w:rPr>
          <w:rFonts w:ascii="Times New Roman" w:eastAsia="Times New Roman" w:hAnsi="Times New Roman" w:cs="Times New Roman"/>
          <w:b/>
          <w:sz w:val="28"/>
          <w:szCs w:val="28"/>
          <w:lang w:val="en-GB"/>
        </w:rPr>
        <w:t xml:space="preserve">Table of Content </w:t>
      </w:r>
    </w:p>
    <w:p w14:paraId="407FA45D" w14:textId="77777777" w:rsidR="00951D7D" w:rsidRDefault="00951D7D">
      <w:pPr>
        <w:jc w:val="center"/>
        <w:rPr>
          <w:rFonts w:ascii="Times New Roman" w:eastAsia="Times New Roman" w:hAnsi="Times New Roman" w:cs="Times New Roman"/>
          <w:b/>
          <w:sz w:val="24"/>
          <w:szCs w:val="24"/>
          <w:lang w:val="en-GB"/>
        </w:rPr>
      </w:pPr>
    </w:p>
    <w:p w14:paraId="2BAB01A8" w14:textId="77777777" w:rsidR="00951D7D" w:rsidRDefault="00951D7D">
      <w:pPr>
        <w:jc w:val="center"/>
        <w:rPr>
          <w:rFonts w:ascii="Times New Roman" w:eastAsia="Times New Roman" w:hAnsi="Times New Roman" w:cs="Times New Roman"/>
          <w:b/>
          <w:sz w:val="24"/>
          <w:szCs w:val="24"/>
          <w:lang w:val="en-GB"/>
        </w:rPr>
      </w:pPr>
    </w:p>
    <w:p w14:paraId="100BC507" w14:textId="77777777" w:rsidR="00951D7D" w:rsidRPr="00136BC2" w:rsidRDefault="00951D7D">
      <w:pPr>
        <w:jc w:val="center"/>
        <w:rPr>
          <w:rFonts w:ascii="Times New Roman" w:eastAsia="Times New Roman" w:hAnsi="Times New Roman" w:cs="Times New Roman"/>
          <w:b/>
          <w:sz w:val="24"/>
          <w:szCs w:val="24"/>
          <w:lang w:val="en-GB"/>
        </w:rPr>
      </w:pPr>
    </w:p>
    <w:sdt>
      <w:sdtPr>
        <w:rPr>
          <w:lang w:val="en-GB"/>
        </w:rPr>
        <w:id w:val="1401711393"/>
        <w:docPartObj>
          <w:docPartGallery w:val="Table of Contents"/>
          <w:docPartUnique/>
        </w:docPartObj>
      </w:sdtPr>
      <w:sdtEndPr/>
      <w:sdtContent>
        <w:p w14:paraId="73751A20" w14:textId="77777777" w:rsidR="00AA7BA2" w:rsidRPr="00136BC2" w:rsidRDefault="000850CF">
          <w:pPr>
            <w:widowControl w:val="0"/>
            <w:tabs>
              <w:tab w:val="right" w:pos="9496"/>
            </w:tabs>
            <w:spacing w:line="360" w:lineRule="auto"/>
            <w:jc w:val="both"/>
            <w:rPr>
              <w:rFonts w:ascii="Times New Roman" w:eastAsia="Times New Roman" w:hAnsi="Times New Roman" w:cs="Times New Roman"/>
              <w:color w:val="000000"/>
              <w:sz w:val="24"/>
              <w:szCs w:val="24"/>
              <w:lang w:val="en-GB"/>
            </w:rPr>
          </w:pPr>
          <w:r w:rsidRPr="00136BC2">
            <w:rPr>
              <w:lang w:val="en-GB"/>
            </w:rPr>
            <w:fldChar w:fldCharType="begin"/>
          </w:r>
          <w:r w:rsidRPr="00136BC2">
            <w:rPr>
              <w:lang w:val="en-GB"/>
            </w:rPr>
            <w:instrText xml:space="preserve"> TOC \h \u \z \t "Heading 1,1,Heading 2,2,Heading 3,3,Heading 4,4,Heading 5,5,Heading 6,6,"</w:instrText>
          </w:r>
          <w:r w:rsidRPr="00136BC2">
            <w:rPr>
              <w:lang w:val="en-GB"/>
            </w:rPr>
            <w:fldChar w:fldCharType="separate"/>
          </w:r>
          <w:hyperlink w:anchor="_380i30k28ioc">
            <w:r w:rsidRPr="00136BC2">
              <w:rPr>
                <w:rFonts w:ascii="Times New Roman" w:eastAsia="Times New Roman" w:hAnsi="Times New Roman" w:cs="Times New Roman"/>
                <w:color w:val="000000"/>
                <w:sz w:val="24"/>
                <w:szCs w:val="24"/>
                <w:lang w:val="en-GB"/>
              </w:rPr>
              <w:t>Introduction</w:t>
            </w:r>
            <w:r w:rsidRPr="00136BC2">
              <w:rPr>
                <w:rFonts w:ascii="Times New Roman" w:eastAsia="Times New Roman" w:hAnsi="Times New Roman" w:cs="Times New Roman"/>
                <w:color w:val="000000"/>
                <w:sz w:val="24"/>
                <w:szCs w:val="24"/>
                <w:lang w:val="en-GB"/>
              </w:rPr>
              <w:tab/>
            </w:r>
          </w:hyperlink>
          <w:r w:rsidRPr="00136BC2">
            <w:rPr>
              <w:lang w:val="en-GB"/>
            </w:rPr>
            <w:fldChar w:fldCharType="begin"/>
          </w:r>
          <w:r w:rsidRPr="00136BC2">
            <w:rPr>
              <w:lang w:val="en-GB"/>
            </w:rPr>
            <w:instrText xml:space="preserve"> PAGEREF _380i30k28ioc \h </w:instrText>
          </w:r>
          <w:r w:rsidRPr="00136BC2">
            <w:rPr>
              <w:lang w:val="en-GB"/>
            </w:rPr>
          </w:r>
          <w:r w:rsidRPr="00136BC2">
            <w:rPr>
              <w:lang w:val="en-GB"/>
            </w:rPr>
            <w:fldChar w:fldCharType="separate"/>
          </w:r>
          <w:r w:rsidRPr="00136BC2">
            <w:rPr>
              <w:rFonts w:ascii="Times New Roman" w:eastAsia="Times New Roman" w:hAnsi="Times New Roman" w:cs="Times New Roman"/>
              <w:sz w:val="24"/>
              <w:szCs w:val="24"/>
              <w:lang w:val="en-GB"/>
            </w:rPr>
            <w:t>3</w:t>
          </w:r>
          <w:r w:rsidRPr="00136BC2">
            <w:rPr>
              <w:lang w:val="en-GB"/>
            </w:rPr>
            <w:fldChar w:fldCharType="end"/>
          </w:r>
        </w:p>
        <w:p w14:paraId="6E782DCA"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htt1xiczyy0l">
            <w:r w:rsidR="000850CF" w:rsidRPr="00136BC2">
              <w:rPr>
                <w:rFonts w:ascii="Times New Roman" w:eastAsia="Times New Roman" w:hAnsi="Times New Roman" w:cs="Times New Roman"/>
                <w:color w:val="000000"/>
                <w:sz w:val="24"/>
                <w:szCs w:val="24"/>
                <w:lang w:val="en-GB"/>
              </w:rPr>
              <w:t>Business description</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_htt1xiczyy0l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4</w:t>
          </w:r>
          <w:r w:rsidR="000850CF" w:rsidRPr="00136BC2">
            <w:rPr>
              <w:lang w:val="en-GB"/>
            </w:rPr>
            <w:fldChar w:fldCharType="end"/>
          </w:r>
        </w:p>
        <w:p w14:paraId="13819B71"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li4h34u5ejff">
            <w:r w:rsidR="000850CF" w:rsidRPr="00136BC2">
              <w:rPr>
                <w:rFonts w:ascii="Times New Roman" w:eastAsia="Times New Roman" w:hAnsi="Times New Roman" w:cs="Times New Roman"/>
                <w:color w:val="000000"/>
                <w:sz w:val="24"/>
                <w:szCs w:val="24"/>
                <w:lang w:val="en-GB"/>
              </w:rPr>
              <w:t>Industry analysis</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_li4h34u5ejff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4</w:t>
          </w:r>
          <w:r w:rsidR="000850CF" w:rsidRPr="00136BC2">
            <w:rPr>
              <w:lang w:val="en-GB"/>
            </w:rPr>
            <w:fldChar w:fldCharType="end"/>
          </w:r>
        </w:p>
        <w:p w14:paraId="6E34F7AB"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nrgiduhrnywt">
            <w:r w:rsidR="000850CF" w:rsidRPr="00136BC2">
              <w:rPr>
                <w:rFonts w:ascii="Times New Roman" w:eastAsia="Times New Roman" w:hAnsi="Times New Roman" w:cs="Times New Roman"/>
                <w:color w:val="000000"/>
                <w:sz w:val="24"/>
                <w:szCs w:val="24"/>
                <w:lang w:val="en-GB"/>
              </w:rPr>
              <w:t>“Operations and management team plan”</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_nrgiduhrnywt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5</w:t>
          </w:r>
          <w:r w:rsidR="000850CF" w:rsidRPr="00136BC2">
            <w:rPr>
              <w:lang w:val="en-GB"/>
            </w:rPr>
            <w:fldChar w:fldCharType="end"/>
          </w:r>
        </w:p>
        <w:p w14:paraId="010E4F1D"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1b5j8kvljj4e">
            <w:r w:rsidR="000850CF" w:rsidRPr="00136BC2">
              <w:rPr>
                <w:rFonts w:ascii="Times New Roman" w:eastAsia="Times New Roman" w:hAnsi="Times New Roman" w:cs="Times New Roman"/>
                <w:color w:val="000000"/>
                <w:sz w:val="24"/>
                <w:szCs w:val="24"/>
                <w:lang w:val="en-GB"/>
              </w:rPr>
              <w:t>Marketing Plan</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_1b5j8kvljj4e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7</w:t>
          </w:r>
          <w:r w:rsidR="000850CF" w:rsidRPr="00136BC2">
            <w:rPr>
              <w:lang w:val="en-GB"/>
            </w:rPr>
            <w:fldChar w:fldCharType="end"/>
          </w:r>
        </w:p>
        <w:p w14:paraId="1CFDC5E8"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95llv8llixbw">
            <w:r w:rsidR="000850CF" w:rsidRPr="00136BC2">
              <w:rPr>
                <w:rFonts w:ascii="Times New Roman" w:eastAsia="Times New Roman" w:hAnsi="Times New Roman" w:cs="Times New Roman"/>
                <w:color w:val="000000"/>
                <w:sz w:val="24"/>
                <w:szCs w:val="24"/>
                <w:lang w:val="en-GB"/>
              </w:rPr>
              <w:t>Financial plan</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_95llv8llixbw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8</w:t>
          </w:r>
          <w:r w:rsidR="000850CF" w:rsidRPr="00136BC2">
            <w:rPr>
              <w:lang w:val="en-GB"/>
            </w:rPr>
            <w:fldChar w:fldCharType="end"/>
          </w:r>
        </w:p>
        <w:p w14:paraId="4E9E1BDD"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pvj9dfd0lmql">
            <w:r w:rsidR="000850CF" w:rsidRPr="00136BC2">
              <w:rPr>
                <w:rFonts w:ascii="Times New Roman" w:eastAsia="Times New Roman" w:hAnsi="Times New Roman" w:cs="Times New Roman"/>
                <w:color w:val="000000"/>
                <w:sz w:val="24"/>
                <w:szCs w:val="24"/>
                <w:lang w:val="en-GB"/>
              </w:rPr>
              <w:t>Market research</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_pvj9dfd0lmql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10</w:t>
          </w:r>
          <w:r w:rsidR="000850CF" w:rsidRPr="00136BC2">
            <w:rPr>
              <w:lang w:val="en-GB"/>
            </w:rPr>
            <w:fldChar w:fldCharType="end"/>
          </w:r>
        </w:p>
        <w:p w14:paraId="229FD6AD"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qnwa2zk27a18">
            <w:r w:rsidR="000850CF" w:rsidRPr="00136BC2">
              <w:rPr>
                <w:rFonts w:ascii="Times New Roman" w:eastAsia="Times New Roman" w:hAnsi="Times New Roman" w:cs="Times New Roman"/>
                <w:color w:val="000000"/>
                <w:sz w:val="24"/>
                <w:szCs w:val="24"/>
                <w:lang w:val="en-GB"/>
              </w:rPr>
              <w:t>Conclusion</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_qnwa2zk27a18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11</w:t>
          </w:r>
          <w:r w:rsidR="000850CF" w:rsidRPr="00136BC2">
            <w:rPr>
              <w:lang w:val="en-GB"/>
            </w:rPr>
            <w:fldChar w:fldCharType="end"/>
          </w:r>
        </w:p>
        <w:p w14:paraId="68FB5D7F" w14:textId="77777777" w:rsidR="00AA7BA2" w:rsidRPr="00136BC2" w:rsidRDefault="00690547">
          <w:pPr>
            <w:widowControl w:val="0"/>
            <w:tabs>
              <w:tab w:val="right" w:pos="9496"/>
            </w:tabs>
            <w:spacing w:line="360" w:lineRule="auto"/>
            <w:jc w:val="both"/>
            <w:rPr>
              <w:rFonts w:ascii="Times New Roman" w:eastAsia="Times New Roman" w:hAnsi="Times New Roman" w:cs="Times New Roman"/>
              <w:color w:val="000000"/>
              <w:sz w:val="24"/>
              <w:szCs w:val="24"/>
              <w:lang w:val="en-GB"/>
            </w:rPr>
          </w:pPr>
          <w:hyperlink w:anchor="_gxvlj5tp64on">
            <w:r w:rsidR="000850CF" w:rsidRPr="00136BC2">
              <w:rPr>
                <w:rFonts w:ascii="Times New Roman" w:eastAsia="Times New Roman" w:hAnsi="Times New Roman" w:cs="Times New Roman"/>
                <w:color w:val="000000"/>
                <w:sz w:val="24"/>
                <w:szCs w:val="24"/>
                <w:lang w:val="en-GB"/>
              </w:rPr>
              <w:t>References</w:t>
            </w:r>
            <w:r w:rsidR="000850CF" w:rsidRPr="00136BC2">
              <w:rPr>
                <w:rFonts w:ascii="Times New Roman" w:eastAsia="Times New Roman" w:hAnsi="Times New Roman" w:cs="Times New Roman"/>
                <w:color w:val="000000"/>
                <w:sz w:val="24"/>
                <w:szCs w:val="24"/>
                <w:lang w:val="en-GB"/>
              </w:rPr>
              <w:tab/>
            </w:r>
          </w:hyperlink>
          <w:r w:rsidR="000850CF" w:rsidRPr="00136BC2">
            <w:rPr>
              <w:lang w:val="en-GB"/>
            </w:rPr>
            <w:fldChar w:fldCharType="begin"/>
          </w:r>
          <w:r w:rsidR="000850CF" w:rsidRPr="00136BC2">
            <w:rPr>
              <w:lang w:val="en-GB"/>
            </w:rPr>
            <w:instrText xml:space="preserve"> PAGEREF _gxvlj5tp64on \h </w:instrText>
          </w:r>
          <w:r w:rsidR="000850CF" w:rsidRPr="00136BC2">
            <w:rPr>
              <w:lang w:val="en-GB"/>
            </w:rPr>
          </w:r>
          <w:r w:rsidR="000850CF" w:rsidRPr="00136BC2">
            <w:rPr>
              <w:lang w:val="en-GB"/>
            </w:rPr>
            <w:fldChar w:fldCharType="separate"/>
          </w:r>
          <w:r w:rsidR="000850CF" w:rsidRPr="00136BC2">
            <w:rPr>
              <w:rFonts w:ascii="Times New Roman" w:eastAsia="Times New Roman" w:hAnsi="Times New Roman" w:cs="Times New Roman"/>
              <w:sz w:val="24"/>
              <w:szCs w:val="24"/>
              <w:lang w:val="en-GB"/>
            </w:rPr>
            <w:t>12</w:t>
          </w:r>
          <w:r w:rsidR="000850CF" w:rsidRPr="00136BC2">
            <w:rPr>
              <w:lang w:val="en-GB"/>
            </w:rPr>
            <w:fldChar w:fldCharType="end"/>
          </w:r>
          <w:r w:rsidR="000850CF" w:rsidRPr="00136BC2">
            <w:rPr>
              <w:lang w:val="en-GB"/>
            </w:rPr>
            <w:fldChar w:fldCharType="end"/>
          </w:r>
        </w:p>
      </w:sdtContent>
    </w:sdt>
    <w:p w14:paraId="0E3EC940" w14:textId="77777777" w:rsidR="00AA7BA2" w:rsidRPr="00136BC2" w:rsidRDefault="000850CF">
      <w:pPr>
        <w:pStyle w:val="Heading1"/>
        <w:rPr>
          <w:lang w:val="en-GB"/>
        </w:rPr>
      </w:pPr>
      <w:bookmarkStart w:id="1" w:name="_cml6hlkdfavo" w:colFirst="0" w:colLast="0"/>
      <w:bookmarkEnd w:id="1"/>
      <w:r w:rsidRPr="00136BC2">
        <w:rPr>
          <w:lang w:val="en-GB"/>
        </w:rPr>
        <w:br w:type="page"/>
      </w:r>
    </w:p>
    <w:p w14:paraId="6D6740F9" w14:textId="77777777" w:rsidR="00D405CA" w:rsidRDefault="00D405CA">
      <w:pPr>
        <w:pStyle w:val="Heading1"/>
        <w:rPr>
          <w:lang w:val="en-GB"/>
        </w:rPr>
      </w:pPr>
      <w:bookmarkStart w:id="2" w:name="_380i30k28ioc" w:colFirst="0" w:colLast="0"/>
      <w:bookmarkEnd w:id="2"/>
    </w:p>
    <w:p w14:paraId="19BB563F" w14:textId="2D348EDD" w:rsidR="00AA7BA2" w:rsidRPr="00D405CA" w:rsidRDefault="000850CF">
      <w:pPr>
        <w:pStyle w:val="Heading1"/>
        <w:rPr>
          <w:rFonts w:ascii="Calibri" w:hAnsi="Calibri" w:cs="Calibri"/>
          <w:i/>
          <w:iCs/>
          <w:sz w:val="28"/>
          <w:szCs w:val="28"/>
          <w:u w:val="single"/>
          <w:lang w:val="en-GB"/>
        </w:rPr>
      </w:pPr>
      <w:r w:rsidRPr="00D405CA">
        <w:rPr>
          <w:rFonts w:ascii="Calibri" w:hAnsi="Calibri" w:cs="Calibri"/>
          <w:i/>
          <w:iCs/>
          <w:sz w:val="28"/>
          <w:szCs w:val="28"/>
          <w:u w:val="single"/>
          <w:lang w:val="en-GB"/>
        </w:rPr>
        <w:t xml:space="preserve">Introduction </w:t>
      </w:r>
    </w:p>
    <w:p w14:paraId="5DF47BCA" w14:textId="77777777" w:rsidR="00D405CA" w:rsidRPr="00D405CA" w:rsidRDefault="00D405CA" w:rsidP="00D405CA">
      <w:pPr>
        <w:rPr>
          <w:lang w:val="en-GB"/>
        </w:rPr>
      </w:pPr>
    </w:p>
    <w:p w14:paraId="0575E5CD" w14:textId="77777777" w:rsidR="00266FFA" w:rsidRDefault="00266FFA" w:rsidP="00266FFA">
      <w:pPr>
        <w:rPr>
          <w:lang w:val="en-GB"/>
        </w:rPr>
      </w:pPr>
    </w:p>
    <w:p w14:paraId="21386BBA" w14:textId="77777777" w:rsidR="00D405CA" w:rsidRPr="00266FFA" w:rsidRDefault="00D405CA" w:rsidP="00266FFA">
      <w:pPr>
        <w:rPr>
          <w:lang w:val="en-GB"/>
        </w:rPr>
      </w:pPr>
    </w:p>
    <w:p w14:paraId="42E878FE" w14:textId="19EF619F" w:rsidR="00AA7BA2" w:rsidRPr="00D566D7" w:rsidRDefault="000850CF">
      <w:pPr>
        <w:spacing w:line="360" w:lineRule="auto"/>
        <w:jc w:val="both"/>
        <w:rPr>
          <w:rFonts w:ascii="Calibri" w:eastAsia="Times New Roman" w:hAnsi="Calibri" w:cs="Calibri"/>
          <w:sz w:val="24"/>
          <w:szCs w:val="24"/>
          <w:lang w:val="en-GB"/>
        </w:rPr>
      </w:pPr>
      <w:r w:rsidRPr="00D566D7">
        <w:rPr>
          <w:rFonts w:ascii="Calibri" w:eastAsia="Times New Roman" w:hAnsi="Calibri" w:cs="Calibri"/>
          <w:sz w:val="24"/>
          <w:szCs w:val="24"/>
          <w:lang w:val="en-GB"/>
        </w:rPr>
        <w:t xml:space="preserve">Business plan refers to the documents that define the objectives of the organisation and the proper plan to achieve them (Mansoori and </w:t>
      </w:r>
      <w:proofErr w:type="spellStart"/>
      <w:r w:rsidRPr="00D566D7">
        <w:rPr>
          <w:rFonts w:ascii="Calibri" w:eastAsia="Times New Roman" w:hAnsi="Calibri" w:cs="Calibri"/>
          <w:sz w:val="24"/>
          <w:szCs w:val="24"/>
          <w:lang w:val="en-GB"/>
        </w:rPr>
        <w:t>Lackeus</w:t>
      </w:r>
      <w:proofErr w:type="spellEnd"/>
      <w:r w:rsidRPr="00D566D7">
        <w:rPr>
          <w:rFonts w:ascii="Calibri" w:eastAsia="Times New Roman" w:hAnsi="Calibri" w:cs="Calibri"/>
          <w:sz w:val="24"/>
          <w:szCs w:val="24"/>
          <w:lang w:val="en-GB"/>
        </w:rPr>
        <w:t xml:space="preserve">, 2020). The following report will be providing information regarding the new business idea and the factors affecting the business. Further, the report will also provide information regarding the industry, </w:t>
      </w:r>
      <w:r w:rsidR="00D405CA" w:rsidRPr="00D566D7">
        <w:rPr>
          <w:rFonts w:ascii="Calibri" w:eastAsia="Times New Roman" w:hAnsi="Calibri" w:cs="Calibri"/>
          <w:sz w:val="24"/>
          <w:szCs w:val="24"/>
          <w:lang w:val="en-GB"/>
        </w:rPr>
        <w:t>operation,</w:t>
      </w:r>
      <w:r w:rsidRPr="00D566D7">
        <w:rPr>
          <w:rFonts w:ascii="Calibri" w:eastAsia="Times New Roman" w:hAnsi="Calibri" w:cs="Calibri"/>
          <w:sz w:val="24"/>
          <w:szCs w:val="24"/>
          <w:lang w:val="en-GB"/>
        </w:rPr>
        <w:t xml:space="preserve"> and management team plan. After this, it will also provide information regarding the marketing and financial plans and proper research of the market with the help </w:t>
      </w:r>
      <w:r w:rsidR="00D405CA" w:rsidRPr="00D566D7">
        <w:rPr>
          <w:rFonts w:ascii="Calibri" w:eastAsia="Times New Roman" w:hAnsi="Calibri" w:cs="Calibri"/>
          <w:sz w:val="24"/>
          <w:szCs w:val="24"/>
          <w:lang w:val="en-GB"/>
        </w:rPr>
        <w:t xml:space="preserve">of </w:t>
      </w:r>
      <w:r w:rsidR="00D405CA" w:rsidRPr="00D566D7">
        <w:rPr>
          <w:rFonts w:ascii="Calibri" w:hAnsi="Calibri" w:cs="Calibri"/>
          <w:sz w:val="24"/>
          <w:szCs w:val="24"/>
        </w:rPr>
        <w:t>Porter’s</w:t>
      </w:r>
      <w:r w:rsidR="00064D11" w:rsidRPr="00D566D7">
        <w:rPr>
          <w:rFonts w:ascii="Calibri" w:hAnsi="Calibri" w:cs="Calibri"/>
          <w:sz w:val="24"/>
          <w:szCs w:val="24"/>
        </w:rPr>
        <w:t xml:space="preserve"> five forces analysis. </w:t>
      </w:r>
    </w:p>
    <w:p w14:paraId="6B767466" w14:textId="77777777" w:rsidR="00AA7BA2" w:rsidRPr="00136BC2" w:rsidRDefault="000850CF">
      <w:pPr>
        <w:spacing w:line="360" w:lineRule="auto"/>
        <w:jc w:val="both"/>
        <w:rPr>
          <w:rFonts w:ascii="Times New Roman" w:eastAsia="Times New Roman" w:hAnsi="Times New Roman" w:cs="Times New Roman"/>
          <w:sz w:val="24"/>
          <w:szCs w:val="24"/>
          <w:lang w:val="en-GB"/>
        </w:rPr>
      </w:pPr>
      <w:r w:rsidRPr="00136BC2">
        <w:rPr>
          <w:lang w:val="en-GB"/>
        </w:rPr>
        <w:br w:type="page"/>
      </w:r>
    </w:p>
    <w:p w14:paraId="23C6EDE6" w14:textId="77777777" w:rsidR="00D405CA" w:rsidRDefault="00D405CA">
      <w:pPr>
        <w:pStyle w:val="Heading1"/>
        <w:rPr>
          <w:lang w:val="en-GB"/>
        </w:rPr>
      </w:pPr>
      <w:bookmarkStart w:id="3" w:name="_htt1xiczyy0l" w:colFirst="0" w:colLast="0"/>
      <w:bookmarkEnd w:id="3"/>
    </w:p>
    <w:p w14:paraId="50835408" w14:textId="77777777" w:rsidR="003A28C3" w:rsidRDefault="003A28C3">
      <w:pPr>
        <w:pStyle w:val="Heading1"/>
        <w:rPr>
          <w:rFonts w:ascii="Calibri" w:hAnsi="Calibri" w:cs="Calibri"/>
          <w:i/>
          <w:iCs/>
          <w:sz w:val="28"/>
          <w:szCs w:val="28"/>
          <w:u w:val="single"/>
          <w:lang w:val="en-GB"/>
        </w:rPr>
      </w:pPr>
    </w:p>
    <w:p w14:paraId="3A5C5BE0" w14:textId="7499EF6E" w:rsidR="00AA7BA2" w:rsidRDefault="000850CF">
      <w:pPr>
        <w:pStyle w:val="Heading1"/>
        <w:rPr>
          <w:rFonts w:ascii="Calibri" w:hAnsi="Calibri" w:cs="Calibri"/>
          <w:i/>
          <w:iCs/>
          <w:sz w:val="28"/>
          <w:szCs w:val="28"/>
          <w:u w:val="single"/>
          <w:lang w:val="en-GB"/>
        </w:rPr>
      </w:pPr>
      <w:r w:rsidRPr="00135B98">
        <w:rPr>
          <w:rFonts w:ascii="Calibri" w:hAnsi="Calibri" w:cs="Calibri"/>
          <w:i/>
          <w:iCs/>
          <w:sz w:val="28"/>
          <w:szCs w:val="28"/>
          <w:u w:val="single"/>
          <w:lang w:val="en-GB"/>
        </w:rPr>
        <w:t xml:space="preserve">Business description </w:t>
      </w:r>
    </w:p>
    <w:p w14:paraId="2B54BE3B" w14:textId="77777777" w:rsidR="004206A0" w:rsidRPr="004206A0" w:rsidRDefault="004206A0" w:rsidP="004206A0">
      <w:pPr>
        <w:rPr>
          <w:lang w:val="en-GB"/>
        </w:rPr>
      </w:pPr>
    </w:p>
    <w:p w14:paraId="42F2561F" w14:textId="77777777" w:rsidR="00D405CA" w:rsidRPr="00307EE6" w:rsidRDefault="00D405CA" w:rsidP="00D405CA">
      <w:pPr>
        <w:rPr>
          <w:lang w:val="en-GB"/>
        </w:rPr>
      </w:pPr>
    </w:p>
    <w:p w14:paraId="3AA7A349" w14:textId="77777777" w:rsidR="00E050D0"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sz w:val="24"/>
          <w:szCs w:val="24"/>
          <w:lang w:val="en-GB"/>
        </w:rPr>
        <w:t>The business is about an energy drink known as “</w:t>
      </w:r>
      <w:r w:rsidRPr="00307EE6">
        <w:rPr>
          <w:rFonts w:ascii="Calibri" w:eastAsia="Times New Roman" w:hAnsi="Calibri" w:cs="Calibri"/>
          <w:b/>
          <w:bCs/>
          <w:sz w:val="24"/>
          <w:szCs w:val="24"/>
          <w:lang w:val="en-GB"/>
        </w:rPr>
        <w:t>Electro Rush</w:t>
      </w:r>
      <w:r w:rsidRPr="00307EE6">
        <w:rPr>
          <w:rFonts w:ascii="Calibri" w:eastAsia="Times New Roman" w:hAnsi="Calibri" w:cs="Calibri"/>
          <w:sz w:val="24"/>
          <w:szCs w:val="24"/>
          <w:lang w:val="en-GB"/>
        </w:rPr>
        <w:t xml:space="preserve">”. This drink is made up of all-natural ingredients which makes it unique from other drinks. People in the UK are more health conscious and providing them with energy drinks which are developed with the help of natural minerals will help in attracting a large number of health-conscious consumers. </w:t>
      </w:r>
    </w:p>
    <w:p w14:paraId="073EF57D" w14:textId="77777777" w:rsidR="00A37784"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b/>
          <w:bCs/>
          <w:i/>
          <w:iCs/>
          <w:sz w:val="24"/>
          <w:szCs w:val="24"/>
          <w:lang w:val="en-GB"/>
        </w:rPr>
        <w:t>The mission</w:t>
      </w:r>
      <w:r w:rsidRPr="00307EE6">
        <w:rPr>
          <w:rFonts w:ascii="Calibri" w:eastAsia="Times New Roman" w:hAnsi="Calibri" w:cs="Calibri"/>
          <w:sz w:val="24"/>
          <w:szCs w:val="24"/>
          <w:lang w:val="en-GB"/>
        </w:rPr>
        <w:t xml:space="preserve"> of the brand is to provide a tastier and healthier drink. It is a drink which will be consumed by people when they are exhausted and require energy to perform their respective duties. It will include natural substances like “</w:t>
      </w:r>
      <w:r w:rsidRPr="00307EE6">
        <w:rPr>
          <w:rFonts w:ascii="Calibri" w:eastAsia="Times New Roman" w:hAnsi="Calibri" w:cs="Calibri"/>
          <w:i/>
          <w:iCs/>
          <w:sz w:val="24"/>
          <w:szCs w:val="24"/>
          <w:lang w:val="en-GB"/>
        </w:rPr>
        <w:t>Guarana</w:t>
      </w:r>
      <w:r w:rsidRPr="00307EE6">
        <w:rPr>
          <w:rFonts w:ascii="Calibri" w:eastAsia="Times New Roman" w:hAnsi="Calibri" w:cs="Calibri"/>
          <w:sz w:val="24"/>
          <w:szCs w:val="24"/>
          <w:lang w:val="en-GB"/>
        </w:rPr>
        <w:t>” and “</w:t>
      </w:r>
      <w:r w:rsidRPr="00307EE6">
        <w:rPr>
          <w:rFonts w:ascii="Calibri" w:eastAsia="Times New Roman" w:hAnsi="Calibri" w:cs="Calibri"/>
          <w:i/>
          <w:iCs/>
          <w:sz w:val="24"/>
          <w:szCs w:val="24"/>
          <w:lang w:val="en-GB"/>
        </w:rPr>
        <w:t>Yerba mate</w:t>
      </w:r>
      <w:r w:rsidRPr="00307EE6">
        <w:rPr>
          <w:rFonts w:ascii="Calibri" w:eastAsia="Times New Roman" w:hAnsi="Calibri" w:cs="Calibri"/>
          <w:sz w:val="24"/>
          <w:szCs w:val="24"/>
          <w:lang w:val="en-GB"/>
        </w:rPr>
        <w:t>”.</w:t>
      </w:r>
    </w:p>
    <w:p w14:paraId="7788D566" w14:textId="08C3C409" w:rsidR="005F4A35"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i/>
          <w:iCs/>
          <w:sz w:val="24"/>
          <w:szCs w:val="24"/>
          <w:lang w:val="en-GB"/>
        </w:rPr>
        <w:t xml:space="preserve"> </w:t>
      </w:r>
      <w:r w:rsidR="005F4A35" w:rsidRPr="00307EE6">
        <w:rPr>
          <w:rFonts w:ascii="Calibri" w:eastAsia="Times New Roman" w:hAnsi="Calibri" w:cs="Calibri"/>
          <w:i/>
          <w:iCs/>
          <w:sz w:val="24"/>
          <w:szCs w:val="24"/>
          <w:lang w:val="en-GB"/>
        </w:rPr>
        <w:t>“</w:t>
      </w:r>
      <w:r w:rsidRPr="00307EE6">
        <w:rPr>
          <w:rFonts w:ascii="Calibri" w:eastAsia="Times New Roman" w:hAnsi="Calibri" w:cs="Calibri"/>
          <w:i/>
          <w:iCs/>
          <w:sz w:val="24"/>
          <w:szCs w:val="24"/>
          <w:lang w:val="en-GB"/>
        </w:rPr>
        <w:t>Guarana</w:t>
      </w:r>
      <w:r w:rsidR="005F4A35" w:rsidRPr="00307EE6">
        <w:rPr>
          <w:rFonts w:ascii="Calibri" w:eastAsia="Times New Roman" w:hAnsi="Calibri" w:cs="Calibri"/>
          <w:i/>
          <w:iCs/>
          <w:sz w:val="24"/>
          <w:szCs w:val="24"/>
          <w:lang w:val="en-GB"/>
        </w:rPr>
        <w:t>”</w:t>
      </w:r>
      <w:r w:rsidRPr="00307EE6">
        <w:rPr>
          <w:rFonts w:ascii="Calibri" w:eastAsia="Times New Roman" w:hAnsi="Calibri" w:cs="Calibri"/>
          <w:sz w:val="24"/>
          <w:szCs w:val="24"/>
          <w:lang w:val="en-GB"/>
        </w:rPr>
        <w:t xml:space="preserve"> helps </w:t>
      </w:r>
      <w:r w:rsidR="006C7179" w:rsidRPr="00307EE6">
        <w:rPr>
          <w:rFonts w:ascii="Calibri" w:eastAsia="Times New Roman" w:hAnsi="Calibri" w:cs="Calibri"/>
          <w:sz w:val="24"/>
          <w:szCs w:val="24"/>
          <w:lang w:val="en-GB"/>
        </w:rPr>
        <w:t>lose weight, enhances athletic performance, and</w:t>
      </w:r>
      <w:r w:rsidRPr="00307EE6">
        <w:rPr>
          <w:rFonts w:ascii="Calibri" w:eastAsia="Times New Roman" w:hAnsi="Calibri" w:cs="Calibri"/>
          <w:sz w:val="24"/>
          <w:szCs w:val="24"/>
          <w:lang w:val="en-GB"/>
        </w:rPr>
        <w:t xml:space="preserve"> reduces mental and physical fatigue. </w:t>
      </w:r>
    </w:p>
    <w:p w14:paraId="043D6CBB" w14:textId="5CDD5AB4" w:rsidR="00AA7BA2"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sz w:val="24"/>
          <w:szCs w:val="24"/>
          <w:lang w:val="en-GB"/>
        </w:rPr>
        <w:t>“Yerba Mate” also has benefits</w:t>
      </w:r>
      <w:r w:rsidR="00E2046A" w:rsidRPr="00307EE6">
        <w:rPr>
          <w:rFonts w:ascii="Calibri" w:eastAsia="Times New Roman" w:hAnsi="Calibri" w:cs="Calibri"/>
          <w:sz w:val="24"/>
          <w:szCs w:val="24"/>
          <w:lang w:val="en-GB"/>
        </w:rPr>
        <w:t xml:space="preserve"> </w:t>
      </w:r>
      <w:r w:rsidRPr="00307EE6">
        <w:rPr>
          <w:rFonts w:ascii="Calibri" w:eastAsia="Times New Roman" w:hAnsi="Calibri" w:cs="Calibri"/>
          <w:sz w:val="24"/>
          <w:szCs w:val="24"/>
          <w:lang w:val="en-GB"/>
        </w:rPr>
        <w:t xml:space="preserve">in help in boosting energy and </w:t>
      </w:r>
      <w:r w:rsidR="00E2046A" w:rsidRPr="00307EE6">
        <w:rPr>
          <w:rFonts w:ascii="Calibri" w:eastAsia="Times New Roman" w:hAnsi="Calibri" w:cs="Calibri"/>
          <w:sz w:val="24"/>
          <w:szCs w:val="24"/>
          <w:lang w:val="en-GB"/>
        </w:rPr>
        <w:t>improving</w:t>
      </w:r>
      <w:r w:rsidRPr="00307EE6">
        <w:rPr>
          <w:rFonts w:ascii="Calibri" w:eastAsia="Times New Roman" w:hAnsi="Calibri" w:cs="Calibri"/>
          <w:sz w:val="24"/>
          <w:szCs w:val="24"/>
          <w:lang w:val="en-GB"/>
        </w:rPr>
        <w:t xml:space="preserve"> mental focus (Marques </w:t>
      </w:r>
      <w:r w:rsidRPr="00307EE6">
        <w:rPr>
          <w:rFonts w:ascii="Calibri" w:eastAsia="Times New Roman" w:hAnsi="Calibri" w:cs="Calibri"/>
          <w:i/>
          <w:sz w:val="24"/>
          <w:szCs w:val="24"/>
          <w:lang w:val="en-GB"/>
        </w:rPr>
        <w:t>et al</w:t>
      </w:r>
      <w:r w:rsidRPr="00307EE6">
        <w:rPr>
          <w:rFonts w:ascii="Calibri" w:eastAsia="Times New Roman" w:hAnsi="Calibri" w:cs="Calibri"/>
          <w:sz w:val="24"/>
          <w:szCs w:val="24"/>
          <w:lang w:val="en-GB"/>
        </w:rPr>
        <w:t xml:space="preserve">., 2019). </w:t>
      </w:r>
    </w:p>
    <w:p w14:paraId="59DBB306" w14:textId="5E34C0DE" w:rsidR="00924611"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b/>
          <w:bCs/>
          <w:i/>
          <w:iCs/>
          <w:sz w:val="24"/>
          <w:szCs w:val="24"/>
          <w:lang w:val="en-GB"/>
        </w:rPr>
        <w:t xml:space="preserve">The </w:t>
      </w:r>
      <w:r w:rsidR="004B15F8" w:rsidRPr="00307EE6">
        <w:rPr>
          <w:rFonts w:ascii="Calibri" w:eastAsia="Times New Roman" w:hAnsi="Calibri" w:cs="Calibri"/>
          <w:b/>
          <w:bCs/>
          <w:i/>
          <w:iCs/>
          <w:sz w:val="24"/>
          <w:szCs w:val="24"/>
          <w:lang w:val="en-GB"/>
        </w:rPr>
        <w:t>product's trademark</w:t>
      </w:r>
      <w:r w:rsidR="004B15F8" w:rsidRPr="00307EE6">
        <w:rPr>
          <w:rFonts w:ascii="Calibri" w:eastAsia="Times New Roman" w:hAnsi="Calibri" w:cs="Calibri"/>
          <w:sz w:val="24"/>
          <w:szCs w:val="24"/>
          <w:lang w:val="en-GB"/>
        </w:rPr>
        <w:t xml:space="preserve"> is the intellectual property that is considered</w:t>
      </w:r>
      <w:r w:rsidRPr="00307EE6">
        <w:rPr>
          <w:rFonts w:ascii="Calibri" w:eastAsia="Times New Roman" w:hAnsi="Calibri" w:cs="Calibri"/>
          <w:sz w:val="24"/>
          <w:szCs w:val="24"/>
          <w:lang w:val="en-GB"/>
        </w:rPr>
        <w:t xml:space="preserve">. The </w:t>
      </w:r>
      <w:r w:rsidR="00687313" w:rsidRPr="00307EE6">
        <w:rPr>
          <w:rFonts w:ascii="Calibri" w:eastAsia="Times New Roman" w:hAnsi="Calibri" w:cs="Calibri"/>
          <w:sz w:val="24"/>
          <w:szCs w:val="24"/>
          <w:lang w:val="en-GB"/>
        </w:rPr>
        <w:t>“</w:t>
      </w:r>
      <w:proofErr w:type="spellStart"/>
      <w:r w:rsidRPr="00307EE6">
        <w:rPr>
          <w:rFonts w:ascii="Calibri" w:eastAsia="Times New Roman" w:hAnsi="Calibri" w:cs="Calibri"/>
          <w:b/>
          <w:bCs/>
          <w:sz w:val="24"/>
          <w:szCs w:val="24"/>
          <w:lang w:val="en-GB"/>
        </w:rPr>
        <w:t>ElectroRush</w:t>
      </w:r>
      <w:proofErr w:type="spellEnd"/>
      <w:r w:rsidR="00687313" w:rsidRPr="00307EE6">
        <w:rPr>
          <w:rFonts w:ascii="Calibri" w:eastAsia="Times New Roman" w:hAnsi="Calibri" w:cs="Calibri"/>
          <w:b/>
          <w:bCs/>
          <w:sz w:val="24"/>
          <w:szCs w:val="24"/>
          <w:lang w:val="en-GB"/>
        </w:rPr>
        <w:t>”</w:t>
      </w:r>
      <w:r w:rsidR="00136BC2" w:rsidRPr="00307EE6">
        <w:rPr>
          <w:rFonts w:ascii="Calibri" w:eastAsia="Times New Roman" w:hAnsi="Calibri" w:cs="Calibri"/>
          <w:sz w:val="24"/>
          <w:szCs w:val="24"/>
          <w:lang w:val="en-GB"/>
        </w:rPr>
        <w:t xml:space="preserve"> </w:t>
      </w:r>
      <w:r w:rsidRPr="00307EE6">
        <w:rPr>
          <w:rFonts w:ascii="Calibri" w:eastAsia="Times New Roman" w:hAnsi="Calibri" w:cs="Calibri"/>
          <w:sz w:val="24"/>
          <w:szCs w:val="24"/>
          <w:lang w:val="en-GB"/>
        </w:rPr>
        <w:t xml:space="preserve">will </w:t>
      </w:r>
      <w:r w:rsidR="00B43579">
        <w:rPr>
          <w:rFonts w:ascii="Calibri" w:eastAsia="Times New Roman" w:hAnsi="Calibri" w:cs="Calibri"/>
          <w:sz w:val="24"/>
          <w:szCs w:val="24"/>
          <w:lang w:val="en-GB"/>
        </w:rPr>
        <w:t>have</w:t>
      </w:r>
      <w:r w:rsidRPr="00307EE6">
        <w:rPr>
          <w:rFonts w:ascii="Calibri" w:eastAsia="Times New Roman" w:hAnsi="Calibri" w:cs="Calibri"/>
          <w:sz w:val="24"/>
          <w:szCs w:val="24"/>
          <w:lang w:val="en-GB"/>
        </w:rPr>
        <w:t xml:space="preserve"> its own trademark to protect its brand. </w:t>
      </w:r>
    </w:p>
    <w:p w14:paraId="0EE09A29" w14:textId="1D9DF9BA" w:rsidR="00265878"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sz w:val="24"/>
          <w:szCs w:val="24"/>
          <w:lang w:val="en-GB"/>
        </w:rPr>
        <w:t xml:space="preserve">The trademark of </w:t>
      </w:r>
      <w:r w:rsidR="00924611" w:rsidRPr="00307EE6">
        <w:rPr>
          <w:rFonts w:ascii="Calibri" w:eastAsia="Times New Roman" w:hAnsi="Calibri" w:cs="Calibri"/>
          <w:sz w:val="24"/>
          <w:szCs w:val="24"/>
          <w:lang w:val="en-GB"/>
        </w:rPr>
        <w:t>“</w:t>
      </w:r>
      <w:proofErr w:type="spellStart"/>
      <w:r w:rsidRPr="00307EE6">
        <w:rPr>
          <w:rFonts w:ascii="Calibri" w:eastAsia="Times New Roman" w:hAnsi="Calibri" w:cs="Calibri"/>
          <w:b/>
          <w:bCs/>
          <w:sz w:val="24"/>
          <w:szCs w:val="24"/>
          <w:lang w:val="en-GB"/>
        </w:rPr>
        <w:t>ElectroRush</w:t>
      </w:r>
      <w:proofErr w:type="spellEnd"/>
      <w:r w:rsidR="00924611" w:rsidRPr="00307EE6">
        <w:rPr>
          <w:rFonts w:ascii="Calibri" w:eastAsia="Times New Roman" w:hAnsi="Calibri" w:cs="Calibri"/>
          <w:b/>
          <w:bCs/>
          <w:sz w:val="24"/>
          <w:szCs w:val="24"/>
          <w:lang w:val="en-GB"/>
        </w:rPr>
        <w:t>”</w:t>
      </w:r>
      <w:r w:rsidR="00136BC2" w:rsidRPr="00307EE6">
        <w:rPr>
          <w:rFonts w:ascii="Calibri" w:eastAsia="Times New Roman" w:hAnsi="Calibri" w:cs="Calibri"/>
          <w:sz w:val="24"/>
          <w:szCs w:val="24"/>
          <w:lang w:val="en-GB"/>
        </w:rPr>
        <w:t xml:space="preserve"> </w:t>
      </w:r>
      <w:r w:rsidRPr="00307EE6">
        <w:rPr>
          <w:rFonts w:ascii="Calibri" w:eastAsia="Times New Roman" w:hAnsi="Calibri" w:cs="Calibri"/>
          <w:sz w:val="24"/>
          <w:szCs w:val="24"/>
          <w:lang w:val="en-GB"/>
        </w:rPr>
        <w:t>consists of the words “</w:t>
      </w:r>
      <w:r w:rsidRPr="00307EE6">
        <w:rPr>
          <w:rFonts w:ascii="Calibri" w:eastAsia="Times New Roman" w:hAnsi="Calibri" w:cs="Calibri"/>
          <w:b/>
          <w:bCs/>
          <w:i/>
          <w:iCs/>
          <w:sz w:val="24"/>
          <w:szCs w:val="24"/>
          <w:lang w:val="en-GB"/>
        </w:rPr>
        <w:t>Energy Rush for Energy Booster</w:t>
      </w:r>
      <w:r w:rsidRPr="00307EE6">
        <w:rPr>
          <w:rFonts w:ascii="Calibri" w:eastAsia="Times New Roman" w:hAnsi="Calibri" w:cs="Calibri"/>
          <w:sz w:val="24"/>
          <w:szCs w:val="24"/>
          <w:lang w:val="en-GB"/>
        </w:rPr>
        <w:t>”.</w:t>
      </w:r>
    </w:p>
    <w:p w14:paraId="5B305381" w14:textId="77777777" w:rsidR="00510C2B"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sz w:val="24"/>
          <w:szCs w:val="24"/>
          <w:lang w:val="en-GB"/>
        </w:rPr>
        <w:t xml:space="preserve"> </w:t>
      </w:r>
      <w:r w:rsidRPr="00307EE6">
        <w:rPr>
          <w:rFonts w:ascii="Calibri" w:eastAsia="Times New Roman" w:hAnsi="Calibri" w:cs="Calibri"/>
          <w:b/>
          <w:bCs/>
          <w:sz w:val="24"/>
          <w:szCs w:val="24"/>
          <w:lang w:val="en-GB"/>
        </w:rPr>
        <w:t>The ownership structure</w:t>
      </w:r>
      <w:r w:rsidRPr="00307EE6">
        <w:rPr>
          <w:rFonts w:ascii="Calibri" w:eastAsia="Times New Roman" w:hAnsi="Calibri" w:cs="Calibri"/>
          <w:sz w:val="24"/>
          <w:szCs w:val="24"/>
          <w:lang w:val="en-GB"/>
        </w:rPr>
        <w:t xml:space="preserve"> of a business will be a completely “Sole Proprietorship” at the initial stage and later it might be a “Limited Liability Company”. </w:t>
      </w:r>
    </w:p>
    <w:p w14:paraId="2DE2C9A5" w14:textId="60E94EB6" w:rsidR="002E635D"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sz w:val="24"/>
          <w:szCs w:val="24"/>
          <w:lang w:val="en-GB"/>
        </w:rPr>
        <w:t>A sole proprietorship is a business where the owner is fully responsible for making the whole decision</w:t>
      </w:r>
      <w:r w:rsidR="002B25E5">
        <w:rPr>
          <w:rFonts w:ascii="Calibri" w:eastAsia="Times New Roman" w:hAnsi="Calibri" w:cs="Calibri"/>
          <w:sz w:val="24"/>
          <w:szCs w:val="24"/>
          <w:lang w:val="en-GB"/>
        </w:rPr>
        <w:t xml:space="preserve">, </w:t>
      </w:r>
      <w:r w:rsidRPr="00307EE6">
        <w:rPr>
          <w:rFonts w:ascii="Calibri" w:eastAsia="Times New Roman" w:hAnsi="Calibri" w:cs="Calibri"/>
          <w:sz w:val="24"/>
          <w:szCs w:val="24"/>
          <w:lang w:val="en-GB"/>
        </w:rPr>
        <w:t>gets the whole profit and is liable for the whole liabilities (</w:t>
      </w:r>
      <w:proofErr w:type="spellStart"/>
      <w:r w:rsidRPr="00307EE6">
        <w:rPr>
          <w:rFonts w:ascii="Calibri" w:eastAsia="Times New Roman" w:hAnsi="Calibri" w:cs="Calibri"/>
          <w:sz w:val="24"/>
          <w:szCs w:val="24"/>
          <w:lang w:val="en-GB"/>
        </w:rPr>
        <w:t>Bernoster</w:t>
      </w:r>
      <w:proofErr w:type="spellEnd"/>
      <w:r w:rsidRPr="00307EE6">
        <w:rPr>
          <w:rFonts w:ascii="Calibri" w:eastAsia="Times New Roman" w:hAnsi="Calibri" w:cs="Calibri"/>
          <w:sz w:val="24"/>
          <w:szCs w:val="24"/>
          <w:lang w:val="en-GB"/>
        </w:rPr>
        <w:t xml:space="preserve"> </w:t>
      </w:r>
      <w:r w:rsidRPr="00307EE6">
        <w:rPr>
          <w:rFonts w:ascii="Calibri" w:eastAsia="Times New Roman" w:hAnsi="Calibri" w:cs="Calibri"/>
          <w:i/>
          <w:sz w:val="24"/>
          <w:szCs w:val="24"/>
          <w:lang w:val="en-GB"/>
        </w:rPr>
        <w:t>et al</w:t>
      </w:r>
      <w:r w:rsidRPr="00307EE6">
        <w:rPr>
          <w:rFonts w:ascii="Calibri" w:eastAsia="Times New Roman" w:hAnsi="Calibri" w:cs="Calibri"/>
          <w:sz w:val="24"/>
          <w:szCs w:val="24"/>
          <w:lang w:val="en-GB"/>
        </w:rPr>
        <w:t xml:space="preserve">., 2019). </w:t>
      </w:r>
    </w:p>
    <w:p w14:paraId="4380F8EE" w14:textId="783EB344" w:rsidR="00AA7BA2" w:rsidRPr="00307EE6" w:rsidRDefault="000850CF">
      <w:pPr>
        <w:spacing w:line="360" w:lineRule="auto"/>
        <w:jc w:val="both"/>
        <w:rPr>
          <w:rFonts w:ascii="Calibri" w:eastAsia="Times New Roman" w:hAnsi="Calibri" w:cs="Calibri"/>
          <w:sz w:val="24"/>
          <w:szCs w:val="24"/>
          <w:lang w:val="en-GB"/>
        </w:rPr>
      </w:pPr>
      <w:r w:rsidRPr="00307EE6">
        <w:rPr>
          <w:rFonts w:ascii="Calibri" w:eastAsia="Times New Roman" w:hAnsi="Calibri" w:cs="Calibri"/>
          <w:b/>
          <w:bCs/>
          <w:sz w:val="24"/>
          <w:szCs w:val="24"/>
          <w:lang w:val="en-GB"/>
        </w:rPr>
        <w:t>The legal consideration</w:t>
      </w:r>
      <w:r w:rsidRPr="00307EE6">
        <w:rPr>
          <w:rFonts w:ascii="Calibri" w:eastAsia="Times New Roman" w:hAnsi="Calibri" w:cs="Calibri"/>
          <w:sz w:val="24"/>
          <w:szCs w:val="24"/>
          <w:lang w:val="en-GB"/>
        </w:rPr>
        <w:t xml:space="preserve"> of a business is the trademark, whether there is any other brand </w:t>
      </w:r>
      <w:r w:rsidR="00F76627" w:rsidRPr="00307EE6">
        <w:rPr>
          <w:rFonts w:ascii="Calibri" w:eastAsia="Times New Roman" w:hAnsi="Calibri" w:cs="Calibri"/>
          <w:sz w:val="24"/>
          <w:szCs w:val="24"/>
          <w:lang w:val="en-GB"/>
        </w:rPr>
        <w:t>with the same</w:t>
      </w:r>
      <w:r w:rsidRPr="00307EE6">
        <w:rPr>
          <w:rFonts w:ascii="Calibri" w:eastAsia="Times New Roman" w:hAnsi="Calibri" w:cs="Calibri"/>
          <w:sz w:val="24"/>
          <w:szCs w:val="24"/>
          <w:lang w:val="en-GB"/>
        </w:rPr>
        <w:t xml:space="preserve"> name. Further, it will also include different licences and permits. </w:t>
      </w:r>
    </w:p>
    <w:p w14:paraId="45DAA8BD" w14:textId="77777777" w:rsidR="00AA7BA2" w:rsidRPr="00136BC2" w:rsidRDefault="00AA7BA2">
      <w:pPr>
        <w:spacing w:line="360" w:lineRule="auto"/>
        <w:jc w:val="both"/>
        <w:rPr>
          <w:rFonts w:ascii="Times New Roman" w:eastAsia="Times New Roman" w:hAnsi="Times New Roman" w:cs="Times New Roman"/>
          <w:sz w:val="24"/>
          <w:szCs w:val="24"/>
          <w:lang w:val="en-GB"/>
        </w:rPr>
      </w:pPr>
    </w:p>
    <w:p w14:paraId="7088322C" w14:textId="77777777" w:rsidR="00AA7BA2" w:rsidRDefault="00AA7BA2">
      <w:pPr>
        <w:spacing w:line="360" w:lineRule="auto"/>
        <w:jc w:val="both"/>
        <w:rPr>
          <w:rFonts w:ascii="Times New Roman" w:eastAsia="Times New Roman" w:hAnsi="Times New Roman" w:cs="Times New Roman"/>
          <w:sz w:val="24"/>
          <w:szCs w:val="24"/>
          <w:lang w:val="en-GB"/>
        </w:rPr>
      </w:pPr>
    </w:p>
    <w:p w14:paraId="1B83B4F2" w14:textId="77777777" w:rsidR="004206A0" w:rsidRDefault="004206A0">
      <w:pPr>
        <w:spacing w:line="360" w:lineRule="auto"/>
        <w:jc w:val="both"/>
        <w:rPr>
          <w:rFonts w:ascii="Times New Roman" w:eastAsia="Times New Roman" w:hAnsi="Times New Roman" w:cs="Times New Roman"/>
          <w:sz w:val="24"/>
          <w:szCs w:val="24"/>
          <w:lang w:val="en-GB"/>
        </w:rPr>
      </w:pPr>
    </w:p>
    <w:p w14:paraId="63FE2FF0" w14:textId="77777777" w:rsidR="004206A0" w:rsidRDefault="004206A0">
      <w:pPr>
        <w:spacing w:line="360" w:lineRule="auto"/>
        <w:jc w:val="both"/>
        <w:rPr>
          <w:rFonts w:ascii="Times New Roman" w:eastAsia="Times New Roman" w:hAnsi="Times New Roman" w:cs="Times New Roman"/>
          <w:sz w:val="24"/>
          <w:szCs w:val="24"/>
          <w:lang w:val="en-GB"/>
        </w:rPr>
      </w:pPr>
    </w:p>
    <w:p w14:paraId="77E1C908" w14:textId="77777777" w:rsidR="004206A0" w:rsidRDefault="004206A0">
      <w:pPr>
        <w:spacing w:line="360" w:lineRule="auto"/>
        <w:jc w:val="both"/>
        <w:rPr>
          <w:rFonts w:ascii="Times New Roman" w:eastAsia="Times New Roman" w:hAnsi="Times New Roman" w:cs="Times New Roman"/>
          <w:sz w:val="24"/>
          <w:szCs w:val="24"/>
          <w:lang w:val="en-GB"/>
        </w:rPr>
      </w:pPr>
    </w:p>
    <w:p w14:paraId="4FCB6622" w14:textId="77777777" w:rsidR="004206A0" w:rsidRDefault="004206A0">
      <w:pPr>
        <w:spacing w:line="360" w:lineRule="auto"/>
        <w:jc w:val="both"/>
        <w:rPr>
          <w:rFonts w:ascii="Times New Roman" w:eastAsia="Times New Roman" w:hAnsi="Times New Roman" w:cs="Times New Roman"/>
          <w:sz w:val="24"/>
          <w:szCs w:val="24"/>
          <w:lang w:val="en-GB"/>
        </w:rPr>
      </w:pPr>
    </w:p>
    <w:p w14:paraId="062FC1D9" w14:textId="77777777" w:rsidR="004206A0" w:rsidRDefault="004206A0">
      <w:pPr>
        <w:spacing w:line="360" w:lineRule="auto"/>
        <w:jc w:val="both"/>
        <w:rPr>
          <w:rFonts w:ascii="Times New Roman" w:eastAsia="Times New Roman" w:hAnsi="Times New Roman" w:cs="Times New Roman"/>
          <w:sz w:val="24"/>
          <w:szCs w:val="24"/>
          <w:lang w:val="en-GB"/>
        </w:rPr>
      </w:pPr>
    </w:p>
    <w:p w14:paraId="4ACF0085" w14:textId="77777777" w:rsidR="004206A0" w:rsidRDefault="004206A0">
      <w:pPr>
        <w:spacing w:line="360" w:lineRule="auto"/>
        <w:jc w:val="both"/>
        <w:rPr>
          <w:rFonts w:ascii="Times New Roman" w:eastAsia="Times New Roman" w:hAnsi="Times New Roman" w:cs="Times New Roman"/>
          <w:sz w:val="24"/>
          <w:szCs w:val="24"/>
          <w:lang w:val="en-GB"/>
        </w:rPr>
      </w:pPr>
    </w:p>
    <w:p w14:paraId="647469B7" w14:textId="77777777" w:rsidR="004206A0" w:rsidRDefault="004206A0">
      <w:pPr>
        <w:spacing w:line="360" w:lineRule="auto"/>
        <w:jc w:val="both"/>
        <w:rPr>
          <w:rFonts w:ascii="Times New Roman" w:eastAsia="Times New Roman" w:hAnsi="Times New Roman" w:cs="Times New Roman"/>
          <w:sz w:val="24"/>
          <w:szCs w:val="24"/>
          <w:lang w:val="en-GB"/>
        </w:rPr>
      </w:pPr>
    </w:p>
    <w:p w14:paraId="208A9219" w14:textId="77777777" w:rsidR="004206A0" w:rsidRDefault="004206A0">
      <w:pPr>
        <w:spacing w:line="360" w:lineRule="auto"/>
        <w:jc w:val="both"/>
        <w:rPr>
          <w:rFonts w:ascii="Times New Roman" w:eastAsia="Times New Roman" w:hAnsi="Times New Roman" w:cs="Times New Roman"/>
          <w:sz w:val="24"/>
          <w:szCs w:val="24"/>
          <w:lang w:val="en-GB"/>
        </w:rPr>
      </w:pPr>
    </w:p>
    <w:p w14:paraId="2A47E3FE" w14:textId="77777777" w:rsidR="004206A0" w:rsidRPr="00136BC2" w:rsidRDefault="004206A0">
      <w:pPr>
        <w:spacing w:line="360" w:lineRule="auto"/>
        <w:jc w:val="both"/>
        <w:rPr>
          <w:rFonts w:ascii="Times New Roman" w:eastAsia="Times New Roman" w:hAnsi="Times New Roman" w:cs="Times New Roman"/>
          <w:sz w:val="24"/>
          <w:szCs w:val="24"/>
          <w:lang w:val="en-GB"/>
        </w:rPr>
      </w:pPr>
    </w:p>
    <w:p w14:paraId="270691E2" w14:textId="77777777" w:rsidR="009C6E01" w:rsidRDefault="009C6E01" w:rsidP="004206A0">
      <w:pPr>
        <w:pStyle w:val="Heading1"/>
        <w:rPr>
          <w:rFonts w:ascii="Calibri" w:hAnsi="Calibri" w:cs="Calibri"/>
          <w:i/>
          <w:iCs/>
          <w:sz w:val="28"/>
          <w:szCs w:val="28"/>
          <w:u w:val="single"/>
          <w:lang w:val="en-GB"/>
        </w:rPr>
      </w:pPr>
      <w:bookmarkStart w:id="4" w:name="_li4h34u5ejff" w:colFirst="0" w:colLast="0"/>
      <w:bookmarkEnd w:id="4"/>
    </w:p>
    <w:p w14:paraId="1ED8D8FE" w14:textId="47A88517" w:rsidR="005F0FD4" w:rsidRDefault="000850CF" w:rsidP="004206A0">
      <w:pPr>
        <w:pStyle w:val="Heading1"/>
        <w:rPr>
          <w:rFonts w:ascii="Calibri" w:hAnsi="Calibri" w:cs="Calibri"/>
          <w:i/>
          <w:iCs/>
          <w:sz w:val="28"/>
          <w:szCs w:val="28"/>
          <w:u w:val="single"/>
          <w:lang w:val="en-GB"/>
        </w:rPr>
      </w:pPr>
      <w:r w:rsidRPr="005F0FD4">
        <w:rPr>
          <w:rFonts w:ascii="Calibri" w:hAnsi="Calibri" w:cs="Calibri"/>
          <w:i/>
          <w:iCs/>
          <w:sz w:val="28"/>
          <w:szCs w:val="28"/>
          <w:u w:val="single"/>
          <w:lang w:val="en-GB"/>
        </w:rPr>
        <w:t>Industry analysis</w:t>
      </w:r>
    </w:p>
    <w:p w14:paraId="0C254DD2" w14:textId="77777777" w:rsidR="009C6E01" w:rsidRDefault="009C6E01" w:rsidP="009C6E01">
      <w:pPr>
        <w:rPr>
          <w:lang w:val="en-GB"/>
        </w:rPr>
      </w:pPr>
    </w:p>
    <w:p w14:paraId="122F9D0C" w14:textId="77777777" w:rsidR="009C6E01" w:rsidRPr="009C6E01" w:rsidRDefault="009C6E01" w:rsidP="009C6E01">
      <w:pPr>
        <w:rPr>
          <w:lang w:val="en-GB"/>
        </w:rPr>
      </w:pPr>
    </w:p>
    <w:tbl>
      <w:tblPr>
        <w:tblStyle w:val="a"/>
        <w:tblW w:w="94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0"/>
        <w:gridCol w:w="1900"/>
        <w:gridCol w:w="1899"/>
        <w:gridCol w:w="1899"/>
        <w:gridCol w:w="1899"/>
      </w:tblGrid>
      <w:tr w:rsidR="00AA7BA2" w:rsidRPr="00136BC2" w14:paraId="0ED04E46" w14:textId="77777777">
        <w:tc>
          <w:tcPr>
            <w:tcW w:w="1899" w:type="dxa"/>
            <w:shd w:val="clear" w:color="auto" w:fill="auto"/>
            <w:tcMar>
              <w:top w:w="100" w:type="dxa"/>
              <w:left w:w="100" w:type="dxa"/>
              <w:bottom w:w="100" w:type="dxa"/>
              <w:right w:w="100" w:type="dxa"/>
            </w:tcMar>
          </w:tcPr>
          <w:p w14:paraId="108172D7"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r w:rsidRPr="009C6E01">
              <w:rPr>
                <w:rFonts w:ascii="Calibri" w:eastAsia="Times New Roman" w:hAnsi="Calibri" w:cs="Calibri"/>
                <w:b/>
                <w:i/>
                <w:sz w:val="24"/>
                <w:szCs w:val="24"/>
                <w:lang w:val="en-GB"/>
              </w:rPr>
              <w:t xml:space="preserve">Resources </w:t>
            </w:r>
          </w:p>
        </w:tc>
        <w:tc>
          <w:tcPr>
            <w:tcW w:w="1899" w:type="dxa"/>
            <w:shd w:val="clear" w:color="auto" w:fill="auto"/>
            <w:tcMar>
              <w:top w:w="100" w:type="dxa"/>
              <w:left w:w="100" w:type="dxa"/>
              <w:bottom w:w="100" w:type="dxa"/>
              <w:right w:w="100" w:type="dxa"/>
            </w:tcMar>
          </w:tcPr>
          <w:p w14:paraId="511F6BAF"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r w:rsidRPr="009C6E01">
              <w:rPr>
                <w:rFonts w:ascii="Calibri" w:eastAsia="Times New Roman" w:hAnsi="Calibri" w:cs="Calibri"/>
                <w:b/>
                <w:i/>
                <w:sz w:val="24"/>
                <w:szCs w:val="24"/>
                <w:lang w:val="en-GB"/>
              </w:rPr>
              <w:t xml:space="preserve">Valuable </w:t>
            </w:r>
          </w:p>
        </w:tc>
        <w:tc>
          <w:tcPr>
            <w:tcW w:w="1899" w:type="dxa"/>
            <w:shd w:val="clear" w:color="auto" w:fill="auto"/>
            <w:tcMar>
              <w:top w:w="100" w:type="dxa"/>
              <w:left w:w="100" w:type="dxa"/>
              <w:bottom w:w="100" w:type="dxa"/>
              <w:right w:w="100" w:type="dxa"/>
            </w:tcMar>
          </w:tcPr>
          <w:p w14:paraId="3D7300A6"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r w:rsidRPr="009C6E01">
              <w:rPr>
                <w:rFonts w:ascii="Calibri" w:eastAsia="Times New Roman" w:hAnsi="Calibri" w:cs="Calibri"/>
                <w:b/>
                <w:i/>
                <w:sz w:val="24"/>
                <w:szCs w:val="24"/>
                <w:lang w:val="en-GB"/>
              </w:rPr>
              <w:t>Rare</w:t>
            </w:r>
          </w:p>
        </w:tc>
        <w:tc>
          <w:tcPr>
            <w:tcW w:w="1899" w:type="dxa"/>
            <w:shd w:val="clear" w:color="auto" w:fill="auto"/>
            <w:tcMar>
              <w:top w:w="100" w:type="dxa"/>
              <w:left w:w="100" w:type="dxa"/>
              <w:bottom w:w="100" w:type="dxa"/>
              <w:right w:w="100" w:type="dxa"/>
            </w:tcMar>
          </w:tcPr>
          <w:p w14:paraId="7FECC59B"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r w:rsidRPr="009C6E01">
              <w:rPr>
                <w:rFonts w:ascii="Calibri" w:eastAsia="Times New Roman" w:hAnsi="Calibri" w:cs="Calibri"/>
                <w:b/>
                <w:i/>
                <w:sz w:val="24"/>
                <w:szCs w:val="24"/>
                <w:lang w:val="en-GB"/>
              </w:rPr>
              <w:t xml:space="preserve">Inimitable </w:t>
            </w:r>
          </w:p>
        </w:tc>
        <w:tc>
          <w:tcPr>
            <w:tcW w:w="1899" w:type="dxa"/>
            <w:shd w:val="clear" w:color="auto" w:fill="auto"/>
            <w:tcMar>
              <w:top w:w="100" w:type="dxa"/>
              <w:left w:w="100" w:type="dxa"/>
              <w:bottom w:w="100" w:type="dxa"/>
              <w:right w:w="100" w:type="dxa"/>
            </w:tcMar>
          </w:tcPr>
          <w:p w14:paraId="3965BB54"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r w:rsidRPr="009C6E01">
              <w:rPr>
                <w:rFonts w:ascii="Calibri" w:eastAsia="Times New Roman" w:hAnsi="Calibri" w:cs="Calibri"/>
                <w:b/>
                <w:i/>
                <w:sz w:val="24"/>
                <w:szCs w:val="24"/>
                <w:lang w:val="en-GB"/>
              </w:rPr>
              <w:t xml:space="preserve">Organised </w:t>
            </w:r>
          </w:p>
        </w:tc>
      </w:tr>
      <w:tr w:rsidR="00AA7BA2" w:rsidRPr="00136BC2" w14:paraId="5EE49D36" w14:textId="77777777">
        <w:tc>
          <w:tcPr>
            <w:tcW w:w="1899" w:type="dxa"/>
            <w:shd w:val="clear" w:color="auto" w:fill="auto"/>
            <w:tcMar>
              <w:top w:w="100" w:type="dxa"/>
              <w:left w:w="100" w:type="dxa"/>
              <w:bottom w:w="100" w:type="dxa"/>
              <w:right w:w="100" w:type="dxa"/>
            </w:tcMar>
          </w:tcPr>
          <w:p w14:paraId="68579537"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Industry market value </w:t>
            </w:r>
          </w:p>
        </w:tc>
        <w:tc>
          <w:tcPr>
            <w:tcW w:w="1899" w:type="dxa"/>
            <w:shd w:val="clear" w:color="auto" w:fill="auto"/>
            <w:tcMar>
              <w:top w:w="100" w:type="dxa"/>
              <w:left w:w="100" w:type="dxa"/>
              <w:bottom w:w="100" w:type="dxa"/>
              <w:right w:w="100" w:type="dxa"/>
            </w:tcMar>
          </w:tcPr>
          <w:p w14:paraId="03044B42"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c>
          <w:tcPr>
            <w:tcW w:w="1899" w:type="dxa"/>
            <w:shd w:val="clear" w:color="auto" w:fill="auto"/>
            <w:tcMar>
              <w:top w:w="100" w:type="dxa"/>
              <w:left w:w="100" w:type="dxa"/>
              <w:bottom w:w="100" w:type="dxa"/>
              <w:right w:w="100" w:type="dxa"/>
            </w:tcMar>
          </w:tcPr>
          <w:p w14:paraId="56C7C225"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c>
          <w:tcPr>
            <w:tcW w:w="1899" w:type="dxa"/>
            <w:shd w:val="clear" w:color="auto" w:fill="auto"/>
            <w:tcMar>
              <w:top w:w="100" w:type="dxa"/>
              <w:left w:w="100" w:type="dxa"/>
              <w:bottom w:w="100" w:type="dxa"/>
              <w:right w:w="100" w:type="dxa"/>
            </w:tcMar>
          </w:tcPr>
          <w:p w14:paraId="486FF4DD"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Challenging </w:t>
            </w:r>
          </w:p>
        </w:tc>
        <w:tc>
          <w:tcPr>
            <w:tcW w:w="1899" w:type="dxa"/>
            <w:shd w:val="clear" w:color="auto" w:fill="auto"/>
            <w:tcMar>
              <w:top w:w="100" w:type="dxa"/>
              <w:left w:w="100" w:type="dxa"/>
              <w:bottom w:w="100" w:type="dxa"/>
              <w:right w:w="100" w:type="dxa"/>
            </w:tcMar>
          </w:tcPr>
          <w:p w14:paraId="0A119097"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Completely consumed</w:t>
            </w:r>
          </w:p>
        </w:tc>
      </w:tr>
      <w:tr w:rsidR="00AA7BA2" w:rsidRPr="00136BC2" w14:paraId="13683FC4" w14:textId="77777777">
        <w:tc>
          <w:tcPr>
            <w:tcW w:w="1899" w:type="dxa"/>
            <w:shd w:val="clear" w:color="auto" w:fill="auto"/>
            <w:tcMar>
              <w:top w:w="100" w:type="dxa"/>
              <w:left w:w="100" w:type="dxa"/>
              <w:bottom w:w="100" w:type="dxa"/>
              <w:right w:w="100" w:type="dxa"/>
            </w:tcMar>
          </w:tcPr>
          <w:p w14:paraId="03700ED7"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Sales are high </w:t>
            </w:r>
          </w:p>
        </w:tc>
        <w:tc>
          <w:tcPr>
            <w:tcW w:w="1899" w:type="dxa"/>
            <w:shd w:val="clear" w:color="auto" w:fill="auto"/>
            <w:tcMar>
              <w:top w:w="100" w:type="dxa"/>
              <w:left w:w="100" w:type="dxa"/>
              <w:bottom w:w="100" w:type="dxa"/>
              <w:right w:w="100" w:type="dxa"/>
            </w:tcMar>
          </w:tcPr>
          <w:p w14:paraId="7CF608FF"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c>
          <w:tcPr>
            <w:tcW w:w="1899" w:type="dxa"/>
            <w:shd w:val="clear" w:color="auto" w:fill="auto"/>
            <w:tcMar>
              <w:top w:w="100" w:type="dxa"/>
              <w:left w:w="100" w:type="dxa"/>
              <w:bottom w:w="100" w:type="dxa"/>
              <w:right w:w="100" w:type="dxa"/>
            </w:tcMar>
          </w:tcPr>
          <w:p w14:paraId="05C41600"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No </w:t>
            </w:r>
          </w:p>
        </w:tc>
        <w:tc>
          <w:tcPr>
            <w:tcW w:w="1899" w:type="dxa"/>
            <w:shd w:val="clear" w:color="auto" w:fill="auto"/>
            <w:tcMar>
              <w:top w:w="100" w:type="dxa"/>
              <w:left w:w="100" w:type="dxa"/>
              <w:bottom w:w="100" w:type="dxa"/>
              <w:right w:w="100" w:type="dxa"/>
            </w:tcMar>
          </w:tcPr>
          <w:p w14:paraId="4E8CBF1D"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c>
          <w:tcPr>
            <w:tcW w:w="1899" w:type="dxa"/>
            <w:shd w:val="clear" w:color="auto" w:fill="auto"/>
            <w:tcMar>
              <w:top w:w="100" w:type="dxa"/>
              <w:left w:w="100" w:type="dxa"/>
              <w:bottom w:w="100" w:type="dxa"/>
              <w:right w:w="100" w:type="dxa"/>
            </w:tcMar>
          </w:tcPr>
          <w:p w14:paraId="088C8F75"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r>
      <w:tr w:rsidR="00AA7BA2" w:rsidRPr="00136BC2" w14:paraId="55BD913A" w14:textId="77777777">
        <w:tc>
          <w:tcPr>
            <w:tcW w:w="1899" w:type="dxa"/>
            <w:shd w:val="clear" w:color="auto" w:fill="auto"/>
            <w:tcMar>
              <w:top w:w="100" w:type="dxa"/>
              <w:left w:w="100" w:type="dxa"/>
              <w:bottom w:w="100" w:type="dxa"/>
              <w:right w:w="100" w:type="dxa"/>
            </w:tcMar>
          </w:tcPr>
          <w:p w14:paraId="216307E3"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Growth rate </w:t>
            </w:r>
          </w:p>
        </w:tc>
        <w:tc>
          <w:tcPr>
            <w:tcW w:w="1899" w:type="dxa"/>
            <w:shd w:val="clear" w:color="auto" w:fill="auto"/>
            <w:tcMar>
              <w:top w:w="100" w:type="dxa"/>
              <w:left w:w="100" w:type="dxa"/>
              <w:bottom w:w="100" w:type="dxa"/>
              <w:right w:w="100" w:type="dxa"/>
            </w:tcMar>
          </w:tcPr>
          <w:p w14:paraId="6F326674"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c>
          <w:tcPr>
            <w:tcW w:w="1899" w:type="dxa"/>
            <w:shd w:val="clear" w:color="auto" w:fill="auto"/>
            <w:tcMar>
              <w:top w:w="100" w:type="dxa"/>
              <w:left w:w="100" w:type="dxa"/>
              <w:bottom w:w="100" w:type="dxa"/>
              <w:right w:w="100" w:type="dxa"/>
            </w:tcMar>
          </w:tcPr>
          <w:p w14:paraId="7B916BEB"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no</w:t>
            </w:r>
          </w:p>
        </w:tc>
        <w:tc>
          <w:tcPr>
            <w:tcW w:w="1899" w:type="dxa"/>
            <w:shd w:val="clear" w:color="auto" w:fill="auto"/>
            <w:tcMar>
              <w:top w:w="100" w:type="dxa"/>
              <w:left w:w="100" w:type="dxa"/>
              <w:bottom w:w="100" w:type="dxa"/>
              <w:right w:w="100" w:type="dxa"/>
            </w:tcMar>
          </w:tcPr>
          <w:p w14:paraId="14E61946"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c>
          <w:tcPr>
            <w:tcW w:w="1899" w:type="dxa"/>
            <w:shd w:val="clear" w:color="auto" w:fill="auto"/>
            <w:tcMar>
              <w:top w:w="100" w:type="dxa"/>
              <w:left w:w="100" w:type="dxa"/>
              <w:bottom w:w="100" w:type="dxa"/>
              <w:right w:w="100" w:type="dxa"/>
            </w:tcMar>
          </w:tcPr>
          <w:p w14:paraId="5A64527E" w14:textId="77777777" w:rsidR="00AA7BA2" w:rsidRPr="009C6E01" w:rsidRDefault="000850CF">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r w:rsidRPr="009C6E01">
              <w:rPr>
                <w:rFonts w:ascii="Calibri" w:eastAsia="Times New Roman" w:hAnsi="Calibri" w:cs="Calibri"/>
                <w:sz w:val="24"/>
                <w:szCs w:val="24"/>
                <w:lang w:val="en-GB"/>
              </w:rPr>
              <w:t xml:space="preserve">Yes </w:t>
            </w:r>
          </w:p>
        </w:tc>
      </w:tr>
    </w:tbl>
    <w:p w14:paraId="647935A9" w14:textId="77777777" w:rsidR="00AA7BA2" w:rsidRPr="00136BC2" w:rsidRDefault="000850CF">
      <w:pPr>
        <w:spacing w:line="360" w:lineRule="auto"/>
        <w:jc w:val="center"/>
        <w:rPr>
          <w:rFonts w:ascii="Times New Roman" w:eastAsia="Times New Roman" w:hAnsi="Times New Roman" w:cs="Times New Roman"/>
          <w:b/>
          <w:sz w:val="24"/>
          <w:szCs w:val="24"/>
          <w:lang w:val="en-GB"/>
        </w:rPr>
      </w:pPr>
      <w:r w:rsidRPr="00136BC2">
        <w:rPr>
          <w:rFonts w:ascii="Times New Roman" w:eastAsia="Times New Roman" w:hAnsi="Times New Roman" w:cs="Times New Roman"/>
          <w:b/>
          <w:sz w:val="24"/>
          <w:szCs w:val="24"/>
          <w:lang w:val="en-GB"/>
        </w:rPr>
        <w:t>Table No.1: VRIO Analysis on Energy Drink Industry</w:t>
      </w:r>
    </w:p>
    <w:p w14:paraId="190C7B33" w14:textId="3D758B44" w:rsidR="00AA7BA2" w:rsidRDefault="000850CF">
      <w:pPr>
        <w:spacing w:line="360" w:lineRule="auto"/>
        <w:jc w:val="center"/>
        <w:rPr>
          <w:rFonts w:ascii="Times New Roman" w:eastAsia="Times New Roman" w:hAnsi="Times New Roman" w:cs="Times New Roman"/>
          <w:sz w:val="24"/>
          <w:szCs w:val="24"/>
          <w:lang w:val="en-GB"/>
        </w:rPr>
      </w:pPr>
      <w:r w:rsidRPr="00136BC2">
        <w:rPr>
          <w:rFonts w:ascii="Times New Roman" w:eastAsia="Times New Roman" w:hAnsi="Times New Roman" w:cs="Times New Roman"/>
          <w:sz w:val="24"/>
          <w:szCs w:val="24"/>
          <w:lang w:val="en-GB"/>
        </w:rPr>
        <w:t xml:space="preserve">(Source: </w:t>
      </w:r>
      <w:r w:rsidR="009C6E01">
        <w:rPr>
          <w:rFonts w:ascii="Times New Roman" w:eastAsia="Times New Roman" w:hAnsi="Times New Roman" w:cs="Times New Roman"/>
          <w:sz w:val="24"/>
          <w:szCs w:val="24"/>
          <w:lang w:val="en-GB"/>
        </w:rPr>
        <w:t>Cristina Caraman</w:t>
      </w:r>
      <w:r w:rsidRPr="00136BC2">
        <w:rPr>
          <w:rFonts w:ascii="Times New Roman" w:eastAsia="Times New Roman" w:hAnsi="Times New Roman" w:cs="Times New Roman"/>
          <w:sz w:val="24"/>
          <w:szCs w:val="24"/>
          <w:lang w:val="en-GB"/>
        </w:rPr>
        <w:t>)</w:t>
      </w:r>
    </w:p>
    <w:p w14:paraId="1AAC1944" w14:textId="77777777" w:rsidR="009C6E01" w:rsidRDefault="009C6E01">
      <w:pPr>
        <w:spacing w:line="360" w:lineRule="auto"/>
        <w:jc w:val="center"/>
        <w:rPr>
          <w:rFonts w:ascii="Times New Roman" w:eastAsia="Times New Roman" w:hAnsi="Times New Roman" w:cs="Times New Roman"/>
          <w:sz w:val="24"/>
          <w:szCs w:val="24"/>
          <w:lang w:val="en-GB"/>
        </w:rPr>
      </w:pPr>
    </w:p>
    <w:p w14:paraId="1E52F512" w14:textId="77777777" w:rsidR="00AA7BA2" w:rsidRDefault="00AA7BA2">
      <w:pPr>
        <w:spacing w:line="360" w:lineRule="auto"/>
        <w:jc w:val="both"/>
        <w:rPr>
          <w:rFonts w:ascii="Times New Roman" w:eastAsia="Times New Roman" w:hAnsi="Times New Roman" w:cs="Times New Roman"/>
          <w:sz w:val="24"/>
          <w:szCs w:val="24"/>
          <w:lang w:val="en-GB"/>
        </w:rPr>
      </w:pPr>
    </w:p>
    <w:p w14:paraId="1B08C092" w14:textId="77777777" w:rsidR="00124B53" w:rsidRPr="00136BC2" w:rsidRDefault="00124B53">
      <w:pPr>
        <w:spacing w:line="360" w:lineRule="auto"/>
        <w:jc w:val="both"/>
        <w:rPr>
          <w:rFonts w:ascii="Times New Roman" w:eastAsia="Times New Roman" w:hAnsi="Times New Roman" w:cs="Times New Roman"/>
          <w:sz w:val="24"/>
          <w:szCs w:val="24"/>
          <w:lang w:val="en-GB"/>
        </w:rPr>
      </w:pPr>
    </w:p>
    <w:p w14:paraId="6F9075D9" w14:textId="77777777" w:rsidR="00AA7BA2" w:rsidRDefault="000850CF">
      <w:pPr>
        <w:spacing w:line="360" w:lineRule="auto"/>
        <w:jc w:val="both"/>
        <w:rPr>
          <w:rFonts w:ascii="Calibri" w:eastAsia="Times New Roman" w:hAnsi="Calibri" w:cs="Calibri"/>
          <w:b/>
          <w:i/>
          <w:sz w:val="28"/>
          <w:szCs w:val="28"/>
          <w:u w:val="single"/>
          <w:lang w:val="en-GB"/>
        </w:rPr>
      </w:pPr>
      <w:r w:rsidRPr="00124B53">
        <w:rPr>
          <w:rFonts w:ascii="Calibri" w:eastAsia="Times New Roman" w:hAnsi="Calibri" w:cs="Calibri"/>
          <w:b/>
          <w:i/>
          <w:sz w:val="28"/>
          <w:szCs w:val="28"/>
          <w:u w:val="single"/>
          <w:lang w:val="en-GB"/>
        </w:rPr>
        <w:t>Porter's five forces</w:t>
      </w:r>
    </w:p>
    <w:p w14:paraId="3A141F08" w14:textId="77777777" w:rsidR="00124B53" w:rsidRPr="00124B53" w:rsidRDefault="00124B53">
      <w:pPr>
        <w:spacing w:line="360" w:lineRule="auto"/>
        <w:jc w:val="both"/>
        <w:rPr>
          <w:rFonts w:ascii="Calibri" w:eastAsia="Times New Roman" w:hAnsi="Calibri" w:cs="Calibri"/>
          <w:b/>
          <w:i/>
          <w:sz w:val="28"/>
          <w:szCs w:val="28"/>
          <w:u w:val="single"/>
          <w:lang w:val="en-GB"/>
        </w:rPr>
      </w:pPr>
    </w:p>
    <w:p w14:paraId="1405FC85" w14:textId="78776451" w:rsidR="00AA7BA2" w:rsidRDefault="000850CF">
      <w:pPr>
        <w:spacing w:line="360" w:lineRule="auto"/>
        <w:jc w:val="both"/>
        <w:rPr>
          <w:rFonts w:ascii="Calibri" w:eastAsia="Times New Roman" w:hAnsi="Calibri" w:cs="Calibri"/>
          <w:sz w:val="24"/>
          <w:szCs w:val="24"/>
          <w:lang w:val="en-GB"/>
        </w:rPr>
      </w:pPr>
      <w:r w:rsidRPr="00124B53">
        <w:rPr>
          <w:rFonts w:ascii="Calibri" w:eastAsia="Times New Roman" w:hAnsi="Calibri" w:cs="Calibri"/>
          <w:b/>
          <w:i/>
          <w:sz w:val="24"/>
          <w:szCs w:val="24"/>
          <w:lang w:val="en-GB"/>
        </w:rPr>
        <w:t xml:space="preserve">“Competitive environment” (High): </w:t>
      </w:r>
      <w:r w:rsidRPr="00124B53">
        <w:rPr>
          <w:rFonts w:ascii="Calibri" w:eastAsia="Times New Roman" w:hAnsi="Calibri" w:cs="Calibri"/>
          <w:sz w:val="24"/>
          <w:szCs w:val="24"/>
          <w:lang w:val="en-GB"/>
        </w:rPr>
        <w:t xml:space="preserve">The drinking industry is one of the growing industries in the UK, it is estimated that the industry is growing with an average growth rate of more than 4.52% by the end of </w:t>
      </w:r>
      <w:r w:rsidR="00136BC2" w:rsidRPr="00124B53">
        <w:rPr>
          <w:rFonts w:ascii="Calibri" w:eastAsia="Times New Roman" w:hAnsi="Calibri" w:cs="Calibri"/>
          <w:sz w:val="24"/>
          <w:szCs w:val="24"/>
          <w:lang w:val="en-GB"/>
        </w:rPr>
        <w:t>2027 (</w:t>
      </w:r>
      <w:r w:rsidRPr="00124B53">
        <w:rPr>
          <w:rFonts w:ascii="Calibri" w:eastAsia="Times New Roman" w:hAnsi="Calibri" w:cs="Calibri"/>
          <w:sz w:val="24"/>
          <w:szCs w:val="24"/>
          <w:lang w:val="en-GB"/>
        </w:rPr>
        <w:t xml:space="preserve">Statista, 2023). There are leading brands in the market such as </w:t>
      </w:r>
      <w:proofErr w:type="spellStart"/>
      <w:r w:rsidR="00456C07" w:rsidRPr="00456C07">
        <w:rPr>
          <w:rFonts w:ascii="Calibri" w:eastAsia="Times New Roman" w:hAnsi="Calibri" w:cs="Calibri"/>
          <w:b/>
          <w:bCs/>
          <w:i/>
          <w:iCs/>
          <w:sz w:val="24"/>
          <w:szCs w:val="24"/>
          <w:lang w:val="en-GB"/>
        </w:rPr>
        <w:t>Redbull</w:t>
      </w:r>
      <w:proofErr w:type="spellEnd"/>
      <w:r w:rsidRPr="00456C07">
        <w:rPr>
          <w:rFonts w:ascii="Calibri" w:eastAsia="Times New Roman" w:hAnsi="Calibri" w:cs="Calibri"/>
          <w:sz w:val="24"/>
          <w:szCs w:val="24"/>
          <w:lang w:val="en-GB"/>
        </w:rPr>
        <w:t xml:space="preserve"> </w:t>
      </w:r>
      <w:r w:rsidRPr="00124B53">
        <w:rPr>
          <w:rFonts w:ascii="Calibri" w:eastAsia="Times New Roman" w:hAnsi="Calibri" w:cs="Calibri"/>
          <w:sz w:val="24"/>
          <w:szCs w:val="24"/>
          <w:lang w:val="en-GB"/>
        </w:rPr>
        <w:t xml:space="preserve">and </w:t>
      </w:r>
      <w:r w:rsidRPr="00456C07">
        <w:rPr>
          <w:rFonts w:ascii="Calibri" w:eastAsia="Times New Roman" w:hAnsi="Calibri" w:cs="Calibri"/>
          <w:b/>
          <w:bCs/>
          <w:i/>
          <w:iCs/>
          <w:sz w:val="24"/>
          <w:szCs w:val="24"/>
          <w:lang w:val="en-GB"/>
        </w:rPr>
        <w:t>Monster</w:t>
      </w:r>
      <w:r w:rsidRPr="00456C07">
        <w:rPr>
          <w:rFonts w:ascii="Calibri" w:eastAsia="Times New Roman" w:hAnsi="Calibri" w:cs="Calibri"/>
          <w:sz w:val="24"/>
          <w:szCs w:val="24"/>
          <w:lang w:val="en-GB"/>
        </w:rPr>
        <w:t>.</w:t>
      </w:r>
      <w:r w:rsidRPr="00124B53">
        <w:rPr>
          <w:rFonts w:ascii="Calibri" w:eastAsia="Times New Roman" w:hAnsi="Calibri" w:cs="Calibri"/>
          <w:sz w:val="24"/>
          <w:szCs w:val="24"/>
          <w:lang w:val="en-GB"/>
        </w:rPr>
        <w:t xml:space="preserve"> In such a competitive market, </w:t>
      </w:r>
      <w:proofErr w:type="spellStart"/>
      <w:r w:rsidRPr="00456C07">
        <w:rPr>
          <w:rFonts w:ascii="Calibri" w:eastAsia="Times New Roman" w:hAnsi="Calibri" w:cs="Calibri"/>
          <w:b/>
          <w:bCs/>
          <w:i/>
          <w:iCs/>
          <w:sz w:val="24"/>
          <w:szCs w:val="24"/>
          <w:lang w:val="en-GB"/>
        </w:rPr>
        <w:t>ElectroRush</w:t>
      </w:r>
      <w:proofErr w:type="spellEnd"/>
      <w:r w:rsidR="00456C07">
        <w:rPr>
          <w:rFonts w:ascii="Calibri" w:eastAsia="Times New Roman" w:hAnsi="Calibri" w:cs="Calibri"/>
          <w:sz w:val="24"/>
          <w:szCs w:val="24"/>
          <w:lang w:val="en-GB"/>
        </w:rPr>
        <w:t xml:space="preserve"> </w:t>
      </w:r>
      <w:r w:rsidRPr="00124B53">
        <w:rPr>
          <w:rFonts w:ascii="Calibri" w:eastAsia="Times New Roman" w:hAnsi="Calibri" w:cs="Calibri"/>
          <w:sz w:val="24"/>
          <w:szCs w:val="24"/>
          <w:lang w:val="en-GB"/>
        </w:rPr>
        <w:t>might face problems in getting customers.</w:t>
      </w:r>
    </w:p>
    <w:p w14:paraId="67DFBBD2" w14:textId="77777777" w:rsidR="0056655B" w:rsidRPr="00124B53" w:rsidRDefault="0056655B">
      <w:pPr>
        <w:spacing w:line="360" w:lineRule="auto"/>
        <w:jc w:val="both"/>
        <w:rPr>
          <w:rFonts w:ascii="Calibri" w:eastAsia="Times New Roman" w:hAnsi="Calibri" w:cs="Calibri"/>
          <w:sz w:val="24"/>
          <w:szCs w:val="24"/>
          <w:lang w:val="en-GB"/>
        </w:rPr>
      </w:pPr>
    </w:p>
    <w:p w14:paraId="4917DFBE" w14:textId="3061B774" w:rsidR="00AB278F" w:rsidRPr="00B323F6" w:rsidRDefault="000850CF">
      <w:pPr>
        <w:spacing w:line="360" w:lineRule="auto"/>
        <w:jc w:val="both"/>
        <w:rPr>
          <w:rFonts w:ascii="Calibri" w:eastAsia="Times New Roman" w:hAnsi="Calibri" w:cs="Calibri"/>
          <w:sz w:val="24"/>
          <w:szCs w:val="24"/>
          <w:lang w:val="en-GB"/>
        </w:rPr>
      </w:pPr>
      <w:r w:rsidRPr="00B323F6">
        <w:rPr>
          <w:rFonts w:ascii="Calibri" w:eastAsia="Times New Roman" w:hAnsi="Calibri" w:cs="Calibri"/>
          <w:b/>
          <w:i/>
          <w:sz w:val="24"/>
          <w:szCs w:val="24"/>
          <w:lang w:val="en-GB"/>
        </w:rPr>
        <w:t xml:space="preserve">“Bargaining power of buyers” (Medium): </w:t>
      </w:r>
      <w:r w:rsidRPr="00B323F6">
        <w:rPr>
          <w:rFonts w:ascii="Calibri" w:eastAsia="Times New Roman" w:hAnsi="Calibri" w:cs="Calibri"/>
          <w:sz w:val="24"/>
          <w:szCs w:val="24"/>
          <w:lang w:val="en-GB"/>
        </w:rPr>
        <w:t xml:space="preserve">In the drinking industry there are leading brands such as </w:t>
      </w:r>
      <w:proofErr w:type="spellStart"/>
      <w:r w:rsidRPr="00B323F6">
        <w:rPr>
          <w:rFonts w:ascii="Calibri" w:eastAsia="Times New Roman" w:hAnsi="Calibri" w:cs="Calibri"/>
          <w:sz w:val="24"/>
          <w:szCs w:val="24"/>
          <w:lang w:val="en-GB"/>
        </w:rPr>
        <w:t>Redbull</w:t>
      </w:r>
      <w:proofErr w:type="spellEnd"/>
      <w:r w:rsidRPr="00B323F6">
        <w:rPr>
          <w:rFonts w:ascii="Calibri" w:eastAsia="Times New Roman" w:hAnsi="Calibri" w:cs="Calibri"/>
          <w:sz w:val="24"/>
          <w:szCs w:val="24"/>
          <w:lang w:val="en-GB"/>
        </w:rPr>
        <w:t xml:space="preserve"> and Monster. The </w:t>
      </w:r>
      <w:proofErr w:type="spellStart"/>
      <w:r w:rsidRPr="00B323F6">
        <w:rPr>
          <w:rFonts w:ascii="Calibri" w:eastAsia="Times New Roman" w:hAnsi="Calibri" w:cs="Calibri"/>
          <w:sz w:val="24"/>
          <w:szCs w:val="24"/>
          <w:lang w:val="en-GB"/>
        </w:rPr>
        <w:t>Redbull</w:t>
      </w:r>
      <w:proofErr w:type="spellEnd"/>
      <w:r w:rsidRPr="00B323F6">
        <w:rPr>
          <w:rFonts w:ascii="Calibri" w:eastAsia="Times New Roman" w:hAnsi="Calibri" w:cs="Calibri"/>
          <w:sz w:val="24"/>
          <w:szCs w:val="24"/>
          <w:lang w:val="en-GB"/>
        </w:rPr>
        <w:t xml:space="preserve"> consumer</w:t>
      </w:r>
      <w:r w:rsidR="00672D2D" w:rsidRPr="00B323F6">
        <w:rPr>
          <w:rFonts w:ascii="Calibri" w:eastAsia="Times New Roman" w:hAnsi="Calibri" w:cs="Calibri"/>
          <w:sz w:val="24"/>
          <w:szCs w:val="24"/>
          <w:lang w:val="en-GB"/>
        </w:rPr>
        <w:t>s</w:t>
      </w:r>
      <w:r w:rsidRPr="00B323F6">
        <w:rPr>
          <w:rFonts w:ascii="Calibri" w:eastAsia="Times New Roman" w:hAnsi="Calibri" w:cs="Calibri"/>
          <w:sz w:val="24"/>
          <w:szCs w:val="24"/>
          <w:lang w:val="en-GB"/>
        </w:rPr>
        <w:t xml:space="preserve"> </w:t>
      </w:r>
      <w:r w:rsidR="00672D2D" w:rsidRPr="00B323F6">
        <w:rPr>
          <w:rFonts w:ascii="Calibri" w:eastAsia="Times New Roman" w:hAnsi="Calibri" w:cs="Calibri"/>
          <w:sz w:val="24"/>
          <w:szCs w:val="24"/>
          <w:lang w:val="en-GB"/>
        </w:rPr>
        <w:t>are</w:t>
      </w:r>
      <w:r w:rsidRPr="00B323F6">
        <w:rPr>
          <w:rFonts w:ascii="Calibri" w:eastAsia="Times New Roman" w:hAnsi="Calibri" w:cs="Calibri"/>
          <w:sz w:val="24"/>
          <w:szCs w:val="24"/>
          <w:lang w:val="en-GB"/>
        </w:rPr>
        <w:t xml:space="preserve"> more in the UK market,</w:t>
      </w:r>
      <w:r w:rsidR="00AB278F" w:rsidRPr="00B323F6">
        <w:rPr>
          <w:rFonts w:ascii="Calibri" w:eastAsia="Times New Roman" w:hAnsi="Calibri" w:cs="Calibri"/>
          <w:sz w:val="24"/>
          <w:szCs w:val="24"/>
          <w:lang w:val="en-GB"/>
        </w:rPr>
        <w:t xml:space="preserve"> </w:t>
      </w:r>
      <w:r w:rsidRPr="00B323F6">
        <w:rPr>
          <w:rFonts w:ascii="Calibri" w:eastAsia="Times New Roman" w:hAnsi="Calibri" w:cs="Calibri"/>
          <w:sz w:val="24"/>
          <w:szCs w:val="24"/>
          <w:lang w:val="en-GB"/>
        </w:rPr>
        <w:t xml:space="preserve">estimated </w:t>
      </w:r>
      <w:r w:rsidR="00672D2D" w:rsidRPr="00B323F6">
        <w:rPr>
          <w:rFonts w:ascii="Calibri" w:eastAsia="Times New Roman" w:hAnsi="Calibri" w:cs="Calibri"/>
          <w:sz w:val="24"/>
          <w:szCs w:val="24"/>
          <w:lang w:val="en-GB"/>
        </w:rPr>
        <w:t xml:space="preserve">to </w:t>
      </w:r>
      <w:r w:rsidRPr="00B323F6">
        <w:rPr>
          <w:rFonts w:ascii="Calibri" w:eastAsia="Times New Roman" w:hAnsi="Calibri" w:cs="Calibri"/>
          <w:sz w:val="24"/>
          <w:szCs w:val="24"/>
          <w:lang w:val="en-GB"/>
        </w:rPr>
        <w:t>ha</w:t>
      </w:r>
      <w:r w:rsidR="00672D2D" w:rsidRPr="00B323F6">
        <w:rPr>
          <w:rFonts w:ascii="Calibri" w:eastAsia="Times New Roman" w:hAnsi="Calibri" w:cs="Calibri"/>
          <w:sz w:val="24"/>
          <w:szCs w:val="24"/>
          <w:lang w:val="en-GB"/>
        </w:rPr>
        <w:t>ve</w:t>
      </w:r>
      <w:r w:rsidR="00AB278F" w:rsidRPr="00B323F6">
        <w:rPr>
          <w:rFonts w:ascii="Calibri" w:eastAsia="Times New Roman" w:hAnsi="Calibri" w:cs="Calibri"/>
          <w:sz w:val="24"/>
          <w:szCs w:val="24"/>
          <w:lang w:val="en-GB"/>
        </w:rPr>
        <w:t xml:space="preserve"> almost</w:t>
      </w:r>
      <w:r w:rsidRPr="00B323F6">
        <w:rPr>
          <w:rFonts w:ascii="Calibri" w:eastAsia="Times New Roman" w:hAnsi="Calibri" w:cs="Calibri"/>
          <w:sz w:val="24"/>
          <w:szCs w:val="24"/>
          <w:lang w:val="en-GB"/>
        </w:rPr>
        <w:t xml:space="preserve"> 50% of the total market share (Statista, 2023). </w:t>
      </w:r>
    </w:p>
    <w:p w14:paraId="44B5495E" w14:textId="631BE30F" w:rsidR="00AA7BA2" w:rsidRPr="00B323F6" w:rsidRDefault="000850CF">
      <w:pPr>
        <w:spacing w:line="360" w:lineRule="auto"/>
        <w:jc w:val="both"/>
        <w:rPr>
          <w:rFonts w:ascii="Calibri" w:eastAsia="Times New Roman" w:hAnsi="Calibri" w:cs="Calibri"/>
          <w:sz w:val="24"/>
          <w:szCs w:val="24"/>
          <w:lang w:val="en-GB"/>
        </w:rPr>
      </w:pPr>
      <w:r w:rsidRPr="00B323F6">
        <w:rPr>
          <w:rFonts w:ascii="Calibri" w:eastAsia="Times New Roman" w:hAnsi="Calibri" w:cs="Calibri"/>
          <w:sz w:val="24"/>
          <w:szCs w:val="24"/>
          <w:lang w:val="en-GB"/>
        </w:rPr>
        <w:t xml:space="preserve"> </w:t>
      </w:r>
      <w:proofErr w:type="spellStart"/>
      <w:r w:rsidR="00AB278F" w:rsidRPr="00B323F6">
        <w:rPr>
          <w:rFonts w:ascii="Calibri" w:eastAsia="Times New Roman" w:hAnsi="Calibri" w:cs="Calibri"/>
          <w:sz w:val="24"/>
          <w:szCs w:val="24"/>
          <w:lang w:val="en-GB"/>
        </w:rPr>
        <w:t>ElectroRush</w:t>
      </w:r>
      <w:proofErr w:type="spellEnd"/>
      <w:r w:rsidR="00AB278F" w:rsidRPr="00B323F6">
        <w:rPr>
          <w:rFonts w:ascii="Calibri" w:eastAsia="Times New Roman" w:hAnsi="Calibri" w:cs="Calibri"/>
          <w:sz w:val="24"/>
          <w:szCs w:val="24"/>
          <w:lang w:val="en-GB"/>
        </w:rPr>
        <w:t xml:space="preserve"> can get opportunities in such a situation </w:t>
      </w:r>
      <w:r w:rsidRPr="00B323F6">
        <w:rPr>
          <w:rFonts w:ascii="Calibri" w:eastAsia="Times New Roman" w:hAnsi="Calibri" w:cs="Calibri"/>
          <w:sz w:val="24"/>
          <w:szCs w:val="24"/>
          <w:lang w:val="en-GB"/>
        </w:rPr>
        <w:t xml:space="preserve">because most customers only consume </w:t>
      </w:r>
      <w:proofErr w:type="spellStart"/>
      <w:r w:rsidRPr="00B323F6">
        <w:rPr>
          <w:rFonts w:ascii="Calibri" w:eastAsia="Times New Roman" w:hAnsi="Calibri" w:cs="Calibri"/>
          <w:sz w:val="24"/>
          <w:szCs w:val="24"/>
          <w:lang w:val="en-GB"/>
        </w:rPr>
        <w:t>Redbull</w:t>
      </w:r>
      <w:proofErr w:type="spellEnd"/>
      <w:r w:rsidR="00C23166" w:rsidRPr="00B323F6">
        <w:rPr>
          <w:rFonts w:ascii="Calibri" w:eastAsia="Times New Roman" w:hAnsi="Calibri" w:cs="Calibri"/>
          <w:sz w:val="24"/>
          <w:szCs w:val="24"/>
          <w:lang w:val="en-GB"/>
        </w:rPr>
        <w:t>. Hence,</w:t>
      </w:r>
      <w:r w:rsidRPr="00B323F6">
        <w:rPr>
          <w:rFonts w:ascii="Calibri" w:eastAsia="Times New Roman" w:hAnsi="Calibri" w:cs="Calibri"/>
          <w:sz w:val="24"/>
          <w:szCs w:val="24"/>
          <w:lang w:val="en-GB"/>
        </w:rPr>
        <w:t xml:space="preserve"> if consumers get similar drinks at a limited price</w:t>
      </w:r>
      <w:r w:rsidR="00C23166" w:rsidRPr="00B323F6">
        <w:rPr>
          <w:rFonts w:ascii="Calibri" w:eastAsia="Times New Roman" w:hAnsi="Calibri" w:cs="Calibri"/>
          <w:sz w:val="24"/>
          <w:szCs w:val="24"/>
          <w:lang w:val="en-GB"/>
        </w:rPr>
        <w:t>,</w:t>
      </w:r>
      <w:r w:rsidRPr="00B323F6">
        <w:rPr>
          <w:rFonts w:ascii="Calibri" w:eastAsia="Times New Roman" w:hAnsi="Calibri" w:cs="Calibri"/>
          <w:sz w:val="24"/>
          <w:szCs w:val="24"/>
          <w:lang w:val="en-GB"/>
        </w:rPr>
        <w:t xml:space="preserve"> that consumer might purchase the product provided by the brand.</w:t>
      </w:r>
    </w:p>
    <w:p w14:paraId="2B13C5A4" w14:textId="77777777" w:rsidR="00C23166" w:rsidRPr="00124B53" w:rsidRDefault="00C23166">
      <w:pPr>
        <w:spacing w:line="360" w:lineRule="auto"/>
        <w:jc w:val="both"/>
        <w:rPr>
          <w:rFonts w:ascii="Calibri" w:eastAsia="Times New Roman" w:hAnsi="Calibri" w:cs="Calibri"/>
          <w:sz w:val="24"/>
          <w:szCs w:val="24"/>
          <w:lang w:val="en-GB"/>
        </w:rPr>
      </w:pPr>
    </w:p>
    <w:p w14:paraId="79CC66D3" w14:textId="4B38F801" w:rsidR="00AA7BA2" w:rsidRPr="00B323F6" w:rsidRDefault="000850CF">
      <w:pPr>
        <w:spacing w:line="360" w:lineRule="auto"/>
        <w:jc w:val="both"/>
        <w:rPr>
          <w:rFonts w:ascii="Calibri" w:eastAsia="Times New Roman" w:hAnsi="Calibri" w:cs="Calibri"/>
          <w:sz w:val="24"/>
          <w:szCs w:val="24"/>
          <w:lang w:val="en-GB"/>
        </w:rPr>
      </w:pPr>
      <w:r w:rsidRPr="00B323F6">
        <w:rPr>
          <w:rFonts w:ascii="Calibri" w:eastAsia="Times New Roman" w:hAnsi="Calibri" w:cs="Calibri"/>
          <w:b/>
          <w:i/>
          <w:sz w:val="24"/>
          <w:szCs w:val="24"/>
          <w:lang w:val="en-GB"/>
        </w:rPr>
        <w:t xml:space="preserve">“Bargaining Power of </w:t>
      </w:r>
      <w:r w:rsidR="00136BC2" w:rsidRPr="00B323F6">
        <w:rPr>
          <w:rFonts w:ascii="Calibri" w:eastAsia="Times New Roman" w:hAnsi="Calibri" w:cs="Calibri"/>
          <w:b/>
          <w:i/>
          <w:sz w:val="24"/>
          <w:szCs w:val="24"/>
          <w:lang w:val="en-GB"/>
        </w:rPr>
        <w:t>Suppliers” (</w:t>
      </w:r>
      <w:r w:rsidRPr="00B323F6">
        <w:rPr>
          <w:rFonts w:ascii="Calibri" w:eastAsia="Times New Roman" w:hAnsi="Calibri" w:cs="Calibri"/>
          <w:b/>
          <w:i/>
          <w:sz w:val="24"/>
          <w:szCs w:val="24"/>
          <w:lang w:val="en-GB"/>
        </w:rPr>
        <w:t xml:space="preserve">High): </w:t>
      </w:r>
      <w:r w:rsidRPr="00B323F6">
        <w:rPr>
          <w:rFonts w:ascii="Calibri" w:eastAsia="Times New Roman" w:hAnsi="Calibri" w:cs="Calibri"/>
          <w:sz w:val="24"/>
          <w:szCs w:val="24"/>
          <w:lang w:val="en-GB"/>
        </w:rPr>
        <w:t xml:space="preserve">As </w:t>
      </w:r>
      <w:proofErr w:type="spellStart"/>
      <w:r w:rsidRPr="00B323F6">
        <w:rPr>
          <w:rFonts w:ascii="Calibri" w:eastAsia="Times New Roman" w:hAnsi="Calibri" w:cs="Calibri"/>
          <w:b/>
          <w:bCs/>
          <w:sz w:val="24"/>
          <w:szCs w:val="24"/>
          <w:lang w:val="en-GB"/>
        </w:rPr>
        <w:t>ElectroRush</w:t>
      </w:r>
      <w:proofErr w:type="spellEnd"/>
      <w:r w:rsidRPr="00B323F6">
        <w:rPr>
          <w:rFonts w:ascii="Calibri" w:eastAsia="Times New Roman" w:hAnsi="Calibri" w:cs="Calibri"/>
          <w:sz w:val="24"/>
          <w:szCs w:val="24"/>
          <w:lang w:val="en-GB"/>
        </w:rPr>
        <w:t xml:space="preserve"> is a new brand, </w:t>
      </w:r>
      <w:r w:rsidR="004C76ED" w:rsidRPr="00B323F6">
        <w:rPr>
          <w:rFonts w:ascii="Calibri" w:eastAsia="Times New Roman" w:hAnsi="Calibri" w:cs="Calibri"/>
          <w:sz w:val="24"/>
          <w:szCs w:val="24"/>
          <w:lang w:val="en-GB"/>
        </w:rPr>
        <w:t>suppliers demand higher rates in such circumstances</w:t>
      </w:r>
      <w:r w:rsidRPr="00B323F6">
        <w:rPr>
          <w:rFonts w:ascii="Calibri" w:eastAsia="Times New Roman" w:hAnsi="Calibri" w:cs="Calibri"/>
          <w:sz w:val="24"/>
          <w:szCs w:val="24"/>
          <w:lang w:val="en-GB"/>
        </w:rPr>
        <w:t xml:space="preserve">. People are not aware of the product much, so </w:t>
      </w:r>
      <w:r w:rsidR="004C26B6" w:rsidRPr="00B323F6">
        <w:rPr>
          <w:rFonts w:ascii="Calibri" w:eastAsia="Times New Roman" w:hAnsi="Calibri" w:cs="Calibri"/>
          <w:sz w:val="24"/>
          <w:szCs w:val="24"/>
          <w:lang w:val="en-GB"/>
        </w:rPr>
        <w:t>suppliers charge higher prices to supply the required product and services in such a situation</w:t>
      </w:r>
      <w:r w:rsidRPr="00B323F6">
        <w:rPr>
          <w:rFonts w:ascii="Calibri" w:eastAsia="Times New Roman" w:hAnsi="Calibri" w:cs="Calibri"/>
          <w:sz w:val="24"/>
          <w:szCs w:val="24"/>
          <w:lang w:val="en-GB"/>
        </w:rPr>
        <w:t>. In</w:t>
      </w:r>
      <w:r w:rsidR="004C26B6" w:rsidRPr="00B323F6">
        <w:rPr>
          <w:rFonts w:ascii="Calibri" w:eastAsia="Times New Roman" w:hAnsi="Calibri" w:cs="Calibri"/>
          <w:sz w:val="24"/>
          <w:szCs w:val="24"/>
          <w:lang w:val="en-GB"/>
        </w:rPr>
        <w:t xml:space="preserve"> this scenario</w:t>
      </w:r>
      <w:r w:rsidRPr="00B323F6">
        <w:rPr>
          <w:rFonts w:ascii="Calibri" w:eastAsia="Times New Roman" w:hAnsi="Calibri" w:cs="Calibri"/>
          <w:sz w:val="24"/>
          <w:szCs w:val="24"/>
          <w:lang w:val="en-GB"/>
        </w:rPr>
        <w:t xml:space="preserve">, the brand might face some problems. </w:t>
      </w:r>
    </w:p>
    <w:p w14:paraId="31919807" w14:textId="45D5DADD" w:rsidR="00AA7BA2" w:rsidRDefault="000850CF">
      <w:pPr>
        <w:spacing w:line="360" w:lineRule="auto"/>
        <w:jc w:val="both"/>
        <w:rPr>
          <w:rFonts w:ascii="Calibri" w:eastAsia="Times New Roman" w:hAnsi="Calibri" w:cs="Calibri"/>
          <w:sz w:val="24"/>
          <w:szCs w:val="24"/>
          <w:lang w:val="en-GB"/>
        </w:rPr>
      </w:pPr>
      <w:r w:rsidRPr="00124B53">
        <w:rPr>
          <w:rFonts w:ascii="Calibri" w:eastAsia="Times New Roman" w:hAnsi="Calibri" w:cs="Calibri"/>
          <w:b/>
          <w:i/>
          <w:sz w:val="24"/>
          <w:szCs w:val="24"/>
          <w:lang w:val="en-GB"/>
        </w:rPr>
        <w:lastRenderedPageBreak/>
        <w:t>“Threat of new entrants” (Medium):</w:t>
      </w:r>
      <w:r w:rsidRPr="00124B53">
        <w:rPr>
          <w:rFonts w:ascii="Calibri" w:eastAsia="Times New Roman" w:hAnsi="Calibri" w:cs="Calibri"/>
          <w:sz w:val="24"/>
          <w:szCs w:val="24"/>
          <w:lang w:val="en-GB"/>
        </w:rPr>
        <w:t xml:space="preserve"> As the technology is growing it has been easier for a new brand to get customer</w:t>
      </w:r>
      <w:r w:rsidR="009C1899">
        <w:rPr>
          <w:rFonts w:ascii="Calibri" w:eastAsia="Times New Roman" w:hAnsi="Calibri" w:cs="Calibri"/>
          <w:sz w:val="24"/>
          <w:szCs w:val="24"/>
          <w:lang w:val="en-GB"/>
        </w:rPr>
        <w:t>s</w:t>
      </w:r>
      <w:r w:rsidRPr="00124B53">
        <w:rPr>
          <w:rFonts w:ascii="Calibri" w:eastAsia="Times New Roman" w:hAnsi="Calibri" w:cs="Calibri"/>
          <w:sz w:val="24"/>
          <w:szCs w:val="24"/>
          <w:lang w:val="en-GB"/>
        </w:rPr>
        <w:t xml:space="preserve"> because</w:t>
      </w:r>
      <w:r w:rsidR="009C1899">
        <w:rPr>
          <w:rFonts w:ascii="Calibri" w:eastAsia="Times New Roman" w:hAnsi="Calibri" w:cs="Calibri"/>
          <w:sz w:val="24"/>
          <w:szCs w:val="24"/>
          <w:lang w:val="en-GB"/>
        </w:rPr>
        <w:t xml:space="preserve"> the power of </w:t>
      </w:r>
      <w:r w:rsidRPr="00124B53">
        <w:rPr>
          <w:rFonts w:ascii="Calibri" w:eastAsia="Times New Roman" w:hAnsi="Calibri" w:cs="Calibri"/>
          <w:sz w:val="24"/>
          <w:szCs w:val="24"/>
          <w:lang w:val="en-GB"/>
        </w:rPr>
        <w:t>social media platform</w:t>
      </w:r>
      <w:r w:rsidR="009C1899">
        <w:rPr>
          <w:rFonts w:ascii="Calibri" w:eastAsia="Times New Roman" w:hAnsi="Calibri" w:cs="Calibri"/>
          <w:sz w:val="24"/>
          <w:szCs w:val="24"/>
          <w:lang w:val="en-GB"/>
        </w:rPr>
        <w:t>s</w:t>
      </w:r>
      <w:r w:rsidRPr="00124B53">
        <w:rPr>
          <w:rFonts w:ascii="Calibri" w:eastAsia="Times New Roman" w:hAnsi="Calibri" w:cs="Calibri"/>
          <w:sz w:val="24"/>
          <w:szCs w:val="24"/>
          <w:lang w:val="en-GB"/>
        </w:rPr>
        <w:t xml:space="preserve"> helps to increase </w:t>
      </w:r>
      <w:r w:rsidR="00833283">
        <w:rPr>
          <w:rFonts w:ascii="Calibri" w:eastAsia="Times New Roman" w:hAnsi="Calibri" w:cs="Calibri"/>
          <w:sz w:val="24"/>
          <w:szCs w:val="24"/>
          <w:lang w:val="en-GB"/>
        </w:rPr>
        <w:t xml:space="preserve">the new </w:t>
      </w:r>
      <w:r w:rsidRPr="00124B53">
        <w:rPr>
          <w:rFonts w:ascii="Calibri" w:eastAsia="Times New Roman" w:hAnsi="Calibri" w:cs="Calibri"/>
          <w:sz w:val="24"/>
          <w:szCs w:val="24"/>
          <w:lang w:val="en-GB"/>
        </w:rPr>
        <w:t xml:space="preserve">brand awareness and e-commerce business helps in selling the product to respective candidates. Therefore, there are other leading brands in the market for a longer period of time such as </w:t>
      </w:r>
      <w:proofErr w:type="spellStart"/>
      <w:r w:rsidRPr="00124B53">
        <w:rPr>
          <w:rFonts w:ascii="Calibri" w:eastAsia="Times New Roman" w:hAnsi="Calibri" w:cs="Calibri"/>
          <w:sz w:val="24"/>
          <w:szCs w:val="24"/>
          <w:lang w:val="en-GB"/>
        </w:rPr>
        <w:t>Redbull</w:t>
      </w:r>
      <w:proofErr w:type="spellEnd"/>
      <w:r w:rsidRPr="00124B53">
        <w:rPr>
          <w:rFonts w:ascii="Calibri" w:eastAsia="Times New Roman" w:hAnsi="Calibri" w:cs="Calibri"/>
          <w:sz w:val="24"/>
          <w:szCs w:val="24"/>
          <w:lang w:val="en-GB"/>
        </w:rPr>
        <w:t xml:space="preserve">, Monster and others (Edwards </w:t>
      </w:r>
      <w:r w:rsidRPr="00124B53">
        <w:rPr>
          <w:rFonts w:ascii="Calibri" w:eastAsia="Times New Roman" w:hAnsi="Calibri" w:cs="Calibri"/>
          <w:i/>
          <w:sz w:val="24"/>
          <w:szCs w:val="24"/>
          <w:lang w:val="en-GB"/>
        </w:rPr>
        <w:t>et al</w:t>
      </w:r>
      <w:r w:rsidRPr="00124B53">
        <w:rPr>
          <w:rFonts w:ascii="Calibri" w:eastAsia="Times New Roman" w:hAnsi="Calibri" w:cs="Calibri"/>
          <w:sz w:val="24"/>
          <w:szCs w:val="24"/>
          <w:lang w:val="en-GB"/>
        </w:rPr>
        <w:t xml:space="preserve">., 2022). </w:t>
      </w:r>
    </w:p>
    <w:p w14:paraId="0ADD195F" w14:textId="77777777" w:rsidR="00B323F6" w:rsidRPr="00124B53" w:rsidRDefault="00B323F6">
      <w:pPr>
        <w:spacing w:line="360" w:lineRule="auto"/>
        <w:jc w:val="both"/>
        <w:rPr>
          <w:rFonts w:ascii="Calibri" w:eastAsia="Times New Roman" w:hAnsi="Calibri" w:cs="Calibri"/>
          <w:sz w:val="24"/>
          <w:szCs w:val="24"/>
          <w:lang w:val="en-GB"/>
        </w:rPr>
      </w:pPr>
    </w:p>
    <w:p w14:paraId="39820342" w14:textId="49A38555" w:rsidR="00AA7BA2" w:rsidRPr="00124B53" w:rsidRDefault="000850CF">
      <w:pPr>
        <w:spacing w:line="360" w:lineRule="auto"/>
        <w:jc w:val="both"/>
        <w:rPr>
          <w:rFonts w:ascii="Calibri" w:eastAsia="Times New Roman" w:hAnsi="Calibri" w:cs="Calibri"/>
          <w:sz w:val="24"/>
          <w:szCs w:val="24"/>
          <w:lang w:val="en-GB"/>
        </w:rPr>
      </w:pPr>
      <w:r w:rsidRPr="00124B53">
        <w:rPr>
          <w:rFonts w:ascii="Calibri" w:eastAsia="Times New Roman" w:hAnsi="Calibri" w:cs="Calibri"/>
          <w:b/>
          <w:i/>
          <w:sz w:val="24"/>
          <w:szCs w:val="24"/>
          <w:lang w:val="en-GB"/>
        </w:rPr>
        <w:t xml:space="preserve">“Threat of substitute products” (High): </w:t>
      </w:r>
      <w:r w:rsidRPr="00124B53">
        <w:rPr>
          <w:rFonts w:ascii="Calibri" w:eastAsia="Times New Roman" w:hAnsi="Calibri" w:cs="Calibri"/>
          <w:sz w:val="24"/>
          <w:szCs w:val="24"/>
          <w:lang w:val="en-GB"/>
        </w:rPr>
        <w:t xml:space="preserve">There are other brands in the market that provide similar products and services as </w:t>
      </w:r>
      <w:proofErr w:type="spellStart"/>
      <w:r w:rsidRPr="002B0A1B">
        <w:rPr>
          <w:rFonts w:ascii="Calibri" w:eastAsia="Times New Roman" w:hAnsi="Calibri" w:cs="Calibri"/>
          <w:b/>
          <w:bCs/>
          <w:sz w:val="24"/>
          <w:szCs w:val="24"/>
          <w:lang w:val="en-GB"/>
        </w:rPr>
        <w:t>EnergyRush</w:t>
      </w:r>
      <w:proofErr w:type="spellEnd"/>
      <w:r w:rsidRPr="00124B53">
        <w:rPr>
          <w:rFonts w:ascii="Calibri" w:eastAsia="Times New Roman" w:hAnsi="Calibri" w:cs="Calibri"/>
          <w:sz w:val="24"/>
          <w:szCs w:val="24"/>
          <w:lang w:val="en-GB"/>
        </w:rPr>
        <w:t xml:space="preserve">, such as </w:t>
      </w:r>
      <w:proofErr w:type="spellStart"/>
      <w:r w:rsidRPr="00124B53">
        <w:rPr>
          <w:rFonts w:ascii="Calibri" w:eastAsia="Times New Roman" w:hAnsi="Calibri" w:cs="Calibri"/>
          <w:sz w:val="24"/>
          <w:szCs w:val="24"/>
          <w:lang w:val="en-GB"/>
        </w:rPr>
        <w:t>Redbull</w:t>
      </w:r>
      <w:proofErr w:type="spellEnd"/>
      <w:r w:rsidRPr="00124B53">
        <w:rPr>
          <w:rFonts w:ascii="Calibri" w:eastAsia="Times New Roman" w:hAnsi="Calibri" w:cs="Calibri"/>
          <w:sz w:val="24"/>
          <w:szCs w:val="24"/>
          <w:lang w:val="en-GB"/>
        </w:rPr>
        <w:t xml:space="preserve">, Monster, Prime and various other brands. In such a situation, if </w:t>
      </w:r>
      <w:proofErr w:type="spellStart"/>
      <w:r w:rsidRPr="002B0A1B">
        <w:rPr>
          <w:rFonts w:ascii="Calibri" w:eastAsia="Times New Roman" w:hAnsi="Calibri" w:cs="Calibri"/>
          <w:b/>
          <w:bCs/>
          <w:sz w:val="24"/>
          <w:szCs w:val="24"/>
          <w:lang w:val="en-GB"/>
        </w:rPr>
        <w:t>EnergyRush</w:t>
      </w:r>
      <w:proofErr w:type="spellEnd"/>
      <w:r w:rsidRPr="00124B53">
        <w:rPr>
          <w:rFonts w:ascii="Calibri" w:eastAsia="Times New Roman" w:hAnsi="Calibri" w:cs="Calibri"/>
          <w:sz w:val="24"/>
          <w:szCs w:val="24"/>
          <w:lang w:val="en-GB"/>
        </w:rPr>
        <w:t xml:space="preserve"> is </w:t>
      </w:r>
      <w:r w:rsidR="00700E88">
        <w:rPr>
          <w:rFonts w:ascii="Calibri" w:eastAsia="Times New Roman" w:hAnsi="Calibri" w:cs="Calibri"/>
          <w:sz w:val="24"/>
          <w:szCs w:val="24"/>
          <w:lang w:val="en-GB"/>
        </w:rPr>
        <w:t>unavailable,</w:t>
      </w:r>
      <w:r w:rsidRPr="00124B53">
        <w:rPr>
          <w:rFonts w:ascii="Calibri" w:eastAsia="Times New Roman" w:hAnsi="Calibri" w:cs="Calibri"/>
          <w:sz w:val="24"/>
          <w:szCs w:val="24"/>
          <w:lang w:val="en-GB"/>
        </w:rPr>
        <w:t xml:space="preserve"> the consumer can purchase other brand products and services (Edwards </w:t>
      </w:r>
      <w:r w:rsidRPr="00124B53">
        <w:rPr>
          <w:rFonts w:ascii="Calibri" w:eastAsia="Times New Roman" w:hAnsi="Calibri" w:cs="Calibri"/>
          <w:i/>
          <w:sz w:val="24"/>
          <w:szCs w:val="24"/>
          <w:lang w:val="en-GB"/>
        </w:rPr>
        <w:t>et al</w:t>
      </w:r>
      <w:r w:rsidRPr="00124B53">
        <w:rPr>
          <w:rFonts w:ascii="Calibri" w:eastAsia="Times New Roman" w:hAnsi="Calibri" w:cs="Calibri"/>
          <w:sz w:val="24"/>
          <w:szCs w:val="24"/>
          <w:lang w:val="en-GB"/>
        </w:rPr>
        <w:t xml:space="preserve">., 2022). </w:t>
      </w:r>
    </w:p>
    <w:p w14:paraId="4BC3D617" w14:textId="77777777" w:rsidR="00AA7BA2" w:rsidRPr="00136BC2" w:rsidRDefault="000850CF">
      <w:pPr>
        <w:spacing w:line="360" w:lineRule="auto"/>
        <w:jc w:val="both"/>
        <w:rPr>
          <w:rFonts w:ascii="Times New Roman" w:eastAsia="Times New Roman" w:hAnsi="Times New Roman" w:cs="Times New Roman"/>
          <w:sz w:val="24"/>
          <w:szCs w:val="24"/>
          <w:lang w:val="en-GB"/>
        </w:rPr>
      </w:pPr>
      <w:r w:rsidRPr="00136BC2">
        <w:rPr>
          <w:rFonts w:ascii="Times New Roman" w:eastAsia="Times New Roman" w:hAnsi="Times New Roman" w:cs="Times New Roman"/>
          <w:sz w:val="24"/>
          <w:szCs w:val="24"/>
          <w:lang w:val="en-GB"/>
        </w:rPr>
        <w:t xml:space="preserve"> </w:t>
      </w:r>
    </w:p>
    <w:p w14:paraId="32F90566" w14:textId="77777777" w:rsidR="00AA7BA2" w:rsidRDefault="00AA7BA2">
      <w:pPr>
        <w:spacing w:line="360" w:lineRule="auto"/>
        <w:jc w:val="both"/>
        <w:rPr>
          <w:rFonts w:ascii="Times New Roman" w:eastAsia="Times New Roman" w:hAnsi="Times New Roman" w:cs="Times New Roman"/>
          <w:sz w:val="24"/>
          <w:szCs w:val="24"/>
          <w:lang w:val="en-GB"/>
        </w:rPr>
      </w:pPr>
    </w:p>
    <w:p w14:paraId="34792A32" w14:textId="77777777" w:rsidR="00ED0D91" w:rsidRPr="00136BC2" w:rsidRDefault="00ED0D91">
      <w:pPr>
        <w:spacing w:line="360" w:lineRule="auto"/>
        <w:jc w:val="both"/>
        <w:rPr>
          <w:rFonts w:ascii="Times New Roman" w:eastAsia="Times New Roman" w:hAnsi="Times New Roman" w:cs="Times New Roman"/>
          <w:sz w:val="24"/>
          <w:szCs w:val="24"/>
          <w:lang w:val="en-GB"/>
        </w:rPr>
      </w:pPr>
    </w:p>
    <w:p w14:paraId="1650FA1E" w14:textId="77777777" w:rsidR="00AA7BA2" w:rsidRPr="00136BC2" w:rsidRDefault="00AA7BA2">
      <w:pPr>
        <w:spacing w:line="360" w:lineRule="auto"/>
        <w:jc w:val="both"/>
        <w:rPr>
          <w:rFonts w:ascii="Times New Roman" w:eastAsia="Times New Roman" w:hAnsi="Times New Roman" w:cs="Times New Roman"/>
          <w:b/>
          <w:i/>
          <w:sz w:val="24"/>
          <w:szCs w:val="24"/>
          <w:lang w:val="en-GB"/>
        </w:rPr>
      </w:pPr>
    </w:p>
    <w:p w14:paraId="3B97FF21" w14:textId="27B8A4C9" w:rsidR="00AA7BA2" w:rsidRPr="00136BC2" w:rsidRDefault="000850CF">
      <w:pPr>
        <w:pStyle w:val="Heading1"/>
        <w:rPr>
          <w:lang w:val="en-GB"/>
        </w:rPr>
      </w:pPr>
      <w:bookmarkStart w:id="5" w:name="_nrgiduhrnywt" w:colFirst="0" w:colLast="0"/>
      <w:bookmarkEnd w:id="5"/>
      <w:r w:rsidRPr="00ED0D91">
        <w:rPr>
          <w:rFonts w:ascii="Calibri" w:hAnsi="Calibri" w:cs="Calibri"/>
          <w:i/>
          <w:iCs/>
          <w:sz w:val="28"/>
          <w:szCs w:val="28"/>
          <w:u w:val="single"/>
          <w:lang w:val="en-GB"/>
        </w:rPr>
        <w:t>Operations and management team plan</w:t>
      </w:r>
    </w:p>
    <w:p w14:paraId="51237199" w14:textId="77777777" w:rsidR="00AA7BA2" w:rsidRPr="00136BC2" w:rsidRDefault="00AA7BA2">
      <w:pPr>
        <w:spacing w:line="360" w:lineRule="auto"/>
        <w:jc w:val="both"/>
        <w:rPr>
          <w:rFonts w:ascii="Times New Roman" w:eastAsia="Times New Roman" w:hAnsi="Times New Roman" w:cs="Times New Roman"/>
          <w:b/>
          <w:i/>
          <w:sz w:val="24"/>
          <w:szCs w:val="24"/>
          <w:lang w:val="en-GB"/>
        </w:rPr>
      </w:pPr>
    </w:p>
    <w:tbl>
      <w:tblPr>
        <w:tblStyle w:val="a0"/>
        <w:tblW w:w="11160" w:type="dxa"/>
        <w:tblInd w:w="-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2070"/>
        <w:gridCol w:w="2145"/>
        <w:gridCol w:w="2400"/>
        <w:gridCol w:w="2115"/>
      </w:tblGrid>
      <w:tr w:rsidR="00AA7BA2" w:rsidRPr="00136BC2" w14:paraId="3D98F103" w14:textId="77777777">
        <w:trPr>
          <w:trHeight w:val="439"/>
        </w:trPr>
        <w:tc>
          <w:tcPr>
            <w:tcW w:w="2430" w:type="dxa"/>
            <w:vMerge w:val="restart"/>
            <w:shd w:val="clear" w:color="auto" w:fill="auto"/>
            <w:tcMar>
              <w:top w:w="100" w:type="dxa"/>
              <w:left w:w="100" w:type="dxa"/>
              <w:bottom w:w="100" w:type="dxa"/>
              <w:right w:w="100" w:type="dxa"/>
            </w:tcMar>
          </w:tcPr>
          <w:p w14:paraId="57C9E7E7" w14:textId="77777777" w:rsidR="00AA7BA2" w:rsidRPr="006A0162"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6A0162">
              <w:rPr>
                <w:rFonts w:ascii="Calibri" w:eastAsia="Times New Roman" w:hAnsi="Calibri" w:cs="Calibri"/>
                <w:b/>
                <w:i/>
                <w:color w:val="1F497D" w:themeColor="text2"/>
                <w:sz w:val="24"/>
                <w:szCs w:val="24"/>
                <w:lang w:val="en-GB"/>
              </w:rPr>
              <w:t xml:space="preserve">Key Partnership </w:t>
            </w:r>
          </w:p>
          <w:p w14:paraId="77D26347" w14:textId="77777777" w:rsidR="00AA7BA2" w:rsidRPr="006A0162" w:rsidRDefault="000850CF">
            <w:pPr>
              <w:widowControl w:val="0"/>
              <w:numPr>
                <w:ilvl w:val="0"/>
                <w:numId w:val="1"/>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b/>
                <w:bCs/>
                <w:sz w:val="24"/>
                <w:szCs w:val="24"/>
                <w:lang w:val="en-GB"/>
              </w:rPr>
              <w:t>Electro Rush</w:t>
            </w:r>
            <w:r w:rsidRPr="006A0162">
              <w:rPr>
                <w:rFonts w:ascii="Calibri" w:eastAsia="Times New Roman" w:hAnsi="Calibri" w:cs="Calibri"/>
                <w:sz w:val="24"/>
                <w:szCs w:val="24"/>
                <w:lang w:val="en-GB"/>
              </w:rPr>
              <w:t xml:space="preserve"> will be purchasing raw materials from the local market. </w:t>
            </w:r>
          </w:p>
          <w:p w14:paraId="5D379D3E" w14:textId="77777777" w:rsidR="00AA7BA2" w:rsidRPr="006A0162" w:rsidRDefault="000850CF">
            <w:pPr>
              <w:widowControl w:val="0"/>
              <w:numPr>
                <w:ilvl w:val="0"/>
                <w:numId w:val="1"/>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They will also partner with Amazon's e-commerce platform which will help in reaching a larger audience because it is recognised all around the </w:t>
            </w:r>
            <w:r w:rsidRPr="006A0162">
              <w:rPr>
                <w:rFonts w:ascii="Calibri" w:eastAsia="Times New Roman" w:hAnsi="Calibri" w:cs="Calibri"/>
                <w:sz w:val="24"/>
                <w:szCs w:val="24"/>
                <w:lang w:val="en-GB"/>
              </w:rPr>
              <w:lastRenderedPageBreak/>
              <w:t xml:space="preserve">globe. </w:t>
            </w:r>
          </w:p>
          <w:p w14:paraId="39983681" w14:textId="77777777" w:rsidR="00AA7BA2" w:rsidRPr="006A0162" w:rsidRDefault="000850CF">
            <w:pPr>
              <w:widowControl w:val="0"/>
              <w:numPr>
                <w:ilvl w:val="0"/>
                <w:numId w:val="1"/>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The supplier will be providing raw materials and human resources to the brand.</w:t>
            </w:r>
          </w:p>
          <w:p w14:paraId="1F6FCAAE" w14:textId="77777777" w:rsidR="00AA7BA2" w:rsidRPr="006A0162" w:rsidRDefault="000850CF">
            <w:pPr>
              <w:widowControl w:val="0"/>
              <w:numPr>
                <w:ilvl w:val="0"/>
                <w:numId w:val="1"/>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Event companies </w:t>
            </w:r>
          </w:p>
        </w:tc>
        <w:tc>
          <w:tcPr>
            <w:tcW w:w="2070" w:type="dxa"/>
            <w:vMerge w:val="restart"/>
            <w:shd w:val="clear" w:color="auto" w:fill="auto"/>
            <w:tcMar>
              <w:top w:w="100" w:type="dxa"/>
              <w:left w:w="100" w:type="dxa"/>
              <w:bottom w:w="100" w:type="dxa"/>
              <w:right w:w="100" w:type="dxa"/>
            </w:tcMar>
          </w:tcPr>
          <w:p w14:paraId="1EBF4A8E" w14:textId="77777777" w:rsidR="00AA7BA2" w:rsidRPr="006A0162"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6A0162">
              <w:rPr>
                <w:rFonts w:ascii="Calibri" w:eastAsia="Times New Roman" w:hAnsi="Calibri" w:cs="Calibri"/>
                <w:b/>
                <w:i/>
                <w:color w:val="1F497D" w:themeColor="text2"/>
                <w:sz w:val="24"/>
                <w:szCs w:val="24"/>
                <w:lang w:val="en-GB"/>
              </w:rPr>
              <w:lastRenderedPageBreak/>
              <w:t>Key Activities</w:t>
            </w:r>
          </w:p>
          <w:p w14:paraId="2B9BFF28" w14:textId="77777777" w:rsidR="00AA7BA2" w:rsidRPr="006A0162" w:rsidRDefault="000850CF">
            <w:pPr>
              <w:widowControl w:val="0"/>
              <w:numPr>
                <w:ilvl w:val="0"/>
                <w:numId w:val="9"/>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Sponsoring to a recognised player or any event</w:t>
            </w:r>
            <w:r w:rsidRPr="006A0162">
              <w:rPr>
                <w:rFonts w:ascii="Calibri" w:eastAsia="Times New Roman" w:hAnsi="Calibri" w:cs="Calibri"/>
                <w:b/>
                <w:i/>
                <w:sz w:val="24"/>
                <w:szCs w:val="24"/>
                <w:lang w:val="en-GB"/>
              </w:rPr>
              <w:t>.</w:t>
            </w:r>
          </w:p>
          <w:p w14:paraId="1A9865A5" w14:textId="77777777" w:rsidR="00AA7BA2" w:rsidRPr="006A0162" w:rsidRDefault="000850CF">
            <w:pPr>
              <w:widowControl w:val="0"/>
              <w:numPr>
                <w:ilvl w:val="0"/>
                <w:numId w:val="9"/>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The brand will also organise its own event.</w:t>
            </w:r>
          </w:p>
          <w:p w14:paraId="638022B0" w14:textId="77777777" w:rsidR="00AA7BA2" w:rsidRPr="006A0162" w:rsidRDefault="000850CF">
            <w:pPr>
              <w:widowControl w:val="0"/>
              <w:numPr>
                <w:ilvl w:val="0"/>
                <w:numId w:val="9"/>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Social media marketing </w:t>
            </w:r>
          </w:p>
          <w:p w14:paraId="45BF992C" w14:textId="77777777" w:rsidR="00AA7BA2" w:rsidRPr="006A0162" w:rsidRDefault="000850CF">
            <w:pPr>
              <w:widowControl w:val="0"/>
              <w:pBdr>
                <w:top w:val="nil"/>
                <w:left w:val="nil"/>
                <w:bottom w:val="nil"/>
                <w:right w:val="nil"/>
                <w:between w:val="nil"/>
              </w:pBdr>
              <w:spacing w:line="360" w:lineRule="auto"/>
              <w:ind w:left="720"/>
              <w:jc w:val="both"/>
              <w:rPr>
                <w:rFonts w:ascii="Calibri" w:eastAsia="Times New Roman" w:hAnsi="Calibri" w:cs="Calibri"/>
                <w:b/>
                <w:i/>
                <w:sz w:val="24"/>
                <w:szCs w:val="24"/>
                <w:lang w:val="en-GB"/>
              </w:rPr>
            </w:pPr>
            <w:r w:rsidRPr="006A0162">
              <w:rPr>
                <w:rFonts w:ascii="Calibri" w:eastAsia="Times New Roman" w:hAnsi="Calibri" w:cs="Calibri"/>
                <w:b/>
                <w:i/>
                <w:sz w:val="24"/>
                <w:szCs w:val="24"/>
                <w:lang w:val="en-GB"/>
              </w:rPr>
              <w:t xml:space="preserve"> </w:t>
            </w:r>
          </w:p>
        </w:tc>
        <w:tc>
          <w:tcPr>
            <w:tcW w:w="2145" w:type="dxa"/>
            <w:vMerge w:val="restart"/>
            <w:shd w:val="clear" w:color="auto" w:fill="auto"/>
            <w:tcMar>
              <w:top w:w="100" w:type="dxa"/>
              <w:left w:w="100" w:type="dxa"/>
              <w:bottom w:w="100" w:type="dxa"/>
              <w:right w:w="100" w:type="dxa"/>
            </w:tcMar>
          </w:tcPr>
          <w:p w14:paraId="626401A7" w14:textId="77777777" w:rsidR="00AA7BA2" w:rsidRPr="006A0162"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6A0162">
              <w:rPr>
                <w:rFonts w:ascii="Calibri" w:eastAsia="Times New Roman" w:hAnsi="Calibri" w:cs="Calibri"/>
                <w:b/>
                <w:i/>
                <w:color w:val="1F497D" w:themeColor="text2"/>
                <w:sz w:val="24"/>
                <w:szCs w:val="24"/>
                <w:lang w:val="en-GB"/>
              </w:rPr>
              <w:t>Value Propositions</w:t>
            </w:r>
          </w:p>
          <w:p w14:paraId="31A04740" w14:textId="77777777" w:rsidR="00AA7BA2" w:rsidRPr="006A0162" w:rsidRDefault="000850CF">
            <w:pPr>
              <w:widowControl w:val="0"/>
              <w:numPr>
                <w:ilvl w:val="0"/>
                <w:numId w:val="3"/>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Fast delivery</w:t>
            </w:r>
          </w:p>
          <w:p w14:paraId="6CDA2515" w14:textId="77777777" w:rsidR="00AA7BA2" w:rsidRPr="006A0162" w:rsidRDefault="000850CF">
            <w:pPr>
              <w:widowControl w:val="0"/>
              <w:numPr>
                <w:ilvl w:val="0"/>
                <w:numId w:val="3"/>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Wide variety of flavours.</w:t>
            </w:r>
          </w:p>
          <w:p w14:paraId="07CD97BC" w14:textId="77777777" w:rsidR="00AA7BA2" w:rsidRPr="006A0162" w:rsidRDefault="000850CF">
            <w:pPr>
              <w:widowControl w:val="0"/>
              <w:numPr>
                <w:ilvl w:val="0"/>
                <w:numId w:val="3"/>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More exposure and awareness</w:t>
            </w:r>
          </w:p>
        </w:tc>
        <w:tc>
          <w:tcPr>
            <w:tcW w:w="2400" w:type="dxa"/>
            <w:vMerge w:val="restart"/>
            <w:shd w:val="clear" w:color="auto" w:fill="auto"/>
            <w:tcMar>
              <w:top w:w="100" w:type="dxa"/>
              <w:left w:w="100" w:type="dxa"/>
              <w:bottom w:w="100" w:type="dxa"/>
              <w:right w:w="100" w:type="dxa"/>
            </w:tcMar>
          </w:tcPr>
          <w:p w14:paraId="7542B992" w14:textId="77777777" w:rsidR="00AA7BA2" w:rsidRPr="006A0162"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6A0162">
              <w:rPr>
                <w:rFonts w:ascii="Calibri" w:eastAsia="Times New Roman" w:hAnsi="Calibri" w:cs="Calibri"/>
                <w:b/>
                <w:i/>
                <w:color w:val="1F497D" w:themeColor="text2"/>
                <w:sz w:val="24"/>
                <w:szCs w:val="24"/>
                <w:lang w:val="en-GB"/>
              </w:rPr>
              <w:t>Customer Relationship</w:t>
            </w:r>
          </w:p>
          <w:p w14:paraId="1BD611AC"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p w14:paraId="7E70C23B" w14:textId="77777777" w:rsidR="00AA7BA2" w:rsidRPr="006A0162" w:rsidRDefault="000850CF">
            <w:pPr>
              <w:widowControl w:val="0"/>
              <w:numPr>
                <w:ilvl w:val="0"/>
                <w:numId w:val="4"/>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Customers can communicate through social media and website.  </w:t>
            </w:r>
          </w:p>
          <w:p w14:paraId="46D84DF7" w14:textId="77777777" w:rsidR="00AA7BA2" w:rsidRPr="006A0162" w:rsidRDefault="000850CF">
            <w:pPr>
              <w:widowControl w:val="0"/>
              <w:numPr>
                <w:ilvl w:val="0"/>
                <w:numId w:val="4"/>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Customers will be assisted while online shopping as well as physical shopping.</w:t>
            </w:r>
          </w:p>
        </w:tc>
        <w:tc>
          <w:tcPr>
            <w:tcW w:w="2115" w:type="dxa"/>
            <w:vMerge w:val="restart"/>
            <w:shd w:val="clear" w:color="auto" w:fill="auto"/>
            <w:tcMar>
              <w:top w:w="100" w:type="dxa"/>
              <w:left w:w="100" w:type="dxa"/>
              <w:bottom w:w="100" w:type="dxa"/>
              <w:right w:w="100" w:type="dxa"/>
            </w:tcMar>
          </w:tcPr>
          <w:p w14:paraId="7333D25F" w14:textId="77777777" w:rsidR="00AA7BA2" w:rsidRPr="006A0162"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6A0162">
              <w:rPr>
                <w:rFonts w:ascii="Calibri" w:eastAsia="Times New Roman" w:hAnsi="Calibri" w:cs="Calibri"/>
                <w:b/>
                <w:i/>
                <w:color w:val="1F497D" w:themeColor="text2"/>
                <w:sz w:val="24"/>
                <w:szCs w:val="24"/>
                <w:lang w:val="en-GB"/>
              </w:rPr>
              <w:t>Customer segment</w:t>
            </w:r>
          </w:p>
          <w:p w14:paraId="261A77F4"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p w14:paraId="6078A5C7" w14:textId="437DF696" w:rsidR="00AA7BA2" w:rsidRPr="006A0162" w:rsidRDefault="000850CF">
            <w:pPr>
              <w:widowControl w:val="0"/>
              <w:numPr>
                <w:ilvl w:val="0"/>
                <w:numId w:val="6"/>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Teenagers and college students (1</w:t>
            </w:r>
            <w:r w:rsidR="001F6EEA">
              <w:rPr>
                <w:rFonts w:ascii="Calibri" w:eastAsia="Times New Roman" w:hAnsi="Calibri" w:cs="Calibri"/>
                <w:sz w:val="24"/>
                <w:szCs w:val="24"/>
                <w:lang w:val="en-GB"/>
              </w:rPr>
              <w:t>6</w:t>
            </w:r>
            <w:r w:rsidRPr="006A0162">
              <w:rPr>
                <w:rFonts w:ascii="Calibri" w:eastAsia="Times New Roman" w:hAnsi="Calibri" w:cs="Calibri"/>
                <w:sz w:val="24"/>
                <w:szCs w:val="24"/>
                <w:lang w:val="en-GB"/>
              </w:rPr>
              <w:t>-20 years old).</w:t>
            </w:r>
          </w:p>
          <w:p w14:paraId="0F7CB0D7" w14:textId="5269A1FF" w:rsidR="00AA7BA2" w:rsidRPr="006A0162" w:rsidRDefault="000850CF">
            <w:pPr>
              <w:widowControl w:val="0"/>
              <w:numPr>
                <w:ilvl w:val="0"/>
                <w:numId w:val="6"/>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Young adults (21-25 years old)</w:t>
            </w:r>
            <w:r w:rsidR="001F6EEA">
              <w:rPr>
                <w:rFonts w:ascii="Calibri" w:eastAsia="Times New Roman" w:hAnsi="Calibri" w:cs="Calibri"/>
                <w:sz w:val="24"/>
                <w:szCs w:val="24"/>
                <w:lang w:val="en-GB"/>
              </w:rPr>
              <w:t>.</w:t>
            </w:r>
          </w:p>
        </w:tc>
      </w:tr>
      <w:tr w:rsidR="00AA7BA2" w:rsidRPr="00136BC2" w14:paraId="104E09C1" w14:textId="77777777">
        <w:trPr>
          <w:trHeight w:val="439"/>
        </w:trPr>
        <w:tc>
          <w:tcPr>
            <w:tcW w:w="2430" w:type="dxa"/>
            <w:vMerge/>
            <w:shd w:val="clear" w:color="auto" w:fill="auto"/>
            <w:tcMar>
              <w:top w:w="100" w:type="dxa"/>
              <w:left w:w="100" w:type="dxa"/>
              <w:bottom w:w="100" w:type="dxa"/>
              <w:right w:w="100" w:type="dxa"/>
            </w:tcMar>
          </w:tcPr>
          <w:p w14:paraId="2F62CFD1"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c>
          <w:tcPr>
            <w:tcW w:w="2070" w:type="dxa"/>
            <w:vMerge/>
            <w:shd w:val="clear" w:color="auto" w:fill="auto"/>
            <w:tcMar>
              <w:top w:w="100" w:type="dxa"/>
              <w:left w:w="100" w:type="dxa"/>
              <w:bottom w:w="100" w:type="dxa"/>
              <w:right w:w="100" w:type="dxa"/>
            </w:tcMar>
          </w:tcPr>
          <w:p w14:paraId="7CCB4297"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c>
          <w:tcPr>
            <w:tcW w:w="2145" w:type="dxa"/>
            <w:vMerge/>
            <w:shd w:val="clear" w:color="auto" w:fill="auto"/>
            <w:tcMar>
              <w:top w:w="100" w:type="dxa"/>
              <w:left w:w="100" w:type="dxa"/>
              <w:bottom w:w="100" w:type="dxa"/>
              <w:right w:w="100" w:type="dxa"/>
            </w:tcMar>
          </w:tcPr>
          <w:p w14:paraId="1CC68781"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c>
          <w:tcPr>
            <w:tcW w:w="2400" w:type="dxa"/>
            <w:vMerge/>
            <w:shd w:val="clear" w:color="auto" w:fill="auto"/>
            <w:tcMar>
              <w:top w:w="100" w:type="dxa"/>
              <w:left w:w="100" w:type="dxa"/>
              <w:bottom w:w="100" w:type="dxa"/>
              <w:right w:w="100" w:type="dxa"/>
            </w:tcMar>
          </w:tcPr>
          <w:p w14:paraId="07492207"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c>
          <w:tcPr>
            <w:tcW w:w="2115" w:type="dxa"/>
            <w:vMerge/>
            <w:shd w:val="clear" w:color="auto" w:fill="auto"/>
            <w:tcMar>
              <w:top w:w="100" w:type="dxa"/>
              <w:left w:w="100" w:type="dxa"/>
              <w:bottom w:w="100" w:type="dxa"/>
              <w:right w:w="100" w:type="dxa"/>
            </w:tcMar>
          </w:tcPr>
          <w:p w14:paraId="1BAB28EF"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r>
      <w:tr w:rsidR="00AA7BA2" w:rsidRPr="00136BC2" w14:paraId="173A7EB4" w14:textId="77777777">
        <w:trPr>
          <w:trHeight w:val="420"/>
        </w:trPr>
        <w:tc>
          <w:tcPr>
            <w:tcW w:w="2430" w:type="dxa"/>
            <w:vMerge/>
            <w:shd w:val="clear" w:color="auto" w:fill="auto"/>
            <w:tcMar>
              <w:top w:w="100" w:type="dxa"/>
              <w:left w:w="100" w:type="dxa"/>
              <w:bottom w:w="100" w:type="dxa"/>
              <w:right w:w="100" w:type="dxa"/>
            </w:tcMar>
          </w:tcPr>
          <w:p w14:paraId="1CD8FC0B"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c>
          <w:tcPr>
            <w:tcW w:w="2070" w:type="dxa"/>
            <w:shd w:val="clear" w:color="auto" w:fill="auto"/>
            <w:tcMar>
              <w:top w:w="100" w:type="dxa"/>
              <w:left w:w="100" w:type="dxa"/>
              <w:bottom w:w="100" w:type="dxa"/>
              <w:right w:w="100" w:type="dxa"/>
            </w:tcMar>
          </w:tcPr>
          <w:p w14:paraId="4B49FE0C" w14:textId="77777777" w:rsidR="00AA7BA2" w:rsidRPr="001F6EEA"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1F6EEA">
              <w:rPr>
                <w:rFonts w:ascii="Calibri" w:eastAsia="Times New Roman" w:hAnsi="Calibri" w:cs="Calibri"/>
                <w:b/>
                <w:i/>
                <w:color w:val="1F497D" w:themeColor="text2"/>
                <w:sz w:val="24"/>
                <w:szCs w:val="24"/>
                <w:lang w:val="en-GB"/>
              </w:rPr>
              <w:t xml:space="preserve">Key Resources </w:t>
            </w:r>
          </w:p>
          <w:p w14:paraId="70A3FA35" w14:textId="77777777" w:rsidR="00AA7BA2" w:rsidRPr="006A0162" w:rsidRDefault="000850CF">
            <w:pPr>
              <w:widowControl w:val="0"/>
              <w:numPr>
                <w:ilvl w:val="0"/>
                <w:numId w:val="7"/>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50 employees </w:t>
            </w:r>
            <w:r w:rsidRPr="006A0162">
              <w:rPr>
                <w:rFonts w:ascii="Calibri" w:eastAsia="Times New Roman" w:hAnsi="Calibri" w:cs="Calibri"/>
                <w:sz w:val="24"/>
                <w:szCs w:val="24"/>
                <w:lang w:val="en-GB"/>
              </w:rPr>
              <w:lastRenderedPageBreak/>
              <w:t>are required at the initial stage.</w:t>
            </w:r>
          </w:p>
          <w:p w14:paraId="5DC2BA04" w14:textId="77777777" w:rsidR="00AA7BA2" w:rsidRPr="006A0162" w:rsidRDefault="000850CF">
            <w:pPr>
              <w:widowControl w:val="0"/>
              <w:numPr>
                <w:ilvl w:val="0"/>
                <w:numId w:val="7"/>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Technology is required for providing better service to customers. </w:t>
            </w:r>
          </w:p>
          <w:p w14:paraId="1267018D" w14:textId="77777777" w:rsidR="00AA7BA2" w:rsidRPr="006A0162" w:rsidRDefault="000850CF">
            <w:pPr>
              <w:widowControl w:val="0"/>
              <w:numPr>
                <w:ilvl w:val="0"/>
                <w:numId w:val="7"/>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Physical space for store. </w:t>
            </w:r>
          </w:p>
        </w:tc>
        <w:tc>
          <w:tcPr>
            <w:tcW w:w="2145" w:type="dxa"/>
            <w:vMerge/>
            <w:shd w:val="clear" w:color="auto" w:fill="auto"/>
            <w:tcMar>
              <w:top w:w="100" w:type="dxa"/>
              <w:left w:w="100" w:type="dxa"/>
              <w:bottom w:w="100" w:type="dxa"/>
              <w:right w:w="100" w:type="dxa"/>
            </w:tcMar>
          </w:tcPr>
          <w:p w14:paraId="14B32663"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c>
          <w:tcPr>
            <w:tcW w:w="2400" w:type="dxa"/>
            <w:shd w:val="clear" w:color="auto" w:fill="auto"/>
            <w:tcMar>
              <w:top w:w="100" w:type="dxa"/>
              <w:left w:w="100" w:type="dxa"/>
              <w:bottom w:w="100" w:type="dxa"/>
              <w:right w:w="100" w:type="dxa"/>
            </w:tcMar>
          </w:tcPr>
          <w:p w14:paraId="37D4653A" w14:textId="77777777" w:rsidR="00AA7BA2" w:rsidRPr="001F6EEA"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1F6EEA">
              <w:rPr>
                <w:rFonts w:ascii="Calibri" w:eastAsia="Times New Roman" w:hAnsi="Calibri" w:cs="Calibri"/>
                <w:b/>
                <w:i/>
                <w:color w:val="1F497D" w:themeColor="text2"/>
                <w:sz w:val="24"/>
                <w:szCs w:val="24"/>
                <w:lang w:val="en-GB"/>
              </w:rPr>
              <w:t>Channels</w:t>
            </w:r>
          </w:p>
          <w:p w14:paraId="6A3C43ED" w14:textId="77777777" w:rsidR="00AA7BA2" w:rsidRPr="006A0162" w:rsidRDefault="000850CF">
            <w:pPr>
              <w:widowControl w:val="0"/>
              <w:numPr>
                <w:ilvl w:val="0"/>
                <w:numId w:val="5"/>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The brand will have its own </w:t>
            </w:r>
            <w:r w:rsidRPr="006A0162">
              <w:rPr>
                <w:rFonts w:ascii="Calibri" w:eastAsia="Times New Roman" w:hAnsi="Calibri" w:cs="Calibri"/>
                <w:sz w:val="24"/>
                <w:szCs w:val="24"/>
                <w:lang w:val="en-GB"/>
              </w:rPr>
              <w:lastRenderedPageBreak/>
              <w:t xml:space="preserve">website. </w:t>
            </w:r>
          </w:p>
          <w:p w14:paraId="2506BD7B" w14:textId="77777777" w:rsidR="00AA7BA2" w:rsidRPr="006A0162" w:rsidRDefault="000850CF">
            <w:pPr>
              <w:widowControl w:val="0"/>
              <w:numPr>
                <w:ilvl w:val="0"/>
                <w:numId w:val="5"/>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Social media will be used for marketing and marketing. </w:t>
            </w:r>
          </w:p>
          <w:p w14:paraId="0E9FDE1F" w14:textId="77777777" w:rsidR="00AA7BA2" w:rsidRPr="006A0162" w:rsidRDefault="000850CF">
            <w:pPr>
              <w:widowControl w:val="0"/>
              <w:numPr>
                <w:ilvl w:val="0"/>
                <w:numId w:val="5"/>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People can order online or visit the store physically. </w:t>
            </w:r>
          </w:p>
          <w:p w14:paraId="2618F4D9"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sz w:val="24"/>
                <w:szCs w:val="24"/>
                <w:lang w:val="en-GB"/>
              </w:rPr>
            </w:pPr>
          </w:p>
        </w:tc>
        <w:tc>
          <w:tcPr>
            <w:tcW w:w="2115" w:type="dxa"/>
            <w:vMerge/>
            <w:shd w:val="clear" w:color="auto" w:fill="auto"/>
            <w:tcMar>
              <w:top w:w="100" w:type="dxa"/>
              <w:left w:w="100" w:type="dxa"/>
              <w:bottom w:w="100" w:type="dxa"/>
              <w:right w:w="100" w:type="dxa"/>
            </w:tcMar>
          </w:tcPr>
          <w:p w14:paraId="2675FB68" w14:textId="77777777" w:rsidR="00AA7BA2" w:rsidRPr="006A0162" w:rsidRDefault="00AA7BA2">
            <w:pPr>
              <w:widowControl w:val="0"/>
              <w:pBdr>
                <w:top w:val="nil"/>
                <w:left w:val="nil"/>
                <w:bottom w:val="nil"/>
                <w:right w:val="nil"/>
                <w:between w:val="nil"/>
              </w:pBdr>
              <w:spacing w:line="360" w:lineRule="auto"/>
              <w:jc w:val="both"/>
              <w:rPr>
                <w:rFonts w:ascii="Calibri" w:eastAsia="Times New Roman" w:hAnsi="Calibri" w:cs="Calibri"/>
                <w:b/>
                <w:i/>
                <w:sz w:val="24"/>
                <w:szCs w:val="24"/>
                <w:lang w:val="en-GB"/>
              </w:rPr>
            </w:pPr>
          </w:p>
        </w:tc>
      </w:tr>
      <w:tr w:rsidR="00AA7BA2" w:rsidRPr="00136BC2" w14:paraId="26A9CC2D" w14:textId="77777777">
        <w:trPr>
          <w:trHeight w:val="420"/>
        </w:trPr>
        <w:tc>
          <w:tcPr>
            <w:tcW w:w="6645" w:type="dxa"/>
            <w:gridSpan w:val="3"/>
            <w:shd w:val="clear" w:color="auto" w:fill="auto"/>
            <w:tcMar>
              <w:top w:w="100" w:type="dxa"/>
              <w:left w:w="100" w:type="dxa"/>
              <w:bottom w:w="100" w:type="dxa"/>
              <w:right w:w="100" w:type="dxa"/>
            </w:tcMar>
          </w:tcPr>
          <w:p w14:paraId="3A1B8287" w14:textId="77777777" w:rsidR="00AA7BA2" w:rsidRPr="00740E9C"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740E9C">
              <w:rPr>
                <w:rFonts w:ascii="Calibri" w:eastAsia="Times New Roman" w:hAnsi="Calibri" w:cs="Calibri"/>
                <w:b/>
                <w:i/>
                <w:color w:val="1F497D" w:themeColor="text2"/>
                <w:sz w:val="24"/>
                <w:szCs w:val="24"/>
                <w:lang w:val="en-GB"/>
              </w:rPr>
              <w:t xml:space="preserve">Cost structure </w:t>
            </w:r>
          </w:p>
          <w:p w14:paraId="4C6B454A" w14:textId="77617965" w:rsidR="00AA7BA2" w:rsidRPr="006A0162" w:rsidRDefault="000850CF">
            <w:pPr>
              <w:widowControl w:val="0"/>
              <w:numPr>
                <w:ilvl w:val="0"/>
                <w:numId w:val="2"/>
              </w:numPr>
              <w:pBdr>
                <w:top w:val="nil"/>
                <w:left w:val="nil"/>
                <w:bottom w:val="nil"/>
                <w:right w:val="nil"/>
                <w:between w:val="nil"/>
              </w:pBdr>
              <w:spacing w:line="360" w:lineRule="auto"/>
              <w:jc w:val="both"/>
              <w:rPr>
                <w:rFonts w:ascii="Calibri" w:eastAsia="Times New Roman" w:hAnsi="Calibri" w:cs="Calibri"/>
                <w:sz w:val="24"/>
                <w:szCs w:val="24"/>
                <w:lang w:val="en-GB"/>
              </w:rPr>
            </w:pPr>
            <w:proofErr w:type="spellStart"/>
            <w:r w:rsidRPr="007F6F04">
              <w:rPr>
                <w:rFonts w:ascii="Calibri" w:eastAsia="Times New Roman" w:hAnsi="Calibri" w:cs="Calibri"/>
                <w:b/>
                <w:bCs/>
                <w:sz w:val="24"/>
                <w:szCs w:val="24"/>
                <w:lang w:val="en-GB"/>
              </w:rPr>
              <w:t>ElectroRush</w:t>
            </w:r>
            <w:proofErr w:type="spellEnd"/>
            <w:r w:rsidRPr="006A0162">
              <w:rPr>
                <w:rFonts w:ascii="Calibri" w:eastAsia="Times New Roman" w:hAnsi="Calibri" w:cs="Calibri"/>
                <w:sz w:val="24"/>
                <w:szCs w:val="24"/>
                <w:lang w:val="en-GB"/>
              </w:rPr>
              <w:t xml:space="preserve"> </w:t>
            </w:r>
            <w:r w:rsidR="007F6F04">
              <w:rPr>
                <w:rFonts w:ascii="Calibri" w:eastAsia="Times New Roman" w:hAnsi="Calibri" w:cs="Calibri"/>
                <w:sz w:val="24"/>
                <w:szCs w:val="24"/>
                <w:lang w:val="en-GB"/>
              </w:rPr>
              <w:t>must</w:t>
            </w:r>
            <w:r w:rsidRPr="006A0162">
              <w:rPr>
                <w:rFonts w:ascii="Calibri" w:eastAsia="Times New Roman" w:hAnsi="Calibri" w:cs="Calibri"/>
                <w:sz w:val="24"/>
                <w:szCs w:val="24"/>
                <w:lang w:val="en-GB"/>
              </w:rPr>
              <w:t xml:space="preserve"> spend on its raw material, </w:t>
            </w:r>
            <w:r w:rsidR="007F6F04" w:rsidRPr="006A0162">
              <w:rPr>
                <w:rFonts w:ascii="Calibri" w:eastAsia="Times New Roman" w:hAnsi="Calibri" w:cs="Calibri"/>
                <w:sz w:val="24"/>
                <w:szCs w:val="24"/>
                <w:lang w:val="en-GB"/>
              </w:rPr>
              <w:t>packaging,</w:t>
            </w:r>
            <w:r w:rsidRPr="006A0162">
              <w:rPr>
                <w:rFonts w:ascii="Calibri" w:eastAsia="Times New Roman" w:hAnsi="Calibri" w:cs="Calibri"/>
                <w:sz w:val="24"/>
                <w:szCs w:val="24"/>
                <w:lang w:val="en-GB"/>
              </w:rPr>
              <w:t xml:space="preserve"> and e-commerce platform. Creating one can of </w:t>
            </w:r>
            <w:proofErr w:type="spellStart"/>
            <w:r w:rsidRPr="007F6F04">
              <w:rPr>
                <w:rFonts w:ascii="Calibri" w:eastAsia="Times New Roman" w:hAnsi="Calibri" w:cs="Calibri"/>
                <w:b/>
                <w:bCs/>
                <w:sz w:val="24"/>
                <w:szCs w:val="24"/>
                <w:lang w:val="en-GB"/>
              </w:rPr>
              <w:t>ElectroRush</w:t>
            </w:r>
            <w:proofErr w:type="spellEnd"/>
            <w:r w:rsidRPr="007F6F04">
              <w:rPr>
                <w:rFonts w:ascii="Calibri" w:eastAsia="Times New Roman" w:hAnsi="Calibri" w:cs="Calibri"/>
                <w:b/>
                <w:bCs/>
                <w:sz w:val="24"/>
                <w:szCs w:val="24"/>
                <w:lang w:val="en-GB"/>
              </w:rPr>
              <w:t xml:space="preserve"> </w:t>
            </w:r>
            <w:r w:rsidRPr="006A0162">
              <w:rPr>
                <w:rFonts w:ascii="Calibri" w:eastAsia="Times New Roman" w:hAnsi="Calibri" w:cs="Calibri"/>
                <w:sz w:val="24"/>
                <w:szCs w:val="24"/>
                <w:lang w:val="en-GB"/>
              </w:rPr>
              <w:t xml:space="preserve">requires £ 0.8. </w:t>
            </w:r>
          </w:p>
          <w:p w14:paraId="4A4E1654" w14:textId="77777777" w:rsidR="00AA7BA2" w:rsidRPr="006A0162" w:rsidRDefault="000850CF">
            <w:pPr>
              <w:numPr>
                <w:ilvl w:val="0"/>
                <w:numId w:val="2"/>
              </w:numP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 xml:space="preserve">£10000 is allocated for development and marketing. </w:t>
            </w:r>
          </w:p>
          <w:p w14:paraId="30BB6451" w14:textId="158F4699" w:rsidR="00AA7BA2" w:rsidRPr="006A0162" w:rsidRDefault="000850CF">
            <w:pPr>
              <w:numPr>
                <w:ilvl w:val="0"/>
                <w:numId w:val="2"/>
              </w:numP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Salaries</w:t>
            </w:r>
            <w:r w:rsidR="00074443">
              <w:rPr>
                <w:rFonts w:ascii="Calibri" w:eastAsia="Times New Roman" w:hAnsi="Calibri" w:cs="Calibri"/>
                <w:sz w:val="24"/>
                <w:szCs w:val="24"/>
                <w:lang w:val="en-GB"/>
              </w:rPr>
              <w:t>.</w:t>
            </w:r>
          </w:p>
          <w:p w14:paraId="20043C10" w14:textId="7ACFEBA0" w:rsidR="00AA7BA2" w:rsidRPr="006A0162" w:rsidRDefault="000850CF">
            <w:pPr>
              <w:numPr>
                <w:ilvl w:val="0"/>
                <w:numId w:val="2"/>
              </w:numP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Event</w:t>
            </w:r>
            <w:r w:rsidR="00074443">
              <w:rPr>
                <w:rFonts w:ascii="Calibri" w:eastAsia="Times New Roman" w:hAnsi="Calibri" w:cs="Calibri"/>
                <w:sz w:val="24"/>
                <w:szCs w:val="24"/>
                <w:lang w:val="en-GB"/>
              </w:rPr>
              <w:t>.</w:t>
            </w:r>
            <w:r w:rsidRPr="006A0162">
              <w:rPr>
                <w:rFonts w:ascii="Calibri" w:eastAsia="Times New Roman" w:hAnsi="Calibri" w:cs="Calibri"/>
                <w:sz w:val="24"/>
                <w:szCs w:val="24"/>
                <w:lang w:val="en-GB"/>
              </w:rPr>
              <w:t xml:space="preserve"> </w:t>
            </w:r>
          </w:p>
        </w:tc>
        <w:tc>
          <w:tcPr>
            <w:tcW w:w="4515" w:type="dxa"/>
            <w:gridSpan w:val="2"/>
            <w:shd w:val="clear" w:color="auto" w:fill="auto"/>
            <w:tcMar>
              <w:top w:w="100" w:type="dxa"/>
              <w:left w:w="100" w:type="dxa"/>
              <w:bottom w:w="100" w:type="dxa"/>
              <w:right w:w="100" w:type="dxa"/>
            </w:tcMar>
          </w:tcPr>
          <w:p w14:paraId="5D80F3F9" w14:textId="77777777" w:rsidR="00AA7BA2" w:rsidRPr="007F6F04" w:rsidRDefault="000850CF">
            <w:pPr>
              <w:widowControl w:val="0"/>
              <w:pBdr>
                <w:top w:val="nil"/>
                <w:left w:val="nil"/>
                <w:bottom w:val="nil"/>
                <w:right w:val="nil"/>
                <w:between w:val="nil"/>
              </w:pBdr>
              <w:spacing w:line="360" w:lineRule="auto"/>
              <w:jc w:val="both"/>
              <w:rPr>
                <w:rFonts w:ascii="Calibri" w:eastAsia="Times New Roman" w:hAnsi="Calibri" w:cs="Calibri"/>
                <w:b/>
                <w:i/>
                <w:color w:val="1F497D" w:themeColor="text2"/>
                <w:sz w:val="24"/>
                <w:szCs w:val="24"/>
                <w:lang w:val="en-GB"/>
              </w:rPr>
            </w:pPr>
            <w:r w:rsidRPr="007F6F04">
              <w:rPr>
                <w:rFonts w:ascii="Calibri" w:eastAsia="Times New Roman" w:hAnsi="Calibri" w:cs="Calibri"/>
                <w:b/>
                <w:i/>
                <w:color w:val="1F497D" w:themeColor="text2"/>
                <w:sz w:val="24"/>
                <w:szCs w:val="24"/>
                <w:lang w:val="en-GB"/>
              </w:rPr>
              <w:t>Revenue Streams</w:t>
            </w:r>
          </w:p>
          <w:p w14:paraId="371C8035" w14:textId="0E15DE4A" w:rsidR="00AA7BA2" w:rsidRPr="006A0162" w:rsidRDefault="000850CF">
            <w:pPr>
              <w:widowControl w:val="0"/>
              <w:numPr>
                <w:ilvl w:val="0"/>
                <w:numId w:val="8"/>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One-time sale</w:t>
            </w:r>
            <w:r w:rsidR="00074443">
              <w:rPr>
                <w:rFonts w:ascii="Calibri" w:eastAsia="Times New Roman" w:hAnsi="Calibri" w:cs="Calibri"/>
                <w:sz w:val="24"/>
                <w:szCs w:val="24"/>
                <w:lang w:val="en-GB"/>
              </w:rPr>
              <w:t>.</w:t>
            </w:r>
          </w:p>
          <w:p w14:paraId="5B6F488B" w14:textId="77FD69D6" w:rsidR="00AA7BA2" w:rsidRPr="006A0162" w:rsidRDefault="000850CF">
            <w:pPr>
              <w:widowControl w:val="0"/>
              <w:numPr>
                <w:ilvl w:val="0"/>
                <w:numId w:val="8"/>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Sports team</w:t>
            </w:r>
            <w:r w:rsidR="00074443">
              <w:rPr>
                <w:rFonts w:ascii="Calibri" w:eastAsia="Times New Roman" w:hAnsi="Calibri" w:cs="Calibri"/>
                <w:sz w:val="24"/>
                <w:szCs w:val="24"/>
                <w:lang w:val="en-GB"/>
              </w:rPr>
              <w:t>.</w:t>
            </w:r>
          </w:p>
          <w:p w14:paraId="573EEDC9" w14:textId="4FD23658" w:rsidR="00AA7BA2" w:rsidRPr="006A0162" w:rsidRDefault="000850CF">
            <w:pPr>
              <w:widowControl w:val="0"/>
              <w:numPr>
                <w:ilvl w:val="0"/>
                <w:numId w:val="8"/>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Merchandise sales</w:t>
            </w:r>
            <w:r w:rsidR="00074443">
              <w:rPr>
                <w:rFonts w:ascii="Calibri" w:eastAsia="Times New Roman" w:hAnsi="Calibri" w:cs="Calibri"/>
                <w:sz w:val="24"/>
                <w:szCs w:val="24"/>
                <w:lang w:val="en-GB"/>
              </w:rPr>
              <w:t>.</w:t>
            </w:r>
          </w:p>
          <w:p w14:paraId="24352A70" w14:textId="4E7BB4B2" w:rsidR="00AA7BA2" w:rsidRPr="006A0162" w:rsidRDefault="000850CF">
            <w:pPr>
              <w:widowControl w:val="0"/>
              <w:numPr>
                <w:ilvl w:val="0"/>
                <w:numId w:val="8"/>
              </w:numPr>
              <w:pBdr>
                <w:top w:val="nil"/>
                <w:left w:val="nil"/>
                <w:bottom w:val="nil"/>
                <w:right w:val="nil"/>
                <w:between w:val="nil"/>
              </w:pBdr>
              <w:spacing w:line="360" w:lineRule="auto"/>
              <w:jc w:val="both"/>
              <w:rPr>
                <w:rFonts w:ascii="Calibri" w:eastAsia="Times New Roman" w:hAnsi="Calibri" w:cs="Calibri"/>
                <w:sz w:val="24"/>
                <w:szCs w:val="24"/>
                <w:lang w:val="en-GB"/>
              </w:rPr>
            </w:pPr>
            <w:r w:rsidRPr="006A0162">
              <w:rPr>
                <w:rFonts w:ascii="Calibri" w:eastAsia="Times New Roman" w:hAnsi="Calibri" w:cs="Calibri"/>
                <w:sz w:val="24"/>
                <w:szCs w:val="24"/>
                <w:lang w:val="en-GB"/>
              </w:rPr>
              <w:t>Content creation for the entertainment</w:t>
            </w:r>
            <w:r w:rsidR="00074443">
              <w:rPr>
                <w:rFonts w:ascii="Calibri" w:eastAsia="Times New Roman" w:hAnsi="Calibri" w:cs="Calibri"/>
                <w:sz w:val="24"/>
                <w:szCs w:val="24"/>
                <w:lang w:val="en-GB"/>
              </w:rPr>
              <w:t>.</w:t>
            </w:r>
          </w:p>
        </w:tc>
      </w:tr>
    </w:tbl>
    <w:p w14:paraId="5B0AAABF" w14:textId="77777777" w:rsidR="00AA7BA2" w:rsidRPr="00136BC2" w:rsidRDefault="00AA7BA2">
      <w:pPr>
        <w:spacing w:line="360" w:lineRule="auto"/>
        <w:jc w:val="both"/>
        <w:rPr>
          <w:rFonts w:ascii="Times New Roman" w:eastAsia="Times New Roman" w:hAnsi="Times New Roman" w:cs="Times New Roman"/>
          <w:b/>
          <w:i/>
          <w:sz w:val="24"/>
          <w:szCs w:val="24"/>
          <w:lang w:val="en-GB"/>
        </w:rPr>
      </w:pPr>
    </w:p>
    <w:p w14:paraId="037CB1D6" w14:textId="77777777" w:rsidR="00D64CEB" w:rsidRDefault="00D64CEB">
      <w:pPr>
        <w:spacing w:line="360" w:lineRule="auto"/>
        <w:jc w:val="both"/>
        <w:rPr>
          <w:rFonts w:ascii="Times New Roman" w:eastAsia="Times New Roman" w:hAnsi="Times New Roman" w:cs="Times New Roman"/>
          <w:b/>
          <w:i/>
          <w:sz w:val="24"/>
          <w:szCs w:val="24"/>
          <w:lang w:val="en-GB"/>
        </w:rPr>
      </w:pPr>
    </w:p>
    <w:p w14:paraId="7BF6AB52" w14:textId="77777777" w:rsidR="00D64CEB" w:rsidRDefault="00D64CEB">
      <w:pPr>
        <w:spacing w:line="360" w:lineRule="auto"/>
        <w:jc w:val="both"/>
        <w:rPr>
          <w:rFonts w:ascii="Times New Roman" w:eastAsia="Times New Roman" w:hAnsi="Times New Roman" w:cs="Times New Roman"/>
          <w:b/>
          <w:i/>
          <w:sz w:val="24"/>
          <w:szCs w:val="24"/>
          <w:lang w:val="en-GB"/>
        </w:rPr>
      </w:pPr>
    </w:p>
    <w:p w14:paraId="43453768" w14:textId="61BF1E34" w:rsidR="00AA7BA2" w:rsidRDefault="000850CF">
      <w:pPr>
        <w:spacing w:line="360" w:lineRule="auto"/>
        <w:jc w:val="both"/>
        <w:rPr>
          <w:rFonts w:ascii="Calibri" w:eastAsia="Times New Roman" w:hAnsi="Calibri" w:cs="Calibri"/>
          <w:b/>
          <w:i/>
          <w:sz w:val="28"/>
          <w:szCs w:val="28"/>
          <w:u w:val="single"/>
          <w:lang w:val="en-GB"/>
        </w:rPr>
      </w:pPr>
      <w:r w:rsidRPr="006805DE">
        <w:rPr>
          <w:rFonts w:ascii="Calibri" w:eastAsia="Times New Roman" w:hAnsi="Calibri" w:cs="Calibri"/>
          <w:b/>
          <w:i/>
          <w:sz w:val="28"/>
          <w:szCs w:val="28"/>
          <w:u w:val="single"/>
          <w:lang w:val="en-GB"/>
        </w:rPr>
        <w:t xml:space="preserve">Management team plan </w:t>
      </w:r>
    </w:p>
    <w:p w14:paraId="6AA4168D" w14:textId="77777777" w:rsidR="006805DE" w:rsidRPr="009D27FB" w:rsidRDefault="006805DE">
      <w:pPr>
        <w:spacing w:line="360" w:lineRule="auto"/>
        <w:jc w:val="both"/>
        <w:rPr>
          <w:rFonts w:ascii="Calibri" w:eastAsia="Times New Roman" w:hAnsi="Calibri" w:cs="Calibri"/>
          <w:b/>
          <w:i/>
          <w:sz w:val="28"/>
          <w:szCs w:val="28"/>
          <w:u w:val="single"/>
          <w:lang w:val="en-GB"/>
        </w:rPr>
      </w:pPr>
    </w:p>
    <w:p w14:paraId="516B5856" w14:textId="3A1E6FD0" w:rsidR="00AA7BA2" w:rsidRPr="009D27FB" w:rsidRDefault="000850CF">
      <w:pPr>
        <w:spacing w:line="360" w:lineRule="auto"/>
        <w:jc w:val="both"/>
        <w:rPr>
          <w:rFonts w:ascii="Calibri" w:eastAsia="Times New Roman" w:hAnsi="Calibri" w:cs="Calibri"/>
          <w:sz w:val="24"/>
          <w:szCs w:val="24"/>
          <w:lang w:val="en-GB"/>
        </w:rPr>
      </w:pPr>
      <w:r w:rsidRPr="009D27FB">
        <w:rPr>
          <w:rFonts w:ascii="Calibri" w:eastAsia="Times New Roman" w:hAnsi="Calibri" w:cs="Calibri"/>
          <w:sz w:val="24"/>
          <w:szCs w:val="24"/>
          <w:lang w:val="en-GB"/>
        </w:rPr>
        <w:t xml:space="preserve">Management team refers to the action, method or strategies that bring up people to perform effectively as a team and achieve a targeted goal of a brand. </w:t>
      </w:r>
    </w:p>
    <w:p w14:paraId="1E28C6FE" w14:textId="77777777" w:rsidR="00AA7BA2" w:rsidRPr="009D27FB" w:rsidRDefault="00AA7BA2">
      <w:pPr>
        <w:spacing w:line="360" w:lineRule="auto"/>
        <w:jc w:val="both"/>
        <w:rPr>
          <w:rFonts w:ascii="Times New Roman" w:eastAsia="Times New Roman" w:hAnsi="Times New Roman" w:cs="Times New Roman"/>
          <w:sz w:val="24"/>
          <w:szCs w:val="24"/>
          <w:lang w:val="en-GB"/>
        </w:rPr>
      </w:pPr>
    </w:p>
    <w:p w14:paraId="75B4A908" w14:textId="77777777" w:rsidR="00AA7BA2" w:rsidRPr="009D27FB" w:rsidRDefault="000850CF">
      <w:pPr>
        <w:spacing w:line="360" w:lineRule="auto"/>
        <w:jc w:val="both"/>
        <w:rPr>
          <w:rFonts w:ascii="Calibri" w:eastAsia="Times New Roman" w:hAnsi="Calibri" w:cs="Calibri"/>
          <w:b/>
          <w:i/>
          <w:sz w:val="24"/>
          <w:szCs w:val="24"/>
          <w:lang w:val="en-GB"/>
        </w:rPr>
      </w:pPr>
      <w:r w:rsidRPr="009D27FB">
        <w:rPr>
          <w:rFonts w:ascii="Calibri" w:eastAsia="Times New Roman" w:hAnsi="Calibri" w:cs="Calibri"/>
          <w:b/>
          <w:i/>
          <w:sz w:val="24"/>
          <w:szCs w:val="24"/>
          <w:lang w:val="en-GB"/>
        </w:rPr>
        <w:t>Name: ABC, “Chief Executive Officer”</w:t>
      </w:r>
    </w:p>
    <w:p w14:paraId="2EC57C16" w14:textId="77777777" w:rsidR="00AA7BA2" w:rsidRPr="009D27FB" w:rsidRDefault="000850CF">
      <w:pPr>
        <w:spacing w:line="360" w:lineRule="auto"/>
        <w:jc w:val="both"/>
        <w:rPr>
          <w:rFonts w:ascii="Calibri" w:eastAsia="Times New Roman" w:hAnsi="Calibri" w:cs="Calibri"/>
          <w:sz w:val="24"/>
          <w:szCs w:val="24"/>
          <w:lang w:val="en-GB"/>
        </w:rPr>
      </w:pPr>
      <w:r w:rsidRPr="009D27FB">
        <w:rPr>
          <w:rFonts w:ascii="Calibri" w:eastAsia="Times New Roman" w:hAnsi="Calibri" w:cs="Calibri"/>
          <w:sz w:val="24"/>
          <w:szCs w:val="24"/>
          <w:lang w:val="en-GB"/>
        </w:rPr>
        <w:t xml:space="preserve">ABC is generally the founder of a business and developing an energy drink business was his idea. As the legal structure of a business is a sole proprietorship, he will be taking all the major decisions. CEO also has an MBA degree and good knowledge of business. </w:t>
      </w:r>
    </w:p>
    <w:p w14:paraId="69362C49" w14:textId="77777777" w:rsidR="00AA7BA2" w:rsidRPr="00136BC2" w:rsidRDefault="00AA7BA2">
      <w:pPr>
        <w:spacing w:line="360" w:lineRule="auto"/>
        <w:jc w:val="both"/>
        <w:rPr>
          <w:rFonts w:ascii="Times New Roman" w:eastAsia="Times New Roman" w:hAnsi="Times New Roman" w:cs="Times New Roman"/>
          <w:sz w:val="24"/>
          <w:szCs w:val="24"/>
          <w:lang w:val="en-GB"/>
        </w:rPr>
      </w:pPr>
    </w:p>
    <w:p w14:paraId="5E4DD39F" w14:textId="77777777" w:rsidR="00AA7BA2" w:rsidRPr="009D27FB" w:rsidRDefault="000850CF">
      <w:pPr>
        <w:spacing w:line="360" w:lineRule="auto"/>
        <w:jc w:val="both"/>
        <w:rPr>
          <w:rFonts w:ascii="Calibri" w:eastAsia="Times New Roman" w:hAnsi="Calibri" w:cs="Calibri"/>
          <w:b/>
          <w:i/>
          <w:sz w:val="24"/>
          <w:szCs w:val="24"/>
          <w:lang w:val="en-GB"/>
        </w:rPr>
      </w:pPr>
      <w:r w:rsidRPr="009D27FB">
        <w:rPr>
          <w:rFonts w:ascii="Calibri" w:eastAsia="Times New Roman" w:hAnsi="Calibri" w:cs="Calibri"/>
          <w:b/>
          <w:i/>
          <w:sz w:val="24"/>
          <w:szCs w:val="24"/>
          <w:lang w:val="en-GB"/>
        </w:rPr>
        <w:t>Name: XYZ, “Director of Marketing”</w:t>
      </w:r>
    </w:p>
    <w:p w14:paraId="6ABC5233" w14:textId="13D0EA33" w:rsidR="00AA7BA2" w:rsidRPr="009D27FB" w:rsidRDefault="000850CF">
      <w:pPr>
        <w:spacing w:line="360" w:lineRule="auto"/>
        <w:jc w:val="both"/>
        <w:rPr>
          <w:rFonts w:ascii="Calibri" w:eastAsia="Times New Roman" w:hAnsi="Calibri" w:cs="Calibri"/>
          <w:sz w:val="24"/>
          <w:szCs w:val="24"/>
          <w:lang w:val="en-GB"/>
        </w:rPr>
      </w:pPr>
      <w:r w:rsidRPr="009D27FB">
        <w:rPr>
          <w:rFonts w:ascii="Calibri" w:eastAsia="Times New Roman" w:hAnsi="Calibri" w:cs="Calibri"/>
          <w:sz w:val="24"/>
          <w:szCs w:val="24"/>
          <w:lang w:val="en-GB"/>
        </w:rPr>
        <w:t xml:space="preserve">XYZ will be leading the marketing </w:t>
      </w:r>
      <w:r w:rsidR="00136BC2" w:rsidRPr="009D27FB">
        <w:rPr>
          <w:rFonts w:ascii="Calibri" w:eastAsia="Times New Roman" w:hAnsi="Calibri" w:cs="Calibri"/>
          <w:sz w:val="24"/>
          <w:szCs w:val="24"/>
          <w:lang w:val="en-GB"/>
        </w:rPr>
        <w:t>department</w:t>
      </w:r>
      <w:r w:rsidR="00227E44" w:rsidRPr="009D27FB">
        <w:rPr>
          <w:rFonts w:ascii="Calibri" w:eastAsia="Times New Roman" w:hAnsi="Calibri" w:cs="Calibri"/>
          <w:sz w:val="24"/>
          <w:szCs w:val="24"/>
          <w:lang w:val="en-GB"/>
        </w:rPr>
        <w:t>. He</w:t>
      </w:r>
      <w:r w:rsidRPr="009D27FB">
        <w:rPr>
          <w:rFonts w:ascii="Calibri" w:eastAsia="Times New Roman" w:hAnsi="Calibri" w:cs="Calibri"/>
          <w:sz w:val="24"/>
          <w:szCs w:val="24"/>
          <w:lang w:val="en-GB"/>
        </w:rPr>
        <w:t xml:space="preserve"> has good </w:t>
      </w:r>
      <w:r w:rsidR="00743826" w:rsidRPr="009D27FB">
        <w:rPr>
          <w:rFonts w:ascii="Calibri" w:eastAsia="Times New Roman" w:hAnsi="Calibri" w:cs="Calibri"/>
          <w:sz w:val="24"/>
          <w:szCs w:val="24"/>
          <w:lang w:val="en-GB"/>
        </w:rPr>
        <w:t>marketing knowledge</w:t>
      </w:r>
      <w:r w:rsidR="008C7EDF" w:rsidRPr="009D27FB">
        <w:rPr>
          <w:rFonts w:ascii="Calibri" w:eastAsia="Times New Roman" w:hAnsi="Calibri" w:cs="Calibri"/>
          <w:sz w:val="24"/>
          <w:szCs w:val="24"/>
          <w:lang w:val="en-GB"/>
        </w:rPr>
        <w:t xml:space="preserve">, a bachelor's degree in marketing, and </w:t>
      </w:r>
      <w:r w:rsidR="00F832C7" w:rsidRPr="009D27FB">
        <w:rPr>
          <w:rFonts w:ascii="Calibri" w:eastAsia="Times New Roman" w:hAnsi="Calibri" w:cs="Calibri"/>
          <w:sz w:val="24"/>
          <w:szCs w:val="24"/>
          <w:lang w:val="en-GB"/>
        </w:rPr>
        <w:t>five</w:t>
      </w:r>
      <w:r w:rsidRPr="009D27FB">
        <w:rPr>
          <w:rFonts w:ascii="Calibri" w:eastAsia="Times New Roman" w:hAnsi="Calibri" w:cs="Calibri"/>
          <w:sz w:val="24"/>
          <w:szCs w:val="24"/>
          <w:lang w:val="en-GB"/>
        </w:rPr>
        <w:t xml:space="preserve"> years of experience working in the marketing department of Tesco. </w:t>
      </w:r>
      <w:r w:rsidR="00F832C7" w:rsidRPr="009D27FB">
        <w:rPr>
          <w:rFonts w:ascii="Calibri" w:eastAsia="Times New Roman" w:hAnsi="Calibri" w:cs="Calibri"/>
          <w:sz w:val="24"/>
          <w:szCs w:val="24"/>
          <w:lang w:val="en-GB"/>
        </w:rPr>
        <w:t xml:space="preserve">He </w:t>
      </w:r>
      <w:r w:rsidRPr="009D27FB">
        <w:rPr>
          <w:rFonts w:ascii="Calibri" w:eastAsia="Times New Roman" w:hAnsi="Calibri" w:cs="Calibri"/>
          <w:sz w:val="24"/>
          <w:szCs w:val="24"/>
          <w:lang w:val="en-GB"/>
        </w:rPr>
        <w:t xml:space="preserve">will be helping in increasing brand awareness and attracting huge customers toward the brand. </w:t>
      </w:r>
    </w:p>
    <w:p w14:paraId="55AA6DC1" w14:textId="77777777" w:rsidR="00AA7BA2" w:rsidRPr="00136BC2" w:rsidRDefault="00AA7BA2">
      <w:pPr>
        <w:spacing w:line="360" w:lineRule="auto"/>
        <w:jc w:val="both"/>
        <w:rPr>
          <w:rFonts w:ascii="Times New Roman" w:eastAsia="Times New Roman" w:hAnsi="Times New Roman" w:cs="Times New Roman"/>
          <w:sz w:val="24"/>
          <w:szCs w:val="24"/>
          <w:lang w:val="en-GB"/>
        </w:rPr>
      </w:pPr>
    </w:p>
    <w:p w14:paraId="06416F4A" w14:textId="77777777" w:rsidR="00AA7BA2" w:rsidRPr="009D27FB" w:rsidRDefault="000850CF">
      <w:pPr>
        <w:spacing w:line="360" w:lineRule="auto"/>
        <w:jc w:val="both"/>
        <w:rPr>
          <w:rFonts w:ascii="Calibri" w:eastAsia="Times New Roman" w:hAnsi="Calibri" w:cs="Calibri"/>
          <w:b/>
          <w:i/>
          <w:sz w:val="24"/>
          <w:szCs w:val="24"/>
          <w:lang w:val="en-GB"/>
        </w:rPr>
      </w:pPr>
      <w:r w:rsidRPr="009D27FB">
        <w:rPr>
          <w:rFonts w:ascii="Calibri" w:eastAsia="Times New Roman" w:hAnsi="Calibri" w:cs="Calibri"/>
          <w:b/>
          <w:i/>
          <w:sz w:val="24"/>
          <w:szCs w:val="24"/>
          <w:lang w:val="en-GB"/>
        </w:rPr>
        <w:t>Name: DEF, “Human Resource Manager”</w:t>
      </w:r>
    </w:p>
    <w:p w14:paraId="17572C1F" w14:textId="68A50F57" w:rsidR="00AA7BA2" w:rsidRPr="009D27FB" w:rsidRDefault="000850CF">
      <w:pPr>
        <w:spacing w:line="360" w:lineRule="auto"/>
        <w:jc w:val="both"/>
        <w:rPr>
          <w:rFonts w:ascii="Calibri" w:eastAsia="Times New Roman" w:hAnsi="Calibri" w:cs="Calibri"/>
          <w:sz w:val="24"/>
          <w:szCs w:val="24"/>
          <w:lang w:val="en-GB"/>
        </w:rPr>
      </w:pPr>
      <w:r w:rsidRPr="009D27FB">
        <w:rPr>
          <w:rFonts w:ascii="Calibri" w:eastAsia="Times New Roman" w:hAnsi="Calibri" w:cs="Calibri"/>
          <w:sz w:val="24"/>
          <w:szCs w:val="24"/>
          <w:lang w:val="en-GB"/>
        </w:rPr>
        <w:t xml:space="preserve">She will be leading the HRM department because she has a master's degree and has </w:t>
      </w:r>
      <w:r w:rsidR="001167EA" w:rsidRPr="009D27FB">
        <w:rPr>
          <w:rFonts w:ascii="Calibri" w:eastAsia="Times New Roman" w:hAnsi="Calibri" w:cs="Calibri"/>
          <w:sz w:val="24"/>
          <w:szCs w:val="24"/>
          <w:lang w:val="en-GB"/>
        </w:rPr>
        <w:t>two</w:t>
      </w:r>
      <w:r w:rsidRPr="009D27FB">
        <w:rPr>
          <w:rFonts w:ascii="Calibri" w:eastAsia="Times New Roman" w:hAnsi="Calibri" w:cs="Calibri"/>
          <w:sz w:val="24"/>
          <w:szCs w:val="24"/>
          <w:lang w:val="en-GB"/>
        </w:rPr>
        <w:t xml:space="preserve"> years of experience working in some business. She will help in developing the workforce of a brand and increase the productivity of </w:t>
      </w:r>
      <w:r w:rsidR="001167EA" w:rsidRPr="009D27FB">
        <w:rPr>
          <w:rFonts w:ascii="Calibri" w:eastAsia="Times New Roman" w:hAnsi="Calibri" w:cs="Calibri"/>
          <w:sz w:val="24"/>
          <w:szCs w:val="24"/>
          <w:lang w:val="en-GB"/>
        </w:rPr>
        <w:t xml:space="preserve">the </w:t>
      </w:r>
      <w:r w:rsidRPr="009D27FB">
        <w:rPr>
          <w:rFonts w:ascii="Calibri" w:eastAsia="Times New Roman" w:hAnsi="Calibri" w:cs="Calibri"/>
          <w:sz w:val="24"/>
          <w:szCs w:val="24"/>
          <w:lang w:val="en-GB"/>
        </w:rPr>
        <w:t>brand.</w:t>
      </w:r>
    </w:p>
    <w:p w14:paraId="5ABD4DD7" w14:textId="77777777" w:rsidR="00F832C7" w:rsidRPr="009D27FB" w:rsidRDefault="00F832C7">
      <w:pPr>
        <w:spacing w:line="360" w:lineRule="auto"/>
        <w:jc w:val="both"/>
        <w:rPr>
          <w:rFonts w:ascii="Calibri" w:eastAsia="Times New Roman" w:hAnsi="Calibri" w:cs="Calibri"/>
          <w:sz w:val="24"/>
          <w:szCs w:val="24"/>
          <w:lang w:val="en-GB"/>
        </w:rPr>
      </w:pPr>
    </w:p>
    <w:p w14:paraId="06446A9F" w14:textId="77777777" w:rsidR="00AA7BA2" w:rsidRPr="009D27FB" w:rsidRDefault="000850CF">
      <w:pPr>
        <w:spacing w:line="360" w:lineRule="auto"/>
        <w:jc w:val="both"/>
        <w:rPr>
          <w:rFonts w:ascii="Calibri" w:eastAsia="Times New Roman" w:hAnsi="Calibri" w:cs="Calibri"/>
          <w:b/>
          <w:i/>
          <w:sz w:val="24"/>
          <w:szCs w:val="24"/>
          <w:lang w:val="en-GB"/>
        </w:rPr>
      </w:pPr>
      <w:r w:rsidRPr="009D27FB">
        <w:rPr>
          <w:rFonts w:ascii="Calibri" w:eastAsia="Times New Roman" w:hAnsi="Calibri" w:cs="Calibri"/>
          <w:b/>
          <w:i/>
          <w:sz w:val="24"/>
          <w:szCs w:val="24"/>
          <w:lang w:val="en-GB"/>
        </w:rPr>
        <w:t>Name: GHI, “Supply Manager”</w:t>
      </w:r>
    </w:p>
    <w:p w14:paraId="09BB0293" w14:textId="24D187A2" w:rsidR="00AA7BA2" w:rsidRPr="009D27FB" w:rsidRDefault="000850CF">
      <w:pPr>
        <w:spacing w:line="360" w:lineRule="auto"/>
        <w:jc w:val="both"/>
        <w:rPr>
          <w:rFonts w:ascii="Calibri" w:eastAsia="Times New Roman" w:hAnsi="Calibri" w:cs="Calibri"/>
          <w:sz w:val="24"/>
          <w:szCs w:val="24"/>
          <w:lang w:val="en-GB"/>
        </w:rPr>
      </w:pPr>
      <w:r w:rsidRPr="009D27FB">
        <w:rPr>
          <w:rFonts w:ascii="Calibri" w:eastAsia="Times New Roman" w:hAnsi="Calibri" w:cs="Calibri"/>
          <w:sz w:val="24"/>
          <w:szCs w:val="24"/>
          <w:lang w:val="en-GB"/>
        </w:rPr>
        <w:t xml:space="preserve">She will be looking after the supply </w:t>
      </w:r>
      <w:r w:rsidR="00136BC2" w:rsidRPr="009D27FB">
        <w:rPr>
          <w:rFonts w:ascii="Calibri" w:eastAsia="Times New Roman" w:hAnsi="Calibri" w:cs="Calibri"/>
          <w:sz w:val="24"/>
          <w:szCs w:val="24"/>
          <w:lang w:val="en-GB"/>
        </w:rPr>
        <w:t>chain because</w:t>
      </w:r>
      <w:r w:rsidRPr="009D27FB">
        <w:rPr>
          <w:rFonts w:ascii="Calibri" w:eastAsia="Times New Roman" w:hAnsi="Calibri" w:cs="Calibri"/>
          <w:sz w:val="24"/>
          <w:szCs w:val="24"/>
          <w:lang w:val="en-GB"/>
        </w:rPr>
        <w:t xml:space="preserve"> she has a BBA degree </w:t>
      </w:r>
      <w:r w:rsidR="008F68FF">
        <w:rPr>
          <w:rFonts w:ascii="Calibri" w:eastAsia="Times New Roman" w:hAnsi="Calibri" w:cs="Calibri"/>
          <w:sz w:val="24"/>
          <w:szCs w:val="24"/>
          <w:lang w:val="en-GB"/>
        </w:rPr>
        <w:t>and three years of Monster Energy experience</w:t>
      </w:r>
      <w:r w:rsidRPr="009D27FB">
        <w:rPr>
          <w:rFonts w:ascii="Calibri" w:eastAsia="Times New Roman" w:hAnsi="Calibri" w:cs="Calibri"/>
          <w:sz w:val="24"/>
          <w:szCs w:val="24"/>
          <w:lang w:val="en-GB"/>
        </w:rPr>
        <w:t xml:space="preserve">. Good supply management will help </w:t>
      </w:r>
      <w:r w:rsidR="005F592F" w:rsidRPr="009D27FB">
        <w:rPr>
          <w:rFonts w:ascii="Calibri" w:eastAsia="Times New Roman" w:hAnsi="Calibri" w:cs="Calibri"/>
          <w:sz w:val="24"/>
          <w:szCs w:val="24"/>
          <w:lang w:val="en-GB"/>
        </w:rPr>
        <w:t>reach</w:t>
      </w:r>
      <w:r w:rsidRPr="009D27FB">
        <w:rPr>
          <w:rFonts w:ascii="Calibri" w:eastAsia="Times New Roman" w:hAnsi="Calibri" w:cs="Calibri"/>
          <w:sz w:val="24"/>
          <w:szCs w:val="24"/>
          <w:lang w:val="en-GB"/>
        </w:rPr>
        <w:t xml:space="preserve"> its </w:t>
      </w:r>
      <w:r w:rsidR="00136BC2" w:rsidRPr="009D27FB">
        <w:rPr>
          <w:rFonts w:ascii="Calibri" w:eastAsia="Times New Roman" w:hAnsi="Calibri" w:cs="Calibri"/>
          <w:sz w:val="24"/>
          <w:szCs w:val="24"/>
          <w:lang w:val="en-GB"/>
        </w:rPr>
        <w:t xml:space="preserve">respective </w:t>
      </w:r>
      <w:r w:rsidR="0039162F" w:rsidRPr="009D27FB">
        <w:rPr>
          <w:rFonts w:ascii="Calibri" w:eastAsia="Times New Roman" w:hAnsi="Calibri" w:cs="Calibri"/>
          <w:sz w:val="24"/>
          <w:szCs w:val="24"/>
          <w:lang w:val="en-GB"/>
        </w:rPr>
        <w:t>customers</w:t>
      </w:r>
      <w:r w:rsidRPr="009D27FB">
        <w:rPr>
          <w:rFonts w:ascii="Calibri" w:eastAsia="Times New Roman" w:hAnsi="Calibri" w:cs="Calibri"/>
          <w:sz w:val="24"/>
          <w:szCs w:val="24"/>
          <w:lang w:val="en-GB"/>
        </w:rPr>
        <w:t xml:space="preserve"> </w:t>
      </w:r>
      <w:r w:rsidR="000C42B7" w:rsidRPr="009D27FB">
        <w:rPr>
          <w:rFonts w:ascii="Calibri" w:eastAsia="Times New Roman" w:hAnsi="Calibri" w:cs="Calibri"/>
          <w:sz w:val="24"/>
          <w:szCs w:val="24"/>
          <w:lang w:val="en-GB"/>
        </w:rPr>
        <w:t>within</w:t>
      </w:r>
      <w:r w:rsidRPr="009D27FB">
        <w:rPr>
          <w:rFonts w:ascii="Calibri" w:eastAsia="Times New Roman" w:hAnsi="Calibri" w:cs="Calibri"/>
          <w:sz w:val="24"/>
          <w:szCs w:val="24"/>
          <w:lang w:val="en-GB"/>
        </w:rPr>
        <w:t xml:space="preserve"> </w:t>
      </w:r>
      <w:r w:rsidR="009C7058" w:rsidRPr="009D27FB">
        <w:rPr>
          <w:rFonts w:ascii="Calibri" w:eastAsia="Times New Roman" w:hAnsi="Calibri" w:cs="Calibri"/>
          <w:sz w:val="24"/>
          <w:szCs w:val="24"/>
          <w:lang w:val="en-GB"/>
        </w:rPr>
        <w:t>their</w:t>
      </w:r>
      <w:r w:rsidRPr="009D27FB">
        <w:rPr>
          <w:rFonts w:ascii="Calibri" w:eastAsia="Times New Roman" w:hAnsi="Calibri" w:cs="Calibri"/>
          <w:sz w:val="24"/>
          <w:szCs w:val="24"/>
          <w:lang w:val="en-GB"/>
        </w:rPr>
        <w:t xml:space="preserve"> given time. </w:t>
      </w:r>
    </w:p>
    <w:p w14:paraId="665E6657" w14:textId="71CBC54A" w:rsidR="00AA7BA2" w:rsidRPr="009D27FB" w:rsidRDefault="000850CF">
      <w:pPr>
        <w:spacing w:line="360" w:lineRule="auto"/>
        <w:jc w:val="both"/>
        <w:rPr>
          <w:rFonts w:ascii="Calibri" w:eastAsia="Times New Roman" w:hAnsi="Calibri" w:cs="Calibri"/>
          <w:sz w:val="24"/>
          <w:szCs w:val="24"/>
          <w:lang w:val="en-GB"/>
        </w:rPr>
      </w:pPr>
      <w:proofErr w:type="spellStart"/>
      <w:r w:rsidRPr="009D27FB">
        <w:rPr>
          <w:rFonts w:ascii="Calibri" w:eastAsia="Times New Roman" w:hAnsi="Calibri" w:cs="Calibri"/>
          <w:b/>
          <w:bCs/>
          <w:sz w:val="24"/>
          <w:szCs w:val="24"/>
          <w:lang w:val="en-GB"/>
        </w:rPr>
        <w:t>ElectroRush</w:t>
      </w:r>
      <w:proofErr w:type="spellEnd"/>
      <w:r w:rsidRPr="009D27FB">
        <w:rPr>
          <w:rFonts w:ascii="Calibri" w:eastAsia="Times New Roman" w:hAnsi="Calibri" w:cs="Calibri"/>
          <w:sz w:val="24"/>
          <w:szCs w:val="24"/>
          <w:lang w:val="en-GB"/>
        </w:rPr>
        <w:t xml:space="preserve"> has a sole-proprietorship legal structure</w:t>
      </w:r>
      <w:r w:rsidR="008956BD" w:rsidRPr="009D27FB">
        <w:rPr>
          <w:rFonts w:ascii="Calibri" w:eastAsia="Times New Roman" w:hAnsi="Calibri" w:cs="Calibri"/>
          <w:sz w:val="24"/>
          <w:szCs w:val="24"/>
          <w:lang w:val="en-GB"/>
        </w:rPr>
        <w:t>,</w:t>
      </w:r>
      <w:r w:rsidRPr="009D27FB">
        <w:rPr>
          <w:rFonts w:ascii="Calibri" w:eastAsia="Times New Roman" w:hAnsi="Calibri" w:cs="Calibri"/>
          <w:sz w:val="24"/>
          <w:szCs w:val="24"/>
          <w:lang w:val="en-GB"/>
        </w:rPr>
        <w:t xml:space="preserve"> one of </w:t>
      </w:r>
      <w:r w:rsidR="00534FC3">
        <w:rPr>
          <w:rFonts w:ascii="Calibri" w:eastAsia="Times New Roman" w:hAnsi="Calibri" w:cs="Calibri"/>
          <w:sz w:val="24"/>
          <w:szCs w:val="24"/>
          <w:lang w:val="en-GB"/>
        </w:rPr>
        <w:t>its</w:t>
      </w:r>
      <w:r w:rsidRPr="009D27FB">
        <w:rPr>
          <w:rFonts w:ascii="Calibri" w:eastAsia="Times New Roman" w:hAnsi="Calibri" w:cs="Calibri"/>
          <w:sz w:val="24"/>
          <w:szCs w:val="24"/>
          <w:lang w:val="en-GB"/>
        </w:rPr>
        <w:t xml:space="preserve"> effective activities</w:t>
      </w:r>
      <w:r w:rsidR="009D27FB" w:rsidRPr="009D27FB">
        <w:rPr>
          <w:rFonts w:ascii="Calibri" w:eastAsia="Times New Roman" w:hAnsi="Calibri" w:cs="Calibri"/>
          <w:sz w:val="24"/>
          <w:szCs w:val="24"/>
          <w:lang w:val="en-GB"/>
        </w:rPr>
        <w:t xml:space="preserve">. However, </w:t>
      </w:r>
      <w:proofErr w:type="spellStart"/>
      <w:r w:rsidR="009D27FB" w:rsidRPr="009D27FB">
        <w:rPr>
          <w:rFonts w:ascii="Calibri" w:eastAsia="Times New Roman" w:hAnsi="Calibri" w:cs="Calibri"/>
          <w:b/>
          <w:bCs/>
          <w:sz w:val="24"/>
          <w:szCs w:val="24"/>
          <w:lang w:val="en-GB"/>
        </w:rPr>
        <w:t>ElectroRush</w:t>
      </w:r>
      <w:proofErr w:type="spellEnd"/>
      <w:r w:rsidR="009D27FB" w:rsidRPr="009D27FB">
        <w:rPr>
          <w:rFonts w:ascii="Calibri" w:eastAsia="Times New Roman" w:hAnsi="Calibri" w:cs="Calibri"/>
          <w:sz w:val="24"/>
          <w:szCs w:val="24"/>
          <w:lang w:val="en-GB"/>
        </w:rPr>
        <w:t xml:space="preserve"> could have used the “General Partnership” because it would have helped get</w:t>
      </w:r>
      <w:r w:rsidRPr="009D27FB">
        <w:rPr>
          <w:rFonts w:ascii="Calibri" w:eastAsia="Times New Roman" w:hAnsi="Calibri" w:cs="Calibri"/>
          <w:sz w:val="24"/>
          <w:szCs w:val="24"/>
          <w:lang w:val="en-GB"/>
        </w:rPr>
        <w:t xml:space="preserve"> various benefits. It helps in effective decision-making because two people will </w:t>
      </w:r>
      <w:r w:rsidR="00DA4B01">
        <w:rPr>
          <w:rFonts w:ascii="Calibri" w:eastAsia="Times New Roman" w:hAnsi="Calibri" w:cs="Calibri"/>
          <w:sz w:val="24"/>
          <w:szCs w:val="24"/>
          <w:lang w:val="en-GB"/>
        </w:rPr>
        <w:t>make decisions and think</w:t>
      </w:r>
      <w:r w:rsidRPr="009D27FB">
        <w:rPr>
          <w:rFonts w:ascii="Calibri" w:eastAsia="Times New Roman" w:hAnsi="Calibri" w:cs="Calibri"/>
          <w:sz w:val="24"/>
          <w:szCs w:val="24"/>
          <w:lang w:val="en-GB"/>
        </w:rPr>
        <w:t xml:space="preserve"> from different perspectives. </w:t>
      </w:r>
      <w:r w:rsidR="00534FC3">
        <w:rPr>
          <w:rFonts w:ascii="Calibri" w:eastAsia="Times New Roman" w:hAnsi="Calibri" w:cs="Calibri"/>
          <w:sz w:val="24"/>
          <w:szCs w:val="24"/>
          <w:lang w:val="en-GB"/>
        </w:rPr>
        <w:t>Sometimes</w:t>
      </w:r>
      <w:r w:rsidRPr="009D27FB">
        <w:rPr>
          <w:rFonts w:ascii="Calibri" w:eastAsia="Times New Roman" w:hAnsi="Calibri" w:cs="Calibri"/>
          <w:sz w:val="24"/>
          <w:szCs w:val="24"/>
          <w:lang w:val="en-GB"/>
        </w:rPr>
        <w:t xml:space="preserve">, it might impact decision-making because an idea needs to convince both partners. </w:t>
      </w:r>
    </w:p>
    <w:p w14:paraId="4E890680" w14:textId="77777777" w:rsidR="00AA7BA2" w:rsidRDefault="00AA7BA2">
      <w:pPr>
        <w:spacing w:line="360" w:lineRule="auto"/>
        <w:jc w:val="both"/>
        <w:rPr>
          <w:rFonts w:ascii="Times New Roman" w:eastAsia="Times New Roman" w:hAnsi="Times New Roman" w:cs="Times New Roman"/>
          <w:b/>
          <w:i/>
          <w:sz w:val="24"/>
          <w:szCs w:val="24"/>
          <w:lang w:val="en-GB"/>
        </w:rPr>
      </w:pPr>
    </w:p>
    <w:p w14:paraId="4F0527A7" w14:textId="77777777" w:rsidR="00534FC3" w:rsidRPr="00136BC2" w:rsidRDefault="00534FC3">
      <w:pPr>
        <w:spacing w:line="360" w:lineRule="auto"/>
        <w:jc w:val="both"/>
        <w:rPr>
          <w:rFonts w:ascii="Times New Roman" w:eastAsia="Times New Roman" w:hAnsi="Times New Roman" w:cs="Times New Roman"/>
          <w:b/>
          <w:i/>
          <w:sz w:val="24"/>
          <w:szCs w:val="24"/>
          <w:lang w:val="en-GB"/>
        </w:rPr>
      </w:pPr>
    </w:p>
    <w:p w14:paraId="79CB2FBE" w14:textId="77777777" w:rsidR="00AA7BA2" w:rsidRDefault="000850CF">
      <w:pPr>
        <w:pStyle w:val="Heading1"/>
        <w:rPr>
          <w:rFonts w:ascii="Calibri" w:hAnsi="Calibri" w:cs="Calibri"/>
          <w:i/>
          <w:iCs/>
          <w:sz w:val="28"/>
          <w:szCs w:val="28"/>
          <w:u w:val="single"/>
          <w:lang w:val="en-GB"/>
        </w:rPr>
      </w:pPr>
      <w:bookmarkStart w:id="6" w:name="_1b5j8kvljj4e" w:colFirst="0" w:colLast="0"/>
      <w:bookmarkEnd w:id="6"/>
      <w:r w:rsidRPr="00534FC3">
        <w:rPr>
          <w:rFonts w:ascii="Calibri" w:hAnsi="Calibri" w:cs="Calibri"/>
          <w:i/>
          <w:iCs/>
          <w:sz w:val="28"/>
          <w:szCs w:val="28"/>
          <w:u w:val="single"/>
          <w:lang w:val="en-GB"/>
        </w:rPr>
        <w:t xml:space="preserve">Marketing Plan </w:t>
      </w:r>
    </w:p>
    <w:p w14:paraId="31A6BCD7" w14:textId="77777777" w:rsidR="00534FC3" w:rsidRPr="00043B98" w:rsidRDefault="00534FC3" w:rsidP="00534FC3">
      <w:pPr>
        <w:rPr>
          <w:rFonts w:ascii="Calibri" w:hAnsi="Calibri" w:cs="Calibri"/>
          <w:lang w:val="en-GB"/>
        </w:rPr>
      </w:pPr>
    </w:p>
    <w:p w14:paraId="02F384A9" w14:textId="23A44886" w:rsidR="00AA7BA2" w:rsidRDefault="00E441C1">
      <w:pPr>
        <w:spacing w:line="360" w:lineRule="auto"/>
        <w:jc w:val="both"/>
        <w:rPr>
          <w:rFonts w:ascii="Calibri" w:eastAsia="Times New Roman" w:hAnsi="Calibri" w:cs="Calibri"/>
          <w:sz w:val="24"/>
          <w:szCs w:val="24"/>
          <w:lang w:val="en-GB"/>
        </w:rPr>
      </w:pPr>
      <w:r>
        <w:rPr>
          <w:rFonts w:ascii="Calibri" w:eastAsia="Times New Roman" w:hAnsi="Calibri" w:cs="Calibri"/>
          <w:sz w:val="24"/>
          <w:szCs w:val="24"/>
          <w:lang w:val="en-GB"/>
        </w:rPr>
        <w:t>Different factors need</w:t>
      </w:r>
      <w:r w:rsidR="000850CF" w:rsidRPr="00043B98">
        <w:rPr>
          <w:rFonts w:ascii="Calibri" w:eastAsia="Times New Roman" w:hAnsi="Calibri" w:cs="Calibri"/>
          <w:sz w:val="24"/>
          <w:szCs w:val="24"/>
          <w:lang w:val="en-GB"/>
        </w:rPr>
        <w:t xml:space="preserve"> to be taken care of properly while marketing.</w:t>
      </w:r>
    </w:p>
    <w:p w14:paraId="09063559" w14:textId="77777777" w:rsidR="00043B98" w:rsidRPr="00043B98" w:rsidRDefault="00043B98">
      <w:pPr>
        <w:spacing w:line="360" w:lineRule="auto"/>
        <w:jc w:val="both"/>
        <w:rPr>
          <w:rFonts w:ascii="Calibri" w:eastAsia="Times New Roman" w:hAnsi="Calibri" w:cs="Calibri"/>
          <w:sz w:val="24"/>
          <w:szCs w:val="24"/>
          <w:lang w:val="en-GB"/>
        </w:rPr>
      </w:pPr>
    </w:p>
    <w:p w14:paraId="53350BF4" w14:textId="17283BD0" w:rsidR="00AA7BA2" w:rsidRPr="00043B98" w:rsidRDefault="000850CF">
      <w:pPr>
        <w:spacing w:line="360" w:lineRule="auto"/>
        <w:jc w:val="both"/>
        <w:rPr>
          <w:rFonts w:ascii="Calibri" w:eastAsia="Times New Roman" w:hAnsi="Calibri" w:cs="Calibri"/>
          <w:sz w:val="24"/>
          <w:szCs w:val="24"/>
          <w:lang w:val="en-GB"/>
        </w:rPr>
      </w:pPr>
      <w:r w:rsidRPr="00A1073C">
        <w:rPr>
          <w:rFonts w:ascii="Calibri" w:eastAsia="Times New Roman" w:hAnsi="Calibri" w:cs="Calibri"/>
          <w:b/>
          <w:i/>
          <w:color w:val="FF0000"/>
          <w:sz w:val="28"/>
          <w:szCs w:val="28"/>
          <w:lang w:val="en-GB"/>
        </w:rPr>
        <w:t>Product:</w:t>
      </w:r>
      <w:r w:rsidRPr="00A1073C">
        <w:rPr>
          <w:rFonts w:ascii="Calibri" w:eastAsia="Times New Roman" w:hAnsi="Calibri" w:cs="Calibri"/>
          <w:sz w:val="24"/>
          <w:szCs w:val="24"/>
          <w:lang w:val="en-GB"/>
        </w:rPr>
        <w:t xml:space="preserve"> </w:t>
      </w:r>
      <w:r w:rsidRPr="00043B98">
        <w:rPr>
          <w:rFonts w:ascii="Calibri" w:eastAsia="Times New Roman" w:hAnsi="Calibri" w:cs="Calibri"/>
          <w:sz w:val="24"/>
          <w:szCs w:val="24"/>
          <w:lang w:val="en-GB"/>
        </w:rPr>
        <w:t xml:space="preserve">The brand will be developing products that will be made up of natural substances, such as “Guarana” and “Yerba Mate” (Marques </w:t>
      </w:r>
      <w:r w:rsidRPr="00043B98">
        <w:rPr>
          <w:rFonts w:ascii="Calibri" w:eastAsia="Times New Roman" w:hAnsi="Calibri" w:cs="Calibri"/>
          <w:i/>
          <w:sz w:val="24"/>
          <w:szCs w:val="24"/>
          <w:lang w:val="en-GB"/>
        </w:rPr>
        <w:t>et al</w:t>
      </w:r>
      <w:r w:rsidRPr="00043B98">
        <w:rPr>
          <w:rFonts w:ascii="Calibri" w:eastAsia="Times New Roman" w:hAnsi="Calibri" w:cs="Calibri"/>
          <w:sz w:val="24"/>
          <w:szCs w:val="24"/>
          <w:lang w:val="en-GB"/>
        </w:rPr>
        <w:t xml:space="preserve">., 2019). </w:t>
      </w:r>
      <w:r w:rsidR="00136BC2" w:rsidRPr="00043B98">
        <w:rPr>
          <w:rFonts w:ascii="Calibri" w:eastAsia="Times New Roman" w:hAnsi="Calibri" w:cs="Calibri"/>
          <w:sz w:val="24"/>
          <w:szCs w:val="24"/>
          <w:lang w:val="en-GB"/>
        </w:rPr>
        <w:t>Therefore,</w:t>
      </w:r>
      <w:r w:rsidRPr="00043B98">
        <w:rPr>
          <w:rFonts w:ascii="Calibri" w:eastAsia="Times New Roman" w:hAnsi="Calibri" w:cs="Calibri"/>
          <w:sz w:val="24"/>
          <w:szCs w:val="24"/>
          <w:lang w:val="en-GB"/>
        </w:rPr>
        <w:t xml:space="preserve"> the shape and size of the can will b</w:t>
      </w:r>
      <w:r w:rsidR="00746960">
        <w:rPr>
          <w:rFonts w:ascii="Calibri" w:eastAsia="Times New Roman" w:hAnsi="Calibri" w:cs="Calibri"/>
          <w:sz w:val="24"/>
          <w:szCs w:val="24"/>
          <w:lang w:val="en-GB"/>
        </w:rPr>
        <w:t xml:space="preserve">e different </w:t>
      </w:r>
      <w:r w:rsidRPr="00043B98">
        <w:rPr>
          <w:rFonts w:ascii="Calibri" w:eastAsia="Times New Roman" w:hAnsi="Calibri" w:cs="Calibri"/>
          <w:sz w:val="24"/>
          <w:szCs w:val="24"/>
          <w:lang w:val="en-GB"/>
        </w:rPr>
        <w:t xml:space="preserve">compared to </w:t>
      </w:r>
      <w:proofErr w:type="spellStart"/>
      <w:r w:rsidRPr="00043B98">
        <w:rPr>
          <w:rFonts w:ascii="Calibri" w:eastAsia="Times New Roman" w:hAnsi="Calibri" w:cs="Calibri"/>
          <w:sz w:val="24"/>
          <w:szCs w:val="24"/>
          <w:lang w:val="en-GB"/>
        </w:rPr>
        <w:t>Redbull</w:t>
      </w:r>
      <w:proofErr w:type="spellEnd"/>
      <w:r w:rsidRPr="00043B98">
        <w:rPr>
          <w:rFonts w:ascii="Calibri" w:eastAsia="Times New Roman" w:hAnsi="Calibri" w:cs="Calibri"/>
          <w:sz w:val="24"/>
          <w:szCs w:val="24"/>
          <w:lang w:val="en-GB"/>
        </w:rPr>
        <w:t xml:space="preserve"> and Monster. It will </w:t>
      </w:r>
      <w:r w:rsidR="00E27854">
        <w:rPr>
          <w:rFonts w:ascii="Calibri" w:eastAsia="Times New Roman" w:hAnsi="Calibri" w:cs="Calibri"/>
          <w:sz w:val="24"/>
          <w:szCs w:val="24"/>
          <w:lang w:val="en-GB"/>
        </w:rPr>
        <w:t>provide various</w:t>
      </w:r>
      <w:r w:rsidRPr="00043B98">
        <w:rPr>
          <w:rFonts w:ascii="Calibri" w:eastAsia="Times New Roman" w:hAnsi="Calibri" w:cs="Calibri"/>
          <w:sz w:val="24"/>
          <w:szCs w:val="24"/>
          <w:lang w:val="en-GB"/>
        </w:rPr>
        <w:t xml:space="preserve"> </w:t>
      </w:r>
      <w:r w:rsidR="00746960">
        <w:rPr>
          <w:rFonts w:ascii="Calibri" w:eastAsia="Times New Roman" w:hAnsi="Calibri" w:cs="Calibri"/>
          <w:sz w:val="24"/>
          <w:szCs w:val="24"/>
          <w:lang w:val="en-GB"/>
        </w:rPr>
        <w:t>tastes</w:t>
      </w:r>
      <w:r w:rsidRPr="00043B98">
        <w:rPr>
          <w:rFonts w:ascii="Calibri" w:eastAsia="Times New Roman" w:hAnsi="Calibri" w:cs="Calibri"/>
          <w:sz w:val="24"/>
          <w:szCs w:val="24"/>
          <w:lang w:val="en-GB"/>
        </w:rPr>
        <w:t xml:space="preserve"> that will encourage the customer to </w:t>
      </w:r>
      <w:r w:rsidR="00E27854">
        <w:rPr>
          <w:rFonts w:ascii="Calibri" w:eastAsia="Times New Roman" w:hAnsi="Calibri" w:cs="Calibri"/>
          <w:sz w:val="24"/>
          <w:szCs w:val="24"/>
          <w:lang w:val="en-GB"/>
        </w:rPr>
        <w:t>buy more</w:t>
      </w:r>
      <w:r w:rsidRPr="00043B98">
        <w:rPr>
          <w:rFonts w:ascii="Calibri" w:eastAsia="Times New Roman" w:hAnsi="Calibri" w:cs="Calibri"/>
          <w:sz w:val="24"/>
          <w:szCs w:val="24"/>
          <w:lang w:val="en-GB"/>
        </w:rPr>
        <w:t xml:space="preserve">. </w:t>
      </w:r>
    </w:p>
    <w:p w14:paraId="35187133" w14:textId="2F4F46BE" w:rsidR="00AA7BA2" w:rsidRPr="00043B98" w:rsidRDefault="000850CF">
      <w:pPr>
        <w:spacing w:line="360" w:lineRule="auto"/>
        <w:jc w:val="both"/>
        <w:rPr>
          <w:rFonts w:ascii="Calibri" w:eastAsia="Times New Roman" w:hAnsi="Calibri" w:cs="Calibri"/>
          <w:sz w:val="24"/>
          <w:szCs w:val="24"/>
          <w:lang w:val="en-GB"/>
        </w:rPr>
      </w:pPr>
      <w:r w:rsidRPr="00A1073C">
        <w:rPr>
          <w:rFonts w:ascii="Calibri" w:eastAsia="Times New Roman" w:hAnsi="Calibri" w:cs="Calibri"/>
          <w:b/>
          <w:i/>
          <w:color w:val="FF0000"/>
          <w:sz w:val="28"/>
          <w:szCs w:val="28"/>
          <w:lang w:val="en-GB"/>
        </w:rPr>
        <w:t>Price:</w:t>
      </w:r>
      <w:r w:rsidRPr="00A1073C">
        <w:rPr>
          <w:rFonts w:ascii="Calibri" w:eastAsia="Times New Roman" w:hAnsi="Calibri" w:cs="Calibri"/>
          <w:b/>
          <w:bCs/>
          <w:i/>
          <w:iCs/>
          <w:sz w:val="24"/>
          <w:szCs w:val="24"/>
          <w:lang w:val="en-GB"/>
        </w:rPr>
        <w:t xml:space="preserve"> </w:t>
      </w:r>
      <w:proofErr w:type="spellStart"/>
      <w:r w:rsidRPr="00A1073C">
        <w:rPr>
          <w:rFonts w:ascii="Calibri" w:eastAsia="Times New Roman" w:hAnsi="Calibri" w:cs="Calibri"/>
          <w:b/>
          <w:bCs/>
          <w:i/>
          <w:iCs/>
          <w:sz w:val="24"/>
          <w:szCs w:val="24"/>
          <w:lang w:val="en-GB"/>
        </w:rPr>
        <w:t>ElectroRush</w:t>
      </w:r>
      <w:proofErr w:type="spellEnd"/>
      <w:r w:rsidRPr="00A1073C">
        <w:rPr>
          <w:rFonts w:ascii="Calibri" w:eastAsia="Times New Roman" w:hAnsi="Calibri" w:cs="Calibri"/>
          <w:sz w:val="24"/>
          <w:szCs w:val="24"/>
          <w:lang w:val="en-GB"/>
        </w:rPr>
        <w:t xml:space="preserve"> </w:t>
      </w:r>
      <w:r w:rsidRPr="00043B98">
        <w:rPr>
          <w:rFonts w:ascii="Calibri" w:eastAsia="Times New Roman" w:hAnsi="Calibri" w:cs="Calibri"/>
          <w:sz w:val="24"/>
          <w:szCs w:val="24"/>
          <w:lang w:val="en-GB"/>
        </w:rPr>
        <w:t>will be using a competitive pricing strategy because it will help in attracting customers. It will be selling for £ 1.00 for 100ml</w:t>
      </w:r>
      <w:r w:rsidR="00A1073C">
        <w:rPr>
          <w:rFonts w:ascii="Calibri" w:eastAsia="Times New Roman" w:hAnsi="Calibri" w:cs="Calibri"/>
          <w:sz w:val="24"/>
          <w:szCs w:val="24"/>
          <w:lang w:val="en-GB"/>
        </w:rPr>
        <w:t>,</w:t>
      </w:r>
      <w:r w:rsidRPr="00043B98">
        <w:rPr>
          <w:rFonts w:ascii="Calibri" w:eastAsia="Times New Roman" w:hAnsi="Calibri" w:cs="Calibri"/>
          <w:sz w:val="24"/>
          <w:szCs w:val="24"/>
          <w:lang w:val="en-GB"/>
        </w:rPr>
        <w:t xml:space="preserve"> which is lower than </w:t>
      </w:r>
      <w:proofErr w:type="spellStart"/>
      <w:r w:rsidRPr="00043B98">
        <w:rPr>
          <w:rFonts w:ascii="Calibri" w:eastAsia="Times New Roman" w:hAnsi="Calibri" w:cs="Calibri"/>
          <w:sz w:val="24"/>
          <w:szCs w:val="24"/>
          <w:lang w:val="en-GB"/>
        </w:rPr>
        <w:t>Redbull</w:t>
      </w:r>
      <w:proofErr w:type="spellEnd"/>
      <w:r w:rsidRPr="00043B98">
        <w:rPr>
          <w:rFonts w:ascii="Calibri" w:eastAsia="Times New Roman" w:hAnsi="Calibri" w:cs="Calibri"/>
          <w:sz w:val="24"/>
          <w:szCs w:val="24"/>
          <w:lang w:val="en-GB"/>
        </w:rPr>
        <w:t xml:space="preserve">, </w:t>
      </w:r>
      <w:proofErr w:type="spellStart"/>
      <w:r w:rsidRPr="00043B98">
        <w:rPr>
          <w:rFonts w:ascii="Calibri" w:eastAsia="Times New Roman" w:hAnsi="Calibri" w:cs="Calibri"/>
          <w:sz w:val="24"/>
          <w:szCs w:val="24"/>
          <w:lang w:val="en-GB"/>
        </w:rPr>
        <w:t>Redbull</w:t>
      </w:r>
      <w:proofErr w:type="spellEnd"/>
      <w:r w:rsidRPr="00043B98">
        <w:rPr>
          <w:rFonts w:ascii="Calibri" w:eastAsia="Times New Roman" w:hAnsi="Calibri" w:cs="Calibri"/>
          <w:sz w:val="24"/>
          <w:szCs w:val="24"/>
          <w:lang w:val="en-GB"/>
        </w:rPr>
        <w:t xml:space="preserve"> charges £1.50 for 100ml (Narud </w:t>
      </w:r>
      <w:r w:rsidRPr="00043B98">
        <w:rPr>
          <w:rFonts w:ascii="Calibri" w:eastAsia="Times New Roman" w:hAnsi="Calibri" w:cs="Calibri"/>
          <w:i/>
          <w:sz w:val="24"/>
          <w:szCs w:val="24"/>
          <w:lang w:val="en-GB"/>
        </w:rPr>
        <w:t>et al</w:t>
      </w:r>
      <w:r w:rsidRPr="00043B98">
        <w:rPr>
          <w:rFonts w:ascii="Calibri" w:eastAsia="Times New Roman" w:hAnsi="Calibri" w:cs="Calibri"/>
          <w:sz w:val="24"/>
          <w:szCs w:val="24"/>
          <w:lang w:val="en-GB"/>
        </w:rPr>
        <w:t xml:space="preserve">., 2020). </w:t>
      </w:r>
    </w:p>
    <w:p w14:paraId="05BB8F0B" w14:textId="62FDF632" w:rsidR="00AA7BA2" w:rsidRPr="00043B98" w:rsidRDefault="000850CF">
      <w:pPr>
        <w:spacing w:line="360" w:lineRule="auto"/>
        <w:jc w:val="both"/>
        <w:rPr>
          <w:rFonts w:ascii="Calibri" w:eastAsia="Times New Roman" w:hAnsi="Calibri" w:cs="Calibri"/>
          <w:sz w:val="24"/>
          <w:szCs w:val="24"/>
          <w:lang w:val="en-GB"/>
        </w:rPr>
      </w:pPr>
      <w:r w:rsidRPr="00083F8C">
        <w:rPr>
          <w:rFonts w:ascii="Calibri" w:eastAsia="Times New Roman" w:hAnsi="Calibri" w:cs="Calibri"/>
          <w:b/>
          <w:i/>
          <w:color w:val="FF0000"/>
          <w:sz w:val="28"/>
          <w:szCs w:val="28"/>
          <w:lang w:val="en-GB"/>
        </w:rPr>
        <w:lastRenderedPageBreak/>
        <w:t>Place</w:t>
      </w:r>
      <w:r w:rsidRPr="00043B98">
        <w:rPr>
          <w:rFonts w:ascii="Calibri" w:eastAsia="Times New Roman" w:hAnsi="Calibri" w:cs="Calibri"/>
          <w:b/>
          <w:i/>
          <w:sz w:val="24"/>
          <w:szCs w:val="24"/>
          <w:lang w:val="en-GB"/>
        </w:rPr>
        <w:t>:</w:t>
      </w:r>
      <w:r w:rsidRPr="00043B98">
        <w:rPr>
          <w:rFonts w:ascii="Calibri" w:eastAsia="Times New Roman" w:hAnsi="Calibri" w:cs="Calibri"/>
          <w:sz w:val="24"/>
          <w:szCs w:val="24"/>
          <w:lang w:val="en-GB"/>
        </w:rPr>
        <w:t xml:space="preserve"> </w:t>
      </w:r>
      <w:proofErr w:type="spellStart"/>
      <w:r w:rsidRPr="00083F8C">
        <w:rPr>
          <w:rFonts w:ascii="Calibri" w:eastAsia="Times New Roman" w:hAnsi="Calibri" w:cs="Calibri"/>
          <w:b/>
          <w:bCs/>
          <w:sz w:val="24"/>
          <w:szCs w:val="24"/>
          <w:lang w:val="en-GB"/>
        </w:rPr>
        <w:t>ElectroRush</w:t>
      </w:r>
      <w:proofErr w:type="spellEnd"/>
      <w:r w:rsidRPr="00043B98">
        <w:rPr>
          <w:rFonts w:ascii="Calibri" w:eastAsia="Times New Roman" w:hAnsi="Calibri" w:cs="Calibri"/>
          <w:sz w:val="24"/>
          <w:szCs w:val="24"/>
          <w:lang w:val="en-GB"/>
        </w:rPr>
        <w:t xml:space="preserve"> will be available in an online platform </w:t>
      </w:r>
      <w:r w:rsidR="00FC34C1">
        <w:rPr>
          <w:rFonts w:ascii="Calibri" w:eastAsia="Times New Roman" w:hAnsi="Calibri" w:cs="Calibri"/>
          <w:sz w:val="24"/>
          <w:szCs w:val="24"/>
          <w:lang w:val="en-GB"/>
        </w:rPr>
        <w:t>and</w:t>
      </w:r>
      <w:r w:rsidRPr="00043B98">
        <w:rPr>
          <w:rFonts w:ascii="Calibri" w:eastAsia="Times New Roman" w:hAnsi="Calibri" w:cs="Calibri"/>
          <w:sz w:val="24"/>
          <w:szCs w:val="24"/>
          <w:lang w:val="en-GB"/>
        </w:rPr>
        <w:t xml:space="preserve"> “bricks and mortar”. The consumer can purchase the product and service by visiting the website or physical stores. The brand will </w:t>
      </w:r>
      <w:r w:rsidR="00FC34C1">
        <w:rPr>
          <w:rFonts w:ascii="Calibri" w:eastAsia="Times New Roman" w:hAnsi="Calibri" w:cs="Calibri"/>
          <w:sz w:val="24"/>
          <w:szCs w:val="24"/>
          <w:lang w:val="en-GB"/>
        </w:rPr>
        <w:t>have</w:t>
      </w:r>
      <w:r w:rsidRPr="00043B98">
        <w:rPr>
          <w:rFonts w:ascii="Calibri" w:eastAsia="Times New Roman" w:hAnsi="Calibri" w:cs="Calibri"/>
          <w:sz w:val="24"/>
          <w:szCs w:val="24"/>
          <w:lang w:val="en-GB"/>
        </w:rPr>
        <w:t xml:space="preserve"> its store in a prime location and supermarkets, such as Tesco, </w:t>
      </w:r>
      <w:r w:rsidR="00795F29" w:rsidRPr="00043B98">
        <w:rPr>
          <w:rFonts w:ascii="Calibri" w:eastAsia="Times New Roman" w:hAnsi="Calibri" w:cs="Calibri"/>
          <w:sz w:val="24"/>
          <w:szCs w:val="24"/>
          <w:lang w:val="en-GB"/>
        </w:rPr>
        <w:t>Sainsbury,</w:t>
      </w:r>
      <w:r w:rsidRPr="00043B98">
        <w:rPr>
          <w:rFonts w:ascii="Calibri" w:eastAsia="Times New Roman" w:hAnsi="Calibri" w:cs="Calibri"/>
          <w:sz w:val="24"/>
          <w:szCs w:val="24"/>
          <w:lang w:val="en-GB"/>
        </w:rPr>
        <w:t xml:space="preserve"> and various other locations. </w:t>
      </w:r>
    </w:p>
    <w:p w14:paraId="076B407D" w14:textId="65D12734" w:rsidR="00AA7BA2" w:rsidRPr="00043B98" w:rsidRDefault="000850CF">
      <w:pPr>
        <w:spacing w:line="360" w:lineRule="auto"/>
        <w:jc w:val="both"/>
        <w:rPr>
          <w:rFonts w:ascii="Calibri" w:eastAsia="Times New Roman" w:hAnsi="Calibri" w:cs="Calibri"/>
          <w:b/>
          <w:i/>
          <w:sz w:val="24"/>
          <w:szCs w:val="24"/>
          <w:lang w:val="en-GB"/>
        </w:rPr>
      </w:pPr>
      <w:r w:rsidRPr="00795F29">
        <w:rPr>
          <w:rFonts w:ascii="Calibri" w:eastAsia="Times New Roman" w:hAnsi="Calibri" w:cs="Calibri"/>
          <w:b/>
          <w:i/>
          <w:color w:val="FF0000"/>
          <w:sz w:val="28"/>
          <w:szCs w:val="28"/>
          <w:lang w:val="en-GB"/>
        </w:rPr>
        <w:t>Promotion</w:t>
      </w:r>
      <w:r w:rsidRPr="00795F29">
        <w:rPr>
          <w:rFonts w:ascii="Calibri" w:eastAsia="Times New Roman" w:hAnsi="Calibri" w:cs="Calibri"/>
          <w:color w:val="FF0000"/>
          <w:sz w:val="28"/>
          <w:szCs w:val="28"/>
          <w:lang w:val="en-GB"/>
        </w:rPr>
        <w:t>:</w:t>
      </w:r>
      <w:r w:rsidRPr="00795F29">
        <w:rPr>
          <w:rFonts w:ascii="Calibri" w:eastAsia="Times New Roman" w:hAnsi="Calibri" w:cs="Calibri"/>
          <w:color w:val="FF0000"/>
          <w:sz w:val="24"/>
          <w:szCs w:val="24"/>
          <w:lang w:val="en-GB"/>
        </w:rPr>
        <w:t xml:space="preserve"> </w:t>
      </w:r>
      <w:proofErr w:type="spellStart"/>
      <w:r w:rsidRPr="00795F29">
        <w:rPr>
          <w:rFonts w:ascii="Calibri" w:eastAsia="Times New Roman" w:hAnsi="Calibri" w:cs="Calibri"/>
          <w:b/>
          <w:bCs/>
          <w:sz w:val="24"/>
          <w:szCs w:val="24"/>
          <w:lang w:val="en-GB"/>
        </w:rPr>
        <w:t>ElectroRush</w:t>
      </w:r>
      <w:proofErr w:type="spellEnd"/>
      <w:r w:rsidRPr="00043B98">
        <w:rPr>
          <w:rFonts w:ascii="Calibri" w:eastAsia="Times New Roman" w:hAnsi="Calibri" w:cs="Calibri"/>
          <w:sz w:val="24"/>
          <w:szCs w:val="24"/>
          <w:lang w:val="en-GB"/>
        </w:rPr>
        <w:t xml:space="preserve"> will be using social media for promotion because it is one of the effective marketing channels. It is estimated that </w:t>
      </w:r>
      <w:r w:rsidR="00000797">
        <w:rPr>
          <w:rFonts w:ascii="Calibri" w:eastAsia="Times New Roman" w:hAnsi="Calibri" w:cs="Calibri"/>
          <w:sz w:val="24"/>
          <w:szCs w:val="24"/>
          <w:lang w:val="en-GB"/>
        </w:rPr>
        <w:t xml:space="preserve">more than 57 million people in the UK </w:t>
      </w:r>
      <w:r w:rsidRPr="00043B98">
        <w:rPr>
          <w:rFonts w:ascii="Calibri" w:eastAsia="Times New Roman" w:hAnsi="Calibri" w:cs="Calibri"/>
          <w:sz w:val="24"/>
          <w:szCs w:val="24"/>
          <w:lang w:val="en-GB"/>
        </w:rPr>
        <w:t>use social media (Statista, 2023). Further</w:t>
      </w:r>
      <w:r w:rsidR="00023461">
        <w:rPr>
          <w:rFonts w:ascii="Calibri" w:eastAsia="Times New Roman" w:hAnsi="Calibri" w:cs="Calibri"/>
          <w:sz w:val="24"/>
          <w:szCs w:val="24"/>
          <w:lang w:val="en-GB"/>
        </w:rPr>
        <w:t>more</w:t>
      </w:r>
      <w:r w:rsidRPr="00043B98">
        <w:rPr>
          <w:rFonts w:ascii="Calibri" w:eastAsia="Times New Roman" w:hAnsi="Calibri" w:cs="Calibri"/>
          <w:sz w:val="24"/>
          <w:szCs w:val="24"/>
          <w:lang w:val="en-GB"/>
        </w:rPr>
        <w:t xml:space="preserve">, the brand will also </w:t>
      </w:r>
      <w:r w:rsidR="00023461">
        <w:rPr>
          <w:rFonts w:ascii="Calibri" w:eastAsia="Times New Roman" w:hAnsi="Calibri" w:cs="Calibri"/>
          <w:sz w:val="24"/>
          <w:szCs w:val="24"/>
          <w:lang w:val="en-GB"/>
        </w:rPr>
        <w:t>sponsor different teams and organise</w:t>
      </w:r>
      <w:r w:rsidRPr="00043B98">
        <w:rPr>
          <w:rFonts w:ascii="Calibri" w:eastAsia="Times New Roman" w:hAnsi="Calibri" w:cs="Calibri"/>
          <w:sz w:val="24"/>
          <w:szCs w:val="24"/>
          <w:lang w:val="en-GB"/>
        </w:rPr>
        <w:t xml:space="preserve"> event</w:t>
      </w:r>
      <w:r w:rsidR="0058762E">
        <w:rPr>
          <w:rFonts w:ascii="Calibri" w:eastAsia="Times New Roman" w:hAnsi="Calibri" w:cs="Calibri"/>
          <w:sz w:val="24"/>
          <w:szCs w:val="24"/>
          <w:lang w:val="en-GB"/>
        </w:rPr>
        <w:t>s</w:t>
      </w:r>
      <w:r w:rsidRPr="00043B98">
        <w:rPr>
          <w:rFonts w:ascii="Calibri" w:eastAsia="Times New Roman" w:hAnsi="Calibri" w:cs="Calibri"/>
          <w:sz w:val="24"/>
          <w:szCs w:val="24"/>
          <w:lang w:val="en-GB"/>
        </w:rPr>
        <w:t xml:space="preserve">. </w:t>
      </w:r>
    </w:p>
    <w:p w14:paraId="3895A452" w14:textId="77777777" w:rsidR="00AA7BA2" w:rsidRDefault="00AA7BA2">
      <w:pPr>
        <w:pStyle w:val="Heading1"/>
        <w:rPr>
          <w:rFonts w:ascii="Calibri" w:hAnsi="Calibri" w:cs="Calibri"/>
          <w:lang w:val="en-GB"/>
        </w:rPr>
      </w:pPr>
      <w:bookmarkStart w:id="7" w:name="_t60pt8pyngoq" w:colFirst="0" w:colLast="0"/>
      <w:bookmarkEnd w:id="7"/>
    </w:p>
    <w:p w14:paraId="773D2A04" w14:textId="77777777" w:rsidR="0058762E" w:rsidRPr="005915D8" w:rsidRDefault="0058762E" w:rsidP="0058762E">
      <w:pPr>
        <w:rPr>
          <w:rFonts w:ascii="Calibri" w:hAnsi="Calibri" w:cs="Calibri"/>
          <w:i/>
          <w:iCs/>
          <w:sz w:val="28"/>
          <w:szCs w:val="28"/>
          <w:u w:val="single"/>
          <w:lang w:val="en-GB"/>
        </w:rPr>
      </w:pPr>
    </w:p>
    <w:p w14:paraId="5FCDBE5F" w14:textId="77777777" w:rsidR="00AA7BA2" w:rsidRDefault="000850CF">
      <w:pPr>
        <w:pStyle w:val="Heading1"/>
        <w:rPr>
          <w:rFonts w:ascii="Calibri" w:hAnsi="Calibri" w:cs="Calibri"/>
          <w:i/>
          <w:iCs/>
          <w:sz w:val="28"/>
          <w:szCs w:val="28"/>
          <w:u w:val="single"/>
          <w:lang w:val="en-GB"/>
        </w:rPr>
      </w:pPr>
      <w:bookmarkStart w:id="8" w:name="_95llv8llixbw" w:colFirst="0" w:colLast="0"/>
      <w:bookmarkEnd w:id="8"/>
      <w:r w:rsidRPr="005915D8">
        <w:rPr>
          <w:rFonts w:ascii="Calibri" w:hAnsi="Calibri" w:cs="Calibri"/>
          <w:i/>
          <w:iCs/>
          <w:sz w:val="28"/>
          <w:szCs w:val="28"/>
          <w:u w:val="single"/>
          <w:lang w:val="en-GB"/>
        </w:rPr>
        <w:t xml:space="preserve">Financial plan </w:t>
      </w:r>
    </w:p>
    <w:p w14:paraId="6BC6029B" w14:textId="77777777" w:rsidR="00B916D5" w:rsidRPr="00B916D5" w:rsidRDefault="00B916D5" w:rsidP="00B916D5">
      <w:pPr>
        <w:rPr>
          <w:lang w:val="en-GB"/>
        </w:rPr>
      </w:pPr>
    </w:p>
    <w:p w14:paraId="0DB571BC" w14:textId="77777777" w:rsidR="0058762E" w:rsidRPr="0058762E" w:rsidRDefault="0058762E" w:rsidP="0058762E">
      <w:pPr>
        <w:rPr>
          <w:lang w:val="en-GB"/>
        </w:rPr>
      </w:pPr>
    </w:p>
    <w:p w14:paraId="730D2185" w14:textId="23D9DD38" w:rsidR="00AA7BA2" w:rsidRDefault="000850CF">
      <w:pPr>
        <w:spacing w:line="360" w:lineRule="auto"/>
        <w:jc w:val="both"/>
        <w:rPr>
          <w:rFonts w:ascii="Calibri" w:eastAsia="Times New Roman" w:hAnsi="Calibri" w:cs="Calibri"/>
          <w:b/>
          <w:i/>
          <w:iCs/>
          <w:sz w:val="28"/>
          <w:szCs w:val="28"/>
          <w:u w:val="single"/>
          <w:lang w:val="en-GB"/>
        </w:rPr>
      </w:pPr>
      <w:r w:rsidRPr="00CE64C1">
        <w:rPr>
          <w:rFonts w:ascii="Calibri" w:eastAsia="Times New Roman" w:hAnsi="Calibri" w:cs="Calibri"/>
          <w:b/>
          <w:i/>
          <w:iCs/>
          <w:sz w:val="28"/>
          <w:szCs w:val="28"/>
          <w:u w:val="single"/>
          <w:lang w:val="en-GB"/>
        </w:rPr>
        <w:t xml:space="preserve">Start-up Cost of </w:t>
      </w:r>
      <w:proofErr w:type="spellStart"/>
      <w:r w:rsidRPr="00CE64C1">
        <w:rPr>
          <w:rFonts w:ascii="Calibri" w:eastAsia="Times New Roman" w:hAnsi="Calibri" w:cs="Calibri"/>
          <w:b/>
          <w:i/>
          <w:iCs/>
          <w:sz w:val="28"/>
          <w:szCs w:val="28"/>
          <w:u w:val="single"/>
          <w:lang w:val="en-GB"/>
        </w:rPr>
        <w:t>ElectroRush</w:t>
      </w:r>
      <w:proofErr w:type="spellEnd"/>
    </w:p>
    <w:p w14:paraId="36A792C8" w14:textId="77777777" w:rsidR="00CE64C1" w:rsidRPr="00CE64C1" w:rsidRDefault="00CE64C1">
      <w:pPr>
        <w:spacing w:line="360" w:lineRule="auto"/>
        <w:jc w:val="both"/>
        <w:rPr>
          <w:rFonts w:ascii="Calibri" w:eastAsia="Times New Roman" w:hAnsi="Calibri" w:cs="Calibri"/>
          <w:b/>
          <w:i/>
          <w:iCs/>
          <w:sz w:val="28"/>
          <w:szCs w:val="28"/>
          <w:u w:val="single"/>
          <w:lang w:val="en-GB"/>
        </w:rPr>
      </w:pPr>
    </w:p>
    <w:p w14:paraId="59CBD171" w14:textId="77777777" w:rsidR="00AA7BA2" w:rsidRPr="00136BC2" w:rsidRDefault="000850CF">
      <w:pPr>
        <w:spacing w:line="360" w:lineRule="auto"/>
        <w:jc w:val="center"/>
        <w:rPr>
          <w:rFonts w:ascii="Times New Roman" w:eastAsia="Times New Roman" w:hAnsi="Times New Roman" w:cs="Times New Roman"/>
          <w:b/>
          <w:i/>
          <w:sz w:val="24"/>
          <w:szCs w:val="24"/>
          <w:lang w:val="en-GB"/>
        </w:rPr>
      </w:pPr>
      <w:r w:rsidRPr="00136BC2">
        <w:rPr>
          <w:rFonts w:ascii="Times New Roman" w:eastAsia="Times New Roman" w:hAnsi="Times New Roman" w:cs="Times New Roman"/>
          <w:b/>
          <w:i/>
          <w:noProof/>
          <w:sz w:val="24"/>
          <w:szCs w:val="24"/>
        </w:rPr>
        <w:drawing>
          <wp:inline distT="114300" distB="114300" distL="114300" distR="114300" wp14:anchorId="16DAF363" wp14:editId="68B7D54F">
            <wp:extent cx="3667125" cy="2828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67125" cy="2828925"/>
                    </a:xfrm>
                    <a:prstGeom prst="rect">
                      <a:avLst/>
                    </a:prstGeom>
                    <a:ln/>
                  </pic:spPr>
                </pic:pic>
              </a:graphicData>
            </a:graphic>
          </wp:inline>
        </w:drawing>
      </w:r>
    </w:p>
    <w:p w14:paraId="7B2ECC11" w14:textId="77777777" w:rsidR="00AA7BA2" w:rsidRPr="00136BC2" w:rsidRDefault="000850CF">
      <w:pPr>
        <w:spacing w:line="360" w:lineRule="auto"/>
        <w:jc w:val="center"/>
        <w:rPr>
          <w:rFonts w:ascii="Times New Roman" w:eastAsia="Times New Roman" w:hAnsi="Times New Roman" w:cs="Times New Roman"/>
          <w:b/>
          <w:sz w:val="24"/>
          <w:szCs w:val="24"/>
          <w:lang w:val="en-GB"/>
        </w:rPr>
      </w:pPr>
      <w:r w:rsidRPr="00136BC2">
        <w:rPr>
          <w:rFonts w:ascii="Times New Roman" w:eastAsia="Times New Roman" w:hAnsi="Times New Roman" w:cs="Times New Roman"/>
          <w:b/>
          <w:sz w:val="24"/>
          <w:szCs w:val="24"/>
          <w:lang w:val="en-GB"/>
        </w:rPr>
        <w:t>Figure No.1- Use of Capital</w:t>
      </w:r>
    </w:p>
    <w:p w14:paraId="4D579738" w14:textId="12B7A6CD" w:rsidR="00AA7BA2" w:rsidRDefault="000850CF">
      <w:pPr>
        <w:spacing w:line="360" w:lineRule="auto"/>
        <w:jc w:val="center"/>
        <w:rPr>
          <w:rFonts w:ascii="Times New Roman" w:eastAsia="Times New Roman" w:hAnsi="Times New Roman" w:cs="Times New Roman"/>
          <w:sz w:val="24"/>
          <w:szCs w:val="24"/>
          <w:lang w:val="en-GB"/>
        </w:rPr>
      </w:pPr>
      <w:r w:rsidRPr="00136BC2">
        <w:rPr>
          <w:rFonts w:ascii="Times New Roman" w:eastAsia="Times New Roman" w:hAnsi="Times New Roman" w:cs="Times New Roman"/>
          <w:sz w:val="24"/>
          <w:szCs w:val="24"/>
          <w:lang w:val="en-GB"/>
        </w:rPr>
        <w:t>(Source: Created by</w:t>
      </w:r>
      <w:r w:rsidR="00CE64C1">
        <w:rPr>
          <w:rFonts w:ascii="Times New Roman" w:eastAsia="Times New Roman" w:hAnsi="Times New Roman" w:cs="Times New Roman"/>
          <w:sz w:val="24"/>
          <w:szCs w:val="24"/>
          <w:lang w:val="en-GB"/>
        </w:rPr>
        <w:t xml:space="preserve"> Cristina Caraman</w:t>
      </w:r>
      <w:r w:rsidRPr="00136BC2">
        <w:rPr>
          <w:rFonts w:ascii="Times New Roman" w:eastAsia="Times New Roman" w:hAnsi="Times New Roman" w:cs="Times New Roman"/>
          <w:sz w:val="24"/>
          <w:szCs w:val="24"/>
          <w:lang w:val="en-GB"/>
        </w:rPr>
        <w:t>)</w:t>
      </w:r>
    </w:p>
    <w:p w14:paraId="0CC97A44" w14:textId="77777777" w:rsidR="00CE64C1" w:rsidRDefault="00CE64C1">
      <w:pPr>
        <w:spacing w:line="360" w:lineRule="auto"/>
        <w:jc w:val="center"/>
        <w:rPr>
          <w:rFonts w:ascii="Times New Roman" w:eastAsia="Times New Roman" w:hAnsi="Times New Roman" w:cs="Times New Roman"/>
          <w:sz w:val="24"/>
          <w:szCs w:val="24"/>
          <w:lang w:val="en-GB"/>
        </w:rPr>
      </w:pPr>
    </w:p>
    <w:p w14:paraId="7BA0C29F" w14:textId="77777777" w:rsidR="00B916D5" w:rsidRDefault="00B916D5">
      <w:pPr>
        <w:spacing w:line="360" w:lineRule="auto"/>
        <w:jc w:val="center"/>
        <w:rPr>
          <w:rFonts w:ascii="Times New Roman" w:eastAsia="Times New Roman" w:hAnsi="Times New Roman" w:cs="Times New Roman"/>
          <w:sz w:val="24"/>
          <w:szCs w:val="24"/>
          <w:lang w:val="en-GB"/>
        </w:rPr>
      </w:pPr>
    </w:p>
    <w:p w14:paraId="6A1813ED" w14:textId="77777777" w:rsidR="00B916D5" w:rsidRPr="00136BC2" w:rsidRDefault="00B916D5">
      <w:pPr>
        <w:spacing w:line="360" w:lineRule="auto"/>
        <w:jc w:val="center"/>
        <w:rPr>
          <w:rFonts w:ascii="Times New Roman" w:eastAsia="Times New Roman" w:hAnsi="Times New Roman" w:cs="Times New Roman"/>
          <w:sz w:val="24"/>
          <w:szCs w:val="24"/>
          <w:lang w:val="en-GB"/>
        </w:rPr>
      </w:pPr>
    </w:p>
    <w:p w14:paraId="345120AD" w14:textId="3BB4723B" w:rsidR="00AA7BA2" w:rsidRDefault="000850CF">
      <w:pPr>
        <w:spacing w:line="360" w:lineRule="auto"/>
        <w:jc w:val="both"/>
        <w:rPr>
          <w:rFonts w:ascii="Times New Roman" w:eastAsia="Times New Roman" w:hAnsi="Times New Roman" w:cs="Times New Roman"/>
          <w:sz w:val="24"/>
          <w:szCs w:val="24"/>
          <w:lang w:val="en-GB"/>
        </w:rPr>
      </w:pPr>
      <w:proofErr w:type="spellStart"/>
      <w:r w:rsidRPr="00136BC2">
        <w:rPr>
          <w:rFonts w:ascii="Times New Roman" w:eastAsia="Times New Roman" w:hAnsi="Times New Roman" w:cs="Times New Roman"/>
          <w:b/>
          <w:i/>
          <w:sz w:val="24"/>
          <w:szCs w:val="24"/>
          <w:lang w:val="en-GB"/>
        </w:rPr>
        <w:t>ElectroRush</w:t>
      </w:r>
      <w:proofErr w:type="spellEnd"/>
      <w:r w:rsidRPr="00136BC2">
        <w:rPr>
          <w:rFonts w:ascii="Times New Roman" w:eastAsia="Times New Roman" w:hAnsi="Times New Roman" w:cs="Times New Roman"/>
          <w:b/>
          <w:i/>
          <w:sz w:val="24"/>
          <w:szCs w:val="24"/>
          <w:lang w:val="en-GB"/>
        </w:rPr>
        <w:t xml:space="preserve"> </w:t>
      </w:r>
      <w:r w:rsidRPr="00136BC2">
        <w:rPr>
          <w:rFonts w:ascii="Times New Roman" w:eastAsia="Times New Roman" w:hAnsi="Times New Roman" w:cs="Times New Roman"/>
          <w:sz w:val="24"/>
          <w:szCs w:val="24"/>
          <w:lang w:val="en-GB"/>
        </w:rPr>
        <w:t xml:space="preserve">will be sourcing short-term funds from </w:t>
      </w:r>
      <w:r w:rsidRPr="00136BC2">
        <w:rPr>
          <w:rFonts w:ascii="Times New Roman" w:eastAsia="Times New Roman" w:hAnsi="Times New Roman" w:cs="Times New Roman"/>
          <w:b/>
          <w:i/>
          <w:sz w:val="24"/>
          <w:szCs w:val="24"/>
          <w:lang w:val="en-GB"/>
        </w:rPr>
        <w:t>commercial banks</w:t>
      </w:r>
      <w:r w:rsidRPr="00136BC2">
        <w:rPr>
          <w:rFonts w:ascii="Times New Roman" w:eastAsia="Times New Roman" w:hAnsi="Times New Roman" w:cs="Times New Roman"/>
          <w:sz w:val="24"/>
          <w:szCs w:val="24"/>
          <w:lang w:val="en-GB"/>
        </w:rPr>
        <w:t xml:space="preserve"> for a period of 6 months. The company will be requiring a total of </w:t>
      </w:r>
      <w:r w:rsidRPr="00136BC2">
        <w:rPr>
          <w:rFonts w:ascii="Times New Roman" w:eastAsia="Times New Roman" w:hAnsi="Times New Roman" w:cs="Times New Roman"/>
          <w:sz w:val="24"/>
          <w:szCs w:val="24"/>
          <w:highlight w:val="white"/>
          <w:lang w:val="en-GB"/>
        </w:rPr>
        <w:t>£</w:t>
      </w:r>
      <w:r w:rsidRPr="00136BC2">
        <w:rPr>
          <w:rFonts w:ascii="Times New Roman" w:eastAsia="Times New Roman" w:hAnsi="Times New Roman" w:cs="Times New Roman"/>
          <w:sz w:val="24"/>
          <w:szCs w:val="24"/>
          <w:lang w:val="en-GB"/>
        </w:rPr>
        <w:t xml:space="preserve">38,900 for the first six months which will be invested or used in purchasing machinery and equipment, meeting expenses, paying salaries and rents including interest on loans raised and for promotional activities. </w:t>
      </w:r>
    </w:p>
    <w:p w14:paraId="7C8E6CF5" w14:textId="77777777" w:rsidR="00B916D5" w:rsidRDefault="00B916D5">
      <w:pPr>
        <w:spacing w:line="360" w:lineRule="auto"/>
        <w:jc w:val="both"/>
        <w:rPr>
          <w:rFonts w:ascii="Times New Roman" w:eastAsia="Times New Roman" w:hAnsi="Times New Roman" w:cs="Times New Roman"/>
          <w:sz w:val="24"/>
          <w:szCs w:val="24"/>
          <w:lang w:val="en-GB"/>
        </w:rPr>
      </w:pPr>
    </w:p>
    <w:p w14:paraId="60F45FFC" w14:textId="77777777" w:rsidR="00B916D5" w:rsidRDefault="00B916D5">
      <w:pPr>
        <w:spacing w:line="360" w:lineRule="auto"/>
        <w:jc w:val="both"/>
        <w:rPr>
          <w:rFonts w:ascii="Times New Roman" w:eastAsia="Times New Roman" w:hAnsi="Times New Roman" w:cs="Times New Roman"/>
          <w:sz w:val="24"/>
          <w:szCs w:val="24"/>
          <w:lang w:val="en-GB"/>
        </w:rPr>
      </w:pPr>
    </w:p>
    <w:p w14:paraId="6D4C6AED" w14:textId="77777777" w:rsidR="00B916D5" w:rsidRPr="00136BC2" w:rsidRDefault="00B916D5">
      <w:pPr>
        <w:spacing w:line="360" w:lineRule="auto"/>
        <w:jc w:val="both"/>
        <w:rPr>
          <w:rFonts w:ascii="Times New Roman" w:eastAsia="Times New Roman" w:hAnsi="Times New Roman" w:cs="Times New Roman"/>
          <w:sz w:val="24"/>
          <w:szCs w:val="24"/>
          <w:lang w:val="en-GB"/>
        </w:rPr>
      </w:pPr>
    </w:p>
    <w:p w14:paraId="275F64D1" w14:textId="77777777" w:rsidR="00AA7BA2" w:rsidRPr="00136BC2" w:rsidRDefault="000850CF">
      <w:pPr>
        <w:spacing w:line="360" w:lineRule="auto"/>
        <w:jc w:val="both"/>
        <w:rPr>
          <w:rFonts w:ascii="Times New Roman" w:eastAsia="Times New Roman" w:hAnsi="Times New Roman" w:cs="Times New Roman"/>
          <w:b/>
          <w:sz w:val="24"/>
          <w:szCs w:val="24"/>
          <w:lang w:val="en-GB"/>
        </w:rPr>
      </w:pPr>
      <w:r w:rsidRPr="00136BC2">
        <w:rPr>
          <w:rFonts w:ascii="Times New Roman" w:eastAsia="Times New Roman" w:hAnsi="Times New Roman" w:cs="Times New Roman"/>
          <w:b/>
          <w:sz w:val="24"/>
          <w:szCs w:val="24"/>
          <w:lang w:val="en-GB"/>
        </w:rPr>
        <w:t>Cash-Budget Forecast for 6 Months-</w:t>
      </w:r>
    </w:p>
    <w:tbl>
      <w:tblPr>
        <w:tblStyle w:val="a1"/>
        <w:tblW w:w="9496" w:type="dxa"/>
        <w:tblBorders>
          <w:top w:val="nil"/>
          <w:left w:val="nil"/>
          <w:bottom w:val="nil"/>
          <w:right w:val="nil"/>
          <w:insideH w:val="nil"/>
          <w:insideV w:val="nil"/>
        </w:tblBorders>
        <w:tblLayout w:type="fixed"/>
        <w:tblLook w:val="0600" w:firstRow="0" w:lastRow="0" w:firstColumn="0" w:lastColumn="0" w:noHBand="1" w:noVBand="1"/>
      </w:tblPr>
      <w:tblGrid>
        <w:gridCol w:w="2869"/>
        <w:gridCol w:w="946"/>
        <w:gridCol w:w="946"/>
        <w:gridCol w:w="947"/>
        <w:gridCol w:w="947"/>
        <w:gridCol w:w="947"/>
        <w:gridCol w:w="947"/>
        <w:gridCol w:w="947"/>
      </w:tblGrid>
      <w:tr w:rsidR="00AA7BA2" w:rsidRPr="00136BC2" w14:paraId="722B43A2" w14:textId="77777777">
        <w:trPr>
          <w:trHeight w:val="345"/>
        </w:trPr>
        <w:tc>
          <w:tcPr>
            <w:tcW w:w="2868" w:type="dxa"/>
            <w:tcBorders>
              <w:top w:val="single" w:sz="6" w:space="0" w:color="000000"/>
              <w:left w:val="single" w:sz="6" w:space="0" w:color="000000"/>
              <w:bottom w:val="single" w:sz="6" w:space="0" w:color="000000"/>
              <w:right w:val="single" w:sz="6" w:space="0" w:color="000000"/>
            </w:tcBorders>
            <w:shd w:val="clear" w:color="auto" w:fill="674EA7"/>
            <w:tcMar>
              <w:top w:w="40" w:type="dxa"/>
              <w:left w:w="40" w:type="dxa"/>
              <w:bottom w:w="40" w:type="dxa"/>
              <w:right w:w="40" w:type="dxa"/>
            </w:tcMar>
            <w:vAlign w:val="bottom"/>
          </w:tcPr>
          <w:p w14:paraId="11AB62D8"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“Particulars/Information</w:t>
            </w:r>
          </w:p>
        </w:tc>
        <w:tc>
          <w:tcPr>
            <w:tcW w:w="946" w:type="dxa"/>
            <w:tcBorders>
              <w:top w:val="single" w:sz="6" w:space="0" w:color="000000"/>
              <w:left w:val="single" w:sz="6" w:space="0" w:color="CCCCCC"/>
              <w:bottom w:val="single" w:sz="6" w:space="0" w:color="000000"/>
              <w:right w:val="single" w:sz="6" w:space="0" w:color="000000"/>
            </w:tcBorders>
            <w:shd w:val="clear" w:color="auto" w:fill="674EA7"/>
            <w:tcMar>
              <w:top w:w="40" w:type="dxa"/>
              <w:left w:w="40" w:type="dxa"/>
              <w:bottom w:w="40" w:type="dxa"/>
              <w:right w:w="40" w:type="dxa"/>
            </w:tcMar>
            <w:vAlign w:val="bottom"/>
          </w:tcPr>
          <w:p w14:paraId="76FBC5CB"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Jan (£)</w:t>
            </w:r>
          </w:p>
        </w:tc>
        <w:tc>
          <w:tcPr>
            <w:tcW w:w="946" w:type="dxa"/>
            <w:tcBorders>
              <w:top w:val="single" w:sz="6" w:space="0" w:color="000000"/>
              <w:left w:val="single" w:sz="6" w:space="0" w:color="CCCCCC"/>
              <w:bottom w:val="single" w:sz="6" w:space="0" w:color="000000"/>
              <w:right w:val="single" w:sz="6" w:space="0" w:color="000000"/>
            </w:tcBorders>
            <w:shd w:val="clear" w:color="auto" w:fill="674EA7"/>
            <w:tcMar>
              <w:top w:w="40" w:type="dxa"/>
              <w:left w:w="40" w:type="dxa"/>
              <w:bottom w:w="40" w:type="dxa"/>
              <w:right w:w="40" w:type="dxa"/>
            </w:tcMar>
            <w:vAlign w:val="bottom"/>
          </w:tcPr>
          <w:p w14:paraId="33DFE7F8"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Feb(£)</w:t>
            </w:r>
          </w:p>
        </w:tc>
        <w:tc>
          <w:tcPr>
            <w:tcW w:w="946" w:type="dxa"/>
            <w:tcBorders>
              <w:top w:val="single" w:sz="6" w:space="0" w:color="000000"/>
              <w:left w:val="single" w:sz="6" w:space="0" w:color="CCCCCC"/>
              <w:bottom w:val="single" w:sz="6" w:space="0" w:color="000000"/>
              <w:right w:val="single" w:sz="6" w:space="0" w:color="000000"/>
            </w:tcBorders>
            <w:shd w:val="clear" w:color="auto" w:fill="674EA7"/>
            <w:tcMar>
              <w:top w:w="40" w:type="dxa"/>
              <w:left w:w="40" w:type="dxa"/>
              <w:bottom w:w="40" w:type="dxa"/>
              <w:right w:w="40" w:type="dxa"/>
            </w:tcMar>
            <w:vAlign w:val="bottom"/>
          </w:tcPr>
          <w:p w14:paraId="2FD2EC3D"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Mar(£)</w:t>
            </w:r>
          </w:p>
        </w:tc>
        <w:tc>
          <w:tcPr>
            <w:tcW w:w="946" w:type="dxa"/>
            <w:tcBorders>
              <w:top w:val="single" w:sz="6" w:space="0" w:color="000000"/>
              <w:left w:val="single" w:sz="6" w:space="0" w:color="CCCCCC"/>
              <w:bottom w:val="single" w:sz="6" w:space="0" w:color="000000"/>
              <w:right w:val="single" w:sz="6" w:space="0" w:color="000000"/>
            </w:tcBorders>
            <w:shd w:val="clear" w:color="auto" w:fill="674EA7"/>
            <w:tcMar>
              <w:top w:w="40" w:type="dxa"/>
              <w:left w:w="40" w:type="dxa"/>
              <w:bottom w:w="40" w:type="dxa"/>
              <w:right w:w="40" w:type="dxa"/>
            </w:tcMar>
            <w:vAlign w:val="bottom"/>
          </w:tcPr>
          <w:p w14:paraId="49BD9D27"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Apr(£)</w:t>
            </w:r>
          </w:p>
        </w:tc>
        <w:tc>
          <w:tcPr>
            <w:tcW w:w="946" w:type="dxa"/>
            <w:tcBorders>
              <w:top w:val="single" w:sz="6" w:space="0" w:color="000000"/>
              <w:left w:val="single" w:sz="6" w:space="0" w:color="CCCCCC"/>
              <w:bottom w:val="single" w:sz="6" w:space="0" w:color="000000"/>
              <w:right w:val="single" w:sz="6" w:space="0" w:color="000000"/>
            </w:tcBorders>
            <w:shd w:val="clear" w:color="auto" w:fill="674EA7"/>
            <w:tcMar>
              <w:top w:w="40" w:type="dxa"/>
              <w:left w:w="40" w:type="dxa"/>
              <w:bottom w:w="40" w:type="dxa"/>
              <w:right w:w="40" w:type="dxa"/>
            </w:tcMar>
            <w:vAlign w:val="bottom"/>
          </w:tcPr>
          <w:p w14:paraId="0A42B577"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May(£)</w:t>
            </w:r>
          </w:p>
        </w:tc>
        <w:tc>
          <w:tcPr>
            <w:tcW w:w="946" w:type="dxa"/>
            <w:tcBorders>
              <w:top w:val="single" w:sz="6" w:space="0" w:color="000000"/>
              <w:left w:val="single" w:sz="6" w:space="0" w:color="CCCCCC"/>
              <w:bottom w:val="single" w:sz="6" w:space="0" w:color="000000"/>
              <w:right w:val="single" w:sz="6" w:space="0" w:color="000000"/>
            </w:tcBorders>
            <w:shd w:val="clear" w:color="auto" w:fill="674EA7"/>
            <w:tcMar>
              <w:top w:w="40" w:type="dxa"/>
              <w:left w:w="40" w:type="dxa"/>
              <w:bottom w:w="40" w:type="dxa"/>
              <w:right w:w="40" w:type="dxa"/>
            </w:tcMar>
            <w:vAlign w:val="bottom"/>
          </w:tcPr>
          <w:p w14:paraId="3C3856F8"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Jun(£)</w:t>
            </w:r>
          </w:p>
        </w:tc>
        <w:tc>
          <w:tcPr>
            <w:tcW w:w="946" w:type="dxa"/>
            <w:tcBorders>
              <w:top w:val="single" w:sz="6" w:space="0" w:color="000000"/>
              <w:left w:val="single" w:sz="6" w:space="0" w:color="CCCCCC"/>
              <w:bottom w:val="single" w:sz="6" w:space="0" w:color="000000"/>
              <w:right w:val="single" w:sz="6" w:space="0" w:color="000000"/>
            </w:tcBorders>
            <w:shd w:val="clear" w:color="auto" w:fill="674EA7"/>
            <w:tcMar>
              <w:top w:w="40" w:type="dxa"/>
              <w:left w:w="40" w:type="dxa"/>
              <w:bottom w:w="40" w:type="dxa"/>
              <w:right w:w="40" w:type="dxa"/>
            </w:tcMar>
            <w:vAlign w:val="bottom"/>
          </w:tcPr>
          <w:p w14:paraId="586D3F89"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Total(£)</w:t>
            </w:r>
          </w:p>
        </w:tc>
      </w:tr>
      <w:tr w:rsidR="00AA7BA2" w:rsidRPr="00136BC2" w14:paraId="3ECD8969" w14:textId="77777777">
        <w:trPr>
          <w:trHeight w:val="345"/>
        </w:trPr>
        <w:tc>
          <w:tcPr>
            <w:tcW w:w="2868"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CE8807"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Receipts/Proceeds</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4536DC"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0563FE3"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7DD9BA7"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BA92FFE"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4A30F05"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E841474"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C114D40" w14:textId="77777777" w:rsidR="00AA7BA2" w:rsidRPr="00136BC2" w:rsidRDefault="00AA7BA2">
            <w:pPr>
              <w:widowControl w:val="0"/>
              <w:rPr>
                <w:sz w:val="20"/>
                <w:szCs w:val="20"/>
                <w:lang w:val="en-GB"/>
              </w:rPr>
            </w:pPr>
          </w:p>
        </w:tc>
      </w:tr>
      <w:tr w:rsidR="00AA7BA2" w:rsidRPr="00136BC2" w14:paraId="7C4CD154"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bottom"/>
          </w:tcPr>
          <w:p w14:paraId="6E1D500B"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0"/>
                <w:szCs w:val="20"/>
                <w:lang w:val="en-GB"/>
              </w:rPr>
              <w:t>Opening Value / Balance of Funds</w:t>
            </w:r>
          </w:p>
        </w:tc>
        <w:tc>
          <w:tcPr>
            <w:tcW w:w="946"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75949A1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0</w:t>
            </w:r>
          </w:p>
        </w:tc>
        <w:tc>
          <w:tcPr>
            <w:tcW w:w="946"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60E8A4B2"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28164</w:t>
            </w:r>
          </w:p>
        </w:tc>
        <w:tc>
          <w:tcPr>
            <w:tcW w:w="946"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80324FE"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53092</w:t>
            </w:r>
          </w:p>
        </w:tc>
        <w:tc>
          <w:tcPr>
            <w:tcW w:w="946"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BAF066F"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102948</w:t>
            </w:r>
          </w:p>
        </w:tc>
        <w:tc>
          <w:tcPr>
            <w:tcW w:w="946"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549681DA"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202660</w:t>
            </w:r>
          </w:p>
        </w:tc>
        <w:tc>
          <w:tcPr>
            <w:tcW w:w="946"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2D006482"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402084</w:t>
            </w:r>
          </w:p>
        </w:tc>
        <w:tc>
          <w:tcPr>
            <w:tcW w:w="946" w:type="dxa"/>
            <w:tcBorders>
              <w:top w:val="single" w:sz="6" w:space="0" w:color="CCCCCC"/>
              <w:left w:val="single" w:sz="6" w:space="0" w:color="CCCCCC"/>
              <w:bottom w:val="single" w:sz="6" w:space="0" w:color="000000"/>
              <w:right w:val="single" w:sz="6" w:space="0" w:color="000000"/>
            </w:tcBorders>
            <w:shd w:val="clear" w:color="auto" w:fill="C9DAF8"/>
            <w:tcMar>
              <w:top w:w="40" w:type="dxa"/>
              <w:left w:w="40" w:type="dxa"/>
              <w:bottom w:w="40" w:type="dxa"/>
              <w:right w:w="40" w:type="dxa"/>
            </w:tcMar>
            <w:vAlign w:val="bottom"/>
          </w:tcPr>
          <w:p w14:paraId="031CA0AD"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788948</w:t>
            </w:r>
          </w:p>
        </w:tc>
      </w:tr>
      <w:tr w:rsidR="00AA7BA2" w:rsidRPr="00136BC2" w14:paraId="4F19BA54" w14:textId="77777777">
        <w:trPr>
          <w:trHeight w:val="345"/>
        </w:trPr>
        <w:tc>
          <w:tcPr>
            <w:tcW w:w="2868"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A078479" w14:textId="19F9BFF8" w:rsidR="00AA7BA2" w:rsidRPr="00136BC2" w:rsidRDefault="000850CF">
            <w:pPr>
              <w:widowControl w:val="0"/>
              <w:rPr>
                <w:sz w:val="20"/>
                <w:szCs w:val="20"/>
                <w:lang w:val="en-GB"/>
              </w:rPr>
            </w:pPr>
            <w:r w:rsidRPr="00136BC2">
              <w:rPr>
                <w:rFonts w:ascii="Times New Roman" w:eastAsia="Times New Roman" w:hAnsi="Times New Roman" w:cs="Times New Roman"/>
                <w:sz w:val="24"/>
                <w:szCs w:val="24"/>
                <w:lang w:val="en-GB"/>
              </w:rPr>
              <w:t xml:space="preserve">Fund Invested by the </w:t>
            </w:r>
            <w:r w:rsidR="00931991">
              <w:rPr>
                <w:rFonts w:ascii="Times New Roman" w:eastAsia="Times New Roman" w:hAnsi="Times New Roman" w:cs="Times New Roman"/>
                <w:sz w:val="24"/>
                <w:szCs w:val="24"/>
                <w:lang w:val="en-GB"/>
              </w:rPr>
              <w:t>Business</w:t>
            </w:r>
            <w:r w:rsidRPr="00136BC2">
              <w:rPr>
                <w:rFonts w:ascii="Times New Roman" w:eastAsia="Times New Roman" w:hAnsi="Times New Roman" w:cs="Times New Roman"/>
                <w:sz w:val="24"/>
                <w:szCs w:val="24"/>
                <w:lang w:val="en-GB"/>
              </w:rPr>
              <w:t xml:space="preserve"> Owner</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D71D13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20,000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2746B8D"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74EACCF"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483799"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D89BD7A"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836C372"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7F4A2E4"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20,000</w:t>
            </w:r>
          </w:p>
        </w:tc>
      </w:tr>
      <w:tr w:rsidR="00AA7BA2" w:rsidRPr="00136BC2" w14:paraId="5F243399" w14:textId="77777777">
        <w:trPr>
          <w:trHeight w:val="345"/>
        </w:trPr>
        <w:tc>
          <w:tcPr>
            <w:tcW w:w="2868"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90DF685"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0"/>
                <w:szCs w:val="20"/>
                <w:lang w:val="en-GB"/>
              </w:rPr>
              <w:t>Bank Loan /Mortgage</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7B7032B"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18,900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3013A99"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131DF57"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51EBB1"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CBAC09"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6939ABA"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77A3BA04"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18,900</w:t>
            </w:r>
          </w:p>
        </w:tc>
      </w:tr>
      <w:tr w:rsidR="00AA7BA2" w:rsidRPr="00136BC2" w14:paraId="144AF5E7" w14:textId="77777777">
        <w:trPr>
          <w:trHeight w:val="345"/>
        </w:trPr>
        <w:tc>
          <w:tcPr>
            <w:tcW w:w="2868"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ADC5013"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0"/>
                <w:szCs w:val="20"/>
                <w:lang w:val="en-GB"/>
              </w:rPr>
              <w:t>Sales Turnover/Sales Revenue</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40F8941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B54F545"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552082C"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7104AFD"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7199EEF"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CF2F43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4000</w:t>
            </w: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8ECC93"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24000</w:t>
            </w:r>
          </w:p>
        </w:tc>
      </w:tr>
      <w:tr w:rsidR="00AA7BA2" w:rsidRPr="00136BC2" w14:paraId="0124452E" w14:textId="77777777">
        <w:trPr>
          <w:trHeight w:val="315"/>
        </w:trPr>
        <w:tc>
          <w:tcPr>
            <w:tcW w:w="2868"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AC851DF"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11F99F46"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05FE9F1"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6A9E8E27"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5FC05292"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702C9429"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793CE306"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FDE6061" w14:textId="77777777" w:rsidR="00AA7BA2" w:rsidRPr="00136BC2" w:rsidRDefault="00AA7BA2">
            <w:pPr>
              <w:widowControl w:val="0"/>
              <w:rPr>
                <w:sz w:val="20"/>
                <w:szCs w:val="20"/>
                <w:lang w:val="en-GB"/>
              </w:rPr>
            </w:pPr>
          </w:p>
        </w:tc>
      </w:tr>
      <w:tr w:rsidR="00AA7BA2" w:rsidRPr="00136BC2" w14:paraId="5B1AA1A8"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FFD966"/>
            <w:tcMar>
              <w:top w:w="40" w:type="dxa"/>
              <w:left w:w="40" w:type="dxa"/>
              <w:bottom w:w="40" w:type="dxa"/>
              <w:right w:w="40" w:type="dxa"/>
            </w:tcMar>
            <w:vAlign w:val="bottom"/>
          </w:tcPr>
          <w:p w14:paraId="677EA450"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Total In-Flow of the fund for this year</w:t>
            </w:r>
          </w:p>
        </w:tc>
        <w:tc>
          <w:tcPr>
            <w:tcW w:w="946" w:type="dxa"/>
            <w:tcBorders>
              <w:top w:val="single" w:sz="6" w:space="0" w:color="CCCCCC"/>
              <w:left w:val="single" w:sz="6" w:space="0" w:color="CCCCCC"/>
              <w:bottom w:val="single" w:sz="6" w:space="0" w:color="000000"/>
              <w:right w:val="single" w:sz="6" w:space="0" w:color="000000"/>
            </w:tcBorders>
            <w:shd w:val="clear" w:color="auto" w:fill="FFD966"/>
            <w:tcMar>
              <w:top w:w="40" w:type="dxa"/>
              <w:left w:w="40" w:type="dxa"/>
              <w:bottom w:w="40" w:type="dxa"/>
              <w:right w:w="40" w:type="dxa"/>
            </w:tcMar>
            <w:vAlign w:val="bottom"/>
          </w:tcPr>
          <w:p w14:paraId="00729085"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42900</w:t>
            </w:r>
          </w:p>
        </w:tc>
        <w:tc>
          <w:tcPr>
            <w:tcW w:w="946" w:type="dxa"/>
            <w:tcBorders>
              <w:top w:val="single" w:sz="6" w:space="0" w:color="CCCCCC"/>
              <w:left w:val="single" w:sz="6" w:space="0" w:color="CCCCCC"/>
              <w:bottom w:val="single" w:sz="6" w:space="0" w:color="000000"/>
              <w:right w:val="single" w:sz="6" w:space="0" w:color="000000"/>
            </w:tcBorders>
            <w:shd w:val="clear" w:color="auto" w:fill="FFD966"/>
            <w:tcMar>
              <w:top w:w="40" w:type="dxa"/>
              <w:left w:w="40" w:type="dxa"/>
              <w:bottom w:w="40" w:type="dxa"/>
              <w:right w:w="40" w:type="dxa"/>
            </w:tcMar>
            <w:vAlign w:val="bottom"/>
          </w:tcPr>
          <w:p w14:paraId="461EFC22"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32164</w:t>
            </w:r>
          </w:p>
        </w:tc>
        <w:tc>
          <w:tcPr>
            <w:tcW w:w="946" w:type="dxa"/>
            <w:tcBorders>
              <w:top w:val="single" w:sz="6" w:space="0" w:color="CCCCCC"/>
              <w:left w:val="single" w:sz="6" w:space="0" w:color="CCCCCC"/>
              <w:bottom w:val="single" w:sz="6" w:space="0" w:color="000000"/>
              <w:right w:val="single" w:sz="6" w:space="0" w:color="000000"/>
            </w:tcBorders>
            <w:shd w:val="clear" w:color="auto" w:fill="FFD966"/>
            <w:tcMar>
              <w:top w:w="40" w:type="dxa"/>
              <w:left w:w="40" w:type="dxa"/>
              <w:bottom w:w="40" w:type="dxa"/>
              <w:right w:w="40" w:type="dxa"/>
            </w:tcMar>
            <w:vAlign w:val="bottom"/>
          </w:tcPr>
          <w:p w14:paraId="2DBB7893"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57092</w:t>
            </w:r>
          </w:p>
        </w:tc>
        <w:tc>
          <w:tcPr>
            <w:tcW w:w="946" w:type="dxa"/>
            <w:tcBorders>
              <w:top w:val="single" w:sz="6" w:space="0" w:color="CCCCCC"/>
              <w:left w:val="single" w:sz="6" w:space="0" w:color="CCCCCC"/>
              <w:bottom w:val="single" w:sz="6" w:space="0" w:color="000000"/>
              <w:right w:val="single" w:sz="6" w:space="0" w:color="000000"/>
            </w:tcBorders>
            <w:shd w:val="clear" w:color="auto" w:fill="FFD966"/>
            <w:tcMar>
              <w:top w:w="40" w:type="dxa"/>
              <w:left w:w="40" w:type="dxa"/>
              <w:bottom w:w="40" w:type="dxa"/>
              <w:right w:w="40" w:type="dxa"/>
            </w:tcMar>
            <w:vAlign w:val="bottom"/>
          </w:tcPr>
          <w:p w14:paraId="0C0D64A4"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106948</w:t>
            </w:r>
          </w:p>
        </w:tc>
        <w:tc>
          <w:tcPr>
            <w:tcW w:w="946" w:type="dxa"/>
            <w:tcBorders>
              <w:top w:val="single" w:sz="6" w:space="0" w:color="CCCCCC"/>
              <w:left w:val="single" w:sz="6" w:space="0" w:color="CCCCCC"/>
              <w:bottom w:val="single" w:sz="6" w:space="0" w:color="000000"/>
              <w:right w:val="single" w:sz="6" w:space="0" w:color="000000"/>
            </w:tcBorders>
            <w:shd w:val="clear" w:color="auto" w:fill="FFD966"/>
            <w:tcMar>
              <w:top w:w="40" w:type="dxa"/>
              <w:left w:w="40" w:type="dxa"/>
              <w:bottom w:w="40" w:type="dxa"/>
              <w:right w:w="40" w:type="dxa"/>
            </w:tcMar>
            <w:vAlign w:val="bottom"/>
          </w:tcPr>
          <w:p w14:paraId="78DA94C2"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206660</w:t>
            </w:r>
          </w:p>
        </w:tc>
        <w:tc>
          <w:tcPr>
            <w:tcW w:w="946" w:type="dxa"/>
            <w:tcBorders>
              <w:top w:val="single" w:sz="6" w:space="0" w:color="CCCCCC"/>
              <w:left w:val="single" w:sz="6" w:space="0" w:color="CCCCCC"/>
              <w:bottom w:val="single" w:sz="6" w:space="0" w:color="000000"/>
              <w:right w:val="single" w:sz="6" w:space="0" w:color="000000"/>
            </w:tcBorders>
            <w:shd w:val="clear" w:color="auto" w:fill="FFD966"/>
            <w:tcMar>
              <w:top w:w="40" w:type="dxa"/>
              <w:left w:w="40" w:type="dxa"/>
              <w:bottom w:w="40" w:type="dxa"/>
              <w:right w:w="40" w:type="dxa"/>
            </w:tcMar>
            <w:vAlign w:val="bottom"/>
          </w:tcPr>
          <w:p w14:paraId="7489C49E"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406084</w:t>
            </w:r>
          </w:p>
        </w:tc>
        <w:tc>
          <w:tcPr>
            <w:tcW w:w="946" w:type="dxa"/>
            <w:tcBorders>
              <w:top w:val="single" w:sz="6" w:space="0" w:color="CCCCCC"/>
              <w:left w:val="single" w:sz="6" w:space="0" w:color="CCCCCC"/>
              <w:bottom w:val="single" w:sz="6" w:space="0" w:color="000000"/>
              <w:right w:val="single" w:sz="6" w:space="0" w:color="000000"/>
            </w:tcBorders>
            <w:shd w:val="clear" w:color="auto" w:fill="FFD966"/>
            <w:tcMar>
              <w:top w:w="40" w:type="dxa"/>
              <w:left w:w="40" w:type="dxa"/>
              <w:bottom w:w="40" w:type="dxa"/>
              <w:right w:w="40" w:type="dxa"/>
            </w:tcMar>
            <w:vAlign w:val="bottom"/>
          </w:tcPr>
          <w:p w14:paraId="6448E233"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851848</w:t>
            </w:r>
          </w:p>
        </w:tc>
      </w:tr>
      <w:tr w:rsidR="00AA7BA2" w:rsidRPr="00136BC2" w14:paraId="7500D731" w14:textId="77777777">
        <w:trPr>
          <w:trHeight w:val="345"/>
        </w:trPr>
        <w:tc>
          <w:tcPr>
            <w:tcW w:w="2868"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7B88FC9"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Less Payments</w:t>
            </w:r>
          </w:p>
        </w:tc>
        <w:tc>
          <w:tcPr>
            <w:tcW w:w="5676" w:type="dxa"/>
            <w:gridSpan w:val="6"/>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6E70DF1E"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7B2C7E93" w14:textId="77777777" w:rsidR="00AA7BA2" w:rsidRPr="00136BC2" w:rsidRDefault="00AA7BA2">
            <w:pPr>
              <w:widowControl w:val="0"/>
              <w:rPr>
                <w:sz w:val="20"/>
                <w:szCs w:val="20"/>
                <w:lang w:val="en-GB"/>
              </w:rPr>
            </w:pPr>
          </w:p>
        </w:tc>
      </w:tr>
      <w:tr w:rsidR="00AA7BA2" w:rsidRPr="00136BC2" w14:paraId="27D850AD"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C4C7481"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4"/>
                <w:szCs w:val="24"/>
                <w:lang w:val="en-GB"/>
              </w:rPr>
              <w:t>Raw Material Purchased</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C1E3C86"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834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F04BB5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834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393F09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834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80BD1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834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EE33A6D"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834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455957"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834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5812E4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5004</w:t>
            </w:r>
          </w:p>
        </w:tc>
      </w:tr>
      <w:tr w:rsidR="00AA7BA2" w:rsidRPr="00136BC2" w14:paraId="62E20D7F"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09BC741"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4"/>
                <w:szCs w:val="24"/>
                <w:lang w:val="en-GB"/>
              </w:rPr>
              <w:t>Purchase of Equipment</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6337CA4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3750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6E56D795"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4996345"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B821685"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8A6DEF5"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4C43366"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5F49418"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3750</w:t>
            </w:r>
          </w:p>
        </w:tc>
      </w:tr>
      <w:tr w:rsidR="00AA7BA2" w:rsidRPr="00136BC2" w14:paraId="0D2475BD"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152CA47F"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0"/>
                <w:szCs w:val="20"/>
                <w:lang w:val="en-GB"/>
              </w:rPr>
              <w:t>Purchase of Machinery</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6CAF4A1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3750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BB95548"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30095C3C"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22442A9"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41E3791"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46469E5A" w14:textId="77777777" w:rsidR="00AA7BA2" w:rsidRPr="00136BC2" w:rsidRDefault="00AA7BA2">
            <w:pPr>
              <w:widowControl w:val="0"/>
              <w:rPr>
                <w:sz w:val="20"/>
                <w:szCs w:val="20"/>
                <w:lang w:val="en-GB"/>
              </w:rPr>
            </w:pP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E35B31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3750</w:t>
            </w:r>
          </w:p>
        </w:tc>
      </w:tr>
      <w:tr w:rsidR="00AA7BA2" w:rsidRPr="00136BC2" w14:paraId="57B5DB41"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4AC59B37"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4"/>
                <w:szCs w:val="24"/>
                <w:lang w:val="en-GB"/>
              </w:rPr>
              <w:t>Marketing/Promotional Expenses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9E078BB"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384590D"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7592DA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3382E2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D4FCF56"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69D1D40E"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31C117AB"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3000</w:t>
            </w:r>
          </w:p>
        </w:tc>
      </w:tr>
      <w:tr w:rsidR="00AA7BA2" w:rsidRPr="00136BC2" w14:paraId="392C0CAA"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6A9282C"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4"/>
                <w:szCs w:val="24"/>
                <w:lang w:val="en-GB"/>
              </w:rPr>
              <w:t>Salaries of the employees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2771ED6"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1334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3EE6E583"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1334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3AFFB067"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1334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E1F22C6"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1334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0B861173"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1334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315824A5"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1334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1D82ACCE"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8004</w:t>
            </w:r>
          </w:p>
        </w:tc>
      </w:tr>
      <w:tr w:rsidR="00AA7BA2" w:rsidRPr="00136BC2" w14:paraId="43F3A92C"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69EEA794"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4"/>
                <w:szCs w:val="24"/>
                <w:lang w:val="en-GB"/>
              </w:rPr>
              <w:t>Stationary Expenses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039FC01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2991EB4"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673BABE4"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73E351F"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888EAA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79F2DBD"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0AA650F"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900</w:t>
            </w:r>
          </w:p>
        </w:tc>
      </w:tr>
      <w:tr w:rsidR="00AA7BA2" w:rsidRPr="00136BC2" w14:paraId="108AA0B5"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75ADC3B7"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4"/>
                <w:szCs w:val="24"/>
                <w:lang w:val="en-GB"/>
              </w:rPr>
              <w:t>Interest of Loan</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63A2F4E"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1084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135858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1084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D4F41E4"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1084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049F78C3"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1084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4E87567"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1084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4ECE2D6"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1084</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EC6ED4E"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6504</w:t>
            </w:r>
          </w:p>
        </w:tc>
      </w:tr>
      <w:tr w:rsidR="00AA7BA2" w:rsidRPr="00136BC2" w14:paraId="5D0C5DF5"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143EB4A" w14:textId="77777777" w:rsidR="00AA7BA2" w:rsidRPr="00136BC2" w:rsidRDefault="000850CF">
            <w:pPr>
              <w:widowControl w:val="0"/>
              <w:rPr>
                <w:sz w:val="20"/>
                <w:szCs w:val="20"/>
                <w:lang w:val="en-GB"/>
              </w:rPr>
            </w:pPr>
            <w:r w:rsidRPr="00136BC2">
              <w:rPr>
                <w:sz w:val="20"/>
                <w:szCs w:val="20"/>
                <w:lang w:val="en-GB"/>
              </w:rPr>
              <w:t>Rent/Property expenses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5A63DD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59E3CCA"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428EDE42"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DF171C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32A5C28B"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C2528A3"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5894BC65"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4002</w:t>
            </w:r>
          </w:p>
        </w:tc>
      </w:tr>
      <w:tr w:rsidR="00AA7BA2" w:rsidRPr="00136BC2" w14:paraId="546174DD"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E7D7617"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0"/>
                <w:szCs w:val="20"/>
                <w:lang w:val="en-GB"/>
              </w:rPr>
              <w:t>Telephone Charges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6E283462"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76E804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053AD96A"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3DB379E5"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9581D7C"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346FE8FA"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44498ADF"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600</w:t>
            </w:r>
          </w:p>
        </w:tc>
      </w:tr>
      <w:tr w:rsidR="00AA7BA2" w:rsidRPr="00136BC2" w14:paraId="0E6D08C4"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39CD12AF"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0"/>
                <w:szCs w:val="20"/>
                <w:lang w:val="en-GB"/>
              </w:rPr>
              <w:t>Electricity Expenses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0B529998"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ADB23C6"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43F84EAD"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7EF247B"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C575029"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CAB07B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2852E02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2400</w:t>
            </w:r>
          </w:p>
        </w:tc>
      </w:tr>
      <w:tr w:rsidR="00AA7BA2" w:rsidRPr="00136BC2" w14:paraId="796B8318"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07F5F237"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0"/>
                <w:szCs w:val="20"/>
                <w:lang w:val="en-GB"/>
              </w:rPr>
              <w:t>Administration Expenses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0159E58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0C617D8"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A8DAA15"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7C2F3AC"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D0AD3B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23680EB6"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1500</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6A0914B0"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9000</w:t>
            </w:r>
          </w:p>
        </w:tc>
      </w:tr>
      <w:tr w:rsidR="00AA7BA2" w:rsidRPr="00136BC2" w14:paraId="131B4986"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14:paraId="2C9123C9" w14:textId="77777777" w:rsidR="00AA7BA2" w:rsidRPr="00136BC2" w:rsidRDefault="000850CF">
            <w:pPr>
              <w:widowControl w:val="0"/>
              <w:rPr>
                <w:sz w:val="20"/>
                <w:szCs w:val="20"/>
                <w:lang w:val="en-GB"/>
              </w:rPr>
            </w:pPr>
            <w:r w:rsidRPr="00136BC2">
              <w:rPr>
                <w:rFonts w:ascii="Times New Roman" w:eastAsia="Times New Roman" w:hAnsi="Times New Roman" w:cs="Times New Roman"/>
                <w:sz w:val="20"/>
                <w:szCs w:val="20"/>
                <w:lang w:val="en-GB"/>
              </w:rPr>
              <w:t>Sundry Expenses</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716976E"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18BC46C2"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09F3344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22868CB"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73492303"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tcPr>
          <w:p w14:paraId="57D1202D"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667</w:t>
            </w:r>
          </w:p>
        </w:tc>
        <w:tc>
          <w:tcPr>
            <w:tcW w:w="946"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14:paraId="0CCC4261" w14:textId="77777777" w:rsidR="00AA7BA2" w:rsidRPr="00136BC2" w:rsidRDefault="000850CF">
            <w:pPr>
              <w:widowControl w:val="0"/>
              <w:jc w:val="right"/>
              <w:rPr>
                <w:sz w:val="20"/>
                <w:szCs w:val="20"/>
                <w:lang w:val="en-GB"/>
              </w:rPr>
            </w:pPr>
            <w:r w:rsidRPr="00136BC2">
              <w:rPr>
                <w:rFonts w:ascii="Times New Roman" w:eastAsia="Times New Roman" w:hAnsi="Times New Roman" w:cs="Times New Roman"/>
                <w:sz w:val="24"/>
                <w:szCs w:val="24"/>
                <w:lang w:val="en-GB"/>
              </w:rPr>
              <w:t>4002</w:t>
            </w:r>
          </w:p>
        </w:tc>
      </w:tr>
      <w:tr w:rsidR="00AA7BA2" w:rsidRPr="00136BC2" w14:paraId="3DE98945"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F1C232"/>
            <w:tcMar>
              <w:top w:w="40" w:type="dxa"/>
              <w:left w:w="40" w:type="dxa"/>
              <w:bottom w:w="40" w:type="dxa"/>
              <w:right w:w="40" w:type="dxa"/>
            </w:tcMar>
            <w:vAlign w:val="bottom"/>
          </w:tcPr>
          <w:p w14:paraId="18E05BB2"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Total Out-Flow of the fund for this year</w:t>
            </w:r>
          </w:p>
        </w:tc>
        <w:tc>
          <w:tcPr>
            <w:tcW w:w="946"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tcPr>
          <w:p w14:paraId="722A701C"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14736</w:t>
            </w:r>
          </w:p>
        </w:tc>
        <w:tc>
          <w:tcPr>
            <w:tcW w:w="946"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tcPr>
          <w:p w14:paraId="611BE811"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7236</w:t>
            </w:r>
          </w:p>
        </w:tc>
        <w:tc>
          <w:tcPr>
            <w:tcW w:w="946"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tcPr>
          <w:p w14:paraId="06A2C4CC"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7236</w:t>
            </w:r>
          </w:p>
        </w:tc>
        <w:tc>
          <w:tcPr>
            <w:tcW w:w="946"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tcPr>
          <w:p w14:paraId="2D6479D0"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7236</w:t>
            </w:r>
          </w:p>
        </w:tc>
        <w:tc>
          <w:tcPr>
            <w:tcW w:w="946"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tcPr>
          <w:p w14:paraId="02A1E0C8"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7236</w:t>
            </w:r>
          </w:p>
        </w:tc>
        <w:tc>
          <w:tcPr>
            <w:tcW w:w="946"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tcPr>
          <w:p w14:paraId="1738FF52"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7236</w:t>
            </w:r>
          </w:p>
        </w:tc>
        <w:tc>
          <w:tcPr>
            <w:tcW w:w="946" w:type="dxa"/>
            <w:tcBorders>
              <w:top w:val="single" w:sz="6" w:space="0" w:color="CCCCCC"/>
              <w:left w:val="single" w:sz="6" w:space="0" w:color="CCCCCC"/>
              <w:bottom w:val="single" w:sz="6" w:space="0" w:color="000000"/>
              <w:right w:val="single" w:sz="6" w:space="0" w:color="000000"/>
            </w:tcBorders>
            <w:shd w:val="clear" w:color="auto" w:fill="F1C232"/>
            <w:tcMar>
              <w:top w:w="40" w:type="dxa"/>
              <w:left w:w="40" w:type="dxa"/>
              <w:bottom w:w="40" w:type="dxa"/>
              <w:right w:w="40" w:type="dxa"/>
            </w:tcMar>
          </w:tcPr>
          <w:p w14:paraId="00A7BC25"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50916</w:t>
            </w:r>
          </w:p>
        </w:tc>
      </w:tr>
      <w:tr w:rsidR="00AA7BA2" w:rsidRPr="00136BC2" w14:paraId="56767832"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DD7E6B"/>
            <w:tcMar>
              <w:top w:w="40" w:type="dxa"/>
              <w:left w:w="40" w:type="dxa"/>
              <w:bottom w:w="40" w:type="dxa"/>
              <w:right w:w="40" w:type="dxa"/>
            </w:tcMar>
            <w:vAlign w:val="bottom"/>
          </w:tcPr>
          <w:p w14:paraId="4343EDE4"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4"/>
                <w:szCs w:val="24"/>
                <w:lang w:val="en-GB"/>
              </w:rPr>
              <w:t>“Net Cash In/(Out)”</w:t>
            </w:r>
          </w:p>
        </w:tc>
        <w:tc>
          <w:tcPr>
            <w:tcW w:w="946" w:type="dxa"/>
            <w:tcBorders>
              <w:top w:val="single" w:sz="6" w:space="0" w:color="CCCCCC"/>
              <w:left w:val="single" w:sz="6" w:space="0" w:color="CCCCCC"/>
              <w:bottom w:val="single" w:sz="6" w:space="0" w:color="000000"/>
              <w:right w:val="single" w:sz="6" w:space="0" w:color="000000"/>
            </w:tcBorders>
            <w:shd w:val="clear" w:color="auto" w:fill="DD7E6B"/>
            <w:tcMar>
              <w:top w:w="40" w:type="dxa"/>
              <w:left w:w="40" w:type="dxa"/>
              <w:bottom w:w="40" w:type="dxa"/>
              <w:right w:w="40" w:type="dxa"/>
            </w:tcMar>
          </w:tcPr>
          <w:p w14:paraId="200A1042"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sz w:val="24"/>
                <w:szCs w:val="24"/>
                <w:lang w:val="en-GB"/>
              </w:rPr>
              <w:t>28164</w:t>
            </w:r>
          </w:p>
        </w:tc>
        <w:tc>
          <w:tcPr>
            <w:tcW w:w="946" w:type="dxa"/>
            <w:tcBorders>
              <w:top w:val="single" w:sz="6" w:space="0" w:color="CCCCCC"/>
              <w:left w:val="single" w:sz="6" w:space="0" w:color="CCCCCC"/>
              <w:bottom w:val="single" w:sz="6" w:space="0" w:color="000000"/>
              <w:right w:val="single" w:sz="6" w:space="0" w:color="000000"/>
            </w:tcBorders>
            <w:shd w:val="clear" w:color="auto" w:fill="DD7E6B"/>
            <w:tcMar>
              <w:top w:w="40" w:type="dxa"/>
              <w:left w:w="40" w:type="dxa"/>
              <w:bottom w:w="40" w:type="dxa"/>
              <w:right w:w="40" w:type="dxa"/>
            </w:tcMar>
          </w:tcPr>
          <w:p w14:paraId="3D1E71F1"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sz w:val="24"/>
                <w:szCs w:val="24"/>
                <w:lang w:val="en-GB"/>
              </w:rPr>
              <w:t>24928</w:t>
            </w:r>
          </w:p>
        </w:tc>
        <w:tc>
          <w:tcPr>
            <w:tcW w:w="946" w:type="dxa"/>
            <w:tcBorders>
              <w:top w:val="single" w:sz="6" w:space="0" w:color="CCCCCC"/>
              <w:left w:val="single" w:sz="6" w:space="0" w:color="CCCCCC"/>
              <w:bottom w:val="single" w:sz="6" w:space="0" w:color="000000"/>
              <w:right w:val="single" w:sz="6" w:space="0" w:color="000000"/>
            </w:tcBorders>
            <w:shd w:val="clear" w:color="auto" w:fill="DD7E6B"/>
            <w:tcMar>
              <w:top w:w="40" w:type="dxa"/>
              <w:left w:w="40" w:type="dxa"/>
              <w:bottom w:w="40" w:type="dxa"/>
              <w:right w:w="40" w:type="dxa"/>
            </w:tcMar>
          </w:tcPr>
          <w:p w14:paraId="54060CB5"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sz w:val="24"/>
                <w:szCs w:val="24"/>
                <w:lang w:val="en-GB"/>
              </w:rPr>
              <w:t>49856</w:t>
            </w:r>
          </w:p>
        </w:tc>
        <w:tc>
          <w:tcPr>
            <w:tcW w:w="946" w:type="dxa"/>
            <w:tcBorders>
              <w:top w:val="single" w:sz="6" w:space="0" w:color="CCCCCC"/>
              <w:left w:val="single" w:sz="6" w:space="0" w:color="CCCCCC"/>
              <w:bottom w:val="single" w:sz="6" w:space="0" w:color="000000"/>
              <w:right w:val="single" w:sz="6" w:space="0" w:color="000000"/>
            </w:tcBorders>
            <w:shd w:val="clear" w:color="auto" w:fill="DD7E6B"/>
            <w:tcMar>
              <w:top w:w="40" w:type="dxa"/>
              <w:left w:w="40" w:type="dxa"/>
              <w:bottom w:w="40" w:type="dxa"/>
              <w:right w:w="40" w:type="dxa"/>
            </w:tcMar>
          </w:tcPr>
          <w:p w14:paraId="072253A6"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sz w:val="24"/>
                <w:szCs w:val="24"/>
                <w:lang w:val="en-GB"/>
              </w:rPr>
              <w:t>99712</w:t>
            </w:r>
          </w:p>
        </w:tc>
        <w:tc>
          <w:tcPr>
            <w:tcW w:w="946" w:type="dxa"/>
            <w:tcBorders>
              <w:top w:val="single" w:sz="6" w:space="0" w:color="CCCCCC"/>
              <w:left w:val="single" w:sz="6" w:space="0" w:color="CCCCCC"/>
              <w:bottom w:val="single" w:sz="6" w:space="0" w:color="000000"/>
              <w:right w:val="single" w:sz="6" w:space="0" w:color="000000"/>
            </w:tcBorders>
            <w:shd w:val="clear" w:color="auto" w:fill="DD7E6B"/>
            <w:tcMar>
              <w:top w:w="40" w:type="dxa"/>
              <w:left w:w="40" w:type="dxa"/>
              <w:bottom w:w="40" w:type="dxa"/>
              <w:right w:w="40" w:type="dxa"/>
            </w:tcMar>
          </w:tcPr>
          <w:p w14:paraId="4AEFBD41"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sz w:val="24"/>
                <w:szCs w:val="24"/>
                <w:lang w:val="en-GB"/>
              </w:rPr>
              <w:t>199424</w:t>
            </w:r>
          </w:p>
        </w:tc>
        <w:tc>
          <w:tcPr>
            <w:tcW w:w="946" w:type="dxa"/>
            <w:tcBorders>
              <w:top w:val="single" w:sz="6" w:space="0" w:color="CCCCCC"/>
              <w:left w:val="single" w:sz="6" w:space="0" w:color="CCCCCC"/>
              <w:bottom w:val="single" w:sz="6" w:space="0" w:color="000000"/>
              <w:right w:val="single" w:sz="6" w:space="0" w:color="000000"/>
            </w:tcBorders>
            <w:shd w:val="clear" w:color="auto" w:fill="DD7E6B"/>
            <w:tcMar>
              <w:top w:w="40" w:type="dxa"/>
              <w:left w:w="40" w:type="dxa"/>
              <w:bottom w:w="40" w:type="dxa"/>
              <w:right w:w="40" w:type="dxa"/>
            </w:tcMar>
          </w:tcPr>
          <w:p w14:paraId="6A3C380F"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sz w:val="24"/>
                <w:szCs w:val="24"/>
                <w:lang w:val="en-GB"/>
              </w:rPr>
              <w:t>398848</w:t>
            </w:r>
          </w:p>
        </w:tc>
        <w:tc>
          <w:tcPr>
            <w:tcW w:w="946" w:type="dxa"/>
            <w:tcBorders>
              <w:top w:val="single" w:sz="6" w:space="0" w:color="CCCCCC"/>
              <w:left w:val="single" w:sz="6" w:space="0" w:color="CCCCCC"/>
              <w:bottom w:val="single" w:sz="6" w:space="0" w:color="000000"/>
              <w:right w:val="single" w:sz="6" w:space="0" w:color="000000"/>
            </w:tcBorders>
            <w:shd w:val="clear" w:color="auto" w:fill="DD7E6B"/>
            <w:tcMar>
              <w:top w:w="40" w:type="dxa"/>
              <w:left w:w="40" w:type="dxa"/>
              <w:bottom w:w="40" w:type="dxa"/>
              <w:right w:w="40" w:type="dxa"/>
            </w:tcMar>
          </w:tcPr>
          <w:p w14:paraId="233F824D"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sz w:val="24"/>
                <w:szCs w:val="24"/>
                <w:lang w:val="en-GB"/>
              </w:rPr>
              <w:t>800932</w:t>
            </w:r>
          </w:p>
        </w:tc>
      </w:tr>
      <w:tr w:rsidR="00AA7BA2" w:rsidRPr="00136BC2" w14:paraId="76A9EC94" w14:textId="77777777">
        <w:trPr>
          <w:trHeight w:val="345"/>
        </w:trPr>
        <w:tc>
          <w:tcPr>
            <w:tcW w:w="2868" w:type="dxa"/>
            <w:tcBorders>
              <w:top w:val="single" w:sz="6" w:space="0" w:color="CCCCCC"/>
              <w:left w:val="single" w:sz="6" w:space="0" w:color="000000"/>
              <w:bottom w:val="single" w:sz="6" w:space="0" w:color="000000"/>
              <w:right w:val="single" w:sz="6" w:space="0" w:color="000000"/>
            </w:tcBorders>
            <w:shd w:val="clear" w:color="auto" w:fill="38761D"/>
            <w:tcMar>
              <w:top w:w="40" w:type="dxa"/>
              <w:left w:w="40" w:type="dxa"/>
              <w:bottom w:w="40" w:type="dxa"/>
              <w:right w:w="40" w:type="dxa"/>
            </w:tcMar>
            <w:vAlign w:val="bottom"/>
          </w:tcPr>
          <w:p w14:paraId="19EE0729" w14:textId="77777777" w:rsidR="00AA7BA2" w:rsidRPr="00136BC2" w:rsidRDefault="000850CF">
            <w:pPr>
              <w:widowControl w:val="0"/>
              <w:rPr>
                <w:sz w:val="20"/>
                <w:szCs w:val="20"/>
                <w:lang w:val="en-GB"/>
              </w:rPr>
            </w:pPr>
            <w:r w:rsidRPr="00136BC2">
              <w:rPr>
                <w:rFonts w:ascii="Times New Roman" w:eastAsia="Times New Roman" w:hAnsi="Times New Roman" w:cs="Times New Roman"/>
                <w:b/>
                <w:sz w:val="20"/>
                <w:szCs w:val="20"/>
                <w:lang w:val="en-GB"/>
              </w:rPr>
              <w:t>Closing Value / Balance of Funds</w:t>
            </w:r>
          </w:p>
        </w:tc>
        <w:tc>
          <w:tcPr>
            <w:tcW w:w="946" w:type="dxa"/>
            <w:tcBorders>
              <w:top w:val="single" w:sz="6" w:space="0" w:color="CCCCCC"/>
              <w:left w:val="single" w:sz="6" w:space="0" w:color="CCCCCC"/>
              <w:bottom w:val="single" w:sz="6" w:space="0" w:color="000000"/>
              <w:right w:val="single" w:sz="6" w:space="0" w:color="000000"/>
            </w:tcBorders>
            <w:shd w:val="clear" w:color="auto" w:fill="38761D"/>
            <w:tcMar>
              <w:top w:w="40" w:type="dxa"/>
              <w:left w:w="40" w:type="dxa"/>
              <w:bottom w:w="40" w:type="dxa"/>
              <w:right w:w="40" w:type="dxa"/>
            </w:tcMar>
          </w:tcPr>
          <w:p w14:paraId="5B956012"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28164</w:t>
            </w:r>
          </w:p>
        </w:tc>
        <w:tc>
          <w:tcPr>
            <w:tcW w:w="946" w:type="dxa"/>
            <w:tcBorders>
              <w:top w:val="single" w:sz="6" w:space="0" w:color="CCCCCC"/>
              <w:left w:val="single" w:sz="6" w:space="0" w:color="CCCCCC"/>
              <w:bottom w:val="single" w:sz="6" w:space="0" w:color="000000"/>
              <w:right w:val="single" w:sz="6" w:space="0" w:color="000000"/>
            </w:tcBorders>
            <w:shd w:val="clear" w:color="auto" w:fill="38761D"/>
            <w:tcMar>
              <w:top w:w="40" w:type="dxa"/>
              <w:left w:w="40" w:type="dxa"/>
              <w:bottom w:w="40" w:type="dxa"/>
              <w:right w:w="40" w:type="dxa"/>
            </w:tcMar>
          </w:tcPr>
          <w:p w14:paraId="0C938AE1"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53092</w:t>
            </w:r>
          </w:p>
        </w:tc>
        <w:tc>
          <w:tcPr>
            <w:tcW w:w="946" w:type="dxa"/>
            <w:tcBorders>
              <w:top w:val="single" w:sz="6" w:space="0" w:color="CCCCCC"/>
              <w:left w:val="single" w:sz="6" w:space="0" w:color="CCCCCC"/>
              <w:bottom w:val="single" w:sz="6" w:space="0" w:color="000000"/>
              <w:right w:val="single" w:sz="6" w:space="0" w:color="000000"/>
            </w:tcBorders>
            <w:shd w:val="clear" w:color="auto" w:fill="38761D"/>
            <w:tcMar>
              <w:top w:w="40" w:type="dxa"/>
              <w:left w:w="40" w:type="dxa"/>
              <w:bottom w:w="40" w:type="dxa"/>
              <w:right w:w="40" w:type="dxa"/>
            </w:tcMar>
          </w:tcPr>
          <w:p w14:paraId="13438247"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102948</w:t>
            </w:r>
          </w:p>
        </w:tc>
        <w:tc>
          <w:tcPr>
            <w:tcW w:w="946" w:type="dxa"/>
            <w:tcBorders>
              <w:top w:val="single" w:sz="6" w:space="0" w:color="CCCCCC"/>
              <w:left w:val="single" w:sz="6" w:space="0" w:color="CCCCCC"/>
              <w:bottom w:val="single" w:sz="6" w:space="0" w:color="000000"/>
              <w:right w:val="single" w:sz="6" w:space="0" w:color="000000"/>
            </w:tcBorders>
            <w:shd w:val="clear" w:color="auto" w:fill="38761D"/>
            <w:tcMar>
              <w:top w:w="40" w:type="dxa"/>
              <w:left w:w="40" w:type="dxa"/>
              <w:bottom w:w="40" w:type="dxa"/>
              <w:right w:w="40" w:type="dxa"/>
            </w:tcMar>
          </w:tcPr>
          <w:p w14:paraId="1FE99B89"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202660</w:t>
            </w:r>
          </w:p>
        </w:tc>
        <w:tc>
          <w:tcPr>
            <w:tcW w:w="946" w:type="dxa"/>
            <w:tcBorders>
              <w:top w:val="single" w:sz="6" w:space="0" w:color="CCCCCC"/>
              <w:left w:val="single" w:sz="6" w:space="0" w:color="CCCCCC"/>
              <w:bottom w:val="single" w:sz="6" w:space="0" w:color="000000"/>
              <w:right w:val="single" w:sz="6" w:space="0" w:color="000000"/>
            </w:tcBorders>
            <w:shd w:val="clear" w:color="auto" w:fill="38761D"/>
            <w:tcMar>
              <w:top w:w="40" w:type="dxa"/>
              <w:left w:w="40" w:type="dxa"/>
              <w:bottom w:w="40" w:type="dxa"/>
              <w:right w:w="40" w:type="dxa"/>
            </w:tcMar>
          </w:tcPr>
          <w:p w14:paraId="6000A405"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402084</w:t>
            </w:r>
          </w:p>
        </w:tc>
        <w:tc>
          <w:tcPr>
            <w:tcW w:w="946" w:type="dxa"/>
            <w:tcBorders>
              <w:top w:val="single" w:sz="6" w:space="0" w:color="CCCCCC"/>
              <w:left w:val="single" w:sz="6" w:space="0" w:color="CCCCCC"/>
              <w:bottom w:val="single" w:sz="6" w:space="0" w:color="000000"/>
              <w:right w:val="single" w:sz="6" w:space="0" w:color="000000"/>
            </w:tcBorders>
            <w:shd w:val="clear" w:color="auto" w:fill="38761D"/>
            <w:tcMar>
              <w:top w:w="40" w:type="dxa"/>
              <w:left w:w="40" w:type="dxa"/>
              <w:bottom w:w="40" w:type="dxa"/>
              <w:right w:w="40" w:type="dxa"/>
            </w:tcMar>
          </w:tcPr>
          <w:p w14:paraId="13A13813" w14:textId="77777777"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800932</w:t>
            </w:r>
          </w:p>
        </w:tc>
        <w:tc>
          <w:tcPr>
            <w:tcW w:w="946" w:type="dxa"/>
            <w:tcBorders>
              <w:top w:val="single" w:sz="6" w:space="0" w:color="CCCCCC"/>
              <w:left w:val="single" w:sz="6" w:space="0" w:color="CCCCCC"/>
              <w:bottom w:val="single" w:sz="6" w:space="0" w:color="000000"/>
              <w:right w:val="single" w:sz="6" w:space="0" w:color="000000"/>
            </w:tcBorders>
            <w:shd w:val="clear" w:color="auto" w:fill="38761D"/>
            <w:tcMar>
              <w:top w:w="40" w:type="dxa"/>
              <w:left w:w="40" w:type="dxa"/>
              <w:bottom w:w="40" w:type="dxa"/>
              <w:right w:w="40" w:type="dxa"/>
            </w:tcMar>
          </w:tcPr>
          <w:p w14:paraId="2AF0E5BA" w14:textId="7D9EBD85" w:rsidR="00AA7BA2" w:rsidRPr="00136BC2" w:rsidRDefault="000850CF">
            <w:pPr>
              <w:widowControl w:val="0"/>
              <w:jc w:val="center"/>
              <w:rPr>
                <w:sz w:val="20"/>
                <w:szCs w:val="20"/>
                <w:lang w:val="en-GB"/>
              </w:rPr>
            </w:pPr>
            <w:r w:rsidRPr="00136BC2">
              <w:rPr>
                <w:rFonts w:ascii="Times New Roman" w:eastAsia="Times New Roman" w:hAnsi="Times New Roman" w:cs="Times New Roman"/>
                <w:b/>
                <w:sz w:val="24"/>
                <w:szCs w:val="24"/>
                <w:lang w:val="en-GB"/>
              </w:rPr>
              <w:t>1589880</w:t>
            </w:r>
          </w:p>
        </w:tc>
      </w:tr>
    </w:tbl>
    <w:p w14:paraId="6FE5EC10" w14:textId="77777777" w:rsidR="00AA7BA2" w:rsidRPr="00136BC2" w:rsidRDefault="000850CF">
      <w:pPr>
        <w:spacing w:line="360" w:lineRule="auto"/>
        <w:jc w:val="center"/>
        <w:rPr>
          <w:rFonts w:ascii="Times New Roman" w:eastAsia="Times New Roman" w:hAnsi="Times New Roman" w:cs="Times New Roman"/>
          <w:b/>
          <w:sz w:val="24"/>
          <w:szCs w:val="24"/>
          <w:lang w:val="en-GB"/>
        </w:rPr>
      </w:pPr>
      <w:r w:rsidRPr="00136BC2">
        <w:rPr>
          <w:rFonts w:ascii="Times New Roman" w:eastAsia="Times New Roman" w:hAnsi="Times New Roman" w:cs="Times New Roman"/>
          <w:b/>
          <w:sz w:val="24"/>
          <w:szCs w:val="24"/>
          <w:lang w:val="en-GB"/>
        </w:rPr>
        <w:t xml:space="preserve">Table No.1- Projected Cash Budget For </w:t>
      </w:r>
      <w:proofErr w:type="spellStart"/>
      <w:r w:rsidRPr="00136BC2">
        <w:rPr>
          <w:rFonts w:ascii="Times New Roman" w:eastAsia="Times New Roman" w:hAnsi="Times New Roman" w:cs="Times New Roman"/>
          <w:b/>
          <w:sz w:val="24"/>
          <w:szCs w:val="24"/>
          <w:lang w:val="en-GB"/>
        </w:rPr>
        <w:t>ElectroRush</w:t>
      </w:r>
      <w:proofErr w:type="spellEnd"/>
    </w:p>
    <w:p w14:paraId="629E1D38" w14:textId="30887289" w:rsidR="00AA7BA2" w:rsidRPr="00136BC2" w:rsidRDefault="000850CF">
      <w:pPr>
        <w:spacing w:line="360" w:lineRule="auto"/>
        <w:jc w:val="center"/>
        <w:rPr>
          <w:rFonts w:ascii="Times New Roman" w:eastAsia="Times New Roman" w:hAnsi="Times New Roman" w:cs="Times New Roman"/>
          <w:sz w:val="24"/>
          <w:szCs w:val="24"/>
          <w:lang w:val="en-GB"/>
        </w:rPr>
      </w:pPr>
      <w:r w:rsidRPr="00136BC2">
        <w:rPr>
          <w:rFonts w:ascii="Times New Roman" w:eastAsia="Times New Roman" w:hAnsi="Times New Roman" w:cs="Times New Roman"/>
          <w:sz w:val="24"/>
          <w:szCs w:val="24"/>
          <w:lang w:val="en-GB"/>
        </w:rPr>
        <w:t>(Source: Created b</w:t>
      </w:r>
      <w:r w:rsidR="009F16B7">
        <w:rPr>
          <w:rFonts w:ascii="Times New Roman" w:eastAsia="Times New Roman" w:hAnsi="Times New Roman" w:cs="Times New Roman"/>
          <w:sz w:val="24"/>
          <w:szCs w:val="24"/>
          <w:lang w:val="en-GB"/>
        </w:rPr>
        <w:t>y Cristina Caraman</w:t>
      </w:r>
      <w:r w:rsidRPr="00136BC2">
        <w:rPr>
          <w:rFonts w:ascii="Times New Roman" w:eastAsia="Times New Roman" w:hAnsi="Times New Roman" w:cs="Times New Roman"/>
          <w:sz w:val="24"/>
          <w:szCs w:val="24"/>
          <w:lang w:val="en-GB"/>
        </w:rPr>
        <w:t>)</w:t>
      </w:r>
    </w:p>
    <w:p w14:paraId="66D3CD7A" w14:textId="77777777" w:rsidR="00AA7BA2" w:rsidRPr="00136BC2" w:rsidRDefault="000850CF">
      <w:pPr>
        <w:spacing w:line="360" w:lineRule="auto"/>
        <w:jc w:val="both"/>
        <w:rPr>
          <w:rFonts w:ascii="Times New Roman" w:eastAsia="Times New Roman" w:hAnsi="Times New Roman" w:cs="Times New Roman"/>
          <w:b/>
          <w:i/>
          <w:sz w:val="24"/>
          <w:szCs w:val="24"/>
          <w:lang w:val="en-GB"/>
        </w:rPr>
      </w:pPr>
      <w:r w:rsidRPr="00136BC2">
        <w:rPr>
          <w:lang w:val="en-GB"/>
        </w:rPr>
        <w:br w:type="page"/>
      </w:r>
    </w:p>
    <w:p w14:paraId="4B71AF9A" w14:textId="77777777" w:rsidR="003C070F" w:rsidRDefault="003C070F">
      <w:pPr>
        <w:pStyle w:val="Heading1"/>
        <w:rPr>
          <w:rFonts w:ascii="Calibri" w:hAnsi="Calibri" w:cs="Calibri"/>
          <w:i/>
          <w:iCs/>
          <w:sz w:val="28"/>
          <w:szCs w:val="28"/>
          <w:u w:val="single"/>
          <w:lang w:val="en-GB"/>
        </w:rPr>
      </w:pPr>
      <w:bookmarkStart w:id="9" w:name="_pvj9dfd0lmql" w:colFirst="0" w:colLast="0"/>
      <w:bookmarkEnd w:id="9"/>
    </w:p>
    <w:p w14:paraId="667E9CE1" w14:textId="7074C9E1" w:rsidR="00AA7BA2" w:rsidRDefault="000850CF">
      <w:pPr>
        <w:pStyle w:val="Heading1"/>
        <w:rPr>
          <w:rFonts w:ascii="Calibri" w:hAnsi="Calibri" w:cs="Calibri"/>
          <w:i/>
          <w:iCs/>
          <w:sz w:val="28"/>
          <w:szCs w:val="28"/>
          <w:u w:val="single"/>
          <w:lang w:val="en-GB"/>
        </w:rPr>
      </w:pPr>
      <w:r w:rsidRPr="00BF2DBF">
        <w:rPr>
          <w:rFonts w:ascii="Calibri" w:hAnsi="Calibri" w:cs="Calibri"/>
          <w:i/>
          <w:iCs/>
          <w:sz w:val="28"/>
          <w:szCs w:val="28"/>
          <w:u w:val="single"/>
          <w:lang w:val="en-GB"/>
        </w:rPr>
        <w:t xml:space="preserve">Market research </w:t>
      </w:r>
    </w:p>
    <w:p w14:paraId="173DE250" w14:textId="77777777" w:rsidR="00BF2DBF" w:rsidRDefault="00BF2DBF" w:rsidP="00BF2DBF">
      <w:pPr>
        <w:rPr>
          <w:lang w:val="en-GB"/>
        </w:rPr>
      </w:pPr>
    </w:p>
    <w:p w14:paraId="3F346339" w14:textId="77777777" w:rsidR="000F278C" w:rsidRDefault="000F278C" w:rsidP="00BF2DBF">
      <w:pPr>
        <w:rPr>
          <w:lang w:val="en-GB"/>
        </w:rPr>
      </w:pPr>
    </w:p>
    <w:p w14:paraId="0A7C126F" w14:textId="77777777" w:rsidR="003C070F" w:rsidRPr="00BF2DBF" w:rsidRDefault="003C070F" w:rsidP="00BF2DBF">
      <w:pPr>
        <w:rPr>
          <w:lang w:val="en-GB"/>
        </w:rPr>
      </w:pPr>
    </w:p>
    <w:p w14:paraId="22556298" w14:textId="4E5DC847" w:rsidR="00AA7BA2" w:rsidRPr="000F278C" w:rsidRDefault="000850CF">
      <w:pPr>
        <w:spacing w:line="360" w:lineRule="auto"/>
        <w:jc w:val="both"/>
        <w:rPr>
          <w:rFonts w:ascii="Calibri" w:eastAsia="Times New Roman" w:hAnsi="Calibri" w:cs="Calibri"/>
          <w:sz w:val="24"/>
          <w:szCs w:val="24"/>
          <w:lang w:val="en-GB"/>
        </w:rPr>
      </w:pPr>
      <w:r w:rsidRPr="000F278C">
        <w:rPr>
          <w:rFonts w:ascii="Calibri" w:eastAsia="Times New Roman" w:hAnsi="Calibri" w:cs="Calibri"/>
          <w:sz w:val="24"/>
          <w:szCs w:val="24"/>
          <w:lang w:val="en-GB"/>
        </w:rPr>
        <w:t xml:space="preserve">Identifying current trend is essential for new business to stimulate the identification of available opportunities. Hence conducting macro environment analysis such as PEST is an effective approach for </w:t>
      </w:r>
      <w:proofErr w:type="spellStart"/>
      <w:r w:rsidRPr="000F278C">
        <w:rPr>
          <w:rFonts w:ascii="Calibri" w:eastAsia="Times New Roman" w:hAnsi="Calibri" w:cs="Calibri"/>
          <w:b/>
          <w:bCs/>
          <w:sz w:val="24"/>
          <w:szCs w:val="24"/>
          <w:lang w:val="en-GB"/>
        </w:rPr>
        <w:t>ElectroRush</w:t>
      </w:r>
      <w:proofErr w:type="spellEnd"/>
      <w:r w:rsidRPr="000F278C">
        <w:rPr>
          <w:rFonts w:ascii="Calibri" w:eastAsia="Times New Roman" w:hAnsi="Calibri" w:cs="Calibri"/>
          <w:sz w:val="24"/>
          <w:szCs w:val="24"/>
          <w:lang w:val="en-GB"/>
        </w:rPr>
        <w:t>.</w:t>
      </w:r>
    </w:p>
    <w:p w14:paraId="40B4288D" w14:textId="77777777" w:rsidR="00AA7BA2" w:rsidRPr="000F278C" w:rsidRDefault="000850CF">
      <w:pPr>
        <w:spacing w:line="360" w:lineRule="auto"/>
        <w:jc w:val="both"/>
        <w:rPr>
          <w:rFonts w:ascii="Calibri" w:eastAsia="Times New Roman" w:hAnsi="Calibri" w:cs="Calibri"/>
          <w:sz w:val="24"/>
          <w:szCs w:val="24"/>
          <w:lang w:val="en-GB"/>
        </w:rPr>
      </w:pPr>
      <w:r w:rsidRPr="000F278C">
        <w:rPr>
          <w:rFonts w:ascii="Calibri" w:eastAsia="Times New Roman" w:hAnsi="Calibri" w:cs="Calibri"/>
          <w:b/>
          <w:i/>
          <w:sz w:val="24"/>
          <w:szCs w:val="24"/>
          <w:u w:val="single"/>
          <w:lang w:val="en-GB"/>
        </w:rPr>
        <w:t>Political Factor:</w:t>
      </w:r>
      <w:r w:rsidRPr="000F278C">
        <w:rPr>
          <w:rFonts w:ascii="Calibri" w:eastAsia="Times New Roman" w:hAnsi="Calibri" w:cs="Calibri"/>
          <w:sz w:val="24"/>
          <w:szCs w:val="24"/>
          <w:lang w:val="en-GB"/>
        </w:rPr>
        <w:t xml:space="preserve"> Due to Brexit </w:t>
      </w:r>
      <w:proofErr w:type="spellStart"/>
      <w:r w:rsidRPr="000F278C">
        <w:rPr>
          <w:rFonts w:ascii="Calibri" w:eastAsia="Times New Roman" w:hAnsi="Calibri" w:cs="Calibri"/>
          <w:b/>
          <w:bCs/>
          <w:sz w:val="24"/>
          <w:szCs w:val="24"/>
          <w:lang w:val="en-GB"/>
        </w:rPr>
        <w:t>ElectroRush</w:t>
      </w:r>
      <w:proofErr w:type="spellEnd"/>
      <w:r w:rsidRPr="000F278C">
        <w:rPr>
          <w:rFonts w:ascii="Calibri" w:eastAsia="Times New Roman" w:hAnsi="Calibri" w:cs="Calibri"/>
          <w:sz w:val="24"/>
          <w:szCs w:val="24"/>
          <w:lang w:val="en-GB"/>
        </w:rPr>
        <w:t xml:space="preserve"> might face problems in doing business in the EU market. It is reported that the VAT tax has increased by 14% between the EU and UK markets (</w:t>
      </w:r>
      <w:proofErr w:type="spellStart"/>
      <w:r w:rsidRPr="000F278C">
        <w:rPr>
          <w:rFonts w:ascii="Calibri" w:eastAsia="Times New Roman" w:hAnsi="Calibri" w:cs="Calibri"/>
          <w:sz w:val="24"/>
          <w:szCs w:val="24"/>
          <w:lang w:val="en-GB"/>
        </w:rPr>
        <w:t>Küçük</w:t>
      </w:r>
      <w:proofErr w:type="spellEnd"/>
      <w:r w:rsidRPr="000F278C">
        <w:rPr>
          <w:rFonts w:ascii="Calibri" w:eastAsia="Times New Roman" w:hAnsi="Calibri" w:cs="Calibri"/>
          <w:sz w:val="24"/>
          <w:szCs w:val="24"/>
          <w:lang w:val="en-GB"/>
        </w:rPr>
        <w:t xml:space="preserve"> </w:t>
      </w:r>
      <w:r w:rsidRPr="000F278C">
        <w:rPr>
          <w:rFonts w:ascii="Calibri" w:eastAsia="Times New Roman" w:hAnsi="Calibri" w:cs="Calibri"/>
          <w:i/>
          <w:sz w:val="24"/>
          <w:szCs w:val="24"/>
          <w:lang w:val="en-GB"/>
        </w:rPr>
        <w:t>et al</w:t>
      </w:r>
      <w:r w:rsidRPr="000F278C">
        <w:rPr>
          <w:rFonts w:ascii="Calibri" w:eastAsia="Times New Roman" w:hAnsi="Calibri" w:cs="Calibri"/>
          <w:sz w:val="24"/>
          <w:szCs w:val="24"/>
          <w:lang w:val="en-GB"/>
        </w:rPr>
        <w:t>., 2021). Further, Brands also need to follow the</w:t>
      </w:r>
      <w:r w:rsidRPr="000F278C">
        <w:rPr>
          <w:rFonts w:ascii="Calibri" w:eastAsia="Times New Roman" w:hAnsi="Calibri" w:cs="Calibri"/>
          <w:b/>
          <w:i/>
          <w:sz w:val="24"/>
          <w:szCs w:val="24"/>
          <w:lang w:val="en-GB"/>
        </w:rPr>
        <w:t xml:space="preserve"> “Food Safety ACT of 1990” </w:t>
      </w:r>
      <w:r w:rsidRPr="000F278C">
        <w:rPr>
          <w:rFonts w:ascii="Calibri" w:eastAsia="Times New Roman" w:hAnsi="Calibri" w:cs="Calibri"/>
          <w:sz w:val="24"/>
          <w:szCs w:val="24"/>
          <w:lang w:val="en-GB"/>
        </w:rPr>
        <w:t>(</w:t>
      </w:r>
      <w:proofErr w:type="spellStart"/>
      <w:r w:rsidRPr="000F278C">
        <w:rPr>
          <w:rFonts w:ascii="Calibri" w:eastAsia="Times New Roman" w:hAnsi="Calibri" w:cs="Calibri"/>
          <w:sz w:val="24"/>
          <w:szCs w:val="24"/>
          <w:lang w:val="en-GB"/>
        </w:rPr>
        <w:t>Duryan</w:t>
      </w:r>
      <w:proofErr w:type="spellEnd"/>
      <w:r w:rsidRPr="000F278C">
        <w:rPr>
          <w:rFonts w:ascii="Calibri" w:eastAsia="Times New Roman" w:hAnsi="Calibri" w:cs="Calibri"/>
          <w:sz w:val="24"/>
          <w:szCs w:val="24"/>
          <w:lang w:val="en-GB"/>
        </w:rPr>
        <w:t xml:space="preserve"> </w:t>
      </w:r>
      <w:r w:rsidRPr="000F278C">
        <w:rPr>
          <w:rFonts w:ascii="Calibri" w:eastAsia="Times New Roman" w:hAnsi="Calibri" w:cs="Calibri"/>
          <w:i/>
          <w:sz w:val="24"/>
          <w:szCs w:val="24"/>
          <w:lang w:val="en-GB"/>
        </w:rPr>
        <w:t>et al</w:t>
      </w:r>
      <w:r w:rsidRPr="000F278C">
        <w:rPr>
          <w:rFonts w:ascii="Calibri" w:eastAsia="Times New Roman" w:hAnsi="Calibri" w:cs="Calibri"/>
          <w:sz w:val="24"/>
          <w:szCs w:val="24"/>
          <w:lang w:val="en-GB"/>
        </w:rPr>
        <w:t>., 2020)</w:t>
      </w:r>
      <w:r w:rsidRPr="000F278C">
        <w:rPr>
          <w:rFonts w:ascii="Calibri" w:eastAsia="Times New Roman" w:hAnsi="Calibri" w:cs="Calibri"/>
          <w:b/>
          <w:i/>
          <w:sz w:val="24"/>
          <w:szCs w:val="24"/>
          <w:lang w:val="en-GB"/>
        </w:rPr>
        <w:t xml:space="preserve">. </w:t>
      </w:r>
    </w:p>
    <w:p w14:paraId="5A848010" w14:textId="007C69C1" w:rsidR="00AA7BA2" w:rsidRPr="000F278C" w:rsidRDefault="00912C6C">
      <w:pPr>
        <w:spacing w:line="360" w:lineRule="auto"/>
        <w:jc w:val="both"/>
        <w:rPr>
          <w:rFonts w:ascii="Calibri" w:eastAsia="Times New Roman" w:hAnsi="Calibri" w:cs="Calibri"/>
          <w:sz w:val="24"/>
          <w:szCs w:val="24"/>
          <w:lang w:val="en-GB"/>
        </w:rPr>
      </w:pPr>
      <w:r w:rsidRPr="000F278C">
        <w:rPr>
          <w:rFonts w:ascii="Calibri" w:eastAsia="Times New Roman" w:hAnsi="Calibri" w:cs="Calibri"/>
          <w:b/>
          <w:i/>
          <w:sz w:val="24"/>
          <w:szCs w:val="24"/>
          <w:u w:val="single"/>
          <w:lang w:val="en-GB"/>
        </w:rPr>
        <w:t>Economic</w:t>
      </w:r>
      <w:r w:rsidR="000850CF" w:rsidRPr="000F278C">
        <w:rPr>
          <w:rFonts w:ascii="Calibri" w:eastAsia="Times New Roman" w:hAnsi="Calibri" w:cs="Calibri"/>
          <w:b/>
          <w:i/>
          <w:sz w:val="24"/>
          <w:szCs w:val="24"/>
          <w:u w:val="single"/>
          <w:lang w:val="en-GB"/>
        </w:rPr>
        <w:t xml:space="preserve"> Factor</w:t>
      </w:r>
      <w:r w:rsidR="000850CF" w:rsidRPr="000F278C">
        <w:rPr>
          <w:rFonts w:ascii="Calibri" w:eastAsia="Times New Roman" w:hAnsi="Calibri" w:cs="Calibri"/>
          <w:b/>
          <w:i/>
          <w:sz w:val="24"/>
          <w:szCs w:val="24"/>
          <w:lang w:val="en-GB"/>
        </w:rPr>
        <w:t>:</w:t>
      </w:r>
      <w:r w:rsidR="00F27C30" w:rsidRPr="000F278C">
        <w:rPr>
          <w:rFonts w:ascii="Calibri" w:eastAsia="Times New Roman" w:hAnsi="Calibri" w:cs="Calibri"/>
          <w:b/>
          <w:i/>
          <w:sz w:val="24"/>
          <w:szCs w:val="24"/>
          <w:lang w:val="en-GB"/>
        </w:rPr>
        <w:t xml:space="preserve"> </w:t>
      </w:r>
      <w:r w:rsidR="00F27C30" w:rsidRPr="000F278C">
        <w:rPr>
          <w:rFonts w:ascii="Calibri" w:eastAsia="Times New Roman" w:hAnsi="Calibri" w:cs="Calibri"/>
          <w:sz w:val="24"/>
          <w:szCs w:val="24"/>
          <w:lang w:val="en-GB"/>
        </w:rPr>
        <w:t>Because</w:t>
      </w:r>
      <w:r w:rsidR="000850CF" w:rsidRPr="000F278C">
        <w:rPr>
          <w:rFonts w:ascii="Calibri" w:eastAsia="Times New Roman" w:hAnsi="Calibri" w:cs="Calibri"/>
          <w:sz w:val="24"/>
          <w:szCs w:val="24"/>
          <w:lang w:val="en-GB"/>
        </w:rPr>
        <w:t xml:space="preserve"> the inflation rate fluctuates</w:t>
      </w:r>
      <w:r w:rsidR="00553EA7" w:rsidRPr="000F278C">
        <w:rPr>
          <w:rFonts w:ascii="Calibri" w:eastAsia="Times New Roman" w:hAnsi="Calibri" w:cs="Calibri"/>
          <w:sz w:val="24"/>
          <w:szCs w:val="24"/>
          <w:lang w:val="en-GB"/>
        </w:rPr>
        <w:t>, consumers can still</w:t>
      </w:r>
      <w:r w:rsidR="000850CF" w:rsidRPr="000F278C">
        <w:rPr>
          <w:rFonts w:ascii="Calibri" w:eastAsia="Times New Roman" w:hAnsi="Calibri" w:cs="Calibri"/>
          <w:sz w:val="24"/>
          <w:szCs w:val="24"/>
          <w:lang w:val="en-GB"/>
        </w:rPr>
        <w:t xml:space="preserve"> purchase their required </w:t>
      </w:r>
      <w:r w:rsidR="00553EA7" w:rsidRPr="000F278C">
        <w:rPr>
          <w:rFonts w:ascii="Calibri" w:eastAsia="Times New Roman" w:hAnsi="Calibri" w:cs="Calibri"/>
          <w:sz w:val="24"/>
          <w:szCs w:val="24"/>
          <w:lang w:val="en-GB"/>
        </w:rPr>
        <w:t>products</w:t>
      </w:r>
      <w:r w:rsidR="000850CF" w:rsidRPr="000F278C">
        <w:rPr>
          <w:rFonts w:ascii="Calibri" w:eastAsia="Times New Roman" w:hAnsi="Calibri" w:cs="Calibri"/>
          <w:sz w:val="24"/>
          <w:szCs w:val="24"/>
          <w:lang w:val="en-GB"/>
        </w:rPr>
        <w:t xml:space="preserve"> and services because the “Purchasing Power Parity” of the UK is about 0.7 international dollars</w:t>
      </w:r>
      <w:r w:rsidRPr="000F278C">
        <w:rPr>
          <w:rFonts w:ascii="Calibri" w:eastAsia="Times New Roman" w:hAnsi="Calibri" w:cs="Calibri"/>
          <w:sz w:val="24"/>
          <w:szCs w:val="24"/>
          <w:lang w:val="en-GB"/>
        </w:rPr>
        <w:t xml:space="preserve">, and </w:t>
      </w:r>
      <w:proofErr w:type="spellStart"/>
      <w:r w:rsidR="000850CF" w:rsidRPr="000F278C">
        <w:rPr>
          <w:rFonts w:ascii="Calibri" w:eastAsia="Times New Roman" w:hAnsi="Calibri" w:cs="Calibri"/>
          <w:b/>
          <w:bCs/>
          <w:sz w:val="24"/>
          <w:szCs w:val="24"/>
          <w:lang w:val="en-GB"/>
        </w:rPr>
        <w:t>ElectroRush</w:t>
      </w:r>
      <w:proofErr w:type="spellEnd"/>
      <w:r w:rsidR="000850CF" w:rsidRPr="000F278C">
        <w:rPr>
          <w:rFonts w:ascii="Calibri" w:eastAsia="Times New Roman" w:hAnsi="Calibri" w:cs="Calibri"/>
          <w:b/>
          <w:bCs/>
          <w:sz w:val="24"/>
          <w:szCs w:val="24"/>
          <w:lang w:val="en-GB"/>
        </w:rPr>
        <w:t xml:space="preserve"> </w:t>
      </w:r>
      <w:r w:rsidR="000850CF" w:rsidRPr="000F278C">
        <w:rPr>
          <w:rFonts w:ascii="Calibri" w:eastAsia="Times New Roman" w:hAnsi="Calibri" w:cs="Calibri"/>
          <w:sz w:val="24"/>
          <w:szCs w:val="24"/>
          <w:lang w:val="en-GB"/>
        </w:rPr>
        <w:t xml:space="preserve">can get potential customers in the UK market (ONS, 2023). </w:t>
      </w:r>
    </w:p>
    <w:p w14:paraId="2831D3A9" w14:textId="56C57660" w:rsidR="00AA7BA2" w:rsidRPr="000F278C" w:rsidRDefault="000850CF">
      <w:pPr>
        <w:spacing w:line="360" w:lineRule="auto"/>
        <w:jc w:val="both"/>
        <w:rPr>
          <w:rFonts w:ascii="Calibri" w:eastAsia="Times New Roman" w:hAnsi="Calibri" w:cs="Calibri"/>
          <w:sz w:val="24"/>
          <w:szCs w:val="24"/>
          <w:lang w:val="en-GB"/>
        </w:rPr>
      </w:pPr>
      <w:r w:rsidRPr="000F278C">
        <w:rPr>
          <w:rFonts w:ascii="Calibri" w:eastAsia="Times New Roman" w:hAnsi="Calibri" w:cs="Calibri"/>
          <w:b/>
          <w:i/>
          <w:sz w:val="24"/>
          <w:szCs w:val="24"/>
          <w:u w:val="single"/>
          <w:lang w:val="en-GB"/>
        </w:rPr>
        <w:t>Social factor:</w:t>
      </w:r>
      <w:r w:rsidRPr="000F278C">
        <w:rPr>
          <w:rFonts w:ascii="Calibri" w:eastAsia="Times New Roman" w:hAnsi="Calibri" w:cs="Calibri"/>
          <w:sz w:val="24"/>
          <w:szCs w:val="24"/>
          <w:lang w:val="en-GB"/>
        </w:rPr>
        <w:t xml:space="preserve"> People in the UK are health conscious and only prefer healthy products and services.</w:t>
      </w:r>
      <w:r w:rsidR="00A14066" w:rsidRPr="000F278C">
        <w:rPr>
          <w:rFonts w:ascii="Calibri" w:eastAsia="Times New Roman" w:hAnsi="Calibri" w:cs="Calibri"/>
          <w:sz w:val="24"/>
          <w:szCs w:val="24"/>
          <w:lang w:val="en-GB"/>
        </w:rPr>
        <w:t xml:space="preserve"> </w:t>
      </w:r>
      <w:proofErr w:type="spellStart"/>
      <w:r w:rsidRPr="000F278C">
        <w:rPr>
          <w:rFonts w:ascii="Calibri" w:eastAsia="Times New Roman" w:hAnsi="Calibri" w:cs="Calibri"/>
          <w:b/>
          <w:bCs/>
          <w:sz w:val="24"/>
          <w:szCs w:val="24"/>
          <w:lang w:val="en-GB"/>
        </w:rPr>
        <w:t>ElectroRush</w:t>
      </w:r>
      <w:proofErr w:type="spellEnd"/>
      <w:r w:rsidRPr="000F278C">
        <w:rPr>
          <w:rFonts w:ascii="Calibri" w:eastAsia="Times New Roman" w:hAnsi="Calibri" w:cs="Calibri"/>
          <w:sz w:val="24"/>
          <w:szCs w:val="24"/>
          <w:lang w:val="en-GB"/>
        </w:rPr>
        <w:t xml:space="preserve"> can attract customers and generate good revenue </w:t>
      </w:r>
      <w:r w:rsidR="00A14066" w:rsidRPr="000F278C">
        <w:rPr>
          <w:rFonts w:ascii="Calibri" w:eastAsia="Times New Roman" w:hAnsi="Calibri" w:cs="Calibri"/>
          <w:sz w:val="24"/>
          <w:szCs w:val="24"/>
          <w:lang w:val="en-GB"/>
        </w:rPr>
        <w:t>by using</w:t>
      </w:r>
      <w:r w:rsidRPr="000F278C">
        <w:rPr>
          <w:rFonts w:ascii="Calibri" w:eastAsia="Times New Roman" w:hAnsi="Calibri" w:cs="Calibri"/>
          <w:sz w:val="24"/>
          <w:szCs w:val="24"/>
          <w:lang w:val="en-GB"/>
        </w:rPr>
        <w:t xml:space="preserve"> natural substances</w:t>
      </w:r>
      <w:r w:rsidR="00A14066" w:rsidRPr="000F278C">
        <w:rPr>
          <w:rFonts w:ascii="Calibri" w:eastAsia="Times New Roman" w:hAnsi="Calibri" w:cs="Calibri"/>
          <w:sz w:val="24"/>
          <w:szCs w:val="24"/>
          <w:lang w:val="en-GB"/>
        </w:rPr>
        <w:t xml:space="preserve"> like</w:t>
      </w:r>
      <w:r w:rsidRPr="000F278C">
        <w:rPr>
          <w:rFonts w:ascii="Calibri" w:eastAsia="Times New Roman" w:hAnsi="Calibri" w:cs="Calibri"/>
          <w:sz w:val="24"/>
          <w:szCs w:val="24"/>
          <w:lang w:val="en-GB"/>
        </w:rPr>
        <w:t xml:space="preserve"> “Guarana” and “Yerba Mate”.</w:t>
      </w:r>
    </w:p>
    <w:p w14:paraId="1A91B8D0" w14:textId="1B1443AC" w:rsidR="00AA7BA2" w:rsidRPr="000F278C" w:rsidRDefault="000850CF">
      <w:pPr>
        <w:spacing w:line="360" w:lineRule="auto"/>
        <w:jc w:val="both"/>
        <w:rPr>
          <w:rFonts w:ascii="Calibri" w:eastAsia="Times New Roman" w:hAnsi="Calibri" w:cs="Calibri"/>
          <w:sz w:val="24"/>
          <w:szCs w:val="24"/>
          <w:lang w:val="en-GB"/>
        </w:rPr>
      </w:pPr>
      <w:r w:rsidRPr="000F278C">
        <w:rPr>
          <w:rFonts w:ascii="Calibri" w:eastAsia="Times New Roman" w:hAnsi="Calibri" w:cs="Calibri"/>
          <w:b/>
          <w:i/>
          <w:sz w:val="24"/>
          <w:szCs w:val="24"/>
          <w:u w:val="single"/>
          <w:lang w:val="en-GB"/>
        </w:rPr>
        <w:t>Technological factor:</w:t>
      </w:r>
      <w:r w:rsidRPr="000F278C">
        <w:rPr>
          <w:rFonts w:ascii="Calibri" w:eastAsia="Times New Roman" w:hAnsi="Calibri" w:cs="Calibri"/>
          <w:b/>
          <w:i/>
          <w:sz w:val="24"/>
          <w:szCs w:val="24"/>
          <w:lang w:val="en-GB"/>
        </w:rPr>
        <w:t xml:space="preserve"> </w:t>
      </w:r>
      <w:r w:rsidRPr="000F278C">
        <w:rPr>
          <w:rFonts w:ascii="Calibri" w:eastAsia="Times New Roman" w:hAnsi="Calibri" w:cs="Calibri"/>
          <w:sz w:val="24"/>
          <w:szCs w:val="24"/>
          <w:lang w:val="en-GB"/>
        </w:rPr>
        <w:t>Technology is growing rapidly in the UK</w:t>
      </w:r>
      <w:r w:rsidR="00633D0C" w:rsidRPr="000F278C">
        <w:rPr>
          <w:rFonts w:ascii="Calibri" w:eastAsia="Times New Roman" w:hAnsi="Calibri" w:cs="Calibri"/>
          <w:sz w:val="24"/>
          <w:szCs w:val="24"/>
          <w:lang w:val="en-GB"/>
        </w:rPr>
        <w:t>; it</w:t>
      </w:r>
      <w:r w:rsidRPr="000F278C">
        <w:rPr>
          <w:rFonts w:ascii="Calibri" w:eastAsia="Times New Roman" w:hAnsi="Calibri" w:cs="Calibri"/>
          <w:sz w:val="24"/>
          <w:szCs w:val="24"/>
          <w:lang w:val="en-GB"/>
        </w:rPr>
        <w:t xml:space="preserve"> is estimated that the current internet penetration rate is more than 93% (</w:t>
      </w:r>
      <w:proofErr w:type="spellStart"/>
      <w:r w:rsidRPr="000F278C">
        <w:rPr>
          <w:rFonts w:ascii="Calibri" w:eastAsia="Times New Roman" w:hAnsi="Calibri" w:cs="Calibri"/>
          <w:sz w:val="24"/>
          <w:szCs w:val="24"/>
          <w:lang w:val="en-GB"/>
        </w:rPr>
        <w:t>Gavazza</w:t>
      </w:r>
      <w:proofErr w:type="spellEnd"/>
      <w:r w:rsidRPr="000F278C">
        <w:rPr>
          <w:rFonts w:ascii="Calibri" w:eastAsia="Times New Roman" w:hAnsi="Calibri" w:cs="Calibri"/>
          <w:sz w:val="24"/>
          <w:szCs w:val="24"/>
          <w:lang w:val="en-GB"/>
        </w:rPr>
        <w:t xml:space="preserve"> </w:t>
      </w:r>
      <w:r w:rsidRPr="000F278C">
        <w:rPr>
          <w:rFonts w:ascii="Calibri" w:eastAsia="Times New Roman" w:hAnsi="Calibri" w:cs="Calibri"/>
          <w:i/>
          <w:sz w:val="24"/>
          <w:szCs w:val="24"/>
          <w:lang w:val="en-GB"/>
        </w:rPr>
        <w:t>et al</w:t>
      </w:r>
      <w:r w:rsidRPr="000F278C">
        <w:rPr>
          <w:rFonts w:ascii="Calibri" w:eastAsia="Times New Roman" w:hAnsi="Calibri" w:cs="Calibri"/>
          <w:sz w:val="24"/>
          <w:szCs w:val="24"/>
          <w:lang w:val="en-GB"/>
        </w:rPr>
        <w:t xml:space="preserve">., 2019). Electro Rush can provide online services and communicate with customers directly through social media. </w:t>
      </w:r>
    </w:p>
    <w:p w14:paraId="636BC2CD" w14:textId="77777777" w:rsidR="00AA7BA2" w:rsidRPr="000F278C" w:rsidRDefault="00AA7BA2">
      <w:pPr>
        <w:spacing w:line="360" w:lineRule="auto"/>
        <w:jc w:val="both"/>
        <w:rPr>
          <w:rFonts w:ascii="Calibri" w:eastAsia="Times New Roman" w:hAnsi="Calibri" w:cs="Calibri"/>
          <w:sz w:val="24"/>
          <w:szCs w:val="24"/>
          <w:lang w:val="en-GB"/>
        </w:rPr>
      </w:pPr>
    </w:p>
    <w:p w14:paraId="381D1800" w14:textId="77777777" w:rsidR="00AA7BA2" w:rsidRPr="00136BC2" w:rsidRDefault="00AA7BA2">
      <w:pPr>
        <w:spacing w:line="360" w:lineRule="auto"/>
        <w:jc w:val="both"/>
        <w:rPr>
          <w:rFonts w:ascii="Times New Roman" w:eastAsia="Times New Roman" w:hAnsi="Times New Roman" w:cs="Times New Roman"/>
          <w:sz w:val="24"/>
          <w:szCs w:val="24"/>
          <w:lang w:val="en-GB"/>
        </w:rPr>
      </w:pPr>
    </w:p>
    <w:p w14:paraId="4F2E968F" w14:textId="77777777" w:rsidR="00AA7BA2" w:rsidRPr="00136BC2" w:rsidRDefault="000850CF">
      <w:pPr>
        <w:spacing w:line="360" w:lineRule="auto"/>
        <w:jc w:val="both"/>
        <w:rPr>
          <w:rFonts w:ascii="Times New Roman" w:eastAsia="Times New Roman" w:hAnsi="Times New Roman" w:cs="Times New Roman"/>
          <w:b/>
          <w:i/>
          <w:sz w:val="24"/>
          <w:szCs w:val="24"/>
          <w:lang w:val="en-GB"/>
        </w:rPr>
      </w:pPr>
      <w:r w:rsidRPr="00136BC2">
        <w:rPr>
          <w:lang w:val="en-GB"/>
        </w:rPr>
        <w:br w:type="page"/>
      </w:r>
    </w:p>
    <w:p w14:paraId="4952CEA1" w14:textId="77777777" w:rsidR="00AA7BA2" w:rsidRPr="00E961F8" w:rsidRDefault="000850CF">
      <w:pPr>
        <w:pStyle w:val="Heading1"/>
        <w:rPr>
          <w:rFonts w:ascii="Calibri" w:hAnsi="Calibri" w:cs="Calibri"/>
          <w:i/>
          <w:iCs/>
          <w:sz w:val="28"/>
          <w:szCs w:val="28"/>
          <w:u w:val="single"/>
          <w:lang w:val="en-GB"/>
        </w:rPr>
      </w:pPr>
      <w:bookmarkStart w:id="10" w:name="_qnwa2zk27a18" w:colFirst="0" w:colLast="0"/>
      <w:bookmarkEnd w:id="10"/>
      <w:r w:rsidRPr="00E961F8">
        <w:rPr>
          <w:rFonts w:ascii="Calibri" w:hAnsi="Calibri" w:cs="Calibri"/>
          <w:i/>
          <w:iCs/>
          <w:sz w:val="28"/>
          <w:szCs w:val="28"/>
          <w:u w:val="single"/>
          <w:lang w:val="en-GB"/>
        </w:rPr>
        <w:lastRenderedPageBreak/>
        <w:t xml:space="preserve">Conclusion </w:t>
      </w:r>
    </w:p>
    <w:p w14:paraId="7EF09C2F" w14:textId="77777777" w:rsidR="00C83C71" w:rsidRDefault="00C83C71" w:rsidP="00C83C71">
      <w:pPr>
        <w:rPr>
          <w:rFonts w:ascii="Calibri" w:hAnsi="Calibri" w:cs="Calibri"/>
          <w:lang w:val="en-GB"/>
        </w:rPr>
      </w:pPr>
    </w:p>
    <w:p w14:paraId="6BFB5DAC" w14:textId="77777777" w:rsidR="000549EE" w:rsidRPr="00E961F8" w:rsidRDefault="000549EE" w:rsidP="00C83C71">
      <w:pPr>
        <w:rPr>
          <w:rFonts w:ascii="Calibri" w:hAnsi="Calibri" w:cs="Calibri"/>
          <w:lang w:val="en-GB"/>
        </w:rPr>
      </w:pPr>
    </w:p>
    <w:p w14:paraId="08CDD8CC" w14:textId="4DD349F7" w:rsidR="00AA7BA2" w:rsidRPr="00136BC2" w:rsidRDefault="000850CF">
      <w:pPr>
        <w:spacing w:line="360" w:lineRule="auto"/>
        <w:jc w:val="both"/>
        <w:rPr>
          <w:rFonts w:ascii="Times New Roman" w:eastAsia="Times New Roman" w:hAnsi="Times New Roman" w:cs="Times New Roman"/>
          <w:sz w:val="24"/>
          <w:szCs w:val="24"/>
          <w:lang w:val="en-GB"/>
        </w:rPr>
      </w:pPr>
      <w:r w:rsidRPr="00E961F8">
        <w:rPr>
          <w:rFonts w:ascii="Calibri" w:eastAsia="Times New Roman" w:hAnsi="Calibri" w:cs="Calibri"/>
          <w:sz w:val="24"/>
          <w:szCs w:val="24"/>
          <w:lang w:val="en-GB"/>
        </w:rPr>
        <w:t xml:space="preserve">The report was productive because it has helped in gathering information regarding the development of business. There are different factors that businesses need to look after before getting into a new business. Developing an energy drink is one of the productive businesses because it has a good demand in the market. An individual </w:t>
      </w:r>
      <w:r w:rsidR="000549EE">
        <w:rPr>
          <w:rFonts w:ascii="Calibri" w:eastAsia="Times New Roman" w:hAnsi="Calibri" w:cs="Calibri"/>
          <w:sz w:val="24"/>
          <w:szCs w:val="24"/>
          <w:lang w:val="en-GB"/>
        </w:rPr>
        <w:t>needs</w:t>
      </w:r>
      <w:r w:rsidRPr="00E961F8">
        <w:rPr>
          <w:rFonts w:ascii="Calibri" w:eastAsia="Times New Roman" w:hAnsi="Calibri" w:cs="Calibri"/>
          <w:sz w:val="24"/>
          <w:szCs w:val="24"/>
          <w:lang w:val="en-GB"/>
        </w:rPr>
        <w:t xml:space="preserve"> to develop a proper business plan and execute </w:t>
      </w:r>
      <w:r w:rsidR="00EF053E">
        <w:rPr>
          <w:rFonts w:ascii="Calibri" w:eastAsia="Times New Roman" w:hAnsi="Calibri" w:cs="Calibri"/>
          <w:sz w:val="24"/>
          <w:szCs w:val="24"/>
          <w:lang w:val="en-GB"/>
        </w:rPr>
        <w:t>it</w:t>
      </w:r>
      <w:r w:rsidRPr="00E961F8">
        <w:rPr>
          <w:rFonts w:ascii="Calibri" w:eastAsia="Times New Roman" w:hAnsi="Calibri" w:cs="Calibri"/>
          <w:sz w:val="24"/>
          <w:szCs w:val="24"/>
          <w:lang w:val="en-GB"/>
        </w:rPr>
        <w:t xml:space="preserve"> effectively</w:t>
      </w:r>
      <w:r w:rsidR="00EF053E">
        <w:rPr>
          <w:rFonts w:ascii="Calibri" w:eastAsia="Times New Roman" w:hAnsi="Calibri" w:cs="Calibri"/>
          <w:sz w:val="24"/>
          <w:szCs w:val="24"/>
          <w:lang w:val="en-GB"/>
        </w:rPr>
        <w:t xml:space="preserve"> in order to succeed.</w:t>
      </w:r>
      <w:r w:rsidRPr="00136BC2">
        <w:rPr>
          <w:lang w:val="en-GB"/>
        </w:rPr>
        <w:br w:type="page"/>
      </w:r>
    </w:p>
    <w:p w14:paraId="5C02C992" w14:textId="77777777" w:rsidR="00AA7BA2" w:rsidRDefault="000850CF">
      <w:pPr>
        <w:pStyle w:val="Heading1"/>
        <w:rPr>
          <w:rFonts w:ascii="Calibri" w:hAnsi="Calibri" w:cs="Calibri"/>
          <w:i/>
          <w:iCs/>
          <w:sz w:val="28"/>
          <w:szCs w:val="28"/>
          <w:u w:val="single"/>
          <w:lang w:val="en-GB"/>
        </w:rPr>
      </w:pPr>
      <w:bookmarkStart w:id="11" w:name="_gxvlj5tp64on" w:colFirst="0" w:colLast="0"/>
      <w:bookmarkEnd w:id="11"/>
      <w:r w:rsidRPr="005A2D29">
        <w:rPr>
          <w:rFonts w:ascii="Calibri" w:hAnsi="Calibri" w:cs="Calibri"/>
          <w:i/>
          <w:iCs/>
          <w:sz w:val="28"/>
          <w:szCs w:val="28"/>
          <w:u w:val="single"/>
          <w:lang w:val="en-GB"/>
        </w:rPr>
        <w:lastRenderedPageBreak/>
        <w:t xml:space="preserve">References </w:t>
      </w:r>
    </w:p>
    <w:p w14:paraId="4A2A0046" w14:textId="77777777" w:rsidR="005A2D29" w:rsidRPr="005A2D29" w:rsidRDefault="005A2D29" w:rsidP="005A2D29">
      <w:pPr>
        <w:rPr>
          <w:lang w:val="en-GB"/>
        </w:rPr>
      </w:pPr>
    </w:p>
    <w:p w14:paraId="71FBE078" w14:textId="77777777" w:rsidR="00136BC2" w:rsidRPr="005A2D29" w:rsidRDefault="00136BC2">
      <w:pPr>
        <w:spacing w:line="360" w:lineRule="auto"/>
        <w:jc w:val="both"/>
        <w:rPr>
          <w:rFonts w:ascii="Calibri" w:eastAsia="Times New Roman" w:hAnsi="Calibri" w:cs="Calibri"/>
          <w:sz w:val="24"/>
          <w:szCs w:val="24"/>
          <w:lang w:val="en-GB"/>
        </w:rPr>
      </w:pPr>
      <w:proofErr w:type="spellStart"/>
      <w:r w:rsidRPr="005A2D29">
        <w:rPr>
          <w:rFonts w:ascii="Calibri" w:eastAsia="Times New Roman" w:hAnsi="Calibri" w:cs="Calibri"/>
          <w:sz w:val="24"/>
          <w:szCs w:val="24"/>
          <w:lang w:val="en-GB"/>
        </w:rPr>
        <w:t>Bernoster</w:t>
      </w:r>
      <w:proofErr w:type="spellEnd"/>
      <w:r w:rsidRPr="005A2D29">
        <w:rPr>
          <w:rFonts w:ascii="Calibri" w:eastAsia="Times New Roman" w:hAnsi="Calibri" w:cs="Calibri"/>
          <w:sz w:val="24"/>
          <w:szCs w:val="24"/>
          <w:lang w:val="en-GB"/>
        </w:rPr>
        <w:t xml:space="preserve">, I., </w:t>
      </w:r>
      <w:proofErr w:type="spellStart"/>
      <w:r w:rsidRPr="005A2D29">
        <w:rPr>
          <w:rFonts w:ascii="Calibri" w:eastAsia="Times New Roman" w:hAnsi="Calibri" w:cs="Calibri"/>
          <w:sz w:val="24"/>
          <w:szCs w:val="24"/>
          <w:lang w:val="en-GB"/>
        </w:rPr>
        <w:t>Khedhaouria</w:t>
      </w:r>
      <w:proofErr w:type="spellEnd"/>
      <w:r w:rsidRPr="005A2D29">
        <w:rPr>
          <w:rFonts w:ascii="Calibri" w:eastAsia="Times New Roman" w:hAnsi="Calibri" w:cs="Calibri"/>
          <w:sz w:val="24"/>
          <w:szCs w:val="24"/>
          <w:lang w:val="en-GB"/>
        </w:rPr>
        <w:t xml:space="preserve">, A. and </w:t>
      </w:r>
      <w:proofErr w:type="spellStart"/>
      <w:r w:rsidRPr="005A2D29">
        <w:rPr>
          <w:rFonts w:ascii="Calibri" w:eastAsia="Times New Roman" w:hAnsi="Calibri" w:cs="Calibri"/>
          <w:sz w:val="24"/>
          <w:szCs w:val="24"/>
          <w:lang w:val="en-GB"/>
        </w:rPr>
        <w:t>Thurik</w:t>
      </w:r>
      <w:proofErr w:type="spellEnd"/>
      <w:r w:rsidRPr="005A2D29">
        <w:rPr>
          <w:rFonts w:ascii="Calibri" w:eastAsia="Times New Roman" w:hAnsi="Calibri" w:cs="Calibri"/>
          <w:sz w:val="24"/>
          <w:szCs w:val="24"/>
          <w:lang w:val="en-GB"/>
        </w:rPr>
        <w:t xml:space="preserve">, R., (2019). Positive affect, the entrepreneurial process, and the entrepreneurial success of sole proprietors. M@ n@ </w:t>
      </w:r>
      <w:proofErr w:type="spellStart"/>
      <w:r w:rsidRPr="005A2D29">
        <w:rPr>
          <w:rFonts w:ascii="Calibri" w:eastAsia="Times New Roman" w:hAnsi="Calibri" w:cs="Calibri"/>
          <w:sz w:val="24"/>
          <w:szCs w:val="24"/>
          <w:lang w:val="en-GB"/>
        </w:rPr>
        <w:t>gement</w:t>
      </w:r>
      <w:proofErr w:type="spellEnd"/>
      <w:r w:rsidRPr="005A2D29">
        <w:rPr>
          <w:rFonts w:ascii="Calibri" w:eastAsia="Times New Roman" w:hAnsi="Calibri" w:cs="Calibri"/>
          <w:sz w:val="24"/>
          <w:szCs w:val="24"/>
          <w:lang w:val="en-GB"/>
        </w:rPr>
        <w:t>, 22(2), pp.273-296.</w:t>
      </w:r>
    </w:p>
    <w:p w14:paraId="66DF5427" w14:textId="77777777" w:rsidR="00136BC2" w:rsidRPr="005A2D29" w:rsidRDefault="00136BC2">
      <w:pPr>
        <w:spacing w:line="360" w:lineRule="auto"/>
        <w:jc w:val="both"/>
        <w:rPr>
          <w:rFonts w:ascii="Calibri" w:eastAsia="Times New Roman" w:hAnsi="Calibri" w:cs="Calibri"/>
          <w:sz w:val="24"/>
          <w:szCs w:val="24"/>
          <w:lang w:val="en-GB"/>
        </w:rPr>
      </w:pPr>
      <w:proofErr w:type="spellStart"/>
      <w:r w:rsidRPr="005A2D29">
        <w:rPr>
          <w:rFonts w:ascii="Calibri" w:eastAsia="Times New Roman" w:hAnsi="Calibri" w:cs="Calibri"/>
          <w:sz w:val="24"/>
          <w:szCs w:val="24"/>
          <w:lang w:val="en-GB"/>
        </w:rPr>
        <w:t>Duryan</w:t>
      </w:r>
      <w:proofErr w:type="spellEnd"/>
      <w:r w:rsidRPr="005A2D29">
        <w:rPr>
          <w:rFonts w:ascii="Calibri" w:eastAsia="Times New Roman" w:hAnsi="Calibri" w:cs="Calibri"/>
          <w:sz w:val="24"/>
          <w:szCs w:val="24"/>
          <w:lang w:val="en-GB"/>
        </w:rPr>
        <w:t>, M., Smyth, H., Roberts, A., Rowlinson, S. and Sherratt, F., (2020). Knowledge transfer for occupational health and safety: Cultivating health and safety learning culture in construction firms. Accident Analysis &amp; Prevention, 139, p.105496.</w:t>
      </w:r>
    </w:p>
    <w:p w14:paraId="20AC400D"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t xml:space="preserve">Edwards, C.G., Pollack, C.C., </w:t>
      </w:r>
      <w:proofErr w:type="spellStart"/>
      <w:r w:rsidRPr="005A2D29">
        <w:rPr>
          <w:rFonts w:ascii="Calibri" w:eastAsia="Times New Roman" w:hAnsi="Calibri" w:cs="Calibri"/>
          <w:sz w:val="24"/>
          <w:szCs w:val="24"/>
          <w:lang w:val="en-GB"/>
        </w:rPr>
        <w:t>Pritschet</w:t>
      </w:r>
      <w:proofErr w:type="spellEnd"/>
      <w:r w:rsidRPr="005A2D29">
        <w:rPr>
          <w:rFonts w:ascii="Calibri" w:eastAsia="Times New Roman" w:hAnsi="Calibri" w:cs="Calibri"/>
          <w:sz w:val="24"/>
          <w:szCs w:val="24"/>
          <w:lang w:val="en-GB"/>
        </w:rPr>
        <w:t>, S.J., Haushalter, K., Long, J.W. and Masterson, T.D., (2022). Prevalence and comparisons of alcohol, candy, energy drink, snack, soda, and restaurant brand and product marketing on Twitch, Facebook Gaming and YouTube Gaming. Public Health Nutrition, 25(1), pp.1-12.</w:t>
      </w:r>
    </w:p>
    <w:p w14:paraId="0B21EB13" w14:textId="77777777" w:rsidR="00136BC2" w:rsidRPr="005A2D29" w:rsidRDefault="00136BC2">
      <w:pPr>
        <w:spacing w:line="360" w:lineRule="auto"/>
        <w:jc w:val="both"/>
        <w:rPr>
          <w:rFonts w:ascii="Calibri" w:eastAsia="Times New Roman" w:hAnsi="Calibri" w:cs="Calibri"/>
          <w:sz w:val="24"/>
          <w:szCs w:val="24"/>
          <w:lang w:val="en-GB"/>
        </w:rPr>
      </w:pPr>
      <w:proofErr w:type="spellStart"/>
      <w:r w:rsidRPr="005A2D29">
        <w:rPr>
          <w:rFonts w:ascii="Calibri" w:eastAsia="Times New Roman" w:hAnsi="Calibri" w:cs="Calibri"/>
          <w:sz w:val="24"/>
          <w:szCs w:val="24"/>
          <w:lang w:val="en-GB"/>
        </w:rPr>
        <w:t>Gavazza</w:t>
      </w:r>
      <w:proofErr w:type="spellEnd"/>
      <w:r w:rsidRPr="005A2D29">
        <w:rPr>
          <w:rFonts w:ascii="Calibri" w:eastAsia="Times New Roman" w:hAnsi="Calibri" w:cs="Calibri"/>
          <w:sz w:val="24"/>
          <w:szCs w:val="24"/>
          <w:lang w:val="en-GB"/>
        </w:rPr>
        <w:t xml:space="preserve">, A., </w:t>
      </w:r>
      <w:proofErr w:type="spellStart"/>
      <w:r w:rsidRPr="005A2D29">
        <w:rPr>
          <w:rFonts w:ascii="Calibri" w:eastAsia="Times New Roman" w:hAnsi="Calibri" w:cs="Calibri"/>
          <w:sz w:val="24"/>
          <w:szCs w:val="24"/>
          <w:lang w:val="en-GB"/>
        </w:rPr>
        <w:t>Nardotto</w:t>
      </w:r>
      <w:proofErr w:type="spellEnd"/>
      <w:r w:rsidRPr="005A2D29">
        <w:rPr>
          <w:rFonts w:ascii="Calibri" w:eastAsia="Times New Roman" w:hAnsi="Calibri" w:cs="Calibri"/>
          <w:sz w:val="24"/>
          <w:szCs w:val="24"/>
          <w:lang w:val="en-GB"/>
        </w:rPr>
        <w:t xml:space="preserve">, M. and </w:t>
      </w:r>
      <w:proofErr w:type="spellStart"/>
      <w:r w:rsidRPr="005A2D29">
        <w:rPr>
          <w:rFonts w:ascii="Calibri" w:eastAsia="Times New Roman" w:hAnsi="Calibri" w:cs="Calibri"/>
          <w:sz w:val="24"/>
          <w:szCs w:val="24"/>
          <w:lang w:val="en-GB"/>
        </w:rPr>
        <w:t>Valletti</w:t>
      </w:r>
      <w:proofErr w:type="spellEnd"/>
      <w:r w:rsidRPr="005A2D29">
        <w:rPr>
          <w:rFonts w:ascii="Calibri" w:eastAsia="Times New Roman" w:hAnsi="Calibri" w:cs="Calibri"/>
          <w:sz w:val="24"/>
          <w:szCs w:val="24"/>
          <w:lang w:val="en-GB"/>
        </w:rPr>
        <w:t>, T., (2019). Internet and politics: Evidence from UK local elections and local government policies. The Review of Economic Studies, 86(5), pp.2092-2135.</w:t>
      </w:r>
    </w:p>
    <w:p w14:paraId="2F43DBCB" w14:textId="77777777" w:rsidR="00136BC2" w:rsidRPr="005A2D29" w:rsidRDefault="00136BC2">
      <w:pPr>
        <w:spacing w:line="360" w:lineRule="auto"/>
        <w:jc w:val="both"/>
        <w:rPr>
          <w:rFonts w:ascii="Calibri" w:eastAsia="Times New Roman" w:hAnsi="Calibri" w:cs="Calibri"/>
          <w:sz w:val="24"/>
          <w:szCs w:val="24"/>
          <w:lang w:val="en-GB"/>
        </w:rPr>
      </w:pPr>
      <w:proofErr w:type="spellStart"/>
      <w:r w:rsidRPr="005A2D29">
        <w:rPr>
          <w:rFonts w:ascii="Calibri" w:eastAsia="Times New Roman" w:hAnsi="Calibri" w:cs="Calibri"/>
          <w:sz w:val="24"/>
          <w:szCs w:val="24"/>
          <w:lang w:val="en-GB"/>
        </w:rPr>
        <w:t>Küçük</w:t>
      </w:r>
      <w:proofErr w:type="spellEnd"/>
      <w:r w:rsidRPr="005A2D29">
        <w:rPr>
          <w:rFonts w:ascii="Calibri" w:eastAsia="Times New Roman" w:hAnsi="Calibri" w:cs="Calibri"/>
          <w:sz w:val="24"/>
          <w:szCs w:val="24"/>
          <w:lang w:val="en-GB"/>
        </w:rPr>
        <w:t xml:space="preserve">, H., </w:t>
      </w:r>
      <w:proofErr w:type="spellStart"/>
      <w:r w:rsidRPr="005A2D29">
        <w:rPr>
          <w:rFonts w:ascii="Calibri" w:eastAsia="Times New Roman" w:hAnsi="Calibri" w:cs="Calibri"/>
          <w:sz w:val="24"/>
          <w:szCs w:val="24"/>
          <w:lang w:val="en-GB"/>
        </w:rPr>
        <w:t>Lenoël</w:t>
      </w:r>
      <w:proofErr w:type="spellEnd"/>
      <w:r w:rsidRPr="005A2D29">
        <w:rPr>
          <w:rFonts w:ascii="Calibri" w:eastAsia="Times New Roman" w:hAnsi="Calibri" w:cs="Calibri"/>
          <w:sz w:val="24"/>
          <w:szCs w:val="24"/>
          <w:lang w:val="en-GB"/>
        </w:rPr>
        <w:t>, C. and Macqueen, R., (2021). UK economic outlook: Brexit Britain in Covid recovery ward. National Institute Economic Review, 255.</w:t>
      </w:r>
    </w:p>
    <w:p w14:paraId="5953D4CF"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t xml:space="preserve">Mansoori, Y. and </w:t>
      </w:r>
      <w:proofErr w:type="spellStart"/>
      <w:r w:rsidRPr="005A2D29">
        <w:rPr>
          <w:rFonts w:ascii="Calibri" w:eastAsia="Times New Roman" w:hAnsi="Calibri" w:cs="Calibri"/>
          <w:sz w:val="24"/>
          <w:szCs w:val="24"/>
          <w:lang w:val="en-GB"/>
        </w:rPr>
        <w:t>Lackeus</w:t>
      </w:r>
      <w:proofErr w:type="spellEnd"/>
      <w:r w:rsidRPr="005A2D29">
        <w:rPr>
          <w:rFonts w:ascii="Calibri" w:eastAsia="Times New Roman" w:hAnsi="Calibri" w:cs="Calibri"/>
          <w:sz w:val="24"/>
          <w:szCs w:val="24"/>
          <w:lang w:val="en-GB"/>
        </w:rPr>
        <w:t>, M., (2020). Comparing effectuation to discovery-driven planning, prescriptive entrepreneurship, business planning, lean startup, and design thinking. Small Business Economics, 54, pp.791-818.</w:t>
      </w:r>
      <w:r w:rsidRPr="005A2D29">
        <w:rPr>
          <w:rFonts w:ascii="Calibri" w:eastAsia="Times New Roman" w:hAnsi="Calibri" w:cs="Calibri"/>
          <w:sz w:val="24"/>
          <w:szCs w:val="24"/>
          <w:lang w:val="en-GB"/>
        </w:rPr>
        <w:br/>
        <w:t>Marques, L.L.M., Klein, T. and de Mello, J.C.P., (2019). Guarana. In Nonvitamin and Nonmineral Nutritional Supplements (pp. 283-288). Academic Press.</w:t>
      </w:r>
    </w:p>
    <w:p w14:paraId="0017EFC8"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t xml:space="preserve">Narud, B., Klinkenberg, G., </w:t>
      </w:r>
      <w:proofErr w:type="spellStart"/>
      <w:r w:rsidRPr="005A2D29">
        <w:rPr>
          <w:rFonts w:ascii="Calibri" w:eastAsia="Times New Roman" w:hAnsi="Calibri" w:cs="Calibri"/>
          <w:sz w:val="24"/>
          <w:szCs w:val="24"/>
          <w:lang w:val="en-GB"/>
        </w:rPr>
        <w:t>Khezri</w:t>
      </w:r>
      <w:proofErr w:type="spellEnd"/>
      <w:r w:rsidRPr="005A2D29">
        <w:rPr>
          <w:rFonts w:ascii="Calibri" w:eastAsia="Times New Roman" w:hAnsi="Calibri" w:cs="Calibri"/>
          <w:sz w:val="24"/>
          <w:szCs w:val="24"/>
          <w:lang w:val="en-GB"/>
        </w:rPr>
        <w:t xml:space="preserve">, A., </w:t>
      </w:r>
      <w:proofErr w:type="spellStart"/>
      <w:r w:rsidRPr="005A2D29">
        <w:rPr>
          <w:rFonts w:ascii="Calibri" w:eastAsia="Times New Roman" w:hAnsi="Calibri" w:cs="Calibri"/>
          <w:sz w:val="24"/>
          <w:szCs w:val="24"/>
          <w:lang w:val="en-GB"/>
        </w:rPr>
        <w:t>Zeremichael</w:t>
      </w:r>
      <w:proofErr w:type="spellEnd"/>
      <w:r w:rsidRPr="005A2D29">
        <w:rPr>
          <w:rFonts w:ascii="Calibri" w:eastAsia="Times New Roman" w:hAnsi="Calibri" w:cs="Calibri"/>
          <w:sz w:val="24"/>
          <w:szCs w:val="24"/>
          <w:lang w:val="en-GB"/>
        </w:rPr>
        <w:t xml:space="preserve">, T.T., Stenseth, E.B., Nordborg, A., Haukaas, T.H., Morrell, J.M., </w:t>
      </w:r>
      <w:proofErr w:type="spellStart"/>
      <w:r w:rsidRPr="005A2D29">
        <w:rPr>
          <w:rFonts w:ascii="Calibri" w:eastAsia="Times New Roman" w:hAnsi="Calibri" w:cs="Calibri"/>
          <w:sz w:val="24"/>
          <w:szCs w:val="24"/>
          <w:lang w:val="en-GB"/>
        </w:rPr>
        <w:t>Heringstad</w:t>
      </w:r>
      <w:proofErr w:type="spellEnd"/>
      <w:r w:rsidRPr="005A2D29">
        <w:rPr>
          <w:rFonts w:ascii="Calibri" w:eastAsia="Times New Roman" w:hAnsi="Calibri" w:cs="Calibri"/>
          <w:sz w:val="24"/>
          <w:szCs w:val="24"/>
          <w:lang w:val="en-GB"/>
        </w:rPr>
        <w:t xml:space="preserve">, B., </w:t>
      </w:r>
      <w:proofErr w:type="spellStart"/>
      <w:r w:rsidRPr="005A2D29">
        <w:rPr>
          <w:rFonts w:ascii="Calibri" w:eastAsia="Times New Roman" w:hAnsi="Calibri" w:cs="Calibri"/>
          <w:sz w:val="24"/>
          <w:szCs w:val="24"/>
          <w:lang w:val="en-GB"/>
        </w:rPr>
        <w:t>Myromslien</w:t>
      </w:r>
      <w:proofErr w:type="spellEnd"/>
      <w:r w:rsidRPr="005A2D29">
        <w:rPr>
          <w:rFonts w:ascii="Calibri" w:eastAsia="Times New Roman" w:hAnsi="Calibri" w:cs="Calibri"/>
          <w:sz w:val="24"/>
          <w:szCs w:val="24"/>
          <w:lang w:val="en-GB"/>
        </w:rPr>
        <w:t xml:space="preserve">, F.D. and </w:t>
      </w:r>
      <w:proofErr w:type="spellStart"/>
      <w:r w:rsidRPr="005A2D29">
        <w:rPr>
          <w:rFonts w:ascii="Calibri" w:eastAsia="Times New Roman" w:hAnsi="Calibri" w:cs="Calibri"/>
          <w:sz w:val="24"/>
          <w:szCs w:val="24"/>
          <w:lang w:val="en-GB"/>
        </w:rPr>
        <w:t>Kommisrud</w:t>
      </w:r>
      <w:proofErr w:type="spellEnd"/>
      <w:r w:rsidRPr="005A2D29">
        <w:rPr>
          <w:rFonts w:ascii="Calibri" w:eastAsia="Times New Roman" w:hAnsi="Calibri" w:cs="Calibri"/>
          <w:sz w:val="24"/>
          <w:szCs w:val="24"/>
          <w:lang w:val="en-GB"/>
        </w:rPr>
        <w:t>, E., (2020). Differences in sperm functionality and intracellular metabolites in Norwegian Red bulls of contrasting fertility. Theriogenology, 157, pp.24-32.</w:t>
      </w:r>
    </w:p>
    <w:p w14:paraId="31567252"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t>ONS (2023). The purchasing power of GDP, UK - Office for National Statistics (2023). Available at: https://www.ons.gov.uk/economy/grossdomesticproductgdp/articles/thepurchasingpowerofgdpuk/2022 (Accessed: 17 July 2023).</w:t>
      </w:r>
    </w:p>
    <w:p w14:paraId="5C6C8323"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t>Statista (2023). Energy &amp; Sports Drinks - UK | Statista Market Forecast (2023). Available at: https://www.statista.com/outlook/cmo/non-alcoholic-drinks/soft-drinks/energy-sports-drinks/united-kingdom#revenue (Accessed: 17 July 2023).</w:t>
      </w:r>
    </w:p>
    <w:p w14:paraId="49EFCAE7"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t>Statista (2023). Red Bull brand profile UK 2022 | Statista (2023). Available at: https://www.statista.com/forecasts/1335331/red-bull-energy-drinks-brand-profile-in-the-uk#:~:text=What%20is%20the%20usage%20share,the%20UK%20use%20Red%20Bull. (Accessed: 17 July 2023).</w:t>
      </w:r>
    </w:p>
    <w:p w14:paraId="0F47DD0F"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lastRenderedPageBreak/>
        <w:t>Statista (2023). Red Bull: turnover in the UK and Ireland 2011-2021 | Statista (2023). Available at: https://www.statista.com/statistics/876599/red-bull-turnover-in-the-uk-and-ireland/#:~:text=Annual%20turnover%20of%20Red%20Bull,Kingdom%20and%20Ireland%202011%2D2021&amp;text=This%20statistic%20illustrates%20the%20annual,million%20British%20pounds%20in%202021. (Accessed: 17 July 2023).</w:t>
      </w:r>
    </w:p>
    <w:p w14:paraId="52F83375" w14:textId="77777777" w:rsidR="00136BC2" w:rsidRPr="005A2D29" w:rsidRDefault="00136BC2">
      <w:pPr>
        <w:spacing w:line="360" w:lineRule="auto"/>
        <w:jc w:val="both"/>
        <w:rPr>
          <w:rFonts w:ascii="Calibri" w:eastAsia="Times New Roman" w:hAnsi="Calibri" w:cs="Calibri"/>
          <w:sz w:val="24"/>
          <w:szCs w:val="24"/>
          <w:lang w:val="en-GB"/>
        </w:rPr>
      </w:pPr>
      <w:r w:rsidRPr="005A2D29">
        <w:rPr>
          <w:rFonts w:ascii="Calibri" w:eastAsia="Times New Roman" w:hAnsi="Calibri" w:cs="Calibri"/>
          <w:sz w:val="24"/>
          <w:szCs w:val="24"/>
          <w:lang w:val="en-GB"/>
        </w:rPr>
        <w:t>Statista (2023). Social media penetration UK 2023 | Statista (2023). Available at: https://www.statista.com/statistics/507405/uk-active-social-media-and-mobile-social-media-users/ (Accessed: 17 July 2023).</w:t>
      </w:r>
    </w:p>
    <w:sectPr w:rsidR="00136BC2" w:rsidRPr="005A2D29" w:rsidSect="008D6C3D">
      <w:footerReference w:type="default" r:id="rId9"/>
      <w:pgSz w:w="11906" w:h="16838"/>
      <w:pgMar w:top="566" w:right="1559" w:bottom="992" w:left="850" w:header="720" w:footer="720" w:gutter="0"/>
      <w:pgBorders w:display="firstPage"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F9A43" w14:textId="77777777" w:rsidR="00741D1F" w:rsidRDefault="00741D1F">
      <w:pPr>
        <w:spacing w:line="240" w:lineRule="auto"/>
      </w:pPr>
      <w:r>
        <w:separator/>
      </w:r>
    </w:p>
  </w:endnote>
  <w:endnote w:type="continuationSeparator" w:id="0">
    <w:p w14:paraId="09A67683" w14:textId="77777777" w:rsidR="00741D1F" w:rsidRDefault="00741D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CB956" w14:textId="77777777" w:rsidR="00AA7BA2" w:rsidRDefault="000850CF">
    <w:pPr>
      <w:jc w:val="right"/>
    </w:pPr>
    <w:r>
      <w:fldChar w:fldCharType="begin"/>
    </w:r>
    <w:r>
      <w:instrText>PAGE</w:instrText>
    </w:r>
    <w:r>
      <w:fldChar w:fldCharType="separate"/>
    </w:r>
    <w:r w:rsidR="009C7058">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F2850" w14:textId="77777777" w:rsidR="00741D1F" w:rsidRDefault="00741D1F">
      <w:pPr>
        <w:spacing w:line="240" w:lineRule="auto"/>
      </w:pPr>
      <w:r>
        <w:separator/>
      </w:r>
    </w:p>
  </w:footnote>
  <w:footnote w:type="continuationSeparator" w:id="0">
    <w:p w14:paraId="6C1FF322" w14:textId="77777777" w:rsidR="00741D1F" w:rsidRDefault="00741D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43B7"/>
    <w:multiLevelType w:val="multilevel"/>
    <w:tmpl w:val="E9947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387943"/>
    <w:multiLevelType w:val="multilevel"/>
    <w:tmpl w:val="B0C27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15025E"/>
    <w:multiLevelType w:val="multilevel"/>
    <w:tmpl w:val="1E66B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ED1D24"/>
    <w:multiLevelType w:val="multilevel"/>
    <w:tmpl w:val="62166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35788E"/>
    <w:multiLevelType w:val="multilevel"/>
    <w:tmpl w:val="87ECF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125999"/>
    <w:multiLevelType w:val="multilevel"/>
    <w:tmpl w:val="2B246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D43ED0"/>
    <w:multiLevelType w:val="multilevel"/>
    <w:tmpl w:val="E4F07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4C6493"/>
    <w:multiLevelType w:val="multilevel"/>
    <w:tmpl w:val="6B9EF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07F7983"/>
    <w:multiLevelType w:val="multilevel"/>
    <w:tmpl w:val="E50A6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5519877">
    <w:abstractNumId w:val="1"/>
  </w:num>
  <w:num w:numId="2" w16cid:durableId="875895455">
    <w:abstractNumId w:val="6"/>
  </w:num>
  <w:num w:numId="3" w16cid:durableId="139275817">
    <w:abstractNumId w:val="2"/>
  </w:num>
  <w:num w:numId="4" w16cid:durableId="999427633">
    <w:abstractNumId w:val="5"/>
  </w:num>
  <w:num w:numId="5" w16cid:durableId="1020546917">
    <w:abstractNumId w:val="8"/>
  </w:num>
  <w:num w:numId="6" w16cid:durableId="480540632">
    <w:abstractNumId w:val="4"/>
  </w:num>
  <w:num w:numId="7" w16cid:durableId="1781603248">
    <w:abstractNumId w:val="7"/>
  </w:num>
  <w:num w:numId="8" w16cid:durableId="1606887265">
    <w:abstractNumId w:val="3"/>
  </w:num>
  <w:num w:numId="9" w16cid:durableId="1192375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BA2"/>
    <w:rsid w:val="00000797"/>
    <w:rsid w:val="00023461"/>
    <w:rsid w:val="00043B98"/>
    <w:rsid w:val="000549EE"/>
    <w:rsid w:val="00055EAB"/>
    <w:rsid w:val="00064D11"/>
    <w:rsid w:val="00074443"/>
    <w:rsid w:val="000830B4"/>
    <w:rsid w:val="00083F8C"/>
    <w:rsid w:val="000850CF"/>
    <w:rsid w:val="000A00DB"/>
    <w:rsid w:val="000C42B7"/>
    <w:rsid w:val="000F278C"/>
    <w:rsid w:val="001167EA"/>
    <w:rsid w:val="00124B53"/>
    <w:rsid w:val="00135B98"/>
    <w:rsid w:val="00136BC2"/>
    <w:rsid w:val="00180A64"/>
    <w:rsid w:val="001F6EEA"/>
    <w:rsid w:val="00227E44"/>
    <w:rsid w:val="00265878"/>
    <w:rsid w:val="00266FFA"/>
    <w:rsid w:val="002825AF"/>
    <w:rsid w:val="002B0A1B"/>
    <w:rsid w:val="002B25E5"/>
    <w:rsid w:val="002E635D"/>
    <w:rsid w:val="00304678"/>
    <w:rsid w:val="00307EE6"/>
    <w:rsid w:val="0039162F"/>
    <w:rsid w:val="003A28C3"/>
    <w:rsid w:val="003C070F"/>
    <w:rsid w:val="004206A0"/>
    <w:rsid w:val="00456C07"/>
    <w:rsid w:val="00456DE2"/>
    <w:rsid w:val="00461BA5"/>
    <w:rsid w:val="004B15F8"/>
    <w:rsid w:val="004C26B6"/>
    <w:rsid w:val="004C76ED"/>
    <w:rsid w:val="00510C2B"/>
    <w:rsid w:val="00534FC3"/>
    <w:rsid w:val="00553EA7"/>
    <w:rsid w:val="0056655B"/>
    <w:rsid w:val="0058762E"/>
    <w:rsid w:val="005915D8"/>
    <w:rsid w:val="005A2D29"/>
    <w:rsid w:val="005F0FD4"/>
    <w:rsid w:val="005F4A35"/>
    <w:rsid w:val="005F592F"/>
    <w:rsid w:val="00633D0C"/>
    <w:rsid w:val="00666CE8"/>
    <w:rsid w:val="00672D2D"/>
    <w:rsid w:val="006805DE"/>
    <w:rsid w:val="00687313"/>
    <w:rsid w:val="00690547"/>
    <w:rsid w:val="006A0162"/>
    <w:rsid w:val="006B71EA"/>
    <w:rsid w:val="006C7179"/>
    <w:rsid w:val="00700E88"/>
    <w:rsid w:val="00713FC9"/>
    <w:rsid w:val="00740E9C"/>
    <w:rsid w:val="00741D1F"/>
    <w:rsid w:val="00743826"/>
    <w:rsid w:val="00746960"/>
    <w:rsid w:val="00795F29"/>
    <w:rsid w:val="007F6F04"/>
    <w:rsid w:val="00833283"/>
    <w:rsid w:val="00847CC1"/>
    <w:rsid w:val="008956BD"/>
    <w:rsid w:val="008C5315"/>
    <w:rsid w:val="008C7EDF"/>
    <w:rsid w:val="008D6C3D"/>
    <w:rsid w:val="008F68FF"/>
    <w:rsid w:val="00912C6C"/>
    <w:rsid w:val="00924611"/>
    <w:rsid w:val="00931991"/>
    <w:rsid w:val="00951D7D"/>
    <w:rsid w:val="00983C4A"/>
    <w:rsid w:val="009C1899"/>
    <w:rsid w:val="009C6E01"/>
    <w:rsid w:val="009C7058"/>
    <w:rsid w:val="009D27FB"/>
    <w:rsid w:val="009F16B7"/>
    <w:rsid w:val="00A1073C"/>
    <w:rsid w:val="00A14066"/>
    <w:rsid w:val="00A37784"/>
    <w:rsid w:val="00A6249B"/>
    <w:rsid w:val="00AA7BA2"/>
    <w:rsid w:val="00AB278F"/>
    <w:rsid w:val="00AD321F"/>
    <w:rsid w:val="00B14496"/>
    <w:rsid w:val="00B23402"/>
    <w:rsid w:val="00B323F6"/>
    <w:rsid w:val="00B43579"/>
    <w:rsid w:val="00B916D5"/>
    <w:rsid w:val="00B92477"/>
    <w:rsid w:val="00BF2DBF"/>
    <w:rsid w:val="00C23166"/>
    <w:rsid w:val="00C545E3"/>
    <w:rsid w:val="00C83C71"/>
    <w:rsid w:val="00CD54B9"/>
    <w:rsid w:val="00CE64C1"/>
    <w:rsid w:val="00D24013"/>
    <w:rsid w:val="00D405CA"/>
    <w:rsid w:val="00D566D7"/>
    <w:rsid w:val="00D62EFF"/>
    <w:rsid w:val="00D64CEB"/>
    <w:rsid w:val="00DA4B01"/>
    <w:rsid w:val="00DA50B1"/>
    <w:rsid w:val="00DB498C"/>
    <w:rsid w:val="00E050D0"/>
    <w:rsid w:val="00E2046A"/>
    <w:rsid w:val="00E27854"/>
    <w:rsid w:val="00E441C1"/>
    <w:rsid w:val="00E961F8"/>
    <w:rsid w:val="00ED0D91"/>
    <w:rsid w:val="00EF053E"/>
    <w:rsid w:val="00F27C30"/>
    <w:rsid w:val="00F33462"/>
    <w:rsid w:val="00F76627"/>
    <w:rsid w:val="00F832C7"/>
    <w:rsid w:val="00FC3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FF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90547"/>
    <w:pPr>
      <w:tabs>
        <w:tab w:val="center" w:pos="4513"/>
        <w:tab w:val="right" w:pos="9026"/>
      </w:tabs>
      <w:spacing w:line="240" w:lineRule="auto"/>
    </w:pPr>
  </w:style>
  <w:style w:type="character" w:customStyle="1" w:styleId="HeaderChar">
    <w:name w:val="Header Char"/>
    <w:basedOn w:val="DefaultParagraphFont"/>
    <w:link w:val="Header"/>
    <w:uiPriority w:val="99"/>
    <w:rsid w:val="00690547"/>
  </w:style>
  <w:style w:type="paragraph" w:styleId="Footer">
    <w:name w:val="footer"/>
    <w:basedOn w:val="Normal"/>
    <w:link w:val="FooterChar"/>
    <w:uiPriority w:val="99"/>
    <w:unhideWhenUsed/>
    <w:rsid w:val="00690547"/>
    <w:pPr>
      <w:tabs>
        <w:tab w:val="center" w:pos="4513"/>
        <w:tab w:val="right" w:pos="9026"/>
      </w:tabs>
      <w:spacing w:line="240" w:lineRule="auto"/>
    </w:pPr>
  </w:style>
  <w:style w:type="character" w:customStyle="1" w:styleId="FooterChar">
    <w:name w:val="Footer Char"/>
    <w:basedOn w:val="DefaultParagraphFont"/>
    <w:link w:val="Footer"/>
    <w:uiPriority w:val="99"/>
    <w:rsid w:val="00690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2535</Words>
  <Characters>14171</Characters>
  <Application>Microsoft Office Word</Application>
  <DocSecurity>0</DocSecurity>
  <Lines>590</Lines>
  <Paragraphs>340</Paragraphs>
  <ScaleCrop>false</ScaleCrop>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2023-08-26T21:11:00Z</dcterms:created>
  <dcterms:modified xsi:type="dcterms:W3CDTF">2023-08-26T21:11:00Z</dcterms:modified>
</cp:coreProperties>
</file>