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61BC1" w14:textId="77777777" w:rsidR="00613657" w:rsidRDefault="00613657" w:rsidP="00613657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66431A40" w14:textId="4AF0CD70" w:rsidR="00613657" w:rsidRPr="00473ACF" w:rsidRDefault="00613657" w:rsidP="00613657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Presentation</w:t>
      </w:r>
    </w:p>
    <w:p w14:paraId="3752EB7B" w14:textId="77777777" w:rsidR="00613657" w:rsidRDefault="00613657" w:rsidP="00613657"/>
    <w:p w14:paraId="0320AC8C" w14:textId="77777777" w:rsidR="00613657" w:rsidRPr="00095061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95061">
        <w:rPr>
          <w:rFonts w:ascii="Arial" w:hAnsi="Arial" w:cs="Arial"/>
          <w:b/>
          <w:bCs/>
          <w:sz w:val="32"/>
          <w:szCs w:val="32"/>
        </w:rPr>
        <w:t>Sustainability within the Hotel and Hospitality Sector</w:t>
      </w:r>
    </w:p>
    <w:p w14:paraId="178828B1" w14:textId="77777777" w:rsidR="00613657" w:rsidRDefault="00613657" w:rsidP="00613657"/>
    <w:p w14:paraId="5D8DB9C3" w14:textId="77777777" w:rsidR="00613657" w:rsidRDefault="00613657" w:rsidP="00613657"/>
    <w:p w14:paraId="211C45CF" w14:textId="77777777" w:rsidR="00613657" w:rsidRDefault="00613657" w:rsidP="00613657"/>
    <w:p w14:paraId="54AED31D" w14:textId="77777777" w:rsidR="00613657" w:rsidRDefault="00613657" w:rsidP="00613657"/>
    <w:p w14:paraId="51E5F339" w14:textId="77777777" w:rsidR="00613657" w:rsidRDefault="00613657" w:rsidP="00613657"/>
    <w:p w14:paraId="7DB0BCED" w14:textId="77777777" w:rsidR="00613657" w:rsidRDefault="00613657" w:rsidP="00613657"/>
    <w:p w14:paraId="004CCD88" w14:textId="77777777" w:rsidR="00613657" w:rsidRDefault="00613657" w:rsidP="00613657"/>
    <w:p w14:paraId="1D75906F" w14:textId="77777777" w:rsidR="00613657" w:rsidRDefault="00613657" w:rsidP="00613657"/>
    <w:p w14:paraId="4232A461" w14:textId="77777777" w:rsidR="00613657" w:rsidRDefault="00613657" w:rsidP="00613657"/>
    <w:p w14:paraId="2BD8EBFD" w14:textId="77777777" w:rsidR="00613657" w:rsidRPr="00473ACF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73ACF">
        <w:rPr>
          <w:rFonts w:ascii="Arial" w:hAnsi="Arial" w:cs="Arial"/>
          <w:b/>
          <w:bCs/>
          <w:sz w:val="32"/>
          <w:szCs w:val="32"/>
        </w:rPr>
        <w:t>Module: Contemporary Themes</w:t>
      </w:r>
    </w:p>
    <w:p w14:paraId="3BE21F14" w14:textId="77777777" w:rsidR="00613657" w:rsidRPr="00473ACF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73ACF">
        <w:rPr>
          <w:rFonts w:ascii="Arial" w:hAnsi="Arial" w:cs="Arial"/>
          <w:b/>
          <w:bCs/>
          <w:sz w:val="32"/>
          <w:szCs w:val="32"/>
        </w:rPr>
        <w:t>Module Code: BMIH6001</w:t>
      </w:r>
    </w:p>
    <w:p w14:paraId="6CCF17C2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73ACF">
        <w:rPr>
          <w:rFonts w:ascii="Arial" w:hAnsi="Arial" w:cs="Arial"/>
          <w:b/>
          <w:bCs/>
          <w:sz w:val="32"/>
          <w:szCs w:val="32"/>
        </w:rPr>
        <w:t>Lecturer: Lola Villard</w:t>
      </w:r>
    </w:p>
    <w:p w14:paraId="06B89958" w14:textId="154CC7E2" w:rsidR="00A1194E" w:rsidRPr="00473ACF" w:rsidRDefault="00A1194E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Student name: Dumitru Cauni</w:t>
      </w:r>
    </w:p>
    <w:p w14:paraId="7E3287BA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613657">
        <w:rPr>
          <w:rFonts w:ascii="Arial" w:hAnsi="Arial" w:cs="Arial"/>
          <w:b/>
          <w:bCs/>
          <w:sz w:val="32"/>
          <w:szCs w:val="32"/>
        </w:rPr>
        <w:t>Student ID: 2015734</w:t>
      </w:r>
    </w:p>
    <w:p w14:paraId="11F849D6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F3C65B8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8C23946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83180A9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759C986" w14:textId="77777777" w:rsidR="00613657" w:rsidRDefault="00613657" w:rsidP="0061365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9B1C7A6" w14:textId="6747A42B" w:rsidR="00613657" w:rsidRDefault="00613657" w:rsidP="00A1194E">
      <w:pPr>
        <w:ind w:left="7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Power Point slides for the presentation</w:t>
      </w:r>
    </w:p>
    <w:p w14:paraId="5B9DE316" w14:textId="32EDFF5A" w:rsidR="00A1194E" w:rsidRDefault="00A1194E" w:rsidP="00A1194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6F69F6E9" wp14:editId="0D281E86">
            <wp:extent cx="6488430" cy="3634105"/>
            <wp:effectExtent l="0" t="0" r="1270" b="0"/>
            <wp:docPr id="85346023" name="Picture 1" descr="A blue and yellow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46023" name="Picture 1" descr="A blue and yellow background with white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901CE" w14:textId="13F27FEE" w:rsidR="00613657" w:rsidRDefault="00A1194E" w:rsidP="00A1194E">
      <w:pPr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59228B0D" wp14:editId="5C31B573">
            <wp:extent cx="6488430" cy="3634105"/>
            <wp:effectExtent l="0" t="0" r="1270" b="0"/>
            <wp:docPr id="581031116" name="Picture 2" descr="A screenshot of a blue and white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031116" name="Picture 2" descr="A screenshot of a blue and white present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42460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0D95F48A" w14:textId="77777777" w:rsidR="00A1194E" w:rsidRDefault="00A1194E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55F58A11" w14:textId="2EDBFDE4" w:rsidR="00A1194E" w:rsidRDefault="00A1194E" w:rsidP="00A1194E">
      <w:pPr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08B1E7E0" wp14:editId="33268E40">
            <wp:extent cx="6488430" cy="3634105"/>
            <wp:effectExtent l="0" t="0" r="1270" b="0"/>
            <wp:docPr id="353754459" name="Picture 3" descr="A blue and white presentation with a gold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754459" name="Picture 3" descr="A blue and white presentation with a gold sig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3F96B28E" wp14:editId="6AB35BE6">
            <wp:extent cx="6488430" cy="3634105"/>
            <wp:effectExtent l="0" t="0" r="1270" b="0"/>
            <wp:docPr id="370456728" name="Picture 4" descr="A screen shot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456728" name="Picture 4" descr="A screen shot of a 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55F32581" wp14:editId="4432A553">
            <wp:extent cx="6488430" cy="3634105"/>
            <wp:effectExtent l="0" t="0" r="1270" b="0"/>
            <wp:docPr id="1306160321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160321" name="Picture 5" descr="A screenshot of a compu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388E74A4" wp14:editId="025E8E53">
            <wp:extent cx="6488430" cy="3634105"/>
            <wp:effectExtent l="0" t="0" r="1270" b="0"/>
            <wp:docPr id="1970000677" name="Picture 6" descr="A screen shot of a blue and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000677" name="Picture 6" descr="A screen shot of a blue and white background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48A7E2BA" wp14:editId="4D35304D">
            <wp:extent cx="6488430" cy="3634105"/>
            <wp:effectExtent l="0" t="0" r="1270" b="0"/>
            <wp:docPr id="1144952461" name="Picture 8" descr="A blue and white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952461" name="Picture 8" descr="A blue and white background with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1D827946" wp14:editId="3456461C">
            <wp:extent cx="6488430" cy="3634105"/>
            <wp:effectExtent l="0" t="0" r="1270" b="0"/>
            <wp:docPr id="607986346" name="Picture 7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986346" name="Picture 7" descr="A screenshot of a websit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18630" w14:textId="689F8184" w:rsidR="00613657" w:rsidRDefault="00A1194E" w:rsidP="00A1194E">
      <w:pPr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3E666558" wp14:editId="05CAF57B">
            <wp:extent cx="6488430" cy="3634105"/>
            <wp:effectExtent l="0" t="0" r="1270" b="0"/>
            <wp:docPr id="1153107435" name="Picture 9" descr="A blue and white background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107435" name="Picture 9" descr="A blue and white background with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21DB96F2" wp14:editId="10B6DE4A">
            <wp:extent cx="6488430" cy="3634105"/>
            <wp:effectExtent l="0" t="0" r="1270" b="0"/>
            <wp:docPr id="127941646" name="Picture 10" descr="A screen shot of 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41646" name="Picture 10" descr="A screen shot of a blue and white logo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703BB93F" wp14:editId="7F85EDBE">
            <wp:extent cx="6488430" cy="3634105"/>
            <wp:effectExtent l="0" t="0" r="1270" b="0"/>
            <wp:docPr id="1941097051" name="Picture 11" descr="A green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097051" name="Picture 11" descr="A green sign with white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6590A896" wp14:editId="5676B551">
            <wp:extent cx="6488430" cy="3634105"/>
            <wp:effectExtent l="0" t="0" r="1270" b="0"/>
            <wp:docPr id="147010699" name="Picture 12" descr="A screenshot of a reference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10699" name="Picture 12" descr="A screenshot of a reference lis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sz w:val="32"/>
          <w:szCs w:val="32"/>
          <w14:ligatures w14:val="standardContextual"/>
        </w:rPr>
        <w:drawing>
          <wp:inline distT="0" distB="0" distL="0" distR="0" wp14:anchorId="29491FA3" wp14:editId="1C8BACB2">
            <wp:extent cx="6488430" cy="3634105"/>
            <wp:effectExtent l="0" t="0" r="1270" b="0"/>
            <wp:docPr id="293987277" name="Picture 13" descr="A blue and yellow thank you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987277" name="Picture 13" descr="A blue and yellow thank you card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843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395D3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3261D484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3E0EFEA8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6A8414CD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06775A0B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6700BAA5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3E419064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509B3BD3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7E6D9419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7F59415B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45FC1F0F" w14:textId="77777777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</w:p>
    <w:p w14:paraId="40DEBE0E" w14:textId="77777777" w:rsidR="00613657" w:rsidRDefault="00613657" w:rsidP="00A1194E">
      <w:pPr>
        <w:jc w:val="left"/>
        <w:rPr>
          <w:rFonts w:ascii="Arial" w:hAnsi="Arial" w:cs="Arial"/>
          <w:b/>
          <w:bCs/>
          <w:sz w:val="32"/>
          <w:szCs w:val="32"/>
        </w:rPr>
      </w:pPr>
    </w:p>
    <w:p w14:paraId="47973198" w14:textId="63BE427A" w:rsidR="00613657" w:rsidRDefault="00613657" w:rsidP="00613657">
      <w:pPr>
        <w:ind w:left="720"/>
        <w:jc w:val="lef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Reference List</w:t>
      </w:r>
    </w:p>
    <w:p w14:paraId="0EC99B02" w14:textId="66CB147E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 xml:space="preserve">culture.gov.uk. (2023)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Department for Culture, media, and sport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,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GOV.UK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. Available at: https://www.gov.uk/government/organisations/department-for-culture-media-and-sport (Accessed: 18 October 2023). </w:t>
      </w:r>
    </w:p>
    <w:p w14:paraId="674C53B2" w14:textId="77777777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>Ford, R.C., and Sturman, M.C. (2020) Managing Hospitality Organizations 2nd Edn. Sage, London.</w:t>
      </w:r>
    </w:p>
    <w:p w14:paraId="7633C7CD" w14:textId="3BA6B011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 xml:space="preserve">IHG Plc. (2022)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Our approach to - InterContinental Hotels Group plc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,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RESPONSIBLE BUSINESS REPORT 2022</w:t>
      </w:r>
      <w:r w:rsidRPr="00613657">
        <w:rPr>
          <w:rFonts w:ascii="Arial" w:hAnsi="Arial" w:cs="Arial"/>
          <w:sz w:val="32"/>
          <w:szCs w:val="32"/>
          <w:lang w:val="en-GB"/>
        </w:rPr>
        <w:t>. Available at: https://www.ihgplc.com/en/-/media/ihg/files/responsible-business/2021-responsible-business-report/rbr-2022-our-approach-to-responsible-business-7-16.pdf?la=en&amp;hash=8DA8D21F36EE2D2C0E2FADF0A241EA79 (Accessed: 1</w:t>
      </w:r>
      <w:r>
        <w:rPr>
          <w:rFonts w:ascii="Arial" w:hAnsi="Arial" w:cs="Arial"/>
          <w:sz w:val="32"/>
          <w:szCs w:val="32"/>
          <w:lang w:val="en-GB"/>
        </w:rPr>
        <w:t>0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 October 2023). </w:t>
      </w:r>
    </w:p>
    <w:p w14:paraId="3B84F224" w14:textId="77777777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>Khalid, L.S. and Rahman, I.A. (2019) Measuring the effect of the external factors on Iraqi construction projects performance using PESTLE technique. 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Journal of Xi’an University of Architecture &amp; Technology</w:t>
      </w:r>
      <w:r w:rsidRPr="00613657">
        <w:rPr>
          <w:rFonts w:ascii="Arial" w:hAnsi="Arial" w:cs="Arial"/>
          <w:sz w:val="32"/>
          <w:szCs w:val="32"/>
          <w:lang w:val="en-GB"/>
        </w:rPr>
        <w:t>, 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12</w:t>
      </w:r>
      <w:r w:rsidRPr="00613657">
        <w:rPr>
          <w:rFonts w:ascii="Arial" w:hAnsi="Arial" w:cs="Arial"/>
          <w:sz w:val="32"/>
          <w:szCs w:val="32"/>
          <w:lang w:val="en-GB"/>
        </w:rPr>
        <w:t>(6), pp.671-680.</w:t>
      </w:r>
    </w:p>
    <w:p w14:paraId="764A33DB" w14:textId="1650CD42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 xml:space="preserve">ONS. (2023)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Gross domestic product (GDP)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,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Gross Domestic Product (GDP) - Office for National Statistics</w:t>
      </w:r>
      <w:r w:rsidRPr="00613657">
        <w:rPr>
          <w:rFonts w:ascii="Arial" w:hAnsi="Arial" w:cs="Arial"/>
          <w:sz w:val="32"/>
          <w:szCs w:val="32"/>
          <w:lang w:val="en-GB"/>
        </w:rPr>
        <w:t>. Available at: https://www.ons.gov.uk/economy/grossdomesticproductgdp#:~:text=GDP%20monthly%20estimate%2C%20UK%3A%20December%202022&amp;text=Monthly%20real%20gross%20domestic%20product,growth%20of%207.4%25%20in%202021. (Accessed: 1</w:t>
      </w:r>
      <w:r>
        <w:rPr>
          <w:rFonts w:ascii="Arial" w:hAnsi="Arial" w:cs="Arial"/>
          <w:sz w:val="32"/>
          <w:szCs w:val="32"/>
          <w:lang w:val="en-GB"/>
        </w:rPr>
        <w:t>3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 October 2023). </w:t>
      </w:r>
    </w:p>
    <w:p w14:paraId="17B43E2A" w14:textId="77777777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>Rahman, M.S. (2019) An Analysis of Smart-Phone Industry in Bangladesh Using Porter’s Five Forces Model. 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Open Access Library Journal</w:t>
      </w:r>
      <w:r w:rsidRPr="00613657">
        <w:rPr>
          <w:rFonts w:ascii="Arial" w:hAnsi="Arial" w:cs="Arial"/>
          <w:sz w:val="32"/>
          <w:szCs w:val="32"/>
          <w:lang w:val="en-GB"/>
        </w:rPr>
        <w:t>, 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6</w:t>
      </w:r>
      <w:r w:rsidRPr="00613657">
        <w:rPr>
          <w:rFonts w:ascii="Arial" w:hAnsi="Arial" w:cs="Arial"/>
          <w:sz w:val="32"/>
          <w:szCs w:val="32"/>
          <w:lang w:val="en-GB"/>
        </w:rPr>
        <w:t>(09), p.1.</w:t>
      </w:r>
    </w:p>
    <w:p w14:paraId="78C1906B" w14:textId="6DAF167D" w:rsidR="00613657" w:rsidRPr="00613657" w:rsidRDefault="00613657" w:rsidP="00613657">
      <w:pPr>
        <w:numPr>
          <w:ilvl w:val="0"/>
          <w:numId w:val="3"/>
        </w:numPr>
        <w:jc w:val="left"/>
        <w:rPr>
          <w:rFonts w:ascii="Arial" w:hAnsi="Arial" w:cs="Arial"/>
          <w:sz w:val="32"/>
          <w:szCs w:val="32"/>
          <w:lang w:val="en-GB"/>
        </w:rPr>
      </w:pPr>
      <w:r w:rsidRPr="00613657">
        <w:rPr>
          <w:rFonts w:ascii="Arial" w:hAnsi="Arial" w:cs="Arial"/>
          <w:sz w:val="32"/>
          <w:szCs w:val="32"/>
          <w:lang w:val="en-GB"/>
        </w:rPr>
        <w:t xml:space="preserve">Sustainable Tourism World. (2023)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Sustainable tourism: The theory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, </w:t>
      </w:r>
      <w:r w:rsidRPr="00613657">
        <w:rPr>
          <w:rFonts w:ascii="Arial" w:hAnsi="Arial" w:cs="Arial"/>
          <w:i/>
          <w:iCs/>
          <w:sz w:val="32"/>
          <w:szCs w:val="32"/>
          <w:lang w:val="en-GB"/>
        </w:rPr>
        <w:t>Sustainable Tourism World</w:t>
      </w:r>
      <w:r w:rsidRPr="00613657">
        <w:rPr>
          <w:rFonts w:ascii="Arial" w:hAnsi="Arial" w:cs="Arial"/>
          <w:sz w:val="32"/>
          <w:szCs w:val="32"/>
          <w:lang w:val="en-GB"/>
        </w:rPr>
        <w:t>. Available at: https://www.sustainabletourismworld.com/sustainable-tourism-the-theory/ (Accessed: 1</w:t>
      </w:r>
      <w:r>
        <w:rPr>
          <w:rFonts w:ascii="Arial" w:hAnsi="Arial" w:cs="Arial"/>
          <w:sz w:val="32"/>
          <w:szCs w:val="32"/>
          <w:lang w:val="en-GB"/>
        </w:rPr>
        <w:t>4</w:t>
      </w:r>
      <w:r w:rsidRPr="00613657">
        <w:rPr>
          <w:rFonts w:ascii="Arial" w:hAnsi="Arial" w:cs="Arial"/>
          <w:sz w:val="32"/>
          <w:szCs w:val="32"/>
          <w:lang w:val="en-GB"/>
        </w:rPr>
        <w:t xml:space="preserve"> October 2023). </w:t>
      </w:r>
    </w:p>
    <w:p w14:paraId="1BAC49FF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23507811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5E290F54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2D10A026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387858B6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43193798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139BDC2A" w14:textId="77777777" w:rsid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51E717D9" w14:textId="77777777" w:rsidR="00095061" w:rsidRDefault="00095061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48C2BB83" w14:textId="77777777" w:rsidR="00095061" w:rsidRDefault="00095061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2C18B959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3AA17E18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2286BDE7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79E400E5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08426DDB" w14:textId="77777777" w:rsidR="00613657" w:rsidRPr="00613657" w:rsidRDefault="00613657" w:rsidP="00613657">
      <w:pPr>
        <w:ind w:left="720"/>
        <w:jc w:val="left"/>
        <w:rPr>
          <w:rFonts w:ascii="Arial" w:hAnsi="Arial" w:cs="Arial"/>
          <w:sz w:val="32"/>
          <w:szCs w:val="32"/>
        </w:rPr>
      </w:pPr>
    </w:p>
    <w:p w14:paraId="0AA521C7" w14:textId="77777777" w:rsidR="007D0BFE" w:rsidRPr="00613657" w:rsidRDefault="007D0BFE"/>
    <w:sectPr w:rsidR="007D0BFE" w:rsidRPr="00613657" w:rsidSect="00A1194E">
      <w:footerReference w:type="even" r:id="rId20"/>
      <w:footerReference w:type="default" r:id="rId21"/>
      <w:pgSz w:w="11920" w:h="16850"/>
      <w:pgMar w:top="1418" w:right="851" w:bottom="851" w:left="851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CB6A3" w14:textId="77777777" w:rsidR="00055594" w:rsidRDefault="00055594" w:rsidP="00A1194E">
      <w:pPr>
        <w:spacing w:after="0" w:line="240" w:lineRule="auto"/>
      </w:pPr>
      <w:r>
        <w:separator/>
      </w:r>
    </w:p>
  </w:endnote>
  <w:endnote w:type="continuationSeparator" w:id="0">
    <w:p w14:paraId="5B685D74" w14:textId="77777777" w:rsidR="00055594" w:rsidRDefault="00055594" w:rsidP="00A1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37086047"/>
      <w:docPartObj>
        <w:docPartGallery w:val="Page Numbers (Bottom of Page)"/>
        <w:docPartUnique/>
      </w:docPartObj>
    </w:sdtPr>
    <w:sdtContent>
      <w:p w14:paraId="5707D218" w14:textId="2B82FC9F" w:rsidR="00A1194E" w:rsidRDefault="00A1194E" w:rsidP="00232E1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B7D753F" w14:textId="77777777" w:rsidR="00A1194E" w:rsidRDefault="00A1194E" w:rsidP="00A1194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76826388"/>
      <w:docPartObj>
        <w:docPartGallery w:val="Page Numbers (Bottom of Page)"/>
        <w:docPartUnique/>
      </w:docPartObj>
    </w:sdtPr>
    <w:sdtContent>
      <w:p w14:paraId="78A6B420" w14:textId="44470FCA" w:rsidR="00A1194E" w:rsidRDefault="00A1194E" w:rsidP="00232E1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6EA2DA89" w14:textId="77777777" w:rsidR="00A1194E" w:rsidRDefault="00A1194E" w:rsidP="00A1194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ABB8F" w14:textId="77777777" w:rsidR="00055594" w:rsidRDefault="00055594" w:rsidP="00A1194E">
      <w:pPr>
        <w:spacing w:after="0" w:line="240" w:lineRule="auto"/>
      </w:pPr>
      <w:r>
        <w:separator/>
      </w:r>
    </w:p>
  </w:footnote>
  <w:footnote w:type="continuationSeparator" w:id="0">
    <w:p w14:paraId="1CCFE3AC" w14:textId="77777777" w:rsidR="00055594" w:rsidRDefault="00055594" w:rsidP="00A11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639"/>
    <w:multiLevelType w:val="multilevel"/>
    <w:tmpl w:val="359E38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1001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417503C"/>
    <w:multiLevelType w:val="hybridMultilevel"/>
    <w:tmpl w:val="8E9C5990"/>
    <w:lvl w:ilvl="0" w:tplc="640EEB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E8EE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4C8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866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524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BCB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A2D0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B01C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A64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8C02C07"/>
    <w:multiLevelType w:val="multilevel"/>
    <w:tmpl w:val="7D465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94010532">
    <w:abstractNumId w:val="0"/>
  </w:num>
  <w:num w:numId="2" w16cid:durableId="2089764316">
    <w:abstractNumId w:val="2"/>
  </w:num>
  <w:num w:numId="3" w16cid:durableId="284043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657"/>
    <w:rsid w:val="00055594"/>
    <w:rsid w:val="00095061"/>
    <w:rsid w:val="00613657"/>
    <w:rsid w:val="006C7762"/>
    <w:rsid w:val="007D0BFE"/>
    <w:rsid w:val="00A1194E"/>
    <w:rsid w:val="00A72336"/>
    <w:rsid w:val="00B1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3921"/>
  <w15:chartTrackingRefBased/>
  <w15:docId w15:val="{4F0A9070-9228-A04D-A974-0A7DC8588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before="120" w:after="100" w:afterAutospacing="1" w:line="360" w:lineRule="auto"/>
        <w:ind w:left="567" w:righ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657"/>
    <w:pPr>
      <w:spacing w:before="0" w:after="160" w:afterAutospacing="0"/>
      <w:ind w:left="0" w:right="0"/>
      <w:jc w:val="both"/>
    </w:pPr>
    <w:rPr>
      <w:rFonts w:ascii="Times New Roman" w:hAnsi="Times New Roman" w:cs="Vrinda"/>
      <w:color w:val="000000" w:themeColor="text1"/>
      <w:kern w:val="0"/>
      <w:szCs w:val="28"/>
      <w:lang w:val="en-IN" w:bidi="bn-IN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6AE4"/>
    <w:pPr>
      <w:keepNext/>
      <w:keepLines/>
      <w:numPr>
        <w:ilvl w:val="2"/>
        <w:numId w:val="2"/>
      </w:numPr>
      <w:spacing w:after="120"/>
      <w:ind w:left="1287"/>
      <w:outlineLvl w:val="2"/>
    </w:pPr>
    <w:rPr>
      <w:rFonts w:ascii="Arial" w:eastAsiaTheme="majorEastAsia" w:hAnsi="Arial" w:cs="Arial"/>
      <w:b/>
      <w:color w:val="404040"/>
      <w:bdr w:val="none" w:sz="0" w:space="0" w:color="auto" w:frame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ox">
    <w:name w:val="Rox"/>
    <w:basedOn w:val="Normal"/>
    <w:autoRedefine/>
    <w:qFormat/>
    <w:rsid w:val="006C7762"/>
    <w:pPr>
      <w:spacing w:before="480" w:after="460" w:afterAutospacing="1"/>
      <w:ind w:left="851"/>
    </w:pPr>
    <w:rPr>
      <w:rFonts w:ascii="Arial" w:hAnsi="Arial" w:cs="Arial"/>
    </w:rPr>
  </w:style>
  <w:style w:type="character" w:customStyle="1" w:styleId="Heading3Char">
    <w:name w:val="Heading 3 Char"/>
    <w:basedOn w:val="DefaultParagraphFont"/>
    <w:link w:val="Heading3"/>
    <w:uiPriority w:val="9"/>
    <w:rsid w:val="00B16AE4"/>
    <w:rPr>
      <w:rFonts w:ascii="Arial" w:eastAsiaTheme="majorEastAsia" w:hAnsi="Arial" w:cs="Arial"/>
      <w:b/>
      <w:color w:val="404040"/>
      <w:bdr w:val="none" w:sz="0" w:space="0" w:color="auto" w:frame="1"/>
    </w:rPr>
  </w:style>
  <w:style w:type="paragraph" w:styleId="Footer">
    <w:name w:val="footer"/>
    <w:basedOn w:val="Normal"/>
    <w:link w:val="FooterChar"/>
    <w:uiPriority w:val="99"/>
    <w:unhideWhenUsed/>
    <w:rsid w:val="00A1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94E"/>
    <w:rPr>
      <w:rFonts w:ascii="Times New Roman" w:hAnsi="Times New Roman" w:cs="Vrinda"/>
      <w:color w:val="000000" w:themeColor="text1"/>
      <w:kern w:val="0"/>
      <w:szCs w:val="28"/>
      <w:lang w:val="en-IN" w:bidi="bn-IN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A1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Alexa, Roxana (Student)</dc:creator>
  <cp:keywords/>
  <dc:description/>
  <cp:lastModifiedBy>dumitru cauni</cp:lastModifiedBy>
  <cp:revision>3</cp:revision>
  <dcterms:created xsi:type="dcterms:W3CDTF">2023-11-13T17:15:00Z</dcterms:created>
  <dcterms:modified xsi:type="dcterms:W3CDTF">2023-11-13T17:59:00Z</dcterms:modified>
</cp:coreProperties>
</file>