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C05DB" w14:textId="50C21FB5" w:rsidR="00416C4E" w:rsidRDefault="00F9309A" w:rsidP="00416C4E">
      <w:pPr>
        <w:spacing w:line="360" w:lineRule="auto"/>
        <w:jc w:val="center"/>
        <w:rPr>
          <w:rFonts w:cs="Times New Roman"/>
          <w:b/>
          <w:bCs/>
          <w:color w:val="000000" w:themeColor="text1"/>
          <w:szCs w:val="24"/>
        </w:rPr>
      </w:pPr>
      <w:proofErr w:type="gramStart"/>
      <w:r>
        <w:rPr>
          <w:rFonts w:cs="Times New Roman"/>
          <w:b/>
          <w:bCs/>
          <w:color w:val="000000" w:themeColor="text1"/>
          <w:szCs w:val="24"/>
        </w:rPr>
        <w:t>MASTERS OF BUSINESS ADMINISTRATION</w:t>
      </w:r>
      <w:proofErr w:type="gramEnd"/>
    </w:p>
    <w:p w14:paraId="424753D2" w14:textId="3C743AB0" w:rsidR="00F9309A" w:rsidRDefault="00F9309A" w:rsidP="00416C4E">
      <w:pPr>
        <w:spacing w:line="360" w:lineRule="auto"/>
        <w:jc w:val="center"/>
        <w:rPr>
          <w:rFonts w:cs="Times New Roman"/>
          <w:b/>
          <w:bCs/>
          <w:color w:val="000000" w:themeColor="text1"/>
          <w:szCs w:val="24"/>
        </w:rPr>
      </w:pPr>
      <w:r>
        <w:rPr>
          <w:rFonts w:cs="Times New Roman"/>
          <w:b/>
          <w:bCs/>
          <w:color w:val="000000" w:themeColor="text1"/>
          <w:szCs w:val="24"/>
        </w:rPr>
        <w:t>NAME: JANKI BAROT</w:t>
      </w:r>
    </w:p>
    <w:p w14:paraId="51FC3539" w14:textId="287D2908" w:rsidR="00F9309A" w:rsidRDefault="00F9309A" w:rsidP="00416C4E">
      <w:pPr>
        <w:spacing w:line="360" w:lineRule="auto"/>
        <w:jc w:val="center"/>
        <w:rPr>
          <w:rFonts w:cs="Times New Roman"/>
          <w:b/>
          <w:bCs/>
          <w:color w:val="000000" w:themeColor="text1"/>
          <w:szCs w:val="24"/>
        </w:rPr>
      </w:pPr>
      <w:r>
        <w:rPr>
          <w:rFonts w:cs="Times New Roman"/>
          <w:b/>
          <w:bCs/>
          <w:color w:val="000000" w:themeColor="text1"/>
          <w:szCs w:val="24"/>
        </w:rPr>
        <w:t>STUDENT ID NUMBER:2129594</w:t>
      </w:r>
    </w:p>
    <w:p w14:paraId="649BEAED" w14:textId="6D1C0B7D" w:rsidR="00F9309A" w:rsidRDefault="00F9309A" w:rsidP="00416C4E">
      <w:pPr>
        <w:spacing w:line="360" w:lineRule="auto"/>
        <w:jc w:val="center"/>
        <w:rPr>
          <w:rFonts w:cs="Times New Roman"/>
          <w:b/>
          <w:bCs/>
          <w:color w:val="000000" w:themeColor="text1"/>
          <w:szCs w:val="24"/>
        </w:rPr>
      </w:pPr>
      <w:r>
        <w:rPr>
          <w:rFonts w:cs="Times New Roman"/>
          <w:b/>
          <w:bCs/>
          <w:color w:val="000000" w:themeColor="text1"/>
          <w:szCs w:val="24"/>
        </w:rPr>
        <w:t xml:space="preserve">MODULE </w:t>
      </w:r>
      <w:proofErr w:type="gramStart"/>
      <w:r>
        <w:rPr>
          <w:rFonts w:cs="Times New Roman"/>
          <w:b/>
          <w:bCs/>
          <w:color w:val="000000" w:themeColor="text1"/>
          <w:szCs w:val="24"/>
        </w:rPr>
        <w:t>CODE:LCMB</w:t>
      </w:r>
      <w:proofErr w:type="gramEnd"/>
      <w:r>
        <w:rPr>
          <w:rFonts w:cs="Times New Roman"/>
          <w:b/>
          <w:bCs/>
          <w:color w:val="000000" w:themeColor="text1"/>
          <w:szCs w:val="24"/>
        </w:rPr>
        <w:t>7004</w:t>
      </w:r>
    </w:p>
    <w:p w14:paraId="67F1AD6C" w14:textId="755E60E0" w:rsidR="00F9309A" w:rsidRDefault="00F9309A" w:rsidP="00416C4E">
      <w:pPr>
        <w:spacing w:line="360" w:lineRule="auto"/>
        <w:jc w:val="center"/>
        <w:rPr>
          <w:rFonts w:cs="Times New Roman"/>
          <w:b/>
          <w:bCs/>
          <w:color w:val="000000" w:themeColor="text1"/>
          <w:szCs w:val="24"/>
        </w:rPr>
      </w:pPr>
      <w:r>
        <w:rPr>
          <w:rFonts w:cs="Times New Roman"/>
          <w:b/>
          <w:bCs/>
          <w:color w:val="000000" w:themeColor="text1"/>
          <w:szCs w:val="24"/>
        </w:rPr>
        <w:t>LECTURER NAME: ISAIAH ONIO</w:t>
      </w:r>
    </w:p>
    <w:p w14:paraId="5633320D" w14:textId="77777777" w:rsidR="00416C4E" w:rsidRDefault="00416C4E" w:rsidP="00416C4E">
      <w:pPr>
        <w:spacing w:line="360" w:lineRule="auto"/>
        <w:jc w:val="center"/>
        <w:rPr>
          <w:rFonts w:cs="Times New Roman"/>
          <w:b/>
          <w:bCs/>
          <w:color w:val="000000" w:themeColor="text1"/>
          <w:szCs w:val="24"/>
        </w:rPr>
      </w:pPr>
    </w:p>
    <w:p w14:paraId="69C44589" w14:textId="77777777" w:rsidR="00416C4E" w:rsidRDefault="00416C4E" w:rsidP="00416C4E">
      <w:pPr>
        <w:spacing w:line="360" w:lineRule="auto"/>
        <w:jc w:val="center"/>
        <w:rPr>
          <w:rFonts w:cs="Times New Roman"/>
          <w:b/>
          <w:bCs/>
          <w:color w:val="000000" w:themeColor="text1"/>
          <w:szCs w:val="24"/>
        </w:rPr>
      </w:pPr>
    </w:p>
    <w:p w14:paraId="594DC9FA" w14:textId="77777777" w:rsidR="00416C4E" w:rsidRDefault="00416C4E" w:rsidP="00416C4E">
      <w:pPr>
        <w:spacing w:line="360" w:lineRule="auto"/>
        <w:jc w:val="center"/>
        <w:rPr>
          <w:rFonts w:cs="Times New Roman"/>
          <w:b/>
          <w:bCs/>
          <w:color w:val="000000" w:themeColor="text1"/>
          <w:szCs w:val="24"/>
        </w:rPr>
      </w:pPr>
    </w:p>
    <w:p w14:paraId="7AFDD570" w14:textId="77777777" w:rsidR="00416C4E" w:rsidRDefault="00416C4E" w:rsidP="00416C4E">
      <w:pPr>
        <w:spacing w:line="360" w:lineRule="auto"/>
        <w:jc w:val="center"/>
        <w:rPr>
          <w:rFonts w:cs="Times New Roman"/>
          <w:b/>
          <w:bCs/>
          <w:color w:val="000000" w:themeColor="text1"/>
          <w:szCs w:val="24"/>
        </w:rPr>
      </w:pPr>
    </w:p>
    <w:p w14:paraId="40EDBC37" w14:textId="77777777" w:rsidR="00416C4E" w:rsidRDefault="00416C4E" w:rsidP="00416C4E">
      <w:pPr>
        <w:spacing w:line="360" w:lineRule="auto"/>
        <w:jc w:val="center"/>
        <w:rPr>
          <w:rFonts w:cs="Times New Roman"/>
          <w:b/>
          <w:bCs/>
          <w:color w:val="000000" w:themeColor="text1"/>
          <w:szCs w:val="24"/>
        </w:rPr>
      </w:pPr>
    </w:p>
    <w:p w14:paraId="4E3B08D3" w14:textId="76F21A74" w:rsidR="0051678D" w:rsidRPr="00416C4E" w:rsidRDefault="009A004A" w:rsidP="00416C4E">
      <w:pPr>
        <w:spacing w:line="360" w:lineRule="auto"/>
        <w:jc w:val="center"/>
        <w:rPr>
          <w:rFonts w:cs="Times New Roman"/>
          <w:b/>
          <w:bCs/>
          <w:color w:val="000000" w:themeColor="text1"/>
          <w:szCs w:val="24"/>
        </w:rPr>
      </w:pPr>
      <w:r w:rsidRPr="00416C4E">
        <w:rPr>
          <w:rFonts w:cs="Times New Roman"/>
          <w:b/>
          <w:bCs/>
          <w:color w:val="000000" w:themeColor="text1"/>
          <w:szCs w:val="24"/>
        </w:rPr>
        <w:t>A Study on Entrepreneurship of Google Corporation</w:t>
      </w:r>
    </w:p>
    <w:p w14:paraId="6C86B967" w14:textId="77777777" w:rsidR="00416C4E" w:rsidRPr="00416C4E" w:rsidRDefault="00416C4E" w:rsidP="00416C4E">
      <w:pPr>
        <w:spacing w:line="360" w:lineRule="auto"/>
        <w:jc w:val="both"/>
        <w:rPr>
          <w:rFonts w:eastAsiaTheme="majorEastAsia" w:cs="Times New Roman"/>
          <w:b/>
          <w:color w:val="000000" w:themeColor="text1"/>
          <w:szCs w:val="24"/>
        </w:rPr>
      </w:pPr>
      <w:r w:rsidRPr="00416C4E">
        <w:rPr>
          <w:rFonts w:cs="Times New Roman"/>
          <w:color w:val="000000" w:themeColor="text1"/>
          <w:szCs w:val="24"/>
        </w:rPr>
        <w:br w:type="page"/>
      </w:r>
    </w:p>
    <w:sdt>
      <w:sdtPr>
        <w:rPr>
          <w:rFonts w:ascii="Times New Roman" w:eastAsiaTheme="minorHAnsi" w:hAnsi="Times New Roman" w:cs="Times New Roman"/>
          <w:b/>
          <w:bCs/>
          <w:color w:val="000000" w:themeColor="text1"/>
          <w:sz w:val="24"/>
          <w:szCs w:val="24"/>
          <w:lang w:bidi="th-TH"/>
        </w:rPr>
        <w:id w:val="-1787648356"/>
        <w:docPartObj>
          <w:docPartGallery w:val="Table of Contents"/>
          <w:docPartUnique/>
        </w:docPartObj>
      </w:sdtPr>
      <w:sdtEndPr>
        <w:rPr>
          <w:noProof/>
        </w:rPr>
      </w:sdtEndPr>
      <w:sdtContent>
        <w:p w14:paraId="73BADDD3" w14:textId="2017C3A8" w:rsidR="00416C4E" w:rsidRPr="00416C4E" w:rsidRDefault="00416C4E" w:rsidP="00416C4E">
          <w:pPr>
            <w:pStyle w:val="TOCHeading"/>
            <w:spacing w:line="360" w:lineRule="auto"/>
            <w:jc w:val="both"/>
            <w:rPr>
              <w:rFonts w:ascii="Times New Roman" w:hAnsi="Times New Roman" w:cs="Times New Roman"/>
              <w:b/>
              <w:bCs/>
              <w:color w:val="000000" w:themeColor="text1"/>
              <w:sz w:val="24"/>
              <w:szCs w:val="24"/>
            </w:rPr>
          </w:pPr>
          <w:r w:rsidRPr="00416C4E">
            <w:rPr>
              <w:rFonts w:ascii="Times New Roman" w:hAnsi="Times New Roman" w:cs="Times New Roman"/>
              <w:b/>
              <w:bCs/>
              <w:color w:val="000000" w:themeColor="text1"/>
              <w:sz w:val="24"/>
              <w:szCs w:val="24"/>
            </w:rPr>
            <w:t>Table of Contents</w:t>
          </w:r>
        </w:p>
        <w:p w14:paraId="6D33ABA6" w14:textId="76F13AD9" w:rsidR="00416C4E" w:rsidRPr="00416C4E" w:rsidRDefault="00416C4E" w:rsidP="00416C4E">
          <w:pPr>
            <w:pStyle w:val="TOC1"/>
            <w:tabs>
              <w:tab w:val="right" w:leader="dot" w:pos="9350"/>
            </w:tabs>
            <w:spacing w:line="360" w:lineRule="auto"/>
            <w:jc w:val="both"/>
            <w:rPr>
              <w:rFonts w:cs="Times New Roman"/>
              <w:noProof/>
              <w:color w:val="000000" w:themeColor="text1"/>
              <w:szCs w:val="24"/>
            </w:rPr>
          </w:pPr>
          <w:r w:rsidRPr="00416C4E">
            <w:rPr>
              <w:rFonts w:cs="Times New Roman"/>
              <w:color w:val="000000" w:themeColor="text1"/>
              <w:szCs w:val="24"/>
            </w:rPr>
            <w:fldChar w:fldCharType="begin"/>
          </w:r>
          <w:r w:rsidRPr="00416C4E">
            <w:rPr>
              <w:rFonts w:cs="Times New Roman"/>
              <w:color w:val="000000" w:themeColor="text1"/>
              <w:szCs w:val="24"/>
            </w:rPr>
            <w:instrText xml:space="preserve"> TOC \o "1-3" \h \z \u </w:instrText>
          </w:r>
          <w:r w:rsidRPr="00416C4E">
            <w:rPr>
              <w:rFonts w:cs="Times New Roman"/>
              <w:color w:val="000000" w:themeColor="text1"/>
              <w:szCs w:val="24"/>
            </w:rPr>
            <w:fldChar w:fldCharType="separate"/>
          </w:r>
          <w:hyperlink w:anchor="_Toc120974626" w:history="1">
            <w:r w:rsidRPr="00416C4E">
              <w:rPr>
                <w:rStyle w:val="Hyperlink"/>
                <w:rFonts w:cs="Times New Roman"/>
                <w:noProof/>
                <w:color w:val="000000" w:themeColor="text1"/>
                <w:szCs w:val="24"/>
              </w:rPr>
              <w:t>1. Introduction</w:t>
            </w:r>
            <w:r w:rsidRPr="00416C4E">
              <w:rPr>
                <w:rFonts w:cs="Times New Roman"/>
                <w:noProof/>
                <w:webHidden/>
                <w:color w:val="000000" w:themeColor="text1"/>
                <w:szCs w:val="24"/>
              </w:rPr>
              <w:tab/>
            </w:r>
            <w:r w:rsidRPr="00416C4E">
              <w:rPr>
                <w:rFonts w:cs="Times New Roman"/>
                <w:noProof/>
                <w:webHidden/>
                <w:color w:val="000000" w:themeColor="text1"/>
                <w:szCs w:val="24"/>
              </w:rPr>
              <w:fldChar w:fldCharType="begin"/>
            </w:r>
            <w:r w:rsidRPr="00416C4E">
              <w:rPr>
                <w:rFonts w:cs="Times New Roman"/>
                <w:noProof/>
                <w:webHidden/>
                <w:color w:val="000000" w:themeColor="text1"/>
                <w:szCs w:val="24"/>
              </w:rPr>
              <w:instrText xml:space="preserve"> PAGEREF _Toc120974626 \h </w:instrText>
            </w:r>
            <w:r w:rsidRPr="00416C4E">
              <w:rPr>
                <w:rFonts w:cs="Times New Roman"/>
                <w:noProof/>
                <w:webHidden/>
                <w:color w:val="000000" w:themeColor="text1"/>
                <w:szCs w:val="24"/>
              </w:rPr>
            </w:r>
            <w:r w:rsidRPr="00416C4E">
              <w:rPr>
                <w:rFonts w:cs="Times New Roman"/>
                <w:noProof/>
                <w:webHidden/>
                <w:color w:val="000000" w:themeColor="text1"/>
                <w:szCs w:val="24"/>
              </w:rPr>
              <w:fldChar w:fldCharType="separate"/>
            </w:r>
            <w:r w:rsidRPr="00416C4E">
              <w:rPr>
                <w:rFonts w:cs="Times New Roman"/>
                <w:noProof/>
                <w:webHidden/>
                <w:color w:val="000000" w:themeColor="text1"/>
                <w:szCs w:val="24"/>
              </w:rPr>
              <w:t>3</w:t>
            </w:r>
            <w:r w:rsidRPr="00416C4E">
              <w:rPr>
                <w:rFonts w:cs="Times New Roman"/>
                <w:noProof/>
                <w:webHidden/>
                <w:color w:val="000000" w:themeColor="text1"/>
                <w:szCs w:val="24"/>
              </w:rPr>
              <w:fldChar w:fldCharType="end"/>
            </w:r>
          </w:hyperlink>
        </w:p>
        <w:p w14:paraId="724D01C1" w14:textId="48FA19E6" w:rsidR="00416C4E" w:rsidRPr="00416C4E" w:rsidRDefault="00000000" w:rsidP="00416C4E">
          <w:pPr>
            <w:pStyle w:val="TOC1"/>
            <w:tabs>
              <w:tab w:val="right" w:leader="dot" w:pos="9350"/>
            </w:tabs>
            <w:spacing w:line="360" w:lineRule="auto"/>
            <w:jc w:val="both"/>
            <w:rPr>
              <w:rFonts w:cs="Times New Roman"/>
              <w:noProof/>
              <w:color w:val="000000" w:themeColor="text1"/>
              <w:szCs w:val="24"/>
            </w:rPr>
          </w:pPr>
          <w:hyperlink w:anchor="_Toc120974627" w:history="1">
            <w:r w:rsidR="00416C4E" w:rsidRPr="00416C4E">
              <w:rPr>
                <w:rStyle w:val="Hyperlink"/>
                <w:rFonts w:cs="Times New Roman"/>
                <w:noProof/>
                <w:color w:val="000000" w:themeColor="text1"/>
                <w:szCs w:val="24"/>
              </w:rPr>
              <w:t>2. Analysis and Discussion</w:t>
            </w:r>
            <w:r w:rsidR="00416C4E" w:rsidRPr="00416C4E">
              <w:rPr>
                <w:rFonts w:cs="Times New Roman"/>
                <w:noProof/>
                <w:webHidden/>
                <w:color w:val="000000" w:themeColor="text1"/>
                <w:szCs w:val="24"/>
              </w:rPr>
              <w:tab/>
            </w:r>
            <w:r w:rsidR="00416C4E" w:rsidRPr="00416C4E">
              <w:rPr>
                <w:rFonts w:cs="Times New Roman"/>
                <w:noProof/>
                <w:webHidden/>
                <w:color w:val="000000" w:themeColor="text1"/>
                <w:szCs w:val="24"/>
              </w:rPr>
              <w:fldChar w:fldCharType="begin"/>
            </w:r>
            <w:r w:rsidR="00416C4E" w:rsidRPr="00416C4E">
              <w:rPr>
                <w:rFonts w:cs="Times New Roman"/>
                <w:noProof/>
                <w:webHidden/>
                <w:color w:val="000000" w:themeColor="text1"/>
                <w:szCs w:val="24"/>
              </w:rPr>
              <w:instrText xml:space="preserve"> PAGEREF _Toc120974627 \h </w:instrText>
            </w:r>
            <w:r w:rsidR="00416C4E" w:rsidRPr="00416C4E">
              <w:rPr>
                <w:rFonts w:cs="Times New Roman"/>
                <w:noProof/>
                <w:webHidden/>
                <w:color w:val="000000" w:themeColor="text1"/>
                <w:szCs w:val="24"/>
              </w:rPr>
            </w:r>
            <w:r w:rsidR="00416C4E" w:rsidRPr="00416C4E">
              <w:rPr>
                <w:rFonts w:cs="Times New Roman"/>
                <w:noProof/>
                <w:webHidden/>
                <w:color w:val="000000" w:themeColor="text1"/>
                <w:szCs w:val="24"/>
              </w:rPr>
              <w:fldChar w:fldCharType="separate"/>
            </w:r>
            <w:r w:rsidR="00416C4E" w:rsidRPr="00416C4E">
              <w:rPr>
                <w:rFonts w:cs="Times New Roman"/>
                <w:noProof/>
                <w:webHidden/>
                <w:color w:val="000000" w:themeColor="text1"/>
                <w:szCs w:val="24"/>
              </w:rPr>
              <w:t>4</w:t>
            </w:r>
            <w:r w:rsidR="00416C4E" w:rsidRPr="00416C4E">
              <w:rPr>
                <w:rFonts w:cs="Times New Roman"/>
                <w:noProof/>
                <w:webHidden/>
                <w:color w:val="000000" w:themeColor="text1"/>
                <w:szCs w:val="24"/>
              </w:rPr>
              <w:fldChar w:fldCharType="end"/>
            </w:r>
          </w:hyperlink>
        </w:p>
        <w:p w14:paraId="0F492C19" w14:textId="4DEF709B" w:rsidR="00416C4E" w:rsidRPr="00416C4E" w:rsidRDefault="00000000" w:rsidP="00416C4E">
          <w:pPr>
            <w:pStyle w:val="TOC1"/>
            <w:tabs>
              <w:tab w:val="right" w:leader="dot" w:pos="9350"/>
            </w:tabs>
            <w:spacing w:line="360" w:lineRule="auto"/>
            <w:jc w:val="both"/>
            <w:rPr>
              <w:rFonts w:cs="Times New Roman"/>
              <w:noProof/>
              <w:color w:val="000000" w:themeColor="text1"/>
              <w:szCs w:val="24"/>
            </w:rPr>
          </w:pPr>
          <w:hyperlink w:anchor="_Toc120974628" w:history="1">
            <w:r w:rsidR="00416C4E" w:rsidRPr="00416C4E">
              <w:rPr>
                <w:rStyle w:val="Hyperlink"/>
                <w:rFonts w:cs="Times New Roman"/>
                <w:noProof/>
                <w:color w:val="000000" w:themeColor="text1"/>
                <w:szCs w:val="24"/>
              </w:rPr>
              <w:t>3. Conclusion</w:t>
            </w:r>
            <w:r w:rsidR="00416C4E" w:rsidRPr="00416C4E">
              <w:rPr>
                <w:rFonts w:cs="Times New Roman"/>
                <w:noProof/>
                <w:webHidden/>
                <w:color w:val="000000" w:themeColor="text1"/>
                <w:szCs w:val="24"/>
              </w:rPr>
              <w:tab/>
            </w:r>
            <w:r w:rsidR="00416C4E" w:rsidRPr="00416C4E">
              <w:rPr>
                <w:rFonts w:cs="Times New Roman"/>
                <w:noProof/>
                <w:webHidden/>
                <w:color w:val="000000" w:themeColor="text1"/>
                <w:szCs w:val="24"/>
              </w:rPr>
              <w:fldChar w:fldCharType="begin"/>
            </w:r>
            <w:r w:rsidR="00416C4E" w:rsidRPr="00416C4E">
              <w:rPr>
                <w:rFonts w:cs="Times New Roman"/>
                <w:noProof/>
                <w:webHidden/>
                <w:color w:val="000000" w:themeColor="text1"/>
                <w:szCs w:val="24"/>
              </w:rPr>
              <w:instrText xml:space="preserve"> PAGEREF _Toc120974628 \h </w:instrText>
            </w:r>
            <w:r w:rsidR="00416C4E" w:rsidRPr="00416C4E">
              <w:rPr>
                <w:rFonts w:cs="Times New Roman"/>
                <w:noProof/>
                <w:webHidden/>
                <w:color w:val="000000" w:themeColor="text1"/>
                <w:szCs w:val="24"/>
              </w:rPr>
            </w:r>
            <w:r w:rsidR="00416C4E" w:rsidRPr="00416C4E">
              <w:rPr>
                <w:rFonts w:cs="Times New Roman"/>
                <w:noProof/>
                <w:webHidden/>
                <w:color w:val="000000" w:themeColor="text1"/>
                <w:szCs w:val="24"/>
              </w:rPr>
              <w:fldChar w:fldCharType="separate"/>
            </w:r>
            <w:r w:rsidR="00416C4E" w:rsidRPr="00416C4E">
              <w:rPr>
                <w:rFonts w:cs="Times New Roman"/>
                <w:noProof/>
                <w:webHidden/>
                <w:color w:val="000000" w:themeColor="text1"/>
                <w:szCs w:val="24"/>
              </w:rPr>
              <w:t>11</w:t>
            </w:r>
            <w:r w:rsidR="00416C4E" w:rsidRPr="00416C4E">
              <w:rPr>
                <w:rFonts w:cs="Times New Roman"/>
                <w:noProof/>
                <w:webHidden/>
                <w:color w:val="000000" w:themeColor="text1"/>
                <w:szCs w:val="24"/>
              </w:rPr>
              <w:fldChar w:fldCharType="end"/>
            </w:r>
          </w:hyperlink>
        </w:p>
        <w:p w14:paraId="052D6C9D" w14:textId="2307B2EC" w:rsidR="00416C4E" w:rsidRPr="00416C4E" w:rsidRDefault="00000000" w:rsidP="00416C4E">
          <w:pPr>
            <w:pStyle w:val="TOC1"/>
            <w:tabs>
              <w:tab w:val="right" w:leader="dot" w:pos="9350"/>
            </w:tabs>
            <w:spacing w:line="360" w:lineRule="auto"/>
            <w:jc w:val="both"/>
            <w:rPr>
              <w:rFonts w:cs="Times New Roman"/>
              <w:noProof/>
              <w:color w:val="000000" w:themeColor="text1"/>
              <w:szCs w:val="24"/>
            </w:rPr>
          </w:pPr>
          <w:hyperlink w:anchor="_Toc120974629" w:history="1">
            <w:r w:rsidR="00416C4E" w:rsidRPr="00416C4E">
              <w:rPr>
                <w:rStyle w:val="Hyperlink"/>
                <w:rFonts w:cs="Times New Roman"/>
                <w:noProof/>
                <w:color w:val="000000" w:themeColor="text1"/>
                <w:szCs w:val="24"/>
              </w:rPr>
              <w:t>References</w:t>
            </w:r>
            <w:r w:rsidR="00416C4E" w:rsidRPr="00416C4E">
              <w:rPr>
                <w:rFonts w:cs="Times New Roman"/>
                <w:noProof/>
                <w:webHidden/>
                <w:color w:val="000000" w:themeColor="text1"/>
                <w:szCs w:val="24"/>
              </w:rPr>
              <w:tab/>
            </w:r>
            <w:r w:rsidR="00416C4E" w:rsidRPr="00416C4E">
              <w:rPr>
                <w:rFonts w:cs="Times New Roman"/>
                <w:noProof/>
                <w:webHidden/>
                <w:color w:val="000000" w:themeColor="text1"/>
                <w:szCs w:val="24"/>
              </w:rPr>
              <w:fldChar w:fldCharType="begin"/>
            </w:r>
            <w:r w:rsidR="00416C4E" w:rsidRPr="00416C4E">
              <w:rPr>
                <w:rFonts w:cs="Times New Roman"/>
                <w:noProof/>
                <w:webHidden/>
                <w:color w:val="000000" w:themeColor="text1"/>
                <w:szCs w:val="24"/>
              </w:rPr>
              <w:instrText xml:space="preserve"> PAGEREF _Toc120974629 \h </w:instrText>
            </w:r>
            <w:r w:rsidR="00416C4E" w:rsidRPr="00416C4E">
              <w:rPr>
                <w:rFonts w:cs="Times New Roman"/>
                <w:noProof/>
                <w:webHidden/>
                <w:color w:val="000000" w:themeColor="text1"/>
                <w:szCs w:val="24"/>
              </w:rPr>
            </w:r>
            <w:r w:rsidR="00416C4E" w:rsidRPr="00416C4E">
              <w:rPr>
                <w:rFonts w:cs="Times New Roman"/>
                <w:noProof/>
                <w:webHidden/>
                <w:color w:val="000000" w:themeColor="text1"/>
                <w:szCs w:val="24"/>
              </w:rPr>
              <w:fldChar w:fldCharType="separate"/>
            </w:r>
            <w:r w:rsidR="00416C4E" w:rsidRPr="00416C4E">
              <w:rPr>
                <w:rFonts w:cs="Times New Roman"/>
                <w:noProof/>
                <w:webHidden/>
                <w:color w:val="000000" w:themeColor="text1"/>
                <w:szCs w:val="24"/>
              </w:rPr>
              <w:t>12</w:t>
            </w:r>
            <w:r w:rsidR="00416C4E" w:rsidRPr="00416C4E">
              <w:rPr>
                <w:rFonts w:cs="Times New Roman"/>
                <w:noProof/>
                <w:webHidden/>
                <w:color w:val="000000" w:themeColor="text1"/>
                <w:szCs w:val="24"/>
              </w:rPr>
              <w:fldChar w:fldCharType="end"/>
            </w:r>
          </w:hyperlink>
        </w:p>
        <w:p w14:paraId="62DCEBC0" w14:textId="7967D9B4" w:rsidR="00416C4E" w:rsidRPr="00416C4E" w:rsidRDefault="00416C4E" w:rsidP="00416C4E">
          <w:pPr>
            <w:spacing w:line="360" w:lineRule="auto"/>
            <w:jc w:val="both"/>
            <w:rPr>
              <w:rFonts w:cs="Times New Roman"/>
              <w:color w:val="000000" w:themeColor="text1"/>
              <w:szCs w:val="24"/>
            </w:rPr>
          </w:pPr>
          <w:r w:rsidRPr="00416C4E">
            <w:rPr>
              <w:rFonts w:cs="Times New Roman"/>
              <w:b/>
              <w:bCs/>
              <w:noProof/>
              <w:color w:val="000000" w:themeColor="text1"/>
              <w:szCs w:val="24"/>
            </w:rPr>
            <w:fldChar w:fldCharType="end"/>
          </w:r>
        </w:p>
      </w:sdtContent>
    </w:sdt>
    <w:p w14:paraId="5E46F0FD" w14:textId="77777777" w:rsidR="00416C4E" w:rsidRPr="00416C4E" w:rsidRDefault="00416C4E" w:rsidP="00416C4E">
      <w:pPr>
        <w:spacing w:line="360" w:lineRule="auto"/>
        <w:jc w:val="both"/>
        <w:rPr>
          <w:rFonts w:eastAsiaTheme="majorEastAsia" w:cs="Times New Roman"/>
          <w:b/>
          <w:color w:val="000000" w:themeColor="text1"/>
          <w:szCs w:val="24"/>
        </w:rPr>
      </w:pPr>
      <w:r w:rsidRPr="00416C4E">
        <w:rPr>
          <w:rFonts w:cs="Times New Roman"/>
          <w:color w:val="000000" w:themeColor="text1"/>
          <w:szCs w:val="24"/>
        </w:rPr>
        <w:br w:type="page"/>
      </w:r>
    </w:p>
    <w:p w14:paraId="57CA1A5C" w14:textId="07839710" w:rsidR="009A004A" w:rsidRPr="00416C4E" w:rsidRDefault="009A004A" w:rsidP="00416C4E">
      <w:pPr>
        <w:pStyle w:val="Heading1"/>
        <w:spacing w:line="360" w:lineRule="auto"/>
        <w:jc w:val="both"/>
        <w:rPr>
          <w:rFonts w:cs="Times New Roman"/>
          <w:szCs w:val="24"/>
        </w:rPr>
      </w:pPr>
      <w:bookmarkStart w:id="0" w:name="_Toc120974626"/>
      <w:r w:rsidRPr="00416C4E">
        <w:rPr>
          <w:rFonts w:cs="Times New Roman"/>
          <w:szCs w:val="24"/>
        </w:rPr>
        <w:lastRenderedPageBreak/>
        <w:t>1. Introduction</w:t>
      </w:r>
      <w:bookmarkEnd w:id="0"/>
      <w:r w:rsidRPr="00416C4E">
        <w:rPr>
          <w:rFonts w:cs="Times New Roman"/>
          <w:szCs w:val="24"/>
        </w:rPr>
        <w:t xml:space="preserve"> </w:t>
      </w:r>
    </w:p>
    <w:p w14:paraId="213557EA" w14:textId="46E536F8" w:rsidR="00D4539B" w:rsidRPr="00416C4E" w:rsidRDefault="009A004A" w:rsidP="00416C4E">
      <w:pPr>
        <w:spacing w:line="360" w:lineRule="auto"/>
        <w:jc w:val="both"/>
        <w:rPr>
          <w:rFonts w:cs="Times New Roman"/>
          <w:color w:val="000000" w:themeColor="text1"/>
          <w:szCs w:val="24"/>
        </w:rPr>
      </w:pPr>
      <w:r w:rsidRPr="00416C4E">
        <w:rPr>
          <w:rFonts w:cs="Times New Roman"/>
          <w:color w:val="000000" w:themeColor="text1"/>
          <w:szCs w:val="24"/>
        </w:rPr>
        <w:t>Google UK Limited offers a variety of web-based professional services. The company is providing promotional strategies as well as an internet web browser with alternatives such as internet, photo, repository, and headlines search terms. Google UK exists to serve clients from all over the world. Google established its first office in the United Kingdom in 2003</w:t>
      </w:r>
      <w:r w:rsidR="00026936" w:rsidRPr="00416C4E">
        <w:rPr>
          <w:rFonts w:cs="Times New Roman"/>
          <w:color w:val="000000" w:themeColor="text1"/>
          <w:szCs w:val="24"/>
        </w:rPr>
        <w:t>(Levy, 2021)</w:t>
      </w:r>
      <w:r w:rsidRPr="00416C4E">
        <w:rPr>
          <w:rFonts w:cs="Times New Roman"/>
          <w:color w:val="000000" w:themeColor="text1"/>
          <w:szCs w:val="24"/>
        </w:rPr>
        <w:t xml:space="preserve">. The Google UK group, led by Executive Chairman Ronan Harris, creates tools that support individuals, corporate entities, and institutions in completing both small, daily tasks and large, experience goals. Individuals can accomplish a lot every day with a slight assist from a Search engine, from receiving updates on a sporting event on their mobile to developing basic abilities to make a marketing plan or charitable an actuality. </w:t>
      </w:r>
      <w:r w:rsidR="00D4539B" w:rsidRPr="00416C4E">
        <w:rPr>
          <w:rFonts w:cs="Times New Roman"/>
          <w:color w:val="000000" w:themeColor="text1"/>
          <w:szCs w:val="24"/>
        </w:rPr>
        <w:t>Google employs over 4,000 people in the United Kingdom nowadays</w:t>
      </w:r>
      <w:r w:rsidR="00026936" w:rsidRPr="00416C4E">
        <w:rPr>
          <w:rFonts w:cs="Times New Roman"/>
          <w:color w:val="000000" w:themeColor="text1"/>
          <w:szCs w:val="24"/>
        </w:rPr>
        <w:t xml:space="preserve"> (Levy, 2021) </w:t>
      </w:r>
      <w:r w:rsidR="00D4539B" w:rsidRPr="00416C4E">
        <w:rPr>
          <w:rFonts w:cs="Times New Roman"/>
          <w:color w:val="000000" w:themeColor="text1"/>
          <w:szCs w:val="24"/>
        </w:rPr>
        <w:t xml:space="preserve">. And, even though group members all hail from various backgrounds, have unique experiences, and have different skills, people all consider sharing the same objective and fundamental beliefs. </w:t>
      </w:r>
      <w:proofErr w:type="spellStart"/>
      <w:r w:rsidR="00D4539B" w:rsidRPr="00416C4E">
        <w:rPr>
          <w:rFonts w:cs="Times New Roman"/>
          <w:color w:val="000000" w:themeColor="text1"/>
          <w:szCs w:val="24"/>
        </w:rPr>
        <w:t>Busie</w:t>
      </w:r>
      <w:proofErr w:type="spellEnd"/>
      <w:r w:rsidR="00D4539B" w:rsidRPr="00416C4E">
        <w:rPr>
          <w:rFonts w:cs="Times New Roman"/>
          <w:color w:val="000000" w:themeColor="text1"/>
          <w:szCs w:val="24"/>
        </w:rPr>
        <w:t xml:space="preserve">, who is driven by innovation and problem solving, collaborates with Engineering and Purchases to make sure that companies stand to gain from Google's maximum capabilities nearly every day. </w:t>
      </w:r>
      <w:proofErr w:type="spellStart"/>
      <w:r w:rsidR="00D4539B" w:rsidRPr="00416C4E">
        <w:rPr>
          <w:rFonts w:cs="Times New Roman"/>
          <w:color w:val="000000" w:themeColor="text1"/>
          <w:szCs w:val="24"/>
        </w:rPr>
        <w:t>Busie</w:t>
      </w:r>
      <w:proofErr w:type="spellEnd"/>
      <w:r w:rsidR="00D4539B" w:rsidRPr="00416C4E">
        <w:rPr>
          <w:rFonts w:cs="Times New Roman"/>
          <w:color w:val="000000" w:themeColor="text1"/>
          <w:szCs w:val="24"/>
        </w:rPr>
        <w:t xml:space="preserve"> leads the UK's Black Googler Infrastructure when she is not assisting advertising dollars in targeting consumers online through Google instruments. </w:t>
      </w:r>
      <w:proofErr w:type="spellStart"/>
      <w:r w:rsidR="00D4539B" w:rsidRPr="00416C4E">
        <w:rPr>
          <w:rFonts w:cs="Times New Roman"/>
          <w:color w:val="000000" w:themeColor="text1"/>
          <w:szCs w:val="24"/>
        </w:rPr>
        <w:t>Pranali</w:t>
      </w:r>
      <w:proofErr w:type="spellEnd"/>
      <w:r w:rsidR="00D4539B" w:rsidRPr="00416C4E">
        <w:rPr>
          <w:rFonts w:cs="Times New Roman"/>
          <w:color w:val="000000" w:themeColor="text1"/>
          <w:szCs w:val="24"/>
        </w:rPr>
        <w:t xml:space="preserve"> is a London-based Computer Programmer on Google its Steering committee. Rose is a team that investigates how individuals are using equipment and how all can make those as beneficial as well as non-distracting as possible as a Brand Manager for Digital Welfare on Android</w:t>
      </w:r>
      <w:r w:rsidR="00026936" w:rsidRPr="00416C4E">
        <w:rPr>
          <w:rFonts w:cs="Times New Roman"/>
          <w:color w:val="000000" w:themeColor="text1"/>
          <w:szCs w:val="24"/>
        </w:rPr>
        <w:t xml:space="preserve"> (Levy, 2021)</w:t>
      </w:r>
      <w:r w:rsidR="00D4539B" w:rsidRPr="00416C4E">
        <w:rPr>
          <w:rFonts w:cs="Times New Roman"/>
          <w:color w:val="000000" w:themeColor="text1"/>
          <w:szCs w:val="24"/>
        </w:rPr>
        <w:t>.</w:t>
      </w:r>
    </w:p>
    <w:p w14:paraId="366E38F2" w14:textId="07655FAB" w:rsidR="00D4539B" w:rsidRPr="00416C4E" w:rsidRDefault="00D4539B" w:rsidP="00416C4E">
      <w:pPr>
        <w:spacing w:line="360" w:lineRule="auto"/>
        <w:jc w:val="both"/>
        <w:rPr>
          <w:rFonts w:cs="Times New Roman"/>
          <w:color w:val="000000" w:themeColor="text1"/>
          <w:szCs w:val="24"/>
        </w:rPr>
      </w:pPr>
      <w:r w:rsidRPr="00416C4E">
        <w:rPr>
          <w:rFonts w:cs="Times New Roman"/>
          <w:color w:val="000000" w:themeColor="text1"/>
          <w:szCs w:val="24"/>
        </w:rPr>
        <w:t>As a company has grown, so does its development possibility, and, more frequently than not, so too does its requirement for advancements. `The number and quality of advancement realized by a corporate are calculated by its based on culture, organizational, and scientific practices and beliefs discussed in the following section, which can consequence in a number of alternatives</w:t>
      </w:r>
      <w:r w:rsidR="00026936" w:rsidRPr="00416C4E">
        <w:rPr>
          <w:rFonts w:cs="Times New Roman"/>
          <w:color w:val="000000" w:themeColor="text1"/>
          <w:szCs w:val="24"/>
        </w:rPr>
        <w:t xml:space="preserve">(Elia, Margherita and </w:t>
      </w:r>
      <w:proofErr w:type="spellStart"/>
      <w:r w:rsidR="00026936" w:rsidRPr="00416C4E">
        <w:rPr>
          <w:rFonts w:cs="Times New Roman"/>
          <w:color w:val="000000" w:themeColor="text1"/>
          <w:szCs w:val="24"/>
        </w:rPr>
        <w:t>Passiante</w:t>
      </w:r>
      <w:proofErr w:type="spellEnd"/>
      <w:r w:rsidR="00026936" w:rsidRPr="00416C4E">
        <w:rPr>
          <w:rFonts w:cs="Times New Roman"/>
          <w:color w:val="000000" w:themeColor="text1"/>
          <w:szCs w:val="24"/>
        </w:rPr>
        <w:t>, 2020)</w:t>
      </w:r>
      <w:r w:rsidRPr="00416C4E">
        <w:rPr>
          <w:rFonts w:cs="Times New Roman"/>
          <w:color w:val="000000" w:themeColor="text1"/>
          <w:szCs w:val="24"/>
        </w:rPr>
        <w:t>. Henry Chesbrough3's constructs of open and shut advancements are case studies of such modeling techniques. Continuous cooperation with, and charitable donations to, or from, individuals just outside of the industry are expected for innovation activities. Shuttered entrepreneurship, on the other hand, is decided to keep in-house and "under wraps" until the commodity reaches the marketplace. Unsurprisingly, a corporation that prefers an innovation process will accomplish very opposite findings than one that prefers its equivalents</w:t>
      </w:r>
      <w:r w:rsidR="00026936" w:rsidRPr="00416C4E">
        <w:rPr>
          <w:rFonts w:cs="Times New Roman"/>
          <w:color w:val="000000" w:themeColor="text1"/>
          <w:szCs w:val="24"/>
        </w:rPr>
        <w:t xml:space="preserve"> (Elia, Margherita and </w:t>
      </w:r>
      <w:proofErr w:type="spellStart"/>
      <w:r w:rsidR="00026936" w:rsidRPr="00416C4E">
        <w:rPr>
          <w:rFonts w:cs="Times New Roman"/>
          <w:color w:val="000000" w:themeColor="text1"/>
          <w:szCs w:val="24"/>
        </w:rPr>
        <w:t>Passiante</w:t>
      </w:r>
      <w:proofErr w:type="spellEnd"/>
      <w:r w:rsidR="00026936" w:rsidRPr="00416C4E">
        <w:rPr>
          <w:rFonts w:cs="Times New Roman"/>
          <w:color w:val="000000" w:themeColor="text1"/>
          <w:szCs w:val="24"/>
        </w:rPr>
        <w:t xml:space="preserve">, 2020) </w:t>
      </w:r>
      <w:r w:rsidRPr="00416C4E">
        <w:rPr>
          <w:rFonts w:cs="Times New Roman"/>
          <w:color w:val="000000" w:themeColor="text1"/>
          <w:szCs w:val="24"/>
        </w:rPr>
        <w:t>.</w:t>
      </w:r>
    </w:p>
    <w:p w14:paraId="0586F9E9" w14:textId="22BF303E" w:rsidR="009A004A" w:rsidRPr="00416C4E" w:rsidRDefault="009A004A" w:rsidP="00416C4E">
      <w:pPr>
        <w:pStyle w:val="Heading1"/>
        <w:spacing w:line="360" w:lineRule="auto"/>
        <w:jc w:val="both"/>
        <w:rPr>
          <w:rFonts w:cs="Times New Roman"/>
          <w:szCs w:val="24"/>
        </w:rPr>
      </w:pPr>
      <w:bookmarkStart w:id="1" w:name="_Toc120974627"/>
      <w:r w:rsidRPr="00416C4E">
        <w:rPr>
          <w:rFonts w:cs="Times New Roman"/>
          <w:szCs w:val="24"/>
        </w:rPr>
        <w:lastRenderedPageBreak/>
        <w:t>2. Analysis and Discussion</w:t>
      </w:r>
      <w:bookmarkEnd w:id="1"/>
      <w:r w:rsidRPr="00416C4E">
        <w:rPr>
          <w:rFonts w:cs="Times New Roman"/>
          <w:szCs w:val="24"/>
        </w:rPr>
        <w:t xml:space="preserve"> </w:t>
      </w:r>
    </w:p>
    <w:p w14:paraId="1BAA7BF0" w14:textId="1E17B4E3" w:rsidR="00D4539B" w:rsidRPr="00416C4E" w:rsidRDefault="00D4539B" w:rsidP="00416C4E">
      <w:pPr>
        <w:spacing w:line="360" w:lineRule="auto"/>
        <w:jc w:val="both"/>
        <w:rPr>
          <w:rFonts w:cs="Times New Roman"/>
          <w:b/>
          <w:bCs/>
          <w:color w:val="000000" w:themeColor="text1"/>
          <w:szCs w:val="24"/>
        </w:rPr>
      </w:pPr>
      <w:r w:rsidRPr="00416C4E">
        <w:rPr>
          <w:rFonts w:cs="Times New Roman"/>
          <w:b/>
          <w:bCs/>
          <w:color w:val="000000" w:themeColor="text1"/>
          <w:szCs w:val="24"/>
        </w:rPr>
        <w:t>Traits of Entrepreneurship</w:t>
      </w:r>
    </w:p>
    <w:p w14:paraId="0E833B90" w14:textId="7717B780" w:rsidR="00670D4B" w:rsidRPr="00416C4E" w:rsidRDefault="00670D4B" w:rsidP="00416C4E">
      <w:pPr>
        <w:spacing w:line="360" w:lineRule="auto"/>
        <w:jc w:val="both"/>
        <w:rPr>
          <w:rFonts w:cs="Times New Roman"/>
          <w:color w:val="000000" w:themeColor="text1"/>
          <w:szCs w:val="24"/>
        </w:rPr>
      </w:pPr>
      <w:r w:rsidRPr="00416C4E">
        <w:rPr>
          <w:rFonts w:cs="Times New Roman"/>
          <w:noProof/>
          <w:color w:val="000000" w:themeColor="text1"/>
          <w:szCs w:val="24"/>
        </w:rPr>
        <w:drawing>
          <wp:inline distT="0" distB="0" distL="0" distR="0" wp14:anchorId="3CFE7DAD" wp14:editId="47FE0522">
            <wp:extent cx="3121357" cy="2609850"/>
            <wp:effectExtent l="0" t="0" r="3175" b="0"/>
            <wp:docPr id="1" name="Picture 1" descr="Entrepreneur Personality Traits &amp; Characteristics to be Successful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trepreneur Personality Traits &amp; Characteristics to be Successful | MBA  Skoo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26043" cy="2613769"/>
                    </a:xfrm>
                    <a:prstGeom prst="rect">
                      <a:avLst/>
                    </a:prstGeom>
                    <a:noFill/>
                    <a:ln>
                      <a:noFill/>
                    </a:ln>
                  </pic:spPr>
                </pic:pic>
              </a:graphicData>
            </a:graphic>
          </wp:inline>
        </w:drawing>
      </w:r>
    </w:p>
    <w:p w14:paraId="63E794A5" w14:textId="097493B5" w:rsidR="00670D4B" w:rsidRPr="00416C4E" w:rsidRDefault="00670D4B" w:rsidP="00416C4E">
      <w:pPr>
        <w:spacing w:line="360" w:lineRule="auto"/>
        <w:jc w:val="both"/>
        <w:rPr>
          <w:rFonts w:cs="Times New Roman"/>
          <w:color w:val="000000" w:themeColor="text1"/>
          <w:szCs w:val="24"/>
        </w:rPr>
      </w:pPr>
      <w:r w:rsidRPr="00416C4E">
        <w:rPr>
          <w:rFonts w:cs="Times New Roman"/>
          <w:color w:val="000000" w:themeColor="text1"/>
          <w:szCs w:val="24"/>
        </w:rPr>
        <w:t>Figure 1. Trait of Entrepreneurship</w:t>
      </w:r>
    </w:p>
    <w:p w14:paraId="58533848" w14:textId="2BB40788" w:rsidR="00670D4B" w:rsidRPr="00416C4E" w:rsidRDefault="00670D4B" w:rsidP="00416C4E">
      <w:pPr>
        <w:spacing w:line="360" w:lineRule="auto"/>
        <w:jc w:val="both"/>
        <w:rPr>
          <w:rFonts w:cs="Times New Roman"/>
          <w:color w:val="000000" w:themeColor="text1"/>
          <w:szCs w:val="24"/>
        </w:rPr>
      </w:pPr>
      <w:r w:rsidRPr="00416C4E">
        <w:rPr>
          <w:rFonts w:cs="Times New Roman"/>
          <w:color w:val="000000" w:themeColor="text1"/>
          <w:szCs w:val="24"/>
        </w:rPr>
        <w:t xml:space="preserve">Source: </w:t>
      </w:r>
      <w:r w:rsidR="00026936" w:rsidRPr="00416C4E">
        <w:rPr>
          <w:rFonts w:cs="Times New Roman"/>
          <w:color w:val="000000" w:themeColor="text1"/>
          <w:szCs w:val="24"/>
        </w:rPr>
        <w:t>(</w:t>
      </w:r>
      <w:proofErr w:type="spellStart"/>
      <w:r w:rsidR="00026936" w:rsidRPr="00416C4E">
        <w:rPr>
          <w:rFonts w:cs="Times New Roman"/>
          <w:color w:val="000000" w:themeColor="text1"/>
          <w:szCs w:val="24"/>
        </w:rPr>
        <w:t>Salmony</w:t>
      </w:r>
      <w:proofErr w:type="spellEnd"/>
      <w:r w:rsidR="00026936" w:rsidRPr="00416C4E">
        <w:rPr>
          <w:rFonts w:cs="Times New Roman"/>
          <w:color w:val="000000" w:themeColor="text1"/>
          <w:szCs w:val="24"/>
        </w:rPr>
        <w:t xml:space="preserve"> and </w:t>
      </w:r>
      <w:proofErr w:type="spellStart"/>
      <w:r w:rsidR="00026936" w:rsidRPr="00416C4E">
        <w:rPr>
          <w:rFonts w:cs="Times New Roman"/>
          <w:color w:val="000000" w:themeColor="text1"/>
          <w:szCs w:val="24"/>
        </w:rPr>
        <w:t>Kanbach</w:t>
      </w:r>
      <w:proofErr w:type="spellEnd"/>
      <w:r w:rsidR="00026936" w:rsidRPr="00416C4E">
        <w:rPr>
          <w:rFonts w:cs="Times New Roman"/>
          <w:color w:val="000000" w:themeColor="text1"/>
          <w:szCs w:val="24"/>
        </w:rPr>
        <w:t xml:space="preserve">, 2021) </w:t>
      </w:r>
    </w:p>
    <w:p w14:paraId="3E386A28" w14:textId="07319A7E" w:rsidR="00670D4B" w:rsidRPr="00416C4E" w:rsidRDefault="00670D4B" w:rsidP="00416C4E">
      <w:pPr>
        <w:spacing w:line="360" w:lineRule="auto"/>
        <w:jc w:val="both"/>
        <w:rPr>
          <w:rFonts w:cs="Times New Roman"/>
          <w:b/>
          <w:bCs/>
          <w:color w:val="000000" w:themeColor="text1"/>
          <w:szCs w:val="24"/>
        </w:rPr>
      </w:pPr>
      <w:r w:rsidRPr="00416C4E">
        <w:rPr>
          <w:rFonts w:cs="Times New Roman"/>
          <w:b/>
          <w:bCs/>
          <w:color w:val="000000" w:themeColor="text1"/>
          <w:szCs w:val="24"/>
        </w:rPr>
        <w:t xml:space="preserve">1. Visionary </w:t>
      </w:r>
    </w:p>
    <w:p w14:paraId="00263E48" w14:textId="108F9A22" w:rsidR="00670D4B" w:rsidRPr="00416C4E" w:rsidRDefault="00670D4B" w:rsidP="00416C4E">
      <w:pPr>
        <w:spacing w:line="360" w:lineRule="auto"/>
        <w:jc w:val="both"/>
        <w:rPr>
          <w:rFonts w:cs="Times New Roman"/>
          <w:color w:val="000000" w:themeColor="text1"/>
          <w:szCs w:val="24"/>
        </w:rPr>
      </w:pPr>
      <w:r w:rsidRPr="00416C4E">
        <w:rPr>
          <w:rFonts w:cs="Times New Roman"/>
          <w:color w:val="000000" w:themeColor="text1"/>
          <w:szCs w:val="24"/>
        </w:rPr>
        <w:t>A visionary is required for an entrepreneur at Google. A startup and established entrepreneur must have a clear vision of the objectives he or she wants to accomplish. Each business strategy emerges from the identification of a consumer desire and a noteworthy service or a product advantage. In this area, big businesses had to have short, middle, and long-term objectives</w:t>
      </w:r>
      <w:r w:rsidR="00026936" w:rsidRPr="00416C4E">
        <w:rPr>
          <w:rFonts w:cs="Times New Roman"/>
          <w:color w:val="000000" w:themeColor="text1"/>
          <w:szCs w:val="24"/>
        </w:rPr>
        <w:t xml:space="preserve"> (</w:t>
      </w:r>
      <w:proofErr w:type="spellStart"/>
      <w:r w:rsidR="00026936" w:rsidRPr="00416C4E">
        <w:rPr>
          <w:rFonts w:cs="Times New Roman"/>
          <w:color w:val="000000" w:themeColor="text1"/>
          <w:szCs w:val="24"/>
        </w:rPr>
        <w:t>Salmony</w:t>
      </w:r>
      <w:proofErr w:type="spellEnd"/>
      <w:r w:rsidR="00026936" w:rsidRPr="00416C4E">
        <w:rPr>
          <w:rFonts w:cs="Times New Roman"/>
          <w:color w:val="000000" w:themeColor="text1"/>
          <w:szCs w:val="24"/>
        </w:rPr>
        <w:t xml:space="preserve"> and </w:t>
      </w:r>
      <w:proofErr w:type="spellStart"/>
      <w:r w:rsidR="00026936" w:rsidRPr="00416C4E">
        <w:rPr>
          <w:rFonts w:cs="Times New Roman"/>
          <w:color w:val="000000" w:themeColor="text1"/>
          <w:szCs w:val="24"/>
        </w:rPr>
        <w:t>Kanbach</w:t>
      </w:r>
      <w:proofErr w:type="spellEnd"/>
      <w:r w:rsidR="00026936" w:rsidRPr="00416C4E">
        <w:rPr>
          <w:rFonts w:cs="Times New Roman"/>
          <w:color w:val="000000" w:themeColor="text1"/>
          <w:szCs w:val="24"/>
        </w:rPr>
        <w:t>, 2021)</w:t>
      </w:r>
      <w:r w:rsidRPr="00416C4E">
        <w:rPr>
          <w:rFonts w:cs="Times New Roman"/>
          <w:color w:val="000000" w:themeColor="text1"/>
          <w:szCs w:val="24"/>
        </w:rPr>
        <w:t>.</w:t>
      </w:r>
    </w:p>
    <w:p w14:paraId="563008BA" w14:textId="0004489D" w:rsidR="00670D4B" w:rsidRPr="00416C4E" w:rsidRDefault="00670D4B" w:rsidP="00416C4E">
      <w:pPr>
        <w:spacing w:line="360" w:lineRule="auto"/>
        <w:jc w:val="both"/>
        <w:rPr>
          <w:rFonts w:cs="Times New Roman"/>
          <w:b/>
          <w:bCs/>
          <w:color w:val="000000" w:themeColor="text1"/>
          <w:szCs w:val="24"/>
        </w:rPr>
      </w:pPr>
      <w:r w:rsidRPr="00416C4E">
        <w:rPr>
          <w:rFonts w:cs="Times New Roman"/>
          <w:b/>
          <w:bCs/>
          <w:color w:val="000000" w:themeColor="text1"/>
          <w:szCs w:val="24"/>
        </w:rPr>
        <w:t xml:space="preserve">2. Identify potential opportunities </w:t>
      </w:r>
    </w:p>
    <w:p w14:paraId="15009A22" w14:textId="6ACCF28C" w:rsidR="00670D4B" w:rsidRPr="00416C4E" w:rsidRDefault="00670D4B" w:rsidP="00416C4E">
      <w:pPr>
        <w:spacing w:line="360" w:lineRule="auto"/>
        <w:jc w:val="both"/>
        <w:rPr>
          <w:rFonts w:cs="Times New Roman"/>
          <w:color w:val="000000" w:themeColor="text1"/>
          <w:szCs w:val="24"/>
        </w:rPr>
      </w:pPr>
      <w:r w:rsidRPr="00416C4E">
        <w:rPr>
          <w:rFonts w:cs="Times New Roman"/>
          <w:color w:val="000000" w:themeColor="text1"/>
          <w:szCs w:val="24"/>
        </w:rPr>
        <w:t>There are various business positions available, large and small, that have always been available. It is the individual’s personal responsibility to recognize these prospects and turn those into business concepts. A successful entrepreneur, whether programming language, launching a restaurant, or working to develop software, invariably recognizes a need gap that clients are searching for and wants to offer a new offering or service to fill it</w:t>
      </w:r>
      <w:r w:rsidR="00026936" w:rsidRPr="00416C4E">
        <w:rPr>
          <w:rFonts w:cs="Times New Roman"/>
          <w:color w:val="000000" w:themeColor="text1"/>
          <w:szCs w:val="24"/>
        </w:rPr>
        <w:t xml:space="preserve"> (</w:t>
      </w:r>
      <w:proofErr w:type="spellStart"/>
      <w:r w:rsidR="00026936" w:rsidRPr="00416C4E">
        <w:rPr>
          <w:rFonts w:cs="Times New Roman"/>
          <w:color w:val="000000" w:themeColor="text1"/>
          <w:szCs w:val="24"/>
        </w:rPr>
        <w:t>Salmony</w:t>
      </w:r>
      <w:proofErr w:type="spellEnd"/>
      <w:r w:rsidR="00026936" w:rsidRPr="00416C4E">
        <w:rPr>
          <w:rFonts w:cs="Times New Roman"/>
          <w:color w:val="000000" w:themeColor="text1"/>
          <w:szCs w:val="24"/>
        </w:rPr>
        <w:t xml:space="preserve"> and </w:t>
      </w:r>
      <w:proofErr w:type="spellStart"/>
      <w:r w:rsidR="00026936" w:rsidRPr="00416C4E">
        <w:rPr>
          <w:rFonts w:cs="Times New Roman"/>
          <w:color w:val="000000" w:themeColor="text1"/>
          <w:szCs w:val="24"/>
        </w:rPr>
        <w:t>Kanbach</w:t>
      </w:r>
      <w:proofErr w:type="spellEnd"/>
      <w:r w:rsidR="00026936" w:rsidRPr="00416C4E">
        <w:rPr>
          <w:rFonts w:cs="Times New Roman"/>
          <w:color w:val="000000" w:themeColor="text1"/>
          <w:szCs w:val="24"/>
        </w:rPr>
        <w:t>, 2021)</w:t>
      </w:r>
      <w:r w:rsidRPr="00416C4E">
        <w:rPr>
          <w:rFonts w:cs="Times New Roman"/>
          <w:color w:val="000000" w:themeColor="text1"/>
          <w:szCs w:val="24"/>
        </w:rPr>
        <w:t>.</w:t>
      </w:r>
    </w:p>
    <w:p w14:paraId="5E22FA18" w14:textId="696CC2F3" w:rsidR="00670D4B" w:rsidRPr="00416C4E" w:rsidRDefault="00670D4B" w:rsidP="00416C4E">
      <w:pPr>
        <w:spacing w:line="360" w:lineRule="auto"/>
        <w:jc w:val="both"/>
        <w:rPr>
          <w:rFonts w:cs="Times New Roman"/>
          <w:b/>
          <w:bCs/>
          <w:color w:val="000000" w:themeColor="text1"/>
          <w:szCs w:val="24"/>
        </w:rPr>
      </w:pPr>
      <w:r w:rsidRPr="00416C4E">
        <w:rPr>
          <w:rFonts w:cs="Times New Roman"/>
          <w:b/>
          <w:bCs/>
          <w:color w:val="000000" w:themeColor="text1"/>
          <w:szCs w:val="24"/>
        </w:rPr>
        <w:t xml:space="preserve">3. Ability of risk-taking </w:t>
      </w:r>
    </w:p>
    <w:p w14:paraId="6742D329" w14:textId="2E86C371" w:rsidR="00670D4B" w:rsidRPr="00416C4E" w:rsidRDefault="00670D4B" w:rsidP="00416C4E">
      <w:pPr>
        <w:spacing w:line="360" w:lineRule="auto"/>
        <w:jc w:val="both"/>
        <w:rPr>
          <w:rFonts w:cs="Times New Roman"/>
          <w:color w:val="000000" w:themeColor="text1"/>
          <w:szCs w:val="24"/>
        </w:rPr>
      </w:pPr>
      <w:r w:rsidRPr="00416C4E">
        <w:rPr>
          <w:rFonts w:cs="Times New Roman"/>
          <w:color w:val="000000" w:themeColor="text1"/>
          <w:szCs w:val="24"/>
        </w:rPr>
        <w:lastRenderedPageBreak/>
        <w:t>This is a crucial component of a starting and growing founder. Anyone interested in starting their own business must be willing to take risks. Entrepreneurs take numerous risks, such as investing in private savings, taking out loans resigning from their jobs, stagnant their career ambitions, and so on. Thus, in order to become an effective entrepreneur, one must be willing to take chances at all phases of the company's development.</w:t>
      </w:r>
    </w:p>
    <w:p w14:paraId="4A640C07" w14:textId="4DACDB9D" w:rsidR="00670D4B" w:rsidRPr="00416C4E" w:rsidRDefault="00670D4B" w:rsidP="00416C4E">
      <w:pPr>
        <w:spacing w:line="360" w:lineRule="auto"/>
        <w:jc w:val="both"/>
        <w:rPr>
          <w:rFonts w:cs="Times New Roman"/>
          <w:b/>
          <w:bCs/>
          <w:color w:val="000000" w:themeColor="text1"/>
          <w:szCs w:val="24"/>
        </w:rPr>
      </w:pPr>
      <w:r w:rsidRPr="00416C4E">
        <w:rPr>
          <w:rFonts w:cs="Times New Roman"/>
          <w:b/>
          <w:bCs/>
          <w:color w:val="000000" w:themeColor="text1"/>
          <w:szCs w:val="24"/>
        </w:rPr>
        <w:t xml:space="preserve">4. Skills of problem-solving </w:t>
      </w:r>
    </w:p>
    <w:p w14:paraId="2008A465" w14:textId="54265AF0" w:rsidR="00670D4B" w:rsidRPr="00416C4E" w:rsidRDefault="00670D4B" w:rsidP="00416C4E">
      <w:pPr>
        <w:spacing w:line="360" w:lineRule="auto"/>
        <w:jc w:val="both"/>
        <w:rPr>
          <w:rFonts w:cs="Times New Roman"/>
          <w:color w:val="000000" w:themeColor="text1"/>
          <w:szCs w:val="24"/>
        </w:rPr>
      </w:pPr>
      <w:r w:rsidRPr="00416C4E">
        <w:rPr>
          <w:rFonts w:cs="Times New Roman"/>
          <w:color w:val="000000" w:themeColor="text1"/>
          <w:szCs w:val="24"/>
        </w:rPr>
        <w:t>Throughout every corporate, there are numerous issues that must be resolved first and foremost in order to generate profit. A decent business person must be able to solve issues and make instant management decisions. A successful businessman must comprehend company data, respond to client inquiries, evaluate business compressive stress, and devise a long-term alternative</w:t>
      </w:r>
      <w:r w:rsidR="00026936" w:rsidRPr="00416C4E">
        <w:rPr>
          <w:rFonts w:cs="Times New Roman"/>
          <w:color w:val="000000" w:themeColor="text1"/>
          <w:szCs w:val="24"/>
        </w:rPr>
        <w:t xml:space="preserve"> (</w:t>
      </w:r>
      <w:proofErr w:type="spellStart"/>
      <w:r w:rsidR="00026936" w:rsidRPr="00416C4E">
        <w:rPr>
          <w:rFonts w:cs="Times New Roman"/>
          <w:color w:val="000000" w:themeColor="text1"/>
          <w:szCs w:val="24"/>
        </w:rPr>
        <w:t>Salmony</w:t>
      </w:r>
      <w:proofErr w:type="spellEnd"/>
      <w:r w:rsidR="00026936" w:rsidRPr="00416C4E">
        <w:rPr>
          <w:rFonts w:cs="Times New Roman"/>
          <w:color w:val="000000" w:themeColor="text1"/>
          <w:szCs w:val="24"/>
        </w:rPr>
        <w:t xml:space="preserve"> and </w:t>
      </w:r>
      <w:proofErr w:type="spellStart"/>
      <w:r w:rsidR="00026936" w:rsidRPr="00416C4E">
        <w:rPr>
          <w:rFonts w:cs="Times New Roman"/>
          <w:color w:val="000000" w:themeColor="text1"/>
          <w:szCs w:val="24"/>
        </w:rPr>
        <w:t>Kanbach</w:t>
      </w:r>
      <w:proofErr w:type="spellEnd"/>
      <w:r w:rsidR="00026936" w:rsidRPr="00416C4E">
        <w:rPr>
          <w:rFonts w:cs="Times New Roman"/>
          <w:color w:val="000000" w:themeColor="text1"/>
          <w:szCs w:val="24"/>
        </w:rPr>
        <w:t>, 2021)</w:t>
      </w:r>
      <w:r w:rsidRPr="00416C4E">
        <w:rPr>
          <w:rFonts w:cs="Times New Roman"/>
          <w:color w:val="000000" w:themeColor="text1"/>
          <w:szCs w:val="24"/>
        </w:rPr>
        <w:t>.</w:t>
      </w:r>
    </w:p>
    <w:p w14:paraId="549F7FC8" w14:textId="2CECA718" w:rsidR="00D4539B" w:rsidRPr="00416C4E" w:rsidRDefault="00D4539B" w:rsidP="00416C4E">
      <w:pPr>
        <w:spacing w:line="360" w:lineRule="auto"/>
        <w:jc w:val="both"/>
        <w:rPr>
          <w:rFonts w:cs="Times New Roman"/>
          <w:b/>
          <w:bCs/>
          <w:color w:val="000000" w:themeColor="text1"/>
          <w:szCs w:val="24"/>
        </w:rPr>
      </w:pPr>
      <w:r w:rsidRPr="00416C4E">
        <w:rPr>
          <w:rFonts w:cs="Times New Roman"/>
          <w:b/>
          <w:bCs/>
          <w:color w:val="000000" w:themeColor="text1"/>
          <w:szCs w:val="24"/>
        </w:rPr>
        <w:t>Characteristics of Entrepre</w:t>
      </w:r>
      <w:r w:rsidR="00670D4B" w:rsidRPr="00416C4E">
        <w:rPr>
          <w:rFonts w:cs="Times New Roman"/>
          <w:b/>
          <w:bCs/>
          <w:color w:val="000000" w:themeColor="text1"/>
          <w:szCs w:val="24"/>
        </w:rPr>
        <w:t>neurship</w:t>
      </w:r>
    </w:p>
    <w:p w14:paraId="0DD3031D" w14:textId="767F840C" w:rsidR="00A2509D" w:rsidRPr="00416C4E" w:rsidRDefault="00A2509D" w:rsidP="00416C4E">
      <w:pPr>
        <w:spacing w:line="360" w:lineRule="auto"/>
        <w:jc w:val="both"/>
        <w:rPr>
          <w:rFonts w:cs="Times New Roman"/>
          <w:color w:val="000000" w:themeColor="text1"/>
          <w:szCs w:val="24"/>
        </w:rPr>
      </w:pPr>
      <w:r w:rsidRPr="00416C4E">
        <w:rPr>
          <w:rFonts w:cs="Times New Roman"/>
          <w:noProof/>
          <w:color w:val="000000" w:themeColor="text1"/>
          <w:szCs w:val="24"/>
        </w:rPr>
        <w:drawing>
          <wp:inline distT="0" distB="0" distL="0" distR="0" wp14:anchorId="405F24BA" wp14:editId="1BC88413">
            <wp:extent cx="2581275" cy="29593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84857" cy="2963483"/>
                    </a:xfrm>
                    <a:prstGeom prst="rect">
                      <a:avLst/>
                    </a:prstGeom>
                  </pic:spPr>
                </pic:pic>
              </a:graphicData>
            </a:graphic>
          </wp:inline>
        </w:drawing>
      </w:r>
    </w:p>
    <w:p w14:paraId="3CA290E6" w14:textId="12C6A009" w:rsidR="00A2509D" w:rsidRPr="00416C4E" w:rsidRDefault="00A2509D" w:rsidP="00416C4E">
      <w:pPr>
        <w:spacing w:line="360" w:lineRule="auto"/>
        <w:jc w:val="both"/>
        <w:rPr>
          <w:rFonts w:cs="Times New Roman"/>
          <w:color w:val="000000" w:themeColor="text1"/>
          <w:szCs w:val="24"/>
        </w:rPr>
      </w:pPr>
      <w:r w:rsidRPr="00416C4E">
        <w:rPr>
          <w:rFonts w:cs="Times New Roman"/>
          <w:color w:val="000000" w:themeColor="text1"/>
          <w:szCs w:val="24"/>
        </w:rPr>
        <w:t>Figure 2. Characteristics of Entrepreneurship</w:t>
      </w:r>
    </w:p>
    <w:p w14:paraId="68F64385" w14:textId="7BD7916C" w:rsidR="00A2509D" w:rsidRPr="00416C4E" w:rsidRDefault="00A2509D" w:rsidP="00416C4E">
      <w:pPr>
        <w:spacing w:line="360" w:lineRule="auto"/>
        <w:jc w:val="both"/>
        <w:rPr>
          <w:rFonts w:cs="Times New Roman"/>
          <w:color w:val="000000" w:themeColor="text1"/>
          <w:szCs w:val="24"/>
        </w:rPr>
      </w:pPr>
      <w:r w:rsidRPr="00416C4E">
        <w:rPr>
          <w:rFonts w:cs="Times New Roman"/>
          <w:color w:val="000000" w:themeColor="text1"/>
          <w:szCs w:val="24"/>
        </w:rPr>
        <w:t xml:space="preserve">Source: </w:t>
      </w:r>
      <w:r w:rsidR="00026936" w:rsidRPr="00416C4E">
        <w:rPr>
          <w:rFonts w:cs="Times New Roman"/>
          <w:color w:val="000000" w:themeColor="text1"/>
          <w:szCs w:val="24"/>
        </w:rPr>
        <w:t>(</w:t>
      </w:r>
      <w:proofErr w:type="spellStart"/>
      <w:r w:rsidR="00026936" w:rsidRPr="00416C4E">
        <w:rPr>
          <w:rFonts w:cs="Times New Roman"/>
          <w:color w:val="000000" w:themeColor="text1"/>
          <w:szCs w:val="24"/>
        </w:rPr>
        <w:t>Hmieleski</w:t>
      </w:r>
      <w:proofErr w:type="spellEnd"/>
      <w:r w:rsidR="00026936" w:rsidRPr="00416C4E">
        <w:rPr>
          <w:rFonts w:cs="Times New Roman"/>
          <w:color w:val="000000" w:themeColor="text1"/>
          <w:szCs w:val="24"/>
        </w:rPr>
        <w:t xml:space="preserve"> and Sheppard, 2019)</w:t>
      </w:r>
    </w:p>
    <w:p w14:paraId="25A55A55" w14:textId="118C03D7" w:rsidR="00A2509D" w:rsidRPr="00416C4E" w:rsidRDefault="00A2509D" w:rsidP="00416C4E">
      <w:pPr>
        <w:spacing w:line="360" w:lineRule="auto"/>
        <w:jc w:val="both"/>
        <w:rPr>
          <w:rFonts w:cs="Times New Roman"/>
          <w:b/>
          <w:bCs/>
          <w:color w:val="000000" w:themeColor="text1"/>
          <w:szCs w:val="24"/>
        </w:rPr>
      </w:pPr>
      <w:r w:rsidRPr="00416C4E">
        <w:rPr>
          <w:rFonts w:cs="Times New Roman"/>
          <w:b/>
          <w:bCs/>
          <w:color w:val="000000" w:themeColor="text1"/>
          <w:szCs w:val="24"/>
        </w:rPr>
        <w:t xml:space="preserve">1. Hard worker </w:t>
      </w:r>
    </w:p>
    <w:p w14:paraId="4A62735D" w14:textId="38D73031" w:rsidR="00A2509D" w:rsidRPr="00416C4E" w:rsidRDefault="00A2509D" w:rsidP="00416C4E">
      <w:pPr>
        <w:spacing w:line="360" w:lineRule="auto"/>
        <w:jc w:val="both"/>
        <w:rPr>
          <w:rFonts w:cs="Times New Roman"/>
          <w:color w:val="000000" w:themeColor="text1"/>
          <w:szCs w:val="24"/>
        </w:rPr>
      </w:pPr>
      <w:r w:rsidRPr="00416C4E">
        <w:rPr>
          <w:rFonts w:cs="Times New Roman"/>
          <w:color w:val="000000" w:themeColor="text1"/>
          <w:szCs w:val="24"/>
        </w:rPr>
        <w:lastRenderedPageBreak/>
        <w:t>A successful entrepreneur is someone that is prepared to work hard from of the start of Knowledge and experience. With hard work and effort, an entrepreneur can keep the business running for a longer duration of time. He is experiencing the ability to bring the enterprise from the edge of bankruptcy</w:t>
      </w:r>
      <w:r w:rsidR="00026936" w:rsidRPr="00416C4E">
        <w:rPr>
          <w:rFonts w:cs="Times New Roman"/>
          <w:color w:val="000000" w:themeColor="text1"/>
          <w:szCs w:val="24"/>
        </w:rPr>
        <w:t xml:space="preserve"> (</w:t>
      </w:r>
      <w:proofErr w:type="spellStart"/>
      <w:r w:rsidR="00026936" w:rsidRPr="00416C4E">
        <w:rPr>
          <w:rFonts w:cs="Times New Roman"/>
          <w:color w:val="000000" w:themeColor="text1"/>
          <w:szCs w:val="24"/>
        </w:rPr>
        <w:t>Hmieleski</w:t>
      </w:r>
      <w:proofErr w:type="spellEnd"/>
      <w:r w:rsidR="00026936" w:rsidRPr="00416C4E">
        <w:rPr>
          <w:rFonts w:cs="Times New Roman"/>
          <w:color w:val="000000" w:themeColor="text1"/>
          <w:szCs w:val="24"/>
        </w:rPr>
        <w:t xml:space="preserve"> and Sheppard, 2019) </w:t>
      </w:r>
      <w:r w:rsidRPr="00416C4E">
        <w:rPr>
          <w:rFonts w:cs="Times New Roman"/>
          <w:color w:val="000000" w:themeColor="text1"/>
          <w:szCs w:val="24"/>
        </w:rPr>
        <w:t>.</w:t>
      </w:r>
    </w:p>
    <w:p w14:paraId="2AF10074" w14:textId="2476E13B" w:rsidR="00A2509D" w:rsidRPr="00416C4E" w:rsidRDefault="00A2509D" w:rsidP="00416C4E">
      <w:pPr>
        <w:spacing w:line="360" w:lineRule="auto"/>
        <w:jc w:val="both"/>
        <w:rPr>
          <w:rFonts w:cs="Times New Roman"/>
          <w:b/>
          <w:bCs/>
          <w:color w:val="000000" w:themeColor="text1"/>
          <w:szCs w:val="24"/>
        </w:rPr>
      </w:pPr>
      <w:r w:rsidRPr="00416C4E">
        <w:rPr>
          <w:rFonts w:cs="Times New Roman"/>
          <w:b/>
          <w:bCs/>
          <w:color w:val="000000" w:themeColor="text1"/>
          <w:szCs w:val="24"/>
        </w:rPr>
        <w:t>2. Sincerity</w:t>
      </w:r>
    </w:p>
    <w:p w14:paraId="7FAB5ED5" w14:textId="5E441B9E" w:rsidR="00A2509D" w:rsidRPr="00416C4E" w:rsidRDefault="00A2509D" w:rsidP="00416C4E">
      <w:pPr>
        <w:spacing w:line="360" w:lineRule="auto"/>
        <w:jc w:val="both"/>
        <w:rPr>
          <w:rFonts w:cs="Times New Roman"/>
          <w:color w:val="000000" w:themeColor="text1"/>
          <w:szCs w:val="24"/>
        </w:rPr>
      </w:pPr>
      <w:r w:rsidRPr="00416C4E">
        <w:rPr>
          <w:rFonts w:cs="Times New Roman"/>
          <w:color w:val="000000" w:themeColor="text1"/>
          <w:szCs w:val="24"/>
        </w:rPr>
        <w:t>The accomplishment of a business owner varies depending on the sincerity of a business owner. If a human is genuine about the company or organization, Google will move paradise to the ground to ensure its success.</w:t>
      </w:r>
    </w:p>
    <w:p w14:paraId="332FC64E" w14:textId="330E643B" w:rsidR="00A2509D" w:rsidRPr="00416C4E" w:rsidRDefault="00A2509D" w:rsidP="00416C4E">
      <w:pPr>
        <w:spacing w:line="360" w:lineRule="auto"/>
        <w:jc w:val="both"/>
        <w:rPr>
          <w:rFonts w:cs="Times New Roman"/>
          <w:b/>
          <w:bCs/>
          <w:color w:val="000000" w:themeColor="text1"/>
          <w:szCs w:val="24"/>
        </w:rPr>
      </w:pPr>
      <w:r w:rsidRPr="00416C4E">
        <w:rPr>
          <w:rFonts w:cs="Times New Roman"/>
          <w:b/>
          <w:bCs/>
          <w:color w:val="000000" w:themeColor="text1"/>
          <w:szCs w:val="24"/>
        </w:rPr>
        <w:t>3. Self-reliance</w:t>
      </w:r>
    </w:p>
    <w:p w14:paraId="00495C31" w14:textId="5EF72EB2" w:rsidR="00A2509D" w:rsidRPr="00416C4E" w:rsidRDefault="00A2509D" w:rsidP="00416C4E">
      <w:pPr>
        <w:spacing w:line="360" w:lineRule="auto"/>
        <w:jc w:val="both"/>
        <w:rPr>
          <w:rFonts w:cs="Times New Roman"/>
          <w:color w:val="000000" w:themeColor="text1"/>
          <w:szCs w:val="24"/>
        </w:rPr>
      </w:pPr>
      <w:r w:rsidRPr="00416C4E">
        <w:rPr>
          <w:rFonts w:cs="Times New Roman"/>
          <w:color w:val="000000" w:themeColor="text1"/>
          <w:szCs w:val="24"/>
        </w:rPr>
        <w:t>A successful businessman wants to adhere to someone else's regimen, policy proposals &amp; methodology. The company does enjoy being directed by everyone else. The company is trying to act as its own mentor &amp; attempting to make the culpability for all its decision. The company prefers not to work for someone else or be under the constant monitoring of a different individual</w:t>
      </w:r>
      <w:r w:rsidR="00026936" w:rsidRPr="00416C4E">
        <w:rPr>
          <w:rFonts w:cs="Times New Roman"/>
          <w:color w:val="000000" w:themeColor="text1"/>
          <w:szCs w:val="24"/>
        </w:rPr>
        <w:t xml:space="preserve"> (</w:t>
      </w:r>
      <w:proofErr w:type="spellStart"/>
      <w:r w:rsidR="00026936" w:rsidRPr="00416C4E">
        <w:rPr>
          <w:rFonts w:cs="Times New Roman"/>
          <w:color w:val="000000" w:themeColor="text1"/>
          <w:szCs w:val="24"/>
        </w:rPr>
        <w:t>Hmieleski</w:t>
      </w:r>
      <w:proofErr w:type="spellEnd"/>
      <w:r w:rsidR="00026936" w:rsidRPr="00416C4E">
        <w:rPr>
          <w:rFonts w:cs="Times New Roman"/>
          <w:color w:val="000000" w:themeColor="text1"/>
          <w:szCs w:val="24"/>
        </w:rPr>
        <w:t xml:space="preserve"> and Sheppard, 2019)</w:t>
      </w:r>
      <w:r w:rsidRPr="00416C4E">
        <w:rPr>
          <w:rFonts w:cs="Times New Roman"/>
          <w:color w:val="000000" w:themeColor="text1"/>
          <w:szCs w:val="24"/>
        </w:rPr>
        <w:t xml:space="preserve">. </w:t>
      </w:r>
    </w:p>
    <w:p w14:paraId="4A27F0E4" w14:textId="77777777" w:rsidR="00A2509D" w:rsidRPr="00416C4E" w:rsidRDefault="00A2509D" w:rsidP="00416C4E">
      <w:pPr>
        <w:spacing w:line="360" w:lineRule="auto"/>
        <w:jc w:val="both"/>
        <w:rPr>
          <w:rFonts w:cs="Times New Roman"/>
          <w:color w:val="000000" w:themeColor="text1"/>
          <w:szCs w:val="24"/>
        </w:rPr>
      </w:pPr>
    </w:p>
    <w:p w14:paraId="421AF22A" w14:textId="77777777" w:rsidR="00A2509D" w:rsidRPr="00416C4E" w:rsidRDefault="00A2509D" w:rsidP="00416C4E">
      <w:pPr>
        <w:spacing w:line="360" w:lineRule="auto"/>
        <w:jc w:val="both"/>
        <w:rPr>
          <w:rFonts w:cs="Times New Roman"/>
          <w:b/>
          <w:bCs/>
          <w:color w:val="000000" w:themeColor="text1"/>
          <w:szCs w:val="24"/>
        </w:rPr>
      </w:pPr>
    </w:p>
    <w:p w14:paraId="14F9B493" w14:textId="439DAB6F" w:rsidR="00A2509D" w:rsidRPr="00416C4E" w:rsidRDefault="00A2509D" w:rsidP="00416C4E">
      <w:pPr>
        <w:spacing w:line="360" w:lineRule="auto"/>
        <w:jc w:val="both"/>
        <w:rPr>
          <w:rFonts w:cs="Times New Roman"/>
          <w:color w:val="000000" w:themeColor="text1"/>
          <w:szCs w:val="24"/>
        </w:rPr>
      </w:pPr>
    </w:p>
    <w:p w14:paraId="4542A690" w14:textId="5028B6D8" w:rsidR="00670D4B" w:rsidRPr="00416C4E" w:rsidRDefault="00670D4B" w:rsidP="00416C4E">
      <w:pPr>
        <w:spacing w:line="360" w:lineRule="auto"/>
        <w:jc w:val="both"/>
        <w:rPr>
          <w:rFonts w:cs="Times New Roman"/>
          <w:b/>
          <w:bCs/>
          <w:color w:val="000000" w:themeColor="text1"/>
          <w:szCs w:val="24"/>
        </w:rPr>
      </w:pPr>
      <w:r w:rsidRPr="00416C4E">
        <w:rPr>
          <w:rFonts w:cs="Times New Roman"/>
          <w:b/>
          <w:bCs/>
          <w:color w:val="000000" w:themeColor="text1"/>
          <w:szCs w:val="24"/>
        </w:rPr>
        <w:t>Attributes of Entrepreneurship</w:t>
      </w:r>
    </w:p>
    <w:p w14:paraId="44FB65D1" w14:textId="1F36C30E" w:rsidR="00E7706D" w:rsidRPr="00416C4E" w:rsidRDefault="00E7706D" w:rsidP="00416C4E">
      <w:pPr>
        <w:spacing w:line="360" w:lineRule="auto"/>
        <w:jc w:val="both"/>
        <w:rPr>
          <w:rFonts w:cs="Times New Roman"/>
          <w:color w:val="000000" w:themeColor="text1"/>
          <w:szCs w:val="24"/>
        </w:rPr>
      </w:pPr>
      <w:r w:rsidRPr="00416C4E">
        <w:rPr>
          <w:rFonts w:cs="Times New Roman"/>
          <w:noProof/>
          <w:color w:val="000000" w:themeColor="text1"/>
          <w:szCs w:val="24"/>
        </w:rPr>
        <w:drawing>
          <wp:inline distT="0" distB="0" distL="0" distR="0" wp14:anchorId="007A3AD8" wp14:editId="5FA6DB45">
            <wp:extent cx="4169410" cy="21145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71601" cy="2115661"/>
                    </a:xfrm>
                    <a:prstGeom prst="rect">
                      <a:avLst/>
                    </a:prstGeom>
                  </pic:spPr>
                </pic:pic>
              </a:graphicData>
            </a:graphic>
          </wp:inline>
        </w:drawing>
      </w:r>
    </w:p>
    <w:p w14:paraId="12E5B386" w14:textId="34604817" w:rsidR="00E7706D" w:rsidRPr="00416C4E" w:rsidRDefault="00E7706D" w:rsidP="00416C4E">
      <w:pPr>
        <w:spacing w:line="360" w:lineRule="auto"/>
        <w:jc w:val="both"/>
        <w:rPr>
          <w:rFonts w:cs="Times New Roman"/>
          <w:color w:val="000000" w:themeColor="text1"/>
          <w:szCs w:val="24"/>
        </w:rPr>
      </w:pPr>
      <w:r w:rsidRPr="00416C4E">
        <w:rPr>
          <w:rFonts w:cs="Times New Roman"/>
          <w:color w:val="000000" w:themeColor="text1"/>
          <w:szCs w:val="24"/>
        </w:rPr>
        <w:t>Figure 3. Attributes of Entrepreneurship</w:t>
      </w:r>
    </w:p>
    <w:p w14:paraId="6CBA56F8" w14:textId="42FC3AFE" w:rsidR="00E7706D" w:rsidRPr="00416C4E" w:rsidRDefault="00E7706D" w:rsidP="00416C4E">
      <w:pPr>
        <w:spacing w:line="360" w:lineRule="auto"/>
        <w:jc w:val="both"/>
        <w:rPr>
          <w:rFonts w:cs="Times New Roman"/>
          <w:color w:val="000000" w:themeColor="text1"/>
          <w:szCs w:val="24"/>
        </w:rPr>
      </w:pPr>
      <w:r w:rsidRPr="00416C4E">
        <w:rPr>
          <w:rFonts w:cs="Times New Roman"/>
          <w:color w:val="000000" w:themeColor="text1"/>
          <w:szCs w:val="24"/>
        </w:rPr>
        <w:lastRenderedPageBreak/>
        <w:t>Source:</w:t>
      </w:r>
      <w:r w:rsidR="00026936" w:rsidRPr="00416C4E">
        <w:rPr>
          <w:rFonts w:cs="Times New Roman"/>
          <w:color w:val="000000" w:themeColor="text1"/>
          <w:szCs w:val="24"/>
        </w:rPr>
        <w:t xml:space="preserve"> (</w:t>
      </w:r>
      <w:proofErr w:type="spellStart"/>
      <w:r w:rsidR="00026936" w:rsidRPr="00416C4E">
        <w:rPr>
          <w:rFonts w:cs="Times New Roman"/>
          <w:color w:val="000000" w:themeColor="text1"/>
          <w:szCs w:val="24"/>
        </w:rPr>
        <w:t>Ondiba</w:t>
      </w:r>
      <w:proofErr w:type="spellEnd"/>
      <w:r w:rsidR="00026936" w:rsidRPr="00416C4E">
        <w:rPr>
          <w:rFonts w:cs="Times New Roman"/>
          <w:color w:val="000000" w:themeColor="text1"/>
          <w:szCs w:val="24"/>
        </w:rPr>
        <w:t xml:space="preserve"> and Matsui, 2019)</w:t>
      </w:r>
    </w:p>
    <w:p w14:paraId="282DF94A" w14:textId="37B08783" w:rsidR="00E7706D" w:rsidRPr="00416C4E" w:rsidRDefault="00E7706D" w:rsidP="00416C4E">
      <w:pPr>
        <w:spacing w:line="360" w:lineRule="auto"/>
        <w:jc w:val="both"/>
        <w:rPr>
          <w:rFonts w:cs="Times New Roman"/>
          <w:b/>
          <w:bCs/>
          <w:color w:val="000000" w:themeColor="text1"/>
          <w:szCs w:val="24"/>
        </w:rPr>
      </w:pPr>
      <w:r w:rsidRPr="00416C4E">
        <w:rPr>
          <w:rFonts w:cs="Times New Roman"/>
          <w:b/>
          <w:bCs/>
          <w:color w:val="000000" w:themeColor="text1"/>
          <w:szCs w:val="24"/>
        </w:rPr>
        <w:t xml:space="preserve">1. Commitment and Determination </w:t>
      </w:r>
    </w:p>
    <w:p w14:paraId="2050EEE2" w14:textId="25B76096" w:rsidR="00E7706D" w:rsidRPr="00416C4E" w:rsidRDefault="00E7706D" w:rsidP="00416C4E">
      <w:pPr>
        <w:spacing w:line="360" w:lineRule="auto"/>
        <w:jc w:val="both"/>
        <w:rPr>
          <w:rFonts w:cs="Times New Roman"/>
          <w:color w:val="000000" w:themeColor="text1"/>
          <w:szCs w:val="24"/>
        </w:rPr>
      </w:pPr>
      <w:r w:rsidRPr="00416C4E">
        <w:rPr>
          <w:rFonts w:cs="Times New Roman"/>
          <w:color w:val="000000" w:themeColor="text1"/>
          <w:szCs w:val="24"/>
        </w:rPr>
        <w:t>Capable of committing speedily and recommitting, if necessary, a condition in identifying the stakeholders, self-motivated, started focusing, and open to making personal sacrifices</w:t>
      </w:r>
      <w:r w:rsidR="00026936" w:rsidRPr="00416C4E">
        <w:rPr>
          <w:rFonts w:cs="Times New Roman"/>
          <w:color w:val="000000" w:themeColor="text1"/>
          <w:szCs w:val="24"/>
        </w:rPr>
        <w:t xml:space="preserve"> (</w:t>
      </w:r>
      <w:proofErr w:type="spellStart"/>
      <w:r w:rsidR="00026936" w:rsidRPr="00416C4E">
        <w:rPr>
          <w:rFonts w:cs="Times New Roman"/>
          <w:color w:val="000000" w:themeColor="text1"/>
          <w:szCs w:val="24"/>
        </w:rPr>
        <w:t>Ondiba</w:t>
      </w:r>
      <w:proofErr w:type="spellEnd"/>
      <w:r w:rsidR="00026936" w:rsidRPr="00416C4E">
        <w:rPr>
          <w:rFonts w:cs="Times New Roman"/>
          <w:color w:val="000000" w:themeColor="text1"/>
          <w:szCs w:val="24"/>
        </w:rPr>
        <w:t xml:space="preserve"> and Matsui, 2019).</w:t>
      </w:r>
    </w:p>
    <w:p w14:paraId="66893260" w14:textId="56A4D786" w:rsidR="00E7706D" w:rsidRPr="00416C4E" w:rsidRDefault="00E7706D" w:rsidP="00416C4E">
      <w:pPr>
        <w:spacing w:line="360" w:lineRule="auto"/>
        <w:jc w:val="both"/>
        <w:rPr>
          <w:rFonts w:cs="Times New Roman"/>
          <w:b/>
          <w:bCs/>
          <w:color w:val="000000" w:themeColor="text1"/>
          <w:szCs w:val="24"/>
        </w:rPr>
      </w:pPr>
      <w:r w:rsidRPr="00416C4E">
        <w:rPr>
          <w:rFonts w:cs="Times New Roman"/>
          <w:b/>
          <w:bCs/>
          <w:color w:val="000000" w:themeColor="text1"/>
          <w:szCs w:val="24"/>
        </w:rPr>
        <w:t xml:space="preserve">2. Courage </w:t>
      </w:r>
    </w:p>
    <w:p w14:paraId="0CED0853" w14:textId="4ACC990C" w:rsidR="00E7706D" w:rsidRPr="00416C4E" w:rsidRDefault="00E7706D" w:rsidP="00416C4E">
      <w:pPr>
        <w:spacing w:line="360" w:lineRule="auto"/>
        <w:jc w:val="both"/>
        <w:rPr>
          <w:rFonts w:cs="Times New Roman"/>
          <w:color w:val="000000" w:themeColor="text1"/>
          <w:szCs w:val="24"/>
        </w:rPr>
      </w:pPr>
      <w:r w:rsidRPr="00416C4E">
        <w:rPr>
          <w:rFonts w:cs="Times New Roman"/>
          <w:color w:val="000000" w:themeColor="text1"/>
          <w:szCs w:val="24"/>
        </w:rPr>
        <w:t>Open to new experiences, normatively powerful, do not fear disagreement or malfunction, and are incredibly curious in the face of adversity.</w:t>
      </w:r>
    </w:p>
    <w:p w14:paraId="6B6FF42D" w14:textId="0DC30140" w:rsidR="00E7706D" w:rsidRPr="00416C4E" w:rsidRDefault="00E7706D" w:rsidP="00416C4E">
      <w:pPr>
        <w:spacing w:line="360" w:lineRule="auto"/>
        <w:jc w:val="both"/>
        <w:rPr>
          <w:rFonts w:cs="Times New Roman"/>
          <w:b/>
          <w:bCs/>
          <w:color w:val="000000" w:themeColor="text1"/>
          <w:szCs w:val="24"/>
        </w:rPr>
      </w:pPr>
      <w:r w:rsidRPr="00416C4E">
        <w:rPr>
          <w:rFonts w:cs="Times New Roman"/>
          <w:b/>
          <w:bCs/>
          <w:color w:val="000000" w:themeColor="text1"/>
          <w:szCs w:val="24"/>
        </w:rPr>
        <w:t xml:space="preserve">3. Leadership </w:t>
      </w:r>
    </w:p>
    <w:p w14:paraId="0D13AC86" w14:textId="72EA2A25" w:rsidR="00E7706D" w:rsidRPr="00416C4E" w:rsidRDefault="00E7706D" w:rsidP="00416C4E">
      <w:pPr>
        <w:spacing w:line="360" w:lineRule="auto"/>
        <w:jc w:val="both"/>
        <w:rPr>
          <w:rFonts w:cs="Times New Roman"/>
          <w:color w:val="000000" w:themeColor="text1"/>
          <w:szCs w:val="24"/>
        </w:rPr>
      </w:pPr>
      <w:r w:rsidRPr="00416C4E">
        <w:rPr>
          <w:rFonts w:cs="Times New Roman"/>
          <w:color w:val="000000" w:themeColor="text1"/>
          <w:szCs w:val="24"/>
        </w:rPr>
        <w:t>Self-starter, and team builder, continues to inspire everyone else and continues to treat everyone else with particular regard, open to sharing wealth with those who helped establish it, fair treatment, honesty, reliability, and the ability to construct mutual trust, excellent learning process and professor, patience, and intensity</w:t>
      </w:r>
      <w:r w:rsidR="00026936" w:rsidRPr="00416C4E">
        <w:rPr>
          <w:rFonts w:cs="Times New Roman"/>
          <w:color w:val="000000" w:themeColor="text1"/>
          <w:szCs w:val="24"/>
        </w:rPr>
        <w:t xml:space="preserve"> (</w:t>
      </w:r>
      <w:proofErr w:type="spellStart"/>
      <w:r w:rsidR="00026936" w:rsidRPr="00416C4E">
        <w:rPr>
          <w:rFonts w:cs="Times New Roman"/>
          <w:color w:val="000000" w:themeColor="text1"/>
          <w:szCs w:val="24"/>
        </w:rPr>
        <w:t>Ondiba</w:t>
      </w:r>
      <w:proofErr w:type="spellEnd"/>
      <w:r w:rsidR="00026936" w:rsidRPr="00416C4E">
        <w:rPr>
          <w:rFonts w:cs="Times New Roman"/>
          <w:color w:val="000000" w:themeColor="text1"/>
          <w:szCs w:val="24"/>
        </w:rPr>
        <w:t xml:space="preserve"> and Matsui, 2019).</w:t>
      </w:r>
    </w:p>
    <w:p w14:paraId="6CC8B277" w14:textId="4E25E038" w:rsidR="00670D4B" w:rsidRPr="00416C4E" w:rsidRDefault="00670D4B" w:rsidP="00416C4E">
      <w:pPr>
        <w:spacing w:line="360" w:lineRule="auto"/>
        <w:jc w:val="both"/>
        <w:rPr>
          <w:rFonts w:cs="Times New Roman"/>
          <w:b/>
          <w:bCs/>
          <w:color w:val="000000" w:themeColor="text1"/>
          <w:szCs w:val="24"/>
        </w:rPr>
      </w:pPr>
      <w:r w:rsidRPr="00416C4E">
        <w:rPr>
          <w:rFonts w:cs="Times New Roman"/>
          <w:b/>
          <w:bCs/>
          <w:color w:val="000000" w:themeColor="text1"/>
          <w:szCs w:val="24"/>
        </w:rPr>
        <w:t>Motivation of Entrepreneurship</w:t>
      </w:r>
    </w:p>
    <w:p w14:paraId="33B27420" w14:textId="08EA2AD2" w:rsidR="00D4539B" w:rsidRPr="00416C4E" w:rsidRDefault="00E7706D" w:rsidP="00416C4E">
      <w:pPr>
        <w:spacing w:line="360" w:lineRule="auto"/>
        <w:jc w:val="both"/>
        <w:rPr>
          <w:rFonts w:cs="Times New Roman"/>
          <w:color w:val="000000" w:themeColor="text1"/>
          <w:szCs w:val="24"/>
        </w:rPr>
      </w:pPr>
      <w:r w:rsidRPr="00416C4E">
        <w:rPr>
          <w:rFonts w:cs="Times New Roman"/>
          <w:noProof/>
          <w:color w:val="000000" w:themeColor="text1"/>
          <w:szCs w:val="24"/>
        </w:rPr>
        <w:drawing>
          <wp:inline distT="0" distB="0" distL="0" distR="0" wp14:anchorId="20A3D8AD" wp14:editId="164C51C8">
            <wp:extent cx="3581400" cy="2033881"/>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96671" cy="2042554"/>
                    </a:xfrm>
                    <a:prstGeom prst="rect">
                      <a:avLst/>
                    </a:prstGeom>
                  </pic:spPr>
                </pic:pic>
              </a:graphicData>
            </a:graphic>
          </wp:inline>
        </w:drawing>
      </w:r>
    </w:p>
    <w:p w14:paraId="1A796081" w14:textId="52D6E6CB" w:rsidR="00E7706D" w:rsidRPr="00416C4E" w:rsidRDefault="00E7706D" w:rsidP="00416C4E">
      <w:pPr>
        <w:spacing w:line="360" w:lineRule="auto"/>
        <w:jc w:val="both"/>
        <w:rPr>
          <w:rFonts w:cs="Times New Roman"/>
          <w:color w:val="000000" w:themeColor="text1"/>
          <w:szCs w:val="24"/>
        </w:rPr>
      </w:pPr>
      <w:r w:rsidRPr="00416C4E">
        <w:rPr>
          <w:rFonts w:cs="Times New Roman"/>
          <w:color w:val="000000" w:themeColor="text1"/>
          <w:szCs w:val="24"/>
        </w:rPr>
        <w:t>Figure 4. Motivation of entrepreneurship</w:t>
      </w:r>
    </w:p>
    <w:p w14:paraId="1960CF2B" w14:textId="7CC9EB18" w:rsidR="00E7706D" w:rsidRPr="00416C4E" w:rsidRDefault="00E7706D" w:rsidP="00416C4E">
      <w:pPr>
        <w:spacing w:line="360" w:lineRule="auto"/>
        <w:jc w:val="both"/>
        <w:rPr>
          <w:rFonts w:cs="Times New Roman"/>
          <w:color w:val="000000" w:themeColor="text1"/>
          <w:szCs w:val="24"/>
        </w:rPr>
      </w:pPr>
      <w:r w:rsidRPr="00416C4E">
        <w:rPr>
          <w:rFonts w:cs="Times New Roman"/>
          <w:color w:val="000000" w:themeColor="text1"/>
          <w:szCs w:val="24"/>
        </w:rPr>
        <w:t xml:space="preserve">Source: </w:t>
      </w:r>
      <w:r w:rsidR="00026936" w:rsidRPr="00416C4E">
        <w:rPr>
          <w:rFonts w:cs="Times New Roman"/>
          <w:color w:val="000000" w:themeColor="text1"/>
          <w:szCs w:val="24"/>
        </w:rPr>
        <w:t>(</w:t>
      </w:r>
      <w:proofErr w:type="spellStart"/>
      <w:r w:rsidR="00026936" w:rsidRPr="00416C4E">
        <w:rPr>
          <w:rFonts w:cs="Times New Roman"/>
          <w:color w:val="000000" w:themeColor="text1"/>
          <w:szCs w:val="24"/>
        </w:rPr>
        <w:t>Ondiba</w:t>
      </w:r>
      <w:proofErr w:type="spellEnd"/>
      <w:r w:rsidR="00026936" w:rsidRPr="00416C4E">
        <w:rPr>
          <w:rFonts w:cs="Times New Roman"/>
          <w:color w:val="000000" w:themeColor="text1"/>
          <w:szCs w:val="24"/>
        </w:rPr>
        <w:t xml:space="preserve"> and Matsui, 2019)</w:t>
      </w:r>
    </w:p>
    <w:p w14:paraId="389C68F3" w14:textId="73303D3E" w:rsidR="00E7706D" w:rsidRPr="00416C4E" w:rsidRDefault="00E237BF" w:rsidP="00416C4E">
      <w:pPr>
        <w:spacing w:line="360" w:lineRule="auto"/>
        <w:jc w:val="both"/>
        <w:rPr>
          <w:rFonts w:cs="Times New Roman"/>
          <w:color w:val="000000" w:themeColor="text1"/>
          <w:szCs w:val="24"/>
        </w:rPr>
      </w:pPr>
      <w:r w:rsidRPr="00416C4E">
        <w:rPr>
          <w:rFonts w:cs="Times New Roman"/>
          <w:color w:val="000000" w:themeColor="text1"/>
          <w:szCs w:val="24"/>
        </w:rPr>
        <w:t xml:space="preserve">For entrepreneurs, employment and income protection requirements are more compelling benefits than personal self-help and self, with the prospering rationale for starting up a business to increase their income levels and have job security. The primary motivator for entrepreneurship is to </w:t>
      </w:r>
      <w:r w:rsidRPr="00416C4E">
        <w:rPr>
          <w:rFonts w:cs="Times New Roman"/>
          <w:color w:val="000000" w:themeColor="text1"/>
          <w:szCs w:val="24"/>
        </w:rPr>
        <w:lastRenderedPageBreak/>
        <w:t>continue increasing one's family income. Earning so much cash was chosen as the motivator for his survey participants into becoming business owners. According to the findings, economic sustainability for the family helps motivate entrepreneurs. Gaining past experience in a connected or other field gives small business owners self-confidence, allowing each other to initiate their own business. It is easier to apply those to the self-owned organization with the knowledge and experience accumulated from past experience</w:t>
      </w:r>
      <w:r w:rsidR="00026936" w:rsidRPr="00416C4E">
        <w:rPr>
          <w:rFonts w:cs="Times New Roman"/>
          <w:color w:val="000000" w:themeColor="text1"/>
          <w:szCs w:val="24"/>
        </w:rPr>
        <w:t xml:space="preserve"> (</w:t>
      </w:r>
      <w:proofErr w:type="spellStart"/>
      <w:r w:rsidR="00026936" w:rsidRPr="00416C4E">
        <w:rPr>
          <w:rFonts w:cs="Times New Roman"/>
          <w:color w:val="000000" w:themeColor="text1"/>
          <w:szCs w:val="24"/>
        </w:rPr>
        <w:t>Ondiba</w:t>
      </w:r>
      <w:proofErr w:type="spellEnd"/>
      <w:r w:rsidR="00026936" w:rsidRPr="00416C4E">
        <w:rPr>
          <w:rFonts w:cs="Times New Roman"/>
          <w:color w:val="000000" w:themeColor="text1"/>
          <w:szCs w:val="24"/>
        </w:rPr>
        <w:t xml:space="preserve"> and Matsui, 2019)</w:t>
      </w:r>
      <w:r w:rsidRPr="00416C4E">
        <w:rPr>
          <w:rFonts w:cs="Times New Roman"/>
          <w:color w:val="000000" w:themeColor="text1"/>
          <w:szCs w:val="24"/>
        </w:rPr>
        <w:t>.</w:t>
      </w:r>
    </w:p>
    <w:p w14:paraId="6918C855" w14:textId="7E0D286C" w:rsidR="002E3EA9" w:rsidRPr="00416C4E" w:rsidRDefault="002E3EA9" w:rsidP="00416C4E">
      <w:pPr>
        <w:spacing w:line="360" w:lineRule="auto"/>
        <w:jc w:val="both"/>
        <w:rPr>
          <w:rFonts w:cs="Times New Roman"/>
          <w:b/>
          <w:bCs/>
          <w:color w:val="000000" w:themeColor="text1"/>
          <w:szCs w:val="24"/>
        </w:rPr>
      </w:pPr>
      <w:r w:rsidRPr="00416C4E">
        <w:rPr>
          <w:rFonts w:cs="Times New Roman"/>
          <w:b/>
          <w:bCs/>
          <w:color w:val="000000" w:themeColor="text1"/>
          <w:szCs w:val="24"/>
        </w:rPr>
        <w:t>Difference between For-profit and Non-profit Small Organizations</w:t>
      </w:r>
    </w:p>
    <w:p w14:paraId="258D2C49" w14:textId="183BC3A3" w:rsidR="002E3EA9" w:rsidRPr="00416C4E" w:rsidRDefault="002E3EA9" w:rsidP="00416C4E">
      <w:pPr>
        <w:spacing w:line="360" w:lineRule="auto"/>
        <w:jc w:val="both"/>
        <w:rPr>
          <w:rFonts w:cs="Times New Roman"/>
          <w:color w:val="000000" w:themeColor="text1"/>
          <w:szCs w:val="24"/>
        </w:rPr>
      </w:pPr>
      <w:r w:rsidRPr="00416C4E">
        <w:rPr>
          <w:rFonts w:cs="Times New Roman"/>
          <w:color w:val="000000" w:themeColor="text1"/>
          <w:szCs w:val="24"/>
        </w:rPr>
        <w:t xml:space="preserve">Nonprofit organizations are those that are formed for the purpose of doing good rather than making a profit. Rather, </w:t>
      </w:r>
      <w:r w:rsidR="00F67E8D" w:rsidRPr="00416C4E">
        <w:rPr>
          <w:rFonts w:cs="Times New Roman"/>
          <w:color w:val="000000" w:themeColor="text1"/>
          <w:szCs w:val="24"/>
        </w:rPr>
        <w:t>one ‘</w:t>
      </w:r>
      <w:r w:rsidRPr="00416C4E">
        <w:rPr>
          <w:rFonts w:cs="Times New Roman"/>
          <w:color w:val="000000" w:themeColor="text1"/>
          <w:szCs w:val="24"/>
        </w:rPr>
        <w:t>s foremost goal is to facilitate exercises that are typically for the benefit or development of social structure as a whole and are not subject to taxation. For-Profit Groups, on the other hand, would be organizations formed with the predominant purpose of generating monetary and financial benefits, whether indirectly or directly. For nonprofit organizations, laws come first, followed by personal motivations</w:t>
      </w:r>
      <w:r w:rsidR="00416C4E" w:rsidRPr="00416C4E">
        <w:rPr>
          <w:rFonts w:cs="Times New Roman"/>
          <w:color w:val="000000" w:themeColor="text1"/>
          <w:szCs w:val="24"/>
        </w:rPr>
        <w:t xml:space="preserve"> (</w:t>
      </w:r>
      <w:proofErr w:type="spellStart"/>
      <w:r w:rsidR="00416C4E" w:rsidRPr="00416C4E">
        <w:rPr>
          <w:rFonts w:cs="Times New Roman"/>
          <w:color w:val="000000" w:themeColor="text1"/>
          <w:szCs w:val="24"/>
        </w:rPr>
        <w:t>Ujwary</w:t>
      </w:r>
      <w:proofErr w:type="spellEnd"/>
      <w:r w:rsidR="00416C4E" w:rsidRPr="00416C4E">
        <w:rPr>
          <w:rFonts w:cs="Times New Roman"/>
          <w:color w:val="000000" w:themeColor="text1"/>
          <w:szCs w:val="24"/>
        </w:rPr>
        <w:t xml:space="preserve">-Gil and </w:t>
      </w:r>
      <w:proofErr w:type="spellStart"/>
      <w:r w:rsidR="00416C4E" w:rsidRPr="00416C4E">
        <w:rPr>
          <w:rFonts w:cs="Times New Roman"/>
          <w:color w:val="000000" w:themeColor="text1"/>
          <w:szCs w:val="24"/>
        </w:rPr>
        <w:t>Nalepka</w:t>
      </w:r>
      <w:proofErr w:type="spellEnd"/>
      <w:r w:rsidR="00416C4E" w:rsidRPr="00416C4E">
        <w:rPr>
          <w:rFonts w:cs="Times New Roman"/>
          <w:color w:val="000000" w:themeColor="text1"/>
          <w:szCs w:val="24"/>
        </w:rPr>
        <w:t>, 2018)</w:t>
      </w:r>
      <w:r w:rsidRPr="00416C4E">
        <w:rPr>
          <w:rFonts w:cs="Times New Roman"/>
          <w:color w:val="000000" w:themeColor="text1"/>
          <w:szCs w:val="24"/>
        </w:rPr>
        <w:t xml:space="preserve">. The contrary is happening for for-profit organizations. Aside from the ability to handle revenues, these two organizations diverge in their field of view. Income streams for nonprofit organizations include subscriptions, registration fees, donations, and so on. The revenue sources for for-profit organizations are sales of services and goods. Even the grain investment for nonprofit organizations is supplied by the government in the form of grants, campaign contributions from HNI (significant net individual people), and so on. In contrast, in for-profit organizations, seed equity is generally offered by collaborators or entrepreneurs. These two organizations have very cultural differences. In the case of revenue organizations, the culture promotes deadlines </w:t>
      </w:r>
      <w:r w:rsidR="001456A7" w:rsidRPr="00416C4E">
        <w:rPr>
          <w:rFonts w:cs="Times New Roman"/>
          <w:color w:val="000000" w:themeColor="text1"/>
          <w:szCs w:val="24"/>
        </w:rPr>
        <w:t>being</w:t>
      </w:r>
      <w:r w:rsidRPr="00416C4E">
        <w:rPr>
          <w:rFonts w:cs="Times New Roman"/>
          <w:color w:val="000000" w:themeColor="text1"/>
          <w:szCs w:val="24"/>
        </w:rPr>
        <w:t xml:space="preserve"> met, completing developments as efficiently as possible for service users, and strict adherence to various KPIs (key performance indicators). Nonprofit organizations, </w:t>
      </w:r>
      <w:r w:rsidR="001456A7" w:rsidRPr="00416C4E">
        <w:rPr>
          <w:rFonts w:cs="Times New Roman"/>
          <w:color w:val="000000" w:themeColor="text1"/>
          <w:szCs w:val="24"/>
        </w:rPr>
        <w:t>on</w:t>
      </w:r>
      <w:r w:rsidRPr="00416C4E">
        <w:rPr>
          <w:rFonts w:cs="Times New Roman"/>
          <w:color w:val="000000" w:themeColor="text1"/>
          <w:szCs w:val="24"/>
        </w:rPr>
        <w:t xml:space="preserve"> the other side, have a very different organizational tradition</w:t>
      </w:r>
      <w:r w:rsidR="00416C4E" w:rsidRPr="00416C4E">
        <w:rPr>
          <w:rFonts w:cs="Times New Roman"/>
          <w:color w:val="000000" w:themeColor="text1"/>
          <w:szCs w:val="24"/>
        </w:rPr>
        <w:t xml:space="preserve"> (</w:t>
      </w:r>
      <w:proofErr w:type="spellStart"/>
      <w:r w:rsidR="00416C4E" w:rsidRPr="00416C4E">
        <w:rPr>
          <w:rFonts w:cs="Times New Roman"/>
          <w:color w:val="000000" w:themeColor="text1"/>
          <w:szCs w:val="24"/>
        </w:rPr>
        <w:t>Ujwary</w:t>
      </w:r>
      <w:proofErr w:type="spellEnd"/>
      <w:r w:rsidR="00416C4E" w:rsidRPr="00416C4E">
        <w:rPr>
          <w:rFonts w:cs="Times New Roman"/>
          <w:color w:val="000000" w:themeColor="text1"/>
          <w:szCs w:val="24"/>
        </w:rPr>
        <w:t xml:space="preserve">-Gil and </w:t>
      </w:r>
      <w:proofErr w:type="spellStart"/>
      <w:r w:rsidR="00416C4E" w:rsidRPr="00416C4E">
        <w:rPr>
          <w:rFonts w:cs="Times New Roman"/>
          <w:color w:val="000000" w:themeColor="text1"/>
          <w:szCs w:val="24"/>
        </w:rPr>
        <w:t>Nalepka</w:t>
      </w:r>
      <w:proofErr w:type="spellEnd"/>
      <w:r w:rsidR="00416C4E" w:rsidRPr="00416C4E">
        <w:rPr>
          <w:rFonts w:cs="Times New Roman"/>
          <w:color w:val="000000" w:themeColor="text1"/>
          <w:szCs w:val="24"/>
        </w:rPr>
        <w:t>, 2018)</w:t>
      </w:r>
      <w:r w:rsidRPr="00416C4E">
        <w:rPr>
          <w:rFonts w:cs="Times New Roman"/>
          <w:color w:val="000000" w:themeColor="text1"/>
          <w:szCs w:val="24"/>
        </w:rPr>
        <w:t>.</w:t>
      </w:r>
    </w:p>
    <w:p w14:paraId="4F51E3A9" w14:textId="3025CCC5" w:rsidR="00A04865" w:rsidRPr="00416C4E" w:rsidRDefault="00AD6DA0" w:rsidP="00416C4E">
      <w:pPr>
        <w:spacing w:line="360" w:lineRule="auto"/>
        <w:jc w:val="both"/>
        <w:rPr>
          <w:rFonts w:cs="Times New Roman"/>
          <w:color w:val="000000" w:themeColor="text1"/>
          <w:szCs w:val="24"/>
        </w:rPr>
      </w:pPr>
      <w:r w:rsidRPr="00416C4E">
        <w:rPr>
          <w:rFonts w:cs="Times New Roman"/>
          <w:color w:val="000000" w:themeColor="text1"/>
          <w:szCs w:val="24"/>
        </w:rPr>
        <w:t xml:space="preserve">Here are the values and beliefs of an entrepreneur are such personal values that an entrepreneur requires include traits like truthfulness, enthusiasm, perseverance, and esteem. Nobody wants to be associated with egocentric, selfish, condescending, and self-absorbed individuals. Any commercial venture reflects the entrepreneur's values and beliefs, perceptions, and religious views. And if an individual works on developing a wonderful personality, it will undoubtedly advantage the company. In the corporate environment, integrity is the prerogative of personal competence. </w:t>
      </w:r>
      <w:r w:rsidRPr="00416C4E">
        <w:rPr>
          <w:rFonts w:cs="Times New Roman"/>
          <w:color w:val="000000" w:themeColor="text1"/>
          <w:szCs w:val="24"/>
        </w:rPr>
        <w:lastRenderedPageBreak/>
        <w:t>Beliefs and values indicate the entrepreneur's character traits, whereas professional standards reflect the ability to conduct oneself in a corporate environment</w:t>
      </w:r>
      <w:r w:rsidR="00416C4E" w:rsidRPr="00416C4E">
        <w:rPr>
          <w:rFonts w:cs="Times New Roman"/>
          <w:color w:val="000000" w:themeColor="text1"/>
          <w:szCs w:val="24"/>
        </w:rPr>
        <w:t xml:space="preserve"> (Desai and DeArmond, 2021)</w:t>
      </w:r>
      <w:r w:rsidRPr="00416C4E">
        <w:rPr>
          <w:rFonts w:cs="Times New Roman"/>
          <w:color w:val="000000" w:themeColor="text1"/>
          <w:szCs w:val="24"/>
        </w:rPr>
        <w:t xml:space="preserve">. What matters is proper competition, self-determination in the workplace, and doing the proper thing by following the rules. </w:t>
      </w:r>
      <w:r w:rsidR="00AE1F25" w:rsidRPr="00416C4E">
        <w:rPr>
          <w:rFonts w:cs="Times New Roman"/>
          <w:color w:val="000000" w:themeColor="text1"/>
          <w:szCs w:val="24"/>
        </w:rPr>
        <w:t xml:space="preserve">Particularly in environments where corruption and deception are prevalent, it is critical that someone whose professional standards </w:t>
      </w:r>
      <w:proofErr w:type="spellStart"/>
      <w:r w:rsidR="00AE1F25" w:rsidRPr="00416C4E">
        <w:rPr>
          <w:rFonts w:cs="Times New Roman"/>
          <w:color w:val="000000" w:themeColor="text1"/>
          <w:szCs w:val="24"/>
        </w:rPr>
        <w:t>recognise</w:t>
      </w:r>
      <w:proofErr w:type="spellEnd"/>
      <w:r w:rsidR="00AE1F25" w:rsidRPr="00416C4E">
        <w:rPr>
          <w:rFonts w:cs="Times New Roman"/>
          <w:color w:val="000000" w:themeColor="text1"/>
          <w:szCs w:val="24"/>
        </w:rPr>
        <w:t xml:space="preserve"> one personal business' initiatives in accepting or refusing such </w:t>
      </w:r>
      <w:proofErr w:type="spellStart"/>
      <w:r w:rsidR="00AE1F25" w:rsidRPr="00416C4E">
        <w:rPr>
          <w:rFonts w:cs="Times New Roman"/>
          <w:color w:val="000000" w:themeColor="text1"/>
          <w:szCs w:val="24"/>
        </w:rPr>
        <w:t>endeavours</w:t>
      </w:r>
      <w:proofErr w:type="spellEnd"/>
      <w:r w:rsidR="00AE1F25" w:rsidRPr="00416C4E">
        <w:rPr>
          <w:rFonts w:cs="Times New Roman"/>
          <w:color w:val="000000" w:themeColor="text1"/>
          <w:szCs w:val="24"/>
        </w:rPr>
        <w:t>. Organizational ethics direct an entrepreneur's capacity to manage a great team. Employees should be given opportunities to advance as well as the assistance they need to satisfy their individual and social commitments to one‘s friends and their families. It is also critical to consider potential clients or company associates as part of the organization. What makes the difference is that win-win circumstances are created. When individuals commemorate accomplishments, are including them as they were a part of the process. It is also critical to meet the buyers' preconceptions while also providing distributors</w:t>
      </w:r>
      <w:r w:rsidR="00416C4E" w:rsidRPr="00416C4E">
        <w:rPr>
          <w:rFonts w:cs="Times New Roman"/>
          <w:color w:val="000000" w:themeColor="text1"/>
          <w:szCs w:val="24"/>
        </w:rPr>
        <w:t xml:space="preserve"> (Desai and DeArmond, 2021)</w:t>
      </w:r>
      <w:r w:rsidR="00AE1F25" w:rsidRPr="00416C4E">
        <w:rPr>
          <w:rFonts w:cs="Times New Roman"/>
          <w:color w:val="000000" w:themeColor="text1"/>
          <w:szCs w:val="24"/>
        </w:rPr>
        <w:t>.</w:t>
      </w:r>
    </w:p>
    <w:p w14:paraId="687D04A3" w14:textId="3ADDA21F" w:rsidR="00AE1F25" w:rsidRPr="00416C4E" w:rsidRDefault="00E41084" w:rsidP="00416C4E">
      <w:pPr>
        <w:spacing w:line="360" w:lineRule="auto"/>
        <w:jc w:val="both"/>
        <w:rPr>
          <w:rFonts w:cs="Times New Roman"/>
          <w:color w:val="000000" w:themeColor="text1"/>
          <w:szCs w:val="24"/>
        </w:rPr>
      </w:pPr>
      <w:r w:rsidRPr="00416C4E">
        <w:rPr>
          <w:rFonts w:cs="Times New Roman"/>
          <w:color w:val="000000" w:themeColor="text1"/>
          <w:szCs w:val="24"/>
        </w:rPr>
        <w:t>As serial entrepreneurs, individuals must uphold social standards and contribute to or influence society. Businesspeople who take a gander over and above companies or organizations have high social values. As one ‘s company grows, it adds value to the community in its entirety. There are two primary approaches to producing significant value in society through their corporate. The first approach is to develop products or services that benefit the community and also provide answers to issues that would otherwise be intractable. The 2nd option is to increase one's investment in corporate sustainability (CSR) by supporting a social cause in which one chooses to believe. Giving back to the community in any way possible will almost undoubtedly have a positive impact on another's public image. The above is the explanation of the entrepreneur’s values and beliefs for for-profit or profitability organizations</w:t>
      </w:r>
      <w:r w:rsidR="00416C4E" w:rsidRPr="00416C4E">
        <w:rPr>
          <w:rFonts w:cs="Times New Roman"/>
          <w:color w:val="000000" w:themeColor="text1"/>
          <w:szCs w:val="24"/>
        </w:rPr>
        <w:t xml:space="preserve"> (</w:t>
      </w:r>
      <w:proofErr w:type="spellStart"/>
      <w:r w:rsidR="00416C4E" w:rsidRPr="00416C4E">
        <w:rPr>
          <w:rFonts w:cs="Times New Roman"/>
          <w:color w:val="000000" w:themeColor="text1"/>
          <w:szCs w:val="24"/>
        </w:rPr>
        <w:t>Aeschbacher</w:t>
      </w:r>
      <w:proofErr w:type="spellEnd"/>
      <w:r w:rsidR="00416C4E" w:rsidRPr="00416C4E">
        <w:rPr>
          <w:rFonts w:cs="Times New Roman"/>
          <w:color w:val="000000" w:themeColor="text1"/>
          <w:szCs w:val="24"/>
        </w:rPr>
        <w:t xml:space="preserve"> and </w:t>
      </w:r>
      <w:proofErr w:type="spellStart"/>
      <w:r w:rsidR="00416C4E" w:rsidRPr="00416C4E">
        <w:rPr>
          <w:rFonts w:cs="Times New Roman"/>
          <w:color w:val="000000" w:themeColor="text1"/>
          <w:szCs w:val="24"/>
        </w:rPr>
        <w:t>Addor</w:t>
      </w:r>
      <w:proofErr w:type="spellEnd"/>
      <w:r w:rsidR="00416C4E" w:rsidRPr="00416C4E">
        <w:rPr>
          <w:rFonts w:cs="Times New Roman"/>
          <w:color w:val="000000" w:themeColor="text1"/>
          <w:szCs w:val="24"/>
        </w:rPr>
        <w:t xml:space="preserve">, 2018) </w:t>
      </w:r>
      <w:r w:rsidRPr="00416C4E">
        <w:rPr>
          <w:rFonts w:cs="Times New Roman"/>
          <w:color w:val="000000" w:themeColor="text1"/>
          <w:szCs w:val="24"/>
        </w:rPr>
        <w:t xml:space="preserve">. </w:t>
      </w:r>
    </w:p>
    <w:p w14:paraId="12A3A515" w14:textId="65D1C446" w:rsidR="00E41084" w:rsidRPr="00416C4E" w:rsidRDefault="00BD5E9E" w:rsidP="00416C4E">
      <w:pPr>
        <w:spacing w:line="360" w:lineRule="auto"/>
        <w:jc w:val="both"/>
        <w:rPr>
          <w:rFonts w:cs="Times New Roman"/>
          <w:color w:val="000000" w:themeColor="text1"/>
          <w:szCs w:val="24"/>
        </w:rPr>
      </w:pPr>
      <w:r w:rsidRPr="00416C4E">
        <w:rPr>
          <w:rFonts w:cs="Times New Roman"/>
          <w:color w:val="000000" w:themeColor="text1"/>
          <w:szCs w:val="24"/>
        </w:rPr>
        <w:t xml:space="preserve">The entrepreneur’s values for the non-profit organization are such as honesty, dependability, respect, acceptance, equality, and inclusiveness. As non-profit organizations usually do not focus on making revenues or profit. So, the employees and entrepreneurs of the non-profit organization focus on providing the best facilities to the people as their main motive of the organization. The entrepreneurs perform with their values and beliefs respectively. </w:t>
      </w:r>
      <w:r w:rsidR="00C31EE3" w:rsidRPr="00416C4E">
        <w:rPr>
          <w:rFonts w:cs="Times New Roman"/>
          <w:color w:val="000000" w:themeColor="text1"/>
          <w:szCs w:val="24"/>
        </w:rPr>
        <w:t>The difference between for-profit and non-for-profit organizations is stated here clearly</w:t>
      </w:r>
      <w:r w:rsidR="00416C4E" w:rsidRPr="00416C4E">
        <w:rPr>
          <w:rFonts w:cs="Times New Roman"/>
          <w:color w:val="000000" w:themeColor="text1"/>
          <w:szCs w:val="24"/>
        </w:rPr>
        <w:t xml:space="preserve"> (</w:t>
      </w:r>
      <w:proofErr w:type="spellStart"/>
      <w:r w:rsidR="00416C4E" w:rsidRPr="00416C4E">
        <w:rPr>
          <w:rFonts w:cs="Times New Roman"/>
          <w:color w:val="000000" w:themeColor="text1"/>
          <w:szCs w:val="24"/>
        </w:rPr>
        <w:t>Aeschbacher</w:t>
      </w:r>
      <w:proofErr w:type="spellEnd"/>
      <w:r w:rsidR="00416C4E" w:rsidRPr="00416C4E">
        <w:rPr>
          <w:rFonts w:cs="Times New Roman"/>
          <w:color w:val="000000" w:themeColor="text1"/>
          <w:szCs w:val="24"/>
        </w:rPr>
        <w:t xml:space="preserve"> and </w:t>
      </w:r>
      <w:proofErr w:type="spellStart"/>
      <w:r w:rsidR="00416C4E" w:rsidRPr="00416C4E">
        <w:rPr>
          <w:rFonts w:cs="Times New Roman"/>
          <w:color w:val="000000" w:themeColor="text1"/>
          <w:szCs w:val="24"/>
        </w:rPr>
        <w:t>Addor</w:t>
      </w:r>
      <w:proofErr w:type="spellEnd"/>
      <w:r w:rsidR="00416C4E" w:rsidRPr="00416C4E">
        <w:rPr>
          <w:rFonts w:cs="Times New Roman"/>
          <w:color w:val="000000" w:themeColor="text1"/>
          <w:szCs w:val="24"/>
        </w:rPr>
        <w:t>, 2018)</w:t>
      </w:r>
      <w:r w:rsidR="00C31EE3" w:rsidRPr="00416C4E">
        <w:rPr>
          <w:rFonts w:cs="Times New Roman"/>
          <w:color w:val="000000" w:themeColor="text1"/>
          <w:szCs w:val="24"/>
        </w:rPr>
        <w:t xml:space="preserve">. In general, for-profit companies are seeking to provide products or services to customers while turning a </w:t>
      </w:r>
      <w:r w:rsidR="00C31EE3" w:rsidRPr="00416C4E">
        <w:rPr>
          <w:rFonts w:cs="Times New Roman"/>
          <w:color w:val="000000" w:themeColor="text1"/>
          <w:szCs w:val="24"/>
        </w:rPr>
        <w:lastRenderedPageBreak/>
        <w:t>profit. A charity's main objective would be to provide customer service or benefit to the community while not trying to profit from it. In most cases, charitable enterprises target a highly specialized, huge following with their goods or services. Prior to actually devoting resources to ensuring that a portion of the common person is conscious of the company's products or services, other company owners conduct extensive research projects and examinations to recognize their buyer personas. Nonprofit organizations attain a much greater audience. The management research group in charge of overseeing the company's performance differed significantly sometimes between nonprofit organizations</w:t>
      </w:r>
      <w:r w:rsidR="00416C4E" w:rsidRPr="00416C4E">
        <w:rPr>
          <w:rFonts w:cs="Times New Roman"/>
          <w:color w:val="000000" w:themeColor="text1"/>
          <w:szCs w:val="24"/>
        </w:rPr>
        <w:t xml:space="preserve"> (Lang, </w:t>
      </w:r>
      <w:proofErr w:type="spellStart"/>
      <w:r w:rsidR="00416C4E" w:rsidRPr="00416C4E">
        <w:rPr>
          <w:rFonts w:cs="Times New Roman"/>
          <w:color w:val="000000" w:themeColor="text1"/>
          <w:szCs w:val="24"/>
        </w:rPr>
        <w:t>Ströbel</w:t>
      </w:r>
      <w:proofErr w:type="spellEnd"/>
      <w:r w:rsidR="00416C4E" w:rsidRPr="00416C4E">
        <w:rPr>
          <w:rFonts w:cs="Times New Roman"/>
          <w:color w:val="000000" w:themeColor="text1"/>
          <w:szCs w:val="24"/>
        </w:rPr>
        <w:t xml:space="preserve"> and Nagel, 2019)</w:t>
      </w:r>
      <w:r w:rsidR="00C31EE3" w:rsidRPr="00416C4E">
        <w:rPr>
          <w:rFonts w:cs="Times New Roman"/>
          <w:color w:val="000000" w:themeColor="text1"/>
          <w:szCs w:val="24"/>
        </w:rPr>
        <w:t xml:space="preserve">. </w:t>
      </w:r>
    </w:p>
    <w:p w14:paraId="0D2D8687" w14:textId="61F74485" w:rsidR="00C31EE3" w:rsidRPr="00416C4E" w:rsidRDefault="00C31EE3" w:rsidP="00416C4E">
      <w:pPr>
        <w:spacing w:line="360" w:lineRule="auto"/>
        <w:jc w:val="both"/>
        <w:rPr>
          <w:rFonts w:cs="Times New Roman"/>
          <w:color w:val="000000" w:themeColor="text1"/>
          <w:szCs w:val="24"/>
        </w:rPr>
      </w:pPr>
      <w:r w:rsidRPr="00416C4E">
        <w:rPr>
          <w:rFonts w:cs="Times New Roman"/>
          <w:color w:val="000000" w:themeColor="text1"/>
          <w:szCs w:val="24"/>
        </w:rPr>
        <w:t>In a for-profit organization, the senior managers are more often the sole owner, who has a small interest in the team's operations. Another notable difference between a for-profit and a charitable group is possession. For-profit companies can also have a wide selection of supervisory ownership structures, but the substance and intelligent inheritance that the company is developing is basically controlled by the person who keeps a share of the business. A nonprofit organization never has any original owners. It is a public-owned institution, and no tangible or metaphysical mansion used by the organization may be helped bring by a person involved as compensation for work experience with the organization. A for-profit company's staff is typically made up of paid employees and conceivably a few contingent workers</w:t>
      </w:r>
      <w:r w:rsidR="00416C4E" w:rsidRPr="00416C4E">
        <w:rPr>
          <w:rFonts w:cs="Times New Roman"/>
          <w:color w:val="000000" w:themeColor="text1"/>
          <w:szCs w:val="24"/>
        </w:rPr>
        <w:t xml:space="preserve"> (Lang, </w:t>
      </w:r>
      <w:proofErr w:type="spellStart"/>
      <w:r w:rsidR="00416C4E" w:rsidRPr="00416C4E">
        <w:rPr>
          <w:rFonts w:cs="Times New Roman"/>
          <w:color w:val="000000" w:themeColor="text1"/>
          <w:szCs w:val="24"/>
        </w:rPr>
        <w:t>Ströbel</w:t>
      </w:r>
      <w:proofErr w:type="spellEnd"/>
      <w:r w:rsidR="00416C4E" w:rsidRPr="00416C4E">
        <w:rPr>
          <w:rFonts w:cs="Times New Roman"/>
          <w:color w:val="000000" w:themeColor="text1"/>
          <w:szCs w:val="24"/>
        </w:rPr>
        <w:t xml:space="preserve"> and Nagel, 2019)</w:t>
      </w:r>
      <w:r w:rsidRPr="00416C4E">
        <w:rPr>
          <w:rFonts w:cs="Times New Roman"/>
          <w:color w:val="000000" w:themeColor="text1"/>
          <w:szCs w:val="24"/>
        </w:rPr>
        <w:t>.</w:t>
      </w:r>
    </w:p>
    <w:p w14:paraId="3A28C6F8" w14:textId="129BA63F" w:rsidR="00C31EE3" w:rsidRPr="00416C4E" w:rsidRDefault="00C31EE3" w:rsidP="00416C4E">
      <w:pPr>
        <w:spacing w:line="360" w:lineRule="auto"/>
        <w:jc w:val="both"/>
        <w:rPr>
          <w:rFonts w:cs="Times New Roman"/>
          <w:color w:val="000000" w:themeColor="text1"/>
          <w:szCs w:val="24"/>
        </w:rPr>
      </w:pPr>
      <w:r w:rsidRPr="00416C4E">
        <w:rPr>
          <w:rFonts w:cs="Times New Roman"/>
          <w:color w:val="000000" w:themeColor="text1"/>
          <w:szCs w:val="24"/>
        </w:rPr>
        <w:t xml:space="preserve">Here are some examples of both organizations. </w:t>
      </w:r>
    </w:p>
    <w:p w14:paraId="17015CF6" w14:textId="64F11DF2" w:rsidR="00026936" w:rsidRPr="00416C4E" w:rsidRDefault="00026936" w:rsidP="00416C4E">
      <w:pPr>
        <w:spacing w:line="360" w:lineRule="auto"/>
        <w:jc w:val="both"/>
        <w:rPr>
          <w:rFonts w:cs="Times New Roman"/>
          <w:color w:val="000000" w:themeColor="text1"/>
          <w:szCs w:val="24"/>
        </w:rPr>
      </w:pPr>
      <w:r w:rsidRPr="00416C4E">
        <w:rPr>
          <w:rFonts w:cs="Times New Roman"/>
          <w:color w:val="000000" w:themeColor="text1"/>
          <w:szCs w:val="24"/>
        </w:rPr>
        <w:t>Sincerity is an example of a value for an entrepreneur in a non-profit organization. If the charitable group accepts government funds and magnanimous financial support, it is extremely crucial that the organization now continue without culpability. The private company must not only continue to pursue honorable measures, but it must also execute transactions in a factually accurate, intuitive, and sustainable manner. Consider developing a Code of Conduct for all corporate executives to authorize and recognize in order to further define what sincerity means nowadays for the organization</w:t>
      </w:r>
      <w:r w:rsidR="00416C4E" w:rsidRPr="00416C4E">
        <w:rPr>
          <w:rFonts w:cs="Times New Roman"/>
          <w:color w:val="000000" w:themeColor="text1"/>
          <w:szCs w:val="24"/>
        </w:rPr>
        <w:t xml:space="preserve"> (</w:t>
      </w:r>
      <w:proofErr w:type="spellStart"/>
      <w:r w:rsidR="00416C4E" w:rsidRPr="00416C4E">
        <w:rPr>
          <w:rFonts w:cs="Times New Roman"/>
          <w:color w:val="000000" w:themeColor="text1"/>
          <w:szCs w:val="24"/>
        </w:rPr>
        <w:t>Moczulska</w:t>
      </w:r>
      <w:proofErr w:type="spellEnd"/>
      <w:r w:rsidR="00416C4E" w:rsidRPr="00416C4E">
        <w:rPr>
          <w:rFonts w:cs="Times New Roman"/>
          <w:color w:val="000000" w:themeColor="text1"/>
          <w:szCs w:val="24"/>
        </w:rPr>
        <w:t xml:space="preserve">, Seiler and </w:t>
      </w:r>
      <w:proofErr w:type="spellStart"/>
      <w:r w:rsidR="00416C4E" w:rsidRPr="00416C4E">
        <w:rPr>
          <w:rFonts w:cs="Times New Roman"/>
          <w:color w:val="000000" w:themeColor="text1"/>
          <w:szCs w:val="24"/>
        </w:rPr>
        <w:t>Stankiewicz</w:t>
      </w:r>
      <w:proofErr w:type="spellEnd"/>
      <w:r w:rsidR="00416C4E" w:rsidRPr="00416C4E">
        <w:rPr>
          <w:rFonts w:cs="Times New Roman"/>
          <w:color w:val="000000" w:themeColor="text1"/>
          <w:szCs w:val="24"/>
        </w:rPr>
        <w:t>, 2019)</w:t>
      </w:r>
      <w:r w:rsidRPr="00416C4E">
        <w:rPr>
          <w:rFonts w:cs="Times New Roman"/>
          <w:color w:val="000000" w:themeColor="text1"/>
          <w:szCs w:val="24"/>
        </w:rPr>
        <w:t>.</w:t>
      </w:r>
    </w:p>
    <w:p w14:paraId="6767C273" w14:textId="2E5DF0F1" w:rsidR="00C31EE3" w:rsidRPr="00416C4E" w:rsidRDefault="00026936" w:rsidP="00416C4E">
      <w:pPr>
        <w:spacing w:line="360" w:lineRule="auto"/>
        <w:jc w:val="both"/>
        <w:rPr>
          <w:rFonts w:cs="Times New Roman"/>
          <w:color w:val="000000" w:themeColor="text1"/>
          <w:szCs w:val="24"/>
        </w:rPr>
      </w:pPr>
      <w:r w:rsidRPr="00416C4E">
        <w:rPr>
          <w:rFonts w:cs="Times New Roman"/>
          <w:color w:val="000000" w:themeColor="text1"/>
          <w:szCs w:val="24"/>
        </w:rPr>
        <w:t>The principles or beliefs of a commercial small organization of startups are made clear. A vision and mission depict an ideal picture of a company's global impact.  When Hotjar was originally formed, the vision and mission might have been to morph the internet site is started creating buildings with the help of feedback and analytical tools</w:t>
      </w:r>
      <w:r w:rsidR="00416C4E" w:rsidRPr="00416C4E">
        <w:rPr>
          <w:rFonts w:cs="Times New Roman"/>
          <w:color w:val="000000" w:themeColor="text1"/>
          <w:szCs w:val="24"/>
        </w:rPr>
        <w:t xml:space="preserve"> (</w:t>
      </w:r>
      <w:proofErr w:type="spellStart"/>
      <w:r w:rsidR="00416C4E" w:rsidRPr="00416C4E">
        <w:rPr>
          <w:rFonts w:cs="Times New Roman"/>
          <w:color w:val="000000" w:themeColor="text1"/>
          <w:szCs w:val="24"/>
        </w:rPr>
        <w:t>Moczulska</w:t>
      </w:r>
      <w:proofErr w:type="spellEnd"/>
      <w:r w:rsidR="00416C4E" w:rsidRPr="00416C4E">
        <w:rPr>
          <w:rFonts w:cs="Times New Roman"/>
          <w:color w:val="000000" w:themeColor="text1"/>
          <w:szCs w:val="24"/>
        </w:rPr>
        <w:t xml:space="preserve">, Seiler and </w:t>
      </w:r>
      <w:proofErr w:type="spellStart"/>
      <w:r w:rsidR="00416C4E" w:rsidRPr="00416C4E">
        <w:rPr>
          <w:rFonts w:cs="Times New Roman"/>
          <w:color w:val="000000" w:themeColor="text1"/>
          <w:szCs w:val="24"/>
        </w:rPr>
        <w:t>Stankiewicz</w:t>
      </w:r>
      <w:proofErr w:type="spellEnd"/>
      <w:r w:rsidR="00416C4E" w:rsidRPr="00416C4E">
        <w:rPr>
          <w:rFonts w:cs="Times New Roman"/>
          <w:color w:val="000000" w:themeColor="text1"/>
          <w:szCs w:val="24"/>
        </w:rPr>
        <w:t>, 2019)</w:t>
      </w:r>
      <w:r w:rsidRPr="00416C4E">
        <w:rPr>
          <w:rFonts w:cs="Times New Roman"/>
          <w:color w:val="000000" w:themeColor="text1"/>
          <w:szCs w:val="24"/>
        </w:rPr>
        <w:t>. </w:t>
      </w:r>
    </w:p>
    <w:p w14:paraId="4EEEAE2F" w14:textId="3F947D55" w:rsidR="009A004A" w:rsidRPr="00416C4E" w:rsidRDefault="009A004A" w:rsidP="00416C4E">
      <w:pPr>
        <w:pStyle w:val="Heading1"/>
        <w:spacing w:line="360" w:lineRule="auto"/>
        <w:jc w:val="both"/>
        <w:rPr>
          <w:rFonts w:cs="Times New Roman"/>
          <w:szCs w:val="24"/>
        </w:rPr>
      </w:pPr>
      <w:bookmarkStart w:id="2" w:name="_Toc120974628"/>
      <w:r w:rsidRPr="00416C4E">
        <w:rPr>
          <w:rFonts w:cs="Times New Roman"/>
          <w:szCs w:val="24"/>
        </w:rPr>
        <w:lastRenderedPageBreak/>
        <w:t>3. Conclusion</w:t>
      </w:r>
      <w:bookmarkEnd w:id="2"/>
      <w:r w:rsidRPr="00416C4E">
        <w:rPr>
          <w:rFonts w:cs="Times New Roman"/>
          <w:szCs w:val="24"/>
        </w:rPr>
        <w:t xml:space="preserve"> </w:t>
      </w:r>
    </w:p>
    <w:p w14:paraId="3E98FB73" w14:textId="083A8B0C" w:rsidR="00E237BF" w:rsidRPr="00416C4E" w:rsidRDefault="00E237BF" w:rsidP="00416C4E">
      <w:pPr>
        <w:spacing w:line="360" w:lineRule="auto"/>
        <w:jc w:val="both"/>
        <w:rPr>
          <w:rFonts w:cs="Times New Roman"/>
          <w:color w:val="000000" w:themeColor="text1"/>
          <w:szCs w:val="24"/>
        </w:rPr>
      </w:pPr>
      <w:r w:rsidRPr="00416C4E">
        <w:rPr>
          <w:rFonts w:cs="Times New Roman"/>
          <w:color w:val="000000" w:themeColor="text1"/>
          <w:szCs w:val="24"/>
        </w:rPr>
        <w:t xml:space="preserve">Google UK Constrained provides a number of specialist web-based amenities. The company will offer market campaigns as well as an online web application with search terms such as </w:t>
      </w:r>
      <w:r w:rsidR="00E37F3C" w:rsidRPr="00416C4E">
        <w:rPr>
          <w:rFonts w:cs="Times New Roman"/>
          <w:color w:val="000000" w:themeColor="text1"/>
          <w:szCs w:val="24"/>
        </w:rPr>
        <w:t xml:space="preserve">the </w:t>
      </w:r>
      <w:r w:rsidRPr="00416C4E">
        <w:rPr>
          <w:rFonts w:cs="Times New Roman"/>
          <w:color w:val="000000" w:themeColor="text1"/>
          <w:szCs w:val="24"/>
        </w:rPr>
        <w:t xml:space="preserve">world wide web, image, </w:t>
      </w:r>
      <w:r w:rsidR="00E37F3C" w:rsidRPr="00416C4E">
        <w:rPr>
          <w:rFonts w:cs="Times New Roman"/>
          <w:color w:val="000000" w:themeColor="text1"/>
          <w:szCs w:val="24"/>
        </w:rPr>
        <w:t>database</w:t>
      </w:r>
      <w:r w:rsidRPr="00416C4E">
        <w:rPr>
          <w:rFonts w:cs="Times New Roman"/>
          <w:color w:val="000000" w:themeColor="text1"/>
          <w:szCs w:val="24"/>
        </w:rPr>
        <w:t xml:space="preserve">, and news items. Google UK exists to support </w:t>
      </w:r>
      <w:r w:rsidR="00E37F3C" w:rsidRPr="00416C4E">
        <w:rPr>
          <w:rFonts w:cs="Times New Roman"/>
          <w:color w:val="000000" w:themeColor="text1"/>
          <w:szCs w:val="24"/>
        </w:rPr>
        <w:t xml:space="preserve">the </w:t>
      </w:r>
      <w:r w:rsidRPr="00416C4E">
        <w:rPr>
          <w:rFonts w:cs="Times New Roman"/>
          <w:color w:val="000000" w:themeColor="text1"/>
          <w:szCs w:val="24"/>
        </w:rPr>
        <w:t xml:space="preserve">customer base. In 2003, </w:t>
      </w:r>
      <w:r w:rsidR="00E37F3C" w:rsidRPr="00416C4E">
        <w:rPr>
          <w:rFonts w:cs="Times New Roman"/>
          <w:color w:val="000000" w:themeColor="text1"/>
          <w:szCs w:val="24"/>
        </w:rPr>
        <w:t xml:space="preserve">the </w:t>
      </w:r>
      <w:r w:rsidRPr="00416C4E">
        <w:rPr>
          <w:rFonts w:cs="Times New Roman"/>
          <w:color w:val="000000" w:themeColor="text1"/>
          <w:szCs w:val="24"/>
        </w:rPr>
        <w:t>Search engine inaugurated its first office in the United Kingdom. The Google UK gathering, guided by Executive Chairman Ronan Harris, develops software that assists participants, businesses, and institutions complete respectively comparatively tiny, everyday chores and large, experience objectives. Nearly every day, people can accomplish a lot with a little help from a web browser, from potentially boost on a sports competition on their cell phone to developing basic capabilities to make a marketing strategy or charitable organization a reality.</w:t>
      </w:r>
      <w:r w:rsidR="00E37F3C" w:rsidRPr="00416C4E">
        <w:rPr>
          <w:rFonts w:cs="Times New Roman"/>
          <w:color w:val="000000" w:themeColor="text1"/>
          <w:szCs w:val="24"/>
        </w:rPr>
        <w:t xml:space="preserve"> An entrepreneur at Google must be innovative. An entrepreneur or founded business owner has to have a strong understanding of the goals the company wishes to achieve. Every corporate strategy is born from the proof of identity of a customer looking and a notable performance and service a competitive edge. Big businesses such as google corporations had to have short-term- term, middle-class, and long-term goals in this area. </w:t>
      </w:r>
    </w:p>
    <w:p w14:paraId="48F4F7F1" w14:textId="38EF5611" w:rsidR="00E37F3C" w:rsidRPr="00416C4E" w:rsidRDefault="00E37F3C" w:rsidP="00416C4E">
      <w:pPr>
        <w:spacing w:line="360" w:lineRule="auto"/>
        <w:jc w:val="both"/>
        <w:rPr>
          <w:rFonts w:cs="Times New Roman"/>
          <w:color w:val="000000" w:themeColor="text1"/>
          <w:szCs w:val="24"/>
        </w:rPr>
      </w:pPr>
      <w:r w:rsidRPr="00416C4E">
        <w:rPr>
          <w:rFonts w:cs="Times New Roman"/>
          <w:color w:val="000000" w:themeColor="text1"/>
          <w:szCs w:val="24"/>
        </w:rPr>
        <w:t>A great entrepreneur does not want to follow someone's routine, proposed policies, or research methods. Everybody else's direction is appreciated by the corporate. The company makes an effort to think and behave as its very own mentor and to accept responsibility for all of its decisions. The organization would rather not perform for another person or be constantly monitored by someone else.</w:t>
      </w:r>
    </w:p>
    <w:p w14:paraId="478A4A4A" w14:textId="77777777" w:rsidR="00E37F3C" w:rsidRPr="00416C4E" w:rsidRDefault="00E37F3C" w:rsidP="00416C4E">
      <w:pPr>
        <w:spacing w:line="360" w:lineRule="auto"/>
        <w:jc w:val="both"/>
        <w:rPr>
          <w:rFonts w:cs="Times New Roman"/>
          <w:color w:val="000000" w:themeColor="text1"/>
          <w:szCs w:val="24"/>
        </w:rPr>
      </w:pPr>
    </w:p>
    <w:p w14:paraId="466C472E" w14:textId="77777777" w:rsidR="00416C4E" w:rsidRPr="00416C4E" w:rsidRDefault="00416C4E" w:rsidP="00416C4E">
      <w:pPr>
        <w:spacing w:line="360" w:lineRule="auto"/>
        <w:jc w:val="both"/>
        <w:rPr>
          <w:rFonts w:eastAsiaTheme="majorEastAsia" w:cs="Times New Roman"/>
          <w:b/>
          <w:color w:val="000000" w:themeColor="text1"/>
          <w:szCs w:val="24"/>
        </w:rPr>
      </w:pPr>
      <w:r w:rsidRPr="00416C4E">
        <w:rPr>
          <w:rFonts w:cs="Times New Roman"/>
          <w:color w:val="000000" w:themeColor="text1"/>
          <w:szCs w:val="24"/>
        </w:rPr>
        <w:br w:type="page"/>
      </w:r>
    </w:p>
    <w:p w14:paraId="2CEF022E" w14:textId="4B7E46BB" w:rsidR="009A004A" w:rsidRPr="00416C4E" w:rsidRDefault="009A004A" w:rsidP="00416C4E">
      <w:pPr>
        <w:pStyle w:val="Heading1"/>
        <w:spacing w:line="360" w:lineRule="auto"/>
        <w:jc w:val="both"/>
        <w:rPr>
          <w:rFonts w:cs="Times New Roman"/>
          <w:szCs w:val="24"/>
        </w:rPr>
      </w:pPr>
      <w:bookmarkStart w:id="3" w:name="_Toc120974629"/>
      <w:r w:rsidRPr="00416C4E">
        <w:rPr>
          <w:rFonts w:cs="Times New Roman"/>
          <w:szCs w:val="24"/>
        </w:rPr>
        <w:lastRenderedPageBreak/>
        <w:t>References</w:t>
      </w:r>
      <w:bookmarkEnd w:id="3"/>
    </w:p>
    <w:p w14:paraId="59D11150" w14:textId="5713E402" w:rsidR="00026936" w:rsidRPr="00416C4E" w:rsidRDefault="00026936" w:rsidP="00416C4E">
      <w:pPr>
        <w:pStyle w:val="NormalWeb"/>
        <w:spacing w:before="0" w:beforeAutospacing="0" w:after="240" w:afterAutospacing="0" w:line="360" w:lineRule="auto"/>
        <w:jc w:val="both"/>
        <w:rPr>
          <w:color w:val="000000" w:themeColor="text1"/>
        </w:rPr>
      </w:pPr>
      <w:r w:rsidRPr="00416C4E">
        <w:rPr>
          <w:color w:val="000000" w:themeColor="text1"/>
        </w:rPr>
        <w:t xml:space="preserve">Levy, S. (2021). </w:t>
      </w:r>
      <w:r w:rsidRPr="00416C4E">
        <w:rPr>
          <w:i/>
          <w:iCs/>
          <w:color w:val="000000" w:themeColor="text1"/>
        </w:rPr>
        <w:t>In the Plex: How Google Thinks, Works, and Shapes Our Lives</w:t>
      </w:r>
      <w:r w:rsidRPr="00416C4E">
        <w:rPr>
          <w:color w:val="000000" w:themeColor="text1"/>
        </w:rPr>
        <w:t xml:space="preserve">. [online] </w:t>
      </w:r>
      <w:r w:rsidRPr="00416C4E">
        <w:rPr>
          <w:i/>
          <w:iCs/>
          <w:color w:val="000000" w:themeColor="text1"/>
        </w:rPr>
        <w:t>Google Books</w:t>
      </w:r>
      <w:r w:rsidRPr="00416C4E">
        <w:rPr>
          <w:color w:val="000000" w:themeColor="text1"/>
        </w:rPr>
        <w:t>. Simon and Schuster. Available at: https://books.google.com/books?hl=en&amp;lr=&amp;id=RS8SEAAAQBAJ&amp;oi=fnd&amp;pg=PA1&amp;dq=google+company+&amp;ots=oEDHoM_gwT&amp;sig=QvK49Q2Ga7ehXTB4WoARuIxXl04 [Accessed 3 Dec. 2022].</w:t>
      </w:r>
    </w:p>
    <w:p w14:paraId="1B38C6B1" w14:textId="77777777" w:rsidR="00026936" w:rsidRPr="00416C4E" w:rsidRDefault="00026936" w:rsidP="00416C4E">
      <w:pPr>
        <w:pStyle w:val="NormalWeb"/>
        <w:spacing w:before="0" w:beforeAutospacing="0" w:after="240" w:afterAutospacing="0" w:line="360" w:lineRule="auto"/>
        <w:jc w:val="both"/>
        <w:rPr>
          <w:color w:val="000000" w:themeColor="text1"/>
        </w:rPr>
      </w:pPr>
      <w:r w:rsidRPr="00416C4E">
        <w:rPr>
          <w:color w:val="000000" w:themeColor="text1"/>
        </w:rPr>
        <w:t xml:space="preserve">Elia, G., Margherita, A. and </w:t>
      </w:r>
      <w:proofErr w:type="spellStart"/>
      <w:r w:rsidRPr="00416C4E">
        <w:rPr>
          <w:color w:val="000000" w:themeColor="text1"/>
        </w:rPr>
        <w:t>Passiante</w:t>
      </w:r>
      <w:proofErr w:type="spellEnd"/>
      <w:r w:rsidRPr="00416C4E">
        <w:rPr>
          <w:color w:val="000000" w:themeColor="text1"/>
        </w:rPr>
        <w:t xml:space="preserve">, G. (2020). Digital entrepreneurship ecosystem: How digital technologies and collective intelligence are reshaping the entrepreneurial process. </w:t>
      </w:r>
      <w:r w:rsidRPr="00416C4E">
        <w:rPr>
          <w:i/>
          <w:iCs/>
          <w:color w:val="000000" w:themeColor="text1"/>
        </w:rPr>
        <w:t>Technological Forecasting and Social Change</w:t>
      </w:r>
      <w:r w:rsidRPr="00416C4E">
        <w:rPr>
          <w:color w:val="000000" w:themeColor="text1"/>
        </w:rPr>
        <w:t xml:space="preserve">, 150, p.119791. </w:t>
      </w:r>
      <w:proofErr w:type="gramStart"/>
      <w:r w:rsidRPr="00416C4E">
        <w:rPr>
          <w:color w:val="000000" w:themeColor="text1"/>
        </w:rPr>
        <w:t>doi:10.1016/j.techfore</w:t>
      </w:r>
      <w:proofErr w:type="gramEnd"/>
      <w:r w:rsidRPr="00416C4E">
        <w:rPr>
          <w:color w:val="000000" w:themeColor="text1"/>
        </w:rPr>
        <w:t>.2019.119791.</w:t>
      </w:r>
    </w:p>
    <w:p w14:paraId="52EB3A03" w14:textId="77777777" w:rsidR="00026936" w:rsidRPr="00416C4E" w:rsidRDefault="00026936" w:rsidP="00416C4E">
      <w:pPr>
        <w:pStyle w:val="NormalWeb"/>
        <w:spacing w:before="0" w:beforeAutospacing="0" w:after="240" w:afterAutospacing="0" w:line="360" w:lineRule="auto"/>
        <w:jc w:val="both"/>
        <w:rPr>
          <w:color w:val="000000" w:themeColor="text1"/>
        </w:rPr>
      </w:pPr>
      <w:proofErr w:type="spellStart"/>
      <w:r w:rsidRPr="00416C4E">
        <w:rPr>
          <w:color w:val="000000" w:themeColor="text1"/>
        </w:rPr>
        <w:t>Salmony</w:t>
      </w:r>
      <w:proofErr w:type="spellEnd"/>
      <w:r w:rsidRPr="00416C4E">
        <w:rPr>
          <w:color w:val="000000" w:themeColor="text1"/>
        </w:rPr>
        <w:t xml:space="preserve">, F.U. and </w:t>
      </w:r>
      <w:proofErr w:type="spellStart"/>
      <w:r w:rsidRPr="00416C4E">
        <w:rPr>
          <w:color w:val="000000" w:themeColor="text1"/>
        </w:rPr>
        <w:t>Kanbach</w:t>
      </w:r>
      <w:proofErr w:type="spellEnd"/>
      <w:r w:rsidRPr="00416C4E">
        <w:rPr>
          <w:color w:val="000000" w:themeColor="text1"/>
        </w:rPr>
        <w:t xml:space="preserve">, D.K. (2021). Personality trait differences across types of entrepreneurs: a systematic literature review. </w:t>
      </w:r>
      <w:r w:rsidRPr="00416C4E">
        <w:rPr>
          <w:i/>
          <w:iCs/>
          <w:color w:val="000000" w:themeColor="text1"/>
        </w:rPr>
        <w:t>Review of Managerial Science</w:t>
      </w:r>
      <w:r w:rsidRPr="00416C4E">
        <w:rPr>
          <w:color w:val="000000" w:themeColor="text1"/>
        </w:rPr>
        <w:t>. doi:10.1007/s11846-021-00466-9.</w:t>
      </w:r>
    </w:p>
    <w:p w14:paraId="127CA03D" w14:textId="694CF958" w:rsidR="00026936" w:rsidRPr="00416C4E" w:rsidRDefault="00026936" w:rsidP="00416C4E">
      <w:pPr>
        <w:pStyle w:val="NormalWeb"/>
        <w:spacing w:before="0" w:beforeAutospacing="0" w:after="240" w:afterAutospacing="0" w:line="360" w:lineRule="auto"/>
        <w:jc w:val="both"/>
        <w:rPr>
          <w:color w:val="000000" w:themeColor="text1"/>
        </w:rPr>
      </w:pPr>
      <w:proofErr w:type="spellStart"/>
      <w:r w:rsidRPr="00416C4E">
        <w:rPr>
          <w:color w:val="000000" w:themeColor="text1"/>
        </w:rPr>
        <w:t>Hmieleski</w:t>
      </w:r>
      <w:proofErr w:type="spellEnd"/>
      <w:r w:rsidRPr="00416C4E">
        <w:rPr>
          <w:color w:val="000000" w:themeColor="text1"/>
        </w:rPr>
        <w:t xml:space="preserve">, K.M. and Sheppard, L.D. (2019). The Yin and Yang of entrepreneurship: Gender differences in the importance of communal and agentic characteristics for entrepreneurs’ subjective well-being and performance. </w:t>
      </w:r>
      <w:r w:rsidRPr="00416C4E">
        <w:rPr>
          <w:i/>
          <w:iCs/>
          <w:color w:val="000000" w:themeColor="text1"/>
        </w:rPr>
        <w:t>Journal of Business Venturing</w:t>
      </w:r>
      <w:r w:rsidRPr="00416C4E">
        <w:rPr>
          <w:color w:val="000000" w:themeColor="text1"/>
        </w:rPr>
        <w:t xml:space="preserve">, [online] 34(4), pp.709–730. </w:t>
      </w:r>
      <w:proofErr w:type="gramStart"/>
      <w:r w:rsidRPr="00416C4E">
        <w:rPr>
          <w:color w:val="000000" w:themeColor="text1"/>
        </w:rPr>
        <w:t>doi:10.1016/j.jbusvent</w:t>
      </w:r>
      <w:proofErr w:type="gramEnd"/>
      <w:r w:rsidRPr="00416C4E">
        <w:rPr>
          <w:color w:val="000000" w:themeColor="text1"/>
        </w:rPr>
        <w:t>.2018.06.006.</w:t>
      </w:r>
    </w:p>
    <w:p w14:paraId="353132B4" w14:textId="47CD14C3" w:rsidR="00026936" w:rsidRPr="00416C4E" w:rsidRDefault="00026936" w:rsidP="00416C4E">
      <w:pPr>
        <w:pStyle w:val="NormalWeb"/>
        <w:spacing w:before="0" w:beforeAutospacing="0" w:after="240" w:afterAutospacing="0" w:line="360" w:lineRule="auto"/>
        <w:jc w:val="both"/>
        <w:rPr>
          <w:color w:val="000000" w:themeColor="text1"/>
        </w:rPr>
      </w:pPr>
      <w:proofErr w:type="spellStart"/>
      <w:r w:rsidRPr="00416C4E">
        <w:rPr>
          <w:color w:val="000000" w:themeColor="text1"/>
        </w:rPr>
        <w:t>Ondiba</w:t>
      </w:r>
      <w:proofErr w:type="spellEnd"/>
      <w:r w:rsidRPr="00416C4E">
        <w:rPr>
          <w:color w:val="000000" w:themeColor="text1"/>
        </w:rPr>
        <w:t xml:space="preserve">, H.A. and Matsui, K. (2019). Social attributes and factors influencing entrepreneurial behaviors among rural women in Kakamega County, Kenya. </w:t>
      </w:r>
      <w:r w:rsidRPr="00416C4E">
        <w:rPr>
          <w:i/>
          <w:iCs/>
          <w:color w:val="000000" w:themeColor="text1"/>
        </w:rPr>
        <w:t>Journal of Global Entrepreneurship Research</w:t>
      </w:r>
      <w:r w:rsidRPr="00416C4E">
        <w:rPr>
          <w:color w:val="000000" w:themeColor="text1"/>
        </w:rPr>
        <w:t>, 9(1). doi:10.1186/s40497-018-0123-5.</w:t>
      </w:r>
    </w:p>
    <w:p w14:paraId="60BFABC3" w14:textId="352D6155" w:rsidR="00416C4E" w:rsidRPr="00416C4E" w:rsidRDefault="00416C4E" w:rsidP="00416C4E">
      <w:pPr>
        <w:pStyle w:val="NormalWeb"/>
        <w:spacing w:before="0" w:beforeAutospacing="0" w:after="240" w:afterAutospacing="0" w:line="360" w:lineRule="auto"/>
        <w:jc w:val="both"/>
        <w:rPr>
          <w:color w:val="000000" w:themeColor="text1"/>
        </w:rPr>
      </w:pPr>
      <w:proofErr w:type="spellStart"/>
      <w:r w:rsidRPr="00416C4E">
        <w:rPr>
          <w:color w:val="000000" w:themeColor="text1"/>
        </w:rPr>
        <w:t>Ujwary</w:t>
      </w:r>
      <w:proofErr w:type="spellEnd"/>
      <w:r w:rsidRPr="00416C4E">
        <w:rPr>
          <w:color w:val="000000" w:themeColor="text1"/>
        </w:rPr>
        <w:t xml:space="preserve">-Gil, A. and </w:t>
      </w:r>
      <w:proofErr w:type="spellStart"/>
      <w:r w:rsidRPr="00416C4E">
        <w:rPr>
          <w:color w:val="000000" w:themeColor="text1"/>
        </w:rPr>
        <w:t>Nalepka</w:t>
      </w:r>
      <w:proofErr w:type="spellEnd"/>
      <w:r w:rsidRPr="00416C4E">
        <w:rPr>
          <w:color w:val="000000" w:themeColor="text1"/>
        </w:rPr>
        <w:t xml:space="preserve">, A. (2018). </w:t>
      </w:r>
      <w:r w:rsidRPr="00416C4E">
        <w:rPr>
          <w:i/>
          <w:iCs/>
          <w:color w:val="000000" w:themeColor="text1"/>
        </w:rPr>
        <w:t>Business and Non-profit Organizations Facing Increased Competition and Growing Customers’ Demands: Volume 17</w:t>
      </w:r>
      <w:r w:rsidRPr="00416C4E">
        <w:rPr>
          <w:color w:val="000000" w:themeColor="text1"/>
        </w:rPr>
        <w:t xml:space="preserve">. [online] </w:t>
      </w:r>
      <w:r w:rsidRPr="00416C4E">
        <w:rPr>
          <w:i/>
          <w:iCs/>
          <w:color w:val="000000" w:themeColor="text1"/>
        </w:rPr>
        <w:t>Google Books</w:t>
      </w:r>
      <w:r w:rsidRPr="00416C4E">
        <w:rPr>
          <w:color w:val="000000" w:themeColor="text1"/>
        </w:rPr>
        <w:t>. Institute of Economics, Polish Academy of Sciences. Available at: https://books.google.com/books?hl=en&amp;lr=&amp;id=0Q9zDwAAQBAJ&amp;oi=fnd&amp;pg=PA111&amp;dq=Difference+between+For-profit+and+Non-profit+Small+Organizations&amp;ots=YSEHatUcLT&amp;sig=WxT-0twO9dWqWkZQeiLkaidRBTE [Accessed 3 Dec. 2022].</w:t>
      </w:r>
    </w:p>
    <w:p w14:paraId="2C61A25B" w14:textId="23988E27" w:rsidR="00416C4E" w:rsidRPr="00416C4E" w:rsidRDefault="00416C4E" w:rsidP="00416C4E">
      <w:pPr>
        <w:pStyle w:val="NormalWeb"/>
        <w:spacing w:before="0" w:beforeAutospacing="0" w:after="240" w:afterAutospacing="0" w:line="360" w:lineRule="auto"/>
        <w:jc w:val="both"/>
        <w:rPr>
          <w:color w:val="000000" w:themeColor="text1"/>
        </w:rPr>
      </w:pPr>
      <w:r w:rsidRPr="00416C4E">
        <w:rPr>
          <w:color w:val="000000" w:themeColor="text1"/>
        </w:rPr>
        <w:lastRenderedPageBreak/>
        <w:t xml:space="preserve">Desai, A. and DeArmond, S. (2021). Differences in consulting experiences with for-profit and non-profit clients: Implications for practice and research. </w:t>
      </w:r>
      <w:r w:rsidRPr="00416C4E">
        <w:rPr>
          <w:i/>
          <w:iCs/>
          <w:color w:val="000000" w:themeColor="text1"/>
        </w:rPr>
        <w:t>The International Journal of Management Education</w:t>
      </w:r>
      <w:r w:rsidRPr="00416C4E">
        <w:rPr>
          <w:color w:val="000000" w:themeColor="text1"/>
        </w:rPr>
        <w:t xml:space="preserve">, 19(3), p.100554. </w:t>
      </w:r>
      <w:proofErr w:type="gramStart"/>
      <w:r w:rsidRPr="00416C4E">
        <w:rPr>
          <w:color w:val="000000" w:themeColor="text1"/>
        </w:rPr>
        <w:t>doi:10.1016/j.ijme</w:t>
      </w:r>
      <w:proofErr w:type="gramEnd"/>
      <w:r w:rsidRPr="00416C4E">
        <w:rPr>
          <w:color w:val="000000" w:themeColor="text1"/>
        </w:rPr>
        <w:t>.2021.100554.</w:t>
      </w:r>
    </w:p>
    <w:p w14:paraId="26B6A115" w14:textId="77777777" w:rsidR="00416C4E" w:rsidRPr="00416C4E" w:rsidRDefault="00416C4E" w:rsidP="00416C4E">
      <w:pPr>
        <w:pStyle w:val="NormalWeb"/>
        <w:spacing w:before="0" w:beforeAutospacing="0" w:after="240" w:afterAutospacing="0" w:line="360" w:lineRule="auto"/>
        <w:jc w:val="both"/>
        <w:rPr>
          <w:color w:val="000000" w:themeColor="text1"/>
        </w:rPr>
      </w:pPr>
      <w:proofErr w:type="spellStart"/>
      <w:r w:rsidRPr="00416C4E">
        <w:rPr>
          <w:color w:val="000000" w:themeColor="text1"/>
        </w:rPr>
        <w:t>Aeschbacher</w:t>
      </w:r>
      <w:proofErr w:type="spellEnd"/>
      <w:r w:rsidRPr="00416C4E">
        <w:rPr>
          <w:color w:val="000000" w:themeColor="text1"/>
        </w:rPr>
        <w:t xml:space="preserve">, R. and </w:t>
      </w:r>
      <w:proofErr w:type="spellStart"/>
      <w:r w:rsidRPr="00416C4E">
        <w:rPr>
          <w:color w:val="000000" w:themeColor="text1"/>
        </w:rPr>
        <w:t>Addor</w:t>
      </w:r>
      <w:proofErr w:type="spellEnd"/>
      <w:r w:rsidRPr="00416C4E">
        <w:rPr>
          <w:color w:val="000000" w:themeColor="text1"/>
        </w:rPr>
        <w:t xml:space="preserve">, V. (2018). Institutional effects on nurses’ working conditions: a multi-group comparison of public and private non-profit and for-profit healthcare employers in Switzerland. </w:t>
      </w:r>
      <w:r w:rsidRPr="00416C4E">
        <w:rPr>
          <w:i/>
          <w:iCs/>
          <w:color w:val="000000" w:themeColor="text1"/>
        </w:rPr>
        <w:t>Human Resources for Health</w:t>
      </w:r>
      <w:r w:rsidRPr="00416C4E">
        <w:rPr>
          <w:color w:val="000000" w:themeColor="text1"/>
        </w:rPr>
        <w:t>, 16(1). doi:10.1186/s12960-018-0324-6.</w:t>
      </w:r>
    </w:p>
    <w:p w14:paraId="59BC6961" w14:textId="1116C94C" w:rsidR="00416C4E" w:rsidRPr="00416C4E" w:rsidRDefault="00416C4E" w:rsidP="00416C4E">
      <w:pPr>
        <w:pStyle w:val="NormalWeb"/>
        <w:spacing w:before="0" w:beforeAutospacing="0" w:after="240" w:afterAutospacing="0" w:line="360" w:lineRule="auto"/>
        <w:jc w:val="both"/>
        <w:rPr>
          <w:color w:val="000000" w:themeColor="text1"/>
        </w:rPr>
      </w:pPr>
      <w:r w:rsidRPr="00416C4E">
        <w:rPr>
          <w:color w:val="000000" w:themeColor="text1"/>
        </w:rPr>
        <w:t xml:space="preserve">Lang, G., </w:t>
      </w:r>
      <w:proofErr w:type="spellStart"/>
      <w:r w:rsidRPr="00416C4E">
        <w:rPr>
          <w:color w:val="000000" w:themeColor="text1"/>
        </w:rPr>
        <w:t>Ströbel</w:t>
      </w:r>
      <w:proofErr w:type="spellEnd"/>
      <w:r w:rsidRPr="00416C4E">
        <w:rPr>
          <w:color w:val="000000" w:themeColor="text1"/>
        </w:rPr>
        <w:t xml:space="preserve">, T. and Nagel, S. (2019). Professionalization forms in mixed sport industries: is it time to rethink the stereotypes of non-profit and for-profit sport organizations? </w:t>
      </w:r>
      <w:r w:rsidRPr="00416C4E">
        <w:rPr>
          <w:i/>
          <w:iCs/>
          <w:color w:val="000000" w:themeColor="text1"/>
        </w:rPr>
        <w:t>Managing Sport and Leisure</w:t>
      </w:r>
      <w:r w:rsidRPr="00416C4E">
        <w:rPr>
          <w:color w:val="000000" w:themeColor="text1"/>
        </w:rPr>
        <w:t>, 24(4), pp.208–225. doi:10.1080/23750472.2019.1611470.</w:t>
      </w:r>
    </w:p>
    <w:p w14:paraId="76E70232" w14:textId="77777777" w:rsidR="00416C4E" w:rsidRPr="00416C4E" w:rsidRDefault="00416C4E" w:rsidP="00416C4E">
      <w:pPr>
        <w:pStyle w:val="NormalWeb"/>
        <w:spacing w:before="0" w:beforeAutospacing="0" w:after="240" w:afterAutospacing="0" w:line="360" w:lineRule="auto"/>
        <w:jc w:val="both"/>
        <w:rPr>
          <w:color w:val="000000" w:themeColor="text1"/>
        </w:rPr>
      </w:pPr>
      <w:proofErr w:type="spellStart"/>
      <w:r w:rsidRPr="00416C4E">
        <w:rPr>
          <w:color w:val="000000" w:themeColor="text1"/>
        </w:rPr>
        <w:t>Moczulska</w:t>
      </w:r>
      <w:proofErr w:type="spellEnd"/>
      <w:r w:rsidRPr="00416C4E">
        <w:rPr>
          <w:color w:val="000000" w:themeColor="text1"/>
        </w:rPr>
        <w:t xml:space="preserve">, M., Seiler, B. and </w:t>
      </w:r>
      <w:proofErr w:type="spellStart"/>
      <w:r w:rsidRPr="00416C4E">
        <w:rPr>
          <w:color w:val="000000" w:themeColor="text1"/>
        </w:rPr>
        <w:t>Stankiewicz</w:t>
      </w:r>
      <w:proofErr w:type="spellEnd"/>
      <w:r w:rsidRPr="00416C4E">
        <w:rPr>
          <w:color w:val="000000" w:themeColor="text1"/>
        </w:rPr>
        <w:t xml:space="preserve">, J. (2019). Coopetition in for-profit and non-profit organizations - micro level. </w:t>
      </w:r>
      <w:r w:rsidRPr="00416C4E">
        <w:rPr>
          <w:i/>
          <w:iCs/>
          <w:color w:val="000000" w:themeColor="text1"/>
        </w:rPr>
        <w:t>Management</w:t>
      </w:r>
      <w:r w:rsidRPr="00416C4E">
        <w:rPr>
          <w:color w:val="000000" w:themeColor="text1"/>
        </w:rPr>
        <w:t>, 23(2), pp.138–156. doi:10.2478/manment-2019-0023.</w:t>
      </w:r>
    </w:p>
    <w:p w14:paraId="3235302B" w14:textId="77777777" w:rsidR="00416C4E" w:rsidRPr="00416C4E" w:rsidRDefault="00416C4E" w:rsidP="00416C4E">
      <w:pPr>
        <w:pStyle w:val="NormalWeb"/>
        <w:spacing w:before="0" w:beforeAutospacing="0" w:after="240" w:afterAutospacing="0" w:line="360" w:lineRule="auto"/>
        <w:jc w:val="both"/>
        <w:rPr>
          <w:color w:val="000000" w:themeColor="text1"/>
        </w:rPr>
      </w:pPr>
    </w:p>
    <w:p w14:paraId="2E923F18" w14:textId="77777777" w:rsidR="00416C4E" w:rsidRPr="00416C4E" w:rsidRDefault="00416C4E" w:rsidP="00416C4E">
      <w:pPr>
        <w:pStyle w:val="NormalWeb"/>
        <w:spacing w:before="0" w:beforeAutospacing="0" w:after="240" w:afterAutospacing="0" w:line="360" w:lineRule="auto"/>
        <w:jc w:val="both"/>
        <w:rPr>
          <w:color w:val="000000" w:themeColor="text1"/>
        </w:rPr>
      </w:pPr>
    </w:p>
    <w:p w14:paraId="28FBC376" w14:textId="77777777" w:rsidR="00416C4E" w:rsidRPr="00416C4E" w:rsidRDefault="00416C4E" w:rsidP="00416C4E">
      <w:pPr>
        <w:pStyle w:val="NormalWeb"/>
        <w:spacing w:before="0" w:beforeAutospacing="0" w:after="240" w:afterAutospacing="0" w:line="360" w:lineRule="auto"/>
        <w:jc w:val="both"/>
        <w:rPr>
          <w:color w:val="000000" w:themeColor="text1"/>
        </w:rPr>
      </w:pPr>
    </w:p>
    <w:p w14:paraId="21A260CC" w14:textId="77777777" w:rsidR="00416C4E" w:rsidRPr="00416C4E" w:rsidRDefault="00416C4E" w:rsidP="00416C4E">
      <w:pPr>
        <w:pStyle w:val="NormalWeb"/>
        <w:spacing w:before="0" w:beforeAutospacing="0" w:after="240" w:afterAutospacing="0" w:line="360" w:lineRule="auto"/>
        <w:jc w:val="both"/>
        <w:rPr>
          <w:color w:val="000000" w:themeColor="text1"/>
        </w:rPr>
      </w:pPr>
    </w:p>
    <w:p w14:paraId="49068819" w14:textId="77777777" w:rsidR="00026936" w:rsidRPr="00416C4E" w:rsidRDefault="00026936" w:rsidP="00416C4E">
      <w:pPr>
        <w:pStyle w:val="NormalWeb"/>
        <w:spacing w:before="0" w:beforeAutospacing="0" w:after="240" w:afterAutospacing="0" w:line="360" w:lineRule="auto"/>
        <w:jc w:val="both"/>
        <w:rPr>
          <w:color w:val="000000" w:themeColor="text1"/>
        </w:rPr>
      </w:pPr>
    </w:p>
    <w:p w14:paraId="311F061B" w14:textId="77777777" w:rsidR="00026936" w:rsidRPr="00416C4E" w:rsidRDefault="00026936" w:rsidP="00416C4E">
      <w:pPr>
        <w:pStyle w:val="NormalWeb"/>
        <w:spacing w:before="0" w:beforeAutospacing="0" w:after="240" w:afterAutospacing="0" w:line="360" w:lineRule="auto"/>
        <w:jc w:val="both"/>
        <w:rPr>
          <w:color w:val="000000" w:themeColor="text1"/>
        </w:rPr>
      </w:pPr>
    </w:p>
    <w:p w14:paraId="470117AF" w14:textId="77777777" w:rsidR="009A004A" w:rsidRPr="00416C4E" w:rsidRDefault="009A004A" w:rsidP="00416C4E">
      <w:pPr>
        <w:spacing w:line="360" w:lineRule="auto"/>
        <w:jc w:val="both"/>
        <w:rPr>
          <w:rFonts w:cs="Times New Roman"/>
          <w:color w:val="000000" w:themeColor="text1"/>
          <w:szCs w:val="24"/>
        </w:rPr>
      </w:pPr>
    </w:p>
    <w:sectPr w:rsidR="009A004A" w:rsidRPr="00416C4E" w:rsidSect="00416C4E">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55D88" w14:textId="77777777" w:rsidR="005C0D5F" w:rsidRDefault="005C0D5F" w:rsidP="00416C4E">
      <w:pPr>
        <w:spacing w:after="0" w:line="240" w:lineRule="auto"/>
      </w:pPr>
      <w:r>
        <w:separator/>
      </w:r>
    </w:p>
  </w:endnote>
  <w:endnote w:type="continuationSeparator" w:id="0">
    <w:p w14:paraId="609C7B79" w14:textId="77777777" w:rsidR="005C0D5F" w:rsidRDefault="005C0D5F" w:rsidP="00416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64417"/>
      <w:docPartObj>
        <w:docPartGallery w:val="Page Numbers (Bottom of Page)"/>
        <w:docPartUnique/>
      </w:docPartObj>
    </w:sdtPr>
    <w:sdtEndPr>
      <w:rPr>
        <w:noProof/>
      </w:rPr>
    </w:sdtEndPr>
    <w:sdtContent>
      <w:p w14:paraId="3640FBA2" w14:textId="51D1E9CF" w:rsidR="00416C4E" w:rsidRDefault="00416C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73D15F" w14:textId="77777777" w:rsidR="00416C4E" w:rsidRDefault="00416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EAF95" w14:textId="77777777" w:rsidR="005C0D5F" w:rsidRDefault="005C0D5F" w:rsidP="00416C4E">
      <w:pPr>
        <w:spacing w:after="0" w:line="240" w:lineRule="auto"/>
      </w:pPr>
      <w:r>
        <w:separator/>
      </w:r>
    </w:p>
  </w:footnote>
  <w:footnote w:type="continuationSeparator" w:id="0">
    <w:p w14:paraId="1B3D2672" w14:textId="77777777" w:rsidR="005C0D5F" w:rsidRDefault="005C0D5F" w:rsidP="00416C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04A"/>
    <w:rsid w:val="00026936"/>
    <w:rsid w:val="001456A7"/>
    <w:rsid w:val="002E3EA9"/>
    <w:rsid w:val="00416C4E"/>
    <w:rsid w:val="004A2998"/>
    <w:rsid w:val="004E6939"/>
    <w:rsid w:val="0051678D"/>
    <w:rsid w:val="005C0D5F"/>
    <w:rsid w:val="00670D4B"/>
    <w:rsid w:val="00683F61"/>
    <w:rsid w:val="0070329D"/>
    <w:rsid w:val="007A7B47"/>
    <w:rsid w:val="009A004A"/>
    <w:rsid w:val="00A04865"/>
    <w:rsid w:val="00A2509D"/>
    <w:rsid w:val="00AD6DA0"/>
    <w:rsid w:val="00AE1F25"/>
    <w:rsid w:val="00BB6526"/>
    <w:rsid w:val="00BD5E9E"/>
    <w:rsid w:val="00C31EE3"/>
    <w:rsid w:val="00D4539B"/>
    <w:rsid w:val="00E237BF"/>
    <w:rsid w:val="00E37F3C"/>
    <w:rsid w:val="00E41084"/>
    <w:rsid w:val="00E7706D"/>
    <w:rsid w:val="00EA4C04"/>
    <w:rsid w:val="00EB6143"/>
    <w:rsid w:val="00F67E8D"/>
    <w:rsid w:val="00F9309A"/>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5247A"/>
  <w15:chartTrackingRefBased/>
  <w15:docId w15:val="{4DD224A1-A568-4DE4-AB2B-24DA64A98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C04"/>
    <w:rPr>
      <w:rFonts w:ascii="Times New Roman" w:hAnsi="Times New Roman"/>
      <w:sz w:val="24"/>
    </w:rPr>
  </w:style>
  <w:style w:type="paragraph" w:styleId="Heading1">
    <w:name w:val="heading 1"/>
    <w:basedOn w:val="Normal"/>
    <w:next w:val="Normal"/>
    <w:link w:val="Heading1Char"/>
    <w:uiPriority w:val="9"/>
    <w:qFormat/>
    <w:rsid w:val="0070329D"/>
    <w:pPr>
      <w:keepNext/>
      <w:keepLines/>
      <w:spacing w:before="240" w:after="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683F61"/>
    <w:pPr>
      <w:keepNext/>
      <w:keepLines/>
      <w:spacing w:before="40" w:after="0"/>
      <w:outlineLvl w:val="1"/>
    </w:pPr>
    <w:rPr>
      <w:rFonts w:eastAsiaTheme="majorEastAsia" w:cstheme="majorBidi"/>
      <w:b/>
      <w:color w:val="000000" w:themeColor="text1"/>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29D"/>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683F61"/>
    <w:rPr>
      <w:rFonts w:ascii="Times New Roman" w:eastAsiaTheme="majorEastAsia" w:hAnsi="Times New Roman" w:cstheme="majorBidi"/>
      <w:b/>
      <w:color w:val="000000" w:themeColor="text1"/>
      <w:sz w:val="24"/>
      <w:szCs w:val="33"/>
    </w:rPr>
  </w:style>
  <w:style w:type="paragraph" w:styleId="ListParagraph">
    <w:name w:val="List Paragraph"/>
    <w:basedOn w:val="Normal"/>
    <w:uiPriority w:val="34"/>
    <w:qFormat/>
    <w:rsid w:val="00670D4B"/>
    <w:pPr>
      <w:ind w:left="720"/>
      <w:contextualSpacing/>
    </w:pPr>
  </w:style>
  <w:style w:type="paragraph" w:styleId="NormalWeb">
    <w:name w:val="Normal (Web)"/>
    <w:basedOn w:val="Normal"/>
    <w:uiPriority w:val="99"/>
    <w:semiHidden/>
    <w:unhideWhenUsed/>
    <w:rsid w:val="00026936"/>
    <w:pPr>
      <w:spacing w:before="100" w:beforeAutospacing="1" w:after="100" w:afterAutospacing="1" w:line="240" w:lineRule="auto"/>
    </w:pPr>
    <w:rPr>
      <w:rFonts w:eastAsia="Times New Roman" w:cs="Times New Roman"/>
      <w:szCs w:val="24"/>
      <w:lang w:bidi="ar-SA"/>
    </w:rPr>
  </w:style>
  <w:style w:type="paragraph" w:styleId="TOCHeading">
    <w:name w:val="TOC Heading"/>
    <w:basedOn w:val="Heading1"/>
    <w:next w:val="Normal"/>
    <w:uiPriority w:val="39"/>
    <w:unhideWhenUsed/>
    <w:qFormat/>
    <w:rsid w:val="00416C4E"/>
    <w:pPr>
      <w:outlineLvl w:val="9"/>
    </w:pPr>
    <w:rPr>
      <w:rFonts w:asciiTheme="majorHAnsi" w:hAnsiTheme="majorHAnsi"/>
      <w:b w:val="0"/>
      <w:color w:val="2F5496" w:themeColor="accent1" w:themeShade="BF"/>
      <w:sz w:val="32"/>
      <w:szCs w:val="32"/>
      <w:lang w:bidi="ar-SA"/>
    </w:rPr>
  </w:style>
  <w:style w:type="paragraph" w:styleId="TOC1">
    <w:name w:val="toc 1"/>
    <w:basedOn w:val="Normal"/>
    <w:next w:val="Normal"/>
    <w:autoRedefine/>
    <w:uiPriority w:val="39"/>
    <w:unhideWhenUsed/>
    <w:rsid w:val="00416C4E"/>
    <w:pPr>
      <w:spacing w:after="100"/>
    </w:pPr>
  </w:style>
  <w:style w:type="character" w:styleId="Hyperlink">
    <w:name w:val="Hyperlink"/>
    <w:basedOn w:val="DefaultParagraphFont"/>
    <w:uiPriority w:val="99"/>
    <w:unhideWhenUsed/>
    <w:rsid w:val="00416C4E"/>
    <w:rPr>
      <w:color w:val="0563C1" w:themeColor="hyperlink"/>
      <w:u w:val="single"/>
    </w:rPr>
  </w:style>
  <w:style w:type="paragraph" w:styleId="Header">
    <w:name w:val="header"/>
    <w:basedOn w:val="Normal"/>
    <w:link w:val="HeaderChar"/>
    <w:uiPriority w:val="99"/>
    <w:unhideWhenUsed/>
    <w:rsid w:val="00416C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C4E"/>
    <w:rPr>
      <w:rFonts w:ascii="Times New Roman" w:hAnsi="Times New Roman"/>
      <w:sz w:val="24"/>
    </w:rPr>
  </w:style>
  <w:style w:type="paragraph" w:styleId="Footer">
    <w:name w:val="footer"/>
    <w:basedOn w:val="Normal"/>
    <w:link w:val="FooterChar"/>
    <w:uiPriority w:val="99"/>
    <w:unhideWhenUsed/>
    <w:rsid w:val="00416C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C4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007254">
      <w:bodyDiv w:val="1"/>
      <w:marLeft w:val="0"/>
      <w:marRight w:val="0"/>
      <w:marTop w:val="0"/>
      <w:marBottom w:val="0"/>
      <w:divBdr>
        <w:top w:val="none" w:sz="0" w:space="0" w:color="auto"/>
        <w:left w:val="none" w:sz="0" w:space="0" w:color="auto"/>
        <w:bottom w:val="none" w:sz="0" w:space="0" w:color="auto"/>
        <w:right w:val="none" w:sz="0" w:space="0" w:color="auto"/>
      </w:divBdr>
      <w:divsChild>
        <w:div w:id="670186223">
          <w:marLeft w:val="0"/>
          <w:marRight w:val="0"/>
          <w:marTop w:val="0"/>
          <w:marBottom w:val="0"/>
          <w:divBdr>
            <w:top w:val="none" w:sz="0" w:space="0" w:color="auto"/>
            <w:left w:val="none" w:sz="0" w:space="0" w:color="auto"/>
            <w:bottom w:val="none" w:sz="0" w:space="0" w:color="auto"/>
            <w:right w:val="none" w:sz="0" w:space="0" w:color="auto"/>
          </w:divBdr>
        </w:div>
      </w:divsChild>
    </w:div>
    <w:div w:id="863788290">
      <w:bodyDiv w:val="1"/>
      <w:marLeft w:val="0"/>
      <w:marRight w:val="0"/>
      <w:marTop w:val="0"/>
      <w:marBottom w:val="0"/>
      <w:divBdr>
        <w:top w:val="none" w:sz="0" w:space="0" w:color="auto"/>
        <w:left w:val="none" w:sz="0" w:space="0" w:color="auto"/>
        <w:bottom w:val="none" w:sz="0" w:space="0" w:color="auto"/>
        <w:right w:val="none" w:sz="0" w:space="0" w:color="auto"/>
      </w:divBdr>
      <w:divsChild>
        <w:div w:id="1886788918">
          <w:marLeft w:val="0"/>
          <w:marRight w:val="0"/>
          <w:marTop w:val="0"/>
          <w:marBottom w:val="0"/>
          <w:divBdr>
            <w:top w:val="none" w:sz="0" w:space="0" w:color="auto"/>
            <w:left w:val="none" w:sz="0" w:space="0" w:color="auto"/>
            <w:bottom w:val="none" w:sz="0" w:space="0" w:color="auto"/>
            <w:right w:val="none" w:sz="0" w:space="0" w:color="auto"/>
          </w:divBdr>
        </w:div>
      </w:divsChild>
    </w:div>
    <w:div w:id="1022514120">
      <w:bodyDiv w:val="1"/>
      <w:marLeft w:val="0"/>
      <w:marRight w:val="0"/>
      <w:marTop w:val="0"/>
      <w:marBottom w:val="0"/>
      <w:divBdr>
        <w:top w:val="none" w:sz="0" w:space="0" w:color="auto"/>
        <w:left w:val="none" w:sz="0" w:space="0" w:color="auto"/>
        <w:bottom w:val="none" w:sz="0" w:space="0" w:color="auto"/>
        <w:right w:val="none" w:sz="0" w:space="0" w:color="auto"/>
      </w:divBdr>
      <w:divsChild>
        <w:div w:id="456870532">
          <w:marLeft w:val="0"/>
          <w:marRight w:val="0"/>
          <w:marTop w:val="0"/>
          <w:marBottom w:val="0"/>
          <w:divBdr>
            <w:top w:val="none" w:sz="0" w:space="0" w:color="auto"/>
            <w:left w:val="none" w:sz="0" w:space="0" w:color="auto"/>
            <w:bottom w:val="none" w:sz="0" w:space="0" w:color="auto"/>
            <w:right w:val="none" w:sz="0" w:space="0" w:color="auto"/>
          </w:divBdr>
        </w:div>
      </w:divsChild>
    </w:div>
    <w:div w:id="1142843200">
      <w:bodyDiv w:val="1"/>
      <w:marLeft w:val="0"/>
      <w:marRight w:val="0"/>
      <w:marTop w:val="0"/>
      <w:marBottom w:val="0"/>
      <w:divBdr>
        <w:top w:val="none" w:sz="0" w:space="0" w:color="auto"/>
        <w:left w:val="none" w:sz="0" w:space="0" w:color="auto"/>
        <w:bottom w:val="none" w:sz="0" w:space="0" w:color="auto"/>
        <w:right w:val="none" w:sz="0" w:space="0" w:color="auto"/>
      </w:divBdr>
      <w:divsChild>
        <w:div w:id="1291083985">
          <w:marLeft w:val="0"/>
          <w:marRight w:val="0"/>
          <w:marTop w:val="0"/>
          <w:marBottom w:val="0"/>
          <w:divBdr>
            <w:top w:val="none" w:sz="0" w:space="0" w:color="auto"/>
            <w:left w:val="none" w:sz="0" w:space="0" w:color="auto"/>
            <w:bottom w:val="none" w:sz="0" w:space="0" w:color="auto"/>
            <w:right w:val="none" w:sz="0" w:space="0" w:color="auto"/>
          </w:divBdr>
        </w:div>
      </w:divsChild>
    </w:div>
    <w:div w:id="1361588991">
      <w:bodyDiv w:val="1"/>
      <w:marLeft w:val="0"/>
      <w:marRight w:val="0"/>
      <w:marTop w:val="0"/>
      <w:marBottom w:val="0"/>
      <w:divBdr>
        <w:top w:val="none" w:sz="0" w:space="0" w:color="auto"/>
        <w:left w:val="none" w:sz="0" w:space="0" w:color="auto"/>
        <w:bottom w:val="none" w:sz="0" w:space="0" w:color="auto"/>
        <w:right w:val="none" w:sz="0" w:space="0" w:color="auto"/>
      </w:divBdr>
      <w:divsChild>
        <w:div w:id="1898777119">
          <w:marLeft w:val="0"/>
          <w:marRight w:val="0"/>
          <w:marTop w:val="0"/>
          <w:marBottom w:val="0"/>
          <w:divBdr>
            <w:top w:val="none" w:sz="0" w:space="0" w:color="auto"/>
            <w:left w:val="none" w:sz="0" w:space="0" w:color="auto"/>
            <w:bottom w:val="none" w:sz="0" w:space="0" w:color="auto"/>
            <w:right w:val="none" w:sz="0" w:space="0" w:color="auto"/>
          </w:divBdr>
        </w:div>
      </w:divsChild>
    </w:div>
    <w:div w:id="1802652034">
      <w:bodyDiv w:val="1"/>
      <w:marLeft w:val="0"/>
      <w:marRight w:val="0"/>
      <w:marTop w:val="0"/>
      <w:marBottom w:val="0"/>
      <w:divBdr>
        <w:top w:val="none" w:sz="0" w:space="0" w:color="auto"/>
        <w:left w:val="none" w:sz="0" w:space="0" w:color="auto"/>
        <w:bottom w:val="none" w:sz="0" w:space="0" w:color="auto"/>
        <w:right w:val="none" w:sz="0" w:space="0" w:color="auto"/>
      </w:divBdr>
      <w:divsChild>
        <w:div w:id="421998491">
          <w:marLeft w:val="0"/>
          <w:marRight w:val="0"/>
          <w:marTop w:val="0"/>
          <w:marBottom w:val="0"/>
          <w:divBdr>
            <w:top w:val="none" w:sz="0" w:space="0" w:color="auto"/>
            <w:left w:val="none" w:sz="0" w:space="0" w:color="auto"/>
            <w:bottom w:val="none" w:sz="0" w:space="0" w:color="auto"/>
            <w:right w:val="none" w:sz="0" w:space="0" w:color="auto"/>
          </w:divBdr>
        </w:div>
      </w:divsChild>
    </w:div>
    <w:div w:id="1842966961">
      <w:bodyDiv w:val="1"/>
      <w:marLeft w:val="0"/>
      <w:marRight w:val="0"/>
      <w:marTop w:val="0"/>
      <w:marBottom w:val="0"/>
      <w:divBdr>
        <w:top w:val="none" w:sz="0" w:space="0" w:color="auto"/>
        <w:left w:val="none" w:sz="0" w:space="0" w:color="auto"/>
        <w:bottom w:val="none" w:sz="0" w:space="0" w:color="auto"/>
        <w:right w:val="none" w:sz="0" w:space="0" w:color="auto"/>
      </w:divBdr>
      <w:divsChild>
        <w:div w:id="228078735">
          <w:marLeft w:val="0"/>
          <w:marRight w:val="0"/>
          <w:marTop w:val="0"/>
          <w:marBottom w:val="0"/>
          <w:divBdr>
            <w:top w:val="none" w:sz="0" w:space="0" w:color="auto"/>
            <w:left w:val="none" w:sz="0" w:space="0" w:color="auto"/>
            <w:bottom w:val="none" w:sz="0" w:space="0" w:color="auto"/>
            <w:right w:val="none" w:sz="0" w:space="0" w:color="auto"/>
          </w:divBdr>
        </w:div>
      </w:divsChild>
    </w:div>
    <w:div w:id="1912234530">
      <w:bodyDiv w:val="1"/>
      <w:marLeft w:val="0"/>
      <w:marRight w:val="0"/>
      <w:marTop w:val="0"/>
      <w:marBottom w:val="0"/>
      <w:divBdr>
        <w:top w:val="none" w:sz="0" w:space="0" w:color="auto"/>
        <w:left w:val="none" w:sz="0" w:space="0" w:color="auto"/>
        <w:bottom w:val="none" w:sz="0" w:space="0" w:color="auto"/>
        <w:right w:val="none" w:sz="0" w:space="0" w:color="auto"/>
      </w:divBdr>
      <w:divsChild>
        <w:div w:id="1926836734">
          <w:marLeft w:val="0"/>
          <w:marRight w:val="0"/>
          <w:marTop w:val="0"/>
          <w:marBottom w:val="0"/>
          <w:divBdr>
            <w:top w:val="none" w:sz="0" w:space="0" w:color="auto"/>
            <w:left w:val="none" w:sz="0" w:space="0" w:color="auto"/>
            <w:bottom w:val="none" w:sz="0" w:space="0" w:color="auto"/>
            <w:right w:val="none" w:sz="0" w:space="0" w:color="auto"/>
          </w:divBdr>
        </w:div>
      </w:divsChild>
    </w:div>
    <w:div w:id="2119832178">
      <w:bodyDiv w:val="1"/>
      <w:marLeft w:val="0"/>
      <w:marRight w:val="0"/>
      <w:marTop w:val="0"/>
      <w:marBottom w:val="0"/>
      <w:divBdr>
        <w:top w:val="none" w:sz="0" w:space="0" w:color="auto"/>
        <w:left w:val="none" w:sz="0" w:space="0" w:color="auto"/>
        <w:bottom w:val="none" w:sz="0" w:space="0" w:color="auto"/>
        <w:right w:val="none" w:sz="0" w:space="0" w:color="auto"/>
      </w:divBdr>
      <w:divsChild>
        <w:div w:id="897014980">
          <w:marLeft w:val="0"/>
          <w:marRight w:val="0"/>
          <w:marTop w:val="0"/>
          <w:marBottom w:val="0"/>
          <w:divBdr>
            <w:top w:val="none" w:sz="0" w:space="0" w:color="auto"/>
            <w:left w:val="none" w:sz="0" w:space="0" w:color="auto"/>
            <w:bottom w:val="none" w:sz="0" w:space="0" w:color="auto"/>
            <w:right w:val="none" w:sz="0" w:space="0" w:color="auto"/>
          </w:divBdr>
        </w:div>
      </w:divsChild>
    </w:div>
    <w:div w:id="2122216306">
      <w:bodyDiv w:val="1"/>
      <w:marLeft w:val="0"/>
      <w:marRight w:val="0"/>
      <w:marTop w:val="0"/>
      <w:marBottom w:val="0"/>
      <w:divBdr>
        <w:top w:val="none" w:sz="0" w:space="0" w:color="auto"/>
        <w:left w:val="none" w:sz="0" w:space="0" w:color="auto"/>
        <w:bottom w:val="none" w:sz="0" w:space="0" w:color="auto"/>
        <w:right w:val="none" w:sz="0" w:space="0" w:color="auto"/>
      </w:divBdr>
      <w:divsChild>
        <w:div w:id="6831724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5DB296-31D6-4672-A51C-6B63C93FB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13</Pages>
  <Words>3035</Words>
  <Characters>17300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sharmakirti0602@gmail.com</dc:creator>
  <cp:keywords/>
  <dc:description/>
  <cp:lastModifiedBy>Karishma Vesuwala (2131314)</cp:lastModifiedBy>
  <cp:revision>19</cp:revision>
  <dcterms:created xsi:type="dcterms:W3CDTF">2022-12-02T10:47:00Z</dcterms:created>
  <dcterms:modified xsi:type="dcterms:W3CDTF">2023-01-09T23:10:00Z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25a20fa7-5441-40f4-84e9-632022d3569c</vt:lpwstr>
  </property>
</Properties>
</file>