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b w:val="1"/>
          <w:bCs w:val="1"/>
          <w:sz w:val="50"/>
          <w:szCs w:val="50"/>
          <w:u w:val="single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50"/>
          <w:szCs w:val="50"/>
          <w:u w:val="single"/>
          <w:rtl w:val="0"/>
          <w:lang w:val="zh-CN" w:eastAsia="zh-CN"/>
        </w:rPr>
        <w:t>中英关系</w:t>
      </w:r>
    </w:p>
    <w:p>
      <w:pPr>
        <w:pStyle w:val="Body"/>
        <w:jc w:val="center"/>
        <w:rPr>
          <w:b w:val="1"/>
          <w:bCs w:val="1"/>
          <w:sz w:val="50"/>
          <w:szCs w:val="50"/>
          <w:u w:val="single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Helvetica Neue" w:hAnsi="Helvetica Neue"/>
          <w:sz w:val="34"/>
          <w:szCs w:val="34"/>
          <w:rtl w:val="0"/>
        </w:rPr>
        <w:t>1596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</w:rPr>
        <w:t>年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中英两国开始有往来。伊丽莎白一世送明代皇帝礼物，然而英国的船没到中国。历史学家觉得英国的船沉了。所以英国和中国的关系很远了。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Helvetica Neue" w:hAnsi="Helvetica Neue"/>
          <w:sz w:val="34"/>
          <w:szCs w:val="34"/>
          <w:rtl w:val="0"/>
          <w:lang w:val="zh-CN" w:eastAsia="zh-CN"/>
        </w:rPr>
        <w:t>19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世纪六十年代，视频告诉我们五个通商口岸的历史，所以英国和中国有不好的关系。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说这个时代殖民主义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在中国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开始。清代遗失台湾，香港，宁波还有别的城市。在这个时代英国欺负中国所以当然我们的关系不好。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还有，新时代开始。在毛泽东的领导下，中华人民共和国成立。英国不喜欢共产党所以我们的关系不太好。然而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没说这个原因。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说我们有问题因为卡梅伦要在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2012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年会见达赖喇嘛。中国政府觉得如果别的国家会见达赖喇嘛，这个国家有问题。所以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说中英关系很冷淡。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可是我们的国家现在有好的关系，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问我们为什么？因为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2005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年中国的经济很好所以英国要投资。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此外，中国开始在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别的国家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投资很多钱。英国重新认识了中国，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所以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2015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年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9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月奥斯本说他想要一个良好的中英关系。奥斯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ja-JP" w:eastAsia="ja-JP"/>
        </w:rPr>
        <w:t>本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的目标是中国成为英国的第一贸易伙伴。但是</w:t>
      </w:r>
      <w:r>
        <w:rPr>
          <w:rFonts w:ascii="Helvetica Neue" w:hAnsi="Helvetica Neue"/>
          <w:sz w:val="34"/>
          <w:szCs w:val="34"/>
          <w:rtl w:val="0"/>
          <w:lang w:val="zh-CN" w:eastAsia="zh-CN"/>
        </w:rPr>
        <w:t>BBC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说只有一个国家要阻挡这个梦想，那就是美国。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Helvetica Neue" w:hAnsi="Helvetica Neue"/>
          <w:sz w:val="34"/>
          <w:szCs w:val="34"/>
          <w:rtl w:val="0"/>
          <w:lang w:val="zh-CN" w:eastAsia="zh-CN"/>
        </w:rPr>
        <w:t>Christian John Hayward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  <w:rPr>
          <w:sz w:val="34"/>
          <w:szCs w:val="34"/>
        </w:rPr>
      </w:pPr>
      <w:r>
        <w:rPr>
          <w:rFonts w:ascii="Helvetica Neue" w:hAnsi="Helvetica Neue"/>
          <w:sz w:val="34"/>
          <w:szCs w:val="34"/>
          <w:rtl w:val="0"/>
          <w:lang w:val="zh-CN" w:eastAsia="zh-CN"/>
        </w:rPr>
        <w:t>389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4"/>
          <w:szCs w:val="34"/>
          <w:rtl w:val="0"/>
          <w:lang w:val="zh-CN" w:eastAsia="zh-CN"/>
        </w:rPr>
        <w:t>字</w:t>
      </w:r>
    </w:p>
    <w:p>
      <w:pPr>
        <w:pStyle w:val="Body"/>
        <w:jc w:val="left"/>
        <w:rPr>
          <w:sz w:val="34"/>
          <w:szCs w:val="34"/>
        </w:rPr>
      </w:pPr>
    </w:p>
    <w:p>
      <w:pPr>
        <w:pStyle w:val="Body"/>
        <w:jc w:val="left"/>
      </w:pPr>
      <w:r>
        <w:rPr>
          <w:sz w:val="34"/>
          <w:szCs w:val="34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trackRevisions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Helvetica Neue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zh-CN" w:eastAsia="zh-CN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