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E4C31" w14:textId="031F556A" w:rsidR="00C64B3B" w:rsidRPr="006B3D0D" w:rsidRDefault="004456C8" w:rsidP="006B3D0D">
      <w:pPr>
        <w:jc w:val="center"/>
        <w:rPr>
          <w:rFonts w:ascii="Times New Roman" w:hAnsi="Times New Roman" w:cs="Times New Roman"/>
          <w:b/>
          <w:sz w:val="24"/>
        </w:rPr>
      </w:pPr>
      <w:r>
        <w:rPr>
          <w:rFonts w:ascii="Times New Roman" w:hAnsi="Times New Roman" w:cs="Times New Roman"/>
          <w:b/>
          <w:sz w:val="24"/>
        </w:rPr>
        <w:t>‘Critically discuss the Methods used to explore the language deficits experienced by aphasic patients.’</w:t>
      </w:r>
    </w:p>
    <w:p w14:paraId="5B7EEA20" w14:textId="2EE8C390" w:rsidR="009C46E8" w:rsidRDefault="009C46E8" w:rsidP="00C64B3B">
      <w:pPr>
        <w:rPr>
          <w:rFonts w:ascii="Times New Roman" w:hAnsi="Times New Roman" w:cs="Times New Roman"/>
          <w:sz w:val="24"/>
        </w:rPr>
      </w:pPr>
    </w:p>
    <w:p w14:paraId="3B206D58" w14:textId="604CEA33" w:rsidR="00A31B41" w:rsidRDefault="00A13D67" w:rsidP="00673695">
      <w:pPr>
        <w:rPr>
          <w:rFonts w:ascii="Times New Roman" w:hAnsi="Times New Roman" w:cs="Times New Roman"/>
          <w:sz w:val="24"/>
        </w:rPr>
      </w:pPr>
      <w:r>
        <w:rPr>
          <w:rFonts w:ascii="Times New Roman" w:hAnsi="Times New Roman" w:cs="Times New Roman"/>
          <w:sz w:val="24"/>
        </w:rPr>
        <w:t>Brain functions are regarded as highly complex process which are still not fully understood. Aphasia</w:t>
      </w:r>
      <w:r w:rsidR="000150D1">
        <w:rPr>
          <w:rFonts w:ascii="Times New Roman" w:hAnsi="Times New Roman" w:cs="Times New Roman"/>
          <w:sz w:val="24"/>
        </w:rPr>
        <w:t xml:space="preserve">, which is a </w:t>
      </w:r>
      <w:r w:rsidR="006014C0">
        <w:rPr>
          <w:rFonts w:ascii="Times New Roman" w:hAnsi="Times New Roman" w:cs="Times New Roman"/>
          <w:sz w:val="24"/>
        </w:rPr>
        <w:t>language</w:t>
      </w:r>
      <w:r w:rsidR="000150D1">
        <w:rPr>
          <w:rFonts w:ascii="Times New Roman" w:hAnsi="Times New Roman" w:cs="Times New Roman"/>
          <w:sz w:val="24"/>
        </w:rPr>
        <w:t xml:space="preserve"> disorder,</w:t>
      </w:r>
      <w:r>
        <w:rPr>
          <w:rFonts w:ascii="Times New Roman" w:hAnsi="Times New Roman" w:cs="Times New Roman"/>
          <w:sz w:val="24"/>
        </w:rPr>
        <w:t xml:space="preserve"> comes in many forms</w:t>
      </w:r>
      <w:r w:rsidR="000150D1">
        <w:rPr>
          <w:rFonts w:ascii="Times New Roman" w:hAnsi="Times New Roman" w:cs="Times New Roman"/>
          <w:sz w:val="24"/>
        </w:rPr>
        <w:t xml:space="preserve"> and </w:t>
      </w:r>
      <w:r w:rsidR="0032722C">
        <w:rPr>
          <w:rFonts w:ascii="Times New Roman" w:hAnsi="Times New Roman" w:cs="Times New Roman"/>
          <w:sz w:val="24"/>
        </w:rPr>
        <w:t xml:space="preserve">can be </w:t>
      </w:r>
      <w:r w:rsidR="000150D1">
        <w:rPr>
          <w:rFonts w:ascii="Times New Roman" w:hAnsi="Times New Roman" w:cs="Times New Roman"/>
          <w:sz w:val="24"/>
        </w:rPr>
        <w:t>caused</w:t>
      </w:r>
      <w:r w:rsidR="0032722C">
        <w:rPr>
          <w:rFonts w:ascii="Times New Roman" w:hAnsi="Times New Roman" w:cs="Times New Roman"/>
          <w:sz w:val="24"/>
        </w:rPr>
        <w:t xml:space="preserve"> due to </w:t>
      </w:r>
      <w:r w:rsidR="000150D1">
        <w:rPr>
          <w:rFonts w:ascii="Times New Roman" w:hAnsi="Times New Roman" w:cs="Times New Roman"/>
          <w:sz w:val="24"/>
        </w:rPr>
        <w:t xml:space="preserve">a number of reasons. </w:t>
      </w:r>
      <w:r w:rsidR="009141F6">
        <w:rPr>
          <w:rFonts w:ascii="Times New Roman" w:hAnsi="Times New Roman" w:cs="Times New Roman"/>
          <w:sz w:val="24"/>
        </w:rPr>
        <w:t>According to Head (1926)</w:t>
      </w:r>
      <w:r w:rsidR="00564642">
        <w:rPr>
          <w:rFonts w:ascii="Times New Roman" w:hAnsi="Times New Roman" w:cs="Times New Roman"/>
          <w:sz w:val="24"/>
        </w:rPr>
        <w:t>, aphasia involves a shift in symbolic formation and people who experience damage to their brain, e.g. stroke patients, can also experience a loss of ability to employ language in an effective way. There are</w:t>
      </w:r>
      <w:r w:rsidR="00F00CE2">
        <w:rPr>
          <w:rFonts w:ascii="Times New Roman" w:hAnsi="Times New Roman" w:cs="Times New Roman"/>
          <w:sz w:val="24"/>
        </w:rPr>
        <w:t xml:space="preserve"> many methods that are used to explore and examine aphasia</w:t>
      </w:r>
      <w:r w:rsidR="00800EF9">
        <w:rPr>
          <w:rFonts w:ascii="Times New Roman" w:hAnsi="Times New Roman" w:cs="Times New Roman"/>
          <w:sz w:val="24"/>
        </w:rPr>
        <w:t xml:space="preserve"> in patient</w:t>
      </w:r>
      <w:r w:rsidR="00D81906">
        <w:rPr>
          <w:rFonts w:ascii="Times New Roman" w:hAnsi="Times New Roman" w:cs="Times New Roman"/>
          <w:sz w:val="24"/>
        </w:rPr>
        <w:t>, ranging from young children and older adults,</w:t>
      </w:r>
      <w:r w:rsidR="00800EF9">
        <w:rPr>
          <w:rFonts w:ascii="Times New Roman" w:hAnsi="Times New Roman" w:cs="Times New Roman"/>
          <w:sz w:val="24"/>
        </w:rPr>
        <w:t xml:space="preserve"> suffering from different types of </w:t>
      </w:r>
      <w:r w:rsidR="00F76743">
        <w:rPr>
          <w:rFonts w:ascii="Times New Roman" w:hAnsi="Times New Roman" w:cs="Times New Roman"/>
          <w:sz w:val="24"/>
        </w:rPr>
        <w:t xml:space="preserve">brain </w:t>
      </w:r>
      <w:r w:rsidR="00800EF9">
        <w:rPr>
          <w:rFonts w:ascii="Times New Roman" w:hAnsi="Times New Roman" w:cs="Times New Roman"/>
          <w:sz w:val="24"/>
        </w:rPr>
        <w:t>damage</w:t>
      </w:r>
      <w:r w:rsidR="00D81906">
        <w:rPr>
          <w:rFonts w:ascii="Times New Roman" w:hAnsi="Times New Roman" w:cs="Times New Roman"/>
          <w:sz w:val="24"/>
        </w:rPr>
        <w:t xml:space="preserve"> and even diseases</w:t>
      </w:r>
      <w:r w:rsidR="00800EF9">
        <w:rPr>
          <w:rFonts w:ascii="Times New Roman" w:hAnsi="Times New Roman" w:cs="Times New Roman"/>
          <w:sz w:val="24"/>
        </w:rPr>
        <w:t>.</w:t>
      </w:r>
    </w:p>
    <w:p w14:paraId="594D7888" w14:textId="4A4BD9A5" w:rsidR="00AF6D66" w:rsidRDefault="00800EF9" w:rsidP="00673695">
      <w:pPr>
        <w:rPr>
          <w:rFonts w:ascii="Times New Roman" w:hAnsi="Times New Roman" w:cs="Times New Roman"/>
          <w:sz w:val="24"/>
        </w:rPr>
      </w:pPr>
      <w:r>
        <w:rPr>
          <w:rFonts w:ascii="Times New Roman" w:hAnsi="Times New Roman" w:cs="Times New Roman"/>
          <w:sz w:val="24"/>
        </w:rPr>
        <w:t xml:space="preserve">Firstly, </w:t>
      </w:r>
      <w:r w:rsidR="00024A45">
        <w:rPr>
          <w:rFonts w:ascii="Times New Roman" w:hAnsi="Times New Roman" w:cs="Times New Roman"/>
          <w:sz w:val="24"/>
        </w:rPr>
        <w:t xml:space="preserve">one method used to assess Aphasia, in general, is a Token Test, which also includes revised versions. </w:t>
      </w:r>
      <w:r w:rsidR="00B0619A">
        <w:rPr>
          <w:rFonts w:ascii="Times New Roman" w:hAnsi="Times New Roman" w:cs="Times New Roman"/>
          <w:sz w:val="24"/>
        </w:rPr>
        <w:t>Initially constructed</w:t>
      </w:r>
      <w:r w:rsidR="007F294B">
        <w:rPr>
          <w:rFonts w:ascii="Times New Roman" w:hAnsi="Times New Roman" w:cs="Times New Roman"/>
          <w:sz w:val="24"/>
        </w:rPr>
        <w:t xml:space="preserve"> by</w:t>
      </w:r>
      <w:r w:rsidR="00B0619A">
        <w:rPr>
          <w:rFonts w:ascii="Times New Roman" w:hAnsi="Times New Roman" w:cs="Times New Roman"/>
          <w:sz w:val="24"/>
        </w:rPr>
        <w:t xml:space="preserve"> the researchers</w:t>
      </w:r>
      <w:r w:rsidR="007F294B">
        <w:rPr>
          <w:rFonts w:ascii="Times New Roman" w:hAnsi="Times New Roman" w:cs="Times New Roman"/>
          <w:sz w:val="24"/>
        </w:rPr>
        <w:t xml:space="preserve"> Renzi </w:t>
      </w:r>
      <w:r w:rsidR="00F25734">
        <w:rPr>
          <w:rFonts w:ascii="Times New Roman" w:hAnsi="Times New Roman" w:cs="Times New Roman"/>
          <w:sz w:val="24"/>
        </w:rPr>
        <w:t>and Vignolo (1962), the purpose of thi</w:t>
      </w:r>
      <w:r w:rsidR="00B0619A">
        <w:rPr>
          <w:rFonts w:ascii="Times New Roman" w:hAnsi="Times New Roman" w:cs="Times New Roman"/>
          <w:sz w:val="24"/>
        </w:rPr>
        <w:t>s method of aphasia assessment</w:t>
      </w:r>
      <w:r w:rsidR="00F25734">
        <w:rPr>
          <w:rFonts w:ascii="Times New Roman" w:hAnsi="Times New Roman" w:cs="Times New Roman"/>
          <w:sz w:val="24"/>
        </w:rPr>
        <w:t xml:space="preserve"> is to </w:t>
      </w:r>
      <w:r w:rsidR="00B0619A">
        <w:rPr>
          <w:rFonts w:ascii="Times New Roman" w:hAnsi="Times New Roman" w:cs="Times New Roman"/>
          <w:sz w:val="24"/>
        </w:rPr>
        <w:t>examine</w:t>
      </w:r>
      <w:r w:rsidR="00F25734">
        <w:rPr>
          <w:rFonts w:ascii="Times New Roman" w:hAnsi="Times New Roman" w:cs="Times New Roman"/>
          <w:sz w:val="24"/>
        </w:rPr>
        <w:t xml:space="preserve"> dysfunction which could not be examined using any clinical methods, and to assess the linguistic capabilities of a patient excluding external factors such as attention span. This test is commonly used in research when examining language deficits and aphasia in children</w:t>
      </w:r>
      <w:r w:rsidR="00F0451A">
        <w:rPr>
          <w:rFonts w:ascii="Times New Roman" w:hAnsi="Times New Roman" w:cs="Times New Roman"/>
          <w:sz w:val="24"/>
        </w:rPr>
        <w:t xml:space="preserve"> and has been used with stroke survivors </w:t>
      </w:r>
      <w:r w:rsidR="00282F3C">
        <w:rPr>
          <w:rFonts w:ascii="Times New Roman" w:hAnsi="Times New Roman" w:cs="Times New Roman"/>
          <w:sz w:val="24"/>
        </w:rPr>
        <w:t>also</w:t>
      </w:r>
      <w:r w:rsidR="00F25734">
        <w:rPr>
          <w:rFonts w:ascii="Times New Roman" w:hAnsi="Times New Roman" w:cs="Times New Roman"/>
          <w:sz w:val="24"/>
        </w:rPr>
        <w:t>. Usually, token tests involve an object, or token, which var</w:t>
      </w:r>
      <w:r w:rsidR="00B97CDF">
        <w:rPr>
          <w:rFonts w:ascii="Times New Roman" w:hAnsi="Times New Roman" w:cs="Times New Roman"/>
          <w:sz w:val="24"/>
        </w:rPr>
        <w:t xml:space="preserve">ies in size, colour and shape etc, which participants receive </w:t>
      </w:r>
      <w:r w:rsidR="002C20C1">
        <w:rPr>
          <w:rFonts w:ascii="Times New Roman" w:hAnsi="Times New Roman" w:cs="Times New Roman"/>
          <w:sz w:val="24"/>
        </w:rPr>
        <w:t xml:space="preserve">multiple </w:t>
      </w:r>
      <w:r w:rsidR="00B97CDF">
        <w:rPr>
          <w:rFonts w:ascii="Times New Roman" w:hAnsi="Times New Roman" w:cs="Times New Roman"/>
          <w:sz w:val="24"/>
        </w:rPr>
        <w:t>commands</w:t>
      </w:r>
      <w:r w:rsidR="00F952E9">
        <w:rPr>
          <w:rFonts w:ascii="Times New Roman" w:hAnsi="Times New Roman" w:cs="Times New Roman"/>
          <w:sz w:val="24"/>
        </w:rPr>
        <w:t>, ranging in difficulty,</w:t>
      </w:r>
      <w:r w:rsidR="00B97CDF">
        <w:rPr>
          <w:rFonts w:ascii="Times New Roman" w:hAnsi="Times New Roman" w:cs="Times New Roman"/>
          <w:sz w:val="24"/>
        </w:rPr>
        <w:t xml:space="preserve"> regarding the object</w:t>
      </w:r>
      <w:r w:rsidR="00E92B35">
        <w:rPr>
          <w:rFonts w:ascii="Times New Roman" w:hAnsi="Times New Roman" w:cs="Times New Roman"/>
          <w:sz w:val="24"/>
        </w:rPr>
        <w:t xml:space="preserve">. </w:t>
      </w:r>
      <w:r w:rsidR="00F55B0E">
        <w:rPr>
          <w:rFonts w:ascii="Times New Roman" w:hAnsi="Times New Roman" w:cs="Times New Roman"/>
          <w:sz w:val="24"/>
        </w:rPr>
        <w:t>It can be used in a clinical setting or even used in the patient</w:t>
      </w:r>
      <w:r w:rsidR="00ED7FC6">
        <w:rPr>
          <w:rFonts w:ascii="Times New Roman" w:hAnsi="Times New Roman" w:cs="Times New Roman"/>
          <w:sz w:val="24"/>
        </w:rPr>
        <w:t>’</w:t>
      </w:r>
      <w:r w:rsidR="00F55B0E">
        <w:rPr>
          <w:rFonts w:ascii="Times New Roman" w:hAnsi="Times New Roman" w:cs="Times New Roman"/>
          <w:sz w:val="24"/>
        </w:rPr>
        <w:t>s own environment.</w:t>
      </w:r>
    </w:p>
    <w:p w14:paraId="1302BF72" w14:textId="79A56EBF" w:rsidR="004C409A" w:rsidRDefault="00E92B35" w:rsidP="00673695">
      <w:pPr>
        <w:rPr>
          <w:rFonts w:ascii="Times New Roman" w:hAnsi="Times New Roman" w:cs="Times New Roman"/>
          <w:sz w:val="24"/>
        </w:rPr>
      </w:pPr>
      <w:r>
        <w:rPr>
          <w:rFonts w:ascii="Times New Roman" w:hAnsi="Times New Roman" w:cs="Times New Roman"/>
          <w:sz w:val="24"/>
        </w:rPr>
        <w:t>One model of the token test is the Rasch Modelling which evaluates a patient’s performance. Doyle, McNeil and Mikolic (2006) used this model when assessing stroke survivors and found that using this model was effective in noticing changes in patients over time.</w:t>
      </w:r>
      <w:r w:rsidR="00AF6D66">
        <w:rPr>
          <w:rFonts w:ascii="Times New Roman" w:hAnsi="Times New Roman" w:cs="Times New Roman"/>
          <w:sz w:val="24"/>
        </w:rPr>
        <w:t xml:space="preserve"> However, in a review</w:t>
      </w:r>
      <w:r w:rsidR="00B0619A">
        <w:rPr>
          <w:rFonts w:ascii="Times New Roman" w:hAnsi="Times New Roman" w:cs="Times New Roman"/>
          <w:sz w:val="24"/>
        </w:rPr>
        <w:t xml:space="preserve"> carried out by</w:t>
      </w:r>
      <w:r w:rsidR="00AF6D66">
        <w:rPr>
          <w:rFonts w:ascii="Times New Roman" w:hAnsi="Times New Roman" w:cs="Times New Roman"/>
          <w:sz w:val="24"/>
        </w:rPr>
        <w:t xml:space="preserve"> Hachioui, Visch-Brink, Lau, Sandt-Koenderman, Nouwens, Koudstaal &amp; Dippel (2017), the researchers state that while the token test is the </w:t>
      </w:r>
      <w:r w:rsidR="00AF6D66">
        <w:rPr>
          <w:rFonts w:ascii="Times New Roman" w:hAnsi="Times New Roman" w:cs="Times New Roman"/>
          <w:sz w:val="24"/>
        </w:rPr>
        <w:lastRenderedPageBreak/>
        <w:t>primary tool</w:t>
      </w:r>
      <w:r w:rsidR="00A53269">
        <w:rPr>
          <w:rFonts w:ascii="Times New Roman" w:hAnsi="Times New Roman" w:cs="Times New Roman"/>
          <w:sz w:val="24"/>
        </w:rPr>
        <w:t xml:space="preserve"> practitioners initially go to in order to</w:t>
      </w:r>
      <w:r w:rsidR="00AF6D66">
        <w:rPr>
          <w:rFonts w:ascii="Times New Roman" w:hAnsi="Times New Roman" w:cs="Times New Roman"/>
          <w:sz w:val="24"/>
        </w:rPr>
        <w:t xml:space="preserve"> assess aphasia in stroke patients, they chose not to include it in their review due to the </w:t>
      </w:r>
      <w:r w:rsidR="008C15F5">
        <w:rPr>
          <w:rFonts w:ascii="Times New Roman" w:hAnsi="Times New Roman" w:cs="Times New Roman"/>
          <w:sz w:val="24"/>
        </w:rPr>
        <w:t>pathology</w:t>
      </w:r>
      <w:r w:rsidR="00AF6D66">
        <w:rPr>
          <w:rFonts w:ascii="Times New Roman" w:hAnsi="Times New Roman" w:cs="Times New Roman"/>
          <w:sz w:val="24"/>
        </w:rPr>
        <w:t xml:space="preserve"> of aphasia is</w:t>
      </w:r>
      <w:r w:rsidR="008230CD">
        <w:rPr>
          <w:rFonts w:ascii="Times New Roman" w:hAnsi="Times New Roman" w:cs="Times New Roman"/>
          <w:sz w:val="24"/>
        </w:rPr>
        <w:t xml:space="preserve"> incredibly</w:t>
      </w:r>
      <w:r w:rsidR="00AF6D66">
        <w:rPr>
          <w:rFonts w:ascii="Times New Roman" w:hAnsi="Times New Roman" w:cs="Times New Roman"/>
          <w:sz w:val="24"/>
        </w:rPr>
        <w:t xml:space="preserve"> diverse and</w:t>
      </w:r>
      <w:r w:rsidR="008230CD">
        <w:rPr>
          <w:rFonts w:ascii="Times New Roman" w:hAnsi="Times New Roman" w:cs="Times New Roman"/>
          <w:sz w:val="24"/>
        </w:rPr>
        <w:t xml:space="preserve"> is not specified</w:t>
      </w:r>
      <w:r w:rsidR="00AF6D66">
        <w:rPr>
          <w:rFonts w:ascii="Times New Roman" w:hAnsi="Times New Roman" w:cs="Times New Roman"/>
          <w:sz w:val="24"/>
        </w:rPr>
        <w:t xml:space="preserve"> i</w:t>
      </w:r>
      <w:r w:rsidR="008230CD">
        <w:rPr>
          <w:rFonts w:ascii="Times New Roman" w:hAnsi="Times New Roman" w:cs="Times New Roman"/>
          <w:sz w:val="24"/>
        </w:rPr>
        <w:t>n studies, regarding validation,</w:t>
      </w:r>
      <w:r w:rsidR="00AF6D66">
        <w:rPr>
          <w:rFonts w:ascii="Times New Roman" w:hAnsi="Times New Roman" w:cs="Times New Roman"/>
          <w:sz w:val="24"/>
        </w:rPr>
        <w:t xml:space="preserve"> they reviewed. Th</w:t>
      </w:r>
      <w:r w:rsidR="00325C69">
        <w:rPr>
          <w:rFonts w:ascii="Times New Roman" w:hAnsi="Times New Roman" w:cs="Times New Roman"/>
          <w:sz w:val="24"/>
        </w:rPr>
        <w:t xml:space="preserve">ese statements </w:t>
      </w:r>
      <w:r w:rsidR="00AF6D66">
        <w:rPr>
          <w:rFonts w:ascii="Times New Roman" w:hAnsi="Times New Roman" w:cs="Times New Roman"/>
          <w:sz w:val="24"/>
        </w:rPr>
        <w:t>could be seen as a limitation</w:t>
      </w:r>
      <w:r w:rsidR="00127602">
        <w:rPr>
          <w:rFonts w:ascii="Times New Roman" w:hAnsi="Times New Roman" w:cs="Times New Roman"/>
          <w:sz w:val="24"/>
        </w:rPr>
        <w:t xml:space="preserve"> </w:t>
      </w:r>
      <w:r w:rsidR="00AF6D66">
        <w:rPr>
          <w:rFonts w:ascii="Times New Roman" w:hAnsi="Times New Roman" w:cs="Times New Roman"/>
          <w:sz w:val="24"/>
        </w:rPr>
        <w:t>as it could suggest that the Token Test is not set up in appropriate manner to effectively assess aphasia</w:t>
      </w:r>
      <w:r w:rsidR="002C20C1">
        <w:rPr>
          <w:rFonts w:ascii="Times New Roman" w:hAnsi="Times New Roman" w:cs="Times New Roman"/>
          <w:sz w:val="24"/>
        </w:rPr>
        <w:t xml:space="preserve"> in enough specificity</w:t>
      </w:r>
      <w:r w:rsidR="00AF6D66">
        <w:rPr>
          <w:rFonts w:ascii="Times New Roman" w:hAnsi="Times New Roman" w:cs="Times New Roman"/>
          <w:sz w:val="24"/>
        </w:rPr>
        <w:t>.</w:t>
      </w:r>
    </w:p>
    <w:p w14:paraId="70CC89A5" w14:textId="01C19F77" w:rsidR="00B97CDF" w:rsidRDefault="00B97CDF" w:rsidP="00673695">
      <w:pPr>
        <w:rPr>
          <w:rFonts w:ascii="Times New Roman" w:hAnsi="Times New Roman" w:cs="Times New Roman"/>
          <w:sz w:val="24"/>
        </w:rPr>
      </w:pPr>
      <w:r>
        <w:rPr>
          <w:rFonts w:ascii="Times New Roman" w:hAnsi="Times New Roman" w:cs="Times New Roman"/>
          <w:sz w:val="24"/>
        </w:rPr>
        <w:t xml:space="preserve">For example, Whitaker and </w:t>
      </w:r>
      <w:r w:rsidR="00AB4B9C">
        <w:rPr>
          <w:rFonts w:ascii="Times New Roman" w:hAnsi="Times New Roman" w:cs="Times New Roman"/>
          <w:sz w:val="24"/>
        </w:rPr>
        <w:t>Noll (1972) administered a token test to 252 normal children and compared their results to other studies using children with aphasia. They found that certain commands were more difficult for children with aphasia, which can support the use of the token test, however, the researchers suggested that the test needs further research</w:t>
      </w:r>
      <w:r w:rsidR="00BD10E5">
        <w:rPr>
          <w:rFonts w:ascii="Times New Roman" w:hAnsi="Times New Roman" w:cs="Times New Roman"/>
          <w:sz w:val="24"/>
        </w:rPr>
        <w:t xml:space="preserve"> which could suggest that evidence for the test is lacking or weak in looking at aphasia</w:t>
      </w:r>
      <w:r w:rsidR="00AB4B9C">
        <w:rPr>
          <w:rFonts w:ascii="Times New Roman" w:hAnsi="Times New Roman" w:cs="Times New Roman"/>
          <w:sz w:val="24"/>
        </w:rPr>
        <w:t>.</w:t>
      </w:r>
      <w:r w:rsidR="007F6589">
        <w:rPr>
          <w:rFonts w:ascii="Times New Roman" w:hAnsi="Times New Roman" w:cs="Times New Roman"/>
          <w:sz w:val="24"/>
        </w:rPr>
        <w:t xml:space="preserve"> Research has also included Specific Language Impairments (SLI), which can include Aphasia, in preschool children. Willinger, Schmoeger, Deckert, Eisenwort, Loader, Hofmair and Auff (2017) used the </w:t>
      </w:r>
      <w:r w:rsidR="0002206B">
        <w:rPr>
          <w:rFonts w:ascii="Times New Roman" w:hAnsi="Times New Roman" w:cs="Times New Roman"/>
          <w:sz w:val="24"/>
        </w:rPr>
        <w:t>T</w:t>
      </w:r>
      <w:r w:rsidR="007F6589">
        <w:rPr>
          <w:rFonts w:ascii="Times New Roman" w:hAnsi="Times New Roman" w:cs="Times New Roman"/>
          <w:sz w:val="24"/>
        </w:rPr>
        <w:t>oken test to assess impairments</w:t>
      </w:r>
      <w:r w:rsidR="0002206B">
        <w:rPr>
          <w:rFonts w:ascii="Times New Roman" w:hAnsi="Times New Roman" w:cs="Times New Roman"/>
          <w:sz w:val="24"/>
        </w:rPr>
        <w:t xml:space="preserve">, in language, while examining </w:t>
      </w:r>
      <w:r w:rsidR="007F6589">
        <w:rPr>
          <w:rFonts w:ascii="Times New Roman" w:hAnsi="Times New Roman" w:cs="Times New Roman"/>
          <w:sz w:val="24"/>
        </w:rPr>
        <w:t xml:space="preserve">preschool children and found that children with SLI scored significantly lower scores compared to other children. This </w:t>
      </w:r>
      <w:r w:rsidR="00511958">
        <w:rPr>
          <w:rFonts w:ascii="Times New Roman" w:hAnsi="Times New Roman" w:cs="Times New Roman"/>
          <w:sz w:val="24"/>
        </w:rPr>
        <w:t xml:space="preserve">could </w:t>
      </w:r>
      <w:r w:rsidR="007F6589">
        <w:rPr>
          <w:rFonts w:ascii="Times New Roman" w:hAnsi="Times New Roman" w:cs="Times New Roman"/>
          <w:sz w:val="24"/>
        </w:rPr>
        <w:t>suggest</w:t>
      </w:r>
      <w:r w:rsidR="00511958">
        <w:rPr>
          <w:rFonts w:ascii="Times New Roman" w:hAnsi="Times New Roman" w:cs="Times New Roman"/>
          <w:sz w:val="24"/>
        </w:rPr>
        <w:t xml:space="preserve"> that</w:t>
      </w:r>
      <w:r w:rsidR="007F6589">
        <w:rPr>
          <w:rFonts w:ascii="Times New Roman" w:hAnsi="Times New Roman" w:cs="Times New Roman"/>
          <w:sz w:val="24"/>
        </w:rPr>
        <w:t xml:space="preserve"> the token test is an effective method </w:t>
      </w:r>
      <w:r w:rsidR="007547DE">
        <w:rPr>
          <w:rFonts w:ascii="Times New Roman" w:hAnsi="Times New Roman" w:cs="Times New Roman"/>
          <w:sz w:val="24"/>
        </w:rPr>
        <w:t>in assessing language and speech deficits</w:t>
      </w:r>
      <w:r w:rsidR="005C7089">
        <w:rPr>
          <w:rFonts w:ascii="Times New Roman" w:hAnsi="Times New Roman" w:cs="Times New Roman"/>
          <w:sz w:val="24"/>
        </w:rPr>
        <w:t>,</w:t>
      </w:r>
      <w:r w:rsidR="007547DE">
        <w:rPr>
          <w:rFonts w:ascii="Times New Roman" w:hAnsi="Times New Roman" w:cs="Times New Roman"/>
          <w:sz w:val="24"/>
        </w:rPr>
        <w:t xml:space="preserve"> such as aphasia</w:t>
      </w:r>
      <w:r w:rsidR="00BA202D">
        <w:rPr>
          <w:rFonts w:ascii="Times New Roman" w:hAnsi="Times New Roman" w:cs="Times New Roman"/>
          <w:sz w:val="24"/>
        </w:rPr>
        <w:t>, in children</w:t>
      </w:r>
      <w:r w:rsidR="007547DE">
        <w:rPr>
          <w:rFonts w:ascii="Times New Roman" w:hAnsi="Times New Roman" w:cs="Times New Roman"/>
          <w:sz w:val="24"/>
        </w:rPr>
        <w:t>.</w:t>
      </w:r>
    </w:p>
    <w:p w14:paraId="4F4D509F" w14:textId="767773E5" w:rsidR="005B27DF" w:rsidRDefault="00361016" w:rsidP="00673695">
      <w:pPr>
        <w:rPr>
          <w:rFonts w:ascii="Times New Roman" w:hAnsi="Times New Roman" w:cs="Times New Roman"/>
          <w:sz w:val="24"/>
        </w:rPr>
      </w:pPr>
      <w:r>
        <w:rPr>
          <w:rFonts w:ascii="Times New Roman" w:hAnsi="Times New Roman" w:cs="Times New Roman"/>
          <w:sz w:val="24"/>
        </w:rPr>
        <w:t>While there is empirical evidence supporting the use of the Token test, there is both positive and negative aspects to it.</w:t>
      </w:r>
      <w:r w:rsidR="005C384E">
        <w:rPr>
          <w:rFonts w:ascii="Times New Roman" w:hAnsi="Times New Roman" w:cs="Times New Roman"/>
          <w:sz w:val="24"/>
        </w:rPr>
        <w:t xml:space="preserve"> In a study conducted by Paula, Bertola, Nicolato, Moraes &amp; Malloy-Diniz (2012) while investigating Alzheimer’s Disease (AD) using the Token test, the researchers advised that the test should not be used as a method of examination alone, although it does have valid psychometric properties. The Token test also helped differentiate between healthy older adults and early AD patients.</w:t>
      </w:r>
      <w:r w:rsidR="004F23DA">
        <w:rPr>
          <w:rFonts w:ascii="Times New Roman" w:hAnsi="Times New Roman" w:cs="Times New Roman"/>
          <w:sz w:val="24"/>
        </w:rPr>
        <w:t xml:space="preserve"> Conversely, </w:t>
      </w:r>
      <w:r w:rsidR="00842D85">
        <w:rPr>
          <w:rFonts w:ascii="Times New Roman" w:hAnsi="Times New Roman" w:cs="Times New Roman"/>
          <w:sz w:val="24"/>
        </w:rPr>
        <w:t>t</w:t>
      </w:r>
      <w:r w:rsidR="004F23DA">
        <w:rPr>
          <w:rFonts w:ascii="Times New Roman" w:hAnsi="Times New Roman" w:cs="Times New Roman"/>
          <w:sz w:val="24"/>
        </w:rPr>
        <w:t>he test has been labelled as not being sensitive and specific enough towards certain diseases and damage.</w:t>
      </w:r>
      <w:r w:rsidR="004C0E40">
        <w:rPr>
          <w:rFonts w:ascii="Times New Roman" w:hAnsi="Times New Roman" w:cs="Times New Roman"/>
          <w:sz w:val="24"/>
        </w:rPr>
        <w:t xml:space="preserve"> </w:t>
      </w:r>
      <w:r w:rsidR="004F23DA">
        <w:rPr>
          <w:rFonts w:ascii="Times New Roman" w:hAnsi="Times New Roman" w:cs="Times New Roman"/>
          <w:sz w:val="24"/>
        </w:rPr>
        <w:t xml:space="preserve"> </w:t>
      </w:r>
      <w:r w:rsidR="00D57B30">
        <w:rPr>
          <w:rFonts w:ascii="Times New Roman" w:hAnsi="Times New Roman" w:cs="Times New Roman"/>
          <w:sz w:val="24"/>
        </w:rPr>
        <w:t>Combining the token test with other screening methods</w:t>
      </w:r>
      <w:r w:rsidR="004C0E40">
        <w:rPr>
          <w:rFonts w:ascii="Times New Roman" w:hAnsi="Times New Roman" w:cs="Times New Roman"/>
          <w:sz w:val="24"/>
        </w:rPr>
        <w:t xml:space="preserve">, which are specific to a disease e.g. Alzheimer’s in </w:t>
      </w:r>
      <w:r w:rsidR="004C0E40">
        <w:rPr>
          <w:rFonts w:ascii="Times New Roman" w:hAnsi="Times New Roman" w:cs="Times New Roman"/>
          <w:sz w:val="24"/>
        </w:rPr>
        <w:lastRenderedPageBreak/>
        <w:t>this case,</w:t>
      </w:r>
      <w:r w:rsidR="00D57B30">
        <w:rPr>
          <w:rFonts w:ascii="Times New Roman" w:hAnsi="Times New Roman" w:cs="Times New Roman"/>
          <w:sz w:val="24"/>
        </w:rPr>
        <w:t xml:space="preserve"> could possibly be used as an alternative</w:t>
      </w:r>
      <w:r w:rsidR="004C0E40">
        <w:rPr>
          <w:rFonts w:ascii="Times New Roman" w:hAnsi="Times New Roman" w:cs="Times New Roman"/>
          <w:sz w:val="24"/>
        </w:rPr>
        <w:t xml:space="preserve"> to improve examining memory and language deficits</w:t>
      </w:r>
      <w:r w:rsidR="00D57B30">
        <w:rPr>
          <w:rFonts w:ascii="Times New Roman" w:hAnsi="Times New Roman" w:cs="Times New Roman"/>
          <w:sz w:val="24"/>
        </w:rPr>
        <w:t>.</w:t>
      </w:r>
    </w:p>
    <w:p w14:paraId="731075C9" w14:textId="36E667D1" w:rsidR="005B27DF" w:rsidRDefault="005B27DF" w:rsidP="00673695">
      <w:pPr>
        <w:rPr>
          <w:rFonts w:ascii="Times New Roman" w:hAnsi="Times New Roman" w:cs="Times New Roman"/>
          <w:sz w:val="24"/>
        </w:rPr>
      </w:pPr>
      <w:bookmarkStart w:id="0" w:name="_GoBack"/>
      <w:bookmarkEnd w:id="0"/>
      <w:r>
        <w:rPr>
          <w:rFonts w:ascii="Times New Roman" w:hAnsi="Times New Roman" w:cs="Times New Roman"/>
          <w:sz w:val="24"/>
        </w:rPr>
        <w:t xml:space="preserve">Another method used to assess Aphasia is the Frenchay Aphasia Screening Test (FAST), which is </w:t>
      </w:r>
      <w:r w:rsidR="0002206B">
        <w:rPr>
          <w:rFonts w:ascii="Times New Roman" w:hAnsi="Times New Roman" w:cs="Times New Roman"/>
          <w:sz w:val="24"/>
        </w:rPr>
        <w:t>a</w:t>
      </w:r>
      <w:r>
        <w:rPr>
          <w:rFonts w:ascii="Times New Roman" w:hAnsi="Times New Roman" w:cs="Times New Roman"/>
          <w:sz w:val="24"/>
        </w:rPr>
        <w:t xml:space="preserve"> commonly used tool</w:t>
      </w:r>
      <w:r w:rsidR="005351CC">
        <w:rPr>
          <w:rFonts w:ascii="Times New Roman" w:hAnsi="Times New Roman" w:cs="Times New Roman"/>
          <w:sz w:val="24"/>
        </w:rPr>
        <w:t xml:space="preserve"> when examining</w:t>
      </w:r>
      <w:r>
        <w:rPr>
          <w:rFonts w:ascii="Times New Roman" w:hAnsi="Times New Roman" w:cs="Times New Roman"/>
          <w:sz w:val="24"/>
        </w:rPr>
        <w:t xml:space="preserve"> aphasia in stroke</w:t>
      </w:r>
      <w:r w:rsidR="00673695">
        <w:rPr>
          <w:rFonts w:ascii="Times New Roman" w:hAnsi="Times New Roman" w:cs="Times New Roman"/>
          <w:sz w:val="24"/>
        </w:rPr>
        <w:t xml:space="preserve"> </w:t>
      </w:r>
      <w:r>
        <w:rPr>
          <w:rFonts w:ascii="Times New Roman" w:hAnsi="Times New Roman" w:cs="Times New Roman"/>
          <w:sz w:val="24"/>
        </w:rPr>
        <w:t>patients, as found in a review by Salter, Jutai, Foley, Hellings &amp; Teasell (2006)</w:t>
      </w:r>
      <w:r w:rsidR="00CC7D71">
        <w:rPr>
          <w:rFonts w:ascii="Times New Roman" w:hAnsi="Times New Roman" w:cs="Times New Roman"/>
          <w:sz w:val="24"/>
        </w:rPr>
        <w:t xml:space="preserve"> to be the first method practitioners consider</w:t>
      </w:r>
      <w:r>
        <w:rPr>
          <w:rFonts w:ascii="Times New Roman" w:hAnsi="Times New Roman" w:cs="Times New Roman"/>
          <w:sz w:val="24"/>
        </w:rPr>
        <w:t xml:space="preserve">. </w:t>
      </w:r>
      <w:r w:rsidR="00756C7E">
        <w:rPr>
          <w:rFonts w:ascii="Times New Roman" w:hAnsi="Times New Roman" w:cs="Times New Roman"/>
          <w:sz w:val="24"/>
        </w:rPr>
        <w:t>This test aims to identify patients who may be suffering from aphasia and helps differentiate between normal language and aphasia</w:t>
      </w:r>
      <w:r w:rsidR="000B11C2">
        <w:rPr>
          <w:rFonts w:ascii="Times New Roman" w:hAnsi="Times New Roman" w:cs="Times New Roman"/>
          <w:sz w:val="24"/>
        </w:rPr>
        <w:t xml:space="preserve"> using some aspects of language such as comprehension, reading, writing and expression</w:t>
      </w:r>
      <w:r w:rsidR="00EF4CFD">
        <w:rPr>
          <w:rFonts w:ascii="Times New Roman" w:hAnsi="Times New Roman" w:cs="Times New Roman"/>
          <w:sz w:val="24"/>
        </w:rPr>
        <w:t xml:space="preserve"> using a card as a stimulus</w:t>
      </w:r>
      <w:r w:rsidR="000B11C2">
        <w:rPr>
          <w:rFonts w:ascii="Times New Roman" w:hAnsi="Times New Roman" w:cs="Times New Roman"/>
          <w:sz w:val="24"/>
        </w:rPr>
        <w:t>. Enderby and Crow (1995) claim that this assessment is quick and simple to use with aphasia patients.</w:t>
      </w:r>
      <w:r w:rsidR="00CD3903">
        <w:rPr>
          <w:rFonts w:ascii="Times New Roman" w:hAnsi="Times New Roman" w:cs="Times New Roman"/>
          <w:sz w:val="24"/>
        </w:rPr>
        <w:t xml:space="preserve"> However, the shortened version is 45 minutes compared to the </w:t>
      </w:r>
      <w:r w:rsidR="008623B0">
        <w:rPr>
          <w:rFonts w:ascii="Times New Roman" w:hAnsi="Times New Roman" w:cs="Times New Roman"/>
          <w:sz w:val="24"/>
        </w:rPr>
        <w:t>two-hour</w:t>
      </w:r>
      <w:r w:rsidR="00CD3903">
        <w:rPr>
          <w:rFonts w:ascii="Times New Roman" w:hAnsi="Times New Roman" w:cs="Times New Roman"/>
          <w:sz w:val="24"/>
        </w:rPr>
        <w:t xml:space="preserve"> normal test.</w:t>
      </w:r>
      <w:r w:rsidR="000B11C2">
        <w:rPr>
          <w:rFonts w:ascii="Times New Roman" w:hAnsi="Times New Roman" w:cs="Times New Roman"/>
          <w:sz w:val="24"/>
        </w:rPr>
        <w:t xml:space="preserve"> They also claim the test can be administered in a busy ward, if the patient is in hospital, and also claims good reliability. </w:t>
      </w:r>
      <w:r w:rsidR="002F7303">
        <w:rPr>
          <w:rFonts w:ascii="Times New Roman" w:hAnsi="Times New Roman" w:cs="Times New Roman"/>
          <w:sz w:val="24"/>
        </w:rPr>
        <w:t xml:space="preserve">The researchers claim the test is a good screening procedure for patients, on the other hand, suggest more detailed assessment are carried out </w:t>
      </w:r>
      <w:r w:rsidR="005E6C47">
        <w:rPr>
          <w:rFonts w:ascii="Times New Roman" w:hAnsi="Times New Roman" w:cs="Times New Roman"/>
          <w:sz w:val="24"/>
        </w:rPr>
        <w:t>if patients are found to have linguistic difficulties.</w:t>
      </w:r>
    </w:p>
    <w:p w14:paraId="4055D215" w14:textId="2D882A6E" w:rsidR="007B672B" w:rsidRDefault="007B672B" w:rsidP="00673695">
      <w:pPr>
        <w:rPr>
          <w:rFonts w:ascii="Times New Roman" w:hAnsi="Times New Roman" w:cs="Times New Roman"/>
          <w:sz w:val="24"/>
        </w:rPr>
      </w:pPr>
      <w:r>
        <w:rPr>
          <w:rFonts w:ascii="Times New Roman" w:hAnsi="Times New Roman" w:cs="Times New Roman"/>
          <w:sz w:val="24"/>
        </w:rPr>
        <w:t>In a study carried out by Al-Khawaja, Wade &amp; Collin (1996) the researchers used 50 participants with suspected aphasia and compared FAST to the Sheffield Screening Test for Acquired Language Disorders (SST). The researchers found there was a close association between the tests, however, a downfall of the FAST is that a stimulus is required, which is not always on hand, while the SST does not which did not obtain any false positive results, which the FAST did.</w:t>
      </w:r>
      <w:r w:rsidR="00EC5249">
        <w:rPr>
          <w:rFonts w:ascii="Times New Roman" w:hAnsi="Times New Roman" w:cs="Times New Roman"/>
          <w:sz w:val="24"/>
        </w:rPr>
        <w:t xml:space="preserve"> The SST also has a specificity of 100% which the FAST test does not, which could suggest the SST could be a better assessment tool in each specific case. Overall, the researchers concluded that </w:t>
      </w:r>
      <w:r w:rsidR="00A060D7">
        <w:rPr>
          <w:rFonts w:ascii="Times New Roman" w:hAnsi="Times New Roman" w:cs="Times New Roman"/>
          <w:sz w:val="24"/>
        </w:rPr>
        <w:t>the Sheffield Screening Test had additional advantages over the FAST, due to the nature of the stimulus, and recommended further research into bot</w:t>
      </w:r>
      <w:r w:rsidR="00E22046">
        <w:rPr>
          <w:rFonts w:ascii="Times New Roman" w:hAnsi="Times New Roman" w:cs="Times New Roman"/>
          <w:sz w:val="24"/>
        </w:rPr>
        <w:t>h tests to better validate them and increase reliability.</w:t>
      </w:r>
    </w:p>
    <w:p w14:paraId="5204AB63" w14:textId="5BE50720" w:rsidR="009F56B3" w:rsidRDefault="009175A0" w:rsidP="00673695">
      <w:pPr>
        <w:rPr>
          <w:rFonts w:ascii="Times New Roman" w:hAnsi="Times New Roman" w:cs="Times New Roman"/>
          <w:sz w:val="24"/>
        </w:rPr>
      </w:pPr>
      <w:r>
        <w:rPr>
          <w:rFonts w:ascii="Times New Roman" w:hAnsi="Times New Roman" w:cs="Times New Roman"/>
          <w:sz w:val="24"/>
        </w:rPr>
        <w:lastRenderedPageBreak/>
        <w:t>The FAST test, similar to the Token test,</w:t>
      </w:r>
      <w:r w:rsidR="00361016">
        <w:rPr>
          <w:rFonts w:ascii="Times New Roman" w:hAnsi="Times New Roman" w:cs="Times New Roman"/>
          <w:sz w:val="24"/>
        </w:rPr>
        <w:t xml:space="preserve"> also has its own advantages and limitations.</w:t>
      </w:r>
      <w:r w:rsidR="003D3D37">
        <w:rPr>
          <w:rFonts w:ascii="Times New Roman" w:hAnsi="Times New Roman" w:cs="Times New Roman"/>
          <w:sz w:val="24"/>
        </w:rPr>
        <w:t xml:space="preserve"> One advantage, as mentioned previously, is that it is quick and simple for practitioners to use, especially in shortened versions, which is useful if patients are unable to tolerate the full two-hour test. Salter et al (2006) also state that the FAST is a good way to see how language deficits change over time</w:t>
      </w:r>
      <w:r w:rsidR="005D15E5">
        <w:rPr>
          <w:rFonts w:ascii="Times New Roman" w:hAnsi="Times New Roman" w:cs="Times New Roman"/>
          <w:sz w:val="24"/>
        </w:rPr>
        <w:t>, which can be an effective way to administer the correct treatment for patients.</w:t>
      </w:r>
      <w:r w:rsidR="00077F95">
        <w:rPr>
          <w:rFonts w:ascii="Times New Roman" w:hAnsi="Times New Roman" w:cs="Times New Roman"/>
          <w:sz w:val="24"/>
        </w:rPr>
        <w:t xml:space="preserve"> Contrastingly, O’Neill et al (1990), as cited in Salter et al (2006), found that FAST had lower specificity when compared with examination by an experienced clinician, proving no advantages. Other limitations include the fact that research reviewed has been carried out primarily on younger participants and caution is recommended when examining elderly patients, as speech and language deteriorate </w:t>
      </w:r>
      <w:r w:rsidR="00107336">
        <w:rPr>
          <w:rFonts w:ascii="Times New Roman" w:hAnsi="Times New Roman" w:cs="Times New Roman"/>
          <w:sz w:val="24"/>
        </w:rPr>
        <w:t>later in life anyway.</w:t>
      </w:r>
      <w:r w:rsidR="00077F95">
        <w:rPr>
          <w:rFonts w:ascii="Times New Roman" w:hAnsi="Times New Roman" w:cs="Times New Roman"/>
          <w:sz w:val="24"/>
        </w:rPr>
        <w:t xml:space="preserve"> </w:t>
      </w:r>
      <w:r w:rsidR="00D57B30">
        <w:rPr>
          <w:rFonts w:ascii="Times New Roman" w:hAnsi="Times New Roman" w:cs="Times New Roman"/>
          <w:sz w:val="24"/>
        </w:rPr>
        <w:t>Future research could aim to either include older adults or carry out research on specific age groups.</w:t>
      </w:r>
    </w:p>
    <w:p w14:paraId="7DED9BD2" w14:textId="72CF654E" w:rsidR="002F754A" w:rsidRDefault="002F754A" w:rsidP="00673695">
      <w:pPr>
        <w:rPr>
          <w:rFonts w:ascii="Times New Roman" w:hAnsi="Times New Roman" w:cs="Times New Roman"/>
          <w:sz w:val="24"/>
        </w:rPr>
      </w:pPr>
      <w:r>
        <w:rPr>
          <w:rFonts w:ascii="Times New Roman" w:hAnsi="Times New Roman" w:cs="Times New Roman"/>
          <w:sz w:val="24"/>
        </w:rPr>
        <w:t>In conclusion,</w:t>
      </w:r>
      <w:r w:rsidR="009F56B3">
        <w:rPr>
          <w:rFonts w:ascii="Times New Roman" w:hAnsi="Times New Roman" w:cs="Times New Roman"/>
          <w:sz w:val="24"/>
        </w:rPr>
        <w:t xml:space="preserve"> </w:t>
      </w:r>
      <w:r w:rsidR="00CC3C37">
        <w:rPr>
          <w:rFonts w:ascii="Times New Roman" w:hAnsi="Times New Roman" w:cs="Times New Roman"/>
          <w:sz w:val="24"/>
        </w:rPr>
        <w:t>all methods used for examining aphasia have been used successfully in clinical settings. While there are negatives to each, such as reviewed above, they should continue to be use even if they simply suggest small differences in patients.</w:t>
      </w:r>
      <w:r w:rsidR="00511958">
        <w:rPr>
          <w:rFonts w:ascii="Times New Roman" w:hAnsi="Times New Roman" w:cs="Times New Roman"/>
          <w:sz w:val="24"/>
        </w:rPr>
        <w:t xml:space="preserve"> Both methods use a stimulus when examining the language deficits experienced by aphasia patients.</w:t>
      </w:r>
      <w:r w:rsidR="00CC3C37">
        <w:rPr>
          <w:rFonts w:ascii="Times New Roman" w:hAnsi="Times New Roman" w:cs="Times New Roman"/>
          <w:sz w:val="24"/>
        </w:rPr>
        <w:t xml:space="preserve"> Further research is recommended, for both the methods reviewed, to aid in the reliability of the tests. Some possibilities for said research could be how well different methods, e.g. different test, work when they are combined or, more specifically in this case, how the Token Test could be implemented with aphasia patients incorporating the Frenchay Aphasia Screening Test</w:t>
      </w:r>
      <w:r w:rsidR="00864F62">
        <w:rPr>
          <w:rFonts w:ascii="Times New Roman" w:hAnsi="Times New Roman" w:cs="Times New Roman"/>
          <w:sz w:val="24"/>
        </w:rPr>
        <w:t xml:space="preserve"> as both methods have similarities</w:t>
      </w:r>
      <w:r w:rsidR="00CC3C37">
        <w:rPr>
          <w:rFonts w:ascii="Times New Roman" w:hAnsi="Times New Roman" w:cs="Times New Roman"/>
          <w:sz w:val="24"/>
        </w:rPr>
        <w:t>.</w:t>
      </w:r>
      <w:r w:rsidR="00FF1ACE">
        <w:rPr>
          <w:rFonts w:ascii="Times New Roman" w:hAnsi="Times New Roman" w:cs="Times New Roman"/>
          <w:sz w:val="24"/>
        </w:rPr>
        <w:t xml:space="preserve"> Krzok, Rieger, Niemann, Nobis-Bosch, Radermacher, …&amp; Abel</w:t>
      </w:r>
      <w:r w:rsidR="00BC15A8">
        <w:rPr>
          <w:rFonts w:ascii="Times New Roman" w:hAnsi="Times New Roman" w:cs="Times New Roman"/>
          <w:sz w:val="24"/>
        </w:rPr>
        <w:t xml:space="preserve"> (</w:t>
      </w:r>
      <w:r w:rsidR="00FF1ACE">
        <w:rPr>
          <w:rFonts w:ascii="Times New Roman" w:hAnsi="Times New Roman" w:cs="Times New Roman"/>
          <w:sz w:val="24"/>
        </w:rPr>
        <w:t>2017</w:t>
      </w:r>
      <w:r w:rsidR="00BC15A8">
        <w:rPr>
          <w:rFonts w:ascii="Times New Roman" w:hAnsi="Times New Roman" w:cs="Times New Roman"/>
          <w:sz w:val="24"/>
        </w:rPr>
        <w:t xml:space="preserve">) used </w:t>
      </w:r>
      <w:r w:rsidR="004715F4">
        <w:rPr>
          <w:rFonts w:ascii="Times New Roman" w:hAnsi="Times New Roman" w:cs="Times New Roman"/>
          <w:sz w:val="24"/>
        </w:rPr>
        <w:t>the</w:t>
      </w:r>
      <w:r w:rsidR="00D55144">
        <w:rPr>
          <w:rFonts w:ascii="Times New Roman" w:hAnsi="Times New Roman" w:cs="Times New Roman"/>
          <w:sz w:val="24"/>
        </w:rPr>
        <w:t xml:space="preserve"> Amsterdam-</w:t>
      </w:r>
      <w:r w:rsidR="00062C6D">
        <w:rPr>
          <w:rFonts w:ascii="Times New Roman" w:hAnsi="Times New Roman" w:cs="Times New Roman"/>
          <w:sz w:val="24"/>
        </w:rPr>
        <w:t>Nijmegen Everyday Language Test (ANELT) and</w:t>
      </w:r>
      <w:r w:rsidR="001915C4">
        <w:rPr>
          <w:rFonts w:ascii="Times New Roman" w:hAnsi="Times New Roman" w:cs="Times New Roman"/>
          <w:sz w:val="24"/>
        </w:rPr>
        <w:t xml:space="preserve"> </w:t>
      </w:r>
      <w:r w:rsidR="00062C6D">
        <w:rPr>
          <w:rFonts w:ascii="Times New Roman" w:hAnsi="Times New Roman" w:cs="Times New Roman"/>
          <w:sz w:val="24"/>
        </w:rPr>
        <w:t xml:space="preserve">Sprachsystematisches  Aphasiescreening </w:t>
      </w:r>
      <w:r w:rsidR="00E11D53">
        <w:rPr>
          <w:rFonts w:ascii="Times New Roman" w:hAnsi="Times New Roman" w:cs="Times New Roman"/>
          <w:sz w:val="24"/>
        </w:rPr>
        <w:t>(SAPS) were both used as screening tools and found positive effects when measuring impaired language components.</w:t>
      </w:r>
    </w:p>
    <w:p w14:paraId="74DDBB21" w14:textId="77777777" w:rsidR="00C41A63" w:rsidRDefault="00C41A63">
      <w:pPr>
        <w:rPr>
          <w:rFonts w:ascii="Times New Roman" w:hAnsi="Times New Roman" w:cs="Times New Roman"/>
          <w:sz w:val="24"/>
        </w:rPr>
      </w:pPr>
      <w:r>
        <w:rPr>
          <w:rFonts w:ascii="Times New Roman" w:hAnsi="Times New Roman" w:cs="Times New Roman"/>
          <w:sz w:val="24"/>
        </w:rPr>
        <w:br w:type="page"/>
      </w:r>
    </w:p>
    <w:p w14:paraId="382CA2AB" w14:textId="23694C2B" w:rsidR="00B70F2C" w:rsidRDefault="00C41A63" w:rsidP="00B70F2C">
      <w:pPr>
        <w:rPr>
          <w:rFonts w:ascii="Times New Roman" w:hAnsi="Times New Roman" w:cs="Times New Roman"/>
          <w:b/>
          <w:sz w:val="24"/>
        </w:rPr>
      </w:pPr>
      <w:r>
        <w:rPr>
          <w:rFonts w:ascii="Times New Roman" w:hAnsi="Times New Roman" w:cs="Times New Roman"/>
          <w:b/>
          <w:sz w:val="24"/>
        </w:rPr>
        <w:lastRenderedPageBreak/>
        <w:t>References:</w:t>
      </w:r>
    </w:p>
    <w:p w14:paraId="0C731266" w14:textId="50829D73" w:rsidR="00B70F2C" w:rsidRPr="00B70F2C" w:rsidRDefault="00B70F2C" w:rsidP="00C64B3B">
      <w:pPr>
        <w:rPr>
          <w:rFonts w:ascii="Times New Roman" w:hAnsi="Times New Roman" w:cs="Times New Roman"/>
          <w:sz w:val="24"/>
        </w:rPr>
      </w:pPr>
      <w:r>
        <w:rPr>
          <w:rFonts w:ascii="Times New Roman" w:hAnsi="Times New Roman" w:cs="Times New Roman"/>
          <w:sz w:val="24"/>
        </w:rPr>
        <w:t xml:space="preserve">Al-Khawaja, I., Wade, D.T., &amp; Collin, C.F. (1996). Bedside screening for aphasia: a comparison of two methods. </w:t>
      </w:r>
      <w:r>
        <w:rPr>
          <w:rFonts w:ascii="Times New Roman" w:hAnsi="Times New Roman" w:cs="Times New Roman"/>
          <w:i/>
          <w:sz w:val="24"/>
        </w:rPr>
        <w:t xml:space="preserve">J Neurol. </w:t>
      </w:r>
      <w:r>
        <w:rPr>
          <w:rFonts w:ascii="Times New Roman" w:hAnsi="Times New Roman" w:cs="Times New Roman"/>
          <w:sz w:val="24"/>
        </w:rPr>
        <w:t>201-204. Springer-Verlag</w:t>
      </w:r>
    </w:p>
    <w:p w14:paraId="0A2623A0" w14:textId="199BE37E" w:rsidR="00F411DE" w:rsidRPr="00F5116D" w:rsidRDefault="00F411DE" w:rsidP="00C64B3B">
      <w:pPr>
        <w:rPr>
          <w:rFonts w:ascii="Times New Roman" w:hAnsi="Times New Roman" w:cs="Times New Roman"/>
          <w:sz w:val="24"/>
        </w:rPr>
      </w:pPr>
      <w:r>
        <w:rPr>
          <w:rFonts w:ascii="Times New Roman" w:hAnsi="Times New Roman" w:cs="Times New Roman"/>
          <w:sz w:val="24"/>
        </w:rPr>
        <w:t>Clinch, S.P., Busse, M., Lelos, M.J., &amp; Rosser, A.E. (2018). Rethinking Functional Outcome Measures: The Development of a Novel Upper Limb Token Transfer Test to Assess Basal</w:t>
      </w:r>
      <w:r w:rsidR="00F5116D">
        <w:rPr>
          <w:rFonts w:ascii="Times New Roman" w:hAnsi="Times New Roman" w:cs="Times New Roman"/>
          <w:sz w:val="24"/>
        </w:rPr>
        <w:t xml:space="preserve"> Ganglia Dysfunction. </w:t>
      </w:r>
      <w:r w:rsidR="00F5116D">
        <w:rPr>
          <w:rFonts w:ascii="Times New Roman" w:hAnsi="Times New Roman" w:cs="Times New Roman"/>
          <w:i/>
          <w:sz w:val="24"/>
        </w:rPr>
        <w:t xml:space="preserve">Frontiers in Neuroscience. </w:t>
      </w:r>
      <w:r w:rsidR="00F5116D">
        <w:rPr>
          <w:rFonts w:ascii="Times New Roman" w:hAnsi="Times New Roman" w:cs="Times New Roman"/>
          <w:sz w:val="24"/>
        </w:rPr>
        <w:t>Vol. 12, 1-12. Doi: 10.3389/fnins.2018.00366</w:t>
      </w:r>
    </w:p>
    <w:p w14:paraId="567D086F" w14:textId="43624376" w:rsidR="00F42F30" w:rsidRDefault="00F42F30" w:rsidP="00C64B3B">
      <w:pPr>
        <w:rPr>
          <w:rFonts w:ascii="Times New Roman" w:hAnsi="Times New Roman" w:cs="Times New Roman"/>
          <w:sz w:val="24"/>
        </w:rPr>
      </w:pPr>
      <w:r>
        <w:rPr>
          <w:rFonts w:ascii="Times New Roman" w:hAnsi="Times New Roman" w:cs="Times New Roman"/>
          <w:sz w:val="24"/>
        </w:rPr>
        <w:t xml:space="preserve">Enderby, P., &amp; Crow, E. (1996). Frenchay Aphasia Screening Test: validity and comparability. </w:t>
      </w:r>
      <w:r w:rsidR="00F260EC">
        <w:rPr>
          <w:rFonts w:ascii="Times New Roman" w:hAnsi="Times New Roman" w:cs="Times New Roman"/>
          <w:i/>
          <w:sz w:val="24"/>
        </w:rPr>
        <w:t xml:space="preserve">Disability and Rehabilitation. </w:t>
      </w:r>
      <w:r w:rsidR="00F260EC">
        <w:rPr>
          <w:rFonts w:ascii="Times New Roman" w:hAnsi="Times New Roman" w:cs="Times New Roman"/>
          <w:sz w:val="24"/>
        </w:rPr>
        <w:t>Vol.18(5), 238-240.</w:t>
      </w:r>
    </w:p>
    <w:p w14:paraId="2BC2DAD6" w14:textId="5E4B6523" w:rsidR="007E1E48" w:rsidRPr="007E1E48" w:rsidRDefault="007E1E48" w:rsidP="00C64B3B">
      <w:pPr>
        <w:rPr>
          <w:rFonts w:ascii="Times New Roman" w:hAnsi="Times New Roman" w:cs="Times New Roman"/>
          <w:sz w:val="24"/>
        </w:rPr>
      </w:pPr>
      <w:r>
        <w:rPr>
          <w:rFonts w:ascii="Times New Roman" w:hAnsi="Times New Roman" w:cs="Times New Roman"/>
          <w:sz w:val="24"/>
        </w:rPr>
        <w:t xml:space="preserve">Hachioui, H.E., Visch-Brink, E.G., Lau, L.M.L., Sandt-Koenderman, M.K., Nouwens, F., Koudstaal, P.J., &amp; Dippel, D.W.J. (2017). Screening tests for aphasia in patients with stroke: a systematic review. </w:t>
      </w:r>
      <w:r>
        <w:rPr>
          <w:rFonts w:ascii="Times New Roman" w:hAnsi="Times New Roman" w:cs="Times New Roman"/>
          <w:i/>
          <w:sz w:val="24"/>
        </w:rPr>
        <w:t xml:space="preserve">J Neurol. </w:t>
      </w:r>
      <w:r>
        <w:rPr>
          <w:rFonts w:ascii="Times New Roman" w:hAnsi="Times New Roman" w:cs="Times New Roman"/>
          <w:sz w:val="24"/>
        </w:rPr>
        <w:t>211-220. Springer. doi: 10.1007/s00415-016-8170-220</w:t>
      </w:r>
      <w:r w:rsidR="002C7E84">
        <w:rPr>
          <w:rFonts w:ascii="Times New Roman" w:hAnsi="Times New Roman" w:cs="Times New Roman"/>
          <w:sz w:val="24"/>
        </w:rPr>
        <w:t xml:space="preserve"> </w:t>
      </w:r>
    </w:p>
    <w:p w14:paraId="3FE4AF8E" w14:textId="5EB520F9" w:rsidR="00A13D67" w:rsidRDefault="00A13D67" w:rsidP="00C64B3B">
      <w:pPr>
        <w:rPr>
          <w:rFonts w:ascii="Times New Roman" w:hAnsi="Times New Roman" w:cs="Times New Roman"/>
          <w:sz w:val="24"/>
        </w:rPr>
      </w:pPr>
      <w:r>
        <w:rPr>
          <w:rFonts w:ascii="Times New Roman" w:hAnsi="Times New Roman" w:cs="Times New Roman"/>
          <w:sz w:val="24"/>
        </w:rPr>
        <w:t xml:space="preserve">Head, H. (1926). </w:t>
      </w:r>
      <w:r w:rsidRPr="000150D1">
        <w:rPr>
          <w:rFonts w:ascii="Times New Roman" w:hAnsi="Times New Roman" w:cs="Times New Roman"/>
          <w:i/>
          <w:sz w:val="24"/>
        </w:rPr>
        <w:t>Aphasia and Kindred Disorders of Speech</w:t>
      </w:r>
      <w:r>
        <w:rPr>
          <w:rFonts w:ascii="Times New Roman" w:hAnsi="Times New Roman" w:cs="Times New Roman"/>
          <w:sz w:val="24"/>
        </w:rPr>
        <w:t>. Vol.2, 01-10. Cambridge University Press. NY.</w:t>
      </w:r>
    </w:p>
    <w:p w14:paraId="65BED96E" w14:textId="2D012B58" w:rsidR="000A4849" w:rsidRDefault="000A4849" w:rsidP="00C64B3B">
      <w:pPr>
        <w:rPr>
          <w:rFonts w:ascii="Times New Roman" w:hAnsi="Times New Roman" w:cs="Times New Roman"/>
          <w:sz w:val="24"/>
        </w:rPr>
      </w:pPr>
      <w:r>
        <w:rPr>
          <w:rFonts w:ascii="Times New Roman" w:hAnsi="Times New Roman" w:cs="Times New Roman"/>
          <w:sz w:val="24"/>
        </w:rPr>
        <w:t xml:space="preserve">Hula, W., Doyle, P.J., McNeil, M.R., &amp; Mikolic, J.M. (2006). Rasch Modelling of Revised Token Test Performance: Validity and Sensitivity to Change. </w:t>
      </w:r>
      <w:r>
        <w:rPr>
          <w:rFonts w:ascii="Times New Roman" w:hAnsi="Times New Roman" w:cs="Times New Roman"/>
          <w:i/>
          <w:sz w:val="24"/>
        </w:rPr>
        <w:t xml:space="preserve">Journal of Speech, Language, and Hearing Research. </w:t>
      </w:r>
      <w:r w:rsidR="00FC12EC">
        <w:rPr>
          <w:rFonts w:ascii="Times New Roman" w:hAnsi="Times New Roman" w:cs="Times New Roman"/>
          <w:sz w:val="24"/>
        </w:rPr>
        <w:t xml:space="preserve">vol. </w:t>
      </w:r>
      <w:r>
        <w:rPr>
          <w:rFonts w:ascii="Times New Roman" w:hAnsi="Times New Roman" w:cs="Times New Roman"/>
          <w:sz w:val="24"/>
        </w:rPr>
        <w:t>49(1), 27- 46.</w:t>
      </w:r>
    </w:p>
    <w:p w14:paraId="20E89960" w14:textId="7121CF68" w:rsidR="00C26D34" w:rsidRPr="00F419DF" w:rsidRDefault="00C26D34" w:rsidP="00C64B3B">
      <w:pPr>
        <w:rPr>
          <w:rFonts w:ascii="Times New Roman" w:hAnsi="Times New Roman" w:cs="Times New Roman"/>
          <w:sz w:val="24"/>
        </w:rPr>
      </w:pPr>
      <w:r>
        <w:rPr>
          <w:rFonts w:ascii="Times New Roman" w:hAnsi="Times New Roman" w:cs="Times New Roman"/>
          <w:sz w:val="24"/>
        </w:rPr>
        <w:t>Krzok, F., Rieger, V., Niemann, K., Nobis-Bosch, R., Radermacher, I., Huber, W., Wilmes, K., &amp; Abel, S.</w:t>
      </w:r>
      <w:r w:rsidR="00F419DF">
        <w:rPr>
          <w:rFonts w:ascii="Times New Roman" w:hAnsi="Times New Roman" w:cs="Times New Roman"/>
          <w:sz w:val="24"/>
        </w:rPr>
        <w:t xml:space="preserve"> (2017). The novel language-systematic aphasia screening SAPS: screening-based therapy in combination with computerised home training. </w:t>
      </w:r>
      <w:r w:rsidR="00F419DF">
        <w:rPr>
          <w:rFonts w:ascii="Times New Roman" w:hAnsi="Times New Roman" w:cs="Times New Roman"/>
          <w:i/>
          <w:sz w:val="24"/>
        </w:rPr>
        <w:t xml:space="preserve">International Journal of Language &amp; Communication Disorders. </w:t>
      </w:r>
      <w:r w:rsidR="00F419DF">
        <w:rPr>
          <w:rFonts w:ascii="Times New Roman" w:hAnsi="Times New Roman" w:cs="Times New Roman"/>
          <w:sz w:val="24"/>
        </w:rPr>
        <w:t>Vol. 53 (2). Doi: 10.1111/1460-6984.12350</w:t>
      </w:r>
    </w:p>
    <w:p w14:paraId="75BC1076" w14:textId="24964E9B" w:rsidR="00083B6C" w:rsidRPr="00232C91" w:rsidRDefault="00B6235F" w:rsidP="00C64B3B">
      <w:pPr>
        <w:rPr>
          <w:rFonts w:ascii="Times New Roman" w:hAnsi="Times New Roman" w:cs="Times New Roman"/>
          <w:sz w:val="24"/>
        </w:rPr>
      </w:pPr>
      <w:r>
        <w:rPr>
          <w:rFonts w:ascii="Times New Roman" w:hAnsi="Times New Roman" w:cs="Times New Roman"/>
          <w:sz w:val="24"/>
        </w:rPr>
        <w:lastRenderedPageBreak/>
        <w:t xml:space="preserve">McNeil, M.R., Pratt, S.R., Szuminsky, N., </w:t>
      </w:r>
      <w:r w:rsidR="00390612">
        <w:rPr>
          <w:rFonts w:ascii="Times New Roman" w:hAnsi="Times New Roman" w:cs="Times New Roman"/>
          <w:sz w:val="24"/>
        </w:rPr>
        <w:t>Sung, J.E., Fossett, T.R.D., Fassbinder, W., &amp; Lim, K.Y. (2015).</w:t>
      </w:r>
      <w:r w:rsidR="0079598B">
        <w:rPr>
          <w:rFonts w:ascii="Times New Roman" w:hAnsi="Times New Roman" w:cs="Times New Roman"/>
          <w:sz w:val="24"/>
        </w:rPr>
        <w:t xml:space="preserve"> Reliability </w:t>
      </w:r>
      <w:r w:rsidR="00232C91">
        <w:rPr>
          <w:rFonts w:ascii="Times New Roman" w:hAnsi="Times New Roman" w:cs="Times New Roman"/>
          <w:sz w:val="24"/>
        </w:rPr>
        <w:t xml:space="preserve">and Validity of the Computerised Revised Token Test: Comparison of Reading and Listening Versions in Persons with and Without Aphasia. </w:t>
      </w:r>
      <w:r w:rsidR="00232C91">
        <w:rPr>
          <w:rFonts w:ascii="Times New Roman" w:hAnsi="Times New Roman" w:cs="Times New Roman"/>
          <w:i/>
          <w:sz w:val="24"/>
        </w:rPr>
        <w:t xml:space="preserve">Journal of Speech, Language and Hearing Research. </w:t>
      </w:r>
      <w:r w:rsidR="00232C91">
        <w:rPr>
          <w:rFonts w:ascii="Times New Roman" w:hAnsi="Times New Roman" w:cs="Times New Roman"/>
          <w:sz w:val="24"/>
        </w:rPr>
        <w:t xml:space="preserve">vol. 58, 311-324. American Speech-Language-Hearing </w:t>
      </w:r>
      <w:r w:rsidR="00F1249C">
        <w:rPr>
          <w:rFonts w:ascii="Times New Roman" w:hAnsi="Times New Roman" w:cs="Times New Roman"/>
          <w:sz w:val="24"/>
        </w:rPr>
        <w:t>Association</w:t>
      </w:r>
      <w:r w:rsidR="00232C91">
        <w:rPr>
          <w:rFonts w:ascii="Times New Roman" w:hAnsi="Times New Roman" w:cs="Times New Roman"/>
          <w:sz w:val="24"/>
        </w:rPr>
        <w:t>.</w:t>
      </w:r>
    </w:p>
    <w:p w14:paraId="273751A8" w14:textId="451D0E09" w:rsidR="00A638B3" w:rsidRDefault="007F16D6" w:rsidP="00C64B3B">
      <w:pPr>
        <w:rPr>
          <w:rFonts w:ascii="Times New Roman" w:hAnsi="Times New Roman" w:cs="Times New Roman"/>
          <w:sz w:val="24"/>
        </w:rPr>
      </w:pPr>
      <w:r>
        <w:rPr>
          <w:rFonts w:ascii="Times New Roman" w:hAnsi="Times New Roman" w:cs="Times New Roman"/>
          <w:sz w:val="24"/>
        </w:rPr>
        <w:t xml:space="preserve">Paula, J.J., Bertola, L., Nicolato, R., Mores, E.N., &amp; Malloy-Diniz, L.F. (2012). Evaluating Language Comprehension in Alzheimer’s disease: the use of the Token Test. </w:t>
      </w:r>
      <w:r>
        <w:rPr>
          <w:rFonts w:ascii="Times New Roman" w:hAnsi="Times New Roman" w:cs="Times New Roman"/>
          <w:i/>
          <w:sz w:val="24"/>
        </w:rPr>
        <w:t>Arquivos de Neuro-Psiquiatria,</w:t>
      </w:r>
      <w:r>
        <w:rPr>
          <w:rFonts w:ascii="Times New Roman" w:hAnsi="Times New Roman" w:cs="Times New Roman"/>
          <w:sz w:val="24"/>
        </w:rPr>
        <w:t>70(6), 435-440. Doi:10.1590/s0004-282X2012000600010</w:t>
      </w:r>
    </w:p>
    <w:p w14:paraId="06B04AB0" w14:textId="3A7D607B" w:rsidR="006014C0" w:rsidRPr="006014C0" w:rsidRDefault="006014C0" w:rsidP="00C64B3B">
      <w:pPr>
        <w:rPr>
          <w:rFonts w:ascii="Times New Roman" w:hAnsi="Times New Roman" w:cs="Times New Roman"/>
          <w:sz w:val="24"/>
        </w:rPr>
      </w:pPr>
      <w:r>
        <w:rPr>
          <w:rFonts w:ascii="Times New Roman" w:hAnsi="Times New Roman" w:cs="Times New Roman"/>
          <w:sz w:val="24"/>
        </w:rPr>
        <w:t xml:space="preserve">Raymer, A.M., &amp; Rothi, L.J.G. (Eds). (2018). The Oxford Handbook of Aphasia and Language Disorders. </w:t>
      </w:r>
      <w:r>
        <w:rPr>
          <w:rFonts w:ascii="Times New Roman" w:hAnsi="Times New Roman" w:cs="Times New Roman"/>
          <w:i/>
          <w:sz w:val="24"/>
        </w:rPr>
        <w:t xml:space="preserve">Oxford Library of Psychology. </w:t>
      </w:r>
      <w:r>
        <w:rPr>
          <w:rFonts w:ascii="Times New Roman" w:hAnsi="Times New Roman" w:cs="Times New Roman"/>
          <w:sz w:val="24"/>
        </w:rPr>
        <w:t>01-</w:t>
      </w:r>
    </w:p>
    <w:p w14:paraId="5F9596C9" w14:textId="1500DB3E" w:rsidR="00083B6C" w:rsidRDefault="00083B6C" w:rsidP="00083B6C">
      <w:pPr>
        <w:rPr>
          <w:rFonts w:ascii="Times New Roman" w:hAnsi="Times New Roman" w:cs="Times New Roman"/>
          <w:sz w:val="24"/>
        </w:rPr>
      </w:pPr>
      <w:r>
        <w:rPr>
          <w:rFonts w:ascii="Times New Roman" w:hAnsi="Times New Roman" w:cs="Times New Roman"/>
          <w:sz w:val="24"/>
        </w:rPr>
        <w:t>Renzi, E., &amp; Vignolo, L.A. (</w:t>
      </w:r>
      <w:r w:rsidR="003F5FD8">
        <w:rPr>
          <w:rFonts w:ascii="Times New Roman" w:hAnsi="Times New Roman" w:cs="Times New Roman"/>
          <w:sz w:val="24"/>
        </w:rPr>
        <w:t>1962</w:t>
      </w:r>
      <w:r>
        <w:rPr>
          <w:rFonts w:ascii="Times New Roman" w:hAnsi="Times New Roman" w:cs="Times New Roman"/>
          <w:sz w:val="24"/>
        </w:rPr>
        <w:t>) The Token Test: A Sensitive Test to detect Receptive Disturbances in Aphasics.</w:t>
      </w:r>
    </w:p>
    <w:p w14:paraId="360FD043" w14:textId="5C6E726D" w:rsidR="00C229BD" w:rsidRPr="009F60E2" w:rsidRDefault="00C229BD" w:rsidP="00C64B3B">
      <w:pPr>
        <w:rPr>
          <w:rFonts w:ascii="Times New Roman" w:hAnsi="Times New Roman" w:cs="Times New Roman"/>
          <w:sz w:val="24"/>
        </w:rPr>
      </w:pPr>
      <w:r>
        <w:rPr>
          <w:rFonts w:ascii="Times New Roman" w:hAnsi="Times New Roman" w:cs="Times New Roman"/>
          <w:sz w:val="24"/>
        </w:rPr>
        <w:t xml:space="preserve">Rohde, A., Worrall, L., Godecke, E., O’Halloran, R., Farrell, A., &amp; Massey, M. (2018). </w:t>
      </w:r>
      <w:r w:rsidR="009F60E2">
        <w:rPr>
          <w:rFonts w:ascii="Times New Roman" w:hAnsi="Times New Roman" w:cs="Times New Roman"/>
          <w:sz w:val="24"/>
        </w:rPr>
        <w:t xml:space="preserve">Diagnosis of aphasia in stroke populations: A systematic review of language test. </w:t>
      </w:r>
      <w:r w:rsidR="009F60E2">
        <w:rPr>
          <w:rFonts w:ascii="Times New Roman" w:hAnsi="Times New Roman" w:cs="Times New Roman"/>
          <w:i/>
          <w:sz w:val="24"/>
        </w:rPr>
        <w:t xml:space="preserve">PLoS ONE. </w:t>
      </w:r>
      <w:r w:rsidR="009F60E2">
        <w:rPr>
          <w:rFonts w:ascii="Times New Roman" w:hAnsi="Times New Roman" w:cs="Times New Roman"/>
          <w:sz w:val="24"/>
        </w:rPr>
        <w:t xml:space="preserve">Vol. 13(3). 1-17.  </w:t>
      </w:r>
      <w:hyperlink r:id="rId4" w:history="1">
        <w:r w:rsidR="009F60E2" w:rsidRPr="00401447">
          <w:rPr>
            <w:rStyle w:val="Hyperlink"/>
            <w:rFonts w:ascii="Times New Roman" w:hAnsi="Times New Roman" w:cs="Times New Roman"/>
            <w:sz w:val="24"/>
          </w:rPr>
          <w:t>https://doi.org/10.1371/journal.pone.0194143</w:t>
        </w:r>
      </w:hyperlink>
      <w:r w:rsidR="009F60E2">
        <w:rPr>
          <w:rFonts w:ascii="Times New Roman" w:hAnsi="Times New Roman" w:cs="Times New Roman"/>
          <w:sz w:val="24"/>
        </w:rPr>
        <w:t xml:space="preserve"> </w:t>
      </w:r>
    </w:p>
    <w:p w14:paraId="2DB1EA08" w14:textId="1286FF9D" w:rsidR="00F260EC" w:rsidRDefault="00F260EC" w:rsidP="00C64B3B">
      <w:pPr>
        <w:rPr>
          <w:rFonts w:ascii="Times New Roman" w:hAnsi="Times New Roman" w:cs="Times New Roman"/>
          <w:sz w:val="24"/>
        </w:rPr>
      </w:pPr>
      <w:r>
        <w:rPr>
          <w:rFonts w:ascii="Times New Roman" w:hAnsi="Times New Roman" w:cs="Times New Roman"/>
          <w:sz w:val="24"/>
        </w:rPr>
        <w:t xml:space="preserve">Salter, K., Jutai, J., Foley, N., Hellings, C., &amp; Teasell, R. (2006). Identification of aphasia post stroke: A review of screening assessment tools. </w:t>
      </w:r>
      <w:r>
        <w:rPr>
          <w:rFonts w:ascii="Times New Roman" w:hAnsi="Times New Roman" w:cs="Times New Roman"/>
          <w:i/>
          <w:sz w:val="24"/>
        </w:rPr>
        <w:t xml:space="preserve">Brain Injury. </w:t>
      </w:r>
      <w:r>
        <w:rPr>
          <w:rFonts w:ascii="Times New Roman" w:hAnsi="Times New Roman" w:cs="Times New Roman"/>
          <w:sz w:val="24"/>
        </w:rPr>
        <w:t>20(6), 559-568.</w:t>
      </w:r>
    </w:p>
    <w:p w14:paraId="6008F0D7" w14:textId="7C477DDE" w:rsidR="00796979" w:rsidRDefault="00796979" w:rsidP="00C64B3B">
      <w:pPr>
        <w:rPr>
          <w:rFonts w:ascii="Times New Roman" w:hAnsi="Times New Roman" w:cs="Times New Roman"/>
          <w:sz w:val="24"/>
        </w:rPr>
      </w:pPr>
      <w:r>
        <w:rPr>
          <w:rFonts w:ascii="Times New Roman" w:hAnsi="Times New Roman" w:cs="Times New Roman"/>
          <w:sz w:val="24"/>
        </w:rPr>
        <w:t xml:space="preserve">Silkes, J.P., &amp; Winterstein, K. (2017). Speech-Language Pathologists’ Use of Hearing Screening for Clients with Aphasia: Challenges, Potential Solutions, and Future Directions. </w:t>
      </w:r>
      <w:r>
        <w:rPr>
          <w:rFonts w:ascii="Times New Roman" w:hAnsi="Times New Roman" w:cs="Times New Roman"/>
          <w:i/>
          <w:sz w:val="24"/>
        </w:rPr>
        <w:t xml:space="preserve">American Journal of Speech-Language Pathology. </w:t>
      </w:r>
      <w:r>
        <w:rPr>
          <w:rFonts w:ascii="Times New Roman" w:hAnsi="Times New Roman" w:cs="Times New Roman"/>
          <w:sz w:val="24"/>
        </w:rPr>
        <w:t>Vol.26, 11-28.</w:t>
      </w:r>
    </w:p>
    <w:p w14:paraId="5DB4B4AB" w14:textId="3F3FD95E" w:rsidR="00AB4B9C" w:rsidRPr="00AB4B9C" w:rsidRDefault="00AB4B9C" w:rsidP="00C64B3B">
      <w:pPr>
        <w:rPr>
          <w:rFonts w:ascii="Times New Roman" w:hAnsi="Times New Roman" w:cs="Times New Roman"/>
          <w:sz w:val="24"/>
        </w:rPr>
      </w:pPr>
      <w:r>
        <w:rPr>
          <w:rFonts w:ascii="Times New Roman" w:hAnsi="Times New Roman" w:cs="Times New Roman"/>
          <w:sz w:val="24"/>
        </w:rPr>
        <w:t xml:space="preserve">Whitaker, H.A., &amp; Noll, J.D. (1972). Some Linguistic Parameters of the Token Test. </w:t>
      </w:r>
      <w:r>
        <w:rPr>
          <w:rFonts w:ascii="Times New Roman" w:hAnsi="Times New Roman" w:cs="Times New Roman"/>
          <w:i/>
          <w:sz w:val="24"/>
        </w:rPr>
        <w:t xml:space="preserve">Neuropsychologia. </w:t>
      </w:r>
      <w:r>
        <w:rPr>
          <w:rFonts w:ascii="Times New Roman" w:hAnsi="Times New Roman" w:cs="Times New Roman"/>
          <w:sz w:val="24"/>
        </w:rPr>
        <w:t>Vol.10, 395-404. Pergamon Press</w:t>
      </w:r>
    </w:p>
    <w:p w14:paraId="133E1D5E" w14:textId="1DA495E6" w:rsidR="00A16AF3" w:rsidRDefault="00A16AF3" w:rsidP="00C64B3B">
      <w:pPr>
        <w:rPr>
          <w:rFonts w:ascii="Times New Roman" w:hAnsi="Times New Roman" w:cs="Times New Roman"/>
          <w:sz w:val="24"/>
        </w:rPr>
      </w:pPr>
      <w:r>
        <w:rPr>
          <w:rFonts w:ascii="Times New Roman" w:hAnsi="Times New Roman" w:cs="Times New Roman"/>
          <w:sz w:val="24"/>
        </w:rPr>
        <w:lastRenderedPageBreak/>
        <w:t xml:space="preserve">Willinger, U., Schmoeger, M., Deckert, M., Eisenwort, B., Loader, B., Hofmair, A., &amp; Auff, E. </w:t>
      </w:r>
      <w:r w:rsidR="00A15ABC">
        <w:rPr>
          <w:rFonts w:ascii="Times New Roman" w:hAnsi="Times New Roman" w:cs="Times New Roman"/>
          <w:sz w:val="24"/>
        </w:rPr>
        <w:t xml:space="preserve">(2017). Screening for Specific Language Impairment in Preschool Children: Evaluating a Screening Procedure Including the Token Test. </w:t>
      </w:r>
      <w:r w:rsidR="00A15ABC" w:rsidRPr="00A15ABC">
        <w:rPr>
          <w:rFonts w:ascii="Times New Roman" w:hAnsi="Times New Roman" w:cs="Times New Roman"/>
          <w:i/>
          <w:sz w:val="24"/>
        </w:rPr>
        <w:t xml:space="preserve">J </w:t>
      </w:r>
      <w:r w:rsidR="00A15ABC">
        <w:rPr>
          <w:rFonts w:ascii="Times New Roman" w:hAnsi="Times New Roman" w:cs="Times New Roman"/>
          <w:i/>
          <w:sz w:val="24"/>
        </w:rPr>
        <w:t xml:space="preserve">Psycholinguist Res. </w:t>
      </w:r>
      <w:r w:rsidR="00A15ABC">
        <w:rPr>
          <w:rFonts w:ascii="Times New Roman" w:hAnsi="Times New Roman" w:cs="Times New Roman"/>
          <w:sz w:val="24"/>
        </w:rPr>
        <w:t>46, 1237-1247. Springer. doi:10.1007/s10936-017-9493-z</w:t>
      </w:r>
    </w:p>
    <w:p w14:paraId="4E175CD0" w14:textId="5A73A5EF" w:rsidR="0089086B" w:rsidRDefault="0089086B" w:rsidP="00C64B3B">
      <w:pPr>
        <w:rPr>
          <w:rFonts w:ascii="Times New Roman" w:hAnsi="Times New Roman" w:cs="Times New Roman"/>
          <w:sz w:val="24"/>
        </w:rPr>
      </w:pPr>
      <w:r>
        <w:rPr>
          <w:rFonts w:ascii="Times New Roman" w:hAnsi="Times New Roman" w:cs="Times New Roman"/>
          <w:sz w:val="24"/>
        </w:rPr>
        <w:t xml:space="preserve">Woodhead, Z.V.J., Crinion, J., Teki, S., Price, C.J., &amp; Leff, A.P. (2017). Auditory training changes temporal lobe connectivity in ‘Wernicke’s aphasia’: a randomised trial. </w:t>
      </w:r>
      <w:r>
        <w:rPr>
          <w:rFonts w:ascii="Times New Roman" w:hAnsi="Times New Roman" w:cs="Times New Roman"/>
          <w:i/>
          <w:sz w:val="24"/>
        </w:rPr>
        <w:t xml:space="preserve">Neurol Neurosurg Psychiatry. </w:t>
      </w:r>
      <w:r>
        <w:rPr>
          <w:rFonts w:ascii="Times New Roman" w:hAnsi="Times New Roman" w:cs="Times New Roman"/>
          <w:sz w:val="24"/>
        </w:rPr>
        <w:t>vol. 88, 586-594. Doi:10.1136/jnnp-2016-314621</w:t>
      </w:r>
    </w:p>
    <w:p w14:paraId="21B1A781" w14:textId="77777777" w:rsidR="0089086B" w:rsidRPr="0089086B" w:rsidRDefault="0089086B" w:rsidP="00C64B3B">
      <w:pPr>
        <w:rPr>
          <w:rFonts w:ascii="Times New Roman" w:hAnsi="Times New Roman" w:cs="Times New Roman"/>
          <w:sz w:val="24"/>
        </w:rPr>
      </w:pPr>
    </w:p>
    <w:sectPr w:rsidR="0089086B" w:rsidRPr="00890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F28"/>
    <w:rsid w:val="000150D1"/>
    <w:rsid w:val="0002206B"/>
    <w:rsid w:val="00024A45"/>
    <w:rsid w:val="00061E76"/>
    <w:rsid w:val="00062C6D"/>
    <w:rsid w:val="00077F95"/>
    <w:rsid w:val="00083B6C"/>
    <w:rsid w:val="000901D8"/>
    <w:rsid w:val="000A4849"/>
    <w:rsid w:val="000B11C2"/>
    <w:rsid w:val="00107336"/>
    <w:rsid w:val="00113FFC"/>
    <w:rsid w:val="00127602"/>
    <w:rsid w:val="0013436F"/>
    <w:rsid w:val="00162CFF"/>
    <w:rsid w:val="001815D3"/>
    <w:rsid w:val="001915C4"/>
    <w:rsid w:val="00217E68"/>
    <w:rsid w:val="00232C91"/>
    <w:rsid w:val="00252D2A"/>
    <w:rsid w:val="00265CBE"/>
    <w:rsid w:val="00282F3C"/>
    <w:rsid w:val="002C20C1"/>
    <w:rsid w:val="002C7E84"/>
    <w:rsid w:val="002D638C"/>
    <w:rsid w:val="002F7303"/>
    <w:rsid w:val="002F754A"/>
    <w:rsid w:val="0031483E"/>
    <w:rsid w:val="00325C69"/>
    <w:rsid w:val="0032722C"/>
    <w:rsid w:val="003441D1"/>
    <w:rsid w:val="00361016"/>
    <w:rsid w:val="00390612"/>
    <w:rsid w:val="003D3D37"/>
    <w:rsid w:val="003F5FD8"/>
    <w:rsid w:val="00422FDA"/>
    <w:rsid w:val="00434457"/>
    <w:rsid w:val="004456C8"/>
    <w:rsid w:val="004670C2"/>
    <w:rsid w:val="004715F4"/>
    <w:rsid w:val="00475A4C"/>
    <w:rsid w:val="004B0E16"/>
    <w:rsid w:val="004C0E40"/>
    <w:rsid w:val="004C2347"/>
    <w:rsid w:val="004C409A"/>
    <w:rsid w:val="004C517B"/>
    <w:rsid w:val="004D0694"/>
    <w:rsid w:val="004F23DA"/>
    <w:rsid w:val="00511958"/>
    <w:rsid w:val="00517A08"/>
    <w:rsid w:val="005269E3"/>
    <w:rsid w:val="00527581"/>
    <w:rsid w:val="005351CC"/>
    <w:rsid w:val="00564642"/>
    <w:rsid w:val="00583D60"/>
    <w:rsid w:val="005B27DF"/>
    <w:rsid w:val="005C384E"/>
    <w:rsid w:val="005C7089"/>
    <w:rsid w:val="005D15E5"/>
    <w:rsid w:val="005E5561"/>
    <w:rsid w:val="005E6C47"/>
    <w:rsid w:val="006014C0"/>
    <w:rsid w:val="006255E7"/>
    <w:rsid w:val="00673695"/>
    <w:rsid w:val="006B241E"/>
    <w:rsid w:val="006B3D0D"/>
    <w:rsid w:val="006E3D48"/>
    <w:rsid w:val="0070110C"/>
    <w:rsid w:val="00715F75"/>
    <w:rsid w:val="007547DE"/>
    <w:rsid w:val="00756C7E"/>
    <w:rsid w:val="007615D8"/>
    <w:rsid w:val="0079598B"/>
    <w:rsid w:val="00796979"/>
    <w:rsid w:val="007B672B"/>
    <w:rsid w:val="007C43B2"/>
    <w:rsid w:val="007E1E48"/>
    <w:rsid w:val="007F16D6"/>
    <w:rsid w:val="007F294B"/>
    <w:rsid w:val="007F5B46"/>
    <w:rsid w:val="007F6589"/>
    <w:rsid w:val="00800EF9"/>
    <w:rsid w:val="008230CD"/>
    <w:rsid w:val="00842D85"/>
    <w:rsid w:val="008623B0"/>
    <w:rsid w:val="00864F62"/>
    <w:rsid w:val="00883ADA"/>
    <w:rsid w:val="0089086B"/>
    <w:rsid w:val="008A4D43"/>
    <w:rsid w:val="008A5EAF"/>
    <w:rsid w:val="008C15F5"/>
    <w:rsid w:val="008C77AA"/>
    <w:rsid w:val="008E5852"/>
    <w:rsid w:val="009141F6"/>
    <w:rsid w:val="009175A0"/>
    <w:rsid w:val="00921063"/>
    <w:rsid w:val="009762AD"/>
    <w:rsid w:val="0098776B"/>
    <w:rsid w:val="00995AF8"/>
    <w:rsid w:val="009C46E8"/>
    <w:rsid w:val="009C6947"/>
    <w:rsid w:val="009E444D"/>
    <w:rsid w:val="009F56B3"/>
    <w:rsid w:val="009F60E2"/>
    <w:rsid w:val="00A060D7"/>
    <w:rsid w:val="00A13D67"/>
    <w:rsid w:val="00A15ABC"/>
    <w:rsid w:val="00A16AF3"/>
    <w:rsid w:val="00A31B41"/>
    <w:rsid w:val="00A53269"/>
    <w:rsid w:val="00A638B3"/>
    <w:rsid w:val="00A737DD"/>
    <w:rsid w:val="00A84825"/>
    <w:rsid w:val="00AB4B9C"/>
    <w:rsid w:val="00AD1544"/>
    <w:rsid w:val="00AD3938"/>
    <w:rsid w:val="00AF6D66"/>
    <w:rsid w:val="00B0619A"/>
    <w:rsid w:val="00B32B7E"/>
    <w:rsid w:val="00B47863"/>
    <w:rsid w:val="00B6235F"/>
    <w:rsid w:val="00B70F2C"/>
    <w:rsid w:val="00B83106"/>
    <w:rsid w:val="00B97CDF"/>
    <w:rsid w:val="00BA202D"/>
    <w:rsid w:val="00BC15A8"/>
    <w:rsid w:val="00BD10E5"/>
    <w:rsid w:val="00BF4EBC"/>
    <w:rsid w:val="00C02F28"/>
    <w:rsid w:val="00C202CA"/>
    <w:rsid w:val="00C229BD"/>
    <w:rsid w:val="00C26D34"/>
    <w:rsid w:val="00C41A63"/>
    <w:rsid w:val="00C63CBF"/>
    <w:rsid w:val="00C64B3B"/>
    <w:rsid w:val="00CA134B"/>
    <w:rsid w:val="00CC3C37"/>
    <w:rsid w:val="00CC7D71"/>
    <w:rsid w:val="00CD3903"/>
    <w:rsid w:val="00D1215A"/>
    <w:rsid w:val="00D43475"/>
    <w:rsid w:val="00D55144"/>
    <w:rsid w:val="00D57B30"/>
    <w:rsid w:val="00D651EC"/>
    <w:rsid w:val="00D81906"/>
    <w:rsid w:val="00DA0D3D"/>
    <w:rsid w:val="00DC3A95"/>
    <w:rsid w:val="00E11D53"/>
    <w:rsid w:val="00E22046"/>
    <w:rsid w:val="00E23EAB"/>
    <w:rsid w:val="00E2740F"/>
    <w:rsid w:val="00E50ABE"/>
    <w:rsid w:val="00E57339"/>
    <w:rsid w:val="00E92B35"/>
    <w:rsid w:val="00EB4F9D"/>
    <w:rsid w:val="00EC5249"/>
    <w:rsid w:val="00ED7FC6"/>
    <w:rsid w:val="00EF4CFD"/>
    <w:rsid w:val="00F00CE2"/>
    <w:rsid w:val="00F0451A"/>
    <w:rsid w:val="00F1249C"/>
    <w:rsid w:val="00F12A23"/>
    <w:rsid w:val="00F25734"/>
    <w:rsid w:val="00F260EC"/>
    <w:rsid w:val="00F354F5"/>
    <w:rsid w:val="00F411DE"/>
    <w:rsid w:val="00F419DF"/>
    <w:rsid w:val="00F42F30"/>
    <w:rsid w:val="00F5116D"/>
    <w:rsid w:val="00F55B0E"/>
    <w:rsid w:val="00F76743"/>
    <w:rsid w:val="00F952E9"/>
    <w:rsid w:val="00FC12EC"/>
    <w:rsid w:val="00FD2C3B"/>
    <w:rsid w:val="00FF1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7DDAA"/>
  <w15:chartTrackingRefBased/>
  <w15:docId w15:val="{53BA8B7C-3904-413B-A2A6-1D681AD7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EBC"/>
    <w:pPr>
      <w:ind w:left="720"/>
      <w:contextualSpacing/>
    </w:pPr>
  </w:style>
  <w:style w:type="character" w:styleId="Hyperlink">
    <w:name w:val="Hyperlink"/>
    <w:basedOn w:val="DefaultParagraphFont"/>
    <w:uiPriority w:val="99"/>
    <w:unhideWhenUsed/>
    <w:rsid w:val="009F60E2"/>
    <w:rPr>
      <w:color w:val="0563C1" w:themeColor="hyperlink"/>
      <w:u w:val="single"/>
    </w:rPr>
  </w:style>
  <w:style w:type="character" w:styleId="UnresolvedMention">
    <w:name w:val="Unresolved Mention"/>
    <w:basedOn w:val="DefaultParagraphFont"/>
    <w:uiPriority w:val="99"/>
    <w:semiHidden/>
    <w:unhideWhenUsed/>
    <w:rsid w:val="009F60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371/journal.pone.0194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990</TotalTime>
  <Pages>7</Pages>
  <Words>1778</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168</cp:revision>
  <dcterms:created xsi:type="dcterms:W3CDTF">2019-02-12T10:40:00Z</dcterms:created>
  <dcterms:modified xsi:type="dcterms:W3CDTF">2019-03-05T17:06:00Z</dcterms:modified>
</cp:coreProperties>
</file>