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2BBCD56B" w:rsidR="003B3F9D" w:rsidRPr="00A406E5" w:rsidRDefault="0017512A" w:rsidP="00DD5036">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DD5036">
              <w:rPr>
                <w:rFonts w:ascii="Arial" w:hAnsi="Arial" w:cs="Arial"/>
                <w:b/>
                <w:sz w:val="22"/>
                <w:szCs w:val="22"/>
              </w:rPr>
              <w:t>Martyn McGinlay</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EDA699D"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B</w:t>
            </w:r>
            <w:r w:rsidR="00C05A74">
              <w:rPr>
                <w:rFonts w:ascii="Arial" w:hAnsi="Arial" w:cs="Arial"/>
                <w:b/>
                <w:sz w:val="22"/>
                <w:szCs w:val="22"/>
              </w:rPr>
              <w:t>Eng</w:t>
            </w:r>
            <w:r>
              <w:rPr>
                <w:rFonts w:ascii="Arial" w:hAnsi="Arial" w:cs="Arial"/>
                <w:b/>
                <w:sz w:val="22"/>
                <w:szCs w:val="22"/>
              </w:rPr>
              <w:t xml:space="preserve">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35C868DA"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w:t>
            </w:r>
            <w:r w:rsidR="00692DDA">
              <w:rPr>
                <w:rFonts w:ascii="Arial" w:hAnsi="Arial" w:cs="Arial"/>
                <w:b/>
                <w:sz w:val="22"/>
                <w:szCs w:val="22"/>
              </w:rPr>
              <w:t>B</w:t>
            </w:r>
            <w:r>
              <w:rPr>
                <w:rFonts w:ascii="Arial" w:hAnsi="Arial" w:cs="Arial"/>
                <w:b/>
                <w:sz w:val="22"/>
                <w:szCs w:val="22"/>
              </w:rPr>
              <w:t xml:space="preserve">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55058A61" w:rsidR="00B84B5B" w:rsidRPr="00A406E5" w:rsidRDefault="00692DD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309CE339" w:rsidR="00DB116D" w:rsidRPr="00A406E5" w:rsidRDefault="00692DDA" w:rsidP="00E51AAC">
            <w:pPr>
              <w:spacing w:before="120" w:after="120"/>
              <w:jc w:val="both"/>
              <w:rPr>
                <w:rFonts w:ascii="Arial" w:hAnsi="Arial" w:cs="Arial"/>
                <w:b/>
                <w:sz w:val="22"/>
                <w:szCs w:val="22"/>
              </w:rPr>
            </w:pPr>
            <w:r>
              <w:rPr>
                <w:rFonts w:ascii="Arial" w:hAnsi="Arial" w:cs="Arial"/>
                <w:b/>
                <w:sz w:val="22"/>
                <w:szCs w:val="22"/>
              </w:rPr>
              <w:t>50</w:t>
            </w:r>
            <w:r w:rsidR="004844A0">
              <w:rPr>
                <w:rFonts w:ascii="Arial" w:hAnsi="Arial" w:cs="Arial"/>
                <w:b/>
                <w:sz w:val="22"/>
                <w:szCs w:val="22"/>
              </w:rPr>
              <w:t>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0118A6EB" w:rsidR="00B84B5B" w:rsidRPr="00A406E5" w:rsidRDefault="005E7DEB" w:rsidP="005F0579">
            <w:pPr>
              <w:spacing w:before="120" w:after="120"/>
              <w:jc w:val="both"/>
              <w:rPr>
                <w:rFonts w:ascii="Arial" w:hAnsi="Arial" w:cs="Arial"/>
                <w:b/>
                <w:sz w:val="22"/>
                <w:szCs w:val="22"/>
              </w:rPr>
            </w:pPr>
            <w:r>
              <w:rPr>
                <w:rFonts w:ascii="Arial" w:hAnsi="Arial" w:cs="Arial"/>
                <w:b/>
                <w:sz w:val="22"/>
                <w:szCs w:val="22"/>
              </w:rPr>
              <w:t>Monday 8</w:t>
            </w:r>
            <w:r w:rsidRPr="005E7DEB">
              <w:rPr>
                <w:rFonts w:ascii="Arial" w:hAnsi="Arial" w:cs="Arial"/>
                <w:b/>
                <w:sz w:val="22"/>
                <w:szCs w:val="22"/>
                <w:vertAlign w:val="superscript"/>
              </w:rPr>
              <w:t>th</w:t>
            </w:r>
            <w:r>
              <w:rPr>
                <w:rFonts w:ascii="Arial" w:hAnsi="Arial" w:cs="Arial"/>
                <w:b/>
                <w:sz w:val="22"/>
                <w:szCs w:val="22"/>
              </w:rPr>
              <w:t xml:space="preserve"> </w:t>
            </w:r>
            <w:r w:rsidR="006307D0">
              <w:rPr>
                <w:rFonts w:ascii="Arial" w:hAnsi="Arial" w:cs="Arial"/>
                <w:b/>
                <w:sz w:val="22"/>
                <w:szCs w:val="22"/>
              </w:rPr>
              <w:t>January</w:t>
            </w:r>
            <w:r w:rsidR="00FB6430">
              <w:rPr>
                <w:rFonts w:ascii="Arial" w:hAnsi="Arial" w:cs="Arial"/>
                <w:b/>
                <w:sz w:val="22"/>
                <w:szCs w:val="22"/>
              </w:rPr>
              <w:t xml:space="preserve"> 202</w:t>
            </w:r>
            <w:r w:rsidR="006307D0">
              <w:rPr>
                <w:rFonts w:ascii="Arial" w:hAnsi="Arial" w:cs="Arial"/>
                <w:b/>
                <w:sz w:val="22"/>
                <w:szCs w:val="22"/>
              </w:rPr>
              <w:t>4</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3AA761C3" w:rsidR="00B84B5B" w:rsidRPr="00A406E5" w:rsidRDefault="005E7DEB" w:rsidP="005F0579">
            <w:pPr>
              <w:spacing w:before="120" w:after="120"/>
              <w:jc w:val="both"/>
              <w:rPr>
                <w:rFonts w:ascii="Arial" w:hAnsi="Arial" w:cs="Arial"/>
                <w:b/>
                <w:sz w:val="22"/>
                <w:szCs w:val="22"/>
              </w:rPr>
            </w:pPr>
            <w:r>
              <w:rPr>
                <w:rFonts w:ascii="Arial" w:hAnsi="Arial" w:cs="Arial"/>
                <w:b/>
                <w:sz w:val="22"/>
                <w:szCs w:val="22"/>
              </w:rPr>
              <w:t>Monday</w:t>
            </w:r>
            <w:r w:rsidR="002E0D91">
              <w:rPr>
                <w:rFonts w:ascii="Arial" w:hAnsi="Arial" w:cs="Arial"/>
                <w:b/>
                <w:sz w:val="22"/>
                <w:szCs w:val="22"/>
              </w:rPr>
              <w:t xml:space="preserve"> 15th</w:t>
            </w:r>
            <w:r>
              <w:rPr>
                <w:rFonts w:ascii="Arial" w:hAnsi="Arial" w:cs="Arial"/>
                <w:b/>
                <w:sz w:val="22"/>
                <w:szCs w:val="22"/>
              </w:rPr>
              <w:t xml:space="preserve"> </w:t>
            </w:r>
            <w:r w:rsidR="006A6E53">
              <w:rPr>
                <w:rFonts w:ascii="Arial" w:hAnsi="Arial" w:cs="Arial"/>
                <w:b/>
                <w:sz w:val="22"/>
                <w:szCs w:val="22"/>
              </w:rPr>
              <w:t>January</w:t>
            </w:r>
            <w:r w:rsidR="004844A0">
              <w:rPr>
                <w:rFonts w:ascii="Arial" w:hAnsi="Arial" w:cs="Arial"/>
                <w:b/>
                <w:sz w:val="22"/>
                <w:szCs w:val="22"/>
              </w:rPr>
              <w:t xml:space="preserve"> 202</w:t>
            </w:r>
            <w:r w:rsidR="006307D0">
              <w:rPr>
                <w:rFonts w:ascii="Arial" w:hAnsi="Arial" w:cs="Arial"/>
                <w:b/>
                <w:sz w:val="22"/>
                <w:szCs w:val="22"/>
              </w:rPr>
              <w:t>4</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5B96CC87"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43314CE8"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55602F68"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4861BA8F"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high explosive charge and a conical liner.</w:t>
      </w:r>
    </w:p>
    <w:p w14:paraId="3A485BE5" w14:textId="77777777" w:rsidR="00CD079C" w:rsidRDefault="00CD079C" w:rsidP="00E73BB6">
      <w:pPr>
        <w:rPr>
          <w:rFonts w:ascii="Arial" w:hAnsi="Arial" w:cs="Arial"/>
          <w:sz w:val="24"/>
          <w:szCs w:val="24"/>
        </w:rPr>
      </w:pPr>
    </w:p>
    <w:p w14:paraId="0C57F030" w14:textId="77777777" w:rsidR="00152D19" w:rsidRDefault="00152D19" w:rsidP="00E73BB6">
      <w:pPr>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22F98835" w:rsidR="004D0D7F" w:rsidRPr="00CD079C" w:rsidRDefault="00E73BB6" w:rsidP="004D0D7F">
      <w:pPr>
        <w:pStyle w:val="ListParagraph"/>
        <w:numPr>
          <w:ilvl w:val="0"/>
          <w:numId w:val="19"/>
        </w:numPr>
        <w:rPr>
          <w:rFonts w:ascii="Arial" w:hAnsi="Arial" w:cs="Arial"/>
          <w:sz w:val="24"/>
          <w:szCs w:val="24"/>
        </w:rPr>
      </w:pPr>
      <w:r>
        <w:rPr>
          <w:rFonts w:ascii="Arial" w:hAnsi="Arial" w:cs="Arial"/>
          <w:sz w:val="24"/>
          <w:szCs w:val="24"/>
        </w:rPr>
        <w:t xml:space="preserve">Model </w:t>
      </w:r>
      <w:r w:rsidR="00D07C6F">
        <w:rPr>
          <w:rFonts w:ascii="Arial" w:hAnsi="Arial" w:cs="Arial"/>
          <w:sz w:val="24"/>
          <w:szCs w:val="24"/>
        </w:rPr>
        <w:t>and analyse</w:t>
      </w:r>
      <w:r>
        <w:rPr>
          <w:rFonts w:ascii="Arial" w:hAnsi="Arial" w:cs="Arial"/>
          <w:sz w:val="24"/>
          <w:szCs w:val="24"/>
        </w:rPr>
        <w:t xml:space="preserve"> </w:t>
      </w:r>
      <w:r w:rsidR="00E115BA">
        <w:rPr>
          <w:rFonts w:ascii="Arial" w:hAnsi="Arial" w:cs="Arial"/>
          <w:sz w:val="24"/>
          <w:szCs w:val="24"/>
        </w:rPr>
        <w:t xml:space="preserve">one </w:t>
      </w:r>
      <w:r>
        <w:rPr>
          <w:rFonts w:ascii="Arial" w:hAnsi="Arial" w:cs="Arial"/>
          <w:sz w:val="24"/>
          <w:szCs w:val="24"/>
        </w:rPr>
        <w:t xml:space="preserve">chosen shaped charge design: initially as a 2D axisymmetric model and then as a 3D model. </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Default="00152E9D" w:rsidP="00A67FB1">
      <w:pPr>
        <w:ind w:left="720"/>
        <w:rPr>
          <w:rFonts w:ascii="Arial" w:hAnsi="Arial" w:cs="Arial"/>
          <w:sz w:val="24"/>
          <w:szCs w:val="24"/>
        </w:rPr>
      </w:pPr>
    </w:p>
    <w:p w14:paraId="76E46A7B" w14:textId="77777777" w:rsidR="005E7DEB" w:rsidRPr="00A406E5" w:rsidRDefault="005E7DEB"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lastRenderedPageBreak/>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2B1CA09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6307D0">
        <w:rPr>
          <w:rFonts w:ascii="Arial" w:hAnsi="Arial" w:cs="Arial"/>
          <w:i/>
          <w:sz w:val="22"/>
          <w:szCs w:val="22"/>
        </w:rPr>
        <w:t>Reference to  r</w:t>
      </w:r>
      <w:r w:rsidR="00140B18">
        <w:rPr>
          <w:rFonts w:ascii="Arial" w:hAnsi="Arial" w:cs="Arial"/>
          <w:i/>
          <w:sz w:val="22"/>
          <w:szCs w:val="22"/>
        </w:rPr>
        <w:t xml:space="preserve">elevant peer-reviewed research papers on shaped charges and the modelling approaches is required.  Some of these papers might inform your critical judgment on the </w:t>
      </w:r>
      <w:r w:rsidR="00E73BB6">
        <w:rPr>
          <w:rFonts w:ascii="Arial" w:hAnsi="Arial" w:cs="Arial"/>
          <w:i/>
          <w:sz w:val="22"/>
          <w:szCs w:val="22"/>
        </w:rPr>
        <w:t>modelling approach you take.</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5095906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w:t>
      </w:r>
      <w:r w:rsidR="00E73BB6">
        <w:rPr>
          <w:rFonts w:ascii="Arial" w:hAnsi="Arial" w:cs="Arial"/>
          <w:i/>
          <w:sz w:val="22"/>
          <w:szCs w:val="22"/>
        </w:rPr>
        <w:t>the</w:t>
      </w:r>
      <w:r w:rsidR="00474EB7">
        <w:rPr>
          <w:rFonts w:ascii="Arial" w:hAnsi="Arial" w:cs="Arial"/>
          <w:i/>
          <w:sz w:val="22"/>
          <w:szCs w:val="22"/>
        </w:rPr>
        <w:t xml:space="preserve"> model, with careful consideration of how </w:t>
      </w:r>
      <w:r w:rsidR="005704DA">
        <w:rPr>
          <w:rFonts w:ascii="Arial" w:hAnsi="Arial" w:cs="Arial"/>
          <w:i/>
          <w:sz w:val="22"/>
          <w:szCs w:val="22"/>
        </w:rPr>
        <w:t xml:space="preserve">more accurate </w:t>
      </w:r>
      <w:r w:rsidR="00942FD6">
        <w:rPr>
          <w:rFonts w:ascii="Arial" w:hAnsi="Arial" w:cs="Arial"/>
          <w:i/>
          <w:sz w:val="22"/>
          <w:szCs w:val="22"/>
        </w:rPr>
        <w:t xml:space="preserve">models </w:t>
      </w:r>
      <w:r w:rsidR="006307D0">
        <w:rPr>
          <w:rFonts w:ascii="Arial" w:hAnsi="Arial" w:cs="Arial"/>
          <w:i/>
          <w:sz w:val="22"/>
          <w:szCs w:val="22"/>
        </w:rPr>
        <w:t xml:space="preserve">and material properties </w:t>
      </w:r>
      <w:r w:rsidR="005704DA">
        <w:rPr>
          <w:rFonts w:ascii="Arial" w:hAnsi="Arial" w:cs="Arial"/>
          <w:i/>
          <w:sz w:val="22"/>
          <w:szCs w:val="22"/>
        </w:rPr>
        <w:t>can improve the analysis</w:t>
      </w:r>
      <w:r w:rsidR="00942FD6">
        <w:rPr>
          <w:rFonts w:ascii="Arial" w:hAnsi="Arial" w:cs="Arial"/>
          <w:i/>
          <w:sz w:val="22"/>
          <w:szCs w:val="22"/>
        </w:rPr>
        <w:t xml:space="preserve">.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6159F4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Your discussion on the results will provide evidence of your cognitive and intellectual skills</w:t>
      </w:r>
      <w:r w:rsidR="00E73BB6">
        <w:rPr>
          <w:rFonts w:ascii="Arial" w:hAnsi="Arial" w:cs="Arial"/>
          <w:i/>
          <w:sz w:val="22"/>
          <w:szCs w:val="22"/>
        </w:rPr>
        <w:t>, through consideration of the various stress components and jet velocities</w:t>
      </w:r>
      <w:r w:rsidR="00A161D1">
        <w:rPr>
          <w:rFonts w:ascii="Arial" w:hAnsi="Arial" w:cs="Arial"/>
          <w:i/>
          <w:sz w:val="22"/>
          <w:szCs w:val="22"/>
        </w:rPr>
        <w:t xml:space="preserve">. </w:t>
      </w:r>
      <w:r w:rsidR="00140B18">
        <w:rPr>
          <w:rFonts w:ascii="Arial" w:hAnsi="Arial" w:cs="Arial"/>
          <w:i/>
          <w:sz w:val="22"/>
          <w:szCs w:val="22"/>
        </w:rPr>
        <w:t xml:space="preserve"> </w:t>
      </w:r>
      <w:r w:rsidR="00E73BB6">
        <w:rPr>
          <w:rFonts w:ascii="Arial" w:hAnsi="Arial" w:cs="Arial"/>
          <w:i/>
          <w:sz w:val="22"/>
          <w:szCs w:val="22"/>
        </w:rPr>
        <w:t>Y</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Default="00C01A3F" w:rsidP="00D22D9C">
      <w:pPr>
        <w:jc w:val="both"/>
        <w:rPr>
          <w:rFonts w:ascii="Arial" w:hAnsi="Arial" w:cs="Arial"/>
          <w:sz w:val="22"/>
          <w:szCs w:val="22"/>
        </w:rPr>
      </w:pPr>
    </w:p>
    <w:p w14:paraId="3092B148" w14:textId="77777777" w:rsidR="005E7DEB" w:rsidRDefault="005E7DEB" w:rsidP="00D22D9C">
      <w:pPr>
        <w:jc w:val="both"/>
        <w:rPr>
          <w:rFonts w:ascii="Arial" w:hAnsi="Arial" w:cs="Arial"/>
          <w:sz w:val="22"/>
          <w:szCs w:val="22"/>
        </w:rPr>
      </w:pPr>
    </w:p>
    <w:p w14:paraId="70DB7A94" w14:textId="77777777" w:rsidR="005E7DEB" w:rsidRPr="00A406E5" w:rsidRDefault="005E7DEB"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65288F7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 xml:space="preserve">and the </w:t>
      </w:r>
      <w:r w:rsidR="00E73BB6">
        <w:rPr>
          <w:rFonts w:ascii="Arial" w:hAnsi="Arial" w:cs="Arial"/>
          <w:i/>
          <w:sz w:val="22"/>
          <w:szCs w:val="22"/>
        </w:rPr>
        <w:t xml:space="preserve">Property &amp; </w:t>
      </w:r>
      <w:r w:rsidR="004D0D7F">
        <w:rPr>
          <w:rFonts w:ascii="Arial" w:hAnsi="Arial" w:cs="Arial"/>
          <w:i/>
          <w:sz w:val="22"/>
          <w:szCs w:val="22"/>
        </w:rPr>
        <w:t xml:space="preserve">Mesh </w:t>
      </w:r>
      <w:r w:rsidR="00E73BB6">
        <w:rPr>
          <w:rFonts w:ascii="Arial" w:hAnsi="Arial" w:cs="Arial"/>
          <w:i/>
          <w:sz w:val="22"/>
          <w:szCs w:val="22"/>
        </w:rPr>
        <w:t>modules</w:t>
      </w:r>
      <w:r w:rsidR="004D0D7F">
        <w:rPr>
          <w:rFonts w:ascii="Arial" w:hAnsi="Arial" w:cs="Arial"/>
          <w:i/>
          <w:sz w:val="22"/>
          <w:szCs w:val="22"/>
        </w:rPr>
        <w:t xml:space="preserve"> in particular</w:t>
      </w:r>
      <w:r w:rsidR="00E73BB6">
        <w:rPr>
          <w:rFonts w:ascii="Arial" w:hAnsi="Arial" w:cs="Arial"/>
          <w:i/>
          <w:sz w:val="22"/>
          <w:szCs w:val="22"/>
        </w:rPr>
        <w:t xml:space="preserve">, </w:t>
      </w:r>
      <w:r w:rsidR="00D93D59">
        <w:rPr>
          <w:rFonts w:ascii="Arial" w:hAnsi="Arial" w:cs="Arial"/>
          <w:i/>
          <w:sz w:val="22"/>
          <w:szCs w:val="22"/>
        </w:rPr>
        <w:t xml:space="preserve">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0CFA213D"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r w:rsidR="00E73BB6">
        <w:rPr>
          <w:rFonts w:ascii="Arial" w:hAnsi="Arial" w:cs="Arial"/>
          <w:sz w:val="22"/>
          <w:szCs w:val="22"/>
        </w:rPr>
        <w:t xml:space="preserve"> with background context</w:t>
      </w:r>
      <w:r w:rsidR="00364947">
        <w:rPr>
          <w:rFonts w:ascii="Arial" w:hAnsi="Arial" w:cs="Arial"/>
          <w:sz w:val="22"/>
          <w:szCs w:val="22"/>
        </w:rPr>
        <w:t xml:space="preserve"> with suitable references</w:t>
      </w:r>
    </w:p>
    <w:p w14:paraId="264C749C" w14:textId="40019426"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 xml:space="preserve">Description of </w:t>
      </w:r>
      <w:r w:rsidR="00364947">
        <w:rPr>
          <w:rFonts w:ascii="Arial" w:hAnsi="Arial" w:cs="Arial"/>
          <w:sz w:val="22"/>
          <w:szCs w:val="22"/>
        </w:rPr>
        <w:t xml:space="preserve">the modelling approach and </w:t>
      </w:r>
      <w:r>
        <w:rPr>
          <w:rFonts w:ascii="Arial" w:hAnsi="Arial" w:cs="Arial"/>
          <w:sz w:val="22"/>
          <w:szCs w:val="22"/>
        </w:rPr>
        <w:t>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CD46CF">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261E13B6" w:rsidR="00152E9D" w:rsidRPr="00A406E5" w:rsidRDefault="00A11594" w:rsidP="00152E9D">
            <w:pPr>
              <w:jc w:val="center"/>
              <w:rPr>
                <w:rFonts w:ascii="Arial" w:hAnsi="Arial" w:cs="Arial"/>
                <w:sz w:val="32"/>
              </w:rPr>
            </w:pPr>
            <w:r>
              <w:rPr>
                <w:rFonts w:ascii="Arial" w:hAnsi="Arial" w:cs="Arial"/>
                <w:sz w:val="32"/>
              </w:rPr>
              <w:t>13</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4C16261E" w:rsidR="00152E9D" w:rsidRPr="00A406E5" w:rsidRDefault="00A11594" w:rsidP="00152E9D">
            <w:pPr>
              <w:spacing w:after="120"/>
              <w:rPr>
                <w:rFonts w:ascii="Arial" w:hAnsi="Arial" w:cs="Arial"/>
                <w:sz w:val="14"/>
                <w:szCs w:val="14"/>
              </w:rPr>
            </w:pPr>
            <w:r>
              <w:rPr>
                <w:rFonts w:ascii="Arial" w:hAnsi="Arial" w:cs="Arial"/>
                <w:sz w:val="14"/>
                <w:szCs w:val="14"/>
              </w:rPr>
              <w:t xml:space="preserve">  A good set of refs that are referred to in text. Ref 15 matweb does not have JC parameters as claimed in text. </w:t>
            </w:r>
          </w:p>
          <w:p w14:paraId="7E9CAB3A" w14:textId="77777777" w:rsidR="00152E9D" w:rsidRPr="00A406E5" w:rsidRDefault="00152E9D" w:rsidP="00152E9D">
            <w:pPr>
              <w:spacing w:after="120"/>
              <w:rPr>
                <w:rFonts w:ascii="Arial" w:hAnsi="Arial" w:cs="Arial"/>
                <w:sz w:val="14"/>
                <w:szCs w:val="14"/>
              </w:rPr>
            </w:pP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3814A3F1" w:rsidR="00152E9D" w:rsidRPr="00A406E5" w:rsidRDefault="00A11594" w:rsidP="00152E9D">
            <w:pPr>
              <w:jc w:val="center"/>
              <w:rPr>
                <w:rFonts w:ascii="Arial" w:hAnsi="Arial" w:cs="Arial"/>
                <w:sz w:val="32"/>
              </w:rPr>
            </w:pPr>
            <w:r>
              <w:rPr>
                <w:rFonts w:ascii="Arial" w:hAnsi="Arial" w:cs="Arial"/>
                <w:sz w:val="32"/>
              </w:rPr>
              <w:t>13</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5B72E875" w14:textId="32F54216" w:rsidR="00152E9D" w:rsidRPr="00A406E5" w:rsidRDefault="00A11594" w:rsidP="00152E9D">
            <w:pPr>
              <w:spacing w:after="120"/>
              <w:rPr>
                <w:rFonts w:ascii="Arial" w:hAnsi="Arial" w:cs="Arial"/>
                <w:sz w:val="14"/>
                <w:szCs w:val="14"/>
              </w:rPr>
            </w:pPr>
            <w:r>
              <w:rPr>
                <w:rFonts w:ascii="Arial" w:hAnsi="Arial" w:cs="Arial"/>
                <w:sz w:val="14"/>
                <w:szCs w:val="14"/>
              </w:rPr>
              <w:t xml:space="preserve">Good narrative on applications  - perhaps more on material models would be good.  </w:t>
            </w: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13A88099" w:rsidR="00152E9D" w:rsidRPr="00A406E5" w:rsidRDefault="00345983" w:rsidP="00152E9D">
            <w:pPr>
              <w:jc w:val="center"/>
              <w:rPr>
                <w:rFonts w:ascii="Arial" w:hAnsi="Arial" w:cs="Arial"/>
                <w:sz w:val="32"/>
              </w:rPr>
            </w:pPr>
            <w:r>
              <w:rPr>
                <w:rFonts w:ascii="Arial" w:hAnsi="Arial" w:cs="Arial"/>
                <w:sz w:val="32"/>
              </w:rPr>
              <w:t>13</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7A35F854" w:rsidR="00152E9D" w:rsidRPr="00A406E5" w:rsidRDefault="00A11594" w:rsidP="00152E9D">
            <w:pPr>
              <w:spacing w:after="120"/>
              <w:rPr>
                <w:rFonts w:ascii="Arial" w:hAnsi="Arial" w:cs="Arial"/>
                <w:sz w:val="14"/>
                <w:szCs w:val="14"/>
              </w:rPr>
            </w:pPr>
            <w:r>
              <w:rPr>
                <w:rFonts w:ascii="Arial" w:hAnsi="Arial" w:cs="Arial"/>
                <w:sz w:val="14"/>
                <w:szCs w:val="14"/>
              </w:rPr>
              <w:t>The discussion makes a</w:t>
            </w:r>
            <w:r w:rsidR="00345983">
              <w:rPr>
                <w:rFonts w:ascii="Arial" w:hAnsi="Arial" w:cs="Arial"/>
                <w:sz w:val="14"/>
                <w:szCs w:val="14"/>
              </w:rPr>
              <w:t xml:space="preserve"> good </w:t>
            </w:r>
            <w:r>
              <w:rPr>
                <w:rFonts w:ascii="Arial" w:hAnsi="Arial" w:cs="Arial"/>
                <w:sz w:val="14"/>
                <w:szCs w:val="14"/>
              </w:rPr>
              <w:t xml:space="preserve"> attempt at analysing the results</w:t>
            </w:r>
            <w:r w:rsidR="00345983">
              <w:rPr>
                <w:rFonts w:ascii="Arial" w:hAnsi="Arial" w:cs="Arial"/>
                <w:sz w:val="14"/>
                <w:szCs w:val="14"/>
              </w:rPr>
              <w:t xml:space="preserve">, with discussion on strain rate, slug and jet speed. </w:t>
            </w: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1D6B7094" w:rsidR="00152E9D" w:rsidRPr="00A406E5" w:rsidRDefault="00A11594" w:rsidP="00152E9D">
            <w:pPr>
              <w:jc w:val="center"/>
              <w:rPr>
                <w:rFonts w:ascii="Arial" w:hAnsi="Arial" w:cs="Arial"/>
                <w:sz w:val="32"/>
              </w:rPr>
            </w:pPr>
            <w:r>
              <w:rPr>
                <w:rFonts w:ascii="Arial" w:hAnsi="Arial" w:cs="Arial"/>
                <w:sz w:val="32"/>
              </w:rPr>
              <w:t>2</w:t>
            </w:r>
            <w:r w:rsidR="00345983">
              <w:rPr>
                <w:rFonts w:ascii="Arial" w:hAnsi="Arial" w:cs="Arial"/>
                <w:sz w:val="32"/>
              </w:rPr>
              <w:t>3</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47041904" w:rsidR="00152E9D" w:rsidRPr="00A406E5" w:rsidRDefault="00A11594" w:rsidP="00152E9D">
            <w:pPr>
              <w:spacing w:after="120"/>
              <w:rPr>
                <w:rFonts w:ascii="Arial" w:hAnsi="Arial" w:cs="Arial"/>
                <w:sz w:val="14"/>
                <w:szCs w:val="14"/>
              </w:rPr>
            </w:pPr>
            <w:r>
              <w:rPr>
                <w:rFonts w:ascii="Arial" w:hAnsi="Arial" w:cs="Arial"/>
                <w:sz w:val="14"/>
                <w:szCs w:val="14"/>
              </w:rPr>
              <w:t xml:space="preserve">You made a bold design decision and the simulations show the effort and dedication undertaken to achieve successful results. It’s unclear why the jet velocity is low-  the snapshots of plastic models used for Cu might be a clue. </w:t>
            </w:r>
          </w:p>
          <w:p w14:paraId="1154C768" w14:textId="77777777" w:rsidR="00152E9D" w:rsidRPr="00A406E5" w:rsidRDefault="00152E9D" w:rsidP="00152E9D">
            <w:pPr>
              <w:spacing w:after="120"/>
              <w:rPr>
                <w:rFonts w:ascii="Arial" w:hAnsi="Arial" w:cs="Arial"/>
                <w:sz w:val="14"/>
                <w:szCs w:val="14"/>
              </w:rPr>
            </w:pP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425A227B" w:rsidR="00152E9D" w:rsidRPr="00A406E5" w:rsidRDefault="00345983" w:rsidP="00152E9D">
            <w:pPr>
              <w:jc w:val="center"/>
              <w:rPr>
                <w:rFonts w:ascii="Arial" w:hAnsi="Arial" w:cs="Arial"/>
                <w:sz w:val="32"/>
              </w:rPr>
            </w:pPr>
            <w:r>
              <w:rPr>
                <w:rFonts w:ascii="Arial" w:hAnsi="Arial" w:cs="Arial"/>
                <w:sz w:val="32"/>
              </w:rPr>
              <w:t>7</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1328015B" w:rsidR="00152E9D" w:rsidRPr="00A406E5" w:rsidRDefault="00A11594" w:rsidP="00152E9D">
            <w:pPr>
              <w:spacing w:after="120"/>
              <w:rPr>
                <w:rFonts w:ascii="Arial" w:hAnsi="Arial" w:cs="Arial"/>
                <w:sz w:val="14"/>
                <w:szCs w:val="14"/>
              </w:rPr>
            </w:pPr>
            <w:r>
              <w:rPr>
                <w:rFonts w:ascii="Arial" w:hAnsi="Arial" w:cs="Arial"/>
                <w:sz w:val="14"/>
                <w:szCs w:val="14"/>
              </w:rPr>
              <w:t xml:space="preserve">Good structure </w:t>
            </w: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1E8650F5" w:rsidR="00152E9D" w:rsidRPr="00A406E5" w:rsidRDefault="00345983" w:rsidP="00152E9D">
            <w:pPr>
              <w:jc w:val="right"/>
              <w:rPr>
                <w:rFonts w:ascii="Arial" w:hAnsi="Arial" w:cs="Arial"/>
                <w:b/>
                <w:bCs/>
              </w:rPr>
            </w:pPr>
            <w:r>
              <w:rPr>
                <w:rFonts w:ascii="Arial" w:hAnsi="Arial" w:cs="Arial"/>
                <w:b/>
                <w:bCs/>
              </w:rPr>
              <w:t>69</w:t>
            </w:r>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CD46CF">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D46CF">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D46C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EAF90" w14:textId="77777777" w:rsidR="00CD46CF" w:rsidRDefault="00CD46CF">
      <w:r>
        <w:separator/>
      </w:r>
    </w:p>
  </w:endnote>
  <w:endnote w:type="continuationSeparator" w:id="0">
    <w:p w14:paraId="6E7E2A5C" w14:textId="77777777" w:rsidR="00CD46CF" w:rsidRDefault="00CD46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42C4C" w14:textId="77777777" w:rsidR="00CD46CF" w:rsidRDefault="00CD46CF">
      <w:r>
        <w:separator/>
      </w:r>
    </w:p>
  </w:footnote>
  <w:footnote w:type="continuationSeparator" w:id="0">
    <w:p w14:paraId="468898F4" w14:textId="77777777" w:rsidR="00CD46CF" w:rsidRDefault="00CD46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2691746">
    <w:abstractNumId w:val="2"/>
  </w:num>
  <w:num w:numId="2" w16cid:durableId="246351436">
    <w:abstractNumId w:val="11"/>
  </w:num>
  <w:num w:numId="3" w16cid:durableId="571893269">
    <w:abstractNumId w:val="20"/>
  </w:num>
  <w:num w:numId="4" w16cid:durableId="1216355911">
    <w:abstractNumId w:val="16"/>
  </w:num>
  <w:num w:numId="5" w16cid:durableId="678393189">
    <w:abstractNumId w:val="9"/>
  </w:num>
  <w:num w:numId="6" w16cid:durableId="1777943524">
    <w:abstractNumId w:val="19"/>
  </w:num>
  <w:num w:numId="7" w16cid:durableId="1761178233">
    <w:abstractNumId w:val="3"/>
  </w:num>
  <w:num w:numId="8" w16cid:durableId="1948811255">
    <w:abstractNumId w:val="18"/>
  </w:num>
  <w:num w:numId="9" w16cid:durableId="588348715">
    <w:abstractNumId w:val="12"/>
  </w:num>
  <w:num w:numId="10" w16cid:durableId="66078328">
    <w:abstractNumId w:val="5"/>
  </w:num>
  <w:num w:numId="11" w16cid:durableId="1739672694">
    <w:abstractNumId w:val="6"/>
  </w:num>
  <w:num w:numId="12" w16cid:durableId="1694576821">
    <w:abstractNumId w:val="10"/>
  </w:num>
  <w:num w:numId="13" w16cid:durableId="379944880">
    <w:abstractNumId w:val="17"/>
  </w:num>
  <w:num w:numId="14" w16cid:durableId="113639872">
    <w:abstractNumId w:val="4"/>
  </w:num>
  <w:num w:numId="15" w16cid:durableId="273172201">
    <w:abstractNumId w:val="0"/>
  </w:num>
  <w:num w:numId="16" w16cid:durableId="409497789">
    <w:abstractNumId w:val="7"/>
  </w:num>
  <w:num w:numId="17" w16cid:durableId="385492754">
    <w:abstractNumId w:val="14"/>
  </w:num>
  <w:num w:numId="18" w16cid:durableId="1432895022">
    <w:abstractNumId w:val="8"/>
  </w:num>
  <w:num w:numId="19" w16cid:durableId="1895964351">
    <w:abstractNumId w:val="1"/>
  </w:num>
  <w:num w:numId="20" w16cid:durableId="1726443992">
    <w:abstractNumId w:val="15"/>
  </w:num>
  <w:num w:numId="21" w16cid:durableId="137049199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0D91"/>
    <w:rsid w:val="002E272E"/>
    <w:rsid w:val="002F5778"/>
    <w:rsid w:val="003223E0"/>
    <w:rsid w:val="00345983"/>
    <w:rsid w:val="00352C4A"/>
    <w:rsid w:val="00362560"/>
    <w:rsid w:val="00364947"/>
    <w:rsid w:val="003732FD"/>
    <w:rsid w:val="003753B2"/>
    <w:rsid w:val="00376559"/>
    <w:rsid w:val="00382BAA"/>
    <w:rsid w:val="00384D73"/>
    <w:rsid w:val="0038541E"/>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4F72"/>
    <w:rsid w:val="004D5E9B"/>
    <w:rsid w:val="004D63D9"/>
    <w:rsid w:val="004E6585"/>
    <w:rsid w:val="0050249F"/>
    <w:rsid w:val="00524566"/>
    <w:rsid w:val="00527E60"/>
    <w:rsid w:val="00530BEF"/>
    <w:rsid w:val="00542D41"/>
    <w:rsid w:val="00552351"/>
    <w:rsid w:val="00561F00"/>
    <w:rsid w:val="00562C4E"/>
    <w:rsid w:val="00562DEC"/>
    <w:rsid w:val="005704DA"/>
    <w:rsid w:val="00576AB4"/>
    <w:rsid w:val="00577917"/>
    <w:rsid w:val="00581487"/>
    <w:rsid w:val="00590667"/>
    <w:rsid w:val="005969E2"/>
    <w:rsid w:val="005A1689"/>
    <w:rsid w:val="005B61CD"/>
    <w:rsid w:val="005D1D58"/>
    <w:rsid w:val="005D1FB0"/>
    <w:rsid w:val="005D2EA1"/>
    <w:rsid w:val="005D432C"/>
    <w:rsid w:val="005E285E"/>
    <w:rsid w:val="005E72F8"/>
    <w:rsid w:val="005E7DEB"/>
    <w:rsid w:val="005F0579"/>
    <w:rsid w:val="005F3A53"/>
    <w:rsid w:val="005F5999"/>
    <w:rsid w:val="006062A3"/>
    <w:rsid w:val="00610E08"/>
    <w:rsid w:val="006140BF"/>
    <w:rsid w:val="006161BE"/>
    <w:rsid w:val="00620787"/>
    <w:rsid w:val="006307D0"/>
    <w:rsid w:val="00632434"/>
    <w:rsid w:val="0063478F"/>
    <w:rsid w:val="006379DF"/>
    <w:rsid w:val="00644256"/>
    <w:rsid w:val="00661D6F"/>
    <w:rsid w:val="006628E9"/>
    <w:rsid w:val="0066725E"/>
    <w:rsid w:val="006716C7"/>
    <w:rsid w:val="00681208"/>
    <w:rsid w:val="00681FA9"/>
    <w:rsid w:val="00691EA9"/>
    <w:rsid w:val="00692DDA"/>
    <w:rsid w:val="006934D4"/>
    <w:rsid w:val="006A2BD7"/>
    <w:rsid w:val="006A6DC3"/>
    <w:rsid w:val="006A6E5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1594"/>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3147"/>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5A74"/>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D46CF"/>
    <w:rsid w:val="00CE4035"/>
    <w:rsid w:val="00CE5A47"/>
    <w:rsid w:val="00CE65AB"/>
    <w:rsid w:val="00CF4266"/>
    <w:rsid w:val="00D07C6F"/>
    <w:rsid w:val="00D22D9C"/>
    <w:rsid w:val="00D241F1"/>
    <w:rsid w:val="00D275CB"/>
    <w:rsid w:val="00D30DFA"/>
    <w:rsid w:val="00D463A5"/>
    <w:rsid w:val="00D46727"/>
    <w:rsid w:val="00D4710D"/>
    <w:rsid w:val="00D47D25"/>
    <w:rsid w:val="00D62ACD"/>
    <w:rsid w:val="00D673CC"/>
    <w:rsid w:val="00D90772"/>
    <w:rsid w:val="00D93D59"/>
    <w:rsid w:val="00DA36EE"/>
    <w:rsid w:val="00DB116D"/>
    <w:rsid w:val="00DD17CC"/>
    <w:rsid w:val="00DD5036"/>
    <w:rsid w:val="00DE217A"/>
    <w:rsid w:val="00DF321B"/>
    <w:rsid w:val="00E115BA"/>
    <w:rsid w:val="00E230E0"/>
    <w:rsid w:val="00E275F1"/>
    <w:rsid w:val="00E27F15"/>
    <w:rsid w:val="00E45430"/>
    <w:rsid w:val="00E51AAC"/>
    <w:rsid w:val="00E66CC0"/>
    <w:rsid w:val="00E728A9"/>
    <w:rsid w:val="00E73A6A"/>
    <w:rsid w:val="00E73BB6"/>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 w:type="paragraph" w:customStyle="1" w:styleId="bullet">
    <w:name w:val="bullet"/>
    <w:link w:val="bulletChar"/>
    <w:rsid w:val="00E73B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73B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47</TotalTime>
  <Pages>10</Pages>
  <Words>3725</Words>
  <Characters>21236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24912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5</cp:revision>
  <cp:lastPrinted>2014-10-10T07:42:00Z</cp:lastPrinted>
  <dcterms:created xsi:type="dcterms:W3CDTF">2023-07-04T13:44:00Z</dcterms:created>
  <dcterms:modified xsi:type="dcterms:W3CDTF">2024-01-18T16:21:00Z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