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D900E" w14:textId="373DF95A" w:rsidR="0009678B" w:rsidRDefault="00F17932" w:rsidP="003475EB">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eastAsiaTheme="majorEastAsia"/>
          <w:sz w:val="32"/>
          <w:szCs w:val="32"/>
          <w:u w:val="single"/>
          <w:lang w:val="en-US"/>
        </w:rPr>
        <w:t xml:space="preserve"> </w:t>
      </w:r>
      <w:r w:rsidR="0009678B">
        <w:rPr>
          <w:rStyle w:val="normaltextrun"/>
          <w:rFonts w:eastAsiaTheme="majorEastAsia"/>
          <w:sz w:val="32"/>
          <w:szCs w:val="32"/>
          <w:u w:val="single"/>
          <w:lang w:val="en-US"/>
        </w:rPr>
        <w:t>Children's Play: Theory and Practice</w:t>
      </w:r>
      <w:r w:rsidR="0009678B">
        <w:rPr>
          <w:rStyle w:val="eop"/>
          <w:rFonts w:eastAsiaTheme="majorEastAsia"/>
          <w:sz w:val="32"/>
          <w:szCs w:val="32"/>
        </w:rPr>
        <w:t> </w:t>
      </w:r>
    </w:p>
    <w:p w14:paraId="44CD3C18" w14:textId="77777777" w:rsidR="009C22C6" w:rsidRDefault="009C22C6" w:rsidP="003475EB">
      <w:pPr>
        <w:spacing w:line="360" w:lineRule="auto"/>
        <w:rPr>
          <w:rFonts w:ascii="Calibri" w:eastAsia="Calibri" w:hAnsi="Calibri" w:cs="Calibri"/>
          <w:b/>
          <w:bCs/>
          <w:color w:val="000000" w:themeColor="text1"/>
          <w:sz w:val="28"/>
          <w:szCs w:val="28"/>
          <w:u w:val="single"/>
        </w:rPr>
      </w:pPr>
    </w:p>
    <w:p w14:paraId="676581CA" w14:textId="296C8F96" w:rsidR="006B6514" w:rsidRPr="00417BF8" w:rsidRDefault="006B6514" w:rsidP="003475EB">
      <w:pPr>
        <w:spacing w:line="360" w:lineRule="auto"/>
        <w:rPr>
          <w:rFonts w:ascii="Calibri" w:eastAsia="Calibri" w:hAnsi="Calibri" w:cs="Calibri"/>
          <w:color w:val="000000" w:themeColor="text1"/>
          <w:sz w:val="28"/>
          <w:szCs w:val="28"/>
        </w:rPr>
      </w:pPr>
      <w:r w:rsidRPr="00417BF8">
        <w:rPr>
          <w:rFonts w:ascii="Calibri" w:eastAsia="Calibri" w:hAnsi="Calibri" w:cs="Calibri"/>
          <w:b/>
          <w:bCs/>
          <w:color w:val="000000" w:themeColor="text1"/>
          <w:sz w:val="28"/>
          <w:szCs w:val="28"/>
          <w:u w:val="single"/>
        </w:rPr>
        <w:t xml:space="preserve">Section 1 – Evidence of a clear understanding of the importance of a variety of play types including self-directed play. The significance of holistic play should also be considered. </w:t>
      </w:r>
    </w:p>
    <w:p w14:paraId="167BCDC5" w14:textId="3C454497" w:rsidR="0009678B" w:rsidRPr="007F60BC" w:rsidRDefault="0009678B" w:rsidP="003475EB">
      <w:pPr>
        <w:pStyle w:val="paragraph"/>
        <w:spacing w:before="0" w:beforeAutospacing="0" w:after="0" w:afterAutospacing="0" w:line="360" w:lineRule="auto"/>
        <w:textAlignment w:val="baseline"/>
        <w:rPr>
          <w:rFonts w:ascii="Segoe UI" w:hAnsi="Segoe UI" w:cs="Segoe UI"/>
          <w:sz w:val="18"/>
          <w:szCs w:val="18"/>
          <w:u w:val="single"/>
        </w:rPr>
      </w:pPr>
      <w:r w:rsidRPr="007F60BC">
        <w:rPr>
          <w:rStyle w:val="normaltextrun"/>
          <w:rFonts w:eastAsiaTheme="majorEastAsia"/>
          <w:u w:val="single"/>
          <w:lang w:val="en-US"/>
        </w:rPr>
        <w:t>What is Play?</w:t>
      </w:r>
      <w:r w:rsidRPr="007F60BC">
        <w:rPr>
          <w:rStyle w:val="eop"/>
          <w:rFonts w:eastAsiaTheme="majorEastAsia"/>
          <w:u w:val="single"/>
        </w:rPr>
        <w:t> </w:t>
      </w:r>
    </w:p>
    <w:p w14:paraId="641CA2AD" w14:textId="77777777" w:rsidR="007F60BC" w:rsidRDefault="007F60BC" w:rsidP="003475EB">
      <w:pPr>
        <w:pStyle w:val="paragraph"/>
        <w:spacing w:before="0" w:beforeAutospacing="0" w:after="0" w:afterAutospacing="0" w:line="360" w:lineRule="auto"/>
        <w:textAlignment w:val="baseline"/>
        <w:rPr>
          <w:rStyle w:val="normaltextrun"/>
          <w:rFonts w:eastAsiaTheme="majorEastAsia"/>
          <w:lang w:val="en-US"/>
        </w:rPr>
      </w:pPr>
    </w:p>
    <w:p w14:paraId="11DE168A" w14:textId="4130C854" w:rsidR="002F4714" w:rsidRDefault="002D2298" w:rsidP="003475EB">
      <w:pPr>
        <w:pStyle w:val="paragraph"/>
        <w:spacing w:before="0" w:beforeAutospacing="0" w:after="0" w:afterAutospacing="0" w:line="360" w:lineRule="auto"/>
        <w:textAlignment w:val="baseline"/>
        <w:rPr>
          <w:rStyle w:val="normaltextrun"/>
          <w:rFonts w:eastAsiaTheme="majorEastAsia"/>
          <w:lang w:val="en-US"/>
        </w:rPr>
      </w:pPr>
      <w:r>
        <w:rPr>
          <w:rStyle w:val="normaltextrun"/>
          <w:rFonts w:eastAsiaTheme="majorEastAsia"/>
          <w:lang w:val="en-US"/>
        </w:rPr>
        <w:t>Play is a significant activity which aids a child to develop an understanding of the world through experiments, experiences, and connections</w:t>
      </w:r>
      <w:r w:rsidRPr="008505DD">
        <w:rPr>
          <w:rStyle w:val="normaltextrun"/>
          <w:rFonts w:eastAsiaTheme="majorEastAsia"/>
          <w:lang w:val="en-US"/>
        </w:rPr>
        <w:t>.</w:t>
      </w:r>
      <w:r w:rsidR="00236EC7">
        <w:rPr>
          <w:rStyle w:val="normaltextrun"/>
          <w:rFonts w:eastAsiaTheme="majorEastAsia"/>
          <w:lang w:val="en-US"/>
        </w:rPr>
        <w:t xml:space="preserve"> </w:t>
      </w:r>
      <w:r w:rsidR="00804F43" w:rsidRPr="008B17D8">
        <w:rPr>
          <w:rFonts w:eastAsiaTheme="majorEastAsia"/>
          <w:noProof/>
        </w:rPr>
        <w:t xml:space="preserve">Elkind </w:t>
      </w:r>
      <w:r w:rsidR="00804F43">
        <w:rPr>
          <w:rFonts w:eastAsiaTheme="majorEastAsia"/>
          <w:noProof/>
        </w:rPr>
        <w:t>(</w:t>
      </w:r>
      <w:r w:rsidR="00804F43" w:rsidRPr="008B17D8">
        <w:rPr>
          <w:rFonts w:eastAsiaTheme="majorEastAsia"/>
          <w:noProof/>
        </w:rPr>
        <w:t>2008)</w:t>
      </w:r>
      <w:r w:rsidR="00056E44">
        <w:rPr>
          <w:rStyle w:val="normaltextrun"/>
          <w:rFonts w:eastAsiaTheme="majorEastAsia"/>
          <w:lang w:val="en-US"/>
        </w:rPr>
        <w:t xml:space="preserve"> </w:t>
      </w:r>
      <w:r w:rsidR="0039026A">
        <w:rPr>
          <w:rFonts w:eastAsiaTheme="majorEastAsia"/>
        </w:rPr>
        <w:t xml:space="preserve">supports this by </w:t>
      </w:r>
      <w:r w:rsidR="0039026A" w:rsidRPr="00D07554">
        <w:rPr>
          <w:rStyle w:val="normaltextrun"/>
          <w:rFonts w:eastAsiaTheme="majorEastAsia"/>
          <w:lang w:val="en-US"/>
        </w:rPr>
        <w:t>s</w:t>
      </w:r>
      <w:r w:rsidR="0039026A">
        <w:rPr>
          <w:rStyle w:val="normaltextrun"/>
          <w:rFonts w:eastAsiaTheme="majorEastAsia"/>
          <w:lang w:val="en-US"/>
        </w:rPr>
        <w:t>uggesting play must happen for children to discover who they are</w:t>
      </w:r>
      <w:r w:rsidR="0052615E">
        <w:rPr>
          <w:rStyle w:val="normaltextrun"/>
          <w:rFonts w:eastAsiaTheme="majorEastAsia"/>
          <w:lang w:val="en-US"/>
        </w:rPr>
        <w:t>.</w:t>
      </w:r>
      <w:r w:rsidR="0039026A">
        <w:rPr>
          <w:rStyle w:val="normaltextrun"/>
          <w:rFonts w:eastAsiaTheme="majorEastAsia"/>
          <w:lang w:val="en-US"/>
        </w:rPr>
        <w:t xml:space="preserve"> </w:t>
      </w:r>
      <w:r w:rsidR="0052615E">
        <w:rPr>
          <w:rStyle w:val="normaltextrun"/>
          <w:rFonts w:eastAsiaTheme="majorEastAsia"/>
          <w:lang w:val="en-US"/>
        </w:rPr>
        <w:t>S</w:t>
      </w:r>
      <w:r w:rsidR="0039026A">
        <w:rPr>
          <w:rStyle w:val="normaltextrun"/>
          <w:rFonts w:eastAsiaTheme="majorEastAsia"/>
          <w:lang w:val="en-US"/>
        </w:rPr>
        <w:t>imply by playing children are learning to understand the world, developing critical and creative thinking skills that contribute to their independence and self-assurance.</w:t>
      </w:r>
      <w:r w:rsidR="00F17932">
        <w:rPr>
          <w:rStyle w:val="normaltextrun"/>
          <w:rFonts w:eastAsiaTheme="majorEastAsia"/>
          <w:lang w:val="en-US"/>
        </w:rPr>
        <w:t xml:space="preserve">  The Welsh Government </w:t>
      </w:r>
      <w:r w:rsidR="00F17932">
        <w:rPr>
          <w:rStyle w:val="normaltextrun"/>
          <w:rFonts w:eastAsiaTheme="majorEastAsia"/>
          <w:lang w:val="en-US"/>
        </w:rPr>
        <w:t xml:space="preserve">further </w:t>
      </w:r>
      <w:r w:rsidR="00F17932" w:rsidRPr="003F06A9">
        <w:rPr>
          <w:rStyle w:val="normaltextrun"/>
          <w:rFonts w:eastAsiaTheme="majorEastAsia"/>
          <w:lang w:val="en-US"/>
        </w:rPr>
        <w:t>state</w:t>
      </w:r>
      <w:r w:rsidR="00F17932">
        <w:rPr>
          <w:rStyle w:val="normaltextrun"/>
          <w:rFonts w:eastAsiaTheme="majorEastAsia"/>
          <w:lang w:val="en-US"/>
        </w:rPr>
        <w:t xml:space="preserve"> that</w:t>
      </w:r>
      <w:r w:rsidR="00F17932" w:rsidRPr="003F06A9">
        <w:rPr>
          <w:rStyle w:val="normaltextrun"/>
          <w:rFonts w:eastAsiaTheme="majorEastAsia"/>
          <w:lang w:val="en-US"/>
        </w:rPr>
        <w:t xml:space="preserve"> play is a powerful way of enabling a child’s holistic development</w:t>
      </w:r>
      <w:r w:rsidR="00F17932">
        <w:rPr>
          <w:rStyle w:val="normaltextrun"/>
          <w:rFonts w:eastAsiaTheme="majorEastAsia"/>
          <w:lang w:val="en-US"/>
        </w:rPr>
        <w:t xml:space="preserve"> </w:t>
      </w:r>
      <w:sdt>
        <w:sdtPr>
          <w:rPr>
            <w:rStyle w:val="normaltextrun"/>
            <w:rFonts w:eastAsiaTheme="majorEastAsia"/>
            <w:lang w:val="en-US"/>
          </w:rPr>
          <w:id w:val="1160112904"/>
          <w:citation/>
        </w:sdtPr>
        <w:sdtContent>
          <w:r w:rsidR="00857575" w:rsidRPr="00857575">
            <w:rPr>
              <w:rStyle w:val="normaltextrun"/>
              <w:rFonts w:eastAsiaTheme="majorEastAsia"/>
              <w:lang w:val="en-US"/>
            </w:rPr>
            <w:fldChar w:fldCharType="begin"/>
          </w:r>
          <w:r w:rsidR="00CA735F">
            <w:rPr>
              <w:rStyle w:val="normaltextrun"/>
              <w:rFonts w:eastAsiaTheme="majorEastAsia"/>
            </w:rPr>
            <w:instrText xml:space="preserve">CITATION Wel14 \l 2057 </w:instrText>
          </w:r>
          <w:r w:rsidR="00857575" w:rsidRPr="00857575">
            <w:rPr>
              <w:rStyle w:val="normaltextrun"/>
              <w:rFonts w:eastAsiaTheme="majorEastAsia"/>
              <w:lang w:val="en-US"/>
            </w:rPr>
            <w:fldChar w:fldCharType="separate"/>
          </w:r>
          <w:r w:rsidR="002F69A6" w:rsidRPr="002F69A6">
            <w:rPr>
              <w:rFonts w:eastAsiaTheme="majorEastAsia"/>
              <w:noProof/>
            </w:rPr>
            <w:t>(Welsh Government, 2014)</w:t>
          </w:r>
          <w:r w:rsidR="00857575" w:rsidRPr="00857575">
            <w:rPr>
              <w:rStyle w:val="normaltextrun"/>
              <w:rFonts w:eastAsiaTheme="majorEastAsia"/>
              <w:lang w:val="en-US"/>
            </w:rPr>
            <w:fldChar w:fldCharType="end"/>
          </w:r>
        </w:sdtContent>
      </w:sdt>
      <w:r w:rsidR="00F17932">
        <w:rPr>
          <w:rStyle w:val="normaltextrun"/>
          <w:rFonts w:eastAsiaTheme="majorEastAsia"/>
          <w:lang w:val="en-US"/>
        </w:rPr>
        <w:t>,</w:t>
      </w:r>
      <w:r w:rsidR="002F4714">
        <w:rPr>
          <w:rStyle w:val="normaltextrun"/>
          <w:rFonts w:eastAsiaTheme="majorEastAsia"/>
          <w:color w:val="FF0000"/>
          <w:lang w:val="en-US"/>
        </w:rPr>
        <w:t xml:space="preserve"> </w:t>
      </w:r>
      <w:r w:rsidR="002F4714" w:rsidRPr="003F06A9">
        <w:rPr>
          <w:rStyle w:val="normaltextrun"/>
          <w:rFonts w:eastAsiaTheme="majorEastAsia"/>
          <w:lang w:val="en-US"/>
        </w:rPr>
        <w:t>believ</w:t>
      </w:r>
      <w:r w:rsidR="000A616E">
        <w:rPr>
          <w:rStyle w:val="normaltextrun"/>
          <w:rFonts w:eastAsiaTheme="majorEastAsia"/>
          <w:lang w:val="en-US"/>
        </w:rPr>
        <w:t>ing</w:t>
      </w:r>
      <w:r w:rsidR="002F4714" w:rsidRPr="003F06A9">
        <w:rPr>
          <w:rStyle w:val="normaltextrun"/>
          <w:rFonts w:eastAsiaTheme="majorEastAsia"/>
          <w:lang w:val="en-US"/>
        </w:rPr>
        <w:t xml:space="preserve"> that children have an instinctive biological desire to play and explore</w:t>
      </w:r>
      <w:r w:rsidR="00207143">
        <w:rPr>
          <w:rStyle w:val="normaltextrun"/>
          <w:rFonts w:eastAsiaTheme="majorEastAsia"/>
          <w:lang w:val="en-US"/>
        </w:rPr>
        <w:t>.</w:t>
      </w:r>
      <w:r w:rsidR="002F4714" w:rsidRPr="003F06A9">
        <w:rPr>
          <w:rStyle w:val="normaltextrun"/>
          <w:rFonts w:eastAsiaTheme="majorEastAsia"/>
          <w:lang w:val="en-US"/>
        </w:rPr>
        <w:t xml:space="preserve"> </w:t>
      </w:r>
      <w:r w:rsidR="00207143">
        <w:rPr>
          <w:rStyle w:val="normaltextrun"/>
          <w:rFonts w:eastAsiaTheme="majorEastAsia"/>
          <w:lang w:val="en-US"/>
        </w:rPr>
        <w:t>T</w:t>
      </w:r>
      <w:r w:rsidR="00D52262">
        <w:rPr>
          <w:rStyle w:val="normaltextrun"/>
          <w:rFonts w:eastAsiaTheme="majorEastAsia"/>
          <w:lang w:val="en-US"/>
        </w:rPr>
        <w:t>herefore,</w:t>
      </w:r>
      <w:r w:rsidR="002F4714" w:rsidRPr="003F06A9">
        <w:rPr>
          <w:rStyle w:val="normaltextrun"/>
          <w:rFonts w:eastAsiaTheme="majorEastAsia"/>
          <w:lang w:val="en-US"/>
        </w:rPr>
        <w:t xml:space="preserve"> should be freely chosen </w:t>
      </w:r>
      <w:proofErr w:type="gramStart"/>
      <w:r w:rsidR="002F4714" w:rsidRPr="003F06A9">
        <w:rPr>
          <w:rStyle w:val="normaltextrun"/>
          <w:rFonts w:eastAsiaTheme="majorEastAsia"/>
          <w:lang w:val="en-US"/>
        </w:rPr>
        <w:t xml:space="preserve">in view of </w:t>
      </w:r>
      <w:r w:rsidR="002F4714">
        <w:rPr>
          <w:rStyle w:val="normaltextrun"/>
          <w:rFonts w:eastAsiaTheme="majorEastAsia"/>
          <w:lang w:val="en-US"/>
        </w:rPr>
        <w:t>the fact that</w:t>
      </w:r>
      <w:proofErr w:type="gramEnd"/>
      <w:r w:rsidR="002F4714">
        <w:rPr>
          <w:rStyle w:val="normaltextrun"/>
          <w:rFonts w:eastAsiaTheme="majorEastAsia"/>
          <w:lang w:val="en-US"/>
        </w:rPr>
        <w:t xml:space="preserve"> when a child determines and manages play following their own senses, creative mind and interests it enhances a child's holistic and cognitive development, which is fundamental for both children and society. </w:t>
      </w:r>
      <w:r w:rsidR="006247EF">
        <w:rPr>
          <w:rStyle w:val="normaltextrun"/>
          <w:rFonts w:eastAsiaTheme="majorEastAsia"/>
          <w:lang w:val="en-US"/>
        </w:rPr>
        <w:t>This view is mirrored throughout their curriculum of the foundation phase</w:t>
      </w:r>
      <w:r w:rsidR="00A14B87">
        <w:rPr>
          <w:rStyle w:val="normaltextrun"/>
          <w:rFonts w:eastAsiaTheme="majorEastAsia"/>
          <w:lang w:val="en-US"/>
        </w:rPr>
        <w:t xml:space="preserve"> and play </w:t>
      </w:r>
      <w:r w:rsidR="00375490">
        <w:rPr>
          <w:rStyle w:val="normaltextrun"/>
          <w:rFonts w:eastAsiaTheme="majorEastAsia"/>
          <w:lang w:val="en-US"/>
        </w:rPr>
        <w:t xml:space="preserve">policies </w:t>
      </w:r>
      <w:sdt>
        <w:sdtPr>
          <w:rPr>
            <w:rStyle w:val="normaltextrun"/>
            <w:rFonts w:eastAsiaTheme="majorEastAsia"/>
            <w:lang w:val="en-US"/>
          </w:rPr>
          <w:id w:val="-1061479465"/>
          <w:citation/>
        </w:sdtPr>
        <w:sdtContent>
          <w:r w:rsidR="00375490">
            <w:rPr>
              <w:rStyle w:val="normaltextrun"/>
              <w:rFonts w:eastAsiaTheme="majorEastAsia"/>
              <w:lang w:val="en-US"/>
            </w:rPr>
            <w:fldChar w:fldCharType="begin"/>
          </w:r>
          <w:r w:rsidR="00375490">
            <w:rPr>
              <w:rStyle w:val="normaltextrun"/>
              <w:rFonts w:eastAsiaTheme="majorEastAsia"/>
            </w:rPr>
            <w:instrText xml:space="preserve"> CITATION Wel151 \l 2057 </w:instrText>
          </w:r>
          <w:r w:rsidR="00375490">
            <w:rPr>
              <w:rStyle w:val="normaltextrun"/>
              <w:rFonts w:eastAsiaTheme="majorEastAsia"/>
              <w:lang w:val="en-US"/>
            </w:rPr>
            <w:fldChar w:fldCharType="separate"/>
          </w:r>
          <w:r w:rsidR="002F69A6" w:rsidRPr="002F69A6">
            <w:rPr>
              <w:rFonts w:eastAsiaTheme="majorEastAsia"/>
              <w:noProof/>
            </w:rPr>
            <w:t>(Welsh Government, 2015)</w:t>
          </w:r>
          <w:r w:rsidR="00375490">
            <w:rPr>
              <w:rStyle w:val="normaltextrun"/>
              <w:rFonts w:eastAsiaTheme="majorEastAsia"/>
              <w:lang w:val="en-US"/>
            </w:rPr>
            <w:fldChar w:fldCharType="end"/>
          </w:r>
        </w:sdtContent>
      </w:sdt>
      <w:r w:rsidR="0027389D">
        <w:rPr>
          <w:rStyle w:val="normaltextrun"/>
          <w:rFonts w:eastAsiaTheme="majorEastAsia"/>
          <w:lang w:val="en-US"/>
        </w:rPr>
        <w:t xml:space="preserve">, </w:t>
      </w:r>
      <w:sdt>
        <w:sdtPr>
          <w:rPr>
            <w:rStyle w:val="normaltextrun"/>
            <w:rFonts w:eastAsiaTheme="majorEastAsia"/>
            <w:lang w:val="en-US"/>
          </w:rPr>
          <w:id w:val="-559395446"/>
          <w:citation/>
        </w:sdtPr>
        <w:sdtContent>
          <w:r w:rsidR="0027389D">
            <w:rPr>
              <w:rStyle w:val="normaltextrun"/>
              <w:rFonts w:eastAsiaTheme="majorEastAsia"/>
              <w:lang w:val="en-US"/>
            </w:rPr>
            <w:fldChar w:fldCharType="begin"/>
          </w:r>
          <w:r w:rsidR="0027389D">
            <w:rPr>
              <w:rStyle w:val="normaltextrun"/>
              <w:rFonts w:eastAsiaTheme="majorEastAsia"/>
            </w:rPr>
            <w:instrText xml:space="preserve"> CITATION Pla02 \l 2057 </w:instrText>
          </w:r>
          <w:r w:rsidR="0027389D">
            <w:rPr>
              <w:rStyle w:val="normaltextrun"/>
              <w:rFonts w:eastAsiaTheme="majorEastAsia"/>
              <w:lang w:val="en-US"/>
            </w:rPr>
            <w:fldChar w:fldCharType="separate"/>
          </w:r>
          <w:r w:rsidR="002F69A6" w:rsidRPr="002F69A6">
            <w:rPr>
              <w:rFonts w:eastAsiaTheme="majorEastAsia"/>
              <w:noProof/>
            </w:rPr>
            <w:t>(Play Wales, 2002)</w:t>
          </w:r>
          <w:r w:rsidR="0027389D">
            <w:rPr>
              <w:rStyle w:val="normaltextrun"/>
              <w:rFonts w:eastAsiaTheme="majorEastAsia"/>
              <w:lang w:val="en-US"/>
            </w:rPr>
            <w:fldChar w:fldCharType="end"/>
          </w:r>
        </w:sdtContent>
      </w:sdt>
      <w:r w:rsidR="00512CF3">
        <w:rPr>
          <w:rStyle w:val="normaltextrun"/>
          <w:rFonts w:eastAsiaTheme="majorEastAsia"/>
          <w:lang w:val="en-US"/>
        </w:rPr>
        <w:t xml:space="preserve">, </w:t>
      </w:r>
      <w:r w:rsidR="007B4FFF">
        <w:rPr>
          <w:rStyle w:val="normaltextrun"/>
          <w:rFonts w:eastAsiaTheme="majorEastAsia"/>
          <w:lang w:val="en-US"/>
        </w:rPr>
        <w:t xml:space="preserve">emphasizing </w:t>
      </w:r>
      <w:r w:rsidR="001D4E8F">
        <w:rPr>
          <w:rStyle w:val="normaltextrun"/>
          <w:rFonts w:eastAsiaTheme="majorEastAsia"/>
          <w:lang w:val="en-US"/>
        </w:rPr>
        <w:t>a child’s natural curiosity to explore and learn through first-hand experience</w:t>
      </w:r>
      <w:r w:rsidR="00F45935">
        <w:rPr>
          <w:rStyle w:val="normaltextrun"/>
          <w:rFonts w:eastAsiaTheme="majorEastAsia"/>
          <w:lang w:val="en-US"/>
        </w:rPr>
        <w:t>s</w:t>
      </w:r>
      <w:r w:rsidR="00605044">
        <w:rPr>
          <w:rStyle w:val="normaltextrun"/>
          <w:rFonts w:eastAsiaTheme="majorEastAsia"/>
          <w:lang w:val="en-US"/>
        </w:rPr>
        <w:t>, s</w:t>
      </w:r>
      <w:r w:rsidR="007D5663">
        <w:rPr>
          <w:rStyle w:val="normaltextrun"/>
          <w:rFonts w:eastAsiaTheme="majorEastAsia"/>
          <w:lang w:val="en-US"/>
        </w:rPr>
        <w:t>tipulating that</w:t>
      </w:r>
      <w:r w:rsidR="00134B37">
        <w:rPr>
          <w:rStyle w:val="normaltextrun"/>
          <w:rFonts w:eastAsiaTheme="majorEastAsia"/>
          <w:lang w:val="en-US"/>
        </w:rPr>
        <w:t xml:space="preserve"> experiences provided should be diverse enough to accommodate a range of abilities</w:t>
      </w:r>
      <w:r w:rsidR="007A07E7">
        <w:rPr>
          <w:rStyle w:val="normaltextrun"/>
          <w:rFonts w:eastAsiaTheme="majorEastAsia"/>
          <w:lang w:val="en-US"/>
        </w:rPr>
        <w:t xml:space="preserve"> encouraged by exciting, engaging safe indoor and outdoor</w:t>
      </w:r>
      <w:r w:rsidR="001424B5">
        <w:rPr>
          <w:rStyle w:val="normaltextrun"/>
          <w:rFonts w:eastAsiaTheme="majorEastAsia"/>
          <w:lang w:val="en-US"/>
        </w:rPr>
        <w:t xml:space="preserve"> environments.</w:t>
      </w:r>
    </w:p>
    <w:p w14:paraId="424E279D" w14:textId="498E2411" w:rsidR="00FA1AE0" w:rsidRDefault="008F3BF4" w:rsidP="003475EB">
      <w:pPr>
        <w:pStyle w:val="paragraph"/>
        <w:spacing w:before="0" w:beforeAutospacing="0" w:after="0" w:afterAutospacing="0" w:line="360" w:lineRule="auto"/>
        <w:ind w:firstLine="720"/>
        <w:textAlignment w:val="baseline"/>
        <w:rPr>
          <w:color w:val="000000" w:themeColor="text1"/>
          <w:shd w:val="clear" w:color="auto" w:fill="FFFFFF" w:themeFill="background1"/>
        </w:rPr>
      </w:pPr>
      <w:r>
        <w:rPr>
          <w:color w:val="000000" w:themeColor="text1"/>
          <w:shd w:val="clear" w:color="auto" w:fill="FFFFFF" w:themeFill="background1"/>
        </w:rPr>
        <w:t xml:space="preserve">Jean </w:t>
      </w:r>
      <w:r w:rsidR="00030FE6" w:rsidRPr="009718BA">
        <w:rPr>
          <w:color w:val="000000" w:themeColor="text1"/>
          <w:shd w:val="clear" w:color="auto" w:fill="FFFFFF" w:themeFill="background1"/>
        </w:rPr>
        <w:t>Piaget</w:t>
      </w:r>
      <w:r w:rsidR="00372055">
        <w:rPr>
          <w:color w:val="000000" w:themeColor="text1"/>
          <w:shd w:val="clear" w:color="auto" w:fill="FFFFFF" w:themeFill="background1"/>
        </w:rPr>
        <w:t>’s</w:t>
      </w:r>
      <w:r w:rsidR="000776A6">
        <w:rPr>
          <w:color w:val="000000" w:themeColor="text1"/>
          <w:shd w:val="clear" w:color="auto" w:fill="FFFFFF" w:themeFill="background1"/>
        </w:rPr>
        <w:t xml:space="preserve"> theory of learning</w:t>
      </w:r>
      <w:r w:rsidR="00970572">
        <w:rPr>
          <w:color w:val="000000" w:themeColor="text1"/>
          <w:shd w:val="clear" w:color="auto" w:fill="FFFFFF" w:themeFill="background1"/>
        </w:rPr>
        <w:t xml:space="preserve"> </w:t>
      </w:r>
      <w:r w:rsidR="009C3FFD">
        <w:rPr>
          <w:color w:val="000000" w:themeColor="text1"/>
          <w:shd w:val="clear" w:color="auto" w:fill="FFFFFF" w:themeFill="background1"/>
        </w:rPr>
        <w:t xml:space="preserve">was </w:t>
      </w:r>
      <w:r w:rsidR="00377472">
        <w:rPr>
          <w:color w:val="000000" w:themeColor="text1"/>
          <w:shd w:val="clear" w:color="auto" w:fill="FFFFFF" w:themeFill="background1"/>
        </w:rPr>
        <w:t>of a similar tone</w:t>
      </w:r>
      <w:r w:rsidR="00F17932">
        <w:rPr>
          <w:color w:val="000000" w:themeColor="text1"/>
          <w:shd w:val="clear" w:color="auto" w:fill="FFFFFF" w:themeFill="background1"/>
        </w:rPr>
        <w:t xml:space="preserve">, he </w:t>
      </w:r>
      <w:r w:rsidR="00377472">
        <w:rPr>
          <w:color w:val="000000" w:themeColor="text1"/>
          <w:shd w:val="clear" w:color="auto" w:fill="FFFFFF" w:themeFill="background1"/>
        </w:rPr>
        <w:t xml:space="preserve">was </w:t>
      </w:r>
      <w:r w:rsidR="00372055">
        <w:rPr>
          <w:color w:val="000000" w:themeColor="text1"/>
          <w:shd w:val="clear" w:color="auto" w:fill="FFFFFF" w:themeFill="background1"/>
        </w:rPr>
        <w:t xml:space="preserve">in </w:t>
      </w:r>
      <w:r w:rsidR="00030FE6" w:rsidRPr="009718BA">
        <w:rPr>
          <w:color w:val="000000" w:themeColor="text1"/>
          <w:shd w:val="clear" w:color="auto" w:fill="FFFFFF" w:themeFill="background1"/>
        </w:rPr>
        <w:t>favour of stepping away from traditional</w:t>
      </w:r>
      <w:r w:rsidR="00F17932">
        <w:rPr>
          <w:color w:val="000000" w:themeColor="text1"/>
          <w:shd w:val="clear" w:color="auto" w:fill="FFFFFF" w:themeFill="background1"/>
        </w:rPr>
        <w:t xml:space="preserve"> styles of</w:t>
      </w:r>
      <w:r w:rsidR="00030FE6" w:rsidRPr="009718BA">
        <w:rPr>
          <w:color w:val="000000" w:themeColor="text1"/>
          <w:shd w:val="clear" w:color="auto" w:fill="FFFFFF" w:themeFill="background1"/>
        </w:rPr>
        <w:t xml:space="preserve"> teachi</w:t>
      </w:r>
      <w:r w:rsidR="00372055">
        <w:rPr>
          <w:color w:val="000000" w:themeColor="text1"/>
          <w:shd w:val="clear" w:color="auto" w:fill="FFFFFF" w:themeFill="background1"/>
        </w:rPr>
        <w:t>ng</w:t>
      </w:r>
      <w:r w:rsidR="00AC4CEA" w:rsidRPr="009718BA">
        <w:rPr>
          <w:color w:val="000000" w:themeColor="text1"/>
          <w:shd w:val="clear" w:color="auto" w:fill="FFFFFF" w:themeFill="background1"/>
        </w:rPr>
        <w:t xml:space="preserve"> </w:t>
      </w:r>
      <w:r w:rsidR="00F17932">
        <w:rPr>
          <w:color w:val="000000" w:themeColor="text1"/>
          <w:shd w:val="clear" w:color="auto" w:fill="FFFFFF" w:themeFill="background1"/>
        </w:rPr>
        <w:t>supposing</w:t>
      </w:r>
      <w:r w:rsidR="00AC4CEA" w:rsidRPr="009718BA">
        <w:rPr>
          <w:color w:val="000000" w:themeColor="text1"/>
          <w:shd w:val="clear" w:color="auto" w:fill="FFFFFF" w:themeFill="background1"/>
        </w:rPr>
        <w:t xml:space="preserve"> the education a child receives in the classroom is insufficient to ensure they fully understand a subject</w:t>
      </w:r>
      <w:r w:rsidR="0039465B">
        <w:rPr>
          <w:color w:val="000000" w:themeColor="text1"/>
          <w:shd w:val="clear" w:color="auto" w:fill="FFFFFF" w:themeFill="background1"/>
        </w:rPr>
        <w:t>,</w:t>
      </w:r>
      <w:r w:rsidR="005849CB" w:rsidRPr="009718BA">
        <w:rPr>
          <w:color w:val="000000" w:themeColor="text1"/>
          <w:shd w:val="clear" w:color="auto" w:fill="FFFFFF" w:themeFill="background1"/>
        </w:rPr>
        <w:t xml:space="preserve"> </w:t>
      </w:r>
      <w:r w:rsidR="00082B60" w:rsidRPr="009718BA">
        <w:rPr>
          <w:color w:val="000000" w:themeColor="text1"/>
          <w:shd w:val="clear" w:color="auto" w:fill="FFFFFF" w:themeFill="background1"/>
        </w:rPr>
        <w:t xml:space="preserve">concluding that </w:t>
      </w:r>
      <w:r w:rsidR="00A50DBB" w:rsidRPr="009718BA">
        <w:rPr>
          <w:color w:val="000000" w:themeColor="text1"/>
          <w:shd w:val="clear" w:color="auto" w:fill="FFFFFF" w:themeFill="background1"/>
        </w:rPr>
        <w:t xml:space="preserve">the goal of active learning is to help </w:t>
      </w:r>
      <w:r w:rsidR="00372055" w:rsidRPr="009718BA">
        <w:rPr>
          <w:color w:val="000000" w:themeColor="text1"/>
          <w:shd w:val="clear" w:color="auto" w:fill="FFFFFF" w:themeFill="background1"/>
        </w:rPr>
        <w:t>children</w:t>
      </w:r>
      <w:r w:rsidR="00A50DBB" w:rsidRPr="009718BA">
        <w:rPr>
          <w:color w:val="000000" w:themeColor="text1"/>
          <w:shd w:val="clear" w:color="auto" w:fill="FFFFFF" w:themeFill="background1"/>
        </w:rPr>
        <w:t xml:space="preserve"> build their own knowledge, which </w:t>
      </w:r>
      <w:r w:rsidR="002338F1" w:rsidRPr="009718BA">
        <w:rPr>
          <w:color w:val="000000" w:themeColor="text1"/>
          <w:shd w:val="clear" w:color="auto" w:fill="FFFFFF" w:themeFill="background1"/>
        </w:rPr>
        <w:t xml:space="preserve">they </w:t>
      </w:r>
      <w:r w:rsidR="00112B9A">
        <w:rPr>
          <w:color w:val="000000" w:themeColor="text1"/>
          <w:shd w:val="clear" w:color="auto" w:fill="FFFFFF" w:themeFill="background1"/>
        </w:rPr>
        <w:t xml:space="preserve">can better </w:t>
      </w:r>
      <w:r w:rsidR="002338F1" w:rsidRPr="009718BA">
        <w:rPr>
          <w:color w:val="000000" w:themeColor="text1"/>
          <w:shd w:val="clear" w:color="auto" w:fill="FFFFFF" w:themeFill="background1"/>
        </w:rPr>
        <w:t xml:space="preserve">do </w:t>
      </w:r>
      <w:r w:rsidR="0028079A" w:rsidRPr="009718BA">
        <w:rPr>
          <w:color w:val="000000" w:themeColor="text1"/>
          <w:shd w:val="clear" w:color="auto" w:fill="FFFFFF" w:themeFill="background1"/>
        </w:rPr>
        <w:t>by constructing experiences through learning activities</w:t>
      </w:r>
      <w:r w:rsidR="0039465B">
        <w:rPr>
          <w:color w:val="000000" w:themeColor="text1"/>
          <w:shd w:val="clear" w:color="auto" w:fill="FFFFFF" w:themeFill="background1"/>
        </w:rPr>
        <w:t xml:space="preserve"> </w:t>
      </w:r>
      <w:sdt>
        <w:sdtPr>
          <w:rPr>
            <w:color w:val="000000" w:themeColor="text1"/>
            <w:shd w:val="clear" w:color="auto" w:fill="FFFFFF" w:themeFill="background1"/>
          </w:rPr>
          <w:id w:val="905883405"/>
          <w:citation/>
        </w:sdtPr>
        <w:sdtContent>
          <w:r w:rsidR="0039465B">
            <w:rPr>
              <w:color w:val="000000" w:themeColor="text1"/>
              <w:shd w:val="clear" w:color="auto" w:fill="FFFFFF" w:themeFill="background1"/>
            </w:rPr>
            <w:fldChar w:fldCharType="begin"/>
          </w:r>
          <w:r w:rsidR="0039465B">
            <w:rPr>
              <w:color w:val="000000" w:themeColor="text1"/>
              <w:shd w:val="clear" w:color="auto" w:fill="FFFFFF" w:themeFill="background1"/>
            </w:rPr>
            <w:instrText xml:space="preserve"> CITATION Par16 \l 2057 </w:instrText>
          </w:r>
          <w:r w:rsidR="0039465B">
            <w:rPr>
              <w:color w:val="000000" w:themeColor="text1"/>
              <w:shd w:val="clear" w:color="auto" w:fill="FFFFFF" w:themeFill="background1"/>
            </w:rPr>
            <w:fldChar w:fldCharType="separate"/>
          </w:r>
          <w:r w:rsidR="002F69A6" w:rsidRPr="002F69A6">
            <w:rPr>
              <w:noProof/>
              <w:color w:val="000000" w:themeColor="text1"/>
              <w:shd w:val="clear" w:color="auto" w:fill="FFFFFF" w:themeFill="background1"/>
            </w:rPr>
            <w:t>(Parjono, 2016)</w:t>
          </w:r>
          <w:r w:rsidR="0039465B">
            <w:rPr>
              <w:color w:val="000000" w:themeColor="text1"/>
              <w:shd w:val="clear" w:color="auto" w:fill="FFFFFF" w:themeFill="background1"/>
            </w:rPr>
            <w:fldChar w:fldCharType="end"/>
          </w:r>
        </w:sdtContent>
      </w:sdt>
      <w:r w:rsidR="0039465B">
        <w:rPr>
          <w:color w:val="000000" w:themeColor="text1"/>
          <w:shd w:val="clear" w:color="auto" w:fill="FFFFFF" w:themeFill="background1"/>
        </w:rPr>
        <w:t>.</w:t>
      </w:r>
    </w:p>
    <w:p w14:paraId="760093C2" w14:textId="7280DE78" w:rsidR="002D32E4" w:rsidRDefault="00804F43" w:rsidP="003475EB">
      <w:pPr>
        <w:pStyle w:val="paragraph"/>
        <w:spacing w:before="0" w:beforeAutospacing="0" w:after="0" w:afterAutospacing="0" w:line="360" w:lineRule="auto"/>
        <w:textAlignment w:val="baseline"/>
        <w:rPr>
          <w:rStyle w:val="normaltextrun"/>
          <w:rFonts w:eastAsiaTheme="majorEastAsia"/>
          <w:lang w:val="en-US"/>
        </w:rPr>
      </w:pPr>
      <w:r w:rsidRPr="00112B9A">
        <w:rPr>
          <w:rFonts w:eastAsiaTheme="majorEastAsia"/>
          <w:noProof/>
        </w:rPr>
        <w:t>Ashokan</w:t>
      </w:r>
      <w:r>
        <w:rPr>
          <w:rFonts w:eastAsiaTheme="majorEastAsia"/>
          <w:noProof/>
        </w:rPr>
        <w:t xml:space="preserve"> (</w:t>
      </w:r>
      <w:r w:rsidRPr="00112B9A">
        <w:rPr>
          <w:rFonts w:eastAsiaTheme="majorEastAsia"/>
          <w:noProof/>
        </w:rPr>
        <w:t>2015)</w:t>
      </w:r>
      <w:r w:rsidR="00112B9A">
        <w:rPr>
          <w:rStyle w:val="normaltextrun"/>
          <w:rFonts w:eastAsiaTheme="majorEastAsia"/>
          <w:lang w:val="en-US"/>
        </w:rPr>
        <w:t xml:space="preserve"> </w:t>
      </w:r>
      <w:r w:rsidR="00B033B3">
        <w:rPr>
          <w:rStyle w:val="normaltextrun"/>
          <w:rFonts w:eastAsiaTheme="majorEastAsia"/>
          <w:lang w:val="en-US"/>
        </w:rPr>
        <w:t>recommends</w:t>
      </w:r>
      <w:r w:rsidR="0043646F">
        <w:rPr>
          <w:rStyle w:val="normaltextrun"/>
          <w:rFonts w:eastAsiaTheme="majorEastAsia"/>
          <w:lang w:val="en-US"/>
        </w:rPr>
        <w:t xml:space="preserve"> the </w:t>
      </w:r>
      <w:r w:rsidR="00A2318F">
        <w:rPr>
          <w:rStyle w:val="normaltextrun"/>
          <w:rFonts w:eastAsiaTheme="majorEastAsia"/>
          <w:lang w:val="en-US"/>
        </w:rPr>
        <w:t>practitioner</w:t>
      </w:r>
      <w:r w:rsidR="0043646F">
        <w:rPr>
          <w:rStyle w:val="normaltextrun"/>
          <w:rFonts w:eastAsiaTheme="majorEastAsia"/>
          <w:lang w:val="en-US"/>
        </w:rPr>
        <w:t xml:space="preserve"> </w:t>
      </w:r>
      <w:r>
        <w:rPr>
          <w:rStyle w:val="normaltextrun"/>
          <w:rFonts w:eastAsiaTheme="majorEastAsia"/>
          <w:lang w:val="en-US"/>
        </w:rPr>
        <w:t xml:space="preserve">should further </w:t>
      </w:r>
      <w:r w:rsidR="002D32E4">
        <w:rPr>
          <w:rStyle w:val="normaltextrun"/>
          <w:rFonts w:eastAsiaTheme="majorEastAsia"/>
          <w:lang w:val="en-US"/>
        </w:rPr>
        <w:t>foste</w:t>
      </w:r>
      <w:r w:rsidR="0043646F">
        <w:rPr>
          <w:rStyle w:val="normaltextrun"/>
          <w:rFonts w:eastAsiaTheme="majorEastAsia"/>
          <w:lang w:val="en-US"/>
        </w:rPr>
        <w:t>r</w:t>
      </w:r>
      <w:r w:rsidR="002D32E4">
        <w:rPr>
          <w:rStyle w:val="normaltextrun"/>
          <w:rFonts w:eastAsiaTheme="majorEastAsia"/>
          <w:lang w:val="en-US"/>
        </w:rPr>
        <w:t xml:space="preserve"> </w:t>
      </w:r>
      <w:r w:rsidR="00971F0D">
        <w:rPr>
          <w:rStyle w:val="normaltextrun"/>
          <w:rFonts w:eastAsiaTheme="majorEastAsia"/>
          <w:lang w:val="en-US"/>
        </w:rPr>
        <w:t>a</w:t>
      </w:r>
      <w:r w:rsidR="002D32E4">
        <w:rPr>
          <w:rStyle w:val="normaltextrun"/>
          <w:rFonts w:eastAsiaTheme="majorEastAsia"/>
          <w:lang w:val="en-US"/>
        </w:rPr>
        <w:t xml:space="preserve"> holistic approach </w:t>
      </w:r>
      <w:r w:rsidR="00971F0D">
        <w:rPr>
          <w:rStyle w:val="normaltextrun"/>
          <w:rFonts w:eastAsiaTheme="majorEastAsia"/>
          <w:lang w:val="en-US"/>
        </w:rPr>
        <w:t xml:space="preserve">to ensure the </w:t>
      </w:r>
      <w:r w:rsidR="002D32E4">
        <w:rPr>
          <w:rStyle w:val="normaltextrun"/>
          <w:rFonts w:eastAsiaTheme="majorEastAsia"/>
          <w:lang w:val="en-US"/>
        </w:rPr>
        <w:t>child develop</w:t>
      </w:r>
      <w:r w:rsidR="00971F0D">
        <w:rPr>
          <w:rStyle w:val="normaltextrun"/>
          <w:rFonts w:eastAsiaTheme="majorEastAsia"/>
          <w:lang w:val="en-US"/>
        </w:rPr>
        <w:t>s</w:t>
      </w:r>
      <w:r w:rsidR="002D32E4">
        <w:rPr>
          <w:rStyle w:val="normaltextrun"/>
          <w:rFonts w:eastAsiaTheme="majorEastAsia"/>
          <w:lang w:val="en-US"/>
        </w:rPr>
        <w:t xml:space="preserve"> in a multitude of areas</w:t>
      </w:r>
      <w:r w:rsidR="00971F0D">
        <w:rPr>
          <w:rStyle w:val="normaltextrun"/>
          <w:rFonts w:eastAsiaTheme="majorEastAsia"/>
          <w:lang w:val="en-US"/>
        </w:rPr>
        <w:t>. H</w:t>
      </w:r>
      <w:r w:rsidR="002D32E4">
        <w:rPr>
          <w:rStyle w:val="normaltextrun"/>
          <w:rFonts w:eastAsiaTheme="majorEastAsia"/>
          <w:lang w:val="en-US"/>
        </w:rPr>
        <w:t xml:space="preserve">olistic development places </w:t>
      </w:r>
      <w:r w:rsidR="002D32E4" w:rsidRPr="008E4B66">
        <w:rPr>
          <w:color w:val="000000" w:themeColor="text1"/>
          <w:shd w:val="clear" w:color="auto" w:fill="FFFFFF" w:themeFill="background1"/>
        </w:rPr>
        <w:t>a strong emphasis on a child's</w:t>
      </w:r>
      <w:r w:rsidR="002D32E4">
        <w:rPr>
          <w:color w:val="000000" w:themeColor="text1"/>
          <w:shd w:val="clear" w:color="auto" w:fill="FFFFFF" w:themeFill="background1"/>
        </w:rPr>
        <w:t xml:space="preserve"> </w:t>
      </w:r>
      <w:r w:rsidR="002D32E4" w:rsidRPr="008E4B66">
        <w:rPr>
          <w:color w:val="000000" w:themeColor="text1"/>
          <w:shd w:val="clear" w:color="auto" w:fill="FFFFFF" w:themeFill="background1"/>
        </w:rPr>
        <w:t>overall development</w:t>
      </w:r>
      <w:r w:rsidR="0043646F">
        <w:rPr>
          <w:color w:val="000000" w:themeColor="text1"/>
          <w:shd w:val="clear" w:color="auto" w:fill="FFFFFF" w:themeFill="background1"/>
        </w:rPr>
        <w:t xml:space="preserve"> therefore,</w:t>
      </w:r>
      <w:r w:rsidR="002D32E4">
        <w:rPr>
          <w:color w:val="000000" w:themeColor="text1"/>
          <w:shd w:val="clear" w:color="auto" w:fill="FFFFFF" w:themeFill="background1"/>
        </w:rPr>
        <w:t xml:space="preserve"> </w:t>
      </w:r>
      <w:r w:rsidR="002D32E4" w:rsidRPr="008E4B66">
        <w:rPr>
          <w:color w:val="000000" w:themeColor="text1"/>
          <w:shd w:val="clear" w:color="auto" w:fill="FFFFFF" w:themeFill="background1"/>
        </w:rPr>
        <w:t>all aspects should be acknowledged and valued</w:t>
      </w:r>
      <w:r w:rsidR="002D32E4">
        <w:rPr>
          <w:color w:val="000000" w:themeColor="text1"/>
          <w:shd w:val="clear" w:color="auto" w:fill="FFFFFF" w:themeFill="background1"/>
        </w:rPr>
        <w:t xml:space="preserve"> to progress their overall health and well-being.</w:t>
      </w:r>
    </w:p>
    <w:p w14:paraId="67EC1EE8" w14:textId="7573A997" w:rsidR="0043646F" w:rsidRPr="00213AD0" w:rsidRDefault="0043646F" w:rsidP="003475EB">
      <w:pPr>
        <w:spacing w:line="360" w:lineRule="auto"/>
        <w:rPr>
          <w:rFonts w:ascii="Times New Roman" w:hAnsi="Times New Roman" w:cs="Times New Roman"/>
          <w:color w:val="000000" w:themeColor="text1"/>
          <w:shd w:val="clear" w:color="auto" w:fill="FFFFFF" w:themeFill="background1"/>
        </w:rPr>
      </w:pPr>
    </w:p>
    <w:p w14:paraId="4549BC44" w14:textId="042F876B" w:rsidR="00743F2B" w:rsidRDefault="00465A45" w:rsidP="003475EB">
      <w:pPr>
        <w:pStyle w:val="paragraph"/>
        <w:spacing w:before="0" w:beforeAutospacing="0" w:after="0" w:afterAutospacing="0" w:line="360" w:lineRule="auto"/>
        <w:textAlignment w:val="baseline"/>
        <w:rPr>
          <w:color w:val="000000" w:themeColor="text1"/>
          <w:shd w:val="clear" w:color="auto" w:fill="FFFFFF" w:themeFill="background1"/>
        </w:rPr>
      </w:pPr>
      <w:r>
        <w:rPr>
          <w:color w:val="000000" w:themeColor="text1"/>
          <w:shd w:val="clear" w:color="auto" w:fill="FFFFFF" w:themeFill="background1"/>
        </w:rPr>
        <w:t xml:space="preserve">As children grow and develop, they will play in a variety </w:t>
      </w:r>
      <w:r>
        <w:rPr>
          <w:color w:val="000000" w:themeColor="text1"/>
          <w:shd w:val="clear" w:color="auto" w:fill="FFFFFF" w:themeFill="background1"/>
        </w:rPr>
        <w:t>of ways</w:t>
      </w:r>
      <w:r w:rsidR="00536F07">
        <w:rPr>
          <w:color w:val="000000" w:themeColor="text1"/>
          <w:shd w:val="clear" w:color="auto" w:fill="FFFFFF" w:themeFill="background1"/>
        </w:rPr>
        <w:t>,</w:t>
      </w:r>
      <w:r w:rsidR="007459FE">
        <w:rPr>
          <w:color w:val="000000" w:themeColor="text1"/>
          <w:shd w:val="clear" w:color="auto" w:fill="FFFFFF" w:themeFill="background1"/>
        </w:rPr>
        <w:t xml:space="preserve"> the numerous play styles that children engage in are crucial to their development. </w:t>
      </w:r>
      <w:r w:rsidR="00536F07">
        <w:rPr>
          <w:color w:val="000000" w:themeColor="text1"/>
          <w:shd w:val="clear" w:color="auto" w:fill="FFFFFF" w:themeFill="background1"/>
        </w:rPr>
        <w:t xml:space="preserve"> </w:t>
      </w:r>
      <w:r w:rsidR="000F72A9">
        <w:rPr>
          <w:color w:val="000000" w:themeColor="text1"/>
          <w:shd w:val="clear" w:color="auto" w:fill="FFFFFF" w:themeFill="background1"/>
        </w:rPr>
        <w:t xml:space="preserve">The work of </w:t>
      </w:r>
      <w:r w:rsidR="001E4CB9">
        <w:rPr>
          <w:color w:val="000000" w:themeColor="text1"/>
          <w:shd w:val="clear" w:color="auto" w:fill="FFFFFF" w:themeFill="background1"/>
        </w:rPr>
        <w:t>Parten (1930s</w:t>
      </w:r>
      <w:r w:rsidR="00F9486B">
        <w:rPr>
          <w:color w:val="000000" w:themeColor="text1"/>
          <w:shd w:val="clear" w:color="auto" w:fill="FFFFFF" w:themeFill="background1"/>
        </w:rPr>
        <w:t>, cited</w:t>
      </w:r>
      <w:r w:rsidR="00743F2B">
        <w:rPr>
          <w:color w:val="000000" w:themeColor="text1"/>
          <w:shd w:val="clear" w:color="auto" w:fill="FFFFFF" w:themeFill="background1"/>
        </w:rPr>
        <w:t xml:space="preserve"> Masters, 2022)</w:t>
      </w:r>
      <w:r w:rsidR="009F0551">
        <w:rPr>
          <w:color w:val="000000" w:themeColor="text1"/>
          <w:shd w:val="clear" w:color="auto" w:fill="FFFFFF" w:themeFill="background1"/>
        </w:rPr>
        <w:t xml:space="preserve"> </w:t>
      </w:r>
      <w:r w:rsidR="00111BBD">
        <w:rPr>
          <w:color w:val="000000" w:themeColor="text1"/>
          <w:shd w:val="clear" w:color="auto" w:fill="FFFFFF" w:themeFill="background1"/>
        </w:rPr>
        <w:t>suggests children progress through six stages of play</w:t>
      </w:r>
      <w:r w:rsidR="00F12B56">
        <w:rPr>
          <w:color w:val="000000" w:themeColor="text1"/>
          <w:shd w:val="clear" w:color="auto" w:fill="FFFFFF" w:themeFill="background1"/>
        </w:rPr>
        <w:t>.</w:t>
      </w:r>
      <w:r w:rsidR="008F603F">
        <w:rPr>
          <w:color w:val="000000" w:themeColor="text1"/>
          <w:shd w:val="clear" w:color="auto" w:fill="FFFFFF" w:themeFill="background1"/>
        </w:rPr>
        <w:t xml:space="preserve"> </w:t>
      </w:r>
      <w:r w:rsidR="00F12B56">
        <w:rPr>
          <w:color w:val="000000" w:themeColor="text1"/>
          <w:shd w:val="clear" w:color="auto" w:fill="FFFFFF" w:themeFill="background1"/>
        </w:rPr>
        <w:t>W</w:t>
      </w:r>
      <w:r w:rsidR="008F603F">
        <w:rPr>
          <w:color w:val="000000" w:themeColor="text1"/>
          <w:shd w:val="clear" w:color="auto" w:fill="FFFFFF" w:themeFill="background1"/>
        </w:rPr>
        <w:t xml:space="preserve">hen a child reaches certain developmental </w:t>
      </w:r>
      <w:r w:rsidR="00D37D08">
        <w:rPr>
          <w:color w:val="000000" w:themeColor="text1"/>
          <w:shd w:val="clear" w:color="auto" w:fill="FFFFFF" w:themeFill="background1"/>
        </w:rPr>
        <w:t>phases,</w:t>
      </w:r>
      <w:r w:rsidR="008F603F">
        <w:rPr>
          <w:color w:val="000000" w:themeColor="text1"/>
          <w:shd w:val="clear" w:color="auto" w:fill="FFFFFF" w:themeFill="background1"/>
        </w:rPr>
        <w:t xml:space="preserve"> they will begin to exhib</w:t>
      </w:r>
      <w:r w:rsidR="00451F3E">
        <w:rPr>
          <w:color w:val="000000" w:themeColor="text1"/>
          <w:shd w:val="clear" w:color="auto" w:fill="FFFFFF" w:themeFill="background1"/>
        </w:rPr>
        <w:t>it</w:t>
      </w:r>
      <w:r w:rsidR="00B84B3E">
        <w:rPr>
          <w:color w:val="000000" w:themeColor="text1"/>
          <w:shd w:val="clear" w:color="auto" w:fill="FFFFFF" w:themeFill="background1"/>
        </w:rPr>
        <w:t xml:space="preserve"> each stage. As they mature</w:t>
      </w:r>
      <w:r w:rsidR="00CF1ADC">
        <w:rPr>
          <w:color w:val="000000" w:themeColor="text1"/>
          <w:shd w:val="clear" w:color="auto" w:fill="FFFFFF" w:themeFill="background1"/>
        </w:rPr>
        <w:t xml:space="preserve"> it is likely that play types may combine depending on their interests, </w:t>
      </w:r>
      <w:r w:rsidR="00D37D08">
        <w:rPr>
          <w:color w:val="000000" w:themeColor="text1"/>
          <w:shd w:val="clear" w:color="auto" w:fill="FFFFFF" w:themeFill="background1"/>
        </w:rPr>
        <w:t xml:space="preserve">personality, and mood. </w:t>
      </w:r>
    </w:p>
    <w:p w14:paraId="4FCA6983" w14:textId="77777777" w:rsidR="00C238A6" w:rsidRDefault="00C238A6" w:rsidP="003475EB">
      <w:pPr>
        <w:pStyle w:val="paragraph"/>
        <w:spacing w:before="0" w:beforeAutospacing="0" w:after="0" w:afterAutospacing="0" w:line="360" w:lineRule="auto"/>
        <w:textAlignment w:val="baseline"/>
        <w:rPr>
          <w:color w:val="000000" w:themeColor="text1"/>
          <w:shd w:val="clear" w:color="auto" w:fill="FFFFFF" w:themeFill="background1"/>
        </w:rPr>
      </w:pPr>
    </w:p>
    <w:p w14:paraId="5EE06B0E" w14:textId="728215F6" w:rsidR="00C238A6" w:rsidRPr="006B3629" w:rsidRDefault="00C238A6" w:rsidP="003475EB">
      <w:pPr>
        <w:pStyle w:val="paragraph"/>
        <w:spacing w:before="0" w:beforeAutospacing="0" w:after="0" w:afterAutospacing="0" w:line="360" w:lineRule="auto"/>
        <w:textAlignment w:val="baseline"/>
        <w:rPr>
          <w:color w:val="000000" w:themeColor="text1"/>
          <w:u w:val="single"/>
          <w:shd w:val="clear" w:color="auto" w:fill="FFFFFF" w:themeFill="background1"/>
        </w:rPr>
      </w:pPr>
      <w:r w:rsidRPr="006B3629">
        <w:rPr>
          <w:color w:val="000000" w:themeColor="text1"/>
          <w:u w:val="single"/>
          <w:shd w:val="clear" w:color="auto" w:fill="FFFFFF" w:themeFill="background1"/>
        </w:rPr>
        <w:t xml:space="preserve">The </w:t>
      </w:r>
      <w:r w:rsidR="00AE626B" w:rsidRPr="006B3629">
        <w:rPr>
          <w:color w:val="000000" w:themeColor="text1"/>
          <w:u w:val="single"/>
          <w:shd w:val="clear" w:color="auto" w:fill="FFFFFF" w:themeFill="background1"/>
        </w:rPr>
        <w:t>six</w:t>
      </w:r>
      <w:r w:rsidRPr="006B3629">
        <w:rPr>
          <w:color w:val="000000" w:themeColor="text1"/>
          <w:u w:val="single"/>
          <w:shd w:val="clear" w:color="auto" w:fill="FFFFFF" w:themeFill="background1"/>
        </w:rPr>
        <w:t xml:space="preserve"> stages of play </w:t>
      </w:r>
      <w:r w:rsidR="009B6FD6" w:rsidRPr="006B3629">
        <w:rPr>
          <w:color w:val="000000" w:themeColor="text1"/>
          <w:u w:val="single"/>
          <w:shd w:val="clear" w:color="auto" w:fill="FFFFFF" w:themeFill="background1"/>
        </w:rPr>
        <w:t>development</w:t>
      </w:r>
    </w:p>
    <w:p w14:paraId="2737BC0C" w14:textId="77777777" w:rsidR="00C238A6" w:rsidRPr="00536F07" w:rsidRDefault="00C238A6" w:rsidP="003475EB">
      <w:pPr>
        <w:pStyle w:val="paragraph"/>
        <w:spacing w:before="0" w:beforeAutospacing="0" w:after="0" w:afterAutospacing="0" w:line="360" w:lineRule="auto"/>
        <w:textAlignment w:val="baseline"/>
        <w:rPr>
          <w:rStyle w:val="normaltextrun"/>
          <w:color w:val="000000" w:themeColor="text1"/>
          <w:shd w:val="clear" w:color="auto" w:fill="FFFFFF" w:themeFill="background1"/>
        </w:rPr>
      </w:pPr>
    </w:p>
    <w:p w14:paraId="4F5E85A4" w14:textId="1430EAAB" w:rsidR="00465A45" w:rsidRDefault="009B6FD6" w:rsidP="003475EB">
      <w:pPr>
        <w:pStyle w:val="paragraph"/>
        <w:spacing w:before="0" w:beforeAutospacing="0" w:after="0" w:afterAutospacing="0" w:line="360" w:lineRule="auto"/>
        <w:textAlignment w:val="baseline"/>
        <w:rPr>
          <w:lang w:val="en-US"/>
        </w:rPr>
      </w:pPr>
      <w:r>
        <w:rPr>
          <w:lang w:val="en-US"/>
        </w:rPr>
        <w:t>Unoccupied Play (Birth-</w:t>
      </w:r>
      <w:r w:rsidR="00AE626B">
        <w:rPr>
          <w:lang w:val="en-US"/>
        </w:rPr>
        <w:t>3 months)</w:t>
      </w:r>
      <w:r w:rsidR="00053E7F">
        <w:rPr>
          <w:lang w:val="en-US"/>
        </w:rPr>
        <w:t xml:space="preserve"> – babies will be exploring </w:t>
      </w:r>
      <w:r w:rsidR="00901345">
        <w:rPr>
          <w:lang w:val="en-US"/>
        </w:rPr>
        <w:t>items and the world around them.</w:t>
      </w:r>
    </w:p>
    <w:p w14:paraId="78F95098" w14:textId="77777777" w:rsidR="00AE626B" w:rsidRDefault="00AE626B" w:rsidP="003475EB">
      <w:pPr>
        <w:pStyle w:val="paragraph"/>
        <w:spacing w:before="0" w:beforeAutospacing="0" w:after="0" w:afterAutospacing="0" w:line="360" w:lineRule="auto"/>
        <w:textAlignment w:val="baseline"/>
        <w:rPr>
          <w:lang w:val="en-US"/>
        </w:rPr>
      </w:pPr>
    </w:p>
    <w:p w14:paraId="0322AB27" w14:textId="6A05D979" w:rsidR="00AE626B" w:rsidRDefault="00AE626B" w:rsidP="003475EB">
      <w:pPr>
        <w:pStyle w:val="paragraph"/>
        <w:spacing w:before="0" w:beforeAutospacing="0" w:after="0" w:afterAutospacing="0" w:line="360" w:lineRule="auto"/>
        <w:textAlignment w:val="baseline"/>
        <w:rPr>
          <w:lang w:val="en-US"/>
        </w:rPr>
      </w:pPr>
      <w:r>
        <w:rPr>
          <w:lang w:val="en-US"/>
        </w:rPr>
        <w:t>Solitary Play (Birth – 2 Years)</w:t>
      </w:r>
      <w:r w:rsidR="006B1B1C">
        <w:rPr>
          <w:lang w:val="en-US"/>
        </w:rPr>
        <w:t xml:space="preserve"> – the </w:t>
      </w:r>
      <w:r w:rsidR="003252F8">
        <w:rPr>
          <w:lang w:val="en-US"/>
        </w:rPr>
        <w:t xml:space="preserve">child </w:t>
      </w:r>
      <w:r w:rsidR="0043500C">
        <w:rPr>
          <w:lang w:val="en-US"/>
        </w:rPr>
        <w:t>plays alone.</w:t>
      </w:r>
    </w:p>
    <w:p w14:paraId="2FCC71D4" w14:textId="77777777" w:rsidR="00AE626B" w:rsidRDefault="00AE626B" w:rsidP="003475EB">
      <w:pPr>
        <w:pStyle w:val="paragraph"/>
        <w:spacing w:before="0" w:beforeAutospacing="0" w:after="0" w:afterAutospacing="0" w:line="360" w:lineRule="auto"/>
        <w:textAlignment w:val="baseline"/>
        <w:rPr>
          <w:lang w:val="en-US"/>
        </w:rPr>
      </w:pPr>
    </w:p>
    <w:p w14:paraId="5F44882E" w14:textId="2D3DF7FB" w:rsidR="00AE626B" w:rsidRDefault="00AE626B" w:rsidP="003475EB">
      <w:pPr>
        <w:pStyle w:val="paragraph"/>
        <w:spacing w:before="0" w:beforeAutospacing="0" w:after="0" w:afterAutospacing="0" w:line="360" w:lineRule="auto"/>
        <w:textAlignment w:val="baseline"/>
        <w:rPr>
          <w:lang w:val="en-US"/>
        </w:rPr>
      </w:pPr>
      <w:r>
        <w:rPr>
          <w:lang w:val="en-US"/>
        </w:rPr>
        <w:t>Onlooker</w:t>
      </w:r>
      <w:r w:rsidR="009805A1">
        <w:rPr>
          <w:lang w:val="en-US"/>
        </w:rPr>
        <w:t xml:space="preserve"> Play (2 Years)</w:t>
      </w:r>
      <w:r w:rsidR="006B1B1C">
        <w:rPr>
          <w:lang w:val="en-US"/>
        </w:rPr>
        <w:t xml:space="preserve"> – the child is an active observer of other children playing.</w:t>
      </w:r>
    </w:p>
    <w:p w14:paraId="5EB84A73" w14:textId="77777777" w:rsidR="009805A1" w:rsidRDefault="009805A1" w:rsidP="003475EB">
      <w:pPr>
        <w:pStyle w:val="paragraph"/>
        <w:spacing w:before="0" w:beforeAutospacing="0" w:after="0" w:afterAutospacing="0" w:line="360" w:lineRule="auto"/>
        <w:textAlignment w:val="baseline"/>
        <w:rPr>
          <w:lang w:val="en-US"/>
        </w:rPr>
      </w:pPr>
    </w:p>
    <w:p w14:paraId="0FE315CE" w14:textId="72628A71" w:rsidR="009805A1" w:rsidRDefault="009805A1" w:rsidP="003475EB">
      <w:pPr>
        <w:pStyle w:val="paragraph"/>
        <w:spacing w:before="0" w:beforeAutospacing="0" w:after="0" w:afterAutospacing="0" w:line="360" w:lineRule="auto"/>
        <w:textAlignment w:val="baseline"/>
        <w:rPr>
          <w:lang w:val="en-US"/>
        </w:rPr>
      </w:pPr>
      <w:r>
        <w:rPr>
          <w:lang w:val="en-US"/>
        </w:rPr>
        <w:t>Parallel Play (2+ Years)</w:t>
      </w:r>
      <w:r w:rsidR="0043500C">
        <w:rPr>
          <w:lang w:val="en-US"/>
        </w:rPr>
        <w:t xml:space="preserve"> – the child plays independently alongs</w:t>
      </w:r>
      <w:r w:rsidR="001B0BCA">
        <w:rPr>
          <w:lang w:val="en-US"/>
        </w:rPr>
        <w:t>ide other children.</w:t>
      </w:r>
    </w:p>
    <w:p w14:paraId="7D550F07" w14:textId="77777777" w:rsidR="00C71F82" w:rsidRDefault="00C71F82" w:rsidP="003475EB">
      <w:pPr>
        <w:pStyle w:val="paragraph"/>
        <w:spacing w:before="0" w:beforeAutospacing="0" w:after="0" w:afterAutospacing="0" w:line="360" w:lineRule="auto"/>
        <w:textAlignment w:val="baseline"/>
        <w:rPr>
          <w:lang w:val="en-US"/>
        </w:rPr>
      </w:pPr>
    </w:p>
    <w:p w14:paraId="69AE16B8" w14:textId="694CB360" w:rsidR="00C71F82" w:rsidRDefault="00C71F82" w:rsidP="003475EB">
      <w:pPr>
        <w:pStyle w:val="paragraph"/>
        <w:spacing w:before="0" w:beforeAutospacing="0" w:after="0" w:afterAutospacing="0" w:line="360" w:lineRule="auto"/>
        <w:textAlignment w:val="baseline"/>
        <w:rPr>
          <w:lang w:val="en-US"/>
        </w:rPr>
      </w:pPr>
      <w:r>
        <w:rPr>
          <w:lang w:val="en-US"/>
        </w:rPr>
        <w:t>Associate Play (3-4 Years)</w:t>
      </w:r>
      <w:r w:rsidR="001B0BCA">
        <w:rPr>
          <w:lang w:val="en-US"/>
        </w:rPr>
        <w:t xml:space="preserve"> – the child plays together with other children</w:t>
      </w:r>
      <w:r w:rsidR="0078148F">
        <w:rPr>
          <w:lang w:val="en-US"/>
        </w:rPr>
        <w:t xml:space="preserve">, </w:t>
      </w:r>
      <w:r w:rsidR="00B809A5">
        <w:rPr>
          <w:lang w:val="en-US"/>
        </w:rPr>
        <w:t xml:space="preserve">such as the same activity or use the same toys. This stage sees them taking more interest </w:t>
      </w:r>
      <w:r w:rsidR="00351FC8">
        <w:rPr>
          <w:lang w:val="en-US"/>
        </w:rPr>
        <w:t>in others.</w:t>
      </w:r>
    </w:p>
    <w:p w14:paraId="757575DD" w14:textId="77777777" w:rsidR="00C71F82" w:rsidRDefault="00C71F82" w:rsidP="003475EB">
      <w:pPr>
        <w:pStyle w:val="paragraph"/>
        <w:spacing w:before="0" w:beforeAutospacing="0" w:after="0" w:afterAutospacing="0" w:line="360" w:lineRule="auto"/>
        <w:textAlignment w:val="baseline"/>
        <w:rPr>
          <w:lang w:val="en-US"/>
        </w:rPr>
      </w:pPr>
    </w:p>
    <w:p w14:paraId="0DB21E63" w14:textId="778BBC00" w:rsidR="00C71F82" w:rsidRDefault="00C71F82" w:rsidP="003475EB">
      <w:pPr>
        <w:pStyle w:val="paragraph"/>
        <w:spacing w:before="0" w:beforeAutospacing="0" w:after="0" w:afterAutospacing="0" w:line="360" w:lineRule="auto"/>
        <w:textAlignment w:val="baseline"/>
        <w:rPr>
          <w:lang w:val="en-US"/>
        </w:rPr>
      </w:pPr>
      <w:r>
        <w:rPr>
          <w:lang w:val="en-US"/>
        </w:rPr>
        <w:t>Cooperative Play (4+ Years)</w:t>
      </w:r>
      <w:r w:rsidR="00520C79">
        <w:rPr>
          <w:lang w:val="en-US"/>
        </w:rPr>
        <w:t xml:space="preserve"> – the child</w:t>
      </w:r>
      <w:r w:rsidR="0065724E">
        <w:rPr>
          <w:lang w:val="en-US"/>
        </w:rPr>
        <w:t xml:space="preserve"> is undertaking play with others in a group with a clear goal</w:t>
      </w:r>
      <w:r w:rsidR="00053E7F">
        <w:rPr>
          <w:lang w:val="en-US"/>
        </w:rPr>
        <w:t xml:space="preserve"> of an activity.</w:t>
      </w:r>
    </w:p>
    <w:p w14:paraId="49453E3E" w14:textId="77777777" w:rsidR="00AE626B" w:rsidRPr="00465A45" w:rsidRDefault="00AE626B" w:rsidP="003475EB">
      <w:pPr>
        <w:pStyle w:val="paragraph"/>
        <w:spacing w:before="0" w:beforeAutospacing="0" w:after="0" w:afterAutospacing="0" w:line="360" w:lineRule="auto"/>
        <w:textAlignment w:val="baseline"/>
        <w:rPr>
          <w:lang w:val="en-US"/>
        </w:rPr>
      </w:pPr>
    </w:p>
    <w:p w14:paraId="64AA7D5B" w14:textId="77777777" w:rsidR="002F69A6" w:rsidRDefault="002F69A6" w:rsidP="003475EB">
      <w:pPr>
        <w:pStyle w:val="paragraph"/>
        <w:spacing w:before="0" w:beforeAutospacing="0" w:after="0" w:afterAutospacing="0" w:line="360" w:lineRule="auto"/>
        <w:textAlignment w:val="baseline"/>
        <w:rPr>
          <w:rStyle w:val="eop"/>
          <w:rFonts w:eastAsiaTheme="majorEastAsia"/>
          <w:sz w:val="28"/>
          <w:szCs w:val="28"/>
          <w:u w:val="single"/>
          <w:lang w:val="en-US"/>
        </w:rPr>
      </w:pPr>
    </w:p>
    <w:p w14:paraId="45C88CD3" w14:textId="51D49D7C" w:rsidR="00B142B6" w:rsidRPr="00213AD0" w:rsidRDefault="00B142B6" w:rsidP="003475EB">
      <w:pPr>
        <w:pStyle w:val="paragraph"/>
        <w:spacing w:before="0" w:beforeAutospacing="0" w:after="0" w:afterAutospacing="0" w:line="360" w:lineRule="auto"/>
        <w:textAlignment w:val="baseline"/>
        <w:rPr>
          <w:rStyle w:val="eop"/>
          <w:rFonts w:eastAsiaTheme="majorEastAsia"/>
          <w:sz w:val="28"/>
          <w:szCs w:val="28"/>
          <w:u w:val="single"/>
          <w:lang w:val="en-US"/>
        </w:rPr>
      </w:pPr>
      <w:r w:rsidRPr="00213AD0">
        <w:rPr>
          <w:rStyle w:val="eop"/>
          <w:rFonts w:eastAsiaTheme="majorEastAsia"/>
          <w:sz w:val="28"/>
          <w:szCs w:val="28"/>
          <w:u w:val="single"/>
          <w:lang w:val="en-US"/>
        </w:rPr>
        <w:t xml:space="preserve">Types of </w:t>
      </w:r>
      <w:r w:rsidR="003729A4" w:rsidRPr="00213AD0">
        <w:rPr>
          <w:rStyle w:val="eop"/>
          <w:rFonts w:eastAsiaTheme="majorEastAsia"/>
          <w:sz w:val="28"/>
          <w:szCs w:val="28"/>
          <w:u w:val="single"/>
          <w:lang w:val="en-US"/>
        </w:rPr>
        <w:t>Play</w:t>
      </w:r>
    </w:p>
    <w:p w14:paraId="64B4F73E" w14:textId="77777777" w:rsidR="00B142B6" w:rsidRDefault="00B142B6" w:rsidP="003475EB">
      <w:pPr>
        <w:pStyle w:val="paragraph"/>
        <w:spacing w:before="0" w:beforeAutospacing="0" w:after="0" w:afterAutospacing="0" w:line="360" w:lineRule="auto"/>
        <w:textAlignment w:val="baseline"/>
        <w:rPr>
          <w:rStyle w:val="eop"/>
          <w:rFonts w:eastAsiaTheme="majorEastAsia"/>
          <w:u w:val="single"/>
          <w:lang w:val="en-US"/>
        </w:rPr>
      </w:pPr>
    </w:p>
    <w:p w14:paraId="53E9F7CF" w14:textId="77777777" w:rsidR="002F69A6" w:rsidRDefault="002F69A6" w:rsidP="003475EB">
      <w:pPr>
        <w:pStyle w:val="paragraph"/>
        <w:spacing w:before="0" w:beforeAutospacing="0" w:after="0" w:afterAutospacing="0" w:line="360" w:lineRule="auto"/>
        <w:textAlignment w:val="baseline"/>
        <w:rPr>
          <w:rStyle w:val="eop"/>
          <w:rFonts w:eastAsiaTheme="majorEastAsia"/>
          <w:u w:val="single"/>
          <w:lang w:val="en-US"/>
        </w:rPr>
      </w:pPr>
    </w:p>
    <w:p w14:paraId="650BE2E9" w14:textId="57D9A709" w:rsidR="006B16E9" w:rsidRPr="00804F43" w:rsidRDefault="006B16E9" w:rsidP="003475EB">
      <w:pPr>
        <w:pStyle w:val="paragraph"/>
        <w:spacing w:before="0" w:beforeAutospacing="0" w:after="0" w:afterAutospacing="0" w:line="360" w:lineRule="auto"/>
        <w:textAlignment w:val="baseline"/>
        <w:rPr>
          <w:rStyle w:val="eop"/>
          <w:rFonts w:eastAsiaTheme="majorEastAsia"/>
          <w:u w:val="single"/>
          <w:lang w:val="en-US"/>
        </w:rPr>
      </w:pPr>
      <w:r w:rsidRPr="00804F43">
        <w:rPr>
          <w:rStyle w:val="eop"/>
          <w:rFonts w:eastAsiaTheme="majorEastAsia"/>
          <w:u w:val="single"/>
          <w:lang w:val="en-US"/>
        </w:rPr>
        <w:t>Treasure Baskets</w:t>
      </w:r>
    </w:p>
    <w:p w14:paraId="1734E369" w14:textId="2318C660" w:rsidR="002C5EC7" w:rsidRDefault="00B82CF6" w:rsidP="003475EB">
      <w:pPr>
        <w:pStyle w:val="paragraph"/>
        <w:spacing w:before="0" w:line="360" w:lineRule="auto"/>
        <w:rPr>
          <w:color w:val="000000" w:themeColor="text1"/>
          <w:shd w:val="clear" w:color="auto" w:fill="FFFFFF"/>
        </w:rPr>
      </w:pPr>
      <w:r w:rsidRPr="000F460D">
        <w:rPr>
          <w:rStyle w:val="normaltextrun"/>
          <w:lang w:val="en-US"/>
        </w:rPr>
        <w:t>Treas</w:t>
      </w:r>
      <w:r w:rsidR="00113BDA" w:rsidRPr="000F460D">
        <w:rPr>
          <w:rStyle w:val="normaltextrun"/>
          <w:lang w:val="en-US"/>
        </w:rPr>
        <w:t>ure Baskets are</w:t>
      </w:r>
      <w:r w:rsidR="00BB581E">
        <w:rPr>
          <w:rStyle w:val="normaltextrun"/>
          <w:lang w:val="en-US"/>
        </w:rPr>
        <w:t xml:space="preserve"> generally</w:t>
      </w:r>
      <w:r w:rsidR="00654885">
        <w:rPr>
          <w:rStyle w:val="normaltextrun"/>
          <w:lang w:val="en-US"/>
        </w:rPr>
        <w:t xml:space="preserve"> </w:t>
      </w:r>
      <w:r w:rsidR="00113BDA" w:rsidRPr="000F460D">
        <w:rPr>
          <w:rStyle w:val="normaltextrun"/>
          <w:lang w:val="en-US"/>
        </w:rPr>
        <w:t xml:space="preserve">wicker baskets containing a </w:t>
      </w:r>
      <w:r w:rsidR="000766C4">
        <w:rPr>
          <w:rStyle w:val="normaltextrun"/>
          <w:lang w:val="en-US"/>
        </w:rPr>
        <w:t>wide</w:t>
      </w:r>
      <w:r w:rsidR="00113BDA" w:rsidRPr="000F460D">
        <w:rPr>
          <w:rStyle w:val="normaltextrun"/>
          <w:lang w:val="en-US"/>
        </w:rPr>
        <w:t xml:space="preserve"> variety of </w:t>
      </w:r>
      <w:r w:rsidR="005F6007">
        <w:rPr>
          <w:rStyle w:val="normaltextrun"/>
          <w:lang w:val="en-US"/>
        </w:rPr>
        <w:t>natural</w:t>
      </w:r>
      <w:r w:rsidR="004A482D">
        <w:rPr>
          <w:rStyle w:val="normaltextrun"/>
          <w:lang w:val="en-US"/>
        </w:rPr>
        <w:t xml:space="preserve">, </w:t>
      </w:r>
      <w:r w:rsidR="006B6BE6" w:rsidRPr="000F460D">
        <w:rPr>
          <w:rStyle w:val="normaltextrun"/>
          <w:lang w:val="en-US"/>
        </w:rPr>
        <w:t>everyday objects</w:t>
      </w:r>
      <w:r w:rsidR="0066164F">
        <w:rPr>
          <w:rStyle w:val="normaltextrun"/>
          <w:lang w:val="en-US"/>
        </w:rPr>
        <w:t xml:space="preserve"> </w:t>
      </w:r>
      <w:r w:rsidR="0066164F" w:rsidRPr="0066164F">
        <w:rPr>
          <w:color w:val="1E1E1E"/>
          <w:shd w:val="clear" w:color="auto" w:fill="FFFFFF"/>
        </w:rPr>
        <w:t xml:space="preserve">often selected for their </w:t>
      </w:r>
      <w:r w:rsidR="0066164F">
        <w:rPr>
          <w:color w:val="1E1E1E"/>
          <w:shd w:val="clear" w:color="auto" w:fill="FFFFFF"/>
        </w:rPr>
        <w:t>qualities</w:t>
      </w:r>
      <w:r w:rsidR="0066164F" w:rsidRPr="0066164F">
        <w:rPr>
          <w:color w:val="1E1E1E"/>
          <w:shd w:val="clear" w:color="auto" w:fill="FFFFFF"/>
        </w:rPr>
        <w:t xml:space="preserve"> and </w:t>
      </w:r>
      <w:r w:rsidR="00336A6B">
        <w:rPr>
          <w:color w:val="1E1E1E"/>
          <w:shd w:val="clear" w:color="auto" w:fill="FFFFFF"/>
        </w:rPr>
        <w:t>appearances</w:t>
      </w:r>
      <w:r w:rsidR="003C101F">
        <w:rPr>
          <w:rStyle w:val="normaltextrun"/>
          <w:lang w:val="en-US"/>
        </w:rPr>
        <w:t xml:space="preserve"> to pique </w:t>
      </w:r>
      <w:r w:rsidR="00106FA5">
        <w:rPr>
          <w:rStyle w:val="normaltextrun"/>
          <w:lang w:val="en-US"/>
        </w:rPr>
        <w:t xml:space="preserve">a child’s </w:t>
      </w:r>
      <w:r w:rsidR="003C101F">
        <w:rPr>
          <w:rStyle w:val="normaltextrun"/>
          <w:lang w:val="en-US"/>
        </w:rPr>
        <w:t>curiosity</w:t>
      </w:r>
      <w:r w:rsidR="005241F1">
        <w:rPr>
          <w:rStyle w:val="normaltextrun"/>
          <w:lang w:val="en-US"/>
        </w:rPr>
        <w:t>. They</w:t>
      </w:r>
      <w:r w:rsidR="00572F43">
        <w:rPr>
          <w:rStyle w:val="normaltextrun"/>
          <w:lang w:val="en-US"/>
        </w:rPr>
        <w:t xml:space="preserve"> </w:t>
      </w:r>
      <w:r w:rsidR="006949E8">
        <w:rPr>
          <w:rStyle w:val="eop"/>
          <w:rFonts w:eastAsiaTheme="majorEastAsia"/>
          <w:lang w:val="en-US"/>
        </w:rPr>
        <w:t>offer an opportunity</w:t>
      </w:r>
      <w:r w:rsidR="00572F43">
        <w:rPr>
          <w:rStyle w:val="eop"/>
          <w:rFonts w:eastAsiaTheme="majorEastAsia"/>
          <w:lang w:val="en-US"/>
        </w:rPr>
        <w:t xml:space="preserve"> for</w:t>
      </w:r>
      <w:r w:rsidR="006949E8">
        <w:rPr>
          <w:rStyle w:val="eop"/>
          <w:rFonts w:eastAsiaTheme="majorEastAsia"/>
          <w:lang w:val="en-US"/>
        </w:rPr>
        <w:t xml:space="preserve"> </w:t>
      </w:r>
      <w:r w:rsidR="005241F1">
        <w:rPr>
          <w:rStyle w:val="eop"/>
          <w:rFonts w:eastAsiaTheme="majorEastAsia"/>
          <w:lang w:val="en-US"/>
        </w:rPr>
        <w:t>children</w:t>
      </w:r>
      <w:r w:rsidR="006949E8">
        <w:rPr>
          <w:rStyle w:val="eop"/>
          <w:rFonts w:eastAsiaTheme="majorEastAsia"/>
          <w:lang w:val="en-US"/>
        </w:rPr>
        <w:t xml:space="preserve"> to direct their own open-ended play</w:t>
      </w:r>
      <w:r w:rsidR="0055166F">
        <w:rPr>
          <w:rStyle w:val="normaltextrun"/>
          <w:lang w:val="en-US"/>
        </w:rPr>
        <w:t xml:space="preserve"> </w:t>
      </w:r>
      <w:r w:rsidR="00BE07F9">
        <w:rPr>
          <w:rFonts w:eastAsiaTheme="majorEastAsia"/>
        </w:rPr>
        <w:t xml:space="preserve">in </w:t>
      </w:r>
      <w:r w:rsidR="0055166F">
        <w:rPr>
          <w:rFonts w:eastAsiaTheme="majorEastAsia"/>
        </w:rPr>
        <w:t xml:space="preserve">an independent form </w:t>
      </w:r>
      <w:r w:rsidR="0055166F">
        <w:rPr>
          <w:rFonts w:eastAsiaTheme="majorEastAsia"/>
        </w:rPr>
        <w:lastRenderedPageBreak/>
        <w:t>of play</w:t>
      </w:r>
      <w:r w:rsidR="00BE07F9">
        <w:rPr>
          <w:rFonts w:eastAsiaTheme="majorEastAsia"/>
        </w:rPr>
        <w:t xml:space="preserve"> categorised </w:t>
      </w:r>
      <w:r w:rsidR="0055166F">
        <w:rPr>
          <w:rFonts w:eastAsiaTheme="majorEastAsia"/>
        </w:rPr>
        <w:t>under the on-looker and solitary stage</w:t>
      </w:r>
      <w:r w:rsidR="00BE07F9">
        <w:rPr>
          <w:rFonts w:eastAsiaTheme="majorEastAsia"/>
        </w:rPr>
        <w:t>.</w:t>
      </w:r>
      <w:r w:rsidR="005241F1">
        <w:rPr>
          <w:rStyle w:val="normaltextrun"/>
          <w:lang w:val="en-US"/>
        </w:rPr>
        <w:t xml:space="preserve"> </w:t>
      </w:r>
      <w:r w:rsidR="00654885">
        <w:rPr>
          <w:rStyle w:val="normaltextrun"/>
          <w:lang w:val="en-US"/>
        </w:rPr>
        <w:t xml:space="preserve"> </w:t>
      </w:r>
      <w:r w:rsidR="00804F43">
        <w:rPr>
          <w:noProof/>
        </w:rPr>
        <w:t>Loyd (2022)</w:t>
      </w:r>
      <w:r w:rsidR="00654885">
        <w:rPr>
          <w:rStyle w:val="normaltextrun"/>
          <w:lang w:val="en-US"/>
        </w:rPr>
        <w:t xml:space="preserve"> </w:t>
      </w:r>
      <w:r w:rsidR="00B925A4">
        <w:rPr>
          <w:rStyle w:val="normaltextrun"/>
          <w:lang w:val="en-US"/>
        </w:rPr>
        <w:t xml:space="preserve">suggests that </w:t>
      </w:r>
      <w:r w:rsidR="00FC0C09">
        <w:rPr>
          <w:rStyle w:val="normaltextrun"/>
          <w:lang w:val="en-US"/>
        </w:rPr>
        <w:t xml:space="preserve">through </w:t>
      </w:r>
      <w:r w:rsidR="0019100B">
        <w:rPr>
          <w:rStyle w:val="normaltextrun"/>
          <w:lang w:val="en-US"/>
        </w:rPr>
        <w:t xml:space="preserve">the </w:t>
      </w:r>
      <w:r w:rsidR="00FC0C09">
        <w:rPr>
          <w:color w:val="000000" w:themeColor="text1"/>
          <w:shd w:val="clear" w:color="auto" w:fill="FFFFFF"/>
        </w:rPr>
        <w:t>multisensory opportunities</w:t>
      </w:r>
      <w:r w:rsidR="0019100B">
        <w:rPr>
          <w:color w:val="000000" w:themeColor="text1"/>
          <w:shd w:val="clear" w:color="auto" w:fill="FFFFFF"/>
        </w:rPr>
        <w:t xml:space="preserve"> on offer in the basket</w:t>
      </w:r>
      <w:r w:rsidR="00FC0C09">
        <w:rPr>
          <w:color w:val="000000" w:themeColor="text1"/>
          <w:shd w:val="clear" w:color="auto" w:fill="FFFFFF"/>
        </w:rPr>
        <w:t xml:space="preserve"> t</w:t>
      </w:r>
      <w:r w:rsidR="00FC0C09">
        <w:rPr>
          <w:color w:val="000000" w:themeColor="text1"/>
          <w:shd w:val="clear" w:color="auto" w:fill="FFFFFF"/>
        </w:rPr>
        <w:t>hey</w:t>
      </w:r>
      <w:r w:rsidR="00FC0C09">
        <w:rPr>
          <w:color w:val="000000" w:themeColor="text1"/>
          <w:shd w:val="clear" w:color="auto" w:fill="FFFFFF"/>
        </w:rPr>
        <w:t xml:space="preserve"> encourage and stimulate exploration and discovery</w:t>
      </w:r>
      <w:r w:rsidR="00291475">
        <w:rPr>
          <w:color w:val="000000" w:themeColor="text1"/>
          <w:shd w:val="clear" w:color="auto" w:fill="FFFFFF"/>
        </w:rPr>
        <w:t xml:space="preserve"> boosting a child</w:t>
      </w:r>
      <w:r w:rsidR="00520789">
        <w:rPr>
          <w:color w:val="000000" w:themeColor="text1"/>
          <w:shd w:val="clear" w:color="auto" w:fill="FFFFFF"/>
        </w:rPr>
        <w:t>’</w:t>
      </w:r>
      <w:r w:rsidR="00291475">
        <w:rPr>
          <w:color w:val="000000" w:themeColor="text1"/>
          <w:shd w:val="clear" w:color="auto" w:fill="FFFFFF"/>
        </w:rPr>
        <w:t xml:space="preserve">s </w:t>
      </w:r>
      <w:r w:rsidR="00520789">
        <w:rPr>
          <w:color w:val="000000" w:themeColor="text1"/>
          <w:shd w:val="clear" w:color="auto" w:fill="FFFFFF"/>
        </w:rPr>
        <w:t>confidence additionally</w:t>
      </w:r>
      <w:r w:rsidR="00F9730C">
        <w:rPr>
          <w:color w:val="000000" w:themeColor="text1"/>
          <w:shd w:val="clear" w:color="auto" w:fill="FFFFFF"/>
        </w:rPr>
        <w:t>,</w:t>
      </w:r>
      <w:r w:rsidR="00FC0C09">
        <w:rPr>
          <w:color w:val="000000" w:themeColor="text1"/>
          <w:shd w:val="clear" w:color="auto" w:fill="FFFFFF"/>
        </w:rPr>
        <w:t xml:space="preserve"> </w:t>
      </w:r>
      <w:r w:rsidR="00520789">
        <w:rPr>
          <w:color w:val="000000" w:themeColor="text1"/>
          <w:shd w:val="clear" w:color="auto" w:fill="FFFFFF"/>
        </w:rPr>
        <w:t>lead</w:t>
      </w:r>
      <w:r w:rsidR="00F9730C">
        <w:rPr>
          <w:color w:val="000000" w:themeColor="text1"/>
          <w:shd w:val="clear" w:color="auto" w:fill="FFFFFF"/>
        </w:rPr>
        <w:t>ing</w:t>
      </w:r>
      <w:r w:rsidR="00520789">
        <w:rPr>
          <w:color w:val="000000" w:themeColor="text1"/>
          <w:shd w:val="clear" w:color="auto" w:fill="FFFFFF"/>
        </w:rPr>
        <w:t xml:space="preserve"> to</w:t>
      </w:r>
      <w:r w:rsidR="00F9730C">
        <w:rPr>
          <w:color w:val="000000" w:themeColor="text1"/>
          <w:shd w:val="clear" w:color="auto" w:fill="FFFFFF"/>
        </w:rPr>
        <w:t xml:space="preserve"> an</w:t>
      </w:r>
      <w:r w:rsidR="00520789">
        <w:rPr>
          <w:color w:val="000000" w:themeColor="text1"/>
          <w:shd w:val="clear" w:color="auto" w:fill="FFFFFF"/>
        </w:rPr>
        <w:t xml:space="preserve"> </w:t>
      </w:r>
      <w:r w:rsidR="00F9730C">
        <w:rPr>
          <w:color w:val="000000" w:themeColor="text1"/>
          <w:shd w:val="clear" w:color="auto" w:fill="FFFFFF"/>
        </w:rPr>
        <w:t xml:space="preserve">overall increase in their </w:t>
      </w:r>
      <w:r w:rsidR="00FC0C09">
        <w:rPr>
          <w:color w:val="000000" w:themeColor="text1"/>
          <w:shd w:val="clear" w:color="auto" w:fill="FFFFFF"/>
        </w:rPr>
        <w:t>holistic development.</w:t>
      </w:r>
      <w:r w:rsidR="00A714F8">
        <w:rPr>
          <w:rStyle w:val="eop"/>
          <w:color w:val="000000" w:themeColor="text1"/>
          <w:shd w:val="clear" w:color="auto" w:fill="FFFFFF"/>
        </w:rPr>
        <w:t xml:space="preserve"> </w:t>
      </w:r>
      <w:r w:rsidR="00804F43" w:rsidRPr="00A22BCF">
        <w:rPr>
          <w:noProof/>
          <w:color w:val="000000" w:themeColor="text1"/>
          <w:shd w:val="clear" w:color="auto" w:fill="FFFFFF"/>
        </w:rPr>
        <w:t xml:space="preserve">Isaacs </w:t>
      </w:r>
      <w:r w:rsidR="00804F43">
        <w:rPr>
          <w:noProof/>
          <w:color w:val="000000" w:themeColor="text1"/>
          <w:shd w:val="clear" w:color="auto" w:fill="FFFFFF"/>
        </w:rPr>
        <w:t>(</w:t>
      </w:r>
      <w:r w:rsidR="00804F43" w:rsidRPr="00A22BCF">
        <w:rPr>
          <w:noProof/>
          <w:color w:val="000000" w:themeColor="text1"/>
          <w:shd w:val="clear" w:color="auto" w:fill="FFFFFF"/>
        </w:rPr>
        <w:t>no date)</w:t>
      </w:r>
      <w:r w:rsidR="00A714F8">
        <w:rPr>
          <w:rStyle w:val="eop"/>
          <w:color w:val="000000" w:themeColor="text1"/>
          <w:shd w:val="clear" w:color="auto" w:fill="FFFFFF"/>
        </w:rPr>
        <w:t xml:space="preserve"> </w:t>
      </w:r>
      <w:r w:rsidR="003B2F63">
        <w:rPr>
          <w:rStyle w:val="eop"/>
          <w:color w:val="000000" w:themeColor="text1"/>
          <w:shd w:val="clear" w:color="auto" w:fill="FFFFFF"/>
        </w:rPr>
        <w:t>whose views</w:t>
      </w:r>
      <w:r w:rsidR="0019100B">
        <w:rPr>
          <w:rStyle w:val="eop"/>
          <w:color w:val="000000" w:themeColor="text1"/>
          <w:shd w:val="clear" w:color="auto" w:fill="FFFFFF"/>
        </w:rPr>
        <w:t xml:space="preserve"> </w:t>
      </w:r>
      <w:r w:rsidR="00BE07F9">
        <w:rPr>
          <w:rStyle w:val="eop"/>
          <w:color w:val="000000" w:themeColor="text1"/>
          <w:shd w:val="clear" w:color="auto" w:fill="FFFFFF"/>
        </w:rPr>
        <w:t xml:space="preserve">are </w:t>
      </w:r>
      <w:r w:rsidR="007130B3">
        <w:rPr>
          <w:rStyle w:val="eop"/>
          <w:color w:val="000000" w:themeColor="text1"/>
          <w:shd w:val="clear" w:color="auto" w:fill="FFFFFF"/>
        </w:rPr>
        <w:t xml:space="preserve">derived from the Maria Montessori’s </w:t>
      </w:r>
      <w:r w:rsidR="00563E15">
        <w:rPr>
          <w:rStyle w:val="eop"/>
          <w:color w:val="000000" w:themeColor="text1"/>
          <w:shd w:val="clear" w:color="auto" w:fill="FFFFFF"/>
        </w:rPr>
        <w:t xml:space="preserve">teaching </w:t>
      </w:r>
      <w:r w:rsidR="007130B3">
        <w:rPr>
          <w:rStyle w:val="eop"/>
          <w:color w:val="000000" w:themeColor="text1"/>
          <w:shd w:val="clear" w:color="auto" w:fill="FFFFFF"/>
        </w:rPr>
        <w:t>approach</w:t>
      </w:r>
      <w:r w:rsidR="00BE07F9">
        <w:rPr>
          <w:rStyle w:val="eop"/>
          <w:color w:val="000000" w:themeColor="text1"/>
          <w:shd w:val="clear" w:color="auto" w:fill="FFFFFF"/>
        </w:rPr>
        <w:t>,</w:t>
      </w:r>
      <w:r w:rsidR="0064427D">
        <w:rPr>
          <w:rStyle w:val="eop"/>
          <w:color w:val="000000" w:themeColor="text1"/>
          <w:shd w:val="clear" w:color="auto" w:fill="FFFFFF"/>
        </w:rPr>
        <w:t xml:space="preserve"> </w:t>
      </w:r>
      <w:r w:rsidR="00BB450C">
        <w:rPr>
          <w:rStyle w:val="eop"/>
          <w:color w:val="000000" w:themeColor="text1"/>
          <w:shd w:val="clear" w:color="auto" w:fill="FFFFFF"/>
        </w:rPr>
        <w:t>concurs</w:t>
      </w:r>
      <w:r w:rsidR="00E91EDD">
        <w:rPr>
          <w:rStyle w:val="eop"/>
          <w:color w:val="000000" w:themeColor="text1"/>
          <w:shd w:val="clear" w:color="auto" w:fill="FFFFFF"/>
        </w:rPr>
        <w:t xml:space="preserve"> </w:t>
      </w:r>
      <w:r w:rsidR="00BB450C">
        <w:rPr>
          <w:rStyle w:val="eop"/>
          <w:color w:val="000000" w:themeColor="text1"/>
          <w:shd w:val="clear" w:color="auto" w:fill="FFFFFF"/>
        </w:rPr>
        <w:t>stating</w:t>
      </w:r>
      <w:r w:rsidR="0019100B">
        <w:rPr>
          <w:rStyle w:val="eop"/>
          <w:color w:val="000000" w:themeColor="text1"/>
          <w:shd w:val="clear" w:color="auto" w:fill="FFFFFF"/>
        </w:rPr>
        <w:t xml:space="preserve"> </w:t>
      </w:r>
      <w:r w:rsidR="00A714F8">
        <w:rPr>
          <w:color w:val="000000" w:themeColor="text1"/>
          <w:shd w:val="clear" w:color="auto" w:fill="FFFFFF"/>
        </w:rPr>
        <w:t>children learn best when they are exposed to multiple senses such as a treasure baske</w:t>
      </w:r>
      <w:r w:rsidR="009272B0">
        <w:rPr>
          <w:color w:val="000000" w:themeColor="text1"/>
          <w:shd w:val="clear" w:color="auto" w:fill="FFFFFF"/>
        </w:rPr>
        <w:t>t</w:t>
      </w:r>
      <w:r w:rsidR="00DD2172">
        <w:rPr>
          <w:color w:val="000000" w:themeColor="text1"/>
          <w:shd w:val="clear" w:color="auto" w:fill="FFFFFF"/>
        </w:rPr>
        <w:t xml:space="preserve"> </w:t>
      </w:r>
      <w:r w:rsidR="001D3920">
        <w:rPr>
          <w:color w:val="000000" w:themeColor="text1"/>
          <w:shd w:val="clear" w:color="auto" w:fill="FFFFFF"/>
        </w:rPr>
        <w:t>giving them a</w:t>
      </w:r>
      <w:r w:rsidR="008C5612">
        <w:rPr>
          <w:color w:val="000000" w:themeColor="text1"/>
          <w:shd w:val="clear" w:color="auto" w:fill="FFFFFF"/>
        </w:rPr>
        <w:t>n</w:t>
      </w:r>
      <w:r w:rsidR="001D3920">
        <w:rPr>
          <w:color w:val="000000" w:themeColor="text1"/>
          <w:shd w:val="clear" w:color="auto" w:fill="FFFFFF"/>
        </w:rPr>
        <w:t xml:space="preserve"> eager desire to</w:t>
      </w:r>
      <w:r w:rsidR="008C5612">
        <w:rPr>
          <w:color w:val="000000" w:themeColor="text1"/>
          <w:shd w:val="clear" w:color="auto" w:fill="FFFFFF"/>
        </w:rPr>
        <w:t xml:space="preserve"> explore and learn.</w:t>
      </w:r>
      <w:r w:rsidR="001D3920">
        <w:rPr>
          <w:color w:val="000000" w:themeColor="text1"/>
          <w:shd w:val="clear" w:color="auto" w:fill="FFFFFF"/>
        </w:rPr>
        <w:t xml:space="preserve"> </w:t>
      </w:r>
      <w:r w:rsidR="00A74F4F">
        <w:rPr>
          <w:color w:val="000000" w:themeColor="text1"/>
          <w:shd w:val="clear" w:color="auto" w:fill="FFFFFF"/>
        </w:rPr>
        <w:t>In addition to improving their capacity for critica</w:t>
      </w:r>
      <w:r w:rsidR="00D273A6">
        <w:rPr>
          <w:color w:val="000000" w:themeColor="text1"/>
          <w:shd w:val="clear" w:color="auto" w:fill="FFFFFF"/>
        </w:rPr>
        <w:t>l thought and problem-solving, encouraging the development of hand-eye coordination and manipulative skills</w:t>
      </w:r>
      <w:r w:rsidR="001A7BF7">
        <w:rPr>
          <w:color w:val="000000" w:themeColor="text1"/>
          <w:shd w:val="clear" w:color="auto" w:fill="FFFFFF"/>
        </w:rPr>
        <w:t xml:space="preserve"> also improves their capacity for creativity, </w:t>
      </w:r>
      <w:proofErr w:type="gramStart"/>
      <w:r w:rsidR="001A7BF7">
        <w:rPr>
          <w:color w:val="000000" w:themeColor="text1"/>
          <w:shd w:val="clear" w:color="auto" w:fill="FFFFFF"/>
        </w:rPr>
        <w:t>speech</w:t>
      </w:r>
      <w:proofErr w:type="gramEnd"/>
      <w:r w:rsidR="001A7BF7">
        <w:rPr>
          <w:color w:val="000000" w:themeColor="text1"/>
          <w:shd w:val="clear" w:color="auto" w:fill="FFFFFF"/>
        </w:rPr>
        <w:t xml:space="preserve"> and langua</w:t>
      </w:r>
      <w:r w:rsidR="000150A2">
        <w:rPr>
          <w:color w:val="000000" w:themeColor="text1"/>
          <w:shd w:val="clear" w:color="auto" w:fill="FFFFFF"/>
        </w:rPr>
        <w:t>ge</w:t>
      </w:r>
      <w:r w:rsidR="002C5EC7">
        <w:rPr>
          <w:color w:val="000000" w:themeColor="text1"/>
          <w:shd w:val="clear" w:color="auto" w:fill="FFFFFF"/>
        </w:rPr>
        <w:t xml:space="preserve">. Furthermore, </w:t>
      </w:r>
      <w:r w:rsidR="009C5395">
        <w:rPr>
          <w:color w:val="000000" w:themeColor="text1"/>
          <w:shd w:val="clear" w:color="auto" w:fill="FFFFFF"/>
        </w:rPr>
        <w:t>assisting in the development of balance and muscular tone when reachin</w:t>
      </w:r>
      <w:r w:rsidR="00A07B38">
        <w:rPr>
          <w:color w:val="000000" w:themeColor="text1"/>
          <w:shd w:val="clear" w:color="auto" w:fill="FFFFFF"/>
        </w:rPr>
        <w:t>g</w:t>
      </w:r>
      <w:r w:rsidR="009C5395">
        <w:rPr>
          <w:color w:val="000000" w:themeColor="text1"/>
          <w:shd w:val="clear" w:color="auto" w:fill="FFFFFF"/>
        </w:rPr>
        <w:t xml:space="preserve"> for and lifting objec</w:t>
      </w:r>
      <w:r w:rsidR="00A07B38">
        <w:rPr>
          <w:color w:val="000000" w:themeColor="text1"/>
          <w:shd w:val="clear" w:color="auto" w:fill="FFFFFF"/>
        </w:rPr>
        <w:t>t</w:t>
      </w:r>
      <w:r w:rsidR="009C5395">
        <w:rPr>
          <w:color w:val="000000" w:themeColor="text1"/>
          <w:shd w:val="clear" w:color="auto" w:fill="FFFFFF"/>
        </w:rPr>
        <w:t>s.</w:t>
      </w:r>
    </w:p>
    <w:p w14:paraId="5753F500" w14:textId="0C3529D4" w:rsidR="00C52458" w:rsidRDefault="00804F43" w:rsidP="003475EB">
      <w:pPr>
        <w:pStyle w:val="paragraph"/>
        <w:spacing w:before="0" w:line="360" w:lineRule="auto"/>
        <w:rPr>
          <w:color w:val="000000" w:themeColor="text1"/>
          <w:shd w:val="clear" w:color="auto" w:fill="FFFFFF"/>
        </w:rPr>
      </w:pPr>
      <w:r w:rsidRPr="008B17D8">
        <w:rPr>
          <w:rFonts w:eastAsiaTheme="majorEastAsia"/>
          <w:noProof/>
        </w:rPr>
        <w:t xml:space="preserve">Gascoyne </w:t>
      </w:r>
      <w:r>
        <w:rPr>
          <w:rFonts w:eastAsiaTheme="majorEastAsia"/>
          <w:noProof/>
        </w:rPr>
        <w:t>(</w:t>
      </w:r>
      <w:r w:rsidRPr="008B17D8">
        <w:rPr>
          <w:rFonts w:eastAsiaTheme="majorEastAsia"/>
          <w:noProof/>
        </w:rPr>
        <w:t>2008)</w:t>
      </w:r>
      <w:r w:rsidR="00371171">
        <w:rPr>
          <w:rStyle w:val="eop"/>
          <w:rFonts w:eastAsiaTheme="majorEastAsia"/>
          <w:lang w:val="en-US"/>
        </w:rPr>
        <w:t xml:space="preserve"> </w:t>
      </w:r>
      <w:r w:rsidR="00FA7A0B">
        <w:rPr>
          <w:rStyle w:val="eop"/>
          <w:rFonts w:eastAsiaTheme="majorEastAsia"/>
          <w:lang w:val="en-US"/>
        </w:rPr>
        <w:t>implies</w:t>
      </w:r>
      <w:r w:rsidR="00F934CD">
        <w:rPr>
          <w:rStyle w:val="eop"/>
          <w:rFonts w:eastAsiaTheme="majorEastAsia"/>
          <w:lang w:val="en-US"/>
        </w:rPr>
        <w:t xml:space="preserve"> for a Treasure basket to be successful</w:t>
      </w:r>
      <w:r w:rsidR="004C1A35">
        <w:rPr>
          <w:rStyle w:val="eop"/>
          <w:rFonts w:eastAsiaTheme="majorEastAsia"/>
          <w:lang w:val="en-US"/>
        </w:rPr>
        <w:t xml:space="preserve"> a practitioner must provide a </w:t>
      </w:r>
      <w:r w:rsidR="00371171">
        <w:rPr>
          <w:rStyle w:val="eop"/>
          <w:rFonts w:eastAsiaTheme="majorEastAsia"/>
          <w:lang w:val="en-US"/>
        </w:rPr>
        <w:t xml:space="preserve">thoughtful selection of stimulating </w:t>
      </w:r>
      <w:r w:rsidR="00437716">
        <w:rPr>
          <w:rStyle w:val="eop"/>
          <w:rFonts w:eastAsiaTheme="majorEastAsia"/>
          <w:lang w:val="en-US"/>
        </w:rPr>
        <w:t xml:space="preserve">items along with the </w:t>
      </w:r>
      <w:r w:rsidR="00371171">
        <w:rPr>
          <w:rStyle w:val="eop"/>
          <w:rFonts w:eastAsiaTheme="majorEastAsia"/>
          <w:lang w:val="en-US"/>
        </w:rPr>
        <w:t xml:space="preserve">provision of space </w:t>
      </w:r>
      <w:r w:rsidR="00C01B06">
        <w:rPr>
          <w:rStyle w:val="eop"/>
          <w:rFonts w:eastAsiaTheme="majorEastAsia"/>
          <w:lang w:val="en-US"/>
        </w:rPr>
        <w:t>in which the</w:t>
      </w:r>
      <w:r w:rsidR="00371171">
        <w:rPr>
          <w:rStyle w:val="eop"/>
          <w:rFonts w:eastAsiaTheme="majorEastAsia"/>
          <w:lang w:val="en-US"/>
        </w:rPr>
        <w:t xml:space="preserve"> children </w:t>
      </w:r>
      <w:r w:rsidR="00C01B06">
        <w:rPr>
          <w:rStyle w:val="eop"/>
          <w:rFonts w:eastAsiaTheme="majorEastAsia"/>
          <w:lang w:val="en-US"/>
        </w:rPr>
        <w:t>can</w:t>
      </w:r>
      <w:r w:rsidR="006747F3">
        <w:rPr>
          <w:rStyle w:val="eop"/>
          <w:rFonts w:eastAsiaTheme="majorEastAsia"/>
          <w:lang w:val="en-US"/>
        </w:rPr>
        <w:t xml:space="preserve"> </w:t>
      </w:r>
      <w:r w:rsidR="00371171">
        <w:rPr>
          <w:rStyle w:val="eop"/>
          <w:rFonts w:eastAsiaTheme="majorEastAsia"/>
          <w:lang w:val="en-US"/>
        </w:rPr>
        <w:t>freely explore them</w:t>
      </w:r>
      <w:r w:rsidR="00215F9F">
        <w:rPr>
          <w:rStyle w:val="eop"/>
          <w:rFonts w:eastAsiaTheme="majorEastAsia"/>
          <w:lang w:val="en-US"/>
        </w:rPr>
        <w:t>.</w:t>
      </w:r>
      <w:r w:rsidR="00DB53B7">
        <w:rPr>
          <w:rStyle w:val="eop"/>
          <w:rFonts w:eastAsiaTheme="majorEastAsia"/>
          <w:lang w:val="en-US"/>
        </w:rPr>
        <w:t xml:space="preserve"> </w:t>
      </w:r>
      <w:r w:rsidR="00052DA5">
        <w:rPr>
          <w:rStyle w:val="eop"/>
          <w:rFonts w:eastAsiaTheme="majorEastAsia"/>
          <w:lang w:val="en-US"/>
        </w:rPr>
        <w:t xml:space="preserve">This will </w:t>
      </w:r>
      <w:r w:rsidR="008F2F23">
        <w:rPr>
          <w:rStyle w:val="eop"/>
          <w:rFonts w:eastAsiaTheme="majorEastAsia"/>
          <w:lang w:val="en-US"/>
        </w:rPr>
        <w:t xml:space="preserve">allow the adult a chance to </w:t>
      </w:r>
      <w:r w:rsidR="003B727C">
        <w:rPr>
          <w:rStyle w:val="eop"/>
          <w:rFonts w:eastAsiaTheme="majorEastAsia"/>
          <w:lang w:val="en-US"/>
        </w:rPr>
        <w:t xml:space="preserve">observe play </w:t>
      </w:r>
      <w:r w:rsidR="00102B2C">
        <w:rPr>
          <w:rStyle w:val="eop"/>
          <w:rFonts w:eastAsiaTheme="majorEastAsia"/>
          <w:lang w:val="en-US"/>
        </w:rPr>
        <w:t xml:space="preserve">whilst </w:t>
      </w:r>
      <w:r w:rsidR="008F2F23">
        <w:rPr>
          <w:rStyle w:val="eop"/>
          <w:rFonts w:eastAsiaTheme="majorEastAsia"/>
          <w:lang w:val="en-US"/>
        </w:rPr>
        <w:t>si</w:t>
      </w:r>
      <w:r w:rsidR="003B727C">
        <w:rPr>
          <w:rStyle w:val="eop"/>
          <w:rFonts w:eastAsiaTheme="majorEastAsia"/>
          <w:lang w:val="en-US"/>
        </w:rPr>
        <w:t>t</w:t>
      </w:r>
      <w:r w:rsidR="008F2F23">
        <w:rPr>
          <w:rStyle w:val="eop"/>
          <w:rFonts w:eastAsiaTheme="majorEastAsia"/>
          <w:lang w:val="en-US"/>
        </w:rPr>
        <w:t>t</w:t>
      </w:r>
      <w:r w:rsidR="003B727C">
        <w:rPr>
          <w:rStyle w:val="eop"/>
          <w:rFonts w:eastAsiaTheme="majorEastAsia"/>
          <w:lang w:val="en-US"/>
        </w:rPr>
        <w:t>ing</w:t>
      </w:r>
      <w:r w:rsidR="008F2F23">
        <w:rPr>
          <w:rStyle w:val="eop"/>
          <w:rFonts w:eastAsiaTheme="majorEastAsia"/>
          <w:lang w:val="en-US"/>
        </w:rPr>
        <w:t xml:space="preserve"> </w:t>
      </w:r>
      <w:r w:rsidR="00DB53B7">
        <w:rPr>
          <w:rStyle w:val="eop"/>
          <w:rFonts w:eastAsiaTheme="majorEastAsia"/>
          <w:lang w:val="en-US"/>
        </w:rPr>
        <w:t xml:space="preserve">in </w:t>
      </w:r>
      <w:proofErr w:type="gramStart"/>
      <w:r w:rsidR="00DB53B7">
        <w:rPr>
          <w:rStyle w:val="eop"/>
          <w:rFonts w:eastAsiaTheme="majorEastAsia"/>
          <w:lang w:val="en-US"/>
        </w:rPr>
        <w:t>close proximity</w:t>
      </w:r>
      <w:proofErr w:type="gramEnd"/>
      <w:r w:rsidR="00F71CF8">
        <w:rPr>
          <w:rStyle w:val="eop"/>
          <w:rFonts w:eastAsiaTheme="majorEastAsia"/>
          <w:lang w:val="en-US"/>
        </w:rPr>
        <w:t>, p</w:t>
      </w:r>
      <w:r w:rsidR="00371171">
        <w:rPr>
          <w:rStyle w:val="eop"/>
          <w:rFonts w:eastAsiaTheme="majorEastAsia"/>
          <w:lang w:val="en-US"/>
        </w:rPr>
        <w:t>ay</w:t>
      </w:r>
      <w:r w:rsidR="00432D9B">
        <w:rPr>
          <w:rStyle w:val="eop"/>
          <w:rFonts w:eastAsiaTheme="majorEastAsia"/>
          <w:lang w:val="en-US"/>
        </w:rPr>
        <w:t>ing</w:t>
      </w:r>
      <w:r w:rsidR="00371171">
        <w:rPr>
          <w:rStyle w:val="eop"/>
          <w:rFonts w:eastAsiaTheme="majorEastAsia"/>
          <w:lang w:val="en-US"/>
        </w:rPr>
        <w:t xml:space="preserve"> attention </w:t>
      </w:r>
      <w:r w:rsidR="00432D9B">
        <w:rPr>
          <w:rStyle w:val="eop"/>
          <w:rFonts w:eastAsiaTheme="majorEastAsia"/>
          <w:lang w:val="en-US"/>
        </w:rPr>
        <w:t>and</w:t>
      </w:r>
      <w:r w:rsidR="00371171">
        <w:rPr>
          <w:rStyle w:val="eop"/>
          <w:rFonts w:eastAsiaTheme="majorEastAsia"/>
          <w:lang w:val="en-US"/>
        </w:rPr>
        <w:t xml:space="preserve"> be</w:t>
      </w:r>
      <w:r w:rsidR="00432D9B">
        <w:rPr>
          <w:rStyle w:val="eop"/>
          <w:rFonts w:eastAsiaTheme="majorEastAsia"/>
          <w:lang w:val="en-US"/>
        </w:rPr>
        <w:t>ing</w:t>
      </w:r>
      <w:r w:rsidR="00371171">
        <w:rPr>
          <w:rStyle w:val="eop"/>
          <w:rFonts w:eastAsiaTheme="majorEastAsia"/>
          <w:lang w:val="en-US"/>
        </w:rPr>
        <w:t xml:space="preserve"> receptive to how the child is playing</w:t>
      </w:r>
      <w:r w:rsidR="00F71CF8">
        <w:rPr>
          <w:rStyle w:val="eop"/>
          <w:rFonts w:eastAsiaTheme="majorEastAsia"/>
          <w:lang w:val="en-US"/>
        </w:rPr>
        <w:t xml:space="preserve">, </w:t>
      </w:r>
      <w:r w:rsidR="00471E31">
        <w:rPr>
          <w:rStyle w:val="eop"/>
          <w:rFonts w:eastAsiaTheme="majorEastAsia"/>
          <w:lang w:val="en-US"/>
        </w:rPr>
        <w:t>particularly</w:t>
      </w:r>
      <w:r w:rsidR="00AE5A74">
        <w:rPr>
          <w:rStyle w:val="eop"/>
          <w:rFonts w:eastAsiaTheme="majorEastAsia"/>
          <w:lang w:val="en-US"/>
        </w:rPr>
        <w:t xml:space="preserve"> respond</w:t>
      </w:r>
      <w:r w:rsidR="00F71CF8">
        <w:rPr>
          <w:rStyle w:val="eop"/>
          <w:rFonts w:eastAsiaTheme="majorEastAsia"/>
          <w:lang w:val="en-US"/>
        </w:rPr>
        <w:t>ing</w:t>
      </w:r>
      <w:r w:rsidR="00AE5A74">
        <w:rPr>
          <w:rStyle w:val="eop"/>
          <w:rFonts w:eastAsiaTheme="majorEastAsia"/>
          <w:lang w:val="en-US"/>
        </w:rPr>
        <w:t xml:space="preserve"> to the objects</w:t>
      </w:r>
      <w:r w:rsidR="00327932">
        <w:rPr>
          <w:rStyle w:val="eop"/>
          <w:rFonts w:eastAsiaTheme="majorEastAsia"/>
          <w:lang w:val="en-US"/>
        </w:rPr>
        <w:t xml:space="preserve"> is the key to finding out </w:t>
      </w:r>
      <w:r w:rsidR="00A148DE">
        <w:rPr>
          <w:rStyle w:val="eop"/>
          <w:rFonts w:eastAsiaTheme="majorEastAsia"/>
          <w:lang w:val="en-US"/>
        </w:rPr>
        <w:t>their likes and dislikes</w:t>
      </w:r>
      <w:r w:rsidR="00014E35">
        <w:rPr>
          <w:rStyle w:val="eop"/>
          <w:rFonts w:eastAsiaTheme="majorEastAsia"/>
          <w:lang w:val="en-US"/>
        </w:rPr>
        <w:t>.</w:t>
      </w:r>
      <w:r w:rsidR="00471E31">
        <w:rPr>
          <w:rStyle w:val="eop"/>
          <w:rFonts w:eastAsiaTheme="majorEastAsia"/>
          <w:lang w:val="en-US"/>
        </w:rPr>
        <w:t xml:space="preserve"> </w:t>
      </w:r>
      <w:r w:rsidR="00014E35">
        <w:rPr>
          <w:color w:val="000000" w:themeColor="text1"/>
          <w:shd w:val="clear" w:color="auto" w:fill="FFFFFF"/>
        </w:rPr>
        <w:t>A</w:t>
      </w:r>
      <w:r w:rsidR="000149A0">
        <w:rPr>
          <w:color w:val="000000" w:themeColor="text1"/>
          <w:shd w:val="clear" w:color="auto" w:fill="FFFFFF"/>
        </w:rPr>
        <w:t>dding extra items when a child demonstrates particular interest</w:t>
      </w:r>
      <w:r w:rsidR="00C52458">
        <w:rPr>
          <w:color w:val="000000" w:themeColor="text1"/>
          <w:shd w:val="clear" w:color="auto" w:fill="FFFFFF"/>
        </w:rPr>
        <w:t xml:space="preserve"> is </w:t>
      </w:r>
      <w:r>
        <w:rPr>
          <w:color w:val="000000" w:themeColor="text1"/>
          <w:shd w:val="clear" w:color="auto" w:fill="FFFFFF"/>
        </w:rPr>
        <w:t>recognising</w:t>
      </w:r>
      <w:r w:rsidR="00C52458">
        <w:rPr>
          <w:color w:val="000000" w:themeColor="text1"/>
          <w:shd w:val="clear" w:color="auto" w:fill="FFFFFF"/>
        </w:rPr>
        <w:t xml:space="preserve"> the challenge, the child is still in charge</w:t>
      </w:r>
      <w:r w:rsidR="00096F9E">
        <w:rPr>
          <w:color w:val="000000" w:themeColor="text1"/>
          <w:shd w:val="clear" w:color="auto" w:fill="FFFFFF"/>
        </w:rPr>
        <w:t>, however</w:t>
      </w:r>
      <w:r w:rsidR="006053BF">
        <w:rPr>
          <w:color w:val="000000" w:themeColor="text1"/>
          <w:shd w:val="clear" w:color="auto" w:fill="FFFFFF"/>
        </w:rPr>
        <w:t>,</w:t>
      </w:r>
      <w:r w:rsidR="00096F9E">
        <w:rPr>
          <w:color w:val="000000" w:themeColor="text1"/>
          <w:shd w:val="clear" w:color="auto" w:fill="FFFFFF"/>
        </w:rPr>
        <w:t xml:space="preserve"> is learning </w:t>
      </w:r>
      <w:r w:rsidR="005279F0">
        <w:rPr>
          <w:color w:val="000000" w:themeColor="text1"/>
          <w:shd w:val="clear" w:color="auto" w:fill="FFFFFF"/>
        </w:rPr>
        <w:t>to</w:t>
      </w:r>
      <w:r w:rsidR="00504D0D">
        <w:rPr>
          <w:color w:val="000000" w:themeColor="text1"/>
          <w:shd w:val="clear" w:color="auto" w:fill="FFFFFF"/>
        </w:rPr>
        <w:t xml:space="preserve"> </w:t>
      </w:r>
      <w:r w:rsidR="00F40CB7">
        <w:rPr>
          <w:color w:val="000000" w:themeColor="text1"/>
          <w:shd w:val="clear" w:color="auto" w:fill="FFFFFF"/>
        </w:rPr>
        <w:t>advance</w:t>
      </w:r>
      <w:r w:rsidR="006053BF">
        <w:rPr>
          <w:color w:val="000000" w:themeColor="text1"/>
          <w:shd w:val="clear" w:color="auto" w:fill="FFFFFF"/>
        </w:rPr>
        <w:t>.</w:t>
      </w:r>
    </w:p>
    <w:p w14:paraId="2223F0CD" w14:textId="77777777" w:rsidR="002F69A6" w:rsidRDefault="002F69A6" w:rsidP="003475EB">
      <w:pPr>
        <w:pStyle w:val="paragraph"/>
        <w:spacing w:before="0" w:line="360" w:lineRule="auto"/>
        <w:rPr>
          <w:color w:val="000000" w:themeColor="text1"/>
          <w:shd w:val="clear" w:color="auto" w:fill="FFFFFF"/>
        </w:rPr>
      </w:pPr>
    </w:p>
    <w:p w14:paraId="242C36B1" w14:textId="7E306873" w:rsidR="00B142B6" w:rsidRPr="00C80DBF" w:rsidRDefault="00B142B6" w:rsidP="003475EB">
      <w:pPr>
        <w:pStyle w:val="paragraph"/>
        <w:spacing w:before="0" w:line="360" w:lineRule="auto"/>
        <w:rPr>
          <w:rStyle w:val="normaltextrun"/>
          <w:rFonts w:eastAsiaTheme="majorEastAsia"/>
          <w:sz w:val="28"/>
          <w:szCs w:val="28"/>
          <w:u w:val="single"/>
          <w:lang w:val="en-US"/>
        </w:rPr>
      </w:pPr>
      <w:r w:rsidRPr="00C80DBF">
        <w:rPr>
          <w:rStyle w:val="normaltextrun"/>
          <w:rFonts w:eastAsiaTheme="majorEastAsia"/>
          <w:sz w:val="28"/>
          <w:szCs w:val="28"/>
          <w:u w:val="single"/>
          <w:lang w:val="en-US"/>
        </w:rPr>
        <w:t>Role</w:t>
      </w:r>
      <w:r w:rsidR="00280872" w:rsidRPr="00C80DBF">
        <w:rPr>
          <w:rStyle w:val="normaltextrun"/>
          <w:rFonts w:eastAsiaTheme="majorEastAsia"/>
          <w:sz w:val="28"/>
          <w:szCs w:val="28"/>
          <w:u w:val="single"/>
          <w:lang w:val="en-US"/>
        </w:rPr>
        <w:t>-p</w:t>
      </w:r>
      <w:r w:rsidRPr="00C80DBF">
        <w:rPr>
          <w:rStyle w:val="normaltextrun"/>
          <w:rFonts w:eastAsiaTheme="majorEastAsia"/>
          <w:sz w:val="28"/>
          <w:szCs w:val="28"/>
          <w:u w:val="single"/>
          <w:lang w:val="en-US"/>
        </w:rPr>
        <w:t>lay</w:t>
      </w:r>
    </w:p>
    <w:p w14:paraId="22A2FEBD" w14:textId="090698E5" w:rsidR="004375D5" w:rsidRDefault="0011297D" w:rsidP="003475EB">
      <w:pPr>
        <w:pStyle w:val="paragraph"/>
        <w:spacing w:before="0" w:line="360" w:lineRule="auto"/>
        <w:rPr>
          <w:rStyle w:val="normaltextrun"/>
          <w:rFonts w:eastAsiaTheme="majorEastAsia"/>
          <w:lang w:val="en-US"/>
        </w:rPr>
      </w:pPr>
      <w:r w:rsidRPr="00280872">
        <w:rPr>
          <w:rStyle w:val="normaltextrun"/>
          <w:rFonts w:eastAsiaTheme="majorEastAsia"/>
          <w:lang w:val="en-US"/>
        </w:rPr>
        <w:t>Role-play</w:t>
      </w:r>
      <w:r>
        <w:rPr>
          <w:rStyle w:val="normaltextrun"/>
          <w:rFonts w:eastAsiaTheme="majorEastAsia"/>
          <w:lang w:val="en-US"/>
        </w:rPr>
        <w:t xml:space="preserve"> is an enjoyable experience for children defined under the </w:t>
      </w:r>
      <w:r>
        <w:rPr>
          <w:lang w:val="en-US"/>
        </w:rPr>
        <w:t>Cooperative Play stage of play</w:t>
      </w:r>
      <w:r w:rsidR="003158C9">
        <w:rPr>
          <w:lang w:val="en-US"/>
        </w:rPr>
        <w:t xml:space="preserve"> </w:t>
      </w:r>
      <w:r w:rsidR="00781DB9">
        <w:rPr>
          <w:lang w:val="en-US"/>
        </w:rPr>
        <w:t>which</w:t>
      </w:r>
      <w:r>
        <w:rPr>
          <w:lang w:val="en-US"/>
        </w:rPr>
        <w:t xml:space="preserve"> </w:t>
      </w:r>
      <w:r>
        <w:rPr>
          <w:rStyle w:val="normaltextrun"/>
          <w:rFonts w:eastAsiaTheme="majorEastAsia"/>
          <w:lang w:val="en-US"/>
        </w:rPr>
        <w:t>aids a child to develop their social skills through a wide range of experimental learning.</w:t>
      </w:r>
      <w:r w:rsidR="00965E8B">
        <w:rPr>
          <w:rStyle w:val="normaltextrun"/>
          <w:rFonts w:eastAsiaTheme="majorEastAsia"/>
          <w:lang w:val="en-US"/>
        </w:rPr>
        <w:t xml:space="preserve"> </w:t>
      </w:r>
      <w:r>
        <w:rPr>
          <w:rStyle w:val="normaltextrun"/>
          <w:rFonts w:eastAsiaTheme="majorEastAsia"/>
          <w:lang w:val="en-US"/>
        </w:rPr>
        <w:t xml:space="preserve"> </w:t>
      </w:r>
      <w:r w:rsidR="00804F43" w:rsidRPr="008B17D8">
        <w:rPr>
          <w:rFonts w:eastAsiaTheme="majorEastAsia"/>
          <w:noProof/>
        </w:rPr>
        <w:t>Scholar Base</w:t>
      </w:r>
      <w:r w:rsidR="00804F43">
        <w:rPr>
          <w:rFonts w:eastAsiaTheme="majorEastAsia"/>
          <w:noProof/>
        </w:rPr>
        <w:t xml:space="preserve"> (</w:t>
      </w:r>
      <w:r w:rsidR="00804F43" w:rsidRPr="008B17D8">
        <w:rPr>
          <w:rFonts w:eastAsiaTheme="majorEastAsia"/>
          <w:noProof/>
        </w:rPr>
        <w:t>2015)</w:t>
      </w:r>
      <w:r w:rsidR="00793DD1">
        <w:rPr>
          <w:rStyle w:val="normaltextrun"/>
          <w:rFonts w:eastAsiaTheme="majorEastAsia"/>
          <w:lang w:val="en-US"/>
        </w:rPr>
        <w:t xml:space="preserve"> </w:t>
      </w:r>
      <w:r w:rsidR="008669C0">
        <w:rPr>
          <w:rStyle w:val="normaltextrun"/>
          <w:rFonts w:eastAsiaTheme="majorEastAsia"/>
          <w:lang w:val="en-US"/>
        </w:rPr>
        <w:t>a</w:t>
      </w:r>
      <w:r w:rsidR="00F933C3">
        <w:rPr>
          <w:rStyle w:val="normaltextrun"/>
          <w:rFonts w:eastAsiaTheme="majorEastAsia"/>
          <w:lang w:val="en-US"/>
        </w:rPr>
        <w:t>dvises c</w:t>
      </w:r>
      <w:r w:rsidR="00793DD1">
        <w:rPr>
          <w:rStyle w:val="normaltextrun"/>
          <w:rFonts w:eastAsiaTheme="majorEastAsia"/>
          <w:lang w:val="en-US"/>
        </w:rPr>
        <w:t>hildren learn empathy through role-playing, which also promotes listening to others and teaches them to respect their own opinions. A Child’s imagination is also piqued by role-playing, improving their capacity for problem-solving, collaboration which gives them a sense of confidence and self-worth.</w:t>
      </w:r>
      <w:r w:rsidR="001814ED">
        <w:rPr>
          <w:rStyle w:val="normaltextrun"/>
          <w:rFonts w:eastAsiaTheme="majorEastAsia"/>
          <w:lang w:val="en-US"/>
        </w:rPr>
        <w:t xml:space="preserve"> In</w:t>
      </w:r>
      <w:r w:rsidR="007127DD">
        <w:rPr>
          <w:rStyle w:val="normaltextrun"/>
          <w:rFonts w:eastAsiaTheme="majorEastAsia"/>
          <w:lang w:val="en-US"/>
        </w:rPr>
        <w:t xml:space="preserve"> </w:t>
      </w:r>
      <w:r w:rsidR="001814ED">
        <w:rPr>
          <w:rStyle w:val="normaltextrun"/>
          <w:rFonts w:eastAsiaTheme="majorEastAsia"/>
          <w:lang w:val="en-US"/>
        </w:rPr>
        <w:t>a</w:t>
      </w:r>
      <w:r w:rsidR="007127DD">
        <w:rPr>
          <w:rStyle w:val="normaltextrun"/>
          <w:rFonts w:eastAsiaTheme="majorEastAsia"/>
          <w:lang w:val="en-US"/>
        </w:rPr>
        <w:t>dd</w:t>
      </w:r>
      <w:r w:rsidR="005D1765">
        <w:rPr>
          <w:rStyle w:val="normaltextrun"/>
          <w:rFonts w:eastAsiaTheme="majorEastAsia"/>
          <w:lang w:val="en-US"/>
        </w:rPr>
        <w:t>ition</w:t>
      </w:r>
      <w:r w:rsidR="001A7B09">
        <w:rPr>
          <w:rStyle w:val="normaltextrun"/>
          <w:rFonts w:eastAsiaTheme="majorEastAsia"/>
          <w:lang w:val="en-US"/>
        </w:rPr>
        <w:t>,</w:t>
      </w:r>
      <w:r w:rsidR="005D1765">
        <w:rPr>
          <w:rStyle w:val="normaltextrun"/>
          <w:rFonts w:eastAsiaTheme="majorEastAsia"/>
          <w:lang w:val="en-US"/>
        </w:rPr>
        <w:t xml:space="preserve"> </w:t>
      </w:r>
      <w:r w:rsidR="00804F43" w:rsidRPr="003906FD">
        <w:rPr>
          <w:rFonts w:eastAsiaTheme="majorEastAsia"/>
          <w:noProof/>
        </w:rPr>
        <w:t xml:space="preserve">Beeley </w:t>
      </w:r>
      <w:r w:rsidR="00804F43">
        <w:rPr>
          <w:rFonts w:eastAsiaTheme="majorEastAsia"/>
          <w:noProof/>
        </w:rPr>
        <w:t>(</w:t>
      </w:r>
      <w:r w:rsidR="00804F43" w:rsidRPr="003906FD">
        <w:rPr>
          <w:rFonts w:eastAsiaTheme="majorEastAsia"/>
          <w:noProof/>
        </w:rPr>
        <w:t>no date)</w:t>
      </w:r>
      <w:r w:rsidR="005D1765">
        <w:rPr>
          <w:rStyle w:val="normaltextrun"/>
          <w:rFonts w:eastAsiaTheme="majorEastAsia"/>
          <w:lang w:val="en-US"/>
        </w:rPr>
        <w:t>,</w:t>
      </w:r>
      <w:r>
        <w:rPr>
          <w:rStyle w:val="normaltextrun"/>
          <w:rFonts w:eastAsiaTheme="majorEastAsia"/>
          <w:lang w:val="en-US"/>
        </w:rPr>
        <w:t xml:space="preserve"> </w:t>
      </w:r>
      <w:r w:rsidR="00275284">
        <w:rPr>
          <w:rStyle w:val="normaltextrun"/>
          <w:rFonts w:eastAsiaTheme="majorEastAsia"/>
          <w:lang w:val="en-US"/>
        </w:rPr>
        <w:t>indicates</w:t>
      </w:r>
      <w:r w:rsidR="00DA569A">
        <w:rPr>
          <w:rStyle w:val="normaltextrun"/>
          <w:rFonts w:eastAsiaTheme="majorEastAsia"/>
          <w:lang w:val="en-US"/>
        </w:rPr>
        <w:t xml:space="preserve"> r</w:t>
      </w:r>
      <w:r>
        <w:rPr>
          <w:rStyle w:val="normaltextrun"/>
          <w:rFonts w:eastAsiaTheme="majorEastAsia"/>
          <w:lang w:val="en-US"/>
        </w:rPr>
        <w:t>ole-</w:t>
      </w:r>
      <w:r w:rsidR="00266665">
        <w:rPr>
          <w:rStyle w:val="normaltextrun"/>
          <w:rFonts w:eastAsiaTheme="majorEastAsia"/>
          <w:lang w:val="en-US"/>
        </w:rPr>
        <w:t>p</w:t>
      </w:r>
      <w:r>
        <w:rPr>
          <w:rStyle w:val="normaltextrun"/>
          <w:rFonts w:eastAsiaTheme="majorEastAsia"/>
          <w:lang w:val="en-US"/>
        </w:rPr>
        <w:t>la</w:t>
      </w:r>
      <w:r w:rsidR="00266665">
        <w:rPr>
          <w:rStyle w:val="normaltextrun"/>
          <w:rFonts w:eastAsiaTheme="majorEastAsia"/>
          <w:lang w:val="en-US"/>
        </w:rPr>
        <w:t>y</w:t>
      </w:r>
      <w:r>
        <w:rPr>
          <w:rStyle w:val="normaltextrun"/>
          <w:rFonts w:eastAsiaTheme="majorEastAsia"/>
          <w:lang w:val="en-US"/>
        </w:rPr>
        <w:t xml:space="preserve"> places emphasis on values and ethics</w:t>
      </w:r>
      <w:r w:rsidR="004E3FCF">
        <w:rPr>
          <w:rStyle w:val="normaltextrun"/>
          <w:rFonts w:eastAsiaTheme="majorEastAsia"/>
          <w:lang w:val="en-US"/>
        </w:rPr>
        <w:t xml:space="preserve"> </w:t>
      </w:r>
      <w:r>
        <w:rPr>
          <w:rStyle w:val="normaltextrun"/>
          <w:rFonts w:eastAsiaTheme="majorEastAsia"/>
          <w:lang w:val="en-US"/>
        </w:rPr>
        <w:t xml:space="preserve">by teaching </w:t>
      </w:r>
      <w:r w:rsidR="00D87470">
        <w:rPr>
          <w:rStyle w:val="normaltextrun"/>
          <w:rFonts w:eastAsiaTheme="majorEastAsia"/>
          <w:lang w:val="en-US"/>
        </w:rPr>
        <w:t>children</w:t>
      </w:r>
      <w:r w:rsidR="00215C12">
        <w:rPr>
          <w:rStyle w:val="normaltextrun"/>
          <w:rFonts w:eastAsiaTheme="majorEastAsia"/>
          <w:lang w:val="en-US"/>
        </w:rPr>
        <w:t xml:space="preserve"> about</w:t>
      </w:r>
      <w:r w:rsidR="00D87470">
        <w:rPr>
          <w:rStyle w:val="normaltextrun"/>
          <w:rFonts w:eastAsiaTheme="majorEastAsia"/>
          <w:lang w:val="en-US"/>
        </w:rPr>
        <w:t xml:space="preserve"> </w:t>
      </w:r>
      <w:r>
        <w:rPr>
          <w:rStyle w:val="normaltextrun"/>
          <w:rFonts w:eastAsiaTheme="majorEastAsia"/>
          <w:lang w:val="en-US"/>
        </w:rPr>
        <w:t>different cultures,</w:t>
      </w:r>
      <w:r w:rsidR="004E3FCF">
        <w:rPr>
          <w:rStyle w:val="normaltextrun"/>
          <w:rFonts w:eastAsiaTheme="majorEastAsia"/>
          <w:lang w:val="en-US"/>
        </w:rPr>
        <w:t xml:space="preserve"> </w:t>
      </w:r>
      <w:r w:rsidR="00D87470">
        <w:rPr>
          <w:rStyle w:val="normaltextrun"/>
          <w:rFonts w:eastAsiaTheme="majorEastAsia"/>
          <w:lang w:val="en-US"/>
        </w:rPr>
        <w:t xml:space="preserve">and the basics of </w:t>
      </w:r>
      <w:r>
        <w:rPr>
          <w:rStyle w:val="normaltextrun"/>
          <w:rFonts w:eastAsiaTheme="majorEastAsia"/>
          <w:lang w:val="en-US"/>
        </w:rPr>
        <w:t>right and wrong</w:t>
      </w:r>
      <w:r w:rsidR="00BE1BFD">
        <w:rPr>
          <w:rStyle w:val="normaltextrun"/>
          <w:rFonts w:eastAsiaTheme="majorEastAsia"/>
          <w:lang w:val="en-US"/>
        </w:rPr>
        <w:t xml:space="preserve">, </w:t>
      </w:r>
      <w:r w:rsidR="00CC2433">
        <w:rPr>
          <w:rStyle w:val="normaltextrun"/>
          <w:rFonts w:eastAsiaTheme="majorEastAsia"/>
          <w:lang w:val="en-US"/>
        </w:rPr>
        <w:t>making it a powerful tool</w:t>
      </w:r>
      <w:r w:rsidR="00AB05EA">
        <w:rPr>
          <w:rStyle w:val="normaltextrun"/>
          <w:rFonts w:eastAsiaTheme="majorEastAsia"/>
          <w:lang w:val="en-US"/>
        </w:rPr>
        <w:t xml:space="preserve"> in promoting </w:t>
      </w:r>
      <w:r>
        <w:rPr>
          <w:rStyle w:val="normaltextrun"/>
          <w:rFonts w:eastAsiaTheme="majorEastAsia"/>
          <w:lang w:val="en-US"/>
        </w:rPr>
        <w:t>that everyone has a unique personality, background</w:t>
      </w:r>
      <w:r w:rsidR="00730FE2">
        <w:rPr>
          <w:rStyle w:val="normaltextrun"/>
          <w:rFonts w:eastAsiaTheme="majorEastAsia"/>
          <w:lang w:val="en-US"/>
        </w:rPr>
        <w:t>,</w:t>
      </w:r>
      <w:r>
        <w:rPr>
          <w:rStyle w:val="normaltextrun"/>
          <w:rFonts w:eastAsiaTheme="majorEastAsia"/>
          <w:lang w:val="en-US"/>
        </w:rPr>
        <w:t xml:space="preserve"> and history</w:t>
      </w:r>
      <w:r w:rsidR="00223C85">
        <w:rPr>
          <w:rStyle w:val="normaltextrun"/>
          <w:rFonts w:eastAsiaTheme="majorEastAsia"/>
          <w:lang w:val="en-US"/>
        </w:rPr>
        <w:t>.</w:t>
      </w:r>
      <w:r>
        <w:rPr>
          <w:rStyle w:val="normaltextrun"/>
          <w:rFonts w:eastAsiaTheme="majorEastAsia"/>
          <w:lang w:val="en-US"/>
        </w:rPr>
        <w:t xml:space="preserve"> </w:t>
      </w:r>
      <w:r w:rsidR="00223C85">
        <w:rPr>
          <w:rStyle w:val="normaltextrun"/>
          <w:rFonts w:eastAsiaTheme="majorEastAsia"/>
          <w:lang w:val="en-US"/>
        </w:rPr>
        <w:t>T</w:t>
      </w:r>
      <w:r w:rsidR="00165F9F">
        <w:rPr>
          <w:rStyle w:val="normaltextrun"/>
          <w:rFonts w:eastAsiaTheme="majorEastAsia"/>
          <w:lang w:val="en-US"/>
        </w:rPr>
        <w:t>herefore</w:t>
      </w:r>
      <w:r w:rsidR="00223C85">
        <w:rPr>
          <w:rStyle w:val="normaltextrun"/>
          <w:rFonts w:eastAsiaTheme="majorEastAsia"/>
          <w:lang w:val="en-US"/>
        </w:rPr>
        <w:t xml:space="preserve">, helping them </w:t>
      </w:r>
      <w:r w:rsidR="00730FE2">
        <w:rPr>
          <w:rStyle w:val="normaltextrun"/>
          <w:rFonts w:eastAsiaTheme="majorEastAsia"/>
          <w:lang w:val="en-US"/>
        </w:rPr>
        <w:t>perceive</w:t>
      </w:r>
      <w:r>
        <w:rPr>
          <w:rStyle w:val="normaltextrun"/>
          <w:rFonts w:eastAsiaTheme="majorEastAsia"/>
          <w:lang w:val="en-US"/>
        </w:rPr>
        <w:t xml:space="preserve"> no two people see or experience the world </w:t>
      </w:r>
      <w:r w:rsidR="005A2324">
        <w:rPr>
          <w:rStyle w:val="normaltextrun"/>
          <w:rFonts w:eastAsiaTheme="majorEastAsia"/>
          <w:lang w:val="en-US"/>
        </w:rPr>
        <w:t>the same</w:t>
      </w:r>
      <w:r>
        <w:rPr>
          <w:rStyle w:val="normaltextrun"/>
          <w:rFonts w:eastAsiaTheme="majorEastAsia"/>
          <w:lang w:val="en-US"/>
        </w:rPr>
        <w:t xml:space="preserve"> way</w:t>
      </w:r>
      <w:r w:rsidR="00296FDB">
        <w:rPr>
          <w:rStyle w:val="normaltextrun"/>
          <w:rFonts w:eastAsiaTheme="majorEastAsia"/>
          <w:lang w:val="en-US"/>
        </w:rPr>
        <w:t>.</w:t>
      </w:r>
      <w:r w:rsidR="0039788D">
        <w:rPr>
          <w:rStyle w:val="normaltextrun"/>
          <w:rFonts w:eastAsiaTheme="majorEastAsia"/>
          <w:lang w:val="en-US"/>
        </w:rPr>
        <w:t xml:space="preserve"> </w:t>
      </w:r>
      <w:r>
        <w:rPr>
          <w:rStyle w:val="normaltextrun"/>
          <w:rFonts w:eastAsiaTheme="majorEastAsia"/>
          <w:lang w:val="en-US"/>
        </w:rPr>
        <w:t xml:space="preserve"> </w:t>
      </w:r>
      <w:r w:rsidR="001A7B09" w:rsidRPr="003906FD">
        <w:rPr>
          <w:rFonts w:eastAsiaTheme="majorEastAsia"/>
          <w:noProof/>
        </w:rPr>
        <w:t xml:space="preserve">Nash </w:t>
      </w:r>
      <w:r w:rsidR="001A7B09">
        <w:rPr>
          <w:rFonts w:eastAsiaTheme="majorEastAsia"/>
          <w:noProof/>
        </w:rPr>
        <w:t>(</w:t>
      </w:r>
      <w:r w:rsidR="001A7B09" w:rsidRPr="003906FD">
        <w:rPr>
          <w:rFonts w:eastAsiaTheme="majorEastAsia"/>
          <w:noProof/>
        </w:rPr>
        <w:t>2022)</w:t>
      </w:r>
      <w:r w:rsidR="00AD70B0">
        <w:rPr>
          <w:rStyle w:val="normaltextrun"/>
          <w:rFonts w:eastAsiaTheme="majorEastAsia"/>
          <w:lang w:val="en-US"/>
        </w:rPr>
        <w:t xml:space="preserve"> </w:t>
      </w:r>
      <w:r w:rsidR="00D87A5A">
        <w:rPr>
          <w:rStyle w:val="normaltextrun"/>
          <w:rFonts w:eastAsiaTheme="majorEastAsia"/>
          <w:lang w:val="en-US"/>
        </w:rPr>
        <w:t>propos</w:t>
      </w:r>
      <w:r w:rsidR="00296FDB">
        <w:rPr>
          <w:rStyle w:val="normaltextrun"/>
          <w:rFonts w:eastAsiaTheme="majorEastAsia"/>
          <w:lang w:val="en-US"/>
        </w:rPr>
        <w:t>es</w:t>
      </w:r>
      <w:r w:rsidR="001E749E">
        <w:rPr>
          <w:rStyle w:val="normaltextrun"/>
          <w:rFonts w:eastAsiaTheme="majorEastAsia"/>
          <w:lang w:val="en-US"/>
        </w:rPr>
        <w:t xml:space="preserve"> a </w:t>
      </w:r>
      <w:r w:rsidR="00E75508">
        <w:rPr>
          <w:rStyle w:val="normaltextrun"/>
          <w:rFonts w:eastAsiaTheme="majorEastAsia"/>
          <w:lang w:val="en-US"/>
        </w:rPr>
        <w:t>p</w:t>
      </w:r>
      <w:r w:rsidR="001E749E">
        <w:rPr>
          <w:rStyle w:val="normaltextrun"/>
          <w:rFonts w:eastAsiaTheme="majorEastAsia"/>
          <w:lang w:val="en-US"/>
        </w:rPr>
        <w:t>ractitioner</w:t>
      </w:r>
      <w:r w:rsidR="00E75508">
        <w:rPr>
          <w:rStyle w:val="normaltextrun"/>
          <w:rFonts w:eastAsiaTheme="majorEastAsia"/>
          <w:lang w:val="en-US"/>
        </w:rPr>
        <w:t xml:space="preserve"> </w:t>
      </w:r>
      <w:r w:rsidR="001E749E">
        <w:rPr>
          <w:rStyle w:val="normaltextrun"/>
          <w:rFonts w:eastAsiaTheme="majorEastAsia"/>
          <w:lang w:val="en-US"/>
        </w:rPr>
        <w:t xml:space="preserve">can facilitate this through relevant themes based on children’s interests and </w:t>
      </w:r>
      <w:r w:rsidR="001E749E">
        <w:rPr>
          <w:rStyle w:val="normaltextrun"/>
          <w:rFonts w:eastAsiaTheme="majorEastAsia"/>
          <w:lang w:val="en-US"/>
        </w:rPr>
        <w:lastRenderedPageBreak/>
        <w:t>experiences</w:t>
      </w:r>
      <w:r w:rsidR="002C6170">
        <w:rPr>
          <w:rStyle w:val="normaltextrun"/>
          <w:rFonts w:eastAsiaTheme="majorEastAsia"/>
          <w:lang w:val="en-US"/>
        </w:rPr>
        <w:t>, c</w:t>
      </w:r>
      <w:r w:rsidR="00E75508">
        <w:rPr>
          <w:rStyle w:val="normaltextrun"/>
          <w:rFonts w:eastAsiaTheme="majorEastAsia"/>
          <w:lang w:val="en-US"/>
        </w:rPr>
        <w:t xml:space="preserve">oncluding </w:t>
      </w:r>
      <w:r w:rsidR="008A388A">
        <w:rPr>
          <w:rStyle w:val="normaltextrun"/>
          <w:rFonts w:eastAsiaTheme="majorEastAsia"/>
          <w:lang w:val="en-US"/>
        </w:rPr>
        <w:t>the role play area should be</w:t>
      </w:r>
      <w:r w:rsidR="002C6170">
        <w:rPr>
          <w:rStyle w:val="normaltextrun"/>
          <w:rFonts w:eastAsiaTheme="majorEastAsia"/>
          <w:lang w:val="en-US"/>
        </w:rPr>
        <w:t xml:space="preserve"> </w:t>
      </w:r>
      <w:r w:rsidR="00070CD3">
        <w:rPr>
          <w:rStyle w:val="normaltextrun"/>
          <w:rFonts w:eastAsiaTheme="majorEastAsia"/>
          <w:lang w:val="en-US"/>
        </w:rPr>
        <w:t>an inviting, engaging environment</w:t>
      </w:r>
      <w:r w:rsidR="00A06C77">
        <w:rPr>
          <w:rStyle w:val="normaltextrun"/>
          <w:rFonts w:eastAsiaTheme="majorEastAsia"/>
          <w:lang w:val="en-US"/>
        </w:rPr>
        <w:t xml:space="preserve">, </w:t>
      </w:r>
      <w:r w:rsidR="00296FDB">
        <w:rPr>
          <w:rStyle w:val="normaltextrun"/>
          <w:rFonts w:eastAsiaTheme="majorEastAsia"/>
          <w:lang w:val="en-US"/>
        </w:rPr>
        <w:t>applicable</w:t>
      </w:r>
      <w:r w:rsidR="008A388A">
        <w:rPr>
          <w:rStyle w:val="normaltextrun"/>
          <w:rFonts w:eastAsiaTheme="majorEastAsia"/>
          <w:lang w:val="en-US"/>
        </w:rPr>
        <w:t xml:space="preserve"> enough for children to be able to play with minimum adult support</w:t>
      </w:r>
      <w:r w:rsidR="004F693A">
        <w:rPr>
          <w:rStyle w:val="normaltextrun"/>
          <w:rFonts w:eastAsiaTheme="majorEastAsia"/>
          <w:lang w:val="en-US"/>
        </w:rPr>
        <w:t>.</w:t>
      </w:r>
      <w:r w:rsidR="008E38D6">
        <w:rPr>
          <w:rStyle w:val="normaltextrun"/>
          <w:rFonts w:eastAsiaTheme="majorEastAsia"/>
          <w:lang w:val="en-US"/>
        </w:rPr>
        <w:t xml:space="preserve"> I</w:t>
      </w:r>
      <w:r w:rsidR="004F693A">
        <w:rPr>
          <w:rStyle w:val="normaltextrun"/>
          <w:rFonts w:eastAsiaTheme="majorEastAsia"/>
          <w:lang w:val="en-US"/>
        </w:rPr>
        <w:t>ncorporating</w:t>
      </w:r>
      <w:r w:rsidR="008F3FF3">
        <w:rPr>
          <w:rStyle w:val="normaltextrun"/>
          <w:rFonts w:eastAsiaTheme="majorEastAsia"/>
          <w:lang w:val="en-US"/>
        </w:rPr>
        <w:t xml:space="preserve"> relevant</w:t>
      </w:r>
      <w:r w:rsidR="000044E9">
        <w:rPr>
          <w:rStyle w:val="normaltextrun"/>
          <w:rFonts w:eastAsiaTheme="majorEastAsia"/>
          <w:lang w:val="en-US"/>
        </w:rPr>
        <w:t xml:space="preserve"> links to topics</w:t>
      </w:r>
      <w:r w:rsidR="004F693A">
        <w:rPr>
          <w:rStyle w:val="normaltextrun"/>
          <w:rFonts w:eastAsiaTheme="majorEastAsia"/>
          <w:lang w:val="en-US"/>
        </w:rPr>
        <w:t xml:space="preserve">, </w:t>
      </w:r>
      <w:r w:rsidR="000044E9">
        <w:rPr>
          <w:rStyle w:val="normaltextrun"/>
          <w:rFonts w:eastAsiaTheme="majorEastAsia"/>
          <w:lang w:val="en-US"/>
        </w:rPr>
        <w:t>themes</w:t>
      </w:r>
      <w:r w:rsidR="00476B28">
        <w:rPr>
          <w:rStyle w:val="normaltextrun"/>
          <w:rFonts w:eastAsiaTheme="majorEastAsia"/>
          <w:lang w:val="en-US"/>
        </w:rPr>
        <w:t xml:space="preserve">, </w:t>
      </w:r>
      <w:r w:rsidR="00F37F65">
        <w:rPr>
          <w:rStyle w:val="normaltextrun"/>
          <w:rFonts w:eastAsiaTheme="majorEastAsia"/>
          <w:lang w:val="en-US"/>
        </w:rPr>
        <w:t>n</w:t>
      </w:r>
      <w:r w:rsidR="00EE283F">
        <w:rPr>
          <w:rStyle w:val="normaltextrun"/>
          <w:rFonts w:eastAsiaTheme="majorEastAsia"/>
          <w:lang w:val="en-US"/>
        </w:rPr>
        <w:t>ew</w:t>
      </w:r>
      <w:r w:rsidR="00F37F65">
        <w:rPr>
          <w:rStyle w:val="normaltextrun"/>
          <w:rFonts w:eastAsiaTheme="majorEastAsia"/>
          <w:lang w:val="en-US"/>
        </w:rPr>
        <w:t xml:space="preserve">ly learned </w:t>
      </w:r>
      <w:r w:rsidR="006E21D9">
        <w:rPr>
          <w:rStyle w:val="normaltextrun"/>
          <w:rFonts w:eastAsiaTheme="majorEastAsia"/>
          <w:lang w:val="en-US"/>
        </w:rPr>
        <w:t>vocabulary,</w:t>
      </w:r>
      <w:r w:rsidR="004F693A">
        <w:rPr>
          <w:rStyle w:val="normaltextrun"/>
          <w:rFonts w:eastAsiaTheme="majorEastAsia"/>
          <w:lang w:val="en-US"/>
        </w:rPr>
        <w:t xml:space="preserve"> or </w:t>
      </w:r>
      <w:r w:rsidR="007E7EE8">
        <w:rPr>
          <w:rStyle w:val="normaltextrun"/>
          <w:rFonts w:eastAsiaTheme="majorEastAsia"/>
          <w:lang w:val="en-US"/>
        </w:rPr>
        <w:t xml:space="preserve">general everyday experiences </w:t>
      </w:r>
      <w:r w:rsidR="00DD3C28">
        <w:rPr>
          <w:rStyle w:val="normaltextrun"/>
          <w:rFonts w:eastAsiaTheme="majorEastAsia"/>
          <w:lang w:val="en-US"/>
        </w:rPr>
        <w:t>that they feel comfortable to draw upon</w:t>
      </w:r>
      <w:r w:rsidR="007252E0">
        <w:rPr>
          <w:rStyle w:val="normaltextrun"/>
          <w:rFonts w:eastAsiaTheme="majorEastAsia"/>
          <w:lang w:val="en-US"/>
        </w:rPr>
        <w:t xml:space="preserve">, will </w:t>
      </w:r>
      <w:r w:rsidR="005D5AE0">
        <w:rPr>
          <w:rStyle w:val="normaltextrun"/>
          <w:rFonts w:eastAsiaTheme="majorEastAsia"/>
          <w:lang w:val="en-US"/>
        </w:rPr>
        <w:t>present the practitioner with a fantastic opportunity</w:t>
      </w:r>
      <w:r w:rsidR="009445B3">
        <w:rPr>
          <w:rStyle w:val="normaltextrun"/>
          <w:rFonts w:eastAsiaTheme="majorEastAsia"/>
          <w:lang w:val="en-US"/>
        </w:rPr>
        <w:t xml:space="preserve"> to observe the children closely</w:t>
      </w:r>
      <w:r w:rsidR="00266665">
        <w:rPr>
          <w:rStyle w:val="normaltextrun"/>
          <w:rFonts w:eastAsiaTheme="majorEastAsia"/>
          <w:lang w:val="en-US"/>
        </w:rPr>
        <w:t xml:space="preserve"> watching how they interact, </w:t>
      </w:r>
      <w:r w:rsidR="004D09AC">
        <w:rPr>
          <w:rStyle w:val="normaltextrun"/>
          <w:rFonts w:eastAsiaTheme="majorEastAsia"/>
          <w:lang w:val="en-US"/>
        </w:rPr>
        <w:t>communicate,</w:t>
      </w:r>
      <w:r w:rsidR="00266665">
        <w:rPr>
          <w:rStyle w:val="normaltextrun"/>
          <w:rFonts w:eastAsiaTheme="majorEastAsia"/>
          <w:lang w:val="en-US"/>
        </w:rPr>
        <w:t xml:space="preserve"> and act the different roles.</w:t>
      </w:r>
      <w:r w:rsidR="003C6EDD">
        <w:rPr>
          <w:rStyle w:val="normaltextrun"/>
          <w:rFonts w:eastAsiaTheme="majorEastAsia"/>
          <w:lang w:val="en-US"/>
        </w:rPr>
        <w:t xml:space="preserve"> </w:t>
      </w:r>
      <w:r w:rsidR="003C6EDD">
        <w:rPr>
          <w:rStyle w:val="normaltextrun"/>
          <w:rFonts w:eastAsiaTheme="majorEastAsia"/>
          <w:lang w:val="en-US"/>
        </w:rPr>
        <w:t>Fostering children’s self-assurance whilst encouraging them to use their imagination and critical thinking skills along with a wide host of further skills is beneficial to all aspects of their development, making it a valued holistic approach</w:t>
      </w:r>
      <w:r w:rsidR="00855679">
        <w:rPr>
          <w:rStyle w:val="normaltextrun"/>
          <w:rFonts w:eastAsiaTheme="majorEastAsia"/>
          <w:lang w:val="en-US"/>
        </w:rPr>
        <w:t>.</w:t>
      </w:r>
      <w:r w:rsidR="00855679" w:rsidRPr="00855679">
        <w:rPr>
          <w:rStyle w:val="normaltextrun"/>
          <w:rFonts w:eastAsiaTheme="majorEastAsia"/>
          <w:lang w:val="en-US"/>
        </w:rPr>
        <w:t xml:space="preserve"> </w:t>
      </w:r>
      <w:r w:rsidR="00855679">
        <w:rPr>
          <w:rStyle w:val="normaltextrun"/>
          <w:rFonts w:eastAsiaTheme="majorEastAsia"/>
          <w:lang w:val="en-US"/>
        </w:rPr>
        <w:t>Subsequently assisting them to explore the world in ways that will help them grow up to be successful, contributing members of society</w:t>
      </w:r>
      <w:r w:rsidR="003C6EDD">
        <w:rPr>
          <w:rStyle w:val="normaltextrun"/>
          <w:rFonts w:eastAsiaTheme="majorEastAsia"/>
          <w:lang w:val="en-US"/>
        </w:rPr>
        <w:t>.</w:t>
      </w:r>
      <w:r w:rsidR="000D57E9">
        <w:rPr>
          <w:rStyle w:val="normaltextrun"/>
          <w:rFonts w:eastAsiaTheme="majorEastAsia"/>
          <w:lang w:val="en-US"/>
        </w:rPr>
        <w:t xml:space="preserve"> </w:t>
      </w:r>
      <w:r w:rsidR="001A7B09" w:rsidRPr="008B17D8">
        <w:rPr>
          <w:rFonts w:eastAsiaTheme="majorEastAsia"/>
          <w:noProof/>
        </w:rPr>
        <w:t xml:space="preserve">Welsh Government </w:t>
      </w:r>
      <w:r w:rsidR="001A7B09">
        <w:rPr>
          <w:rFonts w:eastAsiaTheme="majorEastAsia"/>
          <w:noProof/>
        </w:rPr>
        <w:t>(</w:t>
      </w:r>
      <w:r w:rsidR="001A7B09" w:rsidRPr="008B17D8">
        <w:rPr>
          <w:rFonts w:eastAsiaTheme="majorEastAsia"/>
          <w:noProof/>
        </w:rPr>
        <w:t>2017)</w:t>
      </w:r>
      <w:r w:rsidR="00C85059">
        <w:rPr>
          <w:rStyle w:val="normaltextrun"/>
          <w:rFonts w:eastAsiaTheme="majorEastAsia"/>
          <w:lang w:val="en-US"/>
        </w:rPr>
        <w:t xml:space="preserve"> </w:t>
      </w:r>
      <w:r w:rsidR="00100196">
        <w:rPr>
          <w:rStyle w:val="normaltextrun"/>
          <w:rFonts w:eastAsiaTheme="majorEastAsia"/>
          <w:lang w:val="en-US"/>
        </w:rPr>
        <w:t xml:space="preserve">further </w:t>
      </w:r>
      <w:r w:rsidR="001D5BB9">
        <w:rPr>
          <w:rStyle w:val="normaltextrun"/>
          <w:rFonts w:eastAsiaTheme="majorEastAsia"/>
          <w:lang w:val="en-US"/>
        </w:rPr>
        <w:t>support this deeming</w:t>
      </w:r>
      <w:r w:rsidR="006F4A0B">
        <w:rPr>
          <w:rStyle w:val="normaltextrun"/>
          <w:rFonts w:eastAsiaTheme="majorEastAsia"/>
          <w:lang w:val="en-US"/>
        </w:rPr>
        <w:t xml:space="preserve"> </w:t>
      </w:r>
      <w:r w:rsidR="001D5BB9">
        <w:rPr>
          <w:rStyle w:val="normaltextrun"/>
          <w:rFonts w:eastAsiaTheme="majorEastAsia"/>
          <w:lang w:val="en-US"/>
        </w:rPr>
        <w:t>r</w:t>
      </w:r>
      <w:r w:rsidR="004625F6">
        <w:rPr>
          <w:rStyle w:val="normaltextrun"/>
          <w:rFonts w:eastAsiaTheme="majorEastAsia"/>
          <w:lang w:val="en-US"/>
        </w:rPr>
        <w:t>ole-play</w:t>
      </w:r>
      <w:r w:rsidR="001D5BB9">
        <w:rPr>
          <w:rStyle w:val="normaltextrun"/>
          <w:rFonts w:eastAsiaTheme="majorEastAsia"/>
          <w:lang w:val="en-US"/>
        </w:rPr>
        <w:t xml:space="preserve"> </w:t>
      </w:r>
      <w:r w:rsidR="00100196">
        <w:rPr>
          <w:rStyle w:val="normaltextrun"/>
          <w:rFonts w:eastAsiaTheme="majorEastAsia"/>
          <w:lang w:val="en-US"/>
        </w:rPr>
        <w:t>a</w:t>
      </w:r>
      <w:r w:rsidR="004C0971">
        <w:rPr>
          <w:rStyle w:val="normaltextrun"/>
          <w:rFonts w:eastAsiaTheme="majorEastAsia"/>
          <w:lang w:val="en-US"/>
        </w:rPr>
        <w:t xml:space="preserve">s a </w:t>
      </w:r>
      <w:r w:rsidR="004625F6">
        <w:rPr>
          <w:rStyle w:val="normaltextrun"/>
          <w:rFonts w:eastAsiaTheme="majorEastAsia"/>
          <w:lang w:val="en-US"/>
        </w:rPr>
        <w:t>form of play that supports the seven Areas of Learning in the foundation phase</w:t>
      </w:r>
      <w:r w:rsidR="00281A96">
        <w:rPr>
          <w:rStyle w:val="normaltextrun"/>
          <w:rFonts w:eastAsiaTheme="majorEastAsia"/>
          <w:lang w:val="en-US"/>
        </w:rPr>
        <w:t xml:space="preserve"> curriculum</w:t>
      </w:r>
      <w:sdt>
        <w:sdtPr>
          <w:rPr>
            <w:rStyle w:val="normaltextrun"/>
            <w:rFonts w:eastAsiaTheme="majorEastAsia"/>
            <w:lang w:val="en-US"/>
          </w:rPr>
          <w:id w:val="532147371"/>
          <w:citation/>
        </w:sdtPr>
        <w:sdtContent>
          <w:r w:rsidR="00411892">
            <w:rPr>
              <w:rStyle w:val="normaltextrun"/>
              <w:rFonts w:eastAsiaTheme="majorEastAsia"/>
              <w:lang w:val="en-US"/>
            </w:rPr>
            <w:fldChar w:fldCharType="begin"/>
          </w:r>
          <w:r w:rsidR="00411892">
            <w:rPr>
              <w:rStyle w:val="normaltextrun"/>
              <w:rFonts w:eastAsiaTheme="majorEastAsia"/>
            </w:rPr>
            <w:instrText xml:space="preserve"> CITATION Wel15 \l 2057 </w:instrText>
          </w:r>
          <w:r w:rsidR="00411892">
            <w:rPr>
              <w:rStyle w:val="normaltextrun"/>
              <w:rFonts w:eastAsiaTheme="majorEastAsia"/>
              <w:lang w:val="en-US"/>
            </w:rPr>
            <w:fldChar w:fldCharType="separate"/>
          </w:r>
          <w:r w:rsidR="002F69A6">
            <w:rPr>
              <w:rStyle w:val="normaltextrun"/>
              <w:rFonts w:eastAsiaTheme="majorEastAsia"/>
              <w:noProof/>
            </w:rPr>
            <w:t xml:space="preserve"> </w:t>
          </w:r>
          <w:r w:rsidR="002F69A6" w:rsidRPr="002F69A6">
            <w:rPr>
              <w:rFonts w:eastAsiaTheme="majorEastAsia"/>
              <w:noProof/>
            </w:rPr>
            <w:t>(Welsh Government, 2015)</w:t>
          </w:r>
          <w:r w:rsidR="00411892">
            <w:rPr>
              <w:rStyle w:val="normaltextrun"/>
              <w:rFonts w:eastAsiaTheme="majorEastAsia"/>
              <w:lang w:val="en-US"/>
            </w:rPr>
            <w:fldChar w:fldCharType="end"/>
          </w:r>
        </w:sdtContent>
      </w:sdt>
      <w:r w:rsidR="004C0971">
        <w:rPr>
          <w:rStyle w:val="normaltextrun"/>
          <w:rFonts w:eastAsiaTheme="majorEastAsia"/>
          <w:lang w:val="en-US"/>
        </w:rPr>
        <w:t>,</w:t>
      </w:r>
      <w:r w:rsidR="00463E1B">
        <w:rPr>
          <w:rStyle w:val="normaltextrun"/>
          <w:rFonts w:eastAsiaTheme="majorEastAsia"/>
          <w:lang w:val="en-US"/>
        </w:rPr>
        <w:t xml:space="preserve"> </w:t>
      </w:r>
      <w:r w:rsidR="00652234">
        <w:rPr>
          <w:rStyle w:val="normaltextrun"/>
          <w:rFonts w:eastAsiaTheme="majorEastAsia"/>
          <w:lang w:val="en-US"/>
        </w:rPr>
        <w:t xml:space="preserve">instilling </w:t>
      </w:r>
      <w:r w:rsidR="00F53DA2">
        <w:rPr>
          <w:rStyle w:val="normaltextrun"/>
          <w:rFonts w:eastAsiaTheme="majorEastAsia"/>
          <w:lang w:val="en-US"/>
        </w:rPr>
        <w:t>by u</w:t>
      </w:r>
      <w:r w:rsidR="000C5DA1">
        <w:rPr>
          <w:rStyle w:val="normaltextrun"/>
          <w:rFonts w:eastAsiaTheme="majorEastAsia"/>
          <w:lang w:val="en-US"/>
        </w:rPr>
        <w:t>tilizing children’s</w:t>
      </w:r>
      <w:r w:rsidR="00410EF9">
        <w:rPr>
          <w:rStyle w:val="normaltextrun"/>
          <w:rFonts w:eastAsiaTheme="majorEastAsia"/>
          <w:lang w:val="en-US"/>
        </w:rPr>
        <w:t xml:space="preserve"> abilities through first-hand experiences</w:t>
      </w:r>
      <w:r w:rsidR="00AC2F52">
        <w:rPr>
          <w:rStyle w:val="normaltextrun"/>
          <w:rFonts w:eastAsiaTheme="majorEastAsia"/>
          <w:lang w:val="en-US"/>
        </w:rPr>
        <w:t>, practitioners can promote the growth of their oral, literacy and mathematics skill</w:t>
      </w:r>
      <w:r w:rsidR="000921D5">
        <w:rPr>
          <w:rStyle w:val="normaltextrun"/>
          <w:rFonts w:eastAsiaTheme="majorEastAsia"/>
          <w:lang w:val="en-US"/>
        </w:rPr>
        <w:t>s. Demonstrating</w:t>
      </w:r>
      <w:r w:rsidR="00B67E41">
        <w:rPr>
          <w:rStyle w:val="normaltextrun"/>
          <w:rFonts w:eastAsiaTheme="majorEastAsia"/>
          <w:lang w:val="en-US"/>
        </w:rPr>
        <w:t xml:space="preserve"> their progress </w:t>
      </w:r>
      <w:r w:rsidR="00287C19">
        <w:rPr>
          <w:rStyle w:val="normaltextrun"/>
          <w:rFonts w:eastAsiaTheme="majorEastAsia"/>
          <w:lang w:val="en-US"/>
        </w:rPr>
        <w:t>in understanding instruction</w:t>
      </w:r>
      <w:r w:rsidR="00652234">
        <w:rPr>
          <w:rStyle w:val="normaltextrun"/>
          <w:rFonts w:eastAsiaTheme="majorEastAsia"/>
          <w:lang w:val="en-US"/>
        </w:rPr>
        <w:t xml:space="preserve"> understand whilst using the appropriate language to respond to various situations. </w:t>
      </w:r>
      <w:r w:rsidR="004375D5">
        <w:rPr>
          <w:rStyle w:val="normaltextrun"/>
          <w:rFonts w:eastAsiaTheme="majorEastAsia"/>
          <w:lang w:val="en-US"/>
        </w:rPr>
        <w:t xml:space="preserve">An example </w:t>
      </w:r>
      <w:r w:rsidR="003210DE">
        <w:rPr>
          <w:rStyle w:val="normaltextrun"/>
          <w:rFonts w:eastAsiaTheme="majorEastAsia"/>
          <w:lang w:val="en-US"/>
        </w:rPr>
        <w:t xml:space="preserve">for this is </w:t>
      </w:r>
      <w:r w:rsidR="004375D5">
        <w:rPr>
          <w:rStyle w:val="normaltextrun"/>
          <w:rFonts w:eastAsiaTheme="majorEastAsia"/>
          <w:lang w:val="en-US"/>
        </w:rPr>
        <w:t>the role of a shop keeper</w:t>
      </w:r>
      <w:r w:rsidR="006203C7">
        <w:rPr>
          <w:rStyle w:val="normaltextrun"/>
          <w:rFonts w:eastAsiaTheme="majorEastAsia"/>
          <w:lang w:val="en-US"/>
        </w:rPr>
        <w:t xml:space="preserve"> who</w:t>
      </w:r>
      <w:r w:rsidR="004375D5">
        <w:rPr>
          <w:rStyle w:val="normaltextrun"/>
          <w:rFonts w:eastAsiaTheme="majorEastAsia"/>
          <w:lang w:val="en-US"/>
        </w:rPr>
        <w:t xml:space="preserve"> would acquire a child to use mathematics with pretend money or the role of travel agent or restaurant would promote </w:t>
      </w:r>
      <w:r w:rsidR="00CE22E8">
        <w:rPr>
          <w:rStyle w:val="normaltextrun"/>
          <w:rFonts w:eastAsiaTheme="majorEastAsia"/>
          <w:lang w:val="en-US"/>
        </w:rPr>
        <w:t xml:space="preserve">oral and </w:t>
      </w:r>
      <w:r w:rsidR="004375D5">
        <w:rPr>
          <w:rStyle w:val="normaltextrun"/>
          <w:rFonts w:eastAsiaTheme="majorEastAsia"/>
          <w:lang w:val="en-US"/>
        </w:rPr>
        <w:t>literacy skills</w:t>
      </w:r>
      <w:r w:rsidR="00997260">
        <w:rPr>
          <w:rStyle w:val="normaltextrun"/>
          <w:rFonts w:eastAsiaTheme="majorEastAsia"/>
          <w:lang w:val="en-US"/>
        </w:rPr>
        <w:t xml:space="preserve"> with </w:t>
      </w:r>
      <w:r w:rsidR="00CE22E8">
        <w:rPr>
          <w:rStyle w:val="normaltextrun"/>
          <w:rFonts w:eastAsiaTheme="majorEastAsia"/>
          <w:lang w:val="en-US"/>
        </w:rPr>
        <w:t>a</w:t>
      </w:r>
      <w:r w:rsidR="00997260">
        <w:rPr>
          <w:rStyle w:val="normaltextrun"/>
          <w:rFonts w:eastAsiaTheme="majorEastAsia"/>
          <w:lang w:val="en-US"/>
        </w:rPr>
        <w:t xml:space="preserve"> chance to demonstrate</w:t>
      </w:r>
      <w:r w:rsidR="00F42D73">
        <w:rPr>
          <w:rStyle w:val="normaltextrun"/>
          <w:rFonts w:eastAsiaTheme="majorEastAsia"/>
          <w:lang w:val="en-US"/>
        </w:rPr>
        <w:t xml:space="preserve"> instruction.</w:t>
      </w:r>
    </w:p>
    <w:p w14:paraId="3012CF77" w14:textId="77777777" w:rsidR="00652234" w:rsidRDefault="00652234" w:rsidP="003475EB">
      <w:pPr>
        <w:pStyle w:val="paragraph"/>
        <w:spacing w:before="0" w:line="360" w:lineRule="auto"/>
        <w:rPr>
          <w:rStyle w:val="normaltextrun"/>
          <w:rFonts w:eastAsiaTheme="majorEastAsia"/>
          <w:lang w:val="en-US"/>
        </w:rPr>
      </w:pPr>
    </w:p>
    <w:p w14:paraId="41DF8F33" w14:textId="77777777" w:rsidR="00652234" w:rsidRDefault="00652234" w:rsidP="003475EB">
      <w:pPr>
        <w:spacing w:line="360" w:lineRule="auto"/>
      </w:pPr>
    </w:p>
    <w:p w14:paraId="759E4B35" w14:textId="388574E4" w:rsidR="0011297D" w:rsidRDefault="0011297D" w:rsidP="003475EB">
      <w:pPr>
        <w:pStyle w:val="paragraph"/>
        <w:spacing w:before="0" w:line="360" w:lineRule="auto"/>
        <w:rPr>
          <w:rStyle w:val="normaltextrun"/>
          <w:rFonts w:eastAsiaTheme="majorEastAsia"/>
          <w:lang w:val="en-US"/>
        </w:rPr>
      </w:pPr>
    </w:p>
    <w:p w14:paraId="1E34EA8C" w14:textId="111A45D6" w:rsidR="00BA7A34" w:rsidRDefault="00BA7A34" w:rsidP="003475EB">
      <w:pPr>
        <w:pStyle w:val="paragraph"/>
        <w:spacing w:before="0" w:line="360" w:lineRule="auto"/>
        <w:rPr>
          <w:rStyle w:val="normaltextrun"/>
          <w:rFonts w:eastAsiaTheme="majorEastAsia"/>
          <w:lang w:val="en-US"/>
        </w:rPr>
      </w:pPr>
    </w:p>
    <w:p w14:paraId="420E1B2B" w14:textId="3A0B7520" w:rsidR="0054537E" w:rsidRPr="006F69C5" w:rsidRDefault="0054537E" w:rsidP="003475EB">
      <w:pPr>
        <w:pStyle w:val="paragraph"/>
        <w:spacing w:before="0" w:line="360" w:lineRule="auto"/>
        <w:rPr>
          <w:rStyle w:val="normaltextrun"/>
          <w:rFonts w:eastAsiaTheme="majorEastAsia"/>
          <w:lang w:val="en-US"/>
        </w:rPr>
      </w:pPr>
      <w:r>
        <w:rPr>
          <w:rStyle w:val="normaltextrun"/>
          <w:rFonts w:eastAsiaTheme="majorEastAsia"/>
          <w:lang w:val="en-US"/>
        </w:rPr>
        <w:t xml:space="preserve">  </w:t>
      </w:r>
    </w:p>
    <w:p w14:paraId="6719EA2D" w14:textId="77777777" w:rsidR="00522305" w:rsidRDefault="00522305" w:rsidP="003475EB">
      <w:pPr>
        <w:pStyle w:val="paragraph"/>
        <w:spacing w:before="0" w:beforeAutospacing="0" w:after="0" w:afterAutospacing="0" w:line="360" w:lineRule="auto"/>
        <w:textAlignment w:val="baseline"/>
        <w:rPr>
          <w:rStyle w:val="normaltextrun"/>
          <w:rFonts w:eastAsiaTheme="majorEastAsia"/>
          <w:lang w:val="en-US"/>
        </w:rPr>
      </w:pPr>
    </w:p>
    <w:p w14:paraId="7615D90B" w14:textId="77777777" w:rsidR="00D427A0" w:rsidRDefault="00D427A0" w:rsidP="003475EB">
      <w:pPr>
        <w:pStyle w:val="paragraph"/>
        <w:spacing w:before="0" w:beforeAutospacing="0" w:after="0" w:afterAutospacing="0" w:line="360" w:lineRule="auto"/>
        <w:textAlignment w:val="baseline"/>
        <w:rPr>
          <w:rStyle w:val="normaltextrun"/>
          <w:rFonts w:eastAsiaTheme="majorEastAsia"/>
          <w:lang w:val="en-US"/>
        </w:rPr>
      </w:pPr>
    </w:p>
    <w:p w14:paraId="57427512" w14:textId="77777777" w:rsidR="00D427A0" w:rsidRDefault="00D427A0" w:rsidP="003475EB">
      <w:pPr>
        <w:pStyle w:val="paragraph"/>
        <w:spacing w:before="0" w:beforeAutospacing="0" w:after="0" w:afterAutospacing="0" w:line="360" w:lineRule="auto"/>
        <w:textAlignment w:val="baseline"/>
        <w:rPr>
          <w:rStyle w:val="normaltextrun"/>
          <w:rFonts w:eastAsiaTheme="majorEastAsia"/>
          <w:lang w:val="en-US"/>
        </w:rPr>
      </w:pPr>
    </w:p>
    <w:p w14:paraId="1D09B48F" w14:textId="77777777" w:rsidR="00D427A0" w:rsidRDefault="00D427A0" w:rsidP="003475EB">
      <w:pPr>
        <w:pStyle w:val="paragraph"/>
        <w:spacing w:before="0" w:beforeAutospacing="0" w:after="0" w:afterAutospacing="0" w:line="360" w:lineRule="auto"/>
        <w:textAlignment w:val="baseline"/>
        <w:rPr>
          <w:rStyle w:val="normaltextrun"/>
          <w:rFonts w:eastAsiaTheme="majorEastAsia"/>
          <w:lang w:val="en-US"/>
        </w:rPr>
      </w:pPr>
    </w:p>
    <w:p w14:paraId="42F0E60F" w14:textId="77777777" w:rsidR="00DA63F1" w:rsidRDefault="00DA63F1" w:rsidP="003475EB">
      <w:pPr>
        <w:spacing w:line="360" w:lineRule="auto"/>
        <w:rPr>
          <w:rFonts w:ascii="Calibri" w:eastAsia="Calibri" w:hAnsi="Calibri" w:cs="Calibri"/>
          <w:b/>
          <w:bCs/>
          <w:color w:val="000000" w:themeColor="text1"/>
          <w:sz w:val="22"/>
          <w:szCs w:val="22"/>
          <w:u w:val="single"/>
        </w:rPr>
      </w:pPr>
    </w:p>
    <w:p w14:paraId="2D54150D" w14:textId="77777777" w:rsidR="00DA63F1" w:rsidRDefault="00DA63F1" w:rsidP="003475EB">
      <w:pPr>
        <w:spacing w:line="360" w:lineRule="auto"/>
        <w:rPr>
          <w:rFonts w:ascii="Calibri" w:eastAsia="Calibri" w:hAnsi="Calibri" w:cs="Calibri"/>
          <w:b/>
          <w:bCs/>
          <w:color w:val="000000" w:themeColor="text1"/>
          <w:sz w:val="22"/>
          <w:szCs w:val="22"/>
          <w:u w:val="single"/>
        </w:rPr>
      </w:pPr>
    </w:p>
    <w:p w14:paraId="789AFB5A" w14:textId="2C03E51A" w:rsidR="00F00619" w:rsidRPr="004562EC" w:rsidRDefault="006B5E3B" w:rsidP="003475EB">
      <w:pPr>
        <w:spacing w:line="360" w:lineRule="auto"/>
        <w:rPr>
          <w:rStyle w:val="normaltextrun"/>
          <w:rFonts w:ascii="Calibri" w:eastAsia="Calibri" w:hAnsi="Calibri" w:cs="Calibri"/>
          <w:color w:val="000000" w:themeColor="text1"/>
          <w:sz w:val="28"/>
          <w:szCs w:val="28"/>
        </w:rPr>
      </w:pPr>
      <w:r w:rsidRPr="003A3837">
        <w:rPr>
          <w:rFonts w:ascii="Calibri" w:eastAsia="Calibri" w:hAnsi="Calibri" w:cs="Calibri"/>
          <w:b/>
          <w:bCs/>
          <w:color w:val="000000" w:themeColor="text1"/>
          <w:sz w:val="28"/>
          <w:szCs w:val="28"/>
          <w:u w:val="single"/>
        </w:rPr>
        <w:lastRenderedPageBreak/>
        <w:t xml:space="preserve">2. Evidence of a clear understanding of why it is important for children to choose their own play and the importance of the role of the adult in children’s play. </w:t>
      </w:r>
    </w:p>
    <w:p w14:paraId="31FC813E" w14:textId="77777777" w:rsidR="00062A18" w:rsidRDefault="00062A18" w:rsidP="003475EB">
      <w:pPr>
        <w:pStyle w:val="paragraph"/>
        <w:spacing w:before="0" w:beforeAutospacing="0" w:after="0" w:afterAutospacing="0" w:line="360" w:lineRule="auto"/>
        <w:textAlignment w:val="baseline"/>
        <w:rPr>
          <w:rStyle w:val="normaltextrun"/>
          <w:rFonts w:eastAsiaTheme="majorEastAsia"/>
          <w:lang w:val="en-US"/>
        </w:rPr>
      </w:pPr>
    </w:p>
    <w:p w14:paraId="2477E468" w14:textId="55ABCF1B" w:rsidR="00062A18" w:rsidRPr="001A7B09" w:rsidRDefault="00062A18" w:rsidP="003475EB">
      <w:pPr>
        <w:pStyle w:val="paragraph"/>
        <w:spacing w:before="0" w:beforeAutospacing="0" w:after="0" w:afterAutospacing="0" w:line="360" w:lineRule="auto"/>
        <w:textAlignment w:val="baseline"/>
        <w:rPr>
          <w:rStyle w:val="normaltextrun"/>
          <w:rFonts w:eastAsiaTheme="majorEastAsia"/>
          <w:u w:val="single"/>
          <w:lang w:val="en-US"/>
        </w:rPr>
      </w:pPr>
      <w:r w:rsidRPr="001A7B09">
        <w:rPr>
          <w:rStyle w:val="normaltextrun"/>
          <w:rFonts w:eastAsiaTheme="majorEastAsia"/>
          <w:u w:val="single"/>
          <w:lang w:val="en-US"/>
        </w:rPr>
        <w:t>Self-directed Play</w:t>
      </w:r>
    </w:p>
    <w:p w14:paraId="1EE6D287" w14:textId="77777777" w:rsidR="00B6267B" w:rsidRDefault="00B6267B" w:rsidP="003475EB">
      <w:pPr>
        <w:pStyle w:val="paragraph"/>
        <w:spacing w:before="0" w:beforeAutospacing="0" w:after="0" w:afterAutospacing="0" w:line="360" w:lineRule="auto"/>
        <w:textAlignment w:val="baseline"/>
        <w:rPr>
          <w:rStyle w:val="normaltextrun"/>
          <w:rFonts w:eastAsiaTheme="majorEastAsia"/>
          <w:lang w:val="en-US"/>
        </w:rPr>
      </w:pPr>
    </w:p>
    <w:p w14:paraId="1D77FE4A" w14:textId="7A1CD2F7" w:rsidR="004F5950" w:rsidRPr="00F305E0" w:rsidRDefault="00885972" w:rsidP="003475EB">
      <w:pPr>
        <w:pStyle w:val="paragraph"/>
        <w:spacing w:before="0" w:beforeAutospacing="0" w:after="0" w:afterAutospacing="0" w:line="360" w:lineRule="auto"/>
        <w:textAlignment w:val="baseline"/>
        <w:rPr>
          <w:rStyle w:val="normaltextrun"/>
          <w:color w:val="000000" w:themeColor="text1"/>
        </w:rPr>
      </w:pPr>
      <w:r>
        <w:rPr>
          <w:rStyle w:val="normaltextrun"/>
          <w:rFonts w:eastAsiaTheme="majorEastAsia"/>
          <w:lang w:val="en-US"/>
        </w:rPr>
        <w:t>Self</w:t>
      </w:r>
      <w:r w:rsidR="00592C7D">
        <w:rPr>
          <w:rStyle w:val="normaltextrun"/>
          <w:rFonts w:eastAsiaTheme="majorEastAsia"/>
          <w:lang w:val="en-US"/>
        </w:rPr>
        <w:t xml:space="preserve">-directed play </w:t>
      </w:r>
      <w:r w:rsidR="00BF30D2">
        <w:rPr>
          <w:rStyle w:val="normaltextrun"/>
          <w:rFonts w:eastAsiaTheme="majorEastAsia"/>
          <w:lang w:val="en-US"/>
        </w:rPr>
        <w:t>allow</w:t>
      </w:r>
      <w:r w:rsidR="00C86DC2">
        <w:rPr>
          <w:rStyle w:val="normaltextrun"/>
          <w:rFonts w:eastAsiaTheme="majorEastAsia"/>
          <w:lang w:val="en-US"/>
        </w:rPr>
        <w:t>s</w:t>
      </w:r>
      <w:r w:rsidR="00BF30D2">
        <w:rPr>
          <w:rStyle w:val="normaltextrun"/>
          <w:rFonts w:eastAsiaTheme="majorEastAsia"/>
          <w:lang w:val="en-US"/>
        </w:rPr>
        <w:t xml:space="preserve"> children to take control</w:t>
      </w:r>
      <w:r w:rsidR="00C86DC2">
        <w:rPr>
          <w:rStyle w:val="normaltextrun"/>
          <w:rFonts w:eastAsiaTheme="majorEastAsia"/>
          <w:lang w:val="en-US"/>
        </w:rPr>
        <w:t xml:space="preserve"> and choose what they want to do</w:t>
      </w:r>
      <w:r w:rsidR="00FC0A7B">
        <w:rPr>
          <w:rStyle w:val="normaltextrun"/>
          <w:rFonts w:eastAsiaTheme="majorEastAsia"/>
          <w:lang w:val="en-US"/>
        </w:rPr>
        <w:t xml:space="preserve"> at their own pace</w:t>
      </w:r>
      <w:r w:rsidR="007E4EC4">
        <w:rPr>
          <w:rStyle w:val="normaltextrun"/>
          <w:rFonts w:eastAsiaTheme="majorEastAsia"/>
          <w:lang w:val="en-US"/>
        </w:rPr>
        <w:t>. By</w:t>
      </w:r>
      <w:r w:rsidR="00F00619">
        <w:rPr>
          <w:rStyle w:val="normaltextrun"/>
          <w:rFonts w:eastAsiaTheme="majorEastAsia"/>
          <w:lang w:val="en-US"/>
        </w:rPr>
        <w:t xml:space="preserve"> o</w:t>
      </w:r>
      <w:r w:rsidR="00A17B1A">
        <w:rPr>
          <w:rStyle w:val="normaltextrun"/>
          <w:rFonts w:eastAsiaTheme="majorEastAsia"/>
          <w:lang w:val="en-US"/>
        </w:rPr>
        <w:t xml:space="preserve">ffering activities with endless interpretations will enable a child to decipher their own meaning, effectively by doing they are learning, progressing, and gaining mastery skills which not only give them a sense of where they belong in the world but additionally help to build their </w:t>
      </w:r>
      <w:r w:rsidR="004C29C3">
        <w:rPr>
          <w:rStyle w:val="normaltextrun"/>
          <w:rFonts w:eastAsiaTheme="majorEastAsia"/>
          <w:lang w:val="en-US"/>
        </w:rPr>
        <w:t xml:space="preserve">independence and </w:t>
      </w:r>
      <w:r w:rsidR="00A17B1A">
        <w:rPr>
          <w:rStyle w:val="normaltextrun"/>
          <w:rFonts w:eastAsiaTheme="majorEastAsia"/>
          <w:lang w:val="en-US"/>
        </w:rPr>
        <w:t>confidence in their ability to become a successful individual later in life</w:t>
      </w:r>
      <w:r w:rsidR="00500191">
        <w:rPr>
          <w:rStyle w:val="normaltextrun"/>
          <w:rFonts w:eastAsiaTheme="majorEastAsia"/>
          <w:lang w:val="en-US"/>
        </w:rPr>
        <w:t>.</w:t>
      </w:r>
      <w:r w:rsidR="00647EAE">
        <w:rPr>
          <w:rStyle w:val="normaltextrun"/>
          <w:rFonts w:eastAsiaTheme="majorEastAsia"/>
          <w:lang w:val="en-US"/>
        </w:rPr>
        <w:t xml:space="preserve"> </w:t>
      </w:r>
      <w:r w:rsidR="001A7B09" w:rsidRPr="00D60A3D">
        <w:rPr>
          <w:rFonts w:eastAsiaTheme="majorEastAsia"/>
          <w:noProof/>
        </w:rPr>
        <w:t xml:space="preserve">Bottril </w:t>
      </w:r>
      <w:r w:rsidR="001A7B09">
        <w:rPr>
          <w:rFonts w:eastAsiaTheme="majorEastAsia"/>
          <w:noProof/>
        </w:rPr>
        <w:t>(</w:t>
      </w:r>
      <w:r w:rsidR="001A7B09" w:rsidRPr="00D60A3D">
        <w:rPr>
          <w:rFonts w:eastAsiaTheme="majorEastAsia"/>
          <w:noProof/>
        </w:rPr>
        <w:t>2018, p. 26)</w:t>
      </w:r>
      <w:r w:rsidR="00D60A3D">
        <w:rPr>
          <w:rStyle w:val="normaltextrun"/>
          <w:rFonts w:eastAsiaTheme="majorEastAsia"/>
          <w:lang w:val="en-US"/>
        </w:rPr>
        <w:t xml:space="preserve"> </w:t>
      </w:r>
      <w:r w:rsidR="00CF0C80">
        <w:rPr>
          <w:rStyle w:val="normaltextrun"/>
          <w:rFonts w:eastAsiaTheme="majorEastAsia"/>
          <w:lang w:val="en-US"/>
        </w:rPr>
        <w:t xml:space="preserve">further states </w:t>
      </w:r>
      <w:r w:rsidR="006B588A">
        <w:rPr>
          <w:rStyle w:val="normaltextrun"/>
          <w:rFonts w:eastAsiaTheme="majorEastAsia"/>
          <w:lang w:val="en-US"/>
        </w:rPr>
        <w:t>that by offering children opportunity and chances to do activities that have vast conceivable outcomes, without limitation will help to build on their creativity and critical thinking skills through engrossed engagement</w:t>
      </w:r>
      <w:r w:rsidR="00C663A2">
        <w:rPr>
          <w:rStyle w:val="normaltextrun"/>
          <w:rFonts w:eastAsiaTheme="majorEastAsia"/>
          <w:lang w:val="en-US"/>
        </w:rPr>
        <w:t xml:space="preserve">. </w:t>
      </w:r>
      <w:r w:rsidR="00756F08">
        <w:rPr>
          <w:rStyle w:val="normaltextrun"/>
          <w:rFonts w:eastAsiaTheme="majorEastAsia"/>
          <w:lang w:val="en-US"/>
        </w:rPr>
        <w:t xml:space="preserve">The </w:t>
      </w:r>
      <w:r w:rsidR="00C971AD">
        <w:rPr>
          <w:rStyle w:val="normaltextrun"/>
          <w:rFonts w:eastAsiaTheme="majorEastAsia"/>
          <w:lang w:val="en-US"/>
        </w:rPr>
        <w:t xml:space="preserve">Maria Montessori </w:t>
      </w:r>
      <w:r w:rsidR="00756F08">
        <w:rPr>
          <w:rStyle w:val="normaltextrun"/>
          <w:rFonts w:eastAsiaTheme="majorEastAsia"/>
          <w:lang w:val="en-US"/>
        </w:rPr>
        <w:t xml:space="preserve">theory of education </w:t>
      </w:r>
      <w:r w:rsidR="006805DB">
        <w:rPr>
          <w:rStyle w:val="normaltextrun"/>
          <w:rFonts w:eastAsiaTheme="majorEastAsia"/>
          <w:lang w:val="en-US"/>
        </w:rPr>
        <w:t xml:space="preserve">can concur </w:t>
      </w:r>
      <w:r w:rsidR="00651B52">
        <w:rPr>
          <w:rStyle w:val="normaltextrun"/>
          <w:rFonts w:eastAsiaTheme="majorEastAsia"/>
          <w:lang w:val="en-US"/>
        </w:rPr>
        <w:t>to this</w:t>
      </w:r>
      <w:r w:rsidR="000B05C3">
        <w:rPr>
          <w:rStyle w:val="normaltextrun"/>
          <w:rFonts w:eastAsiaTheme="majorEastAsia"/>
          <w:lang w:val="en-US"/>
        </w:rPr>
        <w:t xml:space="preserve"> as</w:t>
      </w:r>
      <w:r w:rsidR="00651B52">
        <w:rPr>
          <w:rStyle w:val="normaltextrun"/>
          <w:rFonts w:eastAsiaTheme="majorEastAsia"/>
          <w:lang w:val="en-US"/>
        </w:rPr>
        <w:t xml:space="preserve"> Montessori was an advocate for self-directed play and through </w:t>
      </w:r>
      <w:r w:rsidR="00C971AD">
        <w:rPr>
          <w:rStyle w:val="normaltextrun"/>
          <w:rFonts w:eastAsiaTheme="majorEastAsia"/>
          <w:lang w:val="en-US"/>
        </w:rPr>
        <w:t>observation</w:t>
      </w:r>
      <w:r w:rsidR="0003029D">
        <w:rPr>
          <w:rStyle w:val="normaltextrun"/>
          <w:rFonts w:eastAsiaTheme="majorEastAsia"/>
          <w:lang w:val="en-US"/>
        </w:rPr>
        <w:t>s</w:t>
      </w:r>
      <w:r w:rsidR="00E7753A">
        <w:rPr>
          <w:rStyle w:val="normaltextrun"/>
          <w:rFonts w:eastAsiaTheme="majorEastAsia"/>
          <w:lang w:val="en-US"/>
        </w:rPr>
        <w:t xml:space="preserve"> not</w:t>
      </w:r>
      <w:r w:rsidR="0003029D">
        <w:rPr>
          <w:rStyle w:val="normaltextrun"/>
          <w:rFonts w:eastAsiaTheme="majorEastAsia"/>
          <w:lang w:val="en-US"/>
        </w:rPr>
        <w:t>ed</w:t>
      </w:r>
      <w:r w:rsidR="00E7753A">
        <w:rPr>
          <w:rStyle w:val="normaltextrun"/>
          <w:rFonts w:eastAsiaTheme="majorEastAsia"/>
          <w:lang w:val="en-US"/>
        </w:rPr>
        <w:t xml:space="preserve"> </w:t>
      </w:r>
      <w:r w:rsidR="00E7753A">
        <w:rPr>
          <w:rStyle w:val="normaltextrun"/>
          <w:rFonts w:eastAsiaTheme="majorEastAsia"/>
          <w:lang w:val="en-US"/>
        </w:rPr>
        <w:t xml:space="preserve">children excelled when given the freedom to explore. By </w:t>
      </w:r>
      <w:r w:rsidR="00E7753A">
        <w:rPr>
          <w:rStyle w:val="eop"/>
          <w:rFonts w:eastAsiaTheme="majorEastAsia"/>
          <w:lang w:val="en-US"/>
        </w:rPr>
        <w:t xml:space="preserve">providing children with authentic experiences so they can understand the concept of how things work in real life rather than using imagery or textbooks will be more memorable and pique their innate motivation to learn. </w:t>
      </w:r>
      <w:r w:rsidR="00F42529">
        <w:t xml:space="preserve"> </w:t>
      </w:r>
      <w:r w:rsidR="001A7B09">
        <w:rPr>
          <w:noProof/>
        </w:rPr>
        <w:t>Howard &amp; McInnes (2012)</w:t>
      </w:r>
      <w:r w:rsidR="00144EA9">
        <w:t xml:space="preserve"> presented </w:t>
      </w:r>
      <w:r w:rsidR="0078002B">
        <w:t xml:space="preserve">a </w:t>
      </w:r>
      <w:r w:rsidR="00144EA9">
        <w:t>study into children’s perceptions of play</w:t>
      </w:r>
      <w:r w:rsidR="000673DA">
        <w:t xml:space="preserve"> with findings that </w:t>
      </w:r>
      <w:r w:rsidR="00070035">
        <w:rPr>
          <w:color w:val="000000" w:themeColor="text1"/>
          <w:shd w:val="clear" w:color="auto" w:fill="FFFFFF"/>
        </w:rPr>
        <w:t>w</w:t>
      </w:r>
      <w:r w:rsidR="00070035" w:rsidRPr="00070035">
        <w:rPr>
          <w:color w:val="000000" w:themeColor="text1"/>
          <w:shd w:val="clear" w:color="auto" w:fill="FFFFFF"/>
        </w:rPr>
        <w:t xml:space="preserve">hen children view an activity as play rather than as </w:t>
      </w:r>
      <w:r w:rsidR="00070035" w:rsidRPr="00070035">
        <w:rPr>
          <w:color w:val="000000" w:themeColor="text1"/>
          <w:shd w:val="clear" w:color="auto" w:fill="FFFFFF"/>
        </w:rPr>
        <w:t xml:space="preserve">not </w:t>
      </w:r>
      <w:r w:rsidR="006D1AE4" w:rsidRPr="00070035">
        <w:rPr>
          <w:color w:val="000000" w:themeColor="text1"/>
          <w:shd w:val="clear" w:color="auto" w:fill="FFFFFF"/>
        </w:rPr>
        <w:t>play,</w:t>
      </w:r>
      <w:r w:rsidR="00070035" w:rsidRPr="00070035">
        <w:rPr>
          <w:color w:val="000000" w:themeColor="text1"/>
          <w:shd w:val="clear" w:color="auto" w:fill="FFFFFF"/>
        </w:rPr>
        <w:t xml:space="preserve"> they exhibit increased emotional well-being</w:t>
      </w:r>
      <w:r w:rsidR="007A39B4">
        <w:rPr>
          <w:color w:val="000000" w:themeColor="text1"/>
          <w:shd w:val="clear" w:color="auto" w:fill="FFFFFF"/>
        </w:rPr>
        <w:t xml:space="preserve"> therefore enhancing the benefit</w:t>
      </w:r>
      <w:r w:rsidR="00100EA8">
        <w:rPr>
          <w:color w:val="000000" w:themeColor="text1"/>
          <w:shd w:val="clear" w:color="auto" w:fill="FFFFFF"/>
        </w:rPr>
        <w:t xml:space="preserve"> of a </w:t>
      </w:r>
      <w:r w:rsidR="005C16CC">
        <w:rPr>
          <w:color w:val="000000" w:themeColor="text1"/>
          <w:shd w:val="clear" w:color="auto" w:fill="FFFFFF"/>
        </w:rPr>
        <w:t>play-based</w:t>
      </w:r>
      <w:r w:rsidR="00100EA8">
        <w:rPr>
          <w:color w:val="000000" w:themeColor="text1"/>
          <w:shd w:val="clear" w:color="auto" w:fill="FFFFFF"/>
        </w:rPr>
        <w:t xml:space="preserve"> teaching approach</w:t>
      </w:r>
      <w:r w:rsidR="00F17708">
        <w:rPr>
          <w:color w:val="000000" w:themeColor="text1"/>
          <w:shd w:val="clear" w:color="auto" w:fill="FFFFFF"/>
        </w:rPr>
        <w:t>,</w:t>
      </w:r>
      <w:r w:rsidR="00AB6F6F">
        <w:rPr>
          <w:color w:val="000000" w:themeColor="text1"/>
          <w:shd w:val="clear" w:color="auto" w:fill="FFFFFF"/>
        </w:rPr>
        <w:t xml:space="preserve"> which only strengthens </w:t>
      </w:r>
      <w:r w:rsidR="001A6A15">
        <w:rPr>
          <w:color w:val="000000" w:themeColor="text1"/>
          <w:shd w:val="clear" w:color="auto" w:fill="FFFFFF"/>
        </w:rPr>
        <w:t>Montessori’s own observations.</w:t>
      </w:r>
      <w:r w:rsidR="004F5950">
        <w:rPr>
          <w:color w:val="000000" w:themeColor="text1"/>
          <w:shd w:val="clear" w:color="auto" w:fill="FFFFFF"/>
        </w:rPr>
        <w:t xml:space="preserve"> </w:t>
      </w:r>
      <w:r w:rsidR="004F5950">
        <w:rPr>
          <w:rStyle w:val="eop"/>
          <w:rFonts w:eastAsiaTheme="majorEastAsia"/>
          <w:lang w:val="en-US"/>
        </w:rPr>
        <w:t xml:space="preserve">Both Vygotsky and Montessori’s observations of Playful Pedagogy have impacted current day policies and practices with many choosing to integrate play experiences with the curriculum. The Welsh Government in particular whom impose a play-based approach to learning for children in their </w:t>
      </w:r>
      <w:r w:rsidR="004F5950">
        <w:rPr>
          <w:color w:val="000000" w:themeColor="text1"/>
        </w:rPr>
        <w:t>framework overview of the importance of structured play which mirrors the need for practitioners to understand the significance of play in a child’s development, moreover, stressing they must inspire</w:t>
      </w:r>
      <w:r w:rsidR="00D02EB6">
        <w:rPr>
          <w:color w:val="000000" w:themeColor="text1"/>
        </w:rPr>
        <w:t xml:space="preserve"> and </w:t>
      </w:r>
      <w:r w:rsidR="004F5950">
        <w:rPr>
          <w:color w:val="000000" w:themeColor="text1"/>
        </w:rPr>
        <w:t xml:space="preserve">motivate positive attitudes </w:t>
      </w:r>
      <w:sdt>
        <w:sdtPr>
          <w:rPr>
            <w:color w:val="000000" w:themeColor="text1"/>
          </w:rPr>
          <w:id w:val="-50466611"/>
          <w:citation/>
        </w:sdtPr>
        <w:sdtContent>
          <w:r w:rsidR="004F5950">
            <w:rPr>
              <w:color w:val="000000" w:themeColor="text1"/>
            </w:rPr>
            <w:fldChar w:fldCharType="begin"/>
          </w:r>
          <w:r w:rsidR="004F5950">
            <w:rPr>
              <w:color w:val="000000" w:themeColor="text1"/>
            </w:rPr>
            <w:instrText xml:space="preserve"> CITATION Wel08 \l 2057 </w:instrText>
          </w:r>
          <w:r w:rsidR="004F5950">
            <w:rPr>
              <w:color w:val="000000" w:themeColor="text1"/>
            </w:rPr>
            <w:fldChar w:fldCharType="separate"/>
          </w:r>
          <w:r w:rsidR="002F69A6" w:rsidRPr="002F69A6">
            <w:rPr>
              <w:noProof/>
              <w:color w:val="000000" w:themeColor="text1"/>
            </w:rPr>
            <w:t>(Welsh Government, 2008)</w:t>
          </w:r>
          <w:r w:rsidR="004F5950">
            <w:rPr>
              <w:color w:val="000000" w:themeColor="text1"/>
            </w:rPr>
            <w:fldChar w:fldCharType="end"/>
          </w:r>
        </w:sdtContent>
      </w:sdt>
      <w:r w:rsidR="004F5950">
        <w:rPr>
          <w:color w:val="000000" w:themeColor="text1"/>
        </w:rPr>
        <w:t xml:space="preserve">.  </w:t>
      </w:r>
    </w:p>
    <w:p w14:paraId="1ED95D52" w14:textId="1F63130F" w:rsidR="00F42529" w:rsidRDefault="00F42529" w:rsidP="003475EB">
      <w:pPr>
        <w:pStyle w:val="paragraph"/>
        <w:spacing w:before="0" w:beforeAutospacing="0" w:after="0" w:afterAutospacing="0" w:line="360" w:lineRule="auto"/>
        <w:textAlignment w:val="baseline"/>
        <w:rPr>
          <w:rStyle w:val="eop"/>
          <w:rFonts w:eastAsiaTheme="majorEastAsia"/>
          <w:lang w:val="en-US"/>
        </w:rPr>
      </w:pPr>
    </w:p>
    <w:p w14:paraId="5584ED9E" w14:textId="77777777" w:rsidR="000107C9" w:rsidRDefault="000107C9" w:rsidP="003475EB">
      <w:pPr>
        <w:pStyle w:val="paragraph"/>
        <w:spacing w:before="0" w:beforeAutospacing="0" w:after="0" w:afterAutospacing="0" w:line="360" w:lineRule="auto"/>
        <w:textAlignment w:val="baseline"/>
        <w:rPr>
          <w:rStyle w:val="eop"/>
          <w:rFonts w:eastAsiaTheme="majorEastAsia"/>
          <w:lang w:val="en-US"/>
        </w:rPr>
      </w:pPr>
    </w:p>
    <w:p w14:paraId="366C133E" w14:textId="7234834F" w:rsidR="00950098" w:rsidRDefault="00950098" w:rsidP="003475EB">
      <w:pPr>
        <w:pStyle w:val="paragraph"/>
        <w:spacing w:before="0" w:beforeAutospacing="0" w:after="0" w:afterAutospacing="0" w:line="360" w:lineRule="auto"/>
        <w:textAlignment w:val="baseline"/>
        <w:rPr>
          <w:rStyle w:val="normaltextrun"/>
          <w:rFonts w:eastAsiaTheme="majorEastAsia"/>
          <w:lang w:val="en-US"/>
        </w:rPr>
      </w:pPr>
    </w:p>
    <w:p w14:paraId="4F940A57" w14:textId="446EBAD7" w:rsidR="00B31240" w:rsidRPr="00F305E0" w:rsidRDefault="006C01F7" w:rsidP="003475EB">
      <w:pPr>
        <w:pStyle w:val="paragraph"/>
        <w:spacing w:before="0" w:beforeAutospacing="0" w:after="0" w:afterAutospacing="0" w:line="360" w:lineRule="auto"/>
        <w:textAlignment w:val="baseline"/>
        <w:rPr>
          <w:rStyle w:val="normaltextrun"/>
          <w:color w:val="000000" w:themeColor="text1"/>
        </w:rPr>
      </w:pPr>
      <w:r>
        <w:rPr>
          <w:rStyle w:val="normaltextrun"/>
          <w:rFonts w:eastAsiaTheme="majorEastAsia"/>
          <w:lang w:val="en-US"/>
        </w:rPr>
        <w:lastRenderedPageBreak/>
        <w:t xml:space="preserve">Murray, (2018) </w:t>
      </w:r>
      <w:r w:rsidR="00560A98">
        <w:rPr>
          <w:rStyle w:val="normaltextrun"/>
          <w:rFonts w:eastAsiaTheme="majorEastAsia"/>
          <w:lang w:val="en-US"/>
        </w:rPr>
        <w:t>d</w:t>
      </w:r>
      <w:r>
        <w:rPr>
          <w:rStyle w:val="normaltextrun"/>
          <w:rFonts w:eastAsiaTheme="majorEastAsia"/>
          <w:lang w:val="en-US"/>
        </w:rPr>
        <w:t>iscusses the role of the adult in a setting as being crucial suggesting competent practitioners are well positioned to interpret the power of play and convey its significance because they feel secure in their understanding of their children and the setting in which they are playing freely. They are aware of the reasons why children need play and the host of social, holistic benefits it can have on children’s broader lives as well as the value of play as an entirely ludic endeavor.</w:t>
      </w:r>
      <w:r w:rsidR="00560A98">
        <w:rPr>
          <w:rStyle w:val="normaltextrun"/>
          <w:rFonts w:eastAsiaTheme="majorEastAsia"/>
          <w:lang w:val="en-US"/>
        </w:rPr>
        <w:t xml:space="preserve"> </w:t>
      </w:r>
      <w:r w:rsidR="008F3DF3">
        <w:rPr>
          <w:rStyle w:val="normaltextrun"/>
          <w:rFonts w:eastAsiaTheme="majorEastAsia"/>
          <w:lang w:val="en-US"/>
        </w:rPr>
        <w:t xml:space="preserve">This is modelled on </w:t>
      </w:r>
      <w:r w:rsidR="008F3DF3">
        <w:rPr>
          <w:rStyle w:val="normaltextrun"/>
          <w:rFonts w:eastAsiaTheme="majorEastAsia"/>
          <w:lang w:val="en-US"/>
        </w:rPr>
        <w:t xml:space="preserve">Vygotsky’s theory of play which suggests adults need to understand children need to play for it to be purposeful. Enabling adults need to set the scene for </w:t>
      </w:r>
      <w:r w:rsidR="008F3DF3">
        <w:t xml:space="preserve">children to move on to the next stages of their learning when they are developmentally ready. Giving a child the right amount of challenge will help enhance their skills </w:t>
      </w:r>
      <w:r w:rsidR="00A279C9">
        <w:t>additionally</w:t>
      </w:r>
      <w:r w:rsidR="008F3DF3">
        <w:t xml:space="preserve"> help the adult see where they are and where they could progress </w:t>
      </w:r>
      <w:sdt>
        <w:sdtPr>
          <w:rPr>
            <w:color w:val="000000" w:themeColor="text1"/>
          </w:rPr>
          <w:id w:val="396481441"/>
          <w:citation/>
        </w:sdtPr>
        <w:sdtContent>
          <w:r w:rsidR="008F3DF3" w:rsidRPr="006C20C4">
            <w:rPr>
              <w:color w:val="000000" w:themeColor="text1"/>
            </w:rPr>
            <w:fldChar w:fldCharType="begin"/>
          </w:r>
          <w:r w:rsidR="008F3DF3" w:rsidRPr="006C20C4">
            <w:rPr>
              <w:color w:val="000000" w:themeColor="text1"/>
            </w:rPr>
            <w:instrText xml:space="preserve"> CITATION Mcl24 \l 2057 </w:instrText>
          </w:r>
          <w:r w:rsidR="008F3DF3" w:rsidRPr="006C20C4">
            <w:rPr>
              <w:color w:val="000000" w:themeColor="text1"/>
            </w:rPr>
            <w:fldChar w:fldCharType="separate"/>
          </w:r>
          <w:r w:rsidR="002F69A6" w:rsidRPr="002F69A6">
            <w:rPr>
              <w:noProof/>
              <w:color w:val="000000" w:themeColor="text1"/>
            </w:rPr>
            <w:t>(Mcleod, 2024)</w:t>
          </w:r>
          <w:r w:rsidR="008F3DF3" w:rsidRPr="006C20C4">
            <w:rPr>
              <w:color w:val="000000" w:themeColor="text1"/>
            </w:rPr>
            <w:fldChar w:fldCharType="end"/>
          </w:r>
        </w:sdtContent>
      </w:sdt>
      <w:r w:rsidR="008F3DF3" w:rsidRPr="006C20C4">
        <w:rPr>
          <w:color w:val="000000" w:themeColor="text1"/>
        </w:rPr>
        <w:t>.</w:t>
      </w:r>
      <w:r w:rsidR="004C4892">
        <w:rPr>
          <w:color w:val="000000" w:themeColor="text1"/>
        </w:rPr>
        <w:t xml:space="preserve"> </w:t>
      </w:r>
      <w:r w:rsidR="00DB16A6">
        <w:rPr>
          <w:rStyle w:val="normaltextrun"/>
          <w:rFonts w:eastAsiaTheme="majorEastAsia"/>
          <w:lang w:val="en-US"/>
        </w:rPr>
        <w:t>A practitioner needs to be piqued to stand back and observe the whole child</w:t>
      </w:r>
      <w:r w:rsidR="001A7B09">
        <w:rPr>
          <w:rStyle w:val="normaltextrun"/>
          <w:rFonts w:eastAsiaTheme="majorEastAsia"/>
          <w:lang w:val="en-US"/>
        </w:rPr>
        <w:t xml:space="preserve"> according to The</w:t>
      </w:r>
      <w:r w:rsidR="005B55B9">
        <w:rPr>
          <w:color w:val="000000" w:themeColor="text1"/>
        </w:rPr>
        <w:t xml:space="preserve"> </w:t>
      </w:r>
      <w:r w:rsidR="001A7B09" w:rsidRPr="00B75B3F">
        <w:rPr>
          <w:rFonts w:eastAsiaTheme="majorEastAsia"/>
          <w:noProof/>
        </w:rPr>
        <w:t xml:space="preserve">Welsh Government </w:t>
      </w:r>
      <w:r w:rsidR="001A7B09">
        <w:rPr>
          <w:rFonts w:eastAsiaTheme="majorEastAsia"/>
          <w:noProof/>
        </w:rPr>
        <w:t>(</w:t>
      </w:r>
      <w:r w:rsidR="001A7B09" w:rsidRPr="00B75B3F">
        <w:rPr>
          <w:rFonts w:eastAsiaTheme="majorEastAsia"/>
          <w:noProof/>
        </w:rPr>
        <w:t>2015)</w:t>
      </w:r>
      <w:r w:rsidR="006A3F62">
        <w:rPr>
          <w:rStyle w:val="normaltextrun"/>
          <w:rFonts w:eastAsiaTheme="majorEastAsia"/>
          <w:lang w:val="en-US"/>
        </w:rPr>
        <w:t>,</w:t>
      </w:r>
      <w:r w:rsidR="001A7B09" w:rsidRPr="001A7B09">
        <w:rPr>
          <w:rStyle w:val="normaltextrun"/>
          <w:rFonts w:eastAsiaTheme="majorEastAsia"/>
          <w:lang w:val="en-US"/>
        </w:rPr>
        <w:t xml:space="preserve"> </w:t>
      </w:r>
      <w:r w:rsidR="001A7B09">
        <w:rPr>
          <w:rStyle w:val="normaltextrun"/>
          <w:rFonts w:eastAsiaTheme="majorEastAsia"/>
          <w:lang w:val="en-US"/>
        </w:rPr>
        <w:t>their framework for curriculum</w:t>
      </w:r>
      <w:r w:rsidR="006A3F62">
        <w:rPr>
          <w:rStyle w:val="normaltextrun"/>
          <w:rFonts w:eastAsiaTheme="majorEastAsia"/>
          <w:lang w:val="en-US"/>
        </w:rPr>
        <w:t xml:space="preserve"> insights</w:t>
      </w:r>
      <w:r w:rsidR="00B31240">
        <w:rPr>
          <w:rStyle w:val="normaltextrun"/>
          <w:rFonts w:eastAsiaTheme="majorEastAsia"/>
          <w:lang w:val="en-US"/>
        </w:rPr>
        <w:t xml:space="preserve"> a holistic stance</w:t>
      </w:r>
      <w:r w:rsidR="001A7B09">
        <w:rPr>
          <w:rStyle w:val="normaltextrun"/>
          <w:rFonts w:eastAsiaTheme="majorEastAsia"/>
          <w:lang w:val="en-US"/>
        </w:rPr>
        <w:t xml:space="preserve"> </w:t>
      </w:r>
      <w:r w:rsidR="00400BA0">
        <w:rPr>
          <w:rStyle w:val="normaltextrun"/>
          <w:rFonts w:eastAsiaTheme="majorEastAsia"/>
          <w:lang w:val="en-US"/>
        </w:rPr>
        <w:t>in</w:t>
      </w:r>
      <w:r w:rsidR="001A7B09">
        <w:rPr>
          <w:rStyle w:val="normaltextrun"/>
          <w:rFonts w:eastAsiaTheme="majorEastAsia"/>
          <w:lang w:val="en-US"/>
        </w:rPr>
        <w:t xml:space="preserve"> </w:t>
      </w:r>
      <w:r w:rsidR="00B1598A">
        <w:rPr>
          <w:rStyle w:val="normaltextrun"/>
          <w:rFonts w:eastAsiaTheme="majorEastAsia"/>
          <w:lang w:val="en-US"/>
        </w:rPr>
        <w:t xml:space="preserve">recognizing </w:t>
      </w:r>
      <w:r w:rsidR="00B31240">
        <w:rPr>
          <w:rStyle w:val="normaltextrun"/>
          <w:rFonts w:eastAsiaTheme="majorEastAsia"/>
          <w:lang w:val="en-US"/>
        </w:rPr>
        <w:t xml:space="preserve">children </w:t>
      </w:r>
      <w:proofErr w:type="gramStart"/>
      <w:r w:rsidR="00B31240">
        <w:rPr>
          <w:rStyle w:val="normaltextrun"/>
          <w:rFonts w:eastAsiaTheme="majorEastAsia"/>
          <w:lang w:val="en-US"/>
        </w:rPr>
        <w:t>are</w:t>
      </w:r>
      <w:proofErr w:type="gramEnd"/>
      <w:r w:rsidR="00B31240">
        <w:rPr>
          <w:rStyle w:val="normaltextrun"/>
          <w:rFonts w:eastAsiaTheme="majorEastAsia"/>
          <w:lang w:val="en-US"/>
        </w:rPr>
        <w:t xml:space="preserve"> unique and face different challenges</w:t>
      </w:r>
      <w:r w:rsidR="00CD4D7A">
        <w:rPr>
          <w:rStyle w:val="normaltextrun"/>
          <w:rFonts w:eastAsiaTheme="majorEastAsia"/>
          <w:lang w:val="en-US"/>
        </w:rPr>
        <w:t xml:space="preserve">. </w:t>
      </w:r>
      <w:r w:rsidR="00B31240">
        <w:rPr>
          <w:color w:val="000000" w:themeColor="text1"/>
          <w:shd w:val="clear" w:color="auto" w:fill="FFFFFF"/>
        </w:rPr>
        <w:t>In parallel with the EYFS curriculums unique child</w:t>
      </w:r>
      <w:r w:rsidR="004A31A5">
        <w:rPr>
          <w:color w:val="000000" w:themeColor="text1"/>
          <w:shd w:val="clear" w:color="auto" w:fill="FFFFFF"/>
        </w:rPr>
        <w:t>,</w:t>
      </w:r>
      <w:r w:rsidR="00B31240">
        <w:rPr>
          <w:color w:val="000000" w:themeColor="text1"/>
          <w:shd w:val="clear" w:color="auto" w:fill="FFFFFF"/>
        </w:rPr>
        <w:t xml:space="preserve"> </w:t>
      </w:r>
      <w:r w:rsidR="00B31240">
        <w:rPr>
          <w:rStyle w:val="eop"/>
          <w:rFonts w:eastAsiaTheme="majorEastAsia"/>
          <w:lang w:val="en-US"/>
        </w:rPr>
        <w:t xml:space="preserve">the Montessori method of teaching also recognizes the differing ability levels of children emphasizing that the environment must adapt a vast range of </w:t>
      </w:r>
      <w:r w:rsidR="00C903BA">
        <w:rPr>
          <w:rStyle w:val="eop"/>
          <w:rFonts w:eastAsiaTheme="majorEastAsia"/>
          <w:lang w:val="en-US"/>
        </w:rPr>
        <w:t xml:space="preserve">indoor and outdoor </w:t>
      </w:r>
      <w:r w:rsidR="00B31240">
        <w:rPr>
          <w:rStyle w:val="eop"/>
          <w:rFonts w:eastAsiaTheme="majorEastAsia"/>
          <w:lang w:val="en-US"/>
        </w:rPr>
        <w:t xml:space="preserve">activities </w:t>
      </w:r>
      <w:r w:rsidR="0000371D">
        <w:rPr>
          <w:rStyle w:val="eop"/>
          <w:rFonts w:eastAsiaTheme="majorEastAsia"/>
          <w:lang w:val="en-US"/>
        </w:rPr>
        <w:t>conside</w:t>
      </w:r>
      <w:r w:rsidR="00DB4997">
        <w:rPr>
          <w:rStyle w:val="eop"/>
          <w:rFonts w:eastAsiaTheme="majorEastAsia"/>
          <w:lang w:val="en-US"/>
        </w:rPr>
        <w:t>rin</w:t>
      </w:r>
      <w:r w:rsidR="008B28FF">
        <w:rPr>
          <w:rStyle w:val="eop"/>
          <w:rFonts w:eastAsiaTheme="majorEastAsia"/>
          <w:lang w:val="en-US"/>
        </w:rPr>
        <w:t xml:space="preserve">g </w:t>
      </w:r>
      <w:r w:rsidR="00B31240">
        <w:rPr>
          <w:rStyle w:val="eop"/>
          <w:rFonts w:eastAsiaTheme="majorEastAsia"/>
          <w:lang w:val="en-US"/>
        </w:rPr>
        <w:t>every</w:t>
      </w:r>
      <w:r w:rsidR="008B28FF">
        <w:rPr>
          <w:rStyle w:val="eop"/>
          <w:rFonts w:eastAsiaTheme="majorEastAsia"/>
          <w:lang w:val="en-US"/>
        </w:rPr>
        <w:t xml:space="preserve"> child’s</w:t>
      </w:r>
      <w:r w:rsidR="00B31240">
        <w:rPr>
          <w:rStyle w:val="eop"/>
          <w:rFonts w:eastAsiaTheme="majorEastAsia"/>
          <w:lang w:val="en-US"/>
        </w:rPr>
        <w:t xml:space="preserve"> </w:t>
      </w:r>
      <w:r w:rsidR="00DB4997">
        <w:rPr>
          <w:rStyle w:val="eop"/>
          <w:rFonts w:eastAsiaTheme="majorEastAsia"/>
          <w:lang w:val="en-US"/>
        </w:rPr>
        <w:t>level</w:t>
      </w:r>
      <w:r w:rsidR="00785024">
        <w:rPr>
          <w:rStyle w:val="eop"/>
          <w:rFonts w:eastAsiaTheme="majorEastAsia"/>
          <w:lang w:val="en-US"/>
        </w:rPr>
        <w:t>, this could include</w:t>
      </w:r>
      <w:r w:rsidR="00244F91">
        <w:rPr>
          <w:rStyle w:val="eop"/>
          <w:rFonts w:eastAsiaTheme="majorEastAsia"/>
          <w:lang w:val="en-US"/>
        </w:rPr>
        <w:t xml:space="preserve"> </w:t>
      </w:r>
      <w:r w:rsidR="00785024">
        <w:rPr>
          <w:rStyle w:val="eop"/>
          <w:rFonts w:eastAsiaTheme="majorEastAsia"/>
          <w:lang w:val="en-US"/>
        </w:rPr>
        <w:t>resources that fulfill distinct purposes and foster creativity or problem-solving abilities</w:t>
      </w:r>
      <w:r w:rsidR="00182CA0">
        <w:rPr>
          <w:rStyle w:val="eop"/>
          <w:rFonts w:eastAsiaTheme="majorEastAsia"/>
          <w:lang w:val="en-US"/>
        </w:rPr>
        <w:t xml:space="preserve"> </w:t>
      </w:r>
      <w:r w:rsidR="00445F01">
        <w:rPr>
          <w:rStyle w:val="eop"/>
          <w:rFonts w:eastAsiaTheme="majorEastAsia"/>
          <w:lang w:val="en-US"/>
        </w:rPr>
        <w:t>in a learning space</w:t>
      </w:r>
      <w:r w:rsidR="003764EC">
        <w:rPr>
          <w:rStyle w:val="eop"/>
          <w:rFonts w:eastAsiaTheme="majorEastAsia"/>
          <w:lang w:val="en-US"/>
        </w:rPr>
        <w:t xml:space="preserve"> which has been though</w:t>
      </w:r>
      <w:r w:rsidR="00520D5D">
        <w:rPr>
          <w:rStyle w:val="eop"/>
          <w:rFonts w:eastAsiaTheme="majorEastAsia"/>
          <w:lang w:val="en-US"/>
        </w:rPr>
        <w:t>t</w:t>
      </w:r>
      <w:r w:rsidR="003764EC">
        <w:rPr>
          <w:rStyle w:val="eop"/>
          <w:rFonts w:eastAsiaTheme="majorEastAsia"/>
          <w:lang w:val="en-US"/>
        </w:rPr>
        <w:t>fully planned</w:t>
      </w:r>
      <w:r w:rsidR="00564A77">
        <w:rPr>
          <w:rStyle w:val="eop"/>
          <w:rFonts w:eastAsiaTheme="majorEastAsia"/>
          <w:lang w:val="en-US"/>
        </w:rPr>
        <w:t xml:space="preserve"> </w:t>
      </w:r>
      <w:r w:rsidR="003764EC">
        <w:rPr>
          <w:rStyle w:val="eop"/>
          <w:rFonts w:eastAsiaTheme="majorEastAsia"/>
          <w:lang w:val="en-US"/>
        </w:rPr>
        <w:t>to provide the best development opportunities</w:t>
      </w:r>
      <w:r w:rsidR="00B31240">
        <w:rPr>
          <w:rStyle w:val="eop"/>
          <w:rFonts w:eastAsiaTheme="majorEastAsia"/>
          <w:lang w:val="en-US"/>
        </w:rPr>
        <w:t xml:space="preserve"> (Ruhl, 2024). </w:t>
      </w:r>
    </w:p>
    <w:p w14:paraId="45957A0E" w14:textId="36883DD1" w:rsidR="00835465" w:rsidRDefault="00835465" w:rsidP="003475EB">
      <w:pPr>
        <w:pStyle w:val="paragraph"/>
        <w:spacing w:before="0" w:beforeAutospacing="0" w:after="0" w:afterAutospacing="0" w:line="360" w:lineRule="auto"/>
        <w:textAlignment w:val="baseline"/>
        <w:rPr>
          <w:rStyle w:val="normaltextrun"/>
          <w:rFonts w:eastAsiaTheme="majorEastAsia"/>
          <w:lang w:val="en-US"/>
        </w:rPr>
      </w:pPr>
    </w:p>
    <w:p w14:paraId="503FC476" w14:textId="12783618" w:rsidR="006C01F7" w:rsidRDefault="006C01F7" w:rsidP="003475EB">
      <w:pPr>
        <w:pStyle w:val="paragraph"/>
        <w:spacing w:before="0" w:beforeAutospacing="0" w:after="0" w:afterAutospacing="0" w:line="360" w:lineRule="auto"/>
        <w:textAlignment w:val="baseline"/>
        <w:rPr>
          <w:rStyle w:val="normaltextrun"/>
          <w:rFonts w:eastAsiaTheme="majorEastAsia"/>
          <w:lang w:val="en-US"/>
        </w:rPr>
      </w:pPr>
    </w:p>
    <w:p w14:paraId="295580ED" w14:textId="77777777" w:rsidR="006C01F7" w:rsidRDefault="006C01F7" w:rsidP="003475EB">
      <w:pPr>
        <w:pStyle w:val="paragraph"/>
        <w:spacing w:before="0" w:beforeAutospacing="0" w:after="0" w:afterAutospacing="0" w:line="360" w:lineRule="auto"/>
        <w:textAlignment w:val="baseline"/>
        <w:rPr>
          <w:rStyle w:val="eop"/>
          <w:rFonts w:eastAsiaTheme="majorEastAsia"/>
          <w:lang w:val="en-US"/>
        </w:rPr>
      </w:pPr>
    </w:p>
    <w:p w14:paraId="17356E00" w14:textId="77777777" w:rsidR="000C28E7" w:rsidRDefault="000C28E7" w:rsidP="003475EB">
      <w:pPr>
        <w:pStyle w:val="paragraph"/>
        <w:spacing w:before="0" w:beforeAutospacing="0" w:after="0" w:afterAutospacing="0" w:line="360" w:lineRule="auto"/>
        <w:textAlignment w:val="baseline"/>
        <w:rPr>
          <w:rStyle w:val="normaltextrun"/>
          <w:rFonts w:eastAsiaTheme="majorEastAsia"/>
          <w:color w:val="FF0000"/>
          <w:lang w:val="en-US"/>
        </w:rPr>
      </w:pPr>
    </w:p>
    <w:p w14:paraId="2D285FB6" w14:textId="5F527B94" w:rsidR="001357CA" w:rsidRDefault="001357CA" w:rsidP="003475EB">
      <w:pPr>
        <w:pStyle w:val="paragraph"/>
        <w:spacing w:before="0" w:beforeAutospacing="0" w:after="0" w:afterAutospacing="0" w:line="360" w:lineRule="auto"/>
        <w:ind w:left="720"/>
        <w:textAlignment w:val="baseline"/>
        <w:rPr>
          <w:rFonts w:ascii="Segoe UI" w:hAnsi="Segoe UI" w:cs="Segoe UI"/>
          <w:sz w:val="18"/>
          <w:szCs w:val="18"/>
          <w:lang w:val="en-US"/>
        </w:rPr>
      </w:pPr>
    </w:p>
    <w:p w14:paraId="762C3E36" w14:textId="77777777" w:rsidR="001357CA" w:rsidRDefault="001357CA" w:rsidP="003475EB">
      <w:pPr>
        <w:pStyle w:val="paragraph"/>
        <w:spacing w:before="0" w:beforeAutospacing="0" w:after="0" w:afterAutospacing="0" w:line="360" w:lineRule="auto"/>
        <w:ind w:left="720"/>
        <w:textAlignment w:val="baseline"/>
        <w:rPr>
          <w:rFonts w:ascii="Segoe UI" w:hAnsi="Segoe UI" w:cs="Segoe UI"/>
          <w:sz w:val="18"/>
          <w:szCs w:val="18"/>
        </w:rPr>
      </w:pPr>
    </w:p>
    <w:p w14:paraId="740F0732" w14:textId="77777777" w:rsidR="0062441C" w:rsidRDefault="0062441C" w:rsidP="003475EB">
      <w:pPr>
        <w:pStyle w:val="paragraph"/>
        <w:spacing w:before="0" w:beforeAutospacing="0" w:after="0" w:afterAutospacing="0" w:line="360" w:lineRule="auto"/>
        <w:textAlignment w:val="baseline"/>
        <w:rPr>
          <w:rFonts w:ascii="Calibri" w:eastAsia="Calibri" w:hAnsi="Calibri" w:cs="Calibri"/>
          <w:b/>
          <w:bCs/>
          <w:color w:val="000000" w:themeColor="text1"/>
          <w:sz w:val="28"/>
          <w:szCs w:val="28"/>
          <w:u w:val="single"/>
        </w:rPr>
      </w:pPr>
    </w:p>
    <w:p w14:paraId="6E072395" w14:textId="77777777" w:rsidR="0062441C" w:rsidRDefault="0062441C" w:rsidP="003475EB">
      <w:pPr>
        <w:pStyle w:val="paragraph"/>
        <w:spacing w:before="0" w:beforeAutospacing="0" w:after="0" w:afterAutospacing="0" w:line="360" w:lineRule="auto"/>
        <w:textAlignment w:val="baseline"/>
        <w:rPr>
          <w:rFonts w:ascii="Calibri" w:eastAsia="Calibri" w:hAnsi="Calibri" w:cs="Calibri"/>
          <w:b/>
          <w:bCs/>
          <w:color w:val="000000" w:themeColor="text1"/>
          <w:sz w:val="28"/>
          <w:szCs w:val="28"/>
          <w:u w:val="single"/>
        </w:rPr>
      </w:pPr>
    </w:p>
    <w:p w14:paraId="779CB2DE" w14:textId="77777777" w:rsidR="0062441C" w:rsidRDefault="0062441C" w:rsidP="003475EB">
      <w:pPr>
        <w:pStyle w:val="paragraph"/>
        <w:spacing w:before="0" w:beforeAutospacing="0" w:after="0" w:afterAutospacing="0" w:line="360" w:lineRule="auto"/>
        <w:textAlignment w:val="baseline"/>
        <w:rPr>
          <w:rFonts w:ascii="Calibri" w:eastAsia="Calibri" w:hAnsi="Calibri" w:cs="Calibri"/>
          <w:b/>
          <w:bCs/>
          <w:color w:val="000000" w:themeColor="text1"/>
          <w:sz w:val="28"/>
          <w:szCs w:val="28"/>
          <w:u w:val="single"/>
        </w:rPr>
      </w:pPr>
    </w:p>
    <w:p w14:paraId="41240BE8" w14:textId="77777777" w:rsidR="0062441C" w:rsidRDefault="0062441C" w:rsidP="003475EB">
      <w:pPr>
        <w:pStyle w:val="paragraph"/>
        <w:spacing w:before="0" w:beforeAutospacing="0" w:after="0" w:afterAutospacing="0" w:line="360" w:lineRule="auto"/>
        <w:textAlignment w:val="baseline"/>
        <w:rPr>
          <w:rFonts w:ascii="Calibri" w:eastAsia="Calibri" w:hAnsi="Calibri" w:cs="Calibri"/>
          <w:b/>
          <w:bCs/>
          <w:color w:val="000000" w:themeColor="text1"/>
          <w:sz w:val="28"/>
          <w:szCs w:val="28"/>
          <w:u w:val="single"/>
        </w:rPr>
      </w:pPr>
    </w:p>
    <w:p w14:paraId="3A6DB56D" w14:textId="77777777" w:rsidR="00406132" w:rsidRDefault="00406132" w:rsidP="003475EB">
      <w:pPr>
        <w:pStyle w:val="paragraph"/>
        <w:spacing w:before="0" w:beforeAutospacing="0" w:after="0" w:afterAutospacing="0" w:line="360" w:lineRule="auto"/>
        <w:textAlignment w:val="baseline"/>
        <w:rPr>
          <w:rFonts w:ascii="Calibri" w:eastAsia="Calibri" w:hAnsi="Calibri" w:cs="Calibri"/>
          <w:b/>
          <w:bCs/>
          <w:color w:val="000000" w:themeColor="text1"/>
          <w:sz w:val="28"/>
          <w:szCs w:val="28"/>
          <w:u w:val="single"/>
        </w:rPr>
      </w:pPr>
    </w:p>
    <w:p w14:paraId="353ED5CC" w14:textId="77777777" w:rsidR="00406132" w:rsidRDefault="00406132" w:rsidP="003475EB">
      <w:pPr>
        <w:pStyle w:val="paragraph"/>
        <w:spacing w:before="0" w:beforeAutospacing="0" w:after="0" w:afterAutospacing="0" w:line="360" w:lineRule="auto"/>
        <w:textAlignment w:val="baseline"/>
        <w:rPr>
          <w:rFonts w:ascii="Calibri" w:eastAsia="Calibri" w:hAnsi="Calibri" w:cs="Calibri"/>
          <w:b/>
          <w:bCs/>
          <w:color w:val="000000" w:themeColor="text1"/>
          <w:sz w:val="28"/>
          <w:szCs w:val="28"/>
          <w:u w:val="single"/>
        </w:rPr>
      </w:pPr>
    </w:p>
    <w:p w14:paraId="27C2E384" w14:textId="1DD5FC5A" w:rsidR="00F46ECF" w:rsidRPr="0027135C" w:rsidRDefault="00F46ECF" w:rsidP="003475EB">
      <w:pPr>
        <w:pStyle w:val="paragraph"/>
        <w:spacing w:before="0" w:beforeAutospacing="0" w:after="0" w:afterAutospacing="0" w:line="360" w:lineRule="auto"/>
        <w:textAlignment w:val="baseline"/>
        <w:rPr>
          <w:rFonts w:ascii="Segoe UI" w:hAnsi="Segoe UI" w:cs="Segoe UI"/>
          <w:sz w:val="18"/>
          <w:szCs w:val="18"/>
        </w:rPr>
      </w:pPr>
      <w:r w:rsidRPr="005F47CD">
        <w:rPr>
          <w:rFonts w:ascii="Calibri" w:eastAsia="Calibri" w:hAnsi="Calibri" w:cs="Calibri"/>
          <w:b/>
          <w:bCs/>
          <w:color w:val="000000" w:themeColor="text1"/>
          <w:sz w:val="28"/>
          <w:szCs w:val="28"/>
          <w:u w:val="single"/>
        </w:rPr>
        <w:lastRenderedPageBreak/>
        <w:t>Section 3 – In depth discussion and understanding of an observation method for young children. Choose from the following observation types</w:t>
      </w:r>
      <w:r w:rsidR="005F47CD">
        <w:rPr>
          <w:rFonts w:ascii="Calibri" w:eastAsia="Calibri" w:hAnsi="Calibri" w:cs="Calibri"/>
          <w:b/>
          <w:bCs/>
          <w:color w:val="000000" w:themeColor="text1"/>
          <w:sz w:val="22"/>
          <w:szCs w:val="22"/>
          <w:u w:val="single"/>
        </w:rPr>
        <w:t>.</w:t>
      </w:r>
    </w:p>
    <w:p w14:paraId="3A0CB3F7" w14:textId="77777777" w:rsidR="001A7B09" w:rsidRDefault="001A7B09" w:rsidP="003475EB">
      <w:pPr>
        <w:pStyle w:val="paragraph"/>
        <w:tabs>
          <w:tab w:val="center" w:pos="4513"/>
        </w:tabs>
        <w:spacing w:before="0" w:beforeAutospacing="0" w:after="0" w:afterAutospacing="0" w:line="360" w:lineRule="auto"/>
        <w:textAlignment w:val="baseline"/>
        <w:rPr>
          <w:rStyle w:val="normaltextrun"/>
          <w:rFonts w:eastAsiaTheme="majorEastAsia"/>
          <w:lang w:val="en-US"/>
        </w:rPr>
      </w:pPr>
    </w:p>
    <w:p w14:paraId="5705DA69" w14:textId="166C8196" w:rsidR="00EB47D9" w:rsidRDefault="004B61AC" w:rsidP="003475EB">
      <w:pPr>
        <w:pStyle w:val="paragraph"/>
        <w:tabs>
          <w:tab w:val="center" w:pos="4513"/>
        </w:tabs>
        <w:spacing w:before="0" w:beforeAutospacing="0" w:after="0" w:afterAutospacing="0" w:line="360" w:lineRule="auto"/>
        <w:textAlignment w:val="baseline"/>
        <w:rPr>
          <w:rStyle w:val="normaltextrun"/>
          <w:rFonts w:eastAsiaTheme="majorEastAsia"/>
          <w:lang w:val="en-US"/>
        </w:rPr>
      </w:pPr>
      <w:r>
        <w:rPr>
          <w:rStyle w:val="normaltextrun"/>
          <w:rFonts w:eastAsiaTheme="majorEastAsia"/>
          <w:lang w:val="en-US"/>
        </w:rPr>
        <w:t>One of the most imp</w:t>
      </w:r>
      <w:r w:rsidR="007C0E73">
        <w:rPr>
          <w:rStyle w:val="normaltextrun"/>
          <w:rFonts w:eastAsiaTheme="majorEastAsia"/>
          <w:lang w:val="en-US"/>
        </w:rPr>
        <w:t xml:space="preserve">ortant </w:t>
      </w:r>
      <w:r w:rsidR="00A918C3">
        <w:rPr>
          <w:rStyle w:val="normaltextrun"/>
          <w:rFonts w:eastAsiaTheme="majorEastAsia"/>
          <w:lang w:val="en-US"/>
        </w:rPr>
        <w:t>tool</w:t>
      </w:r>
      <w:r w:rsidR="00A0157A">
        <w:rPr>
          <w:rStyle w:val="normaltextrun"/>
          <w:rFonts w:eastAsiaTheme="majorEastAsia"/>
          <w:lang w:val="en-US"/>
        </w:rPr>
        <w:t>s</w:t>
      </w:r>
      <w:r w:rsidR="007C0E73">
        <w:rPr>
          <w:rStyle w:val="normaltextrun"/>
          <w:rFonts w:eastAsiaTheme="majorEastAsia"/>
          <w:lang w:val="en-US"/>
        </w:rPr>
        <w:t xml:space="preserve"> in the EYFS is child observation. Through observation</w:t>
      </w:r>
      <w:r w:rsidR="00BC3E7F">
        <w:rPr>
          <w:rStyle w:val="normaltextrun"/>
          <w:rFonts w:eastAsiaTheme="majorEastAsia"/>
          <w:lang w:val="en-US"/>
        </w:rPr>
        <w:t xml:space="preserve">, </w:t>
      </w:r>
      <w:r w:rsidR="007C0894">
        <w:rPr>
          <w:rStyle w:val="normaltextrun"/>
          <w:rFonts w:eastAsiaTheme="majorEastAsia"/>
          <w:lang w:val="en-US"/>
        </w:rPr>
        <w:t>a</w:t>
      </w:r>
      <w:r w:rsidR="001A7B09">
        <w:rPr>
          <w:rStyle w:val="normaltextrun"/>
          <w:rFonts w:eastAsiaTheme="majorEastAsia"/>
          <w:lang w:val="en-US"/>
        </w:rPr>
        <w:t xml:space="preserve"> </w:t>
      </w:r>
      <w:r w:rsidR="007C0894">
        <w:rPr>
          <w:rStyle w:val="normaltextrun"/>
          <w:rFonts w:eastAsiaTheme="majorEastAsia"/>
          <w:lang w:val="en-US"/>
        </w:rPr>
        <w:t xml:space="preserve">practitioner </w:t>
      </w:r>
      <w:r w:rsidR="00BC3E7F">
        <w:rPr>
          <w:rStyle w:val="normaltextrun"/>
          <w:rFonts w:eastAsiaTheme="majorEastAsia"/>
          <w:lang w:val="en-US"/>
        </w:rPr>
        <w:t>can</w:t>
      </w:r>
      <w:r w:rsidR="0050228C">
        <w:rPr>
          <w:rStyle w:val="normaltextrun"/>
          <w:rFonts w:eastAsiaTheme="majorEastAsia"/>
          <w:lang w:val="en-US"/>
        </w:rPr>
        <w:t xml:space="preserve"> </w:t>
      </w:r>
      <w:r w:rsidR="00BC3E7F">
        <w:rPr>
          <w:rStyle w:val="normaltextrun"/>
          <w:rFonts w:eastAsiaTheme="majorEastAsia"/>
          <w:lang w:val="en-US"/>
        </w:rPr>
        <w:t>gain a complete understanding of a child’s growth, learning and developmen</w:t>
      </w:r>
      <w:r w:rsidR="00A42AB0">
        <w:rPr>
          <w:rStyle w:val="normaltextrun"/>
          <w:rFonts w:eastAsiaTheme="majorEastAsia"/>
          <w:lang w:val="en-US"/>
        </w:rPr>
        <w:t xml:space="preserve">t </w:t>
      </w:r>
      <w:sdt>
        <w:sdtPr>
          <w:rPr>
            <w:rStyle w:val="normaltextrun"/>
            <w:rFonts w:eastAsiaTheme="majorEastAsia"/>
            <w:lang w:val="en-US"/>
          </w:rPr>
          <w:id w:val="-309562424"/>
          <w:citation/>
        </w:sdtPr>
        <w:sdtContent>
          <w:r w:rsidR="00BC3E7F">
            <w:rPr>
              <w:rStyle w:val="normaltextrun"/>
              <w:rFonts w:eastAsiaTheme="majorEastAsia"/>
              <w:lang w:val="en-US"/>
            </w:rPr>
            <w:fldChar w:fldCharType="begin"/>
          </w:r>
          <w:r w:rsidR="005849C4">
            <w:rPr>
              <w:rStyle w:val="normaltextrun"/>
              <w:rFonts w:eastAsiaTheme="majorEastAsia"/>
            </w:rPr>
            <w:instrText xml:space="preserve">CITATION Birte \l 2057 </w:instrText>
          </w:r>
          <w:r w:rsidR="00BC3E7F">
            <w:rPr>
              <w:rStyle w:val="normaltextrun"/>
              <w:rFonts w:eastAsiaTheme="majorEastAsia"/>
              <w:lang w:val="en-US"/>
            </w:rPr>
            <w:fldChar w:fldCharType="separate"/>
          </w:r>
          <w:r w:rsidR="002F69A6" w:rsidRPr="002F69A6">
            <w:rPr>
              <w:rFonts w:eastAsiaTheme="majorEastAsia"/>
              <w:noProof/>
            </w:rPr>
            <w:t>(Birth to Five Matters , no date)</w:t>
          </w:r>
          <w:r w:rsidR="00BC3E7F">
            <w:rPr>
              <w:rStyle w:val="normaltextrun"/>
              <w:rFonts w:eastAsiaTheme="majorEastAsia"/>
              <w:lang w:val="en-US"/>
            </w:rPr>
            <w:fldChar w:fldCharType="end"/>
          </w:r>
        </w:sdtContent>
      </w:sdt>
      <w:r w:rsidR="00BC3E7F">
        <w:rPr>
          <w:rStyle w:val="normaltextrun"/>
          <w:rFonts w:eastAsiaTheme="majorEastAsia"/>
          <w:lang w:val="en-US"/>
        </w:rPr>
        <w:t>.</w:t>
      </w:r>
      <w:r w:rsidR="00C03330">
        <w:rPr>
          <w:rStyle w:val="normaltextrun"/>
          <w:rFonts w:eastAsiaTheme="majorEastAsia"/>
          <w:lang w:val="en-US"/>
        </w:rPr>
        <w:t xml:space="preserve"> </w:t>
      </w:r>
      <w:r w:rsidR="00890482">
        <w:rPr>
          <w:rStyle w:val="normaltextrun"/>
          <w:rFonts w:eastAsiaTheme="majorEastAsia"/>
          <w:lang w:val="en-US"/>
        </w:rPr>
        <w:t xml:space="preserve">Observation enables a practitioner to make sense </w:t>
      </w:r>
      <w:r w:rsidR="00A441B5">
        <w:rPr>
          <w:rStyle w:val="normaltextrun"/>
          <w:rFonts w:eastAsiaTheme="majorEastAsia"/>
          <w:lang w:val="en-US"/>
        </w:rPr>
        <w:t>of a child’s interests,</w:t>
      </w:r>
      <w:r w:rsidR="00B65F27">
        <w:rPr>
          <w:rStyle w:val="normaltextrun"/>
          <w:rFonts w:eastAsiaTheme="majorEastAsia"/>
          <w:lang w:val="en-US"/>
        </w:rPr>
        <w:t xml:space="preserve"> </w:t>
      </w:r>
      <w:r w:rsidR="0078537C">
        <w:rPr>
          <w:rStyle w:val="normaltextrun"/>
          <w:rFonts w:eastAsiaTheme="majorEastAsia"/>
          <w:lang w:val="en-US"/>
        </w:rPr>
        <w:t>likes,</w:t>
      </w:r>
      <w:r w:rsidR="00B65F27">
        <w:rPr>
          <w:rStyle w:val="normaltextrun"/>
          <w:rFonts w:eastAsiaTheme="majorEastAsia"/>
          <w:lang w:val="en-US"/>
        </w:rPr>
        <w:t xml:space="preserve"> and dislikes</w:t>
      </w:r>
      <w:r w:rsidR="0068673E">
        <w:rPr>
          <w:rStyle w:val="normaltextrun"/>
          <w:rFonts w:eastAsiaTheme="majorEastAsia"/>
          <w:lang w:val="en-US"/>
        </w:rPr>
        <w:t xml:space="preserve">, see </w:t>
      </w:r>
      <w:r w:rsidR="00505236">
        <w:rPr>
          <w:rStyle w:val="normaltextrun"/>
          <w:rFonts w:eastAsiaTheme="majorEastAsia"/>
          <w:lang w:val="en-US"/>
        </w:rPr>
        <w:t>how a child responds to certain activities</w:t>
      </w:r>
      <w:r w:rsidR="00E2001C">
        <w:rPr>
          <w:rStyle w:val="normaltextrun"/>
          <w:rFonts w:eastAsiaTheme="majorEastAsia"/>
          <w:lang w:val="en-US"/>
        </w:rPr>
        <w:t xml:space="preserve"> or </w:t>
      </w:r>
      <w:r w:rsidR="006E6546">
        <w:rPr>
          <w:rStyle w:val="normaltextrun"/>
          <w:rFonts w:eastAsiaTheme="majorEastAsia"/>
          <w:lang w:val="en-US"/>
        </w:rPr>
        <w:t xml:space="preserve">generally </w:t>
      </w:r>
      <w:r w:rsidR="00185FFA">
        <w:rPr>
          <w:rStyle w:val="normaltextrun"/>
          <w:rFonts w:eastAsiaTheme="majorEastAsia"/>
          <w:lang w:val="en-US"/>
        </w:rPr>
        <w:t>to observe progress</w:t>
      </w:r>
      <w:r w:rsidR="004754F2">
        <w:rPr>
          <w:rStyle w:val="normaltextrun"/>
          <w:rFonts w:eastAsiaTheme="majorEastAsia"/>
          <w:lang w:val="en-US"/>
        </w:rPr>
        <w:t xml:space="preserve">, </w:t>
      </w:r>
      <w:r w:rsidR="008F2FAA">
        <w:rPr>
          <w:rStyle w:val="normaltextrun"/>
          <w:rFonts w:eastAsiaTheme="majorEastAsia"/>
          <w:lang w:val="en-US"/>
        </w:rPr>
        <w:t>interactions, language</w:t>
      </w:r>
      <w:r w:rsidR="00A42AB0">
        <w:rPr>
          <w:rStyle w:val="normaltextrun"/>
          <w:rFonts w:eastAsiaTheme="majorEastAsia"/>
          <w:lang w:val="en-US"/>
        </w:rPr>
        <w:t>,</w:t>
      </w:r>
      <w:r w:rsidR="008F2FAA">
        <w:rPr>
          <w:rStyle w:val="normaltextrun"/>
          <w:rFonts w:eastAsiaTheme="majorEastAsia"/>
          <w:lang w:val="en-US"/>
        </w:rPr>
        <w:t xml:space="preserve"> and patterns of behavior</w:t>
      </w:r>
      <w:r w:rsidR="007E6F48">
        <w:rPr>
          <w:rStyle w:val="normaltextrun"/>
          <w:rFonts w:eastAsiaTheme="majorEastAsia"/>
          <w:lang w:val="en-US"/>
        </w:rPr>
        <w:t>.</w:t>
      </w:r>
      <w:r w:rsidR="0002652A">
        <w:rPr>
          <w:rStyle w:val="normaltextrun"/>
          <w:rFonts w:eastAsiaTheme="majorEastAsia"/>
          <w:lang w:val="en-US"/>
        </w:rPr>
        <w:t xml:space="preserve"> Essentially </w:t>
      </w:r>
      <w:r w:rsidR="001A7B09" w:rsidRPr="0002652A">
        <w:rPr>
          <w:rFonts w:eastAsiaTheme="majorEastAsia"/>
          <w:noProof/>
        </w:rPr>
        <w:t xml:space="preserve">Birth to Five Matters </w:t>
      </w:r>
      <w:r w:rsidR="001A7B09">
        <w:rPr>
          <w:rFonts w:eastAsiaTheme="majorEastAsia"/>
          <w:noProof/>
        </w:rPr>
        <w:t>(</w:t>
      </w:r>
      <w:r w:rsidR="001A7B09" w:rsidRPr="0002652A">
        <w:rPr>
          <w:rFonts w:eastAsiaTheme="majorEastAsia"/>
          <w:noProof/>
        </w:rPr>
        <w:t>no date)</w:t>
      </w:r>
      <w:r w:rsidR="00A15FC8">
        <w:rPr>
          <w:rStyle w:val="normaltextrun"/>
          <w:rFonts w:eastAsiaTheme="majorEastAsia"/>
          <w:lang w:val="en-US"/>
        </w:rPr>
        <w:t>,</w:t>
      </w:r>
      <w:r w:rsidR="0002652A">
        <w:rPr>
          <w:rStyle w:val="normaltextrun"/>
          <w:rFonts w:eastAsiaTheme="majorEastAsia"/>
          <w:lang w:val="en-US"/>
        </w:rPr>
        <w:t xml:space="preserve"> </w:t>
      </w:r>
      <w:r w:rsidR="006935FB">
        <w:rPr>
          <w:rStyle w:val="normaltextrun"/>
          <w:rFonts w:eastAsiaTheme="majorEastAsia"/>
          <w:lang w:val="en-US"/>
        </w:rPr>
        <w:t xml:space="preserve">express </w:t>
      </w:r>
      <w:r w:rsidR="00A15FC8">
        <w:rPr>
          <w:rStyle w:val="normaltextrun"/>
          <w:rFonts w:eastAsiaTheme="majorEastAsia"/>
          <w:lang w:val="en-US"/>
        </w:rPr>
        <w:t xml:space="preserve">observation </w:t>
      </w:r>
      <w:r w:rsidR="0054529B">
        <w:rPr>
          <w:rStyle w:val="normaltextrun"/>
          <w:rFonts w:eastAsiaTheme="majorEastAsia"/>
          <w:lang w:val="en-US"/>
        </w:rPr>
        <w:t>is</w:t>
      </w:r>
      <w:r w:rsidR="00A15FC8">
        <w:rPr>
          <w:rStyle w:val="normaltextrun"/>
          <w:rFonts w:eastAsiaTheme="majorEastAsia"/>
          <w:lang w:val="en-US"/>
        </w:rPr>
        <w:t xml:space="preserve"> a window to look</w:t>
      </w:r>
      <w:r w:rsidR="00411A37">
        <w:rPr>
          <w:rStyle w:val="normaltextrun"/>
          <w:rFonts w:eastAsiaTheme="majorEastAsia"/>
          <w:lang w:val="en-US"/>
        </w:rPr>
        <w:t xml:space="preserve"> into their lives, which </w:t>
      </w:r>
      <w:r w:rsidR="004E4645">
        <w:rPr>
          <w:rStyle w:val="normaltextrun"/>
          <w:rFonts w:eastAsiaTheme="majorEastAsia"/>
          <w:lang w:val="en-US"/>
        </w:rPr>
        <w:t>practitioners</w:t>
      </w:r>
      <w:r w:rsidR="00411A37">
        <w:rPr>
          <w:rStyle w:val="normaltextrun"/>
          <w:rFonts w:eastAsiaTheme="majorEastAsia"/>
          <w:lang w:val="en-US"/>
        </w:rPr>
        <w:t xml:space="preserve"> must then consider</w:t>
      </w:r>
      <w:r w:rsidR="004E4645">
        <w:rPr>
          <w:rStyle w:val="normaltextrun"/>
          <w:rFonts w:eastAsiaTheme="majorEastAsia"/>
          <w:lang w:val="en-US"/>
        </w:rPr>
        <w:t xml:space="preserve"> and act upon in a </w:t>
      </w:r>
      <w:r w:rsidR="00C52B93">
        <w:rPr>
          <w:rStyle w:val="normaltextrun"/>
          <w:rFonts w:eastAsiaTheme="majorEastAsia"/>
          <w:lang w:val="en-US"/>
        </w:rPr>
        <w:t>manner to offer pertinent opportunities, support and instruction</w:t>
      </w:r>
      <w:r w:rsidR="00FD624F">
        <w:rPr>
          <w:rStyle w:val="normaltextrun"/>
          <w:rFonts w:eastAsiaTheme="majorEastAsia"/>
          <w:lang w:val="en-US"/>
        </w:rPr>
        <w:t xml:space="preserve">, </w:t>
      </w:r>
      <w:proofErr w:type="gramStart"/>
      <w:r w:rsidR="00FD624F">
        <w:rPr>
          <w:rStyle w:val="normaltextrun"/>
          <w:rFonts w:eastAsiaTheme="majorEastAsia"/>
          <w:lang w:val="en-US"/>
        </w:rPr>
        <w:t>it</w:t>
      </w:r>
      <w:proofErr w:type="gramEnd"/>
      <w:r w:rsidR="00FD624F">
        <w:rPr>
          <w:rStyle w:val="normaltextrun"/>
          <w:rFonts w:eastAsiaTheme="majorEastAsia"/>
          <w:lang w:val="en-US"/>
        </w:rPr>
        <w:t xml:space="preserve"> is should be a continuous cycle of which </w:t>
      </w:r>
      <w:r w:rsidR="005E3632">
        <w:rPr>
          <w:rStyle w:val="normaltextrun"/>
          <w:rFonts w:eastAsiaTheme="majorEastAsia"/>
          <w:lang w:val="en-US"/>
        </w:rPr>
        <w:t xml:space="preserve">is </w:t>
      </w:r>
      <w:r w:rsidR="00FD624F">
        <w:rPr>
          <w:rStyle w:val="normaltextrun"/>
          <w:rFonts w:eastAsiaTheme="majorEastAsia"/>
          <w:lang w:val="en-US"/>
        </w:rPr>
        <w:t>refer</w:t>
      </w:r>
      <w:r w:rsidR="005E3632">
        <w:rPr>
          <w:rStyle w:val="normaltextrun"/>
          <w:rFonts w:eastAsiaTheme="majorEastAsia"/>
          <w:lang w:val="en-US"/>
        </w:rPr>
        <w:t>red</w:t>
      </w:r>
      <w:r w:rsidR="00FD624F">
        <w:rPr>
          <w:rStyle w:val="normaltextrun"/>
          <w:rFonts w:eastAsiaTheme="majorEastAsia"/>
          <w:lang w:val="en-US"/>
        </w:rPr>
        <w:t xml:space="preserve"> as observation, asse</w:t>
      </w:r>
      <w:r w:rsidR="005E3632">
        <w:rPr>
          <w:rStyle w:val="normaltextrun"/>
          <w:rFonts w:eastAsiaTheme="majorEastAsia"/>
          <w:lang w:val="en-US"/>
        </w:rPr>
        <w:t>ss</w:t>
      </w:r>
      <w:r w:rsidR="00FD624F">
        <w:rPr>
          <w:rStyle w:val="normaltextrun"/>
          <w:rFonts w:eastAsiaTheme="majorEastAsia"/>
          <w:lang w:val="en-US"/>
        </w:rPr>
        <w:t>m</w:t>
      </w:r>
      <w:r w:rsidR="005E3632">
        <w:rPr>
          <w:rStyle w:val="normaltextrun"/>
          <w:rFonts w:eastAsiaTheme="majorEastAsia"/>
          <w:lang w:val="en-US"/>
        </w:rPr>
        <w:t>ent and planning cycle (OAP)</w:t>
      </w:r>
      <w:r w:rsidR="00500276">
        <w:rPr>
          <w:rStyle w:val="normaltextrun"/>
          <w:rFonts w:eastAsiaTheme="majorEastAsia"/>
          <w:lang w:val="en-US"/>
        </w:rPr>
        <w:t xml:space="preserve">. In essence </w:t>
      </w:r>
      <w:r w:rsidR="004754F2">
        <w:rPr>
          <w:rStyle w:val="normaltextrun"/>
          <w:rFonts w:eastAsiaTheme="majorEastAsia"/>
          <w:lang w:val="en-US"/>
        </w:rPr>
        <w:t xml:space="preserve">they </w:t>
      </w:r>
      <w:r w:rsidR="007E6F48">
        <w:rPr>
          <w:rStyle w:val="normaltextrun"/>
          <w:rFonts w:eastAsiaTheme="majorEastAsia"/>
          <w:lang w:val="en-US"/>
        </w:rPr>
        <w:t>are a way of</w:t>
      </w:r>
      <w:r w:rsidR="00C45A28">
        <w:rPr>
          <w:rStyle w:val="normaltextrun"/>
          <w:rFonts w:eastAsiaTheme="majorEastAsia"/>
          <w:lang w:val="en-US"/>
        </w:rPr>
        <w:t xml:space="preserve"> </w:t>
      </w:r>
      <w:r w:rsidR="00F3648D">
        <w:rPr>
          <w:rStyle w:val="normaltextrun"/>
          <w:rFonts w:eastAsiaTheme="majorEastAsia"/>
          <w:lang w:val="en-US"/>
        </w:rPr>
        <w:t>evaluat</w:t>
      </w:r>
      <w:r w:rsidR="007E6F48">
        <w:rPr>
          <w:rStyle w:val="normaltextrun"/>
          <w:rFonts w:eastAsiaTheme="majorEastAsia"/>
          <w:lang w:val="en-US"/>
        </w:rPr>
        <w:t>ing</w:t>
      </w:r>
      <w:r w:rsidR="00C45A28">
        <w:rPr>
          <w:rStyle w:val="normaltextrun"/>
          <w:rFonts w:eastAsiaTheme="majorEastAsia"/>
          <w:lang w:val="en-US"/>
        </w:rPr>
        <w:t xml:space="preserve"> the </w:t>
      </w:r>
      <w:r w:rsidR="00AC3610">
        <w:rPr>
          <w:rStyle w:val="normaltextrun"/>
          <w:rFonts w:eastAsiaTheme="majorEastAsia"/>
          <w:lang w:val="en-US"/>
        </w:rPr>
        <w:t xml:space="preserve">effectiveness of </w:t>
      </w:r>
      <w:r w:rsidR="00C45A28">
        <w:rPr>
          <w:rStyle w:val="normaltextrun"/>
          <w:rFonts w:eastAsiaTheme="majorEastAsia"/>
          <w:lang w:val="en-US"/>
        </w:rPr>
        <w:t>setting</w:t>
      </w:r>
      <w:r w:rsidR="00B65F27">
        <w:rPr>
          <w:rStyle w:val="normaltextrun"/>
          <w:rFonts w:eastAsiaTheme="majorEastAsia"/>
          <w:lang w:val="en-US"/>
        </w:rPr>
        <w:t xml:space="preserve"> </w:t>
      </w:r>
      <w:r w:rsidR="001F3DFF">
        <w:rPr>
          <w:rStyle w:val="normaltextrun"/>
          <w:rFonts w:eastAsiaTheme="majorEastAsia"/>
          <w:lang w:val="en-US"/>
        </w:rPr>
        <w:t>to better support their learning experiences</w:t>
      </w:r>
      <w:r w:rsidR="00B15D13">
        <w:rPr>
          <w:rStyle w:val="normaltextrun"/>
          <w:rFonts w:eastAsiaTheme="majorEastAsia"/>
          <w:lang w:val="en-US"/>
        </w:rPr>
        <w:t xml:space="preserve">. </w:t>
      </w:r>
      <w:r w:rsidR="00164DF2" w:rsidRPr="00164DF2">
        <w:rPr>
          <w:rStyle w:val="normaltextrun"/>
          <w:rFonts w:eastAsiaTheme="majorEastAsia"/>
          <w:lang w:val="en-US"/>
        </w:rPr>
        <w:t>U</w:t>
      </w:r>
      <w:r w:rsidR="0062559D" w:rsidRPr="00164DF2">
        <w:rPr>
          <w:rStyle w:val="normaltextrun"/>
          <w:rFonts w:eastAsiaTheme="majorEastAsia"/>
          <w:lang w:val="en-US"/>
        </w:rPr>
        <w:t>sin</w:t>
      </w:r>
      <w:r w:rsidR="0062559D">
        <w:rPr>
          <w:rStyle w:val="normaltextrun"/>
          <w:rFonts w:eastAsiaTheme="majorEastAsia"/>
          <w:lang w:val="en-US"/>
        </w:rPr>
        <w:t xml:space="preserve">g this information </w:t>
      </w:r>
      <w:r w:rsidR="003D1088">
        <w:rPr>
          <w:rStyle w:val="normaltextrun"/>
          <w:rFonts w:eastAsiaTheme="majorEastAsia"/>
          <w:lang w:val="en-US"/>
        </w:rPr>
        <w:t xml:space="preserve">can help </w:t>
      </w:r>
      <w:r w:rsidR="003F3494">
        <w:rPr>
          <w:rStyle w:val="normaltextrun"/>
          <w:rFonts w:eastAsiaTheme="majorEastAsia"/>
          <w:lang w:val="en-US"/>
        </w:rPr>
        <w:t>cater for</w:t>
      </w:r>
      <w:r w:rsidR="00B703FC">
        <w:rPr>
          <w:rStyle w:val="normaltextrun"/>
          <w:rFonts w:eastAsiaTheme="majorEastAsia"/>
          <w:lang w:val="en-US"/>
        </w:rPr>
        <w:t xml:space="preserve"> </w:t>
      </w:r>
      <w:r w:rsidR="00FF76FB">
        <w:rPr>
          <w:rStyle w:val="normaltextrun"/>
          <w:rFonts w:eastAsiaTheme="majorEastAsia"/>
          <w:lang w:val="en-US"/>
        </w:rPr>
        <w:t xml:space="preserve">an </w:t>
      </w:r>
      <w:r w:rsidR="0062559D">
        <w:rPr>
          <w:rStyle w:val="normaltextrun"/>
          <w:rFonts w:eastAsiaTheme="majorEastAsia"/>
          <w:lang w:val="en-US"/>
        </w:rPr>
        <w:t xml:space="preserve">engaging </w:t>
      </w:r>
      <w:r w:rsidR="001004C4">
        <w:rPr>
          <w:rStyle w:val="normaltextrun"/>
          <w:rFonts w:eastAsiaTheme="majorEastAsia"/>
          <w:lang w:val="en-US"/>
        </w:rPr>
        <w:t xml:space="preserve">positive experience that </w:t>
      </w:r>
      <w:r w:rsidR="00FF76FB">
        <w:rPr>
          <w:rStyle w:val="normaltextrun"/>
          <w:rFonts w:eastAsiaTheme="majorEastAsia"/>
          <w:lang w:val="en-US"/>
        </w:rPr>
        <w:t>children</w:t>
      </w:r>
      <w:r w:rsidR="001004C4">
        <w:rPr>
          <w:rStyle w:val="normaltextrun"/>
          <w:rFonts w:eastAsiaTheme="majorEastAsia"/>
          <w:lang w:val="en-US"/>
        </w:rPr>
        <w:t xml:space="preserve"> will enjoy</w:t>
      </w:r>
      <w:r w:rsidR="001C2983">
        <w:rPr>
          <w:rStyle w:val="normaltextrun"/>
          <w:rFonts w:eastAsiaTheme="majorEastAsia"/>
          <w:lang w:val="en-US"/>
        </w:rPr>
        <w:t>. Observations</w:t>
      </w:r>
      <w:r w:rsidR="00661260">
        <w:rPr>
          <w:rStyle w:val="normaltextrun"/>
          <w:rFonts w:eastAsiaTheme="majorEastAsia"/>
          <w:lang w:val="en-US"/>
        </w:rPr>
        <w:t xml:space="preserve"> should </w:t>
      </w:r>
      <w:r w:rsidR="00686380">
        <w:rPr>
          <w:rStyle w:val="normaltextrun"/>
          <w:rFonts w:eastAsiaTheme="majorEastAsia"/>
          <w:lang w:val="en-US"/>
        </w:rPr>
        <w:t>take place on a regular basis</w:t>
      </w:r>
      <w:r w:rsidR="001B2EF3">
        <w:rPr>
          <w:rStyle w:val="normaltextrun"/>
          <w:rFonts w:eastAsiaTheme="majorEastAsia"/>
          <w:lang w:val="en-US"/>
        </w:rPr>
        <w:t xml:space="preserve"> made as part of everyday activities,</w:t>
      </w:r>
      <w:r w:rsidR="00686380">
        <w:rPr>
          <w:rStyle w:val="normaltextrun"/>
          <w:rFonts w:eastAsiaTheme="majorEastAsia"/>
          <w:lang w:val="en-US"/>
        </w:rPr>
        <w:t xml:space="preserve"> t</w:t>
      </w:r>
      <w:r w:rsidR="00BB0536">
        <w:rPr>
          <w:rStyle w:val="normaltextrun"/>
          <w:rFonts w:eastAsiaTheme="majorEastAsia"/>
          <w:lang w:val="en-US"/>
        </w:rPr>
        <w:t xml:space="preserve">alking about them with </w:t>
      </w:r>
      <w:r w:rsidR="0006473F">
        <w:rPr>
          <w:rStyle w:val="normaltextrun"/>
          <w:rFonts w:eastAsiaTheme="majorEastAsia"/>
          <w:lang w:val="en-US"/>
        </w:rPr>
        <w:t>the child, parents and staff is ensuring</w:t>
      </w:r>
      <w:r w:rsidR="00740F71">
        <w:rPr>
          <w:rStyle w:val="normaltextrun"/>
          <w:rFonts w:eastAsiaTheme="majorEastAsia"/>
          <w:lang w:val="en-US"/>
        </w:rPr>
        <w:t xml:space="preserve"> a holistic approach</w:t>
      </w:r>
      <w:r w:rsidR="00A05A86">
        <w:rPr>
          <w:rStyle w:val="normaltextrun"/>
          <w:rFonts w:eastAsiaTheme="majorEastAsia"/>
          <w:lang w:val="en-US"/>
        </w:rPr>
        <w:t xml:space="preserve"> which puts the child central to all that is planned</w:t>
      </w:r>
      <w:r w:rsidR="00D2395B">
        <w:rPr>
          <w:rStyle w:val="normaltextrun"/>
          <w:rFonts w:eastAsiaTheme="majorEastAsia"/>
          <w:lang w:val="en-US"/>
        </w:rPr>
        <w:t xml:space="preserve"> </w:t>
      </w:r>
      <w:sdt>
        <w:sdtPr>
          <w:rPr>
            <w:rStyle w:val="normaltextrun"/>
            <w:rFonts w:eastAsiaTheme="majorEastAsia"/>
            <w:lang w:val="en-US"/>
          </w:rPr>
          <w:id w:val="1820073027"/>
          <w:citation/>
        </w:sdtPr>
        <w:sdtContent>
          <w:r w:rsidR="0051181F">
            <w:rPr>
              <w:rStyle w:val="normaltextrun"/>
              <w:rFonts w:eastAsiaTheme="majorEastAsia"/>
              <w:lang w:val="en-US"/>
            </w:rPr>
            <w:fldChar w:fldCharType="begin"/>
          </w:r>
          <w:r w:rsidR="0051181F">
            <w:rPr>
              <w:rStyle w:val="normaltextrun"/>
              <w:rFonts w:eastAsiaTheme="majorEastAsia"/>
            </w:rPr>
            <w:instrText xml:space="preserve"> CITATION Earte \l 2057 </w:instrText>
          </w:r>
          <w:r w:rsidR="0051181F">
            <w:rPr>
              <w:rStyle w:val="normaltextrun"/>
              <w:rFonts w:eastAsiaTheme="majorEastAsia"/>
              <w:lang w:val="en-US"/>
            </w:rPr>
            <w:fldChar w:fldCharType="separate"/>
          </w:r>
          <w:r w:rsidR="002F69A6" w:rsidRPr="002F69A6">
            <w:rPr>
              <w:rFonts w:eastAsiaTheme="majorEastAsia"/>
              <w:noProof/>
            </w:rPr>
            <w:t>(Early Years Matters, no date)</w:t>
          </w:r>
          <w:r w:rsidR="0051181F">
            <w:rPr>
              <w:rStyle w:val="normaltextrun"/>
              <w:rFonts w:eastAsiaTheme="majorEastAsia"/>
              <w:lang w:val="en-US"/>
            </w:rPr>
            <w:fldChar w:fldCharType="end"/>
          </w:r>
        </w:sdtContent>
      </w:sdt>
      <w:r w:rsidR="00D2395B">
        <w:rPr>
          <w:rStyle w:val="normaltextrun"/>
          <w:rFonts w:eastAsiaTheme="majorEastAsia"/>
          <w:lang w:val="en-US"/>
        </w:rPr>
        <w:t>.</w:t>
      </w:r>
      <w:r w:rsidR="006964B5">
        <w:rPr>
          <w:rStyle w:val="normaltextrun"/>
          <w:rFonts w:eastAsiaTheme="majorEastAsia"/>
          <w:lang w:val="en-US"/>
        </w:rPr>
        <w:t xml:space="preserve">  </w:t>
      </w:r>
      <w:r w:rsidR="00EB47D9">
        <w:rPr>
          <w:rStyle w:val="normaltextrun"/>
          <w:rFonts w:eastAsiaTheme="majorEastAsia"/>
          <w:lang w:val="en-US"/>
        </w:rPr>
        <w:t xml:space="preserve">Thus, the daily experiences, interactions and provisions that are planned for children are informed by observations, information from parents and additional evidence gathered through photographs and </w:t>
      </w:r>
      <w:r w:rsidR="00EB47D9">
        <w:rPr>
          <w:rStyle w:val="normaltextrun"/>
          <w:rFonts w:eastAsiaTheme="majorEastAsia"/>
          <w:lang w:val="en-US"/>
        </w:rPr>
        <w:t>recordings</w:t>
      </w:r>
      <w:r w:rsidR="00BD4DB7">
        <w:rPr>
          <w:rStyle w:val="normaltextrun"/>
          <w:rFonts w:eastAsiaTheme="majorEastAsia"/>
          <w:lang w:val="en-US"/>
        </w:rPr>
        <w:t>, making them an essential part of the daily routine in a setting.</w:t>
      </w:r>
    </w:p>
    <w:p w14:paraId="2533E3A6" w14:textId="1698D207" w:rsidR="00EB47D9" w:rsidRDefault="00EB47D9" w:rsidP="003475EB">
      <w:pPr>
        <w:pStyle w:val="paragraph"/>
        <w:tabs>
          <w:tab w:val="center" w:pos="4513"/>
        </w:tabs>
        <w:spacing w:before="0" w:beforeAutospacing="0" w:after="0" w:afterAutospacing="0" w:line="360" w:lineRule="auto"/>
        <w:textAlignment w:val="baseline"/>
        <w:rPr>
          <w:rStyle w:val="normaltextrun"/>
          <w:rFonts w:eastAsiaTheme="majorEastAsia"/>
          <w:lang w:val="en-US"/>
        </w:rPr>
      </w:pPr>
    </w:p>
    <w:p w14:paraId="151B0A0A" w14:textId="5EF0B228" w:rsidR="007E0579" w:rsidRDefault="006A2140" w:rsidP="003475EB">
      <w:pPr>
        <w:pStyle w:val="paragraph"/>
        <w:tabs>
          <w:tab w:val="center" w:pos="4513"/>
        </w:tabs>
        <w:spacing w:before="0" w:beforeAutospacing="0" w:after="0" w:afterAutospacing="0" w:line="360" w:lineRule="auto"/>
        <w:textAlignment w:val="baseline"/>
        <w:rPr>
          <w:rStyle w:val="normaltextrun"/>
          <w:rFonts w:eastAsiaTheme="majorEastAsia"/>
          <w:lang w:val="en-US"/>
        </w:rPr>
      </w:pPr>
      <w:proofErr w:type="gramStart"/>
      <w:r>
        <w:rPr>
          <w:rStyle w:val="normaltextrun"/>
          <w:rFonts w:eastAsiaTheme="majorEastAsia"/>
          <w:lang w:val="en-US"/>
        </w:rPr>
        <w:t xml:space="preserve">In order </w:t>
      </w:r>
      <w:r w:rsidR="000866C1">
        <w:rPr>
          <w:rStyle w:val="normaltextrun"/>
          <w:rFonts w:eastAsiaTheme="majorEastAsia"/>
          <w:lang w:val="en-US"/>
        </w:rPr>
        <w:t>to</w:t>
      </w:r>
      <w:proofErr w:type="gramEnd"/>
      <w:r w:rsidR="000866C1">
        <w:rPr>
          <w:rStyle w:val="normaltextrun"/>
          <w:rFonts w:eastAsiaTheme="majorEastAsia"/>
          <w:lang w:val="en-US"/>
        </w:rPr>
        <w:t xml:space="preserve"> enable children to advance at a suitable rate and to receive the support and challenges they need</w:t>
      </w:r>
      <w:r w:rsidR="006E3656">
        <w:rPr>
          <w:rStyle w:val="normaltextrun"/>
          <w:rFonts w:eastAsiaTheme="majorEastAsia"/>
          <w:lang w:val="en-US"/>
        </w:rPr>
        <w:t xml:space="preserve"> </w:t>
      </w:r>
      <w:r w:rsidR="002F69A6" w:rsidRPr="009F0C5B">
        <w:rPr>
          <w:rFonts w:eastAsiaTheme="majorEastAsia"/>
          <w:noProof/>
        </w:rPr>
        <w:t xml:space="preserve">Welsh Government </w:t>
      </w:r>
      <w:r w:rsidR="002F69A6">
        <w:rPr>
          <w:rFonts w:eastAsiaTheme="majorEastAsia"/>
          <w:noProof/>
        </w:rPr>
        <w:t>(</w:t>
      </w:r>
      <w:r w:rsidR="002F69A6" w:rsidRPr="009F0C5B">
        <w:rPr>
          <w:rFonts w:eastAsiaTheme="majorEastAsia"/>
          <w:noProof/>
        </w:rPr>
        <w:t>2023)</w:t>
      </w:r>
      <w:r w:rsidR="00221D00">
        <w:rPr>
          <w:rStyle w:val="normaltextrun"/>
          <w:rFonts w:eastAsiaTheme="majorEastAsia"/>
          <w:lang w:val="en-US"/>
        </w:rPr>
        <w:t>,</w:t>
      </w:r>
      <w:r w:rsidR="00ED18A1">
        <w:rPr>
          <w:rStyle w:val="normaltextrun"/>
          <w:rFonts w:eastAsiaTheme="majorEastAsia"/>
          <w:lang w:val="en-US"/>
        </w:rPr>
        <w:t xml:space="preserve"> </w:t>
      </w:r>
      <w:r w:rsidR="00ED18A1">
        <w:rPr>
          <w:rStyle w:val="normaltextrun"/>
          <w:rFonts w:eastAsiaTheme="majorEastAsia"/>
          <w:lang w:val="en-US"/>
        </w:rPr>
        <w:t xml:space="preserve">view assessment as an essential role for a </w:t>
      </w:r>
      <w:r w:rsidR="00ED18A1">
        <w:rPr>
          <w:rStyle w:val="normaltextrun"/>
          <w:rFonts w:eastAsiaTheme="majorEastAsia"/>
          <w:lang w:val="en-US"/>
        </w:rPr>
        <w:t>practitioner</w:t>
      </w:r>
      <w:r w:rsidR="00221D00">
        <w:rPr>
          <w:rStyle w:val="normaltextrun"/>
          <w:rFonts w:eastAsiaTheme="majorEastAsia"/>
          <w:lang w:val="en-US"/>
        </w:rPr>
        <w:t>.</w:t>
      </w:r>
      <w:r w:rsidR="00541B4A">
        <w:rPr>
          <w:rStyle w:val="normaltextrun"/>
          <w:rFonts w:eastAsiaTheme="majorEastAsia"/>
          <w:lang w:val="en-US"/>
        </w:rPr>
        <w:t xml:space="preserve"> </w:t>
      </w:r>
      <w:r w:rsidR="00221D00">
        <w:rPr>
          <w:rStyle w:val="normaltextrun"/>
          <w:rFonts w:eastAsiaTheme="majorEastAsia"/>
          <w:lang w:val="en-US"/>
        </w:rPr>
        <w:t>T</w:t>
      </w:r>
      <w:r w:rsidR="00541B4A">
        <w:rPr>
          <w:rStyle w:val="normaltextrun"/>
          <w:rFonts w:eastAsiaTheme="majorEastAsia"/>
          <w:lang w:val="en-US"/>
        </w:rPr>
        <w:t>heir</w:t>
      </w:r>
      <w:r w:rsidR="00446C4C">
        <w:rPr>
          <w:rStyle w:val="normaltextrun"/>
          <w:rFonts w:eastAsiaTheme="majorEastAsia"/>
          <w:lang w:val="en-US"/>
        </w:rPr>
        <w:t xml:space="preserve"> framework to</w:t>
      </w:r>
      <w:r w:rsidR="00541B4A">
        <w:rPr>
          <w:rStyle w:val="normaltextrun"/>
          <w:rFonts w:eastAsiaTheme="majorEastAsia"/>
          <w:lang w:val="en-US"/>
        </w:rPr>
        <w:t xml:space="preserve"> curriculum sets the tone </w:t>
      </w:r>
      <w:r w:rsidR="006862C1">
        <w:rPr>
          <w:rStyle w:val="normaltextrun"/>
          <w:rFonts w:eastAsiaTheme="majorEastAsia"/>
          <w:lang w:val="en-US"/>
        </w:rPr>
        <w:t xml:space="preserve">for supporting children’s development and </w:t>
      </w:r>
      <w:r w:rsidR="00F17249">
        <w:rPr>
          <w:rStyle w:val="normaltextrun"/>
          <w:rFonts w:eastAsiaTheme="majorEastAsia"/>
          <w:lang w:val="en-US"/>
        </w:rPr>
        <w:t>give</w:t>
      </w:r>
      <w:r w:rsidR="007728C1">
        <w:rPr>
          <w:rStyle w:val="normaltextrun"/>
          <w:rFonts w:eastAsiaTheme="majorEastAsia"/>
          <w:lang w:val="en-US"/>
        </w:rPr>
        <w:t>s</w:t>
      </w:r>
      <w:r w:rsidR="00F17249">
        <w:rPr>
          <w:rStyle w:val="normaltextrun"/>
          <w:rFonts w:eastAsiaTheme="majorEastAsia"/>
          <w:lang w:val="en-US"/>
        </w:rPr>
        <w:t xml:space="preserve"> clear objectives as to the necessity of assessing a child with</w:t>
      </w:r>
      <w:r w:rsidR="00577EB3">
        <w:rPr>
          <w:rStyle w:val="normaltextrun"/>
          <w:rFonts w:eastAsiaTheme="majorEastAsia"/>
          <w:lang w:val="en-US"/>
        </w:rPr>
        <w:t xml:space="preserve"> their outlined </w:t>
      </w:r>
      <w:r w:rsidR="0010019E">
        <w:rPr>
          <w:rStyle w:val="normaltextrun"/>
          <w:rFonts w:eastAsiaTheme="majorEastAsia"/>
          <w:lang w:val="en-US"/>
        </w:rPr>
        <w:t xml:space="preserve">four </w:t>
      </w:r>
      <w:r w:rsidR="00577EB3">
        <w:rPr>
          <w:rStyle w:val="normaltextrun"/>
          <w:rFonts w:eastAsiaTheme="majorEastAsia"/>
          <w:lang w:val="en-US"/>
        </w:rPr>
        <w:t>purpose</w:t>
      </w:r>
      <w:r w:rsidR="0010019E">
        <w:rPr>
          <w:rStyle w:val="normaltextrun"/>
          <w:rFonts w:eastAsiaTheme="majorEastAsia"/>
          <w:lang w:val="en-US"/>
        </w:rPr>
        <w:t>s</w:t>
      </w:r>
      <w:r w:rsidR="00886E19">
        <w:rPr>
          <w:rStyle w:val="normaltextrun"/>
          <w:rFonts w:eastAsiaTheme="majorEastAsia"/>
          <w:lang w:val="en-US"/>
        </w:rPr>
        <w:t xml:space="preserve"> which</w:t>
      </w:r>
      <w:r w:rsidR="00104481">
        <w:rPr>
          <w:rStyle w:val="normaltextrun"/>
          <w:rFonts w:eastAsiaTheme="majorEastAsia"/>
          <w:lang w:val="en-US"/>
        </w:rPr>
        <w:t>,</w:t>
      </w:r>
      <w:r w:rsidR="00886E19">
        <w:rPr>
          <w:rStyle w:val="normaltextrun"/>
          <w:rFonts w:eastAsiaTheme="majorEastAsia"/>
          <w:lang w:val="en-US"/>
        </w:rPr>
        <w:t xml:space="preserve"> is </w:t>
      </w:r>
      <w:r w:rsidR="003068A0">
        <w:rPr>
          <w:rStyle w:val="normaltextrun"/>
          <w:rFonts w:eastAsiaTheme="majorEastAsia"/>
          <w:lang w:val="en-US"/>
        </w:rPr>
        <w:t xml:space="preserve">a projected outcome in hope of what they think </w:t>
      </w:r>
      <w:r w:rsidR="00141F9C">
        <w:rPr>
          <w:rStyle w:val="normaltextrun"/>
          <w:rFonts w:eastAsiaTheme="majorEastAsia"/>
          <w:lang w:val="en-US"/>
        </w:rPr>
        <w:t>children</w:t>
      </w:r>
      <w:r w:rsidR="003068A0">
        <w:rPr>
          <w:rStyle w:val="normaltextrun"/>
          <w:rFonts w:eastAsiaTheme="majorEastAsia"/>
          <w:lang w:val="en-US"/>
        </w:rPr>
        <w:t xml:space="preserve"> </w:t>
      </w:r>
      <w:r w:rsidR="005C0B43">
        <w:rPr>
          <w:rStyle w:val="normaltextrun"/>
          <w:rFonts w:eastAsiaTheme="majorEastAsia"/>
          <w:lang w:val="en-US"/>
        </w:rPr>
        <w:t xml:space="preserve">can </w:t>
      </w:r>
      <w:r w:rsidR="003068A0">
        <w:rPr>
          <w:rStyle w:val="normaltextrun"/>
          <w:rFonts w:eastAsiaTheme="majorEastAsia"/>
          <w:lang w:val="en-US"/>
        </w:rPr>
        <w:t>achieve in the future</w:t>
      </w:r>
      <w:r w:rsidR="00D61AA3">
        <w:rPr>
          <w:rStyle w:val="normaltextrun"/>
          <w:rFonts w:eastAsiaTheme="majorEastAsia"/>
          <w:lang w:val="en-US"/>
        </w:rPr>
        <w:t xml:space="preserve"> and what is needed for society</w:t>
      </w:r>
      <w:r w:rsidR="00FD0863">
        <w:rPr>
          <w:rStyle w:val="normaltextrun"/>
          <w:rFonts w:eastAsiaTheme="majorEastAsia"/>
          <w:lang w:val="en-US"/>
        </w:rPr>
        <w:t xml:space="preserve">, </w:t>
      </w:r>
      <w:r w:rsidR="006954F8">
        <w:rPr>
          <w:rStyle w:val="normaltextrun"/>
          <w:rFonts w:eastAsiaTheme="majorEastAsia"/>
          <w:lang w:val="en-US"/>
        </w:rPr>
        <w:t xml:space="preserve">featuring </w:t>
      </w:r>
      <w:r w:rsidR="00FD0863">
        <w:rPr>
          <w:rStyle w:val="normaltextrun"/>
          <w:rFonts w:eastAsiaTheme="majorEastAsia"/>
          <w:lang w:val="en-US"/>
        </w:rPr>
        <w:t xml:space="preserve">areas of learning </w:t>
      </w:r>
      <w:r w:rsidR="008604E1">
        <w:rPr>
          <w:rStyle w:val="normaltextrun"/>
          <w:rFonts w:eastAsiaTheme="majorEastAsia"/>
          <w:lang w:val="en-US"/>
        </w:rPr>
        <w:t>that give children a greater understanding of the world they live in.</w:t>
      </w:r>
      <w:r w:rsidR="00356F89">
        <w:rPr>
          <w:rStyle w:val="normaltextrun"/>
          <w:rFonts w:eastAsiaTheme="majorEastAsia"/>
          <w:lang w:val="en-US"/>
        </w:rPr>
        <w:t xml:space="preserve"> Furthermore, </w:t>
      </w:r>
      <w:r w:rsidR="00017475">
        <w:rPr>
          <w:rStyle w:val="normaltextrun"/>
          <w:rFonts w:eastAsiaTheme="majorEastAsia"/>
          <w:lang w:val="en-US"/>
        </w:rPr>
        <w:t>supporting</w:t>
      </w:r>
      <w:r w:rsidR="00141F9C">
        <w:rPr>
          <w:rStyle w:val="normaltextrun"/>
          <w:rFonts w:eastAsiaTheme="majorEastAsia"/>
          <w:lang w:val="en-US"/>
        </w:rPr>
        <w:t xml:space="preserve"> </w:t>
      </w:r>
      <w:r w:rsidR="00E3295A">
        <w:rPr>
          <w:rStyle w:val="normaltextrun"/>
          <w:rFonts w:eastAsiaTheme="majorEastAsia"/>
          <w:lang w:val="en-US"/>
        </w:rPr>
        <w:t>practitioners’</w:t>
      </w:r>
      <w:r w:rsidR="00141F9C">
        <w:rPr>
          <w:rStyle w:val="normaltextrun"/>
          <w:rFonts w:eastAsiaTheme="majorEastAsia"/>
          <w:lang w:val="en-US"/>
        </w:rPr>
        <w:t xml:space="preserve"> </w:t>
      </w:r>
      <w:r w:rsidR="00017475">
        <w:rPr>
          <w:rStyle w:val="normaltextrun"/>
          <w:rFonts w:eastAsiaTheme="majorEastAsia"/>
          <w:lang w:val="en-US"/>
        </w:rPr>
        <w:t>enablement to</w:t>
      </w:r>
      <w:r w:rsidR="00141F9C">
        <w:rPr>
          <w:rStyle w:val="normaltextrun"/>
          <w:rFonts w:eastAsiaTheme="majorEastAsia"/>
          <w:lang w:val="en-US"/>
        </w:rPr>
        <w:t xml:space="preserve"> achiev</w:t>
      </w:r>
      <w:r w:rsidR="00017475">
        <w:rPr>
          <w:rStyle w:val="normaltextrun"/>
          <w:rFonts w:eastAsiaTheme="majorEastAsia"/>
          <w:lang w:val="en-US"/>
        </w:rPr>
        <w:t>ing</w:t>
      </w:r>
      <w:r w:rsidR="00141F9C">
        <w:rPr>
          <w:rStyle w:val="normaltextrun"/>
          <w:rFonts w:eastAsiaTheme="majorEastAsia"/>
          <w:lang w:val="en-US"/>
        </w:rPr>
        <w:t xml:space="preserve"> </w:t>
      </w:r>
      <w:r w:rsidR="00F97D59">
        <w:rPr>
          <w:rStyle w:val="normaltextrun"/>
          <w:rFonts w:eastAsiaTheme="majorEastAsia"/>
          <w:lang w:val="en-US"/>
        </w:rPr>
        <w:t>th</w:t>
      </w:r>
      <w:r w:rsidR="00356F89">
        <w:rPr>
          <w:rStyle w:val="normaltextrun"/>
          <w:rFonts w:eastAsiaTheme="majorEastAsia"/>
          <w:lang w:val="en-US"/>
        </w:rPr>
        <w:t>ese goals</w:t>
      </w:r>
      <w:r w:rsidR="00017475">
        <w:rPr>
          <w:rStyle w:val="normaltextrun"/>
          <w:rFonts w:eastAsiaTheme="majorEastAsia"/>
          <w:lang w:val="en-US"/>
        </w:rPr>
        <w:t>,</w:t>
      </w:r>
      <w:r w:rsidR="00F97D59">
        <w:rPr>
          <w:rStyle w:val="normaltextrun"/>
          <w:rFonts w:eastAsiaTheme="majorEastAsia"/>
          <w:lang w:val="en-US"/>
        </w:rPr>
        <w:t xml:space="preserve"> giving them the tools to see</w:t>
      </w:r>
      <w:r w:rsidR="003068A0">
        <w:rPr>
          <w:rStyle w:val="normaltextrun"/>
          <w:rFonts w:eastAsiaTheme="majorEastAsia"/>
          <w:lang w:val="en-US"/>
        </w:rPr>
        <w:t xml:space="preserve"> </w:t>
      </w:r>
      <w:r w:rsidR="0037417E">
        <w:rPr>
          <w:rStyle w:val="normaltextrun"/>
          <w:rFonts w:eastAsiaTheme="majorEastAsia"/>
          <w:lang w:val="en-US"/>
        </w:rPr>
        <w:t xml:space="preserve">where </w:t>
      </w:r>
      <w:r w:rsidR="0090496A">
        <w:rPr>
          <w:rStyle w:val="normaltextrun"/>
          <w:rFonts w:eastAsiaTheme="majorEastAsia"/>
          <w:lang w:val="en-US"/>
        </w:rPr>
        <w:t xml:space="preserve">the children are, where they need to progress and what </w:t>
      </w:r>
      <w:r w:rsidR="0010019E">
        <w:rPr>
          <w:rStyle w:val="normaltextrun"/>
          <w:rFonts w:eastAsiaTheme="majorEastAsia"/>
          <w:lang w:val="en-US"/>
        </w:rPr>
        <w:t>needs to be done for them to get there</w:t>
      </w:r>
      <w:r w:rsidR="00241F71">
        <w:rPr>
          <w:rStyle w:val="normaltextrun"/>
          <w:rFonts w:eastAsiaTheme="majorEastAsia"/>
          <w:lang w:val="en-US"/>
        </w:rPr>
        <w:t xml:space="preserve">. These are inter-connections that will help a practitioner </w:t>
      </w:r>
      <w:r w:rsidR="003069A1">
        <w:rPr>
          <w:rStyle w:val="normaltextrun"/>
          <w:rFonts w:eastAsiaTheme="majorEastAsia"/>
          <w:lang w:val="en-US"/>
        </w:rPr>
        <w:t>link what they are seeing with the areas of learning set out</w:t>
      </w:r>
      <w:r w:rsidR="007604CA">
        <w:rPr>
          <w:rStyle w:val="normaltextrun"/>
          <w:rFonts w:eastAsiaTheme="majorEastAsia"/>
          <w:lang w:val="en-US"/>
        </w:rPr>
        <w:t>.</w:t>
      </w:r>
      <w:r w:rsidR="00713A36">
        <w:rPr>
          <w:rStyle w:val="normaltextrun"/>
          <w:rFonts w:eastAsiaTheme="majorEastAsia"/>
          <w:lang w:val="en-US"/>
        </w:rPr>
        <w:t xml:space="preserve"> </w:t>
      </w:r>
    </w:p>
    <w:p w14:paraId="4B940F39" w14:textId="77777777" w:rsidR="00EB47D9" w:rsidRDefault="00EB47D9" w:rsidP="003475EB">
      <w:pPr>
        <w:pStyle w:val="paragraph"/>
        <w:tabs>
          <w:tab w:val="center" w:pos="4513"/>
        </w:tabs>
        <w:spacing w:before="0" w:beforeAutospacing="0" w:after="0" w:afterAutospacing="0" w:line="360" w:lineRule="auto"/>
        <w:textAlignment w:val="baseline"/>
        <w:rPr>
          <w:rStyle w:val="normaltextrun"/>
          <w:rFonts w:eastAsiaTheme="majorEastAsia"/>
          <w:lang w:val="en-US"/>
        </w:rPr>
      </w:pPr>
    </w:p>
    <w:p w14:paraId="3AE0004E" w14:textId="2A29AFCA" w:rsidR="00A800E2" w:rsidRDefault="00751166" w:rsidP="003475EB">
      <w:pPr>
        <w:pStyle w:val="paragraph"/>
        <w:shd w:val="clear" w:color="auto" w:fill="FFFFFF" w:themeFill="background1"/>
        <w:tabs>
          <w:tab w:val="left" w:pos="2508"/>
        </w:tabs>
        <w:spacing w:before="0" w:beforeAutospacing="0" w:after="0" w:afterAutospacing="0" w:line="360" w:lineRule="auto"/>
        <w:textAlignment w:val="baseline"/>
        <w:rPr>
          <w:rStyle w:val="normaltextrun"/>
          <w:rFonts w:eastAsiaTheme="majorEastAsia"/>
          <w:lang w:val="en-US"/>
        </w:rPr>
      </w:pPr>
      <w:r>
        <w:rPr>
          <w:rStyle w:val="normaltextrun"/>
          <w:rFonts w:eastAsiaTheme="majorEastAsia"/>
          <w:lang w:val="en-US"/>
        </w:rPr>
        <w:lastRenderedPageBreak/>
        <w:t>The Leuven Sca</w:t>
      </w:r>
      <w:r w:rsidR="00D90A4B">
        <w:rPr>
          <w:rStyle w:val="normaltextrun"/>
          <w:rFonts w:eastAsiaTheme="majorEastAsia"/>
          <w:lang w:val="en-US"/>
        </w:rPr>
        <w:t>le</w:t>
      </w:r>
      <w:r w:rsidR="00605BE4">
        <w:rPr>
          <w:rStyle w:val="normaltextrun"/>
          <w:rFonts w:eastAsiaTheme="majorEastAsia"/>
          <w:lang w:val="en-US"/>
        </w:rPr>
        <w:t xml:space="preserve"> is a five-point </w:t>
      </w:r>
      <w:r w:rsidR="007B70AC">
        <w:rPr>
          <w:rStyle w:val="normaltextrun"/>
          <w:rFonts w:eastAsiaTheme="majorEastAsia"/>
          <w:lang w:val="en-US"/>
        </w:rPr>
        <w:t>scale used to asses</w:t>
      </w:r>
      <w:r w:rsidR="009C3771">
        <w:rPr>
          <w:rStyle w:val="normaltextrun"/>
          <w:rFonts w:eastAsiaTheme="majorEastAsia"/>
          <w:lang w:val="en-US"/>
        </w:rPr>
        <w:t>s the emotional</w:t>
      </w:r>
      <w:r w:rsidR="00F055CE">
        <w:rPr>
          <w:rStyle w:val="normaltextrun"/>
          <w:rFonts w:eastAsiaTheme="majorEastAsia"/>
          <w:lang w:val="en-US"/>
        </w:rPr>
        <w:t xml:space="preserve"> well</w:t>
      </w:r>
      <w:r w:rsidR="00B20828">
        <w:rPr>
          <w:rStyle w:val="normaltextrun"/>
          <w:rFonts w:eastAsiaTheme="majorEastAsia"/>
          <w:lang w:val="en-US"/>
        </w:rPr>
        <w:t>-</w:t>
      </w:r>
      <w:r w:rsidR="00F055CE">
        <w:rPr>
          <w:rStyle w:val="normaltextrun"/>
          <w:rFonts w:eastAsiaTheme="majorEastAsia"/>
          <w:lang w:val="en-US"/>
        </w:rPr>
        <w:t>being</w:t>
      </w:r>
      <w:r w:rsidR="00CE6B90">
        <w:rPr>
          <w:rStyle w:val="normaltextrun"/>
          <w:rFonts w:eastAsiaTheme="majorEastAsia"/>
          <w:lang w:val="en-US"/>
        </w:rPr>
        <w:t>,</w:t>
      </w:r>
      <w:r w:rsidR="00F055CE">
        <w:rPr>
          <w:rStyle w:val="normaltextrun"/>
          <w:rFonts w:eastAsiaTheme="majorEastAsia"/>
          <w:lang w:val="en-US"/>
        </w:rPr>
        <w:t xml:space="preserve"> and involvement</w:t>
      </w:r>
      <w:r w:rsidR="00453276">
        <w:rPr>
          <w:rStyle w:val="normaltextrun"/>
          <w:rFonts w:eastAsiaTheme="majorEastAsia"/>
          <w:lang w:val="en-US"/>
        </w:rPr>
        <w:t xml:space="preserve"> of </w:t>
      </w:r>
      <w:r w:rsidR="00E13C50">
        <w:rPr>
          <w:rStyle w:val="normaltextrun"/>
          <w:rFonts w:eastAsiaTheme="majorEastAsia"/>
          <w:lang w:val="en-US"/>
        </w:rPr>
        <w:t>a child</w:t>
      </w:r>
      <w:r w:rsidR="00F2091B">
        <w:rPr>
          <w:rStyle w:val="normaltextrun"/>
          <w:rFonts w:eastAsiaTheme="majorEastAsia"/>
          <w:lang w:val="en-US"/>
        </w:rPr>
        <w:t>,</w:t>
      </w:r>
      <w:r w:rsidR="00E13C50">
        <w:rPr>
          <w:rStyle w:val="normaltextrun"/>
          <w:rFonts w:eastAsiaTheme="majorEastAsia"/>
          <w:lang w:val="en-US"/>
        </w:rPr>
        <w:t xml:space="preserve"> through play or activity</w:t>
      </w:r>
      <w:r w:rsidR="007A14E6">
        <w:rPr>
          <w:rStyle w:val="normaltextrun"/>
          <w:rFonts w:eastAsiaTheme="majorEastAsia"/>
          <w:lang w:val="en-US"/>
        </w:rPr>
        <w:t>.</w:t>
      </w:r>
      <w:r w:rsidR="004B7B1C">
        <w:rPr>
          <w:rStyle w:val="normaltextrun"/>
          <w:rFonts w:eastAsiaTheme="majorEastAsia"/>
          <w:lang w:val="en-US"/>
        </w:rPr>
        <w:t xml:space="preserve"> </w:t>
      </w:r>
      <w:r w:rsidR="004B7B1C">
        <w:rPr>
          <w:rStyle w:val="normaltextrun"/>
          <w:rFonts w:eastAsiaTheme="majorEastAsia"/>
          <w:lang w:val="en-US"/>
        </w:rPr>
        <w:t>The</w:t>
      </w:r>
      <w:r w:rsidR="004B7B1C">
        <w:rPr>
          <w:rStyle w:val="normaltextrun"/>
          <w:rFonts w:eastAsiaTheme="majorEastAsia"/>
          <w:lang w:val="en-US"/>
        </w:rPr>
        <w:t xml:space="preserve"> </w:t>
      </w:r>
      <w:r w:rsidR="004B7B1C">
        <w:rPr>
          <w:rStyle w:val="normaltextrun"/>
          <w:rFonts w:eastAsiaTheme="majorEastAsia"/>
          <w:lang w:val="en-US"/>
        </w:rPr>
        <w:t>assessment</w:t>
      </w:r>
      <w:r w:rsidR="004B7B1C">
        <w:rPr>
          <w:rStyle w:val="normaltextrun"/>
          <w:rFonts w:eastAsiaTheme="majorEastAsia"/>
          <w:lang w:val="en-US"/>
        </w:rPr>
        <w:t xml:space="preserve"> of the scale</w:t>
      </w:r>
      <w:r w:rsidR="004B7B1C">
        <w:rPr>
          <w:rStyle w:val="normaltextrun"/>
          <w:rFonts w:eastAsiaTheme="majorEastAsia"/>
          <w:lang w:val="en-US"/>
        </w:rPr>
        <w:t xml:space="preserve"> will assist practitioners in determining each child’s progress, documenting it on an observation sheet over a range of time periods in a multitude of contexts will develop an understanding of where they are, and what they need to do to progress.</w:t>
      </w:r>
      <w:r w:rsidR="004D6E1C">
        <w:rPr>
          <w:rStyle w:val="normaltextrun"/>
          <w:rFonts w:eastAsiaTheme="majorEastAsia"/>
          <w:lang w:val="en-US"/>
        </w:rPr>
        <w:t xml:space="preserve"> </w:t>
      </w:r>
      <w:r w:rsidR="001A15D6">
        <w:rPr>
          <w:rStyle w:val="normaltextrun"/>
          <w:rFonts w:eastAsiaTheme="majorEastAsia"/>
          <w:lang w:val="en-US"/>
        </w:rPr>
        <w:t xml:space="preserve">According to </w:t>
      </w:r>
      <w:r w:rsidR="002F69A6" w:rsidRPr="003D418D">
        <w:rPr>
          <w:rFonts w:eastAsiaTheme="majorEastAsia"/>
          <w:noProof/>
        </w:rPr>
        <w:t xml:space="preserve">Jackson </w:t>
      </w:r>
      <w:r w:rsidR="002F69A6">
        <w:rPr>
          <w:rFonts w:eastAsiaTheme="majorEastAsia"/>
          <w:noProof/>
        </w:rPr>
        <w:t>(</w:t>
      </w:r>
      <w:r w:rsidR="002F69A6" w:rsidRPr="003D418D">
        <w:rPr>
          <w:rFonts w:eastAsiaTheme="majorEastAsia"/>
          <w:noProof/>
        </w:rPr>
        <w:t>2023)</w:t>
      </w:r>
      <w:r w:rsidR="001A15D6">
        <w:rPr>
          <w:rStyle w:val="normaltextrun"/>
          <w:rFonts w:eastAsiaTheme="majorEastAsia"/>
          <w:lang w:val="en-US"/>
        </w:rPr>
        <w:t xml:space="preserve">, </w:t>
      </w:r>
      <w:r w:rsidR="002F69A6">
        <w:rPr>
          <w:rStyle w:val="normaltextrun"/>
          <w:rFonts w:eastAsiaTheme="majorEastAsia"/>
          <w:lang w:val="en-US"/>
        </w:rPr>
        <w:t>t</w:t>
      </w:r>
      <w:r w:rsidR="001A15D6">
        <w:rPr>
          <w:rStyle w:val="normaltextrun"/>
          <w:rFonts w:eastAsiaTheme="majorEastAsia"/>
          <w:lang w:val="en-US"/>
        </w:rPr>
        <w:t>h</w:t>
      </w:r>
      <w:r w:rsidR="002F69A6">
        <w:rPr>
          <w:rStyle w:val="normaltextrun"/>
          <w:rFonts w:eastAsiaTheme="majorEastAsia"/>
          <w:lang w:val="en-US"/>
        </w:rPr>
        <w:t>e scale is an</w:t>
      </w:r>
      <w:r w:rsidR="001A15D6">
        <w:rPr>
          <w:rStyle w:val="normaltextrun"/>
          <w:rFonts w:eastAsiaTheme="majorEastAsia"/>
          <w:lang w:val="en-US"/>
        </w:rPr>
        <w:t xml:space="preserve"> </w:t>
      </w:r>
      <w:r w:rsidR="007E70E5">
        <w:rPr>
          <w:rStyle w:val="normaltextrun"/>
          <w:rFonts w:eastAsiaTheme="majorEastAsia"/>
          <w:lang w:val="en-US"/>
        </w:rPr>
        <w:t>evaluation tool</w:t>
      </w:r>
      <w:r w:rsidR="002F69A6">
        <w:rPr>
          <w:rStyle w:val="normaltextrun"/>
          <w:rFonts w:eastAsiaTheme="majorEastAsia"/>
          <w:lang w:val="en-US"/>
        </w:rPr>
        <w:t xml:space="preserve"> that</w:t>
      </w:r>
      <w:r w:rsidR="007E70E5">
        <w:rPr>
          <w:rStyle w:val="normaltextrun"/>
          <w:rFonts w:eastAsiaTheme="majorEastAsia"/>
          <w:lang w:val="en-US"/>
        </w:rPr>
        <w:t xml:space="preserve"> can assist in identifying areas of social</w:t>
      </w:r>
      <w:r w:rsidR="00B00CDD">
        <w:rPr>
          <w:rStyle w:val="normaltextrun"/>
          <w:rFonts w:eastAsiaTheme="majorEastAsia"/>
          <w:lang w:val="en-US"/>
        </w:rPr>
        <w:t xml:space="preserve"> skills</w:t>
      </w:r>
      <w:r w:rsidR="007E70E5">
        <w:rPr>
          <w:rStyle w:val="normaltextrun"/>
          <w:rFonts w:eastAsiaTheme="majorEastAsia"/>
          <w:lang w:val="en-US"/>
        </w:rPr>
        <w:t xml:space="preserve"> </w:t>
      </w:r>
      <w:r w:rsidR="000B17FA">
        <w:rPr>
          <w:rStyle w:val="normaltextrun"/>
          <w:rFonts w:eastAsiaTheme="majorEastAsia"/>
          <w:lang w:val="en-US"/>
        </w:rPr>
        <w:t xml:space="preserve">and emotional </w:t>
      </w:r>
      <w:r w:rsidR="00B00CDD">
        <w:rPr>
          <w:rStyle w:val="normaltextrun"/>
          <w:rFonts w:eastAsiaTheme="majorEastAsia"/>
          <w:lang w:val="en-US"/>
        </w:rPr>
        <w:t>contro</w:t>
      </w:r>
      <w:r w:rsidR="000A0293">
        <w:rPr>
          <w:rStyle w:val="normaltextrun"/>
          <w:rFonts w:eastAsiaTheme="majorEastAsia"/>
          <w:lang w:val="en-US"/>
        </w:rPr>
        <w:t xml:space="preserve">l </w:t>
      </w:r>
      <w:r w:rsidR="00F5494B">
        <w:rPr>
          <w:rStyle w:val="normaltextrun"/>
          <w:rFonts w:eastAsiaTheme="majorEastAsia"/>
          <w:lang w:val="en-US"/>
        </w:rPr>
        <w:t>that need support</w:t>
      </w:r>
      <w:r w:rsidR="0033560B">
        <w:rPr>
          <w:rStyle w:val="normaltextrun"/>
          <w:rFonts w:eastAsiaTheme="majorEastAsia"/>
          <w:lang w:val="en-US"/>
        </w:rPr>
        <w:t>,</w:t>
      </w:r>
      <w:r w:rsidR="00612897">
        <w:rPr>
          <w:rStyle w:val="normaltextrun"/>
          <w:rFonts w:eastAsiaTheme="majorEastAsia"/>
          <w:lang w:val="en-US"/>
        </w:rPr>
        <w:t xml:space="preserve"> early </w:t>
      </w:r>
      <w:r w:rsidR="00D64E81">
        <w:rPr>
          <w:rStyle w:val="normaltextrun"/>
          <w:rFonts w:eastAsiaTheme="majorEastAsia"/>
          <w:lang w:val="en-US"/>
        </w:rPr>
        <w:t>identification</w:t>
      </w:r>
      <w:r w:rsidR="00612897">
        <w:rPr>
          <w:rStyle w:val="normaltextrun"/>
          <w:rFonts w:eastAsiaTheme="majorEastAsia"/>
          <w:lang w:val="en-US"/>
        </w:rPr>
        <w:t xml:space="preserve"> of behavioral needs will enable practitioners to plan</w:t>
      </w:r>
      <w:r w:rsidR="00D64E81">
        <w:rPr>
          <w:rStyle w:val="normaltextrun"/>
          <w:rFonts w:eastAsiaTheme="majorEastAsia"/>
          <w:lang w:val="en-US"/>
        </w:rPr>
        <w:t xml:space="preserve"> interventions for children making it a great benefit.</w:t>
      </w:r>
      <w:r w:rsidR="004A2893">
        <w:rPr>
          <w:rStyle w:val="normaltextrun"/>
          <w:rFonts w:eastAsiaTheme="majorEastAsia"/>
          <w:lang w:val="en-US"/>
        </w:rPr>
        <w:t xml:space="preserve"> </w:t>
      </w:r>
      <w:r w:rsidR="002F69A6">
        <w:rPr>
          <w:rStyle w:val="normaltextrun"/>
          <w:rFonts w:eastAsiaTheme="majorEastAsia"/>
          <w:lang w:val="en-US"/>
        </w:rPr>
        <w:t>Moreover,</w:t>
      </w:r>
      <w:r w:rsidR="002F69A6">
        <w:rPr>
          <w:rFonts w:eastAsiaTheme="majorEastAsia"/>
          <w:noProof/>
        </w:rPr>
        <w:t xml:space="preserve"> </w:t>
      </w:r>
      <w:r w:rsidR="002F69A6" w:rsidRPr="00B81159">
        <w:rPr>
          <w:rFonts w:eastAsiaTheme="majorEastAsia"/>
          <w:noProof/>
        </w:rPr>
        <w:t xml:space="preserve">Arnerich </w:t>
      </w:r>
      <w:r w:rsidR="002F69A6">
        <w:rPr>
          <w:rFonts w:eastAsiaTheme="majorEastAsia"/>
          <w:noProof/>
        </w:rPr>
        <w:t>(</w:t>
      </w:r>
      <w:r w:rsidR="002F69A6" w:rsidRPr="00B81159">
        <w:rPr>
          <w:rFonts w:eastAsiaTheme="majorEastAsia"/>
          <w:noProof/>
        </w:rPr>
        <w:t>2021)</w:t>
      </w:r>
      <w:r w:rsidR="003220B3">
        <w:rPr>
          <w:rStyle w:val="normaltextrun"/>
          <w:rFonts w:eastAsiaTheme="majorEastAsia"/>
          <w:lang w:val="en-US"/>
        </w:rPr>
        <w:t xml:space="preserve"> suggests Leuven Scales are a useful tool for assessing how well children are adjusting to new s</w:t>
      </w:r>
      <w:r w:rsidR="007A21D0">
        <w:rPr>
          <w:rStyle w:val="normaltextrun"/>
          <w:rFonts w:eastAsiaTheme="majorEastAsia"/>
          <w:lang w:val="en-US"/>
        </w:rPr>
        <w:t>ituations and</w:t>
      </w:r>
      <w:r w:rsidR="00A67C7D">
        <w:rPr>
          <w:rStyle w:val="normaltextrun"/>
          <w:rFonts w:eastAsiaTheme="majorEastAsia"/>
          <w:lang w:val="en-US"/>
        </w:rPr>
        <w:t xml:space="preserve"> </w:t>
      </w:r>
      <w:r w:rsidR="007A21D0">
        <w:rPr>
          <w:rStyle w:val="normaltextrun"/>
          <w:rFonts w:eastAsiaTheme="majorEastAsia"/>
          <w:lang w:val="en-US"/>
        </w:rPr>
        <w:t>identifying stress</w:t>
      </w:r>
      <w:r w:rsidR="009A597B">
        <w:rPr>
          <w:rStyle w:val="normaltextrun"/>
          <w:rFonts w:eastAsiaTheme="majorEastAsia"/>
          <w:lang w:val="en-US"/>
        </w:rPr>
        <w:t>, additionally</w:t>
      </w:r>
      <w:r w:rsidR="00604E45">
        <w:rPr>
          <w:rStyle w:val="normaltextrun"/>
          <w:rFonts w:eastAsiaTheme="majorEastAsia"/>
          <w:lang w:val="en-US"/>
        </w:rPr>
        <w:t xml:space="preserve"> stating</w:t>
      </w:r>
      <w:r w:rsidR="006D7FDB">
        <w:rPr>
          <w:rStyle w:val="normaltextrun"/>
          <w:rFonts w:eastAsiaTheme="majorEastAsia"/>
          <w:lang w:val="en-US"/>
        </w:rPr>
        <w:t xml:space="preserve"> when they are applied to EYFS procedures they indicate that children who</w:t>
      </w:r>
      <w:r w:rsidR="00AA415F">
        <w:rPr>
          <w:rStyle w:val="normaltextrun"/>
          <w:rFonts w:eastAsiaTheme="majorEastAsia"/>
          <w:lang w:val="en-US"/>
        </w:rPr>
        <w:t xml:space="preserve"> </w:t>
      </w:r>
      <w:r w:rsidR="006D7FDB">
        <w:rPr>
          <w:rStyle w:val="normaltextrun"/>
          <w:rFonts w:eastAsiaTheme="majorEastAsia"/>
          <w:lang w:val="en-US"/>
        </w:rPr>
        <w:t xml:space="preserve">are </w:t>
      </w:r>
      <w:r w:rsidR="00604E45">
        <w:rPr>
          <w:rStyle w:val="normaltextrun"/>
          <w:rFonts w:eastAsiaTheme="majorEastAsia"/>
          <w:lang w:val="en-US"/>
        </w:rPr>
        <w:t>content</w:t>
      </w:r>
      <w:r w:rsidR="008D0E51">
        <w:rPr>
          <w:rStyle w:val="normaltextrun"/>
          <w:rFonts w:eastAsiaTheme="majorEastAsia"/>
          <w:lang w:val="en-US"/>
        </w:rPr>
        <w:t>, e</w:t>
      </w:r>
      <w:r w:rsidR="00604E45">
        <w:rPr>
          <w:rStyle w:val="normaltextrun"/>
          <w:rFonts w:eastAsiaTheme="majorEastAsia"/>
          <w:lang w:val="en-US"/>
        </w:rPr>
        <w:t>motionally stable</w:t>
      </w:r>
      <w:r w:rsidR="00507F3F">
        <w:rPr>
          <w:rStyle w:val="normaltextrun"/>
          <w:rFonts w:eastAsiaTheme="majorEastAsia"/>
          <w:lang w:val="en-US"/>
        </w:rPr>
        <w:t>,</w:t>
      </w:r>
      <w:r w:rsidR="00604E45">
        <w:rPr>
          <w:rStyle w:val="normaltextrun"/>
          <w:rFonts w:eastAsiaTheme="majorEastAsia"/>
          <w:lang w:val="en-US"/>
        </w:rPr>
        <w:t xml:space="preserve"> and self-assured</w:t>
      </w:r>
      <w:r w:rsidR="00ED3970">
        <w:rPr>
          <w:rStyle w:val="normaltextrun"/>
          <w:rFonts w:eastAsiaTheme="majorEastAsia"/>
          <w:lang w:val="en-US"/>
        </w:rPr>
        <w:t xml:space="preserve"> learn more effectively and mature faste</w:t>
      </w:r>
      <w:r w:rsidR="00086D79">
        <w:rPr>
          <w:rStyle w:val="normaltextrun"/>
          <w:rFonts w:eastAsiaTheme="majorEastAsia"/>
          <w:lang w:val="en-US"/>
        </w:rPr>
        <w:t xml:space="preserve">r </w:t>
      </w:r>
      <w:proofErr w:type="gramStart"/>
      <w:r w:rsidR="00086D79">
        <w:rPr>
          <w:rStyle w:val="normaltextrun"/>
          <w:rFonts w:eastAsiaTheme="majorEastAsia"/>
          <w:lang w:val="en-US"/>
        </w:rPr>
        <w:t>as a result of</w:t>
      </w:r>
      <w:proofErr w:type="gramEnd"/>
      <w:r w:rsidR="00086D79">
        <w:rPr>
          <w:rStyle w:val="normaltextrun"/>
          <w:rFonts w:eastAsiaTheme="majorEastAsia"/>
          <w:lang w:val="en-US"/>
        </w:rPr>
        <w:t xml:space="preserve"> </w:t>
      </w:r>
      <w:r w:rsidR="004A4012">
        <w:rPr>
          <w:rStyle w:val="normaltextrun"/>
          <w:rFonts w:eastAsiaTheme="majorEastAsia"/>
          <w:lang w:val="en-US"/>
        </w:rPr>
        <w:t>receiving the emotional support they need</w:t>
      </w:r>
      <w:r w:rsidR="00795EC0">
        <w:rPr>
          <w:rStyle w:val="normaltextrun"/>
          <w:rFonts w:eastAsiaTheme="majorEastAsia"/>
          <w:lang w:val="en-US"/>
        </w:rPr>
        <w:t>. A child’s development may be endangered if they receive a low score</w:t>
      </w:r>
      <w:r w:rsidR="00D95B01">
        <w:rPr>
          <w:rStyle w:val="normaltextrun"/>
          <w:rFonts w:eastAsiaTheme="majorEastAsia"/>
          <w:lang w:val="en-US"/>
        </w:rPr>
        <w:t xml:space="preserve"> for the emotional well-being scale, however</w:t>
      </w:r>
      <w:r w:rsidR="00D506D1">
        <w:rPr>
          <w:rStyle w:val="normaltextrun"/>
          <w:rFonts w:eastAsiaTheme="majorEastAsia"/>
          <w:lang w:val="en-US"/>
        </w:rPr>
        <w:t xml:space="preserve"> good le</w:t>
      </w:r>
      <w:r w:rsidR="00337A42">
        <w:rPr>
          <w:rStyle w:val="normaltextrun"/>
          <w:rFonts w:eastAsiaTheme="majorEastAsia"/>
          <w:lang w:val="en-US"/>
        </w:rPr>
        <w:t xml:space="preserve">arning </w:t>
      </w:r>
      <w:r w:rsidR="00FF5589">
        <w:rPr>
          <w:rStyle w:val="normaltextrun"/>
          <w:rFonts w:eastAsiaTheme="majorEastAsia"/>
          <w:lang w:val="en-US"/>
        </w:rPr>
        <w:t xml:space="preserve">and engagement is indicated with a higher score. </w:t>
      </w:r>
      <w:r w:rsidR="009316F9">
        <w:rPr>
          <w:rStyle w:val="normaltextrun"/>
          <w:rFonts w:eastAsiaTheme="majorEastAsia"/>
          <w:lang w:val="en-US"/>
        </w:rPr>
        <w:t xml:space="preserve">The </w:t>
      </w:r>
      <w:r w:rsidR="0049465D">
        <w:rPr>
          <w:rStyle w:val="normaltextrun"/>
          <w:rFonts w:eastAsiaTheme="majorEastAsia"/>
          <w:lang w:val="en-US"/>
        </w:rPr>
        <w:t>involvement scale</w:t>
      </w:r>
      <w:r w:rsidR="00DD66AF">
        <w:rPr>
          <w:rStyle w:val="normaltextrun"/>
          <w:rFonts w:eastAsiaTheme="majorEastAsia"/>
          <w:lang w:val="en-US"/>
        </w:rPr>
        <w:t xml:space="preserve"> assesses the quality of involvement in a child’s learning </w:t>
      </w:r>
      <w:r w:rsidR="004D1B4A">
        <w:rPr>
          <w:rStyle w:val="normaltextrun"/>
          <w:rFonts w:eastAsiaTheme="majorEastAsia"/>
          <w:lang w:val="en-US"/>
        </w:rPr>
        <w:t>experience</w:t>
      </w:r>
      <w:r w:rsidR="0085473E">
        <w:rPr>
          <w:rStyle w:val="normaltextrun"/>
          <w:rFonts w:eastAsiaTheme="majorEastAsia"/>
          <w:lang w:val="en-US"/>
        </w:rPr>
        <w:t>. N</w:t>
      </w:r>
      <w:r w:rsidR="004D1B4A">
        <w:rPr>
          <w:rStyle w:val="normaltextrun"/>
          <w:rFonts w:eastAsiaTheme="majorEastAsia"/>
          <w:lang w:val="en-US"/>
        </w:rPr>
        <w:t>otably high levels are characterized by enthrallment, curiosity</w:t>
      </w:r>
      <w:r w:rsidR="006712D9">
        <w:rPr>
          <w:rStyle w:val="normaltextrun"/>
          <w:rFonts w:eastAsiaTheme="majorEastAsia"/>
          <w:lang w:val="en-US"/>
        </w:rPr>
        <w:t xml:space="preserve"> and intense interest in the activities point to deep learning</w:t>
      </w:r>
      <w:r w:rsidR="00AB0C37">
        <w:rPr>
          <w:rStyle w:val="normaltextrun"/>
          <w:rFonts w:eastAsiaTheme="majorEastAsia"/>
          <w:lang w:val="en-US"/>
        </w:rPr>
        <w:t xml:space="preserve"> </w:t>
      </w:r>
      <w:r w:rsidR="0024727D">
        <w:rPr>
          <w:rStyle w:val="normaltextrun"/>
          <w:rFonts w:eastAsiaTheme="majorEastAsia"/>
          <w:lang w:val="en-US"/>
        </w:rPr>
        <w:t xml:space="preserve">in which </w:t>
      </w:r>
      <w:r w:rsidR="002F69A6" w:rsidRPr="00AB0C37">
        <w:rPr>
          <w:rFonts w:eastAsiaTheme="majorEastAsia"/>
          <w:noProof/>
        </w:rPr>
        <w:t xml:space="preserve">Main </w:t>
      </w:r>
      <w:r w:rsidR="002F69A6">
        <w:rPr>
          <w:rFonts w:eastAsiaTheme="majorEastAsia"/>
          <w:noProof/>
        </w:rPr>
        <w:t>(</w:t>
      </w:r>
      <w:r w:rsidR="002F69A6" w:rsidRPr="00AB0C37">
        <w:rPr>
          <w:rFonts w:eastAsiaTheme="majorEastAsia"/>
          <w:noProof/>
        </w:rPr>
        <w:t>2021)</w:t>
      </w:r>
      <w:r w:rsidR="0024727D">
        <w:rPr>
          <w:rStyle w:val="normaltextrun"/>
          <w:rFonts w:eastAsiaTheme="majorEastAsia"/>
          <w:lang w:val="en-US"/>
        </w:rPr>
        <w:t>,</w:t>
      </w:r>
      <w:r w:rsidR="003210FF">
        <w:rPr>
          <w:rStyle w:val="normaltextrun"/>
          <w:rFonts w:eastAsiaTheme="majorEastAsia"/>
          <w:lang w:val="en-US"/>
        </w:rPr>
        <w:t xml:space="preserve"> </w:t>
      </w:r>
      <w:r w:rsidR="00180A86">
        <w:rPr>
          <w:rStyle w:val="normaltextrun"/>
          <w:rFonts w:eastAsiaTheme="majorEastAsia"/>
          <w:lang w:val="en-US"/>
        </w:rPr>
        <w:t xml:space="preserve">believes </w:t>
      </w:r>
      <w:r w:rsidR="0024727D">
        <w:rPr>
          <w:rStyle w:val="normaltextrun"/>
          <w:rFonts w:eastAsiaTheme="majorEastAsia"/>
          <w:lang w:val="en-US"/>
        </w:rPr>
        <w:t xml:space="preserve">will encourage </w:t>
      </w:r>
      <w:r w:rsidR="00C917FC">
        <w:rPr>
          <w:rStyle w:val="normaltextrun"/>
          <w:rFonts w:eastAsiaTheme="majorEastAsia"/>
          <w:lang w:val="en-US"/>
        </w:rPr>
        <w:t>practitioners</w:t>
      </w:r>
      <w:r w:rsidR="0024727D">
        <w:rPr>
          <w:rStyle w:val="normaltextrun"/>
          <w:rFonts w:eastAsiaTheme="majorEastAsia"/>
          <w:lang w:val="en-US"/>
        </w:rPr>
        <w:t xml:space="preserve"> to create </w:t>
      </w:r>
      <w:r w:rsidR="001F6C2C">
        <w:rPr>
          <w:rStyle w:val="normaltextrun"/>
          <w:rFonts w:eastAsiaTheme="majorEastAsia"/>
          <w:lang w:val="en-US"/>
        </w:rPr>
        <w:t>supportive environments</w:t>
      </w:r>
      <w:r w:rsidR="0081598E">
        <w:rPr>
          <w:rStyle w:val="normaltextrun"/>
          <w:rFonts w:eastAsiaTheme="majorEastAsia"/>
          <w:lang w:val="en-US"/>
        </w:rPr>
        <w:t xml:space="preserve"> tailored to </w:t>
      </w:r>
      <w:r w:rsidR="0055762F">
        <w:rPr>
          <w:rStyle w:val="normaltextrun"/>
          <w:rFonts w:eastAsiaTheme="majorEastAsia"/>
          <w:lang w:val="en-US"/>
        </w:rPr>
        <w:t>their needs and interests</w:t>
      </w:r>
      <w:r w:rsidR="00112664">
        <w:rPr>
          <w:rStyle w:val="normaltextrun"/>
          <w:rFonts w:eastAsiaTheme="majorEastAsia"/>
          <w:lang w:val="en-US"/>
        </w:rPr>
        <w:t xml:space="preserve"> </w:t>
      </w:r>
      <w:r w:rsidR="002E15BF">
        <w:rPr>
          <w:rStyle w:val="normaltextrun"/>
          <w:rFonts w:eastAsiaTheme="majorEastAsia"/>
          <w:lang w:val="en-US"/>
        </w:rPr>
        <w:t>noted from observations</w:t>
      </w:r>
      <w:r w:rsidR="000314AF">
        <w:rPr>
          <w:rStyle w:val="normaltextrun"/>
          <w:rFonts w:eastAsiaTheme="majorEastAsia"/>
          <w:lang w:val="en-US"/>
        </w:rPr>
        <w:t xml:space="preserve">. </w:t>
      </w:r>
      <w:r w:rsidR="002F69A6">
        <w:rPr>
          <w:rStyle w:val="normaltextrun"/>
          <w:rFonts w:eastAsiaTheme="majorEastAsia"/>
          <w:lang w:val="en-US"/>
        </w:rPr>
        <w:t>Furthermore</w:t>
      </w:r>
      <w:r w:rsidR="000314AF">
        <w:rPr>
          <w:rStyle w:val="normaltextrun"/>
          <w:rFonts w:eastAsiaTheme="majorEastAsia"/>
          <w:lang w:val="en-US"/>
        </w:rPr>
        <w:t>, it</w:t>
      </w:r>
      <w:r w:rsidR="002E15BF">
        <w:rPr>
          <w:rStyle w:val="normaltextrun"/>
          <w:rFonts w:eastAsiaTheme="majorEastAsia"/>
          <w:lang w:val="en-US"/>
        </w:rPr>
        <w:t xml:space="preserve"> </w:t>
      </w:r>
      <w:r w:rsidR="00C41C0B">
        <w:rPr>
          <w:rStyle w:val="normaltextrun"/>
          <w:rFonts w:eastAsiaTheme="majorEastAsia"/>
          <w:lang w:val="en-US"/>
        </w:rPr>
        <w:t>caters for the unique child put</w:t>
      </w:r>
      <w:r w:rsidR="00875B9F">
        <w:rPr>
          <w:rStyle w:val="normaltextrun"/>
          <w:rFonts w:eastAsiaTheme="majorEastAsia"/>
          <w:lang w:val="en-US"/>
        </w:rPr>
        <w:t>ting</w:t>
      </w:r>
      <w:r w:rsidR="00C41C0B">
        <w:rPr>
          <w:rStyle w:val="normaltextrun"/>
          <w:rFonts w:eastAsiaTheme="majorEastAsia"/>
          <w:lang w:val="en-US"/>
        </w:rPr>
        <w:t xml:space="preserve"> them at the cent</w:t>
      </w:r>
      <w:r w:rsidR="0058544C">
        <w:rPr>
          <w:rStyle w:val="normaltextrun"/>
          <w:rFonts w:eastAsiaTheme="majorEastAsia"/>
          <w:lang w:val="en-US"/>
        </w:rPr>
        <w:t>er</w:t>
      </w:r>
      <w:r w:rsidR="00C41C0B">
        <w:rPr>
          <w:rStyle w:val="normaltextrun"/>
          <w:rFonts w:eastAsiaTheme="majorEastAsia"/>
          <w:lang w:val="en-US"/>
        </w:rPr>
        <w:t xml:space="preserve"> of their own learning</w:t>
      </w:r>
      <w:r w:rsidR="005B09AB">
        <w:rPr>
          <w:rStyle w:val="normaltextrun"/>
          <w:rFonts w:eastAsiaTheme="majorEastAsia"/>
          <w:lang w:val="en-US"/>
        </w:rPr>
        <w:t xml:space="preserve">, </w:t>
      </w:r>
      <w:r w:rsidR="0058544C">
        <w:rPr>
          <w:rStyle w:val="normaltextrun"/>
          <w:rFonts w:eastAsiaTheme="majorEastAsia"/>
          <w:lang w:val="en-US"/>
        </w:rPr>
        <w:t xml:space="preserve">making it an advantageous </w:t>
      </w:r>
      <w:r w:rsidR="00983196">
        <w:rPr>
          <w:rStyle w:val="normaltextrun"/>
          <w:rFonts w:eastAsiaTheme="majorEastAsia"/>
          <w:lang w:val="en-US"/>
        </w:rPr>
        <w:t xml:space="preserve">holistic </w:t>
      </w:r>
      <w:r w:rsidR="0058544C">
        <w:rPr>
          <w:rStyle w:val="normaltextrun"/>
          <w:rFonts w:eastAsiaTheme="majorEastAsia"/>
          <w:lang w:val="en-US"/>
        </w:rPr>
        <w:t>tool</w:t>
      </w:r>
      <w:r w:rsidR="00DD519D">
        <w:rPr>
          <w:rStyle w:val="normaltextrun"/>
          <w:rFonts w:eastAsiaTheme="majorEastAsia"/>
          <w:lang w:val="en-US"/>
        </w:rPr>
        <w:t xml:space="preserve">. </w:t>
      </w:r>
      <w:r w:rsidR="0058544C">
        <w:rPr>
          <w:rStyle w:val="normaltextrun"/>
          <w:rFonts w:eastAsiaTheme="majorEastAsia"/>
          <w:lang w:val="en-US"/>
        </w:rPr>
        <w:t xml:space="preserve">However, </w:t>
      </w:r>
      <w:r w:rsidR="00C01153">
        <w:rPr>
          <w:rStyle w:val="normaltextrun"/>
          <w:rFonts w:eastAsiaTheme="majorEastAsia"/>
          <w:lang w:val="en-US"/>
        </w:rPr>
        <w:t>holds a disa</w:t>
      </w:r>
      <w:r w:rsidR="008F5069">
        <w:rPr>
          <w:rStyle w:val="normaltextrun"/>
          <w:rFonts w:eastAsiaTheme="majorEastAsia"/>
          <w:lang w:val="en-US"/>
        </w:rPr>
        <w:t xml:space="preserve">dvantage for a child with </w:t>
      </w:r>
      <w:r w:rsidR="00647966">
        <w:rPr>
          <w:rStyle w:val="normaltextrun"/>
          <w:rFonts w:eastAsiaTheme="majorEastAsia"/>
          <w:lang w:val="en-US"/>
        </w:rPr>
        <w:t xml:space="preserve">additional needs </w:t>
      </w:r>
      <w:r w:rsidR="0002370A">
        <w:rPr>
          <w:rStyle w:val="normaltextrun"/>
          <w:rFonts w:eastAsiaTheme="majorEastAsia"/>
          <w:lang w:val="en-US"/>
        </w:rPr>
        <w:t xml:space="preserve">as </w:t>
      </w:r>
      <w:r w:rsidR="009976B9">
        <w:rPr>
          <w:rStyle w:val="normaltextrun"/>
          <w:rFonts w:eastAsiaTheme="majorEastAsia"/>
          <w:lang w:val="en-US"/>
        </w:rPr>
        <w:t>behaviors</w:t>
      </w:r>
      <w:r w:rsidR="00F44B77">
        <w:rPr>
          <w:rStyle w:val="normaltextrun"/>
          <w:rFonts w:eastAsiaTheme="majorEastAsia"/>
          <w:lang w:val="en-US"/>
        </w:rPr>
        <w:t xml:space="preserve"> on the scal</w:t>
      </w:r>
      <w:r w:rsidR="009976B9">
        <w:rPr>
          <w:rStyle w:val="normaltextrun"/>
          <w:rFonts w:eastAsiaTheme="majorEastAsia"/>
          <w:lang w:val="en-US"/>
        </w:rPr>
        <w:t xml:space="preserve">e </w:t>
      </w:r>
      <w:r w:rsidR="00E97201">
        <w:rPr>
          <w:rStyle w:val="normaltextrun"/>
          <w:rFonts w:eastAsiaTheme="majorEastAsia"/>
          <w:lang w:val="en-US"/>
        </w:rPr>
        <w:t>may be</w:t>
      </w:r>
      <w:r w:rsidR="009976B9">
        <w:rPr>
          <w:rStyle w:val="normaltextrun"/>
          <w:rFonts w:eastAsiaTheme="majorEastAsia"/>
          <w:lang w:val="en-US"/>
        </w:rPr>
        <w:t xml:space="preserve"> less evident</w:t>
      </w:r>
      <w:r w:rsidR="006D778F">
        <w:rPr>
          <w:rStyle w:val="normaltextrun"/>
          <w:rFonts w:eastAsiaTheme="majorEastAsia"/>
          <w:lang w:val="en-US"/>
        </w:rPr>
        <w:t>, making this observation somewhat restricting</w:t>
      </w:r>
      <w:r w:rsidR="00354887">
        <w:rPr>
          <w:rStyle w:val="normaltextrun"/>
          <w:rFonts w:eastAsiaTheme="majorEastAsia"/>
          <w:lang w:val="en-US"/>
        </w:rPr>
        <w:t xml:space="preserve"> to document.</w:t>
      </w:r>
      <w:r w:rsidR="00AA415F">
        <w:rPr>
          <w:rStyle w:val="normaltextrun"/>
          <w:rFonts w:eastAsiaTheme="majorEastAsia"/>
          <w:lang w:val="en-US"/>
        </w:rPr>
        <w:t xml:space="preserve"> </w:t>
      </w:r>
      <w:r w:rsidR="002F69A6" w:rsidRPr="002F69A6">
        <w:rPr>
          <w:rFonts w:eastAsiaTheme="majorEastAsia"/>
          <w:noProof/>
        </w:rPr>
        <w:t xml:space="preserve">Learning Journals </w:t>
      </w:r>
      <w:r w:rsidR="002F69A6">
        <w:rPr>
          <w:rFonts w:eastAsiaTheme="majorEastAsia"/>
          <w:noProof/>
        </w:rPr>
        <w:t>(</w:t>
      </w:r>
      <w:r w:rsidR="002F69A6" w:rsidRPr="002F69A6">
        <w:rPr>
          <w:rFonts w:eastAsiaTheme="majorEastAsia"/>
          <w:noProof/>
        </w:rPr>
        <w:t>no date)</w:t>
      </w:r>
      <w:r w:rsidR="0000763D">
        <w:rPr>
          <w:rStyle w:val="normaltextrun"/>
          <w:rFonts w:eastAsiaTheme="majorEastAsia"/>
          <w:lang w:val="en-US"/>
        </w:rPr>
        <w:t xml:space="preserve"> </w:t>
      </w:r>
      <w:r w:rsidR="002F69A6">
        <w:rPr>
          <w:rStyle w:val="normaltextrun"/>
          <w:rFonts w:eastAsiaTheme="majorEastAsia"/>
          <w:lang w:val="en-US"/>
        </w:rPr>
        <w:t xml:space="preserve">insist that </w:t>
      </w:r>
      <w:r w:rsidR="009B065E">
        <w:rPr>
          <w:rStyle w:val="normaltextrun"/>
          <w:rFonts w:eastAsiaTheme="majorEastAsia"/>
          <w:lang w:val="en-US"/>
        </w:rPr>
        <w:t>this</w:t>
      </w:r>
      <w:r w:rsidR="0000763D">
        <w:rPr>
          <w:rStyle w:val="normaltextrun"/>
          <w:rFonts w:eastAsiaTheme="majorEastAsia"/>
          <w:lang w:val="en-US"/>
        </w:rPr>
        <w:t xml:space="preserve"> critique is</w:t>
      </w:r>
      <w:r w:rsidR="00E2219F">
        <w:rPr>
          <w:rStyle w:val="normaltextrun"/>
          <w:rFonts w:eastAsiaTheme="majorEastAsia"/>
          <w:lang w:val="en-US"/>
        </w:rPr>
        <w:t xml:space="preserve"> also</w:t>
      </w:r>
      <w:r w:rsidR="0000763D">
        <w:rPr>
          <w:rStyle w:val="normaltextrun"/>
          <w:rFonts w:eastAsiaTheme="majorEastAsia"/>
          <w:lang w:val="en-US"/>
        </w:rPr>
        <w:t xml:space="preserve"> applicable when observing</w:t>
      </w:r>
      <w:r w:rsidR="00564D64">
        <w:rPr>
          <w:rStyle w:val="normaltextrun"/>
          <w:rFonts w:eastAsiaTheme="majorEastAsia"/>
          <w:lang w:val="en-US"/>
        </w:rPr>
        <w:t xml:space="preserve"> children across cult</w:t>
      </w:r>
      <w:r w:rsidR="00E2219F">
        <w:rPr>
          <w:rStyle w:val="normaltextrun"/>
          <w:rFonts w:eastAsiaTheme="majorEastAsia"/>
          <w:lang w:val="en-US"/>
        </w:rPr>
        <w:t>ural</w:t>
      </w:r>
      <w:r w:rsidR="00564D64">
        <w:rPr>
          <w:rStyle w:val="normaltextrun"/>
          <w:rFonts w:eastAsiaTheme="majorEastAsia"/>
          <w:lang w:val="en-US"/>
        </w:rPr>
        <w:t xml:space="preserve"> contexts </w:t>
      </w:r>
      <w:r w:rsidR="00E2219F">
        <w:rPr>
          <w:rStyle w:val="normaltextrun"/>
          <w:rFonts w:eastAsiaTheme="majorEastAsia"/>
          <w:lang w:val="en-US"/>
        </w:rPr>
        <w:t>and</w:t>
      </w:r>
      <w:r w:rsidR="00D63E55">
        <w:rPr>
          <w:rStyle w:val="normaltextrun"/>
          <w:rFonts w:eastAsiaTheme="majorEastAsia"/>
          <w:lang w:val="en-US"/>
        </w:rPr>
        <w:t xml:space="preserve"> shares the same shortcomings as John Bowlby’s theory of attachment</w:t>
      </w:r>
      <w:r w:rsidR="00307EEC">
        <w:rPr>
          <w:rStyle w:val="normaltextrun"/>
          <w:rFonts w:eastAsiaTheme="majorEastAsia"/>
          <w:lang w:val="en-US"/>
        </w:rPr>
        <w:t>: children behave differently in various cultural contexts</w:t>
      </w:r>
      <w:r w:rsidR="007E3C4B">
        <w:rPr>
          <w:rStyle w:val="normaltextrun"/>
          <w:rFonts w:eastAsiaTheme="majorEastAsia"/>
          <w:lang w:val="en-US"/>
        </w:rPr>
        <w:t>.</w:t>
      </w:r>
      <w:r w:rsidR="00A800E2">
        <w:rPr>
          <w:rStyle w:val="normaltextrun"/>
          <w:rFonts w:eastAsiaTheme="majorEastAsia"/>
          <w:lang w:val="en-US"/>
        </w:rPr>
        <w:t xml:space="preserve"> </w:t>
      </w:r>
      <w:r w:rsidR="00AC55FA">
        <w:rPr>
          <w:rStyle w:val="normaltextrun"/>
          <w:rFonts w:eastAsiaTheme="majorEastAsia"/>
          <w:lang w:val="en-US"/>
        </w:rPr>
        <w:t>However</w:t>
      </w:r>
      <w:r w:rsidR="002E18DF">
        <w:rPr>
          <w:rStyle w:val="normaltextrun"/>
          <w:rFonts w:eastAsiaTheme="majorEastAsia"/>
          <w:lang w:val="en-US"/>
        </w:rPr>
        <w:t>,</w:t>
      </w:r>
      <w:r w:rsidR="00AC55FA">
        <w:rPr>
          <w:rStyle w:val="normaltextrun"/>
          <w:rFonts w:eastAsiaTheme="majorEastAsia"/>
          <w:lang w:val="en-US"/>
        </w:rPr>
        <w:t xml:space="preserve"> despite this, its scientific foundation and ease of use make it an invaluable </w:t>
      </w:r>
      <w:r w:rsidR="002E18DF">
        <w:rPr>
          <w:rStyle w:val="normaltextrun"/>
          <w:rFonts w:eastAsiaTheme="majorEastAsia"/>
          <w:lang w:val="en-US"/>
        </w:rPr>
        <w:t>tool.</w:t>
      </w:r>
      <w:r w:rsidR="007E3C4B">
        <w:rPr>
          <w:rStyle w:val="normaltextrun"/>
          <w:rFonts w:eastAsiaTheme="majorEastAsia"/>
          <w:lang w:val="en-US"/>
        </w:rPr>
        <w:t xml:space="preserve"> </w:t>
      </w:r>
    </w:p>
    <w:p w14:paraId="50D9A57D" w14:textId="7D9E3EE6" w:rsidR="0000763D" w:rsidRDefault="008B473A" w:rsidP="003475EB">
      <w:pPr>
        <w:pStyle w:val="paragraph"/>
        <w:shd w:val="clear" w:color="auto" w:fill="FFFFFF" w:themeFill="background1"/>
        <w:tabs>
          <w:tab w:val="left" w:pos="2508"/>
        </w:tabs>
        <w:spacing w:before="0" w:beforeAutospacing="0" w:after="0" w:afterAutospacing="0" w:line="360" w:lineRule="auto"/>
        <w:textAlignment w:val="baseline"/>
        <w:rPr>
          <w:rStyle w:val="normaltextrun"/>
          <w:rFonts w:eastAsiaTheme="majorEastAsia"/>
          <w:lang w:val="en-US"/>
        </w:rPr>
      </w:pPr>
      <w:r>
        <w:rPr>
          <w:rStyle w:val="normaltextrun"/>
          <w:rFonts w:eastAsiaTheme="majorEastAsia"/>
          <w:lang w:val="en-US"/>
        </w:rPr>
        <w:t xml:space="preserve"> </w:t>
      </w:r>
    </w:p>
    <w:p w14:paraId="6986A0C0" w14:textId="77777777" w:rsidR="0000763D" w:rsidRDefault="0000763D" w:rsidP="003475EB">
      <w:pPr>
        <w:pStyle w:val="paragraph"/>
        <w:shd w:val="clear" w:color="auto" w:fill="FFFFFF" w:themeFill="background1"/>
        <w:tabs>
          <w:tab w:val="left" w:pos="2508"/>
        </w:tabs>
        <w:spacing w:before="0" w:beforeAutospacing="0" w:after="0" w:afterAutospacing="0" w:line="360" w:lineRule="auto"/>
        <w:textAlignment w:val="baseline"/>
        <w:rPr>
          <w:rStyle w:val="normaltextrun"/>
          <w:rFonts w:eastAsiaTheme="majorEastAsia"/>
          <w:lang w:val="en-US"/>
        </w:rPr>
      </w:pPr>
    </w:p>
    <w:p w14:paraId="3A2AFEC0" w14:textId="77777777" w:rsidR="00CE31E6" w:rsidRDefault="00CE31E6" w:rsidP="003475EB">
      <w:pPr>
        <w:pStyle w:val="paragraph"/>
        <w:shd w:val="clear" w:color="auto" w:fill="FFFFFF" w:themeFill="background1"/>
        <w:tabs>
          <w:tab w:val="left" w:pos="2508"/>
        </w:tabs>
        <w:spacing w:before="0" w:beforeAutospacing="0" w:after="0" w:afterAutospacing="0" w:line="360" w:lineRule="auto"/>
        <w:textAlignment w:val="baseline"/>
        <w:rPr>
          <w:rStyle w:val="normaltextrun"/>
          <w:rFonts w:eastAsiaTheme="majorEastAsia"/>
          <w:lang w:val="en-US"/>
        </w:rPr>
      </w:pPr>
    </w:p>
    <w:p w14:paraId="1B5E6857" w14:textId="7DAFA4C1" w:rsidR="00B87358" w:rsidRDefault="00B87358" w:rsidP="003475EB">
      <w:pPr>
        <w:pStyle w:val="paragraph"/>
        <w:shd w:val="clear" w:color="auto" w:fill="FFFFFF" w:themeFill="background1"/>
        <w:tabs>
          <w:tab w:val="left" w:pos="2508"/>
        </w:tabs>
        <w:spacing w:before="0" w:beforeAutospacing="0" w:after="0" w:afterAutospacing="0" w:line="360" w:lineRule="auto"/>
        <w:textAlignment w:val="baseline"/>
        <w:rPr>
          <w:rStyle w:val="normaltextrun"/>
          <w:rFonts w:eastAsiaTheme="majorEastAsia"/>
          <w:lang w:val="en-US"/>
        </w:rPr>
      </w:pPr>
    </w:p>
    <w:p w14:paraId="2A13304B" w14:textId="77777777" w:rsidR="00F939F6" w:rsidRDefault="00F939F6" w:rsidP="003475EB">
      <w:pPr>
        <w:pStyle w:val="paragraph"/>
        <w:spacing w:before="0" w:beforeAutospacing="0" w:after="0" w:afterAutospacing="0" w:line="360" w:lineRule="auto"/>
        <w:textAlignment w:val="baseline"/>
        <w:rPr>
          <w:rStyle w:val="normaltextrun"/>
          <w:rFonts w:eastAsiaTheme="majorEastAsia"/>
          <w:sz w:val="36"/>
          <w:szCs w:val="36"/>
          <w:lang w:val="en-US"/>
        </w:rPr>
      </w:pPr>
    </w:p>
    <w:p w14:paraId="07C13F6E" w14:textId="77777777" w:rsidR="00F939F6" w:rsidRDefault="00F939F6" w:rsidP="003475EB">
      <w:pPr>
        <w:pStyle w:val="paragraph"/>
        <w:spacing w:before="0" w:beforeAutospacing="0" w:after="0" w:afterAutospacing="0" w:line="360" w:lineRule="auto"/>
        <w:textAlignment w:val="baseline"/>
        <w:rPr>
          <w:rStyle w:val="normaltextrun"/>
          <w:rFonts w:eastAsiaTheme="majorEastAsia"/>
          <w:sz w:val="36"/>
          <w:szCs w:val="36"/>
          <w:lang w:val="en-US"/>
        </w:rPr>
      </w:pPr>
    </w:p>
    <w:p w14:paraId="00A66148" w14:textId="7C720136" w:rsidR="00F939F6" w:rsidRDefault="00C07A1F" w:rsidP="003475EB">
      <w:pPr>
        <w:spacing w:line="360" w:lineRule="auto"/>
        <w:rPr>
          <w:rFonts w:ascii="Calibri" w:eastAsia="Calibri" w:hAnsi="Calibri" w:cs="Calibri"/>
          <w:b/>
          <w:bCs/>
          <w:color w:val="000000" w:themeColor="text1"/>
          <w:sz w:val="28"/>
          <w:szCs w:val="28"/>
          <w:u w:val="single"/>
        </w:rPr>
      </w:pPr>
      <w:r w:rsidRPr="005F47CD">
        <w:rPr>
          <w:rFonts w:ascii="Calibri" w:eastAsia="Calibri" w:hAnsi="Calibri" w:cs="Calibri"/>
          <w:b/>
          <w:bCs/>
          <w:color w:val="000000" w:themeColor="text1"/>
          <w:sz w:val="28"/>
          <w:szCs w:val="28"/>
          <w:u w:val="single"/>
        </w:rPr>
        <w:lastRenderedPageBreak/>
        <w:t>Section 4</w:t>
      </w:r>
      <w:r w:rsidRPr="005F47CD">
        <w:rPr>
          <w:rFonts w:ascii="Calibri" w:eastAsia="Calibri" w:hAnsi="Calibri" w:cs="Calibri"/>
          <w:color w:val="000000" w:themeColor="text1"/>
          <w:sz w:val="28"/>
          <w:szCs w:val="28"/>
        </w:rPr>
        <w:t xml:space="preserve"> – </w:t>
      </w:r>
      <w:r w:rsidRPr="005F47CD">
        <w:rPr>
          <w:rFonts w:ascii="Calibri" w:eastAsia="Calibri" w:hAnsi="Calibri" w:cs="Calibri"/>
          <w:b/>
          <w:bCs/>
          <w:color w:val="000000" w:themeColor="text1"/>
          <w:sz w:val="28"/>
          <w:szCs w:val="28"/>
          <w:u w:val="single"/>
        </w:rPr>
        <w:t xml:space="preserve">Demonstrate an understanding of the role of play when undertaking observations and assessments of children and consider how this affects the child’s engagement and the accuracy of the observation. </w:t>
      </w:r>
    </w:p>
    <w:p w14:paraId="1B39960C" w14:textId="77777777" w:rsidR="003821CF" w:rsidRDefault="003821CF" w:rsidP="003475EB">
      <w:pPr>
        <w:pStyle w:val="paragraph"/>
        <w:spacing w:before="0" w:beforeAutospacing="0" w:after="0" w:afterAutospacing="0" w:line="360" w:lineRule="auto"/>
        <w:textAlignment w:val="baseline"/>
      </w:pPr>
    </w:p>
    <w:p w14:paraId="32BBF285" w14:textId="69474F31" w:rsidR="00574ADA" w:rsidRDefault="003821CF" w:rsidP="003475EB">
      <w:pPr>
        <w:pStyle w:val="paragraph"/>
        <w:spacing w:before="0" w:beforeAutospacing="0" w:after="0" w:afterAutospacing="0" w:line="360" w:lineRule="auto"/>
        <w:textAlignment w:val="baseline"/>
      </w:pPr>
      <w:r>
        <w:t xml:space="preserve">According to </w:t>
      </w:r>
      <w:r w:rsidR="002F69A6">
        <w:rPr>
          <w:noProof/>
        </w:rPr>
        <w:t>Pacey (no date)</w:t>
      </w:r>
      <w:r w:rsidR="002F69A6">
        <w:t xml:space="preserve">, </w:t>
      </w:r>
      <w:r w:rsidR="006E240F">
        <w:t>o</w:t>
      </w:r>
      <w:r w:rsidR="005E535D">
        <w:t>bs</w:t>
      </w:r>
      <w:r w:rsidR="006E240F">
        <w:t>ervations shou</w:t>
      </w:r>
      <w:r w:rsidR="003A75B8">
        <w:t xml:space="preserve">ld be carried out when a child initiates their own play as they will </w:t>
      </w:r>
      <w:r w:rsidR="006564F2">
        <w:t xml:space="preserve">show more </w:t>
      </w:r>
      <w:r w:rsidR="00BB0BA9">
        <w:t>engagement</w:t>
      </w:r>
      <w:r w:rsidR="000A1B4A">
        <w:t xml:space="preserve"> thus </w:t>
      </w:r>
      <w:r w:rsidR="007E0B7D">
        <w:t>ensur</w:t>
      </w:r>
      <w:r w:rsidR="000A1B4A">
        <w:t>ing</w:t>
      </w:r>
      <w:r w:rsidR="007E0B7D">
        <w:t xml:space="preserve"> </w:t>
      </w:r>
      <w:r w:rsidR="00736CB1">
        <w:t xml:space="preserve">the breadth and depth </w:t>
      </w:r>
      <w:r w:rsidR="00BD165F">
        <w:t xml:space="preserve">of </w:t>
      </w:r>
      <w:r w:rsidR="00736CB1">
        <w:t>evaluations</w:t>
      </w:r>
      <w:r w:rsidR="0067152B">
        <w:t xml:space="preserve"> in </w:t>
      </w:r>
      <w:r w:rsidR="00BD165F">
        <w:t>making sure they adequately capture</w:t>
      </w:r>
      <w:r w:rsidR="00574ADA">
        <w:t xml:space="preserve"> their full holistic development.</w:t>
      </w:r>
      <w:r w:rsidR="00736CB1">
        <w:t xml:space="preserve"> </w:t>
      </w:r>
      <w:r w:rsidR="00574ADA">
        <w:rPr>
          <w:rStyle w:val="normaltextrun"/>
          <w:rFonts w:eastAsiaTheme="majorEastAsia"/>
          <w:lang w:val="en-US"/>
        </w:rPr>
        <w:t xml:space="preserve"> </w:t>
      </w:r>
      <w:r w:rsidR="002F69A6" w:rsidRPr="002F69A6">
        <w:rPr>
          <w:rFonts w:eastAsiaTheme="majorEastAsia"/>
          <w:noProof/>
        </w:rPr>
        <w:t xml:space="preserve">Karen McInnes, </w:t>
      </w:r>
      <w:r w:rsidR="002F69A6" w:rsidRPr="002F69A6">
        <w:rPr>
          <w:rFonts w:eastAsiaTheme="majorEastAsia"/>
          <w:i/>
          <w:iCs/>
          <w:noProof/>
        </w:rPr>
        <w:t>et al.,</w:t>
      </w:r>
      <w:r w:rsidR="002F69A6" w:rsidRPr="002F69A6">
        <w:rPr>
          <w:rFonts w:eastAsiaTheme="majorEastAsia"/>
          <w:noProof/>
        </w:rPr>
        <w:t xml:space="preserve"> </w:t>
      </w:r>
      <w:r w:rsidR="002F69A6">
        <w:rPr>
          <w:rFonts w:eastAsiaTheme="majorEastAsia"/>
          <w:noProof/>
        </w:rPr>
        <w:t>(</w:t>
      </w:r>
      <w:r w:rsidR="002F69A6" w:rsidRPr="002F69A6">
        <w:rPr>
          <w:rFonts w:eastAsiaTheme="majorEastAsia"/>
          <w:noProof/>
        </w:rPr>
        <w:t>2013)</w:t>
      </w:r>
      <w:r w:rsidR="00574ADA">
        <w:rPr>
          <w:rStyle w:val="normaltextrun"/>
          <w:rFonts w:eastAsiaTheme="majorEastAsia"/>
          <w:lang w:val="en-US"/>
        </w:rPr>
        <w:t xml:space="preserve"> </w:t>
      </w:r>
      <w:r w:rsidR="00574ADA">
        <w:rPr>
          <w:rStyle w:val="eop"/>
          <w:rFonts w:eastAsiaTheme="majorEastAsia"/>
          <w:lang w:val="en-US"/>
        </w:rPr>
        <w:t>presented a study to see if self-directed play within EYFS is beneficial to a child, with findings that children who had little interaction from the adult allowing them to play and explore freely through a play-based curriculum lead to inquisitive minds, they became more socially interactive, engaged</w:t>
      </w:r>
      <w:r w:rsidR="00E36D04">
        <w:rPr>
          <w:rStyle w:val="eop"/>
          <w:rFonts w:eastAsiaTheme="majorEastAsia"/>
          <w:lang w:val="en-US"/>
        </w:rPr>
        <w:t>.</w:t>
      </w:r>
      <w:r w:rsidR="00574ADA">
        <w:rPr>
          <w:rStyle w:val="eop"/>
          <w:rFonts w:eastAsiaTheme="majorEastAsia"/>
          <w:lang w:val="en-US"/>
        </w:rPr>
        <w:t xml:space="preserve"> Overall demonstrating that a playful practice </w:t>
      </w:r>
      <w:r w:rsidR="00574ADA" w:rsidRPr="00B50774">
        <w:rPr>
          <w:rStyle w:val="eop"/>
          <w:rFonts w:eastAsiaTheme="majorEastAsia"/>
          <w:lang w:val="en-US"/>
        </w:rPr>
        <w:t>where a child can initiate their own play and the adult is proximal, as opposed to a formal practice led by the adult ha</w:t>
      </w:r>
      <w:r w:rsidR="00574ADA">
        <w:rPr>
          <w:rStyle w:val="eop"/>
          <w:rFonts w:eastAsiaTheme="majorEastAsia"/>
          <w:lang w:val="en-US"/>
        </w:rPr>
        <w:t xml:space="preserve">d </w:t>
      </w:r>
      <w:r w:rsidR="00574ADA" w:rsidRPr="00B50774">
        <w:rPr>
          <w:rStyle w:val="eop"/>
          <w:rFonts w:eastAsiaTheme="majorEastAsia"/>
          <w:lang w:val="en-US"/>
        </w:rPr>
        <w:t>greater benefits for children</w:t>
      </w:r>
      <w:r w:rsidR="00574ADA">
        <w:rPr>
          <w:rStyle w:val="eop"/>
          <w:rFonts w:eastAsiaTheme="majorEastAsia"/>
          <w:lang w:val="en-US"/>
        </w:rPr>
        <w:t xml:space="preserve"> leading to </w:t>
      </w:r>
      <w:r w:rsidR="00574ADA">
        <w:t>t</w:t>
      </w:r>
      <w:r w:rsidR="00574ADA" w:rsidRPr="00B50774">
        <w:t xml:space="preserve">heir actions and demeanour </w:t>
      </w:r>
      <w:r w:rsidR="00574ADA">
        <w:t>being</w:t>
      </w:r>
      <w:r w:rsidR="00574ADA" w:rsidRPr="00B50774">
        <w:t xml:space="preserve"> more conducive to learning</w:t>
      </w:r>
      <w:r w:rsidR="00574ADA">
        <w:t xml:space="preserve"> therefore aiding observations to take place</w:t>
      </w:r>
      <w:r w:rsidR="00A05643">
        <w:t xml:space="preserve"> showing the true </w:t>
      </w:r>
      <w:r w:rsidR="00C14626">
        <w:t>character of a child.</w:t>
      </w:r>
      <w:r w:rsidR="00574ADA">
        <w:t xml:space="preserve">  </w:t>
      </w:r>
    </w:p>
    <w:p w14:paraId="7FE98C06" w14:textId="6F53AC15" w:rsidR="001A2D77" w:rsidRDefault="001A2D77" w:rsidP="003475EB">
      <w:pPr>
        <w:pStyle w:val="paragraph"/>
        <w:spacing w:before="0" w:beforeAutospacing="0" w:after="0" w:afterAutospacing="0" w:line="360" w:lineRule="auto"/>
        <w:textAlignment w:val="baseline"/>
      </w:pPr>
    </w:p>
    <w:p w14:paraId="237E4D84" w14:textId="4F935A31" w:rsidR="00867225" w:rsidRDefault="004A7794" w:rsidP="003475EB">
      <w:pPr>
        <w:pStyle w:val="paragraph"/>
        <w:spacing w:before="0" w:beforeAutospacing="0" w:after="0" w:afterAutospacing="0" w:line="360" w:lineRule="auto"/>
        <w:textAlignment w:val="baseline"/>
        <w:rPr>
          <w:color w:val="000000" w:themeColor="text1"/>
        </w:rPr>
      </w:pPr>
      <w:r>
        <w:rPr>
          <w:color w:val="000000" w:themeColor="text1"/>
        </w:rPr>
        <w:t>A</w:t>
      </w:r>
      <w:r w:rsidR="00946A19">
        <w:rPr>
          <w:color w:val="000000" w:themeColor="text1"/>
        </w:rPr>
        <w:t xml:space="preserve"> good practitioner</w:t>
      </w:r>
      <w:r w:rsidR="003B0353">
        <w:rPr>
          <w:color w:val="000000" w:themeColor="text1"/>
        </w:rPr>
        <w:t xml:space="preserve"> when observing</w:t>
      </w:r>
      <w:r w:rsidR="00946A19">
        <w:rPr>
          <w:color w:val="000000" w:themeColor="text1"/>
        </w:rPr>
        <w:t xml:space="preserve"> must know</w:t>
      </w:r>
      <w:r w:rsidR="00A334FF">
        <w:rPr>
          <w:color w:val="000000" w:themeColor="text1"/>
        </w:rPr>
        <w:t xml:space="preserve"> get to know the child</w:t>
      </w:r>
      <w:r w:rsidR="00013349">
        <w:rPr>
          <w:color w:val="000000" w:themeColor="text1"/>
        </w:rPr>
        <w:t xml:space="preserve"> in play,</w:t>
      </w:r>
      <w:r w:rsidR="00EC2DAD">
        <w:rPr>
          <w:color w:val="000000" w:themeColor="text1"/>
        </w:rPr>
        <w:t xml:space="preserve"> look</w:t>
      </w:r>
      <w:r w:rsidR="00E91508">
        <w:rPr>
          <w:color w:val="000000" w:themeColor="text1"/>
        </w:rPr>
        <w:t xml:space="preserve"> </w:t>
      </w:r>
      <w:r w:rsidR="00EC2DAD">
        <w:rPr>
          <w:color w:val="000000" w:themeColor="text1"/>
        </w:rPr>
        <w:t>for cues of</w:t>
      </w:r>
      <w:r w:rsidR="00946A19">
        <w:rPr>
          <w:color w:val="000000" w:themeColor="text1"/>
        </w:rPr>
        <w:t xml:space="preserve"> when to gently step in to extend a child’s learning</w:t>
      </w:r>
      <w:r w:rsidR="00E91508">
        <w:rPr>
          <w:color w:val="000000" w:themeColor="text1"/>
        </w:rPr>
        <w:t>, and when</w:t>
      </w:r>
      <w:r w:rsidR="00946A19">
        <w:rPr>
          <w:color w:val="000000" w:themeColor="text1"/>
        </w:rPr>
        <w:t xml:space="preserve"> put their skills to the test to let them draw their own conclusions </w:t>
      </w:r>
      <w:sdt>
        <w:sdtPr>
          <w:rPr>
            <w:color w:val="000000" w:themeColor="text1"/>
          </w:rPr>
          <w:id w:val="1050801683"/>
          <w:citation/>
        </w:sdtPr>
        <w:sdtContent>
          <w:r w:rsidR="00946A19">
            <w:rPr>
              <w:color w:val="000000" w:themeColor="text1"/>
            </w:rPr>
            <w:fldChar w:fldCharType="begin"/>
          </w:r>
          <w:r w:rsidR="00946A19">
            <w:rPr>
              <w:color w:val="000000" w:themeColor="text1"/>
            </w:rPr>
            <w:instrText xml:space="preserve"> CITATION Wel08 \l 2057 </w:instrText>
          </w:r>
          <w:r w:rsidR="00946A19">
            <w:rPr>
              <w:color w:val="000000" w:themeColor="text1"/>
            </w:rPr>
            <w:fldChar w:fldCharType="separate"/>
          </w:r>
          <w:r w:rsidR="002F69A6" w:rsidRPr="002F69A6">
            <w:rPr>
              <w:noProof/>
              <w:color w:val="000000" w:themeColor="text1"/>
            </w:rPr>
            <w:t>(Welsh Government, 2008)</w:t>
          </w:r>
          <w:r w:rsidR="00946A19">
            <w:rPr>
              <w:color w:val="000000" w:themeColor="text1"/>
            </w:rPr>
            <w:fldChar w:fldCharType="end"/>
          </w:r>
        </w:sdtContent>
      </w:sdt>
      <w:r w:rsidR="006228C2">
        <w:rPr>
          <w:color w:val="000000" w:themeColor="text1"/>
        </w:rPr>
        <w:t>.</w:t>
      </w:r>
      <w:r w:rsidR="00946A19">
        <w:rPr>
          <w:color w:val="000000" w:themeColor="text1"/>
        </w:rPr>
        <w:t xml:space="preserve"> </w:t>
      </w:r>
      <w:r w:rsidR="006228C2">
        <w:rPr>
          <w:color w:val="000000" w:themeColor="text1"/>
        </w:rPr>
        <w:t>M</w:t>
      </w:r>
      <w:r w:rsidR="00946A19">
        <w:rPr>
          <w:color w:val="000000" w:themeColor="text1"/>
        </w:rPr>
        <w:t xml:space="preserve">uch like Vygotsky’s theory of learning to scaffold or support a child when they encounter difficulty is necessary for them to succeed, this is recognising the challenge is too high. A practitioner could use a gentle cue to ask them what would happen if you did this? Could you try a different way? </w:t>
      </w:r>
      <w:r w:rsidR="002F69A6">
        <w:rPr>
          <w:noProof/>
          <w:color w:val="000000" w:themeColor="text1"/>
        </w:rPr>
        <w:t xml:space="preserve"> </w:t>
      </w:r>
      <w:r w:rsidR="002F69A6" w:rsidRPr="002F69A6">
        <w:rPr>
          <w:noProof/>
          <w:color w:val="000000" w:themeColor="text1"/>
        </w:rPr>
        <w:t>Teach</w:t>
      </w:r>
      <w:r w:rsidR="002F69A6">
        <w:rPr>
          <w:noProof/>
          <w:color w:val="000000" w:themeColor="text1"/>
        </w:rPr>
        <w:t xml:space="preserve"> </w:t>
      </w:r>
      <w:r w:rsidR="002F69A6" w:rsidRPr="002F69A6">
        <w:rPr>
          <w:noProof/>
          <w:color w:val="000000" w:themeColor="text1"/>
        </w:rPr>
        <w:t>Kloud</w:t>
      </w:r>
      <w:r w:rsidR="002F69A6">
        <w:rPr>
          <w:noProof/>
          <w:color w:val="000000" w:themeColor="text1"/>
        </w:rPr>
        <w:t xml:space="preserve"> (</w:t>
      </w:r>
      <w:r w:rsidR="002F69A6" w:rsidRPr="002F69A6">
        <w:rPr>
          <w:noProof/>
          <w:color w:val="000000" w:themeColor="text1"/>
        </w:rPr>
        <w:t>2023)</w:t>
      </w:r>
      <w:r w:rsidR="002F69A6">
        <w:rPr>
          <w:noProof/>
          <w:color w:val="000000" w:themeColor="text1"/>
        </w:rPr>
        <w:t>,</w:t>
      </w:r>
      <w:r w:rsidR="00946A19">
        <w:rPr>
          <w:color w:val="000000" w:themeColor="text1"/>
        </w:rPr>
        <w:t xml:space="preserve"> believes to achieve this level the practitioner must build positive</w:t>
      </w:r>
      <w:r w:rsidR="009D6EB6">
        <w:rPr>
          <w:color w:val="000000" w:themeColor="text1"/>
        </w:rPr>
        <w:t>, trusting</w:t>
      </w:r>
      <w:r w:rsidR="00946A19">
        <w:rPr>
          <w:color w:val="000000" w:themeColor="text1"/>
        </w:rPr>
        <w:t xml:space="preserve"> relationships with the children, acknowledging each child’s unique personality</w:t>
      </w:r>
      <w:r w:rsidR="00E91E0D">
        <w:rPr>
          <w:color w:val="000000" w:themeColor="text1"/>
        </w:rPr>
        <w:t xml:space="preserve"> and their preferred way to explor</w:t>
      </w:r>
      <w:r w:rsidR="007D078B">
        <w:rPr>
          <w:color w:val="000000" w:themeColor="text1"/>
        </w:rPr>
        <w:t>e</w:t>
      </w:r>
      <w:r w:rsidR="00136F8D">
        <w:rPr>
          <w:color w:val="000000" w:themeColor="text1"/>
        </w:rPr>
        <w:t>.</w:t>
      </w:r>
      <w:r w:rsidR="00B82F84">
        <w:rPr>
          <w:color w:val="000000" w:themeColor="text1"/>
        </w:rPr>
        <w:t xml:space="preserve"> </w:t>
      </w:r>
      <w:r w:rsidR="00833F87">
        <w:rPr>
          <w:color w:val="000000" w:themeColor="text1"/>
        </w:rPr>
        <w:t xml:space="preserve"> </w:t>
      </w:r>
      <w:r w:rsidR="002F69A6">
        <w:rPr>
          <w:noProof/>
        </w:rPr>
        <w:t>Neaum (2016),</w:t>
      </w:r>
      <w:r w:rsidR="00833F87">
        <w:t xml:space="preserve"> stipulates</w:t>
      </w:r>
      <w:r w:rsidR="00B82F84">
        <w:t xml:space="preserve"> th</w:t>
      </w:r>
      <w:r w:rsidR="002041FE">
        <w:t>at</w:t>
      </w:r>
      <w:r w:rsidR="00833F87">
        <w:t xml:space="preserve"> proficiency in child development</w:t>
      </w:r>
      <w:r w:rsidR="002E0815">
        <w:t xml:space="preserve"> and</w:t>
      </w:r>
      <w:r w:rsidR="00620975">
        <w:t xml:space="preserve"> the</w:t>
      </w:r>
      <w:r w:rsidR="002E0815">
        <w:t xml:space="preserve"> OAP</w:t>
      </w:r>
      <w:r w:rsidR="00833F87">
        <w:t xml:space="preserve"> is imperative for evaluation of observations</w:t>
      </w:r>
      <w:r w:rsidR="005F7D8A">
        <w:t xml:space="preserve"> </w:t>
      </w:r>
      <w:proofErr w:type="gramStart"/>
      <w:r w:rsidR="005F7D8A">
        <w:t>in order to</w:t>
      </w:r>
      <w:proofErr w:type="gramEnd"/>
      <w:r w:rsidR="005F7D8A">
        <w:t xml:space="preserve"> reach this goal</w:t>
      </w:r>
      <w:r w:rsidR="00833F87">
        <w:t xml:space="preserve">. </w:t>
      </w:r>
      <w:r w:rsidR="00FA76E3">
        <w:t>This u</w:t>
      </w:r>
      <w:r w:rsidR="00833F87">
        <w:t xml:space="preserve">nderstanding </w:t>
      </w:r>
      <w:r w:rsidR="002F69A6">
        <w:t>should</w:t>
      </w:r>
      <w:r w:rsidR="00833F87">
        <w:t xml:space="preserve"> be </w:t>
      </w:r>
      <w:proofErr w:type="gramStart"/>
      <w:r w:rsidR="00833F87">
        <w:t>put to use</w:t>
      </w:r>
      <w:proofErr w:type="gramEnd"/>
      <w:r w:rsidR="00833F87">
        <w:t xml:space="preserve"> during the observation</w:t>
      </w:r>
      <w:r w:rsidR="009D772E">
        <w:t>,</w:t>
      </w:r>
      <w:r w:rsidR="00833F87">
        <w:t xml:space="preserve"> </w:t>
      </w:r>
      <w:r w:rsidR="009D772E">
        <w:t xml:space="preserve">the practitioner should be </w:t>
      </w:r>
      <w:r w:rsidR="00833F87">
        <w:t>evaluat</w:t>
      </w:r>
      <w:r w:rsidR="009D772E">
        <w:t>ing</w:t>
      </w:r>
      <w:r w:rsidR="00833F87">
        <w:t xml:space="preserve"> and mak</w:t>
      </w:r>
      <w:r w:rsidR="009D772E">
        <w:t>ing</w:t>
      </w:r>
      <w:r w:rsidR="00833F87">
        <w:t xml:space="preserve"> sense of what </w:t>
      </w:r>
      <w:r w:rsidR="0001481A">
        <w:t xml:space="preserve">they </w:t>
      </w:r>
      <w:r w:rsidR="00833F87">
        <w:t xml:space="preserve">heard and </w:t>
      </w:r>
      <w:r w:rsidR="009D772E">
        <w:t xml:space="preserve">what the </w:t>
      </w:r>
      <w:r w:rsidR="00833F87">
        <w:t>s</w:t>
      </w:r>
      <w:r w:rsidR="009D772E">
        <w:t>aw</w:t>
      </w:r>
      <w:r w:rsidR="00833F87">
        <w:t>.</w:t>
      </w:r>
      <w:r w:rsidR="009D772E">
        <w:t xml:space="preserve"> In addition an u</w:t>
      </w:r>
      <w:r w:rsidR="00833F87">
        <w:t>nderstanding of various observational methods, knowing when and how to apply them most effectively considering the uniqueness of each child</w:t>
      </w:r>
      <w:r w:rsidR="00A460B2">
        <w:t xml:space="preserve"> </w:t>
      </w:r>
      <w:r w:rsidR="009D772E">
        <w:rPr>
          <w:color w:val="000000" w:themeColor="text1"/>
        </w:rPr>
        <w:t>s</w:t>
      </w:r>
      <w:r w:rsidR="004146C8">
        <w:rPr>
          <w:color w:val="000000" w:themeColor="text1"/>
        </w:rPr>
        <w:t xml:space="preserve">ubsequently </w:t>
      </w:r>
      <w:r w:rsidR="009D772E">
        <w:rPr>
          <w:color w:val="000000" w:themeColor="text1"/>
        </w:rPr>
        <w:t xml:space="preserve">will put </w:t>
      </w:r>
      <w:r w:rsidR="004146C8">
        <w:rPr>
          <w:color w:val="000000" w:themeColor="text1"/>
        </w:rPr>
        <w:t>a p</w:t>
      </w:r>
      <w:r w:rsidR="0074506B">
        <w:rPr>
          <w:color w:val="000000" w:themeColor="text1"/>
        </w:rPr>
        <w:t xml:space="preserve">ractitioner </w:t>
      </w:r>
      <w:r w:rsidR="004146C8">
        <w:rPr>
          <w:color w:val="000000" w:themeColor="text1"/>
        </w:rPr>
        <w:t>in good stead to</w:t>
      </w:r>
      <w:r w:rsidR="00885D8C">
        <w:rPr>
          <w:color w:val="000000" w:themeColor="text1"/>
        </w:rPr>
        <w:t xml:space="preserve"> make a plan</w:t>
      </w:r>
      <w:r w:rsidR="00A37E93">
        <w:rPr>
          <w:color w:val="000000" w:themeColor="text1"/>
        </w:rPr>
        <w:t xml:space="preserve"> </w:t>
      </w:r>
      <w:r w:rsidR="00885D8C">
        <w:rPr>
          <w:color w:val="000000" w:themeColor="text1"/>
        </w:rPr>
        <w:t>of action</w:t>
      </w:r>
      <w:r w:rsidR="004426C2">
        <w:rPr>
          <w:color w:val="000000" w:themeColor="text1"/>
        </w:rPr>
        <w:t>,</w:t>
      </w:r>
      <w:r w:rsidR="00765284">
        <w:rPr>
          <w:color w:val="000000" w:themeColor="text1"/>
        </w:rPr>
        <w:t xml:space="preserve"> </w:t>
      </w:r>
      <w:r w:rsidR="009D772E">
        <w:rPr>
          <w:color w:val="000000" w:themeColor="text1"/>
        </w:rPr>
        <w:t xml:space="preserve">and </w:t>
      </w:r>
      <w:r w:rsidR="00765284">
        <w:rPr>
          <w:color w:val="000000" w:themeColor="text1"/>
        </w:rPr>
        <w:t>to modify their strategies to best support</w:t>
      </w:r>
      <w:r w:rsidR="00E56517">
        <w:rPr>
          <w:color w:val="000000" w:themeColor="text1"/>
        </w:rPr>
        <w:t>,</w:t>
      </w:r>
      <w:r w:rsidR="00765284">
        <w:rPr>
          <w:color w:val="000000" w:themeColor="text1"/>
        </w:rPr>
        <w:t xml:space="preserve"> </w:t>
      </w:r>
      <w:r w:rsidR="009C3A4D">
        <w:rPr>
          <w:color w:val="000000" w:themeColor="text1"/>
        </w:rPr>
        <w:t>e</w:t>
      </w:r>
      <w:r w:rsidR="008141E7">
        <w:rPr>
          <w:color w:val="000000" w:themeColor="text1"/>
        </w:rPr>
        <w:t>nsuring</w:t>
      </w:r>
      <w:r w:rsidR="00C9380B">
        <w:rPr>
          <w:color w:val="000000" w:themeColor="text1"/>
        </w:rPr>
        <w:t xml:space="preserve"> </w:t>
      </w:r>
      <w:r w:rsidR="0074506B">
        <w:rPr>
          <w:color w:val="000000" w:themeColor="text1"/>
        </w:rPr>
        <w:t>that resources</w:t>
      </w:r>
      <w:r w:rsidR="009D772E">
        <w:rPr>
          <w:color w:val="000000" w:themeColor="text1"/>
        </w:rPr>
        <w:t xml:space="preserve"> and the setting</w:t>
      </w:r>
      <w:r w:rsidR="0074506B">
        <w:rPr>
          <w:color w:val="000000" w:themeColor="text1"/>
        </w:rPr>
        <w:t xml:space="preserve"> meet the children’s preferred methods of learning</w:t>
      </w:r>
      <w:r w:rsidR="009D772E">
        <w:rPr>
          <w:color w:val="000000" w:themeColor="text1"/>
        </w:rPr>
        <w:t xml:space="preserve"> to</w:t>
      </w:r>
      <w:r w:rsidR="009F3E04">
        <w:rPr>
          <w:color w:val="000000" w:themeColor="text1"/>
        </w:rPr>
        <w:t xml:space="preserve"> </w:t>
      </w:r>
      <w:r w:rsidR="00C028BF">
        <w:t>enabl</w:t>
      </w:r>
      <w:r w:rsidR="009D772E">
        <w:t>e</w:t>
      </w:r>
      <w:r w:rsidR="00C028BF">
        <w:t xml:space="preserve"> </w:t>
      </w:r>
      <w:r w:rsidR="00C028BF">
        <w:lastRenderedPageBreak/>
        <w:t>them to engage in activities and experiences that</w:t>
      </w:r>
      <w:r w:rsidR="009D772E">
        <w:t xml:space="preserve"> will further</w:t>
      </w:r>
      <w:r w:rsidR="00C028BF">
        <w:t xml:space="preserve"> extend their learning</w:t>
      </w:r>
      <w:r w:rsidR="00FF6370">
        <w:t>.</w:t>
      </w:r>
      <w:r w:rsidR="00B23A6E">
        <w:t xml:space="preserve"> This plan is part of a </w:t>
      </w:r>
      <w:r w:rsidR="00CD7FA0">
        <w:t>continuous</w:t>
      </w:r>
      <w:r w:rsidR="00B23A6E">
        <w:t xml:space="preserve"> cycle and gives a practitioner a solid understanding of what children know, what they</w:t>
      </w:r>
      <w:r w:rsidR="00B5142A">
        <w:t xml:space="preserve"> do, and what they need to progress.</w:t>
      </w:r>
      <w:r w:rsidR="009D772E">
        <w:t xml:space="preserve"> </w:t>
      </w:r>
      <w:r w:rsidR="00B5142A">
        <w:t xml:space="preserve"> </w:t>
      </w:r>
      <w:r w:rsidR="009D772E" w:rsidRPr="002F69A6">
        <w:rPr>
          <w:noProof/>
          <w:color w:val="000000" w:themeColor="text1"/>
        </w:rPr>
        <w:t xml:space="preserve">Neaum </w:t>
      </w:r>
      <w:r w:rsidR="009D772E">
        <w:rPr>
          <w:noProof/>
          <w:color w:val="000000" w:themeColor="text1"/>
        </w:rPr>
        <w:t>(</w:t>
      </w:r>
      <w:r w:rsidR="009D772E" w:rsidRPr="002F69A6">
        <w:rPr>
          <w:noProof/>
          <w:color w:val="000000" w:themeColor="text1"/>
        </w:rPr>
        <w:t>2016)</w:t>
      </w:r>
      <w:r w:rsidR="00437A58">
        <w:rPr>
          <w:color w:val="000000" w:themeColor="text1"/>
        </w:rPr>
        <w:t xml:space="preserve"> </w:t>
      </w:r>
      <w:r w:rsidR="00BA19DD">
        <w:rPr>
          <w:color w:val="000000" w:themeColor="text1"/>
        </w:rPr>
        <w:t>further endorses</w:t>
      </w:r>
      <w:r w:rsidR="00ED7B76">
        <w:rPr>
          <w:color w:val="000000" w:themeColor="text1"/>
        </w:rPr>
        <w:t xml:space="preserve"> that by undertaking a thorough, </w:t>
      </w:r>
      <w:r w:rsidR="009D772E">
        <w:rPr>
          <w:color w:val="000000" w:themeColor="text1"/>
        </w:rPr>
        <w:t>cautious,</w:t>
      </w:r>
      <w:r w:rsidR="00ED7B76">
        <w:rPr>
          <w:color w:val="000000" w:themeColor="text1"/>
        </w:rPr>
        <w:t xml:space="preserve"> and focused ob</w:t>
      </w:r>
      <w:r w:rsidR="003B645D">
        <w:rPr>
          <w:color w:val="000000" w:themeColor="text1"/>
        </w:rPr>
        <w:t xml:space="preserve">servation combined with an informed assessment will reveal </w:t>
      </w:r>
      <w:r w:rsidR="00364942">
        <w:rPr>
          <w:color w:val="000000" w:themeColor="text1"/>
        </w:rPr>
        <w:t>how a child interprets their environment</w:t>
      </w:r>
      <w:r w:rsidR="003475EB">
        <w:rPr>
          <w:color w:val="000000" w:themeColor="text1"/>
        </w:rPr>
        <w:t xml:space="preserve">, </w:t>
      </w:r>
      <w:r w:rsidR="00AD5AC2">
        <w:rPr>
          <w:color w:val="000000" w:themeColor="text1"/>
        </w:rPr>
        <w:t>cr</w:t>
      </w:r>
      <w:r w:rsidR="001360D7">
        <w:rPr>
          <w:color w:val="000000" w:themeColor="text1"/>
        </w:rPr>
        <w:t>eat</w:t>
      </w:r>
      <w:r w:rsidR="003475EB">
        <w:rPr>
          <w:color w:val="000000" w:themeColor="text1"/>
        </w:rPr>
        <w:t xml:space="preserve">ing </w:t>
      </w:r>
      <w:r w:rsidR="001360D7">
        <w:rPr>
          <w:color w:val="000000" w:themeColor="text1"/>
        </w:rPr>
        <w:t xml:space="preserve">an inclusive learning environment where a child can </w:t>
      </w:r>
      <w:r w:rsidR="00AD5AC2">
        <w:rPr>
          <w:color w:val="000000" w:themeColor="text1"/>
        </w:rPr>
        <w:t xml:space="preserve">feel safe and </w:t>
      </w:r>
      <w:r w:rsidR="001360D7">
        <w:rPr>
          <w:color w:val="000000" w:themeColor="text1"/>
        </w:rPr>
        <w:t>build resilience</w:t>
      </w:r>
      <w:r w:rsidR="003475EB">
        <w:rPr>
          <w:color w:val="000000" w:themeColor="text1"/>
        </w:rPr>
        <w:t xml:space="preserve"> lays the foundation to them becoming</w:t>
      </w:r>
      <w:r w:rsidR="001360D7">
        <w:rPr>
          <w:color w:val="000000" w:themeColor="text1"/>
        </w:rPr>
        <w:t xml:space="preserve"> a well-rounded individual who is not just academically proficient but also emotionally and socially developed, physically fit and consciously ready for society.</w:t>
      </w:r>
      <w:r w:rsidR="00AD5AC2">
        <w:rPr>
          <w:color w:val="000000" w:themeColor="text1"/>
        </w:rPr>
        <w:t xml:space="preserve"> </w:t>
      </w:r>
      <w:r w:rsidR="001360D7">
        <w:rPr>
          <w:color w:val="000000" w:themeColor="text1"/>
        </w:rPr>
        <w:t xml:space="preserve">  </w:t>
      </w:r>
    </w:p>
    <w:p w14:paraId="5D42CE2E" w14:textId="77777777" w:rsidR="00867225" w:rsidRDefault="00867225" w:rsidP="00946A19">
      <w:pPr>
        <w:pStyle w:val="paragraph"/>
        <w:spacing w:before="0" w:beforeAutospacing="0" w:after="0" w:afterAutospacing="0" w:line="360" w:lineRule="auto"/>
        <w:textAlignment w:val="baseline"/>
        <w:rPr>
          <w:color w:val="000000" w:themeColor="text1"/>
        </w:rPr>
      </w:pPr>
    </w:p>
    <w:p w14:paraId="689FBF07" w14:textId="77777777" w:rsidR="00713A36" w:rsidRDefault="00713A36" w:rsidP="00946A19">
      <w:pPr>
        <w:pStyle w:val="paragraph"/>
        <w:spacing w:before="0" w:beforeAutospacing="0" w:after="0" w:afterAutospacing="0" w:line="360" w:lineRule="auto"/>
        <w:textAlignment w:val="baseline"/>
        <w:rPr>
          <w:color w:val="000000" w:themeColor="text1"/>
        </w:rPr>
      </w:pPr>
    </w:p>
    <w:p w14:paraId="20498988" w14:textId="0A18E15E" w:rsidR="00F939F6" w:rsidRPr="00364942" w:rsidRDefault="00F939F6" w:rsidP="009458CF">
      <w:pPr>
        <w:pStyle w:val="paragraph"/>
        <w:spacing w:before="0" w:beforeAutospacing="0" w:after="0" w:afterAutospacing="0" w:line="360" w:lineRule="auto"/>
        <w:textAlignment w:val="baseline"/>
        <w:rPr>
          <w:rStyle w:val="normaltextrun"/>
        </w:rPr>
      </w:pPr>
    </w:p>
    <w:p w14:paraId="79E03740" w14:textId="77777777" w:rsidR="00F939F6" w:rsidRDefault="00F939F6" w:rsidP="009458CF">
      <w:pPr>
        <w:pStyle w:val="paragraph"/>
        <w:spacing w:before="0" w:beforeAutospacing="0" w:after="0" w:afterAutospacing="0" w:line="360" w:lineRule="auto"/>
        <w:textAlignment w:val="baseline"/>
        <w:rPr>
          <w:rStyle w:val="normaltextrun"/>
          <w:rFonts w:eastAsiaTheme="majorEastAsia"/>
          <w:sz w:val="36"/>
          <w:szCs w:val="36"/>
          <w:lang w:val="en-US"/>
        </w:rPr>
      </w:pPr>
    </w:p>
    <w:p w14:paraId="11057B1C" w14:textId="77777777" w:rsidR="00F939F6" w:rsidRDefault="00F939F6" w:rsidP="009458CF">
      <w:pPr>
        <w:pStyle w:val="paragraph"/>
        <w:spacing w:before="0" w:beforeAutospacing="0" w:after="0" w:afterAutospacing="0" w:line="360" w:lineRule="auto"/>
        <w:textAlignment w:val="baseline"/>
        <w:rPr>
          <w:rStyle w:val="normaltextrun"/>
          <w:rFonts w:eastAsiaTheme="majorEastAsia"/>
          <w:sz w:val="36"/>
          <w:szCs w:val="36"/>
          <w:lang w:val="en-US"/>
        </w:rPr>
      </w:pPr>
    </w:p>
    <w:p w14:paraId="2403EC35" w14:textId="77777777" w:rsidR="00F939F6" w:rsidRDefault="00F939F6" w:rsidP="009458CF">
      <w:pPr>
        <w:pStyle w:val="paragraph"/>
        <w:spacing w:before="0" w:beforeAutospacing="0" w:after="0" w:afterAutospacing="0" w:line="360" w:lineRule="auto"/>
        <w:textAlignment w:val="baseline"/>
        <w:rPr>
          <w:rStyle w:val="normaltextrun"/>
          <w:rFonts w:eastAsiaTheme="majorEastAsia"/>
          <w:sz w:val="36"/>
          <w:szCs w:val="36"/>
          <w:lang w:val="en-US"/>
        </w:rPr>
      </w:pPr>
    </w:p>
    <w:p w14:paraId="43FD0456" w14:textId="77777777" w:rsidR="00F939F6" w:rsidRDefault="00F939F6" w:rsidP="009458CF">
      <w:pPr>
        <w:pStyle w:val="paragraph"/>
        <w:spacing w:before="0" w:beforeAutospacing="0" w:after="0" w:afterAutospacing="0" w:line="360" w:lineRule="auto"/>
        <w:textAlignment w:val="baseline"/>
        <w:rPr>
          <w:rStyle w:val="normaltextrun"/>
          <w:rFonts w:eastAsiaTheme="majorEastAsia"/>
          <w:sz w:val="36"/>
          <w:szCs w:val="36"/>
          <w:lang w:val="en-US"/>
        </w:rPr>
      </w:pPr>
    </w:p>
    <w:p w14:paraId="6EF9E576" w14:textId="77777777" w:rsidR="00F939F6" w:rsidRDefault="00F939F6" w:rsidP="0009678B">
      <w:pPr>
        <w:pStyle w:val="paragraph"/>
        <w:spacing w:before="0" w:beforeAutospacing="0" w:after="0" w:afterAutospacing="0"/>
        <w:textAlignment w:val="baseline"/>
        <w:rPr>
          <w:rStyle w:val="normaltextrun"/>
          <w:rFonts w:eastAsiaTheme="majorEastAsia"/>
          <w:sz w:val="36"/>
          <w:szCs w:val="36"/>
          <w:lang w:val="en-US"/>
        </w:rPr>
      </w:pPr>
    </w:p>
    <w:p w14:paraId="7E32C72F" w14:textId="77777777" w:rsidR="00F939F6" w:rsidRDefault="00F939F6" w:rsidP="0009678B">
      <w:pPr>
        <w:pStyle w:val="paragraph"/>
        <w:spacing w:before="0" w:beforeAutospacing="0" w:after="0" w:afterAutospacing="0"/>
        <w:textAlignment w:val="baseline"/>
        <w:rPr>
          <w:rStyle w:val="normaltextrun"/>
          <w:rFonts w:eastAsiaTheme="majorEastAsia"/>
          <w:sz w:val="36"/>
          <w:szCs w:val="36"/>
          <w:lang w:val="en-US"/>
        </w:rPr>
      </w:pPr>
    </w:p>
    <w:p w14:paraId="73AE776F" w14:textId="77777777" w:rsidR="00F939F6" w:rsidRDefault="00F939F6" w:rsidP="0009678B">
      <w:pPr>
        <w:pStyle w:val="paragraph"/>
        <w:spacing w:before="0" w:beforeAutospacing="0" w:after="0" w:afterAutospacing="0"/>
        <w:textAlignment w:val="baseline"/>
        <w:rPr>
          <w:rStyle w:val="normaltextrun"/>
          <w:rFonts w:eastAsiaTheme="majorEastAsia"/>
          <w:sz w:val="36"/>
          <w:szCs w:val="36"/>
          <w:lang w:val="en-US"/>
        </w:rPr>
      </w:pPr>
    </w:p>
    <w:p w14:paraId="46684E8C" w14:textId="77777777" w:rsidR="00F939F6" w:rsidRDefault="00F939F6" w:rsidP="0009678B">
      <w:pPr>
        <w:pStyle w:val="paragraph"/>
        <w:spacing w:before="0" w:beforeAutospacing="0" w:after="0" w:afterAutospacing="0"/>
        <w:textAlignment w:val="baseline"/>
        <w:rPr>
          <w:rStyle w:val="normaltextrun"/>
          <w:rFonts w:eastAsiaTheme="majorEastAsia"/>
          <w:sz w:val="36"/>
          <w:szCs w:val="36"/>
          <w:lang w:val="en-US"/>
        </w:rPr>
      </w:pPr>
    </w:p>
    <w:p w14:paraId="7847FC7B" w14:textId="77777777" w:rsidR="00F939F6" w:rsidRDefault="00F939F6" w:rsidP="0009678B">
      <w:pPr>
        <w:pStyle w:val="paragraph"/>
        <w:spacing w:before="0" w:beforeAutospacing="0" w:after="0" w:afterAutospacing="0"/>
        <w:textAlignment w:val="baseline"/>
        <w:rPr>
          <w:rStyle w:val="normaltextrun"/>
          <w:rFonts w:eastAsiaTheme="majorEastAsia"/>
          <w:sz w:val="36"/>
          <w:szCs w:val="36"/>
          <w:lang w:val="en-US"/>
        </w:rPr>
      </w:pPr>
    </w:p>
    <w:p w14:paraId="36A1A91E" w14:textId="77777777" w:rsidR="00F939F6" w:rsidRDefault="00F939F6" w:rsidP="0009678B">
      <w:pPr>
        <w:pStyle w:val="paragraph"/>
        <w:spacing w:before="0" w:beforeAutospacing="0" w:after="0" w:afterAutospacing="0"/>
        <w:textAlignment w:val="baseline"/>
        <w:rPr>
          <w:rStyle w:val="normaltextrun"/>
          <w:rFonts w:eastAsiaTheme="majorEastAsia"/>
          <w:sz w:val="36"/>
          <w:szCs w:val="36"/>
          <w:lang w:val="en-US"/>
        </w:rPr>
      </w:pPr>
    </w:p>
    <w:p w14:paraId="55AC7633" w14:textId="77777777" w:rsidR="00F939F6" w:rsidRDefault="00F939F6" w:rsidP="0009678B">
      <w:pPr>
        <w:pStyle w:val="paragraph"/>
        <w:spacing w:before="0" w:beforeAutospacing="0" w:after="0" w:afterAutospacing="0"/>
        <w:textAlignment w:val="baseline"/>
        <w:rPr>
          <w:rStyle w:val="normaltextrun"/>
          <w:rFonts w:eastAsiaTheme="majorEastAsia"/>
          <w:sz w:val="36"/>
          <w:szCs w:val="36"/>
          <w:lang w:val="en-US"/>
        </w:rPr>
      </w:pPr>
    </w:p>
    <w:p w14:paraId="1D6B57F6" w14:textId="77777777" w:rsidR="00F939F6" w:rsidRDefault="00F939F6" w:rsidP="0009678B">
      <w:pPr>
        <w:pStyle w:val="paragraph"/>
        <w:spacing w:before="0" w:beforeAutospacing="0" w:after="0" w:afterAutospacing="0"/>
        <w:textAlignment w:val="baseline"/>
        <w:rPr>
          <w:rStyle w:val="normaltextrun"/>
          <w:rFonts w:eastAsiaTheme="majorEastAsia"/>
          <w:sz w:val="36"/>
          <w:szCs w:val="36"/>
          <w:lang w:val="en-US"/>
        </w:rPr>
      </w:pPr>
    </w:p>
    <w:p w14:paraId="5A424883" w14:textId="77777777" w:rsidR="005F796C" w:rsidRDefault="005F796C" w:rsidP="0009678B">
      <w:pPr>
        <w:pStyle w:val="paragraph"/>
        <w:spacing w:before="0" w:beforeAutospacing="0" w:after="0" w:afterAutospacing="0"/>
        <w:textAlignment w:val="baseline"/>
        <w:rPr>
          <w:rStyle w:val="normaltextrun"/>
          <w:rFonts w:eastAsiaTheme="majorEastAsia"/>
          <w:sz w:val="36"/>
          <w:szCs w:val="36"/>
          <w:lang w:val="en-US"/>
        </w:rPr>
      </w:pPr>
    </w:p>
    <w:p w14:paraId="7CF52305" w14:textId="77777777" w:rsidR="00F939F6" w:rsidRDefault="00F939F6" w:rsidP="0009678B">
      <w:pPr>
        <w:pStyle w:val="paragraph"/>
        <w:spacing w:before="0" w:beforeAutospacing="0" w:after="0" w:afterAutospacing="0"/>
        <w:textAlignment w:val="baseline"/>
        <w:rPr>
          <w:rStyle w:val="normaltextrun"/>
          <w:rFonts w:eastAsiaTheme="majorEastAsia"/>
          <w:sz w:val="36"/>
          <w:szCs w:val="36"/>
          <w:lang w:val="en-US"/>
        </w:rPr>
      </w:pPr>
    </w:p>
    <w:p w14:paraId="2BAE25A7" w14:textId="77777777" w:rsidR="00F939F6" w:rsidRDefault="00F939F6" w:rsidP="0009678B">
      <w:pPr>
        <w:pStyle w:val="paragraph"/>
        <w:spacing w:before="0" w:beforeAutospacing="0" w:after="0" w:afterAutospacing="0"/>
        <w:textAlignment w:val="baseline"/>
        <w:rPr>
          <w:rStyle w:val="normaltextrun"/>
          <w:rFonts w:eastAsiaTheme="majorEastAsia"/>
          <w:sz w:val="36"/>
          <w:szCs w:val="36"/>
          <w:lang w:val="en-US"/>
        </w:rPr>
      </w:pPr>
    </w:p>
    <w:p w14:paraId="0F3D1941" w14:textId="77777777" w:rsidR="00F939F6" w:rsidRDefault="00F939F6" w:rsidP="0009678B">
      <w:pPr>
        <w:pStyle w:val="paragraph"/>
        <w:spacing w:before="0" w:beforeAutospacing="0" w:after="0" w:afterAutospacing="0"/>
        <w:textAlignment w:val="baseline"/>
        <w:rPr>
          <w:rStyle w:val="normaltextrun"/>
          <w:rFonts w:eastAsiaTheme="majorEastAsia"/>
          <w:sz w:val="36"/>
          <w:szCs w:val="36"/>
          <w:lang w:val="en-US"/>
        </w:rPr>
      </w:pPr>
    </w:p>
    <w:sdt>
      <w:sdtPr>
        <w:id w:val="-736934503"/>
        <w:docPartObj>
          <w:docPartGallery w:val="Bibliographies"/>
          <w:docPartUnique/>
        </w:docPartObj>
      </w:sdtPr>
      <w:sdtEndPr>
        <w:rPr>
          <w:rFonts w:asciiTheme="minorHAnsi" w:eastAsiaTheme="minorHAnsi" w:hAnsiTheme="minorHAnsi" w:cstheme="minorBidi"/>
          <w:color w:val="auto"/>
          <w:sz w:val="24"/>
          <w:szCs w:val="24"/>
        </w:rPr>
      </w:sdtEndPr>
      <w:sdtContent>
        <w:p w14:paraId="64672B34" w14:textId="3157E3FC" w:rsidR="0095333C" w:rsidRDefault="000A787B">
          <w:pPr>
            <w:pStyle w:val="Heading1"/>
          </w:pPr>
          <w:r>
            <w:t>References</w:t>
          </w:r>
        </w:p>
        <w:sdt>
          <w:sdtPr>
            <w:id w:val="111145805"/>
            <w:bibliography/>
          </w:sdtPr>
          <w:sdtContent>
            <w:p w14:paraId="3AD3DA05" w14:textId="77777777" w:rsidR="0095333C" w:rsidRDefault="0095333C" w:rsidP="0095333C">
              <w:pPr>
                <w:pStyle w:val="Bibliography"/>
                <w:rPr>
                  <w:noProof/>
                  <w:kern w:val="0"/>
                  <w14:ligatures w14:val="none"/>
                </w:rPr>
              </w:pPr>
              <w:r>
                <w:fldChar w:fldCharType="begin"/>
              </w:r>
              <w:r>
                <w:instrText xml:space="preserve"> BIBLIOGRAPHY </w:instrText>
              </w:r>
              <w:r>
                <w:fldChar w:fldCharType="separate"/>
              </w:r>
              <w:r>
                <w:rPr>
                  <w:noProof/>
                </w:rPr>
                <w:t xml:space="preserve">Arnerich, M., 2021. </w:t>
              </w:r>
              <w:r>
                <w:rPr>
                  <w:i/>
                  <w:iCs/>
                  <w:noProof/>
                </w:rPr>
                <w:t xml:space="preserve">Family. </w:t>
              </w:r>
              <w:r>
                <w:rPr>
                  <w:noProof/>
                </w:rPr>
                <w:t xml:space="preserve">[Online] </w:t>
              </w:r>
              <w:r>
                <w:rPr>
                  <w:noProof/>
                </w:rPr>
                <w:br/>
                <w:t xml:space="preserve">Available at: </w:t>
              </w:r>
              <w:r>
                <w:rPr>
                  <w:noProof/>
                  <w:u w:val="single"/>
                </w:rPr>
                <w:t>https://www.famly.co/blog/leuven-scales</w:t>
              </w:r>
              <w:r>
                <w:rPr>
                  <w:noProof/>
                </w:rPr>
                <w:br/>
                <w:t>[Accessed 28 February 2024].</w:t>
              </w:r>
            </w:p>
            <w:p w14:paraId="6C5FBB78" w14:textId="77777777" w:rsidR="0095333C" w:rsidRDefault="0095333C" w:rsidP="0095333C">
              <w:pPr>
                <w:pStyle w:val="Bibliography"/>
                <w:rPr>
                  <w:noProof/>
                </w:rPr>
              </w:pPr>
              <w:r>
                <w:rPr>
                  <w:noProof/>
                </w:rPr>
                <w:t xml:space="preserve">Ashokan, V., 2015. </w:t>
              </w:r>
              <w:r>
                <w:rPr>
                  <w:i/>
                  <w:iCs/>
                  <w:noProof/>
                </w:rPr>
                <w:t xml:space="preserve">Holistic Approach for Early Childhood Education. </w:t>
              </w:r>
              <w:r>
                <w:rPr>
                  <w:noProof/>
                </w:rPr>
                <w:t xml:space="preserve">[Online] </w:t>
              </w:r>
              <w:r>
                <w:rPr>
                  <w:noProof/>
                </w:rPr>
                <w:br/>
                <w:t xml:space="preserve">Available at: </w:t>
              </w:r>
              <w:r>
                <w:rPr>
                  <w:noProof/>
                  <w:u w:val="single"/>
                </w:rPr>
                <w:t>https://www.researchgate.net/publication/297714485_Holistic_Approach_for_Early_Childhood_Education</w:t>
              </w:r>
              <w:r>
                <w:rPr>
                  <w:noProof/>
                </w:rPr>
                <w:br/>
                <w:t>[Accessed 10 February 2024].</w:t>
              </w:r>
            </w:p>
            <w:p w14:paraId="2FA7D9A4" w14:textId="77777777" w:rsidR="0095333C" w:rsidRDefault="0095333C" w:rsidP="0095333C">
              <w:pPr>
                <w:pStyle w:val="Bibliography"/>
                <w:rPr>
                  <w:noProof/>
                </w:rPr>
              </w:pPr>
              <w:r>
                <w:rPr>
                  <w:noProof/>
                </w:rPr>
                <w:t xml:space="preserve">Beeley, K., no date. </w:t>
              </w:r>
              <w:r>
                <w:rPr>
                  <w:i/>
                  <w:iCs/>
                  <w:noProof/>
                </w:rPr>
                <w:t xml:space="preserve">Real-Life Role Play. </w:t>
              </w:r>
              <w:r>
                <w:rPr>
                  <w:noProof/>
                </w:rPr>
                <w:t xml:space="preserve">[Online] </w:t>
              </w:r>
              <w:r>
                <w:rPr>
                  <w:noProof/>
                </w:rPr>
                <w:br/>
                <w:t xml:space="preserve">Available at: </w:t>
              </w:r>
              <w:r>
                <w:rPr>
                  <w:noProof/>
                  <w:u w:val="single"/>
                </w:rPr>
                <w:t>https://www.teachearlyyears.com/learning-and-development/view/real-life-role-play</w:t>
              </w:r>
              <w:r>
                <w:rPr>
                  <w:noProof/>
                </w:rPr>
                <w:br/>
                <w:t>[Accessed 21 February 2024].</w:t>
              </w:r>
            </w:p>
            <w:p w14:paraId="5555238C" w14:textId="77777777" w:rsidR="0095333C" w:rsidRDefault="0095333C" w:rsidP="0095333C">
              <w:pPr>
                <w:pStyle w:val="Bibliography"/>
                <w:rPr>
                  <w:noProof/>
                </w:rPr>
              </w:pPr>
              <w:r>
                <w:rPr>
                  <w:noProof/>
                </w:rPr>
                <w:t xml:space="preserve">Birth to Five Matters , no date. </w:t>
              </w:r>
              <w:r>
                <w:rPr>
                  <w:i/>
                  <w:iCs/>
                  <w:noProof/>
                </w:rPr>
                <w:t xml:space="preserve">Learning and Development, Observation, assessment and planning. </w:t>
              </w:r>
              <w:r>
                <w:rPr>
                  <w:noProof/>
                </w:rPr>
                <w:t xml:space="preserve">[Online] </w:t>
              </w:r>
              <w:r>
                <w:rPr>
                  <w:noProof/>
                </w:rPr>
                <w:br/>
                <w:t xml:space="preserve">Available at: </w:t>
              </w:r>
              <w:r>
                <w:rPr>
                  <w:noProof/>
                  <w:u w:val="single"/>
                </w:rPr>
                <w:t>https://www.birthto5matters.org.uk/wp-content/uploads/2021/03/Explaining-the-OAP-Cycle.pdf</w:t>
              </w:r>
              <w:r>
                <w:rPr>
                  <w:noProof/>
                </w:rPr>
                <w:br/>
                <w:t>[Accessed 27 February 2024].</w:t>
              </w:r>
            </w:p>
            <w:p w14:paraId="3E4189D3" w14:textId="77777777" w:rsidR="0095333C" w:rsidRDefault="0095333C" w:rsidP="0095333C">
              <w:pPr>
                <w:pStyle w:val="Bibliography"/>
                <w:rPr>
                  <w:noProof/>
                </w:rPr>
              </w:pPr>
              <w:r>
                <w:rPr>
                  <w:noProof/>
                </w:rPr>
                <w:t xml:space="preserve">Bottril, G., 2018. </w:t>
              </w:r>
              <w:r>
                <w:rPr>
                  <w:i/>
                  <w:iCs/>
                  <w:noProof/>
                </w:rPr>
                <w:t xml:space="preserve">Can I go and play now? Rethinking the Early Years.. </w:t>
              </w:r>
              <w:r>
                <w:rPr>
                  <w:noProof/>
                </w:rPr>
                <w:t>London: Sage Publications.</w:t>
              </w:r>
            </w:p>
            <w:p w14:paraId="735146EE" w14:textId="77777777" w:rsidR="0095333C" w:rsidRDefault="0095333C" w:rsidP="0095333C">
              <w:pPr>
                <w:pStyle w:val="Bibliography"/>
                <w:rPr>
                  <w:noProof/>
                </w:rPr>
              </w:pPr>
              <w:r>
                <w:rPr>
                  <w:noProof/>
                </w:rPr>
                <w:t xml:space="preserve">Department for Education, 2023. </w:t>
              </w:r>
              <w:r>
                <w:rPr>
                  <w:i/>
                  <w:iCs/>
                  <w:noProof/>
                </w:rPr>
                <w:t xml:space="preserve">Early Years foundation stage statutory framework. </w:t>
              </w:r>
              <w:r>
                <w:rPr>
                  <w:noProof/>
                </w:rPr>
                <w:t xml:space="preserve">[Online] </w:t>
              </w:r>
              <w:r>
                <w:rPr>
                  <w:noProof/>
                </w:rPr>
                <w:br/>
                <w:t xml:space="preserve">Available at: </w:t>
              </w:r>
              <w:r>
                <w:rPr>
                  <w:noProof/>
                  <w:u w:val="single"/>
                </w:rPr>
                <w:t>https://assets.publishing.service.gov.uk/media/65aa5e42ed27ca001327b2c7/EYFS_statutory_framework_for_group_and_school_based_providers.pdf</w:t>
              </w:r>
              <w:r>
                <w:rPr>
                  <w:noProof/>
                </w:rPr>
                <w:br/>
                <w:t>[Accessed 21 February 2024].</w:t>
              </w:r>
            </w:p>
            <w:p w14:paraId="101B0C27" w14:textId="77777777" w:rsidR="0095333C" w:rsidRDefault="0095333C" w:rsidP="0095333C">
              <w:pPr>
                <w:pStyle w:val="Bibliography"/>
                <w:rPr>
                  <w:noProof/>
                </w:rPr>
              </w:pPr>
              <w:r>
                <w:rPr>
                  <w:noProof/>
                </w:rPr>
                <w:t xml:space="preserve">Early Years Matters, no date. </w:t>
              </w:r>
              <w:r>
                <w:rPr>
                  <w:i/>
                  <w:iCs/>
                  <w:noProof/>
                </w:rPr>
                <w:t xml:space="preserve">Observation, Assessment and Planning. </w:t>
              </w:r>
              <w:r>
                <w:rPr>
                  <w:noProof/>
                </w:rPr>
                <w:t xml:space="preserve">[Online] </w:t>
              </w:r>
              <w:r>
                <w:rPr>
                  <w:noProof/>
                </w:rPr>
                <w:br/>
                <w:t xml:space="preserve">Available at: </w:t>
              </w:r>
              <w:r>
                <w:rPr>
                  <w:noProof/>
                  <w:u w:val="single"/>
                </w:rPr>
                <w:t>https://www.earlyyearsmatters.co.uk/eyfs/a-unique-child/planning/</w:t>
              </w:r>
              <w:r>
                <w:rPr>
                  <w:noProof/>
                </w:rPr>
                <w:br/>
                <w:t>[Accessed 28 February 2024].</w:t>
              </w:r>
            </w:p>
            <w:p w14:paraId="78ADF906" w14:textId="77777777" w:rsidR="0095333C" w:rsidRDefault="0095333C" w:rsidP="0095333C">
              <w:pPr>
                <w:pStyle w:val="Bibliography"/>
                <w:rPr>
                  <w:noProof/>
                </w:rPr>
              </w:pPr>
              <w:r>
                <w:rPr>
                  <w:noProof/>
                </w:rPr>
                <w:t>Elkind, D., 2008. pp. 1-6.</w:t>
              </w:r>
            </w:p>
            <w:p w14:paraId="4537589C" w14:textId="77777777" w:rsidR="0095333C" w:rsidRDefault="0095333C" w:rsidP="0095333C">
              <w:pPr>
                <w:pStyle w:val="Bibliography"/>
                <w:rPr>
                  <w:noProof/>
                </w:rPr>
              </w:pPr>
              <w:r>
                <w:rPr>
                  <w:noProof/>
                </w:rPr>
                <w:t xml:space="preserve">Gascoyne, S., 2008. </w:t>
              </w:r>
              <w:r>
                <w:rPr>
                  <w:i/>
                  <w:iCs/>
                  <w:noProof/>
                </w:rPr>
                <w:t xml:space="preserve">Seeing the wood for the trees: adults' roles in supporting sensory play. </w:t>
              </w:r>
              <w:r>
                <w:rPr>
                  <w:noProof/>
                </w:rPr>
                <w:t>London: Sage Publications.</w:t>
              </w:r>
            </w:p>
            <w:p w14:paraId="774F3535" w14:textId="77777777" w:rsidR="0095333C" w:rsidRDefault="0095333C" w:rsidP="0095333C">
              <w:pPr>
                <w:pStyle w:val="Bibliography"/>
                <w:rPr>
                  <w:noProof/>
                </w:rPr>
              </w:pPr>
              <w:r>
                <w:rPr>
                  <w:noProof/>
                </w:rPr>
                <w:t xml:space="preserve">Howard, J. &amp; McInnes, K., 2012. The impact of children's perception of an activity as play rather than not play on emotional well-being. </w:t>
              </w:r>
            </w:p>
            <w:p w14:paraId="34B9189B" w14:textId="77777777" w:rsidR="0095333C" w:rsidRDefault="0095333C" w:rsidP="0095333C">
              <w:pPr>
                <w:pStyle w:val="Bibliography"/>
                <w:rPr>
                  <w:noProof/>
                </w:rPr>
              </w:pPr>
              <w:r>
                <w:rPr>
                  <w:noProof/>
                </w:rPr>
                <w:lastRenderedPageBreak/>
                <w:t xml:space="preserve">Hughes, A. M., no date. </w:t>
              </w:r>
              <w:r>
                <w:rPr>
                  <w:i/>
                  <w:iCs/>
                  <w:noProof/>
                </w:rPr>
                <w:t xml:space="preserve">Froebel Trust. </w:t>
              </w:r>
              <w:r>
                <w:rPr>
                  <w:noProof/>
                </w:rPr>
                <w:t xml:space="preserve">[Online] </w:t>
              </w:r>
              <w:r>
                <w:rPr>
                  <w:noProof/>
                </w:rPr>
                <w:br/>
                <w:t xml:space="preserve">Available at: </w:t>
              </w:r>
              <w:r>
                <w:rPr>
                  <w:noProof/>
                  <w:u w:val="single"/>
                </w:rPr>
                <w:t>https://www.froebel.org.uk/training-and-resources/elinor-goldschmied-treasure-baskets</w:t>
              </w:r>
              <w:r>
                <w:rPr>
                  <w:noProof/>
                </w:rPr>
                <w:br/>
                <w:t>[Accessed 21 February 2024].</w:t>
              </w:r>
            </w:p>
            <w:p w14:paraId="3BF1D0F2" w14:textId="77777777" w:rsidR="0095333C" w:rsidRDefault="0095333C" w:rsidP="0095333C">
              <w:pPr>
                <w:pStyle w:val="Bibliography"/>
                <w:rPr>
                  <w:noProof/>
                </w:rPr>
              </w:pPr>
              <w:r>
                <w:rPr>
                  <w:noProof/>
                </w:rPr>
                <w:t xml:space="preserve">Isaacs, B., no date. </w:t>
              </w:r>
              <w:r>
                <w:rPr>
                  <w:i/>
                  <w:iCs/>
                  <w:noProof/>
                </w:rPr>
                <w:t xml:space="preserve">Montessori senses - Create a sensory walk. </w:t>
              </w:r>
              <w:r>
                <w:rPr>
                  <w:noProof/>
                </w:rPr>
                <w:t xml:space="preserve">[Online] </w:t>
              </w:r>
              <w:r>
                <w:rPr>
                  <w:noProof/>
                </w:rPr>
                <w:br/>
                <w:t xml:space="preserve">Available at: </w:t>
              </w:r>
              <w:r>
                <w:rPr>
                  <w:noProof/>
                  <w:u w:val="single"/>
                </w:rPr>
                <w:t>https://www.teachearlyyears.com/learning-and-development/view/the-montessori-method-the-senses</w:t>
              </w:r>
              <w:r>
                <w:rPr>
                  <w:noProof/>
                </w:rPr>
                <w:br/>
                <w:t>[Accessed 21 February 2024].</w:t>
              </w:r>
            </w:p>
            <w:p w14:paraId="46E99733" w14:textId="77777777" w:rsidR="0095333C" w:rsidRDefault="0095333C" w:rsidP="0095333C">
              <w:pPr>
                <w:pStyle w:val="Bibliography"/>
                <w:rPr>
                  <w:noProof/>
                </w:rPr>
              </w:pPr>
              <w:r>
                <w:rPr>
                  <w:noProof/>
                </w:rPr>
                <w:t xml:space="preserve">Jackson, L., 2023. </w:t>
              </w:r>
              <w:r>
                <w:rPr>
                  <w:i/>
                  <w:iCs/>
                  <w:noProof/>
                </w:rPr>
                <w:t xml:space="preserve">How to explain the Leuven Scale to your nursery parents. </w:t>
              </w:r>
              <w:r>
                <w:rPr>
                  <w:noProof/>
                </w:rPr>
                <w:t xml:space="preserve">[Online] </w:t>
              </w:r>
              <w:r>
                <w:rPr>
                  <w:noProof/>
                </w:rPr>
                <w:br/>
                <w:t xml:space="preserve">Available at: </w:t>
              </w:r>
              <w:r>
                <w:rPr>
                  <w:noProof/>
                  <w:u w:val="single"/>
                </w:rPr>
                <w:t>https://blossomeducational.com/blog/how-to-explain-the-leuven-scale-to-your-nursery-parents/</w:t>
              </w:r>
              <w:r>
                <w:rPr>
                  <w:noProof/>
                </w:rPr>
                <w:br/>
                <w:t>[Accessed 1 March 2024].</w:t>
              </w:r>
            </w:p>
            <w:p w14:paraId="0A5A5DB7" w14:textId="77777777" w:rsidR="0095333C" w:rsidRDefault="0095333C" w:rsidP="0095333C">
              <w:pPr>
                <w:pStyle w:val="Bibliography"/>
                <w:rPr>
                  <w:noProof/>
                </w:rPr>
              </w:pPr>
              <w:r>
                <w:rPr>
                  <w:noProof/>
                </w:rPr>
                <w:t xml:space="preserve">Karen McInnes, Howard, J., Crowley, K. &amp; Miles, G., 2013. The nature of adult child interaction in the early years classroom: Implications for children's perceptions and subsequent behaviour. </w:t>
              </w:r>
              <w:r>
                <w:rPr>
                  <w:i/>
                  <w:iCs/>
                  <w:noProof/>
                </w:rPr>
                <w:t xml:space="preserve">European Early Childhood Education Research Journal, </w:t>
              </w:r>
              <w:r>
                <w:rPr>
                  <w:noProof/>
                </w:rPr>
                <w:t>10 June, 21(2), pp. 268-282.</w:t>
              </w:r>
            </w:p>
            <w:p w14:paraId="47C9F552" w14:textId="77777777" w:rsidR="0095333C" w:rsidRDefault="0095333C" w:rsidP="0095333C">
              <w:pPr>
                <w:pStyle w:val="Bibliography"/>
                <w:rPr>
                  <w:noProof/>
                </w:rPr>
              </w:pPr>
              <w:r>
                <w:rPr>
                  <w:noProof/>
                </w:rPr>
                <w:t xml:space="preserve">Learning Journals, no date. </w:t>
              </w:r>
              <w:r>
                <w:rPr>
                  <w:i/>
                  <w:iCs/>
                  <w:noProof/>
                </w:rPr>
                <w:t xml:space="preserve">What Is the Leuven Scale and How to Use It. </w:t>
              </w:r>
              <w:r>
                <w:rPr>
                  <w:noProof/>
                </w:rPr>
                <w:t xml:space="preserve">[Online] </w:t>
              </w:r>
              <w:r>
                <w:rPr>
                  <w:noProof/>
                </w:rPr>
                <w:br/>
                <w:t xml:space="preserve">Available at: </w:t>
              </w:r>
              <w:r>
                <w:rPr>
                  <w:noProof/>
                  <w:u w:val="single"/>
                </w:rPr>
                <w:t>https://learningjournals.co.uk/what-is-the-leuven-scale-and-how-to-use-it/</w:t>
              </w:r>
              <w:r>
                <w:rPr>
                  <w:noProof/>
                </w:rPr>
                <w:br/>
                <w:t>[Accessed 1 March 2024].</w:t>
              </w:r>
            </w:p>
            <w:p w14:paraId="29D51B57" w14:textId="77777777" w:rsidR="0095333C" w:rsidRDefault="0095333C" w:rsidP="0095333C">
              <w:pPr>
                <w:pStyle w:val="Bibliography"/>
                <w:rPr>
                  <w:noProof/>
                </w:rPr>
              </w:pPr>
              <w:r>
                <w:rPr>
                  <w:noProof/>
                </w:rPr>
                <w:t xml:space="preserve">Lewis, K., 2020. </w:t>
              </w:r>
              <w:r>
                <w:rPr>
                  <w:i/>
                  <w:iCs/>
                  <w:noProof/>
                </w:rPr>
                <w:t xml:space="preserve">Ferre Laevers emotional well being and involvement scales. </w:t>
              </w:r>
              <w:r>
                <w:rPr>
                  <w:noProof/>
                </w:rPr>
                <w:t xml:space="preserve">[Online] </w:t>
              </w:r>
              <w:r>
                <w:rPr>
                  <w:noProof/>
                </w:rPr>
                <w:br/>
                <w:t xml:space="preserve">Available at: </w:t>
              </w:r>
              <w:r>
                <w:rPr>
                  <w:noProof/>
                  <w:u w:val="single"/>
                </w:rPr>
                <w:t>https://www.earlylearninghq.org.uk/earlylearninghq-blog/the-leuven-well-being-and-involvement-scales/</w:t>
              </w:r>
              <w:r>
                <w:rPr>
                  <w:noProof/>
                </w:rPr>
                <w:br/>
                <w:t>[Accessed 28 February 2024].</w:t>
              </w:r>
            </w:p>
            <w:p w14:paraId="6F869632" w14:textId="77777777" w:rsidR="0095333C" w:rsidRDefault="0095333C" w:rsidP="0095333C">
              <w:pPr>
                <w:pStyle w:val="Bibliography"/>
                <w:rPr>
                  <w:noProof/>
                </w:rPr>
              </w:pPr>
              <w:r>
                <w:rPr>
                  <w:noProof/>
                </w:rPr>
                <w:t xml:space="preserve">Loyd, C., 2022. </w:t>
              </w:r>
              <w:r>
                <w:rPr>
                  <w:i/>
                  <w:iCs/>
                  <w:noProof/>
                </w:rPr>
                <w:t xml:space="preserve">Sensory Treasures. </w:t>
              </w:r>
              <w:r>
                <w:rPr>
                  <w:noProof/>
                </w:rPr>
                <w:t xml:space="preserve">[Online] </w:t>
              </w:r>
              <w:r>
                <w:rPr>
                  <w:noProof/>
                </w:rPr>
                <w:br/>
                <w:t xml:space="preserve">Available at: </w:t>
              </w:r>
              <w:r>
                <w:rPr>
                  <w:noProof/>
                  <w:u w:val="single"/>
                </w:rPr>
                <w:t>https://sensorytreasures.co.uk/heuristic-play-treasure-baskets/</w:t>
              </w:r>
              <w:r>
                <w:rPr>
                  <w:noProof/>
                </w:rPr>
                <w:br/>
                <w:t>[Accessed 21 February 2024].</w:t>
              </w:r>
            </w:p>
            <w:p w14:paraId="193CE1D8" w14:textId="77777777" w:rsidR="0095333C" w:rsidRDefault="0095333C" w:rsidP="0095333C">
              <w:pPr>
                <w:pStyle w:val="Bibliography"/>
                <w:rPr>
                  <w:noProof/>
                </w:rPr>
              </w:pPr>
              <w:r>
                <w:rPr>
                  <w:noProof/>
                </w:rPr>
                <w:t xml:space="preserve">Main, P., 2021. </w:t>
              </w:r>
              <w:r>
                <w:rPr>
                  <w:i/>
                  <w:iCs/>
                  <w:noProof/>
                </w:rPr>
                <w:t xml:space="preserve">Leuvan Scale: A Teacher's guide. </w:t>
              </w:r>
              <w:r>
                <w:rPr>
                  <w:noProof/>
                </w:rPr>
                <w:t xml:space="preserve">[Online] </w:t>
              </w:r>
              <w:r>
                <w:rPr>
                  <w:noProof/>
                </w:rPr>
                <w:br/>
                <w:t xml:space="preserve">Available at: </w:t>
              </w:r>
              <w:r>
                <w:rPr>
                  <w:noProof/>
                  <w:u w:val="single"/>
                </w:rPr>
                <w:t>https://www.structural-learning.com/post/leuven-scale-a-teachers-guide</w:t>
              </w:r>
              <w:r>
                <w:rPr>
                  <w:noProof/>
                </w:rPr>
                <w:br/>
                <w:t>[Accessed 28 February 2024].</w:t>
              </w:r>
            </w:p>
            <w:p w14:paraId="4FB0E1AD" w14:textId="77777777" w:rsidR="0095333C" w:rsidRDefault="0095333C" w:rsidP="0095333C">
              <w:pPr>
                <w:pStyle w:val="Bibliography"/>
                <w:rPr>
                  <w:noProof/>
                </w:rPr>
              </w:pPr>
              <w:r>
                <w:rPr>
                  <w:noProof/>
                </w:rPr>
                <w:t xml:space="preserve">Mcleod, S., 2024. </w:t>
              </w:r>
              <w:r>
                <w:rPr>
                  <w:i/>
                  <w:iCs/>
                  <w:noProof/>
                </w:rPr>
                <w:t xml:space="preserve">Vygotsky’s Theory Of Cognitive Development. </w:t>
              </w:r>
              <w:r>
                <w:rPr>
                  <w:noProof/>
                </w:rPr>
                <w:t xml:space="preserve">[Online] </w:t>
              </w:r>
              <w:r>
                <w:rPr>
                  <w:noProof/>
                </w:rPr>
                <w:br/>
                <w:t xml:space="preserve">Available at: </w:t>
              </w:r>
              <w:r>
                <w:rPr>
                  <w:noProof/>
                  <w:u w:val="single"/>
                </w:rPr>
                <w:t>https://www.simplypsychology.org/vygotsky.html</w:t>
              </w:r>
              <w:r>
                <w:rPr>
                  <w:noProof/>
                </w:rPr>
                <w:br/>
                <w:t>[Accessed 26 February 2024].</w:t>
              </w:r>
            </w:p>
            <w:p w14:paraId="4FCE8B41" w14:textId="77777777" w:rsidR="0095333C" w:rsidRDefault="0095333C" w:rsidP="0095333C">
              <w:pPr>
                <w:pStyle w:val="Bibliography"/>
                <w:rPr>
                  <w:noProof/>
                </w:rPr>
              </w:pPr>
              <w:r>
                <w:rPr>
                  <w:noProof/>
                </w:rPr>
                <w:t xml:space="preserve">Nash, L., 2022. </w:t>
              </w:r>
              <w:r>
                <w:rPr>
                  <w:i/>
                  <w:iCs/>
                  <w:noProof/>
                </w:rPr>
                <w:t xml:space="preserve">5 ways that role play encourages communication and language development in EYFS and how you can support this in your setting.. </w:t>
              </w:r>
              <w:r>
                <w:rPr>
                  <w:noProof/>
                </w:rPr>
                <w:t xml:space="preserve">[Online] </w:t>
              </w:r>
              <w:r>
                <w:rPr>
                  <w:noProof/>
                </w:rPr>
                <w:br/>
                <w:t xml:space="preserve">Available at: </w:t>
              </w:r>
              <w:r>
                <w:rPr>
                  <w:noProof/>
                  <w:u w:val="single"/>
                </w:rPr>
                <w:t>https://www.twinkl.co.uk/blog/5-ways-that-role-play-encourages-</w:t>
              </w:r>
              <w:r>
                <w:rPr>
                  <w:noProof/>
                  <w:u w:val="single"/>
                </w:rPr>
                <w:lastRenderedPageBreak/>
                <w:t>communication-and-language-development-in-eyfs-and-how-you-can-support-this-in-your-setting</w:t>
              </w:r>
              <w:r>
                <w:rPr>
                  <w:noProof/>
                </w:rPr>
                <w:br/>
                <w:t>[Accessed 26 February 2024].</w:t>
              </w:r>
            </w:p>
            <w:p w14:paraId="41C11B8C" w14:textId="77777777" w:rsidR="0095333C" w:rsidRDefault="0095333C" w:rsidP="0095333C">
              <w:pPr>
                <w:pStyle w:val="Bibliography"/>
                <w:rPr>
                  <w:noProof/>
                </w:rPr>
              </w:pPr>
              <w:r>
                <w:rPr>
                  <w:noProof/>
                </w:rPr>
                <w:t xml:space="preserve">Neaum, S., 2016. </w:t>
              </w:r>
              <w:r>
                <w:rPr>
                  <w:i/>
                  <w:iCs/>
                  <w:noProof/>
                </w:rPr>
                <w:t xml:space="preserve">Observing and assessing children's learning and development. </w:t>
              </w:r>
              <w:r>
                <w:rPr>
                  <w:noProof/>
                </w:rPr>
                <w:t xml:space="preserve">[Online] </w:t>
              </w:r>
              <w:r>
                <w:rPr>
                  <w:noProof/>
                </w:rPr>
                <w:br/>
                <w:t xml:space="preserve">Available at: </w:t>
              </w:r>
              <w:r>
                <w:rPr>
                  <w:noProof/>
                  <w:u w:val="single"/>
                </w:rPr>
                <w:t>https://study.sagepub.com/sites/default/files/Neaum%2C%20S.%20%282016%29%20Observing%20and%20Assessing%20Children%27s%20Learning%20and%20Development.%20London%2C%20Sage._.pdf#:~:text=We%20observe%20children%E2%80%99s%20play%20for%20a%20number%20of,effecti</w:t>
              </w:r>
              <w:r>
                <w:rPr>
                  <w:noProof/>
                </w:rPr>
                <w:br/>
                <w:t>[Accessed 29 February 2024].</w:t>
              </w:r>
            </w:p>
            <w:p w14:paraId="284AA905" w14:textId="77777777" w:rsidR="0095333C" w:rsidRDefault="0095333C" w:rsidP="0095333C">
              <w:pPr>
                <w:pStyle w:val="Bibliography"/>
                <w:rPr>
                  <w:noProof/>
                </w:rPr>
              </w:pPr>
              <w:r>
                <w:rPr>
                  <w:noProof/>
                </w:rPr>
                <w:t xml:space="preserve">Pacey, no date. </w:t>
              </w:r>
              <w:r>
                <w:rPr>
                  <w:i/>
                  <w:iCs/>
                  <w:noProof/>
                </w:rPr>
                <w:t xml:space="preserve">Child observations and learning journeys. </w:t>
              </w:r>
              <w:r>
                <w:rPr>
                  <w:noProof/>
                </w:rPr>
                <w:t xml:space="preserve">[Online] </w:t>
              </w:r>
              <w:r>
                <w:rPr>
                  <w:noProof/>
                </w:rPr>
                <w:br/>
                <w:t xml:space="preserve">Available at: </w:t>
              </w:r>
              <w:r>
                <w:rPr>
                  <w:noProof/>
                  <w:u w:val="single"/>
                </w:rPr>
                <w:t>https://www.pacey.org.uk/Pacey/media/Website-files/PACEY%20member%20practice%20guides%20(PDFs)/PG05-Child-observations-learning-journeys.pdf</w:t>
              </w:r>
              <w:r>
                <w:rPr>
                  <w:noProof/>
                </w:rPr>
                <w:br/>
                <w:t>[Accessed 28 February 2024].</w:t>
              </w:r>
            </w:p>
            <w:p w14:paraId="5342F284" w14:textId="77777777" w:rsidR="0095333C" w:rsidRDefault="0095333C" w:rsidP="0095333C">
              <w:pPr>
                <w:pStyle w:val="Bibliography"/>
                <w:rPr>
                  <w:noProof/>
                </w:rPr>
              </w:pPr>
              <w:r>
                <w:rPr>
                  <w:noProof/>
                </w:rPr>
                <w:t xml:space="preserve">Parjono, P., 2016. Active Learning: The Dewey, Piaget, Vygotsky and Constructivist Theory Preapectives. </w:t>
              </w:r>
              <w:r>
                <w:rPr>
                  <w:i/>
                  <w:iCs/>
                  <w:noProof/>
                </w:rPr>
                <w:t xml:space="preserve">Jurnal llmu Pendidikan, </w:t>
              </w:r>
              <w:r>
                <w:rPr>
                  <w:noProof/>
                </w:rPr>
                <w:t>9(3), pp. 1-16.</w:t>
              </w:r>
            </w:p>
            <w:p w14:paraId="4A5E99A7" w14:textId="77777777" w:rsidR="0095333C" w:rsidRDefault="0095333C" w:rsidP="0095333C">
              <w:pPr>
                <w:pStyle w:val="Bibliography"/>
                <w:rPr>
                  <w:noProof/>
                </w:rPr>
              </w:pPr>
              <w:r>
                <w:rPr>
                  <w:noProof/>
                </w:rPr>
                <w:t xml:space="preserve">Play Wales, 2002. </w:t>
              </w:r>
              <w:r>
                <w:rPr>
                  <w:i/>
                  <w:iCs/>
                  <w:noProof/>
                </w:rPr>
                <w:t xml:space="preserve">Welsh Assembly Play Policy. </w:t>
              </w:r>
              <w:r>
                <w:rPr>
                  <w:noProof/>
                </w:rPr>
                <w:t xml:space="preserve">[Online] </w:t>
              </w:r>
              <w:r>
                <w:rPr>
                  <w:noProof/>
                </w:rPr>
                <w:br/>
                <w:t xml:space="preserve">Available at: </w:t>
              </w:r>
              <w:r>
                <w:rPr>
                  <w:noProof/>
                  <w:u w:val="single"/>
                </w:rPr>
                <w:t>https://play.wales/wp-content/uploads/2023/03/Play-Policy.pdf</w:t>
              </w:r>
              <w:r>
                <w:rPr>
                  <w:noProof/>
                </w:rPr>
                <w:br/>
                <w:t>[Accessed 23 February 2024].</w:t>
              </w:r>
            </w:p>
            <w:p w14:paraId="2A39847F" w14:textId="77777777" w:rsidR="0095333C" w:rsidRDefault="0095333C" w:rsidP="0095333C">
              <w:pPr>
                <w:pStyle w:val="Bibliography"/>
                <w:rPr>
                  <w:noProof/>
                </w:rPr>
              </w:pPr>
              <w:r>
                <w:rPr>
                  <w:noProof/>
                </w:rPr>
                <w:t xml:space="preserve">Scholar Base, 2015. </w:t>
              </w:r>
              <w:r>
                <w:rPr>
                  <w:i/>
                  <w:iCs/>
                  <w:noProof/>
                </w:rPr>
                <w:t xml:space="preserve">Why Role-Playing is Important For a Child's Holistic Development. </w:t>
              </w:r>
              <w:r>
                <w:rPr>
                  <w:noProof/>
                </w:rPr>
                <w:t xml:space="preserve">[Online] </w:t>
              </w:r>
              <w:r>
                <w:rPr>
                  <w:noProof/>
                </w:rPr>
                <w:br/>
                <w:t xml:space="preserve">Available at: </w:t>
              </w:r>
              <w:r>
                <w:rPr>
                  <w:noProof/>
                  <w:u w:val="single"/>
                </w:rPr>
                <w:t>http://scholar-base.com/why-role-playing-is-important-for-a-childs-holistic-development/#:~:text=Role-play%20stimulates%20the%20children%E2%80%99s%20imagination%20while%20fostering%20social,speaking%20skills%20and%20develop%20their%20self-esteem%20and%20c</w:t>
              </w:r>
              <w:r>
                <w:rPr>
                  <w:noProof/>
                </w:rPr>
                <w:br/>
                <w:t>[Accessed 21 February 2024].</w:t>
              </w:r>
            </w:p>
            <w:p w14:paraId="7B9CB408" w14:textId="77777777" w:rsidR="0095333C" w:rsidRDefault="0095333C" w:rsidP="0095333C">
              <w:pPr>
                <w:pStyle w:val="Bibliography"/>
                <w:rPr>
                  <w:noProof/>
                </w:rPr>
              </w:pPr>
              <w:r>
                <w:rPr>
                  <w:noProof/>
                </w:rPr>
                <w:t xml:space="preserve">Sure Start Childrens Centre, no date. </w:t>
              </w:r>
              <w:r>
                <w:rPr>
                  <w:i/>
                  <w:iCs/>
                  <w:noProof/>
                </w:rPr>
                <w:t xml:space="preserve">Treasure Baskets - Top Tips Fact Sheet. </w:t>
              </w:r>
              <w:r>
                <w:rPr>
                  <w:noProof/>
                </w:rPr>
                <w:t xml:space="preserve">[Online] </w:t>
              </w:r>
              <w:r>
                <w:rPr>
                  <w:noProof/>
                </w:rPr>
                <w:br/>
                <w:t xml:space="preserve">Available at: </w:t>
              </w:r>
              <w:r>
                <w:rPr>
                  <w:noProof/>
                  <w:u w:val="single"/>
                </w:rPr>
                <w:t>https://surestartchildrenscentresnhp.org.uk/</w:t>
              </w:r>
              <w:r>
                <w:rPr>
                  <w:noProof/>
                </w:rPr>
                <w:br/>
                <w:t>[Accessed 21 February 2024].</w:t>
              </w:r>
            </w:p>
            <w:p w14:paraId="45B38414" w14:textId="77777777" w:rsidR="0095333C" w:rsidRDefault="0095333C" w:rsidP="0095333C">
              <w:pPr>
                <w:pStyle w:val="Bibliography"/>
                <w:rPr>
                  <w:noProof/>
                </w:rPr>
              </w:pPr>
              <w:r>
                <w:rPr>
                  <w:noProof/>
                </w:rPr>
                <w:t xml:space="preserve">TeachKloud, 2023. </w:t>
              </w:r>
              <w:r>
                <w:rPr>
                  <w:i/>
                  <w:iCs/>
                  <w:noProof/>
                </w:rPr>
                <w:t xml:space="preserve">Understanding Holistic Development in Early Childhood: A comprehensive Guide. </w:t>
              </w:r>
              <w:r>
                <w:rPr>
                  <w:noProof/>
                </w:rPr>
                <w:t xml:space="preserve">[Online] </w:t>
              </w:r>
              <w:r>
                <w:rPr>
                  <w:noProof/>
                </w:rPr>
                <w:br/>
                <w:t xml:space="preserve">Available at: </w:t>
              </w:r>
              <w:r>
                <w:rPr>
                  <w:noProof/>
                  <w:u w:val="single"/>
                </w:rPr>
                <w:t>https://teachkloud.com/play-pedagogy-and-curriculum/understanding-holistic-development-in-early-childhood-a-comprehensive-guide/</w:t>
              </w:r>
              <w:r>
                <w:rPr>
                  <w:noProof/>
                </w:rPr>
                <w:br/>
                <w:t>[Accessed 27 February 2024].</w:t>
              </w:r>
            </w:p>
            <w:p w14:paraId="12DEBFC5" w14:textId="77777777" w:rsidR="0095333C" w:rsidRDefault="0095333C" w:rsidP="0095333C">
              <w:pPr>
                <w:pStyle w:val="Bibliography"/>
                <w:rPr>
                  <w:noProof/>
                </w:rPr>
              </w:pPr>
              <w:r>
                <w:rPr>
                  <w:noProof/>
                </w:rPr>
                <w:lastRenderedPageBreak/>
                <w:t xml:space="preserve">Welsh Government, 2008. </w:t>
              </w:r>
              <w:r>
                <w:rPr>
                  <w:i/>
                  <w:iCs/>
                  <w:noProof/>
                </w:rPr>
                <w:t xml:space="preserve">Play/Active Learning Overview for 3 to 7 Year olds. </w:t>
              </w:r>
              <w:r>
                <w:rPr>
                  <w:noProof/>
                </w:rPr>
                <w:t xml:space="preserve">[Online] </w:t>
              </w:r>
              <w:r>
                <w:rPr>
                  <w:noProof/>
                </w:rPr>
                <w:br/>
                <w:t xml:space="preserve">Available at: </w:t>
              </w:r>
              <w:r>
                <w:rPr>
                  <w:noProof/>
                  <w:u w:val="single"/>
                </w:rPr>
                <w:t>https://hwb.gov.wales/api/storage/52aae98d-65ed-4065-9222-1a7876e150de/play-active-learning-overview-for-3-to-7-year-olds.pdf</w:t>
              </w:r>
              <w:r>
                <w:rPr>
                  <w:noProof/>
                </w:rPr>
                <w:br/>
                <w:t>[Accessed 26 February 2024].</w:t>
              </w:r>
            </w:p>
            <w:p w14:paraId="066FAD81" w14:textId="77777777" w:rsidR="0095333C" w:rsidRDefault="0095333C" w:rsidP="0095333C">
              <w:pPr>
                <w:pStyle w:val="Bibliography"/>
                <w:rPr>
                  <w:noProof/>
                </w:rPr>
              </w:pPr>
              <w:r>
                <w:rPr>
                  <w:noProof/>
                </w:rPr>
                <w:t xml:space="preserve">Welsh Government, 2014. </w:t>
              </w:r>
              <w:r>
                <w:rPr>
                  <w:i/>
                  <w:iCs/>
                  <w:noProof/>
                </w:rPr>
                <w:t xml:space="preserve">The Children's Play Programme Wales. </w:t>
              </w:r>
              <w:r>
                <w:rPr>
                  <w:noProof/>
                </w:rPr>
                <w:t xml:space="preserve">[Online] </w:t>
              </w:r>
              <w:r>
                <w:rPr>
                  <w:noProof/>
                </w:rPr>
                <w:br/>
                <w:t xml:space="preserve">Available at: </w:t>
              </w:r>
              <w:r>
                <w:rPr>
                  <w:noProof/>
                  <w:u w:val="single"/>
                </w:rPr>
                <w:t>https://www.gov.wales/sites/default/files/publications/2019-07/wales-a-play-friendly-country.pdf</w:t>
              </w:r>
              <w:r>
                <w:rPr>
                  <w:noProof/>
                </w:rPr>
                <w:br/>
                <w:t>[Accessed 23 February 2024].</w:t>
              </w:r>
            </w:p>
            <w:p w14:paraId="055FE58A" w14:textId="77777777" w:rsidR="0095333C" w:rsidRDefault="0095333C" w:rsidP="0095333C">
              <w:pPr>
                <w:pStyle w:val="Bibliography"/>
                <w:rPr>
                  <w:noProof/>
                </w:rPr>
              </w:pPr>
              <w:r>
                <w:rPr>
                  <w:noProof/>
                </w:rPr>
                <w:t xml:space="preserve">Welsh Government, 2015. </w:t>
              </w:r>
              <w:r>
                <w:rPr>
                  <w:i/>
                  <w:iCs/>
                  <w:noProof/>
                </w:rPr>
                <w:t xml:space="preserve">Curriculum for Wales. </w:t>
              </w:r>
              <w:r>
                <w:rPr>
                  <w:noProof/>
                </w:rPr>
                <w:t xml:space="preserve">[Online] </w:t>
              </w:r>
              <w:r>
                <w:rPr>
                  <w:noProof/>
                </w:rPr>
                <w:br/>
                <w:t xml:space="preserve">Available at: </w:t>
              </w:r>
              <w:r>
                <w:rPr>
                  <w:noProof/>
                  <w:u w:val="single"/>
                </w:rPr>
                <w:t>https://www.gov.wales/sites/default/files/publications/2018-02/foundation-phase-framework-revised-2015.pdf</w:t>
              </w:r>
              <w:r>
                <w:rPr>
                  <w:noProof/>
                </w:rPr>
                <w:br/>
                <w:t>[Accessed 23 February 2024].</w:t>
              </w:r>
            </w:p>
            <w:p w14:paraId="4AF59109" w14:textId="77777777" w:rsidR="0095333C" w:rsidRDefault="0095333C" w:rsidP="0095333C">
              <w:pPr>
                <w:pStyle w:val="Bibliography"/>
                <w:rPr>
                  <w:noProof/>
                </w:rPr>
              </w:pPr>
              <w:r>
                <w:rPr>
                  <w:noProof/>
                </w:rPr>
                <w:t xml:space="preserve">Welsh Government, 2015. </w:t>
              </w:r>
              <w:r>
                <w:rPr>
                  <w:i/>
                  <w:iCs/>
                  <w:noProof/>
                </w:rPr>
                <w:t xml:space="preserve">Curriculum for Wales: Foundation Phase Framework. </w:t>
              </w:r>
              <w:r>
                <w:rPr>
                  <w:noProof/>
                </w:rPr>
                <w:t xml:space="preserve">[Online] </w:t>
              </w:r>
              <w:r>
                <w:rPr>
                  <w:noProof/>
                </w:rPr>
                <w:br/>
                <w:t xml:space="preserve">Available at: </w:t>
              </w:r>
              <w:r>
                <w:rPr>
                  <w:noProof/>
                  <w:u w:val="single"/>
                </w:rPr>
                <w:t>https://www.gov.wales/sites/default/files/publications/2018-02/foundation-phase-framework-revised-2015.pdf</w:t>
              </w:r>
              <w:r>
                <w:rPr>
                  <w:noProof/>
                </w:rPr>
                <w:br/>
                <w:t>[Accessed 21 February 2024].</w:t>
              </w:r>
            </w:p>
            <w:p w14:paraId="49C9DF0F" w14:textId="77777777" w:rsidR="0095333C" w:rsidRDefault="0095333C" w:rsidP="0095333C">
              <w:pPr>
                <w:pStyle w:val="Bibliography"/>
                <w:rPr>
                  <w:noProof/>
                </w:rPr>
              </w:pPr>
              <w:r>
                <w:rPr>
                  <w:noProof/>
                </w:rPr>
                <w:t xml:space="preserve">Welsh Government, 2017. </w:t>
              </w:r>
              <w:r>
                <w:rPr>
                  <w:i/>
                  <w:iCs/>
                  <w:noProof/>
                </w:rPr>
                <w:t xml:space="preserve">How is my child doing in the Foundation Phase? A guide for parents and carers. </w:t>
              </w:r>
              <w:r>
                <w:rPr>
                  <w:noProof/>
                </w:rPr>
                <w:t xml:space="preserve">[Online] </w:t>
              </w:r>
              <w:r>
                <w:rPr>
                  <w:noProof/>
                </w:rPr>
                <w:br/>
                <w:t xml:space="preserve">Available at: </w:t>
              </w:r>
              <w:r>
                <w:rPr>
                  <w:noProof/>
                  <w:u w:val="single"/>
                </w:rPr>
                <w:t>https://www.gov.wales/sites/default/files/publications/2019-07/how-is-my-child-doing-in-the-foundation-phase-a-guide-for-parents-and-carers.pdf#:~:text=There%20are%20many%20forms%20of%20play%20that%20support,painting%2C%20writing%2C%20and%20so%20on%29%20a</w:t>
              </w:r>
              <w:r>
                <w:rPr>
                  <w:noProof/>
                </w:rPr>
                <w:br/>
                <w:t>[Accessed 21 February 2024].</w:t>
              </w:r>
            </w:p>
            <w:p w14:paraId="607F25A7" w14:textId="77777777" w:rsidR="0095333C" w:rsidRDefault="0095333C" w:rsidP="0095333C">
              <w:pPr>
                <w:pStyle w:val="Bibliography"/>
                <w:rPr>
                  <w:noProof/>
                </w:rPr>
              </w:pPr>
              <w:r>
                <w:rPr>
                  <w:noProof/>
                </w:rPr>
                <w:t xml:space="preserve">Welsh Government, 2023. </w:t>
              </w:r>
              <w:r>
                <w:rPr>
                  <w:i/>
                  <w:iCs/>
                  <w:noProof/>
                </w:rPr>
                <w:t xml:space="preserve">Supporting learner progression: assessment guidance. </w:t>
              </w:r>
              <w:r>
                <w:rPr>
                  <w:noProof/>
                </w:rPr>
                <w:t xml:space="preserve">[Online] </w:t>
              </w:r>
              <w:r>
                <w:rPr>
                  <w:noProof/>
                </w:rPr>
                <w:br/>
                <w:t xml:space="preserve">Available at: </w:t>
              </w:r>
              <w:r>
                <w:rPr>
                  <w:noProof/>
                  <w:u w:val="single"/>
                </w:rPr>
                <w:t>https://hwb.gov.wales/curriculum-for-wales/assessment-arrangements/supporting-learner-progression-assessment-guidance/</w:t>
              </w:r>
              <w:r>
                <w:rPr>
                  <w:noProof/>
                </w:rPr>
                <w:br/>
                <w:t>[Accessed 27 February 2024].</w:t>
              </w:r>
            </w:p>
            <w:p w14:paraId="64F15230" w14:textId="6C03C264" w:rsidR="0095333C" w:rsidRDefault="0095333C" w:rsidP="0095333C">
              <w:r>
                <w:rPr>
                  <w:b/>
                  <w:bCs/>
                  <w:noProof/>
                </w:rPr>
                <w:fldChar w:fldCharType="end"/>
              </w:r>
            </w:p>
          </w:sdtContent>
        </w:sdt>
      </w:sdtContent>
    </w:sdt>
    <w:p w14:paraId="0302F428" w14:textId="77777777" w:rsidR="00F939F6" w:rsidRDefault="00F939F6" w:rsidP="0009678B">
      <w:pPr>
        <w:pStyle w:val="paragraph"/>
        <w:spacing w:before="0" w:beforeAutospacing="0" w:after="0" w:afterAutospacing="0"/>
        <w:textAlignment w:val="baseline"/>
        <w:rPr>
          <w:rStyle w:val="normaltextrun"/>
          <w:rFonts w:eastAsiaTheme="majorEastAsia"/>
          <w:sz w:val="36"/>
          <w:szCs w:val="36"/>
          <w:lang w:val="en-US"/>
        </w:rPr>
      </w:pPr>
    </w:p>
    <w:p w14:paraId="4FB930E4" w14:textId="77777777" w:rsidR="00F939F6" w:rsidRDefault="00F939F6" w:rsidP="0009678B">
      <w:pPr>
        <w:pStyle w:val="paragraph"/>
        <w:spacing w:before="0" w:beforeAutospacing="0" w:after="0" w:afterAutospacing="0"/>
        <w:textAlignment w:val="baseline"/>
        <w:rPr>
          <w:rStyle w:val="normaltextrun"/>
          <w:rFonts w:eastAsiaTheme="majorEastAsia"/>
          <w:sz w:val="36"/>
          <w:szCs w:val="36"/>
          <w:lang w:val="en-US"/>
        </w:rPr>
      </w:pPr>
    </w:p>
    <w:p w14:paraId="2E229A70" w14:textId="77777777" w:rsidR="00B730C0" w:rsidRDefault="00B730C0" w:rsidP="0009678B">
      <w:pPr>
        <w:pStyle w:val="paragraph"/>
        <w:spacing w:before="0" w:beforeAutospacing="0" w:after="0" w:afterAutospacing="0"/>
        <w:textAlignment w:val="baseline"/>
        <w:rPr>
          <w:rStyle w:val="normaltextrun"/>
          <w:rFonts w:eastAsiaTheme="majorEastAsia"/>
          <w:sz w:val="36"/>
          <w:szCs w:val="36"/>
          <w:lang w:val="en-US"/>
        </w:rPr>
      </w:pPr>
    </w:p>
    <w:p w14:paraId="043882F4" w14:textId="77777777" w:rsidR="00B730C0" w:rsidRDefault="00B730C0" w:rsidP="0009678B">
      <w:pPr>
        <w:pStyle w:val="paragraph"/>
        <w:spacing w:before="0" w:beforeAutospacing="0" w:after="0" w:afterAutospacing="0"/>
        <w:textAlignment w:val="baseline"/>
        <w:rPr>
          <w:rStyle w:val="normaltextrun"/>
          <w:rFonts w:eastAsiaTheme="majorEastAsia"/>
          <w:sz w:val="36"/>
          <w:szCs w:val="36"/>
          <w:lang w:val="en-US"/>
        </w:rPr>
      </w:pPr>
    </w:p>
    <w:p w14:paraId="532D7925" w14:textId="77777777" w:rsidR="00B730C0" w:rsidRDefault="00B730C0" w:rsidP="0009678B">
      <w:pPr>
        <w:pStyle w:val="paragraph"/>
        <w:spacing w:before="0" w:beforeAutospacing="0" w:after="0" w:afterAutospacing="0"/>
        <w:textAlignment w:val="baseline"/>
        <w:rPr>
          <w:rStyle w:val="normaltextrun"/>
          <w:rFonts w:eastAsiaTheme="majorEastAsia"/>
          <w:sz w:val="36"/>
          <w:szCs w:val="36"/>
          <w:lang w:val="en-US"/>
        </w:rPr>
      </w:pPr>
    </w:p>
    <w:p w14:paraId="761E13D2" w14:textId="77777777" w:rsidR="0009678B" w:rsidRDefault="0009678B" w:rsidP="00B37D9A">
      <w:pPr>
        <w:pStyle w:val="paragraph"/>
        <w:spacing w:before="0" w:beforeAutospacing="0" w:after="0" w:afterAutospacing="0"/>
        <w:textAlignment w:val="baseline"/>
        <w:rPr>
          <w:rStyle w:val="eop"/>
          <w:rFonts w:eastAsiaTheme="majorEastAsia"/>
          <w:color w:val="000000"/>
          <w:lang w:val="en-US"/>
        </w:rPr>
      </w:pPr>
      <w:r>
        <w:rPr>
          <w:rStyle w:val="eop"/>
          <w:rFonts w:eastAsiaTheme="majorEastAsia"/>
          <w:color w:val="000000"/>
          <w:lang w:val="en-US"/>
        </w:rPr>
        <w:t> </w:t>
      </w:r>
    </w:p>
    <w:p w14:paraId="0504D7FE" w14:textId="77777777" w:rsidR="003F560C" w:rsidRDefault="003F560C" w:rsidP="00AA2E9C">
      <w:pPr>
        <w:pStyle w:val="paragraph"/>
        <w:spacing w:before="0" w:beforeAutospacing="0" w:after="0" w:afterAutospacing="0"/>
        <w:textAlignment w:val="baseline"/>
        <w:rPr>
          <w:rStyle w:val="eop"/>
          <w:rFonts w:eastAsiaTheme="majorEastAsia"/>
          <w:color w:val="000000"/>
          <w:lang w:val="en-US"/>
        </w:rPr>
      </w:pPr>
    </w:p>
    <w:p w14:paraId="5D5707F9" w14:textId="77777777" w:rsidR="00AA2E9C" w:rsidRDefault="00AA2E9C" w:rsidP="0009678B">
      <w:pPr>
        <w:pStyle w:val="paragraph"/>
        <w:spacing w:before="0" w:beforeAutospacing="0" w:after="0" w:afterAutospacing="0"/>
        <w:ind w:left="270" w:hanging="270"/>
        <w:textAlignment w:val="baseline"/>
        <w:rPr>
          <w:rFonts w:ascii="Segoe UI" w:hAnsi="Segoe UI" w:cs="Segoe UI"/>
          <w:sz w:val="18"/>
          <w:szCs w:val="18"/>
          <w:lang w:val="en-US"/>
        </w:rPr>
      </w:pPr>
    </w:p>
    <w:p w14:paraId="11AAC3EF" w14:textId="77777777" w:rsidR="00D14524" w:rsidRDefault="00D14524" w:rsidP="0009678B">
      <w:pPr>
        <w:pStyle w:val="paragraph"/>
        <w:spacing w:before="0" w:beforeAutospacing="0" w:after="0" w:afterAutospacing="0"/>
        <w:textAlignment w:val="baseline"/>
        <w:rPr>
          <w:rStyle w:val="normaltextrun"/>
          <w:rFonts w:eastAsiaTheme="majorEastAsia"/>
          <w:lang w:val="en-US"/>
        </w:rPr>
      </w:pPr>
    </w:p>
    <w:p w14:paraId="1F5453E3" w14:textId="77777777" w:rsidR="00D14524" w:rsidRDefault="00D14524" w:rsidP="0009678B">
      <w:pPr>
        <w:pStyle w:val="paragraph"/>
        <w:spacing w:before="0" w:beforeAutospacing="0" w:after="0" w:afterAutospacing="0"/>
        <w:textAlignment w:val="baseline"/>
        <w:rPr>
          <w:rStyle w:val="normaltextrun"/>
          <w:rFonts w:eastAsiaTheme="majorEastAsia"/>
          <w:lang w:val="en-US"/>
        </w:rPr>
      </w:pPr>
    </w:p>
    <w:p w14:paraId="2D47E08D" w14:textId="77777777" w:rsidR="004E1FF2" w:rsidRDefault="004E1FF2" w:rsidP="0009678B">
      <w:pPr>
        <w:pStyle w:val="paragraph"/>
        <w:spacing w:before="0" w:beforeAutospacing="0" w:after="0" w:afterAutospacing="0"/>
        <w:textAlignment w:val="baseline"/>
        <w:rPr>
          <w:rStyle w:val="normaltextrun"/>
          <w:rFonts w:eastAsiaTheme="majorEastAsia"/>
          <w:lang w:val="en-US"/>
        </w:rPr>
      </w:pPr>
    </w:p>
    <w:p w14:paraId="74757AB0" w14:textId="77777777" w:rsidR="0009678B" w:rsidRDefault="0009678B" w:rsidP="0009678B">
      <w:pPr>
        <w:pStyle w:val="paragraph"/>
        <w:spacing w:before="0" w:beforeAutospacing="0" w:after="0" w:afterAutospacing="0"/>
        <w:ind w:left="720"/>
        <w:textAlignment w:val="baseline"/>
        <w:rPr>
          <w:rFonts w:ascii="Segoe UI" w:hAnsi="Segoe UI" w:cs="Segoe UI"/>
          <w:sz w:val="18"/>
          <w:szCs w:val="18"/>
          <w:lang w:val="en-US"/>
        </w:rPr>
      </w:pPr>
      <w:r>
        <w:rPr>
          <w:rStyle w:val="eop"/>
          <w:rFonts w:eastAsiaTheme="majorEastAsia"/>
          <w:lang w:val="en-US"/>
        </w:rPr>
        <w:t> </w:t>
      </w:r>
    </w:p>
    <w:p w14:paraId="59F0A57A" w14:textId="77777777" w:rsidR="0009678B" w:rsidRDefault="0009678B" w:rsidP="0009678B">
      <w:pPr>
        <w:pStyle w:val="paragraph"/>
        <w:spacing w:before="0" w:beforeAutospacing="0" w:after="0" w:afterAutospacing="0"/>
        <w:ind w:left="720"/>
        <w:textAlignment w:val="baseline"/>
        <w:rPr>
          <w:rFonts w:ascii="Segoe UI" w:hAnsi="Segoe UI" w:cs="Segoe UI"/>
          <w:sz w:val="18"/>
          <w:szCs w:val="18"/>
        </w:rPr>
      </w:pPr>
      <w:r>
        <w:rPr>
          <w:rStyle w:val="eop"/>
          <w:rFonts w:eastAsiaTheme="majorEastAsia"/>
        </w:rPr>
        <w:t> </w:t>
      </w:r>
    </w:p>
    <w:p w14:paraId="172C0540" w14:textId="77777777" w:rsidR="006C03BA" w:rsidRDefault="006C03BA"/>
    <w:p w14:paraId="13F05AAA" w14:textId="77777777" w:rsidR="00330A5F" w:rsidRDefault="00330A5F" w:rsidP="008D054A"/>
    <w:p w14:paraId="147F4A92" w14:textId="49E89396" w:rsidR="004076F2" w:rsidRPr="000A787B" w:rsidRDefault="004076F2" w:rsidP="004076F2">
      <w:pPr>
        <w:rPr>
          <w:rFonts w:ascii="Times New Roman" w:hAnsi="Times New Roman" w:cs="Times New Roman"/>
        </w:rPr>
      </w:pPr>
    </w:p>
    <w:sectPr w:rsidR="004076F2" w:rsidRPr="000A787B">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6D684" w14:textId="77777777" w:rsidR="00BD6119" w:rsidRDefault="00BD6119" w:rsidP="007B688A">
      <w:pPr>
        <w:spacing w:after="0" w:line="240" w:lineRule="auto"/>
      </w:pPr>
      <w:r>
        <w:separator/>
      </w:r>
    </w:p>
  </w:endnote>
  <w:endnote w:type="continuationSeparator" w:id="0">
    <w:p w14:paraId="5CD46E92" w14:textId="77777777" w:rsidR="00BD6119" w:rsidRDefault="00BD6119" w:rsidP="007B6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992817"/>
      <w:docPartObj>
        <w:docPartGallery w:val="Page Numbers (Bottom of Page)"/>
        <w:docPartUnique/>
      </w:docPartObj>
    </w:sdtPr>
    <w:sdtEndPr>
      <w:rPr>
        <w:noProof/>
      </w:rPr>
    </w:sdtEndPr>
    <w:sdtContent>
      <w:p w14:paraId="5D2B3A59" w14:textId="5921BEFF" w:rsidR="007B688A" w:rsidRDefault="007B68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9065A1" w14:textId="77777777" w:rsidR="007B688A" w:rsidRDefault="007B68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BB7B9" w14:textId="77777777" w:rsidR="00BD6119" w:rsidRDefault="00BD6119" w:rsidP="007B688A">
      <w:pPr>
        <w:spacing w:after="0" w:line="240" w:lineRule="auto"/>
      </w:pPr>
      <w:r>
        <w:separator/>
      </w:r>
    </w:p>
  </w:footnote>
  <w:footnote w:type="continuationSeparator" w:id="0">
    <w:p w14:paraId="6040E6D7" w14:textId="77777777" w:rsidR="00BD6119" w:rsidRDefault="00BD6119" w:rsidP="007B68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CFC88" w14:textId="3B67F191" w:rsidR="007B688A" w:rsidRPr="007B688A" w:rsidRDefault="007B688A" w:rsidP="007B688A">
    <w:pPr>
      <w:pStyle w:val="Header"/>
      <w:jc w:val="right"/>
      <w:rPr>
        <w:sz w:val="16"/>
        <w:szCs w:val="16"/>
      </w:rPr>
    </w:pPr>
    <w:r w:rsidRPr="007B688A">
      <w:rPr>
        <w:sz w:val="16"/>
        <w:szCs w:val="16"/>
      </w:rPr>
      <w:t>ECEY4003/C</w:t>
    </w:r>
  </w:p>
  <w:p w14:paraId="5FA6F971" w14:textId="41A6510A" w:rsidR="007B688A" w:rsidRPr="007B688A" w:rsidRDefault="007B688A" w:rsidP="007B688A">
    <w:pPr>
      <w:pStyle w:val="Header"/>
      <w:jc w:val="right"/>
      <w:rPr>
        <w:sz w:val="16"/>
        <w:szCs w:val="16"/>
      </w:rPr>
    </w:pPr>
    <w:r w:rsidRPr="007B688A">
      <w:rPr>
        <w:sz w:val="16"/>
        <w:szCs w:val="16"/>
      </w:rPr>
      <w:t>2306265</w:t>
    </w:r>
  </w:p>
  <w:p w14:paraId="4765AB51" w14:textId="2F5EB733" w:rsidR="007B688A" w:rsidRPr="007B688A" w:rsidRDefault="007B688A" w:rsidP="007B688A">
    <w:pPr>
      <w:pStyle w:val="Header"/>
      <w:jc w:val="right"/>
      <w:rPr>
        <w:sz w:val="16"/>
        <w:szCs w:val="16"/>
      </w:rPr>
    </w:pPr>
    <w:r w:rsidRPr="007B688A">
      <w:rPr>
        <w:sz w:val="16"/>
        <w:szCs w:val="16"/>
      </w:rPr>
      <w:t>3065 Words</w:t>
    </w:r>
  </w:p>
  <w:p w14:paraId="1C52CBBC" w14:textId="77777777" w:rsidR="007B688A" w:rsidRDefault="007B68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75F50"/>
    <w:multiLevelType w:val="hybridMultilevel"/>
    <w:tmpl w:val="E1AE6974"/>
    <w:lvl w:ilvl="0" w:tplc="E92A85D4">
      <w:start w:val="1"/>
      <w:numFmt w:val="bullet"/>
      <w:lvlText w:val=""/>
      <w:lvlJc w:val="left"/>
      <w:pPr>
        <w:ind w:left="720" w:hanging="360"/>
      </w:pPr>
      <w:rPr>
        <w:rFonts w:ascii="Symbol" w:hAnsi="Symbol" w:hint="default"/>
      </w:rPr>
    </w:lvl>
    <w:lvl w:ilvl="1" w:tplc="92A8B8FC">
      <w:start w:val="1"/>
      <w:numFmt w:val="bullet"/>
      <w:lvlText w:val="o"/>
      <w:lvlJc w:val="left"/>
      <w:pPr>
        <w:ind w:left="1440" w:hanging="360"/>
      </w:pPr>
      <w:rPr>
        <w:rFonts w:ascii="Courier New" w:hAnsi="Courier New" w:hint="default"/>
      </w:rPr>
    </w:lvl>
    <w:lvl w:ilvl="2" w:tplc="3CA613AE">
      <w:start w:val="1"/>
      <w:numFmt w:val="bullet"/>
      <w:lvlText w:val=""/>
      <w:lvlJc w:val="left"/>
      <w:pPr>
        <w:ind w:left="2160" w:hanging="360"/>
      </w:pPr>
      <w:rPr>
        <w:rFonts w:ascii="Wingdings" w:hAnsi="Wingdings" w:hint="default"/>
      </w:rPr>
    </w:lvl>
    <w:lvl w:ilvl="3" w:tplc="5866AF6E">
      <w:start w:val="1"/>
      <w:numFmt w:val="bullet"/>
      <w:lvlText w:val=""/>
      <w:lvlJc w:val="left"/>
      <w:pPr>
        <w:ind w:left="2880" w:hanging="360"/>
      </w:pPr>
      <w:rPr>
        <w:rFonts w:ascii="Symbol" w:hAnsi="Symbol" w:hint="default"/>
      </w:rPr>
    </w:lvl>
    <w:lvl w:ilvl="4" w:tplc="A61AA00E">
      <w:start w:val="1"/>
      <w:numFmt w:val="bullet"/>
      <w:lvlText w:val="o"/>
      <w:lvlJc w:val="left"/>
      <w:pPr>
        <w:ind w:left="3600" w:hanging="360"/>
      </w:pPr>
      <w:rPr>
        <w:rFonts w:ascii="Courier New" w:hAnsi="Courier New" w:hint="default"/>
      </w:rPr>
    </w:lvl>
    <w:lvl w:ilvl="5" w:tplc="E6001454">
      <w:start w:val="1"/>
      <w:numFmt w:val="bullet"/>
      <w:lvlText w:val=""/>
      <w:lvlJc w:val="left"/>
      <w:pPr>
        <w:ind w:left="4320" w:hanging="360"/>
      </w:pPr>
      <w:rPr>
        <w:rFonts w:ascii="Wingdings" w:hAnsi="Wingdings" w:hint="default"/>
      </w:rPr>
    </w:lvl>
    <w:lvl w:ilvl="6" w:tplc="2D1AB5E2">
      <w:start w:val="1"/>
      <w:numFmt w:val="bullet"/>
      <w:lvlText w:val=""/>
      <w:lvlJc w:val="left"/>
      <w:pPr>
        <w:ind w:left="5040" w:hanging="360"/>
      </w:pPr>
      <w:rPr>
        <w:rFonts w:ascii="Symbol" w:hAnsi="Symbol" w:hint="default"/>
      </w:rPr>
    </w:lvl>
    <w:lvl w:ilvl="7" w:tplc="2E829F54">
      <w:start w:val="1"/>
      <w:numFmt w:val="bullet"/>
      <w:lvlText w:val="o"/>
      <w:lvlJc w:val="left"/>
      <w:pPr>
        <w:ind w:left="5760" w:hanging="360"/>
      </w:pPr>
      <w:rPr>
        <w:rFonts w:ascii="Courier New" w:hAnsi="Courier New" w:hint="default"/>
      </w:rPr>
    </w:lvl>
    <w:lvl w:ilvl="8" w:tplc="EF8C955C">
      <w:start w:val="1"/>
      <w:numFmt w:val="bullet"/>
      <w:lvlText w:val=""/>
      <w:lvlJc w:val="left"/>
      <w:pPr>
        <w:ind w:left="6480" w:hanging="360"/>
      </w:pPr>
      <w:rPr>
        <w:rFonts w:ascii="Wingdings" w:hAnsi="Wingdings" w:hint="default"/>
      </w:rPr>
    </w:lvl>
  </w:abstractNum>
  <w:abstractNum w:abstractNumId="1" w15:restartNumberingAfterBreak="0">
    <w:nsid w:val="3A16B1AA"/>
    <w:multiLevelType w:val="hybridMultilevel"/>
    <w:tmpl w:val="029C9496"/>
    <w:lvl w:ilvl="0" w:tplc="AD146AA4">
      <w:start w:val="1"/>
      <w:numFmt w:val="bullet"/>
      <w:lvlText w:val=""/>
      <w:lvlJc w:val="left"/>
      <w:pPr>
        <w:ind w:left="720" w:hanging="360"/>
      </w:pPr>
      <w:rPr>
        <w:rFonts w:ascii="Symbol" w:hAnsi="Symbol" w:hint="default"/>
      </w:rPr>
    </w:lvl>
    <w:lvl w:ilvl="1" w:tplc="860A98FE">
      <w:start w:val="1"/>
      <w:numFmt w:val="bullet"/>
      <w:lvlText w:val="o"/>
      <w:lvlJc w:val="left"/>
      <w:pPr>
        <w:ind w:left="1440" w:hanging="360"/>
      </w:pPr>
      <w:rPr>
        <w:rFonts w:ascii="Courier New" w:hAnsi="Courier New" w:hint="default"/>
      </w:rPr>
    </w:lvl>
    <w:lvl w:ilvl="2" w:tplc="EFE27328">
      <w:start w:val="1"/>
      <w:numFmt w:val="bullet"/>
      <w:lvlText w:val=""/>
      <w:lvlJc w:val="left"/>
      <w:pPr>
        <w:ind w:left="2160" w:hanging="360"/>
      </w:pPr>
      <w:rPr>
        <w:rFonts w:ascii="Wingdings" w:hAnsi="Wingdings" w:hint="default"/>
      </w:rPr>
    </w:lvl>
    <w:lvl w:ilvl="3" w:tplc="20584D9A">
      <w:start w:val="1"/>
      <w:numFmt w:val="bullet"/>
      <w:lvlText w:val=""/>
      <w:lvlJc w:val="left"/>
      <w:pPr>
        <w:ind w:left="2880" w:hanging="360"/>
      </w:pPr>
      <w:rPr>
        <w:rFonts w:ascii="Symbol" w:hAnsi="Symbol" w:hint="default"/>
      </w:rPr>
    </w:lvl>
    <w:lvl w:ilvl="4" w:tplc="93BAB31E">
      <w:start w:val="1"/>
      <w:numFmt w:val="bullet"/>
      <w:lvlText w:val="o"/>
      <w:lvlJc w:val="left"/>
      <w:pPr>
        <w:ind w:left="3600" w:hanging="360"/>
      </w:pPr>
      <w:rPr>
        <w:rFonts w:ascii="Courier New" w:hAnsi="Courier New" w:hint="default"/>
      </w:rPr>
    </w:lvl>
    <w:lvl w:ilvl="5" w:tplc="1E88BBA4">
      <w:start w:val="1"/>
      <w:numFmt w:val="bullet"/>
      <w:lvlText w:val=""/>
      <w:lvlJc w:val="left"/>
      <w:pPr>
        <w:ind w:left="4320" w:hanging="360"/>
      </w:pPr>
      <w:rPr>
        <w:rFonts w:ascii="Wingdings" w:hAnsi="Wingdings" w:hint="default"/>
      </w:rPr>
    </w:lvl>
    <w:lvl w:ilvl="6" w:tplc="027E0A62">
      <w:start w:val="1"/>
      <w:numFmt w:val="bullet"/>
      <w:lvlText w:val=""/>
      <w:lvlJc w:val="left"/>
      <w:pPr>
        <w:ind w:left="5040" w:hanging="360"/>
      </w:pPr>
      <w:rPr>
        <w:rFonts w:ascii="Symbol" w:hAnsi="Symbol" w:hint="default"/>
      </w:rPr>
    </w:lvl>
    <w:lvl w:ilvl="7" w:tplc="CBD086D0">
      <w:start w:val="1"/>
      <w:numFmt w:val="bullet"/>
      <w:lvlText w:val="o"/>
      <w:lvlJc w:val="left"/>
      <w:pPr>
        <w:ind w:left="5760" w:hanging="360"/>
      </w:pPr>
      <w:rPr>
        <w:rFonts w:ascii="Courier New" w:hAnsi="Courier New" w:hint="default"/>
      </w:rPr>
    </w:lvl>
    <w:lvl w:ilvl="8" w:tplc="40345EEA">
      <w:start w:val="1"/>
      <w:numFmt w:val="bullet"/>
      <w:lvlText w:val=""/>
      <w:lvlJc w:val="left"/>
      <w:pPr>
        <w:ind w:left="6480" w:hanging="360"/>
      </w:pPr>
      <w:rPr>
        <w:rFonts w:ascii="Wingdings" w:hAnsi="Wingdings" w:hint="default"/>
      </w:rPr>
    </w:lvl>
  </w:abstractNum>
  <w:abstractNum w:abstractNumId="2" w15:restartNumberingAfterBreak="0">
    <w:nsid w:val="3F2BA287"/>
    <w:multiLevelType w:val="hybridMultilevel"/>
    <w:tmpl w:val="0228F96C"/>
    <w:lvl w:ilvl="0" w:tplc="2AB2514E">
      <w:start w:val="1"/>
      <w:numFmt w:val="bullet"/>
      <w:lvlText w:val=""/>
      <w:lvlJc w:val="left"/>
      <w:pPr>
        <w:ind w:left="720" w:hanging="360"/>
      </w:pPr>
      <w:rPr>
        <w:rFonts w:ascii="Symbol" w:hAnsi="Symbol" w:hint="default"/>
      </w:rPr>
    </w:lvl>
    <w:lvl w:ilvl="1" w:tplc="7F0A4A7A">
      <w:start w:val="1"/>
      <w:numFmt w:val="bullet"/>
      <w:lvlText w:val="o"/>
      <w:lvlJc w:val="left"/>
      <w:pPr>
        <w:ind w:left="1440" w:hanging="360"/>
      </w:pPr>
      <w:rPr>
        <w:rFonts w:ascii="Courier New" w:hAnsi="Courier New" w:hint="default"/>
      </w:rPr>
    </w:lvl>
    <w:lvl w:ilvl="2" w:tplc="923A4F46">
      <w:start w:val="1"/>
      <w:numFmt w:val="bullet"/>
      <w:lvlText w:val=""/>
      <w:lvlJc w:val="left"/>
      <w:pPr>
        <w:ind w:left="2160" w:hanging="360"/>
      </w:pPr>
      <w:rPr>
        <w:rFonts w:ascii="Wingdings" w:hAnsi="Wingdings" w:hint="default"/>
      </w:rPr>
    </w:lvl>
    <w:lvl w:ilvl="3" w:tplc="85487C06">
      <w:start w:val="1"/>
      <w:numFmt w:val="bullet"/>
      <w:lvlText w:val=""/>
      <w:lvlJc w:val="left"/>
      <w:pPr>
        <w:ind w:left="2880" w:hanging="360"/>
      </w:pPr>
      <w:rPr>
        <w:rFonts w:ascii="Symbol" w:hAnsi="Symbol" w:hint="default"/>
      </w:rPr>
    </w:lvl>
    <w:lvl w:ilvl="4" w:tplc="75A0ECA4">
      <w:start w:val="1"/>
      <w:numFmt w:val="bullet"/>
      <w:lvlText w:val="o"/>
      <w:lvlJc w:val="left"/>
      <w:pPr>
        <w:ind w:left="3600" w:hanging="360"/>
      </w:pPr>
      <w:rPr>
        <w:rFonts w:ascii="Courier New" w:hAnsi="Courier New" w:hint="default"/>
      </w:rPr>
    </w:lvl>
    <w:lvl w:ilvl="5" w:tplc="FC667E0E">
      <w:start w:val="1"/>
      <w:numFmt w:val="bullet"/>
      <w:lvlText w:val=""/>
      <w:lvlJc w:val="left"/>
      <w:pPr>
        <w:ind w:left="4320" w:hanging="360"/>
      </w:pPr>
      <w:rPr>
        <w:rFonts w:ascii="Wingdings" w:hAnsi="Wingdings" w:hint="default"/>
      </w:rPr>
    </w:lvl>
    <w:lvl w:ilvl="6" w:tplc="6F94F958">
      <w:start w:val="1"/>
      <w:numFmt w:val="bullet"/>
      <w:lvlText w:val=""/>
      <w:lvlJc w:val="left"/>
      <w:pPr>
        <w:ind w:left="5040" w:hanging="360"/>
      </w:pPr>
      <w:rPr>
        <w:rFonts w:ascii="Symbol" w:hAnsi="Symbol" w:hint="default"/>
      </w:rPr>
    </w:lvl>
    <w:lvl w:ilvl="7" w:tplc="42C2621E">
      <w:start w:val="1"/>
      <w:numFmt w:val="bullet"/>
      <w:lvlText w:val="o"/>
      <w:lvlJc w:val="left"/>
      <w:pPr>
        <w:ind w:left="5760" w:hanging="360"/>
      </w:pPr>
      <w:rPr>
        <w:rFonts w:ascii="Courier New" w:hAnsi="Courier New" w:hint="default"/>
      </w:rPr>
    </w:lvl>
    <w:lvl w:ilvl="8" w:tplc="AE6A919A">
      <w:start w:val="1"/>
      <w:numFmt w:val="bullet"/>
      <w:lvlText w:val=""/>
      <w:lvlJc w:val="left"/>
      <w:pPr>
        <w:ind w:left="6480" w:hanging="360"/>
      </w:pPr>
      <w:rPr>
        <w:rFonts w:ascii="Wingdings" w:hAnsi="Wingdings" w:hint="default"/>
      </w:rPr>
    </w:lvl>
  </w:abstractNum>
  <w:abstractNum w:abstractNumId="3" w15:restartNumberingAfterBreak="0">
    <w:nsid w:val="48720EAC"/>
    <w:multiLevelType w:val="hybridMultilevel"/>
    <w:tmpl w:val="71BA8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CE7CA5"/>
    <w:multiLevelType w:val="hybridMultilevel"/>
    <w:tmpl w:val="1758E812"/>
    <w:lvl w:ilvl="0" w:tplc="B7BAE94C">
      <w:start w:val="1"/>
      <w:numFmt w:val="bullet"/>
      <w:lvlText w:val="•"/>
      <w:lvlJc w:val="left"/>
      <w:pPr>
        <w:tabs>
          <w:tab w:val="num" w:pos="720"/>
        </w:tabs>
        <w:ind w:left="720" w:hanging="360"/>
      </w:pPr>
      <w:rPr>
        <w:rFonts w:ascii="Arial" w:hAnsi="Arial" w:hint="default"/>
      </w:rPr>
    </w:lvl>
    <w:lvl w:ilvl="1" w:tplc="C97E809A" w:tentative="1">
      <w:start w:val="1"/>
      <w:numFmt w:val="bullet"/>
      <w:lvlText w:val="•"/>
      <w:lvlJc w:val="left"/>
      <w:pPr>
        <w:tabs>
          <w:tab w:val="num" w:pos="1440"/>
        </w:tabs>
        <w:ind w:left="1440" w:hanging="360"/>
      </w:pPr>
      <w:rPr>
        <w:rFonts w:ascii="Arial" w:hAnsi="Arial" w:hint="default"/>
      </w:rPr>
    </w:lvl>
    <w:lvl w:ilvl="2" w:tplc="102E20E4" w:tentative="1">
      <w:start w:val="1"/>
      <w:numFmt w:val="bullet"/>
      <w:lvlText w:val="•"/>
      <w:lvlJc w:val="left"/>
      <w:pPr>
        <w:tabs>
          <w:tab w:val="num" w:pos="2160"/>
        </w:tabs>
        <w:ind w:left="2160" w:hanging="360"/>
      </w:pPr>
      <w:rPr>
        <w:rFonts w:ascii="Arial" w:hAnsi="Arial" w:hint="default"/>
      </w:rPr>
    </w:lvl>
    <w:lvl w:ilvl="3" w:tplc="3B56BEC2" w:tentative="1">
      <w:start w:val="1"/>
      <w:numFmt w:val="bullet"/>
      <w:lvlText w:val="•"/>
      <w:lvlJc w:val="left"/>
      <w:pPr>
        <w:tabs>
          <w:tab w:val="num" w:pos="2880"/>
        </w:tabs>
        <w:ind w:left="2880" w:hanging="360"/>
      </w:pPr>
      <w:rPr>
        <w:rFonts w:ascii="Arial" w:hAnsi="Arial" w:hint="default"/>
      </w:rPr>
    </w:lvl>
    <w:lvl w:ilvl="4" w:tplc="AC6083DC" w:tentative="1">
      <w:start w:val="1"/>
      <w:numFmt w:val="bullet"/>
      <w:lvlText w:val="•"/>
      <w:lvlJc w:val="left"/>
      <w:pPr>
        <w:tabs>
          <w:tab w:val="num" w:pos="3600"/>
        </w:tabs>
        <w:ind w:left="3600" w:hanging="360"/>
      </w:pPr>
      <w:rPr>
        <w:rFonts w:ascii="Arial" w:hAnsi="Arial" w:hint="default"/>
      </w:rPr>
    </w:lvl>
    <w:lvl w:ilvl="5" w:tplc="0D6C2C5A" w:tentative="1">
      <w:start w:val="1"/>
      <w:numFmt w:val="bullet"/>
      <w:lvlText w:val="•"/>
      <w:lvlJc w:val="left"/>
      <w:pPr>
        <w:tabs>
          <w:tab w:val="num" w:pos="4320"/>
        </w:tabs>
        <w:ind w:left="4320" w:hanging="360"/>
      </w:pPr>
      <w:rPr>
        <w:rFonts w:ascii="Arial" w:hAnsi="Arial" w:hint="default"/>
      </w:rPr>
    </w:lvl>
    <w:lvl w:ilvl="6" w:tplc="CB7AB2F2" w:tentative="1">
      <w:start w:val="1"/>
      <w:numFmt w:val="bullet"/>
      <w:lvlText w:val="•"/>
      <w:lvlJc w:val="left"/>
      <w:pPr>
        <w:tabs>
          <w:tab w:val="num" w:pos="5040"/>
        </w:tabs>
        <w:ind w:left="5040" w:hanging="360"/>
      </w:pPr>
      <w:rPr>
        <w:rFonts w:ascii="Arial" w:hAnsi="Arial" w:hint="default"/>
      </w:rPr>
    </w:lvl>
    <w:lvl w:ilvl="7" w:tplc="946C5E02" w:tentative="1">
      <w:start w:val="1"/>
      <w:numFmt w:val="bullet"/>
      <w:lvlText w:val="•"/>
      <w:lvlJc w:val="left"/>
      <w:pPr>
        <w:tabs>
          <w:tab w:val="num" w:pos="5760"/>
        </w:tabs>
        <w:ind w:left="5760" w:hanging="360"/>
      </w:pPr>
      <w:rPr>
        <w:rFonts w:ascii="Arial" w:hAnsi="Arial" w:hint="default"/>
      </w:rPr>
    </w:lvl>
    <w:lvl w:ilvl="8" w:tplc="0388CE1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FD23E37"/>
    <w:multiLevelType w:val="multilevel"/>
    <w:tmpl w:val="FACE5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7810664">
    <w:abstractNumId w:val="0"/>
  </w:num>
  <w:num w:numId="2" w16cid:durableId="215631694">
    <w:abstractNumId w:val="5"/>
  </w:num>
  <w:num w:numId="3" w16cid:durableId="1124347654">
    <w:abstractNumId w:val="3"/>
  </w:num>
  <w:num w:numId="4" w16cid:durableId="1308318614">
    <w:abstractNumId w:val="4"/>
  </w:num>
  <w:num w:numId="5" w16cid:durableId="1198086582">
    <w:abstractNumId w:val="1"/>
  </w:num>
  <w:num w:numId="6" w16cid:durableId="4887904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78B"/>
    <w:rsid w:val="0000271F"/>
    <w:rsid w:val="00002CC4"/>
    <w:rsid w:val="0000371D"/>
    <w:rsid w:val="00003F73"/>
    <w:rsid w:val="000044E9"/>
    <w:rsid w:val="00005348"/>
    <w:rsid w:val="000070CC"/>
    <w:rsid w:val="00007118"/>
    <w:rsid w:val="0000724E"/>
    <w:rsid w:val="0000763D"/>
    <w:rsid w:val="000107C9"/>
    <w:rsid w:val="00010DC2"/>
    <w:rsid w:val="00012754"/>
    <w:rsid w:val="00012A6E"/>
    <w:rsid w:val="00013349"/>
    <w:rsid w:val="0001481A"/>
    <w:rsid w:val="00014835"/>
    <w:rsid w:val="000149A0"/>
    <w:rsid w:val="00014E35"/>
    <w:rsid w:val="000150A2"/>
    <w:rsid w:val="00017251"/>
    <w:rsid w:val="00017475"/>
    <w:rsid w:val="00017832"/>
    <w:rsid w:val="00017F4D"/>
    <w:rsid w:val="00020164"/>
    <w:rsid w:val="0002033E"/>
    <w:rsid w:val="000208B6"/>
    <w:rsid w:val="00022D04"/>
    <w:rsid w:val="00023140"/>
    <w:rsid w:val="0002370A"/>
    <w:rsid w:val="0002652A"/>
    <w:rsid w:val="0003029D"/>
    <w:rsid w:val="00030FE6"/>
    <w:rsid w:val="000314AF"/>
    <w:rsid w:val="00031C74"/>
    <w:rsid w:val="00033069"/>
    <w:rsid w:val="00034780"/>
    <w:rsid w:val="00034DD0"/>
    <w:rsid w:val="000361C5"/>
    <w:rsid w:val="0004013B"/>
    <w:rsid w:val="00042EDD"/>
    <w:rsid w:val="00045392"/>
    <w:rsid w:val="00045E29"/>
    <w:rsid w:val="00046362"/>
    <w:rsid w:val="00047C30"/>
    <w:rsid w:val="00050F1C"/>
    <w:rsid w:val="00051D02"/>
    <w:rsid w:val="00052613"/>
    <w:rsid w:val="00052760"/>
    <w:rsid w:val="00052DA5"/>
    <w:rsid w:val="00053E7F"/>
    <w:rsid w:val="0005580A"/>
    <w:rsid w:val="00056121"/>
    <w:rsid w:val="00056DAF"/>
    <w:rsid w:val="00056E44"/>
    <w:rsid w:val="00056E62"/>
    <w:rsid w:val="00056FE5"/>
    <w:rsid w:val="0006026A"/>
    <w:rsid w:val="0006086A"/>
    <w:rsid w:val="00060C4B"/>
    <w:rsid w:val="00062A18"/>
    <w:rsid w:val="00062B00"/>
    <w:rsid w:val="00063F43"/>
    <w:rsid w:val="0006473F"/>
    <w:rsid w:val="0006562C"/>
    <w:rsid w:val="000673DA"/>
    <w:rsid w:val="00067DC5"/>
    <w:rsid w:val="00070035"/>
    <w:rsid w:val="00070CD3"/>
    <w:rsid w:val="0007262A"/>
    <w:rsid w:val="00072F65"/>
    <w:rsid w:val="000748CD"/>
    <w:rsid w:val="0007620B"/>
    <w:rsid w:val="000766C4"/>
    <w:rsid w:val="000771CB"/>
    <w:rsid w:val="000776A6"/>
    <w:rsid w:val="00080FE0"/>
    <w:rsid w:val="00081528"/>
    <w:rsid w:val="00082B60"/>
    <w:rsid w:val="00083A65"/>
    <w:rsid w:val="00083BFC"/>
    <w:rsid w:val="000843C4"/>
    <w:rsid w:val="0008481B"/>
    <w:rsid w:val="00085DED"/>
    <w:rsid w:val="000865CA"/>
    <w:rsid w:val="000866C1"/>
    <w:rsid w:val="0008685D"/>
    <w:rsid w:val="00086B42"/>
    <w:rsid w:val="00086D79"/>
    <w:rsid w:val="000921D5"/>
    <w:rsid w:val="00093C83"/>
    <w:rsid w:val="000944E9"/>
    <w:rsid w:val="00094C60"/>
    <w:rsid w:val="000962CC"/>
    <w:rsid w:val="0009678B"/>
    <w:rsid w:val="00096B09"/>
    <w:rsid w:val="00096F9E"/>
    <w:rsid w:val="0009792B"/>
    <w:rsid w:val="000A0293"/>
    <w:rsid w:val="000A0514"/>
    <w:rsid w:val="000A1B4A"/>
    <w:rsid w:val="000A1C03"/>
    <w:rsid w:val="000A1CDC"/>
    <w:rsid w:val="000A2C09"/>
    <w:rsid w:val="000A387C"/>
    <w:rsid w:val="000A39CC"/>
    <w:rsid w:val="000A3C73"/>
    <w:rsid w:val="000A4E5F"/>
    <w:rsid w:val="000A52B5"/>
    <w:rsid w:val="000A616E"/>
    <w:rsid w:val="000A77CE"/>
    <w:rsid w:val="000A787B"/>
    <w:rsid w:val="000B05C3"/>
    <w:rsid w:val="000B17FA"/>
    <w:rsid w:val="000B3055"/>
    <w:rsid w:val="000B30EC"/>
    <w:rsid w:val="000B3C04"/>
    <w:rsid w:val="000B40BB"/>
    <w:rsid w:val="000B449E"/>
    <w:rsid w:val="000B4822"/>
    <w:rsid w:val="000B5001"/>
    <w:rsid w:val="000C0A84"/>
    <w:rsid w:val="000C1FAB"/>
    <w:rsid w:val="000C28E7"/>
    <w:rsid w:val="000C5DA1"/>
    <w:rsid w:val="000C773E"/>
    <w:rsid w:val="000C7754"/>
    <w:rsid w:val="000D1241"/>
    <w:rsid w:val="000D1562"/>
    <w:rsid w:val="000D2786"/>
    <w:rsid w:val="000D409F"/>
    <w:rsid w:val="000D55F4"/>
    <w:rsid w:val="000D57E9"/>
    <w:rsid w:val="000D5B03"/>
    <w:rsid w:val="000D5B8B"/>
    <w:rsid w:val="000D74F1"/>
    <w:rsid w:val="000D7777"/>
    <w:rsid w:val="000E0AC4"/>
    <w:rsid w:val="000E4939"/>
    <w:rsid w:val="000E5540"/>
    <w:rsid w:val="000E6994"/>
    <w:rsid w:val="000F0340"/>
    <w:rsid w:val="000F1AE1"/>
    <w:rsid w:val="000F32D2"/>
    <w:rsid w:val="000F460D"/>
    <w:rsid w:val="000F5188"/>
    <w:rsid w:val="000F6819"/>
    <w:rsid w:val="000F7191"/>
    <w:rsid w:val="000F722F"/>
    <w:rsid w:val="000F72A9"/>
    <w:rsid w:val="00100136"/>
    <w:rsid w:val="00100196"/>
    <w:rsid w:val="0010019E"/>
    <w:rsid w:val="001004C4"/>
    <w:rsid w:val="001006F3"/>
    <w:rsid w:val="00100EA8"/>
    <w:rsid w:val="00101244"/>
    <w:rsid w:val="00101ACD"/>
    <w:rsid w:val="00102714"/>
    <w:rsid w:val="00102B2C"/>
    <w:rsid w:val="00104481"/>
    <w:rsid w:val="00106FA5"/>
    <w:rsid w:val="00111BBD"/>
    <w:rsid w:val="00112664"/>
    <w:rsid w:val="0011297D"/>
    <w:rsid w:val="00112B9A"/>
    <w:rsid w:val="00113BDA"/>
    <w:rsid w:val="00114792"/>
    <w:rsid w:val="00115F41"/>
    <w:rsid w:val="00121056"/>
    <w:rsid w:val="00121877"/>
    <w:rsid w:val="00121C10"/>
    <w:rsid w:val="001227A5"/>
    <w:rsid w:val="001239E3"/>
    <w:rsid w:val="00124394"/>
    <w:rsid w:val="00124724"/>
    <w:rsid w:val="00124FA5"/>
    <w:rsid w:val="00126292"/>
    <w:rsid w:val="001264B3"/>
    <w:rsid w:val="001310B6"/>
    <w:rsid w:val="001329E3"/>
    <w:rsid w:val="00134B37"/>
    <w:rsid w:val="00135536"/>
    <w:rsid w:val="001357CA"/>
    <w:rsid w:val="0013597B"/>
    <w:rsid w:val="001360D7"/>
    <w:rsid w:val="00136784"/>
    <w:rsid w:val="00136F8D"/>
    <w:rsid w:val="00136FBC"/>
    <w:rsid w:val="00137DEB"/>
    <w:rsid w:val="00141F9C"/>
    <w:rsid w:val="001424B5"/>
    <w:rsid w:val="00144EA9"/>
    <w:rsid w:val="00145738"/>
    <w:rsid w:val="00145B93"/>
    <w:rsid w:val="00145CBA"/>
    <w:rsid w:val="0014633D"/>
    <w:rsid w:val="00150C9E"/>
    <w:rsid w:val="0015423D"/>
    <w:rsid w:val="00154993"/>
    <w:rsid w:val="00155D7F"/>
    <w:rsid w:val="00160699"/>
    <w:rsid w:val="00160B7C"/>
    <w:rsid w:val="00163264"/>
    <w:rsid w:val="00164DF2"/>
    <w:rsid w:val="00165F9F"/>
    <w:rsid w:val="0016640A"/>
    <w:rsid w:val="00171133"/>
    <w:rsid w:val="00172B46"/>
    <w:rsid w:val="001805DF"/>
    <w:rsid w:val="00180A86"/>
    <w:rsid w:val="00180C47"/>
    <w:rsid w:val="001811C9"/>
    <w:rsid w:val="001814ED"/>
    <w:rsid w:val="00182BB7"/>
    <w:rsid w:val="00182CA0"/>
    <w:rsid w:val="00185FFA"/>
    <w:rsid w:val="0018756D"/>
    <w:rsid w:val="0019100B"/>
    <w:rsid w:val="001917AF"/>
    <w:rsid w:val="001934CF"/>
    <w:rsid w:val="001949A8"/>
    <w:rsid w:val="00197285"/>
    <w:rsid w:val="00197834"/>
    <w:rsid w:val="001A037A"/>
    <w:rsid w:val="001A15D6"/>
    <w:rsid w:val="001A2D77"/>
    <w:rsid w:val="001A307F"/>
    <w:rsid w:val="001A64D4"/>
    <w:rsid w:val="001A66B1"/>
    <w:rsid w:val="001A6A15"/>
    <w:rsid w:val="001A7728"/>
    <w:rsid w:val="001A7B09"/>
    <w:rsid w:val="001A7BAE"/>
    <w:rsid w:val="001A7BF7"/>
    <w:rsid w:val="001B0829"/>
    <w:rsid w:val="001B0853"/>
    <w:rsid w:val="001B0BCA"/>
    <w:rsid w:val="001B0D4A"/>
    <w:rsid w:val="001B111F"/>
    <w:rsid w:val="001B1456"/>
    <w:rsid w:val="001B2EF3"/>
    <w:rsid w:val="001B597C"/>
    <w:rsid w:val="001B5BF9"/>
    <w:rsid w:val="001C0765"/>
    <w:rsid w:val="001C2411"/>
    <w:rsid w:val="001C2983"/>
    <w:rsid w:val="001C43BE"/>
    <w:rsid w:val="001C6F4C"/>
    <w:rsid w:val="001D0D13"/>
    <w:rsid w:val="001D3920"/>
    <w:rsid w:val="001D4564"/>
    <w:rsid w:val="001D49ED"/>
    <w:rsid w:val="001D4C2F"/>
    <w:rsid w:val="001D4E8F"/>
    <w:rsid w:val="001D5BB9"/>
    <w:rsid w:val="001E089C"/>
    <w:rsid w:val="001E099F"/>
    <w:rsid w:val="001E0AB9"/>
    <w:rsid w:val="001E25B4"/>
    <w:rsid w:val="001E26B3"/>
    <w:rsid w:val="001E4CB9"/>
    <w:rsid w:val="001E5B0E"/>
    <w:rsid w:val="001E749E"/>
    <w:rsid w:val="001E7829"/>
    <w:rsid w:val="001E79FD"/>
    <w:rsid w:val="001F0B9C"/>
    <w:rsid w:val="001F12E7"/>
    <w:rsid w:val="001F3BFE"/>
    <w:rsid w:val="001F3DFF"/>
    <w:rsid w:val="001F470D"/>
    <w:rsid w:val="001F5A65"/>
    <w:rsid w:val="001F604D"/>
    <w:rsid w:val="001F6C2C"/>
    <w:rsid w:val="001F6EB0"/>
    <w:rsid w:val="0020015E"/>
    <w:rsid w:val="00200258"/>
    <w:rsid w:val="0020028E"/>
    <w:rsid w:val="002008B1"/>
    <w:rsid w:val="00200F4D"/>
    <w:rsid w:val="00201554"/>
    <w:rsid w:val="00201C63"/>
    <w:rsid w:val="00203D3E"/>
    <w:rsid w:val="002041FE"/>
    <w:rsid w:val="0020524B"/>
    <w:rsid w:val="00205FF5"/>
    <w:rsid w:val="00207143"/>
    <w:rsid w:val="002071DF"/>
    <w:rsid w:val="00207343"/>
    <w:rsid w:val="002078A9"/>
    <w:rsid w:val="00210773"/>
    <w:rsid w:val="00213AD0"/>
    <w:rsid w:val="00215079"/>
    <w:rsid w:val="00215BD4"/>
    <w:rsid w:val="00215C12"/>
    <w:rsid w:val="00215F9F"/>
    <w:rsid w:val="002160FE"/>
    <w:rsid w:val="00217E8C"/>
    <w:rsid w:val="002219E8"/>
    <w:rsid w:val="00221D00"/>
    <w:rsid w:val="00223C85"/>
    <w:rsid w:val="00226AF8"/>
    <w:rsid w:val="002300C7"/>
    <w:rsid w:val="00232283"/>
    <w:rsid w:val="002338F1"/>
    <w:rsid w:val="00235718"/>
    <w:rsid w:val="002369B9"/>
    <w:rsid w:val="00236EC7"/>
    <w:rsid w:val="00237B69"/>
    <w:rsid w:val="002405DE"/>
    <w:rsid w:val="0024196A"/>
    <w:rsid w:val="00241F71"/>
    <w:rsid w:val="00243622"/>
    <w:rsid w:val="00244692"/>
    <w:rsid w:val="00244D48"/>
    <w:rsid w:val="00244F91"/>
    <w:rsid w:val="0024727D"/>
    <w:rsid w:val="00247974"/>
    <w:rsid w:val="002511EF"/>
    <w:rsid w:val="002539B5"/>
    <w:rsid w:val="002544FC"/>
    <w:rsid w:val="0025485A"/>
    <w:rsid w:val="00255459"/>
    <w:rsid w:val="00255F1A"/>
    <w:rsid w:val="0026022E"/>
    <w:rsid w:val="0026234B"/>
    <w:rsid w:val="00263F63"/>
    <w:rsid w:val="00266665"/>
    <w:rsid w:val="00266AFB"/>
    <w:rsid w:val="002707C7"/>
    <w:rsid w:val="0027095C"/>
    <w:rsid w:val="00270CF5"/>
    <w:rsid w:val="00270E99"/>
    <w:rsid w:val="00270FC5"/>
    <w:rsid w:val="0027135C"/>
    <w:rsid w:val="00272B40"/>
    <w:rsid w:val="00272C80"/>
    <w:rsid w:val="0027389D"/>
    <w:rsid w:val="0027482B"/>
    <w:rsid w:val="00275284"/>
    <w:rsid w:val="00275C19"/>
    <w:rsid w:val="00275CF4"/>
    <w:rsid w:val="00277865"/>
    <w:rsid w:val="00277B0D"/>
    <w:rsid w:val="0028079A"/>
    <w:rsid w:val="00280872"/>
    <w:rsid w:val="00280CB0"/>
    <w:rsid w:val="00281A96"/>
    <w:rsid w:val="00283705"/>
    <w:rsid w:val="00284983"/>
    <w:rsid w:val="0028591F"/>
    <w:rsid w:val="00287C19"/>
    <w:rsid w:val="00290438"/>
    <w:rsid w:val="00291475"/>
    <w:rsid w:val="00291933"/>
    <w:rsid w:val="00295DD2"/>
    <w:rsid w:val="002961E6"/>
    <w:rsid w:val="00296FDB"/>
    <w:rsid w:val="00297119"/>
    <w:rsid w:val="002A0DA6"/>
    <w:rsid w:val="002A467E"/>
    <w:rsid w:val="002A46EE"/>
    <w:rsid w:val="002A4C08"/>
    <w:rsid w:val="002A5DE7"/>
    <w:rsid w:val="002A60CE"/>
    <w:rsid w:val="002A7ABE"/>
    <w:rsid w:val="002B0590"/>
    <w:rsid w:val="002B0744"/>
    <w:rsid w:val="002B1333"/>
    <w:rsid w:val="002B2AAA"/>
    <w:rsid w:val="002B396A"/>
    <w:rsid w:val="002B3FA0"/>
    <w:rsid w:val="002B4673"/>
    <w:rsid w:val="002B5497"/>
    <w:rsid w:val="002B59E3"/>
    <w:rsid w:val="002B6F6B"/>
    <w:rsid w:val="002C00B1"/>
    <w:rsid w:val="002C0E99"/>
    <w:rsid w:val="002C1A68"/>
    <w:rsid w:val="002C280F"/>
    <w:rsid w:val="002C5EC7"/>
    <w:rsid w:val="002C6170"/>
    <w:rsid w:val="002C6993"/>
    <w:rsid w:val="002C6A29"/>
    <w:rsid w:val="002C6C40"/>
    <w:rsid w:val="002C6FEF"/>
    <w:rsid w:val="002C764B"/>
    <w:rsid w:val="002D0F1A"/>
    <w:rsid w:val="002D2298"/>
    <w:rsid w:val="002D32E4"/>
    <w:rsid w:val="002D3456"/>
    <w:rsid w:val="002D7FBB"/>
    <w:rsid w:val="002E0815"/>
    <w:rsid w:val="002E08CC"/>
    <w:rsid w:val="002E15BF"/>
    <w:rsid w:val="002E18DF"/>
    <w:rsid w:val="002E1B6D"/>
    <w:rsid w:val="002E4B26"/>
    <w:rsid w:val="002E5EB2"/>
    <w:rsid w:val="002E6C87"/>
    <w:rsid w:val="002F0995"/>
    <w:rsid w:val="002F0AC7"/>
    <w:rsid w:val="002F125B"/>
    <w:rsid w:val="002F379F"/>
    <w:rsid w:val="002F3D17"/>
    <w:rsid w:val="002F4714"/>
    <w:rsid w:val="002F5935"/>
    <w:rsid w:val="002F69A6"/>
    <w:rsid w:val="002F7D42"/>
    <w:rsid w:val="00300184"/>
    <w:rsid w:val="00300B03"/>
    <w:rsid w:val="00301C80"/>
    <w:rsid w:val="003021ED"/>
    <w:rsid w:val="00302DE0"/>
    <w:rsid w:val="00303F8A"/>
    <w:rsid w:val="003050BC"/>
    <w:rsid w:val="003068A0"/>
    <w:rsid w:val="003069A1"/>
    <w:rsid w:val="00307A00"/>
    <w:rsid w:val="00307EEC"/>
    <w:rsid w:val="00310749"/>
    <w:rsid w:val="00311669"/>
    <w:rsid w:val="003135C1"/>
    <w:rsid w:val="00313785"/>
    <w:rsid w:val="00314A0B"/>
    <w:rsid w:val="00315135"/>
    <w:rsid w:val="0031552A"/>
    <w:rsid w:val="003158C9"/>
    <w:rsid w:val="0032040D"/>
    <w:rsid w:val="0032059D"/>
    <w:rsid w:val="003210DE"/>
    <w:rsid w:val="003210FF"/>
    <w:rsid w:val="003220B3"/>
    <w:rsid w:val="00323780"/>
    <w:rsid w:val="00323EC7"/>
    <w:rsid w:val="0032480D"/>
    <w:rsid w:val="003252F8"/>
    <w:rsid w:val="003253AA"/>
    <w:rsid w:val="00326B79"/>
    <w:rsid w:val="00327932"/>
    <w:rsid w:val="003306D7"/>
    <w:rsid w:val="00330A5F"/>
    <w:rsid w:val="00330B46"/>
    <w:rsid w:val="00330BF6"/>
    <w:rsid w:val="00330C01"/>
    <w:rsid w:val="003329A1"/>
    <w:rsid w:val="0033381B"/>
    <w:rsid w:val="003342B2"/>
    <w:rsid w:val="00334E4B"/>
    <w:rsid w:val="0033560B"/>
    <w:rsid w:val="003357E1"/>
    <w:rsid w:val="0033581F"/>
    <w:rsid w:val="00336844"/>
    <w:rsid w:val="003369B2"/>
    <w:rsid w:val="00336A6B"/>
    <w:rsid w:val="00337A42"/>
    <w:rsid w:val="00341630"/>
    <w:rsid w:val="003425C7"/>
    <w:rsid w:val="003425D9"/>
    <w:rsid w:val="003433AD"/>
    <w:rsid w:val="003439DE"/>
    <w:rsid w:val="00344CEE"/>
    <w:rsid w:val="003475EB"/>
    <w:rsid w:val="00347F6A"/>
    <w:rsid w:val="00347FB0"/>
    <w:rsid w:val="0035052E"/>
    <w:rsid w:val="00351FC8"/>
    <w:rsid w:val="00354887"/>
    <w:rsid w:val="00354C28"/>
    <w:rsid w:val="00355C8B"/>
    <w:rsid w:val="003562F8"/>
    <w:rsid w:val="00356F89"/>
    <w:rsid w:val="00361A83"/>
    <w:rsid w:val="003629D7"/>
    <w:rsid w:val="00362F9B"/>
    <w:rsid w:val="00363730"/>
    <w:rsid w:val="003642EB"/>
    <w:rsid w:val="00364844"/>
    <w:rsid w:val="00364942"/>
    <w:rsid w:val="003652F0"/>
    <w:rsid w:val="00365702"/>
    <w:rsid w:val="00365B09"/>
    <w:rsid w:val="003669D4"/>
    <w:rsid w:val="00370377"/>
    <w:rsid w:val="00370475"/>
    <w:rsid w:val="003704F2"/>
    <w:rsid w:val="00371171"/>
    <w:rsid w:val="003713B3"/>
    <w:rsid w:val="00371D30"/>
    <w:rsid w:val="00372055"/>
    <w:rsid w:val="003721E9"/>
    <w:rsid w:val="0037232F"/>
    <w:rsid w:val="003729A4"/>
    <w:rsid w:val="0037417E"/>
    <w:rsid w:val="00375490"/>
    <w:rsid w:val="00376178"/>
    <w:rsid w:val="003764EC"/>
    <w:rsid w:val="00377472"/>
    <w:rsid w:val="0037778D"/>
    <w:rsid w:val="00380115"/>
    <w:rsid w:val="003821CF"/>
    <w:rsid w:val="003834D0"/>
    <w:rsid w:val="00384250"/>
    <w:rsid w:val="003843EA"/>
    <w:rsid w:val="00386666"/>
    <w:rsid w:val="00386982"/>
    <w:rsid w:val="00386CC3"/>
    <w:rsid w:val="0039026A"/>
    <w:rsid w:val="003906FD"/>
    <w:rsid w:val="00392D31"/>
    <w:rsid w:val="00393620"/>
    <w:rsid w:val="00394177"/>
    <w:rsid w:val="0039465B"/>
    <w:rsid w:val="00394DCF"/>
    <w:rsid w:val="00395C6C"/>
    <w:rsid w:val="00396267"/>
    <w:rsid w:val="0039788D"/>
    <w:rsid w:val="003A16F7"/>
    <w:rsid w:val="003A3837"/>
    <w:rsid w:val="003A558C"/>
    <w:rsid w:val="003A6BA9"/>
    <w:rsid w:val="003A70AF"/>
    <w:rsid w:val="003A75B8"/>
    <w:rsid w:val="003B0353"/>
    <w:rsid w:val="003B1EDF"/>
    <w:rsid w:val="003B2095"/>
    <w:rsid w:val="003B2E88"/>
    <w:rsid w:val="003B2F63"/>
    <w:rsid w:val="003B3506"/>
    <w:rsid w:val="003B417A"/>
    <w:rsid w:val="003B59B4"/>
    <w:rsid w:val="003B645D"/>
    <w:rsid w:val="003B727C"/>
    <w:rsid w:val="003C101F"/>
    <w:rsid w:val="003C6EDD"/>
    <w:rsid w:val="003C7003"/>
    <w:rsid w:val="003D062B"/>
    <w:rsid w:val="003D1088"/>
    <w:rsid w:val="003D1468"/>
    <w:rsid w:val="003D19E5"/>
    <w:rsid w:val="003D22A6"/>
    <w:rsid w:val="003D31EA"/>
    <w:rsid w:val="003D3212"/>
    <w:rsid w:val="003D418D"/>
    <w:rsid w:val="003D4E3C"/>
    <w:rsid w:val="003D4F80"/>
    <w:rsid w:val="003D54AB"/>
    <w:rsid w:val="003D5D3E"/>
    <w:rsid w:val="003E147B"/>
    <w:rsid w:val="003E243F"/>
    <w:rsid w:val="003E35AE"/>
    <w:rsid w:val="003E3960"/>
    <w:rsid w:val="003E3A1D"/>
    <w:rsid w:val="003E3DCB"/>
    <w:rsid w:val="003E6507"/>
    <w:rsid w:val="003F06A9"/>
    <w:rsid w:val="003F29AB"/>
    <w:rsid w:val="003F3494"/>
    <w:rsid w:val="003F560C"/>
    <w:rsid w:val="003F5926"/>
    <w:rsid w:val="003F5F24"/>
    <w:rsid w:val="003F61C5"/>
    <w:rsid w:val="00400A3C"/>
    <w:rsid w:val="00400BA0"/>
    <w:rsid w:val="0040165A"/>
    <w:rsid w:val="004026DD"/>
    <w:rsid w:val="00405B7C"/>
    <w:rsid w:val="00406132"/>
    <w:rsid w:val="004076F2"/>
    <w:rsid w:val="00410716"/>
    <w:rsid w:val="004109A3"/>
    <w:rsid w:val="00410EF9"/>
    <w:rsid w:val="00411892"/>
    <w:rsid w:val="00411A37"/>
    <w:rsid w:val="00411F8E"/>
    <w:rsid w:val="004138C5"/>
    <w:rsid w:val="004145EA"/>
    <w:rsid w:val="004146C8"/>
    <w:rsid w:val="00414BE0"/>
    <w:rsid w:val="0041535B"/>
    <w:rsid w:val="00416A75"/>
    <w:rsid w:val="00416FE0"/>
    <w:rsid w:val="0041757A"/>
    <w:rsid w:val="00417BF8"/>
    <w:rsid w:val="00421282"/>
    <w:rsid w:val="004215D2"/>
    <w:rsid w:val="004216F7"/>
    <w:rsid w:val="00424331"/>
    <w:rsid w:val="0043063A"/>
    <w:rsid w:val="00431290"/>
    <w:rsid w:val="00432D9B"/>
    <w:rsid w:val="00433BA3"/>
    <w:rsid w:val="0043500C"/>
    <w:rsid w:val="0043646F"/>
    <w:rsid w:val="004368A2"/>
    <w:rsid w:val="004375D5"/>
    <w:rsid w:val="00437716"/>
    <w:rsid w:val="00437A58"/>
    <w:rsid w:val="0044094F"/>
    <w:rsid w:val="00441F6F"/>
    <w:rsid w:val="0044256B"/>
    <w:rsid w:val="004426C2"/>
    <w:rsid w:val="00443B21"/>
    <w:rsid w:val="004444A5"/>
    <w:rsid w:val="0044498F"/>
    <w:rsid w:val="004452D9"/>
    <w:rsid w:val="00445F01"/>
    <w:rsid w:val="00446844"/>
    <w:rsid w:val="00446C4C"/>
    <w:rsid w:val="00451F3E"/>
    <w:rsid w:val="00451FFB"/>
    <w:rsid w:val="00452856"/>
    <w:rsid w:val="00453276"/>
    <w:rsid w:val="00453E77"/>
    <w:rsid w:val="00454557"/>
    <w:rsid w:val="004562EC"/>
    <w:rsid w:val="00456D15"/>
    <w:rsid w:val="00457325"/>
    <w:rsid w:val="004574E8"/>
    <w:rsid w:val="0045784F"/>
    <w:rsid w:val="00457B95"/>
    <w:rsid w:val="00457CEF"/>
    <w:rsid w:val="00457F63"/>
    <w:rsid w:val="004603F3"/>
    <w:rsid w:val="00460ADF"/>
    <w:rsid w:val="00461699"/>
    <w:rsid w:val="00461AF7"/>
    <w:rsid w:val="0046202F"/>
    <w:rsid w:val="004625F6"/>
    <w:rsid w:val="00463E1B"/>
    <w:rsid w:val="004643C6"/>
    <w:rsid w:val="00465A45"/>
    <w:rsid w:val="00466482"/>
    <w:rsid w:val="004674F1"/>
    <w:rsid w:val="004707BA"/>
    <w:rsid w:val="00471826"/>
    <w:rsid w:val="00471E31"/>
    <w:rsid w:val="004722DB"/>
    <w:rsid w:val="00472C0A"/>
    <w:rsid w:val="004754F2"/>
    <w:rsid w:val="00475B5D"/>
    <w:rsid w:val="00476B28"/>
    <w:rsid w:val="00476B95"/>
    <w:rsid w:val="0048024F"/>
    <w:rsid w:val="00481881"/>
    <w:rsid w:val="004838EF"/>
    <w:rsid w:val="00483CD8"/>
    <w:rsid w:val="004841D9"/>
    <w:rsid w:val="00484ADD"/>
    <w:rsid w:val="0048572D"/>
    <w:rsid w:val="00487120"/>
    <w:rsid w:val="004877CF"/>
    <w:rsid w:val="00492DFA"/>
    <w:rsid w:val="00492EC1"/>
    <w:rsid w:val="0049352A"/>
    <w:rsid w:val="0049465D"/>
    <w:rsid w:val="004964E7"/>
    <w:rsid w:val="0049660D"/>
    <w:rsid w:val="004A2893"/>
    <w:rsid w:val="004A31A5"/>
    <w:rsid w:val="004A3A72"/>
    <w:rsid w:val="004A4012"/>
    <w:rsid w:val="004A482D"/>
    <w:rsid w:val="004A60DF"/>
    <w:rsid w:val="004A7794"/>
    <w:rsid w:val="004B0D19"/>
    <w:rsid w:val="004B26C8"/>
    <w:rsid w:val="004B34D6"/>
    <w:rsid w:val="004B3BE6"/>
    <w:rsid w:val="004B5F86"/>
    <w:rsid w:val="004B61AC"/>
    <w:rsid w:val="004B7B1C"/>
    <w:rsid w:val="004C0971"/>
    <w:rsid w:val="004C0E43"/>
    <w:rsid w:val="004C1A35"/>
    <w:rsid w:val="004C29C3"/>
    <w:rsid w:val="004C4653"/>
    <w:rsid w:val="004C4892"/>
    <w:rsid w:val="004D0075"/>
    <w:rsid w:val="004D0652"/>
    <w:rsid w:val="004D09AC"/>
    <w:rsid w:val="004D0C8D"/>
    <w:rsid w:val="004D1B4A"/>
    <w:rsid w:val="004D3023"/>
    <w:rsid w:val="004D318A"/>
    <w:rsid w:val="004D31C0"/>
    <w:rsid w:val="004D4453"/>
    <w:rsid w:val="004D5C32"/>
    <w:rsid w:val="004D6A25"/>
    <w:rsid w:val="004D6E1C"/>
    <w:rsid w:val="004D74DC"/>
    <w:rsid w:val="004D753D"/>
    <w:rsid w:val="004D7614"/>
    <w:rsid w:val="004D7855"/>
    <w:rsid w:val="004E09EF"/>
    <w:rsid w:val="004E1FF2"/>
    <w:rsid w:val="004E231F"/>
    <w:rsid w:val="004E2B7A"/>
    <w:rsid w:val="004E3FCF"/>
    <w:rsid w:val="004E403B"/>
    <w:rsid w:val="004E4645"/>
    <w:rsid w:val="004E46EC"/>
    <w:rsid w:val="004E4B84"/>
    <w:rsid w:val="004E5D1C"/>
    <w:rsid w:val="004E65CB"/>
    <w:rsid w:val="004E6FC3"/>
    <w:rsid w:val="004F0A54"/>
    <w:rsid w:val="004F0C2A"/>
    <w:rsid w:val="004F1C2E"/>
    <w:rsid w:val="004F315C"/>
    <w:rsid w:val="004F33A4"/>
    <w:rsid w:val="004F3837"/>
    <w:rsid w:val="004F4240"/>
    <w:rsid w:val="004F514A"/>
    <w:rsid w:val="004F5285"/>
    <w:rsid w:val="004F5950"/>
    <w:rsid w:val="004F68DE"/>
    <w:rsid w:val="004F693A"/>
    <w:rsid w:val="004F6C1C"/>
    <w:rsid w:val="004F7073"/>
    <w:rsid w:val="00500191"/>
    <w:rsid w:val="00500276"/>
    <w:rsid w:val="0050228C"/>
    <w:rsid w:val="0050470E"/>
    <w:rsid w:val="00504B83"/>
    <w:rsid w:val="00504D0D"/>
    <w:rsid w:val="00505236"/>
    <w:rsid w:val="00507F3F"/>
    <w:rsid w:val="0051181F"/>
    <w:rsid w:val="00512CF3"/>
    <w:rsid w:val="005142BE"/>
    <w:rsid w:val="005144C1"/>
    <w:rsid w:val="005153BD"/>
    <w:rsid w:val="005176B4"/>
    <w:rsid w:val="00517820"/>
    <w:rsid w:val="0052020C"/>
    <w:rsid w:val="00520789"/>
    <w:rsid w:val="00520C79"/>
    <w:rsid w:val="00520D5D"/>
    <w:rsid w:val="005211E6"/>
    <w:rsid w:val="00522305"/>
    <w:rsid w:val="005241F1"/>
    <w:rsid w:val="0052430F"/>
    <w:rsid w:val="00526120"/>
    <w:rsid w:val="0052615E"/>
    <w:rsid w:val="005279F0"/>
    <w:rsid w:val="00527E7F"/>
    <w:rsid w:val="00531786"/>
    <w:rsid w:val="00533ADD"/>
    <w:rsid w:val="00533FFB"/>
    <w:rsid w:val="005352AB"/>
    <w:rsid w:val="00536684"/>
    <w:rsid w:val="00536F07"/>
    <w:rsid w:val="00541B4A"/>
    <w:rsid w:val="0054378F"/>
    <w:rsid w:val="0054529B"/>
    <w:rsid w:val="0054537E"/>
    <w:rsid w:val="005458A9"/>
    <w:rsid w:val="0055166F"/>
    <w:rsid w:val="0055431D"/>
    <w:rsid w:val="0055501F"/>
    <w:rsid w:val="005559C4"/>
    <w:rsid w:val="0055762F"/>
    <w:rsid w:val="00560A98"/>
    <w:rsid w:val="00560DCA"/>
    <w:rsid w:val="0056107E"/>
    <w:rsid w:val="0056110C"/>
    <w:rsid w:val="0056129B"/>
    <w:rsid w:val="00562795"/>
    <w:rsid w:val="00563AA3"/>
    <w:rsid w:val="00563E15"/>
    <w:rsid w:val="00564165"/>
    <w:rsid w:val="00564A77"/>
    <w:rsid w:val="00564D64"/>
    <w:rsid w:val="00566DBA"/>
    <w:rsid w:val="00567A92"/>
    <w:rsid w:val="005729AE"/>
    <w:rsid w:val="00572C1F"/>
    <w:rsid w:val="00572F43"/>
    <w:rsid w:val="00574ADA"/>
    <w:rsid w:val="005750AA"/>
    <w:rsid w:val="00577EB3"/>
    <w:rsid w:val="00581208"/>
    <w:rsid w:val="005849C4"/>
    <w:rsid w:val="005849CB"/>
    <w:rsid w:val="00584A11"/>
    <w:rsid w:val="005851E3"/>
    <w:rsid w:val="00585414"/>
    <w:rsid w:val="0058544C"/>
    <w:rsid w:val="00590DD7"/>
    <w:rsid w:val="00592C7D"/>
    <w:rsid w:val="0059331E"/>
    <w:rsid w:val="00594627"/>
    <w:rsid w:val="00594C30"/>
    <w:rsid w:val="005964FE"/>
    <w:rsid w:val="00597BB8"/>
    <w:rsid w:val="005A0A56"/>
    <w:rsid w:val="005A1D1A"/>
    <w:rsid w:val="005A2324"/>
    <w:rsid w:val="005A6B0F"/>
    <w:rsid w:val="005B0505"/>
    <w:rsid w:val="005B09AB"/>
    <w:rsid w:val="005B5439"/>
    <w:rsid w:val="005B55B9"/>
    <w:rsid w:val="005C07DD"/>
    <w:rsid w:val="005C0B43"/>
    <w:rsid w:val="005C14DA"/>
    <w:rsid w:val="005C16CC"/>
    <w:rsid w:val="005C1EE4"/>
    <w:rsid w:val="005C2415"/>
    <w:rsid w:val="005C2C21"/>
    <w:rsid w:val="005C37D7"/>
    <w:rsid w:val="005C4964"/>
    <w:rsid w:val="005C5A6A"/>
    <w:rsid w:val="005C5FC0"/>
    <w:rsid w:val="005C6224"/>
    <w:rsid w:val="005D1765"/>
    <w:rsid w:val="005D1CB8"/>
    <w:rsid w:val="005D470F"/>
    <w:rsid w:val="005D5435"/>
    <w:rsid w:val="005D586C"/>
    <w:rsid w:val="005D5AE0"/>
    <w:rsid w:val="005D5BCA"/>
    <w:rsid w:val="005D7128"/>
    <w:rsid w:val="005E1228"/>
    <w:rsid w:val="005E3632"/>
    <w:rsid w:val="005E535D"/>
    <w:rsid w:val="005E736B"/>
    <w:rsid w:val="005E7D64"/>
    <w:rsid w:val="005F1C7B"/>
    <w:rsid w:val="005F216E"/>
    <w:rsid w:val="005F47CD"/>
    <w:rsid w:val="005F6007"/>
    <w:rsid w:val="005F796C"/>
    <w:rsid w:val="005F7D8A"/>
    <w:rsid w:val="006009D5"/>
    <w:rsid w:val="006018D9"/>
    <w:rsid w:val="00603488"/>
    <w:rsid w:val="00604661"/>
    <w:rsid w:val="00604E45"/>
    <w:rsid w:val="00605044"/>
    <w:rsid w:val="00605245"/>
    <w:rsid w:val="006053BF"/>
    <w:rsid w:val="00605BE4"/>
    <w:rsid w:val="0060699D"/>
    <w:rsid w:val="006105A1"/>
    <w:rsid w:val="00612127"/>
    <w:rsid w:val="00612832"/>
    <w:rsid w:val="00612897"/>
    <w:rsid w:val="00613301"/>
    <w:rsid w:val="00613F9D"/>
    <w:rsid w:val="0061493D"/>
    <w:rsid w:val="00615397"/>
    <w:rsid w:val="0061561A"/>
    <w:rsid w:val="006159BC"/>
    <w:rsid w:val="0061783C"/>
    <w:rsid w:val="006203C7"/>
    <w:rsid w:val="00620975"/>
    <w:rsid w:val="006214A4"/>
    <w:rsid w:val="006228C2"/>
    <w:rsid w:val="00624286"/>
    <w:rsid w:val="00624305"/>
    <w:rsid w:val="0062441C"/>
    <w:rsid w:val="006247EF"/>
    <w:rsid w:val="0062559D"/>
    <w:rsid w:val="00630519"/>
    <w:rsid w:val="006309CC"/>
    <w:rsid w:val="006314F6"/>
    <w:rsid w:val="00633912"/>
    <w:rsid w:val="006359A1"/>
    <w:rsid w:val="00635EB0"/>
    <w:rsid w:val="00637D31"/>
    <w:rsid w:val="00640450"/>
    <w:rsid w:val="00640BB6"/>
    <w:rsid w:val="00641933"/>
    <w:rsid w:val="006423D2"/>
    <w:rsid w:val="00642D37"/>
    <w:rsid w:val="0064427D"/>
    <w:rsid w:val="006447F8"/>
    <w:rsid w:val="00647966"/>
    <w:rsid w:val="00647EAE"/>
    <w:rsid w:val="0065124D"/>
    <w:rsid w:val="00651679"/>
    <w:rsid w:val="0065198E"/>
    <w:rsid w:val="00651B52"/>
    <w:rsid w:val="00652234"/>
    <w:rsid w:val="00653F6C"/>
    <w:rsid w:val="00654885"/>
    <w:rsid w:val="00655152"/>
    <w:rsid w:val="00655419"/>
    <w:rsid w:val="00655839"/>
    <w:rsid w:val="006564E9"/>
    <w:rsid w:val="006564F2"/>
    <w:rsid w:val="006566D3"/>
    <w:rsid w:val="00656CC6"/>
    <w:rsid w:val="0065724E"/>
    <w:rsid w:val="00661260"/>
    <w:rsid w:val="0066164F"/>
    <w:rsid w:val="00661D7F"/>
    <w:rsid w:val="00665380"/>
    <w:rsid w:val="00666243"/>
    <w:rsid w:val="00666EE0"/>
    <w:rsid w:val="00670F4E"/>
    <w:rsid w:val="006712D9"/>
    <w:rsid w:val="0067152B"/>
    <w:rsid w:val="0067282F"/>
    <w:rsid w:val="00672DAD"/>
    <w:rsid w:val="00672E1E"/>
    <w:rsid w:val="006747F3"/>
    <w:rsid w:val="0067750F"/>
    <w:rsid w:val="006805DB"/>
    <w:rsid w:val="00684639"/>
    <w:rsid w:val="006862C1"/>
    <w:rsid w:val="00686380"/>
    <w:rsid w:val="0068673E"/>
    <w:rsid w:val="00686B7A"/>
    <w:rsid w:val="00686F36"/>
    <w:rsid w:val="00687B49"/>
    <w:rsid w:val="00687CF6"/>
    <w:rsid w:val="00691591"/>
    <w:rsid w:val="00691ED6"/>
    <w:rsid w:val="006932CF"/>
    <w:rsid w:val="006935FB"/>
    <w:rsid w:val="006949E8"/>
    <w:rsid w:val="006954F8"/>
    <w:rsid w:val="0069583F"/>
    <w:rsid w:val="006964B5"/>
    <w:rsid w:val="006969F7"/>
    <w:rsid w:val="00697298"/>
    <w:rsid w:val="006973AF"/>
    <w:rsid w:val="00697EF6"/>
    <w:rsid w:val="006A0C76"/>
    <w:rsid w:val="006A210F"/>
    <w:rsid w:val="006A2140"/>
    <w:rsid w:val="006A34DD"/>
    <w:rsid w:val="006A3F62"/>
    <w:rsid w:val="006A4C10"/>
    <w:rsid w:val="006A7106"/>
    <w:rsid w:val="006A7157"/>
    <w:rsid w:val="006A722F"/>
    <w:rsid w:val="006B16E9"/>
    <w:rsid w:val="006B1B1C"/>
    <w:rsid w:val="006B22E4"/>
    <w:rsid w:val="006B3629"/>
    <w:rsid w:val="006B3ECB"/>
    <w:rsid w:val="006B588A"/>
    <w:rsid w:val="006B5E3B"/>
    <w:rsid w:val="006B6514"/>
    <w:rsid w:val="006B6BE6"/>
    <w:rsid w:val="006C01F7"/>
    <w:rsid w:val="006C03BA"/>
    <w:rsid w:val="006C0417"/>
    <w:rsid w:val="006C136C"/>
    <w:rsid w:val="006C164F"/>
    <w:rsid w:val="006C1DCF"/>
    <w:rsid w:val="006C20C4"/>
    <w:rsid w:val="006C311F"/>
    <w:rsid w:val="006C3492"/>
    <w:rsid w:val="006C67A2"/>
    <w:rsid w:val="006C757A"/>
    <w:rsid w:val="006C7E11"/>
    <w:rsid w:val="006D1AE4"/>
    <w:rsid w:val="006D2597"/>
    <w:rsid w:val="006D2C8C"/>
    <w:rsid w:val="006D2FBD"/>
    <w:rsid w:val="006D3D96"/>
    <w:rsid w:val="006D5312"/>
    <w:rsid w:val="006D6DBC"/>
    <w:rsid w:val="006D75BB"/>
    <w:rsid w:val="006D778F"/>
    <w:rsid w:val="006D7BDE"/>
    <w:rsid w:val="006D7FDB"/>
    <w:rsid w:val="006E0AA1"/>
    <w:rsid w:val="006E1B78"/>
    <w:rsid w:val="006E21D9"/>
    <w:rsid w:val="006E240F"/>
    <w:rsid w:val="006E3656"/>
    <w:rsid w:val="006E4B0E"/>
    <w:rsid w:val="006E6546"/>
    <w:rsid w:val="006E7754"/>
    <w:rsid w:val="006F2128"/>
    <w:rsid w:val="006F2B89"/>
    <w:rsid w:val="006F2C9A"/>
    <w:rsid w:val="006F361D"/>
    <w:rsid w:val="006F3819"/>
    <w:rsid w:val="006F4A0B"/>
    <w:rsid w:val="006F55C1"/>
    <w:rsid w:val="006F69C5"/>
    <w:rsid w:val="006F7598"/>
    <w:rsid w:val="00702BB8"/>
    <w:rsid w:val="00703AAA"/>
    <w:rsid w:val="0070667E"/>
    <w:rsid w:val="0070713B"/>
    <w:rsid w:val="00707A28"/>
    <w:rsid w:val="00707E6B"/>
    <w:rsid w:val="0071013B"/>
    <w:rsid w:val="0071042C"/>
    <w:rsid w:val="007110E0"/>
    <w:rsid w:val="00711AB1"/>
    <w:rsid w:val="00711CA8"/>
    <w:rsid w:val="007122E3"/>
    <w:rsid w:val="007127DD"/>
    <w:rsid w:val="007130B3"/>
    <w:rsid w:val="00713A36"/>
    <w:rsid w:val="00714C3D"/>
    <w:rsid w:val="0071577B"/>
    <w:rsid w:val="00715A3F"/>
    <w:rsid w:val="007203A8"/>
    <w:rsid w:val="0072258E"/>
    <w:rsid w:val="00722B35"/>
    <w:rsid w:val="007247A6"/>
    <w:rsid w:val="007248EF"/>
    <w:rsid w:val="00724D2D"/>
    <w:rsid w:val="007252E0"/>
    <w:rsid w:val="0072745C"/>
    <w:rsid w:val="0072770F"/>
    <w:rsid w:val="00730FE2"/>
    <w:rsid w:val="00732B8C"/>
    <w:rsid w:val="00735331"/>
    <w:rsid w:val="00735FD3"/>
    <w:rsid w:val="00736CB1"/>
    <w:rsid w:val="00740F71"/>
    <w:rsid w:val="007412C2"/>
    <w:rsid w:val="007438D6"/>
    <w:rsid w:val="00743F2B"/>
    <w:rsid w:val="007444C7"/>
    <w:rsid w:val="0074506B"/>
    <w:rsid w:val="007459FE"/>
    <w:rsid w:val="00745E71"/>
    <w:rsid w:val="00747080"/>
    <w:rsid w:val="0074783B"/>
    <w:rsid w:val="00751166"/>
    <w:rsid w:val="007525A3"/>
    <w:rsid w:val="00753739"/>
    <w:rsid w:val="00756F08"/>
    <w:rsid w:val="007604CA"/>
    <w:rsid w:val="00764C58"/>
    <w:rsid w:val="00764F4B"/>
    <w:rsid w:val="00765284"/>
    <w:rsid w:val="00765ED3"/>
    <w:rsid w:val="00766067"/>
    <w:rsid w:val="00766563"/>
    <w:rsid w:val="00770B2A"/>
    <w:rsid w:val="007728C1"/>
    <w:rsid w:val="00773B87"/>
    <w:rsid w:val="0077508E"/>
    <w:rsid w:val="007755E4"/>
    <w:rsid w:val="00777804"/>
    <w:rsid w:val="0078002B"/>
    <w:rsid w:val="00781413"/>
    <w:rsid w:val="0078148F"/>
    <w:rsid w:val="00781DB9"/>
    <w:rsid w:val="007821C3"/>
    <w:rsid w:val="00785024"/>
    <w:rsid w:val="0078537C"/>
    <w:rsid w:val="0078676C"/>
    <w:rsid w:val="00793DD1"/>
    <w:rsid w:val="0079467F"/>
    <w:rsid w:val="00795E1A"/>
    <w:rsid w:val="00795EC0"/>
    <w:rsid w:val="00797DA8"/>
    <w:rsid w:val="007A07E7"/>
    <w:rsid w:val="007A14E6"/>
    <w:rsid w:val="007A1581"/>
    <w:rsid w:val="007A21D0"/>
    <w:rsid w:val="007A39B4"/>
    <w:rsid w:val="007B2910"/>
    <w:rsid w:val="007B2C03"/>
    <w:rsid w:val="007B3426"/>
    <w:rsid w:val="007B4047"/>
    <w:rsid w:val="007B4FFF"/>
    <w:rsid w:val="007B688A"/>
    <w:rsid w:val="007B70AC"/>
    <w:rsid w:val="007B7F9D"/>
    <w:rsid w:val="007C0894"/>
    <w:rsid w:val="007C0E73"/>
    <w:rsid w:val="007C195F"/>
    <w:rsid w:val="007C1B4F"/>
    <w:rsid w:val="007C3C3D"/>
    <w:rsid w:val="007C685F"/>
    <w:rsid w:val="007D078B"/>
    <w:rsid w:val="007D0DE4"/>
    <w:rsid w:val="007D13FC"/>
    <w:rsid w:val="007D5663"/>
    <w:rsid w:val="007D63FE"/>
    <w:rsid w:val="007D7669"/>
    <w:rsid w:val="007E0422"/>
    <w:rsid w:val="007E0462"/>
    <w:rsid w:val="007E0579"/>
    <w:rsid w:val="007E0B7D"/>
    <w:rsid w:val="007E1B8F"/>
    <w:rsid w:val="007E233D"/>
    <w:rsid w:val="007E3C4B"/>
    <w:rsid w:val="007E4EC4"/>
    <w:rsid w:val="007E5167"/>
    <w:rsid w:val="007E5EC4"/>
    <w:rsid w:val="007E6F48"/>
    <w:rsid w:val="007E70E5"/>
    <w:rsid w:val="007E7EE8"/>
    <w:rsid w:val="007F0149"/>
    <w:rsid w:val="007F10D7"/>
    <w:rsid w:val="007F18BF"/>
    <w:rsid w:val="007F1B81"/>
    <w:rsid w:val="007F23D6"/>
    <w:rsid w:val="007F28B2"/>
    <w:rsid w:val="007F4060"/>
    <w:rsid w:val="007F525E"/>
    <w:rsid w:val="007F60BC"/>
    <w:rsid w:val="007F6535"/>
    <w:rsid w:val="007F6D43"/>
    <w:rsid w:val="007F766F"/>
    <w:rsid w:val="0080165A"/>
    <w:rsid w:val="00802F05"/>
    <w:rsid w:val="00803058"/>
    <w:rsid w:val="00803199"/>
    <w:rsid w:val="008037DB"/>
    <w:rsid w:val="00804F43"/>
    <w:rsid w:val="0080501E"/>
    <w:rsid w:val="0080745C"/>
    <w:rsid w:val="0080779B"/>
    <w:rsid w:val="0080796B"/>
    <w:rsid w:val="00807EF2"/>
    <w:rsid w:val="0081201A"/>
    <w:rsid w:val="008124E2"/>
    <w:rsid w:val="00812B21"/>
    <w:rsid w:val="00812F4A"/>
    <w:rsid w:val="008141E7"/>
    <w:rsid w:val="00815455"/>
    <w:rsid w:val="0081598E"/>
    <w:rsid w:val="0082101C"/>
    <w:rsid w:val="00823D35"/>
    <w:rsid w:val="00827A55"/>
    <w:rsid w:val="008307B7"/>
    <w:rsid w:val="00831530"/>
    <w:rsid w:val="0083183A"/>
    <w:rsid w:val="00832502"/>
    <w:rsid w:val="00833F87"/>
    <w:rsid w:val="0083497E"/>
    <w:rsid w:val="00835465"/>
    <w:rsid w:val="008420DE"/>
    <w:rsid w:val="0084258E"/>
    <w:rsid w:val="008429B0"/>
    <w:rsid w:val="00844D2C"/>
    <w:rsid w:val="00845ED4"/>
    <w:rsid w:val="00846C23"/>
    <w:rsid w:val="008503B8"/>
    <w:rsid w:val="008505DD"/>
    <w:rsid w:val="0085112F"/>
    <w:rsid w:val="00851ED2"/>
    <w:rsid w:val="0085226A"/>
    <w:rsid w:val="008531BA"/>
    <w:rsid w:val="008535D0"/>
    <w:rsid w:val="00853C9A"/>
    <w:rsid w:val="00854157"/>
    <w:rsid w:val="0085473E"/>
    <w:rsid w:val="008550E5"/>
    <w:rsid w:val="00855679"/>
    <w:rsid w:val="008557D2"/>
    <w:rsid w:val="00855F00"/>
    <w:rsid w:val="00856375"/>
    <w:rsid w:val="00857353"/>
    <w:rsid w:val="00857575"/>
    <w:rsid w:val="008604E1"/>
    <w:rsid w:val="00862715"/>
    <w:rsid w:val="00863430"/>
    <w:rsid w:val="00863871"/>
    <w:rsid w:val="00864AB6"/>
    <w:rsid w:val="00865D27"/>
    <w:rsid w:val="008669C0"/>
    <w:rsid w:val="00867225"/>
    <w:rsid w:val="00867F69"/>
    <w:rsid w:val="008710FE"/>
    <w:rsid w:val="00871E97"/>
    <w:rsid w:val="008744FD"/>
    <w:rsid w:val="00874892"/>
    <w:rsid w:val="00875B9F"/>
    <w:rsid w:val="00875CE6"/>
    <w:rsid w:val="008824E9"/>
    <w:rsid w:val="008831A2"/>
    <w:rsid w:val="00885972"/>
    <w:rsid w:val="00885D8C"/>
    <w:rsid w:val="00886E19"/>
    <w:rsid w:val="00887E04"/>
    <w:rsid w:val="00887F0F"/>
    <w:rsid w:val="00890482"/>
    <w:rsid w:val="00892E8D"/>
    <w:rsid w:val="008944B6"/>
    <w:rsid w:val="00895216"/>
    <w:rsid w:val="0089635C"/>
    <w:rsid w:val="00896797"/>
    <w:rsid w:val="008978AE"/>
    <w:rsid w:val="008A388A"/>
    <w:rsid w:val="008A3B4F"/>
    <w:rsid w:val="008A3EB7"/>
    <w:rsid w:val="008A5ED8"/>
    <w:rsid w:val="008B14D5"/>
    <w:rsid w:val="008B16EB"/>
    <w:rsid w:val="008B17D8"/>
    <w:rsid w:val="008B2183"/>
    <w:rsid w:val="008B28FF"/>
    <w:rsid w:val="008B473A"/>
    <w:rsid w:val="008B7627"/>
    <w:rsid w:val="008C005C"/>
    <w:rsid w:val="008C07B2"/>
    <w:rsid w:val="008C1A42"/>
    <w:rsid w:val="008C20F1"/>
    <w:rsid w:val="008C4184"/>
    <w:rsid w:val="008C433B"/>
    <w:rsid w:val="008C48B6"/>
    <w:rsid w:val="008C4EF6"/>
    <w:rsid w:val="008C500E"/>
    <w:rsid w:val="008C5612"/>
    <w:rsid w:val="008C6D41"/>
    <w:rsid w:val="008C72F8"/>
    <w:rsid w:val="008D054A"/>
    <w:rsid w:val="008D0E51"/>
    <w:rsid w:val="008D1D18"/>
    <w:rsid w:val="008D6432"/>
    <w:rsid w:val="008D71E7"/>
    <w:rsid w:val="008E015F"/>
    <w:rsid w:val="008E087C"/>
    <w:rsid w:val="008E2B17"/>
    <w:rsid w:val="008E2F4C"/>
    <w:rsid w:val="008E38D6"/>
    <w:rsid w:val="008E4B66"/>
    <w:rsid w:val="008E57A5"/>
    <w:rsid w:val="008E68C3"/>
    <w:rsid w:val="008E7E2E"/>
    <w:rsid w:val="008F13E4"/>
    <w:rsid w:val="008F2F23"/>
    <w:rsid w:val="008F2FAA"/>
    <w:rsid w:val="008F3BF4"/>
    <w:rsid w:val="008F3DF3"/>
    <w:rsid w:val="008F3FF3"/>
    <w:rsid w:val="008F5069"/>
    <w:rsid w:val="008F5355"/>
    <w:rsid w:val="008F571A"/>
    <w:rsid w:val="008F59D4"/>
    <w:rsid w:val="008F5D08"/>
    <w:rsid w:val="008F603F"/>
    <w:rsid w:val="008F64AE"/>
    <w:rsid w:val="00901345"/>
    <w:rsid w:val="009026A6"/>
    <w:rsid w:val="00902BCC"/>
    <w:rsid w:val="00902F48"/>
    <w:rsid w:val="00903B9F"/>
    <w:rsid w:val="0090496A"/>
    <w:rsid w:val="009141AB"/>
    <w:rsid w:val="00914F56"/>
    <w:rsid w:val="0091502E"/>
    <w:rsid w:val="009150A7"/>
    <w:rsid w:val="0091638D"/>
    <w:rsid w:val="00924440"/>
    <w:rsid w:val="009251CE"/>
    <w:rsid w:val="00925BFD"/>
    <w:rsid w:val="00925C1B"/>
    <w:rsid w:val="009266C6"/>
    <w:rsid w:val="00926855"/>
    <w:rsid w:val="009272B0"/>
    <w:rsid w:val="00930C9C"/>
    <w:rsid w:val="009316F9"/>
    <w:rsid w:val="00931D2B"/>
    <w:rsid w:val="00932BDF"/>
    <w:rsid w:val="00937277"/>
    <w:rsid w:val="009408D3"/>
    <w:rsid w:val="00940AF0"/>
    <w:rsid w:val="00940F44"/>
    <w:rsid w:val="009445B3"/>
    <w:rsid w:val="009458CF"/>
    <w:rsid w:val="00946A19"/>
    <w:rsid w:val="009475AA"/>
    <w:rsid w:val="00950098"/>
    <w:rsid w:val="0095022C"/>
    <w:rsid w:val="009511F1"/>
    <w:rsid w:val="009519B2"/>
    <w:rsid w:val="00951CBC"/>
    <w:rsid w:val="00952423"/>
    <w:rsid w:val="009532ED"/>
    <w:rsid w:val="0095333C"/>
    <w:rsid w:val="00954B06"/>
    <w:rsid w:val="009556F1"/>
    <w:rsid w:val="00956184"/>
    <w:rsid w:val="00956383"/>
    <w:rsid w:val="009607E3"/>
    <w:rsid w:val="009638A4"/>
    <w:rsid w:val="009648F3"/>
    <w:rsid w:val="00965E8B"/>
    <w:rsid w:val="00966539"/>
    <w:rsid w:val="00966572"/>
    <w:rsid w:val="00966C44"/>
    <w:rsid w:val="00967476"/>
    <w:rsid w:val="00967F44"/>
    <w:rsid w:val="00970572"/>
    <w:rsid w:val="009706A7"/>
    <w:rsid w:val="009718BA"/>
    <w:rsid w:val="00971F0D"/>
    <w:rsid w:val="00976B3F"/>
    <w:rsid w:val="00977BBE"/>
    <w:rsid w:val="00977CD1"/>
    <w:rsid w:val="00977F69"/>
    <w:rsid w:val="009805A1"/>
    <w:rsid w:val="00980CDF"/>
    <w:rsid w:val="00983196"/>
    <w:rsid w:val="00984BE2"/>
    <w:rsid w:val="00987AFC"/>
    <w:rsid w:val="00990CF7"/>
    <w:rsid w:val="00992F28"/>
    <w:rsid w:val="00993121"/>
    <w:rsid w:val="00994524"/>
    <w:rsid w:val="009946BB"/>
    <w:rsid w:val="00994AE9"/>
    <w:rsid w:val="009953FB"/>
    <w:rsid w:val="00996A8A"/>
    <w:rsid w:val="00997260"/>
    <w:rsid w:val="009973C2"/>
    <w:rsid w:val="009976B9"/>
    <w:rsid w:val="009A0D99"/>
    <w:rsid w:val="009A0E5B"/>
    <w:rsid w:val="009A2ACD"/>
    <w:rsid w:val="009A597B"/>
    <w:rsid w:val="009A5FEF"/>
    <w:rsid w:val="009A65EE"/>
    <w:rsid w:val="009A6BA7"/>
    <w:rsid w:val="009A6C30"/>
    <w:rsid w:val="009B065E"/>
    <w:rsid w:val="009B15EA"/>
    <w:rsid w:val="009B3439"/>
    <w:rsid w:val="009B352A"/>
    <w:rsid w:val="009B3B0A"/>
    <w:rsid w:val="009B4972"/>
    <w:rsid w:val="009B5A26"/>
    <w:rsid w:val="009B6099"/>
    <w:rsid w:val="009B6161"/>
    <w:rsid w:val="009B69F1"/>
    <w:rsid w:val="009B6FD6"/>
    <w:rsid w:val="009B7459"/>
    <w:rsid w:val="009C0AB4"/>
    <w:rsid w:val="009C0F74"/>
    <w:rsid w:val="009C22C6"/>
    <w:rsid w:val="009C3771"/>
    <w:rsid w:val="009C3A4D"/>
    <w:rsid w:val="009C3C79"/>
    <w:rsid w:val="009C3FFD"/>
    <w:rsid w:val="009C482D"/>
    <w:rsid w:val="009C4B81"/>
    <w:rsid w:val="009C5395"/>
    <w:rsid w:val="009C7763"/>
    <w:rsid w:val="009D11D7"/>
    <w:rsid w:val="009D3EED"/>
    <w:rsid w:val="009D6155"/>
    <w:rsid w:val="009D6EB6"/>
    <w:rsid w:val="009D772E"/>
    <w:rsid w:val="009E22AE"/>
    <w:rsid w:val="009E3A92"/>
    <w:rsid w:val="009E3E34"/>
    <w:rsid w:val="009E44E7"/>
    <w:rsid w:val="009E5CC3"/>
    <w:rsid w:val="009E6B74"/>
    <w:rsid w:val="009E6DB0"/>
    <w:rsid w:val="009E7D05"/>
    <w:rsid w:val="009F0551"/>
    <w:rsid w:val="009F0582"/>
    <w:rsid w:val="009F0C5B"/>
    <w:rsid w:val="009F1320"/>
    <w:rsid w:val="009F158D"/>
    <w:rsid w:val="009F1E4B"/>
    <w:rsid w:val="009F24D9"/>
    <w:rsid w:val="009F3759"/>
    <w:rsid w:val="009F3E04"/>
    <w:rsid w:val="009F476F"/>
    <w:rsid w:val="009F5748"/>
    <w:rsid w:val="009F6D2F"/>
    <w:rsid w:val="009F755A"/>
    <w:rsid w:val="009F79F4"/>
    <w:rsid w:val="00A00628"/>
    <w:rsid w:val="00A0157A"/>
    <w:rsid w:val="00A0235F"/>
    <w:rsid w:val="00A03708"/>
    <w:rsid w:val="00A05643"/>
    <w:rsid w:val="00A05A86"/>
    <w:rsid w:val="00A06519"/>
    <w:rsid w:val="00A06C77"/>
    <w:rsid w:val="00A06F90"/>
    <w:rsid w:val="00A07B38"/>
    <w:rsid w:val="00A116D8"/>
    <w:rsid w:val="00A12D64"/>
    <w:rsid w:val="00A13E1C"/>
    <w:rsid w:val="00A141CE"/>
    <w:rsid w:val="00A14822"/>
    <w:rsid w:val="00A148DE"/>
    <w:rsid w:val="00A14B87"/>
    <w:rsid w:val="00A15B42"/>
    <w:rsid w:val="00A15FC8"/>
    <w:rsid w:val="00A17549"/>
    <w:rsid w:val="00A17B1A"/>
    <w:rsid w:val="00A20EA8"/>
    <w:rsid w:val="00A22BCF"/>
    <w:rsid w:val="00A2318F"/>
    <w:rsid w:val="00A23E0E"/>
    <w:rsid w:val="00A2597A"/>
    <w:rsid w:val="00A271B4"/>
    <w:rsid w:val="00A279C9"/>
    <w:rsid w:val="00A318A4"/>
    <w:rsid w:val="00A324B3"/>
    <w:rsid w:val="00A334FF"/>
    <w:rsid w:val="00A33D10"/>
    <w:rsid w:val="00A33E54"/>
    <w:rsid w:val="00A37E93"/>
    <w:rsid w:val="00A418D8"/>
    <w:rsid w:val="00A418D9"/>
    <w:rsid w:val="00A42AB0"/>
    <w:rsid w:val="00A43169"/>
    <w:rsid w:val="00A4316B"/>
    <w:rsid w:val="00A441B5"/>
    <w:rsid w:val="00A45164"/>
    <w:rsid w:val="00A460B2"/>
    <w:rsid w:val="00A464E2"/>
    <w:rsid w:val="00A50DBB"/>
    <w:rsid w:val="00A512D6"/>
    <w:rsid w:val="00A51F9E"/>
    <w:rsid w:val="00A5203F"/>
    <w:rsid w:val="00A526C6"/>
    <w:rsid w:val="00A52C6E"/>
    <w:rsid w:val="00A54397"/>
    <w:rsid w:val="00A560FD"/>
    <w:rsid w:val="00A56F5D"/>
    <w:rsid w:val="00A614F3"/>
    <w:rsid w:val="00A61780"/>
    <w:rsid w:val="00A641DA"/>
    <w:rsid w:val="00A64698"/>
    <w:rsid w:val="00A66577"/>
    <w:rsid w:val="00A66F26"/>
    <w:rsid w:val="00A67C7D"/>
    <w:rsid w:val="00A704C5"/>
    <w:rsid w:val="00A714F8"/>
    <w:rsid w:val="00A71766"/>
    <w:rsid w:val="00A71CA8"/>
    <w:rsid w:val="00A73308"/>
    <w:rsid w:val="00A73891"/>
    <w:rsid w:val="00A74F4F"/>
    <w:rsid w:val="00A76CCC"/>
    <w:rsid w:val="00A800E2"/>
    <w:rsid w:val="00A8664B"/>
    <w:rsid w:val="00A869EF"/>
    <w:rsid w:val="00A87ED6"/>
    <w:rsid w:val="00A905D9"/>
    <w:rsid w:val="00A90B3D"/>
    <w:rsid w:val="00A918C3"/>
    <w:rsid w:val="00A91BD9"/>
    <w:rsid w:val="00A93F74"/>
    <w:rsid w:val="00A94D7C"/>
    <w:rsid w:val="00A950A4"/>
    <w:rsid w:val="00A95759"/>
    <w:rsid w:val="00A96F46"/>
    <w:rsid w:val="00A976C3"/>
    <w:rsid w:val="00A97FD7"/>
    <w:rsid w:val="00AA2E9C"/>
    <w:rsid w:val="00AA415F"/>
    <w:rsid w:val="00AA5D63"/>
    <w:rsid w:val="00AA6F2C"/>
    <w:rsid w:val="00AB0040"/>
    <w:rsid w:val="00AB05EA"/>
    <w:rsid w:val="00AB0C37"/>
    <w:rsid w:val="00AB4330"/>
    <w:rsid w:val="00AB4EFA"/>
    <w:rsid w:val="00AB6F6F"/>
    <w:rsid w:val="00AC0E24"/>
    <w:rsid w:val="00AC0E6F"/>
    <w:rsid w:val="00AC1B7B"/>
    <w:rsid w:val="00AC23DD"/>
    <w:rsid w:val="00AC2F52"/>
    <w:rsid w:val="00AC2FBE"/>
    <w:rsid w:val="00AC3610"/>
    <w:rsid w:val="00AC4441"/>
    <w:rsid w:val="00AC4CEA"/>
    <w:rsid w:val="00AC55FA"/>
    <w:rsid w:val="00AC760A"/>
    <w:rsid w:val="00AC7DC0"/>
    <w:rsid w:val="00AD005D"/>
    <w:rsid w:val="00AD1A19"/>
    <w:rsid w:val="00AD24D4"/>
    <w:rsid w:val="00AD5AC2"/>
    <w:rsid w:val="00AD70B0"/>
    <w:rsid w:val="00AD71F0"/>
    <w:rsid w:val="00AE0953"/>
    <w:rsid w:val="00AE5A74"/>
    <w:rsid w:val="00AE626B"/>
    <w:rsid w:val="00AE66AE"/>
    <w:rsid w:val="00AE74A3"/>
    <w:rsid w:val="00AF0541"/>
    <w:rsid w:val="00AF0BE7"/>
    <w:rsid w:val="00AF2D82"/>
    <w:rsid w:val="00AF307B"/>
    <w:rsid w:val="00AF3350"/>
    <w:rsid w:val="00AF745F"/>
    <w:rsid w:val="00B000C5"/>
    <w:rsid w:val="00B00CDD"/>
    <w:rsid w:val="00B012FF"/>
    <w:rsid w:val="00B01367"/>
    <w:rsid w:val="00B033B3"/>
    <w:rsid w:val="00B03F34"/>
    <w:rsid w:val="00B04A4B"/>
    <w:rsid w:val="00B07CF3"/>
    <w:rsid w:val="00B1289D"/>
    <w:rsid w:val="00B12A7D"/>
    <w:rsid w:val="00B142B6"/>
    <w:rsid w:val="00B1598A"/>
    <w:rsid w:val="00B15D13"/>
    <w:rsid w:val="00B16887"/>
    <w:rsid w:val="00B20828"/>
    <w:rsid w:val="00B2295B"/>
    <w:rsid w:val="00B23992"/>
    <w:rsid w:val="00B23A6E"/>
    <w:rsid w:val="00B24562"/>
    <w:rsid w:val="00B277EA"/>
    <w:rsid w:val="00B31240"/>
    <w:rsid w:val="00B32FE5"/>
    <w:rsid w:val="00B33F44"/>
    <w:rsid w:val="00B34FD1"/>
    <w:rsid w:val="00B35A9B"/>
    <w:rsid w:val="00B37D9A"/>
    <w:rsid w:val="00B40D52"/>
    <w:rsid w:val="00B45EEE"/>
    <w:rsid w:val="00B46E6C"/>
    <w:rsid w:val="00B50774"/>
    <w:rsid w:val="00B50B8A"/>
    <w:rsid w:val="00B513CB"/>
    <w:rsid w:val="00B5142A"/>
    <w:rsid w:val="00B52674"/>
    <w:rsid w:val="00B52C30"/>
    <w:rsid w:val="00B53DBB"/>
    <w:rsid w:val="00B54934"/>
    <w:rsid w:val="00B54F68"/>
    <w:rsid w:val="00B56DB6"/>
    <w:rsid w:val="00B57A34"/>
    <w:rsid w:val="00B60465"/>
    <w:rsid w:val="00B60548"/>
    <w:rsid w:val="00B60EFF"/>
    <w:rsid w:val="00B6267B"/>
    <w:rsid w:val="00B62797"/>
    <w:rsid w:val="00B63390"/>
    <w:rsid w:val="00B63968"/>
    <w:rsid w:val="00B64DF5"/>
    <w:rsid w:val="00B65F27"/>
    <w:rsid w:val="00B662A4"/>
    <w:rsid w:val="00B6678A"/>
    <w:rsid w:val="00B67E41"/>
    <w:rsid w:val="00B703FC"/>
    <w:rsid w:val="00B715F6"/>
    <w:rsid w:val="00B72E80"/>
    <w:rsid w:val="00B730C0"/>
    <w:rsid w:val="00B74305"/>
    <w:rsid w:val="00B74404"/>
    <w:rsid w:val="00B75B3F"/>
    <w:rsid w:val="00B75C07"/>
    <w:rsid w:val="00B76290"/>
    <w:rsid w:val="00B76A49"/>
    <w:rsid w:val="00B809A5"/>
    <w:rsid w:val="00B80AF1"/>
    <w:rsid w:val="00B81159"/>
    <w:rsid w:val="00B81428"/>
    <w:rsid w:val="00B82A21"/>
    <w:rsid w:val="00B82CF6"/>
    <w:rsid w:val="00B82F84"/>
    <w:rsid w:val="00B835B3"/>
    <w:rsid w:val="00B84B3E"/>
    <w:rsid w:val="00B84BD7"/>
    <w:rsid w:val="00B858D1"/>
    <w:rsid w:val="00B862DF"/>
    <w:rsid w:val="00B87358"/>
    <w:rsid w:val="00B87DA9"/>
    <w:rsid w:val="00B901D7"/>
    <w:rsid w:val="00B90A78"/>
    <w:rsid w:val="00B91E19"/>
    <w:rsid w:val="00B925A4"/>
    <w:rsid w:val="00B934E8"/>
    <w:rsid w:val="00B935EC"/>
    <w:rsid w:val="00B9386F"/>
    <w:rsid w:val="00B953BC"/>
    <w:rsid w:val="00B9563D"/>
    <w:rsid w:val="00B96FC6"/>
    <w:rsid w:val="00BA05E8"/>
    <w:rsid w:val="00BA18E1"/>
    <w:rsid w:val="00BA19DD"/>
    <w:rsid w:val="00BA2719"/>
    <w:rsid w:val="00BA3076"/>
    <w:rsid w:val="00BA4471"/>
    <w:rsid w:val="00BA7A34"/>
    <w:rsid w:val="00BA7B2A"/>
    <w:rsid w:val="00BB0536"/>
    <w:rsid w:val="00BB0BA9"/>
    <w:rsid w:val="00BB16F5"/>
    <w:rsid w:val="00BB22E9"/>
    <w:rsid w:val="00BB2E23"/>
    <w:rsid w:val="00BB4174"/>
    <w:rsid w:val="00BB450C"/>
    <w:rsid w:val="00BB581E"/>
    <w:rsid w:val="00BC0ECC"/>
    <w:rsid w:val="00BC17D8"/>
    <w:rsid w:val="00BC3E7F"/>
    <w:rsid w:val="00BC42A8"/>
    <w:rsid w:val="00BC79B8"/>
    <w:rsid w:val="00BD0AC4"/>
    <w:rsid w:val="00BD165F"/>
    <w:rsid w:val="00BD1AD4"/>
    <w:rsid w:val="00BD214A"/>
    <w:rsid w:val="00BD2624"/>
    <w:rsid w:val="00BD274B"/>
    <w:rsid w:val="00BD4DB7"/>
    <w:rsid w:val="00BD5F1D"/>
    <w:rsid w:val="00BD6119"/>
    <w:rsid w:val="00BE07F9"/>
    <w:rsid w:val="00BE0A8B"/>
    <w:rsid w:val="00BE1BFD"/>
    <w:rsid w:val="00BE2293"/>
    <w:rsid w:val="00BE3011"/>
    <w:rsid w:val="00BE4C8A"/>
    <w:rsid w:val="00BE5609"/>
    <w:rsid w:val="00BE70B9"/>
    <w:rsid w:val="00BE775B"/>
    <w:rsid w:val="00BF0019"/>
    <w:rsid w:val="00BF1EF4"/>
    <w:rsid w:val="00BF2F33"/>
    <w:rsid w:val="00BF30D2"/>
    <w:rsid w:val="00BF33F0"/>
    <w:rsid w:val="00BF35F1"/>
    <w:rsid w:val="00BF3B40"/>
    <w:rsid w:val="00BF56F7"/>
    <w:rsid w:val="00C00A85"/>
    <w:rsid w:val="00C01153"/>
    <w:rsid w:val="00C01480"/>
    <w:rsid w:val="00C019E5"/>
    <w:rsid w:val="00C01B06"/>
    <w:rsid w:val="00C028BF"/>
    <w:rsid w:val="00C03330"/>
    <w:rsid w:val="00C053F8"/>
    <w:rsid w:val="00C055E3"/>
    <w:rsid w:val="00C05737"/>
    <w:rsid w:val="00C0649D"/>
    <w:rsid w:val="00C07A1F"/>
    <w:rsid w:val="00C12C62"/>
    <w:rsid w:val="00C13B56"/>
    <w:rsid w:val="00C14626"/>
    <w:rsid w:val="00C14C00"/>
    <w:rsid w:val="00C15CBE"/>
    <w:rsid w:val="00C16F1D"/>
    <w:rsid w:val="00C171AE"/>
    <w:rsid w:val="00C200F9"/>
    <w:rsid w:val="00C20860"/>
    <w:rsid w:val="00C233B3"/>
    <w:rsid w:val="00C23537"/>
    <w:rsid w:val="00C238A6"/>
    <w:rsid w:val="00C2395B"/>
    <w:rsid w:val="00C23E3C"/>
    <w:rsid w:val="00C2425E"/>
    <w:rsid w:val="00C253C7"/>
    <w:rsid w:val="00C30B25"/>
    <w:rsid w:val="00C30C76"/>
    <w:rsid w:val="00C30C81"/>
    <w:rsid w:val="00C32A65"/>
    <w:rsid w:val="00C35159"/>
    <w:rsid w:val="00C355EA"/>
    <w:rsid w:val="00C3791B"/>
    <w:rsid w:val="00C37D1B"/>
    <w:rsid w:val="00C41C0B"/>
    <w:rsid w:val="00C45A28"/>
    <w:rsid w:val="00C52458"/>
    <w:rsid w:val="00C52B93"/>
    <w:rsid w:val="00C54F31"/>
    <w:rsid w:val="00C60546"/>
    <w:rsid w:val="00C628FE"/>
    <w:rsid w:val="00C638F8"/>
    <w:rsid w:val="00C63A20"/>
    <w:rsid w:val="00C64B74"/>
    <w:rsid w:val="00C651F4"/>
    <w:rsid w:val="00C6597D"/>
    <w:rsid w:val="00C663A2"/>
    <w:rsid w:val="00C7187D"/>
    <w:rsid w:val="00C71F82"/>
    <w:rsid w:val="00C721B2"/>
    <w:rsid w:val="00C72583"/>
    <w:rsid w:val="00C74309"/>
    <w:rsid w:val="00C747AC"/>
    <w:rsid w:val="00C76911"/>
    <w:rsid w:val="00C80DBF"/>
    <w:rsid w:val="00C80EDB"/>
    <w:rsid w:val="00C813A3"/>
    <w:rsid w:val="00C814B4"/>
    <w:rsid w:val="00C82386"/>
    <w:rsid w:val="00C85059"/>
    <w:rsid w:val="00C851B0"/>
    <w:rsid w:val="00C86DC2"/>
    <w:rsid w:val="00C86FF7"/>
    <w:rsid w:val="00C87F33"/>
    <w:rsid w:val="00C903BA"/>
    <w:rsid w:val="00C917FC"/>
    <w:rsid w:val="00C93211"/>
    <w:rsid w:val="00C9333C"/>
    <w:rsid w:val="00C9380B"/>
    <w:rsid w:val="00C971AD"/>
    <w:rsid w:val="00C97368"/>
    <w:rsid w:val="00C97A1C"/>
    <w:rsid w:val="00C97D59"/>
    <w:rsid w:val="00CA0E33"/>
    <w:rsid w:val="00CA2B08"/>
    <w:rsid w:val="00CA33B7"/>
    <w:rsid w:val="00CA38A0"/>
    <w:rsid w:val="00CA38DF"/>
    <w:rsid w:val="00CA424E"/>
    <w:rsid w:val="00CA71A4"/>
    <w:rsid w:val="00CA735F"/>
    <w:rsid w:val="00CB2090"/>
    <w:rsid w:val="00CB492E"/>
    <w:rsid w:val="00CB66F4"/>
    <w:rsid w:val="00CB675C"/>
    <w:rsid w:val="00CB7B97"/>
    <w:rsid w:val="00CC026F"/>
    <w:rsid w:val="00CC0D39"/>
    <w:rsid w:val="00CC2433"/>
    <w:rsid w:val="00CC42F2"/>
    <w:rsid w:val="00CC4D81"/>
    <w:rsid w:val="00CC4E42"/>
    <w:rsid w:val="00CC50DE"/>
    <w:rsid w:val="00CC6066"/>
    <w:rsid w:val="00CC68F6"/>
    <w:rsid w:val="00CC6A06"/>
    <w:rsid w:val="00CD1D14"/>
    <w:rsid w:val="00CD339D"/>
    <w:rsid w:val="00CD3FA3"/>
    <w:rsid w:val="00CD4743"/>
    <w:rsid w:val="00CD4D7A"/>
    <w:rsid w:val="00CD7FA0"/>
    <w:rsid w:val="00CE22E8"/>
    <w:rsid w:val="00CE2CFB"/>
    <w:rsid w:val="00CE31E6"/>
    <w:rsid w:val="00CE53B3"/>
    <w:rsid w:val="00CE6B90"/>
    <w:rsid w:val="00CF059A"/>
    <w:rsid w:val="00CF0680"/>
    <w:rsid w:val="00CF0C80"/>
    <w:rsid w:val="00CF1ADC"/>
    <w:rsid w:val="00CF2705"/>
    <w:rsid w:val="00CF2EDE"/>
    <w:rsid w:val="00CF3EDA"/>
    <w:rsid w:val="00CF4055"/>
    <w:rsid w:val="00CF46C8"/>
    <w:rsid w:val="00D01228"/>
    <w:rsid w:val="00D027EA"/>
    <w:rsid w:val="00D02EB6"/>
    <w:rsid w:val="00D041C6"/>
    <w:rsid w:val="00D06B71"/>
    <w:rsid w:val="00D06CCA"/>
    <w:rsid w:val="00D07554"/>
    <w:rsid w:val="00D079F7"/>
    <w:rsid w:val="00D10969"/>
    <w:rsid w:val="00D11130"/>
    <w:rsid w:val="00D14524"/>
    <w:rsid w:val="00D14AAD"/>
    <w:rsid w:val="00D152BD"/>
    <w:rsid w:val="00D1536F"/>
    <w:rsid w:val="00D16C07"/>
    <w:rsid w:val="00D16F50"/>
    <w:rsid w:val="00D20795"/>
    <w:rsid w:val="00D21F56"/>
    <w:rsid w:val="00D225B4"/>
    <w:rsid w:val="00D225C7"/>
    <w:rsid w:val="00D2395B"/>
    <w:rsid w:val="00D24FB8"/>
    <w:rsid w:val="00D2601E"/>
    <w:rsid w:val="00D2697B"/>
    <w:rsid w:val="00D273A6"/>
    <w:rsid w:val="00D27404"/>
    <w:rsid w:val="00D27433"/>
    <w:rsid w:val="00D32827"/>
    <w:rsid w:val="00D32DFF"/>
    <w:rsid w:val="00D34969"/>
    <w:rsid w:val="00D35504"/>
    <w:rsid w:val="00D359CF"/>
    <w:rsid w:val="00D360D7"/>
    <w:rsid w:val="00D37D08"/>
    <w:rsid w:val="00D407D6"/>
    <w:rsid w:val="00D41A25"/>
    <w:rsid w:val="00D427A0"/>
    <w:rsid w:val="00D42FB8"/>
    <w:rsid w:val="00D434AF"/>
    <w:rsid w:val="00D45445"/>
    <w:rsid w:val="00D475FC"/>
    <w:rsid w:val="00D50360"/>
    <w:rsid w:val="00D506D1"/>
    <w:rsid w:val="00D507BE"/>
    <w:rsid w:val="00D52262"/>
    <w:rsid w:val="00D525C1"/>
    <w:rsid w:val="00D52D36"/>
    <w:rsid w:val="00D537E1"/>
    <w:rsid w:val="00D53CD4"/>
    <w:rsid w:val="00D56000"/>
    <w:rsid w:val="00D56140"/>
    <w:rsid w:val="00D60A3D"/>
    <w:rsid w:val="00D61AA3"/>
    <w:rsid w:val="00D627F8"/>
    <w:rsid w:val="00D63E55"/>
    <w:rsid w:val="00D64E81"/>
    <w:rsid w:val="00D653D2"/>
    <w:rsid w:val="00D664C7"/>
    <w:rsid w:val="00D66AC5"/>
    <w:rsid w:val="00D70F18"/>
    <w:rsid w:val="00D7197F"/>
    <w:rsid w:val="00D71D2E"/>
    <w:rsid w:val="00D72A65"/>
    <w:rsid w:val="00D73A02"/>
    <w:rsid w:val="00D73F88"/>
    <w:rsid w:val="00D75033"/>
    <w:rsid w:val="00D77D60"/>
    <w:rsid w:val="00D8010A"/>
    <w:rsid w:val="00D8092D"/>
    <w:rsid w:val="00D81139"/>
    <w:rsid w:val="00D81216"/>
    <w:rsid w:val="00D8608C"/>
    <w:rsid w:val="00D873F9"/>
    <w:rsid w:val="00D87470"/>
    <w:rsid w:val="00D879D7"/>
    <w:rsid w:val="00D87A5A"/>
    <w:rsid w:val="00D90A4B"/>
    <w:rsid w:val="00D90AF2"/>
    <w:rsid w:val="00D92707"/>
    <w:rsid w:val="00D92B95"/>
    <w:rsid w:val="00D93F55"/>
    <w:rsid w:val="00D93F7E"/>
    <w:rsid w:val="00D95B01"/>
    <w:rsid w:val="00D97809"/>
    <w:rsid w:val="00DA0F00"/>
    <w:rsid w:val="00DA2631"/>
    <w:rsid w:val="00DA47C5"/>
    <w:rsid w:val="00DA48AF"/>
    <w:rsid w:val="00DA5673"/>
    <w:rsid w:val="00DA569A"/>
    <w:rsid w:val="00DA5FF9"/>
    <w:rsid w:val="00DA63F1"/>
    <w:rsid w:val="00DA6BAB"/>
    <w:rsid w:val="00DB16A6"/>
    <w:rsid w:val="00DB2A95"/>
    <w:rsid w:val="00DB2C12"/>
    <w:rsid w:val="00DB32F7"/>
    <w:rsid w:val="00DB4997"/>
    <w:rsid w:val="00DB53B7"/>
    <w:rsid w:val="00DB6EDA"/>
    <w:rsid w:val="00DB75FD"/>
    <w:rsid w:val="00DC002E"/>
    <w:rsid w:val="00DC12CD"/>
    <w:rsid w:val="00DC189E"/>
    <w:rsid w:val="00DC1FC2"/>
    <w:rsid w:val="00DC269B"/>
    <w:rsid w:val="00DC32D6"/>
    <w:rsid w:val="00DC7196"/>
    <w:rsid w:val="00DD070C"/>
    <w:rsid w:val="00DD2172"/>
    <w:rsid w:val="00DD2A91"/>
    <w:rsid w:val="00DD3C28"/>
    <w:rsid w:val="00DD519D"/>
    <w:rsid w:val="00DD5AB7"/>
    <w:rsid w:val="00DD66AF"/>
    <w:rsid w:val="00DD6F1C"/>
    <w:rsid w:val="00DE176A"/>
    <w:rsid w:val="00DE1DFF"/>
    <w:rsid w:val="00DE4C76"/>
    <w:rsid w:val="00DE544D"/>
    <w:rsid w:val="00DE68FE"/>
    <w:rsid w:val="00DE6F3E"/>
    <w:rsid w:val="00DE71F6"/>
    <w:rsid w:val="00DE78AF"/>
    <w:rsid w:val="00DF0729"/>
    <w:rsid w:val="00DF1C92"/>
    <w:rsid w:val="00DF2649"/>
    <w:rsid w:val="00DF29D0"/>
    <w:rsid w:val="00E013E7"/>
    <w:rsid w:val="00E02E90"/>
    <w:rsid w:val="00E03ADA"/>
    <w:rsid w:val="00E042A6"/>
    <w:rsid w:val="00E05D77"/>
    <w:rsid w:val="00E06786"/>
    <w:rsid w:val="00E06AA0"/>
    <w:rsid w:val="00E06B8C"/>
    <w:rsid w:val="00E10D2A"/>
    <w:rsid w:val="00E121A1"/>
    <w:rsid w:val="00E132E6"/>
    <w:rsid w:val="00E13C50"/>
    <w:rsid w:val="00E14BF7"/>
    <w:rsid w:val="00E17485"/>
    <w:rsid w:val="00E2001C"/>
    <w:rsid w:val="00E2219F"/>
    <w:rsid w:val="00E2255B"/>
    <w:rsid w:val="00E23131"/>
    <w:rsid w:val="00E24B91"/>
    <w:rsid w:val="00E26393"/>
    <w:rsid w:val="00E27BEB"/>
    <w:rsid w:val="00E316E2"/>
    <w:rsid w:val="00E3282A"/>
    <w:rsid w:val="00E3295A"/>
    <w:rsid w:val="00E35C43"/>
    <w:rsid w:val="00E36B0E"/>
    <w:rsid w:val="00E36D04"/>
    <w:rsid w:val="00E3748D"/>
    <w:rsid w:val="00E379B7"/>
    <w:rsid w:val="00E408DB"/>
    <w:rsid w:val="00E410A4"/>
    <w:rsid w:val="00E41B87"/>
    <w:rsid w:val="00E44D4E"/>
    <w:rsid w:val="00E45017"/>
    <w:rsid w:val="00E45761"/>
    <w:rsid w:val="00E47801"/>
    <w:rsid w:val="00E518D7"/>
    <w:rsid w:val="00E5356C"/>
    <w:rsid w:val="00E539B2"/>
    <w:rsid w:val="00E56517"/>
    <w:rsid w:val="00E56D2C"/>
    <w:rsid w:val="00E64468"/>
    <w:rsid w:val="00E662B2"/>
    <w:rsid w:val="00E662D6"/>
    <w:rsid w:val="00E67B7D"/>
    <w:rsid w:val="00E7165D"/>
    <w:rsid w:val="00E72309"/>
    <w:rsid w:val="00E72845"/>
    <w:rsid w:val="00E745EE"/>
    <w:rsid w:val="00E75508"/>
    <w:rsid w:val="00E76E9B"/>
    <w:rsid w:val="00E7753A"/>
    <w:rsid w:val="00E80B08"/>
    <w:rsid w:val="00E80ED9"/>
    <w:rsid w:val="00E83506"/>
    <w:rsid w:val="00E85199"/>
    <w:rsid w:val="00E85BE5"/>
    <w:rsid w:val="00E862A6"/>
    <w:rsid w:val="00E86B59"/>
    <w:rsid w:val="00E91508"/>
    <w:rsid w:val="00E91E0D"/>
    <w:rsid w:val="00E91EDD"/>
    <w:rsid w:val="00E932DA"/>
    <w:rsid w:val="00E94CDC"/>
    <w:rsid w:val="00E96891"/>
    <w:rsid w:val="00E97201"/>
    <w:rsid w:val="00EA4322"/>
    <w:rsid w:val="00EA664F"/>
    <w:rsid w:val="00EA6F0E"/>
    <w:rsid w:val="00EA7362"/>
    <w:rsid w:val="00EB2150"/>
    <w:rsid w:val="00EB47D9"/>
    <w:rsid w:val="00EC1A1F"/>
    <w:rsid w:val="00EC2227"/>
    <w:rsid w:val="00EC2DAD"/>
    <w:rsid w:val="00EC618F"/>
    <w:rsid w:val="00ED18A1"/>
    <w:rsid w:val="00ED25F8"/>
    <w:rsid w:val="00ED278A"/>
    <w:rsid w:val="00ED3085"/>
    <w:rsid w:val="00ED37DE"/>
    <w:rsid w:val="00ED3970"/>
    <w:rsid w:val="00ED7121"/>
    <w:rsid w:val="00ED7B76"/>
    <w:rsid w:val="00EE097F"/>
    <w:rsid w:val="00EE137C"/>
    <w:rsid w:val="00EE1919"/>
    <w:rsid w:val="00EE283F"/>
    <w:rsid w:val="00EE3D30"/>
    <w:rsid w:val="00EE4A68"/>
    <w:rsid w:val="00EE4E19"/>
    <w:rsid w:val="00EE5972"/>
    <w:rsid w:val="00EE5F9D"/>
    <w:rsid w:val="00EE623B"/>
    <w:rsid w:val="00EE69EF"/>
    <w:rsid w:val="00EE78D1"/>
    <w:rsid w:val="00EF03CF"/>
    <w:rsid w:val="00EF1D80"/>
    <w:rsid w:val="00EF29BB"/>
    <w:rsid w:val="00EF3E36"/>
    <w:rsid w:val="00EF48D7"/>
    <w:rsid w:val="00F00619"/>
    <w:rsid w:val="00F00ADE"/>
    <w:rsid w:val="00F010FD"/>
    <w:rsid w:val="00F01355"/>
    <w:rsid w:val="00F031B9"/>
    <w:rsid w:val="00F045D4"/>
    <w:rsid w:val="00F04ED7"/>
    <w:rsid w:val="00F055CE"/>
    <w:rsid w:val="00F069BC"/>
    <w:rsid w:val="00F06C39"/>
    <w:rsid w:val="00F11738"/>
    <w:rsid w:val="00F1217B"/>
    <w:rsid w:val="00F12957"/>
    <w:rsid w:val="00F12B56"/>
    <w:rsid w:val="00F12E0B"/>
    <w:rsid w:val="00F131E6"/>
    <w:rsid w:val="00F14454"/>
    <w:rsid w:val="00F15A57"/>
    <w:rsid w:val="00F17249"/>
    <w:rsid w:val="00F17708"/>
    <w:rsid w:val="00F17932"/>
    <w:rsid w:val="00F17B9D"/>
    <w:rsid w:val="00F2091B"/>
    <w:rsid w:val="00F22BD8"/>
    <w:rsid w:val="00F260AD"/>
    <w:rsid w:val="00F278C3"/>
    <w:rsid w:val="00F305E0"/>
    <w:rsid w:val="00F307DE"/>
    <w:rsid w:val="00F3648D"/>
    <w:rsid w:val="00F3785C"/>
    <w:rsid w:val="00F37F65"/>
    <w:rsid w:val="00F40CB7"/>
    <w:rsid w:val="00F42529"/>
    <w:rsid w:val="00F42D73"/>
    <w:rsid w:val="00F43AD6"/>
    <w:rsid w:val="00F44B77"/>
    <w:rsid w:val="00F452B5"/>
    <w:rsid w:val="00F45935"/>
    <w:rsid w:val="00F46ECF"/>
    <w:rsid w:val="00F47299"/>
    <w:rsid w:val="00F47E2A"/>
    <w:rsid w:val="00F5394A"/>
    <w:rsid w:val="00F53DA2"/>
    <w:rsid w:val="00F5494B"/>
    <w:rsid w:val="00F55E77"/>
    <w:rsid w:val="00F576C9"/>
    <w:rsid w:val="00F6217F"/>
    <w:rsid w:val="00F64675"/>
    <w:rsid w:val="00F65F74"/>
    <w:rsid w:val="00F71CF8"/>
    <w:rsid w:val="00F7412C"/>
    <w:rsid w:val="00F74833"/>
    <w:rsid w:val="00F75750"/>
    <w:rsid w:val="00F76B1A"/>
    <w:rsid w:val="00F76CC6"/>
    <w:rsid w:val="00F776C6"/>
    <w:rsid w:val="00F77B28"/>
    <w:rsid w:val="00F804D8"/>
    <w:rsid w:val="00F80A6B"/>
    <w:rsid w:val="00F81B78"/>
    <w:rsid w:val="00F829F4"/>
    <w:rsid w:val="00F84A31"/>
    <w:rsid w:val="00F858DF"/>
    <w:rsid w:val="00F87AFC"/>
    <w:rsid w:val="00F90059"/>
    <w:rsid w:val="00F90B0D"/>
    <w:rsid w:val="00F90BD4"/>
    <w:rsid w:val="00F92833"/>
    <w:rsid w:val="00F933C3"/>
    <w:rsid w:val="00F934CD"/>
    <w:rsid w:val="00F939F6"/>
    <w:rsid w:val="00F9486B"/>
    <w:rsid w:val="00F950FF"/>
    <w:rsid w:val="00F97248"/>
    <w:rsid w:val="00F9730C"/>
    <w:rsid w:val="00F97D59"/>
    <w:rsid w:val="00FA0102"/>
    <w:rsid w:val="00FA0692"/>
    <w:rsid w:val="00FA1195"/>
    <w:rsid w:val="00FA1AE0"/>
    <w:rsid w:val="00FA3E2C"/>
    <w:rsid w:val="00FA5942"/>
    <w:rsid w:val="00FA5D3A"/>
    <w:rsid w:val="00FA6180"/>
    <w:rsid w:val="00FA63A7"/>
    <w:rsid w:val="00FA69FE"/>
    <w:rsid w:val="00FA76E3"/>
    <w:rsid w:val="00FA7A0B"/>
    <w:rsid w:val="00FB149F"/>
    <w:rsid w:val="00FB1D5C"/>
    <w:rsid w:val="00FB2B13"/>
    <w:rsid w:val="00FB2C84"/>
    <w:rsid w:val="00FB2FAF"/>
    <w:rsid w:val="00FB4391"/>
    <w:rsid w:val="00FB4FF5"/>
    <w:rsid w:val="00FB5D24"/>
    <w:rsid w:val="00FC091D"/>
    <w:rsid w:val="00FC0A7B"/>
    <w:rsid w:val="00FC0C09"/>
    <w:rsid w:val="00FC1B13"/>
    <w:rsid w:val="00FC25F7"/>
    <w:rsid w:val="00FC4EF1"/>
    <w:rsid w:val="00FC5CC0"/>
    <w:rsid w:val="00FD0863"/>
    <w:rsid w:val="00FD2901"/>
    <w:rsid w:val="00FD3217"/>
    <w:rsid w:val="00FD3F8F"/>
    <w:rsid w:val="00FD404F"/>
    <w:rsid w:val="00FD624F"/>
    <w:rsid w:val="00FD65F8"/>
    <w:rsid w:val="00FD7287"/>
    <w:rsid w:val="00FE205F"/>
    <w:rsid w:val="00FE2D59"/>
    <w:rsid w:val="00FE6AB9"/>
    <w:rsid w:val="00FE6C29"/>
    <w:rsid w:val="00FE7438"/>
    <w:rsid w:val="00FF029B"/>
    <w:rsid w:val="00FF1E31"/>
    <w:rsid w:val="00FF2E1C"/>
    <w:rsid w:val="00FF54C2"/>
    <w:rsid w:val="00FF5589"/>
    <w:rsid w:val="00FF6370"/>
    <w:rsid w:val="00FF6531"/>
    <w:rsid w:val="00FF7635"/>
    <w:rsid w:val="00FF76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97F40"/>
  <w15:chartTrackingRefBased/>
  <w15:docId w15:val="{ED8D4BFB-8606-41E3-B45E-9D13865C6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67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67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67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67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67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67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67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67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67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67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67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67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67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67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67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67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67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678B"/>
    <w:rPr>
      <w:rFonts w:eastAsiaTheme="majorEastAsia" w:cstheme="majorBidi"/>
      <w:color w:val="272727" w:themeColor="text1" w:themeTint="D8"/>
    </w:rPr>
  </w:style>
  <w:style w:type="paragraph" w:styleId="Title">
    <w:name w:val="Title"/>
    <w:basedOn w:val="Normal"/>
    <w:next w:val="Normal"/>
    <w:link w:val="TitleChar"/>
    <w:uiPriority w:val="10"/>
    <w:qFormat/>
    <w:rsid w:val="000967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67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67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67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678B"/>
    <w:pPr>
      <w:spacing w:before="160"/>
      <w:jc w:val="center"/>
    </w:pPr>
    <w:rPr>
      <w:i/>
      <w:iCs/>
      <w:color w:val="404040" w:themeColor="text1" w:themeTint="BF"/>
    </w:rPr>
  </w:style>
  <w:style w:type="character" w:customStyle="1" w:styleId="QuoteChar">
    <w:name w:val="Quote Char"/>
    <w:basedOn w:val="DefaultParagraphFont"/>
    <w:link w:val="Quote"/>
    <w:uiPriority w:val="29"/>
    <w:rsid w:val="0009678B"/>
    <w:rPr>
      <w:i/>
      <w:iCs/>
      <w:color w:val="404040" w:themeColor="text1" w:themeTint="BF"/>
    </w:rPr>
  </w:style>
  <w:style w:type="paragraph" w:styleId="ListParagraph">
    <w:name w:val="List Paragraph"/>
    <w:basedOn w:val="Normal"/>
    <w:uiPriority w:val="34"/>
    <w:qFormat/>
    <w:rsid w:val="0009678B"/>
    <w:pPr>
      <w:ind w:left="720"/>
      <w:contextualSpacing/>
    </w:pPr>
  </w:style>
  <w:style w:type="character" w:styleId="IntenseEmphasis">
    <w:name w:val="Intense Emphasis"/>
    <w:basedOn w:val="DefaultParagraphFont"/>
    <w:uiPriority w:val="21"/>
    <w:qFormat/>
    <w:rsid w:val="0009678B"/>
    <w:rPr>
      <w:i/>
      <w:iCs/>
      <w:color w:val="0F4761" w:themeColor="accent1" w:themeShade="BF"/>
    </w:rPr>
  </w:style>
  <w:style w:type="paragraph" w:styleId="IntenseQuote">
    <w:name w:val="Intense Quote"/>
    <w:basedOn w:val="Normal"/>
    <w:next w:val="Normal"/>
    <w:link w:val="IntenseQuoteChar"/>
    <w:uiPriority w:val="30"/>
    <w:qFormat/>
    <w:rsid w:val="000967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678B"/>
    <w:rPr>
      <w:i/>
      <w:iCs/>
      <w:color w:val="0F4761" w:themeColor="accent1" w:themeShade="BF"/>
    </w:rPr>
  </w:style>
  <w:style w:type="character" w:styleId="IntenseReference">
    <w:name w:val="Intense Reference"/>
    <w:basedOn w:val="DefaultParagraphFont"/>
    <w:uiPriority w:val="32"/>
    <w:qFormat/>
    <w:rsid w:val="0009678B"/>
    <w:rPr>
      <w:b/>
      <w:bCs/>
      <w:smallCaps/>
      <w:color w:val="0F4761" w:themeColor="accent1" w:themeShade="BF"/>
      <w:spacing w:val="5"/>
    </w:rPr>
  </w:style>
  <w:style w:type="paragraph" w:customStyle="1" w:styleId="paragraph">
    <w:name w:val="paragraph"/>
    <w:basedOn w:val="Normal"/>
    <w:rsid w:val="0009678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09678B"/>
  </w:style>
  <w:style w:type="character" w:customStyle="1" w:styleId="eop">
    <w:name w:val="eop"/>
    <w:basedOn w:val="DefaultParagraphFont"/>
    <w:rsid w:val="0009678B"/>
  </w:style>
  <w:style w:type="character" w:styleId="Hyperlink">
    <w:name w:val="Hyperlink"/>
    <w:basedOn w:val="DefaultParagraphFont"/>
    <w:uiPriority w:val="99"/>
    <w:unhideWhenUsed/>
    <w:rsid w:val="005F796C"/>
    <w:rPr>
      <w:color w:val="467886" w:themeColor="hyperlink"/>
      <w:u w:val="single"/>
    </w:rPr>
  </w:style>
  <w:style w:type="character" w:styleId="UnresolvedMention">
    <w:name w:val="Unresolved Mention"/>
    <w:basedOn w:val="DefaultParagraphFont"/>
    <w:uiPriority w:val="99"/>
    <w:semiHidden/>
    <w:unhideWhenUsed/>
    <w:rsid w:val="005F796C"/>
    <w:rPr>
      <w:color w:val="605E5C"/>
      <w:shd w:val="clear" w:color="auto" w:fill="E1DFDD"/>
    </w:rPr>
  </w:style>
  <w:style w:type="character" w:customStyle="1" w:styleId="authorname">
    <w:name w:val="authorname"/>
    <w:basedOn w:val="DefaultParagraphFont"/>
    <w:rsid w:val="00D77D60"/>
  </w:style>
  <w:style w:type="character" w:customStyle="1" w:styleId="separator">
    <w:name w:val="separator"/>
    <w:basedOn w:val="DefaultParagraphFont"/>
    <w:rsid w:val="00D77D60"/>
  </w:style>
  <w:style w:type="character" w:customStyle="1" w:styleId="date">
    <w:name w:val="date"/>
    <w:basedOn w:val="DefaultParagraphFont"/>
    <w:rsid w:val="00D77D60"/>
  </w:style>
  <w:style w:type="character" w:customStyle="1" w:styleId="arttitle">
    <w:name w:val="art_title"/>
    <w:basedOn w:val="DefaultParagraphFont"/>
    <w:rsid w:val="00D77D60"/>
  </w:style>
  <w:style w:type="character" w:customStyle="1" w:styleId="serialtitle">
    <w:name w:val="serial_title"/>
    <w:basedOn w:val="DefaultParagraphFont"/>
    <w:rsid w:val="00D77D60"/>
  </w:style>
  <w:style w:type="character" w:customStyle="1" w:styleId="volumeissue">
    <w:name w:val="volume_issue"/>
    <w:basedOn w:val="DefaultParagraphFont"/>
    <w:rsid w:val="00D77D60"/>
  </w:style>
  <w:style w:type="character" w:customStyle="1" w:styleId="pagerange">
    <w:name w:val="page_range"/>
    <w:basedOn w:val="DefaultParagraphFont"/>
    <w:rsid w:val="00D77D60"/>
  </w:style>
  <w:style w:type="character" w:customStyle="1" w:styleId="doilink">
    <w:name w:val="doi_link"/>
    <w:basedOn w:val="DefaultParagraphFont"/>
    <w:rsid w:val="00D77D60"/>
  </w:style>
  <w:style w:type="character" w:styleId="FollowedHyperlink">
    <w:name w:val="FollowedHyperlink"/>
    <w:basedOn w:val="DefaultParagraphFont"/>
    <w:uiPriority w:val="99"/>
    <w:semiHidden/>
    <w:unhideWhenUsed/>
    <w:rsid w:val="008C6D41"/>
    <w:rPr>
      <w:color w:val="96607D" w:themeColor="followedHyperlink"/>
      <w:u w:val="single"/>
    </w:rPr>
  </w:style>
  <w:style w:type="paragraph" w:styleId="Bibliography">
    <w:name w:val="Bibliography"/>
    <w:basedOn w:val="Normal"/>
    <w:next w:val="Normal"/>
    <w:uiPriority w:val="37"/>
    <w:unhideWhenUsed/>
    <w:rsid w:val="009F6D2F"/>
  </w:style>
  <w:style w:type="character" w:customStyle="1" w:styleId="wixui-rich-texttext">
    <w:name w:val="wixui-rich-text__text"/>
    <w:basedOn w:val="DefaultParagraphFont"/>
    <w:rsid w:val="000A0514"/>
  </w:style>
  <w:style w:type="paragraph" w:styleId="NormalWeb">
    <w:name w:val="Normal (Web)"/>
    <w:basedOn w:val="Normal"/>
    <w:uiPriority w:val="99"/>
    <w:semiHidden/>
    <w:unhideWhenUsed/>
    <w:rsid w:val="004A60D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7B68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688A"/>
  </w:style>
  <w:style w:type="paragraph" w:styleId="Footer">
    <w:name w:val="footer"/>
    <w:basedOn w:val="Normal"/>
    <w:link w:val="FooterChar"/>
    <w:uiPriority w:val="99"/>
    <w:unhideWhenUsed/>
    <w:rsid w:val="007B68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68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58837">
      <w:bodyDiv w:val="1"/>
      <w:marLeft w:val="0"/>
      <w:marRight w:val="0"/>
      <w:marTop w:val="0"/>
      <w:marBottom w:val="0"/>
      <w:divBdr>
        <w:top w:val="none" w:sz="0" w:space="0" w:color="auto"/>
        <w:left w:val="none" w:sz="0" w:space="0" w:color="auto"/>
        <w:bottom w:val="none" w:sz="0" w:space="0" w:color="auto"/>
        <w:right w:val="none" w:sz="0" w:space="0" w:color="auto"/>
      </w:divBdr>
    </w:div>
    <w:div w:id="34163387">
      <w:bodyDiv w:val="1"/>
      <w:marLeft w:val="0"/>
      <w:marRight w:val="0"/>
      <w:marTop w:val="0"/>
      <w:marBottom w:val="0"/>
      <w:divBdr>
        <w:top w:val="none" w:sz="0" w:space="0" w:color="auto"/>
        <w:left w:val="none" w:sz="0" w:space="0" w:color="auto"/>
        <w:bottom w:val="none" w:sz="0" w:space="0" w:color="auto"/>
        <w:right w:val="none" w:sz="0" w:space="0" w:color="auto"/>
      </w:divBdr>
    </w:div>
    <w:div w:id="47843611">
      <w:bodyDiv w:val="1"/>
      <w:marLeft w:val="0"/>
      <w:marRight w:val="0"/>
      <w:marTop w:val="0"/>
      <w:marBottom w:val="0"/>
      <w:divBdr>
        <w:top w:val="none" w:sz="0" w:space="0" w:color="auto"/>
        <w:left w:val="none" w:sz="0" w:space="0" w:color="auto"/>
        <w:bottom w:val="none" w:sz="0" w:space="0" w:color="auto"/>
        <w:right w:val="none" w:sz="0" w:space="0" w:color="auto"/>
      </w:divBdr>
    </w:div>
    <w:div w:id="57214886">
      <w:bodyDiv w:val="1"/>
      <w:marLeft w:val="0"/>
      <w:marRight w:val="0"/>
      <w:marTop w:val="0"/>
      <w:marBottom w:val="0"/>
      <w:divBdr>
        <w:top w:val="none" w:sz="0" w:space="0" w:color="auto"/>
        <w:left w:val="none" w:sz="0" w:space="0" w:color="auto"/>
        <w:bottom w:val="none" w:sz="0" w:space="0" w:color="auto"/>
        <w:right w:val="none" w:sz="0" w:space="0" w:color="auto"/>
      </w:divBdr>
    </w:div>
    <w:div w:id="71201869">
      <w:bodyDiv w:val="1"/>
      <w:marLeft w:val="0"/>
      <w:marRight w:val="0"/>
      <w:marTop w:val="0"/>
      <w:marBottom w:val="0"/>
      <w:divBdr>
        <w:top w:val="none" w:sz="0" w:space="0" w:color="auto"/>
        <w:left w:val="none" w:sz="0" w:space="0" w:color="auto"/>
        <w:bottom w:val="none" w:sz="0" w:space="0" w:color="auto"/>
        <w:right w:val="none" w:sz="0" w:space="0" w:color="auto"/>
      </w:divBdr>
    </w:div>
    <w:div w:id="98180737">
      <w:bodyDiv w:val="1"/>
      <w:marLeft w:val="0"/>
      <w:marRight w:val="0"/>
      <w:marTop w:val="0"/>
      <w:marBottom w:val="0"/>
      <w:divBdr>
        <w:top w:val="none" w:sz="0" w:space="0" w:color="auto"/>
        <w:left w:val="none" w:sz="0" w:space="0" w:color="auto"/>
        <w:bottom w:val="none" w:sz="0" w:space="0" w:color="auto"/>
        <w:right w:val="none" w:sz="0" w:space="0" w:color="auto"/>
      </w:divBdr>
    </w:div>
    <w:div w:id="108672202">
      <w:bodyDiv w:val="1"/>
      <w:marLeft w:val="0"/>
      <w:marRight w:val="0"/>
      <w:marTop w:val="0"/>
      <w:marBottom w:val="0"/>
      <w:divBdr>
        <w:top w:val="none" w:sz="0" w:space="0" w:color="auto"/>
        <w:left w:val="none" w:sz="0" w:space="0" w:color="auto"/>
        <w:bottom w:val="none" w:sz="0" w:space="0" w:color="auto"/>
        <w:right w:val="none" w:sz="0" w:space="0" w:color="auto"/>
      </w:divBdr>
    </w:div>
    <w:div w:id="145173137">
      <w:bodyDiv w:val="1"/>
      <w:marLeft w:val="0"/>
      <w:marRight w:val="0"/>
      <w:marTop w:val="0"/>
      <w:marBottom w:val="0"/>
      <w:divBdr>
        <w:top w:val="none" w:sz="0" w:space="0" w:color="auto"/>
        <w:left w:val="none" w:sz="0" w:space="0" w:color="auto"/>
        <w:bottom w:val="none" w:sz="0" w:space="0" w:color="auto"/>
        <w:right w:val="none" w:sz="0" w:space="0" w:color="auto"/>
      </w:divBdr>
      <w:divsChild>
        <w:div w:id="459958453">
          <w:marLeft w:val="274"/>
          <w:marRight w:val="0"/>
          <w:marTop w:val="150"/>
          <w:marBottom w:val="0"/>
          <w:divBdr>
            <w:top w:val="none" w:sz="0" w:space="0" w:color="auto"/>
            <w:left w:val="none" w:sz="0" w:space="0" w:color="auto"/>
            <w:bottom w:val="none" w:sz="0" w:space="0" w:color="auto"/>
            <w:right w:val="none" w:sz="0" w:space="0" w:color="auto"/>
          </w:divBdr>
        </w:div>
        <w:div w:id="595943523">
          <w:marLeft w:val="274"/>
          <w:marRight w:val="0"/>
          <w:marTop w:val="150"/>
          <w:marBottom w:val="0"/>
          <w:divBdr>
            <w:top w:val="none" w:sz="0" w:space="0" w:color="auto"/>
            <w:left w:val="none" w:sz="0" w:space="0" w:color="auto"/>
            <w:bottom w:val="none" w:sz="0" w:space="0" w:color="auto"/>
            <w:right w:val="none" w:sz="0" w:space="0" w:color="auto"/>
          </w:divBdr>
        </w:div>
        <w:div w:id="1416317450">
          <w:marLeft w:val="274"/>
          <w:marRight w:val="0"/>
          <w:marTop w:val="150"/>
          <w:marBottom w:val="0"/>
          <w:divBdr>
            <w:top w:val="none" w:sz="0" w:space="0" w:color="auto"/>
            <w:left w:val="none" w:sz="0" w:space="0" w:color="auto"/>
            <w:bottom w:val="none" w:sz="0" w:space="0" w:color="auto"/>
            <w:right w:val="none" w:sz="0" w:space="0" w:color="auto"/>
          </w:divBdr>
        </w:div>
      </w:divsChild>
    </w:div>
    <w:div w:id="151064276">
      <w:bodyDiv w:val="1"/>
      <w:marLeft w:val="0"/>
      <w:marRight w:val="0"/>
      <w:marTop w:val="0"/>
      <w:marBottom w:val="0"/>
      <w:divBdr>
        <w:top w:val="none" w:sz="0" w:space="0" w:color="auto"/>
        <w:left w:val="none" w:sz="0" w:space="0" w:color="auto"/>
        <w:bottom w:val="none" w:sz="0" w:space="0" w:color="auto"/>
        <w:right w:val="none" w:sz="0" w:space="0" w:color="auto"/>
      </w:divBdr>
    </w:div>
    <w:div w:id="153297538">
      <w:bodyDiv w:val="1"/>
      <w:marLeft w:val="0"/>
      <w:marRight w:val="0"/>
      <w:marTop w:val="0"/>
      <w:marBottom w:val="0"/>
      <w:divBdr>
        <w:top w:val="none" w:sz="0" w:space="0" w:color="auto"/>
        <w:left w:val="none" w:sz="0" w:space="0" w:color="auto"/>
        <w:bottom w:val="none" w:sz="0" w:space="0" w:color="auto"/>
        <w:right w:val="none" w:sz="0" w:space="0" w:color="auto"/>
      </w:divBdr>
    </w:div>
    <w:div w:id="153883956">
      <w:bodyDiv w:val="1"/>
      <w:marLeft w:val="0"/>
      <w:marRight w:val="0"/>
      <w:marTop w:val="0"/>
      <w:marBottom w:val="0"/>
      <w:divBdr>
        <w:top w:val="none" w:sz="0" w:space="0" w:color="auto"/>
        <w:left w:val="none" w:sz="0" w:space="0" w:color="auto"/>
        <w:bottom w:val="none" w:sz="0" w:space="0" w:color="auto"/>
        <w:right w:val="none" w:sz="0" w:space="0" w:color="auto"/>
      </w:divBdr>
    </w:div>
    <w:div w:id="182987191">
      <w:bodyDiv w:val="1"/>
      <w:marLeft w:val="0"/>
      <w:marRight w:val="0"/>
      <w:marTop w:val="0"/>
      <w:marBottom w:val="0"/>
      <w:divBdr>
        <w:top w:val="none" w:sz="0" w:space="0" w:color="auto"/>
        <w:left w:val="none" w:sz="0" w:space="0" w:color="auto"/>
        <w:bottom w:val="none" w:sz="0" w:space="0" w:color="auto"/>
        <w:right w:val="none" w:sz="0" w:space="0" w:color="auto"/>
      </w:divBdr>
    </w:div>
    <w:div w:id="192504237">
      <w:bodyDiv w:val="1"/>
      <w:marLeft w:val="0"/>
      <w:marRight w:val="0"/>
      <w:marTop w:val="0"/>
      <w:marBottom w:val="0"/>
      <w:divBdr>
        <w:top w:val="none" w:sz="0" w:space="0" w:color="auto"/>
        <w:left w:val="none" w:sz="0" w:space="0" w:color="auto"/>
        <w:bottom w:val="none" w:sz="0" w:space="0" w:color="auto"/>
        <w:right w:val="none" w:sz="0" w:space="0" w:color="auto"/>
      </w:divBdr>
    </w:div>
    <w:div w:id="199979888">
      <w:bodyDiv w:val="1"/>
      <w:marLeft w:val="0"/>
      <w:marRight w:val="0"/>
      <w:marTop w:val="0"/>
      <w:marBottom w:val="0"/>
      <w:divBdr>
        <w:top w:val="none" w:sz="0" w:space="0" w:color="auto"/>
        <w:left w:val="none" w:sz="0" w:space="0" w:color="auto"/>
        <w:bottom w:val="none" w:sz="0" w:space="0" w:color="auto"/>
        <w:right w:val="none" w:sz="0" w:space="0" w:color="auto"/>
      </w:divBdr>
    </w:div>
    <w:div w:id="215243886">
      <w:bodyDiv w:val="1"/>
      <w:marLeft w:val="0"/>
      <w:marRight w:val="0"/>
      <w:marTop w:val="0"/>
      <w:marBottom w:val="0"/>
      <w:divBdr>
        <w:top w:val="none" w:sz="0" w:space="0" w:color="auto"/>
        <w:left w:val="none" w:sz="0" w:space="0" w:color="auto"/>
        <w:bottom w:val="none" w:sz="0" w:space="0" w:color="auto"/>
        <w:right w:val="none" w:sz="0" w:space="0" w:color="auto"/>
      </w:divBdr>
    </w:div>
    <w:div w:id="229852371">
      <w:bodyDiv w:val="1"/>
      <w:marLeft w:val="0"/>
      <w:marRight w:val="0"/>
      <w:marTop w:val="0"/>
      <w:marBottom w:val="0"/>
      <w:divBdr>
        <w:top w:val="none" w:sz="0" w:space="0" w:color="auto"/>
        <w:left w:val="none" w:sz="0" w:space="0" w:color="auto"/>
        <w:bottom w:val="none" w:sz="0" w:space="0" w:color="auto"/>
        <w:right w:val="none" w:sz="0" w:space="0" w:color="auto"/>
      </w:divBdr>
    </w:div>
    <w:div w:id="236325533">
      <w:bodyDiv w:val="1"/>
      <w:marLeft w:val="0"/>
      <w:marRight w:val="0"/>
      <w:marTop w:val="0"/>
      <w:marBottom w:val="0"/>
      <w:divBdr>
        <w:top w:val="none" w:sz="0" w:space="0" w:color="auto"/>
        <w:left w:val="none" w:sz="0" w:space="0" w:color="auto"/>
        <w:bottom w:val="none" w:sz="0" w:space="0" w:color="auto"/>
        <w:right w:val="none" w:sz="0" w:space="0" w:color="auto"/>
      </w:divBdr>
    </w:div>
    <w:div w:id="256837027">
      <w:bodyDiv w:val="1"/>
      <w:marLeft w:val="0"/>
      <w:marRight w:val="0"/>
      <w:marTop w:val="0"/>
      <w:marBottom w:val="0"/>
      <w:divBdr>
        <w:top w:val="none" w:sz="0" w:space="0" w:color="auto"/>
        <w:left w:val="none" w:sz="0" w:space="0" w:color="auto"/>
        <w:bottom w:val="none" w:sz="0" w:space="0" w:color="auto"/>
        <w:right w:val="none" w:sz="0" w:space="0" w:color="auto"/>
      </w:divBdr>
    </w:div>
    <w:div w:id="286401749">
      <w:bodyDiv w:val="1"/>
      <w:marLeft w:val="0"/>
      <w:marRight w:val="0"/>
      <w:marTop w:val="0"/>
      <w:marBottom w:val="0"/>
      <w:divBdr>
        <w:top w:val="none" w:sz="0" w:space="0" w:color="auto"/>
        <w:left w:val="none" w:sz="0" w:space="0" w:color="auto"/>
        <w:bottom w:val="none" w:sz="0" w:space="0" w:color="auto"/>
        <w:right w:val="none" w:sz="0" w:space="0" w:color="auto"/>
      </w:divBdr>
    </w:div>
    <w:div w:id="314188226">
      <w:bodyDiv w:val="1"/>
      <w:marLeft w:val="0"/>
      <w:marRight w:val="0"/>
      <w:marTop w:val="0"/>
      <w:marBottom w:val="0"/>
      <w:divBdr>
        <w:top w:val="none" w:sz="0" w:space="0" w:color="auto"/>
        <w:left w:val="none" w:sz="0" w:space="0" w:color="auto"/>
        <w:bottom w:val="none" w:sz="0" w:space="0" w:color="auto"/>
        <w:right w:val="none" w:sz="0" w:space="0" w:color="auto"/>
      </w:divBdr>
    </w:div>
    <w:div w:id="329600901">
      <w:bodyDiv w:val="1"/>
      <w:marLeft w:val="0"/>
      <w:marRight w:val="0"/>
      <w:marTop w:val="0"/>
      <w:marBottom w:val="0"/>
      <w:divBdr>
        <w:top w:val="none" w:sz="0" w:space="0" w:color="auto"/>
        <w:left w:val="none" w:sz="0" w:space="0" w:color="auto"/>
        <w:bottom w:val="none" w:sz="0" w:space="0" w:color="auto"/>
        <w:right w:val="none" w:sz="0" w:space="0" w:color="auto"/>
      </w:divBdr>
    </w:div>
    <w:div w:id="339090850">
      <w:bodyDiv w:val="1"/>
      <w:marLeft w:val="0"/>
      <w:marRight w:val="0"/>
      <w:marTop w:val="0"/>
      <w:marBottom w:val="0"/>
      <w:divBdr>
        <w:top w:val="none" w:sz="0" w:space="0" w:color="auto"/>
        <w:left w:val="none" w:sz="0" w:space="0" w:color="auto"/>
        <w:bottom w:val="none" w:sz="0" w:space="0" w:color="auto"/>
        <w:right w:val="none" w:sz="0" w:space="0" w:color="auto"/>
      </w:divBdr>
    </w:div>
    <w:div w:id="343240365">
      <w:bodyDiv w:val="1"/>
      <w:marLeft w:val="0"/>
      <w:marRight w:val="0"/>
      <w:marTop w:val="0"/>
      <w:marBottom w:val="0"/>
      <w:divBdr>
        <w:top w:val="none" w:sz="0" w:space="0" w:color="auto"/>
        <w:left w:val="none" w:sz="0" w:space="0" w:color="auto"/>
        <w:bottom w:val="none" w:sz="0" w:space="0" w:color="auto"/>
        <w:right w:val="none" w:sz="0" w:space="0" w:color="auto"/>
      </w:divBdr>
    </w:div>
    <w:div w:id="382289625">
      <w:bodyDiv w:val="1"/>
      <w:marLeft w:val="0"/>
      <w:marRight w:val="0"/>
      <w:marTop w:val="0"/>
      <w:marBottom w:val="0"/>
      <w:divBdr>
        <w:top w:val="none" w:sz="0" w:space="0" w:color="auto"/>
        <w:left w:val="none" w:sz="0" w:space="0" w:color="auto"/>
        <w:bottom w:val="none" w:sz="0" w:space="0" w:color="auto"/>
        <w:right w:val="none" w:sz="0" w:space="0" w:color="auto"/>
      </w:divBdr>
    </w:div>
    <w:div w:id="421679883">
      <w:bodyDiv w:val="1"/>
      <w:marLeft w:val="0"/>
      <w:marRight w:val="0"/>
      <w:marTop w:val="0"/>
      <w:marBottom w:val="0"/>
      <w:divBdr>
        <w:top w:val="none" w:sz="0" w:space="0" w:color="auto"/>
        <w:left w:val="none" w:sz="0" w:space="0" w:color="auto"/>
        <w:bottom w:val="none" w:sz="0" w:space="0" w:color="auto"/>
        <w:right w:val="none" w:sz="0" w:space="0" w:color="auto"/>
      </w:divBdr>
    </w:div>
    <w:div w:id="432823920">
      <w:bodyDiv w:val="1"/>
      <w:marLeft w:val="0"/>
      <w:marRight w:val="0"/>
      <w:marTop w:val="0"/>
      <w:marBottom w:val="0"/>
      <w:divBdr>
        <w:top w:val="none" w:sz="0" w:space="0" w:color="auto"/>
        <w:left w:val="none" w:sz="0" w:space="0" w:color="auto"/>
        <w:bottom w:val="none" w:sz="0" w:space="0" w:color="auto"/>
        <w:right w:val="none" w:sz="0" w:space="0" w:color="auto"/>
      </w:divBdr>
    </w:div>
    <w:div w:id="438721260">
      <w:bodyDiv w:val="1"/>
      <w:marLeft w:val="0"/>
      <w:marRight w:val="0"/>
      <w:marTop w:val="0"/>
      <w:marBottom w:val="0"/>
      <w:divBdr>
        <w:top w:val="none" w:sz="0" w:space="0" w:color="auto"/>
        <w:left w:val="none" w:sz="0" w:space="0" w:color="auto"/>
        <w:bottom w:val="none" w:sz="0" w:space="0" w:color="auto"/>
        <w:right w:val="none" w:sz="0" w:space="0" w:color="auto"/>
      </w:divBdr>
    </w:div>
    <w:div w:id="457184126">
      <w:bodyDiv w:val="1"/>
      <w:marLeft w:val="0"/>
      <w:marRight w:val="0"/>
      <w:marTop w:val="0"/>
      <w:marBottom w:val="0"/>
      <w:divBdr>
        <w:top w:val="none" w:sz="0" w:space="0" w:color="auto"/>
        <w:left w:val="none" w:sz="0" w:space="0" w:color="auto"/>
        <w:bottom w:val="none" w:sz="0" w:space="0" w:color="auto"/>
        <w:right w:val="none" w:sz="0" w:space="0" w:color="auto"/>
      </w:divBdr>
    </w:div>
    <w:div w:id="490757281">
      <w:bodyDiv w:val="1"/>
      <w:marLeft w:val="0"/>
      <w:marRight w:val="0"/>
      <w:marTop w:val="0"/>
      <w:marBottom w:val="0"/>
      <w:divBdr>
        <w:top w:val="none" w:sz="0" w:space="0" w:color="auto"/>
        <w:left w:val="none" w:sz="0" w:space="0" w:color="auto"/>
        <w:bottom w:val="none" w:sz="0" w:space="0" w:color="auto"/>
        <w:right w:val="none" w:sz="0" w:space="0" w:color="auto"/>
      </w:divBdr>
    </w:div>
    <w:div w:id="515968475">
      <w:bodyDiv w:val="1"/>
      <w:marLeft w:val="0"/>
      <w:marRight w:val="0"/>
      <w:marTop w:val="0"/>
      <w:marBottom w:val="0"/>
      <w:divBdr>
        <w:top w:val="none" w:sz="0" w:space="0" w:color="auto"/>
        <w:left w:val="none" w:sz="0" w:space="0" w:color="auto"/>
        <w:bottom w:val="none" w:sz="0" w:space="0" w:color="auto"/>
        <w:right w:val="none" w:sz="0" w:space="0" w:color="auto"/>
      </w:divBdr>
    </w:div>
    <w:div w:id="543181681">
      <w:bodyDiv w:val="1"/>
      <w:marLeft w:val="0"/>
      <w:marRight w:val="0"/>
      <w:marTop w:val="0"/>
      <w:marBottom w:val="0"/>
      <w:divBdr>
        <w:top w:val="none" w:sz="0" w:space="0" w:color="auto"/>
        <w:left w:val="none" w:sz="0" w:space="0" w:color="auto"/>
        <w:bottom w:val="none" w:sz="0" w:space="0" w:color="auto"/>
        <w:right w:val="none" w:sz="0" w:space="0" w:color="auto"/>
      </w:divBdr>
    </w:div>
    <w:div w:id="543251651">
      <w:bodyDiv w:val="1"/>
      <w:marLeft w:val="0"/>
      <w:marRight w:val="0"/>
      <w:marTop w:val="0"/>
      <w:marBottom w:val="0"/>
      <w:divBdr>
        <w:top w:val="none" w:sz="0" w:space="0" w:color="auto"/>
        <w:left w:val="none" w:sz="0" w:space="0" w:color="auto"/>
        <w:bottom w:val="none" w:sz="0" w:space="0" w:color="auto"/>
        <w:right w:val="none" w:sz="0" w:space="0" w:color="auto"/>
      </w:divBdr>
    </w:div>
    <w:div w:id="544877737">
      <w:bodyDiv w:val="1"/>
      <w:marLeft w:val="0"/>
      <w:marRight w:val="0"/>
      <w:marTop w:val="0"/>
      <w:marBottom w:val="0"/>
      <w:divBdr>
        <w:top w:val="none" w:sz="0" w:space="0" w:color="auto"/>
        <w:left w:val="none" w:sz="0" w:space="0" w:color="auto"/>
        <w:bottom w:val="none" w:sz="0" w:space="0" w:color="auto"/>
        <w:right w:val="none" w:sz="0" w:space="0" w:color="auto"/>
      </w:divBdr>
    </w:div>
    <w:div w:id="545993697">
      <w:bodyDiv w:val="1"/>
      <w:marLeft w:val="0"/>
      <w:marRight w:val="0"/>
      <w:marTop w:val="0"/>
      <w:marBottom w:val="0"/>
      <w:divBdr>
        <w:top w:val="none" w:sz="0" w:space="0" w:color="auto"/>
        <w:left w:val="none" w:sz="0" w:space="0" w:color="auto"/>
        <w:bottom w:val="none" w:sz="0" w:space="0" w:color="auto"/>
        <w:right w:val="none" w:sz="0" w:space="0" w:color="auto"/>
      </w:divBdr>
    </w:div>
    <w:div w:id="557396040">
      <w:bodyDiv w:val="1"/>
      <w:marLeft w:val="0"/>
      <w:marRight w:val="0"/>
      <w:marTop w:val="0"/>
      <w:marBottom w:val="0"/>
      <w:divBdr>
        <w:top w:val="none" w:sz="0" w:space="0" w:color="auto"/>
        <w:left w:val="none" w:sz="0" w:space="0" w:color="auto"/>
        <w:bottom w:val="none" w:sz="0" w:space="0" w:color="auto"/>
        <w:right w:val="none" w:sz="0" w:space="0" w:color="auto"/>
      </w:divBdr>
    </w:div>
    <w:div w:id="561015582">
      <w:bodyDiv w:val="1"/>
      <w:marLeft w:val="0"/>
      <w:marRight w:val="0"/>
      <w:marTop w:val="0"/>
      <w:marBottom w:val="0"/>
      <w:divBdr>
        <w:top w:val="none" w:sz="0" w:space="0" w:color="auto"/>
        <w:left w:val="none" w:sz="0" w:space="0" w:color="auto"/>
        <w:bottom w:val="none" w:sz="0" w:space="0" w:color="auto"/>
        <w:right w:val="none" w:sz="0" w:space="0" w:color="auto"/>
      </w:divBdr>
    </w:div>
    <w:div w:id="561137913">
      <w:bodyDiv w:val="1"/>
      <w:marLeft w:val="0"/>
      <w:marRight w:val="0"/>
      <w:marTop w:val="0"/>
      <w:marBottom w:val="0"/>
      <w:divBdr>
        <w:top w:val="none" w:sz="0" w:space="0" w:color="auto"/>
        <w:left w:val="none" w:sz="0" w:space="0" w:color="auto"/>
        <w:bottom w:val="none" w:sz="0" w:space="0" w:color="auto"/>
        <w:right w:val="none" w:sz="0" w:space="0" w:color="auto"/>
      </w:divBdr>
    </w:div>
    <w:div w:id="581377976">
      <w:bodyDiv w:val="1"/>
      <w:marLeft w:val="0"/>
      <w:marRight w:val="0"/>
      <w:marTop w:val="0"/>
      <w:marBottom w:val="0"/>
      <w:divBdr>
        <w:top w:val="none" w:sz="0" w:space="0" w:color="auto"/>
        <w:left w:val="none" w:sz="0" w:space="0" w:color="auto"/>
        <w:bottom w:val="none" w:sz="0" w:space="0" w:color="auto"/>
        <w:right w:val="none" w:sz="0" w:space="0" w:color="auto"/>
      </w:divBdr>
    </w:div>
    <w:div w:id="630718759">
      <w:bodyDiv w:val="1"/>
      <w:marLeft w:val="0"/>
      <w:marRight w:val="0"/>
      <w:marTop w:val="0"/>
      <w:marBottom w:val="0"/>
      <w:divBdr>
        <w:top w:val="none" w:sz="0" w:space="0" w:color="auto"/>
        <w:left w:val="none" w:sz="0" w:space="0" w:color="auto"/>
        <w:bottom w:val="none" w:sz="0" w:space="0" w:color="auto"/>
        <w:right w:val="none" w:sz="0" w:space="0" w:color="auto"/>
      </w:divBdr>
    </w:div>
    <w:div w:id="641348669">
      <w:bodyDiv w:val="1"/>
      <w:marLeft w:val="0"/>
      <w:marRight w:val="0"/>
      <w:marTop w:val="0"/>
      <w:marBottom w:val="0"/>
      <w:divBdr>
        <w:top w:val="none" w:sz="0" w:space="0" w:color="auto"/>
        <w:left w:val="none" w:sz="0" w:space="0" w:color="auto"/>
        <w:bottom w:val="none" w:sz="0" w:space="0" w:color="auto"/>
        <w:right w:val="none" w:sz="0" w:space="0" w:color="auto"/>
      </w:divBdr>
    </w:div>
    <w:div w:id="653798882">
      <w:bodyDiv w:val="1"/>
      <w:marLeft w:val="0"/>
      <w:marRight w:val="0"/>
      <w:marTop w:val="0"/>
      <w:marBottom w:val="0"/>
      <w:divBdr>
        <w:top w:val="none" w:sz="0" w:space="0" w:color="auto"/>
        <w:left w:val="none" w:sz="0" w:space="0" w:color="auto"/>
        <w:bottom w:val="none" w:sz="0" w:space="0" w:color="auto"/>
        <w:right w:val="none" w:sz="0" w:space="0" w:color="auto"/>
      </w:divBdr>
    </w:div>
    <w:div w:id="664819996">
      <w:bodyDiv w:val="1"/>
      <w:marLeft w:val="0"/>
      <w:marRight w:val="0"/>
      <w:marTop w:val="0"/>
      <w:marBottom w:val="0"/>
      <w:divBdr>
        <w:top w:val="none" w:sz="0" w:space="0" w:color="auto"/>
        <w:left w:val="none" w:sz="0" w:space="0" w:color="auto"/>
        <w:bottom w:val="none" w:sz="0" w:space="0" w:color="auto"/>
        <w:right w:val="none" w:sz="0" w:space="0" w:color="auto"/>
      </w:divBdr>
    </w:div>
    <w:div w:id="666136501">
      <w:bodyDiv w:val="1"/>
      <w:marLeft w:val="0"/>
      <w:marRight w:val="0"/>
      <w:marTop w:val="0"/>
      <w:marBottom w:val="0"/>
      <w:divBdr>
        <w:top w:val="none" w:sz="0" w:space="0" w:color="auto"/>
        <w:left w:val="none" w:sz="0" w:space="0" w:color="auto"/>
        <w:bottom w:val="none" w:sz="0" w:space="0" w:color="auto"/>
        <w:right w:val="none" w:sz="0" w:space="0" w:color="auto"/>
      </w:divBdr>
    </w:div>
    <w:div w:id="784498061">
      <w:bodyDiv w:val="1"/>
      <w:marLeft w:val="0"/>
      <w:marRight w:val="0"/>
      <w:marTop w:val="0"/>
      <w:marBottom w:val="0"/>
      <w:divBdr>
        <w:top w:val="none" w:sz="0" w:space="0" w:color="auto"/>
        <w:left w:val="none" w:sz="0" w:space="0" w:color="auto"/>
        <w:bottom w:val="none" w:sz="0" w:space="0" w:color="auto"/>
        <w:right w:val="none" w:sz="0" w:space="0" w:color="auto"/>
      </w:divBdr>
    </w:div>
    <w:div w:id="809396682">
      <w:bodyDiv w:val="1"/>
      <w:marLeft w:val="0"/>
      <w:marRight w:val="0"/>
      <w:marTop w:val="0"/>
      <w:marBottom w:val="0"/>
      <w:divBdr>
        <w:top w:val="none" w:sz="0" w:space="0" w:color="auto"/>
        <w:left w:val="none" w:sz="0" w:space="0" w:color="auto"/>
        <w:bottom w:val="none" w:sz="0" w:space="0" w:color="auto"/>
        <w:right w:val="none" w:sz="0" w:space="0" w:color="auto"/>
      </w:divBdr>
    </w:div>
    <w:div w:id="817839349">
      <w:bodyDiv w:val="1"/>
      <w:marLeft w:val="0"/>
      <w:marRight w:val="0"/>
      <w:marTop w:val="0"/>
      <w:marBottom w:val="0"/>
      <w:divBdr>
        <w:top w:val="none" w:sz="0" w:space="0" w:color="auto"/>
        <w:left w:val="none" w:sz="0" w:space="0" w:color="auto"/>
        <w:bottom w:val="none" w:sz="0" w:space="0" w:color="auto"/>
        <w:right w:val="none" w:sz="0" w:space="0" w:color="auto"/>
      </w:divBdr>
    </w:div>
    <w:div w:id="843743181">
      <w:bodyDiv w:val="1"/>
      <w:marLeft w:val="0"/>
      <w:marRight w:val="0"/>
      <w:marTop w:val="0"/>
      <w:marBottom w:val="0"/>
      <w:divBdr>
        <w:top w:val="none" w:sz="0" w:space="0" w:color="auto"/>
        <w:left w:val="none" w:sz="0" w:space="0" w:color="auto"/>
        <w:bottom w:val="none" w:sz="0" w:space="0" w:color="auto"/>
        <w:right w:val="none" w:sz="0" w:space="0" w:color="auto"/>
      </w:divBdr>
    </w:div>
    <w:div w:id="849681015">
      <w:bodyDiv w:val="1"/>
      <w:marLeft w:val="0"/>
      <w:marRight w:val="0"/>
      <w:marTop w:val="0"/>
      <w:marBottom w:val="0"/>
      <w:divBdr>
        <w:top w:val="none" w:sz="0" w:space="0" w:color="auto"/>
        <w:left w:val="none" w:sz="0" w:space="0" w:color="auto"/>
        <w:bottom w:val="none" w:sz="0" w:space="0" w:color="auto"/>
        <w:right w:val="none" w:sz="0" w:space="0" w:color="auto"/>
      </w:divBdr>
    </w:div>
    <w:div w:id="867060881">
      <w:bodyDiv w:val="1"/>
      <w:marLeft w:val="0"/>
      <w:marRight w:val="0"/>
      <w:marTop w:val="0"/>
      <w:marBottom w:val="0"/>
      <w:divBdr>
        <w:top w:val="none" w:sz="0" w:space="0" w:color="auto"/>
        <w:left w:val="none" w:sz="0" w:space="0" w:color="auto"/>
        <w:bottom w:val="none" w:sz="0" w:space="0" w:color="auto"/>
        <w:right w:val="none" w:sz="0" w:space="0" w:color="auto"/>
      </w:divBdr>
    </w:div>
    <w:div w:id="885918274">
      <w:bodyDiv w:val="1"/>
      <w:marLeft w:val="0"/>
      <w:marRight w:val="0"/>
      <w:marTop w:val="0"/>
      <w:marBottom w:val="0"/>
      <w:divBdr>
        <w:top w:val="none" w:sz="0" w:space="0" w:color="auto"/>
        <w:left w:val="none" w:sz="0" w:space="0" w:color="auto"/>
        <w:bottom w:val="none" w:sz="0" w:space="0" w:color="auto"/>
        <w:right w:val="none" w:sz="0" w:space="0" w:color="auto"/>
      </w:divBdr>
    </w:div>
    <w:div w:id="904414233">
      <w:bodyDiv w:val="1"/>
      <w:marLeft w:val="0"/>
      <w:marRight w:val="0"/>
      <w:marTop w:val="0"/>
      <w:marBottom w:val="0"/>
      <w:divBdr>
        <w:top w:val="none" w:sz="0" w:space="0" w:color="auto"/>
        <w:left w:val="none" w:sz="0" w:space="0" w:color="auto"/>
        <w:bottom w:val="none" w:sz="0" w:space="0" w:color="auto"/>
        <w:right w:val="none" w:sz="0" w:space="0" w:color="auto"/>
      </w:divBdr>
    </w:div>
    <w:div w:id="921988930">
      <w:bodyDiv w:val="1"/>
      <w:marLeft w:val="0"/>
      <w:marRight w:val="0"/>
      <w:marTop w:val="0"/>
      <w:marBottom w:val="0"/>
      <w:divBdr>
        <w:top w:val="none" w:sz="0" w:space="0" w:color="auto"/>
        <w:left w:val="none" w:sz="0" w:space="0" w:color="auto"/>
        <w:bottom w:val="none" w:sz="0" w:space="0" w:color="auto"/>
        <w:right w:val="none" w:sz="0" w:space="0" w:color="auto"/>
      </w:divBdr>
    </w:div>
    <w:div w:id="926384088">
      <w:bodyDiv w:val="1"/>
      <w:marLeft w:val="0"/>
      <w:marRight w:val="0"/>
      <w:marTop w:val="0"/>
      <w:marBottom w:val="0"/>
      <w:divBdr>
        <w:top w:val="none" w:sz="0" w:space="0" w:color="auto"/>
        <w:left w:val="none" w:sz="0" w:space="0" w:color="auto"/>
        <w:bottom w:val="none" w:sz="0" w:space="0" w:color="auto"/>
        <w:right w:val="none" w:sz="0" w:space="0" w:color="auto"/>
      </w:divBdr>
    </w:div>
    <w:div w:id="941718853">
      <w:bodyDiv w:val="1"/>
      <w:marLeft w:val="0"/>
      <w:marRight w:val="0"/>
      <w:marTop w:val="0"/>
      <w:marBottom w:val="0"/>
      <w:divBdr>
        <w:top w:val="none" w:sz="0" w:space="0" w:color="auto"/>
        <w:left w:val="none" w:sz="0" w:space="0" w:color="auto"/>
        <w:bottom w:val="none" w:sz="0" w:space="0" w:color="auto"/>
        <w:right w:val="none" w:sz="0" w:space="0" w:color="auto"/>
      </w:divBdr>
    </w:div>
    <w:div w:id="965310817">
      <w:bodyDiv w:val="1"/>
      <w:marLeft w:val="0"/>
      <w:marRight w:val="0"/>
      <w:marTop w:val="0"/>
      <w:marBottom w:val="0"/>
      <w:divBdr>
        <w:top w:val="none" w:sz="0" w:space="0" w:color="auto"/>
        <w:left w:val="none" w:sz="0" w:space="0" w:color="auto"/>
        <w:bottom w:val="none" w:sz="0" w:space="0" w:color="auto"/>
        <w:right w:val="none" w:sz="0" w:space="0" w:color="auto"/>
      </w:divBdr>
    </w:div>
    <w:div w:id="981278474">
      <w:bodyDiv w:val="1"/>
      <w:marLeft w:val="0"/>
      <w:marRight w:val="0"/>
      <w:marTop w:val="0"/>
      <w:marBottom w:val="0"/>
      <w:divBdr>
        <w:top w:val="none" w:sz="0" w:space="0" w:color="auto"/>
        <w:left w:val="none" w:sz="0" w:space="0" w:color="auto"/>
        <w:bottom w:val="none" w:sz="0" w:space="0" w:color="auto"/>
        <w:right w:val="none" w:sz="0" w:space="0" w:color="auto"/>
      </w:divBdr>
    </w:div>
    <w:div w:id="983772155">
      <w:bodyDiv w:val="1"/>
      <w:marLeft w:val="0"/>
      <w:marRight w:val="0"/>
      <w:marTop w:val="0"/>
      <w:marBottom w:val="0"/>
      <w:divBdr>
        <w:top w:val="none" w:sz="0" w:space="0" w:color="auto"/>
        <w:left w:val="none" w:sz="0" w:space="0" w:color="auto"/>
        <w:bottom w:val="none" w:sz="0" w:space="0" w:color="auto"/>
        <w:right w:val="none" w:sz="0" w:space="0" w:color="auto"/>
      </w:divBdr>
    </w:div>
    <w:div w:id="986471360">
      <w:bodyDiv w:val="1"/>
      <w:marLeft w:val="0"/>
      <w:marRight w:val="0"/>
      <w:marTop w:val="0"/>
      <w:marBottom w:val="0"/>
      <w:divBdr>
        <w:top w:val="none" w:sz="0" w:space="0" w:color="auto"/>
        <w:left w:val="none" w:sz="0" w:space="0" w:color="auto"/>
        <w:bottom w:val="none" w:sz="0" w:space="0" w:color="auto"/>
        <w:right w:val="none" w:sz="0" w:space="0" w:color="auto"/>
      </w:divBdr>
    </w:div>
    <w:div w:id="1008868340">
      <w:bodyDiv w:val="1"/>
      <w:marLeft w:val="0"/>
      <w:marRight w:val="0"/>
      <w:marTop w:val="0"/>
      <w:marBottom w:val="0"/>
      <w:divBdr>
        <w:top w:val="none" w:sz="0" w:space="0" w:color="auto"/>
        <w:left w:val="none" w:sz="0" w:space="0" w:color="auto"/>
        <w:bottom w:val="none" w:sz="0" w:space="0" w:color="auto"/>
        <w:right w:val="none" w:sz="0" w:space="0" w:color="auto"/>
      </w:divBdr>
    </w:div>
    <w:div w:id="1009404165">
      <w:bodyDiv w:val="1"/>
      <w:marLeft w:val="0"/>
      <w:marRight w:val="0"/>
      <w:marTop w:val="0"/>
      <w:marBottom w:val="0"/>
      <w:divBdr>
        <w:top w:val="none" w:sz="0" w:space="0" w:color="auto"/>
        <w:left w:val="none" w:sz="0" w:space="0" w:color="auto"/>
        <w:bottom w:val="none" w:sz="0" w:space="0" w:color="auto"/>
        <w:right w:val="none" w:sz="0" w:space="0" w:color="auto"/>
      </w:divBdr>
    </w:div>
    <w:div w:id="1009596633">
      <w:bodyDiv w:val="1"/>
      <w:marLeft w:val="0"/>
      <w:marRight w:val="0"/>
      <w:marTop w:val="0"/>
      <w:marBottom w:val="0"/>
      <w:divBdr>
        <w:top w:val="none" w:sz="0" w:space="0" w:color="auto"/>
        <w:left w:val="none" w:sz="0" w:space="0" w:color="auto"/>
        <w:bottom w:val="none" w:sz="0" w:space="0" w:color="auto"/>
        <w:right w:val="none" w:sz="0" w:space="0" w:color="auto"/>
      </w:divBdr>
    </w:div>
    <w:div w:id="1016805574">
      <w:bodyDiv w:val="1"/>
      <w:marLeft w:val="0"/>
      <w:marRight w:val="0"/>
      <w:marTop w:val="0"/>
      <w:marBottom w:val="0"/>
      <w:divBdr>
        <w:top w:val="none" w:sz="0" w:space="0" w:color="auto"/>
        <w:left w:val="none" w:sz="0" w:space="0" w:color="auto"/>
        <w:bottom w:val="none" w:sz="0" w:space="0" w:color="auto"/>
        <w:right w:val="none" w:sz="0" w:space="0" w:color="auto"/>
      </w:divBdr>
    </w:div>
    <w:div w:id="1021324248">
      <w:bodyDiv w:val="1"/>
      <w:marLeft w:val="0"/>
      <w:marRight w:val="0"/>
      <w:marTop w:val="0"/>
      <w:marBottom w:val="0"/>
      <w:divBdr>
        <w:top w:val="none" w:sz="0" w:space="0" w:color="auto"/>
        <w:left w:val="none" w:sz="0" w:space="0" w:color="auto"/>
        <w:bottom w:val="none" w:sz="0" w:space="0" w:color="auto"/>
        <w:right w:val="none" w:sz="0" w:space="0" w:color="auto"/>
      </w:divBdr>
    </w:div>
    <w:div w:id="1025205296">
      <w:bodyDiv w:val="1"/>
      <w:marLeft w:val="0"/>
      <w:marRight w:val="0"/>
      <w:marTop w:val="0"/>
      <w:marBottom w:val="0"/>
      <w:divBdr>
        <w:top w:val="none" w:sz="0" w:space="0" w:color="auto"/>
        <w:left w:val="none" w:sz="0" w:space="0" w:color="auto"/>
        <w:bottom w:val="none" w:sz="0" w:space="0" w:color="auto"/>
        <w:right w:val="none" w:sz="0" w:space="0" w:color="auto"/>
      </w:divBdr>
    </w:div>
    <w:div w:id="1032262137">
      <w:bodyDiv w:val="1"/>
      <w:marLeft w:val="0"/>
      <w:marRight w:val="0"/>
      <w:marTop w:val="0"/>
      <w:marBottom w:val="0"/>
      <w:divBdr>
        <w:top w:val="none" w:sz="0" w:space="0" w:color="auto"/>
        <w:left w:val="none" w:sz="0" w:space="0" w:color="auto"/>
        <w:bottom w:val="none" w:sz="0" w:space="0" w:color="auto"/>
        <w:right w:val="none" w:sz="0" w:space="0" w:color="auto"/>
      </w:divBdr>
    </w:div>
    <w:div w:id="1059596532">
      <w:bodyDiv w:val="1"/>
      <w:marLeft w:val="0"/>
      <w:marRight w:val="0"/>
      <w:marTop w:val="0"/>
      <w:marBottom w:val="0"/>
      <w:divBdr>
        <w:top w:val="none" w:sz="0" w:space="0" w:color="auto"/>
        <w:left w:val="none" w:sz="0" w:space="0" w:color="auto"/>
        <w:bottom w:val="none" w:sz="0" w:space="0" w:color="auto"/>
        <w:right w:val="none" w:sz="0" w:space="0" w:color="auto"/>
      </w:divBdr>
    </w:div>
    <w:div w:id="1064330571">
      <w:bodyDiv w:val="1"/>
      <w:marLeft w:val="0"/>
      <w:marRight w:val="0"/>
      <w:marTop w:val="0"/>
      <w:marBottom w:val="0"/>
      <w:divBdr>
        <w:top w:val="none" w:sz="0" w:space="0" w:color="auto"/>
        <w:left w:val="none" w:sz="0" w:space="0" w:color="auto"/>
        <w:bottom w:val="none" w:sz="0" w:space="0" w:color="auto"/>
        <w:right w:val="none" w:sz="0" w:space="0" w:color="auto"/>
      </w:divBdr>
    </w:div>
    <w:div w:id="1073427179">
      <w:bodyDiv w:val="1"/>
      <w:marLeft w:val="0"/>
      <w:marRight w:val="0"/>
      <w:marTop w:val="0"/>
      <w:marBottom w:val="0"/>
      <w:divBdr>
        <w:top w:val="none" w:sz="0" w:space="0" w:color="auto"/>
        <w:left w:val="none" w:sz="0" w:space="0" w:color="auto"/>
        <w:bottom w:val="none" w:sz="0" w:space="0" w:color="auto"/>
        <w:right w:val="none" w:sz="0" w:space="0" w:color="auto"/>
      </w:divBdr>
    </w:div>
    <w:div w:id="1083991491">
      <w:bodyDiv w:val="1"/>
      <w:marLeft w:val="0"/>
      <w:marRight w:val="0"/>
      <w:marTop w:val="0"/>
      <w:marBottom w:val="0"/>
      <w:divBdr>
        <w:top w:val="none" w:sz="0" w:space="0" w:color="auto"/>
        <w:left w:val="none" w:sz="0" w:space="0" w:color="auto"/>
        <w:bottom w:val="none" w:sz="0" w:space="0" w:color="auto"/>
        <w:right w:val="none" w:sz="0" w:space="0" w:color="auto"/>
      </w:divBdr>
    </w:div>
    <w:div w:id="1113093851">
      <w:bodyDiv w:val="1"/>
      <w:marLeft w:val="0"/>
      <w:marRight w:val="0"/>
      <w:marTop w:val="0"/>
      <w:marBottom w:val="0"/>
      <w:divBdr>
        <w:top w:val="none" w:sz="0" w:space="0" w:color="auto"/>
        <w:left w:val="none" w:sz="0" w:space="0" w:color="auto"/>
        <w:bottom w:val="none" w:sz="0" w:space="0" w:color="auto"/>
        <w:right w:val="none" w:sz="0" w:space="0" w:color="auto"/>
      </w:divBdr>
    </w:div>
    <w:div w:id="1121534436">
      <w:bodyDiv w:val="1"/>
      <w:marLeft w:val="0"/>
      <w:marRight w:val="0"/>
      <w:marTop w:val="0"/>
      <w:marBottom w:val="0"/>
      <w:divBdr>
        <w:top w:val="none" w:sz="0" w:space="0" w:color="auto"/>
        <w:left w:val="none" w:sz="0" w:space="0" w:color="auto"/>
        <w:bottom w:val="none" w:sz="0" w:space="0" w:color="auto"/>
        <w:right w:val="none" w:sz="0" w:space="0" w:color="auto"/>
      </w:divBdr>
    </w:div>
    <w:div w:id="1127316702">
      <w:bodyDiv w:val="1"/>
      <w:marLeft w:val="0"/>
      <w:marRight w:val="0"/>
      <w:marTop w:val="0"/>
      <w:marBottom w:val="0"/>
      <w:divBdr>
        <w:top w:val="none" w:sz="0" w:space="0" w:color="auto"/>
        <w:left w:val="none" w:sz="0" w:space="0" w:color="auto"/>
        <w:bottom w:val="none" w:sz="0" w:space="0" w:color="auto"/>
        <w:right w:val="none" w:sz="0" w:space="0" w:color="auto"/>
      </w:divBdr>
    </w:div>
    <w:div w:id="1158762090">
      <w:bodyDiv w:val="1"/>
      <w:marLeft w:val="0"/>
      <w:marRight w:val="0"/>
      <w:marTop w:val="0"/>
      <w:marBottom w:val="0"/>
      <w:divBdr>
        <w:top w:val="none" w:sz="0" w:space="0" w:color="auto"/>
        <w:left w:val="none" w:sz="0" w:space="0" w:color="auto"/>
        <w:bottom w:val="none" w:sz="0" w:space="0" w:color="auto"/>
        <w:right w:val="none" w:sz="0" w:space="0" w:color="auto"/>
      </w:divBdr>
    </w:div>
    <w:div w:id="1168129511">
      <w:bodyDiv w:val="1"/>
      <w:marLeft w:val="0"/>
      <w:marRight w:val="0"/>
      <w:marTop w:val="0"/>
      <w:marBottom w:val="0"/>
      <w:divBdr>
        <w:top w:val="none" w:sz="0" w:space="0" w:color="auto"/>
        <w:left w:val="none" w:sz="0" w:space="0" w:color="auto"/>
        <w:bottom w:val="none" w:sz="0" w:space="0" w:color="auto"/>
        <w:right w:val="none" w:sz="0" w:space="0" w:color="auto"/>
      </w:divBdr>
    </w:div>
    <w:div w:id="1202327936">
      <w:bodyDiv w:val="1"/>
      <w:marLeft w:val="0"/>
      <w:marRight w:val="0"/>
      <w:marTop w:val="0"/>
      <w:marBottom w:val="0"/>
      <w:divBdr>
        <w:top w:val="none" w:sz="0" w:space="0" w:color="auto"/>
        <w:left w:val="none" w:sz="0" w:space="0" w:color="auto"/>
        <w:bottom w:val="none" w:sz="0" w:space="0" w:color="auto"/>
        <w:right w:val="none" w:sz="0" w:space="0" w:color="auto"/>
      </w:divBdr>
    </w:div>
    <w:div w:id="1204714012">
      <w:bodyDiv w:val="1"/>
      <w:marLeft w:val="0"/>
      <w:marRight w:val="0"/>
      <w:marTop w:val="0"/>
      <w:marBottom w:val="0"/>
      <w:divBdr>
        <w:top w:val="none" w:sz="0" w:space="0" w:color="auto"/>
        <w:left w:val="none" w:sz="0" w:space="0" w:color="auto"/>
        <w:bottom w:val="none" w:sz="0" w:space="0" w:color="auto"/>
        <w:right w:val="none" w:sz="0" w:space="0" w:color="auto"/>
      </w:divBdr>
    </w:div>
    <w:div w:id="1212771979">
      <w:bodyDiv w:val="1"/>
      <w:marLeft w:val="0"/>
      <w:marRight w:val="0"/>
      <w:marTop w:val="0"/>
      <w:marBottom w:val="0"/>
      <w:divBdr>
        <w:top w:val="none" w:sz="0" w:space="0" w:color="auto"/>
        <w:left w:val="none" w:sz="0" w:space="0" w:color="auto"/>
        <w:bottom w:val="none" w:sz="0" w:space="0" w:color="auto"/>
        <w:right w:val="none" w:sz="0" w:space="0" w:color="auto"/>
      </w:divBdr>
    </w:div>
    <w:div w:id="1239704336">
      <w:bodyDiv w:val="1"/>
      <w:marLeft w:val="0"/>
      <w:marRight w:val="0"/>
      <w:marTop w:val="0"/>
      <w:marBottom w:val="0"/>
      <w:divBdr>
        <w:top w:val="none" w:sz="0" w:space="0" w:color="auto"/>
        <w:left w:val="none" w:sz="0" w:space="0" w:color="auto"/>
        <w:bottom w:val="none" w:sz="0" w:space="0" w:color="auto"/>
        <w:right w:val="none" w:sz="0" w:space="0" w:color="auto"/>
      </w:divBdr>
    </w:div>
    <w:div w:id="1257858171">
      <w:bodyDiv w:val="1"/>
      <w:marLeft w:val="0"/>
      <w:marRight w:val="0"/>
      <w:marTop w:val="0"/>
      <w:marBottom w:val="0"/>
      <w:divBdr>
        <w:top w:val="none" w:sz="0" w:space="0" w:color="auto"/>
        <w:left w:val="none" w:sz="0" w:space="0" w:color="auto"/>
        <w:bottom w:val="none" w:sz="0" w:space="0" w:color="auto"/>
        <w:right w:val="none" w:sz="0" w:space="0" w:color="auto"/>
      </w:divBdr>
    </w:div>
    <w:div w:id="1293244252">
      <w:bodyDiv w:val="1"/>
      <w:marLeft w:val="0"/>
      <w:marRight w:val="0"/>
      <w:marTop w:val="0"/>
      <w:marBottom w:val="0"/>
      <w:divBdr>
        <w:top w:val="none" w:sz="0" w:space="0" w:color="auto"/>
        <w:left w:val="none" w:sz="0" w:space="0" w:color="auto"/>
        <w:bottom w:val="none" w:sz="0" w:space="0" w:color="auto"/>
        <w:right w:val="none" w:sz="0" w:space="0" w:color="auto"/>
      </w:divBdr>
    </w:div>
    <w:div w:id="1299989427">
      <w:bodyDiv w:val="1"/>
      <w:marLeft w:val="0"/>
      <w:marRight w:val="0"/>
      <w:marTop w:val="0"/>
      <w:marBottom w:val="0"/>
      <w:divBdr>
        <w:top w:val="none" w:sz="0" w:space="0" w:color="auto"/>
        <w:left w:val="none" w:sz="0" w:space="0" w:color="auto"/>
        <w:bottom w:val="none" w:sz="0" w:space="0" w:color="auto"/>
        <w:right w:val="none" w:sz="0" w:space="0" w:color="auto"/>
      </w:divBdr>
    </w:div>
    <w:div w:id="1302886638">
      <w:bodyDiv w:val="1"/>
      <w:marLeft w:val="0"/>
      <w:marRight w:val="0"/>
      <w:marTop w:val="0"/>
      <w:marBottom w:val="0"/>
      <w:divBdr>
        <w:top w:val="none" w:sz="0" w:space="0" w:color="auto"/>
        <w:left w:val="none" w:sz="0" w:space="0" w:color="auto"/>
        <w:bottom w:val="none" w:sz="0" w:space="0" w:color="auto"/>
        <w:right w:val="none" w:sz="0" w:space="0" w:color="auto"/>
      </w:divBdr>
    </w:div>
    <w:div w:id="1307051407">
      <w:bodyDiv w:val="1"/>
      <w:marLeft w:val="0"/>
      <w:marRight w:val="0"/>
      <w:marTop w:val="0"/>
      <w:marBottom w:val="0"/>
      <w:divBdr>
        <w:top w:val="none" w:sz="0" w:space="0" w:color="auto"/>
        <w:left w:val="none" w:sz="0" w:space="0" w:color="auto"/>
        <w:bottom w:val="none" w:sz="0" w:space="0" w:color="auto"/>
        <w:right w:val="none" w:sz="0" w:space="0" w:color="auto"/>
      </w:divBdr>
    </w:div>
    <w:div w:id="1307706238">
      <w:bodyDiv w:val="1"/>
      <w:marLeft w:val="0"/>
      <w:marRight w:val="0"/>
      <w:marTop w:val="0"/>
      <w:marBottom w:val="0"/>
      <w:divBdr>
        <w:top w:val="none" w:sz="0" w:space="0" w:color="auto"/>
        <w:left w:val="none" w:sz="0" w:space="0" w:color="auto"/>
        <w:bottom w:val="none" w:sz="0" w:space="0" w:color="auto"/>
        <w:right w:val="none" w:sz="0" w:space="0" w:color="auto"/>
      </w:divBdr>
    </w:div>
    <w:div w:id="1307971417">
      <w:bodyDiv w:val="1"/>
      <w:marLeft w:val="0"/>
      <w:marRight w:val="0"/>
      <w:marTop w:val="0"/>
      <w:marBottom w:val="0"/>
      <w:divBdr>
        <w:top w:val="none" w:sz="0" w:space="0" w:color="auto"/>
        <w:left w:val="none" w:sz="0" w:space="0" w:color="auto"/>
        <w:bottom w:val="none" w:sz="0" w:space="0" w:color="auto"/>
        <w:right w:val="none" w:sz="0" w:space="0" w:color="auto"/>
      </w:divBdr>
    </w:div>
    <w:div w:id="1319922176">
      <w:bodyDiv w:val="1"/>
      <w:marLeft w:val="0"/>
      <w:marRight w:val="0"/>
      <w:marTop w:val="0"/>
      <w:marBottom w:val="0"/>
      <w:divBdr>
        <w:top w:val="none" w:sz="0" w:space="0" w:color="auto"/>
        <w:left w:val="none" w:sz="0" w:space="0" w:color="auto"/>
        <w:bottom w:val="none" w:sz="0" w:space="0" w:color="auto"/>
        <w:right w:val="none" w:sz="0" w:space="0" w:color="auto"/>
      </w:divBdr>
    </w:div>
    <w:div w:id="1322734323">
      <w:bodyDiv w:val="1"/>
      <w:marLeft w:val="0"/>
      <w:marRight w:val="0"/>
      <w:marTop w:val="0"/>
      <w:marBottom w:val="0"/>
      <w:divBdr>
        <w:top w:val="none" w:sz="0" w:space="0" w:color="auto"/>
        <w:left w:val="none" w:sz="0" w:space="0" w:color="auto"/>
        <w:bottom w:val="none" w:sz="0" w:space="0" w:color="auto"/>
        <w:right w:val="none" w:sz="0" w:space="0" w:color="auto"/>
      </w:divBdr>
    </w:div>
    <w:div w:id="1329862318">
      <w:bodyDiv w:val="1"/>
      <w:marLeft w:val="0"/>
      <w:marRight w:val="0"/>
      <w:marTop w:val="0"/>
      <w:marBottom w:val="0"/>
      <w:divBdr>
        <w:top w:val="none" w:sz="0" w:space="0" w:color="auto"/>
        <w:left w:val="none" w:sz="0" w:space="0" w:color="auto"/>
        <w:bottom w:val="none" w:sz="0" w:space="0" w:color="auto"/>
        <w:right w:val="none" w:sz="0" w:space="0" w:color="auto"/>
      </w:divBdr>
    </w:div>
    <w:div w:id="1356425698">
      <w:bodyDiv w:val="1"/>
      <w:marLeft w:val="0"/>
      <w:marRight w:val="0"/>
      <w:marTop w:val="0"/>
      <w:marBottom w:val="0"/>
      <w:divBdr>
        <w:top w:val="none" w:sz="0" w:space="0" w:color="auto"/>
        <w:left w:val="none" w:sz="0" w:space="0" w:color="auto"/>
        <w:bottom w:val="none" w:sz="0" w:space="0" w:color="auto"/>
        <w:right w:val="none" w:sz="0" w:space="0" w:color="auto"/>
      </w:divBdr>
    </w:div>
    <w:div w:id="1375422669">
      <w:bodyDiv w:val="1"/>
      <w:marLeft w:val="0"/>
      <w:marRight w:val="0"/>
      <w:marTop w:val="0"/>
      <w:marBottom w:val="0"/>
      <w:divBdr>
        <w:top w:val="none" w:sz="0" w:space="0" w:color="auto"/>
        <w:left w:val="none" w:sz="0" w:space="0" w:color="auto"/>
        <w:bottom w:val="none" w:sz="0" w:space="0" w:color="auto"/>
        <w:right w:val="none" w:sz="0" w:space="0" w:color="auto"/>
      </w:divBdr>
    </w:div>
    <w:div w:id="1419012691">
      <w:bodyDiv w:val="1"/>
      <w:marLeft w:val="0"/>
      <w:marRight w:val="0"/>
      <w:marTop w:val="0"/>
      <w:marBottom w:val="0"/>
      <w:divBdr>
        <w:top w:val="none" w:sz="0" w:space="0" w:color="auto"/>
        <w:left w:val="none" w:sz="0" w:space="0" w:color="auto"/>
        <w:bottom w:val="none" w:sz="0" w:space="0" w:color="auto"/>
        <w:right w:val="none" w:sz="0" w:space="0" w:color="auto"/>
      </w:divBdr>
    </w:div>
    <w:div w:id="1424760493">
      <w:bodyDiv w:val="1"/>
      <w:marLeft w:val="0"/>
      <w:marRight w:val="0"/>
      <w:marTop w:val="0"/>
      <w:marBottom w:val="0"/>
      <w:divBdr>
        <w:top w:val="none" w:sz="0" w:space="0" w:color="auto"/>
        <w:left w:val="none" w:sz="0" w:space="0" w:color="auto"/>
        <w:bottom w:val="none" w:sz="0" w:space="0" w:color="auto"/>
        <w:right w:val="none" w:sz="0" w:space="0" w:color="auto"/>
      </w:divBdr>
    </w:div>
    <w:div w:id="1446850056">
      <w:bodyDiv w:val="1"/>
      <w:marLeft w:val="0"/>
      <w:marRight w:val="0"/>
      <w:marTop w:val="0"/>
      <w:marBottom w:val="0"/>
      <w:divBdr>
        <w:top w:val="none" w:sz="0" w:space="0" w:color="auto"/>
        <w:left w:val="none" w:sz="0" w:space="0" w:color="auto"/>
        <w:bottom w:val="none" w:sz="0" w:space="0" w:color="auto"/>
        <w:right w:val="none" w:sz="0" w:space="0" w:color="auto"/>
      </w:divBdr>
    </w:div>
    <w:div w:id="1463763282">
      <w:bodyDiv w:val="1"/>
      <w:marLeft w:val="0"/>
      <w:marRight w:val="0"/>
      <w:marTop w:val="0"/>
      <w:marBottom w:val="0"/>
      <w:divBdr>
        <w:top w:val="none" w:sz="0" w:space="0" w:color="auto"/>
        <w:left w:val="none" w:sz="0" w:space="0" w:color="auto"/>
        <w:bottom w:val="none" w:sz="0" w:space="0" w:color="auto"/>
        <w:right w:val="none" w:sz="0" w:space="0" w:color="auto"/>
      </w:divBdr>
    </w:div>
    <w:div w:id="1482651063">
      <w:bodyDiv w:val="1"/>
      <w:marLeft w:val="0"/>
      <w:marRight w:val="0"/>
      <w:marTop w:val="0"/>
      <w:marBottom w:val="0"/>
      <w:divBdr>
        <w:top w:val="none" w:sz="0" w:space="0" w:color="auto"/>
        <w:left w:val="none" w:sz="0" w:space="0" w:color="auto"/>
        <w:bottom w:val="none" w:sz="0" w:space="0" w:color="auto"/>
        <w:right w:val="none" w:sz="0" w:space="0" w:color="auto"/>
      </w:divBdr>
    </w:div>
    <w:div w:id="1489057588">
      <w:bodyDiv w:val="1"/>
      <w:marLeft w:val="0"/>
      <w:marRight w:val="0"/>
      <w:marTop w:val="0"/>
      <w:marBottom w:val="0"/>
      <w:divBdr>
        <w:top w:val="none" w:sz="0" w:space="0" w:color="auto"/>
        <w:left w:val="none" w:sz="0" w:space="0" w:color="auto"/>
        <w:bottom w:val="none" w:sz="0" w:space="0" w:color="auto"/>
        <w:right w:val="none" w:sz="0" w:space="0" w:color="auto"/>
      </w:divBdr>
    </w:div>
    <w:div w:id="1499809437">
      <w:bodyDiv w:val="1"/>
      <w:marLeft w:val="0"/>
      <w:marRight w:val="0"/>
      <w:marTop w:val="0"/>
      <w:marBottom w:val="0"/>
      <w:divBdr>
        <w:top w:val="none" w:sz="0" w:space="0" w:color="auto"/>
        <w:left w:val="none" w:sz="0" w:space="0" w:color="auto"/>
        <w:bottom w:val="none" w:sz="0" w:space="0" w:color="auto"/>
        <w:right w:val="none" w:sz="0" w:space="0" w:color="auto"/>
      </w:divBdr>
    </w:div>
    <w:div w:id="1511333354">
      <w:bodyDiv w:val="1"/>
      <w:marLeft w:val="0"/>
      <w:marRight w:val="0"/>
      <w:marTop w:val="0"/>
      <w:marBottom w:val="0"/>
      <w:divBdr>
        <w:top w:val="none" w:sz="0" w:space="0" w:color="auto"/>
        <w:left w:val="none" w:sz="0" w:space="0" w:color="auto"/>
        <w:bottom w:val="none" w:sz="0" w:space="0" w:color="auto"/>
        <w:right w:val="none" w:sz="0" w:space="0" w:color="auto"/>
      </w:divBdr>
    </w:div>
    <w:div w:id="1519537489">
      <w:bodyDiv w:val="1"/>
      <w:marLeft w:val="0"/>
      <w:marRight w:val="0"/>
      <w:marTop w:val="0"/>
      <w:marBottom w:val="0"/>
      <w:divBdr>
        <w:top w:val="none" w:sz="0" w:space="0" w:color="auto"/>
        <w:left w:val="none" w:sz="0" w:space="0" w:color="auto"/>
        <w:bottom w:val="none" w:sz="0" w:space="0" w:color="auto"/>
        <w:right w:val="none" w:sz="0" w:space="0" w:color="auto"/>
      </w:divBdr>
    </w:div>
    <w:div w:id="1520192289">
      <w:bodyDiv w:val="1"/>
      <w:marLeft w:val="0"/>
      <w:marRight w:val="0"/>
      <w:marTop w:val="0"/>
      <w:marBottom w:val="0"/>
      <w:divBdr>
        <w:top w:val="none" w:sz="0" w:space="0" w:color="auto"/>
        <w:left w:val="none" w:sz="0" w:space="0" w:color="auto"/>
        <w:bottom w:val="none" w:sz="0" w:space="0" w:color="auto"/>
        <w:right w:val="none" w:sz="0" w:space="0" w:color="auto"/>
      </w:divBdr>
    </w:div>
    <w:div w:id="1547985479">
      <w:bodyDiv w:val="1"/>
      <w:marLeft w:val="0"/>
      <w:marRight w:val="0"/>
      <w:marTop w:val="0"/>
      <w:marBottom w:val="0"/>
      <w:divBdr>
        <w:top w:val="none" w:sz="0" w:space="0" w:color="auto"/>
        <w:left w:val="none" w:sz="0" w:space="0" w:color="auto"/>
        <w:bottom w:val="none" w:sz="0" w:space="0" w:color="auto"/>
        <w:right w:val="none" w:sz="0" w:space="0" w:color="auto"/>
      </w:divBdr>
    </w:div>
    <w:div w:id="1569268121">
      <w:bodyDiv w:val="1"/>
      <w:marLeft w:val="0"/>
      <w:marRight w:val="0"/>
      <w:marTop w:val="0"/>
      <w:marBottom w:val="0"/>
      <w:divBdr>
        <w:top w:val="none" w:sz="0" w:space="0" w:color="auto"/>
        <w:left w:val="none" w:sz="0" w:space="0" w:color="auto"/>
        <w:bottom w:val="none" w:sz="0" w:space="0" w:color="auto"/>
        <w:right w:val="none" w:sz="0" w:space="0" w:color="auto"/>
      </w:divBdr>
    </w:div>
    <w:div w:id="1572081414">
      <w:bodyDiv w:val="1"/>
      <w:marLeft w:val="0"/>
      <w:marRight w:val="0"/>
      <w:marTop w:val="0"/>
      <w:marBottom w:val="0"/>
      <w:divBdr>
        <w:top w:val="none" w:sz="0" w:space="0" w:color="auto"/>
        <w:left w:val="none" w:sz="0" w:space="0" w:color="auto"/>
        <w:bottom w:val="none" w:sz="0" w:space="0" w:color="auto"/>
        <w:right w:val="none" w:sz="0" w:space="0" w:color="auto"/>
      </w:divBdr>
    </w:div>
    <w:div w:id="1597789312">
      <w:bodyDiv w:val="1"/>
      <w:marLeft w:val="0"/>
      <w:marRight w:val="0"/>
      <w:marTop w:val="0"/>
      <w:marBottom w:val="0"/>
      <w:divBdr>
        <w:top w:val="none" w:sz="0" w:space="0" w:color="auto"/>
        <w:left w:val="none" w:sz="0" w:space="0" w:color="auto"/>
        <w:bottom w:val="none" w:sz="0" w:space="0" w:color="auto"/>
        <w:right w:val="none" w:sz="0" w:space="0" w:color="auto"/>
      </w:divBdr>
    </w:div>
    <w:div w:id="1624380546">
      <w:bodyDiv w:val="1"/>
      <w:marLeft w:val="0"/>
      <w:marRight w:val="0"/>
      <w:marTop w:val="0"/>
      <w:marBottom w:val="0"/>
      <w:divBdr>
        <w:top w:val="none" w:sz="0" w:space="0" w:color="auto"/>
        <w:left w:val="none" w:sz="0" w:space="0" w:color="auto"/>
        <w:bottom w:val="none" w:sz="0" w:space="0" w:color="auto"/>
        <w:right w:val="none" w:sz="0" w:space="0" w:color="auto"/>
      </w:divBdr>
    </w:div>
    <w:div w:id="1639652690">
      <w:bodyDiv w:val="1"/>
      <w:marLeft w:val="0"/>
      <w:marRight w:val="0"/>
      <w:marTop w:val="0"/>
      <w:marBottom w:val="0"/>
      <w:divBdr>
        <w:top w:val="none" w:sz="0" w:space="0" w:color="auto"/>
        <w:left w:val="none" w:sz="0" w:space="0" w:color="auto"/>
        <w:bottom w:val="none" w:sz="0" w:space="0" w:color="auto"/>
        <w:right w:val="none" w:sz="0" w:space="0" w:color="auto"/>
      </w:divBdr>
    </w:div>
    <w:div w:id="1655797057">
      <w:bodyDiv w:val="1"/>
      <w:marLeft w:val="0"/>
      <w:marRight w:val="0"/>
      <w:marTop w:val="0"/>
      <w:marBottom w:val="0"/>
      <w:divBdr>
        <w:top w:val="none" w:sz="0" w:space="0" w:color="auto"/>
        <w:left w:val="none" w:sz="0" w:space="0" w:color="auto"/>
        <w:bottom w:val="none" w:sz="0" w:space="0" w:color="auto"/>
        <w:right w:val="none" w:sz="0" w:space="0" w:color="auto"/>
      </w:divBdr>
    </w:div>
    <w:div w:id="1681590818">
      <w:bodyDiv w:val="1"/>
      <w:marLeft w:val="0"/>
      <w:marRight w:val="0"/>
      <w:marTop w:val="0"/>
      <w:marBottom w:val="0"/>
      <w:divBdr>
        <w:top w:val="none" w:sz="0" w:space="0" w:color="auto"/>
        <w:left w:val="none" w:sz="0" w:space="0" w:color="auto"/>
        <w:bottom w:val="none" w:sz="0" w:space="0" w:color="auto"/>
        <w:right w:val="none" w:sz="0" w:space="0" w:color="auto"/>
      </w:divBdr>
    </w:div>
    <w:div w:id="1710059405">
      <w:bodyDiv w:val="1"/>
      <w:marLeft w:val="0"/>
      <w:marRight w:val="0"/>
      <w:marTop w:val="0"/>
      <w:marBottom w:val="0"/>
      <w:divBdr>
        <w:top w:val="none" w:sz="0" w:space="0" w:color="auto"/>
        <w:left w:val="none" w:sz="0" w:space="0" w:color="auto"/>
        <w:bottom w:val="none" w:sz="0" w:space="0" w:color="auto"/>
        <w:right w:val="none" w:sz="0" w:space="0" w:color="auto"/>
      </w:divBdr>
    </w:div>
    <w:div w:id="1713069182">
      <w:bodyDiv w:val="1"/>
      <w:marLeft w:val="0"/>
      <w:marRight w:val="0"/>
      <w:marTop w:val="0"/>
      <w:marBottom w:val="0"/>
      <w:divBdr>
        <w:top w:val="none" w:sz="0" w:space="0" w:color="auto"/>
        <w:left w:val="none" w:sz="0" w:space="0" w:color="auto"/>
        <w:bottom w:val="none" w:sz="0" w:space="0" w:color="auto"/>
        <w:right w:val="none" w:sz="0" w:space="0" w:color="auto"/>
      </w:divBdr>
    </w:div>
    <w:div w:id="1719469755">
      <w:bodyDiv w:val="1"/>
      <w:marLeft w:val="0"/>
      <w:marRight w:val="0"/>
      <w:marTop w:val="0"/>
      <w:marBottom w:val="0"/>
      <w:divBdr>
        <w:top w:val="none" w:sz="0" w:space="0" w:color="auto"/>
        <w:left w:val="none" w:sz="0" w:space="0" w:color="auto"/>
        <w:bottom w:val="none" w:sz="0" w:space="0" w:color="auto"/>
        <w:right w:val="none" w:sz="0" w:space="0" w:color="auto"/>
      </w:divBdr>
    </w:div>
    <w:div w:id="1722244410">
      <w:bodyDiv w:val="1"/>
      <w:marLeft w:val="0"/>
      <w:marRight w:val="0"/>
      <w:marTop w:val="0"/>
      <w:marBottom w:val="0"/>
      <w:divBdr>
        <w:top w:val="none" w:sz="0" w:space="0" w:color="auto"/>
        <w:left w:val="none" w:sz="0" w:space="0" w:color="auto"/>
        <w:bottom w:val="none" w:sz="0" w:space="0" w:color="auto"/>
        <w:right w:val="none" w:sz="0" w:space="0" w:color="auto"/>
      </w:divBdr>
    </w:div>
    <w:div w:id="1728920454">
      <w:bodyDiv w:val="1"/>
      <w:marLeft w:val="0"/>
      <w:marRight w:val="0"/>
      <w:marTop w:val="0"/>
      <w:marBottom w:val="0"/>
      <w:divBdr>
        <w:top w:val="none" w:sz="0" w:space="0" w:color="auto"/>
        <w:left w:val="none" w:sz="0" w:space="0" w:color="auto"/>
        <w:bottom w:val="none" w:sz="0" w:space="0" w:color="auto"/>
        <w:right w:val="none" w:sz="0" w:space="0" w:color="auto"/>
      </w:divBdr>
    </w:div>
    <w:div w:id="1811435182">
      <w:bodyDiv w:val="1"/>
      <w:marLeft w:val="0"/>
      <w:marRight w:val="0"/>
      <w:marTop w:val="0"/>
      <w:marBottom w:val="0"/>
      <w:divBdr>
        <w:top w:val="none" w:sz="0" w:space="0" w:color="auto"/>
        <w:left w:val="none" w:sz="0" w:space="0" w:color="auto"/>
        <w:bottom w:val="none" w:sz="0" w:space="0" w:color="auto"/>
        <w:right w:val="none" w:sz="0" w:space="0" w:color="auto"/>
      </w:divBdr>
    </w:div>
    <w:div w:id="1814517992">
      <w:bodyDiv w:val="1"/>
      <w:marLeft w:val="0"/>
      <w:marRight w:val="0"/>
      <w:marTop w:val="0"/>
      <w:marBottom w:val="0"/>
      <w:divBdr>
        <w:top w:val="none" w:sz="0" w:space="0" w:color="auto"/>
        <w:left w:val="none" w:sz="0" w:space="0" w:color="auto"/>
        <w:bottom w:val="none" w:sz="0" w:space="0" w:color="auto"/>
        <w:right w:val="none" w:sz="0" w:space="0" w:color="auto"/>
      </w:divBdr>
      <w:divsChild>
        <w:div w:id="884567104">
          <w:marLeft w:val="0"/>
          <w:marRight w:val="0"/>
          <w:marTop w:val="0"/>
          <w:marBottom w:val="0"/>
          <w:divBdr>
            <w:top w:val="none" w:sz="0" w:space="0" w:color="auto"/>
            <w:left w:val="none" w:sz="0" w:space="0" w:color="auto"/>
            <w:bottom w:val="none" w:sz="0" w:space="0" w:color="auto"/>
            <w:right w:val="none" w:sz="0" w:space="0" w:color="auto"/>
          </w:divBdr>
        </w:div>
      </w:divsChild>
    </w:div>
    <w:div w:id="1818952939">
      <w:bodyDiv w:val="1"/>
      <w:marLeft w:val="0"/>
      <w:marRight w:val="0"/>
      <w:marTop w:val="0"/>
      <w:marBottom w:val="0"/>
      <w:divBdr>
        <w:top w:val="none" w:sz="0" w:space="0" w:color="auto"/>
        <w:left w:val="none" w:sz="0" w:space="0" w:color="auto"/>
        <w:bottom w:val="none" w:sz="0" w:space="0" w:color="auto"/>
        <w:right w:val="none" w:sz="0" w:space="0" w:color="auto"/>
      </w:divBdr>
    </w:div>
    <w:div w:id="1827282073">
      <w:bodyDiv w:val="1"/>
      <w:marLeft w:val="0"/>
      <w:marRight w:val="0"/>
      <w:marTop w:val="0"/>
      <w:marBottom w:val="0"/>
      <w:divBdr>
        <w:top w:val="none" w:sz="0" w:space="0" w:color="auto"/>
        <w:left w:val="none" w:sz="0" w:space="0" w:color="auto"/>
        <w:bottom w:val="none" w:sz="0" w:space="0" w:color="auto"/>
        <w:right w:val="none" w:sz="0" w:space="0" w:color="auto"/>
      </w:divBdr>
    </w:div>
    <w:div w:id="1846749175">
      <w:bodyDiv w:val="1"/>
      <w:marLeft w:val="0"/>
      <w:marRight w:val="0"/>
      <w:marTop w:val="0"/>
      <w:marBottom w:val="0"/>
      <w:divBdr>
        <w:top w:val="none" w:sz="0" w:space="0" w:color="auto"/>
        <w:left w:val="none" w:sz="0" w:space="0" w:color="auto"/>
        <w:bottom w:val="none" w:sz="0" w:space="0" w:color="auto"/>
        <w:right w:val="none" w:sz="0" w:space="0" w:color="auto"/>
      </w:divBdr>
    </w:div>
    <w:div w:id="1863398213">
      <w:bodyDiv w:val="1"/>
      <w:marLeft w:val="0"/>
      <w:marRight w:val="0"/>
      <w:marTop w:val="0"/>
      <w:marBottom w:val="0"/>
      <w:divBdr>
        <w:top w:val="none" w:sz="0" w:space="0" w:color="auto"/>
        <w:left w:val="none" w:sz="0" w:space="0" w:color="auto"/>
        <w:bottom w:val="none" w:sz="0" w:space="0" w:color="auto"/>
        <w:right w:val="none" w:sz="0" w:space="0" w:color="auto"/>
      </w:divBdr>
    </w:div>
    <w:div w:id="1864130997">
      <w:bodyDiv w:val="1"/>
      <w:marLeft w:val="0"/>
      <w:marRight w:val="0"/>
      <w:marTop w:val="0"/>
      <w:marBottom w:val="0"/>
      <w:divBdr>
        <w:top w:val="none" w:sz="0" w:space="0" w:color="auto"/>
        <w:left w:val="none" w:sz="0" w:space="0" w:color="auto"/>
        <w:bottom w:val="none" w:sz="0" w:space="0" w:color="auto"/>
        <w:right w:val="none" w:sz="0" w:space="0" w:color="auto"/>
      </w:divBdr>
    </w:div>
    <w:div w:id="1879706374">
      <w:bodyDiv w:val="1"/>
      <w:marLeft w:val="0"/>
      <w:marRight w:val="0"/>
      <w:marTop w:val="0"/>
      <w:marBottom w:val="0"/>
      <w:divBdr>
        <w:top w:val="none" w:sz="0" w:space="0" w:color="auto"/>
        <w:left w:val="none" w:sz="0" w:space="0" w:color="auto"/>
        <w:bottom w:val="none" w:sz="0" w:space="0" w:color="auto"/>
        <w:right w:val="none" w:sz="0" w:space="0" w:color="auto"/>
      </w:divBdr>
    </w:div>
    <w:div w:id="1881818381">
      <w:bodyDiv w:val="1"/>
      <w:marLeft w:val="0"/>
      <w:marRight w:val="0"/>
      <w:marTop w:val="0"/>
      <w:marBottom w:val="0"/>
      <w:divBdr>
        <w:top w:val="none" w:sz="0" w:space="0" w:color="auto"/>
        <w:left w:val="none" w:sz="0" w:space="0" w:color="auto"/>
        <w:bottom w:val="none" w:sz="0" w:space="0" w:color="auto"/>
        <w:right w:val="none" w:sz="0" w:space="0" w:color="auto"/>
      </w:divBdr>
    </w:div>
    <w:div w:id="1883512478">
      <w:bodyDiv w:val="1"/>
      <w:marLeft w:val="0"/>
      <w:marRight w:val="0"/>
      <w:marTop w:val="0"/>
      <w:marBottom w:val="0"/>
      <w:divBdr>
        <w:top w:val="none" w:sz="0" w:space="0" w:color="auto"/>
        <w:left w:val="none" w:sz="0" w:space="0" w:color="auto"/>
        <w:bottom w:val="none" w:sz="0" w:space="0" w:color="auto"/>
        <w:right w:val="none" w:sz="0" w:space="0" w:color="auto"/>
      </w:divBdr>
    </w:div>
    <w:div w:id="1890067406">
      <w:bodyDiv w:val="1"/>
      <w:marLeft w:val="0"/>
      <w:marRight w:val="0"/>
      <w:marTop w:val="0"/>
      <w:marBottom w:val="0"/>
      <w:divBdr>
        <w:top w:val="none" w:sz="0" w:space="0" w:color="auto"/>
        <w:left w:val="none" w:sz="0" w:space="0" w:color="auto"/>
        <w:bottom w:val="none" w:sz="0" w:space="0" w:color="auto"/>
        <w:right w:val="none" w:sz="0" w:space="0" w:color="auto"/>
      </w:divBdr>
    </w:div>
    <w:div w:id="1895658429">
      <w:bodyDiv w:val="1"/>
      <w:marLeft w:val="0"/>
      <w:marRight w:val="0"/>
      <w:marTop w:val="0"/>
      <w:marBottom w:val="0"/>
      <w:divBdr>
        <w:top w:val="none" w:sz="0" w:space="0" w:color="auto"/>
        <w:left w:val="none" w:sz="0" w:space="0" w:color="auto"/>
        <w:bottom w:val="none" w:sz="0" w:space="0" w:color="auto"/>
        <w:right w:val="none" w:sz="0" w:space="0" w:color="auto"/>
      </w:divBdr>
    </w:div>
    <w:div w:id="1908034037">
      <w:bodyDiv w:val="1"/>
      <w:marLeft w:val="0"/>
      <w:marRight w:val="0"/>
      <w:marTop w:val="0"/>
      <w:marBottom w:val="0"/>
      <w:divBdr>
        <w:top w:val="none" w:sz="0" w:space="0" w:color="auto"/>
        <w:left w:val="none" w:sz="0" w:space="0" w:color="auto"/>
        <w:bottom w:val="none" w:sz="0" w:space="0" w:color="auto"/>
        <w:right w:val="none" w:sz="0" w:space="0" w:color="auto"/>
      </w:divBdr>
    </w:div>
    <w:div w:id="1908150523">
      <w:bodyDiv w:val="1"/>
      <w:marLeft w:val="0"/>
      <w:marRight w:val="0"/>
      <w:marTop w:val="0"/>
      <w:marBottom w:val="0"/>
      <w:divBdr>
        <w:top w:val="none" w:sz="0" w:space="0" w:color="auto"/>
        <w:left w:val="none" w:sz="0" w:space="0" w:color="auto"/>
        <w:bottom w:val="none" w:sz="0" w:space="0" w:color="auto"/>
        <w:right w:val="none" w:sz="0" w:space="0" w:color="auto"/>
      </w:divBdr>
    </w:div>
    <w:div w:id="1924073240">
      <w:bodyDiv w:val="1"/>
      <w:marLeft w:val="0"/>
      <w:marRight w:val="0"/>
      <w:marTop w:val="0"/>
      <w:marBottom w:val="0"/>
      <w:divBdr>
        <w:top w:val="none" w:sz="0" w:space="0" w:color="auto"/>
        <w:left w:val="none" w:sz="0" w:space="0" w:color="auto"/>
        <w:bottom w:val="none" w:sz="0" w:space="0" w:color="auto"/>
        <w:right w:val="none" w:sz="0" w:space="0" w:color="auto"/>
      </w:divBdr>
    </w:div>
    <w:div w:id="1938900866">
      <w:bodyDiv w:val="1"/>
      <w:marLeft w:val="0"/>
      <w:marRight w:val="0"/>
      <w:marTop w:val="0"/>
      <w:marBottom w:val="0"/>
      <w:divBdr>
        <w:top w:val="none" w:sz="0" w:space="0" w:color="auto"/>
        <w:left w:val="none" w:sz="0" w:space="0" w:color="auto"/>
        <w:bottom w:val="none" w:sz="0" w:space="0" w:color="auto"/>
        <w:right w:val="none" w:sz="0" w:space="0" w:color="auto"/>
      </w:divBdr>
    </w:div>
    <w:div w:id="1946840665">
      <w:bodyDiv w:val="1"/>
      <w:marLeft w:val="0"/>
      <w:marRight w:val="0"/>
      <w:marTop w:val="0"/>
      <w:marBottom w:val="0"/>
      <w:divBdr>
        <w:top w:val="none" w:sz="0" w:space="0" w:color="auto"/>
        <w:left w:val="none" w:sz="0" w:space="0" w:color="auto"/>
        <w:bottom w:val="none" w:sz="0" w:space="0" w:color="auto"/>
        <w:right w:val="none" w:sz="0" w:space="0" w:color="auto"/>
      </w:divBdr>
    </w:div>
    <w:div w:id="1957053045">
      <w:bodyDiv w:val="1"/>
      <w:marLeft w:val="0"/>
      <w:marRight w:val="0"/>
      <w:marTop w:val="0"/>
      <w:marBottom w:val="0"/>
      <w:divBdr>
        <w:top w:val="none" w:sz="0" w:space="0" w:color="auto"/>
        <w:left w:val="none" w:sz="0" w:space="0" w:color="auto"/>
        <w:bottom w:val="none" w:sz="0" w:space="0" w:color="auto"/>
        <w:right w:val="none" w:sz="0" w:space="0" w:color="auto"/>
      </w:divBdr>
    </w:div>
    <w:div w:id="1984656987">
      <w:bodyDiv w:val="1"/>
      <w:marLeft w:val="0"/>
      <w:marRight w:val="0"/>
      <w:marTop w:val="0"/>
      <w:marBottom w:val="0"/>
      <w:divBdr>
        <w:top w:val="none" w:sz="0" w:space="0" w:color="auto"/>
        <w:left w:val="none" w:sz="0" w:space="0" w:color="auto"/>
        <w:bottom w:val="none" w:sz="0" w:space="0" w:color="auto"/>
        <w:right w:val="none" w:sz="0" w:space="0" w:color="auto"/>
      </w:divBdr>
    </w:div>
    <w:div w:id="1986857254">
      <w:bodyDiv w:val="1"/>
      <w:marLeft w:val="0"/>
      <w:marRight w:val="0"/>
      <w:marTop w:val="0"/>
      <w:marBottom w:val="0"/>
      <w:divBdr>
        <w:top w:val="none" w:sz="0" w:space="0" w:color="auto"/>
        <w:left w:val="none" w:sz="0" w:space="0" w:color="auto"/>
        <w:bottom w:val="none" w:sz="0" w:space="0" w:color="auto"/>
        <w:right w:val="none" w:sz="0" w:space="0" w:color="auto"/>
      </w:divBdr>
    </w:div>
    <w:div w:id="1987392260">
      <w:bodyDiv w:val="1"/>
      <w:marLeft w:val="0"/>
      <w:marRight w:val="0"/>
      <w:marTop w:val="0"/>
      <w:marBottom w:val="0"/>
      <w:divBdr>
        <w:top w:val="none" w:sz="0" w:space="0" w:color="auto"/>
        <w:left w:val="none" w:sz="0" w:space="0" w:color="auto"/>
        <w:bottom w:val="none" w:sz="0" w:space="0" w:color="auto"/>
        <w:right w:val="none" w:sz="0" w:space="0" w:color="auto"/>
      </w:divBdr>
    </w:div>
    <w:div w:id="1988390537">
      <w:bodyDiv w:val="1"/>
      <w:marLeft w:val="0"/>
      <w:marRight w:val="0"/>
      <w:marTop w:val="0"/>
      <w:marBottom w:val="0"/>
      <w:divBdr>
        <w:top w:val="none" w:sz="0" w:space="0" w:color="auto"/>
        <w:left w:val="none" w:sz="0" w:space="0" w:color="auto"/>
        <w:bottom w:val="none" w:sz="0" w:space="0" w:color="auto"/>
        <w:right w:val="none" w:sz="0" w:space="0" w:color="auto"/>
      </w:divBdr>
    </w:div>
    <w:div w:id="2000887315">
      <w:bodyDiv w:val="1"/>
      <w:marLeft w:val="0"/>
      <w:marRight w:val="0"/>
      <w:marTop w:val="0"/>
      <w:marBottom w:val="0"/>
      <w:divBdr>
        <w:top w:val="none" w:sz="0" w:space="0" w:color="auto"/>
        <w:left w:val="none" w:sz="0" w:space="0" w:color="auto"/>
        <w:bottom w:val="none" w:sz="0" w:space="0" w:color="auto"/>
        <w:right w:val="none" w:sz="0" w:space="0" w:color="auto"/>
      </w:divBdr>
    </w:div>
    <w:div w:id="2010477732">
      <w:bodyDiv w:val="1"/>
      <w:marLeft w:val="0"/>
      <w:marRight w:val="0"/>
      <w:marTop w:val="0"/>
      <w:marBottom w:val="0"/>
      <w:divBdr>
        <w:top w:val="none" w:sz="0" w:space="0" w:color="auto"/>
        <w:left w:val="none" w:sz="0" w:space="0" w:color="auto"/>
        <w:bottom w:val="none" w:sz="0" w:space="0" w:color="auto"/>
        <w:right w:val="none" w:sz="0" w:space="0" w:color="auto"/>
      </w:divBdr>
    </w:div>
    <w:div w:id="2011984037">
      <w:bodyDiv w:val="1"/>
      <w:marLeft w:val="0"/>
      <w:marRight w:val="0"/>
      <w:marTop w:val="0"/>
      <w:marBottom w:val="0"/>
      <w:divBdr>
        <w:top w:val="none" w:sz="0" w:space="0" w:color="auto"/>
        <w:left w:val="none" w:sz="0" w:space="0" w:color="auto"/>
        <w:bottom w:val="none" w:sz="0" w:space="0" w:color="auto"/>
        <w:right w:val="none" w:sz="0" w:space="0" w:color="auto"/>
      </w:divBdr>
    </w:div>
    <w:div w:id="2026320268">
      <w:bodyDiv w:val="1"/>
      <w:marLeft w:val="0"/>
      <w:marRight w:val="0"/>
      <w:marTop w:val="0"/>
      <w:marBottom w:val="0"/>
      <w:divBdr>
        <w:top w:val="none" w:sz="0" w:space="0" w:color="auto"/>
        <w:left w:val="none" w:sz="0" w:space="0" w:color="auto"/>
        <w:bottom w:val="none" w:sz="0" w:space="0" w:color="auto"/>
        <w:right w:val="none" w:sz="0" w:space="0" w:color="auto"/>
      </w:divBdr>
    </w:div>
    <w:div w:id="2033263414">
      <w:bodyDiv w:val="1"/>
      <w:marLeft w:val="0"/>
      <w:marRight w:val="0"/>
      <w:marTop w:val="0"/>
      <w:marBottom w:val="0"/>
      <w:divBdr>
        <w:top w:val="none" w:sz="0" w:space="0" w:color="auto"/>
        <w:left w:val="none" w:sz="0" w:space="0" w:color="auto"/>
        <w:bottom w:val="none" w:sz="0" w:space="0" w:color="auto"/>
        <w:right w:val="none" w:sz="0" w:space="0" w:color="auto"/>
      </w:divBdr>
    </w:div>
    <w:div w:id="2034334045">
      <w:bodyDiv w:val="1"/>
      <w:marLeft w:val="0"/>
      <w:marRight w:val="0"/>
      <w:marTop w:val="0"/>
      <w:marBottom w:val="0"/>
      <w:divBdr>
        <w:top w:val="none" w:sz="0" w:space="0" w:color="auto"/>
        <w:left w:val="none" w:sz="0" w:space="0" w:color="auto"/>
        <w:bottom w:val="none" w:sz="0" w:space="0" w:color="auto"/>
        <w:right w:val="none" w:sz="0" w:space="0" w:color="auto"/>
      </w:divBdr>
    </w:div>
    <w:div w:id="2035226949">
      <w:bodyDiv w:val="1"/>
      <w:marLeft w:val="0"/>
      <w:marRight w:val="0"/>
      <w:marTop w:val="0"/>
      <w:marBottom w:val="0"/>
      <w:divBdr>
        <w:top w:val="none" w:sz="0" w:space="0" w:color="auto"/>
        <w:left w:val="none" w:sz="0" w:space="0" w:color="auto"/>
        <w:bottom w:val="none" w:sz="0" w:space="0" w:color="auto"/>
        <w:right w:val="none" w:sz="0" w:space="0" w:color="auto"/>
      </w:divBdr>
    </w:div>
    <w:div w:id="2057045216">
      <w:bodyDiv w:val="1"/>
      <w:marLeft w:val="0"/>
      <w:marRight w:val="0"/>
      <w:marTop w:val="0"/>
      <w:marBottom w:val="0"/>
      <w:divBdr>
        <w:top w:val="none" w:sz="0" w:space="0" w:color="auto"/>
        <w:left w:val="none" w:sz="0" w:space="0" w:color="auto"/>
        <w:bottom w:val="none" w:sz="0" w:space="0" w:color="auto"/>
        <w:right w:val="none" w:sz="0" w:space="0" w:color="auto"/>
      </w:divBdr>
    </w:div>
    <w:div w:id="2073385615">
      <w:bodyDiv w:val="1"/>
      <w:marLeft w:val="0"/>
      <w:marRight w:val="0"/>
      <w:marTop w:val="0"/>
      <w:marBottom w:val="0"/>
      <w:divBdr>
        <w:top w:val="none" w:sz="0" w:space="0" w:color="auto"/>
        <w:left w:val="none" w:sz="0" w:space="0" w:color="auto"/>
        <w:bottom w:val="none" w:sz="0" w:space="0" w:color="auto"/>
        <w:right w:val="none" w:sz="0" w:space="0" w:color="auto"/>
      </w:divBdr>
      <w:divsChild>
        <w:div w:id="1217663420">
          <w:marLeft w:val="0"/>
          <w:marRight w:val="0"/>
          <w:marTop w:val="0"/>
          <w:marBottom w:val="0"/>
          <w:divBdr>
            <w:top w:val="none" w:sz="0" w:space="0" w:color="auto"/>
            <w:left w:val="none" w:sz="0" w:space="0" w:color="auto"/>
            <w:bottom w:val="none" w:sz="0" w:space="0" w:color="auto"/>
            <w:right w:val="none" w:sz="0" w:space="0" w:color="auto"/>
          </w:divBdr>
        </w:div>
        <w:div w:id="1940940201">
          <w:marLeft w:val="0"/>
          <w:marRight w:val="0"/>
          <w:marTop w:val="0"/>
          <w:marBottom w:val="0"/>
          <w:divBdr>
            <w:top w:val="none" w:sz="0" w:space="0" w:color="auto"/>
            <w:left w:val="none" w:sz="0" w:space="0" w:color="auto"/>
            <w:bottom w:val="none" w:sz="0" w:space="0" w:color="auto"/>
            <w:right w:val="none" w:sz="0" w:space="0" w:color="auto"/>
          </w:divBdr>
        </w:div>
        <w:div w:id="898322528">
          <w:marLeft w:val="0"/>
          <w:marRight w:val="0"/>
          <w:marTop w:val="0"/>
          <w:marBottom w:val="0"/>
          <w:divBdr>
            <w:top w:val="none" w:sz="0" w:space="0" w:color="auto"/>
            <w:left w:val="none" w:sz="0" w:space="0" w:color="auto"/>
            <w:bottom w:val="none" w:sz="0" w:space="0" w:color="auto"/>
            <w:right w:val="none" w:sz="0" w:space="0" w:color="auto"/>
          </w:divBdr>
        </w:div>
        <w:div w:id="56904996">
          <w:marLeft w:val="0"/>
          <w:marRight w:val="0"/>
          <w:marTop w:val="0"/>
          <w:marBottom w:val="0"/>
          <w:divBdr>
            <w:top w:val="none" w:sz="0" w:space="0" w:color="auto"/>
            <w:left w:val="none" w:sz="0" w:space="0" w:color="auto"/>
            <w:bottom w:val="none" w:sz="0" w:space="0" w:color="auto"/>
            <w:right w:val="none" w:sz="0" w:space="0" w:color="auto"/>
          </w:divBdr>
        </w:div>
        <w:div w:id="198933552">
          <w:marLeft w:val="0"/>
          <w:marRight w:val="0"/>
          <w:marTop w:val="0"/>
          <w:marBottom w:val="0"/>
          <w:divBdr>
            <w:top w:val="none" w:sz="0" w:space="0" w:color="auto"/>
            <w:left w:val="none" w:sz="0" w:space="0" w:color="auto"/>
            <w:bottom w:val="none" w:sz="0" w:space="0" w:color="auto"/>
            <w:right w:val="none" w:sz="0" w:space="0" w:color="auto"/>
          </w:divBdr>
        </w:div>
        <w:div w:id="1771197616">
          <w:marLeft w:val="0"/>
          <w:marRight w:val="0"/>
          <w:marTop w:val="0"/>
          <w:marBottom w:val="0"/>
          <w:divBdr>
            <w:top w:val="none" w:sz="0" w:space="0" w:color="auto"/>
            <w:left w:val="none" w:sz="0" w:space="0" w:color="auto"/>
            <w:bottom w:val="none" w:sz="0" w:space="0" w:color="auto"/>
            <w:right w:val="none" w:sz="0" w:space="0" w:color="auto"/>
          </w:divBdr>
        </w:div>
        <w:div w:id="153035136">
          <w:marLeft w:val="0"/>
          <w:marRight w:val="0"/>
          <w:marTop w:val="0"/>
          <w:marBottom w:val="0"/>
          <w:divBdr>
            <w:top w:val="none" w:sz="0" w:space="0" w:color="auto"/>
            <w:left w:val="none" w:sz="0" w:space="0" w:color="auto"/>
            <w:bottom w:val="none" w:sz="0" w:space="0" w:color="auto"/>
            <w:right w:val="none" w:sz="0" w:space="0" w:color="auto"/>
          </w:divBdr>
        </w:div>
        <w:div w:id="1175801690">
          <w:marLeft w:val="0"/>
          <w:marRight w:val="0"/>
          <w:marTop w:val="0"/>
          <w:marBottom w:val="0"/>
          <w:divBdr>
            <w:top w:val="none" w:sz="0" w:space="0" w:color="auto"/>
            <w:left w:val="none" w:sz="0" w:space="0" w:color="auto"/>
            <w:bottom w:val="none" w:sz="0" w:space="0" w:color="auto"/>
            <w:right w:val="none" w:sz="0" w:space="0" w:color="auto"/>
          </w:divBdr>
        </w:div>
        <w:div w:id="1181510502">
          <w:marLeft w:val="0"/>
          <w:marRight w:val="0"/>
          <w:marTop w:val="0"/>
          <w:marBottom w:val="0"/>
          <w:divBdr>
            <w:top w:val="none" w:sz="0" w:space="0" w:color="auto"/>
            <w:left w:val="none" w:sz="0" w:space="0" w:color="auto"/>
            <w:bottom w:val="none" w:sz="0" w:space="0" w:color="auto"/>
            <w:right w:val="none" w:sz="0" w:space="0" w:color="auto"/>
          </w:divBdr>
        </w:div>
        <w:div w:id="1360737244">
          <w:marLeft w:val="0"/>
          <w:marRight w:val="0"/>
          <w:marTop w:val="0"/>
          <w:marBottom w:val="0"/>
          <w:divBdr>
            <w:top w:val="none" w:sz="0" w:space="0" w:color="auto"/>
            <w:left w:val="none" w:sz="0" w:space="0" w:color="auto"/>
            <w:bottom w:val="none" w:sz="0" w:space="0" w:color="auto"/>
            <w:right w:val="none" w:sz="0" w:space="0" w:color="auto"/>
          </w:divBdr>
        </w:div>
        <w:div w:id="649093977">
          <w:marLeft w:val="0"/>
          <w:marRight w:val="0"/>
          <w:marTop w:val="0"/>
          <w:marBottom w:val="0"/>
          <w:divBdr>
            <w:top w:val="none" w:sz="0" w:space="0" w:color="auto"/>
            <w:left w:val="none" w:sz="0" w:space="0" w:color="auto"/>
            <w:bottom w:val="none" w:sz="0" w:space="0" w:color="auto"/>
            <w:right w:val="none" w:sz="0" w:space="0" w:color="auto"/>
          </w:divBdr>
        </w:div>
        <w:div w:id="1710763509">
          <w:marLeft w:val="0"/>
          <w:marRight w:val="0"/>
          <w:marTop w:val="0"/>
          <w:marBottom w:val="0"/>
          <w:divBdr>
            <w:top w:val="none" w:sz="0" w:space="0" w:color="auto"/>
            <w:left w:val="none" w:sz="0" w:space="0" w:color="auto"/>
            <w:bottom w:val="none" w:sz="0" w:space="0" w:color="auto"/>
            <w:right w:val="none" w:sz="0" w:space="0" w:color="auto"/>
          </w:divBdr>
        </w:div>
        <w:div w:id="813642669">
          <w:marLeft w:val="0"/>
          <w:marRight w:val="0"/>
          <w:marTop w:val="0"/>
          <w:marBottom w:val="0"/>
          <w:divBdr>
            <w:top w:val="none" w:sz="0" w:space="0" w:color="auto"/>
            <w:left w:val="none" w:sz="0" w:space="0" w:color="auto"/>
            <w:bottom w:val="none" w:sz="0" w:space="0" w:color="auto"/>
            <w:right w:val="none" w:sz="0" w:space="0" w:color="auto"/>
          </w:divBdr>
        </w:div>
        <w:div w:id="227231752">
          <w:marLeft w:val="0"/>
          <w:marRight w:val="0"/>
          <w:marTop w:val="0"/>
          <w:marBottom w:val="0"/>
          <w:divBdr>
            <w:top w:val="none" w:sz="0" w:space="0" w:color="auto"/>
            <w:left w:val="none" w:sz="0" w:space="0" w:color="auto"/>
            <w:bottom w:val="none" w:sz="0" w:space="0" w:color="auto"/>
            <w:right w:val="none" w:sz="0" w:space="0" w:color="auto"/>
          </w:divBdr>
        </w:div>
        <w:div w:id="1973629863">
          <w:marLeft w:val="0"/>
          <w:marRight w:val="0"/>
          <w:marTop w:val="0"/>
          <w:marBottom w:val="0"/>
          <w:divBdr>
            <w:top w:val="none" w:sz="0" w:space="0" w:color="auto"/>
            <w:left w:val="none" w:sz="0" w:space="0" w:color="auto"/>
            <w:bottom w:val="none" w:sz="0" w:space="0" w:color="auto"/>
            <w:right w:val="none" w:sz="0" w:space="0" w:color="auto"/>
          </w:divBdr>
        </w:div>
        <w:div w:id="594632899">
          <w:marLeft w:val="0"/>
          <w:marRight w:val="0"/>
          <w:marTop w:val="0"/>
          <w:marBottom w:val="0"/>
          <w:divBdr>
            <w:top w:val="none" w:sz="0" w:space="0" w:color="auto"/>
            <w:left w:val="none" w:sz="0" w:space="0" w:color="auto"/>
            <w:bottom w:val="none" w:sz="0" w:space="0" w:color="auto"/>
            <w:right w:val="none" w:sz="0" w:space="0" w:color="auto"/>
          </w:divBdr>
        </w:div>
        <w:div w:id="1036659215">
          <w:marLeft w:val="0"/>
          <w:marRight w:val="0"/>
          <w:marTop w:val="0"/>
          <w:marBottom w:val="0"/>
          <w:divBdr>
            <w:top w:val="none" w:sz="0" w:space="0" w:color="auto"/>
            <w:left w:val="none" w:sz="0" w:space="0" w:color="auto"/>
            <w:bottom w:val="none" w:sz="0" w:space="0" w:color="auto"/>
            <w:right w:val="none" w:sz="0" w:space="0" w:color="auto"/>
          </w:divBdr>
        </w:div>
        <w:div w:id="138962317">
          <w:marLeft w:val="0"/>
          <w:marRight w:val="0"/>
          <w:marTop w:val="0"/>
          <w:marBottom w:val="0"/>
          <w:divBdr>
            <w:top w:val="none" w:sz="0" w:space="0" w:color="auto"/>
            <w:left w:val="none" w:sz="0" w:space="0" w:color="auto"/>
            <w:bottom w:val="none" w:sz="0" w:space="0" w:color="auto"/>
            <w:right w:val="none" w:sz="0" w:space="0" w:color="auto"/>
          </w:divBdr>
        </w:div>
        <w:div w:id="1845706666">
          <w:marLeft w:val="0"/>
          <w:marRight w:val="0"/>
          <w:marTop w:val="0"/>
          <w:marBottom w:val="0"/>
          <w:divBdr>
            <w:top w:val="none" w:sz="0" w:space="0" w:color="auto"/>
            <w:left w:val="none" w:sz="0" w:space="0" w:color="auto"/>
            <w:bottom w:val="none" w:sz="0" w:space="0" w:color="auto"/>
            <w:right w:val="none" w:sz="0" w:space="0" w:color="auto"/>
          </w:divBdr>
        </w:div>
        <w:div w:id="5255330">
          <w:marLeft w:val="0"/>
          <w:marRight w:val="0"/>
          <w:marTop w:val="0"/>
          <w:marBottom w:val="0"/>
          <w:divBdr>
            <w:top w:val="none" w:sz="0" w:space="0" w:color="auto"/>
            <w:left w:val="none" w:sz="0" w:space="0" w:color="auto"/>
            <w:bottom w:val="none" w:sz="0" w:space="0" w:color="auto"/>
            <w:right w:val="none" w:sz="0" w:space="0" w:color="auto"/>
          </w:divBdr>
        </w:div>
        <w:div w:id="1385564944">
          <w:marLeft w:val="0"/>
          <w:marRight w:val="0"/>
          <w:marTop w:val="0"/>
          <w:marBottom w:val="0"/>
          <w:divBdr>
            <w:top w:val="none" w:sz="0" w:space="0" w:color="auto"/>
            <w:left w:val="none" w:sz="0" w:space="0" w:color="auto"/>
            <w:bottom w:val="none" w:sz="0" w:space="0" w:color="auto"/>
            <w:right w:val="none" w:sz="0" w:space="0" w:color="auto"/>
          </w:divBdr>
        </w:div>
        <w:div w:id="1766656721">
          <w:marLeft w:val="0"/>
          <w:marRight w:val="0"/>
          <w:marTop w:val="0"/>
          <w:marBottom w:val="0"/>
          <w:divBdr>
            <w:top w:val="none" w:sz="0" w:space="0" w:color="auto"/>
            <w:left w:val="none" w:sz="0" w:space="0" w:color="auto"/>
            <w:bottom w:val="none" w:sz="0" w:space="0" w:color="auto"/>
            <w:right w:val="none" w:sz="0" w:space="0" w:color="auto"/>
          </w:divBdr>
        </w:div>
        <w:div w:id="2106996128">
          <w:marLeft w:val="0"/>
          <w:marRight w:val="0"/>
          <w:marTop w:val="0"/>
          <w:marBottom w:val="0"/>
          <w:divBdr>
            <w:top w:val="none" w:sz="0" w:space="0" w:color="auto"/>
            <w:left w:val="none" w:sz="0" w:space="0" w:color="auto"/>
            <w:bottom w:val="none" w:sz="0" w:space="0" w:color="auto"/>
            <w:right w:val="none" w:sz="0" w:space="0" w:color="auto"/>
          </w:divBdr>
        </w:div>
        <w:div w:id="1134177995">
          <w:marLeft w:val="0"/>
          <w:marRight w:val="0"/>
          <w:marTop w:val="0"/>
          <w:marBottom w:val="0"/>
          <w:divBdr>
            <w:top w:val="none" w:sz="0" w:space="0" w:color="auto"/>
            <w:left w:val="none" w:sz="0" w:space="0" w:color="auto"/>
            <w:bottom w:val="none" w:sz="0" w:space="0" w:color="auto"/>
            <w:right w:val="none" w:sz="0" w:space="0" w:color="auto"/>
          </w:divBdr>
        </w:div>
        <w:div w:id="946042058">
          <w:marLeft w:val="0"/>
          <w:marRight w:val="0"/>
          <w:marTop w:val="0"/>
          <w:marBottom w:val="0"/>
          <w:divBdr>
            <w:top w:val="none" w:sz="0" w:space="0" w:color="auto"/>
            <w:left w:val="none" w:sz="0" w:space="0" w:color="auto"/>
            <w:bottom w:val="none" w:sz="0" w:space="0" w:color="auto"/>
            <w:right w:val="none" w:sz="0" w:space="0" w:color="auto"/>
          </w:divBdr>
        </w:div>
        <w:div w:id="101534608">
          <w:marLeft w:val="0"/>
          <w:marRight w:val="0"/>
          <w:marTop w:val="0"/>
          <w:marBottom w:val="0"/>
          <w:divBdr>
            <w:top w:val="none" w:sz="0" w:space="0" w:color="auto"/>
            <w:left w:val="none" w:sz="0" w:space="0" w:color="auto"/>
            <w:bottom w:val="none" w:sz="0" w:space="0" w:color="auto"/>
            <w:right w:val="none" w:sz="0" w:space="0" w:color="auto"/>
          </w:divBdr>
        </w:div>
        <w:div w:id="1749037202">
          <w:marLeft w:val="0"/>
          <w:marRight w:val="0"/>
          <w:marTop w:val="0"/>
          <w:marBottom w:val="0"/>
          <w:divBdr>
            <w:top w:val="none" w:sz="0" w:space="0" w:color="auto"/>
            <w:left w:val="none" w:sz="0" w:space="0" w:color="auto"/>
            <w:bottom w:val="none" w:sz="0" w:space="0" w:color="auto"/>
            <w:right w:val="none" w:sz="0" w:space="0" w:color="auto"/>
          </w:divBdr>
        </w:div>
        <w:div w:id="1799834066">
          <w:marLeft w:val="0"/>
          <w:marRight w:val="0"/>
          <w:marTop w:val="0"/>
          <w:marBottom w:val="0"/>
          <w:divBdr>
            <w:top w:val="none" w:sz="0" w:space="0" w:color="auto"/>
            <w:left w:val="none" w:sz="0" w:space="0" w:color="auto"/>
            <w:bottom w:val="none" w:sz="0" w:space="0" w:color="auto"/>
            <w:right w:val="none" w:sz="0" w:space="0" w:color="auto"/>
          </w:divBdr>
        </w:div>
        <w:div w:id="418870940">
          <w:marLeft w:val="0"/>
          <w:marRight w:val="0"/>
          <w:marTop w:val="0"/>
          <w:marBottom w:val="0"/>
          <w:divBdr>
            <w:top w:val="none" w:sz="0" w:space="0" w:color="auto"/>
            <w:left w:val="none" w:sz="0" w:space="0" w:color="auto"/>
            <w:bottom w:val="none" w:sz="0" w:space="0" w:color="auto"/>
            <w:right w:val="none" w:sz="0" w:space="0" w:color="auto"/>
          </w:divBdr>
        </w:div>
        <w:div w:id="1519193243">
          <w:marLeft w:val="0"/>
          <w:marRight w:val="0"/>
          <w:marTop w:val="0"/>
          <w:marBottom w:val="0"/>
          <w:divBdr>
            <w:top w:val="none" w:sz="0" w:space="0" w:color="auto"/>
            <w:left w:val="none" w:sz="0" w:space="0" w:color="auto"/>
            <w:bottom w:val="none" w:sz="0" w:space="0" w:color="auto"/>
            <w:right w:val="none" w:sz="0" w:space="0" w:color="auto"/>
          </w:divBdr>
        </w:div>
        <w:div w:id="884373830">
          <w:marLeft w:val="0"/>
          <w:marRight w:val="0"/>
          <w:marTop w:val="0"/>
          <w:marBottom w:val="0"/>
          <w:divBdr>
            <w:top w:val="none" w:sz="0" w:space="0" w:color="auto"/>
            <w:left w:val="none" w:sz="0" w:space="0" w:color="auto"/>
            <w:bottom w:val="none" w:sz="0" w:space="0" w:color="auto"/>
            <w:right w:val="none" w:sz="0" w:space="0" w:color="auto"/>
          </w:divBdr>
        </w:div>
        <w:div w:id="380331316">
          <w:marLeft w:val="0"/>
          <w:marRight w:val="0"/>
          <w:marTop w:val="0"/>
          <w:marBottom w:val="0"/>
          <w:divBdr>
            <w:top w:val="none" w:sz="0" w:space="0" w:color="auto"/>
            <w:left w:val="none" w:sz="0" w:space="0" w:color="auto"/>
            <w:bottom w:val="none" w:sz="0" w:space="0" w:color="auto"/>
            <w:right w:val="none" w:sz="0" w:space="0" w:color="auto"/>
          </w:divBdr>
        </w:div>
        <w:div w:id="845940180">
          <w:marLeft w:val="0"/>
          <w:marRight w:val="0"/>
          <w:marTop w:val="0"/>
          <w:marBottom w:val="0"/>
          <w:divBdr>
            <w:top w:val="none" w:sz="0" w:space="0" w:color="auto"/>
            <w:left w:val="none" w:sz="0" w:space="0" w:color="auto"/>
            <w:bottom w:val="none" w:sz="0" w:space="0" w:color="auto"/>
            <w:right w:val="none" w:sz="0" w:space="0" w:color="auto"/>
          </w:divBdr>
        </w:div>
        <w:div w:id="547424240">
          <w:marLeft w:val="0"/>
          <w:marRight w:val="0"/>
          <w:marTop w:val="0"/>
          <w:marBottom w:val="0"/>
          <w:divBdr>
            <w:top w:val="none" w:sz="0" w:space="0" w:color="auto"/>
            <w:left w:val="none" w:sz="0" w:space="0" w:color="auto"/>
            <w:bottom w:val="none" w:sz="0" w:space="0" w:color="auto"/>
            <w:right w:val="none" w:sz="0" w:space="0" w:color="auto"/>
          </w:divBdr>
        </w:div>
        <w:div w:id="155002064">
          <w:marLeft w:val="0"/>
          <w:marRight w:val="0"/>
          <w:marTop w:val="0"/>
          <w:marBottom w:val="0"/>
          <w:divBdr>
            <w:top w:val="none" w:sz="0" w:space="0" w:color="auto"/>
            <w:left w:val="none" w:sz="0" w:space="0" w:color="auto"/>
            <w:bottom w:val="none" w:sz="0" w:space="0" w:color="auto"/>
            <w:right w:val="none" w:sz="0" w:space="0" w:color="auto"/>
          </w:divBdr>
        </w:div>
        <w:div w:id="1434670259">
          <w:marLeft w:val="0"/>
          <w:marRight w:val="0"/>
          <w:marTop w:val="0"/>
          <w:marBottom w:val="0"/>
          <w:divBdr>
            <w:top w:val="none" w:sz="0" w:space="0" w:color="auto"/>
            <w:left w:val="none" w:sz="0" w:space="0" w:color="auto"/>
            <w:bottom w:val="none" w:sz="0" w:space="0" w:color="auto"/>
            <w:right w:val="none" w:sz="0" w:space="0" w:color="auto"/>
          </w:divBdr>
        </w:div>
        <w:div w:id="191505808">
          <w:marLeft w:val="0"/>
          <w:marRight w:val="0"/>
          <w:marTop w:val="0"/>
          <w:marBottom w:val="0"/>
          <w:divBdr>
            <w:top w:val="none" w:sz="0" w:space="0" w:color="auto"/>
            <w:left w:val="none" w:sz="0" w:space="0" w:color="auto"/>
            <w:bottom w:val="none" w:sz="0" w:space="0" w:color="auto"/>
            <w:right w:val="none" w:sz="0" w:space="0" w:color="auto"/>
          </w:divBdr>
        </w:div>
        <w:div w:id="599220879">
          <w:marLeft w:val="0"/>
          <w:marRight w:val="0"/>
          <w:marTop w:val="0"/>
          <w:marBottom w:val="0"/>
          <w:divBdr>
            <w:top w:val="none" w:sz="0" w:space="0" w:color="auto"/>
            <w:left w:val="none" w:sz="0" w:space="0" w:color="auto"/>
            <w:bottom w:val="none" w:sz="0" w:space="0" w:color="auto"/>
            <w:right w:val="none" w:sz="0" w:space="0" w:color="auto"/>
          </w:divBdr>
        </w:div>
        <w:div w:id="563373401">
          <w:marLeft w:val="0"/>
          <w:marRight w:val="0"/>
          <w:marTop w:val="0"/>
          <w:marBottom w:val="0"/>
          <w:divBdr>
            <w:top w:val="none" w:sz="0" w:space="0" w:color="auto"/>
            <w:left w:val="none" w:sz="0" w:space="0" w:color="auto"/>
            <w:bottom w:val="none" w:sz="0" w:space="0" w:color="auto"/>
            <w:right w:val="none" w:sz="0" w:space="0" w:color="auto"/>
          </w:divBdr>
        </w:div>
        <w:div w:id="629288238">
          <w:marLeft w:val="0"/>
          <w:marRight w:val="0"/>
          <w:marTop w:val="0"/>
          <w:marBottom w:val="0"/>
          <w:divBdr>
            <w:top w:val="none" w:sz="0" w:space="0" w:color="auto"/>
            <w:left w:val="none" w:sz="0" w:space="0" w:color="auto"/>
            <w:bottom w:val="none" w:sz="0" w:space="0" w:color="auto"/>
            <w:right w:val="none" w:sz="0" w:space="0" w:color="auto"/>
          </w:divBdr>
        </w:div>
        <w:div w:id="1158612244">
          <w:marLeft w:val="0"/>
          <w:marRight w:val="0"/>
          <w:marTop w:val="0"/>
          <w:marBottom w:val="0"/>
          <w:divBdr>
            <w:top w:val="none" w:sz="0" w:space="0" w:color="auto"/>
            <w:left w:val="none" w:sz="0" w:space="0" w:color="auto"/>
            <w:bottom w:val="none" w:sz="0" w:space="0" w:color="auto"/>
            <w:right w:val="none" w:sz="0" w:space="0" w:color="auto"/>
          </w:divBdr>
        </w:div>
        <w:div w:id="1483498659">
          <w:marLeft w:val="0"/>
          <w:marRight w:val="0"/>
          <w:marTop w:val="0"/>
          <w:marBottom w:val="0"/>
          <w:divBdr>
            <w:top w:val="none" w:sz="0" w:space="0" w:color="auto"/>
            <w:left w:val="none" w:sz="0" w:space="0" w:color="auto"/>
            <w:bottom w:val="none" w:sz="0" w:space="0" w:color="auto"/>
            <w:right w:val="none" w:sz="0" w:space="0" w:color="auto"/>
          </w:divBdr>
        </w:div>
        <w:div w:id="1922251450">
          <w:marLeft w:val="0"/>
          <w:marRight w:val="0"/>
          <w:marTop w:val="0"/>
          <w:marBottom w:val="0"/>
          <w:divBdr>
            <w:top w:val="none" w:sz="0" w:space="0" w:color="auto"/>
            <w:left w:val="none" w:sz="0" w:space="0" w:color="auto"/>
            <w:bottom w:val="none" w:sz="0" w:space="0" w:color="auto"/>
            <w:right w:val="none" w:sz="0" w:space="0" w:color="auto"/>
          </w:divBdr>
        </w:div>
        <w:div w:id="209651698">
          <w:marLeft w:val="0"/>
          <w:marRight w:val="0"/>
          <w:marTop w:val="0"/>
          <w:marBottom w:val="0"/>
          <w:divBdr>
            <w:top w:val="none" w:sz="0" w:space="0" w:color="auto"/>
            <w:left w:val="none" w:sz="0" w:space="0" w:color="auto"/>
            <w:bottom w:val="none" w:sz="0" w:space="0" w:color="auto"/>
            <w:right w:val="none" w:sz="0" w:space="0" w:color="auto"/>
          </w:divBdr>
        </w:div>
        <w:div w:id="1585144443">
          <w:marLeft w:val="0"/>
          <w:marRight w:val="0"/>
          <w:marTop w:val="0"/>
          <w:marBottom w:val="0"/>
          <w:divBdr>
            <w:top w:val="none" w:sz="0" w:space="0" w:color="auto"/>
            <w:left w:val="none" w:sz="0" w:space="0" w:color="auto"/>
            <w:bottom w:val="none" w:sz="0" w:space="0" w:color="auto"/>
            <w:right w:val="none" w:sz="0" w:space="0" w:color="auto"/>
          </w:divBdr>
        </w:div>
        <w:div w:id="1086027070">
          <w:marLeft w:val="0"/>
          <w:marRight w:val="0"/>
          <w:marTop w:val="0"/>
          <w:marBottom w:val="0"/>
          <w:divBdr>
            <w:top w:val="none" w:sz="0" w:space="0" w:color="auto"/>
            <w:left w:val="none" w:sz="0" w:space="0" w:color="auto"/>
            <w:bottom w:val="none" w:sz="0" w:space="0" w:color="auto"/>
            <w:right w:val="none" w:sz="0" w:space="0" w:color="auto"/>
          </w:divBdr>
        </w:div>
        <w:div w:id="1970699527">
          <w:marLeft w:val="0"/>
          <w:marRight w:val="0"/>
          <w:marTop w:val="0"/>
          <w:marBottom w:val="0"/>
          <w:divBdr>
            <w:top w:val="none" w:sz="0" w:space="0" w:color="auto"/>
            <w:left w:val="none" w:sz="0" w:space="0" w:color="auto"/>
            <w:bottom w:val="none" w:sz="0" w:space="0" w:color="auto"/>
            <w:right w:val="none" w:sz="0" w:space="0" w:color="auto"/>
          </w:divBdr>
        </w:div>
        <w:div w:id="336689702">
          <w:marLeft w:val="0"/>
          <w:marRight w:val="0"/>
          <w:marTop w:val="0"/>
          <w:marBottom w:val="0"/>
          <w:divBdr>
            <w:top w:val="none" w:sz="0" w:space="0" w:color="auto"/>
            <w:left w:val="none" w:sz="0" w:space="0" w:color="auto"/>
            <w:bottom w:val="none" w:sz="0" w:space="0" w:color="auto"/>
            <w:right w:val="none" w:sz="0" w:space="0" w:color="auto"/>
          </w:divBdr>
        </w:div>
        <w:div w:id="538274428">
          <w:marLeft w:val="0"/>
          <w:marRight w:val="0"/>
          <w:marTop w:val="0"/>
          <w:marBottom w:val="0"/>
          <w:divBdr>
            <w:top w:val="none" w:sz="0" w:space="0" w:color="auto"/>
            <w:left w:val="none" w:sz="0" w:space="0" w:color="auto"/>
            <w:bottom w:val="none" w:sz="0" w:space="0" w:color="auto"/>
            <w:right w:val="none" w:sz="0" w:space="0" w:color="auto"/>
          </w:divBdr>
        </w:div>
        <w:div w:id="734165154">
          <w:marLeft w:val="0"/>
          <w:marRight w:val="0"/>
          <w:marTop w:val="0"/>
          <w:marBottom w:val="0"/>
          <w:divBdr>
            <w:top w:val="none" w:sz="0" w:space="0" w:color="auto"/>
            <w:left w:val="none" w:sz="0" w:space="0" w:color="auto"/>
            <w:bottom w:val="none" w:sz="0" w:space="0" w:color="auto"/>
            <w:right w:val="none" w:sz="0" w:space="0" w:color="auto"/>
          </w:divBdr>
        </w:div>
      </w:divsChild>
    </w:div>
    <w:div w:id="2097941175">
      <w:bodyDiv w:val="1"/>
      <w:marLeft w:val="0"/>
      <w:marRight w:val="0"/>
      <w:marTop w:val="0"/>
      <w:marBottom w:val="0"/>
      <w:divBdr>
        <w:top w:val="none" w:sz="0" w:space="0" w:color="auto"/>
        <w:left w:val="none" w:sz="0" w:space="0" w:color="auto"/>
        <w:bottom w:val="none" w:sz="0" w:space="0" w:color="auto"/>
        <w:right w:val="none" w:sz="0" w:space="0" w:color="auto"/>
      </w:divBdr>
    </w:div>
    <w:div w:id="2100641658">
      <w:bodyDiv w:val="1"/>
      <w:marLeft w:val="0"/>
      <w:marRight w:val="0"/>
      <w:marTop w:val="0"/>
      <w:marBottom w:val="0"/>
      <w:divBdr>
        <w:top w:val="none" w:sz="0" w:space="0" w:color="auto"/>
        <w:left w:val="none" w:sz="0" w:space="0" w:color="auto"/>
        <w:bottom w:val="none" w:sz="0" w:space="0" w:color="auto"/>
        <w:right w:val="none" w:sz="0" w:space="0" w:color="auto"/>
      </w:divBdr>
    </w:div>
    <w:div w:id="2104639300">
      <w:bodyDiv w:val="1"/>
      <w:marLeft w:val="0"/>
      <w:marRight w:val="0"/>
      <w:marTop w:val="0"/>
      <w:marBottom w:val="0"/>
      <w:divBdr>
        <w:top w:val="none" w:sz="0" w:space="0" w:color="auto"/>
        <w:left w:val="none" w:sz="0" w:space="0" w:color="auto"/>
        <w:bottom w:val="none" w:sz="0" w:space="0" w:color="auto"/>
        <w:right w:val="none" w:sz="0" w:space="0" w:color="auto"/>
      </w:divBdr>
    </w:div>
    <w:div w:id="2104916777">
      <w:bodyDiv w:val="1"/>
      <w:marLeft w:val="0"/>
      <w:marRight w:val="0"/>
      <w:marTop w:val="0"/>
      <w:marBottom w:val="0"/>
      <w:divBdr>
        <w:top w:val="none" w:sz="0" w:space="0" w:color="auto"/>
        <w:left w:val="none" w:sz="0" w:space="0" w:color="auto"/>
        <w:bottom w:val="none" w:sz="0" w:space="0" w:color="auto"/>
        <w:right w:val="none" w:sz="0" w:space="0" w:color="auto"/>
      </w:divBdr>
    </w:div>
    <w:div w:id="2126347807">
      <w:bodyDiv w:val="1"/>
      <w:marLeft w:val="0"/>
      <w:marRight w:val="0"/>
      <w:marTop w:val="0"/>
      <w:marBottom w:val="0"/>
      <w:divBdr>
        <w:top w:val="none" w:sz="0" w:space="0" w:color="auto"/>
        <w:left w:val="none" w:sz="0" w:space="0" w:color="auto"/>
        <w:bottom w:val="none" w:sz="0" w:space="0" w:color="auto"/>
        <w:right w:val="none" w:sz="0" w:space="0" w:color="auto"/>
      </w:divBdr>
    </w:div>
    <w:div w:id="213643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Par16</b:Tag>
    <b:SourceType>JournalArticle</b:SourceType>
    <b:Guid>{84FA6F64-52F6-426A-A044-C026CC422A8F}</b:Guid>
    <b:Author>
      <b:Author>
        <b:NameList>
          <b:Person>
            <b:Last>Parjono</b:Last>
            <b:First>Parjono</b:First>
          </b:Person>
        </b:NameList>
      </b:Author>
    </b:Author>
    <b:Title>Active Learning: The Dewey, Piaget, Vygotsky and Constructivist Theory Preapectives</b:Title>
    <b:Year>2016</b:Year>
    <b:JournalName>Jurnal llmu Pendidikan</b:JournalName>
    <b:Pages>1-16</b:Pages>
    <b:Volume>9</b:Volume>
    <b:Issue>3</b:Issue>
    <b:RefOrder>4</b:RefOrder>
  </b:Source>
  <b:Source>
    <b:Tag>Ani24</b:Tag>
    <b:SourceType>InternetSite</b:SourceType>
    <b:Guid>{AD0B80CA-8DAF-4AF0-A4B4-ACC1DCAB1F03}</b:Guid>
    <b:Author>
      <b:Author>
        <b:NameList>
          <b:Person>
            <b:Last>Hughes</b:Last>
            <b:First>Anita</b:First>
            <b:Middle>M.</b:Middle>
          </b:Person>
        </b:NameList>
      </b:Author>
    </b:Author>
    <b:Title>Froebel Trust</b:Title>
    <b:YearAccessed>2024</b:YearAccessed>
    <b:MonthAccessed>February</b:MonthAccessed>
    <b:DayAccessed>21</b:DayAccessed>
    <b:URL>https://www.froebel.org.uk/training-and-resources/elinor-goldschmied-treasure-baskets</b:URL>
    <b:Year>no date</b:Year>
    <b:RefOrder>10</b:RefOrder>
  </b:Source>
  <b:Source>
    <b:Tag>Trete</b:Tag>
    <b:SourceType>InternetSite</b:SourceType>
    <b:Guid>{20742586-4C87-4F93-A2AC-0AE5E31DC1CE}</b:Guid>
    <b:Title>Treasure Baskets - Top Tips Fact Sheet</b:Title>
    <b:Year>no date</b:Year>
    <b:YearAccessed>2024</b:YearAccessed>
    <b:MonthAccessed>February</b:MonthAccessed>
    <b:DayAccessed>21</b:DayAccessed>
    <b:URL>https://surestartchildrenscentresnhp.org.uk/</b:URL>
    <b:Author>
      <b:Author>
        <b:Corporate>Sure Start Childrens Centre</b:Corporate>
      </b:Author>
    </b:Author>
    <b:RefOrder>11</b:RefOrder>
  </b:Source>
  <b:Source>
    <b:Tag>Car22</b:Tag>
    <b:SourceType>InternetSite</b:SourceType>
    <b:Guid>{A6398243-F0A6-4EA6-8AC0-97F3EF1A7D99}</b:Guid>
    <b:Author>
      <b:Author>
        <b:NameList>
          <b:Person>
            <b:Last>Loyd</b:Last>
            <b:First>Carol</b:First>
          </b:Person>
        </b:NameList>
      </b:Author>
    </b:Author>
    <b:Title>Sensory Treasures</b:Title>
    <b:Year>2022</b:Year>
    <b:YearAccessed>2024</b:YearAccessed>
    <b:MonthAccessed>February</b:MonthAccessed>
    <b:DayAccessed>21</b:DayAccessed>
    <b:URL>https://sensorytreasures.co.uk/heuristic-play-treasure-baskets/</b:URL>
    <b:RefOrder>12</b:RefOrder>
  </b:Source>
  <b:Source>
    <b:Tag>Barte</b:Tag>
    <b:SourceType>InternetSite</b:SourceType>
    <b:Guid>{D308A229-F3A1-40AA-9963-14ADA2B63C9C}</b:Guid>
    <b:Author>
      <b:Author>
        <b:NameList>
          <b:Person>
            <b:Last>Isaacs</b:Last>
            <b:First>Barbara</b:First>
          </b:Person>
        </b:NameList>
      </b:Author>
    </b:Author>
    <b:Title>Montessori senses - Create a sensory walk</b:Title>
    <b:Year>no date</b:Year>
    <b:YearAccessed>2024</b:YearAccessed>
    <b:MonthAccessed>February</b:MonthAccessed>
    <b:DayAccessed>21</b:DayAccessed>
    <b:URL>https://www.teachearlyyears.com/learning-and-development/view/the-montessori-method-the-senses</b:URL>
    <b:RefOrder>13</b:RefOrder>
  </b:Source>
  <b:Source>
    <b:Tag>Dep23</b:Tag>
    <b:SourceType>DocumentFromInternetSite</b:SourceType>
    <b:Guid>{2EE1A635-D263-408F-BA17-E8D3BD50F359}</b:Guid>
    <b:Title>Early Years foundation stage statutory framework</b:Title>
    <b:Year>2023</b:Year>
    <b:YearAccessed>2024</b:YearAccessed>
    <b:MonthAccessed>February</b:MonthAccessed>
    <b:DayAccessed>21</b:DayAccessed>
    <b:URL>https://assets.publishing.service.gov.uk/media/65aa5e42ed27ca001327b2c7/EYFS_statutory_framework_for_group_and_school_based_providers.pdf</b:URL>
    <b:Author>
      <b:Author>
        <b:Corporate>Department for Education</b:Corporate>
      </b:Author>
    </b:Author>
    <b:Month>December</b:Month>
    <b:Day>8</b:Day>
    <b:RefOrder>14</b:RefOrder>
  </b:Source>
  <b:Source>
    <b:Tag>Sch15</b:Tag>
    <b:SourceType>DocumentFromInternetSite</b:SourceType>
    <b:Guid>{812EFD6C-9574-4429-BCAD-847D605644FD}</b:Guid>
    <b:Author>
      <b:Author>
        <b:Corporate>Scholar Base</b:Corporate>
      </b:Author>
    </b:Author>
    <b:Title>Why Role-Playing is Important For a Child's Holistic Development</b:Title>
    <b:Year>2015</b:Year>
    <b:Month>December</b:Month>
    <b:Day>5</b:Day>
    <b:YearAccessed>2024</b:YearAccessed>
    <b:MonthAccessed>February</b:MonthAccessed>
    <b:DayAccessed>21</b:DayAccessed>
    <b:URL>http://scholar-base.com/why-role-playing-is-important-for-a-childs-holistic-development/#:~:text=Role-play%20stimulates%20the%20children%E2%80%99s%20imagination%20while%20fostering%20social,speaking%20skills%20and%20develop%20their%20self-esteem%20and%20c</b:URL>
    <b:RefOrder>15</b:RefOrder>
  </b:Source>
  <b:Source>
    <b:Tag>Beete</b:Tag>
    <b:SourceType>InternetSite</b:SourceType>
    <b:Guid>{79604ED0-C8E3-4CF0-B87F-3EAAAA463CE3}</b:Guid>
    <b:Author>
      <b:Author>
        <b:NameList>
          <b:Person>
            <b:Last>Beeley</b:Last>
            <b:First>Kirstine</b:First>
          </b:Person>
        </b:NameList>
      </b:Author>
    </b:Author>
    <b:Title>Real-Life Role Play</b:Title>
    <b:Year>no date</b:Year>
    <b:YearAccessed>2024</b:YearAccessed>
    <b:MonthAccessed>February</b:MonthAccessed>
    <b:DayAccessed>21</b:DayAccessed>
    <b:URL>https://www.teachearlyyears.com/learning-and-development/view/real-life-role-play</b:URL>
    <b:RefOrder>16</b:RefOrder>
  </b:Source>
  <b:Source>
    <b:Tag>Wel17</b:Tag>
    <b:SourceType>DocumentFromInternetSite</b:SourceType>
    <b:Guid>{7704172C-267D-4193-968C-3ABA8E60A2AF}</b:Guid>
    <b:Title>How is my child doing in the Foundation Phase? A guide for parents and carers</b:Title>
    <b:Year>2017</b:Year>
    <b:YearAccessed>2024</b:YearAccessed>
    <b:MonthAccessed>February</b:MonthAccessed>
    <b:DayAccessed>21</b:DayAccessed>
    <b:URL>https://www.gov.wales/sites/default/files/publications/2019-07/how-is-my-child-doing-in-the-foundation-phase-a-guide-for-parents-and-carers.pdf#:~:text=There%20are%20many%20forms%20of%20play%20that%20support,painting%2C%20writing%2C%20and%20so%20on%29%20a</b:URL>
    <b:Author>
      <b:Author>
        <b:Corporate>Welsh Government</b:Corporate>
      </b:Author>
    </b:Author>
    <b:Month>June</b:Month>
    <b:Day>27</b:Day>
    <b:RefOrder>17</b:RefOrder>
  </b:Source>
  <b:Source>
    <b:Tag>Wel15</b:Tag>
    <b:SourceType>DocumentFromInternetSite</b:SourceType>
    <b:Guid>{14EBBC61-3699-4B08-B87F-C2F833C1BC14}</b:Guid>
    <b:Author>
      <b:Author>
        <b:Corporate>Welsh Government</b:Corporate>
      </b:Author>
    </b:Author>
    <b:Title>Curriculum for Wales: Foundation Phase Framework</b:Title>
    <b:Year>2015</b:Year>
    <b:YearAccessed>2024</b:YearAccessed>
    <b:MonthAccessed>February</b:MonthAccessed>
    <b:DayAccessed>21</b:DayAccessed>
    <b:URL>https://www.gov.wales/sites/default/files/publications/2018-02/foundation-phase-framework-revised-2015.pdf</b:URL>
    <b:RefOrder>5</b:RefOrder>
  </b:Source>
  <b:Source>
    <b:Tag>Gas08</b:Tag>
    <b:SourceType>Book</b:SourceType>
    <b:Guid>{F79CFAAC-99B9-4032-8AE7-B44A4C188816}</b:Guid>
    <b:Author>
      <b:Author>
        <b:NameList>
          <b:Person>
            <b:Last>Gascoyne</b:Last>
            <b:First>Sue</b:First>
          </b:Person>
        </b:NameList>
      </b:Author>
    </b:Author>
    <b:Title>Seeing the wood for the trees: adults' roles in supporting sensory play</b:Title>
    <b:Year>2008</b:Year>
    <b:City>London</b:City>
    <b:Publisher>Sage Publications</b:Publisher>
    <b:Pages>4</b:Pages>
    <b:YearAccessed>2024</b:YearAccessed>
    <b:MonthAccessed>February</b:MonthAccessed>
    <b:DayAccessed>22</b:DayAccessed>
    <b:URL>https://www.sagepub.com/sites/default/files/upm-assets/44240_book_item_44240.pdf</b:URL>
    <b:RefOrder>18</b:RefOrder>
  </b:Source>
  <b:Source>
    <b:Tag>Wel151</b:Tag>
    <b:SourceType>DocumentFromInternetSite</b:SourceType>
    <b:Guid>{D2CFBAED-8A93-48F6-A68C-B2B9657BB518}</b:Guid>
    <b:Author>
      <b:Author>
        <b:Corporate>Welsh Government</b:Corporate>
      </b:Author>
    </b:Author>
    <b:Title>Curriculum for Wales</b:Title>
    <b:Year>2015</b:Year>
    <b:YearAccessed>2024</b:YearAccessed>
    <b:MonthAccessed>February</b:MonthAccessed>
    <b:DayAccessed>23</b:DayAccessed>
    <b:URL>https://www.gov.wales/sites/default/files/publications/2018-02/foundation-phase-framework-revised-2015.pdf</b:URL>
    <b:RefOrder>2</b:RefOrder>
  </b:Source>
  <b:Source>
    <b:Tag>Wel14</b:Tag>
    <b:SourceType>DocumentFromInternetSite</b:SourceType>
    <b:Guid>{6FE0D6C7-45C5-427A-B8DD-799B1D2BA42C}</b:Guid>
    <b:Year>2014</b:Year>
    <b:YearAccessed>2024</b:YearAccessed>
    <b:MonthAccessed>February</b:MonthAccessed>
    <b:DayAccessed>23</b:DayAccessed>
    <b:URL>https://www.gov.wales/sites/default/files/publications/2019-07/wales-a-play-friendly-country.pdf</b:URL>
    <b:Author>
      <b:Author>
        <b:Corporate>Welsh Government</b:Corporate>
      </b:Author>
    </b:Author>
    <b:Month>July</b:Month>
    <b:Title>The Children's Play Programme Wales</b:Title>
    <b:RefOrder>1</b:RefOrder>
  </b:Source>
  <b:Source>
    <b:Tag>Pla02</b:Tag>
    <b:SourceType>DocumentFromInternetSite</b:SourceType>
    <b:Guid>{B06D5D56-EE7E-4CFA-9BCD-18BD3BA9C2E6}</b:Guid>
    <b:Author>
      <b:Author>
        <b:Corporate>Play Wales</b:Corporate>
      </b:Author>
    </b:Author>
    <b:Title>Welsh Assembly Play Policy</b:Title>
    <b:Year>2002</b:Year>
    <b:YearAccessed>2024</b:YearAccessed>
    <b:MonthAccessed>February</b:MonthAccessed>
    <b:DayAccessed>23</b:DayAccessed>
    <b:URL>https://play.wales/wp-content/uploads/2023/03/Play-Policy.pdf</b:URL>
    <b:RefOrder>3</b:RefOrder>
  </b:Source>
  <b:Source>
    <b:Tag>Elk08</b:Tag>
    <b:SourceType>JournalArticle</b:SourceType>
    <b:Guid>{8E9A50FE-84AF-412E-A1D2-0B8218E74D05}</b:Guid>
    <b:Author>
      <b:Author>
        <b:NameList>
          <b:Person>
            <b:Last>Elkind</b:Last>
            <b:First>David</b:First>
          </b:Person>
        </b:NameList>
      </b:Author>
    </b:Author>
    <b:Year>2008</b:Year>
    <b:Pages>1-6</b:Pages>
    <b:YearAccessed>2024</b:YearAccessed>
    <b:MonthAccessed>February</b:MonthAccessed>
    <b:DayAccessed>23</b:DayAccessed>
    <b:URL>https://files.eric.ed.gov/fulltext/EJ1069007.pdf</b:URL>
    <b:RefOrder>19</b:RefOrder>
  </b:Source>
  <b:Source>
    <b:Tag>Nas22</b:Tag>
    <b:SourceType>InternetSite</b:SourceType>
    <b:Guid>{6874A957-9C7F-43E0-9ACD-E43343F0CC89}</b:Guid>
    <b:Author>
      <b:Author>
        <b:NameList>
          <b:Person>
            <b:Last>Nash</b:Last>
            <b:First>Lauren</b:First>
          </b:Person>
        </b:NameList>
      </b:Author>
    </b:Author>
    <b:Title>5 ways that role play encourages communication and language development in EYFS and how you can support this in your setting.</b:Title>
    <b:Year>2022</b:Year>
    <b:YearAccessed>2024</b:YearAccessed>
    <b:MonthAccessed>February</b:MonthAccessed>
    <b:DayAccessed>26</b:DayAccessed>
    <b:URL>https://www.twinkl.co.uk/blog/5-ways-that-role-play-encourages-communication-and-language-development-in-eyfs-and-how-you-can-support-this-in-your-setting</b:URL>
    <b:InternetSiteTitle>Twinkl</b:InternetSiteTitle>
    <b:RefOrder>20</b:RefOrder>
  </b:Source>
  <b:Source>
    <b:Tag>Kar13</b:Tag>
    <b:SourceType>JournalArticle</b:SourceType>
    <b:Guid>{D995D9D4-F603-45BD-84C6-F4C4561BE88B}</b:Guid>
    <b:Title>The nature of adult child interaction in the early years classroom: Implications for children's perceptions and subsequent behaviour</b:Title>
    <b:Year>2013</b:Year>
    <b:YearAccessed>2024</b:YearAccessed>
    <b:MonthAccessed>February</b:MonthAccessed>
    <b:DayAccessed>26</b:DayAccessed>
    <b:JournalName>European Early Childhood Education Research Journal</b:JournalName>
    <b:Pages>268-282</b:Pages>
    <b:Author>
      <b:Author>
        <b:NameList>
          <b:Person>
            <b:Last>Karen McInnes</b:Last>
          </b:Person>
          <b:Person>
            <b:Last>Howard</b:Last>
            <b:First>Justine</b:First>
          </b:Person>
          <b:Person>
            <b:Last>Crowley</b:Last>
            <b:First>Kevin</b:First>
          </b:Person>
          <b:Person>
            <b:Last>Miles</b:Last>
            <b:First>Gareth</b:First>
          </b:Person>
        </b:NameList>
      </b:Author>
    </b:Author>
    <b:Month>June</b:Month>
    <b:Day>10</b:Day>
    <b:DOI>https://doi.org/10.1080/1350293X.2013.789194</b:DOI>
    <b:Volume>21</b:Volume>
    <b:Issue>2</b:Issue>
    <b:RefOrder>21</b:RefOrder>
  </b:Source>
  <b:Source>
    <b:Tag>Mcl24</b:Tag>
    <b:SourceType>DocumentFromInternetSite</b:SourceType>
    <b:Guid>{6E9C5E1D-DB74-4D18-BC20-94540C61906D}</b:Guid>
    <b:Title>Vygotsky’s Theory Of Cognitive Development</b:Title>
    <b:Year>2024</b:Year>
    <b:Author>
      <b:Author>
        <b:NameList>
          <b:Person>
            <b:Last>Mcleod</b:Last>
            <b:First>Saul</b:First>
          </b:Person>
        </b:NameList>
      </b:Author>
    </b:Author>
    <b:YearAccessed>2024</b:YearAccessed>
    <b:MonthAccessed>February</b:MonthAccessed>
    <b:DayAccessed>26</b:DayAccessed>
    <b:URL>https://www.simplypsychology.org/vygotsky.html</b:URL>
    <b:Month>January</b:Month>
    <b:Day>24</b:Day>
    <b:RefOrder>7</b:RefOrder>
  </b:Source>
  <b:Source>
    <b:Tag>Wel08</b:Tag>
    <b:SourceType>DocumentFromInternetSite</b:SourceType>
    <b:Guid>{7E48F833-97F7-4EAC-939B-439769A48DAE}</b:Guid>
    <b:Author>
      <b:Author>
        <b:Corporate>Welsh Government</b:Corporate>
      </b:Author>
    </b:Author>
    <b:Title>Play/Active Learning Overview for 3 to 7 Year olds</b:Title>
    <b:Year>2008</b:Year>
    <b:Month>January</b:Month>
    <b:YearAccessed>2024</b:YearAccessed>
    <b:MonthAccessed>February</b:MonthAccessed>
    <b:DayAccessed>26</b:DayAccessed>
    <b:URL>https://hwb.gov.wales/api/storage/52aae98d-65ed-4065-9222-1a7876e150de/play-active-learning-overview-for-3-to-7-year-olds.pdf</b:URL>
    <b:RefOrder>6</b:RefOrder>
  </b:Source>
  <b:Source>
    <b:Tag>Tea23</b:Tag>
    <b:SourceType>InternetSite</b:SourceType>
    <b:Guid>{8BCFB491-4240-48EF-9EA0-EB49655E1E4F}</b:Guid>
    <b:Title>Understanding Holistic Development in Early Childhood: A comprehensive Guide</b:Title>
    <b:Year>2023</b:Year>
    <b:YearAccessed>2024</b:YearAccessed>
    <b:MonthAccessed>February</b:MonthAccessed>
    <b:DayAccessed>27</b:DayAccessed>
    <b:URL>https://teachkloud.com/play-pedagogy-and-curriculum/understanding-holistic-development-in-early-childhood-a-comprehensive-guide/</b:URL>
    <b:Author>
      <b:Author>
        <b:NameList>
          <b:Person>
            <b:Last>TeachKloud</b:Last>
          </b:Person>
        </b:NameList>
      </b:Author>
    </b:Author>
    <b:RefOrder>22</b:RefOrder>
  </b:Source>
  <b:Source>
    <b:Tag>Birte</b:Tag>
    <b:SourceType>InternetSite</b:SourceType>
    <b:Guid>{D0576FD6-9988-4195-9168-A4F2F9C92D4D}</b:Guid>
    <b:Author>
      <b:Author>
        <b:Corporate>Birth to Five Matters </b:Corporate>
      </b:Author>
    </b:Author>
    <b:Title>Learning and Development, Observation, assessment and planning</b:Title>
    <b:Year>no date</b:Year>
    <b:YearAccessed>2024</b:YearAccessed>
    <b:MonthAccessed>February</b:MonthAccessed>
    <b:DayAccessed>27</b:DayAccessed>
    <b:URL>https://www.birthto5matters.org.uk/wp-content/uploads/2021/03/Explaining-the-OAP-Cycle.pdf</b:URL>
    <b:RefOrder>8</b:RefOrder>
  </b:Source>
  <b:Source>
    <b:Tag>How12</b:Tag>
    <b:SourceType>JournalArticle</b:SourceType>
    <b:Guid>{A478D4BC-24FB-4CBA-82E3-83AF7B41EF62}</b:Guid>
    <b:Title>The impact of children's perception of an activity as play rather than not play on emotional well-being</b:Title>
    <b:Year>2012</b:Year>
    <b:YearAccessed>2024</b:YearAccessed>
    <b:MonthAccessed>February</b:MonthAccessed>
    <b:DayAccessed>27</b:DayAccessed>
    <b:Author>
      <b:Author>
        <b:NameList>
          <b:Person>
            <b:Last>Howard</b:Last>
            <b:First>Justine</b:First>
          </b:Person>
          <b:Person>
            <b:Last>McInnes</b:Last>
            <b:First>Karen</b:First>
          </b:Person>
        </b:NameList>
      </b:Author>
    </b:Author>
    <b:DOI>https://onlinelibrary.wiley.com/doi/full/10.1111/j.1365-2214.2012.01405.x</b:DOI>
    <b:RefOrder>23</b:RefOrder>
  </b:Source>
  <b:Source>
    <b:Tag>Wel23</b:Tag>
    <b:SourceType>DocumentFromInternetSite</b:SourceType>
    <b:Guid>{2F12E1E2-E1BD-422C-9F9F-27E29D502B4D}</b:Guid>
    <b:Title>Supporting learner progression: assessment guidance</b:Title>
    <b:Year>2023</b:Year>
    <b:Author>
      <b:Author>
        <b:Corporate>Welsh Government</b:Corporate>
      </b:Author>
    </b:Author>
    <b:Month>January</b:Month>
    <b:Day>31</b:Day>
    <b:YearAccessed>2024</b:YearAccessed>
    <b:MonthAccessed>February</b:MonthAccessed>
    <b:DayAccessed>27</b:DayAccessed>
    <b:URL>https://hwb.gov.wales/curriculum-for-wales/assessment-arrangements/supporting-learner-progression-assessment-guidance/</b:URL>
    <b:RefOrder>24</b:RefOrder>
  </b:Source>
  <b:Source>
    <b:Tag>Earte</b:Tag>
    <b:SourceType>InternetSite</b:SourceType>
    <b:Guid>{3026BF89-59AA-49AE-9CE9-997F004A3154}</b:Guid>
    <b:Title>Observation, Assessment and Planning</b:Title>
    <b:Year>no date</b:Year>
    <b:YearAccessed>2024</b:YearAccessed>
    <b:MonthAccessed>February</b:MonthAccessed>
    <b:DayAccessed>28</b:DayAccessed>
    <b:URL>https://www.earlyyearsmatters.co.uk/eyfs/a-unique-child/planning/</b:URL>
    <b:Author>
      <b:Author>
        <b:Corporate>Early Years Matters</b:Corporate>
      </b:Author>
    </b:Author>
    <b:RefOrder>9</b:RefOrder>
  </b:Source>
  <b:Source>
    <b:Tag>Mat21</b:Tag>
    <b:SourceType>InternetSite</b:SourceType>
    <b:Guid>{5623E5A9-BC45-49DE-8A14-1B6BA947AD86}</b:Guid>
    <b:Author>
      <b:Author>
        <b:NameList>
          <b:Person>
            <b:Last>Arnerich</b:Last>
            <b:First>Matt</b:First>
          </b:Person>
        </b:NameList>
      </b:Author>
    </b:Author>
    <b:Title>Family</b:Title>
    <b:Year>2021</b:Year>
    <b:YearAccessed>2024</b:YearAccessed>
    <b:MonthAccessed>February</b:MonthAccessed>
    <b:DayAccessed>28</b:DayAccessed>
    <b:URL>https://www.famly.co/blog/leuven-scales</b:URL>
    <b:RefOrder>25</b:RefOrder>
  </b:Source>
  <b:Source>
    <b:Tag>Kat20</b:Tag>
    <b:SourceType>InternetSite</b:SourceType>
    <b:Guid>{45AFB375-D6A3-4BAD-8732-EEC7793CD4EA}</b:Guid>
    <b:Author>
      <b:Author>
        <b:NameList>
          <b:Person>
            <b:Last>Lewis</b:Last>
            <b:First>Katherine</b:First>
          </b:Person>
        </b:NameList>
      </b:Author>
    </b:Author>
    <b:Title>Ferre Laevers emotional well being and involvement scales</b:Title>
    <b:Year>2020</b:Year>
    <b:YearAccessed>2024</b:YearAccessed>
    <b:MonthAccessed>February</b:MonthAccessed>
    <b:DayAccessed>28</b:DayAccessed>
    <b:URL>https://www.earlylearninghq.org.uk/earlylearninghq-blog/the-leuven-well-being-and-involvement-scales/</b:URL>
    <b:RefOrder>26</b:RefOrder>
  </b:Source>
  <b:Source>
    <b:Tag>pMa21</b:Tag>
    <b:SourceType>InternetSite</b:SourceType>
    <b:Guid>{885C3FE1-C9F6-4514-AA0B-E2492EA099D0}</b:Guid>
    <b:Title>Leuvan Scale: A Teacher's guide</b:Title>
    <b:Year>2021</b:Year>
    <b:YearAccessed>2024</b:YearAccessed>
    <b:URL>https://www.structural-learning.com/post/leuven-scale-a-teachers-guide</b:URL>
    <b:Author>
      <b:Author>
        <b:NameList>
          <b:Person>
            <b:Last>Main</b:Last>
            <b:First>P</b:First>
          </b:Person>
        </b:NameList>
      </b:Author>
    </b:Author>
    <b:MonthAccessed>February</b:MonthAccessed>
    <b:DayAccessed>28</b:DayAccessed>
    <b:RefOrder>27</b:RefOrder>
  </b:Source>
  <b:Source>
    <b:Tag>Pacte</b:Tag>
    <b:SourceType>InternetSite</b:SourceType>
    <b:Guid>{841EC181-8F6D-4783-8E93-D64975DFDA25}</b:Guid>
    <b:Author>
      <b:Author>
        <b:NameList>
          <b:Person>
            <b:Last>Pacey</b:Last>
          </b:Person>
        </b:NameList>
      </b:Author>
    </b:Author>
    <b:Title>Child observations and learning journeys</b:Title>
    <b:Year>no date</b:Year>
    <b:YearAccessed>2024</b:YearAccessed>
    <b:MonthAccessed>February</b:MonthAccessed>
    <b:DayAccessed>28</b:DayAccessed>
    <b:URL>https://www.pacey.org.uk/Pacey/media/Website-files/PACEY%20member%20practice%20guides%20(PDFs)/PG05-Child-observations-learning-journeys.pdf</b:URL>
    <b:RefOrder>28</b:RefOrder>
  </b:Source>
  <b:Source>
    <b:Tag>SNe16</b:Tag>
    <b:SourceType>InternetSite</b:SourceType>
    <b:Guid>{8569C941-C64C-4BBD-8B65-77140E179678}</b:Guid>
    <b:Author>
      <b:Author>
        <b:NameList>
          <b:Person>
            <b:Last>Neaum</b:Last>
            <b:First>S</b:First>
          </b:Person>
        </b:NameList>
      </b:Author>
    </b:Author>
    <b:Title>Observing and assessing children's learning and development</b:Title>
    <b:Year>2016</b:Year>
    <b:YearAccessed>2024</b:YearAccessed>
    <b:MonthAccessed>February</b:MonthAccessed>
    <b:DayAccessed>29</b:DayAccessed>
    <b:URL>https://study.sagepub.com/sites/default/files/Neaum%2C%20S.%20%282016%29%20Observing%20and%20Assessing%20Children%27s%20Learning%20and%20Development.%20London%2C%20Sage._.pdf#:~:text=We%20observe%20children%E2%80%99s%20play%20for%20a%20number%20of,effecti</b:URL>
    <b:RefOrder>29</b:RefOrder>
  </b:Source>
  <b:Source>
    <b:Tag>Leate</b:Tag>
    <b:SourceType>InternetSite</b:SourceType>
    <b:Guid>{6C317902-F0FC-49B0-BEEE-C0D9C603C374}</b:Guid>
    <b:Author>
      <b:Author>
        <b:Corporate>Learning Journals</b:Corporate>
      </b:Author>
    </b:Author>
    <b:Title>What Is the Leuven Scale and How to Use It</b:Title>
    <b:Year>no date</b:Year>
    <b:YearAccessed>2024</b:YearAccessed>
    <b:MonthAccessed>March</b:MonthAccessed>
    <b:DayAccessed>1</b:DayAccessed>
    <b:URL>https://learningjournals.co.uk/what-is-the-leuven-scale-and-how-to-use-it/</b:URL>
    <b:RefOrder>30</b:RefOrder>
  </b:Source>
  <b:Source>
    <b:Tag>Lou23</b:Tag>
    <b:SourceType>InternetSite</b:SourceType>
    <b:Guid>{C8FE8038-7897-425D-843C-F3622478D52E}</b:Guid>
    <b:Author>
      <b:Author>
        <b:NameList>
          <b:Person>
            <b:Last>Jackson</b:Last>
            <b:First>Louise</b:First>
          </b:Person>
        </b:NameList>
      </b:Author>
    </b:Author>
    <b:Title>How to explain the Leuven Scale to your nursery parents</b:Title>
    <b:Year>2023</b:Year>
    <b:YearAccessed>2024</b:YearAccessed>
    <b:MonthAccessed>March</b:MonthAccessed>
    <b:DayAccessed>1</b:DayAccessed>
    <b:URL>https://blossomeducational.com/blog/how-to-explain-the-leuven-scale-to-your-nursery-parents/</b:URL>
    <b:RefOrder>31</b:RefOrder>
  </b:Source>
  <b:Source>
    <b:Tag>GBo18</b:Tag>
    <b:SourceType>Book</b:SourceType>
    <b:Guid>{A8F6C8F4-D135-4DCC-A55D-E7C822FDBAB3}</b:Guid>
    <b:Title>Can I go and play now? Rethinking the Early Years.</b:Title>
    <b:Year>2018</b:Year>
    <b:Author>
      <b:Author>
        <b:NameList>
          <b:Person>
            <b:Last>Bottril</b:Last>
            <b:First>G</b:First>
          </b:Person>
        </b:NameList>
      </b:Author>
    </b:Author>
    <b:City>London</b:City>
    <b:Publisher>Sage Publications</b:Publisher>
    <b:RefOrder>32</b:RefOrder>
  </b:Source>
  <b:Source>
    <b:Tag>Ash15</b:Tag>
    <b:SourceType>InternetSite</b:SourceType>
    <b:Guid>{ACEF7557-7295-4499-9631-9F4661B3B0F3}</b:Guid>
    <b:Title>Holistic Approach for Early Childhood Education</b:Title>
    <b:Year>2015</b:Year>
    <b:Author>
      <b:Author>
        <b:NameList>
          <b:Person>
            <b:Last>Ashokan</b:Last>
            <b:First>Varun</b:First>
          </b:Person>
        </b:NameList>
      </b:Author>
    </b:Author>
    <b:YearAccessed>2024</b:YearAccessed>
    <b:MonthAccessed>February</b:MonthAccessed>
    <b:DayAccessed>10</b:DayAccessed>
    <b:URL>https://www.researchgate.net/publication/297714485_Holistic_Approach_for_Early_Childhood_Education</b:URL>
    <b:RefOrder>33</b:RefOrder>
  </b:Source>
</b:Sources>
</file>

<file path=customXml/itemProps1.xml><?xml version="1.0" encoding="utf-8"?>
<ds:datastoreItem xmlns:ds="http://schemas.openxmlformats.org/officeDocument/2006/customXml" ds:itemID="{F89B0605-09BB-4F59-882F-4E103188B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15</Pages>
  <Words>4093</Words>
  <Characters>23333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Louise Rees</dc:creator>
  <cp:keywords/>
  <dc:description/>
  <cp:lastModifiedBy>Danielle Louise Rees</cp:lastModifiedBy>
  <cp:revision>6</cp:revision>
  <dcterms:created xsi:type="dcterms:W3CDTF">2024-03-03T19:26:00Z</dcterms:created>
  <dcterms:modified xsi:type="dcterms:W3CDTF">2024-03-03T19:37:00Z</dcterms:modified>
</cp:coreProperties>
</file>