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CCE" w:rsidRDefault="00796CCE" w:rsidP="00796CCE">
      <w:pPr>
        <w:jc w:val="center"/>
        <w:rPr>
          <w:sz w:val="28"/>
        </w:rPr>
      </w:pPr>
      <w:r>
        <w:rPr>
          <w:noProof/>
          <w:lang w:val="en-US" w:eastAsia="en-US"/>
        </w:rPr>
        <w:drawing>
          <wp:inline distT="0" distB="0" distL="0" distR="0">
            <wp:extent cx="1692275" cy="75057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2275" cy="750570"/>
                    </a:xfrm>
                    <a:prstGeom prst="rect">
                      <a:avLst/>
                    </a:prstGeom>
                    <a:noFill/>
                    <a:ln>
                      <a:noFill/>
                    </a:ln>
                  </pic:spPr>
                </pic:pic>
              </a:graphicData>
            </a:graphic>
          </wp:inline>
        </w:drawing>
      </w:r>
    </w:p>
    <w:p w:rsidR="00796CCE" w:rsidRDefault="00796CCE" w:rsidP="00796CCE">
      <w:pPr>
        <w:jc w:val="center"/>
        <w:rPr>
          <w:sz w:val="28"/>
        </w:rPr>
      </w:pPr>
    </w:p>
    <w:p w:rsidR="00796CCE" w:rsidRDefault="00796CCE" w:rsidP="00796CCE">
      <w:pPr>
        <w:jc w:val="center"/>
        <w:rPr>
          <w:sz w:val="28"/>
        </w:rPr>
      </w:pPr>
    </w:p>
    <w:p w:rsidR="00796CCE" w:rsidRPr="00F23BE8" w:rsidRDefault="00796CCE" w:rsidP="00796CCE">
      <w:pPr>
        <w:jc w:val="center"/>
        <w:rPr>
          <w:sz w:val="36"/>
        </w:rPr>
      </w:pPr>
      <w:r w:rsidRPr="00F23BE8">
        <w:rPr>
          <w:sz w:val="36"/>
        </w:rPr>
        <w:t>LCMB7034</w:t>
      </w:r>
    </w:p>
    <w:p w:rsidR="00796CCE" w:rsidRPr="00F23BE8" w:rsidRDefault="00796CCE" w:rsidP="00796CCE">
      <w:pPr>
        <w:jc w:val="center"/>
        <w:rPr>
          <w:sz w:val="36"/>
        </w:rPr>
      </w:pPr>
      <w:r w:rsidRPr="00F23BE8">
        <w:rPr>
          <w:sz w:val="36"/>
        </w:rPr>
        <w:t>International Business Concepts</w:t>
      </w:r>
    </w:p>
    <w:p w:rsidR="00796CCE" w:rsidRDefault="00796CCE" w:rsidP="00796CCE">
      <w:pPr>
        <w:jc w:val="center"/>
        <w:rPr>
          <w:sz w:val="28"/>
        </w:rPr>
      </w:pPr>
    </w:p>
    <w:p w:rsidR="00796CCE" w:rsidRDefault="00796CCE" w:rsidP="00874217">
      <w:pPr>
        <w:rPr>
          <w:sz w:val="28"/>
        </w:rPr>
      </w:pPr>
    </w:p>
    <w:p w:rsidR="00796CCE" w:rsidRDefault="00796CCE" w:rsidP="00796CCE">
      <w:pPr>
        <w:jc w:val="center"/>
        <w:rPr>
          <w:sz w:val="28"/>
        </w:rPr>
      </w:pPr>
    </w:p>
    <w:p w:rsidR="00796CCE" w:rsidRDefault="00796CCE" w:rsidP="00796CCE">
      <w:pPr>
        <w:jc w:val="center"/>
        <w:rPr>
          <w:sz w:val="28"/>
        </w:rPr>
      </w:pPr>
    </w:p>
    <w:p w:rsidR="00796CCE" w:rsidRDefault="00796CCE" w:rsidP="00796CCE">
      <w:pPr>
        <w:rPr>
          <w:sz w:val="28"/>
        </w:rPr>
      </w:pPr>
    </w:p>
    <w:p w:rsidR="00796CCE" w:rsidRPr="00F23BE8" w:rsidRDefault="00796CCE" w:rsidP="00F23BE8">
      <w:pPr>
        <w:jc w:val="center"/>
        <w:rPr>
          <w:b/>
          <w:sz w:val="36"/>
        </w:rPr>
      </w:pPr>
      <w:r w:rsidRPr="00F23BE8">
        <w:rPr>
          <w:b/>
          <w:sz w:val="36"/>
        </w:rPr>
        <w:t>Submitted by:</w:t>
      </w:r>
    </w:p>
    <w:p w:rsidR="00796CCE" w:rsidRPr="00F23BE8" w:rsidRDefault="00F23BE8" w:rsidP="00F23BE8">
      <w:pPr>
        <w:jc w:val="center"/>
        <w:rPr>
          <w:sz w:val="36"/>
        </w:rPr>
      </w:pPr>
      <w:r>
        <w:rPr>
          <w:sz w:val="36"/>
        </w:rPr>
        <w:t xml:space="preserve">Student Name- </w:t>
      </w:r>
      <w:proofErr w:type="spellStart"/>
      <w:r w:rsidRPr="00F23BE8">
        <w:rPr>
          <w:sz w:val="36"/>
        </w:rPr>
        <w:t>Nishat</w:t>
      </w:r>
      <w:proofErr w:type="spellEnd"/>
      <w:r w:rsidRPr="00F23BE8">
        <w:rPr>
          <w:sz w:val="36"/>
        </w:rPr>
        <w:t xml:space="preserve"> Hossain</w:t>
      </w:r>
    </w:p>
    <w:p w:rsidR="00796CCE" w:rsidRPr="00F23BE8" w:rsidRDefault="00796CCE" w:rsidP="00F23BE8">
      <w:pPr>
        <w:jc w:val="center"/>
        <w:rPr>
          <w:sz w:val="36"/>
        </w:rPr>
      </w:pPr>
      <w:r w:rsidRPr="00F23BE8">
        <w:rPr>
          <w:sz w:val="36"/>
        </w:rPr>
        <w:t>Student ID-</w:t>
      </w:r>
      <w:r w:rsidR="00F23BE8" w:rsidRPr="00F23BE8">
        <w:rPr>
          <w:sz w:val="36"/>
        </w:rPr>
        <w:t xml:space="preserve"> 2437429</w:t>
      </w:r>
    </w:p>
    <w:p w:rsidR="00796CCE" w:rsidRDefault="00796CCE" w:rsidP="00796CCE"/>
    <w:p w:rsidR="00796CCE" w:rsidRDefault="00796CCE" w:rsidP="00796CCE"/>
    <w:p w:rsidR="009A1C1C" w:rsidRPr="00796CCE" w:rsidRDefault="009A1C1C" w:rsidP="00796CCE"/>
    <w:p w:rsidR="00186F4C" w:rsidRDefault="00186F4C">
      <w:pPr>
        <w:spacing w:line="259" w:lineRule="auto"/>
        <w:jc w:val="left"/>
        <w:rPr>
          <w:rFonts w:cs="Times New Roman"/>
        </w:rPr>
      </w:pPr>
      <w:r>
        <w:rPr>
          <w:rFonts w:cs="Times New Roman"/>
        </w:rPr>
        <w:br w:type="page"/>
      </w:r>
    </w:p>
    <w:p w:rsidR="00186F4C" w:rsidRPr="00701F10" w:rsidRDefault="00701F10" w:rsidP="00CA41DF">
      <w:pPr>
        <w:pStyle w:val="Heading1"/>
      </w:pPr>
      <w:bookmarkStart w:id="0" w:name="_Toc227596928"/>
      <w:r w:rsidRPr="00701F10">
        <w:lastRenderedPageBreak/>
        <w:t>Abstract</w:t>
      </w:r>
      <w:bookmarkEnd w:id="0"/>
    </w:p>
    <w:p w:rsidR="009A1C1C" w:rsidRPr="00CA41DF" w:rsidRDefault="00186F4C" w:rsidP="00CA41DF">
      <w:r w:rsidRPr="00CA41DF">
        <w:t xml:space="preserve">This report will critically </w:t>
      </w:r>
      <w:r w:rsidR="00604DF9" w:rsidRPr="00CA41DF">
        <w:t>analyse</w:t>
      </w:r>
      <w:r w:rsidRPr="00CA41DF">
        <w:t xml:space="preserve"> the business activities of Apple Inc</w:t>
      </w:r>
      <w:r w:rsidR="00CC169C">
        <w:t>.</w:t>
      </w:r>
      <w:r w:rsidRPr="00CA41DF">
        <w:t xml:space="preserve"> in the consumer electronics business in the United Kingdom in the international business models such as Porters Diamond Model, PESTEL analysis as well as the cultural dimensions of Hofstede. With an advanced factor conditions, fine-tuning demand and well-developed supporting industries providing high market appeal, the technology industry, which has been contributing 10-12 percent to GDP, presents itself with high market (UK) attractiveness. The market share of Apple in mobile vendors is 49.7 in the UK and does it have a turnover of £5 billion. Nevertheless, there also arise serious challenges: regulation pressures are being imposed on the App Store through the Digital Markets, Competition and Consumers Act, and profitability of the App Store is endangered; post-</w:t>
      </w:r>
      <w:proofErr w:type="spellStart"/>
      <w:r w:rsidRPr="00CA41DF">
        <w:t>Brexit</w:t>
      </w:r>
      <w:proofErr w:type="spellEnd"/>
      <w:r w:rsidRPr="00CA41DF">
        <w:t xml:space="preserve"> economic uncertainty puts pressure on premium pricing; and increasing activism of the right-to-repair movement poses a threat to the closed ecosystem of Apple. An analysis of Hofstede shows that there is a strong cultural fit as far as individualism and uncertainty avoidance are concerned but there are issues when it comes to power distance and long term orientation. The report concludes that although the UK is very appealing it would be the balancing of both regulatory and premium brand positioning that will help Apple stay successful. A reflective record with the Cycle of Gibbs records the learning outcomes and action planning.</w:t>
      </w:r>
      <w:r w:rsidR="009A1C1C" w:rsidRPr="00CA41DF">
        <w:br w:type="page"/>
      </w:r>
    </w:p>
    <w:sdt>
      <w:sdtPr>
        <w:rPr>
          <w:rFonts w:eastAsia="Calibri" w:cs="Times New Roman"/>
          <w:sz w:val="24"/>
          <w:szCs w:val="22"/>
          <w:lang w:val="en-GB"/>
        </w:rPr>
        <w:id w:val="-1039667817"/>
        <w:docPartObj>
          <w:docPartGallery w:val="Table of Contents"/>
          <w:docPartUnique/>
        </w:docPartObj>
      </w:sdtPr>
      <w:sdtEndPr>
        <w:rPr>
          <w:b/>
          <w:bCs/>
          <w:noProof/>
        </w:rPr>
      </w:sdtEndPr>
      <w:sdtContent>
        <w:p w:rsidR="009A1C1C" w:rsidRPr="00A834D5" w:rsidRDefault="009A1C1C">
          <w:pPr>
            <w:pStyle w:val="TOCHeading"/>
            <w:rPr>
              <w:rFonts w:cs="Times New Roman"/>
            </w:rPr>
          </w:pPr>
          <w:r w:rsidRPr="00A834D5">
            <w:rPr>
              <w:rFonts w:cs="Times New Roman"/>
            </w:rPr>
            <w:t>Table of Contents</w:t>
          </w:r>
        </w:p>
        <w:p w:rsidR="00BB68F3" w:rsidRDefault="009A1C1C">
          <w:pPr>
            <w:pStyle w:val="TOC1"/>
            <w:tabs>
              <w:tab w:val="right" w:leader="dot" w:pos="9016"/>
            </w:tabs>
            <w:rPr>
              <w:rFonts w:asciiTheme="minorHAnsi" w:eastAsiaTheme="minorEastAsia" w:hAnsiTheme="minorHAnsi" w:cstheme="minorBidi"/>
              <w:noProof/>
              <w:sz w:val="22"/>
              <w:lang w:val="en-US" w:eastAsia="en-US"/>
            </w:rPr>
          </w:pPr>
          <w:r w:rsidRPr="00A834D5">
            <w:rPr>
              <w:rFonts w:cs="Times New Roman"/>
            </w:rPr>
            <w:fldChar w:fldCharType="begin"/>
          </w:r>
          <w:r w:rsidRPr="00A834D5">
            <w:rPr>
              <w:rFonts w:cs="Times New Roman"/>
            </w:rPr>
            <w:instrText xml:space="preserve"> TOC \o "1-3" \h \z \u </w:instrText>
          </w:r>
          <w:r w:rsidRPr="00A834D5">
            <w:rPr>
              <w:rFonts w:cs="Times New Roman"/>
            </w:rPr>
            <w:fldChar w:fldCharType="separate"/>
          </w:r>
          <w:hyperlink w:anchor="_Toc227596928" w:history="1">
            <w:r w:rsidR="00BB68F3" w:rsidRPr="00037201">
              <w:rPr>
                <w:rStyle w:val="Hyperlink"/>
                <w:noProof/>
              </w:rPr>
              <w:t>Abstract</w:t>
            </w:r>
            <w:r w:rsidR="00BB68F3">
              <w:rPr>
                <w:noProof/>
                <w:webHidden/>
              </w:rPr>
              <w:tab/>
            </w:r>
            <w:r w:rsidR="00BB68F3">
              <w:rPr>
                <w:noProof/>
                <w:webHidden/>
              </w:rPr>
              <w:fldChar w:fldCharType="begin"/>
            </w:r>
            <w:r w:rsidR="00BB68F3">
              <w:rPr>
                <w:noProof/>
                <w:webHidden/>
              </w:rPr>
              <w:instrText xml:space="preserve"> PAGEREF _Toc227596928 \h </w:instrText>
            </w:r>
            <w:r w:rsidR="00BB68F3">
              <w:rPr>
                <w:noProof/>
                <w:webHidden/>
              </w:rPr>
            </w:r>
            <w:r w:rsidR="00BB68F3">
              <w:rPr>
                <w:noProof/>
                <w:webHidden/>
              </w:rPr>
              <w:fldChar w:fldCharType="separate"/>
            </w:r>
            <w:r w:rsidR="00BB68F3">
              <w:rPr>
                <w:noProof/>
                <w:webHidden/>
              </w:rPr>
              <w:t>2</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29" w:history="1">
            <w:r w:rsidR="00BB68F3" w:rsidRPr="00037201">
              <w:rPr>
                <w:rStyle w:val="Hyperlink"/>
                <w:rFonts w:cs="Times New Roman"/>
                <w:noProof/>
              </w:rPr>
              <w:t>Section 1</w:t>
            </w:r>
            <w:r w:rsidR="00BB68F3">
              <w:rPr>
                <w:noProof/>
                <w:webHidden/>
              </w:rPr>
              <w:tab/>
            </w:r>
            <w:r w:rsidR="00BB68F3">
              <w:rPr>
                <w:noProof/>
                <w:webHidden/>
              </w:rPr>
              <w:fldChar w:fldCharType="begin"/>
            </w:r>
            <w:r w:rsidR="00BB68F3">
              <w:rPr>
                <w:noProof/>
                <w:webHidden/>
              </w:rPr>
              <w:instrText xml:space="preserve"> PAGEREF _Toc227596929 \h </w:instrText>
            </w:r>
            <w:r w:rsidR="00BB68F3">
              <w:rPr>
                <w:noProof/>
                <w:webHidden/>
              </w:rPr>
            </w:r>
            <w:r w:rsidR="00BB68F3">
              <w:rPr>
                <w:noProof/>
                <w:webHidden/>
              </w:rPr>
              <w:fldChar w:fldCharType="separate"/>
            </w:r>
            <w:r w:rsidR="00BB68F3">
              <w:rPr>
                <w:noProof/>
                <w:webHidden/>
              </w:rPr>
              <w:t>5</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30" w:history="1">
            <w:r w:rsidR="00BB68F3" w:rsidRPr="00037201">
              <w:rPr>
                <w:rStyle w:val="Hyperlink"/>
                <w:rFonts w:cs="Times New Roman"/>
                <w:noProof/>
              </w:rPr>
              <w:t>1. Introduction</w:t>
            </w:r>
            <w:r w:rsidR="00BB68F3">
              <w:rPr>
                <w:noProof/>
                <w:webHidden/>
              </w:rPr>
              <w:tab/>
            </w:r>
            <w:r w:rsidR="00BB68F3">
              <w:rPr>
                <w:noProof/>
                <w:webHidden/>
              </w:rPr>
              <w:fldChar w:fldCharType="begin"/>
            </w:r>
            <w:r w:rsidR="00BB68F3">
              <w:rPr>
                <w:noProof/>
                <w:webHidden/>
              </w:rPr>
              <w:instrText xml:space="preserve"> PAGEREF _Toc227596930 \h </w:instrText>
            </w:r>
            <w:r w:rsidR="00BB68F3">
              <w:rPr>
                <w:noProof/>
                <w:webHidden/>
              </w:rPr>
            </w:r>
            <w:r w:rsidR="00BB68F3">
              <w:rPr>
                <w:noProof/>
                <w:webHidden/>
              </w:rPr>
              <w:fldChar w:fldCharType="separate"/>
            </w:r>
            <w:r w:rsidR="00BB68F3">
              <w:rPr>
                <w:noProof/>
                <w:webHidden/>
              </w:rPr>
              <w:t>5</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31" w:history="1">
            <w:r w:rsidR="00BB68F3" w:rsidRPr="00037201">
              <w:rPr>
                <w:rStyle w:val="Hyperlink"/>
                <w:rFonts w:cs="Times New Roman"/>
                <w:noProof/>
              </w:rPr>
              <w:t>2. Industry and Country Overview</w:t>
            </w:r>
            <w:r w:rsidR="00BB68F3">
              <w:rPr>
                <w:noProof/>
                <w:webHidden/>
              </w:rPr>
              <w:tab/>
            </w:r>
            <w:r w:rsidR="00BB68F3">
              <w:rPr>
                <w:noProof/>
                <w:webHidden/>
              </w:rPr>
              <w:fldChar w:fldCharType="begin"/>
            </w:r>
            <w:r w:rsidR="00BB68F3">
              <w:rPr>
                <w:noProof/>
                <w:webHidden/>
              </w:rPr>
              <w:instrText xml:space="preserve"> PAGEREF _Toc227596931 \h </w:instrText>
            </w:r>
            <w:r w:rsidR="00BB68F3">
              <w:rPr>
                <w:noProof/>
                <w:webHidden/>
              </w:rPr>
            </w:r>
            <w:r w:rsidR="00BB68F3">
              <w:rPr>
                <w:noProof/>
                <w:webHidden/>
              </w:rPr>
              <w:fldChar w:fldCharType="separate"/>
            </w:r>
            <w:r w:rsidR="00BB68F3">
              <w:rPr>
                <w:noProof/>
                <w:webHidden/>
              </w:rPr>
              <w:t>6</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2" w:history="1">
            <w:r w:rsidR="00BB68F3" w:rsidRPr="00037201">
              <w:rPr>
                <w:rStyle w:val="Hyperlink"/>
                <w:rFonts w:cs="Times New Roman"/>
                <w:noProof/>
              </w:rPr>
              <w:t>a. Introduction to the Industry within the UK Context</w:t>
            </w:r>
            <w:r w:rsidR="00BB68F3">
              <w:rPr>
                <w:noProof/>
                <w:webHidden/>
              </w:rPr>
              <w:tab/>
            </w:r>
            <w:r w:rsidR="00BB68F3">
              <w:rPr>
                <w:noProof/>
                <w:webHidden/>
              </w:rPr>
              <w:fldChar w:fldCharType="begin"/>
            </w:r>
            <w:r w:rsidR="00BB68F3">
              <w:rPr>
                <w:noProof/>
                <w:webHidden/>
              </w:rPr>
              <w:instrText xml:space="preserve"> PAGEREF _Toc227596932 \h </w:instrText>
            </w:r>
            <w:r w:rsidR="00BB68F3">
              <w:rPr>
                <w:noProof/>
                <w:webHidden/>
              </w:rPr>
            </w:r>
            <w:r w:rsidR="00BB68F3">
              <w:rPr>
                <w:noProof/>
                <w:webHidden/>
              </w:rPr>
              <w:fldChar w:fldCharType="separate"/>
            </w:r>
            <w:r w:rsidR="00BB68F3">
              <w:rPr>
                <w:noProof/>
                <w:webHidden/>
              </w:rPr>
              <w:t>6</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3" w:history="1">
            <w:r w:rsidR="00BB68F3" w:rsidRPr="00037201">
              <w:rPr>
                <w:rStyle w:val="Hyperlink"/>
                <w:rFonts w:cs="Times New Roman"/>
                <w:noProof/>
              </w:rPr>
              <w:t>b. Size, Scope, and Economic Importance of the Industry</w:t>
            </w:r>
            <w:r w:rsidR="00BB68F3">
              <w:rPr>
                <w:noProof/>
                <w:webHidden/>
              </w:rPr>
              <w:tab/>
            </w:r>
            <w:r w:rsidR="00BB68F3">
              <w:rPr>
                <w:noProof/>
                <w:webHidden/>
              </w:rPr>
              <w:fldChar w:fldCharType="begin"/>
            </w:r>
            <w:r w:rsidR="00BB68F3">
              <w:rPr>
                <w:noProof/>
                <w:webHidden/>
              </w:rPr>
              <w:instrText xml:space="preserve"> PAGEREF _Toc227596933 \h </w:instrText>
            </w:r>
            <w:r w:rsidR="00BB68F3">
              <w:rPr>
                <w:noProof/>
                <w:webHidden/>
              </w:rPr>
            </w:r>
            <w:r w:rsidR="00BB68F3">
              <w:rPr>
                <w:noProof/>
                <w:webHidden/>
              </w:rPr>
              <w:fldChar w:fldCharType="separate"/>
            </w:r>
            <w:r w:rsidR="00BB68F3">
              <w:rPr>
                <w:noProof/>
                <w:webHidden/>
              </w:rPr>
              <w:t>7</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4" w:history="1">
            <w:r w:rsidR="00BB68F3" w:rsidRPr="00037201">
              <w:rPr>
                <w:rStyle w:val="Hyperlink"/>
                <w:rFonts w:cs="Times New Roman"/>
                <w:noProof/>
              </w:rPr>
              <w:t>c. Major Firms and Competitive Positioning</w:t>
            </w:r>
            <w:r w:rsidR="00BB68F3">
              <w:rPr>
                <w:noProof/>
                <w:webHidden/>
              </w:rPr>
              <w:tab/>
            </w:r>
            <w:r w:rsidR="00BB68F3">
              <w:rPr>
                <w:noProof/>
                <w:webHidden/>
              </w:rPr>
              <w:fldChar w:fldCharType="begin"/>
            </w:r>
            <w:r w:rsidR="00BB68F3">
              <w:rPr>
                <w:noProof/>
                <w:webHidden/>
              </w:rPr>
              <w:instrText xml:space="preserve"> PAGEREF _Toc227596934 \h </w:instrText>
            </w:r>
            <w:r w:rsidR="00BB68F3">
              <w:rPr>
                <w:noProof/>
                <w:webHidden/>
              </w:rPr>
            </w:r>
            <w:r w:rsidR="00BB68F3">
              <w:rPr>
                <w:noProof/>
                <w:webHidden/>
              </w:rPr>
              <w:fldChar w:fldCharType="separate"/>
            </w:r>
            <w:r w:rsidR="00BB68F3">
              <w:rPr>
                <w:noProof/>
                <w:webHidden/>
              </w:rPr>
              <w:t>8</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35" w:history="1">
            <w:r w:rsidR="00BB68F3" w:rsidRPr="00037201">
              <w:rPr>
                <w:rStyle w:val="Hyperlink"/>
                <w:rFonts w:cs="Times New Roman"/>
                <w:noProof/>
              </w:rPr>
              <w:t>3. Porter’s Diamond Model Analysis</w:t>
            </w:r>
            <w:r w:rsidR="00BB68F3">
              <w:rPr>
                <w:noProof/>
                <w:webHidden/>
              </w:rPr>
              <w:tab/>
            </w:r>
            <w:r w:rsidR="00BB68F3">
              <w:rPr>
                <w:noProof/>
                <w:webHidden/>
              </w:rPr>
              <w:fldChar w:fldCharType="begin"/>
            </w:r>
            <w:r w:rsidR="00BB68F3">
              <w:rPr>
                <w:noProof/>
                <w:webHidden/>
              </w:rPr>
              <w:instrText xml:space="preserve"> PAGEREF _Toc227596935 \h </w:instrText>
            </w:r>
            <w:r w:rsidR="00BB68F3">
              <w:rPr>
                <w:noProof/>
                <w:webHidden/>
              </w:rPr>
            </w:r>
            <w:r w:rsidR="00BB68F3">
              <w:rPr>
                <w:noProof/>
                <w:webHidden/>
              </w:rPr>
              <w:fldChar w:fldCharType="separate"/>
            </w:r>
            <w:r w:rsidR="00BB68F3">
              <w:rPr>
                <w:noProof/>
                <w:webHidden/>
              </w:rPr>
              <w:t>10</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6" w:history="1">
            <w:r w:rsidR="00BB68F3" w:rsidRPr="00037201">
              <w:rPr>
                <w:rStyle w:val="Hyperlink"/>
                <w:rFonts w:cs="Times New Roman"/>
                <w:noProof/>
              </w:rPr>
              <w:t>Factor Conditions</w:t>
            </w:r>
            <w:r w:rsidR="00BB68F3">
              <w:rPr>
                <w:noProof/>
                <w:webHidden/>
              </w:rPr>
              <w:tab/>
            </w:r>
            <w:r w:rsidR="00BB68F3">
              <w:rPr>
                <w:noProof/>
                <w:webHidden/>
              </w:rPr>
              <w:fldChar w:fldCharType="begin"/>
            </w:r>
            <w:r w:rsidR="00BB68F3">
              <w:rPr>
                <w:noProof/>
                <w:webHidden/>
              </w:rPr>
              <w:instrText xml:space="preserve"> PAGEREF _Toc227596936 \h </w:instrText>
            </w:r>
            <w:r w:rsidR="00BB68F3">
              <w:rPr>
                <w:noProof/>
                <w:webHidden/>
              </w:rPr>
            </w:r>
            <w:r w:rsidR="00BB68F3">
              <w:rPr>
                <w:noProof/>
                <w:webHidden/>
              </w:rPr>
              <w:fldChar w:fldCharType="separate"/>
            </w:r>
            <w:r w:rsidR="00BB68F3">
              <w:rPr>
                <w:noProof/>
                <w:webHidden/>
              </w:rPr>
              <w:t>10</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7" w:history="1">
            <w:r w:rsidR="00BB68F3" w:rsidRPr="00037201">
              <w:rPr>
                <w:rStyle w:val="Hyperlink"/>
                <w:rFonts w:cs="Times New Roman"/>
                <w:noProof/>
              </w:rPr>
              <w:t>Demand Conditions</w:t>
            </w:r>
            <w:r w:rsidR="00BB68F3">
              <w:rPr>
                <w:noProof/>
                <w:webHidden/>
              </w:rPr>
              <w:tab/>
            </w:r>
            <w:r w:rsidR="00BB68F3">
              <w:rPr>
                <w:noProof/>
                <w:webHidden/>
              </w:rPr>
              <w:fldChar w:fldCharType="begin"/>
            </w:r>
            <w:r w:rsidR="00BB68F3">
              <w:rPr>
                <w:noProof/>
                <w:webHidden/>
              </w:rPr>
              <w:instrText xml:space="preserve"> PAGEREF _Toc227596937 \h </w:instrText>
            </w:r>
            <w:r w:rsidR="00BB68F3">
              <w:rPr>
                <w:noProof/>
                <w:webHidden/>
              </w:rPr>
            </w:r>
            <w:r w:rsidR="00BB68F3">
              <w:rPr>
                <w:noProof/>
                <w:webHidden/>
              </w:rPr>
              <w:fldChar w:fldCharType="separate"/>
            </w:r>
            <w:r w:rsidR="00BB68F3">
              <w:rPr>
                <w:noProof/>
                <w:webHidden/>
              </w:rPr>
              <w:t>11</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8" w:history="1">
            <w:r w:rsidR="00BB68F3" w:rsidRPr="00037201">
              <w:rPr>
                <w:rStyle w:val="Hyperlink"/>
                <w:rFonts w:cs="Times New Roman"/>
                <w:noProof/>
              </w:rPr>
              <w:t>Related and Supporting Industries</w:t>
            </w:r>
            <w:r w:rsidR="00BB68F3">
              <w:rPr>
                <w:noProof/>
                <w:webHidden/>
              </w:rPr>
              <w:tab/>
            </w:r>
            <w:r w:rsidR="00BB68F3">
              <w:rPr>
                <w:noProof/>
                <w:webHidden/>
              </w:rPr>
              <w:fldChar w:fldCharType="begin"/>
            </w:r>
            <w:r w:rsidR="00BB68F3">
              <w:rPr>
                <w:noProof/>
                <w:webHidden/>
              </w:rPr>
              <w:instrText xml:space="preserve"> PAGEREF _Toc227596938 \h </w:instrText>
            </w:r>
            <w:r w:rsidR="00BB68F3">
              <w:rPr>
                <w:noProof/>
                <w:webHidden/>
              </w:rPr>
            </w:r>
            <w:r w:rsidR="00BB68F3">
              <w:rPr>
                <w:noProof/>
                <w:webHidden/>
              </w:rPr>
              <w:fldChar w:fldCharType="separate"/>
            </w:r>
            <w:r w:rsidR="00BB68F3">
              <w:rPr>
                <w:noProof/>
                <w:webHidden/>
              </w:rPr>
              <w:t>11</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39" w:history="1">
            <w:r w:rsidR="00BB68F3" w:rsidRPr="00037201">
              <w:rPr>
                <w:rStyle w:val="Hyperlink"/>
                <w:rFonts w:cs="Times New Roman"/>
                <w:noProof/>
              </w:rPr>
              <w:t>Firm Strategy, Structure, and Rivalry</w:t>
            </w:r>
            <w:r w:rsidR="00BB68F3">
              <w:rPr>
                <w:noProof/>
                <w:webHidden/>
              </w:rPr>
              <w:tab/>
            </w:r>
            <w:r w:rsidR="00BB68F3">
              <w:rPr>
                <w:noProof/>
                <w:webHidden/>
              </w:rPr>
              <w:fldChar w:fldCharType="begin"/>
            </w:r>
            <w:r w:rsidR="00BB68F3">
              <w:rPr>
                <w:noProof/>
                <w:webHidden/>
              </w:rPr>
              <w:instrText xml:space="preserve"> PAGEREF _Toc227596939 \h </w:instrText>
            </w:r>
            <w:r w:rsidR="00BB68F3">
              <w:rPr>
                <w:noProof/>
                <w:webHidden/>
              </w:rPr>
            </w:r>
            <w:r w:rsidR="00BB68F3">
              <w:rPr>
                <w:noProof/>
                <w:webHidden/>
              </w:rPr>
              <w:fldChar w:fldCharType="separate"/>
            </w:r>
            <w:r w:rsidR="00BB68F3">
              <w:rPr>
                <w:noProof/>
                <w:webHidden/>
              </w:rPr>
              <w:t>12</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0" w:history="1">
            <w:r w:rsidR="00BB68F3" w:rsidRPr="00037201">
              <w:rPr>
                <w:rStyle w:val="Hyperlink"/>
                <w:rFonts w:cs="Times New Roman"/>
                <w:noProof/>
              </w:rPr>
              <w:t>Government Role</w:t>
            </w:r>
            <w:r w:rsidR="00BB68F3">
              <w:rPr>
                <w:noProof/>
                <w:webHidden/>
              </w:rPr>
              <w:tab/>
            </w:r>
            <w:r w:rsidR="00BB68F3">
              <w:rPr>
                <w:noProof/>
                <w:webHidden/>
              </w:rPr>
              <w:fldChar w:fldCharType="begin"/>
            </w:r>
            <w:r w:rsidR="00BB68F3">
              <w:rPr>
                <w:noProof/>
                <w:webHidden/>
              </w:rPr>
              <w:instrText xml:space="preserve"> PAGEREF _Toc227596940 \h </w:instrText>
            </w:r>
            <w:r w:rsidR="00BB68F3">
              <w:rPr>
                <w:noProof/>
                <w:webHidden/>
              </w:rPr>
            </w:r>
            <w:r w:rsidR="00BB68F3">
              <w:rPr>
                <w:noProof/>
                <w:webHidden/>
              </w:rPr>
              <w:fldChar w:fldCharType="separate"/>
            </w:r>
            <w:r w:rsidR="00BB68F3">
              <w:rPr>
                <w:noProof/>
                <w:webHidden/>
              </w:rPr>
              <w:t>12</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1" w:history="1">
            <w:r w:rsidR="00BB68F3" w:rsidRPr="00037201">
              <w:rPr>
                <w:rStyle w:val="Hyperlink"/>
                <w:rFonts w:cs="Times New Roman"/>
                <w:noProof/>
              </w:rPr>
              <w:t>Chance Factors</w:t>
            </w:r>
            <w:r w:rsidR="00BB68F3">
              <w:rPr>
                <w:noProof/>
                <w:webHidden/>
              </w:rPr>
              <w:tab/>
            </w:r>
            <w:r w:rsidR="00BB68F3">
              <w:rPr>
                <w:noProof/>
                <w:webHidden/>
              </w:rPr>
              <w:fldChar w:fldCharType="begin"/>
            </w:r>
            <w:r w:rsidR="00BB68F3">
              <w:rPr>
                <w:noProof/>
                <w:webHidden/>
              </w:rPr>
              <w:instrText xml:space="preserve"> PAGEREF _Toc227596941 \h </w:instrText>
            </w:r>
            <w:r w:rsidR="00BB68F3">
              <w:rPr>
                <w:noProof/>
                <w:webHidden/>
              </w:rPr>
            </w:r>
            <w:r w:rsidR="00BB68F3">
              <w:rPr>
                <w:noProof/>
                <w:webHidden/>
              </w:rPr>
              <w:fldChar w:fldCharType="separate"/>
            </w:r>
            <w:r w:rsidR="00BB68F3">
              <w:rPr>
                <w:noProof/>
                <w:webHidden/>
              </w:rPr>
              <w:t>12</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2" w:history="1">
            <w:r w:rsidR="00BB68F3" w:rsidRPr="00037201">
              <w:rPr>
                <w:rStyle w:val="Hyperlink"/>
                <w:rFonts w:cs="Times New Roman"/>
                <w:noProof/>
              </w:rPr>
              <w:t>Overall Evaluation</w:t>
            </w:r>
            <w:r w:rsidR="00BB68F3">
              <w:rPr>
                <w:noProof/>
                <w:webHidden/>
              </w:rPr>
              <w:tab/>
            </w:r>
            <w:r w:rsidR="00BB68F3">
              <w:rPr>
                <w:noProof/>
                <w:webHidden/>
              </w:rPr>
              <w:fldChar w:fldCharType="begin"/>
            </w:r>
            <w:r w:rsidR="00BB68F3">
              <w:rPr>
                <w:noProof/>
                <w:webHidden/>
              </w:rPr>
              <w:instrText xml:space="preserve"> PAGEREF _Toc227596942 \h </w:instrText>
            </w:r>
            <w:r w:rsidR="00BB68F3">
              <w:rPr>
                <w:noProof/>
                <w:webHidden/>
              </w:rPr>
            </w:r>
            <w:r w:rsidR="00BB68F3">
              <w:rPr>
                <w:noProof/>
                <w:webHidden/>
              </w:rPr>
              <w:fldChar w:fldCharType="separate"/>
            </w:r>
            <w:r w:rsidR="00BB68F3">
              <w:rPr>
                <w:noProof/>
                <w:webHidden/>
              </w:rPr>
              <w:t>12</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43" w:history="1">
            <w:r w:rsidR="00BB68F3" w:rsidRPr="00037201">
              <w:rPr>
                <w:rStyle w:val="Hyperlink"/>
                <w:noProof/>
              </w:rPr>
              <w:t>4. Critically evaluate the factors that might impact the success of the chosen company’s operations in the chosen country</w:t>
            </w:r>
            <w:r w:rsidR="00BB68F3">
              <w:rPr>
                <w:noProof/>
                <w:webHidden/>
              </w:rPr>
              <w:tab/>
            </w:r>
            <w:r w:rsidR="00BB68F3">
              <w:rPr>
                <w:noProof/>
                <w:webHidden/>
              </w:rPr>
              <w:fldChar w:fldCharType="begin"/>
            </w:r>
            <w:r w:rsidR="00BB68F3">
              <w:rPr>
                <w:noProof/>
                <w:webHidden/>
              </w:rPr>
              <w:instrText xml:space="preserve"> PAGEREF _Toc227596943 \h </w:instrText>
            </w:r>
            <w:r w:rsidR="00BB68F3">
              <w:rPr>
                <w:noProof/>
                <w:webHidden/>
              </w:rPr>
            </w:r>
            <w:r w:rsidR="00BB68F3">
              <w:rPr>
                <w:noProof/>
                <w:webHidden/>
              </w:rPr>
              <w:fldChar w:fldCharType="separate"/>
            </w:r>
            <w:r w:rsidR="00BB68F3">
              <w:rPr>
                <w:noProof/>
                <w:webHidden/>
              </w:rPr>
              <w:t>13</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4" w:history="1">
            <w:r w:rsidR="00BB68F3" w:rsidRPr="00037201">
              <w:rPr>
                <w:rStyle w:val="Hyperlink"/>
                <w:rFonts w:cs="Times New Roman"/>
                <w:noProof/>
              </w:rPr>
              <w:t>Apple Inc. in UK</w:t>
            </w:r>
            <w:r w:rsidR="00BB68F3">
              <w:rPr>
                <w:noProof/>
                <w:webHidden/>
              </w:rPr>
              <w:tab/>
            </w:r>
            <w:r w:rsidR="00BB68F3">
              <w:rPr>
                <w:noProof/>
                <w:webHidden/>
              </w:rPr>
              <w:fldChar w:fldCharType="begin"/>
            </w:r>
            <w:r w:rsidR="00BB68F3">
              <w:rPr>
                <w:noProof/>
                <w:webHidden/>
              </w:rPr>
              <w:instrText xml:space="preserve"> PAGEREF _Toc227596944 \h </w:instrText>
            </w:r>
            <w:r w:rsidR="00BB68F3">
              <w:rPr>
                <w:noProof/>
                <w:webHidden/>
              </w:rPr>
            </w:r>
            <w:r w:rsidR="00BB68F3">
              <w:rPr>
                <w:noProof/>
                <w:webHidden/>
              </w:rPr>
              <w:fldChar w:fldCharType="separate"/>
            </w:r>
            <w:r w:rsidR="00BB68F3">
              <w:rPr>
                <w:noProof/>
                <w:webHidden/>
              </w:rPr>
              <w:t>13</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5" w:history="1">
            <w:r w:rsidR="00BB68F3" w:rsidRPr="00037201">
              <w:rPr>
                <w:rStyle w:val="Hyperlink"/>
                <w:rFonts w:cs="Times New Roman"/>
                <w:noProof/>
              </w:rPr>
              <w:t>Political Factors</w:t>
            </w:r>
            <w:r w:rsidR="00BB68F3">
              <w:rPr>
                <w:noProof/>
                <w:webHidden/>
              </w:rPr>
              <w:tab/>
            </w:r>
            <w:r w:rsidR="00BB68F3">
              <w:rPr>
                <w:noProof/>
                <w:webHidden/>
              </w:rPr>
              <w:fldChar w:fldCharType="begin"/>
            </w:r>
            <w:r w:rsidR="00BB68F3">
              <w:rPr>
                <w:noProof/>
                <w:webHidden/>
              </w:rPr>
              <w:instrText xml:space="preserve"> PAGEREF _Toc227596945 \h </w:instrText>
            </w:r>
            <w:r w:rsidR="00BB68F3">
              <w:rPr>
                <w:noProof/>
                <w:webHidden/>
              </w:rPr>
            </w:r>
            <w:r w:rsidR="00BB68F3">
              <w:rPr>
                <w:noProof/>
                <w:webHidden/>
              </w:rPr>
              <w:fldChar w:fldCharType="separate"/>
            </w:r>
            <w:r w:rsidR="00BB68F3">
              <w:rPr>
                <w:noProof/>
                <w:webHidden/>
              </w:rPr>
              <w:t>14</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6" w:history="1">
            <w:r w:rsidR="00BB68F3" w:rsidRPr="00037201">
              <w:rPr>
                <w:rStyle w:val="Hyperlink"/>
                <w:rFonts w:cs="Times New Roman"/>
                <w:noProof/>
              </w:rPr>
              <w:t>Economic Factors</w:t>
            </w:r>
            <w:r w:rsidR="00BB68F3">
              <w:rPr>
                <w:noProof/>
                <w:webHidden/>
              </w:rPr>
              <w:tab/>
            </w:r>
            <w:r w:rsidR="00BB68F3">
              <w:rPr>
                <w:noProof/>
                <w:webHidden/>
              </w:rPr>
              <w:fldChar w:fldCharType="begin"/>
            </w:r>
            <w:r w:rsidR="00BB68F3">
              <w:rPr>
                <w:noProof/>
                <w:webHidden/>
              </w:rPr>
              <w:instrText xml:space="preserve"> PAGEREF _Toc227596946 \h </w:instrText>
            </w:r>
            <w:r w:rsidR="00BB68F3">
              <w:rPr>
                <w:noProof/>
                <w:webHidden/>
              </w:rPr>
            </w:r>
            <w:r w:rsidR="00BB68F3">
              <w:rPr>
                <w:noProof/>
                <w:webHidden/>
              </w:rPr>
              <w:fldChar w:fldCharType="separate"/>
            </w:r>
            <w:r w:rsidR="00BB68F3">
              <w:rPr>
                <w:noProof/>
                <w:webHidden/>
              </w:rPr>
              <w:t>15</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7" w:history="1">
            <w:r w:rsidR="00BB68F3" w:rsidRPr="00037201">
              <w:rPr>
                <w:rStyle w:val="Hyperlink"/>
                <w:rFonts w:cs="Times New Roman"/>
                <w:noProof/>
              </w:rPr>
              <w:t>Legal Factors</w:t>
            </w:r>
            <w:r w:rsidR="00BB68F3">
              <w:rPr>
                <w:noProof/>
                <w:webHidden/>
              </w:rPr>
              <w:tab/>
            </w:r>
            <w:r w:rsidR="00BB68F3">
              <w:rPr>
                <w:noProof/>
                <w:webHidden/>
              </w:rPr>
              <w:fldChar w:fldCharType="begin"/>
            </w:r>
            <w:r w:rsidR="00BB68F3">
              <w:rPr>
                <w:noProof/>
                <w:webHidden/>
              </w:rPr>
              <w:instrText xml:space="preserve"> PAGEREF _Toc227596947 \h </w:instrText>
            </w:r>
            <w:r w:rsidR="00BB68F3">
              <w:rPr>
                <w:noProof/>
                <w:webHidden/>
              </w:rPr>
            </w:r>
            <w:r w:rsidR="00BB68F3">
              <w:rPr>
                <w:noProof/>
                <w:webHidden/>
              </w:rPr>
              <w:fldChar w:fldCharType="separate"/>
            </w:r>
            <w:r w:rsidR="00BB68F3">
              <w:rPr>
                <w:noProof/>
                <w:webHidden/>
              </w:rPr>
              <w:t>16</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8" w:history="1">
            <w:r w:rsidR="00BB68F3" w:rsidRPr="00037201">
              <w:rPr>
                <w:rStyle w:val="Hyperlink"/>
                <w:rFonts w:cs="Times New Roman"/>
                <w:noProof/>
              </w:rPr>
              <w:t>Cultural Factors</w:t>
            </w:r>
            <w:r w:rsidR="00BB68F3">
              <w:rPr>
                <w:noProof/>
                <w:webHidden/>
              </w:rPr>
              <w:tab/>
            </w:r>
            <w:r w:rsidR="00BB68F3">
              <w:rPr>
                <w:noProof/>
                <w:webHidden/>
              </w:rPr>
              <w:fldChar w:fldCharType="begin"/>
            </w:r>
            <w:r w:rsidR="00BB68F3">
              <w:rPr>
                <w:noProof/>
                <w:webHidden/>
              </w:rPr>
              <w:instrText xml:space="preserve"> PAGEREF _Toc227596948 \h </w:instrText>
            </w:r>
            <w:r w:rsidR="00BB68F3">
              <w:rPr>
                <w:noProof/>
                <w:webHidden/>
              </w:rPr>
            </w:r>
            <w:r w:rsidR="00BB68F3">
              <w:rPr>
                <w:noProof/>
                <w:webHidden/>
              </w:rPr>
              <w:fldChar w:fldCharType="separate"/>
            </w:r>
            <w:r w:rsidR="00BB68F3">
              <w:rPr>
                <w:noProof/>
                <w:webHidden/>
              </w:rPr>
              <w:t>17</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49" w:history="1">
            <w:r w:rsidR="00BB68F3" w:rsidRPr="00037201">
              <w:rPr>
                <w:rStyle w:val="Hyperlink"/>
                <w:rFonts w:cs="Times New Roman"/>
                <w:noProof/>
              </w:rPr>
              <w:t>Market Attractiveness Analysis</w:t>
            </w:r>
            <w:r w:rsidR="00BB68F3">
              <w:rPr>
                <w:noProof/>
                <w:webHidden/>
              </w:rPr>
              <w:tab/>
            </w:r>
            <w:r w:rsidR="00BB68F3">
              <w:rPr>
                <w:noProof/>
                <w:webHidden/>
              </w:rPr>
              <w:fldChar w:fldCharType="begin"/>
            </w:r>
            <w:r w:rsidR="00BB68F3">
              <w:rPr>
                <w:noProof/>
                <w:webHidden/>
              </w:rPr>
              <w:instrText xml:space="preserve"> PAGEREF _Toc227596949 \h </w:instrText>
            </w:r>
            <w:r w:rsidR="00BB68F3">
              <w:rPr>
                <w:noProof/>
                <w:webHidden/>
              </w:rPr>
            </w:r>
            <w:r w:rsidR="00BB68F3">
              <w:rPr>
                <w:noProof/>
                <w:webHidden/>
              </w:rPr>
              <w:fldChar w:fldCharType="separate"/>
            </w:r>
            <w:r w:rsidR="00BB68F3">
              <w:rPr>
                <w:noProof/>
                <w:webHidden/>
              </w:rPr>
              <w:t>19</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0" w:history="1">
            <w:r w:rsidR="00BB68F3" w:rsidRPr="00037201">
              <w:rPr>
                <w:rStyle w:val="Hyperlink"/>
                <w:rFonts w:cs="Times New Roman"/>
                <w:noProof/>
              </w:rPr>
              <w:t>Opportunities and Challenges</w:t>
            </w:r>
            <w:r w:rsidR="00BB68F3">
              <w:rPr>
                <w:noProof/>
                <w:webHidden/>
              </w:rPr>
              <w:tab/>
            </w:r>
            <w:r w:rsidR="00BB68F3">
              <w:rPr>
                <w:noProof/>
                <w:webHidden/>
              </w:rPr>
              <w:fldChar w:fldCharType="begin"/>
            </w:r>
            <w:r w:rsidR="00BB68F3">
              <w:rPr>
                <w:noProof/>
                <w:webHidden/>
              </w:rPr>
              <w:instrText xml:space="preserve"> PAGEREF _Toc227596950 \h </w:instrText>
            </w:r>
            <w:r w:rsidR="00BB68F3">
              <w:rPr>
                <w:noProof/>
                <w:webHidden/>
              </w:rPr>
            </w:r>
            <w:r w:rsidR="00BB68F3">
              <w:rPr>
                <w:noProof/>
                <w:webHidden/>
              </w:rPr>
              <w:fldChar w:fldCharType="separate"/>
            </w:r>
            <w:r w:rsidR="00BB68F3">
              <w:rPr>
                <w:noProof/>
                <w:webHidden/>
              </w:rPr>
              <w:t>20</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1" w:history="1">
            <w:r w:rsidR="00BB68F3" w:rsidRPr="00037201">
              <w:rPr>
                <w:rStyle w:val="Hyperlink"/>
                <w:rFonts w:cs="Times New Roman"/>
                <w:noProof/>
              </w:rPr>
              <w:t>Overall Critical Evaluation</w:t>
            </w:r>
            <w:r w:rsidR="00BB68F3">
              <w:rPr>
                <w:noProof/>
                <w:webHidden/>
              </w:rPr>
              <w:tab/>
            </w:r>
            <w:r w:rsidR="00BB68F3">
              <w:rPr>
                <w:noProof/>
                <w:webHidden/>
              </w:rPr>
              <w:fldChar w:fldCharType="begin"/>
            </w:r>
            <w:r w:rsidR="00BB68F3">
              <w:rPr>
                <w:noProof/>
                <w:webHidden/>
              </w:rPr>
              <w:instrText xml:space="preserve"> PAGEREF _Toc227596951 \h </w:instrText>
            </w:r>
            <w:r w:rsidR="00BB68F3">
              <w:rPr>
                <w:noProof/>
                <w:webHidden/>
              </w:rPr>
            </w:r>
            <w:r w:rsidR="00BB68F3">
              <w:rPr>
                <w:noProof/>
                <w:webHidden/>
              </w:rPr>
              <w:fldChar w:fldCharType="separate"/>
            </w:r>
            <w:r w:rsidR="00BB68F3">
              <w:rPr>
                <w:noProof/>
                <w:webHidden/>
              </w:rPr>
              <w:t>20</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52" w:history="1">
            <w:r w:rsidR="00BB68F3" w:rsidRPr="00037201">
              <w:rPr>
                <w:rStyle w:val="Hyperlink"/>
                <w:rFonts w:cs="Times New Roman"/>
                <w:noProof/>
              </w:rPr>
              <w:t>5. Conclusion</w:t>
            </w:r>
            <w:r w:rsidR="00BB68F3">
              <w:rPr>
                <w:noProof/>
                <w:webHidden/>
              </w:rPr>
              <w:tab/>
            </w:r>
            <w:r w:rsidR="00BB68F3">
              <w:rPr>
                <w:noProof/>
                <w:webHidden/>
              </w:rPr>
              <w:fldChar w:fldCharType="begin"/>
            </w:r>
            <w:r w:rsidR="00BB68F3">
              <w:rPr>
                <w:noProof/>
                <w:webHidden/>
              </w:rPr>
              <w:instrText xml:space="preserve"> PAGEREF _Toc227596952 \h </w:instrText>
            </w:r>
            <w:r w:rsidR="00BB68F3">
              <w:rPr>
                <w:noProof/>
                <w:webHidden/>
              </w:rPr>
            </w:r>
            <w:r w:rsidR="00BB68F3">
              <w:rPr>
                <w:noProof/>
                <w:webHidden/>
              </w:rPr>
              <w:fldChar w:fldCharType="separate"/>
            </w:r>
            <w:r w:rsidR="00BB68F3">
              <w:rPr>
                <w:noProof/>
                <w:webHidden/>
              </w:rPr>
              <w:t>21</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53" w:history="1">
            <w:r w:rsidR="00BB68F3" w:rsidRPr="00037201">
              <w:rPr>
                <w:rStyle w:val="Hyperlink"/>
                <w:rFonts w:cs="Times New Roman"/>
                <w:noProof/>
              </w:rPr>
              <w:t>Section 2: Reflective Account (Gibbs Reflective Cycle)</w:t>
            </w:r>
            <w:r w:rsidR="00BB68F3">
              <w:rPr>
                <w:noProof/>
                <w:webHidden/>
              </w:rPr>
              <w:tab/>
            </w:r>
            <w:r w:rsidR="00BB68F3">
              <w:rPr>
                <w:noProof/>
                <w:webHidden/>
              </w:rPr>
              <w:fldChar w:fldCharType="begin"/>
            </w:r>
            <w:r w:rsidR="00BB68F3">
              <w:rPr>
                <w:noProof/>
                <w:webHidden/>
              </w:rPr>
              <w:instrText xml:space="preserve"> PAGEREF _Toc227596953 \h </w:instrText>
            </w:r>
            <w:r w:rsidR="00BB68F3">
              <w:rPr>
                <w:noProof/>
                <w:webHidden/>
              </w:rPr>
            </w:r>
            <w:r w:rsidR="00BB68F3">
              <w:rPr>
                <w:noProof/>
                <w:webHidden/>
              </w:rPr>
              <w:fldChar w:fldCharType="separate"/>
            </w:r>
            <w:r w:rsidR="00BB68F3">
              <w:rPr>
                <w:noProof/>
                <w:webHidden/>
              </w:rPr>
              <w:t>22</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4" w:history="1">
            <w:r w:rsidR="00BB68F3" w:rsidRPr="00037201">
              <w:rPr>
                <w:rStyle w:val="Hyperlink"/>
                <w:rFonts w:cs="Times New Roman"/>
                <w:noProof/>
              </w:rPr>
              <w:t>1. Description</w:t>
            </w:r>
            <w:r w:rsidR="00BB68F3">
              <w:rPr>
                <w:noProof/>
                <w:webHidden/>
              </w:rPr>
              <w:tab/>
            </w:r>
            <w:r w:rsidR="00BB68F3">
              <w:rPr>
                <w:noProof/>
                <w:webHidden/>
              </w:rPr>
              <w:fldChar w:fldCharType="begin"/>
            </w:r>
            <w:r w:rsidR="00BB68F3">
              <w:rPr>
                <w:noProof/>
                <w:webHidden/>
              </w:rPr>
              <w:instrText xml:space="preserve"> PAGEREF _Toc227596954 \h </w:instrText>
            </w:r>
            <w:r w:rsidR="00BB68F3">
              <w:rPr>
                <w:noProof/>
                <w:webHidden/>
              </w:rPr>
            </w:r>
            <w:r w:rsidR="00BB68F3">
              <w:rPr>
                <w:noProof/>
                <w:webHidden/>
              </w:rPr>
              <w:fldChar w:fldCharType="separate"/>
            </w:r>
            <w:r w:rsidR="00BB68F3">
              <w:rPr>
                <w:noProof/>
                <w:webHidden/>
              </w:rPr>
              <w:t>22</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5" w:history="1">
            <w:r w:rsidR="00BB68F3" w:rsidRPr="00037201">
              <w:rPr>
                <w:rStyle w:val="Hyperlink"/>
                <w:rFonts w:cs="Times New Roman"/>
                <w:noProof/>
              </w:rPr>
              <w:t>2. Feelings</w:t>
            </w:r>
            <w:r w:rsidR="00BB68F3">
              <w:rPr>
                <w:noProof/>
                <w:webHidden/>
              </w:rPr>
              <w:tab/>
            </w:r>
            <w:r w:rsidR="00BB68F3">
              <w:rPr>
                <w:noProof/>
                <w:webHidden/>
              </w:rPr>
              <w:fldChar w:fldCharType="begin"/>
            </w:r>
            <w:r w:rsidR="00BB68F3">
              <w:rPr>
                <w:noProof/>
                <w:webHidden/>
              </w:rPr>
              <w:instrText xml:space="preserve"> PAGEREF _Toc227596955 \h </w:instrText>
            </w:r>
            <w:r w:rsidR="00BB68F3">
              <w:rPr>
                <w:noProof/>
                <w:webHidden/>
              </w:rPr>
            </w:r>
            <w:r w:rsidR="00BB68F3">
              <w:rPr>
                <w:noProof/>
                <w:webHidden/>
              </w:rPr>
              <w:fldChar w:fldCharType="separate"/>
            </w:r>
            <w:r w:rsidR="00BB68F3">
              <w:rPr>
                <w:noProof/>
                <w:webHidden/>
              </w:rPr>
              <w:t>23</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6" w:history="1">
            <w:r w:rsidR="00BB68F3" w:rsidRPr="00037201">
              <w:rPr>
                <w:rStyle w:val="Hyperlink"/>
                <w:rFonts w:cs="Times New Roman"/>
                <w:noProof/>
              </w:rPr>
              <w:t>3. Evaluation</w:t>
            </w:r>
            <w:r w:rsidR="00BB68F3">
              <w:rPr>
                <w:noProof/>
                <w:webHidden/>
              </w:rPr>
              <w:tab/>
            </w:r>
            <w:r w:rsidR="00BB68F3">
              <w:rPr>
                <w:noProof/>
                <w:webHidden/>
              </w:rPr>
              <w:fldChar w:fldCharType="begin"/>
            </w:r>
            <w:r w:rsidR="00BB68F3">
              <w:rPr>
                <w:noProof/>
                <w:webHidden/>
              </w:rPr>
              <w:instrText xml:space="preserve"> PAGEREF _Toc227596956 \h </w:instrText>
            </w:r>
            <w:r w:rsidR="00BB68F3">
              <w:rPr>
                <w:noProof/>
                <w:webHidden/>
              </w:rPr>
            </w:r>
            <w:r w:rsidR="00BB68F3">
              <w:rPr>
                <w:noProof/>
                <w:webHidden/>
              </w:rPr>
              <w:fldChar w:fldCharType="separate"/>
            </w:r>
            <w:r w:rsidR="00BB68F3">
              <w:rPr>
                <w:noProof/>
                <w:webHidden/>
              </w:rPr>
              <w:t>23</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7" w:history="1">
            <w:r w:rsidR="00BB68F3" w:rsidRPr="00037201">
              <w:rPr>
                <w:rStyle w:val="Hyperlink"/>
                <w:rFonts w:cs="Times New Roman"/>
                <w:noProof/>
              </w:rPr>
              <w:t>4. Analysis</w:t>
            </w:r>
            <w:r w:rsidR="00BB68F3">
              <w:rPr>
                <w:noProof/>
                <w:webHidden/>
              </w:rPr>
              <w:tab/>
            </w:r>
            <w:r w:rsidR="00BB68F3">
              <w:rPr>
                <w:noProof/>
                <w:webHidden/>
              </w:rPr>
              <w:fldChar w:fldCharType="begin"/>
            </w:r>
            <w:r w:rsidR="00BB68F3">
              <w:rPr>
                <w:noProof/>
                <w:webHidden/>
              </w:rPr>
              <w:instrText xml:space="preserve"> PAGEREF _Toc227596957 \h </w:instrText>
            </w:r>
            <w:r w:rsidR="00BB68F3">
              <w:rPr>
                <w:noProof/>
                <w:webHidden/>
              </w:rPr>
            </w:r>
            <w:r w:rsidR="00BB68F3">
              <w:rPr>
                <w:noProof/>
                <w:webHidden/>
              </w:rPr>
              <w:fldChar w:fldCharType="separate"/>
            </w:r>
            <w:r w:rsidR="00BB68F3">
              <w:rPr>
                <w:noProof/>
                <w:webHidden/>
              </w:rPr>
              <w:t>23</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8" w:history="1">
            <w:r w:rsidR="00BB68F3" w:rsidRPr="00037201">
              <w:rPr>
                <w:rStyle w:val="Hyperlink"/>
                <w:rFonts w:cs="Times New Roman"/>
                <w:noProof/>
              </w:rPr>
              <w:t>5. Conclusion</w:t>
            </w:r>
            <w:r w:rsidR="00BB68F3">
              <w:rPr>
                <w:noProof/>
                <w:webHidden/>
              </w:rPr>
              <w:tab/>
            </w:r>
            <w:r w:rsidR="00BB68F3">
              <w:rPr>
                <w:noProof/>
                <w:webHidden/>
              </w:rPr>
              <w:fldChar w:fldCharType="begin"/>
            </w:r>
            <w:r w:rsidR="00BB68F3">
              <w:rPr>
                <w:noProof/>
                <w:webHidden/>
              </w:rPr>
              <w:instrText xml:space="preserve"> PAGEREF _Toc227596958 \h </w:instrText>
            </w:r>
            <w:r w:rsidR="00BB68F3">
              <w:rPr>
                <w:noProof/>
                <w:webHidden/>
              </w:rPr>
            </w:r>
            <w:r w:rsidR="00BB68F3">
              <w:rPr>
                <w:noProof/>
                <w:webHidden/>
              </w:rPr>
              <w:fldChar w:fldCharType="separate"/>
            </w:r>
            <w:r w:rsidR="00BB68F3">
              <w:rPr>
                <w:noProof/>
                <w:webHidden/>
              </w:rPr>
              <w:t>24</w:t>
            </w:r>
            <w:r w:rsidR="00BB68F3">
              <w:rPr>
                <w:noProof/>
                <w:webHidden/>
              </w:rPr>
              <w:fldChar w:fldCharType="end"/>
            </w:r>
          </w:hyperlink>
        </w:p>
        <w:p w:rsidR="00BB68F3" w:rsidRDefault="00F23BE8">
          <w:pPr>
            <w:pStyle w:val="TOC2"/>
            <w:tabs>
              <w:tab w:val="right" w:leader="dot" w:pos="9016"/>
            </w:tabs>
            <w:rPr>
              <w:rFonts w:asciiTheme="minorHAnsi" w:eastAsiaTheme="minorEastAsia" w:hAnsiTheme="minorHAnsi" w:cstheme="minorBidi"/>
              <w:noProof/>
              <w:sz w:val="22"/>
              <w:lang w:val="en-US" w:eastAsia="en-US"/>
            </w:rPr>
          </w:pPr>
          <w:hyperlink w:anchor="_Toc227596959" w:history="1">
            <w:r w:rsidR="00BB68F3" w:rsidRPr="00037201">
              <w:rPr>
                <w:rStyle w:val="Hyperlink"/>
                <w:rFonts w:cs="Times New Roman"/>
                <w:noProof/>
              </w:rPr>
              <w:t>6. Action Plan</w:t>
            </w:r>
            <w:r w:rsidR="00BB68F3">
              <w:rPr>
                <w:noProof/>
                <w:webHidden/>
              </w:rPr>
              <w:tab/>
            </w:r>
            <w:r w:rsidR="00BB68F3">
              <w:rPr>
                <w:noProof/>
                <w:webHidden/>
              </w:rPr>
              <w:fldChar w:fldCharType="begin"/>
            </w:r>
            <w:r w:rsidR="00BB68F3">
              <w:rPr>
                <w:noProof/>
                <w:webHidden/>
              </w:rPr>
              <w:instrText xml:space="preserve"> PAGEREF _Toc227596959 \h </w:instrText>
            </w:r>
            <w:r w:rsidR="00BB68F3">
              <w:rPr>
                <w:noProof/>
                <w:webHidden/>
              </w:rPr>
            </w:r>
            <w:r w:rsidR="00BB68F3">
              <w:rPr>
                <w:noProof/>
                <w:webHidden/>
              </w:rPr>
              <w:fldChar w:fldCharType="separate"/>
            </w:r>
            <w:r w:rsidR="00BB68F3">
              <w:rPr>
                <w:noProof/>
                <w:webHidden/>
              </w:rPr>
              <w:t>24</w:t>
            </w:r>
            <w:r w:rsidR="00BB68F3">
              <w:rPr>
                <w:noProof/>
                <w:webHidden/>
              </w:rPr>
              <w:fldChar w:fldCharType="end"/>
            </w:r>
          </w:hyperlink>
        </w:p>
        <w:p w:rsidR="00BB68F3" w:rsidRDefault="00F23BE8">
          <w:pPr>
            <w:pStyle w:val="TOC1"/>
            <w:tabs>
              <w:tab w:val="right" w:leader="dot" w:pos="9016"/>
            </w:tabs>
            <w:rPr>
              <w:rFonts w:asciiTheme="minorHAnsi" w:eastAsiaTheme="minorEastAsia" w:hAnsiTheme="minorHAnsi" w:cstheme="minorBidi"/>
              <w:noProof/>
              <w:sz w:val="22"/>
              <w:lang w:val="en-US" w:eastAsia="en-US"/>
            </w:rPr>
          </w:pPr>
          <w:hyperlink w:anchor="_Toc227596960" w:history="1">
            <w:r w:rsidR="00BB68F3" w:rsidRPr="00037201">
              <w:rPr>
                <w:rStyle w:val="Hyperlink"/>
                <w:rFonts w:cs="Times New Roman"/>
                <w:noProof/>
              </w:rPr>
              <w:t>References</w:t>
            </w:r>
            <w:r w:rsidR="00BB68F3">
              <w:rPr>
                <w:noProof/>
                <w:webHidden/>
              </w:rPr>
              <w:tab/>
            </w:r>
            <w:r w:rsidR="00BB68F3">
              <w:rPr>
                <w:noProof/>
                <w:webHidden/>
              </w:rPr>
              <w:fldChar w:fldCharType="begin"/>
            </w:r>
            <w:r w:rsidR="00BB68F3">
              <w:rPr>
                <w:noProof/>
                <w:webHidden/>
              </w:rPr>
              <w:instrText xml:space="preserve"> PAGEREF _Toc227596960 \h </w:instrText>
            </w:r>
            <w:r w:rsidR="00BB68F3">
              <w:rPr>
                <w:noProof/>
                <w:webHidden/>
              </w:rPr>
            </w:r>
            <w:r w:rsidR="00BB68F3">
              <w:rPr>
                <w:noProof/>
                <w:webHidden/>
              </w:rPr>
              <w:fldChar w:fldCharType="separate"/>
            </w:r>
            <w:r w:rsidR="00BB68F3">
              <w:rPr>
                <w:noProof/>
                <w:webHidden/>
              </w:rPr>
              <w:t>25</w:t>
            </w:r>
            <w:r w:rsidR="00BB68F3">
              <w:rPr>
                <w:noProof/>
                <w:webHidden/>
              </w:rPr>
              <w:fldChar w:fldCharType="end"/>
            </w:r>
          </w:hyperlink>
        </w:p>
        <w:p w:rsidR="009A1C1C" w:rsidRPr="00A834D5" w:rsidRDefault="009A1C1C">
          <w:pPr>
            <w:rPr>
              <w:rFonts w:cs="Times New Roman"/>
            </w:rPr>
          </w:pPr>
          <w:r w:rsidRPr="00A834D5">
            <w:rPr>
              <w:rFonts w:cs="Times New Roman"/>
              <w:b/>
              <w:bCs/>
              <w:noProof/>
            </w:rPr>
            <w:fldChar w:fldCharType="end"/>
          </w:r>
        </w:p>
      </w:sdtContent>
    </w:sdt>
    <w:p w:rsidR="009A1C1C" w:rsidRPr="00A834D5" w:rsidRDefault="009A1C1C">
      <w:pPr>
        <w:spacing w:line="259" w:lineRule="auto"/>
        <w:jc w:val="left"/>
        <w:rPr>
          <w:rFonts w:cs="Times New Roman"/>
        </w:rPr>
      </w:pPr>
      <w:r w:rsidRPr="00A834D5">
        <w:rPr>
          <w:rFonts w:cs="Times New Roman"/>
        </w:rPr>
        <w:br w:type="page"/>
      </w:r>
      <w:bookmarkStart w:id="1" w:name="_GoBack"/>
      <w:bookmarkEnd w:id="1"/>
    </w:p>
    <w:p w:rsidR="002B3E82" w:rsidRPr="00A834D5" w:rsidRDefault="002B3E82" w:rsidP="002B3E82">
      <w:pPr>
        <w:pStyle w:val="Heading1"/>
        <w:rPr>
          <w:rFonts w:cs="Times New Roman"/>
        </w:rPr>
      </w:pPr>
      <w:bookmarkStart w:id="2" w:name="_Toc227596929"/>
      <w:r w:rsidRPr="00A834D5">
        <w:rPr>
          <w:rFonts w:cs="Times New Roman"/>
        </w:rPr>
        <w:lastRenderedPageBreak/>
        <w:t>Section 1</w:t>
      </w:r>
      <w:bookmarkEnd w:id="2"/>
    </w:p>
    <w:p w:rsidR="002B3E82" w:rsidRPr="00A834D5" w:rsidRDefault="002B3E82" w:rsidP="002B3E82">
      <w:pPr>
        <w:pStyle w:val="Heading1"/>
        <w:rPr>
          <w:rFonts w:cs="Times New Roman"/>
        </w:rPr>
      </w:pPr>
      <w:bookmarkStart w:id="3" w:name="_Toc227596930"/>
      <w:r w:rsidRPr="00A834D5">
        <w:rPr>
          <w:rFonts w:cs="Times New Roman"/>
        </w:rPr>
        <w:t>1. Introduction</w:t>
      </w:r>
      <w:bookmarkEnd w:id="3"/>
      <w:r w:rsidRPr="00A834D5">
        <w:rPr>
          <w:rFonts w:cs="Times New Roman"/>
        </w:rPr>
        <w:t xml:space="preserve"> </w:t>
      </w:r>
    </w:p>
    <w:p w:rsidR="008410F5" w:rsidRDefault="008410F5" w:rsidP="008410F5">
      <w:pPr>
        <w:rPr>
          <w:rFonts w:cs="Times New Roman"/>
        </w:rPr>
      </w:pPr>
      <w:r w:rsidRPr="00A834D5">
        <w:rPr>
          <w:rFonts w:cs="Times New Roman"/>
        </w:rPr>
        <w:t xml:space="preserve">The concepts of international business are important in the explanation of how companies can operate, compete, and grow beyond their national borders due to the growing globalization. This report is on the consumer electronics and technology sector in </w:t>
      </w:r>
      <w:r w:rsidR="00214CC3">
        <w:rPr>
          <w:rFonts w:cs="Times New Roman"/>
        </w:rPr>
        <w:t>UK</w:t>
      </w:r>
      <w:r w:rsidRPr="00A834D5">
        <w:rPr>
          <w:rFonts w:cs="Times New Roman"/>
        </w:rPr>
        <w:t xml:space="preserve"> and more specifically on Apple Inc. as one of the international companies. </w:t>
      </w:r>
      <w:r w:rsidR="00214CC3">
        <w:rPr>
          <w:rFonts w:cs="Times New Roman"/>
        </w:rPr>
        <w:t>UK</w:t>
      </w:r>
      <w:r w:rsidRPr="00A834D5">
        <w:rPr>
          <w:rFonts w:cs="Times New Roman"/>
        </w:rPr>
        <w:t xml:space="preserve"> technological industry is internationally dominant, and has a reputation as a </w:t>
      </w:r>
      <w:r w:rsidR="001A3393" w:rsidRPr="00A834D5">
        <w:rPr>
          <w:rFonts w:cs="Times New Roman"/>
        </w:rPr>
        <w:t>centre</w:t>
      </w:r>
      <w:r w:rsidRPr="00A834D5">
        <w:rPr>
          <w:rFonts w:cs="Times New Roman"/>
        </w:rPr>
        <w:t xml:space="preserve"> of innovation, research, and foreign investment, and forms an appropriate environment to focus on the international business dynamics (Hill, 2021).</w:t>
      </w:r>
      <w:r w:rsidR="00023C4B">
        <w:rPr>
          <w:rFonts w:cs="Times New Roman"/>
        </w:rPr>
        <w:t xml:space="preserve"> </w:t>
      </w:r>
      <w:r w:rsidRPr="00A834D5">
        <w:rPr>
          <w:rFonts w:cs="Times New Roman"/>
        </w:rPr>
        <w:t xml:space="preserve">The report starts with the overview of industry and the economic environment of the </w:t>
      </w:r>
      <w:r w:rsidR="00214CC3">
        <w:rPr>
          <w:rFonts w:cs="Times New Roman"/>
        </w:rPr>
        <w:t>UK</w:t>
      </w:r>
      <w:r w:rsidRPr="00A834D5">
        <w:rPr>
          <w:rFonts w:cs="Times New Roman"/>
        </w:rPr>
        <w:t xml:space="preserve"> and identifies key firms, structure of the market and its economic importance. It subsequently uses Porters Diamond Model to measure competitiveness of the </w:t>
      </w:r>
      <w:r w:rsidR="00214CC3">
        <w:rPr>
          <w:rFonts w:cs="Times New Roman"/>
        </w:rPr>
        <w:t>UK</w:t>
      </w:r>
      <w:r w:rsidRPr="00A834D5">
        <w:rPr>
          <w:rFonts w:cs="Times New Roman"/>
        </w:rPr>
        <w:t xml:space="preserve"> technology sector across the globe. </w:t>
      </w:r>
    </w:p>
    <w:p w:rsidR="001A3393" w:rsidRDefault="0083443C" w:rsidP="001A3393">
      <w:pPr>
        <w:jc w:val="center"/>
        <w:rPr>
          <w:rFonts w:cs="Times New Roman"/>
        </w:rPr>
      </w:pPr>
      <w:r w:rsidRPr="0083443C">
        <w:rPr>
          <w:rFonts w:cs="Times New Roman"/>
          <w:noProof/>
          <w:lang w:val="en-US" w:eastAsia="en-US"/>
        </w:rPr>
        <w:drawing>
          <wp:inline distT="0" distB="0" distL="0" distR="0" wp14:anchorId="50A0AF69" wp14:editId="3F763F3D">
            <wp:extent cx="3302550" cy="3302550"/>
            <wp:effectExtent l="0" t="0" r="0" b="0"/>
            <wp:docPr id="9" name="Picture 9" descr="C:\Users\FB PC\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downloa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5334" cy="3305334"/>
                    </a:xfrm>
                    <a:prstGeom prst="rect">
                      <a:avLst/>
                    </a:prstGeom>
                    <a:noFill/>
                    <a:ln>
                      <a:noFill/>
                    </a:ln>
                  </pic:spPr>
                </pic:pic>
              </a:graphicData>
            </a:graphic>
          </wp:inline>
        </w:drawing>
      </w:r>
    </w:p>
    <w:p w:rsidR="001A3393" w:rsidRPr="00A834D5" w:rsidRDefault="001A3393" w:rsidP="001A3393">
      <w:pPr>
        <w:jc w:val="center"/>
        <w:rPr>
          <w:rFonts w:cs="Times New Roman"/>
        </w:rPr>
      </w:pPr>
      <w:r>
        <w:rPr>
          <w:rFonts w:cs="Times New Roman"/>
        </w:rPr>
        <w:t xml:space="preserve">Figure: </w:t>
      </w:r>
      <w:r w:rsidRPr="001A3393">
        <w:rPr>
          <w:rFonts w:cs="Times New Roman"/>
        </w:rPr>
        <w:t xml:space="preserve">Apple Inc. </w:t>
      </w:r>
      <w:r w:rsidR="00917DFB" w:rsidRPr="00917DFB">
        <w:t>(Apple Inc., 2024)</w:t>
      </w:r>
      <w:r w:rsidR="00917DFB">
        <w:t>.</w:t>
      </w:r>
    </w:p>
    <w:p w:rsidR="003A394B" w:rsidRPr="00A834D5" w:rsidRDefault="003A394B">
      <w:pPr>
        <w:spacing w:line="259" w:lineRule="auto"/>
        <w:jc w:val="left"/>
        <w:rPr>
          <w:rFonts w:cs="Times New Roman"/>
        </w:rPr>
      </w:pPr>
      <w:r w:rsidRPr="00A834D5">
        <w:rPr>
          <w:rFonts w:cs="Times New Roman"/>
        </w:rPr>
        <w:br w:type="page"/>
      </w:r>
    </w:p>
    <w:p w:rsidR="009564DF" w:rsidRPr="00A834D5" w:rsidRDefault="002B3E82" w:rsidP="009564DF">
      <w:pPr>
        <w:pStyle w:val="Heading1"/>
        <w:rPr>
          <w:rStyle w:val="Strong"/>
          <w:rFonts w:cs="Times New Roman"/>
          <w:b w:val="0"/>
          <w:bCs w:val="0"/>
        </w:rPr>
      </w:pPr>
      <w:bookmarkStart w:id="4" w:name="_Toc227596931"/>
      <w:r w:rsidRPr="00A834D5">
        <w:rPr>
          <w:rStyle w:val="Strong"/>
          <w:rFonts w:cs="Times New Roman"/>
          <w:b w:val="0"/>
          <w:bCs w:val="0"/>
        </w:rPr>
        <w:lastRenderedPageBreak/>
        <w:t>2. Industry and Country Overview</w:t>
      </w:r>
      <w:bookmarkEnd w:id="4"/>
      <w:r w:rsidRPr="00A834D5">
        <w:rPr>
          <w:rStyle w:val="Strong"/>
          <w:rFonts w:cs="Times New Roman"/>
          <w:b w:val="0"/>
          <w:bCs w:val="0"/>
        </w:rPr>
        <w:t xml:space="preserve"> </w:t>
      </w:r>
    </w:p>
    <w:p w:rsidR="009564DF" w:rsidRPr="00A834D5" w:rsidRDefault="009564DF" w:rsidP="009564DF">
      <w:pPr>
        <w:pStyle w:val="Heading2"/>
        <w:rPr>
          <w:rFonts w:cs="Times New Roman"/>
        </w:rPr>
      </w:pPr>
      <w:bookmarkStart w:id="5" w:name="_Toc227596932"/>
      <w:r w:rsidRPr="00A834D5">
        <w:rPr>
          <w:rFonts w:cs="Times New Roman"/>
        </w:rPr>
        <w:t xml:space="preserve">a. Introduction to the Industry within the </w:t>
      </w:r>
      <w:r w:rsidR="00214CC3">
        <w:rPr>
          <w:rFonts w:cs="Times New Roman"/>
        </w:rPr>
        <w:t>UK</w:t>
      </w:r>
      <w:r w:rsidRPr="00A834D5">
        <w:rPr>
          <w:rFonts w:cs="Times New Roman"/>
        </w:rPr>
        <w:t xml:space="preserve"> Context</w:t>
      </w:r>
      <w:bookmarkEnd w:id="5"/>
    </w:p>
    <w:p w:rsidR="00F82E2B" w:rsidRPr="007D5604" w:rsidRDefault="00F82E2B" w:rsidP="00F82E2B">
      <w:r w:rsidRPr="00F82E2B">
        <w:rPr>
          <w:rFonts w:cs="Times New Roman"/>
        </w:rPr>
        <w:t xml:space="preserve">Apple Inc. has a strong and expanding market </w:t>
      </w:r>
      <w:r w:rsidR="0042199C" w:rsidRPr="00F82E2B">
        <w:rPr>
          <w:rFonts w:cs="Times New Roman"/>
        </w:rPr>
        <w:t>centre</w:t>
      </w:r>
      <w:r w:rsidRPr="00F82E2B">
        <w:rPr>
          <w:rFonts w:cs="Times New Roman"/>
        </w:rPr>
        <w:t xml:space="preserve"> in the UK market. Apple UK has recorded annual profits of close to 5 billion pounds (or 4.99bn) in the year ending September 2025 compared to 4.7bn the prior year, and the operat</w:t>
      </w:r>
      <w:r w:rsidR="007D5604">
        <w:rPr>
          <w:rFonts w:cs="Times New Roman"/>
        </w:rPr>
        <w:t xml:space="preserve">ing profit stood at 1.2 billion </w:t>
      </w:r>
      <w:r w:rsidR="007D5604" w:rsidRPr="00917DFB">
        <w:t>(BIS, 2023).</w:t>
      </w:r>
      <w:r w:rsidRPr="00F82E2B">
        <w:rPr>
          <w:rFonts w:cs="Times New Roman"/>
        </w:rPr>
        <w:t xml:space="preserve"> The company has been boosted largely by the thriving demand of the iPhone, and as its recent products have been in supply pleasing mo</w:t>
      </w:r>
      <w:r w:rsidR="00A94ED0">
        <w:rPr>
          <w:rFonts w:cs="Times New Roman"/>
        </w:rPr>
        <w:t xml:space="preserve">de, it is in supply chase mode </w:t>
      </w:r>
      <w:r w:rsidR="00A94ED0" w:rsidRPr="00A834D5">
        <w:rPr>
          <w:rFonts w:cs="Times New Roman"/>
        </w:rPr>
        <w:t>(</w:t>
      </w:r>
      <w:proofErr w:type="spellStart"/>
      <w:r w:rsidR="00A94ED0" w:rsidRPr="00A834D5">
        <w:rPr>
          <w:rFonts w:cs="Times New Roman"/>
        </w:rPr>
        <w:t>Mazzucato</w:t>
      </w:r>
      <w:proofErr w:type="spellEnd"/>
      <w:r w:rsidR="00A94ED0" w:rsidRPr="00A834D5">
        <w:rPr>
          <w:rFonts w:cs="Times New Roman"/>
        </w:rPr>
        <w:t>, 2021).</w:t>
      </w:r>
    </w:p>
    <w:p w:rsidR="008410F5" w:rsidRPr="00A834D5" w:rsidRDefault="00F82E2B" w:rsidP="00F82E2B">
      <w:pPr>
        <w:rPr>
          <w:rFonts w:cs="Times New Roman"/>
        </w:rPr>
      </w:pPr>
      <w:r w:rsidRPr="00F82E2B">
        <w:rPr>
          <w:rFonts w:cs="Times New Roman"/>
        </w:rPr>
        <w:t xml:space="preserve">The company enjoys a strong market presence with about 49.7% of the market share in the UK mobile </w:t>
      </w:r>
      <w:r w:rsidR="00A94ED0">
        <w:rPr>
          <w:rFonts w:cs="Times New Roman"/>
        </w:rPr>
        <w:t>vendors market as of early 2026</w:t>
      </w:r>
      <w:r w:rsidRPr="00F82E2B">
        <w:rPr>
          <w:rFonts w:cs="Times New Roman"/>
        </w:rPr>
        <w:t xml:space="preserve">. Its UK headquarters is the historic Battersea Power Station in London that is occupied by more than 1400 people. Apple and Google both had agreed to amendments to their apps stores in a major regulatory response to an intervention by the Competition and Markets Authority (CMA) in the United Kingdom. Not to </w:t>
      </w:r>
      <w:r w:rsidR="007D5604" w:rsidRPr="00F82E2B">
        <w:rPr>
          <w:rFonts w:cs="Times New Roman"/>
        </w:rPr>
        <w:t>favour</w:t>
      </w:r>
      <w:r w:rsidRPr="00F82E2B">
        <w:rPr>
          <w:rFonts w:cs="Times New Roman"/>
        </w:rPr>
        <w:t xml:space="preserve"> their own apps, and openness regarding the process of app approval is also commitments.</w:t>
      </w:r>
      <w:r w:rsidR="008410F5" w:rsidRPr="00A834D5">
        <w:rPr>
          <w:rFonts w:cs="Times New Roman"/>
        </w:rPr>
        <w:t xml:space="preserve"> (Hill, 2021).</w:t>
      </w:r>
    </w:p>
    <w:p w:rsidR="00FD6274" w:rsidRDefault="0031480E" w:rsidP="00FD6274">
      <w:pPr>
        <w:jc w:val="center"/>
        <w:rPr>
          <w:rFonts w:cs="Times New Roman"/>
        </w:rPr>
      </w:pPr>
      <w:r w:rsidRPr="0031480E">
        <w:rPr>
          <w:rFonts w:cs="Times New Roman"/>
          <w:noProof/>
          <w:lang w:val="en-US" w:eastAsia="en-US"/>
        </w:rPr>
        <w:drawing>
          <wp:inline distT="0" distB="0" distL="0" distR="0" wp14:anchorId="3664D6CF" wp14:editId="5591A042">
            <wp:extent cx="5731389" cy="3111690"/>
            <wp:effectExtent l="0" t="0" r="3175" b="0"/>
            <wp:docPr id="10" name="Picture 10" descr="C:\Users\FB PC\Desktop\ed0dd1d9-f2a2-4919-a30f-3918c4dd120c_3804x15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ed0dd1d9-f2a2-4919-a30f-3918c4dd120c_3804x1576.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0104" cy="3116421"/>
                    </a:xfrm>
                    <a:prstGeom prst="rect">
                      <a:avLst/>
                    </a:prstGeom>
                    <a:noFill/>
                    <a:ln>
                      <a:noFill/>
                    </a:ln>
                  </pic:spPr>
                </pic:pic>
              </a:graphicData>
            </a:graphic>
          </wp:inline>
        </w:drawing>
      </w:r>
    </w:p>
    <w:p w:rsidR="00FD6274" w:rsidRPr="00A834D5" w:rsidRDefault="00FD6274" w:rsidP="00FD6274">
      <w:pPr>
        <w:jc w:val="center"/>
        <w:rPr>
          <w:rFonts w:cs="Times New Roman"/>
        </w:rPr>
      </w:pPr>
      <w:r>
        <w:rPr>
          <w:rFonts w:cs="Times New Roman"/>
        </w:rPr>
        <w:t xml:space="preserve">Figure: Apple in </w:t>
      </w:r>
      <w:r w:rsidR="00961FA8">
        <w:rPr>
          <w:rFonts w:cs="Times New Roman"/>
        </w:rPr>
        <w:t>UK</w:t>
      </w:r>
      <w:r>
        <w:rPr>
          <w:rFonts w:cs="Times New Roman"/>
        </w:rPr>
        <w:t xml:space="preserve"> </w:t>
      </w:r>
      <w:r w:rsidRPr="00FD6274">
        <w:t>(Federal Reserve, 2023)</w:t>
      </w:r>
    </w:p>
    <w:p w:rsidR="00BD7B51" w:rsidRPr="00A834D5" w:rsidRDefault="00BD7B51">
      <w:pPr>
        <w:spacing w:line="259" w:lineRule="auto"/>
        <w:jc w:val="left"/>
        <w:rPr>
          <w:rFonts w:cs="Times New Roman"/>
        </w:rPr>
      </w:pPr>
      <w:r w:rsidRPr="00A834D5">
        <w:rPr>
          <w:rFonts w:cs="Times New Roman"/>
        </w:rPr>
        <w:br w:type="page"/>
      </w:r>
    </w:p>
    <w:p w:rsidR="009564DF" w:rsidRDefault="009564DF" w:rsidP="009564DF">
      <w:pPr>
        <w:pStyle w:val="Heading2"/>
        <w:rPr>
          <w:rFonts w:cs="Times New Roman"/>
        </w:rPr>
      </w:pPr>
      <w:bookmarkStart w:id="6" w:name="_Toc227596933"/>
      <w:r w:rsidRPr="00A834D5">
        <w:rPr>
          <w:rFonts w:cs="Times New Roman"/>
        </w:rPr>
        <w:lastRenderedPageBreak/>
        <w:t>b. Size, Scope, and Economic Importance of the Industry</w:t>
      </w:r>
      <w:bookmarkEnd w:id="6"/>
    </w:p>
    <w:p w:rsidR="002937E0" w:rsidRPr="002937E0" w:rsidRDefault="002937E0" w:rsidP="002937E0">
      <w:pPr>
        <w:rPr>
          <w:b/>
        </w:rPr>
      </w:pPr>
      <w:r w:rsidRPr="002937E0">
        <w:rPr>
          <w:rFonts w:cs="Times New Roman"/>
          <w:b/>
        </w:rPr>
        <w:t>Size</w:t>
      </w:r>
    </w:p>
    <w:p w:rsidR="008410F5" w:rsidRDefault="008410F5" w:rsidP="008410F5">
      <w:pPr>
        <w:rPr>
          <w:rFonts w:cs="Times New Roman"/>
        </w:rPr>
      </w:pPr>
      <w:r w:rsidRPr="00A834D5">
        <w:rPr>
          <w:rFonts w:cs="Times New Roman"/>
        </w:rPr>
        <w:t xml:space="preserve">The technological world is also a significant economic contributor to the </w:t>
      </w:r>
      <w:r w:rsidR="00214CC3">
        <w:rPr>
          <w:rFonts w:cs="Times New Roman"/>
        </w:rPr>
        <w:t>UK</w:t>
      </w:r>
      <w:r w:rsidRPr="00A834D5">
        <w:rPr>
          <w:rFonts w:cs="Times New Roman"/>
        </w:rPr>
        <w:t xml:space="preserve"> with a significant percentage of GDP and employment. Recent estimates indicate that the industry has a contribution of about 10 to 12 percent of the overall GDP and hence it is among the biggest industries in the country (OECD, 2023). It also sustains millions of jobs directly in technology companies and indirectly in others in their supply chains and related industries.</w:t>
      </w:r>
    </w:p>
    <w:p w:rsidR="002937E0" w:rsidRPr="002937E0" w:rsidRDefault="002937E0" w:rsidP="002937E0">
      <w:pPr>
        <w:rPr>
          <w:rFonts w:cs="Times New Roman"/>
          <w:b/>
        </w:rPr>
      </w:pPr>
      <w:r w:rsidRPr="002937E0">
        <w:rPr>
          <w:rFonts w:cs="Times New Roman"/>
          <w:b/>
        </w:rPr>
        <w:t>Scope</w:t>
      </w:r>
    </w:p>
    <w:p w:rsidR="008410F5" w:rsidRDefault="008410F5" w:rsidP="008410F5">
      <w:pPr>
        <w:rPr>
          <w:rFonts w:cs="Times New Roman"/>
        </w:rPr>
      </w:pPr>
      <w:r w:rsidRPr="00A834D5">
        <w:rPr>
          <w:rFonts w:cs="Times New Roman"/>
        </w:rPr>
        <w:t>The industry is widespread and encompasses various segments, including consumer electronics, software development, cloud computing, artificial intelligence, and digital services. Apple Inc. sells in a number of these segments, especially in consumer electronics, and digital services, which encompass product ranges such as iPhones, Macs, and the App Store ecosystem (Apple Inc., 2024).</w:t>
      </w:r>
    </w:p>
    <w:p w:rsidR="002937E0" w:rsidRPr="002937E0" w:rsidRDefault="002937E0" w:rsidP="002937E0">
      <w:pPr>
        <w:rPr>
          <w:rFonts w:cs="Times New Roman"/>
          <w:b/>
        </w:rPr>
      </w:pPr>
      <w:r w:rsidRPr="002937E0">
        <w:rPr>
          <w:rFonts w:cs="Times New Roman"/>
          <w:b/>
        </w:rPr>
        <w:t>Economic Importance</w:t>
      </w:r>
    </w:p>
    <w:p w:rsidR="008410F5" w:rsidRPr="00A834D5" w:rsidRDefault="008410F5" w:rsidP="008410F5">
      <w:pPr>
        <w:rPr>
          <w:rFonts w:cs="Times New Roman"/>
        </w:rPr>
      </w:pPr>
      <w:r w:rsidRPr="00A834D5">
        <w:rPr>
          <w:rFonts w:cs="Times New Roman"/>
        </w:rPr>
        <w:t xml:space="preserve">The industry is critical in terms of its economic contribution towards productivity, innovation and competitiveness at world scale. It allows development of other industries including health, finance, education and manufacturing. To give an example, </w:t>
      </w:r>
      <w:r w:rsidR="00214CC3">
        <w:rPr>
          <w:rFonts w:cs="Times New Roman"/>
        </w:rPr>
        <w:t>UK</w:t>
      </w:r>
      <w:r w:rsidRPr="00A834D5">
        <w:rPr>
          <w:rFonts w:cs="Times New Roman"/>
        </w:rPr>
        <w:t xml:space="preserve"> tech companies have transformed the way business and communication took place across the globe through digital technologies (McKinsey, 2021).</w:t>
      </w:r>
    </w:p>
    <w:p w:rsidR="008410F5" w:rsidRPr="00A834D5" w:rsidRDefault="008410F5" w:rsidP="008410F5">
      <w:pPr>
        <w:rPr>
          <w:rFonts w:cs="Times New Roman"/>
        </w:rPr>
      </w:pPr>
      <w:r w:rsidRPr="00A834D5">
        <w:rPr>
          <w:rFonts w:cs="Times New Roman"/>
        </w:rPr>
        <w:t xml:space="preserve">Also there is a good international aspect of the industry. American companies take up the leading positions in world markets, their annual earnings are based on the sales at the international level. To illustrate the globalisation of the industry, Apple, one such example, makes over half its revenue beyond the </w:t>
      </w:r>
      <w:r w:rsidR="00214CC3">
        <w:rPr>
          <w:rFonts w:cs="Times New Roman"/>
        </w:rPr>
        <w:t>UK</w:t>
      </w:r>
      <w:r w:rsidRPr="00A834D5">
        <w:rPr>
          <w:rFonts w:cs="Times New Roman"/>
        </w:rPr>
        <w:t xml:space="preserve"> (Apple Inc., 2024).</w:t>
      </w:r>
      <w:r w:rsidR="00917DFB">
        <w:rPr>
          <w:rFonts w:cs="Times New Roman"/>
        </w:rPr>
        <w:t xml:space="preserve"> </w:t>
      </w:r>
      <w:r w:rsidRPr="00A834D5">
        <w:rPr>
          <w:rFonts w:cs="Times New Roman"/>
        </w:rPr>
        <w:t>The sector is also in receipt of high foreign direct investment (FDI) and is a source of export earnings. That being said, it is very relying on the global supply chains especially in Asia, where it manufactures and assembles. This dependence leaves some openings and exposures to geopolitical tensions (</w:t>
      </w:r>
      <w:proofErr w:type="spellStart"/>
      <w:r w:rsidRPr="00A834D5">
        <w:rPr>
          <w:rFonts w:cs="Times New Roman"/>
        </w:rPr>
        <w:t>Gereffi</w:t>
      </w:r>
      <w:proofErr w:type="spellEnd"/>
      <w:r w:rsidRPr="00A834D5">
        <w:rPr>
          <w:rFonts w:cs="Times New Roman"/>
        </w:rPr>
        <w:t>, 2020).</w:t>
      </w:r>
    </w:p>
    <w:p w:rsidR="003840EB" w:rsidRPr="00A834D5" w:rsidRDefault="003840EB">
      <w:pPr>
        <w:spacing w:line="259" w:lineRule="auto"/>
        <w:jc w:val="left"/>
        <w:rPr>
          <w:rFonts w:cs="Times New Roman"/>
        </w:rPr>
      </w:pPr>
      <w:r w:rsidRPr="00A834D5">
        <w:rPr>
          <w:rFonts w:cs="Times New Roman"/>
        </w:rPr>
        <w:br w:type="page"/>
      </w:r>
    </w:p>
    <w:p w:rsidR="009564DF" w:rsidRPr="00A834D5" w:rsidRDefault="009564DF" w:rsidP="009564DF">
      <w:pPr>
        <w:pStyle w:val="Heading2"/>
        <w:rPr>
          <w:rFonts w:cs="Times New Roman"/>
        </w:rPr>
      </w:pPr>
      <w:bookmarkStart w:id="7" w:name="_Toc227596934"/>
      <w:r w:rsidRPr="00A834D5">
        <w:rPr>
          <w:rFonts w:cs="Times New Roman"/>
        </w:rPr>
        <w:lastRenderedPageBreak/>
        <w:t>c. Major Firms and Competitive Positioning</w:t>
      </w:r>
      <w:bookmarkEnd w:id="7"/>
    </w:p>
    <w:p w:rsidR="008410F5" w:rsidRPr="00A834D5" w:rsidRDefault="008410F5" w:rsidP="008410F5">
      <w:pPr>
        <w:rPr>
          <w:rFonts w:cs="Times New Roman"/>
        </w:rPr>
      </w:pPr>
      <w:r w:rsidRPr="00A834D5">
        <w:rPr>
          <w:rFonts w:cs="Times New Roman"/>
        </w:rPr>
        <w:t xml:space="preserve">The technology sector in the </w:t>
      </w:r>
      <w:r w:rsidR="00214CC3">
        <w:rPr>
          <w:rFonts w:cs="Times New Roman"/>
        </w:rPr>
        <w:t>UK</w:t>
      </w:r>
      <w:r w:rsidRPr="00A834D5">
        <w:rPr>
          <w:rFonts w:cs="Times New Roman"/>
        </w:rPr>
        <w:t xml:space="preserve"> is extremely competitive with a number of local and multi-national companies controlling the world market. Core businesses are Apple Inc., Microsoft Corporation, Alphabet Inc. (Google), Amazon.com </w:t>
      </w:r>
      <w:proofErr w:type="spellStart"/>
      <w:r w:rsidRPr="00A834D5">
        <w:rPr>
          <w:rFonts w:cs="Times New Roman"/>
        </w:rPr>
        <w:t>Inc</w:t>
      </w:r>
      <w:proofErr w:type="spellEnd"/>
      <w:r w:rsidRPr="00A834D5">
        <w:rPr>
          <w:rFonts w:cs="Times New Roman"/>
        </w:rPr>
        <w:t xml:space="preserve">, and Meta Platforms Inc. These companies are </w:t>
      </w:r>
      <w:r w:rsidRPr="00917DFB">
        <w:t>functioning in various segments, but tend to compete within the same market segments</w:t>
      </w:r>
      <w:r w:rsidR="00917DFB" w:rsidRPr="00917DFB">
        <w:t xml:space="preserve"> (Bloomberg, 2023)</w:t>
      </w:r>
      <w:r w:rsidRPr="00917DFB">
        <w:t>.</w:t>
      </w:r>
    </w:p>
    <w:p w:rsidR="008410F5" w:rsidRDefault="008410F5" w:rsidP="008410F5">
      <w:pPr>
        <w:rPr>
          <w:rFonts w:cs="Times New Roman"/>
        </w:rPr>
      </w:pPr>
      <w:r w:rsidRPr="00A834D5">
        <w:rPr>
          <w:rFonts w:cs="Times New Roman"/>
        </w:rPr>
        <w:t xml:space="preserve">The Apple </w:t>
      </w:r>
      <w:r w:rsidR="00177C25" w:rsidRPr="00A834D5">
        <w:rPr>
          <w:rFonts w:cs="Times New Roman"/>
        </w:rPr>
        <w:t>Company</w:t>
      </w:r>
      <w:r w:rsidRPr="00A834D5">
        <w:rPr>
          <w:rFonts w:cs="Times New Roman"/>
        </w:rPr>
        <w:t xml:space="preserve"> is a high end brand in the consumer electronics sector. It is positioning itself in differentiated design, innovation and connected eco-system of software and hardware (Johnson et al., 2020). In contrast to the other companies, which focus on the leadership in cost or an open platform, Apple keeps a close grip on its products and services, making them easier to use and assist with its brand recognition.</w:t>
      </w:r>
      <w:r w:rsidR="009348C1">
        <w:rPr>
          <w:rFonts w:cs="Times New Roman"/>
        </w:rPr>
        <w:t xml:space="preserve"> </w:t>
      </w:r>
      <w:r w:rsidRPr="00A834D5">
        <w:rPr>
          <w:rFonts w:cs="Times New Roman"/>
        </w:rPr>
        <w:t xml:space="preserve">Microsoft, however, concentrates on the enterprise and cloud computing, but Amazon is a leader in e-commerce and cloud computing. Alphabet has a leading market in digital advertising and search, and Meta focuses on </w:t>
      </w:r>
      <w:r w:rsidRPr="009348C1">
        <w:t>social networks. This variety of strategies is an indication of the complexity of the industry</w:t>
      </w:r>
      <w:r w:rsidR="009348C1" w:rsidRPr="009348C1">
        <w:t xml:space="preserve"> (CNBC, 2024).</w:t>
      </w:r>
    </w:p>
    <w:p w:rsidR="00177C25" w:rsidRDefault="00177C25" w:rsidP="00177C25">
      <w:pPr>
        <w:jc w:val="center"/>
        <w:rPr>
          <w:rFonts w:cs="Times New Roman"/>
        </w:rPr>
      </w:pPr>
      <w:r>
        <w:rPr>
          <w:noProof/>
          <w:lang w:val="en-US" w:eastAsia="en-US"/>
        </w:rPr>
        <w:drawing>
          <wp:inline distT="0" distB="0" distL="0" distR="0" wp14:anchorId="4EBDF4BE" wp14:editId="68630506">
            <wp:extent cx="5730368" cy="3384323"/>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42058" cy="3391227"/>
                    </a:xfrm>
                    <a:prstGeom prst="rect">
                      <a:avLst/>
                    </a:prstGeom>
                  </pic:spPr>
                </pic:pic>
              </a:graphicData>
            </a:graphic>
          </wp:inline>
        </w:drawing>
      </w:r>
    </w:p>
    <w:p w:rsidR="00177C25" w:rsidRDefault="00177C25" w:rsidP="00177C25">
      <w:pPr>
        <w:jc w:val="center"/>
        <w:rPr>
          <w:rFonts w:cs="Times New Roman"/>
        </w:rPr>
      </w:pPr>
      <w:r>
        <w:rPr>
          <w:rFonts w:cs="Times New Roman"/>
        </w:rPr>
        <w:t xml:space="preserve">Figure: Competitors </w:t>
      </w:r>
      <w:r w:rsidRPr="00A834D5">
        <w:rPr>
          <w:rFonts w:cs="Times New Roman"/>
        </w:rPr>
        <w:t>(Johnson et al., 2020).</w:t>
      </w:r>
    </w:p>
    <w:p w:rsidR="000C5EFF" w:rsidRDefault="000C5EFF" w:rsidP="00177C25">
      <w:pPr>
        <w:jc w:val="center"/>
        <w:rPr>
          <w:rFonts w:cs="Times New Roman"/>
        </w:rPr>
      </w:pPr>
    </w:p>
    <w:p w:rsidR="00AB7094" w:rsidRPr="00A834D5" w:rsidRDefault="00AB7094" w:rsidP="00177C25">
      <w:pPr>
        <w:jc w:val="center"/>
        <w:rPr>
          <w:rFonts w:cs="Times New Roman"/>
        </w:rPr>
      </w:pPr>
    </w:p>
    <w:p w:rsidR="008410F5" w:rsidRPr="00A834D5" w:rsidRDefault="008410F5" w:rsidP="008410F5">
      <w:pPr>
        <w:rPr>
          <w:rFonts w:cs="Times New Roman"/>
        </w:rPr>
      </w:pPr>
      <w:r w:rsidRPr="00A834D5">
        <w:rPr>
          <w:rFonts w:cs="Times New Roman"/>
        </w:rPr>
        <w:lastRenderedPageBreak/>
        <w:t>Apple is oriented at high-income consumers that focus on quality and brand prestige in terms of market segmentation. Other competitors such as Samsung and Google have more comprehensive market strategies, selling products at different prices. The marginal profitability of Apple in regard to pricing premiums shows that the company is well positioned on the market (</w:t>
      </w:r>
      <w:proofErr w:type="spellStart"/>
      <w:r w:rsidRPr="00A834D5">
        <w:rPr>
          <w:rFonts w:cs="Times New Roman"/>
        </w:rPr>
        <w:t>Interbrand</w:t>
      </w:r>
      <w:proofErr w:type="spellEnd"/>
      <w:r w:rsidRPr="00A834D5">
        <w:rPr>
          <w:rFonts w:cs="Times New Roman"/>
        </w:rPr>
        <w:t>, 2023).</w:t>
      </w:r>
    </w:p>
    <w:p w:rsidR="008410F5" w:rsidRPr="00A834D5" w:rsidRDefault="008410F5" w:rsidP="008410F5">
      <w:pPr>
        <w:rPr>
          <w:rFonts w:cs="Times New Roman"/>
        </w:rPr>
      </w:pPr>
      <w:r w:rsidRPr="00A834D5">
        <w:rPr>
          <w:rFonts w:cs="Times New Roman"/>
        </w:rPr>
        <w:t>In terms of performance, Apple is always one of the most valuable companies in the world as it has good financial performance and brand equity. Its ecosystem strategy, which incorporates devices, software and services, develops high level of switching cost among customers further strengthening its competitive advantage.</w:t>
      </w:r>
      <w:r w:rsidR="009348C1">
        <w:rPr>
          <w:rFonts w:cs="Times New Roman"/>
        </w:rPr>
        <w:t xml:space="preserve"> </w:t>
      </w:r>
      <w:r w:rsidRPr="00A834D5">
        <w:rPr>
          <w:rFonts w:cs="Times New Roman"/>
        </w:rPr>
        <w:t xml:space="preserve">On balance, the </w:t>
      </w:r>
      <w:r w:rsidR="00214CC3">
        <w:rPr>
          <w:rFonts w:cs="Times New Roman"/>
        </w:rPr>
        <w:t>UK</w:t>
      </w:r>
      <w:r w:rsidRPr="00A834D5">
        <w:rPr>
          <w:rFonts w:cs="Times New Roman"/>
        </w:rPr>
        <w:t xml:space="preserve"> technology sector can be defined as highly competitive, innovative, and a world leader. Apple’s unique positioning within this landscape highlights its ability to sustain competitive advantage in a dynamic environment</w:t>
      </w:r>
      <w:r w:rsidR="009348C1" w:rsidRPr="009348C1">
        <w:rPr>
          <w:rFonts w:ascii="Segoe UI" w:hAnsi="Segoe UI" w:cs="Segoe UI"/>
          <w:color w:val="0D0D0D"/>
          <w:shd w:val="clear" w:color="auto" w:fill="FFFFFF"/>
        </w:rPr>
        <w:t xml:space="preserve"> </w:t>
      </w:r>
      <w:r w:rsidR="009348C1" w:rsidRPr="009348C1">
        <w:t>(Deloitte, 2023)</w:t>
      </w:r>
      <w:r w:rsidRPr="00A834D5">
        <w:rPr>
          <w:rFonts w:cs="Times New Roman"/>
        </w:rPr>
        <w:t>.</w:t>
      </w:r>
    </w:p>
    <w:p w:rsidR="009564DF" w:rsidRPr="00A834D5" w:rsidRDefault="009564DF">
      <w:pPr>
        <w:spacing w:line="259" w:lineRule="auto"/>
        <w:jc w:val="left"/>
        <w:rPr>
          <w:rFonts w:cs="Times New Roman"/>
        </w:rPr>
      </w:pPr>
      <w:r w:rsidRPr="00A834D5">
        <w:rPr>
          <w:rFonts w:cs="Times New Roman"/>
        </w:rPr>
        <w:br w:type="page"/>
      </w:r>
    </w:p>
    <w:p w:rsidR="002B3E82" w:rsidRPr="00A834D5" w:rsidRDefault="002B3E82" w:rsidP="00F70527">
      <w:pPr>
        <w:pStyle w:val="Heading1"/>
        <w:rPr>
          <w:rFonts w:cs="Times New Roman"/>
        </w:rPr>
      </w:pPr>
      <w:bookmarkStart w:id="8" w:name="_Toc227596935"/>
      <w:r w:rsidRPr="00A834D5">
        <w:rPr>
          <w:rStyle w:val="Strong"/>
          <w:rFonts w:cs="Times New Roman"/>
          <w:b w:val="0"/>
          <w:bCs w:val="0"/>
        </w:rPr>
        <w:lastRenderedPageBreak/>
        <w:t>3. Porter’s Diamond Model Analysis</w:t>
      </w:r>
      <w:bookmarkEnd w:id="8"/>
      <w:r w:rsidRPr="00A834D5">
        <w:rPr>
          <w:rStyle w:val="Strong"/>
          <w:rFonts w:cs="Times New Roman"/>
          <w:b w:val="0"/>
          <w:bCs w:val="0"/>
        </w:rPr>
        <w:t xml:space="preserve"> </w:t>
      </w:r>
    </w:p>
    <w:p w:rsidR="008410F5" w:rsidRPr="00A834D5" w:rsidRDefault="008410F5" w:rsidP="00CA06C7">
      <w:pPr>
        <w:rPr>
          <w:rFonts w:cs="Times New Roman"/>
        </w:rPr>
      </w:pPr>
      <w:r w:rsidRPr="00A834D5">
        <w:rPr>
          <w:rFonts w:cs="Times New Roman"/>
        </w:rPr>
        <w:t xml:space="preserve">The Diamond Model developed by Michael Porter is an elaborate model of competitive advantage in a country. The </w:t>
      </w:r>
      <w:r w:rsidR="00214CC3">
        <w:rPr>
          <w:rFonts w:cs="Times New Roman"/>
        </w:rPr>
        <w:t>UK</w:t>
      </w:r>
      <w:r w:rsidRPr="00A834D5">
        <w:rPr>
          <w:rFonts w:cs="Times New Roman"/>
        </w:rPr>
        <w:t xml:space="preserve"> technology sector does show a high performance of all the aspects of the model.</w:t>
      </w:r>
      <w:r w:rsidR="00CA06C7">
        <w:rPr>
          <w:rFonts w:cs="Times New Roman"/>
        </w:rPr>
        <w:t xml:space="preserve"> </w:t>
      </w:r>
      <w:r w:rsidR="00CA06C7" w:rsidRPr="00CA06C7">
        <w:rPr>
          <w:rFonts w:cs="Times New Roman"/>
        </w:rPr>
        <w:t>This enables start-ups and even established firms like Apple to spend a lot in research and development. Apple utilises these resources in order to generate fresh product designs and to be ahead of technology. However, it also has its own disadvantages, with labour expenses being high and hence providing the incentive to companies to offshore their manufacturing to lower costs countries. Apple has numerous suppliers and other partners like chip makers and app developers. A good example of the supporting industries and their role in a competitive advantage is the success of the App Store ecosystem.</w:t>
      </w:r>
    </w:p>
    <w:p w:rsidR="00F70527" w:rsidRPr="00A834D5" w:rsidRDefault="00F70527" w:rsidP="00F70527">
      <w:pPr>
        <w:pStyle w:val="Heading2"/>
        <w:rPr>
          <w:rFonts w:cs="Times New Roman"/>
        </w:rPr>
      </w:pPr>
      <w:bookmarkStart w:id="9" w:name="_Toc227596936"/>
      <w:r w:rsidRPr="00A834D5">
        <w:rPr>
          <w:rFonts w:cs="Times New Roman"/>
        </w:rPr>
        <w:t>Factor Conditions</w:t>
      </w:r>
      <w:bookmarkEnd w:id="9"/>
    </w:p>
    <w:p w:rsidR="008410F5" w:rsidRDefault="008410F5" w:rsidP="008410F5">
      <w:pPr>
        <w:rPr>
          <w:rFonts w:cs="Times New Roman"/>
        </w:rPr>
      </w:pPr>
      <w:r w:rsidRPr="00A834D5">
        <w:rPr>
          <w:rFonts w:cs="Times New Roman"/>
        </w:rPr>
        <w:t xml:space="preserve">The </w:t>
      </w:r>
      <w:r w:rsidR="00961FA8">
        <w:rPr>
          <w:rFonts w:cs="Times New Roman"/>
        </w:rPr>
        <w:t>UK</w:t>
      </w:r>
      <w:r w:rsidRPr="00A834D5">
        <w:rPr>
          <w:rFonts w:cs="Times New Roman"/>
        </w:rPr>
        <w:t xml:space="preserve"> is enjoying the availability of highly-advanced factors condition, in terms of skilled </w:t>
      </w:r>
      <w:r w:rsidR="00501FAA" w:rsidRPr="00A834D5">
        <w:rPr>
          <w:rFonts w:cs="Times New Roman"/>
        </w:rPr>
        <w:t>labour</w:t>
      </w:r>
      <w:r w:rsidRPr="00A834D5">
        <w:rPr>
          <w:rFonts w:cs="Times New Roman"/>
        </w:rPr>
        <w:t xml:space="preserve"> force, state-of-the-art infrastructure and access to financial resources. Overall, the majority of major universities and research </w:t>
      </w:r>
      <w:r w:rsidR="00501FAA" w:rsidRPr="00A834D5">
        <w:rPr>
          <w:rFonts w:cs="Times New Roman"/>
        </w:rPr>
        <w:t>centres</w:t>
      </w:r>
      <w:r w:rsidRPr="00A834D5">
        <w:rPr>
          <w:rFonts w:cs="Times New Roman"/>
        </w:rPr>
        <w:t xml:space="preserve"> generate a consistent pool of well-trained specialists, especially in the fields of science, technology, engineering, and mathematics (STEM) (Porter, 2020).</w:t>
      </w:r>
    </w:p>
    <w:p w:rsidR="00B54B8C" w:rsidRDefault="00B54B8C" w:rsidP="00B54B8C">
      <w:pPr>
        <w:jc w:val="center"/>
        <w:rPr>
          <w:rFonts w:cs="Times New Roman"/>
        </w:rPr>
      </w:pPr>
      <w:r>
        <w:rPr>
          <w:noProof/>
          <w:lang w:val="en-US" w:eastAsia="en-US"/>
        </w:rPr>
        <w:drawing>
          <wp:inline distT="0" distB="0" distL="0" distR="0" wp14:anchorId="39C49584" wp14:editId="45A8B6BB">
            <wp:extent cx="4981575" cy="35893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83765" cy="3590939"/>
                    </a:xfrm>
                    <a:prstGeom prst="rect">
                      <a:avLst/>
                    </a:prstGeom>
                  </pic:spPr>
                </pic:pic>
              </a:graphicData>
            </a:graphic>
          </wp:inline>
        </w:drawing>
      </w:r>
    </w:p>
    <w:p w:rsidR="00B54B8C" w:rsidRPr="00A834D5" w:rsidRDefault="00B54B8C" w:rsidP="00B54B8C">
      <w:pPr>
        <w:jc w:val="center"/>
        <w:rPr>
          <w:rFonts w:cs="Times New Roman"/>
        </w:rPr>
      </w:pPr>
      <w:r>
        <w:rPr>
          <w:rFonts w:cs="Times New Roman"/>
        </w:rPr>
        <w:t xml:space="preserve">Figure: </w:t>
      </w:r>
      <w:r w:rsidRPr="00A834D5">
        <w:rPr>
          <w:rStyle w:val="Strong"/>
          <w:rFonts w:cs="Times New Roman"/>
          <w:b w:val="0"/>
          <w:bCs w:val="0"/>
        </w:rPr>
        <w:t>Porter’s Diamond Model Analysis</w:t>
      </w:r>
      <w:r>
        <w:rPr>
          <w:rStyle w:val="Strong"/>
          <w:rFonts w:cs="Times New Roman"/>
          <w:b w:val="0"/>
          <w:bCs w:val="0"/>
        </w:rPr>
        <w:t xml:space="preserve"> </w:t>
      </w:r>
      <w:r w:rsidRPr="00F43FFF">
        <w:t>(</w:t>
      </w:r>
      <w:r>
        <w:t>UK</w:t>
      </w:r>
      <w:r w:rsidRPr="00F43FFF">
        <w:t xml:space="preserve"> Census Bureau, 2022)</w:t>
      </w:r>
      <w:r>
        <w:t>.</w:t>
      </w:r>
    </w:p>
    <w:p w:rsidR="008410F5" w:rsidRDefault="008410F5" w:rsidP="008410F5">
      <w:pPr>
        <w:rPr>
          <w:rFonts w:cs="Times New Roman"/>
        </w:rPr>
      </w:pPr>
      <w:r w:rsidRPr="00A834D5">
        <w:rPr>
          <w:rFonts w:cs="Times New Roman"/>
        </w:rPr>
        <w:lastRenderedPageBreak/>
        <w:t>Moreover, this is complemented by access to venture capital and individual investment to facilitate innovation and entrepreneurship. This allows start-ups and even established companies such as Apple to invest a lot in research and development. Apple uses these resources to come up with new product designs and to be at the forefront of technology.</w:t>
      </w:r>
      <w:r w:rsidR="009348C1">
        <w:rPr>
          <w:rFonts w:cs="Times New Roman"/>
        </w:rPr>
        <w:t xml:space="preserve"> </w:t>
      </w:r>
      <w:r w:rsidRPr="00A834D5">
        <w:rPr>
          <w:rFonts w:cs="Times New Roman"/>
        </w:rPr>
        <w:t xml:space="preserve">Nevertheless, there are certain drawbacks, including labour costs that are high and therefore give the incentive to firms to offshore manufacturing to cheaper nations. Nevertheless, the </w:t>
      </w:r>
      <w:r w:rsidR="00214CC3">
        <w:rPr>
          <w:rFonts w:cs="Times New Roman"/>
        </w:rPr>
        <w:t>UK</w:t>
      </w:r>
      <w:r w:rsidRPr="00A834D5">
        <w:rPr>
          <w:rFonts w:cs="Times New Roman"/>
        </w:rPr>
        <w:t xml:space="preserve"> is a world innovator in innovation industries</w:t>
      </w:r>
      <w:r w:rsidR="009348C1" w:rsidRPr="009348C1">
        <w:rPr>
          <w:rFonts w:ascii="Segoe UI" w:hAnsi="Segoe UI" w:cs="Segoe UI"/>
          <w:color w:val="0D0D0D"/>
          <w:shd w:val="clear" w:color="auto" w:fill="FFFFFF"/>
        </w:rPr>
        <w:t xml:space="preserve"> </w:t>
      </w:r>
      <w:r w:rsidR="009348C1" w:rsidRPr="009348C1">
        <w:t>(Federal Reserve, 2023)</w:t>
      </w:r>
      <w:r w:rsidRPr="00A834D5">
        <w:rPr>
          <w:rFonts w:cs="Times New Roman"/>
        </w:rPr>
        <w:t>.</w:t>
      </w:r>
    </w:p>
    <w:p w:rsidR="00F70527" w:rsidRPr="00A834D5" w:rsidRDefault="00F70527" w:rsidP="00F70527">
      <w:pPr>
        <w:pStyle w:val="Heading2"/>
        <w:rPr>
          <w:rFonts w:cs="Times New Roman"/>
        </w:rPr>
      </w:pPr>
      <w:bookmarkStart w:id="10" w:name="_Toc227596937"/>
      <w:r w:rsidRPr="00A834D5">
        <w:rPr>
          <w:rFonts w:cs="Times New Roman"/>
        </w:rPr>
        <w:t>Demand Conditions</w:t>
      </w:r>
      <w:bookmarkEnd w:id="10"/>
    </w:p>
    <w:p w:rsidR="008410F5" w:rsidRPr="00A834D5" w:rsidRDefault="008410F5" w:rsidP="008410F5">
      <w:pPr>
        <w:rPr>
          <w:rFonts w:cs="Times New Roman"/>
        </w:rPr>
      </w:pPr>
      <w:r w:rsidRPr="00A834D5">
        <w:rPr>
          <w:rFonts w:cs="Times New Roman"/>
        </w:rPr>
        <w:t xml:space="preserve">The domestic market of the </w:t>
      </w:r>
      <w:r w:rsidR="00214CC3">
        <w:rPr>
          <w:rFonts w:cs="Times New Roman"/>
        </w:rPr>
        <w:t>UK</w:t>
      </w:r>
      <w:r w:rsidRPr="00A834D5">
        <w:rPr>
          <w:rFonts w:cs="Times New Roman"/>
        </w:rPr>
        <w:t xml:space="preserve"> is vast, rich and very advanced. Consumers are very demanding in terms of quality, performance and innovation, which encourages companies to constantly enhance their products (Kotler et al., 2022).</w:t>
      </w:r>
      <w:r w:rsidR="00CA06C7">
        <w:rPr>
          <w:rFonts w:cs="Times New Roman"/>
        </w:rPr>
        <w:t xml:space="preserve"> </w:t>
      </w:r>
      <w:r w:rsidRPr="00A834D5">
        <w:rPr>
          <w:rFonts w:cs="Times New Roman"/>
        </w:rPr>
        <w:t>These demand conditions are highly positive to Apple since the products produced by this firm are oriented to satisfy the taste of tech-savvy consumers. The large domestic market also gives them a pilot market to test out new products before international markets.</w:t>
      </w:r>
      <w:r w:rsidR="009348C1">
        <w:rPr>
          <w:rFonts w:cs="Times New Roman"/>
        </w:rPr>
        <w:t xml:space="preserve"> </w:t>
      </w:r>
      <w:r w:rsidRPr="00A834D5">
        <w:rPr>
          <w:rFonts w:cs="Times New Roman"/>
        </w:rPr>
        <w:t xml:space="preserve">Also, the early adoption of new technologies in the </w:t>
      </w:r>
      <w:r w:rsidR="00214CC3">
        <w:rPr>
          <w:rFonts w:cs="Times New Roman"/>
        </w:rPr>
        <w:t>UK</w:t>
      </w:r>
      <w:r w:rsidRPr="00A834D5">
        <w:rPr>
          <w:rFonts w:cs="Times New Roman"/>
        </w:rPr>
        <w:t xml:space="preserve"> assists companies in attaining a competitive advantage in the global markets. This has led to the success of the </w:t>
      </w:r>
      <w:r w:rsidR="00214CC3">
        <w:rPr>
          <w:rFonts w:cs="Times New Roman"/>
        </w:rPr>
        <w:t>UK</w:t>
      </w:r>
      <w:r w:rsidRPr="00A834D5">
        <w:rPr>
          <w:rFonts w:cs="Times New Roman"/>
        </w:rPr>
        <w:t xml:space="preserve"> technology companies worldwide</w:t>
      </w:r>
      <w:r w:rsidR="009348C1" w:rsidRPr="009348C1">
        <w:rPr>
          <w:rFonts w:ascii="Segoe UI" w:hAnsi="Segoe UI" w:cs="Segoe UI"/>
          <w:color w:val="0D0D0D"/>
          <w:shd w:val="clear" w:color="auto" w:fill="FFFFFF"/>
        </w:rPr>
        <w:t xml:space="preserve"> </w:t>
      </w:r>
      <w:r w:rsidR="009348C1" w:rsidRPr="009348C1">
        <w:t>(Forbes, 2024)</w:t>
      </w:r>
      <w:r w:rsidRPr="00A834D5">
        <w:rPr>
          <w:rFonts w:cs="Times New Roman"/>
        </w:rPr>
        <w:t>.</w:t>
      </w:r>
    </w:p>
    <w:p w:rsidR="00F70527" w:rsidRPr="00A834D5" w:rsidRDefault="00F70527" w:rsidP="00F70527">
      <w:pPr>
        <w:pStyle w:val="Heading2"/>
        <w:rPr>
          <w:rFonts w:cs="Times New Roman"/>
        </w:rPr>
      </w:pPr>
      <w:bookmarkStart w:id="11" w:name="_Toc227596938"/>
      <w:r w:rsidRPr="00A834D5">
        <w:rPr>
          <w:rFonts w:cs="Times New Roman"/>
        </w:rPr>
        <w:t>Related and Supporting Industries</w:t>
      </w:r>
      <w:bookmarkEnd w:id="11"/>
    </w:p>
    <w:p w:rsidR="008410F5" w:rsidRDefault="008410F5" w:rsidP="008410F5">
      <w:pPr>
        <w:rPr>
          <w:rFonts w:cs="Times New Roman"/>
        </w:rPr>
      </w:pPr>
      <w:r w:rsidRPr="00A834D5">
        <w:rPr>
          <w:rFonts w:cs="Times New Roman"/>
        </w:rPr>
        <w:t xml:space="preserve">The </w:t>
      </w:r>
      <w:r w:rsidR="00214CC3">
        <w:rPr>
          <w:rFonts w:cs="Times New Roman"/>
        </w:rPr>
        <w:t>UK</w:t>
      </w:r>
      <w:r w:rsidRPr="00A834D5">
        <w:rPr>
          <w:rFonts w:cs="Times New Roman"/>
        </w:rPr>
        <w:t xml:space="preserve"> technology sector is competitive as it has strong related and supporting industries. These consist of semiconductor manufacturers, software developers, logistics, and digital platforms (</w:t>
      </w:r>
      <w:proofErr w:type="spellStart"/>
      <w:r w:rsidRPr="00A834D5">
        <w:rPr>
          <w:rFonts w:cs="Times New Roman"/>
        </w:rPr>
        <w:t>Gereffi</w:t>
      </w:r>
      <w:proofErr w:type="spellEnd"/>
      <w:r w:rsidRPr="00A834D5">
        <w:rPr>
          <w:rFonts w:cs="Times New Roman"/>
        </w:rPr>
        <w:t>, 2020).</w:t>
      </w:r>
      <w:r w:rsidR="0078575A">
        <w:rPr>
          <w:rFonts w:cs="Times New Roman"/>
        </w:rPr>
        <w:t xml:space="preserve"> </w:t>
      </w:r>
      <w:r w:rsidRPr="00A834D5">
        <w:rPr>
          <w:rFonts w:cs="Times New Roman"/>
        </w:rPr>
        <w:t>Apple has a large network of suppliers and other partners such as chip makers and app developers. A good example of the supporting industries and their role in a competitive advantage is the success of the App Store ecosystem.</w:t>
      </w:r>
      <w:r w:rsidR="0078575A">
        <w:rPr>
          <w:rFonts w:cs="Times New Roman"/>
        </w:rPr>
        <w:t xml:space="preserve"> </w:t>
      </w:r>
      <w:r w:rsidRPr="00A834D5">
        <w:rPr>
          <w:rFonts w:cs="Times New Roman"/>
        </w:rPr>
        <w:t>Moreover, cooperating with the research institutions will enhance the industry, and collaboration between the firms and the research institutions promote innovation and knowledge sharing</w:t>
      </w:r>
      <w:r w:rsidR="0078575A" w:rsidRPr="0078575A">
        <w:rPr>
          <w:rFonts w:ascii="Segoe UI" w:hAnsi="Segoe UI" w:cs="Segoe UI"/>
          <w:color w:val="0D0D0D"/>
          <w:shd w:val="clear" w:color="auto" w:fill="FFFFFF"/>
        </w:rPr>
        <w:t xml:space="preserve"> </w:t>
      </w:r>
      <w:r w:rsidR="0078575A" w:rsidRPr="0078575A">
        <w:t>(Gartner, 2022)</w:t>
      </w:r>
      <w:r w:rsidRPr="00A834D5">
        <w:rPr>
          <w:rFonts w:cs="Times New Roman"/>
        </w:rPr>
        <w:t>.</w:t>
      </w:r>
    </w:p>
    <w:p w:rsidR="005A4217" w:rsidRDefault="005A4217" w:rsidP="008410F5">
      <w:pPr>
        <w:rPr>
          <w:rFonts w:cs="Times New Roman"/>
        </w:rPr>
      </w:pPr>
    </w:p>
    <w:p w:rsidR="005A4217" w:rsidRDefault="005A4217" w:rsidP="008410F5">
      <w:pPr>
        <w:rPr>
          <w:rFonts w:cs="Times New Roman"/>
        </w:rPr>
      </w:pPr>
    </w:p>
    <w:p w:rsidR="005A4217" w:rsidRDefault="005A4217" w:rsidP="008410F5">
      <w:pPr>
        <w:rPr>
          <w:rFonts w:cs="Times New Roman"/>
        </w:rPr>
      </w:pPr>
    </w:p>
    <w:p w:rsidR="005A4217" w:rsidRDefault="005A4217" w:rsidP="008410F5">
      <w:pPr>
        <w:rPr>
          <w:rFonts w:cs="Times New Roman"/>
        </w:rPr>
      </w:pPr>
    </w:p>
    <w:p w:rsidR="00F70527" w:rsidRPr="00A834D5" w:rsidRDefault="00F70527" w:rsidP="00F70527">
      <w:pPr>
        <w:pStyle w:val="Heading2"/>
        <w:rPr>
          <w:rFonts w:cs="Times New Roman"/>
        </w:rPr>
      </w:pPr>
      <w:bookmarkStart w:id="12" w:name="_Toc227596939"/>
      <w:r w:rsidRPr="00A834D5">
        <w:rPr>
          <w:rFonts w:cs="Times New Roman"/>
        </w:rPr>
        <w:lastRenderedPageBreak/>
        <w:t>Firm Strategy, Structure, and Rivalry</w:t>
      </w:r>
      <w:bookmarkEnd w:id="12"/>
    </w:p>
    <w:p w:rsidR="0078575A" w:rsidRDefault="008410F5" w:rsidP="008410F5">
      <w:pPr>
        <w:rPr>
          <w:rFonts w:cs="Times New Roman"/>
        </w:rPr>
      </w:pPr>
      <w:r w:rsidRPr="00A834D5">
        <w:rPr>
          <w:rFonts w:cs="Times New Roman"/>
        </w:rPr>
        <w:t xml:space="preserve">The technology industry in the </w:t>
      </w:r>
      <w:r w:rsidR="00214CC3">
        <w:rPr>
          <w:rFonts w:cs="Times New Roman"/>
        </w:rPr>
        <w:t>UK</w:t>
      </w:r>
      <w:r w:rsidRPr="00A834D5">
        <w:rPr>
          <w:rFonts w:cs="Times New Roman"/>
        </w:rPr>
        <w:t xml:space="preserve"> has become highly competitive among companies, thereby, stimulating innovation and competency. Different strategies are used, including differentiation and cost leadership, by companies (Grant, 2022).</w:t>
      </w:r>
      <w:r w:rsidR="0078575A">
        <w:rPr>
          <w:rFonts w:cs="Times New Roman"/>
        </w:rPr>
        <w:t xml:space="preserve"> </w:t>
      </w:r>
      <w:r w:rsidRPr="00A834D5">
        <w:rPr>
          <w:rFonts w:cs="Times New Roman"/>
        </w:rPr>
        <w:t xml:space="preserve">Strategic approach at Apple concentrates on differentiation, design, </w:t>
      </w:r>
      <w:r w:rsidR="0078575A" w:rsidRPr="00A834D5">
        <w:rPr>
          <w:rFonts w:cs="Times New Roman"/>
        </w:rPr>
        <w:t>and quality</w:t>
      </w:r>
      <w:r w:rsidRPr="00A834D5">
        <w:rPr>
          <w:rFonts w:cs="Times New Roman"/>
        </w:rPr>
        <w:t xml:space="preserve"> and brand identity. </w:t>
      </w:r>
    </w:p>
    <w:p w:rsidR="008410F5" w:rsidRPr="00A834D5" w:rsidRDefault="008410F5" w:rsidP="008410F5">
      <w:pPr>
        <w:rPr>
          <w:rFonts w:cs="Times New Roman"/>
        </w:rPr>
      </w:pPr>
      <w:r w:rsidRPr="00A834D5">
        <w:rPr>
          <w:rFonts w:cs="Times New Roman"/>
        </w:rPr>
        <w:t>Competitors such as Google and Samsung, on the contrary, have more global market plans. Such a variety of approaches stimulates competition and promotes constant improvement.</w:t>
      </w:r>
      <w:r w:rsidR="0078575A">
        <w:rPr>
          <w:rFonts w:cs="Times New Roman"/>
        </w:rPr>
        <w:t xml:space="preserve"> </w:t>
      </w:r>
      <w:r w:rsidRPr="00A834D5">
        <w:rPr>
          <w:rFonts w:cs="Times New Roman"/>
        </w:rPr>
        <w:t xml:space="preserve">The </w:t>
      </w:r>
      <w:r w:rsidR="00214CC3">
        <w:rPr>
          <w:rFonts w:cs="Times New Roman"/>
        </w:rPr>
        <w:t>UK</w:t>
      </w:r>
      <w:r w:rsidRPr="00A834D5">
        <w:rPr>
          <w:rFonts w:cs="Times New Roman"/>
        </w:rPr>
        <w:t xml:space="preserve"> has a company structure that encourages innovation, entrepreneurship and risk-taking are highly emphasized. This leads to a dynamic business environment which helps to promote growth and competitiveness</w:t>
      </w:r>
      <w:r w:rsidR="0078575A" w:rsidRPr="0078575A">
        <w:rPr>
          <w:rFonts w:ascii="Segoe UI" w:hAnsi="Segoe UI" w:cs="Segoe UI"/>
          <w:color w:val="0D0D0D"/>
          <w:shd w:val="clear" w:color="auto" w:fill="FFFFFF"/>
        </w:rPr>
        <w:t xml:space="preserve"> </w:t>
      </w:r>
      <w:r w:rsidR="0078575A" w:rsidRPr="0078575A">
        <w:t>(</w:t>
      </w:r>
      <w:proofErr w:type="spellStart"/>
      <w:r w:rsidR="0078575A" w:rsidRPr="0078575A">
        <w:t>Gereffi</w:t>
      </w:r>
      <w:proofErr w:type="spellEnd"/>
      <w:r w:rsidR="0078575A" w:rsidRPr="0078575A">
        <w:t>, 2020)</w:t>
      </w:r>
      <w:r w:rsidRPr="00A834D5">
        <w:rPr>
          <w:rFonts w:cs="Times New Roman"/>
        </w:rPr>
        <w:t>.</w:t>
      </w:r>
    </w:p>
    <w:p w:rsidR="00F70527" w:rsidRPr="00A834D5" w:rsidRDefault="00F70527" w:rsidP="00F70527">
      <w:pPr>
        <w:pStyle w:val="Heading2"/>
        <w:rPr>
          <w:rFonts w:cs="Times New Roman"/>
        </w:rPr>
      </w:pPr>
      <w:bookmarkStart w:id="13" w:name="_Toc227596940"/>
      <w:r w:rsidRPr="00A834D5">
        <w:rPr>
          <w:rFonts w:cs="Times New Roman"/>
        </w:rPr>
        <w:t>Government Role</w:t>
      </w:r>
      <w:bookmarkEnd w:id="13"/>
    </w:p>
    <w:p w:rsidR="0078575A" w:rsidRDefault="008410F5" w:rsidP="00F43FFF">
      <w:pPr>
        <w:rPr>
          <w:rFonts w:cs="Times New Roman"/>
        </w:rPr>
      </w:pPr>
      <w:r w:rsidRPr="00A834D5">
        <w:rPr>
          <w:rFonts w:cs="Times New Roman"/>
        </w:rPr>
        <w:t xml:space="preserve">The </w:t>
      </w:r>
      <w:r w:rsidR="00961FA8">
        <w:rPr>
          <w:rFonts w:cs="Times New Roman"/>
        </w:rPr>
        <w:t>UK</w:t>
      </w:r>
      <w:r w:rsidRPr="00A834D5">
        <w:rPr>
          <w:rFonts w:cs="Times New Roman"/>
        </w:rPr>
        <w:t xml:space="preserve"> government has been involved hugely in terms of assisting the technology sector by providing policies that foster innovation, intellectual property protection, and investment (OECD, 2023).</w:t>
      </w:r>
      <w:r w:rsidR="0078575A">
        <w:rPr>
          <w:rFonts w:cs="Times New Roman"/>
        </w:rPr>
        <w:t xml:space="preserve"> </w:t>
      </w:r>
      <w:r w:rsidRPr="00A834D5">
        <w:rPr>
          <w:rFonts w:cs="Times New Roman"/>
        </w:rPr>
        <w:t>Nevertheless, firms can be affected by regulatory issues, e.g. antitrust enquires and data protection regulations. In the case of Apple, the company is under the review of its App Store policies, as well as its market dominance.</w:t>
      </w:r>
      <w:r w:rsidR="0078575A">
        <w:rPr>
          <w:rFonts w:cs="Times New Roman"/>
        </w:rPr>
        <w:t xml:space="preserve"> </w:t>
      </w:r>
      <w:r w:rsidRPr="00A834D5">
        <w:rPr>
          <w:rFonts w:cs="Times New Roman"/>
        </w:rPr>
        <w:t>In spite of this, government support has been instrumental in ensuring that the industry is competitive</w:t>
      </w:r>
      <w:r w:rsidR="0078575A" w:rsidRPr="0078575A">
        <w:rPr>
          <w:rFonts w:ascii="Segoe UI" w:hAnsi="Segoe UI" w:cs="Segoe UI"/>
          <w:color w:val="0D0D0D"/>
          <w:shd w:val="clear" w:color="auto" w:fill="FFFFFF"/>
        </w:rPr>
        <w:t xml:space="preserve"> </w:t>
      </w:r>
      <w:r w:rsidR="0078575A" w:rsidRPr="0078575A">
        <w:t>(IDC, 2023)</w:t>
      </w:r>
      <w:r w:rsidRPr="00A834D5">
        <w:rPr>
          <w:rFonts w:cs="Times New Roman"/>
        </w:rPr>
        <w:t>.</w:t>
      </w:r>
    </w:p>
    <w:p w:rsidR="00F70527" w:rsidRPr="00A834D5" w:rsidRDefault="00F70527" w:rsidP="00F70527">
      <w:pPr>
        <w:pStyle w:val="Heading2"/>
        <w:rPr>
          <w:rFonts w:cs="Times New Roman"/>
        </w:rPr>
      </w:pPr>
      <w:bookmarkStart w:id="14" w:name="_Toc227596941"/>
      <w:r w:rsidRPr="00A834D5">
        <w:rPr>
          <w:rFonts w:cs="Times New Roman"/>
        </w:rPr>
        <w:t>Chance Factors</w:t>
      </w:r>
      <w:bookmarkEnd w:id="14"/>
    </w:p>
    <w:p w:rsidR="008410F5" w:rsidRDefault="008410F5" w:rsidP="008410F5">
      <w:pPr>
        <w:rPr>
          <w:rFonts w:cs="Times New Roman"/>
        </w:rPr>
      </w:pPr>
      <w:r w:rsidRPr="00A834D5">
        <w:rPr>
          <w:rFonts w:cs="Times New Roman"/>
        </w:rPr>
        <w:t>The industry is affected by external factors like technological innovation, economic crises and international occurrences. An example is the COVID-19 pandemic that eased the digitalization process and predisposed more people to the demand of technology products (McKinsey, 2021).</w:t>
      </w:r>
      <w:r w:rsidR="0078575A">
        <w:rPr>
          <w:rFonts w:cs="Times New Roman"/>
        </w:rPr>
        <w:t xml:space="preserve"> </w:t>
      </w:r>
      <w:r w:rsidRPr="00A834D5">
        <w:rPr>
          <w:rFonts w:cs="Times New Roman"/>
        </w:rPr>
        <w:t>These occurrences open both business opportunities and business challenges to firms. It proved resilience as Apple was in a position to take advantage of the high demand to digital devices.</w:t>
      </w:r>
    </w:p>
    <w:p w:rsidR="00F70527" w:rsidRPr="00A834D5" w:rsidRDefault="00F70527" w:rsidP="00F70527">
      <w:pPr>
        <w:pStyle w:val="Heading2"/>
        <w:rPr>
          <w:rFonts w:cs="Times New Roman"/>
        </w:rPr>
      </w:pPr>
      <w:bookmarkStart w:id="15" w:name="_Toc227596942"/>
      <w:r w:rsidRPr="00A834D5">
        <w:rPr>
          <w:rFonts w:cs="Times New Roman"/>
        </w:rPr>
        <w:t>Overall Evaluation</w:t>
      </w:r>
      <w:bookmarkEnd w:id="15"/>
    </w:p>
    <w:p w:rsidR="008410F5" w:rsidRDefault="008410F5" w:rsidP="008410F5">
      <w:pPr>
        <w:rPr>
          <w:rFonts w:cs="Times New Roman"/>
        </w:rPr>
      </w:pPr>
      <w:r w:rsidRPr="00A834D5">
        <w:rPr>
          <w:rFonts w:cs="Times New Roman"/>
        </w:rPr>
        <w:t>The Americans technology sector portrays good competitive advantages on all aspects of diamond model by Porter. Apple successfully uses these strengths to sustain its leadership position across the world. Regulatory pressures and global competition are however some of the issues that demand constant change</w:t>
      </w:r>
      <w:r w:rsidR="00C530E8" w:rsidRPr="00C530E8">
        <w:rPr>
          <w:rFonts w:ascii="Segoe UI" w:hAnsi="Segoe UI" w:cs="Segoe UI"/>
          <w:color w:val="0D0D0D"/>
          <w:shd w:val="clear" w:color="auto" w:fill="FFFFFF"/>
        </w:rPr>
        <w:t xml:space="preserve"> </w:t>
      </w:r>
      <w:r w:rsidR="00C530E8" w:rsidRPr="00C530E8">
        <w:t>(Johnson et al., 2020)</w:t>
      </w:r>
      <w:r w:rsidR="00C530E8">
        <w:t>.</w:t>
      </w:r>
    </w:p>
    <w:p w:rsidR="002B3E82" w:rsidRPr="00226B6B" w:rsidRDefault="0038014A" w:rsidP="00226B6B">
      <w:pPr>
        <w:pStyle w:val="Heading1"/>
      </w:pPr>
      <w:bookmarkStart w:id="16" w:name="_Toc227596943"/>
      <w:r w:rsidRPr="00226B6B">
        <w:lastRenderedPageBreak/>
        <w:t xml:space="preserve">4. </w:t>
      </w:r>
      <w:r w:rsidR="00226B6B" w:rsidRPr="00226B6B">
        <w:t>Critically</w:t>
      </w:r>
      <w:r w:rsidR="00226B6B">
        <w:t xml:space="preserve"> </w:t>
      </w:r>
      <w:r w:rsidR="00226B6B" w:rsidRPr="00226B6B">
        <w:t>evaluate the factors that might impact the success of the chosen com</w:t>
      </w:r>
      <w:r w:rsidR="00226B6B">
        <w:t>pany’s operations in the chosen country</w:t>
      </w:r>
      <w:bookmarkEnd w:id="16"/>
    </w:p>
    <w:p w:rsidR="0038014A" w:rsidRDefault="0038014A" w:rsidP="0038014A">
      <w:pPr>
        <w:pStyle w:val="Heading2"/>
        <w:rPr>
          <w:rFonts w:cs="Times New Roman"/>
        </w:rPr>
      </w:pPr>
      <w:bookmarkStart w:id="17" w:name="_Toc227596944"/>
      <w:r w:rsidRPr="00A834D5">
        <w:rPr>
          <w:rFonts w:cs="Times New Roman"/>
        </w:rPr>
        <w:t>Apple Inc.</w:t>
      </w:r>
      <w:r w:rsidR="00874811">
        <w:rPr>
          <w:rFonts w:cs="Times New Roman"/>
        </w:rPr>
        <w:t xml:space="preserve"> in UK</w:t>
      </w:r>
      <w:bookmarkEnd w:id="17"/>
    </w:p>
    <w:p w:rsidR="007E38A7" w:rsidRPr="00394ACF" w:rsidRDefault="007E38A7" w:rsidP="00C62D5A">
      <w:pPr>
        <w:rPr>
          <w:rFonts w:cs="Times New Roman"/>
        </w:rPr>
      </w:pPr>
      <w:r>
        <w:t>The highest risk is Political &amp; Legal factors. The DMCC of the Digital Markets, Competition and Consumers Act in the UK provides the authorities with the ability to restrain the power of the App Store held by Apple. Apple has already been forced by Competition and Markets Authority (CMA) to modify its policies in the app store; this could decrease the revenue gained by the services which is the most l</w:t>
      </w:r>
      <w:r w:rsidR="006A5B93">
        <w:t xml:space="preserve">ucrative part of Apple </w:t>
      </w:r>
      <w:r w:rsidR="006A5B93" w:rsidRPr="00C530E8">
        <w:t>(KPMG, 2023)</w:t>
      </w:r>
      <w:r w:rsidR="006A5B93" w:rsidRPr="00A834D5">
        <w:rPr>
          <w:rFonts w:cs="Times New Roman"/>
        </w:rPr>
        <w:t>.</w:t>
      </w:r>
      <w:r w:rsidR="00394ACF">
        <w:rPr>
          <w:rFonts w:cs="Times New Roman"/>
        </w:rPr>
        <w:t xml:space="preserve"> </w:t>
      </w:r>
      <w:r>
        <w:t>Economic reasons have ambivalent signs. Consumer spending power has been weakened due to post-</w:t>
      </w:r>
      <w:proofErr w:type="spellStart"/>
      <w:r>
        <w:t>Brexit</w:t>
      </w:r>
      <w:proofErr w:type="spellEnd"/>
      <w:r>
        <w:t xml:space="preserve"> inflation and pressure on the cost of living putting pressure on Apple on their premium pricing strategy. This has been partially </w:t>
      </w:r>
      <w:r w:rsidR="00C62D5A">
        <w:t xml:space="preserve">offset by good brand loyalty </w:t>
      </w:r>
      <w:r w:rsidR="00C62D5A">
        <w:rPr>
          <w:rFonts w:cs="Times New Roman"/>
        </w:rPr>
        <w:t>(World Bank, 2023).</w:t>
      </w:r>
    </w:p>
    <w:p w:rsidR="007E38A7" w:rsidRDefault="007E38A7" w:rsidP="007E38A7">
      <w:r>
        <w:t>Apple is favoured by Socio-Cultural factors. Premium design and brand position hold importance in the minds of UK consumers, and iOS has 52% market share in smartphones. However, there is a rising trend of right-to-repair activism which questions the close</w:t>
      </w:r>
      <w:r w:rsidR="006A5B93">
        <w:t xml:space="preserve">d ecosystem presented by Apple </w:t>
      </w:r>
      <w:r w:rsidR="006A5B93" w:rsidRPr="00A834D5">
        <w:rPr>
          <w:rFonts w:cs="Times New Roman"/>
        </w:rPr>
        <w:t xml:space="preserve">(Apple Inc., 2024). </w:t>
      </w:r>
      <w:r w:rsidR="00394ACF">
        <w:rPr>
          <w:rFonts w:cs="Times New Roman"/>
        </w:rPr>
        <w:t xml:space="preserve"> </w:t>
      </w:r>
      <w:r>
        <w:t>Apple still finds the UK appealing based on the cultural fit and high level of disposable income among target markets. But the regulatory intervention and uncertainty on the economic front are worsening. The adjustment of the closed ecosystem able to accommodate CMA requirements without impacting its premium positioning will determine Apple success and will set its direction in the UK by 2026-2027.</w:t>
      </w:r>
    </w:p>
    <w:p w:rsidR="00F95C22" w:rsidRDefault="00F95C22" w:rsidP="00F95C22">
      <w:pPr>
        <w:jc w:val="center"/>
        <w:rPr>
          <w:rFonts w:cs="Times New Roman"/>
        </w:rPr>
      </w:pPr>
      <w:r>
        <w:rPr>
          <w:noProof/>
          <w:lang w:val="en-US" w:eastAsia="en-US"/>
        </w:rPr>
        <w:drawing>
          <wp:inline distT="0" distB="0" distL="0" distR="0" wp14:anchorId="7476EC3D" wp14:editId="1151C4DE">
            <wp:extent cx="3933825" cy="2392623"/>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6325" cy="2394143"/>
                    </a:xfrm>
                    <a:prstGeom prst="rect">
                      <a:avLst/>
                    </a:prstGeom>
                  </pic:spPr>
                </pic:pic>
              </a:graphicData>
            </a:graphic>
          </wp:inline>
        </w:drawing>
      </w:r>
    </w:p>
    <w:p w:rsidR="00F95C22" w:rsidRPr="00394ACF" w:rsidRDefault="00F95C22" w:rsidP="00F95C22">
      <w:pPr>
        <w:jc w:val="center"/>
        <w:rPr>
          <w:rFonts w:cs="Times New Roman"/>
        </w:rPr>
      </w:pPr>
      <w:r>
        <w:rPr>
          <w:rFonts w:cs="Times New Roman"/>
        </w:rPr>
        <w:t xml:space="preserve">Figure: </w:t>
      </w:r>
      <w:r w:rsidRPr="00F95C22">
        <w:rPr>
          <w:rFonts w:cs="Times New Roman"/>
        </w:rPr>
        <w:t>Apple Inc. in UK</w:t>
      </w:r>
      <w:r w:rsidR="00C62D5A">
        <w:rPr>
          <w:rFonts w:cs="Times New Roman"/>
        </w:rPr>
        <w:t xml:space="preserve"> </w:t>
      </w:r>
      <w:r w:rsidR="00C62D5A" w:rsidRPr="0078575A">
        <w:t>(IDC, 2023)</w:t>
      </w:r>
      <w:r w:rsidR="00C62D5A" w:rsidRPr="00A834D5">
        <w:rPr>
          <w:rFonts w:cs="Times New Roman"/>
        </w:rPr>
        <w:t>.</w:t>
      </w:r>
    </w:p>
    <w:p w:rsidR="0038014A" w:rsidRPr="00A834D5" w:rsidRDefault="0038014A" w:rsidP="0038014A">
      <w:pPr>
        <w:pStyle w:val="Heading2"/>
        <w:rPr>
          <w:rFonts w:cs="Times New Roman"/>
        </w:rPr>
      </w:pPr>
      <w:bookmarkStart w:id="18" w:name="_Toc227596945"/>
      <w:r w:rsidRPr="00A834D5">
        <w:rPr>
          <w:rFonts w:cs="Times New Roman"/>
        </w:rPr>
        <w:lastRenderedPageBreak/>
        <w:t>Political Factors</w:t>
      </w:r>
      <w:bookmarkEnd w:id="18"/>
    </w:p>
    <w:p w:rsidR="008410F5" w:rsidRPr="00A834D5" w:rsidRDefault="008410F5" w:rsidP="008410F5">
      <w:pPr>
        <w:rPr>
          <w:rFonts w:cs="Times New Roman"/>
        </w:rPr>
      </w:pPr>
      <w:r w:rsidRPr="00A834D5">
        <w:rPr>
          <w:rFonts w:cs="Times New Roman"/>
        </w:rPr>
        <w:t xml:space="preserve">Political environment is of great importance in the global operation of Apple. The political system in the </w:t>
      </w:r>
      <w:r w:rsidR="00214CC3">
        <w:rPr>
          <w:rFonts w:cs="Times New Roman"/>
        </w:rPr>
        <w:t>UK</w:t>
      </w:r>
      <w:r w:rsidRPr="00A834D5">
        <w:rPr>
          <w:rFonts w:cs="Times New Roman"/>
        </w:rPr>
        <w:t xml:space="preserve"> has been relatively stable that facilitates the growth of the businesses by offering </w:t>
      </w:r>
      <w:r w:rsidR="00CB186A" w:rsidRPr="00A834D5">
        <w:rPr>
          <w:rFonts w:cs="Times New Roman"/>
        </w:rPr>
        <w:t>favourable</w:t>
      </w:r>
      <w:r w:rsidRPr="00A834D5">
        <w:rPr>
          <w:rFonts w:cs="Times New Roman"/>
        </w:rPr>
        <w:t xml:space="preserve"> policies to businesses in terms of intellectual property protection, incentives towards innovation and investment in research and development (Hill, 2021). These policies help Apple to defend its technological innovations and keep its competitive edge.</w:t>
      </w:r>
    </w:p>
    <w:p w:rsidR="008410F5" w:rsidRPr="00A834D5" w:rsidRDefault="008410F5" w:rsidP="008410F5">
      <w:pPr>
        <w:rPr>
          <w:rFonts w:cs="Times New Roman"/>
        </w:rPr>
      </w:pPr>
      <w:r w:rsidRPr="00A834D5">
        <w:rPr>
          <w:rFonts w:cs="Times New Roman"/>
        </w:rPr>
        <w:t>But, Apple is geopolitically exposed as it deals with a very globalized environment. The trade war between the two nations (</w:t>
      </w:r>
      <w:r w:rsidR="00214CC3">
        <w:rPr>
          <w:rFonts w:cs="Times New Roman"/>
        </w:rPr>
        <w:t>UK</w:t>
      </w:r>
      <w:r w:rsidRPr="00A834D5">
        <w:rPr>
          <w:rFonts w:cs="Times New Roman"/>
        </w:rPr>
        <w:t xml:space="preserve"> and China) is one of the political issues, which have been a major challenge to Apple. China is a manufacturing and assembly partner to Apple, with operations like Foxconn. The limitation of trade, tariffs, and political frictions between these two states have the potential to interrupt supply chain and raise the cost of production (</w:t>
      </w:r>
      <w:proofErr w:type="spellStart"/>
      <w:r w:rsidRPr="00A834D5">
        <w:rPr>
          <w:rFonts w:cs="Times New Roman"/>
        </w:rPr>
        <w:t>Gereffi</w:t>
      </w:r>
      <w:proofErr w:type="spellEnd"/>
      <w:r w:rsidRPr="00A834D5">
        <w:rPr>
          <w:rFonts w:cs="Times New Roman"/>
        </w:rPr>
        <w:t>, 2020).</w:t>
      </w:r>
    </w:p>
    <w:p w:rsidR="008410F5" w:rsidRPr="00A834D5" w:rsidRDefault="008410F5" w:rsidP="008410F5">
      <w:pPr>
        <w:rPr>
          <w:rFonts w:cs="Times New Roman"/>
        </w:rPr>
      </w:pPr>
      <w:r w:rsidRPr="00A834D5">
        <w:rPr>
          <w:rFonts w:cs="Times New Roman"/>
        </w:rPr>
        <w:t xml:space="preserve">Moreover, Apple is encountering the growing political interest in various areas concerning its dominance in the market and corporate conduct. Authorities in the </w:t>
      </w:r>
      <w:r w:rsidR="00214CC3">
        <w:rPr>
          <w:rFonts w:cs="Times New Roman"/>
        </w:rPr>
        <w:t>UK</w:t>
      </w:r>
      <w:r w:rsidRPr="00A834D5">
        <w:rPr>
          <w:rFonts w:cs="Times New Roman"/>
        </w:rPr>
        <w:t xml:space="preserve"> and the European Union are examining the big technology companies on the possibility that they engage in anti-competitive practices. The policies of App Store </w:t>
      </w:r>
      <w:r w:rsidRPr="00CB186A">
        <w:t>that make the developers use its payment system and commission fees have drawn regulatory attention to Apple. These political influences can result in more regimes or tightened rules, which can impact on the profitability of Apple and its flexibility to make strategic choices</w:t>
      </w:r>
      <w:r w:rsidR="00CB186A" w:rsidRPr="00CB186A">
        <w:t xml:space="preserve"> (</w:t>
      </w:r>
      <w:proofErr w:type="spellStart"/>
      <w:r w:rsidR="00CB186A" w:rsidRPr="00CB186A">
        <w:t>Mazzucato</w:t>
      </w:r>
      <w:proofErr w:type="spellEnd"/>
      <w:r w:rsidR="00CB186A" w:rsidRPr="00CB186A">
        <w:t>, 2021)</w:t>
      </w:r>
      <w:r w:rsidRPr="00CB186A">
        <w:t>.</w:t>
      </w:r>
    </w:p>
    <w:p w:rsidR="008410F5" w:rsidRDefault="008410F5" w:rsidP="008410F5">
      <w:pPr>
        <w:rPr>
          <w:rFonts w:cs="Times New Roman"/>
        </w:rPr>
      </w:pPr>
      <w:r w:rsidRPr="00A834D5">
        <w:rPr>
          <w:rFonts w:cs="Times New Roman"/>
        </w:rPr>
        <w:t>Additionally, Apple operations are also affected by the political decision making process where taxes are concerned. Alterations in the tax policies of companies, or the tax regulations across countries, may affect the financial performance of the company. Indeed, as an example, the international efforts to adopt minimum corporate tax rates can diminish the capacity of Apple to optimize its tax set up.</w:t>
      </w:r>
      <w:r w:rsidR="00CB186A">
        <w:rPr>
          <w:rFonts w:cs="Times New Roman"/>
        </w:rPr>
        <w:t xml:space="preserve"> </w:t>
      </w:r>
      <w:r w:rsidRPr="00A834D5">
        <w:rPr>
          <w:rFonts w:cs="Times New Roman"/>
        </w:rPr>
        <w:t xml:space="preserve">All in all, the </w:t>
      </w:r>
      <w:r w:rsidR="00214CC3">
        <w:rPr>
          <w:rFonts w:cs="Times New Roman"/>
        </w:rPr>
        <w:t>UK</w:t>
      </w:r>
      <w:r w:rsidRPr="00A834D5">
        <w:rPr>
          <w:rFonts w:cs="Times New Roman"/>
        </w:rPr>
        <w:t xml:space="preserve"> political environment creates a high-potential platform to grow Apple, but international political risks and regulatory forces represent major threats to the company that need a careful strategic approach</w:t>
      </w:r>
      <w:r w:rsidR="00CB186A" w:rsidRPr="00CB186A">
        <w:rPr>
          <w:rFonts w:ascii="Segoe UI" w:hAnsi="Segoe UI" w:cs="Segoe UI"/>
          <w:color w:val="0D0D0D"/>
          <w:shd w:val="clear" w:color="auto" w:fill="FFFFFF"/>
        </w:rPr>
        <w:t xml:space="preserve"> </w:t>
      </w:r>
      <w:r w:rsidR="00CB186A" w:rsidRPr="00CB186A">
        <w:t>(McKinsey, 2021)</w:t>
      </w:r>
      <w:r w:rsidRPr="00A834D5">
        <w:rPr>
          <w:rFonts w:cs="Times New Roman"/>
        </w:rPr>
        <w:t>.</w:t>
      </w:r>
    </w:p>
    <w:p w:rsidR="00F95C22" w:rsidRDefault="00F95C22" w:rsidP="008410F5">
      <w:pPr>
        <w:rPr>
          <w:rFonts w:cs="Times New Roman"/>
        </w:rPr>
      </w:pPr>
    </w:p>
    <w:p w:rsidR="00F95C22" w:rsidRDefault="00F95C22" w:rsidP="008410F5">
      <w:pPr>
        <w:rPr>
          <w:rFonts w:cs="Times New Roman"/>
        </w:rPr>
      </w:pPr>
    </w:p>
    <w:p w:rsidR="00F95C22" w:rsidRPr="00A834D5" w:rsidRDefault="00F95C22" w:rsidP="008410F5">
      <w:pPr>
        <w:rPr>
          <w:rFonts w:cs="Times New Roman"/>
        </w:rPr>
      </w:pPr>
    </w:p>
    <w:p w:rsidR="0038014A" w:rsidRPr="00A834D5" w:rsidRDefault="0038014A" w:rsidP="0038014A">
      <w:pPr>
        <w:pStyle w:val="Heading2"/>
        <w:rPr>
          <w:rFonts w:cs="Times New Roman"/>
        </w:rPr>
      </w:pPr>
      <w:bookmarkStart w:id="19" w:name="_Toc227596946"/>
      <w:r w:rsidRPr="00A834D5">
        <w:rPr>
          <w:rFonts w:cs="Times New Roman"/>
        </w:rPr>
        <w:lastRenderedPageBreak/>
        <w:t>Economic Factors</w:t>
      </w:r>
      <w:bookmarkEnd w:id="19"/>
    </w:p>
    <w:p w:rsidR="008410F5" w:rsidRDefault="008410F5" w:rsidP="008410F5">
      <w:pPr>
        <w:rPr>
          <w:rFonts w:cs="Times New Roman"/>
        </w:rPr>
      </w:pPr>
      <w:r w:rsidRPr="00A834D5">
        <w:rPr>
          <w:rFonts w:cs="Times New Roman"/>
        </w:rPr>
        <w:t xml:space="preserve">Apple is greatly influenced by the economic conditions because it functions within numerous markets with diverse economic developments. </w:t>
      </w:r>
      <w:r w:rsidR="00214CC3">
        <w:rPr>
          <w:rFonts w:cs="Times New Roman"/>
        </w:rPr>
        <w:t>UK</w:t>
      </w:r>
      <w:r w:rsidRPr="00A834D5">
        <w:rPr>
          <w:rFonts w:cs="Times New Roman"/>
        </w:rPr>
        <w:t xml:space="preserve"> is one of the largest economies of the world which offers a powerful domestic market with a high level of disposable income and high rates of adopting technological advancement (World Bank, 2023). This </w:t>
      </w:r>
      <w:r w:rsidR="00CB186A" w:rsidRPr="00A834D5">
        <w:rPr>
          <w:rFonts w:cs="Times New Roman"/>
        </w:rPr>
        <w:t>favourably</w:t>
      </w:r>
      <w:r w:rsidRPr="00A834D5">
        <w:rPr>
          <w:rFonts w:cs="Times New Roman"/>
        </w:rPr>
        <w:t xml:space="preserve"> </w:t>
      </w:r>
      <w:r w:rsidR="00CB186A" w:rsidRPr="00A834D5">
        <w:rPr>
          <w:rFonts w:cs="Times New Roman"/>
        </w:rPr>
        <w:t>favours</w:t>
      </w:r>
      <w:r w:rsidRPr="00A834D5">
        <w:rPr>
          <w:rFonts w:cs="Times New Roman"/>
        </w:rPr>
        <w:t xml:space="preserve"> the high-priced Apple products.</w:t>
      </w:r>
    </w:p>
    <w:p w:rsidR="00344739" w:rsidRDefault="00344739" w:rsidP="00344739">
      <w:pPr>
        <w:jc w:val="center"/>
        <w:rPr>
          <w:rFonts w:cs="Times New Roman"/>
        </w:rPr>
      </w:pPr>
      <w:r>
        <w:rPr>
          <w:noProof/>
          <w:lang w:val="en-US" w:eastAsia="en-US"/>
        </w:rPr>
        <w:drawing>
          <wp:inline distT="0" distB="0" distL="0" distR="0" wp14:anchorId="08FA30EC" wp14:editId="01339106">
            <wp:extent cx="5519634" cy="3302759"/>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0969" cy="3327492"/>
                    </a:xfrm>
                    <a:prstGeom prst="rect">
                      <a:avLst/>
                    </a:prstGeom>
                  </pic:spPr>
                </pic:pic>
              </a:graphicData>
            </a:graphic>
          </wp:inline>
        </w:drawing>
      </w:r>
    </w:p>
    <w:p w:rsidR="00344739" w:rsidRPr="00A834D5" w:rsidRDefault="00344739" w:rsidP="00344739">
      <w:pPr>
        <w:jc w:val="center"/>
        <w:rPr>
          <w:rFonts w:cs="Times New Roman"/>
        </w:rPr>
      </w:pPr>
      <w:r>
        <w:rPr>
          <w:rFonts w:cs="Times New Roman"/>
        </w:rPr>
        <w:t>Figure: Financial insights</w:t>
      </w:r>
      <w:r w:rsidRPr="00344739">
        <w:rPr>
          <w:rFonts w:ascii="Segoe UI" w:hAnsi="Segoe UI" w:cs="Segoe UI"/>
          <w:color w:val="0D0D0D"/>
          <w:shd w:val="clear" w:color="auto" w:fill="FFFFFF"/>
        </w:rPr>
        <w:t xml:space="preserve"> </w:t>
      </w:r>
      <w:r w:rsidRPr="00344739">
        <w:t>(Statista, 2024)</w:t>
      </w:r>
    </w:p>
    <w:p w:rsidR="008410F5" w:rsidRPr="00A834D5" w:rsidRDefault="008410F5" w:rsidP="008410F5">
      <w:pPr>
        <w:rPr>
          <w:rFonts w:cs="Times New Roman"/>
        </w:rPr>
      </w:pPr>
      <w:r w:rsidRPr="00A834D5">
        <w:rPr>
          <w:rFonts w:cs="Times New Roman"/>
        </w:rPr>
        <w:t xml:space="preserve">But its internationalisation has exposed Apple to the economic cycles like inflation, unsound currency exchange rate and economic depression. As an example, when times of economic insecurity strike, consumers are likely to cut on expenses on </w:t>
      </w:r>
      <w:r w:rsidRPr="00CB186A">
        <w:t xml:space="preserve">luxury electronics, which will adversely affect Apple in terms of sales. Secondly, exchange rate changes can also impact the revenue the company will get on the global revenue converted to </w:t>
      </w:r>
      <w:r w:rsidR="00214CC3">
        <w:t>UK</w:t>
      </w:r>
      <w:r w:rsidRPr="00CB186A">
        <w:t xml:space="preserve"> dollar</w:t>
      </w:r>
      <w:r w:rsidR="00CB186A" w:rsidRPr="00CB186A">
        <w:t xml:space="preserve"> (OECD, 2023)</w:t>
      </w:r>
      <w:r w:rsidRPr="00CB186A">
        <w:t>.</w:t>
      </w:r>
    </w:p>
    <w:p w:rsidR="008410F5" w:rsidRPr="00A834D5" w:rsidRDefault="008410F5" w:rsidP="008410F5">
      <w:pPr>
        <w:rPr>
          <w:rFonts w:cs="Times New Roman"/>
        </w:rPr>
      </w:pPr>
      <w:r w:rsidRPr="00A834D5">
        <w:rPr>
          <w:rFonts w:cs="Times New Roman"/>
        </w:rPr>
        <w:t>Another important economic factor is the cost structure of Apple’s operations. Although the company is enjoying huge profit margins caused by high premium pricing strategy; the company is experiencing increased costs in terms of labour, logistics and raw materials. This interdependence on supply chains worldwide implies that any form of disturbance, including pandemics or geopolitical tensions, could add to the cost of running businesses and influence product availability (McKinsey, 2021).</w:t>
      </w:r>
    </w:p>
    <w:p w:rsidR="008410F5" w:rsidRPr="00A834D5" w:rsidRDefault="008410F5" w:rsidP="008410F5">
      <w:pPr>
        <w:rPr>
          <w:rFonts w:cs="Times New Roman"/>
        </w:rPr>
      </w:pPr>
      <w:r w:rsidRPr="00A834D5">
        <w:rPr>
          <w:rFonts w:cs="Times New Roman"/>
        </w:rPr>
        <w:lastRenderedPageBreak/>
        <w:t>Nevertheless, Apple has proven to be financially sound. Its diversified sources of income such as hardware, soft wares and services can reduce the risks related to changes in the economy. Its segment of services, especially, has a consistent income of recurrence and has been able to reduce reliance on hardware sales.</w:t>
      </w:r>
      <w:r w:rsidR="00CB186A">
        <w:rPr>
          <w:rFonts w:cs="Times New Roman"/>
        </w:rPr>
        <w:t xml:space="preserve"> </w:t>
      </w:r>
      <w:r w:rsidRPr="00A834D5">
        <w:rPr>
          <w:rFonts w:cs="Times New Roman"/>
        </w:rPr>
        <w:t>Additionally, the growing digitization of the global economy opens up great growth prospects to Apple. The products and services offered by Apple will continue to be in high demand as consumers and businesses turn towards the use of digital technologies.</w:t>
      </w:r>
      <w:r w:rsidR="00CB186A">
        <w:rPr>
          <w:rFonts w:cs="Times New Roman"/>
        </w:rPr>
        <w:t xml:space="preserve"> </w:t>
      </w:r>
      <w:r w:rsidRPr="00A834D5">
        <w:rPr>
          <w:rFonts w:cs="Times New Roman"/>
        </w:rPr>
        <w:t>To sum up, economic factors pose both prospects and threats to Apple; however, its financial strengths and diversified business strategy can help it to overcome economic challenges successfully</w:t>
      </w:r>
      <w:r w:rsidR="00CB186A" w:rsidRPr="00CB186A">
        <w:rPr>
          <w:rFonts w:ascii="Segoe UI" w:hAnsi="Segoe UI" w:cs="Segoe UI"/>
          <w:color w:val="0D0D0D"/>
          <w:shd w:val="clear" w:color="auto" w:fill="FFFFFF"/>
        </w:rPr>
        <w:t xml:space="preserve"> </w:t>
      </w:r>
      <w:r w:rsidR="00CB186A" w:rsidRPr="00CB186A">
        <w:t>(PwC, 2022)</w:t>
      </w:r>
      <w:r w:rsidRPr="00A834D5">
        <w:rPr>
          <w:rFonts w:cs="Times New Roman"/>
        </w:rPr>
        <w:t>.</w:t>
      </w:r>
    </w:p>
    <w:p w:rsidR="0038014A" w:rsidRPr="00A834D5" w:rsidRDefault="0038014A" w:rsidP="0038014A">
      <w:pPr>
        <w:pStyle w:val="Heading2"/>
        <w:rPr>
          <w:rFonts w:cs="Times New Roman"/>
        </w:rPr>
      </w:pPr>
      <w:bookmarkStart w:id="20" w:name="_Toc227596947"/>
      <w:r w:rsidRPr="00A834D5">
        <w:rPr>
          <w:rFonts w:cs="Times New Roman"/>
        </w:rPr>
        <w:t>Legal Factors</w:t>
      </w:r>
      <w:bookmarkEnd w:id="20"/>
    </w:p>
    <w:p w:rsidR="008410F5" w:rsidRPr="00A834D5" w:rsidRDefault="008410F5" w:rsidP="008410F5">
      <w:pPr>
        <w:rPr>
          <w:rFonts w:cs="Times New Roman"/>
        </w:rPr>
      </w:pPr>
      <w:r w:rsidRPr="00A834D5">
        <w:rPr>
          <w:rFonts w:cs="Times New Roman"/>
        </w:rPr>
        <w:t xml:space="preserve">Laws are another determinant that can make or break Apple as the industry that Apple deals in is highly regulated. The </w:t>
      </w:r>
      <w:r w:rsidR="00214CC3">
        <w:rPr>
          <w:rFonts w:cs="Times New Roman"/>
        </w:rPr>
        <w:t>UK</w:t>
      </w:r>
      <w:r w:rsidRPr="00A834D5">
        <w:rPr>
          <w:rFonts w:cs="Times New Roman"/>
        </w:rPr>
        <w:t xml:space="preserve"> has good intellectual property (IP) laws that safeguard the innovations of Apple, which gives it the ability to sustain its competitive advantage (OECD, 2023). Patents, trademarks, and copyrights play a vital role in safeguarding Apple’s products and technologies.</w:t>
      </w:r>
    </w:p>
    <w:p w:rsidR="008410F5" w:rsidRPr="00A834D5" w:rsidRDefault="008410F5" w:rsidP="008410F5">
      <w:pPr>
        <w:rPr>
          <w:rFonts w:cs="Times New Roman"/>
        </w:rPr>
      </w:pPr>
      <w:r w:rsidRPr="00A834D5">
        <w:rPr>
          <w:rFonts w:cs="Times New Roman"/>
        </w:rPr>
        <w:t xml:space="preserve">Nevertheless, in its competition law and antitrust regulations Apple has a myriad of court battles. Regulatory authorities (along with governments) are getting tougher on the activities of big technology companies to make sure that they have to compete fairly. The domination of their App Store has been a significant point of </w:t>
      </w:r>
      <w:r w:rsidRPr="00CB186A">
        <w:t>disagreement as critics of Apple claim that their regulations not only hamper competition but also limit consumer choice. The lawsuits and the intervention by the regulatory institutions in this field can subject Apple to alter its business concept, thus it may have to shift its sources of revenue</w:t>
      </w:r>
      <w:r w:rsidR="00CB186A" w:rsidRPr="00CB186A">
        <w:t xml:space="preserve"> (Reuters, 2023).</w:t>
      </w:r>
    </w:p>
    <w:p w:rsidR="008410F5" w:rsidRPr="00A834D5" w:rsidRDefault="008410F5" w:rsidP="008410F5">
      <w:pPr>
        <w:rPr>
          <w:rFonts w:cs="Times New Roman"/>
        </w:rPr>
      </w:pPr>
      <w:r w:rsidRPr="00A834D5">
        <w:rPr>
          <w:rFonts w:cs="Times New Roman"/>
        </w:rPr>
        <w:t>Another legal concern that Apple faces is data privacy. As the issue of data protection is increasingly raised, governments have proposed serious laws like the General Data Protection Regulation (GDPR) in Europe. Apple has established itself as being a privacy leader, making it clear that it cares about the privacy of its users. Although it helps it to build its brand image, the adoption of various legal systems in diverse countries complicates its operations.</w:t>
      </w:r>
      <w:r w:rsidR="00C87663">
        <w:rPr>
          <w:rFonts w:cs="Times New Roman"/>
        </w:rPr>
        <w:t xml:space="preserve"> </w:t>
      </w:r>
      <w:r w:rsidRPr="00A834D5">
        <w:rPr>
          <w:rFonts w:cs="Times New Roman"/>
        </w:rPr>
        <w:t>Also, Apple should adhere to different international trade rules and laws. Export restrictions, tariffs, and compliance requirements can impact its global operations. In our case, Apple can have its expansion in the market curtailed by ban on export of technology to some countries</w:t>
      </w:r>
      <w:r w:rsidR="00C87663" w:rsidRPr="00C87663">
        <w:rPr>
          <w:rFonts w:ascii="Segoe UI" w:hAnsi="Segoe UI" w:cs="Segoe UI"/>
          <w:color w:val="0D0D0D"/>
          <w:shd w:val="clear" w:color="auto" w:fill="FFFFFF"/>
        </w:rPr>
        <w:t xml:space="preserve"> </w:t>
      </w:r>
      <w:r w:rsidR="00C87663" w:rsidRPr="00C87663">
        <w:t>(Stanford Report, 2022)</w:t>
      </w:r>
      <w:r w:rsidRPr="00A834D5">
        <w:rPr>
          <w:rFonts w:cs="Times New Roman"/>
        </w:rPr>
        <w:t>.</w:t>
      </w:r>
    </w:p>
    <w:p w:rsidR="008410F5" w:rsidRPr="00A834D5" w:rsidRDefault="008410F5" w:rsidP="008410F5">
      <w:pPr>
        <w:rPr>
          <w:rFonts w:cs="Times New Roman"/>
        </w:rPr>
      </w:pPr>
      <w:r w:rsidRPr="00A834D5">
        <w:rPr>
          <w:rFonts w:cs="Times New Roman"/>
        </w:rPr>
        <w:lastRenderedPageBreak/>
        <w:t>The legal wrangles such as a patent being infringed are common in technology sector as well. Apple has engaged in many courtroom battles with other companies, and this may prove to be expensive and time consuming.</w:t>
      </w:r>
      <w:r w:rsidR="00C87663">
        <w:rPr>
          <w:rFonts w:cs="Times New Roman"/>
        </w:rPr>
        <w:t xml:space="preserve"> </w:t>
      </w:r>
      <w:r w:rsidRPr="00A834D5">
        <w:rPr>
          <w:rFonts w:cs="Times New Roman"/>
        </w:rPr>
        <w:t>In general, despite the presence of positive legal regulations that facilitate the innovativeness and expansion of Apple, the challenges of heightened oversight and legal regulations are present and need pertinent adjustment and conformity.</w:t>
      </w:r>
    </w:p>
    <w:p w:rsidR="0038014A" w:rsidRDefault="0038014A" w:rsidP="0038014A">
      <w:pPr>
        <w:pStyle w:val="Heading2"/>
        <w:rPr>
          <w:rFonts w:cs="Times New Roman"/>
        </w:rPr>
      </w:pPr>
      <w:bookmarkStart w:id="21" w:name="_Toc227596948"/>
      <w:r w:rsidRPr="00A834D5">
        <w:rPr>
          <w:rFonts w:cs="Times New Roman"/>
        </w:rPr>
        <w:t>Cultural Factors</w:t>
      </w:r>
      <w:bookmarkEnd w:id="21"/>
    </w:p>
    <w:p w:rsidR="00C618B7" w:rsidRDefault="00C618B7" w:rsidP="00C618B7">
      <w:r>
        <w:t xml:space="preserve">Using the six cultural </w:t>
      </w:r>
      <w:r w:rsidR="00353A12">
        <w:t>dimensions’</w:t>
      </w:r>
      <w:r>
        <w:t xml:space="preserve"> activities of Hofstede on Apple operations in the UK indicates that there are areas of coincidence and areas </w:t>
      </w:r>
      <w:r w:rsidR="00346E5C">
        <w:t>where Apple and the UK collide.</w:t>
      </w:r>
    </w:p>
    <w:p w:rsidR="00C618B7" w:rsidRPr="00346E5C" w:rsidRDefault="00C618B7" w:rsidP="00C618B7">
      <w:pPr>
        <w:rPr>
          <w:rFonts w:cs="Times New Roman"/>
        </w:rPr>
      </w:pPr>
      <w:r w:rsidRPr="00346E5C">
        <w:rPr>
          <w:b/>
        </w:rPr>
        <w:t>Individualism (High - UK: 89):</w:t>
      </w:r>
      <w:r>
        <w:t xml:space="preserve"> UK is a highly individualistic country, which emphasizes personal accomplishment and personal independence. Apple manages to do so by its branding of Thinking Different, its customisation of products (i.e. Apple Watch band, custom engraving) and the iCloud individually-based storage. Apple has worked on the aspect of personal identity and user contro</w:t>
      </w:r>
      <w:r w:rsidR="00346E5C">
        <w:t xml:space="preserve">l which the UK consumers value </w:t>
      </w:r>
      <w:r w:rsidR="00346E5C" w:rsidRPr="00C87663">
        <w:t>(Strategic Management Journal, 2021)</w:t>
      </w:r>
      <w:r w:rsidR="00346E5C" w:rsidRPr="00A834D5">
        <w:rPr>
          <w:rFonts w:cs="Times New Roman"/>
        </w:rPr>
        <w:t>.</w:t>
      </w:r>
    </w:p>
    <w:p w:rsidR="00C618B7" w:rsidRDefault="00C618B7" w:rsidP="00C618B7">
      <w:pPr>
        <w:rPr>
          <w:rFonts w:cs="Times New Roman"/>
        </w:rPr>
      </w:pPr>
      <w:r w:rsidRPr="00346E5C">
        <w:rPr>
          <w:b/>
        </w:rPr>
        <w:t>Uncertainty Avoidance (Low - UK:35):</w:t>
      </w:r>
      <w:r>
        <w:t xml:space="preserve"> The UK accepts uncertainty and risk of innovation. This is an advantage to Apple as the company is able to swiftly launch its innovative products (removing headphone jacks, switching to USB-C) without a major opposition among the consumers. The early adopters in the UK take the risk-taking introduce</w:t>
      </w:r>
      <w:r w:rsidR="00346E5C">
        <w:t xml:space="preserve">d by Apple in an iterative way </w:t>
      </w:r>
      <w:r w:rsidR="00346E5C" w:rsidRPr="00C87663">
        <w:t>(Statista, 2024)</w:t>
      </w:r>
      <w:r w:rsidR="00346E5C" w:rsidRPr="00A834D5">
        <w:rPr>
          <w:rFonts w:cs="Times New Roman"/>
        </w:rPr>
        <w:t>.</w:t>
      </w:r>
    </w:p>
    <w:p w:rsidR="00353A12" w:rsidRDefault="00353A12" w:rsidP="00353A12">
      <w:pPr>
        <w:jc w:val="center"/>
        <w:rPr>
          <w:rFonts w:cs="Times New Roman"/>
        </w:rPr>
      </w:pPr>
      <w:r>
        <w:rPr>
          <w:noProof/>
          <w:lang w:val="en-US" w:eastAsia="en-US"/>
        </w:rPr>
        <w:drawing>
          <wp:inline distT="0" distB="0" distL="0" distR="0" wp14:anchorId="324F4B01" wp14:editId="26FD2535">
            <wp:extent cx="4039036" cy="30570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43058" cy="3060143"/>
                    </a:xfrm>
                    <a:prstGeom prst="rect">
                      <a:avLst/>
                    </a:prstGeom>
                  </pic:spPr>
                </pic:pic>
              </a:graphicData>
            </a:graphic>
          </wp:inline>
        </w:drawing>
      </w:r>
    </w:p>
    <w:p w:rsidR="00353A12" w:rsidRPr="00346E5C" w:rsidRDefault="00353A12" w:rsidP="00353A12">
      <w:pPr>
        <w:jc w:val="center"/>
        <w:rPr>
          <w:rFonts w:cs="Times New Roman"/>
        </w:rPr>
      </w:pPr>
      <w:r>
        <w:rPr>
          <w:rFonts w:cs="Times New Roman"/>
        </w:rPr>
        <w:t xml:space="preserve">Figure: </w:t>
      </w:r>
      <w:r>
        <w:t>Hofstede</w:t>
      </w:r>
    </w:p>
    <w:p w:rsidR="00C618B7" w:rsidRDefault="00C618B7" w:rsidP="00353A12">
      <w:r w:rsidRPr="00346E5C">
        <w:rPr>
          <w:b/>
        </w:rPr>
        <w:lastRenderedPageBreak/>
        <w:t>Power Distance (Low - UK: 35):</w:t>
      </w:r>
      <w:r>
        <w:t xml:space="preserve"> UK people are more comfortable with the flat hierarchies and the availability of leadership. The model of the Genius Bar associated with Apple and its direct online support has a good appeal but due to the premium pricing employed by Apple and closed ecosystem creates a slight frictional pressure of the apple brand on th</w:t>
      </w:r>
      <w:r w:rsidR="00346E5C">
        <w:t>e egalitarian values of the UK.</w:t>
      </w:r>
    </w:p>
    <w:p w:rsidR="00C618B7" w:rsidRDefault="00C618B7" w:rsidP="00C618B7">
      <w:r w:rsidRPr="00346E5C">
        <w:rPr>
          <w:b/>
        </w:rPr>
        <w:t>Masculinity (Medium - UK: 66):</w:t>
      </w:r>
      <w:r>
        <w:t xml:space="preserve"> The UK is achievement-oriented and competitive. Apple performance messaging (fastest chip, best camera) works here, yet, as the UK increasingly prioritised work-life and corporate responsibility, Apple needs to conside</w:t>
      </w:r>
      <w:r w:rsidR="00353A12">
        <w:t>r a better labour transparency.</w:t>
      </w:r>
    </w:p>
    <w:p w:rsidR="00C618B7" w:rsidRPr="00346E5C" w:rsidRDefault="00C618B7" w:rsidP="00C618B7">
      <w:pPr>
        <w:rPr>
          <w:rFonts w:cs="Times New Roman"/>
        </w:rPr>
      </w:pPr>
      <w:r w:rsidRPr="00346E5C">
        <w:rPr>
          <w:b/>
        </w:rPr>
        <w:t>Indulgence vs. Restraint (High - UK: 69):</w:t>
      </w:r>
      <w:r>
        <w:t xml:space="preserve"> UK appreciates leisure and good pleasure. The Apple classification of entertainment (Apple Music, TV+, Arcade), leverages this and the brand has become a part of the lifestyle of UK co</w:t>
      </w:r>
      <w:r w:rsidR="00346E5C">
        <w:t xml:space="preserve">nsumers and not simply utility </w:t>
      </w:r>
      <w:r w:rsidR="00346E5C" w:rsidRPr="00A834D5">
        <w:rPr>
          <w:rFonts w:cs="Times New Roman"/>
        </w:rPr>
        <w:t xml:space="preserve">(Kotler et al., 2022). </w:t>
      </w:r>
    </w:p>
    <w:p w:rsidR="00C618B7" w:rsidRDefault="00C618B7" w:rsidP="00C618B7">
      <w:r w:rsidRPr="00346E5C">
        <w:rPr>
          <w:b/>
        </w:rPr>
        <w:t>Long-Term Orientation (Low - UK: 51):</w:t>
      </w:r>
      <w:r>
        <w:t xml:space="preserve"> UK is rather normative. This is well afforded by Apple with its accelerating upgrade cycles, but there is a push to sustainability making Apple transition towards longer-te</w:t>
      </w:r>
      <w:r w:rsidR="00346E5C">
        <w:t xml:space="preserve">rm projects like </w:t>
      </w:r>
      <w:r w:rsidR="001B7D7F">
        <w:t>reparability</w:t>
      </w:r>
      <w:r w:rsidR="00346E5C">
        <w:t>.</w:t>
      </w:r>
    </w:p>
    <w:p w:rsidR="00C618B7" w:rsidRPr="00C618B7" w:rsidRDefault="00C618B7" w:rsidP="00C618B7">
      <w:r>
        <w:t>The Hofstede model establishes a high level of cultural congruence especially in individualism and low uncertainty avoidance. Nevertheless, Apple needs to deal with power distance tension (pricing elitism), and long-term orientation requirements to continue succeeding in the UK.</w:t>
      </w: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Default="00401F91" w:rsidP="008410F5">
      <w:pPr>
        <w:rPr>
          <w:rFonts w:cs="Times New Roman"/>
        </w:rPr>
      </w:pPr>
    </w:p>
    <w:p w:rsidR="00401F91" w:rsidRPr="00A834D5" w:rsidRDefault="00401F91" w:rsidP="008410F5">
      <w:pPr>
        <w:rPr>
          <w:rFonts w:cs="Times New Roman"/>
        </w:rPr>
      </w:pPr>
    </w:p>
    <w:p w:rsidR="0038014A" w:rsidRPr="00A834D5" w:rsidRDefault="0038014A" w:rsidP="0038014A">
      <w:pPr>
        <w:pStyle w:val="Heading2"/>
        <w:rPr>
          <w:rFonts w:cs="Times New Roman"/>
        </w:rPr>
      </w:pPr>
      <w:bookmarkStart w:id="22" w:name="_Toc227596949"/>
      <w:r w:rsidRPr="00A834D5">
        <w:rPr>
          <w:rFonts w:cs="Times New Roman"/>
        </w:rPr>
        <w:lastRenderedPageBreak/>
        <w:t>Market Attractiveness Analysis</w:t>
      </w:r>
      <w:bookmarkEnd w:id="22"/>
    </w:p>
    <w:p w:rsidR="008410F5" w:rsidRPr="00A834D5" w:rsidRDefault="008410F5" w:rsidP="008410F5">
      <w:pPr>
        <w:rPr>
          <w:rFonts w:cs="Times New Roman"/>
        </w:rPr>
      </w:pPr>
      <w:r w:rsidRPr="00A834D5">
        <w:rPr>
          <w:rFonts w:cs="Times New Roman"/>
        </w:rPr>
        <w:t xml:space="preserve">A number of factors determine why the </w:t>
      </w:r>
      <w:r w:rsidR="00214CC3">
        <w:rPr>
          <w:rFonts w:cs="Times New Roman"/>
        </w:rPr>
        <w:t>UK</w:t>
      </w:r>
      <w:r w:rsidRPr="00A834D5">
        <w:rPr>
          <w:rFonts w:cs="Times New Roman"/>
        </w:rPr>
        <w:t xml:space="preserve"> market holds appeal to Apple such as the size of the market, the purchasing power, the technological infrastructure and the level of competition. America boasts of a big and a wealthy consumer market and it is also one of the most desirable markets of high technology products.</w:t>
      </w:r>
      <w:r w:rsidR="00C87663">
        <w:rPr>
          <w:rFonts w:cs="Times New Roman"/>
        </w:rPr>
        <w:t xml:space="preserve"> </w:t>
      </w:r>
      <w:r w:rsidRPr="00A834D5">
        <w:rPr>
          <w:rFonts w:cs="Times New Roman"/>
        </w:rPr>
        <w:t>The attractiveness of the markets is also boosted by high rates of technology acceptance and Internet literacy. Consumers would be ready to use new technologies and pay more to buy high-quality goods and this corresponds with an Apple strategy</w:t>
      </w:r>
      <w:r w:rsidR="00C87663" w:rsidRPr="00C87663">
        <w:rPr>
          <w:rFonts w:ascii="Segoe UI" w:hAnsi="Segoe UI" w:cs="Segoe UI"/>
          <w:color w:val="0D0D0D"/>
          <w:shd w:val="clear" w:color="auto" w:fill="FFFFFF"/>
        </w:rPr>
        <w:t xml:space="preserve"> </w:t>
      </w:r>
      <w:r w:rsidR="00C87663" w:rsidRPr="00C87663">
        <w:t>(UNCTAD, 2022)</w:t>
      </w:r>
      <w:r w:rsidRPr="00A834D5">
        <w:rPr>
          <w:rFonts w:cs="Times New Roman"/>
        </w:rPr>
        <w:t>.</w:t>
      </w:r>
    </w:p>
    <w:p w:rsidR="008410F5" w:rsidRDefault="008410F5" w:rsidP="008410F5">
      <w:pPr>
        <w:rPr>
          <w:rFonts w:cs="Times New Roman"/>
        </w:rPr>
      </w:pPr>
      <w:r w:rsidRPr="00A834D5">
        <w:rPr>
          <w:rFonts w:cs="Times New Roman"/>
        </w:rPr>
        <w:t>But the market is competitive as well, with many domestic and international firms competing to gain share in the market. This means that Apple has to keep innovating and differentiating its products in order to stay in place.</w:t>
      </w:r>
      <w:r w:rsidR="00C87663">
        <w:rPr>
          <w:rFonts w:cs="Times New Roman"/>
        </w:rPr>
        <w:t xml:space="preserve"> </w:t>
      </w:r>
      <w:r w:rsidRPr="00A834D5">
        <w:rPr>
          <w:rFonts w:cs="Times New Roman"/>
        </w:rPr>
        <w:t>The entry barriers in the technology industry are quite high since they require a lot of significant investment in research and development, branding and distribution. This not only gives advantages to the already established companies such as Apple, but also, increases competition among the current players.</w:t>
      </w:r>
      <w:r w:rsidR="00C87663">
        <w:rPr>
          <w:rFonts w:cs="Times New Roman"/>
        </w:rPr>
        <w:t xml:space="preserve"> </w:t>
      </w:r>
      <w:r w:rsidRPr="00A834D5">
        <w:rPr>
          <w:rFonts w:cs="Times New Roman"/>
        </w:rPr>
        <w:t xml:space="preserve">All in all, the </w:t>
      </w:r>
      <w:r w:rsidR="00214CC3">
        <w:rPr>
          <w:rFonts w:cs="Times New Roman"/>
        </w:rPr>
        <w:t>UK</w:t>
      </w:r>
      <w:r w:rsidRPr="00A834D5">
        <w:rPr>
          <w:rFonts w:cs="Times New Roman"/>
        </w:rPr>
        <w:t xml:space="preserve"> market is very appealing and must be constantly innovative and position to thrive</w:t>
      </w:r>
      <w:r w:rsidR="00C87663" w:rsidRPr="00C87663">
        <w:rPr>
          <w:rFonts w:ascii="Segoe UI" w:hAnsi="Segoe UI" w:cs="Segoe UI"/>
          <w:color w:val="0D0D0D"/>
          <w:shd w:val="clear" w:color="auto" w:fill="FFFFFF"/>
        </w:rPr>
        <w:t xml:space="preserve"> </w:t>
      </w:r>
      <w:r w:rsidR="00C87663" w:rsidRPr="00C87663">
        <w:t>(</w:t>
      </w:r>
      <w:r w:rsidR="00961FA8">
        <w:t>UK</w:t>
      </w:r>
      <w:r w:rsidR="00C87663" w:rsidRPr="00C87663">
        <w:t xml:space="preserve"> Bureau of Economic Analysis, 2023)</w:t>
      </w:r>
      <w:r w:rsidRPr="00A834D5">
        <w:rPr>
          <w:rFonts w:cs="Times New Roman"/>
        </w:rPr>
        <w:t>.</w:t>
      </w:r>
    </w:p>
    <w:p w:rsidR="00344739" w:rsidRDefault="00344739">
      <w:pPr>
        <w:spacing w:line="259" w:lineRule="auto"/>
        <w:jc w:val="left"/>
        <w:rPr>
          <w:rFonts w:cs="Times New Roman"/>
        </w:rPr>
      </w:pPr>
      <w:r>
        <w:rPr>
          <w:rFonts w:cs="Times New Roman"/>
        </w:rPr>
        <w:br w:type="page"/>
      </w:r>
    </w:p>
    <w:p w:rsidR="0038014A" w:rsidRPr="00A834D5" w:rsidRDefault="0038014A" w:rsidP="0038014A">
      <w:pPr>
        <w:pStyle w:val="Heading2"/>
        <w:rPr>
          <w:rFonts w:cs="Times New Roman"/>
        </w:rPr>
      </w:pPr>
      <w:bookmarkStart w:id="23" w:name="_Toc227596950"/>
      <w:r w:rsidRPr="00A834D5">
        <w:rPr>
          <w:rFonts w:cs="Times New Roman"/>
        </w:rPr>
        <w:lastRenderedPageBreak/>
        <w:t>Opportunities and Challenges</w:t>
      </w:r>
      <w:bookmarkEnd w:id="23"/>
    </w:p>
    <w:p w:rsidR="008410F5" w:rsidRPr="00A834D5" w:rsidRDefault="0038014A" w:rsidP="008410F5">
      <w:pPr>
        <w:rPr>
          <w:rFonts w:cs="Times New Roman"/>
        </w:rPr>
      </w:pPr>
      <w:r w:rsidRPr="00A834D5">
        <w:rPr>
          <w:rFonts w:cs="Times New Roman"/>
          <w:b/>
        </w:rPr>
        <w:t>Opportunities</w:t>
      </w:r>
      <w:r w:rsidR="004415B4">
        <w:rPr>
          <w:rFonts w:cs="Times New Roman"/>
          <w:b/>
        </w:rPr>
        <w:t xml:space="preserve">: </w:t>
      </w:r>
      <w:r w:rsidR="008410F5" w:rsidRPr="00A834D5">
        <w:rPr>
          <w:rFonts w:cs="Times New Roman"/>
        </w:rPr>
        <w:t>There are a number of growth opportunities in the international market by Apple. New sources of revenues offer themselves through the growth of digital services (streaming, cloud storage and financial services). There are also innovations driven by the adoption of emerging technologies which include artificial intelligence and augmented reality.</w:t>
      </w:r>
      <w:r w:rsidR="00C87663">
        <w:rPr>
          <w:rFonts w:cs="Times New Roman"/>
        </w:rPr>
        <w:t xml:space="preserve"> </w:t>
      </w:r>
      <w:r w:rsidR="008410F5" w:rsidRPr="00A834D5">
        <w:rPr>
          <w:rFonts w:cs="Times New Roman"/>
        </w:rPr>
        <w:t>Also, emerging markets have potential of increasing the number of customers of Apple. With the increase in the level of income in those regions it is expected to increase the demand of the premium products</w:t>
      </w:r>
      <w:r w:rsidR="00C87663" w:rsidRPr="00C87663">
        <w:rPr>
          <w:rFonts w:ascii="Segoe UI" w:hAnsi="Segoe UI" w:cs="Segoe UI"/>
          <w:color w:val="0D0D0D"/>
          <w:shd w:val="clear" w:color="auto" w:fill="FFFFFF"/>
        </w:rPr>
        <w:t xml:space="preserve"> </w:t>
      </w:r>
      <w:r w:rsidR="00C87663" w:rsidRPr="00C87663">
        <w:t>(</w:t>
      </w:r>
      <w:r w:rsidR="00961FA8">
        <w:t>UK</w:t>
      </w:r>
      <w:r w:rsidR="00C87663" w:rsidRPr="00C87663">
        <w:t xml:space="preserve"> Census Bureau, 2022)</w:t>
      </w:r>
      <w:r w:rsidR="008410F5" w:rsidRPr="00A834D5">
        <w:rPr>
          <w:rFonts w:cs="Times New Roman"/>
        </w:rPr>
        <w:t>.</w:t>
      </w:r>
    </w:p>
    <w:p w:rsidR="008410F5" w:rsidRPr="00A834D5" w:rsidRDefault="0038014A" w:rsidP="008410F5">
      <w:pPr>
        <w:rPr>
          <w:rFonts w:cs="Times New Roman"/>
        </w:rPr>
      </w:pPr>
      <w:r w:rsidRPr="00A834D5">
        <w:rPr>
          <w:rFonts w:cs="Times New Roman"/>
          <w:b/>
        </w:rPr>
        <w:t>Challenges</w:t>
      </w:r>
      <w:r w:rsidR="004415B4">
        <w:rPr>
          <w:rFonts w:cs="Times New Roman"/>
          <w:b/>
        </w:rPr>
        <w:t xml:space="preserve">: </w:t>
      </w:r>
      <w:r w:rsidR="008410F5" w:rsidRPr="00A834D5">
        <w:rPr>
          <w:rFonts w:cs="Times New Roman"/>
        </w:rPr>
        <w:t>Although these opportunities exist, Apple is challenged greatly. Competition and data privacy are regulatory pressures that are growing throughout the world. The risks of supply chains, especially those risks that involve the dependence on particular areas of operation are challenges to operations.</w:t>
      </w:r>
      <w:r w:rsidR="00C87663">
        <w:rPr>
          <w:rFonts w:cs="Times New Roman"/>
        </w:rPr>
        <w:t xml:space="preserve"> </w:t>
      </w:r>
      <w:r w:rsidR="008410F5" w:rsidRPr="00A834D5">
        <w:rPr>
          <w:rFonts w:cs="Times New Roman"/>
        </w:rPr>
        <w:t>There is also stiff competition among other technology companies and hence Apple should keep on innovating and staying differentiated. Not doing this may lead to market share loss</w:t>
      </w:r>
      <w:r w:rsidR="00C87663" w:rsidRPr="00C87663">
        <w:rPr>
          <w:rFonts w:ascii="Segoe UI" w:hAnsi="Segoe UI" w:cs="Segoe UI"/>
          <w:color w:val="0D0D0D"/>
          <w:shd w:val="clear" w:color="auto" w:fill="FFFFFF"/>
        </w:rPr>
        <w:t xml:space="preserve"> </w:t>
      </w:r>
      <w:r w:rsidR="00C87663" w:rsidRPr="00C87663">
        <w:t>(World Bank, 2023)</w:t>
      </w:r>
      <w:r w:rsidR="008410F5" w:rsidRPr="00A834D5">
        <w:rPr>
          <w:rFonts w:cs="Times New Roman"/>
        </w:rPr>
        <w:t>.</w:t>
      </w:r>
    </w:p>
    <w:p w:rsidR="0038014A" w:rsidRPr="00A834D5" w:rsidRDefault="0038014A" w:rsidP="0038014A">
      <w:pPr>
        <w:pStyle w:val="Heading2"/>
        <w:rPr>
          <w:rFonts w:cs="Times New Roman"/>
        </w:rPr>
      </w:pPr>
      <w:bookmarkStart w:id="24" w:name="_Toc227596951"/>
      <w:r w:rsidRPr="00A834D5">
        <w:rPr>
          <w:rFonts w:cs="Times New Roman"/>
        </w:rPr>
        <w:t>Overall Critical Evaluation</w:t>
      </w:r>
      <w:bookmarkEnd w:id="24"/>
    </w:p>
    <w:p w:rsidR="008410F5" w:rsidRPr="00A834D5" w:rsidRDefault="008410F5" w:rsidP="008410F5">
      <w:pPr>
        <w:rPr>
          <w:rFonts w:cs="Times New Roman"/>
        </w:rPr>
      </w:pPr>
      <w:r w:rsidRPr="00A834D5">
        <w:rPr>
          <w:rFonts w:cs="Times New Roman"/>
        </w:rPr>
        <w:t>The capability of taking advantage of positive environmental factors in addition to efficiently managing risk has made Apple Inc. successful in the global technology industry. The cohesive ecosystem, its unique brand identity, and differentiation strategy are all sources of a sustainable competitive advantage.</w:t>
      </w:r>
      <w:r w:rsidR="00C87663">
        <w:rPr>
          <w:rFonts w:cs="Times New Roman"/>
        </w:rPr>
        <w:t xml:space="preserve"> </w:t>
      </w:r>
      <w:r w:rsidRPr="00A834D5">
        <w:rPr>
          <w:rFonts w:cs="Times New Roman"/>
        </w:rPr>
        <w:t>Nevertheless, the company is also faced with a complicated and dynamic environment which is typified by political, economic, legal and cultural factors. The pressures of geopolitics, regulatory challenges, and dynamic consumer tastes are some of the factors that demand Apple to be flexible and innovative</w:t>
      </w:r>
      <w:r w:rsidR="00C87663" w:rsidRPr="00C87663">
        <w:rPr>
          <w:rFonts w:ascii="Segoe UI" w:hAnsi="Segoe UI" w:cs="Segoe UI"/>
          <w:color w:val="0D0D0D"/>
          <w:shd w:val="clear" w:color="auto" w:fill="FFFFFF"/>
        </w:rPr>
        <w:t xml:space="preserve"> </w:t>
      </w:r>
      <w:r w:rsidR="00C87663" w:rsidRPr="00C87663">
        <w:t>(World Economic Forum, 2022)</w:t>
      </w:r>
      <w:r w:rsidRPr="00A834D5">
        <w:rPr>
          <w:rFonts w:cs="Times New Roman"/>
        </w:rPr>
        <w:t>.</w:t>
      </w:r>
    </w:p>
    <w:p w:rsidR="008410F5" w:rsidRPr="00A834D5" w:rsidRDefault="008410F5" w:rsidP="008410F5">
      <w:pPr>
        <w:rPr>
          <w:rFonts w:cs="Times New Roman"/>
        </w:rPr>
      </w:pPr>
      <w:r w:rsidRPr="00A834D5">
        <w:rPr>
          <w:rFonts w:cs="Times New Roman"/>
        </w:rPr>
        <w:t>In terms of global business, the capacity of Apple to strike a balance in terms of both global standardization and local adaptation has been a major success factor. It enjoys a very good financial standing and has always been investing in innovation which makes it continue to be a leader in the industry.</w:t>
      </w:r>
      <w:r w:rsidR="00C87663">
        <w:rPr>
          <w:rFonts w:cs="Times New Roman"/>
        </w:rPr>
        <w:t xml:space="preserve"> </w:t>
      </w:r>
      <w:r w:rsidRPr="00A834D5">
        <w:rPr>
          <w:rFonts w:cs="Times New Roman"/>
        </w:rPr>
        <w:t>Conclusively, Apple continues to be one of the competitive and powerful companies in the international market. Despite the challenges it has, its strategic strengths and positioning in the market are the things that are going to make it succeed in the international business environment</w:t>
      </w:r>
      <w:r w:rsidR="00C87663" w:rsidRPr="00C87663">
        <w:rPr>
          <w:rFonts w:ascii="Segoe UI" w:hAnsi="Segoe UI" w:cs="Segoe UI"/>
          <w:color w:val="0D0D0D"/>
          <w:shd w:val="clear" w:color="auto" w:fill="FFFFFF"/>
        </w:rPr>
        <w:t xml:space="preserve"> </w:t>
      </w:r>
      <w:r w:rsidR="00C87663" w:rsidRPr="00C87663">
        <w:t>(Bloomberg, 2023)</w:t>
      </w:r>
      <w:r w:rsidRPr="00A834D5">
        <w:rPr>
          <w:rFonts w:cs="Times New Roman"/>
        </w:rPr>
        <w:t>.</w:t>
      </w:r>
    </w:p>
    <w:p w:rsidR="005278D0" w:rsidRPr="00A834D5" w:rsidRDefault="005278D0">
      <w:pPr>
        <w:spacing w:line="259" w:lineRule="auto"/>
        <w:jc w:val="left"/>
        <w:rPr>
          <w:rFonts w:cs="Times New Roman"/>
        </w:rPr>
      </w:pPr>
      <w:r w:rsidRPr="00A834D5">
        <w:rPr>
          <w:rFonts w:cs="Times New Roman"/>
        </w:rPr>
        <w:br w:type="page"/>
      </w:r>
    </w:p>
    <w:p w:rsidR="002B3E82" w:rsidRPr="00A834D5" w:rsidRDefault="002B3E82" w:rsidP="009564DF">
      <w:pPr>
        <w:pStyle w:val="Heading1"/>
        <w:rPr>
          <w:rFonts w:cs="Times New Roman"/>
        </w:rPr>
      </w:pPr>
      <w:bookmarkStart w:id="25" w:name="_Toc227596952"/>
      <w:r w:rsidRPr="00A834D5">
        <w:rPr>
          <w:rFonts w:cs="Times New Roman"/>
        </w:rPr>
        <w:lastRenderedPageBreak/>
        <w:t>5. Conclusion</w:t>
      </w:r>
      <w:bookmarkEnd w:id="25"/>
    </w:p>
    <w:p w:rsidR="009C7832" w:rsidRPr="00A834D5" w:rsidRDefault="009C7832" w:rsidP="009C7832">
      <w:pPr>
        <w:rPr>
          <w:rFonts w:cs="Times New Roman"/>
        </w:rPr>
      </w:pPr>
      <w:r w:rsidRPr="00A834D5">
        <w:rPr>
          <w:rFonts w:cs="Times New Roman"/>
        </w:rPr>
        <w:t xml:space="preserve">This report has been able to analyse the </w:t>
      </w:r>
      <w:r w:rsidR="00214CC3">
        <w:rPr>
          <w:rFonts w:cs="Times New Roman"/>
        </w:rPr>
        <w:t>UK</w:t>
      </w:r>
      <w:r w:rsidRPr="00A834D5">
        <w:rPr>
          <w:rFonts w:cs="Times New Roman"/>
        </w:rPr>
        <w:t xml:space="preserve"> technology industry and Apple Inc. in terms of international business concepts. The global leadership of the industry is anchored on the good conditions of factors, developed infrastructure and innovativeness. The Diamond Model of Porter draws attention to competitive advantages which allow </w:t>
      </w:r>
      <w:r w:rsidR="00214CC3">
        <w:rPr>
          <w:rFonts w:cs="Times New Roman"/>
        </w:rPr>
        <w:t>UK</w:t>
      </w:r>
      <w:r w:rsidRPr="00A834D5">
        <w:rPr>
          <w:rFonts w:cs="Times New Roman"/>
        </w:rPr>
        <w:t xml:space="preserve"> firms to be successful in the global level.</w:t>
      </w:r>
      <w:r w:rsidR="00D238B6">
        <w:rPr>
          <w:rFonts w:cs="Times New Roman"/>
        </w:rPr>
        <w:t xml:space="preserve"> </w:t>
      </w:r>
      <w:r w:rsidRPr="00A834D5">
        <w:rPr>
          <w:rFonts w:cs="Times New Roman"/>
        </w:rPr>
        <w:t>These benefits can be illustrated by the example of Apple Inc., its differentiated approach, and integrated ecosystem. The company has managed to preserve a market leadership position in the world market despite the challenges of regulatory factors and geopolitical risks.</w:t>
      </w:r>
      <w:r w:rsidR="00D238B6">
        <w:rPr>
          <w:rFonts w:cs="Times New Roman"/>
        </w:rPr>
        <w:t xml:space="preserve"> </w:t>
      </w:r>
      <w:r w:rsidRPr="00A834D5">
        <w:rPr>
          <w:rFonts w:cs="Times New Roman"/>
        </w:rPr>
        <w:t>Political, economic, legal and cultural analysis indicates that Apple is a firm that exists in an environment characterized by complexity and dynamism. It is successful because of its capacity to adjust to these factors without compromising on its identifying strengths.</w:t>
      </w:r>
      <w:r w:rsidR="00D238B6">
        <w:rPr>
          <w:rFonts w:cs="Times New Roman"/>
        </w:rPr>
        <w:t xml:space="preserve"> </w:t>
      </w:r>
      <w:r w:rsidRPr="00A834D5">
        <w:rPr>
          <w:rFonts w:cs="Times New Roman"/>
        </w:rPr>
        <w:t xml:space="preserve">Altogether the situation in the </w:t>
      </w:r>
      <w:r w:rsidR="00214CC3">
        <w:rPr>
          <w:rFonts w:cs="Times New Roman"/>
        </w:rPr>
        <w:t>UK</w:t>
      </w:r>
      <w:r w:rsidRPr="00A834D5">
        <w:rPr>
          <w:rFonts w:cs="Times New Roman"/>
        </w:rPr>
        <w:t xml:space="preserve"> technology industry is so competitive and global with Apple taking a key part in the future of the technology industry. </w:t>
      </w:r>
      <w:r w:rsidR="00023C4B">
        <w:rPr>
          <w:rFonts w:cs="Times New Roman"/>
        </w:rPr>
        <w:t>T</w:t>
      </w:r>
      <w:r w:rsidR="00023C4B" w:rsidRPr="00A834D5">
        <w:rPr>
          <w:rFonts w:cs="Times New Roman"/>
        </w:rPr>
        <w:t>here is a conclusion of the report by offering important insights into international competitiveness and strategic positioning. This systematic design will provide a complete insight into the theoretical concepts, as well as practical use. Using</w:t>
      </w:r>
      <w:r w:rsidRPr="00A834D5">
        <w:rPr>
          <w:rFonts w:cs="Times New Roman"/>
        </w:rPr>
        <w:t xml:space="preserve"> international business frameworks helps in offering meaningful insights on the issues that bring about competitiveness and success.</w:t>
      </w:r>
      <w:r w:rsidR="00023C4B">
        <w:rPr>
          <w:rFonts w:cs="Times New Roman"/>
        </w:rPr>
        <w:t xml:space="preserve"> </w:t>
      </w:r>
      <w:r w:rsidR="00023C4B" w:rsidRPr="00A834D5">
        <w:rPr>
          <w:rFonts w:cs="Times New Roman"/>
        </w:rPr>
        <w:t xml:space="preserve">This is followed by a critical analysis of Apple Inc. as one of the big multinational companies with respect to political, economic, legal, and cultural aspects that affect its operations. </w:t>
      </w:r>
    </w:p>
    <w:p w:rsidR="003A2130" w:rsidRPr="00A834D5" w:rsidRDefault="003A2130">
      <w:pPr>
        <w:spacing w:line="259" w:lineRule="auto"/>
        <w:jc w:val="left"/>
        <w:rPr>
          <w:rFonts w:cs="Times New Roman"/>
        </w:rPr>
      </w:pPr>
      <w:r w:rsidRPr="00A834D5">
        <w:rPr>
          <w:rFonts w:cs="Times New Roman"/>
        </w:rPr>
        <w:br w:type="page"/>
      </w:r>
    </w:p>
    <w:p w:rsidR="002B3E82" w:rsidRPr="00A834D5" w:rsidRDefault="002B3E82" w:rsidP="002B3E82">
      <w:pPr>
        <w:pStyle w:val="Heading1"/>
        <w:rPr>
          <w:rFonts w:cs="Times New Roman"/>
        </w:rPr>
      </w:pPr>
      <w:bookmarkStart w:id="26" w:name="_Toc227596953"/>
      <w:r w:rsidRPr="00A834D5">
        <w:rPr>
          <w:rStyle w:val="Strong"/>
          <w:rFonts w:cs="Times New Roman"/>
          <w:b w:val="0"/>
          <w:bCs w:val="0"/>
        </w:rPr>
        <w:lastRenderedPageBreak/>
        <w:t>Section 2: Reflective Account (Gibbs Reflective Cycle)</w:t>
      </w:r>
      <w:bookmarkEnd w:id="26"/>
      <w:r w:rsidRPr="00A834D5">
        <w:rPr>
          <w:rStyle w:val="Strong"/>
          <w:rFonts w:cs="Times New Roman"/>
          <w:b w:val="0"/>
          <w:bCs w:val="0"/>
        </w:rPr>
        <w:t xml:space="preserve"> </w:t>
      </w:r>
    </w:p>
    <w:p w:rsidR="002B3E82" w:rsidRPr="00A834D5" w:rsidRDefault="002B3E82" w:rsidP="002B3E82">
      <w:pPr>
        <w:pStyle w:val="Heading2"/>
        <w:rPr>
          <w:rFonts w:cs="Times New Roman"/>
        </w:rPr>
      </w:pPr>
      <w:bookmarkStart w:id="27" w:name="_Toc227596954"/>
      <w:r w:rsidRPr="00A834D5">
        <w:rPr>
          <w:rFonts w:cs="Times New Roman"/>
        </w:rPr>
        <w:t>1. Description</w:t>
      </w:r>
      <w:bookmarkEnd w:id="27"/>
    </w:p>
    <w:p w:rsidR="00DB7DC5" w:rsidRDefault="009C7832" w:rsidP="009C7832">
      <w:pPr>
        <w:rPr>
          <w:rFonts w:cs="Times New Roman"/>
        </w:rPr>
      </w:pPr>
      <w:r w:rsidRPr="00A834D5">
        <w:rPr>
          <w:rFonts w:cs="Times New Roman"/>
        </w:rPr>
        <w:t xml:space="preserve">My experience in this assignment started with thoroughly reviewing the requirements and realising that what I had to create is a detailed international business report that was to be created about the </w:t>
      </w:r>
      <w:r w:rsidR="00214CC3">
        <w:rPr>
          <w:rFonts w:cs="Times New Roman"/>
        </w:rPr>
        <w:t>UK</w:t>
      </w:r>
      <w:r w:rsidRPr="00A834D5">
        <w:rPr>
          <w:rFonts w:cs="Times New Roman"/>
        </w:rPr>
        <w:t xml:space="preserve"> technology industry and Apple Inc. My choice of topic was due to the fact I thought it provided adequate publicly available material and good theoretical interest. My research began with the collection of information based on academic textbooks, journal articles, company reports, and other credible online databases. </w:t>
      </w:r>
    </w:p>
    <w:p w:rsidR="009C7832" w:rsidRDefault="009C7832" w:rsidP="009C7832">
      <w:pPr>
        <w:rPr>
          <w:rFonts w:cs="Times New Roman"/>
        </w:rPr>
      </w:pPr>
      <w:r w:rsidRPr="00A834D5">
        <w:rPr>
          <w:rFonts w:cs="Times New Roman"/>
        </w:rPr>
        <w:t>I paid attention to the mastering of the most important international business concepts like the Diamond Model with Porter, PESTLE analysis and competition strategy.</w:t>
      </w:r>
      <w:r w:rsidR="00064AD9">
        <w:rPr>
          <w:rFonts w:cs="Times New Roman"/>
        </w:rPr>
        <w:t xml:space="preserve"> </w:t>
      </w:r>
      <w:r w:rsidRPr="00A834D5">
        <w:rPr>
          <w:rFonts w:cs="Times New Roman"/>
        </w:rPr>
        <w:t>I based my work on the assignment requirements and divided it into distinct parts including introduction, industry analysis, competitor analysis, and self-analysis of the company. As I wrote, I kept on revising my paper to ensure that it was clear, logically ordered and academic. In general, my process was systematic starting with research up to writing and last revision.</w:t>
      </w:r>
    </w:p>
    <w:p w:rsidR="005617CC" w:rsidRDefault="005617CC" w:rsidP="005617CC">
      <w:pPr>
        <w:jc w:val="center"/>
        <w:rPr>
          <w:rFonts w:cs="Times New Roman"/>
        </w:rPr>
      </w:pPr>
      <w:r>
        <w:rPr>
          <w:noProof/>
          <w:lang w:val="en-US" w:eastAsia="en-US"/>
        </w:rPr>
        <w:drawing>
          <wp:inline distT="0" distB="0" distL="0" distR="0" wp14:anchorId="588917F0" wp14:editId="1E6844CB">
            <wp:extent cx="3221724" cy="2590079"/>
            <wp:effectExtent l="0" t="0" r="0" b="1270"/>
            <wp:docPr id="4" name="Picture 4" descr="https://www.businessballs.com/images/gibbs-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usinessballs.com/images/gibbs-diagram.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5659" cy="2593243"/>
                    </a:xfrm>
                    <a:prstGeom prst="rect">
                      <a:avLst/>
                    </a:prstGeom>
                    <a:noFill/>
                    <a:ln>
                      <a:noFill/>
                    </a:ln>
                  </pic:spPr>
                </pic:pic>
              </a:graphicData>
            </a:graphic>
          </wp:inline>
        </w:drawing>
      </w:r>
    </w:p>
    <w:p w:rsidR="005617CC" w:rsidRPr="00A834D5" w:rsidRDefault="005617CC" w:rsidP="005617CC">
      <w:pPr>
        <w:jc w:val="center"/>
        <w:rPr>
          <w:rFonts w:cs="Times New Roman"/>
        </w:rPr>
      </w:pPr>
      <w:r>
        <w:rPr>
          <w:rStyle w:val="Strong"/>
          <w:rFonts w:cs="Times New Roman"/>
          <w:b w:val="0"/>
          <w:bCs w:val="0"/>
        </w:rPr>
        <w:t xml:space="preserve">Figure: </w:t>
      </w:r>
      <w:r w:rsidRPr="00A834D5">
        <w:rPr>
          <w:rStyle w:val="Strong"/>
          <w:rFonts w:cs="Times New Roman"/>
          <w:b w:val="0"/>
          <w:bCs w:val="0"/>
        </w:rPr>
        <w:t>Gibbs Reflective Cycle</w:t>
      </w:r>
      <w:r>
        <w:rPr>
          <w:rStyle w:val="Strong"/>
          <w:rFonts w:cs="Times New Roman"/>
          <w:b w:val="0"/>
          <w:bCs w:val="0"/>
        </w:rPr>
        <w:t xml:space="preserve"> </w:t>
      </w:r>
      <w:r w:rsidRPr="00A834D5">
        <w:rPr>
          <w:rFonts w:cs="Times New Roman"/>
        </w:rPr>
        <w:t>(Kotler et al., 2022).</w:t>
      </w:r>
    </w:p>
    <w:p w:rsidR="005617CC" w:rsidRDefault="005617CC" w:rsidP="009C7832">
      <w:pPr>
        <w:rPr>
          <w:rFonts w:cs="Times New Roman"/>
        </w:rPr>
      </w:pPr>
    </w:p>
    <w:p w:rsidR="00DB7DC5" w:rsidRDefault="00DB7DC5" w:rsidP="009C7832">
      <w:pPr>
        <w:rPr>
          <w:rFonts w:cs="Times New Roman"/>
        </w:rPr>
      </w:pPr>
    </w:p>
    <w:p w:rsidR="00DB7DC5" w:rsidRPr="00A834D5" w:rsidRDefault="00DB7DC5" w:rsidP="009C7832">
      <w:pPr>
        <w:rPr>
          <w:rFonts w:cs="Times New Roman"/>
        </w:rPr>
      </w:pPr>
    </w:p>
    <w:p w:rsidR="002B3E82" w:rsidRPr="00A834D5" w:rsidRDefault="002B3E82" w:rsidP="002B3E82">
      <w:pPr>
        <w:pStyle w:val="Heading2"/>
        <w:rPr>
          <w:rFonts w:cs="Times New Roman"/>
        </w:rPr>
      </w:pPr>
      <w:bookmarkStart w:id="28" w:name="_Toc227596955"/>
      <w:r w:rsidRPr="00A834D5">
        <w:rPr>
          <w:rFonts w:cs="Times New Roman"/>
        </w:rPr>
        <w:lastRenderedPageBreak/>
        <w:t>2. Feelings</w:t>
      </w:r>
      <w:bookmarkEnd w:id="28"/>
    </w:p>
    <w:p w:rsidR="00404891" w:rsidRPr="00A834D5" w:rsidRDefault="009C7832" w:rsidP="009C7832">
      <w:pPr>
        <w:rPr>
          <w:rFonts w:cs="Times New Roman"/>
        </w:rPr>
      </w:pPr>
      <w:r w:rsidRPr="00A834D5">
        <w:rPr>
          <w:rFonts w:cs="Times New Roman"/>
        </w:rPr>
        <w:t>I was very overwhelmed at the onset of the assignment because the piece was complicated and lengthy. I did not know how best I could combine theoretical concepts and real-world analysis. There was also a pressure to meet the high word count requirement, quality, and relevancy in the whole report.</w:t>
      </w:r>
      <w:r w:rsidR="00064AD9">
        <w:rPr>
          <w:rFonts w:cs="Times New Roman"/>
        </w:rPr>
        <w:t xml:space="preserve"> </w:t>
      </w:r>
      <w:r w:rsidRPr="00A834D5">
        <w:rPr>
          <w:rFonts w:cs="Times New Roman"/>
        </w:rPr>
        <w:t xml:space="preserve">My confidence began to build up as I worked on my research. I began to be more comfortable with the structures, and how it can be used to study Apple </w:t>
      </w:r>
      <w:proofErr w:type="spellStart"/>
      <w:r w:rsidRPr="00A834D5">
        <w:rPr>
          <w:rFonts w:cs="Times New Roman"/>
        </w:rPr>
        <w:t>Inc</w:t>
      </w:r>
      <w:proofErr w:type="spellEnd"/>
      <w:r w:rsidRPr="00A834D5">
        <w:rPr>
          <w:rFonts w:cs="Times New Roman"/>
        </w:rPr>
        <w:t xml:space="preserve"> and the </w:t>
      </w:r>
      <w:r w:rsidR="00214CC3">
        <w:rPr>
          <w:rFonts w:cs="Times New Roman"/>
        </w:rPr>
        <w:t>UK</w:t>
      </w:r>
      <w:r w:rsidRPr="00A834D5">
        <w:rPr>
          <w:rFonts w:cs="Times New Roman"/>
        </w:rPr>
        <w:t xml:space="preserve"> technology industry. The subject matter was of interest to me, particularly when considering how a multinational </w:t>
      </w:r>
      <w:r w:rsidR="00AD59B1">
        <w:rPr>
          <w:rFonts w:cs="Times New Roman"/>
        </w:rPr>
        <w:t>organis</w:t>
      </w:r>
      <w:r w:rsidRPr="00A834D5">
        <w:rPr>
          <w:rFonts w:cs="Times New Roman"/>
        </w:rPr>
        <w:t>ation like Apple can perform in a competitive and unstable world.</w:t>
      </w:r>
      <w:r w:rsidR="00064AD9">
        <w:rPr>
          <w:rFonts w:cs="Times New Roman"/>
        </w:rPr>
        <w:t xml:space="preserve"> </w:t>
      </w:r>
      <w:r w:rsidRPr="00A834D5">
        <w:rPr>
          <w:rFonts w:cs="Times New Roman"/>
        </w:rPr>
        <w:t xml:space="preserve">Nevertheless, I had a few moments of frustration, especially when I was aiming to make sure that my writing was analytic and not descriptive. There was a problem of striking the balance between depth of analysis and clarity. </w:t>
      </w:r>
    </w:p>
    <w:p w:rsidR="002B3E82" w:rsidRPr="00A834D5" w:rsidRDefault="002B3E82" w:rsidP="002B3E82">
      <w:pPr>
        <w:pStyle w:val="Heading2"/>
        <w:rPr>
          <w:rFonts w:cs="Times New Roman"/>
        </w:rPr>
      </w:pPr>
      <w:bookmarkStart w:id="29" w:name="_Toc227596956"/>
      <w:r w:rsidRPr="00A834D5">
        <w:rPr>
          <w:rFonts w:cs="Times New Roman"/>
        </w:rPr>
        <w:t>3. Evaluation</w:t>
      </w:r>
      <w:bookmarkEnd w:id="29"/>
    </w:p>
    <w:p w:rsidR="009C7832" w:rsidRPr="00A834D5" w:rsidRDefault="009C7832" w:rsidP="009C7832">
      <w:pPr>
        <w:rPr>
          <w:rFonts w:cs="Times New Roman"/>
        </w:rPr>
      </w:pPr>
      <w:r w:rsidRPr="00A834D5">
        <w:rPr>
          <w:rFonts w:cs="Times New Roman"/>
        </w:rPr>
        <w:t>I think that the capability to find pertinent and reliable sources was one of the strengths of my approach. Some of the major theoretical frameworks I used effectiveness include the Diamond Model by Porter and PESTLE analysis, which increased the level of academic value to my report.</w:t>
      </w:r>
      <w:r w:rsidR="00064AD9">
        <w:rPr>
          <w:rFonts w:cs="Times New Roman"/>
        </w:rPr>
        <w:t xml:space="preserve"> </w:t>
      </w:r>
      <w:r w:rsidRPr="00A834D5">
        <w:rPr>
          <w:rFonts w:cs="Times New Roman"/>
        </w:rPr>
        <w:t xml:space="preserve">Another positive aspect was my </w:t>
      </w:r>
      <w:r w:rsidR="00AD59B1">
        <w:rPr>
          <w:rFonts w:cs="Times New Roman"/>
        </w:rPr>
        <w:t>organis</w:t>
      </w:r>
      <w:r w:rsidRPr="00A834D5">
        <w:rPr>
          <w:rFonts w:cs="Times New Roman"/>
        </w:rPr>
        <w:t xml:space="preserve">ation of the report. I have </w:t>
      </w:r>
      <w:r w:rsidR="00AD59B1">
        <w:rPr>
          <w:rFonts w:cs="Times New Roman"/>
        </w:rPr>
        <w:t>organis</w:t>
      </w:r>
      <w:r w:rsidRPr="00A834D5">
        <w:rPr>
          <w:rFonts w:cs="Times New Roman"/>
        </w:rPr>
        <w:t xml:space="preserve">ed the information in plain headings and subheadings and it was much easier to </w:t>
      </w:r>
      <w:r w:rsidR="00AD59B1">
        <w:rPr>
          <w:rFonts w:cs="Times New Roman"/>
        </w:rPr>
        <w:t>organis</w:t>
      </w:r>
      <w:r w:rsidRPr="00A834D5">
        <w:rPr>
          <w:rFonts w:cs="Times New Roman"/>
        </w:rPr>
        <w:t>e my ideas in a logical manner. This also made me take care that I covered every aspect of the assignment brief.</w:t>
      </w:r>
    </w:p>
    <w:p w:rsidR="009C7832" w:rsidRPr="00A834D5" w:rsidRDefault="009C7832" w:rsidP="009C7832">
      <w:pPr>
        <w:rPr>
          <w:rFonts w:cs="Times New Roman"/>
        </w:rPr>
      </w:pPr>
      <w:r w:rsidRPr="00A834D5">
        <w:rPr>
          <w:rFonts w:cs="Times New Roman"/>
        </w:rPr>
        <w:t>Nevertheless, my process had a few points of weakness as well. Time management was a major challenge to me. My time spent on research was excessive and my time on writing and editing was low at some points. Consequently, I had to operate under a pressure as I got to the end in order to accomplish the report.</w:t>
      </w:r>
      <w:r w:rsidR="00064AD9">
        <w:rPr>
          <w:rFonts w:cs="Times New Roman"/>
        </w:rPr>
        <w:t xml:space="preserve"> </w:t>
      </w:r>
      <w:r w:rsidRPr="00A834D5">
        <w:rPr>
          <w:rFonts w:cs="Times New Roman"/>
        </w:rPr>
        <w:t xml:space="preserve">Also, I realized that my writing could be at times descriptive and I did not critically </w:t>
      </w:r>
      <w:r w:rsidR="00064AD9" w:rsidRPr="00A834D5">
        <w:rPr>
          <w:rFonts w:cs="Times New Roman"/>
        </w:rPr>
        <w:t>analyse</w:t>
      </w:r>
      <w:r w:rsidRPr="00A834D5">
        <w:rPr>
          <w:rFonts w:cs="Times New Roman"/>
        </w:rPr>
        <w:t xml:space="preserve"> things, just explaining them. </w:t>
      </w:r>
    </w:p>
    <w:p w:rsidR="002B3E82" w:rsidRPr="00A834D5" w:rsidRDefault="002B3E82" w:rsidP="002B3E82">
      <w:pPr>
        <w:pStyle w:val="Heading2"/>
        <w:rPr>
          <w:rFonts w:cs="Times New Roman"/>
        </w:rPr>
      </w:pPr>
      <w:bookmarkStart w:id="30" w:name="_Toc227596957"/>
      <w:r w:rsidRPr="00A834D5">
        <w:rPr>
          <w:rFonts w:cs="Times New Roman"/>
        </w:rPr>
        <w:t>4. Analysis</w:t>
      </w:r>
      <w:bookmarkEnd w:id="30"/>
    </w:p>
    <w:p w:rsidR="009C7832" w:rsidRPr="00A834D5" w:rsidRDefault="009C7832" w:rsidP="009C7832">
      <w:pPr>
        <w:rPr>
          <w:rFonts w:cs="Times New Roman"/>
        </w:rPr>
      </w:pPr>
      <w:r w:rsidRPr="00A834D5">
        <w:rPr>
          <w:rFonts w:cs="Times New Roman"/>
        </w:rPr>
        <w:t xml:space="preserve">This assignment made me realize the importance of theory as an influencing factor in the functioning of business scenarios. I now understood that you cannot merely know a model but you should be critically evaluating its applicability in a particular company or industry. To give an instance, I was using the Diamond Model developed by Porter to </w:t>
      </w:r>
      <w:r w:rsidR="00064AD9" w:rsidRPr="00A834D5">
        <w:rPr>
          <w:rFonts w:cs="Times New Roman"/>
        </w:rPr>
        <w:t>analyse</w:t>
      </w:r>
      <w:r w:rsidRPr="00A834D5">
        <w:rPr>
          <w:rFonts w:cs="Times New Roman"/>
        </w:rPr>
        <w:t xml:space="preserve"> the strengths that </w:t>
      </w:r>
      <w:r w:rsidR="00214CC3">
        <w:rPr>
          <w:rFonts w:cs="Times New Roman"/>
        </w:rPr>
        <w:t>UK</w:t>
      </w:r>
      <w:r w:rsidRPr="00A834D5">
        <w:rPr>
          <w:rFonts w:cs="Times New Roman"/>
        </w:rPr>
        <w:t xml:space="preserve"> technology industry has on an industry, state limitations, and external challenges.</w:t>
      </w:r>
    </w:p>
    <w:p w:rsidR="009C7832" w:rsidRPr="00A834D5" w:rsidRDefault="009C7832" w:rsidP="009C7832">
      <w:pPr>
        <w:rPr>
          <w:rFonts w:cs="Times New Roman"/>
        </w:rPr>
      </w:pPr>
      <w:r w:rsidRPr="00A834D5">
        <w:rPr>
          <w:rFonts w:cs="Times New Roman"/>
        </w:rPr>
        <w:lastRenderedPageBreak/>
        <w:t xml:space="preserve">I also got to understand the significance of critical thinking in writing papers. Rather than merely presenting information; I had to </w:t>
      </w:r>
      <w:r w:rsidR="00064AD9" w:rsidRPr="00A834D5">
        <w:rPr>
          <w:rFonts w:cs="Times New Roman"/>
        </w:rPr>
        <w:t>analyse</w:t>
      </w:r>
      <w:r w:rsidRPr="00A834D5">
        <w:rPr>
          <w:rFonts w:cs="Times New Roman"/>
        </w:rPr>
        <w:t>, compare and assess various issues in the industry and the company. Planning and structure were another important learning item. The outlined outline was effective as it helped me remain focused and made my report have a rational progression. It would have lacked a clear structure, so handling such a vast assignment would have been challenging.</w:t>
      </w:r>
      <w:r w:rsidR="00DB7DC5">
        <w:rPr>
          <w:rFonts w:cs="Times New Roman"/>
        </w:rPr>
        <w:t xml:space="preserve"> </w:t>
      </w:r>
      <w:r w:rsidRPr="00A834D5">
        <w:rPr>
          <w:rFonts w:cs="Times New Roman"/>
        </w:rPr>
        <w:t>Moreover, I understood the importance of using reliable sources and referencing accordingly. This enhances the authenticity of the report as well as portraying academic integrity. I gained more confidence and knowledge of the process of incorporating citations in the context of my writing and how to make use of Harvard referencing properly.</w:t>
      </w:r>
    </w:p>
    <w:p w:rsidR="002B3E82" w:rsidRPr="00A834D5" w:rsidRDefault="002B3E82" w:rsidP="002B3E82">
      <w:pPr>
        <w:pStyle w:val="Heading2"/>
        <w:rPr>
          <w:rFonts w:cs="Times New Roman"/>
        </w:rPr>
      </w:pPr>
      <w:bookmarkStart w:id="31" w:name="_Toc227596958"/>
      <w:r w:rsidRPr="00A834D5">
        <w:rPr>
          <w:rFonts w:cs="Times New Roman"/>
        </w:rPr>
        <w:t>5. Conclusion</w:t>
      </w:r>
      <w:bookmarkEnd w:id="31"/>
    </w:p>
    <w:p w:rsidR="009C7832" w:rsidRDefault="009C7832" w:rsidP="005E6A40">
      <w:pPr>
        <w:rPr>
          <w:rFonts w:cs="Times New Roman"/>
        </w:rPr>
      </w:pPr>
      <w:r w:rsidRPr="00A834D5">
        <w:rPr>
          <w:rFonts w:cs="Times New Roman"/>
        </w:rPr>
        <w:t xml:space="preserve">To sum up, I feel that this assignment has enhanced my skills in research, writing and analysis in writing extensively. Due to working on a practical experience of applying the theories of international business to a real-life company, I got a better insight into the topic. I have also gained more confidence when </w:t>
      </w:r>
      <w:r w:rsidR="00AD59B1">
        <w:rPr>
          <w:rFonts w:cs="Times New Roman"/>
        </w:rPr>
        <w:t>organis</w:t>
      </w:r>
      <w:r w:rsidRPr="00A834D5">
        <w:rPr>
          <w:rFonts w:cs="Times New Roman"/>
        </w:rPr>
        <w:t>ing a report of great detail and presenting it.</w:t>
      </w:r>
      <w:r w:rsidR="00DB7DC5">
        <w:rPr>
          <w:rFonts w:cs="Times New Roman"/>
        </w:rPr>
        <w:t xml:space="preserve"> </w:t>
      </w:r>
      <w:r w:rsidRPr="00A834D5">
        <w:rPr>
          <w:rFonts w:cs="Times New Roman"/>
        </w:rPr>
        <w:t>Simultaneously, I have acknowledged the points where I require focusing on, especially in time management and ensuring that I am critically thinking in general at all times while I am at work. Another valuable lesson I acquired was that in order to write a good academic report, one has to constantly revise it and pay attention to details.</w:t>
      </w:r>
    </w:p>
    <w:p w:rsidR="002B3E82" w:rsidRPr="00A834D5" w:rsidRDefault="002B3E82" w:rsidP="002B3E82">
      <w:pPr>
        <w:pStyle w:val="Heading2"/>
        <w:rPr>
          <w:rFonts w:cs="Times New Roman"/>
        </w:rPr>
      </w:pPr>
      <w:bookmarkStart w:id="32" w:name="_Toc227596959"/>
      <w:r w:rsidRPr="00A834D5">
        <w:rPr>
          <w:rFonts w:cs="Times New Roman"/>
        </w:rPr>
        <w:t>6. Action Plan</w:t>
      </w:r>
      <w:bookmarkEnd w:id="32"/>
    </w:p>
    <w:p w:rsidR="00DB7DC5" w:rsidRDefault="009C7832" w:rsidP="009C7832">
      <w:pPr>
        <w:rPr>
          <w:rFonts w:cs="Times New Roman"/>
        </w:rPr>
      </w:pPr>
      <w:r w:rsidRPr="00A834D5">
        <w:rPr>
          <w:rFonts w:cs="Times New Roman"/>
        </w:rPr>
        <w:t>To better my performance on such assignments in future, I would begin my work sooner and prepare a clear schedule of every step involved in such assignments. This will assist me in time management and pressure to meet the deadline.</w:t>
      </w:r>
      <w:r w:rsidR="005E6A40">
        <w:rPr>
          <w:rFonts w:cs="Times New Roman"/>
        </w:rPr>
        <w:t xml:space="preserve"> </w:t>
      </w:r>
      <w:r w:rsidRPr="00A834D5">
        <w:rPr>
          <w:rFonts w:cs="Times New Roman"/>
        </w:rPr>
        <w:t>I will also make it a point to approach critical analysis sooner as opposed to making adjustments on descriptive material later on. In order to accomplish this, I will train on applying different theorist frameworks to various case studies and industries.</w:t>
      </w:r>
      <w:r w:rsidR="00DB7DC5">
        <w:rPr>
          <w:rFonts w:cs="Times New Roman"/>
        </w:rPr>
        <w:t xml:space="preserve"> </w:t>
      </w:r>
    </w:p>
    <w:p w:rsidR="009C7832" w:rsidRPr="00A834D5" w:rsidRDefault="009C7832" w:rsidP="009C7832">
      <w:pPr>
        <w:rPr>
          <w:rFonts w:cs="Times New Roman"/>
        </w:rPr>
      </w:pPr>
      <w:r w:rsidRPr="00A834D5">
        <w:rPr>
          <w:rFonts w:cs="Times New Roman"/>
        </w:rPr>
        <w:t>Moreover, I will keep enhancing my research abilities by reading a broader array of scholarly materials and keeping abreast of the industry trends. I will also collaborate on improving my academic writing style to make sure that it is clear, coherent, and has depth of analysis.</w:t>
      </w:r>
      <w:r w:rsidR="005E6A40">
        <w:rPr>
          <w:rFonts w:cs="Times New Roman"/>
        </w:rPr>
        <w:t xml:space="preserve"> </w:t>
      </w:r>
      <w:r w:rsidRPr="00A834D5">
        <w:rPr>
          <w:rFonts w:cs="Times New Roman"/>
        </w:rPr>
        <w:t>Lastly, I will strive to consult feedback on my work as often as I can as it will enable me to pinpoint improvement areas and improve my skills even more. This action plan will help me create even better work in subsequent assignments by adopting this plan.</w:t>
      </w:r>
    </w:p>
    <w:p w:rsidR="002B3E82" w:rsidRPr="00A834D5" w:rsidRDefault="002B3E82" w:rsidP="002B3E82">
      <w:pPr>
        <w:pStyle w:val="Heading1"/>
        <w:rPr>
          <w:rFonts w:cs="Times New Roman"/>
        </w:rPr>
      </w:pPr>
      <w:bookmarkStart w:id="33" w:name="_Toc227596960"/>
      <w:r w:rsidRPr="00A834D5">
        <w:rPr>
          <w:rFonts w:cs="Times New Roman"/>
        </w:rPr>
        <w:lastRenderedPageBreak/>
        <w:t>References</w:t>
      </w:r>
      <w:bookmarkEnd w:id="33"/>
      <w:r w:rsidRPr="00A834D5">
        <w:rPr>
          <w:rStyle w:val="Strong"/>
          <w:rFonts w:cs="Times New Roman"/>
          <w:b w:val="0"/>
          <w:bCs w:val="0"/>
        </w:rPr>
        <w:t xml:space="preserve"> </w:t>
      </w:r>
    </w:p>
    <w:p w:rsidR="00F2077B" w:rsidRDefault="00F2077B" w:rsidP="0032486B">
      <w:r w:rsidRPr="0032486B">
        <w:t>Accenture</w:t>
      </w:r>
      <w:r>
        <w:t xml:space="preserve"> (2022) </w:t>
      </w:r>
      <w:r>
        <w:rPr>
          <w:rStyle w:val="Emphasis"/>
        </w:rPr>
        <w:t>Digital Economy Study</w:t>
      </w:r>
      <w:r>
        <w:t xml:space="preserve">. Available at: </w:t>
      </w:r>
      <w:hyperlink r:id="rId17" w:tgtFrame="_new" w:history="1">
        <w:r>
          <w:rPr>
            <w:rStyle w:val="Hyperlink"/>
          </w:rPr>
          <w:t>https://www.accenture.com</w:t>
        </w:r>
      </w:hyperlink>
      <w:r>
        <w:t xml:space="preserve"> (Accessed: 11 April 2026).</w:t>
      </w:r>
    </w:p>
    <w:p w:rsidR="00F2077B" w:rsidRDefault="00F2077B" w:rsidP="0032486B">
      <w:r w:rsidRPr="0032486B">
        <w:t>Apple</w:t>
      </w:r>
      <w:r>
        <w:t xml:space="preserve"> Inc. (2024) </w:t>
      </w:r>
      <w:r>
        <w:rPr>
          <w:rStyle w:val="Emphasis"/>
        </w:rPr>
        <w:t>Annual Report 2024</w:t>
      </w:r>
      <w:r>
        <w:t xml:space="preserve">. Available at: </w:t>
      </w:r>
      <w:hyperlink r:id="rId18" w:tgtFrame="_new" w:history="1">
        <w:r>
          <w:rPr>
            <w:rStyle w:val="Hyperlink"/>
          </w:rPr>
          <w:t>https://www.apple.com/investor</w:t>
        </w:r>
      </w:hyperlink>
      <w:r>
        <w:t xml:space="preserve"> (Accessed: 11 April 2026).</w:t>
      </w:r>
    </w:p>
    <w:p w:rsidR="00F2077B" w:rsidRDefault="00F2077B" w:rsidP="0032486B">
      <w:r>
        <w:t xml:space="preserve">Bank for </w:t>
      </w:r>
      <w:r w:rsidRPr="0032486B">
        <w:t>International</w:t>
      </w:r>
      <w:r>
        <w:t xml:space="preserve"> Settlements (BIS) (2023) </w:t>
      </w:r>
      <w:r>
        <w:rPr>
          <w:rStyle w:val="Emphasis"/>
        </w:rPr>
        <w:t>Financial Stability Report</w:t>
      </w:r>
      <w:r>
        <w:t xml:space="preserve">. Available at: </w:t>
      </w:r>
      <w:hyperlink r:id="rId19" w:tgtFrame="_new" w:history="1">
        <w:r>
          <w:rPr>
            <w:rStyle w:val="Hyperlink"/>
          </w:rPr>
          <w:t>https://www.bis.org</w:t>
        </w:r>
      </w:hyperlink>
      <w:r>
        <w:t xml:space="preserve"> (Accessed: 11 April 2026).</w:t>
      </w:r>
    </w:p>
    <w:p w:rsidR="00F2077B" w:rsidRDefault="00F2077B" w:rsidP="0032486B">
      <w:r w:rsidRPr="0032486B">
        <w:t>Bloomberg</w:t>
      </w:r>
      <w:r>
        <w:t xml:space="preserve"> (2023) </w:t>
      </w:r>
      <w:r>
        <w:rPr>
          <w:rStyle w:val="Emphasis"/>
        </w:rPr>
        <w:t>Apple Financial Analysis</w:t>
      </w:r>
      <w:r>
        <w:t xml:space="preserve">. Available at: </w:t>
      </w:r>
      <w:hyperlink r:id="rId20" w:tgtFrame="_new" w:history="1">
        <w:r>
          <w:rPr>
            <w:rStyle w:val="Hyperlink"/>
          </w:rPr>
          <w:t>https://www.bloomberg.com</w:t>
        </w:r>
      </w:hyperlink>
      <w:r>
        <w:t xml:space="preserve"> (Accessed: 11 April 2026).</w:t>
      </w:r>
    </w:p>
    <w:p w:rsidR="00F2077B" w:rsidRDefault="00F2077B" w:rsidP="0032486B">
      <w:r w:rsidRPr="0032486B">
        <w:t>Cambridge</w:t>
      </w:r>
      <w:r>
        <w:t xml:space="preserve"> Journal of Economics (2023) ‘Technology industry developments’, </w:t>
      </w:r>
      <w:r>
        <w:rPr>
          <w:rStyle w:val="Emphasis"/>
        </w:rPr>
        <w:t>Cambridge Journal of Economics</w:t>
      </w:r>
      <w:r>
        <w:t>, 47(5), pp. 987–1005.</w:t>
      </w:r>
    </w:p>
    <w:p w:rsidR="00F2077B" w:rsidRDefault="00F2077B" w:rsidP="0032486B">
      <w:r w:rsidRPr="0032486B">
        <w:t>CNBC</w:t>
      </w:r>
      <w:r>
        <w:t xml:space="preserve"> (2024) ‘Apple news and market analysis’, </w:t>
      </w:r>
      <w:r>
        <w:rPr>
          <w:rStyle w:val="Emphasis"/>
        </w:rPr>
        <w:t>CNBC</w:t>
      </w:r>
      <w:r>
        <w:t xml:space="preserve">. Available at: </w:t>
      </w:r>
      <w:hyperlink r:id="rId21" w:tgtFrame="_new" w:history="1">
        <w:r>
          <w:rPr>
            <w:rStyle w:val="Hyperlink"/>
          </w:rPr>
          <w:t>https://www.cnbc.com</w:t>
        </w:r>
      </w:hyperlink>
      <w:r>
        <w:t xml:space="preserve"> (Accessed: 11 April 2026).</w:t>
      </w:r>
    </w:p>
    <w:p w:rsidR="00F2077B" w:rsidRDefault="00F2077B" w:rsidP="0032486B">
      <w:r w:rsidRPr="0032486B">
        <w:t>Deloitte</w:t>
      </w:r>
      <w:r>
        <w:t xml:space="preserve"> (2023) </w:t>
      </w:r>
      <w:r>
        <w:rPr>
          <w:rStyle w:val="Emphasis"/>
        </w:rPr>
        <w:t>Technology Industry Outlook 2023</w:t>
      </w:r>
      <w:r>
        <w:t xml:space="preserve">. Available at: </w:t>
      </w:r>
      <w:hyperlink r:id="rId22" w:tgtFrame="_new" w:history="1">
        <w:r>
          <w:rPr>
            <w:rStyle w:val="Hyperlink"/>
          </w:rPr>
          <w:t>https://www.deloitte.com</w:t>
        </w:r>
      </w:hyperlink>
      <w:r>
        <w:t xml:space="preserve"> (Accessed: 11 April 2026).</w:t>
      </w:r>
    </w:p>
    <w:p w:rsidR="00F2077B" w:rsidRDefault="00F2077B" w:rsidP="0032486B">
      <w:r>
        <w:t xml:space="preserve">European Commission (2023) </w:t>
      </w:r>
      <w:r>
        <w:rPr>
          <w:rStyle w:val="Emphasis"/>
        </w:rPr>
        <w:t>Digital Markets Act</w:t>
      </w:r>
      <w:r>
        <w:t xml:space="preserve">. Available at: </w:t>
      </w:r>
      <w:hyperlink r:id="rId23" w:tgtFrame="_new" w:history="1">
        <w:r>
          <w:rPr>
            <w:rStyle w:val="Hyperlink"/>
          </w:rPr>
          <w:t>https://ec.europa.eu</w:t>
        </w:r>
      </w:hyperlink>
      <w:r>
        <w:t xml:space="preserve"> (Accessed: 11 April 2026).</w:t>
      </w:r>
    </w:p>
    <w:p w:rsidR="00F2077B" w:rsidRDefault="00F2077B" w:rsidP="0032486B">
      <w:r>
        <w:t>EY (</w:t>
      </w:r>
      <w:r w:rsidRPr="0032486B">
        <w:t>2023</w:t>
      </w:r>
      <w:r>
        <w:t xml:space="preserve">) </w:t>
      </w:r>
      <w:r>
        <w:rPr>
          <w:rStyle w:val="Emphasis"/>
        </w:rPr>
        <w:t>Global Technology Sector Analysis</w:t>
      </w:r>
      <w:r>
        <w:t xml:space="preserve">. Available at: </w:t>
      </w:r>
      <w:hyperlink r:id="rId24" w:tgtFrame="_new" w:history="1">
        <w:r>
          <w:rPr>
            <w:rStyle w:val="Hyperlink"/>
          </w:rPr>
          <w:t>https://www.ey.com</w:t>
        </w:r>
      </w:hyperlink>
      <w:r>
        <w:t xml:space="preserve"> (Accessed: 11 April 2026).</w:t>
      </w:r>
    </w:p>
    <w:p w:rsidR="00F2077B" w:rsidRDefault="00F2077B" w:rsidP="0032486B">
      <w:r>
        <w:t xml:space="preserve">Federal Reserve (2023) </w:t>
      </w:r>
      <w:r>
        <w:rPr>
          <w:rStyle w:val="Emphasis"/>
        </w:rPr>
        <w:t>Economic Data Report</w:t>
      </w:r>
      <w:r>
        <w:t xml:space="preserve">. Available at: </w:t>
      </w:r>
      <w:hyperlink r:id="rId25" w:tgtFrame="_new" w:history="1">
        <w:r>
          <w:rPr>
            <w:rStyle w:val="Hyperlink"/>
          </w:rPr>
          <w:t>https://www.federalreserve.gov</w:t>
        </w:r>
      </w:hyperlink>
      <w:r>
        <w:t xml:space="preserve"> (Accessed: 11 April 2026).</w:t>
      </w:r>
    </w:p>
    <w:p w:rsidR="00F2077B" w:rsidRDefault="00F2077B" w:rsidP="0032486B">
      <w:r w:rsidRPr="0032486B">
        <w:t>Financial</w:t>
      </w:r>
      <w:r>
        <w:t xml:space="preserve"> Times (2022) ‘Global technology industry report’, </w:t>
      </w:r>
      <w:r>
        <w:rPr>
          <w:rStyle w:val="Emphasis"/>
        </w:rPr>
        <w:t>Financial Times</w:t>
      </w:r>
      <w:r>
        <w:t xml:space="preserve">. Available at: </w:t>
      </w:r>
      <w:hyperlink r:id="rId26" w:tgtFrame="_new" w:history="1">
        <w:r>
          <w:rPr>
            <w:rStyle w:val="Hyperlink"/>
          </w:rPr>
          <w:t>https://www.ft.com</w:t>
        </w:r>
      </w:hyperlink>
      <w:r>
        <w:t xml:space="preserve"> (Accessed: 11 April 2026).</w:t>
      </w:r>
    </w:p>
    <w:p w:rsidR="00F2077B" w:rsidRDefault="00F2077B" w:rsidP="0032486B">
      <w:r>
        <w:t xml:space="preserve">Forbes (2024) ‘Apple’s market position analysis’, </w:t>
      </w:r>
      <w:r>
        <w:rPr>
          <w:rStyle w:val="Emphasis"/>
        </w:rPr>
        <w:t>Forbes</w:t>
      </w:r>
      <w:r>
        <w:t xml:space="preserve">. Available at: </w:t>
      </w:r>
      <w:hyperlink r:id="rId27" w:tgtFrame="_new" w:history="1">
        <w:r>
          <w:rPr>
            <w:rStyle w:val="Hyperlink"/>
          </w:rPr>
          <w:t>https://www.forbes.com</w:t>
        </w:r>
      </w:hyperlink>
      <w:r>
        <w:t xml:space="preserve"> (Accessed: 11 April 2026).</w:t>
      </w:r>
    </w:p>
    <w:p w:rsidR="00F2077B" w:rsidRDefault="00F2077B" w:rsidP="0032486B">
      <w:r w:rsidRPr="0032486B">
        <w:t>Gartner</w:t>
      </w:r>
      <w:r>
        <w:t xml:space="preserve"> (2022) </w:t>
      </w:r>
      <w:r>
        <w:rPr>
          <w:rStyle w:val="Emphasis"/>
        </w:rPr>
        <w:t>Top Strategic Technology Trends 2022</w:t>
      </w:r>
      <w:r>
        <w:t xml:space="preserve">. Available at: </w:t>
      </w:r>
      <w:hyperlink r:id="rId28" w:tgtFrame="_new" w:history="1">
        <w:r>
          <w:rPr>
            <w:rStyle w:val="Hyperlink"/>
          </w:rPr>
          <w:t>https://www.gartner.com</w:t>
        </w:r>
      </w:hyperlink>
      <w:r>
        <w:t xml:space="preserve"> (Accessed: 11 April 2026).</w:t>
      </w:r>
    </w:p>
    <w:p w:rsidR="00F2077B" w:rsidRDefault="00F2077B" w:rsidP="0032486B">
      <w:proofErr w:type="spellStart"/>
      <w:r>
        <w:lastRenderedPageBreak/>
        <w:t>Gereffi</w:t>
      </w:r>
      <w:proofErr w:type="spellEnd"/>
      <w:r>
        <w:t xml:space="preserve">, G. (2020) </w:t>
      </w:r>
      <w:r>
        <w:rPr>
          <w:rStyle w:val="Emphasis"/>
        </w:rPr>
        <w:t>Global Value Chains and Development: Redefining the Contours of 21st Century Capitalism</w:t>
      </w:r>
      <w:r>
        <w:t>. Cambridge: Cambridge University Press.</w:t>
      </w:r>
    </w:p>
    <w:p w:rsidR="00F2077B" w:rsidRDefault="00F2077B" w:rsidP="0032486B">
      <w:r w:rsidRPr="0032486B">
        <w:t>Grant</w:t>
      </w:r>
      <w:r>
        <w:t xml:space="preserve">, R.M. (2022) </w:t>
      </w:r>
      <w:r>
        <w:rPr>
          <w:rStyle w:val="Emphasis"/>
        </w:rPr>
        <w:t>Contemporary Strategy Analysis</w:t>
      </w:r>
      <w:r>
        <w:t xml:space="preserve">. 11th </w:t>
      </w:r>
      <w:proofErr w:type="spellStart"/>
      <w:r>
        <w:t>edn</w:t>
      </w:r>
      <w:proofErr w:type="spellEnd"/>
      <w:r>
        <w:t>. Oxford: Wiley.</w:t>
      </w:r>
    </w:p>
    <w:p w:rsidR="00F2077B" w:rsidRDefault="00F2077B" w:rsidP="0032486B">
      <w:r w:rsidRPr="0032486B">
        <w:t>Harvard</w:t>
      </w:r>
      <w:r>
        <w:t xml:space="preserve"> Business Review (2021) ‘Apple’s strategy in a changing market’, </w:t>
      </w:r>
      <w:r>
        <w:rPr>
          <w:rStyle w:val="Emphasis"/>
        </w:rPr>
        <w:t>Harvard Business Review</w:t>
      </w:r>
      <w:r>
        <w:t xml:space="preserve">. Available at: </w:t>
      </w:r>
      <w:hyperlink r:id="rId29" w:tgtFrame="_new" w:history="1">
        <w:r>
          <w:rPr>
            <w:rStyle w:val="Hyperlink"/>
          </w:rPr>
          <w:t>https://hbr.org</w:t>
        </w:r>
      </w:hyperlink>
      <w:r>
        <w:t xml:space="preserve"> (Accessed: 11 April 2026).</w:t>
      </w:r>
    </w:p>
    <w:p w:rsidR="00F2077B" w:rsidRDefault="00F2077B" w:rsidP="0032486B">
      <w:r>
        <w:t xml:space="preserve">Hill, C.W.L. (2021) </w:t>
      </w:r>
      <w:r>
        <w:rPr>
          <w:rStyle w:val="Emphasis"/>
        </w:rPr>
        <w:t>International Business: Competing in the Global Marketplace</w:t>
      </w:r>
      <w:r>
        <w:t xml:space="preserve">. 13th </w:t>
      </w:r>
      <w:proofErr w:type="spellStart"/>
      <w:r>
        <w:t>edn</w:t>
      </w:r>
      <w:proofErr w:type="spellEnd"/>
      <w:r>
        <w:t>. New York: McGraw-Hill.</w:t>
      </w:r>
    </w:p>
    <w:p w:rsidR="00F2077B" w:rsidRDefault="00F2077B" w:rsidP="0032486B">
      <w:r>
        <w:t xml:space="preserve">IDC (2023) </w:t>
      </w:r>
      <w:r>
        <w:rPr>
          <w:rStyle w:val="Emphasis"/>
        </w:rPr>
        <w:t>Worldwide Smartphone Market Share Report</w:t>
      </w:r>
      <w:r>
        <w:t xml:space="preserve">. Available at: </w:t>
      </w:r>
      <w:hyperlink r:id="rId30" w:tgtFrame="_new" w:history="1">
        <w:r>
          <w:rPr>
            <w:rStyle w:val="Hyperlink"/>
          </w:rPr>
          <w:t>https://www.idc.com</w:t>
        </w:r>
      </w:hyperlink>
      <w:r>
        <w:t xml:space="preserve"> (Accessed: 11 April 2026).</w:t>
      </w:r>
    </w:p>
    <w:p w:rsidR="00F2077B" w:rsidRDefault="00F2077B" w:rsidP="0032486B">
      <w:r w:rsidRPr="0032486B">
        <w:t>International</w:t>
      </w:r>
      <w:r>
        <w:t xml:space="preserve"> Monetary Fund (IMF) (2023) </w:t>
      </w:r>
      <w:r>
        <w:rPr>
          <w:rStyle w:val="Emphasis"/>
        </w:rPr>
        <w:t>World Economic Outlook</w:t>
      </w:r>
      <w:r>
        <w:t xml:space="preserve">. Available at: </w:t>
      </w:r>
      <w:hyperlink r:id="rId31" w:tgtFrame="_new" w:history="1">
        <w:r>
          <w:rPr>
            <w:rStyle w:val="Hyperlink"/>
          </w:rPr>
          <w:t>https://www.imf.org</w:t>
        </w:r>
      </w:hyperlink>
      <w:r>
        <w:t xml:space="preserve"> (Accessed: 11 April 2026).</w:t>
      </w:r>
    </w:p>
    <w:p w:rsidR="00F2077B" w:rsidRDefault="00F2077B" w:rsidP="0032486B">
      <w:proofErr w:type="spellStart"/>
      <w:r w:rsidRPr="0032486B">
        <w:t>Interbrand</w:t>
      </w:r>
      <w:proofErr w:type="spellEnd"/>
      <w:r>
        <w:t xml:space="preserve"> (2023) </w:t>
      </w:r>
      <w:r>
        <w:rPr>
          <w:rStyle w:val="Emphasis"/>
        </w:rPr>
        <w:t>Best Global Brands 2023</w:t>
      </w:r>
      <w:r>
        <w:t xml:space="preserve">. Available at: </w:t>
      </w:r>
      <w:hyperlink r:id="rId32" w:tgtFrame="_new" w:history="1">
        <w:r>
          <w:rPr>
            <w:rStyle w:val="Hyperlink"/>
          </w:rPr>
          <w:t>https://www.interbrand.com</w:t>
        </w:r>
      </w:hyperlink>
      <w:r>
        <w:t xml:space="preserve"> (Accessed: 11 April 2026).</w:t>
      </w:r>
    </w:p>
    <w:p w:rsidR="00F2077B" w:rsidRDefault="00F2077B" w:rsidP="0032486B">
      <w:r w:rsidRPr="0032486B">
        <w:t>Johnson</w:t>
      </w:r>
      <w:r>
        <w:t xml:space="preserve">, G., Whittington, R. and Scholes, K. (2020) </w:t>
      </w:r>
      <w:r>
        <w:rPr>
          <w:rStyle w:val="Emphasis"/>
        </w:rPr>
        <w:t>Exploring Strategy</w:t>
      </w:r>
      <w:r>
        <w:t xml:space="preserve">. 12th </w:t>
      </w:r>
      <w:proofErr w:type="spellStart"/>
      <w:r>
        <w:t>edn</w:t>
      </w:r>
      <w:proofErr w:type="spellEnd"/>
      <w:r>
        <w:t>. Harlow: Pearson.</w:t>
      </w:r>
    </w:p>
    <w:p w:rsidR="00F2077B" w:rsidRDefault="00F2077B" w:rsidP="0032486B">
      <w:r w:rsidRPr="0032486B">
        <w:t>Journal</w:t>
      </w:r>
      <w:r>
        <w:t xml:space="preserve"> of International Business Studies (2022) ‘Global business strategy trends’, </w:t>
      </w:r>
      <w:r>
        <w:rPr>
          <w:rStyle w:val="Emphasis"/>
        </w:rPr>
        <w:t>Journal of International Business Studies</w:t>
      </w:r>
      <w:r>
        <w:t>, 53(4), pp. 567–580.</w:t>
      </w:r>
    </w:p>
    <w:p w:rsidR="00F2077B" w:rsidRDefault="00F2077B" w:rsidP="0032486B">
      <w:r w:rsidRPr="0032486B">
        <w:t>Kotler</w:t>
      </w:r>
      <w:r>
        <w:t xml:space="preserve">, P., Keller, K.L. and </w:t>
      </w:r>
      <w:proofErr w:type="spellStart"/>
      <w:r>
        <w:t>Chernev</w:t>
      </w:r>
      <w:proofErr w:type="spellEnd"/>
      <w:r>
        <w:t xml:space="preserve">, A. (2022) </w:t>
      </w:r>
      <w:r>
        <w:rPr>
          <w:rStyle w:val="Emphasis"/>
        </w:rPr>
        <w:t>Marketing Management</w:t>
      </w:r>
      <w:r>
        <w:t xml:space="preserve">. 16th </w:t>
      </w:r>
      <w:proofErr w:type="spellStart"/>
      <w:r>
        <w:t>edn</w:t>
      </w:r>
      <w:proofErr w:type="spellEnd"/>
      <w:r>
        <w:t>. Harlow: Pearson.</w:t>
      </w:r>
    </w:p>
    <w:p w:rsidR="00F2077B" w:rsidRDefault="00F2077B" w:rsidP="0032486B">
      <w:r w:rsidRPr="0032486B">
        <w:t>KPMG</w:t>
      </w:r>
      <w:r>
        <w:t xml:space="preserve"> (2023) </w:t>
      </w:r>
      <w:r>
        <w:rPr>
          <w:rStyle w:val="Emphasis"/>
        </w:rPr>
        <w:t>Global Technology Report 2023</w:t>
      </w:r>
      <w:r>
        <w:t xml:space="preserve">. Available at: </w:t>
      </w:r>
      <w:hyperlink r:id="rId33" w:tgtFrame="_new" w:history="1">
        <w:r>
          <w:rPr>
            <w:rStyle w:val="Hyperlink"/>
          </w:rPr>
          <w:t>https://kpmg.com</w:t>
        </w:r>
      </w:hyperlink>
      <w:r>
        <w:t xml:space="preserve"> (Accessed: 11 April 2026).</w:t>
      </w:r>
    </w:p>
    <w:p w:rsidR="00F2077B" w:rsidRDefault="00F2077B" w:rsidP="0032486B">
      <w:proofErr w:type="spellStart"/>
      <w:r w:rsidRPr="0032486B">
        <w:t>Mazzucato</w:t>
      </w:r>
      <w:proofErr w:type="spellEnd"/>
      <w:r>
        <w:t xml:space="preserve">, M. (2021) </w:t>
      </w:r>
      <w:r>
        <w:rPr>
          <w:rStyle w:val="Emphasis"/>
        </w:rPr>
        <w:t xml:space="preserve">Mission Economy: A </w:t>
      </w:r>
      <w:proofErr w:type="spellStart"/>
      <w:r>
        <w:rPr>
          <w:rStyle w:val="Emphasis"/>
        </w:rPr>
        <w:t>Moonshot</w:t>
      </w:r>
      <w:proofErr w:type="spellEnd"/>
      <w:r>
        <w:rPr>
          <w:rStyle w:val="Emphasis"/>
        </w:rPr>
        <w:t xml:space="preserve"> Guide to Changing Capitalism</w:t>
      </w:r>
      <w:r>
        <w:t>. London: Allen Lane.</w:t>
      </w:r>
    </w:p>
    <w:p w:rsidR="00F2077B" w:rsidRDefault="00F2077B" w:rsidP="0032486B">
      <w:r w:rsidRPr="0032486B">
        <w:t>McKinsey</w:t>
      </w:r>
      <w:r>
        <w:t xml:space="preserve"> &amp; Company (2021) </w:t>
      </w:r>
      <w:r>
        <w:rPr>
          <w:rStyle w:val="Emphasis"/>
        </w:rPr>
        <w:t>Digital Transformation Report</w:t>
      </w:r>
      <w:r>
        <w:t xml:space="preserve">. Available at: </w:t>
      </w:r>
      <w:hyperlink r:id="rId34" w:tgtFrame="_new" w:history="1">
        <w:r>
          <w:rPr>
            <w:rStyle w:val="Hyperlink"/>
          </w:rPr>
          <w:t>https://www.mckinsey.com</w:t>
        </w:r>
      </w:hyperlink>
      <w:r>
        <w:t xml:space="preserve"> (Accessed: 11 April 2026).</w:t>
      </w:r>
    </w:p>
    <w:p w:rsidR="00F2077B" w:rsidRDefault="00F2077B" w:rsidP="0032486B">
      <w:r>
        <w:t xml:space="preserve">MIT Sloan Management Review (2021) ‘Innovation and digital transformation’, </w:t>
      </w:r>
      <w:r>
        <w:rPr>
          <w:rStyle w:val="Emphasis"/>
        </w:rPr>
        <w:t>MIT Sloan Management Review</w:t>
      </w:r>
      <w:r>
        <w:t xml:space="preserve">. Available at: </w:t>
      </w:r>
      <w:hyperlink r:id="rId35" w:tgtFrame="_new" w:history="1">
        <w:r>
          <w:rPr>
            <w:rStyle w:val="Hyperlink"/>
          </w:rPr>
          <w:t>https://sloanreview.mit.edu</w:t>
        </w:r>
      </w:hyperlink>
      <w:r>
        <w:t xml:space="preserve"> (Accessed: 11 April 2026).</w:t>
      </w:r>
    </w:p>
    <w:p w:rsidR="00F2077B" w:rsidRDefault="00F2077B" w:rsidP="0032486B">
      <w:r w:rsidRPr="0032486B">
        <w:lastRenderedPageBreak/>
        <w:t>OECD</w:t>
      </w:r>
      <w:r>
        <w:t xml:space="preserve"> (2023) </w:t>
      </w:r>
      <w:r>
        <w:rPr>
          <w:rStyle w:val="Emphasis"/>
        </w:rPr>
        <w:t>Digital Economy Outlook 2023</w:t>
      </w:r>
      <w:r>
        <w:t xml:space="preserve">. Available at: </w:t>
      </w:r>
      <w:hyperlink r:id="rId36" w:tgtFrame="_new" w:history="1">
        <w:r>
          <w:rPr>
            <w:rStyle w:val="Hyperlink"/>
          </w:rPr>
          <w:t>https://www.oecd.org</w:t>
        </w:r>
      </w:hyperlink>
      <w:r>
        <w:t xml:space="preserve"> (Accessed: 11 April 2026).</w:t>
      </w:r>
    </w:p>
    <w:p w:rsidR="00F2077B" w:rsidRDefault="00F2077B" w:rsidP="0032486B">
      <w:r w:rsidRPr="0032486B">
        <w:t>Porter</w:t>
      </w:r>
      <w:r>
        <w:t xml:space="preserve">, M.E. (2020) ‘Competitive advantage revisited’, </w:t>
      </w:r>
      <w:r>
        <w:rPr>
          <w:rStyle w:val="Emphasis"/>
        </w:rPr>
        <w:t>Harvard Business Review</w:t>
      </w:r>
      <w:r>
        <w:t>, 98(1), pp. 78–93.</w:t>
      </w:r>
    </w:p>
    <w:p w:rsidR="00F2077B" w:rsidRDefault="00F2077B" w:rsidP="0032486B">
      <w:r>
        <w:t xml:space="preserve">PwC (2022) </w:t>
      </w:r>
      <w:r>
        <w:rPr>
          <w:rStyle w:val="Emphasis"/>
        </w:rPr>
        <w:t>Global Consumer Insights Survey</w:t>
      </w:r>
      <w:r>
        <w:t xml:space="preserve">. Available at: </w:t>
      </w:r>
      <w:hyperlink r:id="rId37" w:tgtFrame="_new" w:history="1">
        <w:r>
          <w:rPr>
            <w:rStyle w:val="Hyperlink"/>
          </w:rPr>
          <w:t>https://www.pwc.com</w:t>
        </w:r>
      </w:hyperlink>
      <w:r>
        <w:t xml:space="preserve"> (Accessed: 11 April 2026).</w:t>
      </w:r>
    </w:p>
    <w:p w:rsidR="00F2077B" w:rsidRDefault="00F2077B" w:rsidP="0032486B">
      <w:r w:rsidRPr="0032486B">
        <w:t>Reuters</w:t>
      </w:r>
      <w:r>
        <w:t xml:space="preserve"> (2023) ‘Apple supply chain analysis’, </w:t>
      </w:r>
      <w:r>
        <w:rPr>
          <w:rStyle w:val="Emphasis"/>
        </w:rPr>
        <w:t>Reuters</w:t>
      </w:r>
      <w:r>
        <w:t xml:space="preserve">. Available at: </w:t>
      </w:r>
      <w:hyperlink r:id="rId38" w:tgtFrame="_new" w:history="1">
        <w:r>
          <w:rPr>
            <w:rStyle w:val="Hyperlink"/>
          </w:rPr>
          <w:t>https://www.reuters.com</w:t>
        </w:r>
      </w:hyperlink>
      <w:r>
        <w:t xml:space="preserve"> (Accessed: 11 April 2026).</w:t>
      </w:r>
    </w:p>
    <w:p w:rsidR="00F2077B" w:rsidRDefault="00F2077B" w:rsidP="0032486B">
      <w:r w:rsidRPr="0032486B">
        <w:t>Stanford</w:t>
      </w:r>
      <w:r>
        <w:t xml:space="preserve"> Report (2022) ‘Silicon Valley economic analysis’, </w:t>
      </w:r>
      <w:r>
        <w:rPr>
          <w:rStyle w:val="Emphasis"/>
        </w:rPr>
        <w:t>Stanford Report</w:t>
      </w:r>
      <w:r>
        <w:t xml:space="preserve">. Available at: </w:t>
      </w:r>
      <w:hyperlink r:id="rId39" w:tgtFrame="_new" w:history="1">
        <w:r>
          <w:rPr>
            <w:rStyle w:val="Hyperlink"/>
          </w:rPr>
          <w:t>https://news.stanford.edu</w:t>
        </w:r>
      </w:hyperlink>
      <w:r>
        <w:t xml:space="preserve"> (Accessed: 11 April 2026).</w:t>
      </w:r>
    </w:p>
    <w:p w:rsidR="00F2077B" w:rsidRDefault="00F2077B" w:rsidP="0032486B">
      <w:r w:rsidRPr="0032486B">
        <w:t>Statista</w:t>
      </w:r>
      <w:r>
        <w:t xml:space="preserve"> (2024) </w:t>
      </w:r>
      <w:r>
        <w:rPr>
          <w:rStyle w:val="Emphasis"/>
        </w:rPr>
        <w:t>Technology Industry Data</w:t>
      </w:r>
      <w:r>
        <w:t xml:space="preserve">. Available at: </w:t>
      </w:r>
      <w:hyperlink r:id="rId40" w:tgtFrame="_new" w:history="1">
        <w:r>
          <w:rPr>
            <w:rStyle w:val="Hyperlink"/>
          </w:rPr>
          <w:t>https://www.statista.com</w:t>
        </w:r>
      </w:hyperlink>
      <w:r>
        <w:t xml:space="preserve"> (Accessed: 11 April 2026).</w:t>
      </w:r>
    </w:p>
    <w:p w:rsidR="00F2077B" w:rsidRDefault="00F2077B" w:rsidP="0032486B">
      <w:r w:rsidRPr="0032486B">
        <w:t>Strategic</w:t>
      </w:r>
      <w:r>
        <w:t xml:space="preserve"> Management Journal (2021) ‘Strategic innovation in technology firms’, </w:t>
      </w:r>
      <w:r>
        <w:rPr>
          <w:rStyle w:val="Emphasis"/>
        </w:rPr>
        <w:t>Strategic Management Journal</w:t>
      </w:r>
      <w:r>
        <w:t>, 42(7), pp. 1345–1362.</w:t>
      </w:r>
    </w:p>
    <w:p w:rsidR="00F2077B" w:rsidRDefault="00F2077B" w:rsidP="0032486B">
      <w:r w:rsidRPr="0032486B">
        <w:t>Technological</w:t>
      </w:r>
      <w:r>
        <w:t xml:space="preserve"> Forecasting and Social Change (2023) ‘Future trends in technology’, </w:t>
      </w:r>
      <w:r>
        <w:rPr>
          <w:rStyle w:val="Emphasis"/>
        </w:rPr>
        <w:t>Technological Forecasting and Social Change</w:t>
      </w:r>
      <w:r>
        <w:t>, 188, 122300.</w:t>
      </w:r>
    </w:p>
    <w:p w:rsidR="00F2077B" w:rsidRDefault="00F2077B" w:rsidP="0032486B">
      <w:r w:rsidRPr="0032486B">
        <w:t>UNCTAD</w:t>
      </w:r>
      <w:r>
        <w:t xml:space="preserve"> (2022) </w:t>
      </w:r>
      <w:r>
        <w:rPr>
          <w:rStyle w:val="Emphasis"/>
        </w:rPr>
        <w:t>World Investment Report 2022</w:t>
      </w:r>
      <w:r>
        <w:t xml:space="preserve">. Available at: </w:t>
      </w:r>
      <w:hyperlink r:id="rId41" w:tgtFrame="_new" w:history="1">
        <w:r>
          <w:rPr>
            <w:rStyle w:val="Hyperlink"/>
          </w:rPr>
          <w:t>https://unctad.org</w:t>
        </w:r>
      </w:hyperlink>
      <w:r>
        <w:t xml:space="preserve"> (Accessed: 11 April 2026).</w:t>
      </w:r>
    </w:p>
    <w:p w:rsidR="00F2077B" w:rsidRDefault="00961FA8" w:rsidP="0032486B">
      <w:r>
        <w:t>UK</w:t>
      </w:r>
      <w:r w:rsidR="00F2077B">
        <w:t xml:space="preserve"> </w:t>
      </w:r>
      <w:r w:rsidR="00F2077B" w:rsidRPr="0032486B">
        <w:t>Bureau</w:t>
      </w:r>
      <w:r w:rsidR="00F2077B">
        <w:t xml:space="preserve"> of Economic Analysis (2023) </w:t>
      </w:r>
      <w:r w:rsidR="00F2077B">
        <w:rPr>
          <w:rStyle w:val="Emphasis"/>
        </w:rPr>
        <w:t>GDP Data</w:t>
      </w:r>
      <w:r w:rsidR="00F2077B">
        <w:t xml:space="preserve">. Available at: </w:t>
      </w:r>
      <w:hyperlink r:id="rId42" w:tgtFrame="_new" w:history="1">
        <w:r w:rsidR="00F2077B">
          <w:rPr>
            <w:rStyle w:val="Hyperlink"/>
          </w:rPr>
          <w:t>https://www.bea.gov</w:t>
        </w:r>
      </w:hyperlink>
      <w:r w:rsidR="00F2077B">
        <w:t xml:space="preserve"> (Accessed: 11 April 2026).</w:t>
      </w:r>
    </w:p>
    <w:p w:rsidR="00F2077B" w:rsidRDefault="00961FA8" w:rsidP="0032486B">
      <w:r>
        <w:t>UK</w:t>
      </w:r>
      <w:r w:rsidR="00F2077B">
        <w:t xml:space="preserve"> Census Bureau (2022) </w:t>
      </w:r>
      <w:r w:rsidR="00F2077B">
        <w:rPr>
          <w:rStyle w:val="Emphasis"/>
        </w:rPr>
        <w:t>Industry Statistics Report</w:t>
      </w:r>
      <w:r w:rsidR="00F2077B">
        <w:t xml:space="preserve">. Available at: </w:t>
      </w:r>
      <w:hyperlink r:id="rId43" w:tgtFrame="_new" w:history="1">
        <w:r w:rsidR="00F2077B">
          <w:rPr>
            <w:rStyle w:val="Hyperlink"/>
          </w:rPr>
          <w:t>https://www.census.gov</w:t>
        </w:r>
      </w:hyperlink>
      <w:r w:rsidR="00F2077B">
        <w:t xml:space="preserve"> (Accessed: 11 April 2026).</w:t>
      </w:r>
    </w:p>
    <w:p w:rsidR="00F2077B" w:rsidRDefault="00F2077B" w:rsidP="0032486B">
      <w:r>
        <w:t xml:space="preserve">World </w:t>
      </w:r>
      <w:r w:rsidRPr="0032486B">
        <w:t>Bank</w:t>
      </w:r>
      <w:r>
        <w:t xml:space="preserve"> (2023) </w:t>
      </w:r>
      <w:r>
        <w:rPr>
          <w:rStyle w:val="Emphasis"/>
        </w:rPr>
        <w:t>World Development Indicators</w:t>
      </w:r>
      <w:r>
        <w:t xml:space="preserve">. Available at: </w:t>
      </w:r>
      <w:hyperlink r:id="rId44" w:tgtFrame="_new" w:history="1">
        <w:r>
          <w:rPr>
            <w:rStyle w:val="Hyperlink"/>
          </w:rPr>
          <w:t>https://www.worldbank.org</w:t>
        </w:r>
      </w:hyperlink>
      <w:r>
        <w:t xml:space="preserve"> (Accessed: 11 April 2026).</w:t>
      </w:r>
    </w:p>
    <w:p w:rsidR="00F2077B" w:rsidRPr="00A834D5" w:rsidRDefault="00F2077B" w:rsidP="0032486B">
      <w:pPr>
        <w:rPr>
          <w:rFonts w:cs="Times New Roman"/>
        </w:rPr>
      </w:pPr>
      <w:r>
        <w:t xml:space="preserve">World </w:t>
      </w:r>
      <w:r w:rsidRPr="0032486B">
        <w:t>Economic</w:t>
      </w:r>
      <w:r>
        <w:t xml:space="preserve"> Forum (2022) </w:t>
      </w:r>
      <w:r>
        <w:rPr>
          <w:rStyle w:val="Emphasis"/>
        </w:rPr>
        <w:t>Global Competitiveness Report</w:t>
      </w:r>
      <w:r>
        <w:t xml:space="preserve">. Available at: </w:t>
      </w:r>
      <w:hyperlink r:id="rId45" w:tgtFrame="_new" w:history="1">
        <w:r>
          <w:rPr>
            <w:rStyle w:val="Hyperlink"/>
          </w:rPr>
          <w:t>https://www.weforum.org</w:t>
        </w:r>
      </w:hyperlink>
      <w:r w:rsidR="0032486B">
        <w:t xml:space="preserve"> (Accessed: 11 April 2026).</w:t>
      </w:r>
    </w:p>
    <w:sectPr w:rsidR="00F2077B" w:rsidRPr="00A834D5">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65D" w:rsidRDefault="0000565D">
      <w:pPr>
        <w:spacing w:after="0" w:line="240" w:lineRule="auto"/>
      </w:pPr>
      <w:r>
        <w:separator/>
      </w:r>
    </w:p>
  </w:endnote>
  <w:endnote w:type="continuationSeparator" w:id="0">
    <w:p w:rsidR="0000565D" w:rsidRDefault="0000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074536"/>
      <w:docPartObj>
        <w:docPartGallery w:val="Page Numbers (Bottom of Page)"/>
        <w:docPartUnique/>
      </w:docPartObj>
    </w:sdtPr>
    <w:sdtEndPr>
      <w:rPr>
        <w:noProof/>
      </w:rPr>
    </w:sdtEndPr>
    <w:sdtContent>
      <w:p w:rsidR="00F23BE8" w:rsidRDefault="00F23BE8">
        <w:pPr>
          <w:pStyle w:val="Footer"/>
          <w:jc w:val="center"/>
        </w:pPr>
        <w:r>
          <w:fldChar w:fldCharType="begin"/>
        </w:r>
        <w:r>
          <w:instrText xml:space="preserve"> PAGE   \* MERGEFORMAT </w:instrText>
        </w:r>
        <w:r>
          <w:fldChar w:fldCharType="separate"/>
        </w:r>
        <w:r w:rsidR="00E23A22">
          <w:rPr>
            <w:noProof/>
          </w:rPr>
          <w:t>21</w:t>
        </w:r>
        <w:r>
          <w:rPr>
            <w:noProof/>
          </w:rPr>
          <w:fldChar w:fldCharType="end"/>
        </w:r>
      </w:p>
    </w:sdtContent>
  </w:sdt>
  <w:p w:rsidR="00F23BE8" w:rsidRDefault="00F23BE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65D" w:rsidRDefault="0000565D">
      <w:pPr>
        <w:spacing w:after="0" w:line="240" w:lineRule="auto"/>
      </w:pPr>
      <w:r>
        <w:separator/>
      </w:r>
    </w:p>
  </w:footnote>
  <w:footnote w:type="continuationSeparator" w:id="0">
    <w:p w:rsidR="0000565D" w:rsidRDefault="00005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BE8" w:rsidRDefault="00F23BE8" w:rsidP="00807464">
    <w:pPr>
      <w:pStyle w:val="Heade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C1FEF"/>
    <w:multiLevelType w:val="multilevel"/>
    <w:tmpl w:val="9D08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B7186"/>
    <w:multiLevelType w:val="multilevel"/>
    <w:tmpl w:val="C634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D01C5"/>
    <w:multiLevelType w:val="multilevel"/>
    <w:tmpl w:val="1D56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762E8"/>
    <w:multiLevelType w:val="multilevel"/>
    <w:tmpl w:val="2F7E5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34F63"/>
    <w:multiLevelType w:val="multilevel"/>
    <w:tmpl w:val="A430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4E1D1A"/>
    <w:multiLevelType w:val="multilevel"/>
    <w:tmpl w:val="5EB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0F18C6"/>
    <w:multiLevelType w:val="multilevel"/>
    <w:tmpl w:val="20A2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3576D"/>
    <w:multiLevelType w:val="multilevel"/>
    <w:tmpl w:val="78585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86B50"/>
    <w:multiLevelType w:val="multilevel"/>
    <w:tmpl w:val="45C0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632059"/>
    <w:multiLevelType w:val="multilevel"/>
    <w:tmpl w:val="6096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763F69"/>
    <w:multiLevelType w:val="multilevel"/>
    <w:tmpl w:val="AFE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BE0F08"/>
    <w:multiLevelType w:val="multilevel"/>
    <w:tmpl w:val="B130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9150C3"/>
    <w:multiLevelType w:val="multilevel"/>
    <w:tmpl w:val="0002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81F43"/>
    <w:multiLevelType w:val="hybridMultilevel"/>
    <w:tmpl w:val="FE720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DA032F"/>
    <w:multiLevelType w:val="multilevel"/>
    <w:tmpl w:val="99F6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2357B"/>
    <w:multiLevelType w:val="multilevel"/>
    <w:tmpl w:val="F5B8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C57558"/>
    <w:multiLevelType w:val="hybridMultilevel"/>
    <w:tmpl w:val="0A34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A13D3"/>
    <w:multiLevelType w:val="multilevel"/>
    <w:tmpl w:val="59FA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F03125"/>
    <w:multiLevelType w:val="hybridMultilevel"/>
    <w:tmpl w:val="08C0F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9D15D6"/>
    <w:multiLevelType w:val="multilevel"/>
    <w:tmpl w:val="C3E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3C6980"/>
    <w:multiLevelType w:val="multilevel"/>
    <w:tmpl w:val="46B03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915887"/>
    <w:multiLevelType w:val="hybridMultilevel"/>
    <w:tmpl w:val="11263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1E2B01"/>
    <w:multiLevelType w:val="multilevel"/>
    <w:tmpl w:val="DE8AD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006530"/>
    <w:multiLevelType w:val="multilevel"/>
    <w:tmpl w:val="48F4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0E3C94"/>
    <w:multiLevelType w:val="multilevel"/>
    <w:tmpl w:val="910E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F55EF2"/>
    <w:multiLevelType w:val="hybridMultilevel"/>
    <w:tmpl w:val="7FC6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C84E1D"/>
    <w:multiLevelType w:val="hybridMultilevel"/>
    <w:tmpl w:val="E4A64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6"/>
  </w:num>
  <w:num w:numId="3">
    <w:abstractNumId w:val="21"/>
  </w:num>
  <w:num w:numId="4">
    <w:abstractNumId w:val="24"/>
  </w:num>
  <w:num w:numId="5">
    <w:abstractNumId w:val="22"/>
  </w:num>
  <w:num w:numId="6">
    <w:abstractNumId w:val="4"/>
  </w:num>
  <w:num w:numId="7">
    <w:abstractNumId w:val="17"/>
  </w:num>
  <w:num w:numId="8">
    <w:abstractNumId w:val="16"/>
  </w:num>
  <w:num w:numId="9">
    <w:abstractNumId w:val="18"/>
  </w:num>
  <w:num w:numId="10">
    <w:abstractNumId w:val="25"/>
  </w:num>
  <w:num w:numId="11">
    <w:abstractNumId w:val="9"/>
  </w:num>
  <w:num w:numId="12">
    <w:abstractNumId w:val="2"/>
  </w:num>
  <w:num w:numId="13">
    <w:abstractNumId w:val="23"/>
  </w:num>
  <w:num w:numId="14">
    <w:abstractNumId w:val="10"/>
  </w:num>
  <w:num w:numId="15">
    <w:abstractNumId w:val="12"/>
  </w:num>
  <w:num w:numId="16">
    <w:abstractNumId w:val="11"/>
  </w:num>
  <w:num w:numId="17">
    <w:abstractNumId w:val="3"/>
  </w:num>
  <w:num w:numId="18">
    <w:abstractNumId w:val="6"/>
  </w:num>
  <w:num w:numId="19">
    <w:abstractNumId w:val="8"/>
  </w:num>
  <w:num w:numId="20">
    <w:abstractNumId w:val="7"/>
  </w:num>
  <w:num w:numId="21">
    <w:abstractNumId w:val="5"/>
  </w:num>
  <w:num w:numId="22">
    <w:abstractNumId w:val="0"/>
  </w:num>
  <w:num w:numId="23">
    <w:abstractNumId w:val="14"/>
  </w:num>
  <w:num w:numId="24">
    <w:abstractNumId w:val="19"/>
  </w:num>
  <w:num w:numId="25">
    <w:abstractNumId w:val="20"/>
  </w:num>
  <w:num w:numId="26">
    <w:abstractNumId w:val="1"/>
  </w:num>
  <w:num w:numId="27">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M2MrAwNTW0sDAyNzJX0lEKTi0uzszPAymwNKwFACNcfsotAAAA"/>
  </w:docVars>
  <w:rsids>
    <w:rsidRoot w:val="00650B5C"/>
    <w:rsid w:val="00000ECE"/>
    <w:rsid w:val="000014E8"/>
    <w:rsid w:val="0000565D"/>
    <w:rsid w:val="000066A7"/>
    <w:rsid w:val="00006D71"/>
    <w:rsid w:val="00007E65"/>
    <w:rsid w:val="000113F3"/>
    <w:rsid w:val="0001167A"/>
    <w:rsid w:val="000130AD"/>
    <w:rsid w:val="00014B8B"/>
    <w:rsid w:val="00015A77"/>
    <w:rsid w:val="00017A81"/>
    <w:rsid w:val="00023C4B"/>
    <w:rsid w:val="00023FB2"/>
    <w:rsid w:val="00026667"/>
    <w:rsid w:val="0002686D"/>
    <w:rsid w:val="000276E9"/>
    <w:rsid w:val="00031347"/>
    <w:rsid w:val="00036A9C"/>
    <w:rsid w:val="00036CD2"/>
    <w:rsid w:val="00041B9A"/>
    <w:rsid w:val="00041F7B"/>
    <w:rsid w:val="000427E6"/>
    <w:rsid w:val="00043CA4"/>
    <w:rsid w:val="00044575"/>
    <w:rsid w:val="00046786"/>
    <w:rsid w:val="00046E29"/>
    <w:rsid w:val="00051510"/>
    <w:rsid w:val="00052B03"/>
    <w:rsid w:val="000552D2"/>
    <w:rsid w:val="00060132"/>
    <w:rsid w:val="0006086A"/>
    <w:rsid w:val="00062EC6"/>
    <w:rsid w:val="00063C2A"/>
    <w:rsid w:val="000642BA"/>
    <w:rsid w:val="00064AD9"/>
    <w:rsid w:val="00065E20"/>
    <w:rsid w:val="000675B8"/>
    <w:rsid w:val="000709A2"/>
    <w:rsid w:val="00070C55"/>
    <w:rsid w:val="00071F41"/>
    <w:rsid w:val="0007205B"/>
    <w:rsid w:val="00073390"/>
    <w:rsid w:val="000740F8"/>
    <w:rsid w:val="00074D09"/>
    <w:rsid w:val="000763BC"/>
    <w:rsid w:val="00076B4F"/>
    <w:rsid w:val="0007791F"/>
    <w:rsid w:val="00077B94"/>
    <w:rsid w:val="00080F46"/>
    <w:rsid w:val="00081F6B"/>
    <w:rsid w:val="000825C0"/>
    <w:rsid w:val="000847CA"/>
    <w:rsid w:val="00085A3B"/>
    <w:rsid w:val="00086076"/>
    <w:rsid w:val="00087265"/>
    <w:rsid w:val="0009179D"/>
    <w:rsid w:val="0009271E"/>
    <w:rsid w:val="00093B0D"/>
    <w:rsid w:val="00093DE0"/>
    <w:rsid w:val="0009457A"/>
    <w:rsid w:val="00097102"/>
    <w:rsid w:val="000A0FF5"/>
    <w:rsid w:val="000A18EE"/>
    <w:rsid w:val="000A28F3"/>
    <w:rsid w:val="000A3C42"/>
    <w:rsid w:val="000A3F92"/>
    <w:rsid w:val="000A4851"/>
    <w:rsid w:val="000A753E"/>
    <w:rsid w:val="000A7CE4"/>
    <w:rsid w:val="000B1452"/>
    <w:rsid w:val="000B2034"/>
    <w:rsid w:val="000B20DF"/>
    <w:rsid w:val="000B3ED5"/>
    <w:rsid w:val="000B4D70"/>
    <w:rsid w:val="000B5FD2"/>
    <w:rsid w:val="000C0416"/>
    <w:rsid w:val="000C08AF"/>
    <w:rsid w:val="000C0CC2"/>
    <w:rsid w:val="000C1CFA"/>
    <w:rsid w:val="000C21E8"/>
    <w:rsid w:val="000C508C"/>
    <w:rsid w:val="000C5497"/>
    <w:rsid w:val="000C558C"/>
    <w:rsid w:val="000C5EFF"/>
    <w:rsid w:val="000D01BA"/>
    <w:rsid w:val="000D0B1A"/>
    <w:rsid w:val="000D167C"/>
    <w:rsid w:val="000D182A"/>
    <w:rsid w:val="000D22F3"/>
    <w:rsid w:val="000D3251"/>
    <w:rsid w:val="000D34BB"/>
    <w:rsid w:val="000D4429"/>
    <w:rsid w:val="000E0371"/>
    <w:rsid w:val="000E0CAF"/>
    <w:rsid w:val="000E104C"/>
    <w:rsid w:val="000E1BBF"/>
    <w:rsid w:val="000E2DAE"/>
    <w:rsid w:val="000E3774"/>
    <w:rsid w:val="000E3DA6"/>
    <w:rsid w:val="000E79FE"/>
    <w:rsid w:val="000F3457"/>
    <w:rsid w:val="000F3C7F"/>
    <w:rsid w:val="000F41A3"/>
    <w:rsid w:val="000F46D9"/>
    <w:rsid w:val="000F52AF"/>
    <w:rsid w:val="000F64C4"/>
    <w:rsid w:val="000F6E9F"/>
    <w:rsid w:val="000F72BA"/>
    <w:rsid w:val="000F78A1"/>
    <w:rsid w:val="0010238F"/>
    <w:rsid w:val="001036E8"/>
    <w:rsid w:val="00103EE1"/>
    <w:rsid w:val="00104493"/>
    <w:rsid w:val="00105472"/>
    <w:rsid w:val="001054EE"/>
    <w:rsid w:val="00107367"/>
    <w:rsid w:val="001111A9"/>
    <w:rsid w:val="00111EC5"/>
    <w:rsid w:val="00112099"/>
    <w:rsid w:val="00112E92"/>
    <w:rsid w:val="00115BA6"/>
    <w:rsid w:val="00116CB6"/>
    <w:rsid w:val="00116FC2"/>
    <w:rsid w:val="001178FD"/>
    <w:rsid w:val="00117DA4"/>
    <w:rsid w:val="00122A7B"/>
    <w:rsid w:val="00122BC2"/>
    <w:rsid w:val="00123152"/>
    <w:rsid w:val="0012463F"/>
    <w:rsid w:val="00124D34"/>
    <w:rsid w:val="00125A40"/>
    <w:rsid w:val="00127BB8"/>
    <w:rsid w:val="001307C7"/>
    <w:rsid w:val="00130F95"/>
    <w:rsid w:val="00131971"/>
    <w:rsid w:val="00131AA3"/>
    <w:rsid w:val="0013419D"/>
    <w:rsid w:val="00136639"/>
    <w:rsid w:val="00137B6A"/>
    <w:rsid w:val="00140333"/>
    <w:rsid w:val="0014053A"/>
    <w:rsid w:val="00140B97"/>
    <w:rsid w:val="00144196"/>
    <w:rsid w:val="00146AC1"/>
    <w:rsid w:val="00147003"/>
    <w:rsid w:val="00147FBC"/>
    <w:rsid w:val="00151906"/>
    <w:rsid w:val="00151FBF"/>
    <w:rsid w:val="00152953"/>
    <w:rsid w:val="00154451"/>
    <w:rsid w:val="00155E27"/>
    <w:rsid w:val="00156D4B"/>
    <w:rsid w:val="00156E37"/>
    <w:rsid w:val="001633B1"/>
    <w:rsid w:val="00163A4E"/>
    <w:rsid w:val="00164404"/>
    <w:rsid w:val="0016525B"/>
    <w:rsid w:val="00166518"/>
    <w:rsid w:val="001671C7"/>
    <w:rsid w:val="00167EC6"/>
    <w:rsid w:val="00170226"/>
    <w:rsid w:val="00170816"/>
    <w:rsid w:val="0017127A"/>
    <w:rsid w:val="0017147E"/>
    <w:rsid w:val="00171F4A"/>
    <w:rsid w:val="00174083"/>
    <w:rsid w:val="00174233"/>
    <w:rsid w:val="001748D6"/>
    <w:rsid w:val="00176FFD"/>
    <w:rsid w:val="0017710C"/>
    <w:rsid w:val="00177C25"/>
    <w:rsid w:val="00177EF4"/>
    <w:rsid w:val="00180CD8"/>
    <w:rsid w:val="00181FAD"/>
    <w:rsid w:val="001829CC"/>
    <w:rsid w:val="00182CC5"/>
    <w:rsid w:val="00186F4C"/>
    <w:rsid w:val="00191C93"/>
    <w:rsid w:val="00192DF4"/>
    <w:rsid w:val="00193AD3"/>
    <w:rsid w:val="00194712"/>
    <w:rsid w:val="001A3393"/>
    <w:rsid w:val="001A3902"/>
    <w:rsid w:val="001A3E63"/>
    <w:rsid w:val="001A4767"/>
    <w:rsid w:val="001A4C03"/>
    <w:rsid w:val="001A760B"/>
    <w:rsid w:val="001B154E"/>
    <w:rsid w:val="001B26F6"/>
    <w:rsid w:val="001B577C"/>
    <w:rsid w:val="001B60F3"/>
    <w:rsid w:val="001B73EB"/>
    <w:rsid w:val="001B7D7F"/>
    <w:rsid w:val="001B7F70"/>
    <w:rsid w:val="001C05E5"/>
    <w:rsid w:val="001C1E39"/>
    <w:rsid w:val="001C2C16"/>
    <w:rsid w:val="001C37CD"/>
    <w:rsid w:val="001C4D60"/>
    <w:rsid w:val="001C51D7"/>
    <w:rsid w:val="001C5FE2"/>
    <w:rsid w:val="001C7550"/>
    <w:rsid w:val="001D01ED"/>
    <w:rsid w:val="001D04E2"/>
    <w:rsid w:val="001D116A"/>
    <w:rsid w:val="001D24F3"/>
    <w:rsid w:val="001D299C"/>
    <w:rsid w:val="001D3CCD"/>
    <w:rsid w:val="001D3D2F"/>
    <w:rsid w:val="001D4203"/>
    <w:rsid w:val="001D5402"/>
    <w:rsid w:val="001D7007"/>
    <w:rsid w:val="001E0534"/>
    <w:rsid w:val="001E1D00"/>
    <w:rsid w:val="001E2941"/>
    <w:rsid w:val="001E2B36"/>
    <w:rsid w:val="001E2B43"/>
    <w:rsid w:val="001E72FC"/>
    <w:rsid w:val="001E7845"/>
    <w:rsid w:val="001F0BF2"/>
    <w:rsid w:val="001F0C8B"/>
    <w:rsid w:val="001F1C1C"/>
    <w:rsid w:val="001F396A"/>
    <w:rsid w:val="001F5C08"/>
    <w:rsid w:val="001F71DB"/>
    <w:rsid w:val="0020137D"/>
    <w:rsid w:val="002022A2"/>
    <w:rsid w:val="00204402"/>
    <w:rsid w:val="00204F29"/>
    <w:rsid w:val="00205451"/>
    <w:rsid w:val="002055A4"/>
    <w:rsid w:val="00205F2A"/>
    <w:rsid w:val="0020695B"/>
    <w:rsid w:val="00207E7F"/>
    <w:rsid w:val="002107A5"/>
    <w:rsid w:val="002114FA"/>
    <w:rsid w:val="002122D0"/>
    <w:rsid w:val="00212ADC"/>
    <w:rsid w:val="00214CC3"/>
    <w:rsid w:val="00214D54"/>
    <w:rsid w:val="002150CC"/>
    <w:rsid w:val="0021619E"/>
    <w:rsid w:val="00217524"/>
    <w:rsid w:val="00220847"/>
    <w:rsid w:val="002211EC"/>
    <w:rsid w:val="002226BF"/>
    <w:rsid w:val="00226B6B"/>
    <w:rsid w:val="0022720E"/>
    <w:rsid w:val="00227F70"/>
    <w:rsid w:val="002322E4"/>
    <w:rsid w:val="00233982"/>
    <w:rsid w:val="0023425D"/>
    <w:rsid w:val="00234E25"/>
    <w:rsid w:val="00236548"/>
    <w:rsid w:val="00236A06"/>
    <w:rsid w:val="00236C93"/>
    <w:rsid w:val="00237A68"/>
    <w:rsid w:val="00237AEC"/>
    <w:rsid w:val="00241675"/>
    <w:rsid w:val="00242CAD"/>
    <w:rsid w:val="00242D5E"/>
    <w:rsid w:val="002446B1"/>
    <w:rsid w:val="0025091B"/>
    <w:rsid w:val="00250B4F"/>
    <w:rsid w:val="00251BBE"/>
    <w:rsid w:val="0025249B"/>
    <w:rsid w:val="002526A2"/>
    <w:rsid w:val="00253D55"/>
    <w:rsid w:val="00253DD5"/>
    <w:rsid w:val="002549FF"/>
    <w:rsid w:val="0025555C"/>
    <w:rsid w:val="002560FD"/>
    <w:rsid w:val="00257162"/>
    <w:rsid w:val="0025772D"/>
    <w:rsid w:val="0026017A"/>
    <w:rsid w:val="002619CC"/>
    <w:rsid w:val="00263AD3"/>
    <w:rsid w:val="00266FFF"/>
    <w:rsid w:val="00270BBB"/>
    <w:rsid w:val="00271B1B"/>
    <w:rsid w:val="0027208D"/>
    <w:rsid w:val="002745CC"/>
    <w:rsid w:val="0027519E"/>
    <w:rsid w:val="00275CC4"/>
    <w:rsid w:val="002769C5"/>
    <w:rsid w:val="0028008E"/>
    <w:rsid w:val="002807AC"/>
    <w:rsid w:val="00281FDA"/>
    <w:rsid w:val="00282ADA"/>
    <w:rsid w:val="00283FAF"/>
    <w:rsid w:val="00285198"/>
    <w:rsid w:val="002876DA"/>
    <w:rsid w:val="00287EB5"/>
    <w:rsid w:val="002904AB"/>
    <w:rsid w:val="00291988"/>
    <w:rsid w:val="00291A13"/>
    <w:rsid w:val="002930D3"/>
    <w:rsid w:val="002937E0"/>
    <w:rsid w:val="00297215"/>
    <w:rsid w:val="002A01E4"/>
    <w:rsid w:val="002A04A4"/>
    <w:rsid w:val="002A428B"/>
    <w:rsid w:val="002A4E8F"/>
    <w:rsid w:val="002A65FE"/>
    <w:rsid w:val="002A6882"/>
    <w:rsid w:val="002A6DA8"/>
    <w:rsid w:val="002A78D8"/>
    <w:rsid w:val="002B0704"/>
    <w:rsid w:val="002B14D2"/>
    <w:rsid w:val="002B176C"/>
    <w:rsid w:val="002B3E82"/>
    <w:rsid w:val="002B4506"/>
    <w:rsid w:val="002B72CB"/>
    <w:rsid w:val="002B7C69"/>
    <w:rsid w:val="002C13C2"/>
    <w:rsid w:val="002C5194"/>
    <w:rsid w:val="002C6639"/>
    <w:rsid w:val="002D0074"/>
    <w:rsid w:val="002D19BB"/>
    <w:rsid w:val="002D2404"/>
    <w:rsid w:val="002D2A4E"/>
    <w:rsid w:val="002D3329"/>
    <w:rsid w:val="002D404F"/>
    <w:rsid w:val="002D47C2"/>
    <w:rsid w:val="002D5900"/>
    <w:rsid w:val="002D655B"/>
    <w:rsid w:val="002D6AAD"/>
    <w:rsid w:val="002E2A4D"/>
    <w:rsid w:val="002E535F"/>
    <w:rsid w:val="002E5B1E"/>
    <w:rsid w:val="002E748A"/>
    <w:rsid w:val="002F0582"/>
    <w:rsid w:val="002F0D79"/>
    <w:rsid w:val="002F0F04"/>
    <w:rsid w:val="002F0F05"/>
    <w:rsid w:val="002F156C"/>
    <w:rsid w:val="002F2052"/>
    <w:rsid w:val="002F238F"/>
    <w:rsid w:val="002F309A"/>
    <w:rsid w:val="002F36BA"/>
    <w:rsid w:val="002F373F"/>
    <w:rsid w:val="002F3A1E"/>
    <w:rsid w:val="002F3CFA"/>
    <w:rsid w:val="002F482D"/>
    <w:rsid w:val="002F5BAB"/>
    <w:rsid w:val="002F7293"/>
    <w:rsid w:val="002F7400"/>
    <w:rsid w:val="002F7663"/>
    <w:rsid w:val="00300C12"/>
    <w:rsid w:val="00304105"/>
    <w:rsid w:val="003061CE"/>
    <w:rsid w:val="00307247"/>
    <w:rsid w:val="0031298D"/>
    <w:rsid w:val="00313C91"/>
    <w:rsid w:val="0031480E"/>
    <w:rsid w:val="00314B19"/>
    <w:rsid w:val="00314B83"/>
    <w:rsid w:val="00314C3D"/>
    <w:rsid w:val="003161DB"/>
    <w:rsid w:val="003168BA"/>
    <w:rsid w:val="0032041E"/>
    <w:rsid w:val="00321E45"/>
    <w:rsid w:val="00322210"/>
    <w:rsid w:val="0032230A"/>
    <w:rsid w:val="0032486B"/>
    <w:rsid w:val="0032543C"/>
    <w:rsid w:val="003266D0"/>
    <w:rsid w:val="003275E8"/>
    <w:rsid w:val="003322A5"/>
    <w:rsid w:val="00332C0C"/>
    <w:rsid w:val="00333BEE"/>
    <w:rsid w:val="003347B5"/>
    <w:rsid w:val="003370BD"/>
    <w:rsid w:val="00337DC3"/>
    <w:rsid w:val="00340D67"/>
    <w:rsid w:val="00340FBD"/>
    <w:rsid w:val="00342F15"/>
    <w:rsid w:val="0034379E"/>
    <w:rsid w:val="00343E00"/>
    <w:rsid w:val="00344739"/>
    <w:rsid w:val="00344BB0"/>
    <w:rsid w:val="00346E5C"/>
    <w:rsid w:val="00346FC6"/>
    <w:rsid w:val="0034765D"/>
    <w:rsid w:val="0034781C"/>
    <w:rsid w:val="003506B8"/>
    <w:rsid w:val="0035088B"/>
    <w:rsid w:val="0035095C"/>
    <w:rsid w:val="00350D9E"/>
    <w:rsid w:val="0035109E"/>
    <w:rsid w:val="003518F7"/>
    <w:rsid w:val="003527CD"/>
    <w:rsid w:val="0035285F"/>
    <w:rsid w:val="00352E5D"/>
    <w:rsid w:val="00353A12"/>
    <w:rsid w:val="003547B5"/>
    <w:rsid w:val="00356232"/>
    <w:rsid w:val="00356B02"/>
    <w:rsid w:val="00356E0A"/>
    <w:rsid w:val="003579F0"/>
    <w:rsid w:val="00361D8B"/>
    <w:rsid w:val="00361E11"/>
    <w:rsid w:val="00361FF3"/>
    <w:rsid w:val="003679BE"/>
    <w:rsid w:val="00370957"/>
    <w:rsid w:val="00370B19"/>
    <w:rsid w:val="00370F6F"/>
    <w:rsid w:val="0037123D"/>
    <w:rsid w:val="0037146B"/>
    <w:rsid w:val="0037486B"/>
    <w:rsid w:val="003757BC"/>
    <w:rsid w:val="00375C4C"/>
    <w:rsid w:val="00375D9C"/>
    <w:rsid w:val="0037714A"/>
    <w:rsid w:val="0038014A"/>
    <w:rsid w:val="00380C92"/>
    <w:rsid w:val="00380D93"/>
    <w:rsid w:val="00381EB0"/>
    <w:rsid w:val="0038213E"/>
    <w:rsid w:val="00383D98"/>
    <w:rsid w:val="003840EB"/>
    <w:rsid w:val="00386C2C"/>
    <w:rsid w:val="003915DB"/>
    <w:rsid w:val="003936A5"/>
    <w:rsid w:val="00394616"/>
    <w:rsid w:val="00394ACF"/>
    <w:rsid w:val="00394B33"/>
    <w:rsid w:val="00396C15"/>
    <w:rsid w:val="003A040C"/>
    <w:rsid w:val="003A2130"/>
    <w:rsid w:val="003A34E7"/>
    <w:rsid w:val="003A394B"/>
    <w:rsid w:val="003A3DEB"/>
    <w:rsid w:val="003A43A7"/>
    <w:rsid w:val="003A4E94"/>
    <w:rsid w:val="003A5C97"/>
    <w:rsid w:val="003A6259"/>
    <w:rsid w:val="003A6629"/>
    <w:rsid w:val="003A6C90"/>
    <w:rsid w:val="003B0594"/>
    <w:rsid w:val="003B6BE4"/>
    <w:rsid w:val="003B6E04"/>
    <w:rsid w:val="003C00E5"/>
    <w:rsid w:val="003C014A"/>
    <w:rsid w:val="003C09DD"/>
    <w:rsid w:val="003C2BDE"/>
    <w:rsid w:val="003C384C"/>
    <w:rsid w:val="003C5686"/>
    <w:rsid w:val="003C5F63"/>
    <w:rsid w:val="003C7543"/>
    <w:rsid w:val="003C760F"/>
    <w:rsid w:val="003C7B68"/>
    <w:rsid w:val="003C7F6B"/>
    <w:rsid w:val="003D0305"/>
    <w:rsid w:val="003D14B9"/>
    <w:rsid w:val="003D1D51"/>
    <w:rsid w:val="003D242D"/>
    <w:rsid w:val="003D4D25"/>
    <w:rsid w:val="003E0296"/>
    <w:rsid w:val="003E072B"/>
    <w:rsid w:val="003E3DB0"/>
    <w:rsid w:val="003E42AF"/>
    <w:rsid w:val="003E4E26"/>
    <w:rsid w:val="003E7ED4"/>
    <w:rsid w:val="003F1A8A"/>
    <w:rsid w:val="003F48A3"/>
    <w:rsid w:val="003F4A96"/>
    <w:rsid w:val="003F5638"/>
    <w:rsid w:val="003F5AF7"/>
    <w:rsid w:val="003F702F"/>
    <w:rsid w:val="003F7958"/>
    <w:rsid w:val="004014C9"/>
    <w:rsid w:val="00401F91"/>
    <w:rsid w:val="00404891"/>
    <w:rsid w:val="00404C90"/>
    <w:rsid w:val="00407372"/>
    <w:rsid w:val="004100D7"/>
    <w:rsid w:val="00411B1B"/>
    <w:rsid w:val="004137B2"/>
    <w:rsid w:val="00414DF8"/>
    <w:rsid w:val="0042006C"/>
    <w:rsid w:val="0042199C"/>
    <w:rsid w:val="004239DA"/>
    <w:rsid w:val="00427065"/>
    <w:rsid w:val="00427491"/>
    <w:rsid w:val="00427D54"/>
    <w:rsid w:val="00432D58"/>
    <w:rsid w:val="00432E85"/>
    <w:rsid w:val="0043582C"/>
    <w:rsid w:val="0043733A"/>
    <w:rsid w:val="00437555"/>
    <w:rsid w:val="00437DE7"/>
    <w:rsid w:val="00440473"/>
    <w:rsid w:val="00440A01"/>
    <w:rsid w:val="00440C0E"/>
    <w:rsid w:val="0044147D"/>
    <w:rsid w:val="004415B4"/>
    <w:rsid w:val="00441EF2"/>
    <w:rsid w:val="004425CE"/>
    <w:rsid w:val="00443271"/>
    <w:rsid w:val="00445BCC"/>
    <w:rsid w:val="00446CF4"/>
    <w:rsid w:val="004516EA"/>
    <w:rsid w:val="00453438"/>
    <w:rsid w:val="00453F1D"/>
    <w:rsid w:val="004543ED"/>
    <w:rsid w:val="00460646"/>
    <w:rsid w:val="00461D6B"/>
    <w:rsid w:val="004620C5"/>
    <w:rsid w:val="00464644"/>
    <w:rsid w:val="0046468E"/>
    <w:rsid w:val="00464A1D"/>
    <w:rsid w:val="0046704C"/>
    <w:rsid w:val="004675CE"/>
    <w:rsid w:val="00470C58"/>
    <w:rsid w:val="00471E2C"/>
    <w:rsid w:val="00473D39"/>
    <w:rsid w:val="00474271"/>
    <w:rsid w:val="00474404"/>
    <w:rsid w:val="00474E14"/>
    <w:rsid w:val="00475105"/>
    <w:rsid w:val="0047760B"/>
    <w:rsid w:val="00480E43"/>
    <w:rsid w:val="00483D50"/>
    <w:rsid w:val="00484C0B"/>
    <w:rsid w:val="00485F2E"/>
    <w:rsid w:val="004875C3"/>
    <w:rsid w:val="004878AC"/>
    <w:rsid w:val="00490ADA"/>
    <w:rsid w:val="004950AE"/>
    <w:rsid w:val="00496B8C"/>
    <w:rsid w:val="00496E78"/>
    <w:rsid w:val="00497951"/>
    <w:rsid w:val="004A022B"/>
    <w:rsid w:val="004A1283"/>
    <w:rsid w:val="004A20C2"/>
    <w:rsid w:val="004A231F"/>
    <w:rsid w:val="004A5213"/>
    <w:rsid w:val="004A5280"/>
    <w:rsid w:val="004A56BA"/>
    <w:rsid w:val="004B0B19"/>
    <w:rsid w:val="004B140E"/>
    <w:rsid w:val="004B141A"/>
    <w:rsid w:val="004B2CDE"/>
    <w:rsid w:val="004B4B1B"/>
    <w:rsid w:val="004B4D16"/>
    <w:rsid w:val="004B513E"/>
    <w:rsid w:val="004B5CD5"/>
    <w:rsid w:val="004C062E"/>
    <w:rsid w:val="004C2C76"/>
    <w:rsid w:val="004C3C8D"/>
    <w:rsid w:val="004C45F4"/>
    <w:rsid w:val="004C529B"/>
    <w:rsid w:val="004C5DA1"/>
    <w:rsid w:val="004C740D"/>
    <w:rsid w:val="004D046E"/>
    <w:rsid w:val="004D062B"/>
    <w:rsid w:val="004D1013"/>
    <w:rsid w:val="004D1C7A"/>
    <w:rsid w:val="004D3C80"/>
    <w:rsid w:val="004D42D3"/>
    <w:rsid w:val="004D5417"/>
    <w:rsid w:val="004D5583"/>
    <w:rsid w:val="004D6798"/>
    <w:rsid w:val="004D6946"/>
    <w:rsid w:val="004D6EFF"/>
    <w:rsid w:val="004D7B61"/>
    <w:rsid w:val="004E017D"/>
    <w:rsid w:val="004E30ED"/>
    <w:rsid w:val="004E37B7"/>
    <w:rsid w:val="004E64F4"/>
    <w:rsid w:val="004F1A6F"/>
    <w:rsid w:val="004F3328"/>
    <w:rsid w:val="004F3C91"/>
    <w:rsid w:val="004F4059"/>
    <w:rsid w:val="004F5EA8"/>
    <w:rsid w:val="004F6124"/>
    <w:rsid w:val="004F731A"/>
    <w:rsid w:val="004F7D98"/>
    <w:rsid w:val="00500525"/>
    <w:rsid w:val="00500D70"/>
    <w:rsid w:val="00501FAA"/>
    <w:rsid w:val="00503071"/>
    <w:rsid w:val="0050374D"/>
    <w:rsid w:val="00504A35"/>
    <w:rsid w:val="00504F96"/>
    <w:rsid w:val="00505B9A"/>
    <w:rsid w:val="00506D14"/>
    <w:rsid w:val="005070FC"/>
    <w:rsid w:val="00510456"/>
    <w:rsid w:val="0051058E"/>
    <w:rsid w:val="00510B46"/>
    <w:rsid w:val="00513573"/>
    <w:rsid w:val="005146DE"/>
    <w:rsid w:val="005148ED"/>
    <w:rsid w:val="005159AD"/>
    <w:rsid w:val="00515A22"/>
    <w:rsid w:val="00515E72"/>
    <w:rsid w:val="00517992"/>
    <w:rsid w:val="005205D3"/>
    <w:rsid w:val="005222D3"/>
    <w:rsid w:val="00522DA2"/>
    <w:rsid w:val="0052376F"/>
    <w:rsid w:val="00526227"/>
    <w:rsid w:val="005272FE"/>
    <w:rsid w:val="005278D0"/>
    <w:rsid w:val="00530AF5"/>
    <w:rsid w:val="005310F8"/>
    <w:rsid w:val="00531474"/>
    <w:rsid w:val="00531AAB"/>
    <w:rsid w:val="005329F3"/>
    <w:rsid w:val="005358D9"/>
    <w:rsid w:val="00535BC4"/>
    <w:rsid w:val="00536ABD"/>
    <w:rsid w:val="00537BC5"/>
    <w:rsid w:val="00540E0D"/>
    <w:rsid w:val="0054208D"/>
    <w:rsid w:val="00542D24"/>
    <w:rsid w:val="00543DB0"/>
    <w:rsid w:val="00546AC1"/>
    <w:rsid w:val="00550001"/>
    <w:rsid w:val="00551BC7"/>
    <w:rsid w:val="00552235"/>
    <w:rsid w:val="005522C4"/>
    <w:rsid w:val="005558A9"/>
    <w:rsid w:val="005606A3"/>
    <w:rsid w:val="0056147C"/>
    <w:rsid w:val="005616C7"/>
    <w:rsid w:val="005617CC"/>
    <w:rsid w:val="00561B22"/>
    <w:rsid w:val="00561C21"/>
    <w:rsid w:val="0056255D"/>
    <w:rsid w:val="00562C68"/>
    <w:rsid w:val="00564071"/>
    <w:rsid w:val="0056436F"/>
    <w:rsid w:val="005662CB"/>
    <w:rsid w:val="005724A6"/>
    <w:rsid w:val="00573E8A"/>
    <w:rsid w:val="00574B50"/>
    <w:rsid w:val="00576A3B"/>
    <w:rsid w:val="00580CA5"/>
    <w:rsid w:val="00582C6A"/>
    <w:rsid w:val="005847B5"/>
    <w:rsid w:val="00584FAB"/>
    <w:rsid w:val="00585381"/>
    <w:rsid w:val="00585AB9"/>
    <w:rsid w:val="00586402"/>
    <w:rsid w:val="005871A1"/>
    <w:rsid w:val="00587416"/>
    <w:rsid w:val="00590199"/>
    <w:rsid w:val="00590CE4"/>
    <w:rsid w:val="005910ED"/>
    <w:rsid w:val="00591A93"/>
    <w:rsid w:val="00591FB2"/>
    <w:rsid w:val="005923C6"/>
    <w:rsid w:val="00592485"/>
    <w:rsid w:val="0059248D"/>
    <w:rsid w:val="005930C6"/>
    <w:rsid w:val="0059495C"/>
    <w:rsid w:val="005A0E5A"/>
    <w:rsid w:val="005A2189"/>
    <w:rsid w:val="005A2B1E"/>
    <w:rsid w:val="005A316E"/>
    <w:rsid w:val="005A4217"/>
    <w:rsid w:val="005A4E75"/>
    <w:rsid w:val="005A5412"/>
    <w:rsid w:val="005A590A"/>
    <w:rsid w:val="005B00B7"/>
    <w:rsid w:val="005B0919"/>
    <w:rsid w:val="005B09BF"/>
    <w:rsid w:val="005B1EC9"/>
    <w:rsid w:val="005B4098"/>
    <w:rsid w:val="005B62DA"/>
    <w:rsid w:val="005B65B1"/>
    <w:rsid w:val="005B6BDB"/>
    <w:rsid w:val="005B722E"/>
    <w:rsid w:val="005B77FB"/>
    <w:rsid w:val="005C0037"/>
    <w:rsid w:val="005C15E8"/>
    <w:rsid w:val="005C2B4A"/>
    <w:rsid w:val="005C3260"/>
    <w:rsid w:val="005C51F6"/>
    <w:rsid w:val="005C6068"/>
    <w:rsid w:val="005C6736"/>
    <w:rsid w:val="005D120E"/>
    <w:rsid w:val="005D5E40"/>
    <w:rsid w:val="005D7AD8"/>
    <w:rsid w:val="005E2C72"/>
    <w:rsid w:val="005E3728"/>
    <w:rsid w:val="005E3CFA"/>
    <w:rsid w:val="005E4BAF"/>
    <w:rsid w:val="005E583F"/>
    <w:rsid w:val="005E6A40"/>
    <w:rsid w:val="005F01E5"/>
    <w:rsid w:val="005F05DF"/>
    <w:rsid w:val="005F0ED0"/>
    <w:rsid w:val="005F3393"/>
    <w:rsid w:val="005F44D0"/>
    <w:rsid w:val="005F4780"/>
    <w:rsid w:val="005F49E7"/>
    <w:rsid w:val="005F4D13"/>
    <w:rsid w:val="005F5FE1"/>
    <w:rsid w:val="005F72F2"/>
    <w:rsid w:val="00600699"/>
    <w:rsid w:val="00600D69"/>
    <w:rsid w:val="00601F8E"/>
    <w:rsid w:val="00602109"/>
    <w:rsid w:val="00602240"/>
    <w:rsid w:val="0060228A"/>
    <w:rsid w:val="00602834"/>
    <w:rsid w:val="00604823"/>
    <w:rsid w:val="00604DF9"/>
    <w:rsid w:val="00605158"/>
    <w:rsid w:val="00606066"/>
    <w:rsid w:val="0061035A"/>
    <w:rsid w:val="00610408"/>
    <w:rsid w:val="00613F8B"/>
    <w:rsid w:val="00614784"/>
    <w:rsid w:val="00614BA7"/>
    <w:rsid w:val="00614F33"/>
    <w:rsid w:val="006166E2"/>
    <w:rsid w:val="00617BBF"/>
    <w:rsid w:val="00620FC9"/>
    <w:rsid w:val="00621CA4"/>
    <w:rsid w:val="00622D28"/>
    <w:rsid w:val="00622E75"/>
    <w:rsid w:val="006234C7"/>
    <w:rsid w:val="00623893"/>
    <w:rsid w:val="00623983"/>
    <w:rsid w:val="00623A40"/>
    <w:rsid w:val="0062472A"/>
    <w:rsid w:val="00624AB1"/>
    <w:rsid w:val="00625475"/>
    <w:rsid w:val="006277F8"/>
    <w:rsid w:val="006309C2"/>
    <w:rsid w:val="00630CE6"/>
    <w:rsid w:val="006315A3"/>
    <w:rsid w:val="00631D80"/>
    <w:rsid w:val="00632144"/>
    <w:rsid w:val="00634A57"/>
    <w:rsid w:val="00635750"/>
    <w:rsid w:val="006378FA"/>
    <w:rsid w:val="00641652"/>
    <w:rsid w:val="00641DB6"/>
    <w:rsid w:val="006443C7"/>
    <w:rsid w:val="00644D63"/>
    <w:rsid w:val="0064696D"/>
    <w:rsid w:val="0064780F"/>
    <w:rsid w:val="00650B5C"/>
    <w:rsid w:val="006514A4"/>
    <w:rsid w:val="00651FC3"/>
    <w:rsid w:val="00655520"/>
    <w:rsid w:val="0065594B"/>
    <w:rsid w:val="00657D41"/>
    <w:rsid w:val="00660307"/>
    <w:rsid w:val="0066031C"/>
    <w:rsid w:val="00660442"/>
    <w:rsid w:val="00660730"/>
    <w:rsid w:val="0066327E"/>
    <w:rsid w:val="00664017"/>
    <w:rsid w:val="006665BC"/>
    <w:rsid w:val="00667595"/>
    <w:rsid w:val="006679BD"/>
    <w:rsid w:val="006705E6"/>
    <w:rsid w:val="006714B2"/>
    <w:rsid w:val="006727FC"/>
    <w:rsid w:val="00674A39"/>
    <w:rsid w:val="00676D36"/>
    <w:rsid w:val="00677048"/>
    <w:rsid w:val="00677092"/>
    <w:rsid w:val="00681E50"/>
    <w:rsid w:val="006835B6"/>
    <w:rsid w:val="006852F8"/>
    <w:rsid w:val="006853C1"/>
    <w:rsid w:val="00685B6C"/>
    <w:rsid w:val="00686CD5"/>
    <w:rsid w:val="00686EEF"/>
    <w:rsid w:val="006907CB"/>
    <w:rsid w:val="0069342D"/>
    <w:rsid w:val="006938FB"/>
    <w:rsid w:val="00695102"/>
    <w:rsid w:val="00697C59"/>
    <w:rsid w:val="006A06FC"/>
    <w:rsid w:val="006A1678"/>
    <w:rsid w:val="006A49DD"/>
    <w:rsid w:val="006A5482"/>
    <w:rsid w:val="006A5B93"/>
    <w:rsid w:val="006A63CD"/>
    <w:rsid w:val="006A6B0F"/>
    <w:rsid w:val="006A7B89"/>
    <w:rsid w:val="006B00DD"/>
    <w:rsid w:val="006B0EFA"/>
    <w:rsid w:val="006B3FA0"/>
    <w:rsid w:val="006C0CB9"/>
    <w:rsid w:val="006C428D"/>
    <w:rsid w:val="006C57B1"/>
    <w:rsid w:val="006C669C"/>
    <w:rsid w:val="006C79A6"/>
    <w:rsid w:val="006D465D"/>
    <w:rsid w:val="006D48E1"/>
    <w:rsid w:val="006D491E"/>
    <w:rsid w:val="006D4BAF"/>
    <w:rsid w:val="006D538F"/>
    <w:rsid w:val="006D7778"/>
    <w:rsid w:val="006E1608"/>
    <w:rsid w:val="006E2A14"/>
    <w:rsid w:val="006E52AF"/>
    <w:rsid w:val="006E5BDC"/>
    <w:rsid w:val="006E5DC1"/>
    <w:rsid w:val="006E7A95"/>
    <w:rsid w:val="006E7D37"/>
    <w:rsid w:val="006F073B"/>
    <w:rsid w:val="006F13D8"/>
    <w:rsid w:val="006F1B61"/>
    <w:rsid w:val="006F1C1A"/>
    <w:rsid w:val="006F4751"/>
    <w:rsid w:val="006F47F0"/>
    <w:rsid w:val="006F4C51"/>
    <w:rsid w:val="006F67AD"/>
    <w:rsid w:val="006F6F5C"/>
    <w:rsid w:val="006F7D6B"/>
    <w:rsid w:val="00701F10"/>
    <w:rsid w:val="00702B69"/>
    <w:rsid w:val="0070382F"/>
    <w:rsid w:val="00703D5E"/>
    <w:rsid w:val="00703F78"/>
    <w:rsid w:val="00705CEB"/>
    <w:rsid w:val="00706950"/>
    <w:rsid w:val="007100EB"/>
    <w:rsid w:val="00713D8B"/>
    <w:rsid w:val="00715FFD"/>
    <w:rsid w:val="00716040"/>
    <w:rsid w:val="00716CFA"/>
    <w:rsid w:val="007222A6"/>
    <w:rsid w:val="007229E5"/>
    <w:rsid w:val="007246EE"/>
    <w:rsid w:val="00724907"/>
    <w:rsid w:val="00724F3F"/>
    <w:rsid w:val="00725E1A"/>
    <w:rsid w:val="0072742D"/>
    <w:rsid w:val="00727EA7"/>
    <w:rsid w:val="007307CD"/>
    <w:rsid w:val="00730E24"/>
    <w:rsid w:val="00730EE9"/>
    <w:rsid w:val="00731300"/>
    <w:rsid w:val="007322E5"/>
    <w:rsid w:val="00732A01"/>
    <w:rsid w:val="0073414A"/>
    <w:rsid w:val="00735057"/>
    <w:rsid w:val="007352D9"/>
    <w:rsid w:val="00735F4C"/>
    <w:rsid w:val="00736FCB"/>
    <w:rsid w:val="007410B9"/>
    <w:rsid w:val="0074235B"/>
    <w:rsid w:val="00744B4F"/>
    <w:rsid w:val="00744B8C"/>
    <w:rsid w:val="00745838"/>
    <w:rsid w:val="0074611F"/>
    <w:rsid w:val="007464F4"/>
    <w:rsid w:val="0074709C"/>
    <w:rsid w:val="00747887"/>
    <w:rsid w:val="00747D8B"/>
    <w:rsid w:val="00750F12"/>
    <w:rsid w:val="00755116"/>
    <w:rsid w:val="00756B67"/>
    <w:rsid w:val="00756D48"/>
    <w:rsid w:val="00760FCA"/>
    <w:rsid w:val="00761096"/>
    <w:rsid w:val="00761413"/>
    <w:rsid w:val="00765288"/>
    <w:rsid w:val="00765C13"/>
    <w:rsid w:val="00766B09"/>
    <w:rsid w:val="00766DC4"/>
    <w:rsid w:val="00767CD4"/>
    <w:rsid w:val="00770A65"/>
    <w:rsid w:val="00771C72"/>
    <w:rsid w:val="0077265D"/>
    <w:rsid w:val="007751EC"/>
    <w:rsid w:val="007752AA"/>
    <w:rsid w:val="00775A1D"/>
    <w:rsid w:val="00775BE3"/>
    <w:rsid w:val="00775DA7"/>
    <w:rsid w:val="007764A9"/>
    <w:rsid w:val="0077674F"/>
    <w:rsid w:val="007803E5"/>
    <w:rsid w:val="00785164"/>
    <w:rsid w:val="007856ED"/>
    <w:rsid w:val="0078575A"/>
    <w:rsid w:val="0079026E"/>
    <w:rsid w:val="00790586"/>
    <w:rsid w:val="0079081D"/>
    <w:rsid w:val="0079196D"/>
    <w:rsid w:val="00794E11"/>
    <w:rsid w:val="00796CCE"/>
    <w:rsid w:val="007979D5"/>
    <w:rsid w:val="00797BD7"/>
    <w:rsid w:val="007A0E56"/>
    <w:rsid w:val="007A35DF"/>
    <w:rsid w:val="007A4A3C"/>
    <w:rsid w:val="007A71F2"/>
    <w:rsid w:val="007A7C62"/>
    <w:rsid w:val="007A7F7C"/>
    <w:rsid w:val="007B12C7"/>
    <w:rsid w:val="007B13FF"/>
    <w:rsid w:val="007B2E53"/>
    <w:rsid w:val="007B3298"/>
    <w:rsid w:val="007B3671"/>
    <w:rsid w:val="007B58A6"/>
    <w:rsid w:val="007B5C86"/>
    <w:rsid w:val="007B62FE"/>
    <w:rsid w:val="007B6716"/>
    <w:rsid w:val="007C0B6B"/>
    <w:rsid w:val="007C1043"/>
    <w:rsid w:val="007C12A5"/>
    <w:rsid w:val="007C12D2"/>
    <w:rsid w:val="007C4FAD"/>
    <w:rsid w:val="007C5BCB"/>
    <w:rsid w:val="007C64E8"/>
    <w:rsid w:val="007C66B7"/>
    <w:rsid w:val="007C74B7"/>
    <w:rsid w:val="007C79E6"/>
    <w:rsid w:val="007C7DEE"/>
    <w:rsid w:val="007D03F9"/>
    <w:rsid w:val="007D1DD8"/>
    <w:rsid w:val="007D4123"/>
    <w:rsid w:val="007D54ED"/>
    <w:rsid w:val="007D5604"/>
    <w:rsid w:val="007D7412"/>
    <w:rsid w:val="007D7D45"/>
    <w:rsid w:val="007E1721"/>
    <w:rsid w:val="007E38A7"/>
    <w:rsid w:val="007E3AF4"/>
    <w:rsid w:val="007E4F25"/>
    <w:rsid w:val="007F17D2"/>
    <w:rsid w:val="007F1A46"/>
    <w:rsid w:val="007F26CD"/>
    <w:rsid w:val="007F38B5"/>
    <w:rsid w:val="007F5E66"/>
    <w:rsid w:val="00803183"/>
    <w:rsid w:val="0080442E"/>
    <w:rsid w:val="00806250"/>
    <w:rsid w:val="0080641B"/>
    <w:rsid w:val="00807464"/>
    <w:rsid w:val="00811658"/>
    <w:rsid w:val="00812483"/>
    <w:rsid w:val="00812C55"/>
    <w:rsid w:val="0081353C"/>
    <w:rsid w:val="00814953"/>
    <w:rsid w:val="00816A6C"/>
    <w:rsid w:val="0081705F"/>
    <w:rsid w:val="00817437"/>
    <w:rsid w:val="00817CA8"/>
    <w:rsid w:val="00817CD4"/>
    <w:rsid w:val="0082262B"/>
    <w:rsid w:val="0082374F"/>
    <w:rsid w:val="00824921"/>
    <w:rsid w:val="00824998"/>
    <w:rsid w:val="00824AA2"/>
    <w:rsid w:val="00827A19"/>
    <w:rsid w:val="00827FBF"/>
    <w:rsid w:val="008303D0"/>
    <w:rsid w:val="00830B90"/>
    <w:rsid w:val="00831F34"/>
    <w:rsid w:val="00833353"/>
    <w:rsid w:val="00833A2A"/>
    <w:rsid w:val="0083443C"/>
    <w:rsid w:val="008357DA"/>
    <w:rsid w:val="00835A2E"/>
    <w:rsid w:val="00837A29"/>
    <w:rsid w:val="00840DD3"/>
    <w:rsid w:val="008410F5"/>
    <w:rsid w:val="0084239C"/>
    <w:rsid w:val="00845029"/>
    <w:rsid w:val="008450DB"/>
    <w:rsid w:val="00845A86"/>
    <w:rsid w:val="00845E55"/>
    <w:rsid w:val="00845F0C"/>
    <w:rsid w:val="00853DB1"/>
    <w:rsid w:val="00854747"/>
    <w:rsid w:val="00857F4C"/>
    <w:rsid w:val="0086171A"/>
    <w:rsid w:val="008624FB"/>
    <w:rsid w:val="00862ED6"/>
    <w:rsid w:val="00863512"/>
    <w:rsid w:val="00866C07"/>
    <w:rsid w:val="00870D84"/>
    <w:rsid w:val="008714C9"/>
    <w:rsid w:val="008720E7"/>
    <w:rsid w:val="0087309A"/>
    <w:rsid w:val="00873CB8"/>
    <w:rsid w:val="00874217"/>
    <w:rsid w:val="00874811"/>
    <w:rsid w:val="00874C96"/>
    <w:rsid w:val="00875A3C"/>
    <w:rsid w:val="00876E76"/>
    <w:rsid w:val="00877C1B"/>
    <w:rsid w:val="00881638"/>
    <w:rsid w:val="00882529"/>
    <w:rsid w:val="00884DA5"/>
    <w:rsid w:val="008862DB"/>
    <w:rsid w:val="00887644"/>
    <w:rsid w:val="00887C69"/>
    <w:rsid w:val="00890860"/>
    <w:rsid w:val="00891985"/>
    <w:rsid w:val="00896549"/>
    <w:rsid w:val="008A0F98"/>
    <w:rsid w:val="008A1A08"/>
    <w:rsid w:val="008A29E8"/>
    <w:rsid w:val="008A3B7C"/>
    <w:rsid w:val="008A4668"/>
    <w:rsid w:val="008A5942"/>
    <w:rsid w:val="008A74AE"/>
    <w:rsid w:val="008B097B"/>
    <w:rsid w:val="008B0D57"/>
    <w:rsid w:val="008B1D62"/>
    <w:rsid w:val="008B5239"/>
    <w:rsid w:val="008B5E4D"/>
    <w:rsid w:val="008B6032"/>
    <w:rsid w:val="008B6A10"/>
    <w:rsid w:val="008B6C88"/>
    <w:rsid w:val="008B6EE2"/>
    <w:rsid w:val="008B7D5E"/>
    <w:rsid w:val="008C1625"/>
    <w:rsid w:val="008C1810"/>
    <w:rsid w:val="008C3377"/>
    <w:rsid w:val="008C39B4"/>
    <w:rsid w:val="008C488F"/>
    <w:rsid w:val="008C48FD"/>
    <w:rsid w:val="008D051F"/>
    <w:rsid w:val="008D063E"/>
    <w:rsid w:val="008D0972"/>
    <w:rsid w:val="008D1638"/>
    <w:rsid w:val="008D23A0"/>
    <w:rsid w:val="008D2A1B"/>
    <w:rsid w:val="008D3BD4"/>
    <w:rsid w:val="008D3D05"/>
    <w:rsid w:val="008D4648"/>
    <w:rsid w:val="008D619E"/>
    <w:rsid w:val="008D64DB"/>
    <w:rsid w:val="008D76D5"/>
    <w:rsid w:val="008D7C32"/>
    <w:rsid w:val="008E0C6C"/>
    <w:rsid w:val="008E4707"/>
    <w:rsid w:val="008E4E5B"/>
    <w:rsid w:val="008E54AA"/>
    <w:rsid w:val="008E7E31"/>
    <w:rsid w:val="008F03FD"/>
    <w:rsid w:val="008F0F7B"/>
    <w:rsid w:val="008F1CEC"/>
    <w:rsid w:val="008F236D"/>
    <w:rsid w:val="008F28D0"/>
    <w:rsid w:val="008F5B4E"/>
    <w:rsid w:val="008F7B4C"/>
    <w:rsid w:val="0090028F"/>
    <w:rsid w:val="00900F79"/>
    <w:rsid w:val="00902E0F"/>
    <w:rsid w:val="00904051"/>
    <w:rsid w:val="0090465C"/>
    <w:rsid w:val="009046DF"/>
    <w:rsid w:val="0090493F"/>
    <w:rsid w:val="00904A2A"/>
    <w:rsid w:val="0090530B"/>
    <w:rsid w:val="0090622A"/>
    <w:rsid w:val="00906556"/>
    <w:rsid w:val="00907193"/>
    <w:rsid w:val="00910C6B"/>
    <w:rsid w:val="009119C8"/>
    <w:rsid w:val="00912CB7"/>
    <w:rsid w:val="00912E32"/>
    <w:rsid w:val="009131F1"/>
    <w:rsid w:val="0091547D"/>
    <w:rsid w:val="0091734B"/>
    <w:rsid w:val="009179BF"/>
    <w:rsid w:val="00917DFB"/>
    <w:rsid w:val="00920657"/>
    <w:rsid w:val="00920D48"/>
    <w:rsid w:val="00921ACA"/>
    <w:rsid w:val="009221AD"/>
    <w:rsid w:val="0092359B"/>
    <w:rsid w:val="00925A6C"/>
    <w:rsid w:val="009317AF"/>
    <w:rsid w:val="00933A54"/>
    <w:rsid w:val="009348C1"/>
    <w:rsid w:val="00934F0D"/>
    <w:rsid w:val="009350AA"/>
    <w:rsid w:val="009356A3"/>
    <w:rsid w:val="00935EED"/>
    <w:rsid w:val="00940309"/>
    <w:rsid w:val="00940CA2"/>
    <w:rsid w:val="00940CCF"/>
    <w:rsid w:val="00944DDE"/>
    <w:rsid w:val="00945970"/>
    <w:rsid w:val="00946623"/>
    <w:rsid w:val="00946B5A"/>
    <w:rsid w:val="0095092E"/>
    <w:rsid w:val="00952705"/>
    <w:rsid w:val="00952750"/>
    <w:rsid w:val="00952CF1"/>
    <w:rsid w:val="009534BF"/>
    <w:rsid w:val="00953EEE"/>
    <w:rsid w:val="009564DF"/>
    <w:rsid w:val="0095766D"/>
    <w:rsid w:val="00957F7F"/>
    <w:rsid w:val="009609A2"/>
    <w:rsid w:val="00961FA8"/>
    <w:rsid w:val="00962F6F"/>
    <w:rsid w:val="0096343C"/>
    <w:rsid w:val="0096477B"/>
    <w:rsid w:val="00964B69"/>
    <w:rsid w:val="00964ED5"/>
    <w:rsid w:val="009657B8"/>
    <w:rsid w:val="0096585F"/>
    <w:rsid w:val="00970E7A"/>
    <w:rsid w:val="009717D3"/>
    <w:rsid w:val="00971E83"/>
    <w:rsid w:val="009726D2"/>
    <w:rsid w:val="00980D73"/>
    <w:rsid w:val="009829FC"/>
    <w:rsid w:val="0098366D"/>
    <w:rsid w:val="00986062"/>
    <w:rsid w:val="009871DA"/>
    <w:rsid w:val="009877BC"/>
    <w:rsid w:val="0099096A"/>
    <w:rsid w:val="00990A40"/>
    <w:rsid w:val="00990D0D"/>
    <w:rsid w:val="009936C9"/>
    <w:rsid w:val="0099399A"/>
    <w:rsid w:val="0099760F"/>
    <w:rsid w:val="009A05B3"/>
    <w:rsid w:val="009A1C1C"/>
    <w:rsid w:val="009A5F61"/>
    <w:rsid w:val="009A6E59"/>
    <w:rsid w:val="009B0111"/>
    <w:rsid w:val="009B1337"/>
    <w:rsid w:val="009B30D3"/>
    <w:rsid w:val="009B3269"/>
    <w:rsid w:val="009B36A0"/>
    <w:rsid w:val="009B5925"/>
    <w:rsid w:val="009B627D"/>
    <w:rsid w:val="009B6AB8"/>
    <w:rsid w:val="009C067D"/>
    <w:rsid w:val="009C0D6A"/>
    <w:rsid w:val="009C0FD6"/>
    <w:rsid w:val="009C11A6"/>
    <w:rsid w:val="009C24AC"/>
    <w:rsid w:val="009C6925"/>
    <w:rsid w:val="009C7832"/>
    <w:rsid w:val="009D2326"/>
    <w:rsid w:val="009D37B4"/>
    <w:rsid w:val="009D4A91"/>
    <w:rsid w:val="009D5431"/>
    <w:rsid w:val="009D5A5E"/>
    <w:rsid w:val="009E014E"/>
    <w:rsid w:val="009E0AFA"/>
    <w:rsid w:val="009E127A"/>
    <w:rsid w:val="009E27C6"/>
    <w:rsid w:val="009E7642"/>
    <w:rsid w:val="009F0649"/>
    <w:rsid w:val="009F08B8"/>
    <w:rsid w:val="009F0D52"/>
    <w:rsid w:val="009F2235"/>
    <w:rsid w:val="009F4076"/>
    <w:rsid w:val="009F4890"/>
    <w:rsid w:val="009F58ED"/>
    <w:rsid w:val="00A00CD8"/>
    <w:rsid w:val="00A02A92"/>
    <w:rsid w:val="00A03DBA"/>
    <w:rsid w:val="00A10588"/>
    <w:rsid w:val="00A11F8B"/>
    <w:rsid w:val="00A13837"/>
    <w:rsid w:val="00A14384"/>
    <w:rsid w:val="00A14596"/>
    <w:rsid w:val="00A14B72"/>
    <w:rsid w:val="00A161B0"/>
    <w:rsid w:val="00A202B3"/>
    <w:rsid w:val="00A20F0F"/>
    <w:rsid w:val="00A24967"/>
    <w:rsid w:val="00A24CE3"/>
    <w:rsid w:val="00A26177"/>
    <w:rsid w:val="00A26BD8"/>
    <w:rsid w:val="00A36CFD"/>
    <w:rsid w:val="00A41BD9"/>
    <w:rsid w:val="00A4256E"/>
    <w:rsid w:val="00A43ED4"/>
    <w:rsid w:val="00A44AB9"/>
    <w:rsid w:val="00A50DFC"/>
    <w:rsid w:val="00A51D9E"/>
    <w:rsid w:val="00A53823"/>
    <w:rsid w:val="00A53B1D"/>
    <w:rsid w:val="00A546DD"/>
    <w:rsid w:val="00A55B90"/>
    <w:rsid w:val="00A562D8"/>
    <w:rsid w:val="00A56F35"/>
    <w:rsid w:val="00A638D8"/>
    <w:rsid w:val="00A64015"/>
    <w:rsid w:val="00A73AD3"/>
    <w:rsid w:val="00A74949"/>
    <w:rsid w:val="00A761FD"/>
    <w:rsid w:val="00A76E45"/>
    <w:rsid w:val="00A834D5"/>
    <w:rsid w:val="00A8666B"/>
    <w:rsid w:val="00A8689C"/>
    <w:rsid w:val="00A86B74"/>
    <w:rsid w:val="00A87780"/>
    <w:rsid w:val="00A90B9E"/>
    <w:rsid w:val="00A90E37"/>
    <w:rsid w:val="00A91551"/>
    <w:rsid w:val="00A92FDB"/>
    <w:rsid w:val="00A930C2"/>
    <w:rsid w:val="00A93973"/>
    <w:rsid w:val="00A94B24"/>
    <w:rsid w:val="00A94ED0"/>
    <w:rsid w:val="00A94F3E"/>
    <w:rsid w:val="00A95A5E"/>
    <w:rsid w:val="00A96096"/>
    <w:rsid w:val="00A96FF5"/>
    <w:rsid w:val="00A9723E"/>
    <w:rsid w:val="00AA008E"/>
    <w:rsid w:val="00AA0415"/>
    <w:rsid w:val="00AA07AA"/>
    <w:rsid w:val="00AA13C4"/>
    <w:rsid w:val="00AA3C9A"/>
    <w:rsid w:val="00AA5050"/>
    <w:rsid w:val="00AA5FFC"/>
    <w:rsid w:val="00AA7A13"/>
    <w:rsid w:val="00AB0996"/>
    <w:rsid w:val="00AB0B7B"/>
    <w:rsid w:val="00AB0BE8"/>
    <w:rsid w:val="00AB0EF6"/>
    <w:rsid w:val="00AB12C1"/>
    <w:rsid w:val="00AB18EE"/>
    <w:rsid w:val="00AB1F8A"/>
    <w:rsid w:val="00AB4B4B"/>
    <w:rsid w:val="00AB7094"/>
    <w:rsid w:val="00AB746D"/>
    <w:rsid w:val="00AB7AA7"/>
    <w:rsid w:val="00AC048B"/>
    <w:rsid w:val="00AC0E25"/>
    <w:rsid w:val="00AC0EDA"/>
    <w:rsid w:val="00AC1389"/>
    <w:rsid w:val="00AC15DA"/>
    <w:rsid w:val="00AC2986"/>
    <w:rsid w:val="00AC2B8D"/>
    <w:rsid w:val="00AC2F46"/>
    <w:rsid w:val="00AC3441"/>
    <w:rsid w:val="00AC5AF8"/>
    <w:rsid w:val="00AC63EA"/>
    <w:rsid w:val="00AC6A80"/>
    <w:rsid w:val="00AC74FB"/>
    <w:rsid w:val="00AC770E"/>
    <w:rsid w:val="00AD0284"/>
    <w:rsid w:val="00AD1509"/>
    <w:rsid w:val="00AD41F4"/>
    <w:rsid w:val="00AD59B1"/>
    <w:rsid w:val="00AD6779"/>
    <w:rsid w:val="00AD6A8D"/>
    <w:rsid w:val="00AE1894"/>
    <w:rsid w:val="00AE26C3"/>
    <w:rsid w:val="00AE43FF"/>
    <w:rsid w:val="00AE60E1"/>
    <w:rsid w:val="00AE6339"/>
    <w:rsid w:val="00AE6BA6"/>
    <w:rsid w:val="00AE7B49"/>
    <w:rsid w:val="00AF0CF9"/>
    <w:rsid w:val="00AF127D"/>
    <w:rsid w:val="00AF1820"/>
    <w:rsid w:val="00AF1BED"/>
    <w:rsid w:val="00AF3436"/>
    <w:rsid w:val="00AF4347"/>
    <w:rsid w:val="00AF483F"/>
    <w:rsid w:val="00AF4F1E"/>
    <w:rsid w:val="00AF623A"/>
    <w:rsid w:val="00AF7F54"/>
    <w:rsid w:val="00B00D12"/>
    <w:rsid w:val="00B01ED2"/>
    <w:rsid w:val="00B022DD"/>
    <w:rsid w:val="00B0288A"/>
    <w:rsid w:val="00B02F83"/>
    <w:rsid w:val="00B03024"/>
    <w:rsid w:val="00B05CBF"/>
    <w:rsid w:val="00B05DA0"/>
    <w:rsid w:val="00B0699A"/>
    <w:rsid w:val="00B1260A"/>
    <w:rsid w:val="00B1267B"/>
    <w:rsid w:val="00B12A13"/>
    <w:rsid w:val="00B12D24"/>
    <w:rsid w:val="00B13EEC"/>
    <w:rsid w:val="00B15058"/>
    <w:rsid w:val="00B15522"/>
    <w:rsid w:val="00B168D9"/>
    <w:rsid w:val="00B209FA"/>
    <w:rsid w:val="00B21A2A"/>
    <w:rsid w:val="00B22A4A"/>
    <w:rsid w:val="00B23B09"/>
    <w:rsid w:val="00B26B87"/>
    <w:rsid w:val="00B26D66"/>
    <w:rsid w:val="00B26DB4"/>
    <w:rsid w:val="00B26F1E"/>
    <w:rsid w:val="00B312F6"/>
    <w:rsid w:val="00B32D50"/>
    <w:rsid w:val="00B338FF"/>
    <w:rsid w:val="00B33918"/>
    <w:rsid w:val="00B33D63"/>
    <w:rsid w:val="00B40213"/>
    <w:rsid w:val="00B40770"/>
    <w:rsid w:val="00B432FF"/>
    <w:rsid w:val="00B45028"/>
    <w:rsid w:val="00B461BB"/>
    <w:rsid w:val="00B52CC8"/>
    <w:rsid w:val="00B52D91"/>
    <w:rsid w:val="00B546BC"/>
    <w:rsid w:val="00B54B8C"/>
    <w:rsid w:val="00B54DAE"/>
    <w:rsid w:val="00B55228"/>
    <w:rsid w:val="00B55258"/>
    <w:rsid w:val="00B56370"/>
    <w:rsid w:val="00B564C3"/>
    <w:rsid w:val="00B67707"/>
    <w:rsid w:val="00B67B71"/>
    <w:rsid w:val="00B70475"/>
    <w:rsid w:val="00B71CEA"/>
    <w:rsid w:val="00B73493"/>
    <w:rsid w:val="00B73863"/>
    <w:rsid w:val="00B7445B"/>
    <w:rsid w:val="00B75272"/>
    <w:rsid w:val="00B75401"/>
    <w:rsid w:val="00B763BB"/>
    <w:rsid w:val="00B76699"/>
    <w:rsid w:val="00B77DA6"/>
    <w:rsid w:val="00B8292D"/>
    <w:rsid w:val="00B86230"/>
    <w:rsid w:val="00B8699C"/>
    <w:rsid w:val="00B86CF0"/>
    <w:rsid w:val="00B87FF9"/>
    <w:rsid w:val="00B910DD"/>
    <w:rsid w:val="00B927CC"/>
    <w:rsid w:val="00B92D3A"/>
    <w:rsid w:val="00B92F7C"/>
    <w:rsid w:val="00B9354F"/>
    <w:rsid w:val="00B9495A"/>
    <w:rsid w:val="00BA2CFC"/>
    <w:rsid w:val="00BA3CB2"/>
    <w:rsid w:val="00BA6660"/>
    <w:rsid w:val="00BA7F1F"/>
    <w:rsid w:val="00BB08F7"/>
    <w:rsid w:val="00BB1FF4"/>
    <w:rsid w:val="00BB20E4"/>
    <w:rsid w:val="00BB3599"/>
    <w:rsid w:val="00BB6204"/>
    <w:rsid w:val="00BB68F3"/>
    <w:rsid w:val="00BC3B85"/>
    <w:rsid w:val="00BC4B8B"/>
    <w:rsid w:val="00BC6121"/>
    <w:rsid w:val="00BD0534"/>
    <w:rsid w:val="00BD0E61"/>
    <w:rsid w:val="00BD1711"/>
    <w:rsid w:val="00BD1E09"/>
    <w:rsid w:val="00BD1FF7"/>
    <w:rsid w:val="00BD35EA"/>
    <w:rsid w:val="00BD5077"/>
    <w:rsid w:val="00BD6EBC"/>
    <w:rsid w:val="00BD7B51"/>
    <w:rsid w:val="00BD7E59"/>
    <w:rsid w:val="00BE06A1"/>
    <w:rsid w:val="00BE1A2E"/>
    <w:rsid w:val="00BE2D9A"/>
    <w:rsid w:val="00BE4773"/>
    <w:rsid w:val="00BE47F2"/>
    <w:rsid w:val="00BE4954"/>
    <w:rsid w:val="00BE4D94"/>
    <w:rsid w:val="00BE543E"/>
    <w:rsid w:val="00BE71F1"/>
    <w:rsid w:val="00BF1B33"/>
    <w:rsid w:val="00BF5593"/>
    <w:rsid w:val="00BF5739"/>
    <w:rsid w:val="00BF583D"/>
    <w:rsid w:val="00BF591D"/>
    <w:rsid w:val="00BF68C4"/>
    <w:rsid w:val="00BF7109"/>
    <w:rsid w:val="00BF7CDE"/>
    <w:rsid w:val="00C00448"/>
    <w:rsid w:val="00C02D2A"/>
    <w:rsid w:val="00C03F28"/>
    <w:rsid w:val="00C05336"/>
    <w:rsid w:val="00C056E9"/>
    <w:rsid w:val="00C05BB9"/>
    <w:rsid w:val="00C06251"/>
    <w:rsid w:val="00C07D22"/>
    <w:rsid w:val="00C1090B"/>
    <w:rsid w:val="00C1299E"/>
    <w:rsid w:val="00C154C5"/>
    <w:rsid w:val="00C15CBD"/>
    <w:rsid w:val="00C167BB"/>
    <w:rsid w:val="00C20A2B"/>
    <w:rsid w:val="00C2254E"/>
    <w:rsid w:val="00C23226"/>
    <w:rsid w:val="00C246DF"/>
    <w:rsid w:val="00C26E19"/>
    <w:rsid w:val="00C27390"/>
    <w:rsid w:val="00C3077E"/>
    <w:rsid w:val="00C337A5"/>
    <w:rsid w:val="00C34628"/>
    <w:rsid w:val="00C350DA"/>
    <w:rsid w:val="00C35A03"/>
    <w:rsid w:val="00C36F7C"/>
    <w:rsid w:val="00C37B8E"/>
    <w:rsid w:val="00C412DD"/>
    <w:rsid w:val="00C416C7"/>
    <w:rsid w:val="00C42736"/>
    <w:rsid w:val="00C44342"/>
    <w:rsid w:val="00C46277"/>
    <w:rsid w:val="00C46BEA"/>
    <w:rsid w:val="00C46C79"/>
    <w:rsid w:val="00C50517"/>
    <w:rsid w:val="00C52784"/>
    <w:rsid w:val="00C52CB9"/>
    <w:rsid w:val="00C530E8"/>
    <w:rsid w:val="00C5576D"/>
    <w:rsid w:val="00C55C67"/>
    <w:rsid w:val="00C56D20"/>
    <w:rsid w:val="00C57E0F"/>
    <w:rsid w:val="00C60B8C"/>
    <w:rsid w:val="00C618B7"/>
    <w:rsid w:val="00C62420"/>
    <w:rsid w:val="00C62D5A"/>
    <w:rsid w:val="00C665E8"/>
    <w:rsid w:val="00C665F2"/>
    <w:rsid w:val="00C674D7"/>
    <w:rsid w:val="00C72010"/>
    <w:rsid w:val="00C72568"/>
    <w:rsid w:val="00C72A90"/>
    <w:rsid w:val="00C73EE9"/>
    <w:rsid w:val="00C74BD4"/>
    <w:rsid w:val="00C760E7"/>
    <w:rsid w:val="00C762A5"/>
    <w:rsid w:val="00C76C5E"/>
    <w:rsid w:val="00C7790F"/>
    <w:rsid w:val="00C77F66"/>
    <w:rsid w:val="00C808ED"/>
    <w:rsid w:val="00C8113C"/>
    <w:rsid w:val="00C81FD2"/>
    <w:rsid w:val="00C8343A"/>
    <w:rsid w:val="00C83CB1"/>
    <w:rsid w:val="00C85CFD"/>
    <w:rsid w:val="00C87663"/>
    <w:rsid w:val="00C87688"/>
    <w:rsid w:val="00C91075"/>
    <w:rsid w:val="00C912EB"/>
    <w:rsid w:val="00C91B04"/>
    <w:rsid w:val="00C92E02"/>
    <w:rsid w:val="00C93044"/>
    <w:rsid w:val="00C93164"/>
    <w:rsid w:val="00C933D8"/>
    <w:rsid w:val="00C946FE"/>
    <w:rsid w:val="00C94DAE"/>
    <w:rsid w:val="00C96B7F"/>
    <w:rsid w:val="00CA04AB"/>
    <w:rsid w:val="00CA06C7"/>
    <w:rsid w:val="00CA41DF"/>
    <w:rsid w:val="00CA4899"/>
    <w:rsid w:val="00CA53BC"/>
    <w:rsid w:val="00CA6B46"/>
    <w:rsid w:val="00CA7ED5"/>
    <w:rsid w:val="00CB186A"/>
    <w:rsid w:val="00CB320C"/>
    <w:rsid w:val="00CB32F9"/>
    <w:rsid w:val="00CB4639"/>
    <w:rsid w:val="00CB4DDA"/>
    <w:rsid w:val="00CB5445"/>
    <w:rsid w:val="00CB709D"/>
    <w:rsid w:val="00CB70DD"/>
    <w:rsid w:val="00CC120E"/>
    <w:rsid w:val="00CC169C"/>
    <w:rsid w:val="00CC1C7C"/>
    <w:rsid w:val="00CC215F"/>
    <w:rsid w:val="00CC28CC"/>
    <w:rsid w:val="00CC3D2A"/>
    <w:rsid w:val="00CC3E06"/>
    <w:rsid w:val="00CC6BC2"/>
    <w:rsid w:val="00CC7411"/>
    <w:rsid w:val="00CD097F"/>
    <w:rsid w:val="00CD0FA8"/>
    <w:rsid w:val="00CD12B0"/>
    <w:rsid w:val="00CD492B"/>
    <w:rsid w:val="00CD5082"/>
    <w:rsid w:val="00CD5CB1"/>
    <w:rsid w:val="00CD6809"/>
    <w:rsid w:val="00CD6A6B"/>
    <w:rsid w:val="00CD709E"/>
    <w:rsid w:val="00CD7625"/>
    <w:rsid w:val="00CE07FB"/>
    <w:rsid w:val="00CE1467"/>
    <w:rsid w:val="00CE2BDA"/>
    <w:rsid w:val="00CE2E6F"/>
    <w:rsid w:val="00CE391E"/>
    <w:rsid w:val="00CE3A10"/>
    <w:rsid w:val="00CE42F1"/>
    <w:rsid w:val="00CE4349"/>
    <w:rsid w:val="00CE4954"/>
    <w:rsid w:val="00CE4CB3"/>
    <w:rsid w:val="00CE5312"/>
    <w:rsid w:val="00CE60F2"/>
    <w:rsid w:val="00CE6E5B"/>
    <w:rsid w:val="00CF3901"/>
    <w:rsid w:val="00CF7383"/>
    <w:rsid w:val="00CF7FA2"/>
    <w:rsid w:val="00D00048"/>
    <w:rsid w:val="00D01302"/>
    <w:rsid w:val="00D01EF2"/>
    <w:rsid w:val="00D04416"/>
    <w:rsid w:val="00D056CF"/>
    <w:rsid w:val="00D05787"/>
    <w:rsid w:val="00D06E08"/>
    <w:rsid w:val="00D101C2"/>
    <w:rsid w:val="00D1035A"/>
    <w:rsid w:val="00D11254"/>
    <w:rsid w:val="00D13819"/>
    <w:rsid w:val="00D159CF"/>
    <w:rsid w:val="00D161ED"/>
    <w:rsid w:val="00D21784"/>
    <w:rsid w:val="00D21A29"/>
    <w:rsid w:val="00D22027"/>
    <w:rsid w:val="00D22342"/>
    <w:rsid w:val="00D223B8"/>
    <w:rsid w:val="00D23175"/>
    <w:rsid w:val="00D238B6"/>
    <w:rsid w:val="00D25608"/>
    <w:rsid w:val="00D25AAD"/>
    <w:rsid w:val="00D25B11"/>
    <w:rsid w:val="00D262FD"/>
    <w:rsid w:val="00D26DEF"/>
    <w:rsid w:val="00D313E5"/>
    <w:rsid w:val="00D318AD"/>
    <w:rsid w:val="00D33567"/>
    <w:rsid w:val="00D33ED5"/>
    <w:rsid w:val="00D35515"/>
    <w:rsid w:val="00D426FA"/>
    <w:rsid w:val="00D42A26"/>
    <w:rsid w:val="00D4374B"/>
    <w:rsid w:val="00D4759B"/>
    <w:rsid w:val="00D53F6C"/>
    <w:rsid w:val="00D5462E"/>
    <w:rsid w:val="00D54BFE"/>
    <w:rsid w:val="00D55407"/>
    <w:rsid w:val="00D55B67"/>
    <w:rsid w:val="00D55B74"/>
    <w:rsid w:val="00D56E2C"/>
    <w:rsid w:val="00D571A4"/>
    <w:rsid w:val="00D616B9"/>
    <w:rsid w:val="00D6337E"/>
    <w:rsid w:val="00D6375C"/>
    <w:rsid w:val="00D64971"/>
    <w:rsid w:val="00D6703A"/>
    <w:rsid w:val="00D6780D"/>
    <w:rsid w:val="00D7041D"/>
    <w:rsid w:val="00D708CE"/>
    <w:rsid w:val="00D717D3"/>
    <w:rsid w:val="00D71A1C"/>
    <w:rsid w:val="00D7211A"/>
    <w:rsid w:val="00D72B35"/>
    <w:rsid w:val="00D738D2"/>
    <w:rsid w:val="00D77F1A"/>
    <w:rsid w:val="00D8072C"/>
    <w:rsid w:val="00D80984"/>
    <w:rsid w:val="00D82F2B"/>
    <w:rsid w:val="00D8669E"/>
    <w:rsid w:val="00D90642"/>
    <w:rsid w:val="00D90A65"/>
    <w:rsid w:val="00D91DD5"/>
    <w:rsid w:val="00D92691"/>
    <w:rsid w:val="00D95356"/>
    <w:rsid w:val="00D95AA5"/>
    <w:rsid w:val="00D96EBF"/>
    <w:rsid w:val="00D9735F"/>
    <w:rsid w:val="00DA11F6"/>
    <w:rsid w:val="00DA1D88"/>
    <w:rsid w:val="00DA2763"/>
    <w:rsid w:val="00DA7BB2"/>
    <w:rsid w:val="00DB0808"/>
    <w:rsid w:val="00DB096F"/>
    <w:rsid w:val="00DB13C0"/>
    <w:rsid w:val="00DB6644"/>
    <w:rsid w:val="00DB689A"/>
    <w:rsid w:val="00DB7DC5"/>
    <w:rsid w:val="00DB7F89"/>
    <w:rsid w:val="00DC048A"/>
    <w:rsid w:val="00DC0B33"/>
    <w:rsid w:val="00DC0D1C"/>
    <w:rsid w:val="00DC2DC1"/>
    <w:rsid w:val="00DC5C46"/>
    <w:rsid w:val="00DC67D1"/>
    <w:rsid w:val="00DC6F71"/>
    <w:rsid w:val="00DD0832"/>
    <w:rsid w:val="00DD0F98"/>
    <w:rsid w:val="00DD5CEA"/>
    <w:rsid w:val="00DD6A89"/>
    <w:rsid w:val="00DE0132"/>
    <w:rsid w:val="00DE1B41"/>
    <w:rsid w:val="00DE1D58"/>
    <w:rsid w:val="00DE2AAD"/>
    <w:rsid w:val="00DE2AAF"/>
    <w:rsid w:val="00DE5EA7"/>
    <w:rsid w:val="00DE6C45"/>
    <w:rsid w:val="00DE7DA8"/>
    <w:rsid w:val="00DF12AF"/>
    <w:rsid w:val="00DF2114"/>
    <w:rsid w:val="00DF59C0"/>
    <w:rsid w:val="00DF5A00"/>
    <w:rsid w:val="00DF61AA"/>
    <w:rsid w:val="00DF6283"/>
    <w:rsid w:val="00DF73F6"/>
    <w:rsid w:val="00E0135A"/>
    <w:rsid w:val="00E01EC2"/>
    <w:rsid w:val="00E022F1"/>
    <w:rsid w:val="00E02D3C"/>
    <w:rsid w:val="00E04C69"/>
    <w:rsid w:val="00E04D73"/>
    <w:rsid w:val="00E07D67"/>
    <w:rsid w:val="00E10618"/>
    <w:rsid w:val="00E11844"/>
    <w:rsid w:val="00E12A3F"/>
    <w:rsid w:val="00E12B70"/>
    <w:rsid w:val="00E1441A"/>
    <w:rsid w:val="00E167D3"/>
    <w:rsid w:val="00E17CE9"/>
    <w:rsid w:val="00E21C8A"/>
    <w:rsid w:val="00E23A22"/>
    <w:rsid w:val="00E25757"/>
    <w:rsid w:val="00E2761E"/>
    <w:rsid w:val="00E301D3"/>
    <w:rsid w:val="00E36CA8"/>
    <w:rsid w:val="00E375D0"/>
    <w:rsid w:val="00E37D5D"/>
    <w:rsid w:val="00E42EEB"/>
    <w:rsid w:val="00E4603E"/>
    <w:rsid w:val="00E52A34"/>
    <w:rsid w:val="00E53047"/>
    <w:rsid w:val="00E549F9"/>
    <w:rsid w:val="00E564E5"/>
    <w:rsid w:val="00E57542"/>
    <w:rsid w:val="00E606DA"/>
    <w:rsid w:val="00E60822"/>
    <w:rsid w:val="00E608B4"/>
    <w:rsid w:val="00E62077"/>
    <w:rsid w:val="00E631AE"/>
    <w:rsid w:val="00E6362B"/>
    <w:rsid w:val="00E63F21"/>
    <w:rsid w:val="00E64502"/>
    <w:rsid w:val="00E667C4"/>
    <w:rsid w:val="00E678A6"/>
    <w:rsid w:val="00E70B73"/>
    <w:rsid w:val="00E721AA"/>
    <w:rsid w:val="00E729EE"/>
    <w:rsid w:val="00E74EF2"/>
    <w:rsid w:val="00E75D5B"/>
    <w:rsid w:val="00E762C6"/>
    <w:rsid w:val="00E77039"/>
    <w:rsid w:val="00E803CB"/>
    <w:rsid w:val="00E803D1"/>
    <w:rsid w:val="00E81580"/>
    <w:rsid w:val="00E822D1"/>
    <w:rsid w:val="00E83B7D"/>
    <w:rsid w:val="00E83E65"/>
    <w:rsid w:val="00E8565D"/>
    <w:rsid w:val="00E86AE6"/>
    <w:rsid w:val="00E9026B"/>
    <w:rsid w:val="00E9093D"/>
    <w:rsid w:val="00E90B33"/>
    <w:rsid w:val="00E91A32"/>
    <w:rsid w:val="00E92783"/>
    <w:rsid w:val="00E92A81"/>
    <w:rsid w:val="00E933E6"/>
    <w:rsid w:val="00E93E6F"/>
    <w:rsid w:val="00E950DD"/>
    <w:rsid w:val="00E9695C"/>
    <w:rsid w:val="00E977FB"/>
    <w:rsid w:val="00E97D9F"/>
    <w:rsid w:val="00EA20D4"/>
    <w:rsid w:val="00EA21DD"/>
    <w:rsid w:val="00EA23AA"/>
    <w:rsid w:val="00EA3D5C"/>
    <w:rsid w:val="00EA498B"/>
    <w:rsid w:val="00EA4AD4"/>
    <w:rsid w:val="00EA539A"/>
    <w:rsid w:val="00EA5555"/>
    <w:rsid w:val="00EA5705"/>
    <w:rsid w:val="00EA5DE0"/>
    <w:rsid w:val="00EA5F98"/>
    <w:rsid w:val="00EA68A3"/>
    <w:rsid w:val="00EB0362"/>
    <w:rsid w:val="00EB187B"/>
    <w:rsid w:val="00EB18AF"/>
    <w:rsid w:val="00EB1AE9"/>
    <w:rsid w:val="00EB22F2"/>
    <w:rsid w:val="00EB2E38"/>
    <w:rsid w:val="00EB2E44"/>
    <w:rsid w:val="00EB4EAD"/>
    <w:rsid w:val="00EB5F15"/>
    <w:rsid w:val="00EB60BF"/>
    <w:rsid w:val="00EC34CE"/>
    <w:rsid w:val="00EC4186"/>
    <w:rsid w:val="00EC5558"/>
    <w:rsid w:val="00EC6AC0"/>
    <w:rsid w:val="00EC6B8A"/>
    <w:rsid w:val="00EC7ABB"/>
    <w:rsid w:val="00ED1F59"/>
    <w:rsid w:val="00ED20CA"/>
    <w:rsid w:val="00ED2649"/>
    <w:rsid w:val="00ED453C"/>
    <w:rsid w:val="00ED53FB"/>
    <w:rsid w:val="00ED5521"/>
    <w:rsid w:val="00ED69AD"/>
    <w:rsid w:val="00ED6EAD"/>
    <w:rsid w:val="00ED6EE5"/>
    <w:rsid w:val="00EE0B4B"/>
    <w:rsid w:val="00EE3A00"/>
    <w:rsid w:val="00EE4406"/>
    <w:rsid w:val="00EE51B5"/>
    <w:rsid w:val="00EE58D3"/>
    <w:rsid w:val="00EE7A30"/>
    <w:rsid w:val="00EF24BD"/>
    <w:rsid w:val="00EF49FD"/>
    <w:rsid w:val="00EF5FA5"/>
    <w:rsid w:val="00F00299"/>
    <w:rsid w:val="00F007D4"/>
    <w:rsid w:val="00F02D74"/>
    <w:rsid w:val="00F02E14"/>
    <w:rsid w:val="00F05730"/>
    <w:rsid w:val="00F060AD"/>
    <w:rsid w:val="00F06476"/>
    <w:rsid w:val="00F11485"/>
    <w:rsid w:val="00F1193A"/>
    <w:rsid w:val="00F11BD3"/>
    <w:rsid w:val="00F12A22"/>
    <w:rsid w:val="00F132E1"/>
    <w:rsid w:val="00F13452"/>
    <w:rsid w:val="00F13634"/>
    <w:rsid w:val="00F13C6D"/>
    <w:rsid w:val="00F14CB2"/>
    <w:rsid w:val="00F15578"/>
    <w:rsid w:val="00F15A4E"/>
    <w:rsid w:val="00F15DCF"/>
    <w:rsid w:val="00F16356"/>
    <w:rsid w:val="00F17573"/>
    <w:rsid w:val="00F17AC2"/>
    <w:rsid w:val="00F2077B"/>
    <w:rsid w:val="00F2123A"/>
    <w:rsid w:val="00F216E6"/>
    <w:rsid w:val="00F21DEC"/>
    <w:rsid w:val="00F23BE8"/>
    <w:rsid w:val="00F27532"/>
    <w:rsid w:val="00F27DFD"/>
    <w:rsid w:val="00F3544E"/>
    <w:rsid w:val="00F36D75"/>
    <w:rsid w:val="00F36F30"/>
    <w:rsid w:val="00F43FFF"/>
    <w:rsid w:val="00F44454"/>
    <w:rsid w:val="00F451E9"/>
    <w:rsid w:val="00F45431"/>
    <w:rsid w:val="00F4660A"/>
    <w:rsid w:val="00F5020C"/>
    <w:rsid w:val="00F52075"/>
    <w:rsid w:val="00F53B93"/>
    <w:rsid w:val="00F57217"/>
    <w:rsid w:val="00F6019E"/>
    <w:rsid w:val="00F60C9B"/>
    <w:rsid w:val="00F6109D"/>
    <w:rsid w:val="00F61893"/>
    <w:rsid w:val="00F61E89"/>
    <w:rsid w:val="00F61F7A"/>
    <w:rsid w:val="00F624C2"/>
    <w:rsid w:val="00F628ED"/>
    <w:rsid w:val="00F62C65"/>
    <w:rsid w:val="00F6453B"/>
    <w:rsid w:val="00F64967"/>
    <w:rsid w:val="00F659DE"/>
    <w:rsid w:val="00F70527"/>
    <w:rsid w:val="00F72EA7"/>
    <w:rsid w:val="00F73FB8"/>
    <w:rsid w:val="00F74AA1"/>
    <w:rsid w:val="00F74AA8"/>
    <w:rsid w:val="00F760F6"/>
    <w:rsid w:val="00F76F25"/>
    <w:rsid w:val="00F77157"/>
    <w:rsid w:val="00F8172E"/>
    <w:rsid w:val="00F82E2B"/>
    <w:rsid w:val="00F832EC"/>
    <w:rsid w:val="00F83EF6"/>
    <w:rsid w:val="00F87147"/>
    <w:rsid w:val="00F87508"/>
    <w:rsid w:val="00F90371"/>
    <w:rsid w:val="00F9086A"/>
    <w:rsid w:val="00F91C1F"/>
    <w:rsid w:val="00F91F5F"/>
    <w:rsid w:val="00F930D7"/>
    <w:rsid w:val="00F950A4"/>
    <w:rsid w:val="00F95C22"/>
    <w:rsid w:val="00F96CE1"/>
    <w:rsid w:val="00FA00CE"/>
    <w:rsid w:val="00FA0891"/>
    <w:rsid w:val="00FA1291"/>
    <w:rsid w:val="00FA33F4"/>
    <w:rsid w:val="00FA50D0"/>
    <w:rsid w:val="00FA5A7D"/>
    <w:rsid w:val="00FA5B70"/>
    <w:rsid w:val="00FA6A59"/>
    <w:rsid w:val="00FA7495"/>
    <w:rsid w:val="00FA74DA"/>
    <w:rsid w:val="00FB017F"/>
    <w:rsid w:val="00FB1D20"/>
    <w:rsid w:val="00FB3095"/>
    <w:rsid w:val="00FB60A1"/>
    <w:rsid w:val="00FB68A5"/>
    <w:rsid w:val="00FB768C"/>
    <w:rsid w:val="00FC00A7"/>
    <w:rsid w:val="00FC3F44"/>
    <w:rsid w:val="00FC70A6"/>
    <w:rsid w:val="00FD18A6"/>
    <w:rsid w:val="00FD2399"/>
    <w:rsid w:val="00FD3303"/>
    <w:rsid w:val="00FD5848"/>
    <w:rsid w:val="00FD5AD3"/>
    <w:rsid w:val="00FD6274"/>
    <w:rsid w:val="00FD6934"/>
    <w:rsid w:val="00FD780C"/>
    <w:rsid w:val="00FE1E7E"/>
    <w:rsid w:val="00FE21B3"/>
    <w:rsid w:val="00FE3B60"/>
    <w:rsid w:val="00FE409E"/>
    <w:rsid w:val="00FE43C6"/>
    <w:rsid w:val="00FE468A"/>
    <w:rsid w:val="00FE4C1E"/>
    <w:rsid w:val="00FE7306"/>
    <w:rsid w:val="00FE75A6"/>
    <w:rsid w:val="00FF1F2B"/>
    <w:rsid w:val="00FF2FFF"/>
    <w:rsid w:val="00FF36A6"/>
    <w:rsid w:val="00FF3D86"/>
    <w:rsid w:val="00FF4080"/>
    <w:rsid w:val="00FF6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F923E7"/>
  <w15:chartTrackingRefBased/>
  <w15:docId w15:val="{0B31376B-EE63-48A6-927D-F59467D0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A12"/>
    <w:pPr>
      <w:spacing w:line="360" w:lineRule="auto"/>
      <w:jc w:val="both"/>
    </w:pPr>
    <w:rPr>
      <w:rFonts w:ascii="Times New Roman" w:eastAsia="Calibri" w:hAnsi="Times New Roman" w:cs="Calibri"/>
      <w:sz w:val="24"/>
      <w:lang w:eastAsia="en-GB"/>
    </w:rPr>
  </w:style>
  <w:style w:type="paragraph" w:styleId="Heading1">
    <w:name w:val="heading 1"/>
    <w:basedOn w:val="Normal"/>
    <w:next w:val="Normal"/>
    <w:link w:val="Heading1Char"/>
    <w:autoRedefine/>
    <w:uiPriority w:val="9"/>
    <w:qFormat/>
    <w:rsid w:val="002B3E82"/>
    <w:pPr>
      <w:keepNext/>
      <w:keepLines/>
      <w:spacing w:before="100" w:after="100"/>
      <w:jc w:val="center"/>
      <w:outlineLvl w:val="0"/>
    </w:pPr>
    <w:rPr>
      <w:rFonts w:eastAsia="Times New Roman" w:cstheme="majorBidi"/>
      <w:sz w:val="32"/>
      <w:szCs w:val="32"/>
    </w:rPr>
  </w:style>
  <w:style w:type="paragraph" w:styleId="Heading2">
    <w:name w:val="heading 2"/>
    <w:basedOn w:val="Normal"/>
    <w:next w:val="Normal"/>
    <w:link w:val="Heading2Char"/>
    <w:autoRedefine/>
    <w:uiPriority w:val="9"/>
    <w:unhideWhenUsed/>
    <w:qFormat/>
    <w:rsid w:val="00166518"/>
    <w:pPr>
      <w:keepNext/>
      <w:keepLines/>
      <w:shd w:val="clear" w:color="auto" w:fill="FFFFFF"/>
      <w:spacing w:before="360" w:after="120"/>
      <w:outlineLvl w:val="1"/>
    </w:pPr>
    <w:rPr>
      <w:rFonts w:eastAsia="Times New Roman" w:cs="Segoe UI"/>
      <w:sz w:val="28"/>
      <w:szCs w:val="33"/>
    </w:rPr>
  </w:style>
  <w:style w:type="paragraph" w:styleId="Heading3">
    <w:name w:val="heading 3"/>
    <w:basedOn w:val="Normal"/>
    <w:next w:val="Normal"/>
    <w:link w:val="Heading3Char"/>
    <w:uiPriority w:val="9"/>
    <w:unhideWhenUsed/>
    <w:qFormat/>
    <w:rsid w:val="00F21DEC"/>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9D37B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576A3B"/>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E82"/>
    <w:rPr>
      <w:rFonts w:ascii="Times New Roman" w:eastAsia="Times New Roman" w:hAnsi="Times New Roman" w:cstheme="majorBidi"/>
      <w:sz w:val="32"/>
      <w:szCs w:val="32"/>
      <w:lang w:eastAsia="en-GB"/>
    </w:rPr>
  </w:style>
  <w:style w:type="character" w:customStyle="1" w:styleId="Heading2Char">
    <w:name w:val="Heading 2 Char"/>
    <w:basedOn w:val="DefaultParagraphFont"/>
    <w:link w:val="Heading2"/>
    <w:uiPriority w:val="9"/>
    <w:rsid w:val="00166518"/>
    <w:rPr>
      <w:rFonts w:ascii="Times New Roman" w:eastAsia="Times New Roman" w:hAnsi="Times New Roman" w:cs="Segoe UI"/>
      <w:sz w:val="28"/>
      <w:szCs w:val="33"/>
      <w:shd w:val="clear" w:color="auto" w:fill="FFFFFF"/>
      <w:lang w:eastAsia="en-GB"/>
    </w:rPr>
  </w:style>
  <w:style w:type="paragraph" w:styleId="ListParagraph">
    <w:name w:val="List Paragraph"/>
    <w:basedOn w:val="Normal"/>
    <w:uiPriority w:val="34"/>
    <w:qFormat/>
    <w:rsid w:val="00C246DF"/>
    <w:pPr>
      <w:ind w:left="720"/>
      <w:contextualSpacing/>
    </w:pPr>
  </w:style>
  <w:style w:type="character" w:customStyle="1" w:styleId="lewnzc">
    <w:name w:val="lewnzc"/>
    <w:basedOn w:val="DefaultParagraphFont"/>
    <w:rsid w:val="000A18EE"/>
  </w:style>
  <w:style w:type="character" w:styleId="Emphasis">
    <w:name w:val="Emphasis"/>
    <w:basedOn w:val="DefaultParagraphFont"/>
    <w:uiPriority w:val="20"/>
    <w:qFormat/>
    <w:rsid w:val="000A18EE"/>
    <w:rPr>
      <w:i/>
      <w:iCs/>
    </w:rPr>
  </w:style>
  <w:style w:type="character" w:styleId="Hyperlink">
    <w:name w:val="Hyperlink"/>
    <w:basedOn w:val="DefaultParagraphFont"/>
    <w:uiPriority w:val="99"/>
    <w:unhideWhenUsed/>
    <w:rsid w:val="006D48E1"/>
    <w:rPr>
      <w:color w:val="0000FF" w:themeColor="hyperlink"/>
      <w:u w:val="single"/>
    </w:rPr>
  </w:style>
  <w:style w:type="paragraph" w:styleId="TOCHeading">
    <w:name w:val="TOC Heading"/>
    <w:basedOn w:val="Heading1"/>
    <w:next w:val="Normal"/>
    <w:uiPriority w:val="39"/>
    <w:unhideWhenUsed/>
    <w:qFormat/>
    <w:rsid w:val="00D35515"/>
    <w:pPr>
      <w:outlineLvl w:val="9"/>
    </w:pPr>
    <w:rPr>
      <w:sz w:val="28"/>
      <w:lang w:val="en-US"/>
    </w:rPr>
  </w:style>
  <w:style w:type="paragraph" w:styleId="TOC1">
    <w:name w:val="toc 1"/>
    <w:basedOn w:val="Normal"/>
    <w:next w:val="Normal"/>
    <w:autoRedefine/>
    <w:uiPriority w:val="39"/>
    <w:unhideWhenUsed/>
    <w:rsid w:val="00DB6644"/>
    <w:pPr>
      <w:spacing w:after="100"/>
    </w:pPr>
  </w:style>
  <w:style w:type="paragraph" w:styleId="TOC2">
    <w:name w:val="toc 2"/>
    <w:basedOn w:val="Normal"/>
    <w:next w:val="Normal"/>
    <w:autoRedefine/>
    <w:uiPriority w:val="39"/>
    <w:unhideWhenUsed/>
    <w:rsid w:val="00DB6644"/>
    <w:pPr>
      <w:spacing w:after="100"/>
      <w:ind w:left="240"/>
    </w:pPr>
  </w:style>
  <w:style w:type="table" w:styleId="TableGrid">
    <w:name w:val="Table Grid"/>
    <w:basedOn w:val="TableNormal"/>
    <w:uiPriority w:val="39"/>
    <w:rsid w:val="005F4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08F7"/>
    <w:rPr>
      <w:b/>
      <w:bCs/>
    </w:rPr>
  </w:style>
  <w:style w:type="table" w:styleId="PlainTable1">
    <w:name w:val="Plain Table 1"/>
    <w:basedOn w:val="TableNormal"/>
    <w:uiPriority w:val="41"/>
    <w:rsid w:val="00A26177"/>
    <w:pPr>
      <w:spacing w:after="0" w:line="240" w:lineRule="auto"/>
      <w:jc w:val="both"/>
    </w:pPr>
    <w:rPr>
      <w:rFonts w:ascii="Times New Roman" w:hAnsi="Times New Roman"/>
      <w:bCs/>
      <w:sz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A26177"/>
    <w:pPr>
      <w:tabs>
        <w:tab w:val="center" w:pos="4513"/>
        <w:tab w:val="right" w:pos="9026"/>
      </w:tabs>
      <w:spacing w:after="0" w:line="240" w:lineRule="auto"/>
    </w:pPr>
    <w:rPr>
      <w:bCs/>
      <w14:ligatures w14:val="standardContextual"/>
    </w:rPr>
  </w:style>
  <w:style w:type="character" w:customStyle="1" w:styleId="FooterChar">
    <w:name w:val="Footer Char"/>
    <w:basedOn w:val="DefaultParagraphFont"/>
    <w:link w:val="Footer"/>
    <w:uiPriority w:val="99"/>
    <w:rsid w:val="00A26177"/>
    <w:rPr>
      <w:rFonts w:ascii="Times New Roman" w:hAnsi="Times New Roman"/>
      <w:bCs/>
      <w:sz w:val="24"/>
      <w14:ligatures w14:val="standardContextual"/>
    </w:rPr>
  </w:style>
  <w:style w:type="paragraph" w:styleId="Header">
    <w:name w:val="header"/>
    <w:basedOn w:val="Normal"/>
    <w:link w:val="HeaderChar"/>
    <w:uiPriority w:val="99"/>
    <w:unhideWhenUsed/>
    <w:rsid w:val="00E6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6DA"/>
    <w:rPr>
      <w:rFonts w:ascii="Times New Roman" w:hAnsi="Times New Roman"/>
      <w:sz w:val="24"/>
    </w:rPr>
  </w:style>
  <w:style w:type="character" w:customStyle="1" w:styleId="eop">
    <w:name w:val="eop"/>
    <w:basedOn w:val="DefaultParagraphFont"/>
    <w:rsid w:val="00111EC5"/>
  </w:style>
  <w:style w:type="paragraph" w:styleId="NormalWeb">
    <w:name w:val="Normal (Web)"/>
    <w:basedOn w:val="Normal"/>
    <w:uiPriority w:val="99"/>
    <w:unhideWhenUsed/>
    <w:rsid w:val="00111EC5"/>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semiHidden/>
    <w:rsid w:val="00576A3B"/>
    <w:rPr>
      <w:rFonts w:asciiTheme="majorHAnsi" w:eastAsiaTheme="majorEastAsia" w:hAnsiTheme="majorHAnsi" w:cstheme="majorBidi"/>
      <w:color w:val="243F60" w:themeColor="accent1" w:themeShade="7F"/>
      <w:sz w:val="24"/>
    </w:rPr>
  </w:style>
  <w:style w:type="paragraph" w:styleId="BodyText">
    <w:name w:val="Body Text"/>
    <w:basedOn w:val="Normal"/>
    <w:link w:val="BodyTextChar"/>
    <w:uiPriority w:val="1"/>
    <w:rsid w:val="000A0FF5"/>
    <w:pPr>
      <w:widowControl w:val="0"/>
      <w:autoSpaceDE w:val="0"/>
      <w:autoSpaceDN w:val="0"/>
      <w:spacing w:after="0" w:line="240" w:lineRule="auto"/>
      <w:jc w:val="left"/>
    </w:pPr>
    <w:rPr>
      <w:rFonts w:ascii="Calibri" w:hAnsi="Calibri"/>
      <w:szCs w:val="24"/>
      <w:lang w:val="en-US" w:eastAsia="en-US"/>
    </w:rPr>
  </w:style>
  <w:style w:type="character" w:customStyle="1" w:styleId="BodyTextChar">
    <w:name w:val="Body Text Char"/>
    <w:basedOn w:val="DefaultParagraphFont"/>
    <w:link w:val="BodyText"/>
    <w:uiPriority w:val="1"/>
    <w:rsid w:val="000A0FF5"/>
    <w:rPr>
      <w:rFonts w:ascii="Calibri" w:eastAsia="Calibri" w:hAnsi="Calibri" w:cs="Calibri"/>
      <w:sz w:val="24"/>
      <w:szCs w:val="24"/>
      <w:lang w:val="en-US"/>
    </w:rPr>
  </w:style>
  <w:style w:type="paragraph" w:customStyle="1" w:styleId="TableParagraph">
    <w:name w:val="Table Paragraph"/>
    <w:basedOn w:val="Normal"/>
    <w:uiPriority w:val="1"/>
    <w:rsid w:val="000A0FF5"/>
    <w:pPr>
      <w:widowControl w:val="0"/>
      <w:autoSpaceDE w:val="0"/>
      <w:autoSpaceDN w:val="0"/>
      <w:spacing w:after="0" w:line="240" w:lineRule="auto"/>
      <w:ind w:left="107"/>
      <w:jc w:val="left"/>
    </w:pPr>
    <w:rPr>
      <w:rFonts w:ascii="Calibri" w:hAnsi="Calibri"/>
      <w:sz w:val="22"/>
      <w:lang w:val="en-US" w:eastAsia="en-US"/>
    </w:rPr>
  </w:style>
  <w:style w:type="paragraph" w:styleId="NoSpacing">
    <w:name w:val="No Spacing"/>
    <w:uiPriority w:val="1"/>
    <w:rsid w:val="00CC215F"/>
    <w:pPr>
      <w:spacing w:after="0" w:line="240" w:lineRule="auto"/>
    </w:pPr>
    <w:rPr>
      <w:kern w:val="2"/>
      <w:sz w:val="24"/>
      <w:szCs w:val="24"/>
      <w14:ligatures w14:val="standardContextual"/>
    </w:rPr>
  </w:style>
  <w:style w:type="table" w:customStyle="1" w:styleId="Style52">
    <w:name w:val="_Style 52"/>
    <w:basedOn w:val="TableNormal"/>
    <w:rsid w:val="00AA07AA"/>
    <w:pPr>
      <w:spacing w:after="200" w:line="276" w:lineRule="auto"/>
    </w:pPr>
    <w:rPr>
      <w:rFonts w:ascii="Tahoma" w:eastAsia="Tahoma" w:hAnsi="Tahoma" w:cs="Tahoma"/>
      <w:sz w:val="20"/>
      <w:szCs w:val="20"/>
      <w14:ligatures w14:val="standardContextual"/>
    </w:rPr>
    <w:tblPr>
      <w:tblInd w:w="0" w:type="nil"/>
      <w:tblCellMar>
        <w:left w:w="0" w:type="dxa"/>
        <w:right w:w="0" w:type="dxa"/>
      </w:tblCellMar>
    </w:tblPr>
  </w:style>
  <w:style w:type="table" w:customStyle="1" w:styleId="Style53">
    <w:name w:val="_Style 53"/>
    <w:basedOn w:val="TableNormal"/>
    <w:rsid w:val="00AA07AA"/>
    <w:pPr>
      <w:spacing w:after="200" w:line="276" w:lineRule="auto"/>
    </w:pPr>
    <w:rPr>
      <w:rFonts w:ascii="Tahoma" w:eastAsia="Tahoma" w:hAnsi="Tahoma" w:cs="Tahoma"/>
      <w:sz w:val="20"/>
      <w:szCs w:val="20"/>
      <w14:ligatures w14:val="standardContextual"/>
    </w:rPr>
    <w:tblPr>
      <w:tblInd w:w="0" w:type="nil"/>
      <w:tblCellMar>
        <w:left w:w="113" w:type="dxa"/>
        <w:right w:w="113" w:type="dxa"/>
      </w:tblCellMar>
    </w:tblPr>
  </w:style>
  <w:style w:type="character" w:customStyle="1" w:styleId="Heading3Char">
    <w:name w:val="Heading 3 Char"/>
    <w:basedOn w:val="DefaultParagraphFont"/>
    <w:link w:val="Heading3"/>
    <w:uiPriority w:val="9"/>
    <w:rsid w:val="00F21DEC"/>
    <w:rPr>
      <w:rFonts w:asciiTheme="majorHAnsi" w:eastAsiaTheme="majorEastAsia" w:hAnsiTheme="majorHAnsi" w:cstheme="majorBidi"/>
      <w:color w:val="243F60" w:themeColor="accent1" w:themeShade="7F"/>
      <w:sz w:val="24"/>
      <w:szCs w:val="24"/>
      <w:lang w:eastAsia="en-GB"/>
    </w:rPr>
  </w:style>
  <w:style w:type="paragraph" w:customStyle="1" w:styleId="TOCHeading1">
    <w:name w:val="TOC Heading1"/>
    <w:basedOn w:val="Heading1"/>
    <w:next w:val="Normal"/>
    <w:uiPriority w:val="39"/>
    <w:unhideWhenUsed/>
    <w:qFormat/>
    <w:rsid w:val="005A590A"/>
    <w:pPr>
      <w:spacing w:before="240" w:after="0" w:line="259" w:lineRule="auto"/>
      <w:jc w:val="left"/>
      <w:outlineLvl w:val="9"/>
    </w:pPr>
    <w:rPr>
      <w:rFonts w:asciiTheme="majorHAnsi" w:hAnsiTheme="majorHAnsi"/>
      <w:color w:val="365F91" w:themeColor="accent1" w:themeShade="BF"/>
      <w:lang w:val="en-US" w:eastAsia="en-US"/>
    </w:rPr>
  </w:style>
  <w:style w:type="paragraph" w:customStyle="1" w:styleId="ds-markdown-paragraph">
    <w:name w:val="ds-markdown-paragraph"/>
    <w:basedOn w:val="Normal"/>
    <w:rsid w:val="004425CE"/>
    <w:pPr>
      <w:spacing w:before="100" w:beforeAutospacing="1" w:after="100" w:afterAutospacing="1" w:line="240" w:lineRule="auto"/>
      <w:jc w:val="left"/>
    </w:pPr>
    <w:rPr>
      <w:rFonts w:eastAsia="Times New Roman" w:cs="Times New Roman"/>
      <w:szCs w:val="24"/>
    </w:rPr>
  </w:style>
  <w:style w:type="paragraph" w:styleId="TOC3">
    <w:name w:val="toc 3"/>
    <w:basedOn w:val="Normal"/>
    <w:next w:val="Normal"/>
    <w:autoRedefine/>
    <w:uiPriority w:val="39"/>
    <w:unhideWhenUsed/>
    <w:rsid w:val="000F3457"/>
    <w:pPr>
      <w:spacing w:after="100"/>
      <w:ind w:left="480"/>
    </w:pPr>
  </w:style>
  <w:style w:type="paragraph" w:styleId="Subtitle">
    <w:name w:val="Subtitle"/>
    <w:basedOn w:val="Normal"/>
    <w:next w:val="Normal"/>
    <w:link w:val="SubtitleChar"/>
    <w:uiPriority w:val="11"/>
    <w:qFormat/>
    <w:rsid w:val="00C23226"/>
    <w:pPr>
      <w:numPr>
        <w:ilvl w:val="1"/>
      </w:numPr>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23226"/>
    <w:rPr>
      <w:rFonts w:eastAsiaTheme="minorEastAsia"/>
      <w:color w:val="5A5A5A" w:themeColor="text1" w:themeTint="A5"/>
      <w:spacing w:val="15"/>
      <w:lang w:eastAsia="en-GB"/>
    </w:rPr>
  </w:style>
  <w:style w:type="character" w:customStyle="1" w:styleId="Heading4Char">
    <w:name w:val="Heading 4 Char"/>
    <w:basedOn w:val="DefaultParagraphFont"/>
    <w:link w:val="Heading4"/>
    <w:uiPriority w:val="9"/>
    <w:semiHidden/>
    <w:rsid w:val="009D37B4"/>
    <w:rPr>
      <w:rFonts w:asciiTheme="majorHAnsi" w:eastAsiaTheme="majorEastAsia" w:hAnsiTheme="majorHAnsi" w:cstheme="majorBidi"/>
      <w:i/>
      <w:iCs/>
      <w:color w:val="365F91" w:themeColor="accent1" w:themeShade="BF"/>
      <w:sz w:val="24"/>
      <w:lang w:eastAsia="en-GB"/>
    </w:rPr>
  </w:style>
  <w:style w:type="character" w:customStyle="1" w:styleId="whitespace-normal">
    <w:name w:val="whitespace-normal"/>
    <w:basedOn w:val="DefaultParagraphFont"/>
    <w:rsid w:val="004D4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0365">
      <w:bodyDiv w:val="1"/>
      <w:marLeft w:val="0"/>
      <w:marRight w:val="0"/>
      <w:marTop w:val="0"/>
      <w:marBottom w:val="0"/>
      <w:divBdr>
        <w:top w:val="none" w:sz="0" w:space="0" w:color="auto"/>
        <w:left w:val="none" w:sz="0" w:space="0" w:color="auto"/>
        <w:bottom w:val="none" w:sz="0" w:space="0" w:color="auto"/>
        <w:right w:val="none" w:sz="0" w:space="0" w:color="auto"/>
      </w:divBdr>
    </w:div>
    <w:div w:id="18435450">
      <w:bodyDiv w:val="1"/>
      <w:marLeft w:val="0"/>
      <w:marRight w:val="0"/>
      <w:marTop w:val="0"/>
      <w:marBottom w:val="0"/>
      <w:divBdr>
        <w:top w:val="none" w:sz="0" w:space="0" w:color="auto"/>
        <w:left w:val="none" w:sz="0" w:space="0" w:color="auto"/>
        <w:bottom w:val="none" w:sz="0" w:space="0" w:color="auto"/>
        <w:right w:val="none" w:sz="0" w:space="0" w:color="auto"/>
      </w:divBdr>
    </w:div>
    <w:div w:id="24448125">
      <w:bodyDiv w:val="1"/>
      <w:marLeft w:val="0"/>
      <w:marRight w:val="0"/>
      <w:marTop w:val="0"/>
      <w:marBottom w:val="0"/>
      <w:divBdr>
        <w:top w:val="none" w:sz="0" w:space="0" w:color="auto"/>
        <w:left w:val="none" w:sz="0" w:space="0" w:color="auto"/>
        <w:bottom w:val="none" w:sz="0" w:space="0" w:color="auto"/>
        <w:right w:val="none" w:sz="0" w:space="0" w:color="auto"/>
      </w:divBdr>
      <w:divsChild>
        <w:div w:id="1796634255">
          <w:marLeft w:val="0"/>
          <w:marRight w:val="0"/>
          <w:marTop w:val="0"/>
          <w:marBottom w:val="0"/>
          <w:divBdr>
            <w:top w:val="none" w:sz="0" w:space="0" w:color="auto"/>
            <w:left w:val="none" w:sz="0" w:space="0" w:color="auto"/>
            <w:bottom w:val="none" w:sz="0" w:space="0" w:color="auto"/>
            <w:right w:val="none" w:sz="0" w:space="0" w:color="auto"/>
          </w:divBdr>
        </w:div>
      </w:divsChild>
    </w:div>
    <w:div w:id="84231429">
      <w:bodyDiv w:val="1"/>
      <w:marLeft w:val="0"/>
      <w:marRight w:val="0"/>
      <w:marTop w:val="0"/>
      <w:marBottom w:val="0"/>
      <w:divBdr>
        <w:top w:val="none" w:sz="0" w:space="0" w:color="auto"/>
        <w:left w:val="none" w:sz="0" w:space="0" w:color="auto"/>
        <w:bottom w:val="none" w:sz="0" w:space="0" w:color="auto"/>
        <w:right w:val="none" w:sz="0" w:space="0" w:color="auto"/>
      </w:divBdr>
    </w:div>
    <w:div w:id="97987815">
      <w:bodyDiv w:val="1"/>
      <w:marLeft w:val="0"/>
      <w:marRight w:val="0"/>
      <w:marTop w:val="0"/>
      <w:marBottom w:val="0"/>
      <w:divBdr>
        <w:top w:val="none" w:sz="0" w:space="0" w:color="auto"/>
        <w:left w:val="none" w:sz="0" w:space="0" w:color="auto"/>
        <w:bottom w:val="none" w:sz="0" w:space="0" w:color="auto"/>
        <w:right w:val="none" w:sz="0" w:space="0" w:color="auto"/>
      </w:divBdr>
    </w:div>
    <w:div w:id="104155890">
      <w:bodyDiv w:val="1"/>
      <w:marLeft w:val="0"/>
      <w:marRight w:val="0"/>
      <w:marTop w:val="0"/>
      <w:marBottom w:val="0"/>
      <w:divBdr>
        <w:top w:val="none" w:sz="0" w:space="0" w:color="auto"/>
        <w:left w:val="none" w:sz="0" w:space="0" w:color="auto"/>
        <w:bottom w:val="none" w:sz="0" w:space="0" w:color="auto"/>
        <w:right w:val="none" w:sz="0" w:space="0" w:color="auto"/>
      </w:divBdr>
    </w:div>
    <w:div w:id="137959700">
      <w:bodyDiv w:val="1"/>
      <w:marLeft w:val="0"/>
      <w:marRight w:val="0"/>
      <w:marTop w:val="0"/>
      <w:marBottom w:val="0"/>
      <w:divBdr>
        <w:top w:val="none" w:sz="0" w:space="0" w:color="auto"/>
        <w:left w:val="none" w:sz="0" w:space="0" w:color="auto"/>
        <w:bottom w:val="none" w:sz="0" w:space="0" w:color="auto"/>
        <w:right w:val="none" w:sz="0" w:space="0" w:color="auto"/>
      </w:divBdr>
    </w:div>
    <w:div w:id="178545187">
      <w:bodyDiv w:val="1"/>
      <w:marLeft w:val="0"/>
      <w:marRight w:val="0"/>
      <w:marTop w:val="0"/>
      <w:marBottom w:val="0"/>
      <w:divBdr>
        <w:top w:val="none" w:sz="0" w:space="0" w:color="auto"/>
        <w:left w:val="none" w:sz="0" w:space="0" w:color="auto"/>
        <w:bottom w:val="none" w:sz="0" w:space="0" w:color="auto"/>
        <w:right w:val="none" w:sz="0" w:space="0" w:color="auto"/>
      </w:divBdr>
      <w:divsChild>
        <w:div w:id="2039546904">
          <w:marLeft w:val="0"/>
          <w:marRight w:val="0"/>
          <w:marTop w:val="0"/>
          <w:marBottom w:val="0"/>
          <w:divBdr>
            <w:top w:val="none" w:sz="0" w:space="0" w:color="auto"/>
            <w:left w:val="none" w:sz="0" w:space="0" w:color="auto"/>
            <w:bottom w:val="none" w:sz="0" w:space="0" w:color="auto"/>
            <w:right w:val="none" w:sz="0" w:space="0" w:color="auto"/>
          </w:divBdr>
          <w:divsChild>
            <w:div w:id="649405966">
              <w:marLeft w:val="0"/>
              <w:marRight w:val="0"/>
              <w:marTop w:val="0"/>
              <w:marBottom w:val="0"/>
              <w:divBdr>
                <w:top w:val="none" w:sz="0" w:space="0" w:color="auto"/>
                <w:left w:val="none" w:sz="0" w:space="0" w:color="auto"/>
                <w:bottom w:val="none" w:sz="0" w:space="0" w:color="auto"/>
                <w:right w:val="none" w:sz="0" w:space="0" w:color="auto"/>
              </w:divBdr>
              <w:divsChild>
                <w:div w:id="151325799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sChild>
                        <w:div w:id="1756126555">
                          <w:marLeft w:val="0"/>
                          <w:marRight w:val="0"/>
                          <w:marTop w:val="0"/>
                          <w:marBottom w:val="0"/>
                          <w:divBdr>
                            <w:top w:val="none" w:sz="0" w:space="0" w:color="auto"/>
                            <w:left w:val="none" w:sz="0" w:space="0" w:color="auto"/>
                            <w:bottom w:val="none" w:sz="0" w:space="0" w:color="auto"/>
                            <w:right w:val="none" w:sz="0" w:space="0" w:color="auto"/>
                          </w:divBdr>
                          <w:divsChild>
                            <w:div w:id="20610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439255">
      <w:bodyDiv w:val="1"/>
      <w:marLeft w:val="0"/>
      <w:marRight w:val="0"/>
      <w:marTop w:val="0"/>
      <w:marBottom w:val="0"/>
      <w:divBdr>
        <w:top w:val="none" w:sz="0" w:space="0" w:color="auto"/>
        <w:left w:val="none" w:sz="0" w:space="0" w:color="auto"/>
        <w:bottom w:val="none" w:sz="0" w:space="0" w:color="auto"/>
        <w:right w:val="none" w:sz="0" w:space="0" w:color="auto"/>
      </w:divBdr>
    </w:div>
    <w:div w:id="283076678">
      <w:bodyDiv w:val="1"/>
      <w:marLeft w:val="0"/>
      <w:marRight w:val="0"/>
      <w:marTop w:val="0"/>
      <w:marBottom w:val="0"/>
      <w:divBdr>
        <w:top w:val="none" w:sz="0" w:space="0" w:color="auto"/>
        <w:left w:val="none" w:sz="0" w:space="0" w:color="auto"/>
        <w:bottom w:val="none" w:sz="0" w:space="0" w:color="auto"/>
        <w:right w:val="none" w:sz="0" w:space="0" w:color="auto"/>
      </w:divBdr>
    </w:div>
    <w:div w:id="294288381">
      <w:bodyDiv w:val="1"/>
      <w:marLeft w:val="0"/>
      <w:marRight w:val="0"/>
      <w:marTop w:val="0"/>
      <w:marBottom w:val="0"/>
      <w:divBdr>
        <w:top w:val="none" w:sz="0" w:space="0" w:color="auto"/>
        <w:left w:val="none" w:sz="0" w:space="0" w:color="auto"/>
        <w:bottom w:val="none" w:sz="0" w:space="0" w:color="auto"/>
        <w:right w:val="none" w:sz="0" w:space="0" w:color="auto"/>
      </w:divBdr>
    </w:div>
    <w:div w:id="418644733">
      <w:bodyDiv w:val="1"/>
      <w:marLeft w:val="0"/>
      <w:marRight w:val="0"/>
      <w:marTop w:val="0"/>
      <w:marBottom w:val="0"/>
      <w:divBdr>
        <w:top w:val="none" w:sz="0" w:space="0" w:color="auto"/>
        <w:left w:val="none" w:sz="0" w:space="0" w:color="auto"/>
        <w:bottom w:val="none" w:sz="0" w:space="0" w:color="auto"/>
        <w:right w:val="none" w:sz="0" w:space="0" w:color="auto"/>
      </w:divBdr>
    </w:div>
    <w:div w:id="450779947">
      <w:bodyDiv w:val="1"/>
      <w:marLeft w:val="0"/>
      <w:marRight w:val="0"/>
      <w:marTop w:val="0"/>
      <w:marBottom w:val="0"/>
      <w:divBdr>
        <w:top w:val="none" w:sz="0" w:space="0" w:color="auto"/>
        <w:left w:val="none" w:sz="0" w:space="0" w:color="auto"/>
        <w:bottom w:val="none" w:sz="0" w:space="0" w:color="auto"/>
        <w:right w:val="none" w:sz="0" w:space="0" w:color="auto"/>
      </w:divBdr>
    </w:div>
    <w:div w:id="477653952">
      <w:bodyDiv w:val="1"/>
      <w:marLeft w:val="0"/>
      <w:marRight w:val="0"/>
      <w:marTop w:val="0"/>
      <w:marBottom w:val="0"/>
      <w:divBdr>
        <w:top w:val="none" w:sz="0" w:space="0" w:color="auto"/>
        <w:left w:val="none" w:sz="0" w:space="0" w:color="auto"/>
        <w:bottom w:val="none" w:sz="0" w:space="0" w:color="auto"/>
        <w:right w:val="none" w:sz="0" w:space="0" w:color="auto"/>
      </w:divBdr>
    </w:div>
    <w:div w:id="512499920">
      <w:bodyDiv w:val="1"/>
      <w:marLeft w:val="0"/>
      <w:marRight w:val="0"/>
      <w:marTop w:val="0"/>
      <w:marBottom w:val="0"/>
      <w:divBdr>
        <w:top w:val="none" w:sz="0" w:space="0" w:color="auto"/>
        <w:left w:val="none" w:sz="0" w:space="0" w:color="auto"/>
        <w:bottom w:val="none" w:sz="0" w:space="0" w:color="auto"/>
        <w:right w:val="none" w:sz="0" w:space="0" w:color="auto"/>
      </w:divBdr>
    </w:div>
    <w:div w:id="542404690">
      <w:bodyDiv w:val="1"/>
      <w:marLeft w:val="0"/>
      <w:marRight w:val="0"/>
      <w:marTop w:val="0"/>
      <w:marBottom w:val="0"/>
      <w:divBdr>
        <w:top w:val="none" w:sz="0" w:space="0" w:color="auto"/>
        <w:left w:val="none" w:sz="0" w:space="0" w:color="auto"/>
        <w:bottom w:val="none" w:sz="0" w:space="0" w:color="auto"/>
        <w:right w:val="none" w:sz="0" w:space="0" w:color="auto"/>
      </w:divBdr>
    </w:div>
    <w:div w:id="594096642">
      <w:bodyDiv w:val="1"/>
      <w:marLeft w:val="0"/>
      <w:marRight w:val="0"/>
      <w:marTop w:val="0"/>
      <w:marBottom w:val="0"/>
      <w:divBdr>
        <w:top w:val="none" w:sz="0" w:space="0" w:color="auto"/>
        <w:left w:val="none" w:sz="0" w:space="0" w:color="auto"/>
        <w:bottom w:val="none" w:sz="0" w:space="0" w:color="auto"/>
        <w:right w:val="none" w:sz="0" w:space="0" w:color="auto"/>
      </w:divBdr>
    </w:div>
    <w:div w:id="710807446">
      <w:bodyDiv w:val="1"/>
      <w:marLeft w:val="0"/>
      <w:marRight w:val="0"/>
      <w:marTop w:val="0"/>
      <w:marBottom w:val="0"/>
      <w:divBdr>
        <w:top w:val="none" w:sz="0" w:space="0" w:color="auto"/>
        <w:left w:val="none" w:sz="0" w:space="0" w:color="auto"/>
        <w:bottom w:val="none" w:sz="0" w:space="0" w:color="auto"/>
        <w:right w:val="none" w:sz="0" w:space="0" w:color="auto"/>
      </w:divBdr>
    </w:div>
    <w:div w:id="722412289">
      <w:bodyDiv w:val="1"/>
      <w:marLeft w:val="0"/>
      <w:marRight w:val="0"/>
      <w:marTop w:val="0"/>
      <w:marBottom w:val="0"/>
      <w:divBdr>
        <w:top w:val="none" w:sz="0" w:space="0" w:color="auto"/>
        <w:left w:val="none" w:sz="0" w:space="0" w:color="auto"/>
        <w:bottom w:val="none" w:sz="0" w:space="0" w:color="auto"/>
        <w:right w:val="none" w:sz="0" w:space="0" w:color="auto"/>
      </w:divBdr>
    </w:div>
    <w:div w:id="735787607">
      <w:bodyDiv w:val="1"/>
      <w:marLeft w:val="0"/>
      <w:marRight w:val="0"/>
      <w:marTop w:val="0"/>
      <w:marBottom w:val="0"/>
      <w:divBdr>
        <w:top w:val="none" w:sz="0" w:space="0" w:color="auto"/>
        <w:left w:val="none" w:sz="0" w:space="0" w:color="auto"/>
        <w:bottom w:val="none" w:sz="0" w:space="0" w:color="auto"/>
        <w:right w:val="none" w:sz="0" w:space="0" w:color="auto"/>
      </w:divBdr>
      <w:divsChild>
        <w:div w:id="374504227">
          <w:marLeft w:val="0"/>
          <w:marRight w:val="0"/>
          <w:marTop w:val="0"/>
          <w:marBottom w:val="0"/>
          <w:divBdr>
            <w:top w:val="none" w:sz="0" w:space="0" w:color="auto"/>
            <w:left w:val="none" w:sz="0" w:space="0" w:color="auto"/>
            <w:bottom w:val="none" w:sz="0" w:space="0" w:color="auto"/>
            <w:right w:val="none" w:sz="0" w:space="0" w:color="auto"/>
          </w:divBdr>
          <w:divsChild>
            <w:div w:id="377706449">
              <w:marLeft w:val="0"/>
              <w:marRight w:val="0"/>
              <w:marTop w:val="0"/>
              <w:marBottom w:val="0"/>
              <w:divBdr>
                <w:top w:val="none" w:sz="0" w:space="0" w:color="auto"/>
                <w:left w:val="none" w:sz="0" w:space="0" w:color="auto"/>
                <w:bottom w:val="none" w:sz="0" w:space="0" w:color="auto"/>
                <w:right w:val="none" w:sz="0" w:space="0" w:color="auto"/>
              </w:divBdr>
              <w:divsChild>
                <w:div w:id="676005732">
                  <w:marLeft w:val="0"/>
                  <w:marRight w:val="0"/>
                  <w:marTop w:val="0"/>
                  <w:marBottom w:val="0"/>
                  <w:divBdr>
                    <w:top w:val="none" w:sz="0" w:space="0" w:color="auto"/>
                    <w:left w:val="none" w:sz="0" w:space="0" w:color="auto"/>
                    <w:bottom w:val="none" w:sz="0" w:space="0" w:color="auto"/>
                    <w:right w:val="none" w:sz="0" w:space="0" w:color="auto"/>
                  </w:divBdr>
                  <w:divsChild>
                    <w:div w:id="413623798">
                      <w:marLeft w:val="0"/>
                      <w:marRight w:val="0"/>
                      <w:marTop w:val="0"/>
                      <w:marBottom w:val="0"/>
                      <w:divBdr>
                        <w:top w:val="none" w:sz="0" w:space="0" w:color="auto"/>
                        <w:left w:val="none" w:sz="0" w:space="0" w:color="auto"/>
                        <w:bottom w:val="none" w:sz="0" w:space="0" w:color="auto"/>
                        <w:right w:val="none" w:sz="0" w:space="0" w:color="auto"/>
                      </w:divBdr>
                      <w:divsChild>
                        <w:div w:id="1152914334">
                          <w:marLeft w:val="0"/>
                          <w:marRight w:val="0"/>
                          <w:marTop w:val="0"/>
                          <w:marBottom w:val="0"/>
                          <w:divBdr>
                            <w:top w:val="none" w:sz="0" w:space="0" w:color="auto"/>
                            <w:left w:val="none" w:sz="0" w:space="0" w:color="auto"/>
                            <w:bottom w:val="none" w:sz="0" w:space="0" w:color="auto"/>
                            <w:right w:val="none" w:sz="0" w:space="0" w:color="auto"/>
                          </w:divBdr>
                          <w:divsChild>
                            <w:div w:id="575824121">
                              <w:marLeft w:val="0"/>
                              <w:marRight w:val="0"/>
                              <w:marTop w:val="0"/>
                              <w:marBottom w:val="0"/>
                              <w:divBdr>
                                <w:top w:val="none" w:sz="0" w:space="0" w:color="auto"/>
                                <w:left w:val="none" w:sz="0" w:space="0" w:color="auto"/>
                                <w:bottom w:val="none" w:sz="0" w:space="0" w:color="auto"/>
                                <w:right w:val="none" w:sz="0" w:space="0" w:color="auto"/>
                              </w:divBdr>
                              <w:divsChild>
                                <w:div w:id="18141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608180">
      <w:bodyDiv w:val="1"/>
      <w:marLeft w:val="0"/>
      <w:marRight w:val="0"/>
      <w:marTop w:val="0"/>
      <w:marBottom w:val="0"/>
      <w:divBdr>
        <w:top w:val="none" w:sz="0" w:space="0" w:color="auto"/>
        <w:left w:val="none" w:sz="0" w:space="0" w:color="auto"/>
        <w:bottom w:val="none" w:sz="0" w:space="0" w:color="auto"/>
        <w:right w:val="none" w:sz="0" w:space="0" w:color="auto"/>
      </w:divBdr>
    </w:div>
    <w:div w:id="799030041">
      <w:bodyDiv w:val="1"/>
      <w:marLeft w:val="0"/>
      <w:marRight w:val="0"/>
      <w:marTop w:val="0"/>
      <w:marBottom w:val="0"/>
      <w:divBdr>
        <w:top w:val="none" w:sz="0" w:space="0" w:color="auto"/>
        <w:left w:val="none" w:sz="0" w:space="0" w:color="auto"/>
        <w:bottom w:val="none" w:sz="0" w:space="0" w:color="auto"/>
        <w:right w:val="none" w:sz="0" w:space="0" w:color="auto"/>
      </w:divBdr>
    </w:div>
    <w:div w:id="803425840">
      <w:bodyDiv w:val="1"/>
      <w:marLeft w:val="0"/>
      <w:marRight w:val="0"/>
      <w:marTop w:val="0"/>
      <w:marBottom w:val="0"/>
      <w:divBdr>
        <w:top w:val="none" w:sz="0" w:space="0" w:color="auto"/>
        <w:left w:val="none" w:sz="0" w:space="0" w:color="auto"/>
        <w:bottom w:val="none" w:sz="0" w:space="0" w:color="auto"/>
        <w:right w:val="none" w:sz="0" w:space="0" w:color="auto"/>
      </w:divBdr>
    </w:div>
    <w:div w:id="807822109">
      <w:bodyDiv w:val="1"/>
      <w:marLeft w:val="0"/>
      <w:marRight w:val="0"/>
      <w:marTop w:val="0"/>
      <w:marBottom w:val="0"/>
      <w:divBdr>
        <w:top w:val="none" w:sz="0" w:space="0" w:color="auto"/>
        <w:left w:val="none" w:sz="0" w:space="0" w:color="auto"/>
        <w:bottom w:val="none" w:sz="0" w:space="0" w:color="auto"/>
        <w:right w:val="none" w:sz="0" w:space="0" w:color="auto"/>
      </w:divBdr>
    </w:div>
    <w:div w:id="808783584">
      <w:bodyDiv w:val="1"/>
      <w:marLeft w:val="0"/>
      <w:marRight w:val="0"/>
      <w:marTop w:val="0"/>
      <w:marBottom w:val="0"/>
      <w:divBdr>
        <w:top w:val="none" w:sz="0" w:space="0" w:color="auto"/>
        <w:left w:val="none" w:sz="0" w:space="0" w:color="auto"/>
        <w:bottom w:val="none" w:sz="0" w:space="0" w:color="auto"/>
        <w:right w:val="none" w:sz="0" w:space="0" w:color="auto"/>
      </w:divBdr>
    </w:div>
    <w:div w:id="818573760">
      <w:bodyDiv w:val="1"/>
      <w:marLeft w:val="0"/>
      <w:marRight w:val="0"/>
      <w:marTop w:val="0"/>
      <w:marBottom w:val="0"/>
      <w:divBdr>
        <w:top w:val="none" w:sz="0" w:space="0" w:color="auto"/>
        <w:left w:val="none" w:sz="0" w:space="0" w:color="auto"/>
        <w:bottom w:val="none" w:sz="0" w:space="0" w:color="auto"/>
        <w:right w:val="none" w:sz="0" w:space="0" w:color="auto"/>
      </w:divBdr>
    </w:div>
    <w:div w:id="831871291">
      <w:bodyDiv w:val="1"/>
      <w:marLeft w:val="0"/>
      <w:marRight w:val="0"/>
      <w:marTop w:val="0"/>
      <w:marBottom w:val="0"/>
      <w:divBdr>
        <w:top w:val="none" w:sz="0" w:space="0" w:color="auto"/>
        <w:left w:val="none" w:sz="0" w:space="0" w:color="auto"/>
        <w:bottom w:val="none" w:sz="0" w:space="0" w:color="auto"/>
        <w:right w:val="none" w:sz="0" w:space="0" w:color="auto"/>
      </w:divBdr>
    </w:div>
    <w:div w:id="970745168">
      <w:bodyDiv w:val="1"/>
      <w:marLeft w:val="0"/>
      <w:marRight w:val="0"/>
      <w:marTop w:val="0"/>
      <w:marBottom w:val="0"/>
      <w:divBdr>
        <w:top w:val="none" w:sz="0" w:space="0" w:color="auto"/>
        <w:left w:val="none" w:sz="0" w:space="0" w:color="auto"/>
        <w:bottom w:val="none" w:sz="0" w:space="0" w:color="auto"/>
        <w:right w:val="none" w:sz="0" w:space="0" w:color="auto"/>
      </w:divBdr>
    </w:div>
    <w:div w:id="1064138178">
      <w:bodyDiv w:val="1"/>
      <w:marLeft w:val="0"/>
      <w:marRight w:val="0"/>
      <w:marTop w:val="0"/>
      <w:marBottom w:val="0"/>
      <w:divBdr>
        <w:top w:val="none" w:sz="0" w:space="0" w:color="auto"/>
        <w:left w:val="none" w:sz="0" w:space="0" w:color="auto"/>
        <w:bottom w:val="none" w:sz="0" w:space="0" w:color="auto"/>
        <w:right w:val="none" w:sz="0" w:space="0" w:color="auto"/>
      </w:divBdr>
    </w:div>
    <w:div w:id="1074206008">
      <w:bodyDiv w:val="1"/>
      <w:marLeft w:val="0"/>
      <w:marRight w:val="0"/>
      <w:marTop w:val="0"/>
      <w:marBottom w:val="0"/>
      <w:divBdr>
        <w:top w:val="none" w:sz="0" w:space="0" w:color="auto"/>
        <w:left w:val="none" w:sz="0" w:space="0" w:color="auto"/>
        <w:bottom w:val="none" w:sz="0" w:space="0" w:color="auto"/>
        <w:right w:val="none" w:sz="0" w:space="0" w:color="auto"/>
      </w:divBdr>
    </w:div>
    <w:div w:id="1076513781">
      <w:bodyDiv w:val="1"/>
      <w:marLeft w:val="0"/>
      <w:marRight w:val="0"/>
      <w:marTop w:val="0"/>
      <w:marBottom w:val="0"/>
      <w:divBdr>
        <w:top w:val="none" w:sz="0" w:space="0" w:color="auto"/>
        <w:left w:val="none" w:sz="0" w:space="0" w:color="auto"/>
        <w:bottom w:val="none" w:sz="0" w:space="0" w:color="auto"/>
        <w:right w:val="none" w:sz="0" w:space="0" w:color="auto"/>
      </w:divBdr>
    </w:div>
    <w:div w:id="1097294179">
      <w:bodyDiv w:val="1"/>
      <w:marLeft w:val="0"/>
      <w:marRight w:val="0"/>
      <w:marTop w:val="0"/>
      <w:marBottom w:val="0"/>
      <w:divBdr>
        <w:top w:val="none" w:sz="0" w:space="0" w:color="auto"/>
        <w:left w:val="none" w:sz="0" w:space="0" w:color="auto"/>
        <w:bottom w:val="none" w:sz="0" w:space="0" w:color="auto"/>
        <w:right w:val="none" w:sz="0" w:space="0" w:color="auto"/>
      </w:divBdr>
      <w:divsChild>
        <w:div w:id="1017923417">
          <w:marLeft w:val="0"/>
          <w:marRight w:val="0"/>
          <w:marTop w:val="0"/>
          <w:marBottom w:val="0"/>
          <w:divBdr>
            <w:top w:val="none" w:sz="0" w:space="0" w:color="auto"/>
            <w:left w:val="none" w:sz="0" w:space="0" w:color="auto"/>
            <w:bottom w:val="none" w:sz="0" w:space="0" w:color="auto"/>
            <w:right w:val="none" w:sz="0" w:space="0" w:color="auto"/>
          </w:divBdr>
          <w:divsChild>
            <w:div w:id="491798380">
              <w:marLeft w:val="0"/>
              <w:marRight w:val="0"/>
              <w:marTop w:val="0"/>
              <w:marBottom w:val="0"/>
              <w:divBdr>
                <w:top w:val="none" w:sz="0" w:space="0" w:color="auto"/>
                <w:left w:val="none" w:sz="0" w:space="0" w:color="auto"/>
                <w:bottom w:val="none" w:sz="0" w:space="0" w:color="auto"/>
                <w:right w:val="none" w:sz="0" w:space="0" w:color="auto"/>
              </w:divBdr>
              <w:divsChild>
                <w:div w:id="543832692">
                  <w:marLeft w:val="0"/>
                  <w:marRight w:val="0"/>
                  <w:marTop w:val="0"/>
                  <w:marBottom w:val="0"/>
                  <w:divBdr>
                    <w:top w:val="none" w:sz="0" w:space="0" w:color="auto"/>
                    <w:left w:val="none" w:sz="0" w:space="0" w:color="auto"/>
                    <w:bottom w:val="none" w:sz="0" w:space="0" w:color="auto"/>
                    <w:right w:val="none" w:sz="0" w:space="0" w:color="auto"/>
                  </w:divBdr>
                  <w:divsChild>
                    <w:div w:id="1900509957">
                      <w:marLeft w:val="0"/>
                      <w:marRight w:val="0"/>
                      <w:marTop w:val="0"/>
                      <w:marBottom w:val="0"/>
                      <w:divBdr>
                        <w:top w:val="none" w:sz="0" w:space="0" w:color="auto"/>
                        <w:left w:val="none" w:sz="0" w:space="0" w:color="auto"/>
                        <w:bottom w:val="none" w:sz="0" w:space="0" w:color="auto"/>
                        <w:right w:val="none" w:sz="0" w:space="0" w:color="auto"/>
                      </w:divBdr>
                      <w:divsChild>
                        <w:div w:id="808791580">
                          <w:marLeft w:val="0"/>
                          <w:marRight w:val="0"/>
                          <w:marTop w:val="0"/>
                          <w:marBottom w:val="0"/>
                          <w:divBdr>
                            <w:top w:val="none" w:sz="0" w:space="0" w:color="auto"/>
                            <w:left w:val="none" w:sz="0" w:space="0" w:color="auto"/>
                            <w:bottom w:val="none" w:sz="0" w:space="0" w:color="auto"/>
                            <w:right w:val="none" w:sz="0" w:space="0" w:color="auto"/>
                          </w:divBdr>
                          <w:divsChild>
                            <w:div w:id="1240750388">
                              <w:marLeft w:val="0"/>
                              <w:marRight w:val="0"/>
                              <w:marTop w:val="0"/>
                              <w:marBottom w:val="0"/>
                              <w:divBdr>
                                <w:top w:val="none" w:sz="0" w:space="0" w:color="auto"/>
                                <w:left w:val="none" w:sz="0" w:space="0" w:color="auto"/>
                                <w:bottom w:val="none" w:sz="0" w:space="0" w:color="auto"/>
                                <w:right w:val="none" w:sz="0" w:space="0" w:color="auto"/>
                              </w:divBdr>
                              <w:divsChild>
                                <w:div w:id="3444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971272">
      <w:bodyDiv w:val="1"/>
      <w:marLeft w:val="0"/>
      <w:marRight w:val="0"/>
      <w:marTop w:val="0"/>
      <w:marBottom w:val="0"/>
      <w:divBdr>
        <w:top w:val="none" w:sz="0" w:space="0" w:color="auto"/>
        <w:left w:val="none" w:sz="0" w:space="0" w:color="auto"/>
        <w:bottom w:val="none" w:sz="0" w:space="0" w:color="auto"/>
        <w:right w:val="none" w:sz="0" w:space="0" w:color="auto"/>
      </w:divBdr>
    </w:div>
    <w:div w:id="1186018743">
      <w:bodyDiv w:val="1"/>
      <w:marLeft w:val="0"/>
      <w:marRight w:val="0"/>
      <w:marTop w:val="0"/>
      <w:marBottom w:val="0"/>
      <w:divBdr>
        <w:top w:val="none" w:sz="0" w:space="0" w:color="auto"/>
        <w:left w:val="none" w:sz="0" w:space="0" w:color="auto"/>
        <w:bottom w:val="none" w:sz="0" w:space="0" w:color="auto"/>
        <w:right w:val="none" w:sz="0" w:space="0" w:color="auto"/>
      </w:divBdr>
      <w:divsChild>
        <w:div w:id="1333878547">
          <w:marLeft w:val="0"/>
          <w:marRight w:val="0"/>
          <w:marTop w:val="0"/>
          <w:marBottom w:val="0"/>
          <w:divBdr>
            <w:top w:val="none" w:sz="0" w:space="0" w:color="auto"/>
            <w:left w:val="none" w:sz="0" w:space="0" w:color="auto"/>
            <w:bottom w:val="none" w:sz="0" w:space="0" w:color="auto"/>
            <w:right w:val="none" w:sz="0" w:space="0" w:color="auto"/>
          </w:divBdr>
        </w:div>
      </w:divsChild>
    </w:div>
    <w:div w:id="1200319238">
      <w:bodyDiv w:val="1"/>
      <w:marLeft w:val="0"/>
      <w:marRight w:val="0"/>
      <w:marTop w:val="0"/>
      <w:marBottom w:val="0"/>
      <w:divBdr>
        <w:top w:val="none" w:sz="0" w:space="0" w:color="auto"/>
        <w:left w:val="none" w:sz="0" w:space="0" w:color="auto"/>
        <w:bottom w:val="none" w:sz="0" w:space="0" w:color="auto"/>
        <w:right w:val="none" w:sz="0" w:space="0" w:color="auto"/>
      </w:divBdr>
    </w:div>
    <w:div w:id="1273783339">
      <w:bodyDiv w:val="1"/>
      <w:marLeft w:val="0"/>
      <w:marRight w:val="0"/>
      <w:marTop w:val="0"/>
      <w:marBottom w:val="0"/>
      <w:divBdr>
        <w:top w:val="none" w:sz="0" w:space="0" w:color="auto"/>
        <w:left w:val="none" w:sz="0" w:space="0" w:color="auto"/>
        <w:bottom w:val="none" w:sz="0" w:space="0" w:color="auto"/>
        <w:right w:val="none" w:sz="0" w:space="0" w:color="auto"/>
      </w:divBdr>
      <w:divsChild>
        <w:div w:id="553927400">
          <w:marLeft w:val="0"/>
          <w:marRight w:val="0"/>
          <w:marTop w:val="0"/>
          <w:marBottom w:val="0"/>
          <w:divBdr>
            <w:top w:val="none" w:sz="0" w:space="0" w:color="auto"/>
            <w:left w:val="none" w:sz="0" w:space="0" w:color="auto"/>
            <w:bottom w:val="none" w:sz="0" w:space="0" w:color="auto"/>
            <w:right w:val="none" w:sz="0" w:space="0" w:color="auto"/>
          </w:divBdr>
          <w:divsChild>
            <w:div w:id="1314992596">
              <w:marLeft w:val="0"/>
              <w:marRight w:val="0"/>
              <w:marTop w:val="0"/>
              <w:marBottom w:val="0"/>
              <w:divBdr>
                <w:top w:val="none" w:sz="0" w:space="0" w:color="auto"/>
                <w:left w:val="none" w:sz="0" w:space="0" w:color="auto"/>
                <w:bottom w:val="none" w:sz="0" w:space="0" w:color="auto"/>
                <w:right w:val="none" w:sz="0" w:space="0" w:color="auto"/>
              </w:divBdr>
              <w:divsChild>
                <w:div w:id="566720269">
                  <w:marLeft w:val="0"/>
                  <w:marRight w:val="0"/>
                  <w:marTop w:val="0"/>
                  <w:marBottom w:val="0"/>
                  <w:divBdr>
                    <w:top w:val="none" w:sz="0" w:space="0" w:color="auto"/>
                    <w:left w:val="none" w:sz="0" w:space="0" w:color="auto"/>
                    <w:bottom w:val="none" w:sz="0" w:space="0" w:color="auto"/>
                    <w:right w:val="none" w:sz="0" w:space="0" w:color="auto"/>
                  </w:divBdr>
                  <w:divsChild>
                    <w:div w:id="43142524">
                      <w:marLeft w:val="0"/>
                      <w:marRight w:val="0"/>
                      <w:marTop w:val="0"/>
                      <w:marBottom w:val="0"/>
                      <w:divBdr>
                        <w:top w:val="none" w:sz="0" w:space="0" w:color="auto"/>
                        <w:left w:val="none" w:sz="0" w:space="0" w:color="auto"/>
                        <w:bottom w:val="none" w:sz="0" w:space="0" w:color="auto"/>
                        <w:right w:val="none" w:sz="0" w:space="0" w:color="auto"/>
                      </w:divBdr>
                      <w:divsChild>
                        <w:div w:id="1080562649">
                          <w:marLeft w:val="0"/>
                          <w:marRight w:val="0"/>
                          <w:marTop w:val="0"/>
                          <w:marBottom w:val="0"/>
                          <w:divBdr>
                            <w:top w:val="none" w:sz="0" w:space="0" w:color="auto"/>
                            <w:left w:val="none" w:sz="0" w:space="0" w:color="auto"/>
                            <w:bottom w:val="none" w:sz="0" w:space="0" w:color="auto"/>
                            <w:right w:val="none" w:sz="0" w:space="0" w:color="auto"/>
                          </w:divBdr>
                          <w:divsChild>
                            <w:div w:id="1867210593">
                              <w:marLeft w:val="0"/>
                              <w:marRight w:val="0"/>
                              <w:marTop w:val="0"/>
                              <w:marBottom w:val="0"/>
                              <w:divBdr>
                                <w:top w:val="none" w:sz="0" w:space="0" w:color="auto"/>
                                <w:left w:val="none" w:sz="0" w:space="0" w:color="auto"/>
                                <w:bottom w:val="none" w:sz="0" w:space="0" w:color="auto"/>
                                <w:right w:val="none" w:sz="0" w:space="0" w:color="auto"/>
                              </w:divBdr>
                              <w:divsChild>
                                <w:div w:id="187310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489946">
      <w:bodyDiv w:val="1"/>
      <w:marLeft w:val="0"/>
      <w:marRight w:val="0"/>
      <w:marTop w:val="0"/>
      <w:marBottom w:val="0"/>
      <w:divBdr>
        <w:top w:val="none" w:sz="0" w:space="0" w:color="auto"/>
        <w:left w:val="none" w:sz="0" w:space="0" w:color="auto"/>
        <w:bottom w:val="none" w:sz="0" w:space="0" w:color="auto"/>
        <w:right w:val="none" w:sz="0" w:space="0" w:color="auto"/>
      </w:divBdr>
    </w:div>
    <w:div w:id="1306743730">
      <w:bodyDiv w:val="1"/>
      <w:marLeft w:val="0"/>
      <w:marRight w:val="0"/>
      <w:marTop w:val="0"/>
      <w:marBottom w:val="0"/>
      <w:divBdr>
        <w:top w:val="none" w:sz="0" w:space="0" w:color="auto"/>
        <w:left w:val="none" w:sz="0" w:space="0" w:color="auto"/>
        <w:bottom w:val="none" w:sz="0" w:space="0" w:color="auto"/>
        <w:right w:val="none" w:sz="0" w:space="0" w:color="auto"/>
      </w:divBdr>
    </w:div>
    <w:div w:id="1326087365">
      <w:bodyDiv w:val="1"/>
      <w:marLeft w:val="0"/>
      <w:marRight w:val="0"/>
      <w:marTop w:val="0"/>
      <w:marBottom w:val="0"/>
      <w:divBdr>
        <w:top w:val="none" w:sz="0" w:space="0" w:color="auto"/>
        <w:left w:val="none" w:sz="0" w:space="0" w:color="auto"/>
        <w:bottom w:val="none" w:sz="0" w:space="0" w:color="auto"/>
        <w:right w:val="none" w:sz="0" w:space="0" w:color="auto"/>
      </w:divBdr>
    </w:div>
    <w:div w:id="1346597334">
      <w:bodyDiv w:val="1"/>
      <w:marLeft w:val="0"/>
      <w:marRight w:val="0"/>
      <w:marTop w:val="0"/>
      <w:marBottom w:val="0"/>
      <w:divBdr>
        <w:top w:val="none" w:sz="0" w:space="0" w:color="auto"/>
        <w:left w:val="none" w:sz="0" w:space="0" w:color="auto"/>
        <w:bottom w:val="none" w:sz="0" w:space="0" w:color="auto"/>
        <w:right w:val="none" w:sz="0" w:space="0" w:color="auto"/>
      </w:divBdr>
    </w:div>
    <w:div w:id="1371102943">
      <w:bodyDiv w:val="1"/>
      <w:marLeft w:val="0"/>
      <w:marRight w:val="0"/>
      <w:marTop w:val="0"/>
      <w:marBottom w:val="0"/>
      <w:divBdr>
        <w:top w:val="none" w:sz="0" w:space="0" w:color="auto"/>
        <w:left w:val="none" w:sz="0" w:space="0" w:color="auto"/>
        <w:bottom w:val="none" w:sz="0" w:space="0" w:color="auto"/>
        <w:right w:val="none" w:sz="0" w:space="0" w:color="auto"/>
      </w:divBdr>
    </w:div>
    <w:div w:id="1372340602">
      <w:bodyDiv w:val="1"/>
      <w:marLeft w:val="0"/>
      <w:marRight w:val="0"/>
      <w:marTop w:val="0"/>
      <w:marBottom w:val="0"/>
      <w:divBdr>
        <w:top w:val="none" w:sz="0" w:space="0" w:color="auto"/>
        <w:left w:val="none" w:sz="0" w:space="0" w:color="auto"/>
        <w:bottom w:val="none" w:sz="0" w:space="0" w:color="auto"/>
        <w:right w:val="none" w:sz="0" w:space="0" w:color="auto"/>
      </w:divBdr>
    </w:div>
    <w:div w:id="1388455068">
      <w:bodyDiv w:val="1"/>
      <w:marLeft w:val="0"/>
      <w:marRight w:val="0"/>
      <w:marTop w:val="0"/>
      <w:marBottom w:val="0"/>
      <w:divBdr>
        <w:top w:val="none" w:sz="0" w:space="0" w:color="auto"/>
        <w:left w:val="none" w:sz="0" w:space="0" w:color="auto"/>
        <w:bottom w:val="none" w:sz="0" w:space="0" w:color="auto"/>
        <w:right w:val="none" w:sz="0" w:space="0" w:color="auto"/>
      </w:divBdr>
    </w:div>
    <w:div w:id="1393578322">
      <w:bodyDiv w:val="1"/>
      <w:marLeft w:val="0"/>
      <w:marRight w:val="0"/>
      <w:marTop w:val="0"/>
      <w:marBottom w:val="0"/>
      <w:divBdr>
        <w:top w:val="none" w:sz="0" w:space="0" w:color="auto"/>
        <w:left w:val="none" w:sz="0" w:space="0" w:color="auto"/>
        <w:bottom w:val="none" w:sz="0" w:space="0" w:color="auto"/>
        <w:right w:val="none" w:sz="0" w:space="0" w:color="auto"/>
      </w:divBdr>
    </w:div>
    <w:div w:id="1427339353">
      <w:bodyDiv w:val="1"/>
      <w:marLeft w:val="0"/>
      <w:marRight w:val="0"/>
      <w:marTop w:val="0"/>
      <w:marBottom w:val="0"/>
      <w:divBdr>
        <w:top w:val="none" w:sz="0" w:space="0" w:color="auto"/>
        <w:left w:val="none" w:sz="0" w:space="0" w:color="auto"/>
        <w:bottom w:val="none" w:sz="0" w:space="0" w:color="auto"/>
        <w:right w:val="none" w:sz="0" w:space="0" w:color="auto"/>
      </w:divBdr>
    </w:div>
    <w:div w:id="1428229828">
      <w:bodyDiv w:val="1"/>
      <w:marLeft w:val="0"/>
      <w:marRight w:val="0"/>
      <w:marTop w:val="0"/>
      <w:marBottom w:val="0"/>
      <w:divBdr>
        <w:top w:val="none" w:sz="0" w:space="0" w:color="auto"/>
        <w:left w:val="none" w:sz="0" w:space="0" w:color="auto"/>
        <w:bottom w:val="none" w:sz="0" w:space="0" w:color="auto"/>
        <w:right w:val="none" w:sz="0" w:space="0" w:color="auto"/>
      </w:divBdr>
    </w:div>
    <w:div w:id="1518081194">
      <w:bodyDiv w:val="1"/>
      <w:marLeft w:val="0"/>
      <w:marRight w:val="0"/>
      <w:marTop w:val="0"/>
      <w:marBottom w:val="0"/>
      <w:divBdr>
        <w:top w:val="none" w:sz="0" w:space="0" w:color="auto"/>
        <w:left w:val="none" w:sz="0" w:space="0" w:color="auto"/>
        <w:bottom w:val="none" w:sz="0" w:space="0" w:color="auto"/>
        <w:right w:val="none" w:sz="0" w:space="0" w:color="auto"/>
      </w:divBdr>
    </w:div>
    <w:div w:id="1525366649">
      <w:bodyDiv w:val="1"/>
      <w:marLeft w:val="0"/>
      <w:marRight w:val="0"/>
      <w:marTop w:val="0"/>
      <w:marBottom w:val="0"/>
      <w:divBdr>
        <w:top w:val="none" w:sz="0" w:space="0" w:color="auto"/>
        <w:left w:val="none" w:sz="0" w:space="0" w:color="auto"/>
        <w:bottom w:val="none" w:sz="0" w:space="0" w:color="auto"/>
        <w:right w:val="none" w:sz="0" w:space="0" w:color="auto"/>
      </w:divBdr>
    </w:div>
    <w:div w:id="1542135283">
      <w:bodyDiv w:val="1"/>
      <w:marLeft w:val="0"/>
      <w:marRight w:val="0"/>
      <w:marTop w:val="0"/>
      <w:marBottom w:val="0"/>
      <w:divBdr>
        <w:top w:val="none" w:sz="0" w:space="0" w:color="auto"/>
        <w:left w:val="none" w:sz="0" w:space="0" w:color="auto"/>
        <w:bottom w:val="none" w:sz="0" w:space="0" w:color="auto"/>
        <w:right w:val="none" w:sz="0" w:space="0" w:color="auto"/>
      </w:divBdr>
    </w:div>
    <w:div w:id="1569027661">
      <w:bodyDiv w:val="1"/>
      <w:marLeft w:val="0"/>
      <w:marRight w:val="0"/>
      <w:marTop w:val="0"/>
      <w:marBottom w:val="0"/>
      <w:divBdr>
        <w:top w:val="none" w:sz="0" w:space="0" w:color="auto"/>
        <w:left w:val="none" w:sz="0" w:space="0" w:color="auto"/>
        <w:bottom w:val="none" w:sz="0" w:space="0" w:color="auto"/>
        <w:right w:val="none" w:sz="0" w:space="0" w:color="auto"/>
      </w:divBdr>
    </w:div>
    <w:div w:id="1581207326">
      <w:bodyDiv w:val="1"/>
      <w:marLeft w:val="0"/>
      <w:marRight w:val="0"/>
      <w:marTop w:val="0"/>
      <w:marBottom w:val="0"/>
      <w:divBdr>
        <w:top w:val="none" w:sz="0" w:space="0" w:color="auto"/>
        <w:left w:val="none" w:sz="0" w:space="0" w:color="auto"/>
        <w:bottom w:val="none" w:sz="0" w:space="0" w:color="auto"/>
        <w:right w:val="none" w:sz="0" w:space="0" w:color="auto"/>
      </w:divBdr>
      <w:divsChild>
        <w:div w:id="561136650">
          <w:marLeft w:val="0"/>
          <w:marRight w:val="0"/>
          <w:marTop w:val="0"/>
          <w:marBottom w:val="0"/>
          <w:divBdr>
            <w:top w:val="none" w:sz="0" w:space="0" w:color="auto"/>
            <w:left w:val="none" w:sz="0" w:space="0" w:color="auto"/>
            <w:bottom w:val="none" w:sz="0" w:space="0" w:color="auto"/>
            <w:right w:val="none" w:sz="0" w:space="0" w:color="auto"/>
          </w:divBdr>
        </w:div>
      </w:divsChild>
    </w:div>
    <w:div w:id="1616785565">
      <w:bodyDiv w:val="1"/>
      <w:marLeft w:val="0"/>
      <w:marRight w:val="0"/>
      <w:marTop w:val="0"/>
      <w:marBottom w:val="0"/>
      <w:divBdr>
        <w:top w:val="none" w:sz="0" w:space="0" w:color="auto"/>
        <w:left w:val="none" w:sz="0" w:space="0" w:color="auto"/>
        <w:bottom w:val="none" w:sz="0" w:space="0" w:color="auto"/>
        <w:right w:val="none" w:sz="0" w:space="0" w:color="auto"/>
      </w:divBdr>
    </w:div>
    <w:div w:id="1627542169">
      <w:bodyDiv w:val="1"/>
      <w:marLeft w:val="0"/>
      <w:marRight w:val="0"/>
      <w:marTop w:val="0"/>
      <w:marBottom w:val="0"/>
      <w:divBdr>
        <w:top w:val="none" w:sz="0" w:space="0" w:color="auto"/>
        <w:left w:val="none" w:sz="0" w:space="0" w:color="auto"/>
        <w:bottom w:val="none" w:sz="0" w:space="0" w:color="auto"/>
        <w:right w:val="none" w:sz="0" w:space="0" w:color="auto"/>
      </w:divBdr>
    </w:div>
    <w:div w:id="1660501337">
      <w:bodyDiv w:val="1"/>
      <w:marLeft w:val="0"/>
      <w:marRight w:val="0"/>
      <w:marTop w:val="0"/>
      <w:marBottom w:val="0"/>
      <w:divBdr>
        <w:top w:val="none" w:sz="0" w:space="0" w:color="auto"/>
        <w:left w:val="none" w:sz="0" w:space="0" w:color="auto"/>
        <w:bottom w:val="none" w:sz="0" w:space="0" w:color="auto"/>
        <w:right w:val="none" w:sz="0" w:space="0" w:color="auto"/>
      </w:divBdr>
    </w:div>
    <w:div w:id="1713262679">
      <w:bodyDiv w:val="1"/>
      <w:marLeft w:val="0"/>
      <w:marRight w:val="0"/>
      <w:marTop w:val="0"/>
      <w:marBottom w:val="0"/>
      <w:divBdr>
        <w:top w:val="none" w:sz="0" w:space="0" w:color="auto"/>
        <w:left w:val="none" w:sz="0" w:space="0" w:color="auto"/>
        <w:bottom w:val="none" w:sz="0" w:space="0" w:color="auto"/>
        <w:right w:val="none" w:sz="0" w:space="0" w:color="auto"/>
      </w:divBdr>
    </w:div>
    <w:div w:id="1756365476">
      <w:bodyDiv w:val="1"/>
      <w:marLeft w:val="0"/>
      <w:marRight w:val="0"/>
      <w:marTop w:val="0"/>
      <w:marBottom w:val="0"/>
      <w:divBdr>
        <w:top w:val="none" w:sz="0" w:space="0" w:color="auto"/>
        <w:left w:val="none" w:sz="0" w:space="0" w:color="auto"/>
        <w:bottom w:val="none" w:sz="0" w:space="0" w:color="auto"/>
        <w:right w:val="none" w:sz="0" w:space="0" w:color="auto"/>
      </w:divBdr>
    </w:div>
    <w:div w:id="1770158607">
      <w:bodyDiv w:val="1"/>
      <w:marLeft w:val="0"/>
      <w:marRight w:val="0"/>
      <w:marTop w:val="0"/>
      <w:marBottom w:val="0"/>
      <w:divBdr>
        <w:top w:val="none" w:sz="0" w:space="0" w:color="auto"/>
        <w:left w:val="none" w:sz="0" w:space="0" w:color="auto"/>
        <w:bottom w:val="none" w:sz="0" w:space="0" w:color="auto"/>
        <w:right w:val="none" w:sz="0" w:space="0" w:color="auto"/>
      </w:divBdr>
    </w:div>
    <w:div w:id="1788085180">
      <w:bodyDiv w:val="1"/>
      <w:marLeft w:val="0"/>
      <w:marRight w:val="0"/>
      <w:marTop w:val="0"/>
      <w:marBottom w:val="0"/>
      <w:divBdr>
        <w:top w:val="none" w:sz="0" w:space="0" w:color="auto"/>
        <w:left w:val="none" w:sz="0" w:space="0" w:color="auto"/>
        <w:bottom w:val="none" w:sz="0" w:space="0" w:color="auto"/>
        <w:right w:val="none" w:sz="0" w:space="0" w:color="auto"/>
      </w:divBdr>
    </w:div>
    <w:div w:id="1798067339">
      <w:bodyDiv w:val="1"/>
      <w:marLeft w:val="0"/>
      <w:marRight w:val="0"/>
      <w:marTop w:val="0"/>
      <w:marBottom w:val="0"/>
      <w:divBdr>
        <w:top w:val="none" w:sz="0" w:space="0" w:color="auto"/>
        <w:left w:val="none" w:sz="0" w:space="0" w:color="auto"/>
        <w:bottom w:val="none" w:sz="0" w:space="0" w:color="auto"/>
        <w:right w:val="none" w:sz="0" w:space="0" w:color="auto"/>
      </w:divBdr>
    </w:div>
    <w:div w:id="1830752776">
      <w:bodyDiv w:val="1"/>
      <w:marLeft w:val="0"/>
      <w:marRight w:val="0"/>
      <w:marTop w:val="0"/>
      <w:marBottom w:val="0"/>
      <w:divBdr>
        <w:top w:val="none" w:sz="0" w:space="0" w:color="auto"/>
        <w:left w:val="none" w:sz="0" w:space="0" w:color="auto"/>
        <w:bottom w:val="none" w:sz="0" w:space="0" w:color="auto"/>
        <w:right w:val="none" w:sz="0" w:space="0" w:color="auto"/>
      </w:divBdr>
    </w:div>
    <w:div w:id="1831828613">
      <w:bodyDiv w:val="1"/>
      <w:marLeft w:val="0"/>
      <w:marRight w:val="0"/>
      <w:marTop w:val="0"/>
      <w:marBottom w:val="0"/>
      <w:divBdr>
        <w:top w:val="none" w:sz="0" w:space="0" w:color="auto"/>
        <w:left w:val="none" w:sz="0" w:space="0" w:color="auto"/>
        <w:bottom w:val="none" w:sz="0" w:space="0" w:color="auto"/>
        <w:right w:val="none" w:sz="0" w:space="0" w:color="auto"/>
      </w:divBdr>
    </w:div>
    <w:div w:id="1840925848">
      <w:bodyDiv w:val="1"/>
      <w:marLeft w:val="0"/>
      <w:marRight w:val="0"/>
      <w:marTop w:val="0"/>
      <w:marBottom w:val="0"/>
      <w:divBdr>
        <w:top w:val="none" w:sz="0" w:space="0" w:color="auto"/>
        <w:left w:val="none" w:sz="0" w:space="0" w:color="auto"/>
        <w:bottom w:val="none" w:sz="0" w:space="0" w:color="auto"/>
        <w:right w:val="none" w:sz="0" w:space="0" w:color="auto"/>
      </w:divBdr>
    </w:div>
    <w:div w:id="1915581767">
      <w:bodyDiv w:val="1"/>
      <w:marLeft w:val="0"/>
      <w:marRight w:val="0"/>
      <w:marTop w:val="0"/>
      <w:marBottom w:val="0"/>
      <w:divBdr>
        <w:top w:val="none" w:sz="0" w:space="0" w:color="auto"/>
        <w:left w:val="none" w:sz="0" w:space="0" w:color="auto"/>
        <w:bottom w:val="none" w:sz="0" w:space="0" w:color="auto"/>
        <w:right w:val="none" w:sz="0" w:space="0" w:color="auto"/>
      </w:divBdr>
    </w:div>
    <w:div w:id="1921409568">
      <w:bodyDiv w:val="1"/>
      <w:marLeft w:val="0"/>
      <w:marRight w:val="0"/>
      <w:marTop w:val="0"/>
      <w:marBottom w:val="0"/>
      <w:divBdr>
        <w:top w:val="none" w:sz="0" w:space="0" w:color="auto"/>
        <w:left w:val="none" w:sz="0" w:space="0" w:color="auto"/>
        <w:bottom w:val="none" w:sz="0" w:space="0" w:color="auto"/>
        <w:right w:val="none" w:sz="0" w:space="0" w:color="auto"/>
      </w:divBdr>
    </w:div>
    <w:div w:id="1945960664">
      <w:bodyDiv w:val="1"/>
      <w:marLeft w:val="0"/>
      <w:marRight w:val="0"/>
      <w:marTop w:val="0"/>
      <w:marBottom w:val="0"/>
      <w:divBdr>
        <w:top w:val="none" w:sz="0" w:space="0" w:color="auto"/>
        <w:left w:val="none" w:sz="0" w:space="0" w:color="auto"/>
        <w:bottom w:val="none" w:sz="0" w:space="0" w:color="auto"/>
        <w:right w:val="none" w:sz="0" w:space="0" w:color="auto"/>
      </w:divBdr>
    </w:div>
    <w:div w:id="1947495611">
      <w:bodyDiv w:val="1"/>
      <w:marLeft w:val="0"/>
      <w:marRight w:val="0"/>
      <w:marTop w:val="0"/>
      <w:marBottom w:val="0"/>
      <w:divBdr>
        <w:top w:val="none" w:sz="0" w:space="0" w:color="auto"/>
        <w:left w:val="none" w:sz="0" w:space="0" w:color="auto"/>
        <w:bottom w:val="none" w:sz="0" w:space="0" w:color="auto"/>
        <w:right w:val="none" w:sz="0" w:space="0" w:color="auto"/>
      </w:divBdr>
    </w:div>
    <w:div w:id="2029328547">
      <w:bodyDiv w:val="1"/>
      <w:marLeft w:val="0"/>
      <w:marRight w:val="0"/>
      <w:marTop w:val="0"/>
      <w:marBottom w:val="0"/>
      <w:divBdr>
        <w:top w:val="none" w:sz="0" w:space="0" w:color="auto"/>
        <w:left w:val="none" w:sz="0" w:space="0" w:color="auto"/>
        <w:bottom w:val="none" w:sz="0" w:space="0" w:color="auto"/>
        <w:right w:val="none" w:sz="0" w:space="0" w:color="auto"/>
      </w:divBdr>
    </w:div>
    <w:div w:id="2031754806">
      <w:bodyDiv w:val="1"/>
      <w:marLeft w:val="0"/>
      <w:marRight w:val="0"/>
      <w:marTop w:val="0"/>
      <w:marBottom w:val="0"/>
      <w:divBdr>
        <w:top w:val="none" w:sz="0" w:space="0" w:color="auto"/>
        <w:left w:val="none" w:sz="0" w:space="0" w:color="auto"/>
        <w:bottom w:val="none" w:sz="0" w:space="0" w:color="auto"/>
        <w:right w:val="none" w:sz="0" w:space="0" w:color="auto"/>
      </w:divBdr>
    </w:div>
    <w:div w:id="2066751788">
      <w:bodyDiv w:val="1"/>
      <w:marLeft w:val="0"/>
      <w:marRight w:val="0"/>
      <w:marTop w:val="0"/>
      <w:marBottom w:val="0"/>
      <w:divBdr>
        <w:top w:val="none" w:sz="0" w:space="0" w:color="auto"/>
        <w:left w:val="none" w:sz="0" w:space="0" w:color="auto"/>
        <w:bottom w:val="none" w:sz="0" w:space="0" w:color="auto"/>
        <w:right w:val="none" w:sz="0" w:space="0" w:color="auto"/>
      </w:divBdr>
      <w:divsChild>
        <w:div w:id="1310548328">
          <w:marLeft w:val="0"/>
          <w:marRight w:val="0"/>
          <w:marTop w:val="0"/>
          <w:marBottom w:val="0"/>
          <w:divBdr>
            <w:top w:val="single" w:sz="2" w:space="0" w:color="E5E7EB"/>
            <w:left w:val="single" w:sz="2" w:space="0" w:color="E5E7EB"/>
            <w:bottom w:val="single" w:sz="2" w:space="0" w:color="E5E7EB"/>
            <w:right w:val="single" w:sz="2" w:space="0" w:color="E5E7EB"/>
          </w:divBdr>
          <w:divsChild>
            <w:div w:id="584188516">
              <w:marLeft w:val="0"/>
              <w:marRight w:val="0"/>
              <w:marTop w:val="0"/>
              <w:marBottom w:val="0"/>
              <w:divBdr>
                <w:top w:val="single" w:sz="2" w:space="0" w:color="E5E7EB"/>
                <w:left w:val="single" w:sz="2" w:space="0" w:color="E5E7EB"/>
                <w:bottom w:val="single" w:sz="2" w:space="0" w:color="E5E7EB"/>
                <w:right w:val="single" w:sz="2" w:space="0" w:color="E5E7EB"/>
              </w:divBdr>
              <w:divsChild>
                <w:div w:id="6066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12161736">
      <w:bodyDiv w:val="1"/>
      <w:marLeft w:val="0"/>
      <w:marRight w:val="0"/>
      <w:marTop w:val="0"/>
      <w:marBottom w:val="0"/>
      <w:divBdr>
        <w:top w:val="none" w:sz="0" w:space="0" w:color="auto"/>
        <w:left w:val="none" w:sz="0" w:space="0" w:color="auto"/>
        <w:bottom w:val="none" w:sz="0" w:space="0" w:color="auto"/>
        <w:right w:val="none" w:sz="0" w:space="0" w:color="auto"/>
      </w:divBdr>
    </w:div>
    <w:div w:id="2127504748">
      <w:bodyDiv w:val="1"/>
      <w:marLeft w:val="0"/>
      <w:marRight w:val="0"/>
      <w:marTop w:val="0"/>
      <w:marBottom w:val="0"/>
      <w:divBdr>
        <w:top w:val="none" w:sz="0" w:space="0" w:color="auto"/>
        <w:left w:val="none" w:sz="0" w:space="0" w:color="auto"/>
        <w:bottom w:val="none" w:sz="0" w:space="0" w:color="auto"/>
        <w:right w:val="none" w:sz="0" w:space="0" w:color="auto"/>
      </w:divBdr>
    </w:div>
    <w:div w:id="213444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pple.com/investor" TargetMode="External"/><Relationship Id="rId26" Type="http://schemas.openxmlformats.org/officeDocument/2006/relationships/hyperlink" Target="https://www.ft.com" TargetMode="External"/><Relationship Id="rId39" Type="http://schemas.openxmlformats.org/officeDocument/2006/relationships/hyperlink" Target="https://news.stanford.edu" TargetMode="External"/><Relationship Id="rId3" Type="http://schemas.openxmlformats.org/officeDocument/2006/relationships/styles" Target="styles.xml"/><Relationship Id="rId21" Type="http://schemas.openxmlformats.org/officeDocument/2006/relationships/hyperlink" Target="https://www.cnbc.com" TargetMode="External"/><Relationship Id="rId34" Type="http://schemas.openxmlformats.org/officeDocument/2006/relationships/hyperlink" Target="https://www.mckinsey.com" TargetMode="External"/><Relationship Id="rId42" Type="http://schemas.openxmlformats.org/officeDocument/2006/relationships/hyperlink" Target="https://www.bea.gov"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ccenture.com" TargetMode="External"/><Relationship Id="rId25" Type="http://schemas.openxmlformats.org/officeDocument/2006/relationships/hyperlink" Target="https://www.federalreserve.gov" TargetMode="External"/><Relationship Id="rId33" Type="http://schemas.openxmlformats.org/officeDocument/2006/relationships/hyperlink" Target="https://kpmg.com" TargetMode="External"/><Relationship Id="rId38" Type="http://schemas.openxmlformats.org/officeDocument/2006/relationships/hyperlink" Target="https://www.reuters.com"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loomberg.com" TargetMode="External"/><Relationship Id="rId29" Type="http://schemas.openxmlformats.org/officeDocument/2006/relationships/hyperlink" Target="https://hbr.org" TargetMode="External"/><Relationship Id="rId41" Type="http://schemas.openxmlformats.org/officeDocument/2006/relationships/hyperlink" Target="https://unctad.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ey.com" TargetMode="External"/><Relationship Id="rId32" Type="http://schemas.openxmlformats.org/officeDocument/2006/relationships/hyperlink" Target="https://www.interbrand.com" TargetMode="External"/><Relationship Id="rId37" Type="http://schemas.openxmlformats.org/officeDocument/2006/relationships/hyperlink" Target="https://www.pwc.com" TargetMode="External"/><Relationship Id="rId40" Type="http://schemas.openxmlformats.org/officeDocument/2006/relationships/hyperlink" Target="https://www.statista.com" TargetMode="External"/><Relationship Id="rId45" Type="http://schemas.openxmlformats.org/officeDocument/2006/relationships/hyperlink" Target="https://www.weforum.or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c.europa.eu" TargetMode="External"/><Relationship Id="rId28" Type="http://schemas.openxmlformats.org/officeDocument/2006/relationships/hyperlink" Target="https://www.gartner.com" TargetMode="External"/><Relationship Id="rId36" Type="http://schemas.openxmlformats.org/officeDocument/2006/relationships/hyperlink" Target="https://www.oecd.org"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is.org" TargetMode="External"/><Relationship Id="rId31" Type="http://schemas.openxmlformats.org/officeDocument/2006/relationships/hyperlink" Target="https://www.imf.org" TargetMode="External"/><Relationship Id="rId44" Type="http://schemas.openxmlformats.org/officeDocument/2006/relationships/hyperlink" Target="https://www.worldbank.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deloitte.com" TargetMode="External"/><Relationship Id="rId27" Type="http://schemas.openxmlformats.org/officeDocument/2006/relationships/hyperlink" Target="https://www.forbes.com" TargetMode="External"/><Relationship Id="rId30" Type="http://schemas.openxmlformats.org/officeDocument/2006/relationships/hyperlink" Target="https://www.idc.com" TargetMode="External"/><Relationship Id="rId35" Type="http://schemas.openxmlformats.org/officeDocument/2006/relationships/hyperlink" Target="https://sloanreview.mit.edu" TargetMode="External"/><Relationship Id="rId43" Type="http://schemas.openxmlformats.org/officeDocument/2006/relationships/hyperlink" Target="https://www.census.gov"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EE25-6933-42DD-987F-239E4AD0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4915</TotalTime>
  <Pages>27</Pages>
  <Words>6710</Words>
  <Characters>38253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USER</cp:lastModifiedBy>
  <cp:revision>1406</cp:revision>
  <dcterms:created xsi:type="dcterms:W3CDTF">2024-11-17T10:18:00Z</dcterms:created>
  <dcterms:modified xsi:type="dcterms:W3CDTF">2026-04-20T23:56:00Z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cf8811fbfc37f077f439eaf3aa61650b48074f9a4fa193bf5fe4f00570d46bfd</vt:lpwstr>
  </property>
  <property fmtid="{D5CDD505-2E9C-101B-9397-08002B2CF9AE}" pid="3" name="NXPowerLiteLastOptimized">
    <vt:lpwstr>157183</vt:lpwstr>
  </property>
  <property fmtid="{D5CDD505-2E9C-101B-9397-08002B2CF9AE}" pid="4" name="NXPowerLiteSettings">
    <vt:lpwstr>C70005D002A000</vt:lpwstr>
  </property>
  <property fmtid="{D5CDD505-2E9C-101B-9397-08002B2CF9AE}" pid="5" name="NXPowerLiteVersion">
    <vt:lpwstr>D10.2.0</vt:lpwstr>
  </property>
</Properties>
</file>