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83786350"/>
        <w:docPartObj>
          <w:docPartGallery w:val="Cover Pages"/>
          <w:docPartUnique/>
        </w:docPartObj>
      </w:sdtPr>
      <w:sdtContent>
        <w:p w14:paraId="7D295C81" w14:textId="1CFF2856" w:rsidR="001C333D" w:rsidRDefault="001C333D" w:rsidP="003D3A08">
          <w:pPr>
            <w:spacing w:line="480" w:lineRule="auto"/>
          </w:pPr>
          <w:r>
            <w:rPr>
              <w:noProof/>
            </w:rPr>
            <mc:AlternateContent>
              <mc:Choice Requires="wpg">
                <w:drawing>
                  <wp:anchor distT="0" distB="0" distL="114300" distR="114300" simplePos="0" relativeHeight="251659264" behindDoc="1" locked="0" layoutInCell="1" allowOverlap="1" wp14:anchorId="36CEB4DA" wp14:editId="32FCEFEE">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412FE4" w14:textId="7AF738F1" w:rsidR="001C333D" w:rsidRDefault="001C333D">
                                      <w:pPr>
                                        <w:pStyle w:val="NoSpacing"/>
                                        <w:spacing w:before="120"/>
                                        <w:jc w:val="center"/>
                                        <w:rPr>
                                          <w:color w:val="FFFFFF" w:themeColor="background1"/>
                                        </w:rPr>
                                      </w:pPr>
                                      <w:r>
                                        <w:rPr>
                                          <w:color w:val="FFFFFF" w:themeColor="background1"/>
                                        </w:rPr>
                                        <w:t>Songlin Zou 2300327</w:t>
                                      </w:r>
                                    </w:p>
                                  </w:sdtContent>
                                </w:sdt>
                                <w:p w14:paraId="07D70FE1" w14:textId="2B8FC335" w:rsidR="001C333D"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C333D">
                                        <w:rPr>
                                          <w:caps/>
                                          <w:color w:val="FFFFFF" w:themeColor="background1"/>
                                        </w:rPr>
                                        <w:t xml:space="preserve">     </w:t>
                                      </w:r>
                                    </w:sdtContent>
                                  </w:sdt>
                                  <w:r w:rsidR="001C333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C333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aps/>
                                      <w:color w:val="4472C4" w:themeColor="accent1"/>
                                      <w:sz w:val="64"/>
                                      <w:szCs w:val="64"/>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088DA3E" w14:textId="39535A02" w:rsidR="001C333D" w:rsidRDefault="006F79D2">
                                      <w:pPr>
                                        <w:pStyle w:val="NoSpacing"/>
                                        <w:jc w:val="center"/>
                                        <w:rPr>
                                          <w:rFonts w:asciiTheme="majorHAnsi" w:eastAsiaTheme="majorEastAsia" w:hAnsiTheme="majorHAnsi" w:cstheme="majorBidi"/>
                                          <w:caps/>
                                          <w:color w:val="4472C4" w:themeColor="accent1"/>
                                          <w:sz w:val="72"/>
                                          <w:szCs w:val="72"/>
                                        </w:rPr>
                                      </w:pPr>
                                      <w:r>
                                        <w:rPr>
                                          <w:rFonts w:ascii="Arial" w:eastAsiaTheme="minorHAnsi" w:hAnsi="Arial"/>
                                          <w:caps/>
                                          <w:color w:val="4472C4" w:themeColor="accent1"/>
                                          <w:sz w:val="64"/>
                                          <w:szCs w:val="64"/>
                                          <w:lang w:val="en-GB"/>
                                        </w:rPr>
                                        <w:t>Balancing Profitability and Ethics: Exploring Greed, Corporate Responsibility, and Regulation in Modern Business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CEB4DA"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8412FE4" w14:textId="7AF738F1" w:rsidR="001C333D" w:rsidRDefault="001C333D">
                                <w:pPr>
                                  <w:pStyle w:val="NoSpacing"/>
                                  <w:spacing w:before="120"/>
                                  <w:jc w:val="center"/>
                                  <w:rPr>
                                    <w:color w:val="FFFFFF" w:themeColor="background1"/>
                                  </w:rPr>
                                </w:pPr>
                                <w:r>
                                  <w:rPr>
                                    <w:color w:val="FFFFFF" w:themeColor="background1"/>
                                  </w:rPr>
                                  <w:t>Songlin Zou 2300327</w:t>
                                </w:r>
                              </w:p>
                            </w:sdtContent>
                          </w:sdt>
                          <w:p w14:paraId="07D70FE1" w14:textId="2B8FC335" w:rsidR="001C333D"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C333D">
                                  <w:rPr>
                                    <w:caps/>
                                    <w:color w:val="FFFFFF" w:themeColor="background1"/>
                                  </w:rPr>
                                  <w:t xml:space="preserve">     </w:t>
                                </w:r>
                              </w:sdtContent>
                            </w:sdt>
                            <w:r w:rsidR="001C333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1C333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inorHAnsi" w:hAnsi="Arial"/>
                                <w:caps/>
                                <w:color w:val="4472C4" w:themeColor="accent1"/>
                                <w:sz w:val="64"/>
                                <w:szCs w:val="64"/>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088DA3E" w14:textId="39535A02" w:rsidR="001C333D" w:rsidRDefault="006F79D2">
                                <w:pPr>
                                  <w:pStyle w:val="NoSpacing"/>
                                  <w:jc w:val="center"/>
                                  <w:rPr>
                                    <w:rFonts w:asciiTheme="majorHAnsi" w:eastAsiaTheme="majorEastAsia" w:hAnsiTheme="majorHAnsi" w:cstheme="majorBidi"/>
                                    <w:caps/>
                                    <w:color w:val="4472C4" w:themeColor="accent1"/>
                                    <w:sz w:val="72"/>
                                    <w:szCs w:val="72"/>
                                  </w:rPr>
                                </w:pPr>
                                <w:r>
                                  <w:rPr>
                                    <w:rFonts w:ascii="Arial" w:eastAsiaTheme="minorHAnsi" w:hAnsi="Arial"/>
                                    <w:caps/>
                                    <w:color w:val="4472C4" w:themeColor="accent1"/>
                                    <w:sz w:val="64"/>
                                    <w:szCs w:val="64"/>
                                    <w:lang w:val="en-GB"/>
                                  </w:rPr>
                                  <w:t>Balancing Profitability and Ethics: Exploring Greed, Corporate Responsibility, and Regulation in Modern Business</w:t>
                                </w:r>
                              </w:p>
                            </w:sdtContent>
                          </w:sdt>
                        </w:txbxContent>
                      </v:textbox>
                    </v:shape>
                    <w10:wrap anchorx="page" anchory="page"/>
                  </v:group>
                </w:pict>
              </mc:Fallback>
            </mc:AlternateContent>
          </w:r>
        </w:p>
        <w:p w14:paraId="799E481B" w14:textId="7E8059BA" w:rsidR="001C333D" w:rsidRDefault="001C333D" w:rsidP="003D3A08">
          <w:pPr>
            <w:spacing w:line="480" w:lineRule="auto"/>
          </w:pPr>
          <w:r>
            <w:br w:type="page"/>
          </w:r>
        </w:p>
      </w:sdtContent>
    </w:sdt>
    <w:p w14:paraId="347EC480" w14:textId="41DDEB72" w:rsidR="000566C5" w:rsidRPr="001F286F" w:rsidRDefault="000566C5" w:rsidP="003D3A08">
      <w:pPr>
        <w:spacing w:line="480" w:lineRule="auto"/>
        <w:rPr>
          <w:rFonts w:cs="Arial"/>
          <w:color w:val="2F5496" w:themeColor="accent1" w:themeShade="BF"/>
          <w:sz w:val="32"/>
          <w:szCs w:val="32"/>
        </w:rPr>
      </w:pPr>
      <w:r w:rsidRPr="001F286F">
        <w:rPr>
          <w:rFonts w:cs="Arial"/>
          <w:color w:val="2F5496" w:themeColor="accent1" w:themeShade="BF"/>
          <w:sz w:val="32"/>
          <w:szCs w:val="32"/>
        </w:rPr>
        <w:lastRenderedPageBreak/>
        <w:t>Executive Summary</w:t>
      </w:r>
    </w:p>
    <w:p w14:paraId="096A2EA1" w14:textId="27C2D6A1" w:rsidR="005F7E13" w:rsidRPr="005F7E13" w:rsidRDefault="005F7E13" w:rsidP="003D3A08">
      <w:pPr>
        <w:spacing w:line="480" w:lineRule="auto"/>
        <w:ind w:firstLine="720"/>
        <w:jc w:val="both"/>
        <w:rPr>
          <w:szCs w:val="24"/>
        </w:rPr>
      </w:pPr>
      <w:r w:rsidRPr="005F7E13">
        <w:rPr>
          <w:szCs w:val="24"/>
        </w:rPr>
        <w:t xml:space="preserve">The ethical conundrums raised by corporate social responsibility, profit maximization, greed, and external regulatory scrutiny in contemporary company operations are examined in this paper. In the context of modern capitalism, greed—which is frequently linked to an obsessive desire </w:t>
      </w:r>
      <w:r w:rsidR="00EF3463">
        <w:rPr>
          <w:szCs w:val="24"/>
        </w:rPr>
        <w:t>for</w:t>
      </w:r>
      <w:r w:rsidRPr="005F7E13">
        <w:rPr>
          <w:szCs w:val="24"/>
        </w:rPr>
        <w:t xml:space="preserve"> financial gain—raises serious ethical concerns. The study examines whether companies should put profit first or balance their goals with society</w:t>
      </w:r>
      <w:r w:rsidR="00EF3463">
        <w:rPr>
          <w:szCs w:val="24"/>
        </w:rPr>
        <w:t>’s</w:t>
      </w:r>
      <w:r w:rsidRPr="005F7E13">
        <w:rPr>
          <w:szCs w:val="24"/>
        </w:rPr>
        <w:t xml:space="preserve"> demands, drawing on a variety of interdisciplinary viewpoints, including psychological, sociopolitical, and ethical ones.</w:t>
      </w:r>
      <w:r>
        <w:rPr>
          <w:szCs w:val="24"/>
        </w:rPr>
        <w:t xml:space="preserve"> </w:t>
      </w:r>
      <w:r w:rsidRPr="005F7E13">
        <w:rPr>
          <w:szCs w:val="24"/>
        </w:rPr>
        <w:t>With an emphasis on the moral ramifications of profit maximization and its wider societal effects, the study explores the conflict between shareholder and stakeholder conceptions. One alternative paradigm that is emphasized is stakeholder theory, which pushes companies to consider the interests of all parties involved and promotes ethical and sustainable business practices. Th</w:t>
      </w:r>
      <w:r w:rsidR="003D3A08">
        <w:rPr>
          <w:szCs w:val="24"/>
        </w:rPr>
        <w:t>is</w:t>
      </w:r>
      <w:r w:rsidRPr="005F7E13">
        <w:rPr>
          <w:szCs w:val="24"/>
        </w:rPr>
        <w:t xml:space="preserve"> </w:t>
      </w:r>
      <w:r w:rsidR="003D3A08">
        <w:rPr>
          <w:szCs w:val="24"/>
        </w:rPr>
        <w:t>paper</w:t>
      </w:r>
      <w:r w:rsidRPr="005F7E13">
        <w:rPr>
          <w:szCs w:val="24"/>
        </w:rPr>
        <w:t xml:space="preserve"> also highlights the significance of corporate social responsibility</w:t>
      </w:r>
      <w:r>
        <w:rPr>
          <w:szCs w:val="24"/>
        </w:rPr>
        <w:t xml:space="preserve"> </w:t>
      </w:r>
      <w:r w:rsidRPr="005F7E13">
        <w:rPr>
          <w:szCs w:val="24"/>
        </w:rPr>
        <w:t>in coordinating business goals with sustainability and social well-being, while pointing out obstacles to its strategic use. It highlighted how external rules play a crucial role in ensuring corporate responsibility while striking a balance between governance supervision and economic innovation.</w:t>
      </w:r>
    </w:p>
    <w:p w14:paraId="317BE806" w14:textId="6EBE2D19" w:rsidR="00A71DAD" w:rsidRPr="006F79D2" w:rsidRDefault="005F7E13" w:rsidP="006F79D2">
      <w:pPr>
        <w:spacing w:line="480" w:lineRule="auto"/>
        <w:ind w:firstLine="720"/>
        <w:jc w:val="both"/>
        <w:rPr>
          <w:szCs w:val="24"/>
        </w:rPr>
      </w:pPr>
      <w:r w:rsidRPr="005F7E13">
        <w:rPr>
          <w:szCs w:val="24"/>
        </w:rPr>
        <w:t>In summary, this study promotes the incorporation of ethical principles into corporate strategy by utilizing rule-consequentialism and stakeholder theory to assess choices based on their long-term beneficial effects. Enhancing regulatory frameworks, developing moral leadership, and urging companies to use self-regulation tactics that put responsibility, sustainability, and stakeholder involvement first are some of the recommendations.</w:t>
      </w:r>
      <w:r w:rsidR="00A71DAD">
        <w:br w:type="page"/>
      </w:r>
    </w:p>
    <w:sdt>
      <w:sdtPr>
        <w:rPr>
          <w:rFonts w:eastAsiaTheme="minorHAnsi" w:cstheme="minorBidi"/>
          <w:color w:val="auto"/>
          <w:sz w:val="24"/>
          <w:szCs w:val="24"/>
          <w:lang w:val="en-GB"/>
        </w:rPr>
        <w:id w:val="1461154688"/>
        <w:docPartObj>
          <w:docPartGallery w:val="Table of Contents"/>
          <w:docPartUnique/>
        </w:docPartObj>
      </w:sdtPr>
      <w:sdtEndPr>
        <w:rPr>
          <w:b/>
          <w:bCs/>
          <w:noProof/>
        </w:rPr>
      </w:sdtEndPr>
      <w:sdtContent>
        <w:p w14:paraId="6C396E41" w14:textId="22C84B43" w:rsidR="000566C5" w:rsidRPr="002943A5" w:rsidRDefault="000566C5" w:rsidP="003D3A08">
          <w:pPr>
            <w:pStyle w:val="TOCHeading"/>
            <w:spacing w:line="480" w:lineRule="auto"/>
            <w:rPr>
              <w:sz w:val="24"/>
              <w:szCs w:val="24"/>
            </w:rPr>
          </w:pPr>
          <w:r w:rsidRPr="002943A5">
            <w:rPr>
              <w:sz w:val="24"/>
              <w:szCs w:val="24"/>
            </w:rPr>
            <w:t>Contents</w:t>
          </w:r>
        </w:p>
        <w:p w14:paraId="27F77C96" w14:textId="545B7CC5" w:rsidR="006F79D2" w:rsidRDefault="000566C5">
          <w:pPr>
            <w:pStyle w:val="TOC1"/>
            <w:tabs>
              <w:tab w:val="right" w:leader="dot" w:pos="9016"/>
            </w:tabs>
            <w:rPr>
              <w:rFonts w:asciiTheme="minorHAnsi" w:eastAsiaTheme="minorEastAsia" w:hAnsiTheme="minorHAnsi"/>
              <w:noProof/>
              <w:kern w:val="2"/>
              <w:szCs w:val="24"/>
              <w:lang w:eastAsia="zh-CN"/>
              <w14:ligatures w14:val="standardContextual"/>
            </w:rPr>
          </w:pPr>
          <w:r w:rsidRPr="002943A5">
            <w:rPr>
              <w:szCs w:val="24"/>
            </w:rPr>
            <w:fldChar w:fldCharType="begin"/>
          </w:r>
          <w:r w:rsidRPr="002943A5">
            <w:rPr>
              <w:szCs w:val="24"/>
            </w:rPr>
            <w:instrText xml:space="preserve"> TOC \o "1-3" \h \z \u </w:instrText>
          </w:r>
          <w:r w:rsidRPr="002943A5">
            <w:rPr>
              <w:szCs w:val="24"/>
            </w:rPr>
            <w:fldChar w:fldCharType="separate"/>
          </w:r>
          <w:hyperlink w:anchor="_Toc185341604" w:history="1">
            <w:r w:rsidR="006F79D2" w:rsidRPr="00E236F1">
              <w:rPr>
                <w:rStyle w:val="Hyperlink"/>
                <w:noProof/>
              </w:rPr>
              <w:t>Introduction</w:t>
            </w:r>
            <w:r w:rsidR="006F79D2">
              <w:rPr>
                <w:noProof/>
                <w:webHidden/>
              </w:rPr>
              <w:tab/>
            </w:r>
            <w:r w:rsidR="006F79D2">
              <w:rPr>
                <w:noProof/>
                <w:webHidden/>
              </w:rPr>
              <w:fldChar w:fldCharType="begin"/>
            </w:r>
            <w:r w:rsidR="006F79D2">
              <w:rPr>
                <w:noProof/>
                <w:webHidden/>
              </w:rPr>
              <w:instrText xml:space="preserve"> PAGEREF _Toc185341604 \h </w:instrText>
            </w:r>
            <w:r w:rsidR="006F79D2">
              <w:rPr>
                <w:noProof/>
                <w:webHidden/>
              </w:rPr>
            </w:r>
            <w:r w:rsidR="006F79D2">
              <w:rPr>
                <w:noProof/>
                <w:webHidden/>
              </w:rPr>
              <w:fldChar w:fldCharType="separate"/>
            </w:r>
            <w:r w:rsidR="006F79D2">
              <w:rPr>
                <w:noProof/>
                <w:webHidden/>
              </w:rPr>
              <w:t>1</w:t>
            </w:r>
            <w:r w:rsidR="006F79D2">
              <w:rPr>
                <w:noProof/>
                <w:webHidden/>
              </w:rPr>
              <w:fldChar w:fldCharType="end"/>
            </w:r>
          </w:hyperlink>
        </w:p>
        <w:p w14:paraId="5C733FBC" w14:textId="1132EAAA" w:rsidR="006F79D2" w:rsidRDefault="006F79D2">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85341605" w:history="1">
            <w:r w:rsidRPr="00E236F1">
              <w:rPr>
                <w:rStyle w:val="Hyperlink"/>
                <w:noProof/>
              </w:rPr>
              <w:t>Objectives</w:t>
            </w:r>
            <w:r>
              <w:rPr>
                <w:noProof/>
                <w:webHidden/>
              </w:rPr>
              <w:tab/>
            </w:r>
            <w:r>
              <w:rPr>
                <w:noProof/>
                <w:webHidden/>
              </w:rPr>
              <w:fldChar w:fldCharType="begin"/>
            </w:r>
            <w:r>
              <w:rPr>
                <w:noProof/>
                <w:webHidden/>
              </w:rPr>
              <w:instrText xml:space="preserve"> PAGEREF _Toc185341605 \h </w:instrText>
            </w:r>
            <w:r>
              <w:rPr>
                <w:noProof/>
                <w:webHidden/>
              </w:rPr>
            </w:r>
            <w:r>
              <w:rPr>
                <w:noProof/>
                <w:webHidden/>
              </w:rPr>
              <w:fldChar w:fldCharType="separate"/>
            </w:r>
            <w:r>
              <w:rPr>
                <w:noProof/>
                <w:webHidden/>
              </w:rPr>
              <w:t>1</w:t>
            </w:r>
            <w:r>
              <w:rPr>
                <w:noProof/>
                <w:webHidden/>
              </w:rPr>
              <w:fldChar w:fldCharType="end"/>
            </w:r>
          </w:hyperlink>
        </w:p>
        <w:p w14:paraId="4C6106CF" w14:textId="56594F90" w:rsidR="006F79D2" w:rsidRDefault="006F79D2">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85341606" w:history="1">
            <w:r w:rsidRPr="00E236F1">
              <w:rPr>
                <w:rStyle w:val="Hyperlink"/>
                <w:noProof/>
              </w:rPr>
              <w:t>Scope</w:t>
            </w:r>
            <w:r>
              <w:rPr>
                <w:noProof/>
                <w:webHidden/>
              </w:rPr>
              <w:tab/>
            </w:r>
            <w:r>
              <w:rPr>
                <w:noProof/>
                <w:webHidden/>
              </w:rPr>
              <w:fldChar w:fldCharType="begin"/>
            </w:r>
            <w:r>
              <w:rPr>
                <w:noProof/>
                <w:webHidden/>
              </w:rPr>
              <w:instrText xml:space="preserve"> PAGEREF _Toc185341606 \h </w:instrText>
            </w:r>
            <w:r>
              <w:rPr>
                <w:noProof/>
                <w:webHidden/>
              </w:rPr>
            </w:r>
            <w:r>
              <w:rPr>
                <w:noProof/>
                <w:webHidden/>
              </w:rPr>
              <w:fldChar w:fldCharType="separate"/>
            </w:r>
            <w:r>
              <w:rPr>
                <w:noProof/>
                <w:webHidden/>
              </w:rPr>
              <w:t>2</w:t>
            </w:r>
            <w:r>
              <w:rPr>
                <w:noProof/>
                <w:webHidden/>
              </w:rPr>
              <w:fldChar w:fldCharType="end"/>
            </w:r>
          </w:hyperlink>
        </w:p>
        <w:p w14:paraId="414F022D" w14:textId="4EFE2556" w:rsidR="006F79D2" w:rsidRDefault="006F79D2">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85341607" w:history="1">
            <w:r w:rsidRPr="00E236F1">
              <w:rPr>
                <w:rStyle w:val="Hyperlink"/>
                <w:noProof/>
              </w:rPr>
              <w:t>Main Body</w:t>
            </w:r>
            <w:r>
              <w:rPr>
                <w:noProof/>
                <w:webHidden/>
              </w:rPr>
              <w:tab/>
            </w:r>
            <w:r>
              <w:rPr>
                <w:noProof/>
                <w:webHidden/>
              </w:rPr>
              <w:fldChar w:fldCharType="begin"/>
            </w:r>
            <w:r>
              <w:rPr>
                <w:noProof/>
                <w:webHidden/>
              </w:rPr>
              <w:instrText xml:space="preserve"> PAGEREF _Toc185341607 \h </w:instrText>
            </w:r>
            <w:r>
              <w:rPr>
                <w:noProof/>
                <w:webHidden/>
              </w:rPr>
            </w:r>
            <w:r>
              <w:rPr>
                <w:noProof/>
                <w:webHidden/>
              </w:rPr>
              <w:fldChar w:fldCharType="separate"/>
            </w:r>
            <w:r>
              <w:rPr>
                <w:noProof/>
                <w:webHidden/>
              </w:rPr>
              <w:t>3</w:t>
            </w:r>
            <w:r>
              <w:rPr>
                <w:noProof/>
                <w:webHidden/>
              </w:rPr>
              <w:fldChar w:fldCharType="end"/>
            </w:r>
          </w:hyperlink>
        </w:p>
        <w:p w14:paraId="0F133D0F" w14:textId="2097C488" w:rsidR="006F79D2" w:rsidRDefault="006F79D2">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85341608" w:history="1">
            <w:r w:rsidRPr="00E236F1">
              <w:rPr>
                <w:rStyle w:val="Hyperlink"/>
                <w:noProof/>
              </w:rPr>
              <w:t>Shareholder theory versus stakeholder theory</w:t>
            </w:r>
            <w:r>
              <w:rPr>
                <w:noProof/>
                <w:webHidden/>
              </w:rPr>
              <w:tab/>
            </w:r>
            <w:r>
              <w:rPr>
                <w:noProof/>
                <w:webHidden/>
              </w:rPr>
              <w:fldChar w:fldCharType="begin"/>
            </w:r>
            <w:r>
              <w:rPr>
                <w:noProof/>
                <w:webHidden/>
              </w:rPr>
              <w:instrText xml:space="preserve"> PAGEREF _Toc185341608 \h </w:instrText>
            </w:r>
            <w:r>
              <w:rPr>
                <w:noProof/>
                <w:webHidden/>
              </w:rPr>
            </w:r>
            <w:r>
              <w:rPr>
                <w:noProof/>
                <w:webHidden/>
              </w:rPr>
              <w:fldChar w:fldCharType="separate"/>
            </w:r>
            <w:r>
              <w:rPr>
                <w:noProof/>
                <w:webHidden/>
              </w:rPr>
              <w:t>3</w:t>
            </w:r>
            <w:r>
              <w:rPr>
                <w:noProof/>
                <w:webHidden/>
              </w:rPr>
              <w:fldChar w:fldCharType="end"/>
            </w:r>
          </w:hyperlink>
        </w:p>
        <w:p w14:paraId="701A3194" w14:textId="550CBC4C" w:rsidR="006F79D2" w:rsidRDefault="006F79D2">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85341609" w:history="1">
            <w:r w:rsidRPr="00E236F1">
              <w:rPr>
                <w:rStyle w:val="Hyperlink"/>
                <w:noProof/>
              </w:rPr>
              <w:t>Corporate social responsibility</w:t>
            </w:r>
            <w:r>
              <w:rPr>
                <w:noProof/>
                <w:webHidden/>
              </w:rPr>
              <w:tab/>
            </w:r>
            <w:r>
              <w:rPr>
                <w:noProof/>
                <w:webHidden/>
              </w:rPr>
              <w:fldChar w:fldCharType="begin"/>
            </w:r>
            <w:r>
              <w:rPr>
                <w:noProof/>
                <w:webHidden/>
              </w:rPr>
              <w:instrText xml:space="preserve"> PAGEREF _Toc185341609 \h </w:instrText>
            </w:r>
            <w:r>
              <w:rPr>
                <w:noProof/>
                <w:webHidden/>
              </w:rPr>
            </w:r>
            <w:r>
              <w:rPr>
                <w:noProof/>
                <w:webHidden/>
              </w:rPr>
              <w:fldChar w:fldCharType="separate"/>
            </w:r>
            <w:r>
              <w:rPr>
                <w:noProof/>
                <w:webHidden/>
              </w:rPr>
              <w:t>6</w:t>
            </w:r>
            <w:r>
              <w:rPr>
                <w:noProof/>
                <w:webHidden/>
              </w:rPr>
              <w:fldChar w:fldCharType="end"/>
            </w:r>
          </w:hyperlink>
        </w:p>
        <w:p w14:paraId="37ECDF65" w14:textId="73FA9CD6" w:rsidR="006F79D2" w:rsidRDefault="006F79D2">
          <w:pPr>
            <w:pStyle w:val="TOC2"/>
            <w:tabs>
              <w:tab w:val="right" w:leader="dot" w:pos="9016"/>
            </w:tabs>
            <w:rPr>
              <w:rFonts w:asciiTheme="minorHAnsi" w:eastAsiaTheme="minorEastAsia" w:hAnsiTheme="minorHAnsi"/>
              <w:noProof/>
              <w:kern w:val="2"/>
              <w:szCs w:val="24"/>
              <w:lang w:eastAsia="zh-CN"/>
              <w14:ligatures w14:val="standardContextual"/>
            </w:rPr>
          </w:pPr>
          <w:hyperlink w:anchor="_Toc185341610" w:history="1">
            <w:r w:rsidRPr="00E236F1">
              <w:rPr>
                <w:rStyle w:val="Hyperlink"/>
                <w:noProof/>
              </w:rPr>
              <w:t>External regulations</w:t>
            </w:r>
            <w:r>
              <w:rPr>
                <w:noProof/>
                <w:webHidden/>
              </w:rPr>
              <w:tab/>
            </w:r>
            <w:r>
              <w:rPr>
                <w:noProof/>
                <w:webHidden/>
              </w:rPr>
              <w:fldChar w:fldCharType="begin"/>
            </w:r>
            <w:r>
              <w:rPr>
                <w:noProof/>
                <w:webHidden/>
              </w:rPr>
              <w:instrText xml:space="preserve"> PAGEREF _Toc185341610 \h </w:instrText>
            </w:r>
            <w:r>
              <w:rPr>
                <w:noProof/>
                <w:webHidden/>
              </w:rPr>
            </w:r>
            <w:r>
              <w:rPr>
                <w:noProof/>
                <w:webHidden/>
              </w:rPr>
              <w:fldChar w:fldCharType="separate"/>
            </w:r>
            <w:r>
              <w:rPr>
                <w:noProof/>
                <w:webHidden/>
              </w:rPr>
              <w:t>9</w:t>
            </w:r>
            <w:r>
              <w:rPr>
                <w:noProof/>
                <w:webHidden/>
              </w:rPr>
              <w:fldChar w:fldCharType="end"/>
            </w:r>
          </w:hyperlink>
        </w:p>
        <w:p w14:paraId="1542FD6F" w14:textId="634B5122" w:rsidR="006F79D2" w:rsidRDefault="006F79D2">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85341611" w:history="1">
            <w:r w:rsidRPr="00E236F1">
              <w:rPr>
                <w:rStyle w:val="Hyperlink"/>
                <w:noProof/>
              </w:rPr>
              <w:t>Conclusion</w:t>
            </w:r>
            <w:r>
              <w:rPr>
                <w:noProof/>
                <w:webHidden/>
              </w:rPr>
              <w:tab/>
            </w:r>
            <w:r>
              <w:rPr>
                <w:noProof/>
                <w:webHidden/>
              </w:rPr>
              <w:fldChar w:fldCharType="begin"/>
            </w:r>
            <w:r>
              <w:rPr>
                <w:noProof/>
                <w:webHidden/>
              </w:rPr>
              <w:instrText xml:space="preserve"> PAGEREF _Toc185341611 \h </w:instrText>
            </w:r>
            <w:r>
              <w:rPr>
                <w:noProof/>
                <w:webHidden/>
              </w:rPr>
            </w:r>
            <w:r>
              <w:rPr>
                <w:noProof/>
                <w:webHidden/>
              </w:rPr>
              <w:fldChar w:fldCharType="separate"/>
            </w:r>
            <w:r>
              <w:rPr>
                <w:noProof/>
                <w:webHidden/>
              </w:rPr>
              <w:t>11</w:t>
            </w:r>
            <w:r>
              <w:rPr>
                <w:noProof/>
                <w:webHidden/>
              </w:rPr>
              <w:fldChar w:fldCharType="end"/>
            </w:r>
          </w:hyperlink>
        </w:p>
        <w:p w14:paraId="460159B3" w14:textId="33F916B7" w:rsidR="006F79D2" w:rsidRDefault="006F79D2">
          <w:pPr>
            <w:pStyle w:val="TOC1"/>
            <w:tabs>
              <w:tab w:val="right" w:leader="dot" w:pos="9016"/>
            </w:tabs>
            <w:rPr>
              <w:rFonts w:asciiTheme="minorHAnsi" w:eastAsiaTheme="minorEastAsia" w:hAnsiTheme="minorHAnsi"/>
              <w:noProof/>
              <w:kern w:val="2"/>
              <w:szCs w:val="24"/>
              <w:lang w:eastAsia="zh-CN"/>
              <w14:ligatures w14:val="standardContextual"/>
            </w:rPr>
          </w:pPr>
          <w:hyperlink w:anchor="_Toc185341612" w:history="1">
            <w:r w:rsidRPr="00E236F1">
              <w:rPr>
                <w:rStyle w:val="Hyperlink"/>
                <w:noProof/>
              </w:rPr>
              <w:t>References</w:t>
            </w:r>
            <w:r>
              <w:rPr>
                <w:noProof/>
                <w:webHidden/>
              </w:rPr>
              <w:tab/>
            </w:r>
            <w:r>
              <w:rPr>
                <w:noProof/>
                <w:webHidden/>
              </w:rPr>
              <w:fldChar w:fldCharType="begin"/>
            </w:r>
            <w:r>
              <w:rPr>
                <w:noProof/>
                <w:webHidden/>
              </w:rPr>
              <w:instrText xml:space="preserve"> PAGEREF _Toc185341612 \h </w:instrText>
            </w:r>
            <w:r>
              <w:rPr>
                <w:noProof/>
                <w:webHidden/>
              </w:rPr>
            </w:r>
            <w:r>
              <w:rPr>
                <w:noProof/>
                <w:webHidden/>
              </w:rPr>
              <w:fldChar w:fldCharType="separate"/>
            </w:r>
            <w:r>
              <w:rPr>
                <w:noProof/>
                <w:webHidden/>
              </w:rPr>
              <w:t>13</w:t>
            </w:r>
            <w:r>
              <w:rPr>
                <w:noProof/>
                <w:webHidden/>
              </w:rPr>
              <w:fldChar w:fldCharType="end"/>
            </w:r>
          </w:hyperlink>
        </w:p>
        <w:p w14:paraId="72479997" w14:textId="3CDB01B8" w:rsidR="000566C5" w:rsidRPr="002943A5" w:rsidRDefault="000566C5" w:rsidP="003D3A08">
          <w:pPr>
            <w:spacing w:line="480" w:lineRule="auto"/>
            <w:rPr>
              <w:szCs w:val="24"/>
            </w:rPr>
          </w:pPr>
          <w:r w:rsidRPr="002943A5">
            <w:rPr>
              <w:b/>
              <w:bCs/>
              <w:noProof/>
              <w:szCs w:val="24"/>
            </w:rPr>
            <w:fldChar w:fldCharType="end"/>
          </w:r>
        </w:p>
      </w:sdtContent>
    </w:sdt>
    <w:p w14:paraId="64AE6024" w14:textId="77777777" w:rsidR="004644E5" w:rsidRPr="002943A5" w:rsidRDefault="000566C5" w:rsidP="003D3A08">
      <w:pPr>
        <w:spacing w:line="480" w:lineRule="auto"/>
        <w:rPr>
          <w:szCs w:val="24"/>
        </w:rPr>
        <w:sectPr w:rsidR="004644E5" w:rsidRPr="002943A5" w:rsidSect="00A71DAD">
          <w:footerReference w:type="default" r:id="rId9"/>
          <w:footerReference w:type="first" r:id="rId10"/>
          <w:pgSz w:w="11906" w:h="16838"/>
          <w:pgMar w:top="1440" w:right="1440" w:bottom="1440" w:left="1440" w:header="708" w:footer="708" w:gutter="0"/>
          <w:pgNumType w:start="0"/>
          <w:cols w:space="708"/>
          <w:titlePg/>
          <w:docGrid w:linePitch="360"/>
        </w:sectPr>
      </w:pPr>
      <w:r w:rsidRPr="002943A5">
        <w:rPr>
          <w:szCs w:val="24"/>
        </w:rPr>
        <w:br w:type="page"/>
      </w:r>
    </w:p>
    <w:p w14:paraId="0C01894D" w14:textId="7A901341" w:rsidR="0001453D" w:rsidRPr="002943A5" w:rsidRDefault="00A71DAD" w:rsidP="003D3A08">
      <w:pPr>
        <w:pStyle w:val="Heading1"/>
        <w:spacing w:line="480" w:lineRule="auto"/>
        <w:rPr>
          <w:color w:val="auto"/>
          <w:sz w:val="24"/>
          <w:szCs w:val="24"/>
        </w:rPr>
      </w:pPr>
      <w:bookmarkStart w:id="0" w:name="_Toc185341604"/>
      <w:r w:rsidRPr="002943A5">
        <w:rPr>
          <w:color w:val="auto"/>
          <w:sz w:val="24"/>
          <w:szCs w:val="24"/>
        </w:rPr>
        <w:lastRenderedPageBreak/>
        <w:t>Introduction</w:t>
      </w:r>
      <w:bookmarkEnd w:id="0"/>
    </w:p>
    <w:p w14:paraId="10C9DB49" w14:textId="5889255B" w:rsidR="00BD4C01" w:rsidRPr="00BD4C01" w:rsidRDefault="002943A5" w:rsidP="003D3A08">
      <w:pPr>
        <w:spacing w:line="480" w:lineRule="auto"/>
        <w:ind w:firstLine="720"/>
        <w:jc w:val="both"/>
        <w:rPr>
          <w:szCs w:val="24"/>
        </w:rPr>
      </w:pPr>
      <w:r w:rsidRPr="002943A5">
        <w:rPr>
          <w:szCs w:val="24"/>
        </w:rPr>
        <w:t>The ethical issues facing contemporary corporations and the question of whether greed is a good thing are intricate and multidimensional. In the context of corporate ethics, gree</w:t>
      </w:r>
      <w:r>
        <w:rPr>
          <w:szCs w:val="24"/>
        </w:rPr>
        <w:t xml:space="preserve">d, </w:t>
      </w:r>
      <w:r w:rsidRPr="002943A5">
        <w:rPr>
          <w:szCs w:val="24"/>
        </w:rPr>
        <w:t>which is frequently linked to the desire for excessive financial gain</w:t>
      </w:r>
      <w:r>
        <w:rPr>
          <w:szCs w:val="24"/>
        </w:rPr>
        <w:t xml:space="preserve">, </w:t>
      </w:r>
      <w:r w:rsidRPr="002943A5">
        <w:rPr>
          <w:szCs w:val="24"/>
        </w:rPr>
        <w:t xml:space="preserve">has been criticised. </w:t>
      </w:r>
      <w:r w:rsidR="006D2AF3">
        <w:rPr>
          <w:szCs w:val="24"/>
        </w:rPr>
        <w:t>T</w:t>
      </w:r>
      <w:r w:rsidR="006D2AF3" w:rsidRPr="006D2AF3">
        <w:rPr>
          <w:szCs w:val="24"/>
        </w:rPr>
        <w:t>he ethical justification of profit maximization is a pertinent topic</w:t>
      </w:r>
      <w:r w:rsidR="006D2AF3">
        <w:rPr>
          <w:szCs w:val="24"/>
        </w:rPr>
        <w:t xml:space="preserve"> on business ethics. </w:t>
      </w:r>
      <w:r w:rsidR="00807158" w:rsidRPr="002943A5">
        <w:rPr>
          <w:szCs w:val="24"/>
        </w:rPr>
        <w:t>Hoyer</w:t>
      </w:r>
      <w:r w:rsidR="00807158">
        <w:rPr>
          <w:szCs w:val="24"/>
        </w:rPr>
        <w:t xml:space="preserve">, </w:t>
      </w:r>
      <w:proofErr w:type="spellStart"/>
      <w:r w:rsidR="00807158" w:rsidRPr="002943A5">
        <w:rPr>
          <w:szCs w:val="24"/>
        </w:rPr>
        <w:t>Zeelenberg</w:t>
      </w:r>
      <w:proofErr w:type="spellEnd"/>
      <w:r w:rsidR="00807158">
        <w:rPr>
          <w:szCs w:val="24"/>
        </w:rPr>
        <w:t xml:space="preserve"> </w:t>
      </w:r>
      <w:r w:rsidR="00807158" w:rsidRPr="002943A5">
        <w:rPr>
          <w:szCs w:val="24"/>
        </w:rPr>
        <w:t>and Breugelmans</w:t>
      </w:r>
      <w:r w:rsidR="00807158">
        <w:rPr>
          <w:szCs w:val="24"/>
        </w:rPr>
        <w:t xml:space="preserve"> </w:t>
      </w:r>
      <w:r w:rsidR="00807158" w:rsidRPr="002943A5">
        <w:rPr>
          <w:szCs w:val="24"/>
        </w:rPr>
        <w:t>(2024)</w:t>
      </w:r>
      <w:r w:rsidR="00401534">
        <w:rPr>
          <w:szCs w:val="24"/>
        </w:rPr>
        <w:t xml:space="preserve"> </w:t>
      </w:r>
      <w:r w:rsidRPr="002943A5">
        <w:rPr>
          <w:szCs w:val="24"/>
        </w:rPr>
        <w:t>address the paucity of philosophical research on greed in corporate ethics. It makes the case that combining several viewpoints</w:t>
      </w:r>
      <w:r w:rsidR="00771AD6">
        <w:rPr>
          <w:szCs w:val="24"/>
        </w:rPr>
        <w:t xml:space="preserve">: </w:t>
      </w:r>
      <w:r w:rsidRPr="002943A5">
        <w:rPr>
          <w:szCs w:val="24"/>
        </w:rPr>
        <w:t>psychological, metaphysical, and sociopolitical</w:t>
      </w:r>
      <w:r w:rsidR="00771AD6">
        <w:rPr>
          <w:szCs w:val="24"/>
        </w:rPr>
        <w:t xml:space="preserve"> </w:t>
      </w:r>
      <w:r w:rsidRPr="002943A5">
        <w:rPr>
          <w:szCs w:val="24"/>
        </w:rPr>
        <w:t>can produce a more pertinent understanding of greed in modern capitalism.</w:t>
      </w:r>
      <w:r w:rsidR="00401534">
        <w:rPr>
          <w:szCs w:val="24"/>
        </w:rPr>
        <w:t xml:space="preserve"> </w:t>
      </w:r>
      <w:r w:rsidR="00BD4C01" w:rsidRPr="00BD4C01">
        <w:rPr>
          <w:szCs w:val="24"/>
        </w:rPr>
        <w:t>Furthermore, corporate behaviour</w:t>
      </w:r>
      <w:r w:rsidR="00BD4C01">
        <w:rPr>
          <w:szCs w:val="24"/>
        </w:rPr>
        <w:t xml:space="preserve">s </w:t>
      </w:r>
      <w:r w:rsidR="00BD4C01" w:rsidRPr="00BD4C01">
        <w:rPr>
          <w:szCs w:val="24"/>
        </w:rPr>
        <w:t>ha</w:t>
      </w:r>
      <w:r w:rsidR="00BD4C01">
        <w:rPr>
          <w:szCs w:val="24"/>
        </w:rPr>
        <w:t>ve</w:t>
      </w:r>
      <w:r w:rsidR="00BD4C01" w:rsidRPr="00BD4C01">
        <w:rPr>
          <w:szCs w:val="24"/>
        </w:rPr>
        <w:t xml:space="preserve"> important ethical ramifications, especially </w:t>
      </w:r>
      <w:r w:rsidR="00BD4C01">
        <w:rPr>
          <w:szCs w:val="24"/>
        </w:rPr>
        <w:t>given</w:t>
      </w:r>
      <w:r w:rsidR="00BD4C01" w:rsidRPr="00BD4C01">
        <w:rPr>
          <w:szCs w:val="24"/>
        </w:rPr>
        <w:t xml:space="preserve"> the failures and collapses of companies that have engaged in unethical acts while claiming to promote </w:t>
      </w:r>
      <w:r w:rsidR="0085639F">
        <w:rPr>
          <w:szCs w:val="24"/>
        </w:rPr>
        <w:t>c</w:t>
      </w:r>
      <w:r w:rsidR="00BD4C01" w:rsidRPr="00BD4C01">
        <w:rPr>
          <w:szCs w:val="24"/>
        </w:rPr>
        <w:t xml:space="preserve">orporate </w:t>
      </w:r>
      <w:r w:rsidR="0085639F">
        <w:rPr>
          <w:szCs w:val="24"/>
        </w:rPr>
        <w:t>s</w:t>
      </w:r>
      <w:r w:rsidR="00BD4C01" w:rsidRPr="00BD4C01">
        <w:rPr>
          <w:szCs w:val="24"/>
        </w:rPr>
        <w:t xml:space="preserve">ocial </w:t>
      </w:r>
      <w:r w:rsidR="0085639F">
        <w:rPr>
          <w:szCs w:val="24"/>
        </w:rPr>
        <w:t>r</w:t>
      </w:r>
      <w:r w:rsidR="00BD4C01" w:rsidRPr="00BD4C01">
        <w:rPr>
          <w:szCs w:val="24"/>
        </w:rPr>
        <w:t xml:space="preserve">esponsibility. </w:t>
      </w:r>
      <w:r w:rsidR="00BD4C01">
        <w:rPr>
          <w:szCs w:val="24"/>
        </w:rPr>
        <w:t>Companies need to think</w:t>
      </w:r>
      <w:r w:rsidR="00BD4C01" w:rsidRPr="00BD4C01">
        <w:rPr>
          <w:szCs w:val="24"/>
        </w:rPr>
        <w:t xml:space="preserve"> about moral principles and how their activities affect the sustainable development of the communities in which they operate</w:t>
      </w:r>
      <w:r w:rsidR="00BD4C01">
        <w:rPr>
          <w:szCs w:val="24"/>
        </w:rPr>
        <w:t xml:space="preserve"> (</w:t>
      </w:r>
      <w:r w:rsidR="00BD4C01" w:rsidRPr="00401534">
        <w:rPr>
          <w:szCs w:val="24"/>
        </w:rPr>
        <w:t>Smith et al.</w:t>
      </w:r>
      <w:r w:rsidR="00BD4C01" w:rsidRPr="006F1BC2">
        <w:rPr>
          <w:szCs w:val="24"/>
        </w:rPr>
        <w:t>,</w:t>
      </w:r>
      <w:r w:rsidR="00BD4C01">
        <w:rPr>
          <w:szCs w:val="24"/>
        </w:rPr>
        <w:t xml:space="preserve"> </w:t>
      </w:r>
      <w:r w:rsidR="00BD4C01" w:rsidRPr="00401534">
        <w:rPr>
          <w:szCs w:val="24"/>
        </w:rPr>
        <w:t>2021</w:t>
      </w:r>
      <w:r w:rsidR="00BD4C01">
        <w:rPr>
          <w:szCs w:val="24"/>
        </w:rPr>
        <w:t>)</w:t>
      </w:r>
      <w:r w:rsidR="00BD4C01" w:rsidRPr="00BD4C01">
        <w:rPr>
          <w:szCs w:val="24"/>
        </w:rPr>
        <w:t>.</w:t>
      </w:r>
    </w:p>
    <w:p w14:paraId="14A19D1E" w14:textId="4E24C35D" w:rsidR="00940637" w:rsidRPr="00940637" w:rsidRDefault="00A71DAD" w:rsidP="003D3A08">
      <w:pPr>
        <w:pStyle w:val="Heading2"/>
        <w:spacing w:line="480" w:lineRule="auto"/>
        <w:rPr>
          <w:color w:val="auto"/>
          <w:szCs w:val="24"/>
        </w:rPr>
      </w:pPr>
      <w:bookmarkStart w:id="1" w:name="_Toc185341605"/>
      <w:r w:rsidRPr="002943A5">
        <w:rPr>
          <w:color w:val="auto"/>
          <w:szCs w:val="24"/>
        </w:rPr>
        <w:t>Objectives</w:t>
      </w:r>
      <w:bookmarkEnd w:id="1"/>
    </w:p>
    <w:p w14:paraId="7D773123" w14:textId="17D9E868" w:rsidR="00940637" w:rsidRPr="00BD4C01" w:rsidRDefault="00940637" w:rsidP="003D3A08">
      <w:pPr>
        <w:spacing w:line="480" w:lineRule="auto"/>
        <w:ind w:firstLine="720"/>
        <w:jc w:val="both"/>
        <w:rPr>
          <w:szCs w:val="24"/>
        </w:rPr>
      </w:pPr>
      <w:r w:rsidRPr="00940637">
        <w:rPr>
          <w:szCs w:val="24"/>
        </w:rPr>
        <w:t>This article presents a study </w:t>
      </w:r>
      <w:r>
        <w:rPr>
          <w:szCs w:val="24"/>
        </w:rPr>
        <w:t>t</w:t>
      </w:r>
      <w:r w:rsidRPr="00940637">
        <w:rPr>
          <w:szCs w:val="24"/>
        </w:rPr>
        <w:t xml:space="preserve">o explore </w:t>
      </w:r>
      <w:r>
        <w:rPr>
          <w:szCs w:val="24"/>
        </w:rPr>
        <w:t>t</w:t>
      </w:r>
      <w:r w:rsidR="00552A72">
        <w:rPr>
          <w:szCs w:val="24"/>
        </w:rPr>
        <w:t xml:space="preserve">he </w:t>
      </w:r>
      <w:r w:rsidR="00552A72" w:rsidRPr="00552A72">
        <w:rPr>
          <w:szCs w:val="24"/>
        </w:rPr>
        <w:t>discourse surrounding greed and ethics in modern business</w:t>
      </w:r>
      <w:r w:rsidR="00552A72">
        <w:rPr>
          <w:szCs w:val="24"/>
        </w:rPr>
        <w:t xml:space="preserve">, </w:t>
      </w:r>
      <w:r>
        <w:rPr>
          <w:szCs w:val="24"/>
        </w:rPr>
        <w:t>follow</w:t>
      </w:r>
      <w:r w:rsidR="00552A72">
        <w:rPr>
          <w:szCs w:val="24"/>
        </w:rPr>
        <w:t>ing these</w:t>
      </w:r>
      <w:r>
        <w:rPr>
          <w:szCs w:val="24"/>
        </w:rPr>
        <w:t xml:space="preserve"> three </w:t>
      </w:r>
      <w:r w:rsidR="00552A72">
        <w:rPr>
          <w:szCs w:val="24"/>
        </w:rPr>
        <w:t>areas</w:t>
      </w:r>
      <w:r>
        <w:rPr>
          <w:szCs w:val="24"/>
        </w:rPr>
        <w:t xml:space="preserve">. The first is </w:t>
      </w:r>
      <w:r w:rsidRPr="00940637">
        <w:rPr>
          <w:szCs w:val="24"/>
        </w:rPr>
        <w:t xml:space="preserve">the purpose of business, </w:t>
      </w:r>
      <w:r>
        <w:rPr>
          <w:szCs w:val="24"/>
        </w:rPr>
        <w:t xml:space="preserve">by </w:t>
      </w:r>
      <w:r w:rsidRPr="00940637">
        <w:rPr>
          <w:szCs w:val="24"/>
        </w:rPr>
        <w:t>examining whether its primary aim is to generate profit or to address the needs of the community.</w:t>
      </w:r>
      <w:r>
        <w:rPr>
          <w:szCs w:val="24"/>
        </w:rPr>
        <w:t xml:space="preserve"> Next, we</w:t>
      </w:r>
      <w:r w:rsidRPr="00940637">
        <w:rPr>
          <w:szCs w:val="24"/>
        </w:rPr>
        <w:t xml:space="preserve"> analy</w:t>
      </w:r>
      <w:r>
        <w:rPr>
          <w:szCs w:val="24"/>
        </w:rPr>
        <w:t>s</w:t>
      </w:r>
      <w:r w:rsidRPr="00940637">
        <w:rPr>
          <w:szCs w:val="24"/>
        </w:rPr>
        <w:t>e the extent to which businesses should consider their impact on the broader social environment</w:t>
      </w:r>
      <w:r>
        <w:rPr>
          <w:szCs w:val="24"/>
        </w:rPr>
        <w:t xml:space="preserve">, i.e., </w:t>
      </w:r>
      <w:r w:rsidR="0085639F">
        <w:rPr>
          <w:szCs w:val="24"/>
        </w:rPr>
        <w:t>c</w:t>
      </w:r>
      <w:r>
        <w:rPr>
          <w:szCs w:val="24"/>
        </w:rPr>
        <w:t xml:space="preserve">orporate </w:t>
      </w:r>
      <w:r w:rsidR="0085639F">
        <w:rPr>
          <w:szCs w:val="24"/>
        </w:rPr>
        <w:t>s</w:t>
      </w:r>
      <w:r>
        <w:rPr>
          <w:szCs w:val="24"/>
        </w:rPr>
        <w:t xml:space="preserve">ocial </w:t>
      </w:r>
      <w:r w:rsidR="0085639F">
        <w:rPr>
          <w:szCs w:val="24"/>
        </w:rPr>
        <w:t>r</w:t>
      </w:r>
      <w:r>
        <w:rPr>
          <w:szCs w:val="24"/>
        </w:rPr>
        <w:t xml:space="preserve">esponsibility. Finally, we </w:t>
      </w:r>
      <w:r w:rsidRPr="00940637">
        <w:rPr>
          <w:szCs w:val="24"/>
        </w:rPr>
        <w:t>evaluate whether regulatory oversight by organizations and governments is necessary for business practices, or if owners and managers should have the freedom to prioritize profit generation without external interference.</w:t>
      </w:r>
    </w:p>
    <w:p w14:paraId="78C38264" w14:textId="6F854325" w:rsidR="00A71DAD" w:rsidRPr="002943A5" w:rsidRDefault="00A71DAD" w:rsidP="003D3A08">
      <w:pPr>
        <w:pStyle w:val="Heading2"/>
        <w:spacing w:line="480" w:lineRule="auto"/>
        <w:rPr>
          <w:color w:val="auto"/>
          <w:szCs w:val="24"/>
        </w:rPr>
      </w:pPr>
      <w:bookmarkStart w:id="2" w:name="_Toc185341606"/>
      <w:r w:rsidRPr="002943A5">
        <w:rPr>
          <w:color w:val="auto"/>
          <w:szCs w:val="24"/>
        </w:rPr>
        <w:lastRenderedPageBreak/>
        <w:t>Scope</w:t>
      </w:r>
      <w:bookmarkEnd w:id="2"/>
    </w:p>
    <w:p w14:paraId="6B7C677F" w14:textId="54FC904A" w:rsidR="003E748F" w:rsidRDefault="00F47EBB" w:rsidP="003D3A08">
      <w:pPr>
        <w:spacing w:line="480" w:lineRule="auto"/>
        <w:ind w:firstLine="720"/>
        <w:jc w:val="both"/>
        <w:rPr>
          <w:szCs w:val="24"/>
        </w:rPr>
      </w:pPr>
      <w:r>
        <w:rPr>
          <w:szCs w:val="24"/>
        </w:rPr>
        <w:t>We need to realise this study is from a broad perspective and p</w:t>
      </w:r>
      <w:r w:rsidR="006D138D" w:rsidRPr="006D138D">
        <w:rPr>
          <w:szCs w:val="24"/>
        </w:rPr>
        <w:t>eople vary in their levels of greed, and these variations seem to be evenly dispersed throughout the community</w:t>
      </w:r>
      <w:r w:rsidR="006D138D">
        <w:rPr>
          <w:szCs w:val="24"/>
        </w:rPr>
        <w:t xml:space="preserve"> (</w:t>
      </w:r>
      <w:proofErr w:type="spellStart"/>
      <w:r w:rsidR="006D138D" w:rsidRPr="006D138D">
        <w:rPr>
          <w:szCs w:val="24"/>
        </w:rPr>
        <w:t>Zeelenberg</w:t>
      </w:r>
      <w:proofErr w:type="spellEnd"/>
      <w:r w:rsidR="006D138D" w:rsidRPr="006D138D">
        <w:rPr>
          <w:szCs w:val="24"/>
        </w:rPr>
        <w:t xml:space="preserve"> and Breugelmans</w:t>
      </w:r>
      <w:r w:rsidR="006D138D">
        <w:rPr>
          <w:szCs w:val="24"/>
        </w:rPr>
        <w:t xml:space="preserve">, </w:t>
      </w:r>
      <w:r w:rsidR="006D138D" w:rsidRPr="006D138D">
        <w:rPr>
          <w:szCs w:val="24"/>
        </w:rPr>
        <w:t>2022)</w:t>
      </w:r>
      <w:r w:rsidR="006D138D">
        <w:rPr>
          <w:szCs w:val="24"/>
        </w:rPr>
        <w:t>.</w:t>
      </w:r>
      <w:r w:rsidR="004F5A30">
        <w:rPr>
          <w:szCs w:val="24"/>
        </w:rPr>
        <w:t xml:space="preserve"> Hence, i</w:t>
      </w:r>
      <w:r w:rsidR="004F5A30" w:rsidRPr="004F5A30">
        <w:rPr>
          <w:szCs w:val="24"/>
        </w:rPr>
        <w:t xml:space="preserve">t is crucial to remember that whether greed is </w:t>
      </w:r>
      <w:r w:rsidR="00E912EA" w:rsidRPr="004F5A30">
        <w:rPr>
          <w:szCs w:val="24"/>
        </w:rPr>
        <w:t>desirable,</w:t>
      </w:r>
      <w:r w:rsidR="004F5A30" w:rsidRPr="004F5A30">
        <w:rPr>
          <w:szCs w:val="24"/>
        </w:rPr>
        <w:t xml:space="preserve"> or evil </w:t>
      </w:r>
      <w:r w:rsidR="004F5A30">
        <w:rPr>
          <w:szCs w:val="24"/>
        </w:rPr>
        <w:t>is</w:t>
      </w:r>
      <w:r w:rsidR="004F5A30" w:rsidRPr="004F5A30">
        <w:rPr>
          <w:szCs w:val="24"/>
        </w:rPr>
        <w:t xml:space="preserve"> mostly predicated on how greed affects other individuals or society at large. </w:t>
      </w:r>
    </w:p>
    <w:p w14:paraId="65502B25" w14:textId="77777777" w:rsidR="003E748F" w:rsidRDefault="003E748F" w:rsidP="003D3A08">
      <w:pPr>
        <w:spacing w:line="480" w:lineRule="auto"/>
        <w:rPr>
          <w:szCs w:val="24"/>
        </w:rPr>
      </w:pPr>
      <w:r>
        <w:rPr>
          <w:szCs w:val="24"/>
        </w:rPr>
        <w:br w:type="page"/>
      </w:r>
    </w:p>
    <w:p w14:paraId="745D827E" w14:textId="5A279D9E" w:rsidR="00A71DAD" w:rsidRPr="002943A5" w:rsidRDefault="00A71DAD" w:rsidP="003D3A08">
      <w:pPr>
        <w:pStyle w:val="Heading1"/>
        <w:spacing w:line="480" w:lineRule="auto"/>
        <w:rPr>
          <w:color w:val="auto"/>
          <w:sz w:val="24"/>
          <w:szCs w:val="24"/>
        </w:rPr>
      </w:pPr>
      <w:bookmarkStart w:id="3" w:name="_Toc185341607"/>
      <w:r w:rsidRPr="002943A5">
        <w:rPr>
          <w:color w:val="auto"/>
          <w:sz w:val="24"/>
          <w:szCs w:val="24"/>
        </w:rPr>
        <w:lastRenderedPageBreak/>
        <w:t>Main Body</w:t>
      </w:r>
      <w:bookmarkEnd w:id="3"/>
    </w:p>
    <w:p w14:paraId="4D506042" w14:textId="77DCBDAC" w:rsidR="00552A72" w:rsidRPr="00552A72" w:rsidRDefault="00552A72" w:rsidP="003D3A08">
      <w:pPr>
        <w:spacing w:line="480" w:lineRule="auto"/>
        <w:ind w:firstLine="720"/>
        <w:jc w:val="both"/>
        <w:rPr>
          <w:szCs w:val="24"/>
        </w:rPr>
      </w:pPr>
      <w:r w:rsidRPr="00552A72">
        <w:rPr>
          <w:szCs w:val="24"/>
        </w:rPr>
        <w:t xml:space="preserve">To promote sustainable practices and prevent </w:t>
      </w:r>
      <w:r>
        <w:rPr>
          <w:szCs w:val="24"/>
        </w:rPr>
        <w:t>negative</w:t>
      </w:r>
      <w:r w:rsidRPr="00552A72">
        <w:rPr>
          <w:szCs w:val="24"/>
        </w:rPr>
        <w:t xml:space="preserve"> social effects, the first section of this article examines the debate around greed and ethics in contemporary business, namely the profit incentives and ethical concerns. The topic of corporate social responsibility came up as a result. Lastly, it </w:t>
      </w:r>
      <w:r>
        <w:rPr>
          <w:szCs w:val="24"/>
        </w:rPr>
        <w:t>explains</w:t>
      </w:r>
      <w:r w:rsidRPr="00552A72">
        <w:rPr>
          <w:szCs w:val="24"/>
        </w:rPr>
        <w:t xml:space="preserve"> how to integrate company objectives with wider social ideals by incorporating ethical frameworks into business operations.</w:t>
      </w:r>
    </w:p>
    <w:p w14:paraId="5287F119" w14:textId="50D8D14A" w:rsidR="001262C4" w:rsidRDefault="00FC4092" w:rsidP="003D3A08">
      <w:pPr>
        <w:pStyle w:val="Heading2"/>
        <w:spacing w:line="480" w:lineRule="auto"/>
        <w:rPr>
          <w:color w:val="auto"/>
          <w:szCs w:val="24"/>
        </w:rPr>
      </w:pPr>
      <w:bookmarkStart w:id="4" w:name="_Toc185341608"/>
      <w:r>
        <w:rPr>
          <w:color w:val="auto"/>
          <w:szCs w:val="24"/>
        </w:rPr>
        <w:t>S</w:t>
      </w:r>
      <w:r w:rsidRPr="00FC4092">
        <w:rPr>
          <w:color w:val="auto"/>
          <w:szCs w:val="24"/>
        </w:rPr>
        <w:t>hareholder</w:t>
      </w:r>
      <w:r>
        <w:rPr>
          <w:color w:val="auto"/>
          <w:szCs w:val="24"/>
        </w:rPr>
        <w:t xml:space="preserve"> </w:t>
      </w:r>
      <w:r w:rsidRPr="00FC4092">
        <w:rPr>
          <w:color w:val="auto"/>
          <w:szCs w:val="24"/>
        </w:rPr>
        <w:t>theory v</w:t>
      </w:r>
      <w:r>
        <w:rPr>
          <w:color w:val="auto"/>
          <w:szCs w:val="24"/>
        </w:rPr>
        <w:t>ersus</w:t>
      </w:r>
      <w:r w:rsidRPr="00FC4092">
        <w:rPr>
          <w:color w:val="auto"/>
          <w:szCs w:val="24"/>
        </w:rPr>
        <w:t xml:space="preserve"> stakeholder theory</w:t>
      </w:r>
      <w:bookmarkEnd w:id="4"/>
    </w:p>
    <w:p w14:paraId="578EB974" w14:textId="2D7256EF" w:rsidR="00C543CB" w:rsidRPr="00C543CB" w:rsidRDefault="005D3F10" w:rsidP="003D3A08">
      <w:pPr>
        <w:spacing w:line="480" w:lineRule="auto"/>
        <w:ind w:firstLine="720"/>
        <w:jc w:val="both"/>
        <w:rPr>
          <w:szCs w:val="24"/>
        </w:rPr>
      </w:pPr>
      <w:r w:rsidRPr="005D3F10">
        <w:rPr>
          <w:szCs w:val="24"/>
        </w:rPr>
        <w:t xml:space="preserve">Is it acceptable for managers to view maximizing profits as their highest priority while managing their companies? In corporate finance, this subject is still significant and contentious. Though from different angles, </w:t>
      </w:r>
      <w:r w:rsidRPr="00C06C3B">
        <w:rPr>
          <w:szCs w:val="24"/>
        </w:rPr>
        <w:t>most</w:t>
      </w:r>
      <w:r w:rsidRPr="005D3F10">
        <w:rPr>
          <w:szCs w:val="24"/>
        </w:rPr>
        <w:t xml:space="preserve"> academics working </w:t>
      </w:r>
      <w:r w:rsidRPr="00C06C3B">
        <w:rPr>
          <w:szCs w:val="24"/>
        </w:rPr>
        <w:t>on</w:t>
      </w:r>
      <w:r w:rsidRPr="005D3F10">
        <w:rPr>
          <w:szCs w:val="24"/>
        </w:rPr>
        <w:t xml:space="preserve"> the topic often respond negatively. The stakeholder </w:t>
      </w:r>
      <w:r w:rsidRPr="00C06C3B">
        <w:rPr>
          <w:szCs w:val="24"/>
        </w:rPr>
        <w:t>theory</w:t>
      </w:r>
      <w:r w:rsidRPr="005D3F10">
        <w:rPr>
          <w:szCs w:val="24"/>
        </w:rPr>
        <w:t xml:space="preserve"> is arguably the most well-known alternate viewpoint.</w:t>
      </w:r>
      <w:r w:rsidR="00487FF6" w:rsidRPr="00C06C3B">
        <w:rPr>
          <w:szCs w:val="24"/>
        </w:rPr>
        <w:t xml:space="preserve"> </w:t>
      </w:r>
      <w:r w:rsidR="00674CBC">
        <w:rPr>
          <w:szCs w:val="24"/>
        </w:rPr>
        <w:t xml:space="preserve">It is stated by </w:t>
      </w:r>
      <w:proofErr w:type="spellStart"/>
      <w:r w:rsidR="00487FF6" w:rsidRPr="005F2489">
        <w:rPr>
          <w:szCs w:val="24"/>
        </w:rPr>
        <w:t>Freudenreich</w:t>
      </w:r>
      <w:proofErr w:type="spellEnd"/>
      <w:r w:rsidR="00487FF6">
        <w:rPr>
          <w:szCs w:val="24"/>
        </w:rPr>
        <w:t xml:space="preserve">, </w:t>
      </w:r>
      <w:proofErr w:type="spellStart"/>
      <w:r w:rsidR="00487FF6" w:rsidRPr="005F2489">
        <w:rPr>
          <w:szCs w:val="24"/>
        </w:rPr>
        <w:t>Lüdeke</w:t>
      </w:r>
      <w:proofErr w:type="spellEnd"/>
      <w:r w:rsidR="00487FF6" w:rsidRPr="005F2489">
        <w:rPr>
          <w:szCs w:val="24"/>
        </w:rPr>
        <w:t>-Freund</w:t>
      </w:r>
      <w:r w:rsidR="00487FF6">
        <w:rPr>
          <w:szCs w:val="24"/>
        </w:rPr>
        <w:t xml:space="preserve"> </w:t>
      </w:r>
      <w:r w:rsidR="00487FF6" w:rsidRPr="005F2489">
        <w:rPr>
          <w:szCs w:val="24"/>
        </w:rPr>
        <w:t xml:space="preserve">and </w:t>
      </w:r>
      <w:proofErr w:type="spellStart"/>
      <w:r w:rsidR="00487FF6" w:rsidRPr="005F2489">
        <w:rPr>
          <w:szCs w:val="24"/>
        </w:rPr>
        <w:t>Schaltegger</w:t>
      </w:r>
      <w:proofErr w:type="spellEnd"/>
      <w:r w:rsidR="00487FF6">
        <w:rPr>
          <w:szCs w:val="24"/>
        </w:rPr>
        <w:t xml:space="preserve"> </w:t>
      </w:r>
      <w:r w:rsidR="00487FF6" w:rsidRPr="005F2489">
        <w:rPr>
          <w:szCs w:val="24"/>
        </w:rPr>
        <w:t>(2020)</w:t>
      </w:r>
      <w:r w:rsidR="00487FF6">
        <w:rPr>
          <w:szCs w:val="24"/>
        </w:rPr>
        <w:t xml:space="preserve"> </w:t>
      </w:r>
      <w:r w:rsidR="00674CBC">
        <w:rPr>
          <w:szCs w:val="24"/>
        </w:rPr>
        <w:t>that the</w:t>
      </w:r>
      <w:r w:rsidR="00487FF6" w:rsidRPr="00487FF6">
        <w:rPr>
          <w:szCs w:val="24"/>
        </w:rPr>
        <w:t xml:space="preserve"> senior management, who </w:t>
      </w:r>
      <w:r w:rsidR="00487FF6">
        <w:rPr>
          <w:szCs w:val="24"/>
        </w:rPr>
        <w:t>oversees</w:t>
      </w:r>
      <w:r w:rsidR="00487FF6" w:rsidRPr="00487FF6">
        <w:rPr>
          <w:szCs w:val="24"/>
        </w:rPr>
        <w:t xml:space="preserve"> the company's activities, should </w:t>
      </w:r>
      <w:r w:rsidR="00C06C3B" w:rsidRPr="00487FF6">
        <w:rPr>
          <w:szCs w:val="24"/>
        </w:rPr>
        <w:t>try</w:t>
      </w:r>
      <w:r w:rsidR="00487FF6" w:rsidRPr="00487FF6">
        <w:rPr>
          <w:szCs w:val="24"/>
        </w:rPr>
        <w:t xml:space="preserve"> to satisfy the needs of all parties involved, or at the very least, more parties than simply shareholders</w:t>
      </w:r>
      <w:r w:rsidR="00487FF6">
        <w:rPr>
          <w:szCs w:val="24"/>
        </w:rPr>
        <w:t xml:space="preserve"> or owners.</w:t>
      </w:r>
      <w:r w:rsidR="00C06C3B">
        <w:rPr>
          <w:szCs w:val="24"/>
        </w:rPr>
        <w:t xml:space="preserve"> </w:t>
      </w:r>
      <w:r w:rsidR="0071245B">
        <w:rPr>
          <w:szCs w:val="24"/>
        </w:rPr>
        <w:t xml:space="preserve">The most well-known defence of profit maximisation in the field of business ethics is Milton Friedman’s claim that the </w:t>
      </w:r>
      <w:r w:rsidR="00877C07">
        <w:rPr>
          <w:szCs w:val="24"/>
        </w:rPr>
        <w:t>goal</w:t>
      </w:r>
      <w:r w:rsidR="0071245B">
        <w:rPr>
          <w:szCs w:val="24"/>
        </w:rPr>
        <w:t xml:space="preserve"> of business is profit (</w:t>
      </w:r>
      <w:proofErr w:type="spellStart"/>
      <w:r w:rsidR="0071245B" w:rsidRPr="0071245B">
        <w:rPr>
          <w:szCs w:val="24"/>
        </w:rPr>
        <w:t>Tavlas</w:t>
      </w:r>
      <w:proofErr w:type="spellEnd"/>
      <w:r w:rsidR="0071245B" w:rsidRPr="0071245B">
        <w:rPr>
          <w:szCs w:val="24"/>
        </w:rPr>
        <w:t>,</w:t>
      </w:r>
      <w:r w:rsidR="0071245B">
        <w:rPr>
          <w:szCs w:val="24"/>
        </w:rPr>
        <w:t xml:space="preserve"> </w:t>
      </w:r>
      <w:r w:rsidR="0071245B" w:rsidRPr="0071245B">
        <w:rPr>
          <w:szCs w:val="24"/>
        </w:rPr>
        <w:t>2023)</w:t>
      </w:r>
      <w:r w:rsidR="0071245B">
        <w:rPr>
          <w:szCs w:val="24"/>
        </w:rPr>
        <w:t>, but t</w:t>
      </w:r>
      <w:r w:rsidR="0071245B" w:rsidRPr="0071245B">
        <w:rPr>
          <w:szCs w:val="24"/>
        </w:rPr>
        <w:t xml:space="preserve">here is probably some confusion on how to present an economic analysis or rationale for profit </w:t>
      </w:r>
      <w:r w:rsidR="00877C07">
        <w:rPr>
          <w:szCs w:val="24"/>
        </w:rPr>
        <w:t>from</w:t>
      </w:r>
      <w:r w:rsidR="0071245B" w:rsidRPr="0071245B">
        <w:rPr>
          <w:szCs w:val="24"/>
        </w:rPr>
        <w:t xml:space="preserve"> a business objective</w:t>
      </w:r>
      <w:r w:rsidR="00F708B0">
        <w:rPr>
          <w:szCs w:val="24"/>
        </w:rPr>
        <w:t xml:space="preserve"> when</w:t>
      </w:r>
      <w:r w:rsidR="00F708B0" w:rsidRPr="00F708B0">
        <w:rPr>
          <w:szCs w:val="24"/>
        </w:rPr>
        <w:t xml:space="preserve"> senior management </w:t>
      </w:r>
      <w:r w:rsidR="00F708B0">
        <w:rPr>
          <w:szCs w:val="24"/>
        </w:rPr>
        <w:t>instead of the shareholders</w:t>
      </w:r>
      <w:r w:rsidR="00F708B0" w:rsidRPr="00F708B0">
        <w:rPr>
          <w:szCs w:val="24"/>
        </w:rPr>
        <w:t xml:space="preserve"> optimize earnings.</w:t>
      </w:r>
      <w:r w:rsidR="00C543CB">
        <w:rPr>
          <w:szCs w:val="24"/>
        </w:rPr>
        <w:t xml:space="preserve"> </w:t>
      </w:r>
      <w:r w:rsidR="006C0C9A" w:rsidRPr="006C0C9A">
        <w:rPr>
          <w:szCs w:val="24"/>
        </w:rPr>
        <w:t xml:space="preserve">The duties of corporate management and the main objective of corporate governance are at the heart of the conflict between shareholder theory and stakeholder theory. According to shareholder theory, business managers' main responsibility is to maximize shareholder value. </w:t>
      </w:r>
      <w:r w:rsidR="00C543CB">
        <w:rPr>
          <w:szCs w:val="24"/>
        </w:rPr>
        <w:t xml:space="preserve">The two different viewpoints </w:t>
      </w:r>
      <w:r w:rsidR="00C543CB" w:rsidRPr="00C06C3B">
        <w:rPr>
          <w:szCs w:val="24"/>
        </w:rPr>
        <w:t xml:space="preserve">are frequently perceived as being between the </w:t>
      </w:r>
      <w:r w:rsidR="00C543CB">
        <w:rPr>
          <w:szCs w:val="24"/>
        </w:rPr>
        <w:t>ethical</w:t>
      </w:r>
      <w:r w:rsidR="00C543CB" w:rsidRPr="00C06C3B">
        <w:rPr>
          <w:szCs w:val="24"/>
        </w:rPr>
        <w:t xml:space="preserve"> and the immoral, </w:t>
      </w:r>
      <w:r w:rsidR="00C543CB" w:rsidRPr="00C06C3B">
        <w:rPr>
          <w:szCs w:val="24"/>
        </w:rPr>
        <w:lastRenderedPageBreak/>
        <w:t>respectively</w:t>
      </w:r>
      <w:r w:rsidR="00C543CB">
        <w:rPr>
          <w:szCs w:val="24"/>
        </w:rPr>
        <w:t>. And we will examine them in detail c</w:t>
      </w:r>
      <w:r w:rsidR="00C543CB" w:rsidRPr="00C543CB">
        <w:rPr>
          <w:szCs w:val="24"/>
        </w:rPr>
        <w:t>onsidering the limitations of the legal system and the entity responsible for enforcing it</w:t>
      </w:r>
      <w:r w:rsidR="00C543CB">
        <w:rPr>
          <w:szCs w:val="24"/>
        </w:rPr>
        <w:t>.</w:t>
      </w:r>
    </w:p>
    <w:p w14:paraId="0AA34D3E" w14:textId="481C1CC3" w:rsidR="00A0048F" w:rsidRPr="00A0048F" w:rsidRDefault="0007667B" w:rsidP="003D3A08">
      <w:pPr>
        <w:spacing w:line="480" w:lineRule="auto"/>
        <w:ind w:firstLine="720"/>
        <w:jc w:val="both"/>
        <w:rPr>
          <w:szCs w:val="24"/>
        </w:rPr>
      </w:pPr>
      <w:r w:rsidRPr="0007667B">
        <w:rPr>
          <w:szCs w:val="24"/>
        </w:rPr>
        <w:t xml:space="preserve">An instinctive grasp of what is, or is not, ethical forms the basis of business ethics. If we remain inside the confines of a somewhat homogenous culture over a specific historical period, there will frequently be a great deal of consensus on what </w:t>
      </w:r>
      <w:r>
        <w:rPr>
          <w:szCs w:val="24"/>
        </w:rPr>
        <w:t>behaviour</w:t>
      </w:r>
      <w:r w:rsidRPr="0007667B">
        <w:rPr>
          <w:szCs w:val="24"/>
        </w:rPr>
        <w:t xml:space="preserve"> is ethical and what is not</w:t>
      </w:r>
      <w:r>
        <w:rPr>
          <w:szCs w:val="24"/>
        </w:rPr>
        <w:t xml:space="preserve"> (</w:t>
      </w:r>
      <w:proofErr w:type="spellStart"/>
      <w:r w:rsidRPr="0007667B">
        <w:rPr>
          <w:szCs w:val="24"/>
        </w:rPr>
        <w:t>Winczorek</w:t>
      </w:r>
      <w:proofErr w:type="spellEnd"/>
      <w:r w:rsidRPr="0007667B">
        <w:rPr>
          <w:szCs w:val="24"/>
        </w:rPr>
        <w:t>,</w:t>
      </w:r>
      <w:r>
        <w:rPr>
          <w:szCs w:val="24"/>
        </w:rPr>
        <w:t xml:space="preserve"> </w:t>
      </w:r>
      <w:r w:rsidRPr="0007667B">
        <w:rPr>
          <w:szCs w:val="24"/>
        </w:rPr>
        <w:t>2022</w:t>
      </w:r>
      <w:r>
        <w:rPr>
          <w:szCs w:val="24"/>
        </w:rPr>
        <w:t>).</w:t>
      </w:r>
      <w:r w:rsidRPr="0007667B">
        <w:rPr>
          <w:szCs w:val="24"/>
        </w:rPr>
        <w:t xml:space="preserve"> </w:t>
      </w:r>
      <w:r w:rsidR="00C16A4A" w:rsidRPr="0007667B">
        <w:rPr>
          <w:szCs w:val="24"/>
        </w:rPr>
        <w:t xml:space="preserve">More than the specific activities one should perform under broadly defined conditions, the issue of what justifications exist for a given type of </w:t>
      </w:r>
      <w:r w:rsidR="00C16A4A">
        <w:rPr>
          <w:szCs w:val="24"/>
        </w:rPr>
        <w:t>behaviour</w:t>
      </w:r>
      <w:r w:rsidR="00C16A4A" w:rsidRPr="0007667B">
        <w:rPr>
          <w:szCs w:val="24"/>
        </w:rPr>
        <w:t xml:space="preserve"> lies at the heart of all theories. </w:t>
      </w:r>
      <w:r w:rsidRPr="0007667B">
        <w:rPr>
          <w:szCs w:val="24"/>
        </w:rPr>
        <w:t>Three main schools of thought may be used to simplify ethics</w:t>
      </w:r>
      <w:r>
        <w:rPr>
          <w:szCs w:val="24"/>
        </w:rPr>
        <w:t>: c</w:t>
      </w:r>
      <w:r w:rsidRPr="0007667B">
        <w:rPr>
          <w:szCs w:val="24"/>
        </w:rPr>
        <w:t>onsequentialism</w:t>
      </w:r>
      <w:r>
        <w:rPr>
          <w:szCs w:val="24"/>
        </w:rPr>
        <w:t>, d</w:t>
      </w:r>
      <w:r w:rsidRPr="0007667B">
        <w:rPr>
          <w:szCs w:val="24"/>
        </w:rPr>
        <w:t>eontology</w:t>
      </w:r>
      <w:r>
        <w:rPr>
          <w:szCs w:val="24"/>
        </w:rPr>
        <w:t xml:space="preserve"> and v</w:t>
      </w:r>
      <w:r w:rsidRPr="0007667B">
        <w:rPr>
          <w:szCs w:val="24"/>
        </w:rPr>
        <w:t>irtue ethics</w:t>
      </w:r>
      <w:r w:rsidR="00C16A4A">
        <w:rPr>
          <w:szCs w:val="24"/>
        </w:rPr>
        <w:t xml:space="preserve">, concerned with the results and commentaries of the action, the initial thoughts of the action, and </w:t>
      </w:r>
      <w:r w:rsidR="00C16A4A" w:rsidRPr="00C16A4A">
        <w:rPr>
          <w:szCs w:val="24"/>
        </w:rPr>
        <w:t>what a decent person would do in the given situation</w:t>
      </w:r>
      <w:r w:rsidR="00C16A4A">
        <w:rPr>
          <w:szCs w:val="24"/>
        </w:rPr>
        <w:t>, respectively (</w:t>
      </w:r>
      <w:r w:rsidRPr="0007667B">
        <w:rPr>
          <w:szCs w:val="24"/>
        </w:rPr>
        <w:t>Cella</w:t>
      </w:r>
      <w:r>
        <w:rPr>
          <w:szCs w:val="24"/>
        </w:rPr>
        <w:t>, 2021).</w:t>
      </w:r>
      <w:r w:rsidRPr="0007667B">
        <w:rPr>
          <w:szCs w:val="24"/>
        </w:rPr>
        <w:t xml:space="preserve"> </w:t>
      </w:r>
      <w:r w:rsidR="00C16A4A">
        <w:rPr>
          <w:szCs w:val="24"/>
        </w:rPr>
        <w:t>Specifically, t</w:t>
      </w:r>
      <w:r w:rsidR="00C16A4A" w:rsidRPr="00C16A4A">
        <w:rPr>
          <w:szCs w:val="24"/>
        </w:rPr>
        <w:t xml:space="preserve">he focus of consequentialism </w:t>
      </w:r>
      <w:r w:rsidR="00C16A4A">
        <w:rPr>
          <w:szCs w:val="24"/>
        </w:rPr>
        <w:t>could be e</w:t>
      </w:r>
      <w:r w:rsidR="00C16A4A" w:rsidRPr="00C16A4A">
        <w:rPr>
          <w:szCs w:val="24"/>
        </w:rPr>
        <w:t xml:space="preserve">ither acts in a specific situation or a rule that may, allegedly frequently, result in actions with positive outcomes. However, which one ought to be taken? </w:t>
      </w:r>
      <w:r w:rsidR="00C16A4A">
        <w:rPr>
          <w:szCs w:val="24"/>
        </w:rPr>
        <w:t>In</w:t>
      </w:r>
      <w:r w:rsidR="00C16A4A" w:rsidRPr="00C16A4A">
        <w:rPr>
          <w:szCs w:val="24"/>
        </w:rPr>
        <w:t xml:space="preserve"> a company's daily operations</w:t>
      </w:r>
      <w:r w:rsidR="00C16A4A">
        <w:rPr>
          <w:szCs w:val="24"/>
        </w:rPr>
        <w:t>, d</w:t>
      </w:r>
      <w:r w:rsidR="00C16A4A" w:rsidRPr="00C16A4A">
        <w:rPr>
          <w:szCs w:val="24"/>
        </w:rPr>
        <w:t>ecisions are made with long-term effects in mind, yet it might not be able to locate the data required to apply act-based consequentialism. Therefore, from an ethical perspective, ethics</w:t>
      </w:r>
      <w:r w:rsidR="00C16A4A">
        <w:rPr>
          <w:szCs w:val="24"/>
        </w:rPr>
        <w:t xml:space="preserve"> as a set of rules</w:t>
      </w:r>
      <w:r w:rsidR="00C16A4A" w:rsidRPr="00C16A4A">
        <w:rPr>
          <w:szCs w:val="24"/>
        </w:rPr>
        <w:t>, in which one abides by norms that often produce positive results, would appear suitable.</w:t>
      </w:r>
      <w:r w:rsidR="00A0048F">
        <w:rPr>
          <w:szCs w:val="24"/>
        </w:rPr>
        <w:t xml:space="preserve"> The focus of v</w:t>
      </w:r>
      <w:r w:rsidR="00A0048F" w:rsidRPr="00A0048F">
        <w:rPr>
          <w:szCs w:val="24"/>
        </w:rPr>
        <w:t xml:space="preserve">irtue ethics considers </w:t>
      </w:r>
      <w:r w:rsidR="00A0048F">
        <w:rPr>
          <w:szCs w:val="24"/>
        </w:rPr>
        <w:t xml:space="preserve">both </w:t>
      </w:r>
      <w:r w:rsidR="00A0048F" w:rsidRPr="00A0048F">
        <w:rPr>
          <w:szCs w:val="24"/>
        </w:rPr>
        <w:t xml:space="preserve">the character of the actor as well as individual </w:t>
      </w:r>
      <w:r w:rsidR="00A0048F">
        <w:rPr>
          <w:szCs w:val="24"/>
        </w:rPr>
        <w:t>behaviours</w:t>
      </w:r>
      <w:r w:rsidR="00A0048F" w:rsidRPr="00A0048F">
        <w:rPr>
          <w:szCs w:val="24"/>
        </w:rPr>
        <w:t xml:space="preserve"> </w:t>
      </w:r>
      <w:r w:rsidR="00A0048F">
        <w:rPr>
          <w:szCs w:val="24"/>
        </w:rPr>
        <w:t>(</w:t>
      </w:r>
      <w:r w:rsidR="00A0048F" w:rsidRPr="00FB0ADC">
        <w:rPr>
          <w:szCs w:val="24"/>
        </w:rPr>
        <w:t>Koehn, 2024)</w:t>
      </w:r>
      <w:r w:rsidR="00A0048F" w:rsidRPr="00A0048F">
        <w:rPr>
          <w:szCs w:val="24"/>
        </w:rPr>
        <w:t xml:space="preserve">. Most people have no concern if the food is placed on the table for our money alone, served by a </w:t>
      </w:r>
      <w:r w:rsidR="00A0048F">
        <w:rPr>
          <w:szCs w:val="24"/>
        </w:rPr>
        <w:t>dishonourable</w:t>
      </w:r>
      <w:r w:rsidR="00A0048F" w:rsidRPr="00A0048F">
        <w:rPr>
          <w:szCs w:val="24"/>
        </w:rPr>
        <w:t xml:space="preserve"> person, or by someone of good reputation to whom we charge an equal amount. The ability of the </w:t>
      </w:r>
      <w:r w:rsidR="00A0048F">
        <w:rPr>
          <w:szCs w:val="24"/>
        </w:rPr>
        <w:t>capitalist</w:t>
      </w:r>
      <w:r w:rsidR="00A0048F" w:rsidRPr="00A0048F">
        <w:rPr>
          <w:szCs w:val="24"/>
        </w:rPr>
        <w:t xml:space="preserve"> system to incentivize even immoral people to behave in the best interests of others is one of its advantages</w:t>
      </w:r>
      <w:r w:rsidR="00A0048F">
        <w:rPr>
          <w:szCs w:val="24"/>
        </w:rPr>
        <w:t xml:space="preserve"> (</w:t>
      </w:r>
      <w:r w:rsidR="00A0048F" w:rsidRPr="00A0048F">
        <w:rPr>
          <w:szCs w:val="24"/>
        </w:rPr>
        <w:t>Steinnes, 2024</w:t>
      </w:r>
      <w:r w:rsidR="00A0048F">
        <w:rPr>
          <w:szCs w:val="24"/>
        </w:rPr>
        <w:t>)</w:t>
      </w:r>
      <w:r w:rsidR="00A0048F" w:rsidRPr="00A0048F">
        <w:rPr>
          <w:szCs w:val="24"/>
        </w:rPr>
        <w:t xml:space="preserve">. </w:t>
      </w:r>
      <w:r w:rsidR="00A0048F">
        <w:rPr>
          <w:szCs w:val="24"/>
        </w:rPr>
        <w:t>Hence, virtue ethics is beyond the scope of discussion.</w:t>
      </w:r>
      <w:r w:rsidR="00B94E3A">
        <w:rPr>
          <w:szCs w:val="24"/>
        </w:rPr>
        <w:t xml:space="preserve"> As a result, </w:t>
      </w:r>
      <w:r w:rsidR="00B94E3A" w:rsidRPr="00B94E3A">
        <w:rPr>
          <w:szCs w:val="24"/>
        </w:rPr>
        <w:t>profit maximization by top management is not inherently anti-social and can be ethically justified through rule-</w:t>
      </w:r>
      <w:r w:rsidR="00B94E3A" w:rsidRPr="00B94E3A">
        <w:rPr>
          <w:szCs w:val="24"/>
        </w:rPr>
        <w:lastRenderedPageBreak/>
        <w:t>consequentialism, which evaluates actions based on their outcomes rather than solely their nature.</w:t>
      </w:r>
    </w:p>
    <w:p w14:paraId="0D85960E" w14:textId="40D87E41" w:rsidR="00590F2D" w:rsidRPr="00931B9A" w:rsidRDefault="00931B9A" w:rsidP="003D3A08">
      <w:pPr>
        <w:spacing w:line="480" w:lineRule="auto"/>
        <w:ind w:firstLine="720"/>
        <w:jc w:val="both"/>
        <w:rPr>
          <w:szCs w:val="24"/>
        </w:rPr>
      </w:pPr>
      <w:r w:rsidRPr="00931B9A">
        <w:rPr>
          <w:szCs w:val="24"/>
        </w:rPr>
        <w:t>Stakeholder theory, on the other hand, broadens the definition of corporate responsibility to encompass all parties impacted by business decisions, including suppliers, consumers, workers, and the community</w:t>
      </w:r>
      <w:r>
        <w:rPr>
          <w:szCs w:val="24"/>
        </w:rPr>
        <w:t xml:space="preserve"> (</w:t>
      </w:r>
      <w:proofErr w:type="spellStart"/>
      <w:r w:rsidRPr="00931B9A">
        <w:rPr>
          <w:szCs w:val="24"/>
        </w:rPr>
        <w:t>Dmytriyev</w:t>
      </w:r>
      <w:proofErr w:type="spellEnd"/>
      <w:r w:rsidRPr="00931B9A">
        <w:rPr>
          <w:szCs w:val="24"/>
        </w:rPr>
        <w:t xml:space="preserve">, Freeman and </w:t>
      </w:r>
      <w:proofErr w:type="spellStart"/>
      <w:r w:rsidRPr="00931B9A">
        <w:rPr>
          <w:szCs w:val="24"/>
        </w:rPr>
        <w:t>Hörisch</w:t>
      </w:r>
      <w:proofErr w:type="spellEnd"/>
      <w:r w:rsidRPr="00931B9A">
        <w:rPr>
          <w:szCs w:val="24"/>
        </w:rPr>
        <w:t>, 2021</w:t>
      </w:r>
      <w:r>
        <w:rPr>
          <w:szCs w:val="24"/>
        </w:rPr>
        <w:t>)</w:t>
      </w:r>
      <w:r w:rsidRPr="00931B9A">
        <w:rPr>
          <w:szCs w:val="24"/>
        </w:rPr>
        <w:t xml:space="preserve">. </w:t>
      </w:r>
      <w:r w:rsidR="00DA2178" w:rsidRPr="00DA2178">
        <w:rPr>
          <w:szCs w:val="24"/>
        </w:rPr>
        <w:t xml:space="preserve">It covers related topics such </w:t>
      </w:r>
      <w:r w:rsidR="00DA2178">
        <w:rPr>
          <w:szCs w:val="24"/>
        </w:rPr>
        <w:t xml:space="preserve">as </w:t>
      </w:r>
      <w:r w:rsidR="00DA2178" w:rsidRPr="00DA2178">
        <w:rPr>
          <w:szCs w:val="24"/>
        </w:rPr>
        <w:t>how value is created and exchanged, how ethics and capitalism interact, and the managerial strategies required to successfully handle these difficulties.</w:t>
      </w:r>
      <w:r w:rsidR="00DA2178">
        <w:rPr>
          <w:szCs w:val="24"/>
        </w:rPr>
        <w:t xml:space="preserve"> </w:t>
      </w:r>
      <w:r w:rsidRPr="00931B9A">
        <w:rPr>
          <w:szCs w:val="24"/>
        </w:rPr>
        <w:t>According to this view, which is mostly credited to R. Edward Freeman, business managers have a moral duty to consider the interests of all stakeholders, not just shareholders</w:t>
      </w:r>
      <w:r>
        <w:rPr>
          <w:szCs w:val="24"/>
        </w:rPr>
        <w:t>.</w:t>
      </w:r>
      <w:r w:rsidR="004610CA">
        <w:rPr>
          <w:szCs w:val="24"/>
        </w:rPr>
        <w:t xml:space="preserve"> </w:t>
      </w:r>
      <w:r w:rsidR="004610CA" w:rsidRPr="004610CA">
        <w:rPr>
          <w:szCs w:val="24"/>
        </w:rPr>
        <w:t xml:space="preserve">Advocates contend that by including stakeholder interests </w:t>
      </w:r>
      <w:r w:rsidR="004610CA">
        <w:rPr>
          <w:szCs w:val="24"/>
        </w:rPr>
        <w:t>in</w:t>
      </w:r>
      <w:r w:rsidR="004610CA" w:rsidRPr="004610CA">
        <w:rPr>
          <w:szCs w:val="24"/>
        </w:rPr>
        <w:t xml:space="preserve"> strategic decision-making, this method can result in longer-term success and more sustainable company practices</w:t>
      </w:r>
      <w:r w:rsidR="004610CA">
        <w:rPr>
          <w:szCs w:val="24"/>
        </w:rPr>
        <w:t xml:space="preserve"> (</w:t>
      </w:r>
      <w:r w:rsidR="004610CA" w:rsidRPr="004610CA">
        <w:rPr>
          <w:szCs w:val="24"/>
        </w:rPr>
        <w:t xml:space="preserve">Bottenberg, </w:t>
      </w:r>
      <w:proofErr w:type="spellStart"/>
      <w:r w:rsidR="004610CA" w:rsidRPr="004610CA">
        <w:rPr>
          <w:szCs w:val="24"/>
        </w:rPr>
        <w:t>Tuschke</w:t>
      </w:r>
      <w:proofErr w:type="spellEnd"/>
      <w:r w:rsidR="004610CA">
        <w:rPr>
          <w:szCs w:val="24"/>
        </w:rPr>
        <w:t xml:space="preserve"> </w:t>
      </w:r>
      <w:r w:rsidR="004610CA" w:rsidRPr="004610CA">
        <w:rPr>
          <w:szCs w:val="24"/>
        </w:rPr>
        <w:t>and Flickinger</w:t>
      </w:r>
      <w:r w:rsidR="004610CA">
        <w:rPr>
          <w:szCs w:val="24"/>
        </w:rPr>
        <w:t xml:space="preserve">, </w:t>
      </w:r>
      <w:r w:rsidR="004610CA" w:rsidRPr="004610CA">
        <w:rPr>
          <w:szCs w:val="24"/>
        </w:rPr>
        <w:t>2017)</w:t>
      </w:r>
      <w:r w:rsidR="004610CA">
        <w:rPr>
          <w:szCs w:val="24"/>
        </w:rPr>
        <w:t>.</w:t>
      </w:r>
      <w:r w:rsidR="00590F2D">
        <w:rPr>
          <w:szCs w:val="24"/>
        </w:rPr>
        <w:t xml:space="preserve"> </w:t>
      </w:r>
      <w:r w:rsidR="00590F2D" w:rsidRPr="00590F2D">
        <w:rPr>
          <w:szCs w:val="24"/>
        </w:rPr>
        <w:t>Early 20th-century management literature is where stakeholder theory first emerged, with notable works emphasizing the value of stakeholder connections for organizational performance</w:t>
      </w:r>
      <w:r w:rsidR="00590F2D">
        <w:rPr>
          <w:szCs w:val="24"/>
        </w:rPr>
        <w:t xml:space="preserve"> (</w:t>
      </w:r>
      <w:r w:rsidR="00590F2D" w:rsidRPr="00590F2D">
        <w:rPr>
          <w:szCs w:val="24"/>
        </w:rPr>
        <w:t>Freeman,</w:t>
      </w:r>
      <w:r w:rsidR="00590F2D">
        <w:rPr>
          <w:szCs w:val="24"/>
        </w:rPr>
        <w:t xml:space="preserve"> </w:t>
      </w:r>
      <w:r w:rsidR="00590F2D" w:rsidRPr="00590F2D">
        <w:rPr>
          <w:szCs w:val="24"/>
        </w:rPr>
        <w:t>Phillips</w:t>
      </w:r>
      <w:r w:rsidR="00590F2D">
        <w:rPr>
          <w:szCs w:val="24"/>
        </w:rPr>
        <w:t xml:space="preserve"> </w:t>
      </w:r>
      <w:r w:rsidR="00590F2D" w:rsidRPr="00590F2D">
        <w:rPr>
          <w:szCs w:val="24"/>
        </w:rPr>
        <w:t>and Sisodia, 2020</w:t>
      </w:r>
      <w:r w:rsidR="00590F2D">
        <w:rPr>
          <w:szCs w:val="24"/>
        </w:rPr>
        <w:t>)</w:t>
      </w:r>
      <w:r w:rsidR="00590F2D" w:rsidRPr="00590F2D">
        <w:rPr>
          <w:szCs w:val="24"/>
        </w:rPr>
        <w:t>.</w:t>
      </w:r>
      <w:r w:rsidR="00590F2D">
        <w:rPr>
          <w:szCs w:val="24"/>
        </w:rPr>
        <w:t xml:space="preserve"> </w:t>
      </w:r>
      <w:r w:rsidR="00590F2D" w:rsidRPr="00590F2D">
        <w:rPr>
          <w:szCs w:val="24"/>
        </w:rPr>
        <w:t xml:space="preserve">This method has been used </w:t>
      </w:r>
      <w:r w:rsidR="00590F2D">
        <w:rPr>
          <w:szCs w:val="24"/>
        </w:rPr>
        <w:t>in</w:t>
      </w:r>
      <w:r w:rsidR="00590F2D" w:rsidRPr="00590F2D">
        <w:rPr>
          <w:szCs w:val="24"/>
        </w:rPr>
        <w:t xml:space="preserve"> </w:t>
      </w:r>
      <w:r w:rsidR="00590F2D">
        <w:rPr>
          <w:szCs w:val="24"/>
        </w:rPr>
        <w:t>some</w:t>
      </w:r>
      <w:r w:rsidR="00590F2D" w:rsidRPr="00590F2D">
        <w:rPr>
          <w:szCs w:val="24"/>
        </w:rPr>
        <w:t xml:space="preserve"> </w:t>
      </w:r>
      <w:r w:rsidR="00590F2D">
        <w:rPr>
          <w:szCs w:val="24"/>
        </w:rPr>
        <w:t>fields</w:t>
      </w:r>
      <w:r w:rsidR="00590F2D" w:rsidRPr="00590F2D">
        <w:rPr>
          <w:szCs w:val="24"/>
        </w:rPr>
        <w:t xml:space="preserve">, including information systems, where it highlights the necessity of including stakeholders in the design and implementation of systems </w:t>
      </w:r>
      <w:r w:rsidR="00590F2D">
        <w:rPr>
          <w:szCs w:val="24"/>
        </w:rPr>
        <w:t>to</w:t>
      </w:r>
      <w:r w:rsidR="00590F2D" w:rsidRPr="00590F2D">
        <w:rPr>
          <w:szCs w:val="24"/>
        </w:rPr>
        <w:t xml:space="preserve"> guarantee that a range of expectations are satisfied.</w:t>
      </w:r>
      <w:r w:rsidR="004F17D8">
        <w:rPr>
          <w:szCs w:val="24"/>
        </w:rPr>
        <w:t xml:space="preserve"> </w:t>
      </w:r>
      <w:r w:rsidR="004F17D8" w:rsidRPr="004F17D8">
        <w:rPr>
          <w:szCs w:val="24"/>
        </w:rPr>
        <w:t xml:space="preserve">There are conflicts between strategic management and stakeholder theory, with some academics contending that these two theories deal with distinct issues. </w:t>
      </w:r>
      <w:r w:rsidR="004F17D8">
        <w:rPr>
          <w:szCs w:val="24"/>
        </w:rPr>
        <w:t xml:space="preserve">According to </w:t>
      </w:r>
      <w:r w:rsidR="004F17D8" w:rsidRPr="00590F2D">
        <w:rPr>
          <w:szCs w:val="24"/>
        </w:rPr>
        <w:t>Freeman,</w:t>
      </w:r>
      <w:r w:rsidR="004F17D8">
        <w:rPr>
          <w:szCs w:val="24"/>
        </w:rPr>
        <w:t xml:space="preserve"> </w:t>
      </w:r>
      <w:r w:rsidR="004F17D8" w:rsidRPr="00590F2D">
        <w:rPr>
          <w:szCs w:val="24"/>
        </w:rPr>
        <w:t>Phillips</w:t>
      </w:r>
      <w:r w:rsidR="004F17D8">
        <w:rPr>
          <w:szCs w:val="24"/>
        </w:rPr>
        <w:t xml:space="preserve"> </w:t>
      </w:r>
      <w:r w:rsidR="004F17D8" w:rsidRPr="00590F2D">
        <w:rPr>
          <w:szCs w:val="24"/>
        </w:rPr>
        <w:t>and Sisodia</w:t>
      </w:r>
      <w:r w:rsidR="004F17D8">
        <w:rPr>
          <w:szCs w:val="24"/>
        </w:rPr>
        <w:t xml:space="preserve"> (</w:t>
      </w:r>
      <w:r w:rsidR="004F17D8" w:rsidRPr="00590F2D">
        <w:rPr>
          <w:szCs w:val="24"/>
        </w:rPr>
        <w:t>2020</w:t>
      </w:r>
      <w:r w:rsidR="004F17D8">
        <w:rPr>
          <w:szCs w:val="24"/>
        </w:rPr>
        <w:t xml:space="preserve">), although the </w:t>
      </w:r>
      <w:r w:rsidR="004F17D8" w:rsidRPr="004F17D8">
        <w:rPr>
          <w:szCs w:val="24"/>
        </w:rPr>
        <w:t xml:space="preserve">two approaches address different problems, these tensions can create opportunities for integrating the two fields. </w:t>
      </w:r>
      <w:r w:rsidR="004F17D8">
        <w:rPr>
          <w:szCs w:val="24"/>
        </w:rPr>
        <w:t xml:space="preserve"> Hence</w:t>
      </w:r>
      <w:r w:rsidR="004F17D8" w:rsidRPr="004F17D8">
        <w:rPr>
          <w:szCs w:val="24"/>
        </w:rPr>
        <w:t xml:space="preserve">, </w:t>
      </w:r>
      <w:r w:rsidR="004F17D8">
        <w:rPr>
          <w:szCs w:val="24"/>
        </w:rPr>
        <w:t>certain points of agreement point</w:t>
      </w:r>
      <w:r w:rsidR="004F17D8" w:rsidRPr="004F17D8">
        <w:rPr>
          <w:szCs w:val="24"/>
        </w:rPr>
        <w:t xml:space="preserve"> to the possibility of mutual gain, especially when a pragmatic philosophy is used to balance the two viewpoints.</w:t>
      </w:r>
      <w:r w:rsidR="00F60A8C">
        <w:rPr>
          <w:szCs w:val="24"/>
        </w:rPr>
        <w:t xml:space="preserve"> </w:t>
      </w:r>
      <w:r w:rsidR="00F60A8C" w:rsidRPr="00F60A8C">
        <w:rPr>
          <w:szCs w:val="24"/>
        </w:rPr>
        <w:t xml:space="preserve">Furthermore, </w:t>
      </w:r>
      <w:r w:rsidR="00F60A8C">
        <w:rPr>
          <w:szCs w:val="24"/>
        </w:rPr>
        <w:t xml:space="preserve">stakeholder theory also relates to </w:t>
      </w:r>
      <w:r w:rsidR="00F60A8C" w:rsidRPr="00F60A8C">
        <w:rPr>
          <w:szCs w:val="24"/>
        </w:rPr>
        <w:t xml:space="preserve">classical institutional economics, </w:t>
      </w:r>
      <w:r w:rsidR="00F60A8C">
        <w:rPr>
          <w:szCs w:val="24"/>
        </w:rPr>
        <w:t xml:space="preserve">which </w:t>
      </w:r>
      <w:r w:rsidR="00F60A8C" w:rsidRPr="00F60A8C">
        <w:rPr>
          <w:szCs w:val="24"/>
        </w:rPr>
        <w:t xml:space="preserve">highlights the significance of </w:t>
      </w:r>
      <w:r w:rsidR="00F60A8C" w:rsidRPr="00F60A8C">
        <w:rPr>
          <w:szCs w:val="24"/>
        </w:rPr>
        <w:lastRenderedPageBreak/>
        <w:t>social provisioning and ethical issues in stakeholder management</w:t>
      </w:r>
      <w:r w:rsidR="00F60A8C">
        <w:rPr>
          <w:szCs w:val="24"/>
        </w:rPr>
        <w:t xml:space="preserve"> (</w:t>
      </w:r>
      <w:r w:rsidR="00F60A8C" w:rsidRPr="00F60A8C">
        <w:rPr>
          <w:szCs w:val="24"/>
        </w:rPr>
        <w:t>Valentinov, 2023)</w:t>
      </w:r>
      <w:r w:rsidR="00F60A8C">
        <w:rPr>
          <w:szCs w:val="24"/>
        </w:rPr>
        <w:t xml:space="preserve">, </w:t>
      </w:r>
      <w:r w:rsidR="00F60A8C" w:rsidRPr="00F60A8C">
        <w:rPr>
          <w:szCs w:val="24"/>
        </w:rPr>
        <w:t>providing perspectives that are becoming more and more pertinent in the intricate economic world of today</w:t>
      </w:r>
      <w:r w:rsidR="00F60A8C">
        <w:rPr>
          <w:szCs w:val="24"/>
        </w:rPr>
        <w:t>.</w:t>
      </w:r>
    </w:p>
    <w:p w14:paraId="30BD1E2E" w14:textId="6DB68D24" w:rsidR="00783E2F" w:rsidRPr="00783E2F" w:rsidRDefault="00937D36" w:rsidP="003D3A08">
      <w:pPr>
        <w:spacing w:line="480" w:lineRule="auto"/>
        <w:ind w:firstLine="720"/>
        <w:jc w:val="both"/>
        <w:rPr>
          <w:szCs w:val="24"/>
        </w:rPr>
      </w:pPr>
      <w:r w:rsidRPr="00937D36">
        <w:rPr>
          <w:szCs w:val="24"/>
        </w:rPr>
        <w:t xml:space="preserve">The tension between </w:t>
      </w:r>
      <w:r w:rsidR="00A73EE1">
        <w:rPr>
          <w:szCs w:val="24"/>
        </w:rPr>
        <w:t>stakeholders’ theory and shareholders'</w:t>
      </w:r>
      <w:r w:rsidRPr="00937D36">
        <w:rPr>
          <w:szCs w:val="24"/>
        </w:rPr>
        <w:t xml:space="preserve"> theor</w:t>
      </w:r>
      <w:r w:rsidR="00A73EE1">
        <w:rPr>
          <w:szCs w:val="24"/>
        </w:rPr>
        <w:t>y</w:t>
      </w:r>
      <w:r w:rsidRPr="00937D36">
        <w:rPr>
          <w:szCs w:val="24"/>
        </w:rPr>
        <w:t xml:space="preserve"> is evident in various contexts, such as in Germany, where corporate governance has traditionally leaned towards stakeholder orientation</w:t>
      </w:r>
      <w:r w:rsidR="00A73EE1">
        <w:rPr>
          <w:szCs w:val="24"/>
        </w:rPr>
        <w:t xml:space="preserve"> (</w:t>
      </w:r>
      <w:r w:rsidR="00A73EE1" w:rsidRPr="004610CA">
        <w:rPr>
          <w:szCs w:val="24"/>
        </w:rPr>
        <w:t xml:space="preserve">Bottenberg, </w:t>
      </w:r>
      <w:proofErr w:type="spellStart"/>
      <w:r w:rsidR="00A73EE1" w:rsidRPr="004610CA">
        <w:rPr>
          <w:szCs w:val="24"/>
        </w:rPr>
        <w:t>Tuschke</w:t>
      </w:r>
      <w:proofErr w:type="spellEnd"/>
      <w:r w:rsidR="00A73EE1">
        <w:rPr>
          <w:szCs w:val="24"/>
        </w:rPr>
        <w:t xml:space="preserve"> </w:t>
      </w:r>
      <w:r w:rsidR="00A73EE1" w:rsidRPr="004610CA">
        <w:rPr>
          <w:szCs w:val="24"/>
        </w:rPr>
        <w:t>and Flickinger</w:t>
      </w:r>
      <w:r w:rsidR="00A73EE1">
        <w:rPr>
          <w:szCs w:val="24"/>
        </w:rPr>
        <w:t xml:space="preserve">, </w:t>
      </w:r>
      <w:r w:rsidR="00A73EE1" w:rsidRPr="004610CA">
        <w:rPr>
          <w:szCs w:val="24"/>
        </w:rPr>
        <w:t>2017)</w:t>
      </w:r>
      <w:r>
        <w:rPr>
          <w:szCs w:val="24"/>
        </w:rPr>
        <w:t xml:space="preserve">. </w:t>
      </w:r>
      <w:r w:rsidRPr="00937D36">
        <w:rPr>
          <w:szCs w:val="24"/>
        </w:rPr>
        <w:t xml:space="preserve">Critics </w:t>
      </w:r>
      <w:r w:rsidR="00A73EE1">
        <w:rPr>
          <w:szCs w:val="24"/>
        </w:rPr>
        <w:t>by Bottenberg</w:t>
      </w:r>
      <w:r w:rsidR="00A73EE1" w:rsidRPr="004610CA">
        <w:rPr>
          <w:szCs w:val="24"/>
        </w:rPr>
        <w:t xml:space="preserve">, </w:t>
      </w:r>
      <w:proofErr w:type="spellStart"/>
      <w:r w:rsidR="00A73EE1" w:rsidRPr="004610CA">
        <w:rPr>
          <w:szCs w:val="24"/>
        </w:rPr>
        <w:t>Tuschke</w:t>
      </w:r>
      <w:proofErr w:type="spellEnd"/>
      <w:r w:rsidR="00A73EE1">
        <w:rPr>
          <w:szCs w:val="24"/>
        </w:rPr>
        <w:t xml:space="preserve"> </w:t>
      </w:r>
      <w:r w:rsidR="00A73EE1" w:rsidRPr="004610CA">
        <w:rPr>
          <w:szCs w:val="24"/>
        </w:rPr>
        <w:t>and Flickinger</w:t>
      </w:r>
      <w:r w:rsidR="00A73EE1">
        <w:rPr>
          <w:szCs w:val="24"/>
        </w:rPr>
        <w:t xml:space="preserve"> (</w:t>
      </w:r>
      <w:r w:rsidR="00A73EE1" w:rsidRPr="004610CA">
        <w:rPr>
          <w:szCs w:val="24"/>
        </w:rPr>
        <w:t>2017</w:t>
      </w:r>
      <w:r w:rsidR="00A73EE1">
        <w:rPr>
          <w:szCs w:val="24"/>
        </w:rPr>
        <w:t xml:space="preserve">) </w:t>
      </w:r>
      <w:r w:rsidRPr="00937D36">
        <w:rPr>
          <w:szCs w:val="24"/>
        </w:rPr>
        <w:t>argue that strong stakeholder obligations may hinder competitiveness, yet advocates highlight the benefits of stakeholder engagement, including enhanced strategic commitment and a longer-term performance outlook</w:t>
      </w:r>
      <w:r>
        <w:rPr>
          <w:szCs w:val="24"/>
        </w:rPr>
        <w:t>.</w:t>
      </w:r>
      <w:r w:rsidR="00783E2F">
        <w:rPr>
          <w:szCs w:val="24"/>
        </w:rPr>
        <w:t xml:space="preserve"> Ultimately</w:t>
      </w:r>
      <w:r w:rsidR="00783E2F" w:rsidRPr="00783E2F">
        <w:rPr>
          <w:szCs w:val="24"/>
        </w:rPr>
        <w:t>, the decision between stakeholder and shareholder theories represents contrasting perspectives on business ethics and company purpose, which has consequences for corporate governance</w:t>
      </w:r>
      <w:r w:rsidR="0085639F">
        <w:rPr>
          <w:szCs w:val="24"/>
        </w:rPr>
        <w:t>, which leads to the next topic of corporate social responsibility.</w:t>
      </w:r>
    </w:p>
    <w:p w14:paraId="2EDADB6D" w14:textId="77777777" w:rsidR="00D63B7E" w:rsidRPr="002943A5" w:rsidRDefault="00D63B7E" w:rsidP="003D3A08">
      <w:pPr>
        <w:pStyle w:val="Heading2"/>
        <w:spacing w:line="480" w:lineRule="auto"/>
        <w:rPr>
          <w:color w:val="auto"/>
          <w:szCs w:val="24"/>
        </w:rPr>
      </w:pPr>
      <w:bookmarkStart w:id="5" w:name="_Toc185341609"/>
      <w:r>
        <w:rPr>
          <w:color w:val="auto"/>
          <w:szCs w:val="24"/>
        </w:rPr>
        <w:t>Corporate social responsibility</w:t>
      </w:r>
      <w:bookmarkEnd w:id="5"/>
    </w:p>
    <w:p w14:paraId="2BD8F79C" w14:textId="4D319F41" w:rsidR="00546566" w:rsidRDefault="00D63B7E" w:rsidP="003D3A08">
      <w:pPr>
        <w:spacing w:line="480" w:lineRule="auto"/>
        <w:jc w:val="both"/>
        <w:rPr>
          <w:szCs w:val="24"/>
        </w:rPr>
      </w:pPr>
      <w:r>
        <w:rPr>
          <w:szCs w:val="24"/>
        </w:rPr>
        <w:tab/>
      </w:r>
      <w:r w:rsidRPr="00D63B7E">
        <w:rPr>
          <w:szCs w:val="24"/>
        </w:rPr>
        <w:t xml:space="preserve">Both unique and complementary frameworks that address social concerns in management define the link between stakeholder theory and corporate social responsibility. While </w:t>
      </w:r>
      <w:r w:rsidR="001C4912" w:rsidRPr="00D63B7E">
        <w:rPr>
          <w:szCs w:val="24"/>
        </w:rPr>
        <w:t>stakeholder theory highlights the significance of many stakeholders in enterprises' decision-making processes</w:t>
      </w:r>
      <w:r w:rsidR="001C4912">
        <w:rPr>
          <w:szCs w:val="24"/>
        </w:rPr>
        <w:t xml:space="preserve">, </w:t>
      </w:r>
      <w:r w:rsidRPr="00D63B7E">
        <w:rPr>
          <w:szCs w:val="24"/>
        </w:rPr>
        <w:t>corporate social responsibility</w:t>
      </w:r>
      <w:r>
        <w:rPr>
          <w:szCs w:val="24"/>
        </w:rPr>
        <w:t xml:space="preserve"> </w:t>
      </w:r>
      <w:r w:rsidRPr="00D63B7E">
        <w:rPr>
          <w:szCs w:val="24"/>
        </w:rPr>
        <w:t>focuses on the obligations of companies to society and the environment</w:t>
      </w:r>
      <w:r w:rsidR="001C4912">
        <w:rPr>
          <w:szCs w:val="24"/>
        </w:rPr>
        <w:t xml:space="preserve">, which </w:t>
      </w:r>
      <w:r w:rsidR="00F906A7">
        <w:rPr>
          <w:szCs w:val="24"/>
        </w:rPr>
        <w:t>helps</w:t>
      </w:r>
      <w:r w:rsidR="001C4912">
        <w:rPr>
          <w:szCs w:val="24"/>
        </w:rPr>
        <w:t xml:space="preserve"> </w:t>
      </w:r>
      <w:r w:rsidRPr="00D63B7E">
        <w:rPr>
          <w:szCs w:val="24"/>
        </w:rPr>
        <w:t>improve how corporate social responsibility</w:t>
      </w:r>
      <w:r>
        <w:rPr>
          <w:szCs w:val="24"/>
        </w:rPr>
        <w:t xml:space="preserve"> </w:t>
      </w:r>
      <w:r w:rsidRPr="00D63B7E">
        <w:rPr>
          <w:szCs w:val="24"/>
        </w:rPr>
        <w:t xml:space="preserve">policies are understood and used in businesses. </w:t>
      </w:r>
      <w:r w:rsidR="00F906A7">
        <w:rPr>
          <w:szCs w:val="24"/>
        </w:rPr>
        <w:t xml:space="preserve">Research by </w:t>
      </w:r>
      <w:r w:rsidR="00F906A7" w:rsidRPr="00F906A7">
        <w:rPr>
          <w:szCs w:val="24"/>
        </w:rPr>
        <w:t>Awa,</w:t>
      </w:r>
      <w:r w:rsidR="00F906A7">
        <w:rPr>
          <w:szCs w:val="24"/>
        </w:rPr>
        <w:t xml:space="preserve"> </w:t>
      </w:r>
      <w:r w:rsidR="00F906A7" w:rsidRPr="00F906A7">
        <w:rPr>
          <w:szCs w:val="24"/>
        </w:rPr>
        <w:t>Etim</w:t>
      </w:r>
      <w:r w:rsidR="00F906A7">
        <w:rPr>
          <w:szCs w:val="24"/>
        </w:rPr>
        <w:t xml:space="preserve"> </w:t>
      </w:r>
      <w:r w:rsidR="00F906A7" w:rsidRPr="00F906A7">
        <w:rPr>
          <w:szCs w:val="24"/>
        </w:rPr>
        <w:t>and Ogbonda</w:t>
      </w:r>
      <w:r w:rsidR="00F906A7">
        <w:rPr>
          <w:szCs w:val="24"/>
        </w:rPr>
        <w:t xml:space="preserve"> (</w:t>
      </w:r>
      <w:r w:rsidR="00F906A7" w:rsidRPr="00F906A7">
        <w:rPr>
          <w:szCs w:val="24"/>
        </w:rPr>
        <w:t>2024)</w:t>
      </w:r>
      <w:r w:rsidR="00F906A7">
        <w:rPr>
          <w:szCs w:val="24"/>
        </w:rPr>
        <w:t xml:space="preserve"> shows that t</w:t>
      </w:r>
      <w:r w:rsidR="00F906A7" w:rsidRPr="00F906A7">
        <w:rPr>
          <w:szCs w:val="24"/>
        </w:rPr>
        <w:t xml:space="preserve">hrough the development of mutually beneficial connections between businesses and their stakeholders, stakeholder theory </w:t>
      </w:r>
      <w:r w:rsidR="00F906A7">
        <w:rPr>
          <w:szCs w:val="24"/>
        </w:rPr>
        <w:t>is</w:t>
      </w:r>
      <w:r w:rsidR="00F906A7" w:rsidRPr="00F906A7">
        <w:rPr>
          <w:szCs w:val="24"/>
        </w:rPr>
        <w:t xml:space="preserve"> an effective moderator of the strength of </w:t>
      </w:r>
      <w:r w:rsidR="00F906A7" w:rsidRPr="00D63B7E">
        <w:rPr>
          <w:szCs w:val="24"/>
        </w:rPr>
        <w:t>corporate social responsibility</w:t>
      </w:r>
      <w:r w:rsidR="00F906A7">
        <w:rPr>
          <w:szCs w:val="24"/>
        </w:rPr>
        <w:t xml:space="preserve"> </w:t>
      </w:r>
      <w:r w:rsidR="00F906A7" w:rsidRPr="00F906A7">
        <w:rPr>
          <w:szCs w:val="24"/>
        </w:rPr>
        <w:t xml:space="preserve">programs. </w:t>
      </w:r>
      <w:r w:rsidR="00F906A7">
        <w:rPr>
          <w:szCs w:val="24"/>
        </w:rPr>
        <w:t>They</w:t>
      </w:r>
      <w:r w:rsidR="00F906A7" w:rsidRPr="00F906A7">
        <w:rPr>
          <w:szCs w:val="24"/>
        </w:rPr>
        <w:t xml:space="preserve"> suggested </w:t>
      </w:r>
      <w:r w:rsidR="00405F7E">
        <w:rPr>
          <w:szCs w:val="24"/>
        </w:rPr>
        <w:t xml:space="preserve">a </w:t>
      </w:r>
      <w:r w:rsidR="00F906A7" w:rsidRPr="00F906A7">
        <w:rPr>
          <w:szCs w:val="24"/>
        </w:rPr>
        <w:t>ladder</w:t>
      </w:r>
      <w:r w:rsidR="00405F7E">
        <w:rPr>
          <w:szCs w:val="24"/>
        </w:rPr>
        <w:t xml:space="preserve"> of stakeholder communication: </w:t>
      </w:r>
      <w:r w:rsidR="00405F7E" w:rsidRPr="00405F7E">
        <w:rPr>
          <w:szCs w:val="24"/>
        </w:rPr>
        <w:t xml:space="preserve">jointly advancing social concerns, communicating with and interacting </w:t>
      </w:r>
      <w:r w:rsidR="00405F7E" w:rsidRPr="00405F7E">
        <w:rPr>
          <w:szCs w:val="24"/>
        </w:rPr>
        <w:lastRenderedPageBreak/>
        <w:t>with subject matter experts, exchanging viewpoints through corporate social responsibility document meetings, and utilizing written documents to convey information in a one-sided manner</w:t>
      </w:r>
      <w:r w:rsidR="00405F7E">
        <w:rPr>
          <w:szCs w:val="24"/>
        </w:rPr>
        <w:t>. W</w:t>
      </w:r>
      <w:r w:rsidR="00F906A7" w:rsidRPr="00F906A7">
        <w:rPr>
          <w:szCs w:val="24"/>
        </w:rPr>
        <w:t xml:space="preserve">hich bases </w:t>
      </w:r>
      <w:r w:rsidR="00F906A7" w:rsidRPr="00D63B7E">
        <w:rPr>
          <w:szCs w:val="24"/>
        </w:rPr>
        <w:t>corporate social responsibility</w:t>
      </w:r>
      <w:r w:rsidR="00F906A7">
        <w:rPr>
          <w:szCs w:val="24"/>
        </w:rPr>
        <w:t xml:space="preserve"> </w:t>
      </w:r>
      <w:r w:rsidR="00F906A7" w:rsidRPr="00F906A7">
        <w:rPr>
          <w:szCs w:val="24"/>
        </w:rPr>
        <w:t xml:space="preserve">initiatives and stakeholder engagement on the firm's maturity and level of contact with stakeholders, further </w:t>
      </w:r>
      <w:r w:rsidR="00F906A7">
        <w:rPr>
          <w:szCs w:val="24"/>
        </w:rPr>
        <w:t>strengthening</w:t>
      </w:r>
      <w:r w:rsidR="00F906A7" w:rsidRPr="00F906A7">
        <w:rPr>
          <w:szCs w:val="24"/>
        </w:rPr>
        <w:t xml:space="preserve"> this link. By encouraging businesses to implement </w:t>
      </w:r>
      <w:r w:rsidR="005A048D">
        <w:rPr>
          <w:szCs w:val="24"/>
        </w:rPr>
        <w:t>issue-based o</w:t>
      </w:r>
      <w:r w:rsidR="00F906A7" w:rsidRPr="00F906A7">
        <w:rPr>
          <w:szCs w:val="24"/>
        </w:rPr>
        <w:t xml:space="preserve">r purpose-based </w:t>
      </w:r>
      <w:r w:rsidR="00F906A7" w:rsidRPr="00D63B7E">
        <w:rPr>
          <w:szCs w:val="24"/>
        </w:rPr>
        <w:t>corporate social responsibility</w:t>
      </w:r>
      <w:r w:rsidR="00F906A7">
        <w:rPr>
          <w:szCs w:val="24"/>
        </w:rPr>
        <w:t xml:space="preserve"> </w:t>
      </w:r>
      <w:r w:rsidR="00F906A7" w:rsidRPr="00F906A7">
        <w:rPr>
          <w:szCs w:val="24"/>
        </w:rPr>
        <w:t xml:space="preserve">initiatives that benefit interdependent stakeholders, this strategy raises the overall efficacy of </w:t>
      </w:r>
      <w:r w:rsidR="00F906A7" w:rsidRPr="00D63B7E">
        <w:rPr>
          <w:szCs w:val="24"/>
        </w:rPr>
        <w:t>corporate social responsibility</w:t>
      </w:r>
      <w:r w:rsidR="00F906A7">
        <w:rPr>
          <w:szCs w:val="24"/>
        </w:rPr>
        <w:t xml:space="preserve"> </w:t>
      </w:r>
      <w:r w:rsidR="00F906A7" w:rsidRPr="00F906A7">
        <w:rPr>
          <w:szCs w:val="24"/>
        </w:rPr>
        <w:t xml:space="preserve">initiatives. </w:t>
      </w:r>
      <w:r w:rsidR="00546566" w:rsidRPr="00546566">
        <w:rPr>
          <w:szCs w:val="24"/>
        </w:rPr>
        <w:t xml:space="preserve">Furthermore, firms must include stakeholder viewpoints </w:t>
      </w:r>
      <w:r w:rsidR="0085586B">
        <w:rPr>
          <w:szCs w:val="24"/>
        </w:rPr>
        <w:t>in</w:t>
      </w:r>
      <w:r w:rsidR="00546566" w:rsidRPr="00546566">
        <w:rPr>
          <w:szCs w:val="24"/>
        </w:rPr>
        <w:t xml:space="preserve"> </w:t>
      </w:r>
      <w:r w:rsidR="00546566" w:rsidRPr="00D63B7E">
        <w:rPr>
          <w:szCs w:val="24"/>
        </w:rPr>
        <w:t>corporate social responsibility</w:t>
      </w:r>
      <w:r w:rsidR="00546566">
        <w:rPr>
          <w:szCs w:val="24"/>
        </w:rPr>
        <w:t xml:space="preserve"> </w:t>
      </w:r>
      <w:r w:rsidR="00546566" w:rsidRPr="00546566">
        <w:rPr>
          <w:szCs w:val="24"/>
        </w:rPr>
        <w:t xml:space="preserve">plans </w:t>
      </w:r>
      <w:r w:rsidR="00B21627" w:rsidRPr="00546566">
        <w:rPr>
          <w:szCs w:val="24"/>
        </w:rPr>
        <w:t>to</w:t>
      </w:r>
      <w:r w:rsidR="00546566" w:rsidRPr="00546566">
        <w:rPr>
          <w:szCs w:val="24"/>
        </w:rPr>
        <w:t xml:space="preserve"> manage the various demands of knowledgeable stakeholders. A sustainability management control system framework</w:t>
      </w:r>
      <w:r w:rsidR="00546566">
        <w:rPr>
          <w:szCs w:val="24"/>
        </w:rPr>
        <w:t xml:space="preserve"> </w:t>
      </w:r>
      <w:r w:rsidR="00546566" w:rsidRPr="00546566">
        <w:rPr>
          <w:szCs w:val="24"/>
        </w:rPr>
        <w:t>has been put forward</w:t>
      </w:r>
      <w:r w:rsidR="00546566">
        <w:rPr>
          <w:szCs w:val="24"/>
        </w:rPr>
        <w:t xml:space="preserve"> (</w:t>
      </w:r>
      <w:r w:rsidR="00546566" w:rsidRPr="00546566">
        <w:rPr>
          <w:szCs w:val="24"/>
        </w:rPr>
        <w:t>Adib</w:t>
      </w:r>
      <w:r w:rsidR="00546566">
        <w:rPr>
          <w:szCs w:val="24"/>
        </w:rPr>
        <w:t xml:space="preserve"> et al., 2021)</w:t>
      </w:r>
      <w:r w:rsidR="00546566" w:rsidRPr="00546566">
        <w:rPr>
          <w:szCs w:val="24"/>
        </w:rPr>
        <w:t xml:space="preserve">, which enables a dynamic approach to the execution of a company's </w:t>
      </w:r>
      <w:r w:rsidR="00546566" w:rsidRPr="00D63B7E">
        <w:rPr>
          <w:szCs w:val="24"/>
        </w:rPr>
        <w:t>corporate social responsibility</w:t>
      </w:r>
      <w:r w:rsidR="00546566">
        <w:rPr>
          <w:szCs w:val="24"/>
        </w:rPr>
        <w:t xml:space="preserve"> </w:t>
      </w:r>
      <w:r w:rsidR="00546566" w:rsidRPr="00546566">
        <w:rPr>
          <w:szCs w:val="24"/>
        </w:rPr>
        <w:t xml:space="preserve">strategy by connecting its material subjects to its primary stakeholders. By giving stakeholder interaction top priority and identifying important sustainability metrics pertinent to the corporate environment, this strategy </w:t>
      </w:r>
      <w:r w:rsidR="00655C1C">
        <w:rPr>
          <w:szCs w:val="24"/>
        </w:rPr>
        <w:t xml:space="preserve">finds a positive </w:t>
      </w:r>
      <w:r w:rsidR="0085586B">
        <w:rPr>
          <w:szCs w:val="24"/>
        </w:rPr>
        <w:t>correlation</w:t>
      </w:r>
      <w:r w:rsidR="00655C1C">
        <w:rPr>
          <w:szCs w:val="24"/>
        </w:rPr>
        <w:t xml:space="preserve"> between</w:t>
      </w:r>
      <w:r w:rsidR="00546566" w:rsidRPr="00546566">
        <w:rPr>
          <w:szCs w:val="24"/>
        </w:rPr>
        <w:t xml:space="preserve"> the performance </w:t>
      </w:r>
      <w:r w:rsidR="00655C1C">
        <w:rPr>
          <w:szCs w:val="24"/>
        </w:rPr>
        <w:t>and</w:t>
      </w:r>
      <w:r w:rsidR="00546566" w:rsidRPr="00546566">
        <w:rPr>
          <w:szCs w:val="24"/>
        </w:rPr>
        <w:t xml:space="preserve"> </w:t>
      </w:r>
      <w:r w:rsidR="00546566" w:rsidRPr="00D63B7E">
        <w:rPr>
          <w:szCs w:val="24"/>
        </w:rPr>
        <w:t>corporate social responsibility</w:t>
      </w:r>
      <w:r w:rsidR="00546566" w:rsidRPr="00546566">
        <w:rPr>
          <w:szCs w:val="24"/>
        </w:rPr>
        <w:t>.</w:t>
      </w:r>
    </w:p>
    <w:p w14:paraId="217FC0A5" w14:textId="03B75C1B" w:rsidR="00E2527D" w:rsidRDefault="00E2527D" w:rsidP="003D3A08">
      <w:pPr>
        <w:spacing w:line="480" w:lineRule="auto"/>
        <w:jc w:val="both"/>
        <w:rPr>
          <w:szCs w:val="24"/>
        </w:rPr>
      </w:pPr>
      <w:r>
        <w:rPr>
          <w:szCs w:val="24"/>
        </w:rPr>
        <w:tab/>
        <w:t xml:space="preserve">Therefore, </w:t>
      </w:r>
      <w:r w:rsidRPr="00E2527D">
        <w:rPr>
          <w:szCs w:val="24"/>
        </w:rPr>
        <w:t xml:space="preserve">businesses should be concerned about how their actions affect the larger social environment. According to </w:t>
      </w:r>
      <w:r w:rsidR="004224AC">
        <w:rPr>
          <w:szCs w:val="24"/>
        </w:rPr>
        <w:t xml:space="preserve">the </w:t>
      </w:r>
      <w:r w:rsidRPr="00E2527D">
        <w:rPr>
          <w:szCs w:val="24"/>
        </w:rPr>
        <w:t>research</w:t>
      </w:r>
      <w:r w:rsidR="004224AC">
        <w:rPr>
          <w:szCs w:val="24"/>
        </w:rPr>
        <w:t xml:space="preserve"> by </w:t>
      </w:r>
      <w:r w:rsidR="004224AC" w:rsidRPr="004224AC">
        <w:rPr>
          <w:szCs w:val="24"/>
        </w:rPr>
        <w:t>Ganesh</w:t>
      </w:r>
      <w:r w:rsidR="004224AC">
        <w:rPr>
          <w:szCs w:val="24"/>
        </w:rPr>
        <w:t xml:space="preserve"> </w:t>
      </w:r>
      <w:r w:rsidR="004224AC" w:rsidRPr="004224AC">
        <w:rPr>
          <w:szCs w:val="24"/>
        </w:rPr>
        <w:t>and Venugopal</w:t>
      </w:r>
      <w:r w:rsidR="004224AC">
        <w:rPr>
          <w:szCs w:val="24"/>
        </w:rPr>
        <w:t xml:space="preserve"> (2024)</w:t>
      </w:r>
      <w:r w:rsidRPr="00E2527D">
        <w:rPr>
          <w:szCs w:val="24"/>
        </w:rPr>
        <w:t xml:space="preserve">, corporate social responsibility initiatives may greatly improve a business's sustainable performance in terms of the economy, environment, and society. </w:t>
      </w:r>
      <w:r w:rsidR="004224AC" w:rsidRPr="004224AC">
        <w:rPr>
          <w:szCs w:val="24"/>
        </w:rPr>
        <w:t>Furthermore, Ganesh</w:t>
      </w:r>
      <w:r w:rsidR="004224AC">
        <w:rPr>
          <w:szCs w:val="24"/>
        </w:rPr>
        <w:t xml:space="preserve"> </w:t>
      </w:r>
      <w:r w:rsidR="004224AC" w:rsidRPr="004224AC">
        <w:rPr>
          <w:szCs w:val="24"/>
        </w:rPr>
        <w:t>and Venugopal</w:t>
      </w:r>
      <w:r w:rsidR="004224AC">
        <w:rPr>
          <w:szCs w:val="24"/>
        </w:rPr>
        <w:t xml:space="preserve"> (2024) gave </w:t>
      </w:r>
      <w:r w:rsidR="004224AC" w:rsidRPr="004224AC">
        <w:rPr>
          <w:szCs w:val="24"/>
        </w:rPr>
        <w:t xml:space="preserve">the difficulties that </w:t>
      </w:r>
      <w:r w:rsidR="004224AC" w:rsidRPr="00D63B7E">
        <w:rPr>
          <w:szCs w:val="24"/>
        </w:rPr>
        <w:t>corporate social responsibility</w:t>
      </w:r>
      <w:r w:rsidR="004224AC">
        <w:rPr>
          <w:szCs w:val="24"/>
        </w:rPr>
        <w:t xml:space="preserve"> </w:t>
      </w:r>
      <w:r w:rsidR="004224AC" w:rsidRPr="004224AC">
        <w:rPr>
          <w:szCs w:val="24"/>
        </w:rPr>
        <w:t>programs encounter</w:t>
      </w:r>
      <w:r w:rsidR="004224AC">
        <w:rPr>
          <w:szCs w:val="24"/>
        </w:rPr>
        <w:t xml:space="preserve">, </w:t>
      </w:r>
      <w:r w:rsidR="004224AC" w:rsidRPr="004224AC">
        <w:rPr>
          <w:szCs w:val="24"/>
        </w:rPr>
        <w:t>such as those related to transparency, community involvement, and strategic planning</w:t>
      </w:r>
      <w:r w:rsidR="004224AC">
        <w:rPr>
          <w:szCs w:val="24"/>
        </w:rPr>
        <w:t xml:space="preserve">, </w:t>
      </w:r>
      <w:r w:rsidR="004224AC" w:rsidRPr="004224AC">
        <w:rPr>
          <w:szCs w:val="24"/>
        </w:rPr>
        <w:t xml:space="preserve">emphasize how difficult it is to incorporate social responsibility into corporate operations. These problems plague many businesses, which can reduce their ability to effectively handle the effects on society and the </w:t>
      </w:r>
      <w:r w:rsidR="004224AC" w:rsidRPr="004224AC">
        <w:rPr>
          <w:szCs w:val="24"/>
        </w:rPr>
        <w:lastRenderedPageBreak/>
        <w:t>environment.</w:t>
      </w:r>
      <w:r w:rsidR="004224AC">
        <w:rPr>
          <w:szCs w:val="24"/>
        </w:rPr>
        <w:t xml:space="preserve"> </w:t>
      </w:r>
      <w:r w:rsidRPr="00E2527D">
        <w:rPr>
          <w:szCs w:val="24"/>
        </w:rPr>
        <w:t>Companies who implemented corporate social responsibility practices, for example, saw larger advantages in these areas, according to Al-</w:t>
      </w:r>
      <w:proofErr w:type="spellStart"/>
      <w:r w:rsidRPr="00E2527D">
        <w:rPr>
          <w:szCs w:val="24"/>
        </w:rPr>
        <w:t>Swidi</w:t>
      </w:r>
      <w:proofErr w:type="spellEnd"/>
      <w:r>
        <w:rPr>
          <w:szCs w:val="24"/>
        </w:rPr>
        <w:t xml:space="preserve"> et al. (2024)</w:t>
      </w:r>
      <w:r w:rsidRPr="00E2527D">
        <w:rPr>
          <w:szCs w:val="24"/>
        </w:rPr>
        <w:t xml:space="preserve">. </w:t>
      </w:r>
      <w:r w:rsidR="004224AC">
        <w:rPr>
          <w:szCs w:val="24"/>
        </w:rPr>
        <w:t xml:space="preserve">Hence, </w:t>
      </w:r>
      <w:r w:rsidRPr="00E2527D">
        <w:rPr>
          <w:szCs w:val="24"/>
        </w:rPr>
        <w:t>conducting business responsibly may benefit the company as well as society at large.</w:t>
      </w:r>
      <w:r w:rsidR="004224AC">
        <w:rPr>
          <w:szCs w:val="24"/>
        </w:rPr>
        <w:t xml:space="preserve"> </w:t>
      </w:r>
    </w:p>
    <w:p w14:paraId="1A906C05" w14:textId="72FF46C4" w:rsidR="00DF2088" w:rsidRPr="00DF2088" w:rsidRDefault="00AB13A9" w:rsidP="003D3A08">
      <w:pPr>
        <w:spacing w:line="480" w:lineRule="auto"/>
        <w:ind w:firstLine="720"/>
        <w:jc w:val="both"/>
        <w:rPr>
          <w:szCs w:val="24"/>
        </w:rPr>
      </w:pPr>
      <w:r>
        <w:rPr>
          <w:szCs w:val="24"/>
        </w:rPr>
        <w:tab/>
      </w:r>
      <w:r w:rsidR="00F7176C">
        <w:rPr>
          <w:szCs w:val="24"/>
        </w:rPr>
        <w:t>Moreover, t</w:t>
      </w:r>
      <w:r w:rsidR="00F7176C" w:rsidRPr="00F7176C">
        <w:rPr>
          <w:szCs w:val="24"/>
        </w:rPr>
        <w:t xml:space="preserve">he connection between sustainable business practices and ethics highlights the significance of taking social repercussions into account. </w:t>
      </w:r>
      <w:r w:rsidR="00E928A8" w:rsidRPr="00E928A8">
        <w:rPr>
          <w:szCs w:val="24"/>
        </w:rPr>
        <w:t>A framework for assessing management practices is provided by business ethics, especially when it comes to sustainability. This paradigm makes it possible to evaluate management decisions according to their ethical ramifications, which can result in more conscientious choices that support sustainable practices</w:t>
      </w:r>
      <w:r w:rsidR="00E928A8">
        <w:rPr>
          <w:szCs w:val="24"/>
        </w:rPr>
        <w:t xml:space="preserve"> (</w:t>
      </w:r>
      <w:r w:rsidR="00E928A8" w:rsidRPr="00AB13A9">
        <w:rPr>
          <w:szCs w:val="24"/>
        </w:rPr>
        <w:t>Arenas-Torres, Bustamante-Ubilla and Campos-Troncoso</w:t>
      </w:r>
      <w:r w:rsidR="00E928A8">
        <w:rPr>
          <w:szCs w:val="24"/>
        </w:rPr>
        <w:t xml:space="preserve">, </w:t>
      </w:r>
      <w:r w:rsidR="00E928A8" w:rsidRPr="00AB13A9">
        <w:rPr>
          <w:szCs w:val="24"/>
        </w:rPr>
        <w:t>2021)</w:t>
      </w:r>
      <w:r w:rsidR="00E928A8">
        <w:rPr>
          <w:szCs w:val="24"/>
        </w:rPr>
        <w:t>.</w:t>
      </w:r>
      <w:r w:rsidR="00DD5C4F">
        <w:rPr>
          <w:szCs w:val="24"/>
        </w:rPr>
        <w:t xml:space="preserve"> S</w:t>
      </w:r>
      <w:r w:rsidR="00F7176C" w:rsidRPr="00F7176C">
        <w:rPr>
          <w:szCs w:val="24"/>
        </w:rPr>
        <w:t>ustainable practices need ethical concerns because they force businesses to put society's and the environment's welfare ahead of profit maximization.</w:t>
      </w:r>
      <w:r w:rsidR="00DD5C4F">
        <w:rPr>
          <w:szCs w:val="24"/>
        </w:rPr>
        <w:t xml:space="preserve"> </w:t>
      </w:r>
      <w:r w:rsidR="00DD5C4F" w:rsidRPr="00DD5C4F">
        <w:rPr>
          <w:szCs w:val="24"/>
        </w:rPr>
        <w:t>According to research</w:t>
      </w:r>
      <w:r w:rsidR="00DD5C4F">
        <w:rPr>
          <w:szCs w:val="24"/>
        </w:rPr>
        <w:t xml:space="preserve"> by </w:t>
      </w:r>
      <w:r w:rsidR="00DD5C4F" w:rsidRPr="00E928A8">
        <w:rPr>
          <w:szCs w:val="24"/>
        </w:rPr>
        <w:t>Leal</w:t>
      </w:r>
      <w:r w:rsidR="00DD5C4F">
        <w:rPr>
          <w:szCs w:val="24"/>
        </w:rPr>
        <w:t xml:space="preserve"> et al. (2024), </w:t>
      </w:r>
      <w:r w:rsidR="00DD5C4F" w:rsidRPr="00DD5C4F">
        <w:rPr>
          <w:szCs w:val="24"/>
        </w:rPr>
        <w:t>businesses are integrating ethics and sustainability into their operations more and more</w:t>
      </w:r>
      <w:r w:rsidR="00DD5C4F">
        <w:rPr>
          <w:szCs w:val="24"/>
        </w:rPr>
        <w:t xml:space="preserve">, and </w:t>
      </w:r>
      <w:r w:rsidR="00DD5C4F" w:rsidRPr="00DD5C4F">
        <w:rPr>
          <w:szCs w:val="24"/>
        </w:rPr>
        <w:t>ethical concerns are crucial for creating and implementing sustainability standards</w:t>
      </w:r>
      <w:r w:rsidR="00DD5C4F">
        <w:rPr>
          <w:szCs w:val="24"/>
        </w:rPr>
        <w:t>.</w:t>
      </w:r>
      <w:r w:rsidR="00DD5C4F" w:rsidRPr="00DD5C4F">
        <w:rPr>
          <w:szCs w:val="24"/>
        </w:rPr>
        <w:t xml:space="preserve"> </w:t>
      </w:r>
      <w:r w:rsidR="00DD5C4F">
        <w:rPr>
          <w:szCs w:val="24"/>
        </w:rPr>
        <w:t>B</w:t>
      </w:r>
      <w:r w:rsidR="00DD5C4F" w:rsidRPr="00DD5C4F">
        <w:rPr>
          <w:szCs w:val="24"/>
        </w:rPr>
        <w:t>y addressing important corporate responsibility problems, these standards can improve consumer satisfaction</w:t>
      </w:r>
      <w:r w:rsidR="00DD5C4F">
        <w:rPr>
          <w:szCs w:val="24"/>
        </w:rPr>
        <w:t xml:space="preserve"> as stated by Leal</w:t>
      </w:r>
      <w:r w:rsidR="00DD5C4F" w:rsidRPr="00DD5C4F">
        <w:rPr>
          <w:szCs w:val="24"/>
        </w:rPr>
        <w:t>.</w:t>
      </w:r>
      <w:r w:rsidR="00DF2088">
        <w:rPr>
          <w:szCs w:val="24"/>
        </w:rPr>
        <w:t xml:space="preserve"> Hence, b</w:t>
      </w:r>
      <w:r w:rsidR="00DF2088" w:rsidRPr="00DF2088">
        <w:rPr>
          <w:szCs w:val="24"/>
        </w:rPr>
        <w:t>y increasing the precision of business decisions, an ethical viewpoint may help firms develop a culture of accountability and sustainability.</w:t>
      </w:r>
    </w:p>
    <w:p w14:paraId="5F105A18" w14:textId="2D348D6A" w:rsidR="00BB34DB" w:rsidRPr="00BB34DB" w:rsidRDefault="00372017" w:rsidP="003D3A08">
      <w:pPr>
        <w:spacing w:line="480" w:lineRule="auto"/>
        <w:ind w:firstLine="720"/>
        <w:jc w:val="both"/>
        <w:rPr>
          <w:szCs w:val="24"/>
        </w:rPr>
      </w:pPr>
      <w:r>
        <w:rPr>
          <w:szCs w:val="24"/>
        </w:rPr>
        <w:t xml:space="preserve">Research by </w:t>
      </w:r>
      <w:proofErr w:type="spellStart"/>
      <w:r w:rsidRPr="009E5B48">
        <w:rPr>
          <w:szCs w:val="24"/>
        </w:rPr>
        <w:t>Hockerts</w:t>
      </w:r>
      <w:proofErr w:type="spellEnd"/>
      <w:r>
        <w:rPr>
          <w:szCs w:val="24"/>
        </w:rPr>
        <w:t xml:space="preserve"> </w:t>
      </w:r>
      <w:r w:rsidRPr="009E5B48">
        <w:rPr>
          <w:szCs w:val="24"/>
        </w:rPr>
        <w:t>and Searcy</w:t>
      </w:r>
      <w:r>
        <w:rPr>
          <w:szCs w:val="24"/>
        </w:rPr>
        <w:t xml:space="preserve"> (</w:t>
      </w:r>
      <w:r w:rsidRPr="009E5B48">
        <w:rPr>
          <w:szCs w:val="24"/>
        </w:rPr>
        <w:t xml:space="preserve">2023) </w:t>
      </w:r>
      <w:r w:rsidRPr="00372017">
        <w:rPr>
          <w:szCs w:val="24"/>
        </w:rPr>
        <w:t xml:space="preserve">highlights how important it is to have a clear idea of what business sustainability is. </w:t>
      </w:r>
      <w:r>
        <w:rPr>
          <w:szCs w:val="24"/>
        </w:rPr>
        <w:t>To</w:t>
      </w:r>
      <w:r w:rsidRPr="00372017">
        <w:rPr>
          <w:szCs w:val="24"/>
        </w:rPr>
        <w:t xml:space="preserve"> ensure that their work advances sustainability theory and ethical discourse, authors are urged to include this idea in their study.</w:t>
      </w:r>
      <w:r>
        <w:rPr>
          <w:szCs w:val="24"/>
        </w:rPr>
        <w:t xml:space="preserve"> </w:t>
      </w:r>
      <w:r w:rsidRPr="00372017">
        <w:rPr>
          <w:szCs w:val="24"/>
        </w:rPr>
        <w:t xml:space="preserve">The advancement of the field and the promotion of morally and ecologically good practices depend on this dual focus. </w:t>
      </w:r>
      <w:r w:rsidR="0016084D" w:rsidRPr="0016084D">
        <w:rPr>
          <w:szCs w:val="24"/>
        </w:rPr>
        <w:t xml:space="preserve">A greater understanding of the need for moral, open, and socially responsible company activities is reflected in the rise of ideas </w:t>
      </w:r>
      <w:r w:rsidR="0016084D" w:rsidRPr="0016084D">
        <w:rPr>
          <w:szCs w:val="24"/>
        </w:rPr>
        <w:lastRenderedPageBreak/>
        <w:t>like corporate social responsibility and sustainable entrepreneurship. Because of this variability, new frameworks that can efficiently examine sustainability drivers and the interrelated elements impacting corporate sustainability must be developed</w:t>
      </w:r>
      <w:r w:rsidR="0016084D">
        <w:rPr>
          <w:szCs w:val="24"/>
        </w:rPr>
        <w:t xml:space="preserve"> (</w:t>
      </w:r>
      <w:r w:rsidR="0016084D" w:rsidRPr="0016084D">
        <w:rPr>
          <w:szCs w:val="24"/>
        </w:rPr>
        <w:t xml:space="preserve">Winston, Antunes </w:t>
      </w:r>
      <w:r w:rsidR="0016084D">
        <w:rPr>
          <w:szCs w:val="24"/>
        </w:rPr>
        <w:t>and</w:t>
      </w:r>
      <w:r w:rsidR="0016084D" w:rsidRPr="0016084D">
        <w:rPr>
          <w:szCs w:val="24"/>
        </w:rPr>
        <w:t xml:space="preserve"> Walter</w:t>
      </w:r>
      <w:r w:rsidR="0016084D">
        <w:rPr>
          <w:szCs w:val="24"/>
        </w:rPr>
        <w:t xml:space="preserve">, </w:t>
      </w:r>
      <w:r w:rsidR="0016084D" w:rsidRPr="0016084D">
        <w:rPr>
          <w:szCs w:val="24"/>
        </w:rPr>
        <w:t>2018</w:t>
      </w:r>
      <w:r w:rsidR="0016084D">
        <w:rPr>
          <w:szCs w:val="24"/>
        </w:rPr>
        <w:t>)</w:t>
      </w:r>
      <w:r w:rsidR="0016084D" w:rsidRPr="009B6FEB">
        <w:rPr>
          <w:szCs w:val="24"/>
        </w:rPr>
        <w:t xml:space="preserve">. </w:t>
      </w:r>
      <w:r w:rsidR="00BB34DB">
        <w:rPr>
          <w:szCs w:val="24"/>
        </w:rPr>
        <w:t>Therefore, e</w:t>
      </w:r>
      <w:r w:rsidR="00BB34DB" w:rsidRPr="00BB34DB">
        <w:rPr>
          <w:szCs w:val="24"/>
        </w:rPr>
        <w:t>thics and sustainable business practices must work together to promote ethical corporate conduct and guarantee that businesses have a beneficial impact on the environment and society.</w:t>
      </w:r>
    </w:p>
    <w:p w14:paraId="2F38E0D6" w14:textId="0DED9806" w:rsidR="0016084D" w:rsidRPr="00B81CEF" w:rsidRDefault="00B81CEF" w:rsidP="003D3A08">
      <w:pPr>
        <w:pStyle w:val="Heading2"/>
        <w:spacing w:line="480" w:lineRule="auto"/>
        <w:rPr>
          <w:color w:val="auto"/>
          <w:szCs w:val="24"/>
        </w:rPr>
      </w:pPr>
      <w:bookmarkStart w:id="6" w:name="_Toc185341610"/>
      <w:r>
        <w:rPr>
          <w:color w:val="auto"/>
          <w:szCs w:val="24"/>
        </w:rPr>
        <w:t>External regulations</w:t>
      </w:r>
      <w:bookmarkEnd w:id="6"/>
    </w:p>
    <w:p w14:paraId="0D6FEC4A" w14:textId="77777777" w:rsidR="004C01D6" w:rsidRPr="004C01D6" w:rsidRDefault="00B81CEF" w:rsidP="003D3A08">
      <w:pPr>
        <w:spacing w:line="480" w:lineRule="auto"/>
        <w:ind w:firstLine="720"/>
        <w:jc w:val="both"/>
        <w:rPr>
          <w:szCs w:val="24"/>
        </w:rPr>
      </w:pPr>
      <w:r w:rsidRPr="00B81CEF">
        <w:rPr>
          <w:szCs w:val="24"/>
        </w:rPr>
        <w:t>There are many facets and complexities to the debate over whether governments should control corporate operations or permit owners and management to freely pursue financial gain.</w:t>
      </w:r>
      <w:r w:rsidR="005A1521">
        <w:rPr>
          <w:szCs w:val="24"/>
        </w:rPr>
        <w:t xml:space="preserve"> </w:t>
      </w:r>
      <w:r w:rsidR="005A1521" w:rsidRPr="005A1521">
        <w:rPr>
          <w:szCs w:val="24"/>
        </w:rPr>
        <w:t xml:space="preserve">One viewpoint highlights the need for government action to restore market trust and business integrity, especially in the wake of many corporate scandals. The difficulty is striking a balance between regulatory measures to prevent stifling economic dynamism and making sure corporate governance is efficient. According to discussions </w:t>
      </w:r>
      <w:r w:rsidR="00806EDC">
        <w:rPr>
          <w:szCs w:val="24"/>
        </w:rPr>
        <w:t xml:space="preserve">by </w:t>
      </w:r>
      <w:r w:rsidR="00806EDC" w:rsidRPr="00806EDC">
        <w:rPr>
          <w:szCs w:val="24"/>
        </w:rPr>
        <w:t>Xia</w:t>
      </w:r>
      <w:r w:rsidR="00806EDC">
        <w:rPr>
          <w:szCs w:val="24"/>
        </w:rPr>
        <w:t xml:space="preserve"> et al. (2022)</w:t>
      </w:r>
      <w:r w:rsidR="005A1521" w:rsidRPr="005A1521">
        <w:rPr>
          <w:szCs w:val="24"/>
        </w:rPr>
        <w:t xml:space="preserve">, government agencies or self-regulatory organizations could be used to regulate corporate management. The design and implementation of regulations should be </w:t>
      </w:r>
      <w:r w:rsidR="00806EDC" w:rsidRPr="005A1521">
        <w:rPr>
          <w:szCs w:val="24"/>
        </w:rPr>
        <w:t>considered</w:t>
      </w:r>
      <w:r w:rsidR="005A1521" w:rsidRPr="005A1521">
        <w:rPr>
          <w:szCs w:val="24"/>
        </w:rPr>
        <w:t xml:space="preserve"> </w:t>
      </w:r>
      <w:proofErr w:type="gramStart"/>
      <w:r w:rsidR="005A1521" w:rsidRPr="005A1521">
        <w:rPr>
          <w:szCs w:val="24"/>
        </w:rPr>
        <w:t>in order to</w:t>
      </w:r>
      <w:proofErr w:type="gramEnd"/>
      <w:r w:rsidR="005A1521" w:rsidRPr="005A1521">
        <w:rPr>
          <w:szCs w:val="24"/>
        </w:rPr>
        <w:t xml:space="preserve"> support both productivity and corporate integrity.</w:t>
      </w:r>
      <w:r w:rsidR="0053422D">
        <w:rPr>
          <w:szCs w:val="24"/>
        </w:rPr>
        <w:t xml:space="preserve"> </w:t>
      </w:r>
      <w:r w:rsidR="0053422D" w:rsidRPr="0053422D">
        <w:rPr>
          <w:szCs w:val="24"/>
        </w:rPr>
        <w:t>Although governments are recognized to have a major influence on corporate social performance, their position in the business and society debate is not well understood. The necessity for government action to solve social and environmental concerns conflicts with the voluntarism concept, which holds that managers should have the last say over responsible corporate practices</w:t>
      </w:r>
      <w:r w:rsidR="00803847">
        <w:rPr>
          <w:szCs w:val="24"/>
        </w:rPr>
        <w:t xml:space="preserve"> (</w:t>
      </w:r>
      <w:proofErr w:type="spellStart"/>
      <w:r w:rsidR="00803847" w:rsidRPr="005A1521">
        <w:rPr>
          <w:szCs w:val="24"/>
        </w:rPr>
        <w:t>Dentchev</w:t>
      </w:r>
      <w:proofErr w:type="spellEnd"/>
      <w:r w:rsidR="00803847" w:rsidRPr="005A1521">
        <w:rPr>
          <w:szCs w:val="24"/>
        </w:rPr>
        <w:t xml:space="preserve">, </w:t>
      </w:r>
      <w:proofErr w:type="spellStart"/>
      <w:r w:rsidR="00803847" w:rsidRPr="005A1521">
        <w:rPr>
          <w:szCs w:val="24"/>
        </w:rPr>
        <w:t>Haezendonck</w:t>
      </w:r>
      <w:proofErr w:type="spellEnd"/>
      <w:r w:rsidR="00803847" w:rsidRPr="005A1521">
        <w:rPr>
          <w:szCs w:val="24"/>
        </w:rPr>
        <w:t xml:space="preserve"> and van Balen</w:t>
      </w:r>
      <w:r w:rsidR="00803847">
        <w:rPr>
          <w:szCs w:val="24"/>
        </w:rPr>
        <w:t xml:space="preserve">, </w:t>
      </w:r>
      <w:r w:rsidR="00803847" w:rsidRPr="005A1521">
        <w:rPr>
          <w:szCs w:val="24"/>
        </w:rPr>
        <w:t>2017)</w:t>
      </w:r>
      <w:r w:rsidR="0053422D" w:rsidRPr="0053422D">
        <w:rPr>
          <w:szCs w:val="24"/>
        </w:rPr>
        <w:t>. This paradox shows that even though companies may want to run freely, there are some crucial areas where government intervention is required to regulate company conduct and guarantee accountability.</w:t>
      </w:r>
      <w:r w:rsidR="004C01D6">
        <w:rPr>
          <w:szCs w:val="24"/>
        </w:rPr>
        <w:t xml:space="preserve"> </w:t>
      </w:r>
      <w:r w:rsidR="004C01D6" w:rsidRPr="004C01D6">
        <w:rPr>
          <w:szCs w:val="24"/>
        </w:rPr>
        <w:t xml:space="preserve">Pressures from the government and rising expectations from investors, consumers, </w:t>
      </w:r>
      <w:r w:rsidR="004C01D6" w:rsidRPr="004C01D6">
        <w:rPr>
          <w:szCs w:val="24"/>
        </w:rPr>
        <w:lastRenderedPageBreak/>
        <w:t>and staff point to a move toward greater degrees of corporate social responsibility. This implies that companies are impacted by outside forces that call for a more responsible attitude to their operations in addition to being motivated only by profit.</w:t>
      </w:r>
    </w:p>
    <w:p w14:paraId="63DE91B9" w14:textId="0B1FC89C" w:rsidR="004C01D6" w:rsidRDefault="004C01D6" w:rsidP="003D3A08">
      <w:pPr>
        <w:spacing w:line="480" w:lineRule="auto"/>
        <w:rPr>
          <w:szCs w:val="24"/>
        </w:rPr>
      </w:pPr>
      <w:r>
        <w:rPr>
          <w:szCs w:val="24"/>
        </w:rPr>
        <w:br w:type="page"/>
      </w:r>
    </w:p>
    <w:p w14:paraId="42AB1FB6" w14:textId="0E4436FE" w:rsidR="00A71DAD" w:rsidRDefault="00A71DAD" w:rsidP="003D3A08">
      <w:pPr>
        <w:pStyle w:val="Heading1"/>
        <w:spacing w:line="480" w:lineRule="auto"/>
        <w:rPr>
          <w:color w:val="auto"/>
          <w:sz w:val="24"/>
          <w:szCs w:val="24"/>
        </w:rPr>
      </w:pPr>
      <w:bookmarkStart w:id="7" w:name="_Toc185341611"/>
      <w:r w:rsidRPr="002943A5">
        <w:rPr>
          <w:color w:val="auto"/>
          <w:sz w:val="24"/>
          <w:szCs w:val="24"/>
        </w:rPr>
        <w:lastRenderedPageBreak/>
        <w:t>Conclusion</w:t>
      </w:r>
      <w:bookmarkEnd w:id="7"/>
    </w:p>
    <w:p w14:paraId="2C867264" w14:textId="065CB60D" w:rsidR="00E31AA6" w:rsidRDefault="008762F2" w:rsidP="003D3A08">
      <w:pPr>
        <w:spacing w:line="480" w:lineRule="auto"/>
        <w:ind w:firstLine="720"/>
        <w:jc w:val="both"/>
        <w:rPr>
          <w:szCs w:val="24"/>
        </w:rPr>
      </w:pPr>
      <w:r w:rsidRPr="008762F2">
        <w:rPr>
          <w:szCs w:val="24"/>
        </w:rPr>
        <w:t>The conflict between maximizing profits and firms' wider social obligations characterizes the ethical environment of modern business. This research addressed important discussions including the goal of business, corporate social responsibility, and the necessity of external laws while examining the complex discourse around corporate greed and ethics. According to the research</w:t>
      </w:r>
      <w:r w:rsidR="00B51397">
        <w:rPr>
          <w:szCs w:val="24"/>
        </w:rPr>
        <w:t xml:space="preserve"> (</w:t>
      </w:r>
      <w:r w:rsidR="00B51397" w:rsidRPr="00B51397">
        <w:rPr>
          <w:szCs w:val="24"/>
        </w:rPr>
        <w:t xml:space="preserve">Kim, </w:t>
      </w:r>
      <w:proofErr w:type="spellStart"/>
      <w:r w:rsidR="00B51397" w:rsidRPr="00B51397">
        <w:rPr>
          <w:szCs w:val="24"/>
        </w:rPr>
        <w:t>Munand</w:t>
      </w:r>
      <w:proofErr w:type="spellEnd"/>
      <w:r w:rsidR="00B51397" w:rsidRPr="00B51397">
        <w:rPr>
          <w:szCs w:val="24"/>
        </w:rPr>
        <w:t xml:space="preserve"> </w:t>
      </w:r>
      <w:r w:rsidR="00004CE2">
        <w:rPr>
          <w:szCs w:val="24"/>
        </w:rPr>
        <w:t xml:space="preserve">and </w:t>
      </w:r>
      <w:r w:rsidR="00B51397" w:rsidRPr="00B51397">
        <w:rPr>
          <w:szCs w:val="24"/>
        </w:rPr>
        <w:t>Han,</w:t>
      </w:r>
      <w:r w:rsidR="00B51397">
        <w:rPr>
          <w:szCs w:val="24"/>
        </w:rPr>
        <w:t xml:space="preserve"> </w:t>
      </w:r>
      <w:r w:rsidR="00B51397" w:rsidRPr="00B51397">
        <w:rPr>
          <w:szCs w:val="24"/>
        </w:rPr>
        <w:t>2023</w:t>
      </w:r>
      <w:r w:rsidR="00B51397">
        <w:rPr>
          <w:szCs w:val="24"/>
        </w:rPr>
        <w:t>)</w:t>
      </w:r>
      <w:r w:rsidRPr="008762F2">
        <w:rPr>
          <w:szCs w:val="24"/>
        </w:rPr>
        <w:t xml:space="preserve">, maximizing profits is not always immoral </w:t>
      </w:r>
      <w:r w:rsidR="00B51397" w:rsidRPr="008762F2">
        <w:rPr>
          <w:szCs w:val="24"/>
        </w:rPr>
        <w:t>if</w:t>
      </w:r>
      <w:r w:rsidRPr="008762F2">
        <w:rPr>
          <w:szCs w:val="24"/>
        </w:rPr>
        <w:t xml:space="preserve"> it complies with rule-consequentialist principles, which </w:t>
      </w:r>
      <w:r w:rsidR="00D944CC">
        <w:rPr>
          <w:szCs w:val="24"/>
        </w:rPr>
        <w:t>emphasize</w:t>
      </w:r>
      <w:r w:rsidRPr="008762F2">
        <w:rPr>
          <w:szCs w:val="24"/>
        </w:rPr>
        <w:t xml:space="preserve"> favourable results within an institutional responsibility framework. Stakeholder theory, on the other hand, offers an alternate viewpoint by extending corporate responsibility to encompass all parties impacted by company actions and promoting moral, environmentally friendly, and sustainable business practices</w:t>
      </w:r>
      <w:r w:rsidR="003D3A08">
        <w:rPr>
          <w:szCs w:val="24"/>
        </w:rPr>
        <w:t xml:space="preserve"> (</w:t>
      </w:r>
      <w:r w:rsidR="003D3A08" w:rsidRPr="00265FEE">
        <w:rPr>
          <w:szCs w:val="24"/>
        </w:rPr>
        <w:t>Waheed</w:t>
      </w:r>
      <w:r w:rsidR="003D3A08">
        <w:rPr>
          <w:szCs w:val="24"/>
        </w:rPr>
        <w:t xml:space="preserve"> </w:t>
      </w:r>
      <w:r w:rsidR="003D3A08" w:rsidRPr="00265FEE">
        <w:rPr>
          <w:szCs w:val="24"/>
        </w:rPr>
        <w:t>and Zhang</w:t>
      </w:r>
      <w:r w:rsidR="003D3A08">
        <w:rPr>
          <w:szCs w:val="24"/>
        </w:rPr>
        <w:t xml:space="preserve">, </w:t>
      </w:r>
      <w:r w:rsidR="003D3A08" w:rsidRPr="00265FEE">
        <w:rPr>
          <w:szCs w:val="24"/>
        </w:rPr>
        <w:t>2022)</w:t>
      </w:r>
      <w:r w:rsidRPr="008762F2">
        <w:rPr>
          <w:szCs w:val="24"/>
        </w:rPr>
        <w:t>.</w:t>
      </w:r>
      <w:r w:rsidR="00E31AA6">
        <w:rPr>
          <w:szCs w:val="24"/>
        </w:rPr>
        <w:t xml:space="preserve"> In conclusion, this</w:t>
      </w:r>
      <w:r w:rsidR="00E31AA6" w:rsidRPr="00E31AA6">
        <w:rPr>
          <w:szCs w:val="24"/>
        </w:rPr>
        <w:t xml:space="preserve"> </w:t>
      </w:r>
      <w:r w:rsidR="00D944CC">
        <w:rPr>
          <w:szCs w:val="24"/>
        </w:rPr>
        <w:t>paper</w:t>
      </w:r>
      <w:r w:rsidR="00E31AA6" w:rsidRPr="00E31AA6">
        <w:rPr>
          <w:szCs w:val="24"/>
        </w:rPr>
        <w:t xml:space="preserve"> emphasi</w:t>
      </w:r>
      <w:r w:rsidR="00E31AA6">
        <w:rPr>
          <w:szCs w:val="24"/>
        </w:rPr>
        <w:t>ses</w:t>
      </w:r>
      <w:r w:rsidR="00E31AA6" w:rsidRPr="00E31AA6">
        <w:rPr>
          <w:szCs w:val="24"/>
        </w:rPr>
        <w:t xml:space="preserve"> how crucial it is to include moral values </w:t>
      </w:r>
      <w:r w:rsidR="00D944CC">
        <w:rPr>
          <w:szCs w:val="24"/>
        </w:rPr>
        <w:t>in</w:t>
      </w:r>
      <w:r w:rsidR="00E31AA6" w:rsidRPr="00E31AA6">
        <w:rPr>
          <w:szCs w:val="24"/>
        </w:rPr>
        <w:t xml:space="preserve"> business plans and strike a balance between economic goals and social and environmental obligations. To promote sustainable and ethical business practices, future </w:t>
      </w:r>
      <w:r w:rsidR="00D944CC">
        <w:rPr>
          <w:szCs w:val="24"/>
        </w:rPr>
        <w:t>studies</w:t>
      </w:r>
      <w:r w:rsidR="00E31AA6" w:rsidRPr="00E31AA6">
        <w:rPr>
          <w:szCs w:val="24"/>
        </w:rPr>
        <w:t xml:space="preserve"> should examine the limits of profit maximization, cultural differences in ethical standards, and the interaction between corporate governance and regulatory frameworks.</w:t>
      </w:r>
    </w:p>
    <w:p w14:paraId="0C08BCD7" w14:textId="346EC32A" w:rsidR="005F7E13" w:rsidRPr="005F7E13" w:rsidRDefault="00C8002F" w:rsidP="003D3A08">
      <w:pPr>
        <w:spacing w:line="480" w:lineRule="auto"/>
        <w:ind w:firstLine="720"/>
        <w:jc w:val="both"/>
        <w:rPr>
          <w:szCs w:val="24"/>
        </w:rPr>
      </w:pPr>
      <w:r>
        <w:rPr>
          <w:szCs w:val="24"/>
        </w:rPr>
        <w:t>To</w:t>
      </w:r>
      <w:r w:rsidRPr="00C8002F">
        <w:rPr>
          <w:szCs w:val="24"/>
        </w:rPr>
        <w:t xml:space="preserve"> effectively </w:t>
      </w:r>
      <w:r w:rsidR="00D944CC">
        <w:rPr>
          <w:szCs w:val="24"/>
        </w:rPr>
        <w:t>navigate</w:t>
      </w:r>
      <w:r w:rsidRPr="00C8002F">
        <w:rPr>
          <w:szCs w:val="24"/>
        </w:rPr>
        <w:t xml:space="preserve"> the challenges of modern capitalism, balancing profitability with ethical responsibility and societal progress</w:t>
      </w:r>
      <w:r>
        <w:rPr>
          <w:szCs w:val="24"/>
        </w:rPr>
        <w:t xml:space="preserve">, </w:t>
      </w:r>
      <w:r w:rsidR="00D944CC">
        <w:rPr>
          <w:szCs w:val="24"/>
        </w:rPr>
        <w:t>businesses</w:t>
      </w:r>
      <w:r>
        <w:rPr>
          <w:szCs w:val="24"/>
        </w:rPr>
        <w:t xml:space="preserve"> could </w:t>
      </w:r>
      <w:r w:rsidRPr="00C8002F">
        <w:rPr>
          <w:szCs w:val="24"/>
        </w:rPr>
        <w:t>use the ideas of stakeholder theory to make sure that all parties' interest</w:t>
      </w:r>
      <w:r>
        <w:rPr>
          <w:szCs w:val="24"/>
        </w:rPr>
        <w:t xml:space="preserve">s, </w:t>
      </w:r>
      <w:r w:rsidRPr="00C8002F">
        <w:rPr>
          <w:szCs w:val="24"/>
        </w:rPr>
        <w:t>including those of workers, clients, suppliers, and communities</w:t>
      </w:r>
      <w:r>
        <w:rPr>
          <w:szCs w:val="24"/>
        </w:rPr>
        <w:t xml:space="preserve">, </w:t>
      </w:r>
      <w:r w:rsidRPr="00C8002F">
        <w:rPr>
          <w:szCs w:val="24"/>
        </w:rPr>
        <w:t xml:space="preserve">are </w:t>
      </w:r>
      <w:r w:rsidR="005F7E13" w:rsidRPr="00C8002F">
        <w:rPr>
          <w:szCs w:val="24"/>
        </w:rPr>
        <w:t>considered</w:t>
      </w:r>
      <w:r w:rsidRPr="00C8002F">
        <w:rPr>
          <w:szCs w:val="24"/>
        </w:rPr>
        <w:t xml:space="preserve"> when making decisions. </w:t>
      </w:r>
      <w:r w:rsidR="005F7E13" w:rsidRPr="005F7E13">
        <w:rPr>
          <w:szCs w:val="24"/>
        </w:rPr>
        <w:t>Businesses should set rule-consequentialism-based ethical standards to assess the long-term effects of their decisions. These frameworks can assist in balancing the interests of society and business.</w:t>
      </w:r>
      <w:r w:rsidR="005F7E13">
        <w:rPr>
          <w:szCs w:val="24"/>
        </w:rPr>
        <w:t xml:space="preserve"> </w:t>
      </w:r>
      <w:r w:rsidR="005F7E13" w:rsidRPr="005F7E13">
        <w:rPr>
          <w:szCs w:val="24"/>
        </w:rPr>
        <w:t xml:space="preserve">Governments and trade associations ought to create and implement laws that support business ethics while permitting creativity. </w:t>
      </w:r>
      <w:r w:rsidR="005F7E13" w:rsidRPr="005F7E13">
        <w:rPr>
          <w:szCs w:val="24"/>
        </w:rPr>
        <w:lastRenderedPageBreak/>
        <w:t>Businesses should simultaneously make investments in self-regulation strategies to show responsibility and win over stakeholders.</w:t>
      </w:r>
    </w:p>
    <w:p w14:paraId="39ACC41A" w14:textId="46414D16" w:rsidR="00C8002F" w:rsidRPr="00C8002F" w:rsidRDefault="00C8002F" w:rsidP="003D3A08">
      <w:pPr>
        <w:spacing w:line="480" w:lineRule="auto"/>
        <w:ind w:firstLine="720"/>
        <w:jc w:val="both"/>
        <w:rPr>
          <w:szCs w:val="24"/>
        </w:rPr>
      </w:pPr>
    </w:p>
    <w:p w14:paraId="0B39318C" w14:textId="33EBE2CD" w:rsidR="00C8002F" w:rsidRPr="00E31AA6" w:rsidRDefault="00C8002F" w:rsidP="003D3A08">
      <w:pPr>
        <w:spacing w:line="480" w:lineRule="auto"/>
        <w:ind w:firstLine="720"/>
        <w:jc w:val="both"/>
        <w:rPr>
          <w:szCs w:val="24"/>
        </w:rPr>
      </w:pPr>
    </w:p>
    <w:p w14:paraId="512656BA" w14:textId="3CDF2724" w:rsidR="008762F2" w:rsidRPr="008762F2" w:rsidRDefault="008762F2" w:rsidP="003D3A08">
      <w:pPr>
        <w:spacing w:line="480" w:lineRule="auto"/>
        <w:ind w:firstLine="720"/>
        <w:jc w:val="both"/>
        <w:rPr>
          <w:szCs w:val="24"/>
        </w:rPr>
      </w:pPr>
    </w:p>
    <w:p w14:paraId="6ED41FC2" w14:textId="5AD343C5" w:rsidR="004C01D6" w:rsidRDefault="004C01D6" w:rsidP="003D3A08">
      <w:pPr>
        <w:spacing w:line="480" w:lineRule="auto"/>
      </w:pPr>
      <w:r>
        <w:br w:type="page"/>
      </w:r>
    </w:p>
    <w:p w14:paraId="185C1265" w14:textId="69FE5B61" w:rsidR="00681208" w:rsidRPr="002943A5" w:rsidRDefault="00681208" w:rsidP="003D3A08">
      <w:pPr>
        <w:pStyle w:val="Heading1"/>
        <w:spacing w:line="480" w:lineRule="auto"/>
        <w:rPr>
          <w:color w:val="auto"/>
          <w:sz w:val="24"/>
          <w:szCs w:val="24"/>
        </w:rPr>
      </w:pPr>
      <w:bookmarkStart w:id="8" w:name="_Toc185341612"/>
      <w:r w:rsidRPr="002943A5">
        <w:rPr>
          <w:color w:val="auto"/>
          <w:sz w:val="24"/>
          <w:szCs w:val="24"/>
        </w:rPr>
        <w:lastRenderedPageBreak/>
        <w:t>References</w:t>
      </w:r>
      <w:bookmarkEnd w:id="8"/>
    </w:p>
    <w:p w14:paraId="63A9B582" w14:textId="71FFF2F4" w:rsidR="00546566" w:rsidRDefault="00546566" w:rsidP="003D3A08">
      <w:pPr>
        <w:spacing w:line="480" w:lineRule="auto"/>
        <w:ind w:left="720" w:hanging="720"/>
        <w:rPr>
          <w:szCs w:val="24"/>
        </w:rPr>
      </w:pPr>
      <w:r w:rsidRPr="00546566">
        <w:rPr>
          <w:szCs w:val="24"/>
        </w:rPr>
        <w:t xml:space="preserve">Adib, M., Zhang, X., </w:t>
      </w:r>
      <w:proofErr w:type="spellStart"/>
      <w:r w:rsidRPr="00546566">
        <w:rPr>
          <w:szCs w:val="24"/>
        </w:rPr>
        <w:t>AAZaid</w:t>
      </w:r>
      <w:proofErr w:type="spellEnd"/>
      <w:r w:rsidRPr="00546566">
        <w:rPr>
          <w:szCs w:val="24"/>
        </w:rPr>
        <w:t xml:space="preserve">, M. </w:t>
      </w:r>
      <w:r w:rsidR="00E2527D">
        <w:rPr>
          <w:szCs w:val="24"/>
        </w:rPr>
        <w:t>and</w:t>
      </w:r>
      <w:r w:rsidRPr="00546566">
        <w:rPr>
          <w:szCs w:val="24"/>
        </w:rPr>
        <w:t xml:space="preserve"> </w:t>
      </w:r>
      <w:proofErr w:type="spellStart"/>
      <w:r w:rsidRPr="00546566">
        <w:rPr>
          <w:szCs w:val="24"/>
        </w:rPr>
        <w:t>Sahyouni</w:t>
      </w:r>
      <w:proofErr w:type="spellEnd"/>
      <w:r w:rsidRPr="00546566">
        <w:rPr>
          <w:szCs w:val="24"/>
        </w:rPr>
        <w:t xml:space="preserve">, A. (2021) ‘Management control system for corporate social responsibility implementation – a stakeholder perspective’, </w:t>
      </w:r>
      <w:r w:rsidRPr="00546566">
        <w:rPr>
          <w:i/>
          <w:iCs/>
          <w:szCs w:val="24"/>
        </w:rPr>
        <w:t xml:space="preserve">Corporate </w:t>
      </w:r>
      <w:r>
        <w:rPr>
          <w:i/>
          <w:iCs/>
          <w:szCs w:val="24"/>
        </w:rPr>
        <w:t>G</w:t>
      </w:r>
      <w:r w:rsidRPr="00546566">
        <w:rPr>
          <w:i/>
          <w:iCs/>
          <w:szCs w:val="24"/>
        </w:rPr>
        <w:t>overnance (Bradford)</w:t>
      </w:r>
      <w:r w:rsidRPr="00546566">
        <w:rPr>
          <w:szCs w:val="24"/>
        </w:rPr>
        <w:t xml:space="preserve">, 21(3), pp. 410–432. Available at: </w:t>
      </w:r>
      <w:hyperlink r:id="rId11" w:history="1">
        <w:r w:rsidRPr="00546566">
          <w:rPr>
            <w:rStyle w:val="Hyperlink"/>
            <w:szCs w:val="24"/>
          </w:rPr>
          <w:t>https://doi.org/10.1108/CG-06-2020-0247</w:t>
        </w:r>
      </w:hyperlink>
    </w:p>
    <w:p w14:paraId="031DBB04" w14:textId="066899EA" w:rsidR="00E2527D" w:rsidRDefault="00E2527D" w:rsidP="003D3A08">
      <w:pPr>
        <w:spacing w:line="480" w:lineRule="auto"/>
        <w:ind w:left="720" w:hanging="720"/>
        <w:rPr>
          <w:szCs w:val="24"/>
        </w:rPr>
      </w:pPr>
      <w:r w:rsidRPr="00E2527D">
        <w:rPr>
          <w:szCs w:val="24"/>
        </w:rPr>
        <w:t>Al-</w:t>
      </w:r>
      <w:proofErr w:type="spellStart"/>
      <w:r w:rsidRPr="00E2527D">
        <w:rPr>
          <w:szCs w:val="24"/>
        </w:rPr>
        <w:t>Swidi</w:t>
      </w:r>
      <w:proofErr w:type="spellEnd"/>
      <w:r w:rsidRPr="00E2527D">
        <w:rPr>
          <w:szCs w:val="24"/>
        </w:rPr>
        <w:t xml:space="preserve">, A., Al-Esmael, B., Al Bakri, </w:t>
      </w:r>
      <w:proofErr w:type="spellStart"/>
      <w:proofErr w:type="gramStart"/>
      <w:r w:rsidRPr="00E2527D">
        <w:rPr>
          <w:szCs w:val="24"/>
        </w:rPr>
        <w:t>A.,Abdel</w:t>
      </w:r>
      <w:proofErr w:type="spellEnd"/>
      <w:proofErr w:type="gramEnd"/>
      <w:r w:rsidRPr="00E2527D">
        <w:rPr>
          <w:szCs w:val="24"/>
        </w:rPr>
        <w:t xml:space="preserve"> Karim, Al-Hakimi, M. </w:t>
      </w:r>
      <w:r>
        <w:rPr>
          <w:szCs w:val="24"/>
        </w:rPr>
        <w:t>and</w:t>
      </w:r>
      <w:r w:rsidRPr="00E2527D">
        <w:rPr>
          <w:szCs w:val="24"/>
        </w:rPr>
        <w:t xml:space="preserve"> </w:t>
      </w:r>
      <w:proofErr w:type="spellStart"/>
      <w:r w:rsidRPr="00E2527D">
        <w:rPr>
          <w:szCs w:val="24"/>
        </w:rPr>
        <w:t>Benarfa</w:t>
      </w:r>
      <w:proofErr w:type="spellEnd"/>
      <w:r w:rsidRPr="00E2527D">
        <w:rPr>
          <w:szCs w:val="24"/>
        </w:rPr>
        <w:t>, O.</w:t>
      </w:r>
      <w:r>
        <w:rPr>
          <w:szCs w:val="24"/>
        </w:rPr>
        <w:t xml:space="preserve"> </w:t>
      </w:r>
      <w:r w:rsidRPr="00E2527D">
        <w:rPr>
          <w:szCs w:val="24"/>
        </w:rPr>
        <w:t xml:space="preserve">(2024) ‘Linking corporate social responsibility to sustainability performance: a </w:t>
      </w:r>
      <w:proofErr w:type="spellStart"/>
      <w:r w:rsidRPr="00E2527D">
        <w:rPr>
          <w:szCs w:val="24"/>
        </w:rPr>
        <w:t>multicase</w:t>
      </w:r>
      <w:proofErr w:type="spellEnd"/>
      <w:r w:rsidRPr="00E2527D">
        <w:rPr>
          <w:szCs w:val="24"/>
        </w:rPr>
        <w:t xml:space="preserve"> study approach in Qatari companies’, </w:t>
      </w:r>
      <w:r w:rsidRPr="00E2527D">
        <w:rPr>
          <w:i/>
          <w:iCs/>
          <w:szCs w:val="24"/>
        </w:rPr>
        <w:t>Discover sustainability</w:t>
      </w:r>
      <w:r w:rsidRPr="00E2527D">
        <w:rPr>
          <w:szCs w:val="24"/>
        </w:rPr>
        <w:t xml:space="preserve">, 5(1), pp. 441–21. Available at: </w:t>
      </w:r>
      <w:hyperlink r:id="rId12" w:history="1">
        <w:r w:rsidRPr="00E2527D">
          <w:rPr>
            <w:rStyle w:val="Hyperlink"/>
            <w:szCs w:val="24"/>
          </w:rPr>
          <w:t>https://doi.org/10.1007/s43621-024-00688-3</w:t>
        </w:r>
      </w:hyperlink>
    </w:p>
    <w:p w14:paraId="400C16AB" w14:textId="6BFC2668" w:rsidR="00AB13A9" w:rsidRDefault="00AB13A9" w:rsidP="003D3A08">
      <w:pPr>
        <w:spacing w:line="480" w:lineRule="auto"/>
        <w:ind w:left="720" w:hanging="720"/>
        <w:rPr>
          <w:szCs w:val="24"/>
        </w:rPr>
      </w:pPr>
      <w:r w:rsidRPr="00AB13A9">
        <w:rPr>
          <w:szCs w:val="24"/>
        </w:rPr>
        <w:t xml:space="preserve">Arenas-Torres, F., Bustamante-Ubilla, M. and Campos-Troncoso, R. (2021) ‘The Incidence of Social Responsibility in the Adoption of Business Practices’, </w:t>
      </w:r>
      <w:r w:rsidRPr="00AB13A9">
        <w:rPr>
          <w:i/>
          <w:iCs/>
          <w:szCs w:val="24"/>
        </w:rPr>
        <w:t>Sustainability</w:t>
      </w:r>
      <w:r w:rsidRPr="00AB13A9">
        <w:rPr>
          <w:szCs w:val="24"/>
        </w:rPr>
        <w:t xml:space="preserve">, 13(5), pp. 2794-. Available at: </w:t>
      </w:r>
      <w:hyperlink r:id="rId13" w:history="1">
        <w:r w:rsidRPr="00AB13A9">
          <w:rPr>
            <w:rStyle w:val="Hyperlink"/>
            <w:szCs w:val="24"/>
          </w:rPr>
          <w:t>https://doi.org/10.3390/su13052794</w:t>
        </w:r>
      </w:hyperlink>
    </w:p>
    <w:p w14:paraId="61F4F9A4" w14:textId="450A970E" w:rsidR="00F906A7" w:rsidRDefault="00F906A7" w:rsidP="003D3A08">
      <w:pPr>
        <w:spacing w:line="480" w:lineRule="auto"/>
        <w:ind w:left="720" w:hanging="720"/>
        <w:rPr>
          <w:szCs w:val="24"/>
        </w:rPr>
      </w:pPr>
      <w:r w:rsidRPr="00F906A7">
        <w:rPr>
          <w:szCs w:val="24"/>
        </w:rPr>
        <w:t xml:space="preserve">Awa, H.O., Etim, W. and Ogbonda, E. (2024) ‘Stakeholders, stakeholder theory and Corporate Social Responsibility (CSR)’, </w:t>
      </w:r>
      <w:r w:rsidRPr="00F906A7">
        <w:rPr>
          <w:i/>
          <w:iCs/>
          <w:szCs w:val="24"/>
        </w:rPr>
        <w:t>International journal of corporate social responsibility</w:t>
      </w:r>
      <w:r w:rsidRPr="00F906A7">
        <w:rPr>
          <w:szCs w:val="24"/>
        </w:rPr>
        <w:t xml:space="preserve">, 9(1), pp. 11–14. Available at: </w:t>
      </w:r>
      <w:hyperlink r:id="rId14" w:history="1">
        <w:r w:rsidRPr="00F906A7">
          <w:rPr>
            <w:rStyle w:val="Hyperlink"/>
            <w:szCs w:val="24"/>
          </w:rPr>
          <w:t>https://doi.org/10.1186/s40991-024-00094-y</w:t>
        </w:r>
      </w:hyperlink>
    </w:p>
    <w:p w14:paraId="6E3E23B8" w14:textId="332B6322" w:rsidR="004610CA" w:rsidRDefault="004610CA" w:rsidP="003D3A08">
      <w:pPr>
        <w:spacing w:line="480" w:lineRule="auto"/>
        <w:ind w:left="720" w:hanging="720"/>
        <w:rPr>
          <w:szCs w:val="24"/>
        </w:rPr>
      </w:pPr>
      <w:r w:rsidRPr="004610CA">
        <w:rPr>
          <w:szCs w:val="24"/>
        </w:rPr>
        <w:t xml:space="preserve">Bottenberg, K., </w:t>
      </w:r>
      <w:proofErr w:type="spellStart"/>
      <w:r w:rsidRPr="004610CA">
        <w:rPr>
          <w:szCs w:val="24"/>
        </w:rPr>
        <w:t>Tuschke</w:t>
      </w:r>
      <w:proofErr w:type="spellEnd"/>
      <w:r w:rsidRPr="004610CA">
        <w:rPr>
          <w:szCs w:val="24"/>
        </w:rPr>
        <w:t xml:space="preserve">, A. and Flickinger, M. (2017) ‘Corporate Governance Between Shareholder and Stakeholder Orientation: Lessons </w:t>
      </w:r>
      <w:proofErr w:type="gramStart"/>
      <w:r w:rsidRPr="004610CA">
        <w:rPr>
          <w:szCs w:val="24"/>
        </w:rPr>
        <w:t>From</w:t>
      </w:r>
      <w:proofErr w:type="gramEnd"/>
      <w:r w:rsidRPr="004610CA">
        <w:rPr>
          <w:szCs w:val="24"/>
        </w:rPr>
        <w:t xml:space="preserve"> Germany’, </w:t>
      </w:r>
      <w:r w:rsidRPr="004610CA">
        <w:rPr>
          <w:i/>
          <w:iCs/>
          <w:szCs w:val="24"/>
        </w:rPr>
        <w:t xml:space="preserve">Journal of </w:t>
      </w:r>
      <w:r>
        <w:rPr>
          <w:i/>
          <w:iCs/>
          <w:szCs w:val="24"/>
        </w:rPr>
        <w:t>Management Inquiry</w:t>
      </w:r>
      <w:r w:rsidRPr="004610CA">
        <w:rPr>
          <w:szCs w:val="24"/>
        </w:rPr>
        <w:t xml:space="preserve">, 26(2), pp. 165–180. Available at: </w:t>
      </w:r>
      <w:hyperlink r:id="rId15" w:history="1">
        <w:r w:rsidRPr="004610CA">
          <w:rPr>
            <w:rStyle w:val="Hyperlink"/>
            <w:szCs w:val="24"/>
          </w:rPr>
          <w:t>https://doi.org/10.1177/1056492616672942</w:t>
        </w:r>
      </w:hyperlink>
    </w:p>
    <w:p w14:paraId="73633C2E" w14:textId="38173AF9" w:rsidR="00931B9A" w:rsidRPr="00931B9A" w:rsidRDefault="0007667B" w:rsidP="003D3A08">
      <w:pPr>
        <w:spacing w:line="480" w:lineRule="auto"/>
        <w:ind w:left="720" w:hanging="720"/>
        <w:rPr>
          <w:szCs w:val="24"/>
        </w:rPr>
      </w:pPr>
      <w:r w:rsidRPr="0007667B">
        <w:rPr>
          <w:szCs w:val="24"/>
        </w:rPr>
        <w:t>Cella</w:t>
      </w:r>
      <w:r>
        <w:rPr>
          <w:szCs w:val="24"/>
        </w:rPr>
        <w:t>, P.</w:t>
      </w:r>
      <w:r w:rsidRPr="0007667B">
        <w:rPr>
          <w:szCs w:val="24"/>
        </w:rPr>
        <w:t xml:space="preserve"> (2021) ‘Managing Modern Social Conflict through Mixed Ethical Foundations: Deontology, Consequentialism, and Virtue Ethics as Pillars of </w:t>
      </w:r>
      <w:r w:rsidRPr="0007667B">
        <w:rPr>
          <w:szCs w:val="24"/>
        </w:rPr>
        <w:lastRenderedPageBreak/>
        <w:t xml:space="preserve">Salvador Giner’s Republicanism’, </w:t>
      </w:r>
      <w:proofErr w:type="spellStart"/>
      <w:r w:rsidRPr="0007667B">
        <w:rPr>
          <w:i/>
          <w:iCs/>
          <w:szCs w:val="24"/>
        </w:rPr>
        <w:t>Oxímora</w:t>
      </w:r>
      <w:proofErr w:type="spellEnd"/>
      <w:r>
        <w:rPr>
          <w:szCs w:val="24"/>
        </w:rPr>
        <w:t xml:space="preserve">, </w:t>
      </w:r>
      <w:r w:rsidRPr="0007667B">
        <w:rPr>
          <w:szCs w:val="24"/>
        </w:rPr>
        <w:t xml:space="preserve">(18). Available at: </w:t>
      </w:r>
      <w:hyperlink r:id="rId16" w:history="1">
        <w:r w:rsidRPr="0007667B">
          <w:rPr>
            <w:rStyle w:val="Hyperlink"/>
            <w:szCs w:val="24"/>
          </w:rPr>
          <w:t>https://doi.org/10.1344/oxi.2021.i18.31511</w:t>
        </w:r>
      </w:hyperlink>
    </w:p>
    <w:p w14:paraId="1964935F" w14:textId="514E4FF8" w:rsidR="005A1521" w:rsidRDefault="005A1521" w:rsidP="003D3A08">
      <w:pPr>
        <w:spacing w:line="480" w:lineRule="auto"/>
        <w:ind w:left="720" w:hanging="720"/>
        <w:rPr>
          <w:szCs w:val="24"/>
        </w:rPr>
      </w:pPr>
      <w:proofErr w:type="spellStart"/>
      <w:r w:rsidRPr="005A1521">
        <w:rPr>
          <w:szCs w:val="24"/>
        </w:rPr>
        <w:t>Dentchev</w:t>
      </w:r>
      <w:proofErr w:type="spellEnd"/>
      <w:r w:rsidRPr="005A1521">
        <w:rPr>
          <w:szCs w:val="24"/>
        </w:rPr>
        <w:t xml:space="preserve">, N.A., </w:t>
      </w:r>
      <w:proofErr w:type="spellStart"/>
      <w:r w:rsidRPr="005A1521">
        <w:rPr>
          <w:szCs w:val="24"/>
        </w:rPr>
        <w:t>Haezendonck</w:t>
      </w:r>
      <w:proofErr w:type="spellEnd"/>
      <w:r w:rsidRPr="005A1521">
        <w:rPr>
          <w:szCs w:val="24"/>
        </w:rPr>
        <w:t xml:space="preserve">, E. and van Balen, M. (2017) ‘The Role of Governments in the Business and Society Debate’, </w:t>
      </w:r>
      <w:r w:rsidRPr="005A1521">
        <w:rPr>
          <w:i/>
          <w:iCs/>
          <w:szCs w:val="24"/>
        </w:rPr>
        <w:t xml:space="preserve">Business &amp; </w:t>
      </w:r>
      <w:r>
        <w:rPr>
          <w:i/>
          <w:iCs/>
          <w:szCs w:val="24"/>
        </w:rPr>
        <w:t>S</w:t>
      </w:r>
      <w:r w:rsidRPr="005A1521">
        <w:rPr>
          <w:i/>
          <w:iCs/>
          <w:szCs w:val="24"/>
        </w:rPr>
        <w:t>ociety</w:t>
      </w:r>
      <w:r w:rsidRPr="005A1521">
        <w:rPr>
          <w:szCs w:val="24"/>
        </w:rPr>
        <w:t xml:space="preserve">, 56(4), pp. 527–544. Available at: </w:t>
      </w:r>
      <w:hyperlink r:id="rId17" w:history="1">
        <w:r w:rsidRPr="005A1521">
          <w:rPr>
            <w:rStyle w:val="Hyperlink"/>
            <w:szCs w:val="24"/>
          </w:rPr>
          <w:t>https://doi.org/10.1177/0007650315586179</w:t>
        </w:r>
      </w:hyperlink>
    </w:p>
    <w:p w14:paraId="0E306260" w14:textId="41454493" w:rsidR="00931B9A" w:rsidRDefault="00931B9A" w:rsidP="003D3A08">
      <w:pPr>
        <w:spacing w:line="480" w:lineRule="auto"/>
        <w:ind w:left="720" w:hanging="720"/>
        <w:rPr>
          <w:szCs w:val="24"/>
        </w:rPr>
      </w:pPr>
      <w:proofErr w:type="spellStart"/>
      <w:r w:rsidRPr="00931B9A">
        <w:rPr>
          <w:szCs w:val="24"/>
        </w:rPr>
        <w:t>Dmytriyev</w:t>
      </w:r>
      <w:proofErr w:type="spellEnd"/>
      <w:r w:rsidRPr="00931B9A">
        <w:rPr>
          <w:szCs w:val="24"/>
        </w:rPr>
        <w:t xml:space="preserve">, S.D., Freeman, R.E. and </w:t>
      </w:r>
      <w:proofErr w:type="spellStart"/>
      <w:r w:rsidRPr="00931B9A">
        <w:rPr>
          <w:szCs w:val="24"/>
        </w:rPr>
        <w:t>Hörisch</w:t>
      </w:r>
      <w:proofErr w:type="spellEnd"/>
      <w:r w:rsidRPr="00931B9A">
        <w:rPr>
          <w:szCs w:val="24"/>
        </w:rPr>
        <w:t xml:space="preserve">, J. (2021) ‘The Relationship between Stakeholder Theory and Corporate Social Responsibility: Differences, Similarities, and Implications for Social Issues in Management’, </w:t>
      </w:r>
      <w:r w:rsidRPr="00931B9A">
        <w:rPr>
          <w:i/>
          <w:iCs/>
          <w:szCs w:val="24"/>
        </w:rPr>
        <w:t>Journal of Management Studies, 58(6)</w:t>
      </w:r>
      <w:r w:rsidRPr="00931B9A">
        <w:rPr>
          <w:szCs w:val="24"/>
        </w:rPr>
        <w:t xml:space="preserve">, pp. 1441–1470. Available at: </w:t>
      </w:r>
      <w:hyperlink r:id="rId18" w:history="1">
        <w:r w:rsidRPr="00F42C2A">
          <w:rPr>
            <w:rStyle w:val="Hyperlink"/>
            <w:szCs w:val="24"/>
          </w:rPr>
          <w:t>https://doi.org/10.1111/joms.12684</w:t>
        </w:r>
      </w:hyperlink>
    </w:p>
    <w:p w14:paraId="4CDACB1A" w14:textId="76EEC5D6" w:rsidR="00590F2D" w:rsidRDefault="00590F2D" w:rsidP="003D3A08">
      <w:pPr>
        <w:spacing w:line="480" w:lineRule="auto"/>
        <w:ind w:left="720" w:hanging="720"/>
        <w:rPr>
          <w:szCs w:val="24"/>
        </w:rPr>
      </w:pPr>
      <w:r w:rsidRPr="00590F2D">
        <w:rPr>
          <w:szCs w:val="24"/>
        </w:rPr>
        <w:t xml:space="preserve">Freeman, R.E., Phillips, R. and Sisodia, R. (2020) ‘Tensions in Stakeholder Theory’, </w:t>
      </w:r>
      <w:r w:rsidRPr="00590F2D">
        <w:rPr>
          <w:i/>
          <w:iCs/>
          <w:szCs w:val="24"/>
        </w:rPr>
        <w:t xml:space="preserve">Business &amp; </w:t>
      </w:r>
      <w:r>
        <w:rPr>
          <w:i/>
          <w:iCs/>
          <w:szCs w:val="24"/>
        </w:rPr>
        <w:t>S</w:t>
      </w:r>
      <w:r w:rsidRPr="00590F2D">
        <w:rPr>
          <w:i/>
          <w:iCs/>
          <w:szCs w:val="24"/>
        </w:rPr>
        <w:t>ociety</w:t>
      </w:r>
      <w:r w:rsidRPr="00590F2D">
        <w:rPr>
          <w:szCs w:val="24"/>
        </w:rPr>
        <w:t xml:space="preserve">, 59(2), pp. 213–231. Available at: </w:t>
      </w:r>
      <w:hyperlink r:id="rId19" w:history="1">
        <w:r w:rsidRPr="00590F2D">
          <w:rPr>
            <w:rStyle w:val="Hyperlink"/>
            <w:szCs w:val="24"/>
          </w:rPr>
          <w:t>https://doi.org/10.1177/0007650318773750</w:t>
        </w:r>
      </w:hyperlink>
    </w:p>
    <w:p w14:paraId="6530E55B" w14:textId="11ED04B8" w:rsidR="005F2489" w:rsidRDefault="005F2489" w:rsidP="003D3A08">
      <w:pPr>
        <w:spacing w:line="480" w:lineRule="auto"/>
        <w:ind w:left="720" w:hanging="720"/>
        <w:rPr>
          <w:szCs w:val="24"/>
        </w:rPr>
      </w:pPr>
      <w:proofErr w:type="spellStart"/>
      <w:r w:rsidRPr="005F2489">
        <w:rPr>
          <w:szCs w:val="24"/>
        </w:rPr>
        <w:t>Freudenreich</w:t>
      </w:r>
      <w:proofErr w:type="spellEnd"/>
      <w:r w:rsidRPr="005F2489">
        <w:rPr>
          <w:szCs w:val="24"/>
        </w:rPr>
        <w:t xml:space="preserve">, B., </w:t>
      </w:r>
      <w:proofErr w:type="spellStart"/>
      <w:r w:rsidRPr="005F2489">
        <w:rPr>
          <w:szCs w:val="24"/>
        </w:rPr>
        <w:t>Lüdeke</w:t>
      </w:r>
      <w:proofErr w:type="spellEnd"/>
      <w:r w:rsidRPr="005F2489">
        <w:rPr>
          <w:szCs w:val="24"/>
        </w:rPr>
        <w:t xml:space="preserve">-Freund, F. and </w:t>
      </w:r>
      <w:proofErr w:type="spellStart"/>
      <w:r w:rsidRPr="005F2489">
        <w:rPr>
          <w:szCs w:val="24"/>
        </w:rPr>
        <w:t>Schaltegger</w:t>
      </w:r>
      <w:proofErr w:type="spellEnd"/>
      <w:r w:rsidRPr="005F2489">
        <w:rPr>
          <w:szCs w:val="24"/>
        </w:rPr>
        <w:t xml:space="preserve">, S. (2020) ‘A Stakeholder Theory Perspective on Business Models: Value Creation for Sustainability’, </w:t>
      </w:r>
      <w:r w:rsidRPr="005F2489">
        <w:rPr>
          <w:i/>
          <w:iCs/>
          <w:szCs w:val="24"/>
        </w:rPr>
        <w:t xml:space="preserve">Journal of </w:t>
      </w:r>
      <w:r>
        <w:rPr>
          <w:i/>
          <w:iCs/>
          <w:szCs w:val="24"/>
        </w:rPr>
        <w:t>Business Ethics</w:t>
      </w:r>
      <w:r w:rsidRPr="005F2489">
        <w:rPr>
          <w:szCs w:val="24"/>
        </w:rPr>
        <w:t xml:space="preserve">, 166(1), pp. 3–18. Available at: </w:t>
      </w:r>
      <w:hyperlink r:id="rId20" w:history="1">
        <w:r w:rsidRPr="005F2489">
          <w:rPr>
            <w:rStyle w:val="Hyperlink"/>
            <w:szCs w:val="24"/>
          </w:rPr>
          <w:t>https://doi.org/10.1007/s10551-019-04112-z</w:t>
        </w:r>
      </w:hyperlink>
    </w:p>
    <w:p w14:paraId="71DC074A" w14:textId="1D01484D" w:rsidR="004224AC" w:rsidRDefault="004224AC" w:rsidP="003D3A08">
      <w:pPr>
        <w:spacing w:line="480" w:lineRule="auto"/>
        <w:ind w:left="720" w:hanging="720"/>
        <w:rPr>
          <w:szCs w:val="24"/>
        </w:rPr>
      </w:pPr>
      <w:r w:rsidRPr="004224AC">
        <w:rPr>
          <w:szCs w:val="24"/>
        </w:rPr>
        <w:t xml:space="preserve">Ganesh, M.K. and Venugopal, B. (2024) ‘Challenges, Practice and Impact of Corporate Social Responsibility on Sustainable Development of Environment and Society’, </w:t>
      </w:r>
      <w:r w:rsidRPr="004224AC">
        <w:rPr>
          <w:i/>
          <w:iCs/>
          <w:szCs w:val="24"/>
        </w:rPr>
        <w:t>RGSA</w:t>
      </w:r>
      <w:r w:rsidRPr="004224AC">
        <w:rPr>
          <w:szCs w:val="24"/>
        </w:rPr>
        <w:t xml:space="preserve">, 18(1), pp. e4885-13. Available at: </w:t>
      </w:r>
      <w:hyperlink r:id="rId21" w:history="1">
        <w:r w:rsidRPr="004224AC">
          <w:rPr>
            <w:rStyle w:val="Hyperlink"/>
            <w:szCs w:val="24"/>
          </w:rPr>
          <w:t>https://doi.org/10.24857/rgsa.v18n1-067</w:t>
        </w:r>
      </w:hyperlink>
    </w:p>
    <w:p w14:paraId="223FAD37" w14:textId="3688A2FE" w:rsidR="009E5B48" w:rsidRDefault="009E5B48" w:rsidP="003D3A08">
      <w:pPr>
        <w:spacing w:line="480" w:lineRule="auto"/>
        <w:ind w:left="720" w:hanging="720"/>
        <w:rPr>
          <w:szCs w:val="24"/>
        </w:rPr>
      </w:pPr>
      <w:proofErr w:type="spellStart"/>
      <w:r w:rsidRPr="009E5B48">
        <w:rPr>
          <w:szCs w:val="24"/>
        </w:rPr>
        <w:t>Hockerts</w:t>
      </w:r>
      <w:proofErr w:type="spellEnd"/>
      <w:r w:rsidRPr="009E5B48">
        <w:rPr>
          <w:szCs w:val="24"/>
        </w:rPr>
        <w:t xml:space="preserve">, K. and Searcy, C. (2023) ‘How to Sharpen Our Discourse on Corporate Sustainability and Business Ethics—A View from the Section Editors’, </w:t>
      </w:r>
      <w:r w:rsidRPr="009E5B48">
        <w:rPr>
          <w:i/>
          <w:iCs/>
          <w:szCs w:val="24"/>
        </w:rPr>
        <w:t xml:space="preserve">Journal </w:t>
      </w:r>
      <w:r w:rsidRPr="009E5B48">
        <w:rPr>
          <w:i/>
          <w:iCs/>
          <w:szCs w:val="24"/>
        </w:rPr>
        <w:lastRenderedPageBreak/>
        <w:t>of Business Ethics</w:t>
      </w:r>
      <w:r w:rsidRPr="009E5B48">
        <w:rPr>
          <w:szCs w:val="24"/>
        </w:rPr>
        <w:t xml:space="preserve">, 187(2), pp. 225–235. Available at: </w:t>
      </w:r>
      <w:hyperlink r:id="rId22" w:history="1">
        <w:r w:rsidRPr="00F42C2A">
          <w:rPr>
            <w:rStyle w:val="Hyperlink"/>
            <w:szCs w:val="24"/>
          </w:rPr>
          <w:t>https://doi.org/10.1007/s10551-023-05386-0</w:t>
        </w:r>
      </w:hyperlink>
    </w:p>
    <w:p w14:paraId="252089F3" w14:textId="196A68B5" w:rsidR="00A71DAD" w:rsidRDefault="002943A5" w:rsidP="003D3A08">
      <w:pPr>
        <w:spacing w:line="480" w:lineRule="auto"/>
        <w:ind w:left="720" w:hanging="720"/>
        <w:rPr>
          <w:szCs w:val="24"/>
        </w:rPr>
      </w:pPr>
      <w:r w:rsidRPr="002943A5">
        <w:rPr>
          <w:szCs w:val="24"/>
        </w:rPr>
        <w:t xml:space="preserve">Hoyer, K., </w:t>
      </w:r>
      <w:proofErr w:type="spellStart"/>
      <w:r w:rsidRPr="002943A5">
        <w:rPr>
          <w:szCs w:val="24"/>
        </w:rPr>
        <w:t>Zeelenberg</w:t>
      </w:r>
      <w:proofErr w:type="spellEnd"/>
      <w:r w:rsidRPr="002943A5">
        <w:rPr>
          <w:szCs w:val="24"/>
        </w:rPr>
        <w:t xml:space="preserve">, M. and Breugelmans, S.M. (2024) ‘Greed: What Is It Good for?’, </w:t>
      </w:r>
      <w:r w:rsidRPr="002943A5">
        <w:rPr>
          <w:i/>
          <w:iCs/>
          <w:szCs w:val="24"/>
        </w:rPr>
        <w:t>Personality &amp; Social Psychology Bulletin</w:t>
      </w:r>
      <w:r w:rsidRPr="002943A5">
        <w:rPr>
          <w:szCs w:val="24"/>
        </w:rPr>
        <w:t>, 50(4), pp. 597–612. Available at:</w:t>
      </w:r>
      <w:r>
        <w:rPr>
          <w:szCs w:val="24"/>
        </w:rPr>
        <w:t xml:space="preserve"> </w:t>
      </w:r>
      <w:hyperlink r:id="rId23" w:history="1">
        <w:r w:rsidRPr="002943A5">
          <w:rPr>
            <w:rStyle w:val="Hyperlink"/>
            <w:szCs w:val="24"/>
          </w:rPr>
          <w:t>https://doi.org/10.1177/01461672221140355</w:t>
        </w:r>
      </w:hyperlink>
    </w:p>
    <w:p w14:paraId="3EC69CDB" w14:textId="058F0357" w:rsidR="00B51397" w:rsidRDefault="00B51397" w:rsidP="003D3A08">
      <w:pPr>
        <w:spacing w:line="480" w:lineRule="auto"/>
        <w:ind w:left="720" w:hanging="720"/>
        <w:rPr>
          <w:szCs w:val="24"/>
        </w:rPr>
      </w:pPr>
      <w:r w:rsidRPr="00B51397">
        <w:rPr>
          <w:szCs w:val="24"/>
        </w:rPr>
        <w:t xml:space="preserve">Kim, H.J., Mun, S. and Han, S.H. (2023) ‘Corporate social responsibility and the alignment of CEO and shareholders wealth: Does a strong alignment induce or restrain CSR?’, </w:t>
      </w:r>
      <w:r w:rsidRPr="00B51397">
        <w:rPr>
          <w:i/>
          <w:iCs/>
          <w:szCs w:val="24"/>
        </w:rPr>
        <w:t>Corporate social-responsibility and environmental management</w:t>
      </w:r>
      <w:r w:rsidRPr="00B51397">
        <w:rPr>
          <w:szCs w:val="24"/>
        </w:rPr>
        <w:t xml:space="preserve">, 30(2), pp. 720–741. Available at: </w:t>
      </w:r>
      <w:hyperlink r:id="rId24" w:history="1">
        <w:r w:rsidRPr="00B51397">
          <w:rPr>
            <w:rStyle w:val="Hyperlink"/>
            <w:szCs w:val="24"/>
          </w:rPr>
          <w:t>https://doi.org/10.1002/csr.2384</w:t>
        </w:r>
      </w:hyperlink>
    </w:p>
    <w:p w14:paraId="72FCFBD6" w14:textId="73BCE9E0" w:rsidR="00FB0ADC" w:rsidRDefault="00FB0ADC" w:rsidP="003D3A08">
      <w:pPr>
        <w:spacing w:line="480" w:lineRule="auto"/>
        <w:ind w:left="720" w:hanging="720"/>
        <w:rPr>
          <w:szCs w:val="24"/>
        </w:rPr>
      </w:pPr>
      <w:r w:rsidRPr="00FB0ADC">
        <w:rPr>
          <w:szCs w:val="24"/>
        </w:rPr>
        <w:t xml:space="preserve">Koehn, D. (2024) ‘Narrative Business Ethics Versus Narratives Within Business Ethics: Problems and Possibilities </w:t>
      </w:r>
      <w:proofErr w:type="gramStart"/>
      <w:r w:rsidRPr="00FB0ADC">
        <w:rPr>
          <w:szCs w:val="24"/>
        </w:rPr>
        <w:t>From</w:t>
      </w:r>
      <w:proofErr w:type="gramEnd"/>
      <w:r w:rsidRPr="00FB0ADC">
        <w:rPr>
          <w:szCs w:val="24"/>
        </w:rPr>
        <w:t xml:space="preserve"> an Aristotelian Virtue Ethics Perspective’, </w:t>
      </w:r>
      <w:r w:rsidRPr="00FB0ADC">
        <w:rPr>
          <w:i/>
          <w:iCs/>
          <w:szCs w:val="24"/>
        </w:rPr>
        <w:t xml:space="preserve">Journal of </w:t>
      </w:r>
      <w:r>
        <w:rPr>
          <w:i/>
          <w:iCs/>
          <w:szCs w:val="24"/>
        </w:rPr>
        <w:t>B</w:t>
      </w:r>
      <w:r w:rsidRPr="00FB0ADC">
        <w:rPr>
          <w:i/>
          <w:iCs/>
          <w:szCs w:val="24"/>
        </w:rPr>
        <w:t xml:space="preserve">usiness </w:t>
      </w:r>
      <w:r>
        <w:rPr>
          <w:i/>
          <w:iCs/>
          <w:szCs w:val="24"/>
        </w:rPr>
        <w:t>E</w:t>
      </w:r>
      <w:r w:rsidRPr="00FB0ADC">
        <w:rPr>
          <w:i/>
          <w:iCs/>
          <w:szCs w:val="24"/>
        </w:rPr>
        <w:t>thics</w:t>
      </w:r>
      <w:r w:rsidRPr="00FB0ADC">
        <w:rPr>
          <w:szCs w:val="24"/>
        </w:rPr>
        <w:t xml:space="preserve">, 189(4), pp. 763–779. Available at: </w:t>
      </w:r>
      <w:hyperlink r:id="rId25" w:history="1">
        <w:r w:rsidRPr="00FB0ADC">
          <w:rPr>
            <w:rStyle w:val="Hyperlink"/>
            <w:szCs w:val="24"/>
          </w:rPr>
          <w:t>https://doi.org/10.1007/s10551-023-05399-9</w:t>
        </w:r>
      </w:hyperlink>
    </w:p>
    <w:p w14:paraId="41FA38F9" w14:textId="3213D2C2" w:rsidR="00F7176C" w:rsidRDefault="00E928A8" w:rsidP="003D3A08">
      <w:pPr>
        <w:spacing w:line="480" w:lineRule="auto"/>
        <w:ind w:left="720" w:hanging="720"/>
        <w:rPr>
          <w:szCs w:val="24"/>
        </w:rPr>
      </w:pPr>
      <w:r w:rsidRPr="00E928A8">
        <w:rPr>
          <w:szCs w:val="24"/>
        </w:rPr>
        <w:t>Leal</w:t>
      </w:r>
      <w:r>
        <w:rPr>
          <w:szCs w:val="24"/>
        </w:rPr>
        <w:t>,</w:t>
      </w:r>
      <w:r w:rsidRPr="00E928A8">
        <w:rPr>
          <w:szCs w:val="24"/>
        </w:rPr>
        <w:t xml:space="preserve"> F</w:t>
      </w:r>
      <w:r>
        <w:rPr>
          <w:szCs w:val="24"/>
        </w:rPr>
        <w:t xml:space="preserve">. </w:t>
      </w:r>
      <w:r w:rsidRPr="00E928A8">
        <w:rPr>
          <w:szCs w:val="24"/>
        </w:rPr>
        <w:t>W., Trevisan, L.</w:t>
      </w:r>
      <w:r>
        <w:rPr>
          <w:szCs w:val="24"/>
        </w:rPr>
        <w:t xml:space="preserve"> </w:t>
      </w:r>
      <w:r w:rsidRPr="00E928A8">
        <w:rPr>
          <w:szCs w:val="24"/>
        </w:rPr>
        <w:t xml:space="preserve">V., Eustachio, J. H. P. P., </w:t>
      </w:r>
      <w:proofErr w:type="spellStart"/>
      <w:r w:rsidRPr="00E928A8">
        <w:rPr>
          <w:szCs w:val="24"/>
        </w:rPr>
        <w:t>Rampasso</w:t>
      </w:r>
      <w:proofErr w:type="spellEnd"/>
      <w:r w:rsidRPr="00E928A8">
        <w:rPr>
          <w:szCs w:val="24"/>
        </w:rPr>
        <w:t xml:space="preserve">, I. S., </w:t>
      </w:r>
      <w:proofErr w:type="spellStart"/>
      <w:r w:rsidRPr="00E928A8">
        <w:rPr>
          <w:szCs w:val="24"/>
        </w:rPr>
        <w:t>Anholon</w:t>
      </w:r>
      <w:proofErr w:type="spellEnd"/>
      <w:r w:rsidRPr="00E928A8">
        <w:rPr>
          <w:szCs w:val="24"/>
        </w:rPr>
        <w:t xml:space="preserve">, R., </w:t>
      </w:r>
      <w:proofErr w:type="spellStart"/>
      <w:r w:rsidRPr="00E928A8">
        <w:rPr>
          <w:szCs w:val="24"/>
        </w:rPr>
        <w:t>Platje</w:t>
      </w:r>
      <w:proofErr w:type="spellEnd"/>
      <w:r w:rsidRPr="00E928A8">
        <w:rPr>
          <w:szCs w:val="24"/>
        </w:rPr>
        <w:t xml:space="preserve">, J., Will, M., Doni, F., Mazhar, M., </w:t>
      </w:r>
      <w:proofErr w:type="spellStart"/>
      <w:r w:rsidRPr="00E928A8">
        <w:rPr>
          <w:szCs w:val="24"/>
        </w:rPr>
        <w:t>Borsatto</w:t>
      </w:r>
      <w:proofErr w:type="spellEnd"/>
      <w:r w:rsidRPr="00E928A8">
        <w:rPr>
          <w:szCs w:val="24"/>
        </w:rPr>
        <w:t xml:space="preserve">, J. M. L. S., </w:t>
      </w:r>
      <w:r>
        <w:rPr>
          <w:szCs w:val="24"/>
        </w:rPr>
        <w:t>and</w:t>
      </w:r>
      <w:r w:rsidRPr="00E928A8">
        <w:rPr>
          <w:szCs w:val="24"/>
        </w:rPr>
        <w:t xml:space="preserve"> </w:t>
      </w:r>
      <w:proofErr w:type="spellStart"/>
      <w:r w:rsidRPr="00E928A8">
        <w:rPr>
          <w:szCs w:val="24"/>
        </w:rPr>
        <w:t>Marcolin</w:t>
      </w:r>
      <w:proofErr w:type="spellEnd"/>
      <w:r w:rsidRPr="00E928A8">
        <w:rPr>
          <w:szCs w:val="24"/>
        </w:rPr>
        <w:t>, C. B.</w:t>
      </w:r>
      <w:r>
        <w:rPr>
          <w:szCs w:val="24"/>
        </w:rPr>
        <w:t xml:space="preserve"> </w:t>
      </w:r>
      <w:r w:rsidR="00F7176C" w:rsidRPr="00F7176C">
        <w:rPr>
          <w:szCs w:val="24"/>
        </w:rPr>
        <w:t xml:space="preserve">(2024) ‘Assessing ethics and sustainability standards in corporate practices’, </w:t>
      </w:r>
      <w:r w:rsidR="00F7176C" w:rsidRPr="00F7176C">
        <w:rPr>
          <w:i/>
          <w:iCs/>
          <w:szCs w:val="24"/>
        </w:rPr>
        <w:t xml:space="preserve">Social </w:t>
      </w:r>
      <w:r w:rsidR="00F7176C">
        <w:rPr>
          <w:i/>
          <w:iCs/>
          <w:szCs w:val="24"/>
        </w:rPr>
        <w:t>R</w:t>
      </w:r>
      <w:r w:rsidR="00F7176C" w:rsidRPr="00F7176C">
        <w:rPr>
          <w:i/>
          <w:iCs/>
          <w:szCs w:val="24"/>
        </w:rPr>
        <w:t xml:space="preserve">esponsibility </w:t>
      </w:r>
      <w:r w:rsidR="00F7176C">
        <w:rPr>
          <w:i/>
          <w:iCs/>
          <w:szCs w:val="24"/>
        </w:rPr>
        <w:t>J</w:t>
      </w:r>
      <w:r w:rsidR="00F7176C" w:rsidRPr="00F7176C">
        <w:rPr>
          <w:i/>
          <w:iCs/>
          <w:szCs w:val="24"/>
        </w:rPr>
        <w:t>ournal</w:t>
      </w:r>
      <w:r w:rsidR="00F7176C" w:rsidRPr="00F7176C">
        <w:rPr>
          <w:szCs w:val="24"/>
        </w:rPr>
        <w:t xml:space="preserve">, 20(5), pp. 880–897. Available at: </w:t>
      </w:r>
      <w:hyperlink r:id="rId26" w:history="1">
        <w:r w:rsidR="00F7176C" w:rsidRPr="00F7176C">
          <w:rPr>
            <w:rStyle w:val="Hyperlink"/>
            <w:szCs w:val="24"/>
          </w:rPr>
          <w:t>https://doi.org/10.1108/SRJ-03-2023-0116</w:t>
        </w:r>
      </w:hyperlink>
    </w:p>
    <w:p w14:paraId="65F3C1ED" w14:textId="2847B0BE" w:rsidR="002943A5" w:rsidRDefault="00D1144A" w:rsidP="003D3A08">
      <w:pPr>
        <w:spacing w:line="480" w:lineRule="auto"/>
        <w:ind w:left="720" w:hanging="720"/>
        <w:rPr>
          <w:szCs w:val="24"/>
        </w:rPr>
      </w:pPr>
      <w:r w:rsidRPr="00D1144A">
        <w:rPr>
          <w:szCs w:val="24"/>
        </w:rPr>
        <w:t xml:space="preserve">Smith, N.M., Zhu, Q., Smith, J.M. </w:t>
      </w:r>
      <w:r>
        <w:rPr>
          <w:szCs w:val="24"/>
        </w:rPr>
        <w:t>and</w:t>
      </w:r>
      <w:r w:rsidRPr="00D1144A">
        <w:rPr>
          <w:szCs w:val="24"/>
        </w:rPr>
        <w:t xml:space="preserve"> Mitcham, C.</w:t>
      </w:r>
      <w:r>
        <w:rPr>
          <w:szCs w:val="24"/>
        </w:rPr>
        <w:t xml:space="preserve"> </w:t>
      </w:r>
      <w:r w:rsidR="00401534" w:rsidRPr="00401534">
        <w:rPr>
          <w:szCs w:val="24"/>
        </w:rPr>
        <w:t>(2021</w:t>
      </w:r>
      <w:proofErr w:type="gramStart"/>
      <w:r w:rsidR="00401534" w:rsidRPr="00401534">
        <w:rPr>
          <w:szCs w:val="24"/>
        </w:rPr>
        <w:t xml:space="preserve">) </w:t>
      </w:r>
      <w:r>
        <w:rPr>
          <w:szCs w:val="24"/>
        </w:rPr>
        <w:t xml:space="preserve"> ‘</w:t>
      </w:r>
      <w:proofErr w:type="gramEnd"/>
      <w:r w:rsidR="00401534" w:rsidRPr="00401534">
        <w:rPr>
          <w:szCs w:val="24"/>
        </w:rPr>
        <w:t xml:space="preserve">Enhancing Engineering Ethics: Role Ethics and Corporate Social Responsibility’, </w:t>
      </w:r>
      <w:r w:rsidR="00401534" w:rsidRPr="00401534">
        <w:rPr>
          <w:i/>
          <w:iCs/>
          <w:szCs w:val="24"/>
        </w:rPr>
        <w:t xml:space="preserve">Science and </w:t>
      </w:r>
      <w:r w:rsidR="002217A8">
        <w:rPr>
          <w:i/>
          <w:iCs/>
          <w:szCs w:val="24"/>
        </w:rPr>
        <w:t>E</w:t>
      </w:r>
      <w:r w:rsidR="00401534" w:rsidRPr="00401534">
        <w:rPr>
          <w:i/>
          <w:iCs/>
          <w:szCs w:val="24"/>
        </w:rPr>
        <w:t xml:space="preserve">ngineering </w:t>
      </w:r>
      <w:r w:rsidR="002217A8">
        <w:rPr>
          <w:i/>
          <w:iCs/>
          <w:szCs w:val="24"/>
        </w:rPr>
        <w:t>E</w:t>
      </w:r>
      <w:r w:rsidR="00401534" w:rsidRPr="00401534">
        <w:rPr>
          <w:i/>
          <w:iCs/>
          <w:szCs w:val="24"/>
        </w:rPr>
        <w:t>thics</w:t>
      </w:r>
      <w:r w:rsidR="00401534" w:rsidRPr="00401534">
        <w:rPr>
          <w:szCs w:val="24"/>
        </w:rPr>
        <w:t xml:space="preserve">, 27(3), pp. 28–28. Available at: </w:t>
      </w:r>
      <w:hyperlink r:id="rId27" w:history="1">
        <w:r w:rsidR="00401534" w:rsidRPr="00401534">
          <w:rPr>
            <w:rStyle w:val="Hyperlink"/>
            <w:szCs w:val="24"/>
          </w:rPr>
          <w:t>https://doi.org/10.1007/s11948-021-00289-7</w:t>
        </w:r>
      </w:hyperlink>
    </w:p>
    <w:p w14:paraId="682BA06A" w14:textId="2E4979A8" w:rsidR="00A0048F" w:rsidRDefault="00A0048F" w:rsidP="003D3A08">
      <w:pPr>
        <w:spacing w:line="480" w:lineRule="auto"/>
        <w:ind w:left="720" w:hanging="720"/>
        <w:rPr>
          <w:szCs w:val="24"/>
        </w:rPr>
      </w:pPr>
      <w:r w:rsidRPr="00A0048F">
        <w:rPr>
          <w:szCs w:val="24"/>
        </w:rPr>
        <w:lastRenderedPageBreak/>
        <w:t xml:space="preserve">Steinnes, K.K. (2024) ‘Architecting virtual storefronts: how in-game shops are designed to encourage consumption’, </w:t>
      </w:r>
      <w:r w:rsidRPr="00A0048F">
        <w:rPr>
          <w:i/>
          <w:iCs/>
          <w:szCs w:val="24"/>
        </w:rPr>
        <w:t xml:space="preserve">Consumption, </w:t>
      </w:r>
      <w:r>
        <w:rPr>
          <w:i/>
          <w:iCs/>
          <w:szCs w:val="24"/>
        </w:rPr>
        <w:t>M</w:t>
      </w:r>
      <w:r w:rsidRPr="00A0048F">
        <w:rPr>
          <w:i/>
          <w:iCs/>
          <w:szCs w:val="24"/>
        </w:rPr>
        <w:t xml:space="preserve">arkets and </w:t>
      </w:r>
      <w:r>
        <w:rPr>
          <w:i/>
          <w:iCs/>
          <w:szCs w:val="24"/>
        </w:rPr>
        <w:t>C</w:t>
      </w:r>
      <w:r w:rsidRPr="00A0048F">
        <w:rPr>
          <w:i/>
          <w:iCs/>
          <w:szCs w:val="24"/>
        </w:rPr>
        <w:t>ulture</w:t>
      </w:r>
      <w:r w:rsidRPr="00A0048F">
        <w:rPr>
          <w:szCs w:val="24"/>
        </w:rPr>
        <w:t xml:space="preserve">, 27(4), pp. 346–363. Available at: </w:t>
      </w:r>
      <w:hyperlink r:id="rId28" w:history="1">
        <w:r w:rsidRPr="00A0048F">
          <w:rPr>
            <w:rStyle w:val="Hyperlink"/>
            <w:szCs w:val="24"/>
          </w:rPr>
          <w:t>https://doi.org/10.1080/10253866.2024.2385562</w:t>
        </w:r>
      </w:hyperlink>
    </w:p>
    <w:p w14:paraId="3F31FFE3" w14:textId="3F9F9533" w:rsidR="0071245B" w:rsidRDefault="0071245B" w:rsidP="003D3A08">
      <w:pPr>
        <w:spacing w:line="480" w:lineRule="auto"/>
        <w:ind w:left="720" w:hanging="720"/>
        <w:rPr>
          <w:szCs w:val="24"/>
        </w:rPr>
      </w:pPr>
      <w:proofErr w:type="spellStart"/>
      <w:r w:rsidRPr="0071245B">
        <w:rPr>
          <w:szCs w:val="24"/>
        </w:rPr>
        <w:t>Tavlas</w:t>
      </w:r>
      <w:proofErr w:type="spellEnd"/>
      <w:r w:rsidRPr="0071245B">
        <w:rPr>
          <w:szCs w:val="24"/>
        </w:rPr>
        <w:t xml:space="preserve">, G.S. (2023) ‘Milton Friedman and the Road to Monetarism: A Review Essay’, </w:t>
      </w:r>
      <w:r w:rsidRPr="0071245B">
        <w:rPr>
          <w:i/>
          <w:iCs/>
          <w:szCs w:val="24"/>
        </w:rPr>
        <w:t>History of Political Economy</w:t>
      </w:r>
      <w:r w:rsidRPr="0071245B">
        <w:rPr>
          <w:szCs w:val="24"/>
        </w:rPr>
        <w:t xml:space="preserve">, 55(1), pp. 173–192. Available at: </w:t>
      </w:r>
      <w:hyperlink r:id="rId29" w:history="1">
        <w:r w:rsidRPr="0071245B">
          <w:rPr>
            <w:rStyle w:val="Hyperlink"/>
            <w:szCs w:val="24"/>
          </w:rPr>
          <w:t>https://doi.org/10.1215/00182702-10213681</w:t>
        </w:r>
      </w:hyperlink>
    </w:p>
    <w:p w14:paraId="46F65373" w14:textId="4165E311" w:rsidR="00F60A8C" w:rsidRDefault="00F60A8C" w:rsidP="003D3A08">
      <w:pPr>
        <w:spacing w:line="480" w:lineRule="auto"/>
        <w:ind w:left="720" w:hanging="720"/>
        <w:rPr>
          <w:szCs w:val="24"/>
        </w:rPr>
      </w:pPr>
      <w:r w:rsidRPr="00F60A8C">
        <w:rPr>
          <w:szCs w:val="24"/>
        </w:rPr>
        <w:t xml:space="preserve">Valentinov, V. (2023) ‘Stakeholder theory: Toward a classical institutional economics perspective’, </w:t>
      </w:r>
      <w:r w:rsidRPr="00F60A8C">
        <w:rPr>
          <w:i/>
          <w:iCs/>
          <w:szCs w:val="24"/>
        </w:rPr>
        <w:t xml:space="preserve">Journal of </w:t>
      </w:r>
      <w:r>
        <w:rPr>
          <w:i/>
          <w:iCs/>
          <w:szCs w:val="24"/>
        </w:rPr>
        <w:t>B</w:t>
      </w:r>
      <w:r w:rsidRPr="00F60A8C">
        <w:rPr>
          <w:i/>
          <w:iCs/>
          <w:szCs w:val="24"/>
        </w:rPr>
        <w:t xml:space="preserve">usiness </w:t>
      </w:r>
      <w:r>
        <w:rPr>
          <w:i/>
          <w:iCs/>
          <w:szCs w:val="24"/>
        </w:rPr>
        <w:t>E</w:t>
      </w:r>
      <w:r w:rsidRPr="00F60A8C">
        <w:rPr>
          <w:i/>
          <w:iCs/>
          <w:szCs w:val="24"/>
        </w:rPr>
        <w:t>thics</w:t>
      </w:r>
      <w:r w:rsidRPr="00F60A8C">
        <w:rPr>
          <w:szCs w:val="24"/>
        </w:rPr>
        <w:t xml:space="preserve">, 188(1), pp. 75–88. Available at: </w:t>
      </w:r>
      <w:hyperlink r:id="rId30" w:history="1">
        <w:r w:rsidRPr="00F60A8C">
          <w:rPr>
            <w:rStyle w:val="Hyperlink"/>
            <w:szCs w:val="24"/>
          </w:rPr>
          <w:t>https://doi.org/10.1007/s10551-022-05304-w</w:t>
        </w:r>
      </w:hyperlink>
    </w:p>
    <w:p w14:paraId="3F0948A1" w14:textId="7E8BD7BE" w:rsidR="00265FEE" w:rsidRDefault="00265FEE" w:rsidP="003D3A08">
      <w:pPr>
        <w:spacing w:line="480" w:lineRule="auto"/>
        <w:ind w:left="720" w:hanging="720"/>
        <w:rPr>
          <w:szCs w:val="24"/>
        </w:rPr>
      </w:pPr>
      <w:r w:rsidRPr="00265FEE">
        <w:rPr>
          <w:szCs w:val="24"/>
        </w:rPr>
        <w:t xml:space="preserve">Waheed, A. and Zhang, Q. (2022) ‘Effect of CSR and Ethical Practices on Sustainable Competitive Performance: A Case of Emerging Markets from Stakeholder Theory Perspective’, </w:t>
      </w:r>
      <w:r>
        <w:rPr>
          <w:i/>
          <w:iCs/>
          <w:szCs w:val="24"/>
        </w:rPr>
        <w:t>J</w:t>
      </w:r>
      <w:r w:rsidRPr="00265FEE">
        <w:rPr>
          <w:i/>
          <w:iCs/>
          <w:szCs w:val="24"/>
        </w:rPr>
        <w:t xml:space="preserve">ournal of </w:t>
      </w:r>
      <w:r>
        <w:rPr>
          <w:i/>
          <w:iCs/>
          <w:szCs w:val="24"/>
        </w:rPr>
        <w:t>B</w:t>
      </w:r>
      <w:r w:rsidRPr="00265FEE">
        <w:rPr>
          <w:i/>
          <w:iCs/>
          <w:szCs w:val="24"/>
        </w:rPr>
        <w:t xml:space="preserve">usiness </w:t>
      </w:r>
      <w:r>
        <w:rPr>
          <w:i/>
          <w:iCs/>
          <w:szCs w:val="24"/>
        </w:rPr>
        <w:t>E</w:t>
      </w:r>
      <w:r w:rsidRPr="00265FEE">
        <w:rPr>
          <w:i/>
          <w:iCs/>
          <w:szCs w:val="24"/>
        </w:rPr>
        <w:t>thics</w:t>
      </w:r>
      <w:r w:rsidRPr="00265FEE">
        <w:rPr>
          <w:szCs w:val="24"/>
        </w:rPr>
        <w:t xml:space="preserve">, 175(4), pp. 837–855. Available at: </w:t>
      </w:r>
      <w:hyperlink r:id="rId31" w:history="1">
        <w:r w:rsidRPr="00265FEE">
          <w:rPr>
            <w:rStyle w:val="Hyperlink"/>
            <w:szCs w:val="24"/>
          </w:rPr>
          <w:t>https://doi.org/10.1007/s10551-020-04679-y</w:t>
        </w:r>
      </w:hyperlink>
    </w:p>
    <w:p w14:paraId="2D309774" w14:textId="3C2CD87E" w:rsidR="0007667B" w:rsidRDefault="0007667B" w:rsidP="003D3A08">
      <w:pPr>
        <w:spacing w:line="480" w:lineRule="auto"/>
        <w:ind w:left="720" w:hanging="720"/>
        <w:rPr>
          <w:szCs w:val="24"/>
        </w:rPr>
      </w:pPr>
      <w:proofErr w:type="spellStart"/>
      <w:r w:rsidRPr="0007667B">
        <w:rPr>
          <w:szCs w:val="24"/>
        </w:rPr>
        <w:t>Winczorek</w:t>
      </w:r>
      <w:proofErr w:type="spellEnd"/>
      <w:r w:rsidRPr="0007667B">
        <w:rPr>
          <w:szCs w:val="24"/>
        </w:rPr>
        <w:t xml:space="preserve">, J. (2022) ‘Moral communication and legal uncertainty in small and medium enterprises’, </w:t>
      </w:r>
      <w:proofErr w:type="spellStart"/>
      <w:r w:rsidRPr="0007667B">
        <w:rPr>
          <w:i/>
          <w:iCs/>
          <w:szCs w:val="24"/>
        </w:rPr>
        <w:t>Kybernetes</w:t>
      </w:r>
      <w:proofErr w:type="spellEnd"/>
      <w:r w:rsidRPr="0007667B">
        <w:rPr>
          <w:szCs w:val="24"/>
        </w:rPr>
        <w:t xml:space="preserve">, 51(5), pp. 1666–1691. Available at: </w:t>
      </w:r>
      <w:hyperlink r:id="rId32" w:history="1">
        <w:r w:rsidRPr="0007667B">
          <w:rPr>
            <w:rStyle w:val="Hyperlink"/>
            <w:szCs w:val="24"/>
          </w:rPr>
          <w:t>https://doi.org/10.1108/K-02-2021-0125</w:t>
        </w:r>
      </w:hyperlink>
    </w:p>
    <w:p w14:paraId="47786934" w14:textId="4EAAF763" w:rsidR="0016084D" w:rsidRDefault="0016084D" w:rsidP="003D3A08">
      <w:pPr>
        <w:spacing w:line="480" w:lineRule="auto"/>
        <w:ind w:left="720" w:hanging="720"/>
        <w:rPr>
          <w:szCs w:val="24"/>
        </w:rPr>
      </w:pPr>
      <w:r w:rsidRPr="0016084D">
        <w:rPr>
          <w:szCs w:val="24"/>
        </w:rPr>
        <w:t>Winston J</w:t>
      </w:r>
      <w:r>
        <w:rPr>
          <w:szCs w:val="24"/>
        </w:rPr>
        <w:t>.</w:t>
      </w:r>
      <w:r w:rsidRPr="0016084D">
        <w:rPr>
          <w:szCs w:val="24"/>
        </w:rPr>
        <w:t xml:space="preserve"> S</w:t>
      </w:r>
      <w:r>
        <w:rPr>
          <w:szCs w:val="24"/>
        </w:rPr>
        <w:t>.</w:t>
      </w:r>
      <w:r w:rsidRPr="0016084D">
        <w:rPr>
          <w:szCs w:val="24"/>
        </w:rPr>
        <w:t xml:space="preserve">, Antunes, P. </w:t>
      </w:r>
      <w:r>
        <w:rPr>
          <w:szCs w:val="24"/>
        </w:rPr>
        <w:t>and</w:t>
      </w:r>
      <w:r w:rsidRPr="0016084D">
        <w:rPr>
          <w:szCs w:val="24"/>
        </w:rPr>
        <w:t xml:space="preserve"> Walter, L.F. </w:t>
      </w:r>
      <w:r>
        <w:rPr>
          <w:szCs w:val="24"/>
        </w:rPr>
        <w:t>(</w:t>
      </w:r>
      <w:r w:rsidRPr="0016084D">
        <w:rPr>
          <w:szCs w:val="24"/>
        </w:rPr>
        <w:t>2018</w:t>
      </w:r>
      <w:r>
        <w:rPr>
          <w:szCs w:val="24"/>
        </w:rPr>
        <w:t>)</w:t>
      </w:r>
      <w:r w:rsidRPr="0016084D">
        <w:rPr>
          <w:szCs w:val="24"/>
        </w:rPr>
        <w:t xml:space="preserve">, </w:t>
      </w:r>
      <w:r>
        <w:rPr>
          <w:szCs w:val="24"/>
        </w:rPr>
        <w:t>‘</w:t>
      </w:r>
      <w:r w:rsidRPr="0016084D">
        <w:rPr>
          <w:szCs w:val="24"/>
        </w:rPr>
        <w:t>The corporate sustainability typology: analysing sustainability drivers and fostering sustainability at enterprises</w:t>
      </w:r>
      <w:r>
        <w:rPr>
          <w:szCs w:val="24"/>
        </w:rPr>
        <w:t>’</w:t>
      </w:r>
      <w:r w:rsidRPr="0016084D">
        <w:rPr>
          <w:szCs w:val="24"/>
        </w:rPr>
        <w:t>, </w:t>
      </w:r>
      <w:r w:rsidRPr="0016084D">
        <w:rPr>
          <w:i/>
          <w:iCs/>
          <w:szCs w:val="24"/>
        </w:rPr>
        <w:t>Technological and Economic Development of Economy, </w:t>
      </w:r>
      <w:r w:rsidRPr="0016084D">
        <w:rPr>
          <w:szCs w:val="24"/>
        </w:rPr>
        <w:t>vol. 24, no. 2, pp. 513–533.</w:t>
      </w:r>
      <w:r>
        <w:rPr>
          <w:szCs w:val="24"/>
        </w:rPr>
        <w:t xml:space="preserve"> </w:t>
      </w:r>
      <w:r w:rsidRPr="0016084D">
        <w:rPr>
          <w:szCs w:val="24"/>
        </w:rPr>
        <w:t xml:space="preserve">Available at: </w:t>
      </w:r>
      <w:hyperlink r:id="rId33" w:history="1">
        <w:r w:rsidRPr="00F42C2A">
          <w:rPr>
            <w:rStyle w:val="Hyperlink"/>
            <w:szCs w:val="24"/>
          </w:rPr>
          <w:t>https://doi.org/10.3846/20294913.2016.1213199</w:t>
        </w:r>
      </w:hyperlink>
    </w:p>
    <w:p w14:paraId="6A46B991" w14:textId="6A502620" w:rsidR="00806EDC" w:rsidRDefault="00806EDC" w:rsidP="003D3A08">
      <w:pPr>
        <w:spacing w:line="480" w:lineRule="auto"/>
        <w:ind w:left="720" w:hanging="720"/>
        <w:rPr>
          <w:szCs w:val="24"/>
        </w:rPr>
      </w:pPr>
      <w:r w:rsidRPr="00806EDC">
        <w:rPr>
          <w:szCs w:val="24"/>
        </w:rPr>
        <w:lastRenderedPageBreak/>
        <w:t>Xia, L. Gao,</w:t>
      </w:r>
      <w:r>
        <w:rPr>
          <w:szCs w:val="24"/>
        </w:rPr>
        <w:t xml:space="preserve"> S., </w:t>
      </w:r>
      <w:r w:rsidRPr="00806EDC">
        <w:rPr>
          <w:szCs w:val="24"/>
        </w:rPr>
        <w:t>Wei</w:t>
      </w:r>
      <w:r>
        <w:rPr>
          <w:szCs w:val="24"/>
        </w:rPr>
        <w:t xml:space="preserve">, J. and </w:t>
      </w:r>
      <w:r w:rsidRPr="00806EDC">
        <w:rPr>
          <w:szCs w:val="24"/>
        </w:rPr>
        <w:t>Ding</w:t>
      </w:r>
      <w:r>
        <w:rPr>
          <w:szCs w:val="24"/>
        </w:rPr>
        <w:t>, Q.</w:t>
      </w:r>
      <w:r w:rsidRPr="00806EDC">
        <w:rPr>
          <w:szCs w:val="24"/>
        </w:rPr>
        <w:t xml:space="preserve"> (2022) ‘Government subsidy and corporate green innovation - Does board governance play a role?’, </w:t>
      </w:r>
      <w:r w:rsidRPr="00806EDC">
        <w:rPr>
          <w:i/>
          <w:iCs/>
          <w:szCs w:val="24"/>
        </w:rPr>
        <w:t>Energy policy</w:t>
      </w:r>
      <w:r w:rsidRPr="00806EDC">
        <w:rPr>
          <w:szCs w:val="24"/>
        </w:rPr>
        <w:t xml:space="preserve">, 161, pp. 112720-. Available at: </w:t>
      </w:r>
      <w:hyperlink r:id="rId34" w:history="1">
        <w:r w:rsidRPr="00806EDC">
          <w:rPr>
            <w:rStyle w:val="Hyperlink"/>
            <w:szCs w:val="24"/>
          </w:rPr>
          <w:t>https://doi.org/10.1016/j.enpol.2021.112720</w:t>
        </w:r>
      </w:hyperlink>
    </w:p>
    <w:p w14:paraId="4F439896" w14:textId="44CEAABA" w:rsidR="006D138D" w:rsidRDefault="006D138D" w:rsidP="003D3A08">
      <w:pPr>
        <w:spacing w:line="480" w:lineRule="auto"/>
        <w:ind w:left="720" w:hanging="720"/>
        <w:rPr>
          <w:szCs w:val="24"/>
        </w:rPr>
      </w:pPr>
      <w:proofErr w:type="spellStart"/>
      <w:r w:rsidRPr="006D138D">
        <w:rPr>
          <w:szCs w:val="24"/>
        </w:rPr>
        <w:t>Zeelenberg</w:t>
      </w:r>
      <w:proofErr w:type="spellEnd"/>
      <w:r w:rsidRPr="006D138D">
        <w:rPr>
          <w:szCs w:val="24"/>
        </w:rPr>
        <w:t xml:space="preserve">, M. and Breugelmans, S.M. (2022) ‘The good, bad and ugly of dispositional greed’, </w:t>
      </w:r>
      <w:r w:rsidRPr="006D138D">
        <w:rPr>
          <w:i/>
          <w:iCs/>
          <w:szCs w:val="24"/>
        </w:rPr>
        <w:t xml:space="preserve">Current </w:t>
      </w:r>
      <w:r>
        <w:rPr>
          <w:i/>
          <w:iCs/>
          <w:szCs w:val="24"/>
        </w:rPr>
        <w:t>O</w:t>
      </w:r>
      <w:r w:rsidRPr="006D138D">
        <w:rPr>
          <w:i/>
          <w:iCs/>
          <w:szCs w:val="24"/>
        </w:rPr>
        <w:t xml:space="preserve">pinion in </w:t>
      </w:r>
      <w:r>
        <w:rPr>
          <w:i/>
          <w:iCs/>
          <w:szCs w:val="24"/>
        </w:rPr>
        <w:t>P</w:t>
      </w:r>
      <w:r w:rsidRPr="006D138D">
        <w:rPr>
          <w:i/>
          <w:iCs/>
          <w:szCs w:val="24"/>
        </w:rPr>
        <w:t>sychology</w:t>
      </w:r>
      <w:r w:rsidRPr="006D138D">
        <w:rPr>
          <w:szCs w:val="24"/>
        </w:rPr>
        <w:t xml:space="preserve">, 46, pp. 101323-. Available at: </w:t>
      </w:r>
      <w:hyperlink r:id="rId35" w:history="1">
        <w:r w:rsidRPr="006D138D">
          <w:rPr>
            <w:rStyle w:val="Hyperlink"/>
            <w:szCs w:val="24"/>
          </w:rPr>
          <w:t>https://doi.org/10.1016/j.copsyc.2022.101323</w:t>
        </w:r>
      </w:hyperlink>
    </w:p>
    <w:p w14:paraId="6EB9265A" w14:textId="77777777" w:rsidR="006D138D" w:rsidRDefault="006D138D" w:rsidP="003D3A08">
      <w:pPr>
        <w:spacing w:line="480" w:lineRule="auto"/>
        <w:ind w:left="720" w:hanging="720"/>
        <w:rPr>
          <w:szCs w:val="24"/>
        </w:rPr>
      </w:pPr>
    </w:p>
    <w:p w14:paraId="13C6C60C" w14:textId="77777777" w:rsidR="006D138D" w:rsidRPr="006D138D" w:rsidRDefault="006D138D" w:rsidP="003D3A08">
      <w:pPr>
        <w:spacing w:line="480" w:lineRule="auto"/>
        <w:ind w:left="720" w:hanging="720"/>
        <w:rPr>
          <w:szCs w:val="24"/>
        </w:rPr>
      </w:pPr>
    </w:p>
    <w:p w14:paraId="5B346CE4" w14:textId="77777777" w:rsidR="00401534" w:rsidRDefault="00401534" w:rsidP="003D3A08">
      <w:pPr>
        <w:spacing w:line="480" w:lineRule="auto"/>
        <w:ind w:left="720" w:hanging="720"/>
        <w:rPr>
          <w:szCs w:val="24"/>
        </w:rPr>
      </w:pPr>
    </w:p>
    <w:sectPr w:rsidR="00401534" w:rsidSect="00FC4092">
      <w:footerReference w:type="default" r:id="rId36"/>
      <w:footerReference w:type="first" r:id="rId3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DC923" w14:textId="77777777" w:rsidR="00CD1B17" w:rsidRDefault="00CD1B17" w:rsidP="000A7C32">
      <w:pPr>
        <w:spacing w:after="0" w:line="240" w:lineRule="auto"/>
      </w:pPr>
      <w:r>
        <w:separator/>
      </w:r>
    </w:p>
  </w:endnote>
  <w:endnote w:type="continuationSeparator" w:id="0">
    <w:p w14:paraId="13AEFB5A" w14:textId="77777777" w:rsidR="00CD1B17" w:rsidRDefault="00CD1B17"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D6B24" w14:textId="3C762394" w:rsidR="00FC4092" w:rsidRDefault="00FC4092">
    <w:pPr>
      <w:pStyle w:val="Footer"/>
      <w:jc w:val="center"/>
    </w:pPr>
  </w:p>
  <w:p w14:paraId="6ECCEA4A" w14:textId="77777777" w:rsidR="00040D9C" w:rsidRDefault="00040D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1ACE2E" w14:textId="30CA4074" w:rsidR="004644E5" w:rsidRDefault="004644E5">
    <w:pPr>
      <w:pStyle w:val="Footer"/>
      <w:jc w:val="center"/>
    </w:pPr>
  </w:p>
  <w:p w14:paraId="76BF7A0A" w14:textId="77777777" w:rsidR="00040D9C" w:rsidRDefault="00040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89819"/>
      <w:docPartObj>
        <w:docPartGallery w:val="Page Numbers (Bottom of Page)"/>
        <w:docPartUnique/>
      </w:docPartObj>
    </w:sdtPr>
    <w:sdtEndPr>
      <w:rPr>
        <w:noProof/>
      </w:rPr>
    </w:sdtEndPr>
    <w:sdtContent>
      <w:p w14:paraId="3F40B83E" w14:textId="77777777" w:rsidR="00FC4092" w:rsidRDefault="00FC40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E8F2B3" w14:textId="77777777" w:rsidR="00FC4092" w:rsidRDefault="00FC409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A4584C" w14:textId="0204C266" w:rsidR="004644E5" w:rsidRDefault="004644E5" w:rsidP="004644E5">
    <w:pPr>
      <w:pStyle w:val="Footer"/>
      <w:jc w:val="center"/>
    </w:pPr>
    <w:r>
      <w:t>1</w:t>
    </w:r>
  </w:p>
  <w:p w14:paraId="72F4CDB7" w14:textId="77777777" w:rsidR="004644E5" w:rsidRDefault="004644E5" w:rsidP="00464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B1E12D" w14:textId="77777777" w:rsidR="00CD1B17" w:rsidRDefault="00CD1B17" w:rsidP="000A7C32">
      <w:pPr>
        <w:spacing w:after="0" w:line="240" w:lineRule="auto"/>
      </w:pPr>
      <w:r>
        <w:separator/>
      </w:r>
    </w:p>
  </w:footnote>
  <w:footnote w:type="continuationSeparator" w:id="0">
    <w:p w14:paraId="0D9EB2A8" w14:textId="77777777" w:rsidR="00CD1B17" w:rsidRDefault="00CD1B17" w:rsidP="000A7C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EE21EF"/>
    <w:multiLevelType w:val="hybridMultilevel"/>
    <w:tmpl w:val="02FA9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079600B"/>
    <w:multiLevelType w:val="multilevel"/>
    <w:tmpl w:val="8370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3158527">
    <w:abstractNumId w:val="0"/>
  </w:num>
  <w:num w:numId="2" w16cid:durableId="1319455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04CE2"/>
    <w:rsid w:val="00012476"/>
    <w:rsid w:val="0001453D"/>
    <w:rsid w:val="00040D9C"/>
    <w:rsid w:val="000566C5"/>
    <w:rsid w:val="0007667B"/>
    <w:rsid w:val="000A7C32"/>
    <w:rsid w:val="000F1FA1"/>
    <w:rsid w:val="001262C4"/>
    <w:rsid w:val="001474A6"/>
    <w:rsid w:val="0016084D"/>
    <w:rsid w:val="001C333D"/>
    <w:rsid w:val="001C4912"/>
    <w:rsid w:val="001F286F"/>
    <w:rsid w:val="002217A8"/>
    <w:rsid w:val="002625BC"/>
    <w:rsid w:val="00265FEE"/>
    <w:rsid w:val="00291944"/>
    <w:rsid w:val="002943A5"/>
    <w:rsid w:val="002B6B57"/>
    <w:rsid w:val="00321A39"/>
    <w:rsid w:val="003623B9"/>
    <w:rsid w:val="00372017"/>
    <w:rsid w:val="00374A32"/>
    <w:rsid w:val="0038738C"/>
    <w:rsid w:val="003D3A08"/>
    <w:rsid w:val="003E748F"/>
    <w:rsid w:val="00401534"/>
    <w:rsid w:val="00405F7E"/>
    <w:rsid w:val="004224AC"/>
    <w:rsid w:val="00450028"/>
    <w:rsid w:val="004610CA"/>
    <w:rsid w:val="004644E5"/>
    <w:rsid w:val="00487FF6"/>
    <w:rsid w:val="004C01D6"/>
    <w:rsid w:val="004C5647"/>
    <w:rsid w:val="004F17D8"/>
    <w:rsid w:val="004F5A30"/>
    <w:rsid w:val="005146E3"/>
    <w:rsid w:val="0053422D"/>
    <w:rsid w:val="00546566"/>
    <w:rsid w:val="00552A72"/>
    <w:rsid w:val="00590F2D"/>
    <w:rsid w:val="005A048D"/>
    <w:rsid w:val="005A1521"/>
    <w:rsid w:val="005D3F10"/>
    <w:rsid w:val="005F2489"/>
    <w:rsid w:val="005F7E13"/>
    <w:rsid w:val="00655C1C"/>
    <w:rsid w:val="00673BAA"/>
    <w:rsid w:val="00674CBC"/>
    <w:rsid w:val="00681208"/>
    <w:rsid w:val="00693331"/>
    <w:rsid w:val="006C0C9A"/>
    <w:rsid w:val="006D138D"/>
    <w:rsid w:val="006D2AF3"/>
    <w:rsid w:val="006E1E9A"/>
    <w:rsid w:val="006F1BC2"/>
    <w:rsid w:val="006F79D2"/>
    <w:rsid w:val="0071245B"/>
    <w:rsid w:val="007453E4"/>
    <w:rsid w:val="00771AD6"/>
    <w:rsid w:val="00782422"/>
    <w:rsid w:val="00783E2F"/>
    <w:rsid w:val="00803847"/>
    <w:rsid w:val="00806EDC"/>
    <w:rsid w:val="00807158"/>
    <w:rsid w:val="00807E7B"/>
    <w:rsid w:val="008317AD"/>
    <w:rsid w:val="0085586B"/>
    <w:rsid w:val="0085639F"/>
    <w:rsid w:val="008762F2"/>
    <w:rsid w:val="00877C07"/>
    <w:rsid w:val="008B359A"/>
    <w:rsid w:val="008D530C"/>
    <w:rsid w:val="008F3972"/>
    <w:rsid w:val="00931B9A"/>
    <w:rsid w:val="00937D36"/>
    <w:rsid w:val="00940637"/>
    <w:rsid w:val="0097226F"/>
    <w:rsid w:val="00985A68"/>
    <w:rsid w:val="009B6FEB"/>
    <w:rsid w:val="009C5702"/>
    <w:rsid w:val="009E5B48"/>
    <w:rsid w:val="00A0048F"/>
    <w:rsid w:val="00A0553A"/>
    <w:rsid w:val="00A56539"/>
    <w:rsid w:val="00A71DAD"/>
    <w:rsid w:val="00A73EE1"/>
    <w:rsid w:val="00AB13A9"/>
    <w:rsid w:val="00AD4870"/>
    <w:rsid w:val="00B21627"/>
    <w:rsid w:val="00B21E01"/>
    <w:rsid w:val="00B51397"/>
    <w:rsid w:val="00B638B9"/>
    <w:rsid w:val="00B81CEF"/>
    <w:rsid w:val="00B94E3A"/>
    <w:rsid w:val="00BA1163"/>
    <w:rsid w:val="00BB34DB"/>
    <w:rsid w:val="00BD4C01"/>
    <w:rsid w:val="00C06C3B"/>
    <w:rsid w:val="00C16A4A"/>
    <w:rsid w:val="00C26ACD"/>
    <w:rsid w:val="00C543CB"/>
    <w:rsid w:val="00C8002F"/>
    <w:rsid w:val="00CD1B17"/>
    <w:rsid w:val="00D1144A"/>
    <w:rsid w:val="00D136B9"/>
    <w:rsid w:val="00D460E5"/>
    <w:rsid w:val="00D63B7E"/>
    <w:rsid w:val="00D944CC"/>
    <w:rsid w:val="00DA2178"/>
    <w:rsid w:val="00DA6A9F"/>
    <w:rsid w:val="00DD5C4F"/>
    <w:rsid w:val="00DF2088"/>
    <w:rsid w:val="00DF20D9"/>
    <w:rsid w:val="00E2527D"/>
    <w:rsid w:val="00E31AA6"/>
    <w:rsid w:val="00E67C18"/>
    <w:rsid w:val="00E71502"/>
    <w:rsid w:val="00E912EA"/>
    <w:rsid w:val="00E928A8"/>
    <w:rsid w:val="00EF3463"/>
    <w:rsid w:val="00F47EBB"/>
    <w:rsid w:val="00F51F88"/>
    <w:rsid w:val="00F60A8C"/>
    <w:rsid w:val="00F708B0"/>
    <w:rsid w:val="00F7176C"/>
    <w:rsid w:val="00F71CEA"/>
    <w:rsid w:val="00F906A7"/>
    <w:rsid w:val="00FB0ADC"/>
    <w:rsid w:val="00FC4092"/>
    <w:rsid w:val="00FD6E7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character" w:styleId="UnresolvedMention">
    <w:name w:val="Unresolved Mention"/>
    <w:basedOn w:val="DefaultParagraphFont"/>
    <w:uiPriority w:val="99"/>
    <w:semiHidden/>
    <w:unhideWhenUsed/>
    <w:rsid w:val="002943A5"/>
    <w:rPr>
      <w:color w:val="605E5C"/>
      <w:shd w:val="clear" w:color="auto" w:fill="E1DFDD"/>
    </w:rPr>
  </w:style>
  <w:style w:type="character" w:styleId="FollowedHyperlink">
    <w:name w:val="FollowedHyperlink"/>
    <w:basedOn w:val="DefaultParagraphFont"/>
    <w:uiPriority w:val="99"/>
    <w:semiHidden/>
    <w:unhideWhenUsed/>
    <w:rsid w:val="009406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12240">
      <w:bodyDiv w:val="1"/>
      <w:marLeft w:val="0"/>
      <w:marRight w:val="0"/>
      <w:marTop w:val="0"/>
      <w:marBottom w:val="0"/>
      <w:divBdr>
        <w:top w:val="none" w:sz="0" w:space="0" w:color="auto"/>
        <w:left w:val="none" w:sz="0" w:space="0" w:color="auto"/>
        <w:bottom w:val="none" w:sz="0" w:space="0" w:color="auto"/>
        <w:right w:val="none" w:sz="0" w:space="0" w:color="auto"/>
      </w:divBdr>
    </w:div>
    <w:div w:id="26951731">
      <w:bodyDiv w:val="1"/>
      <w:marLeft w:val="0"/>
      <w:marRight w:val="0"/>
      <w:marTop w:val="0"/>
      <w:marBottom w:val="0"/>
      <w:divBdr>
        <w:top w:val="none" w:sz="0" w:space="0" w:color="auto"/>
        <w:left w:val="none" w:sz="0" w:space="0" w:color="auto"/>
        <w:bottom w:val="none" w:sz="0" w:space="0" w:color="auto"/>
        <w:right w:val="none" w:sz="0" w:space="0" w:color="auto"/>
      </w:divBdr>
    </w:div>
    <w:div w:id="37055813">
      <w:bodyDiv w:val="1"/>
      <w:marLeft w:val="0"/>
      <w:marRight w:val="0"/>
      <w:marTop w:val="0"/>
      <w:marBottom w:val="0"/>
      <w:divBdr>
        <w:top w:val="none" w:sz="0" w:space="0" w:color="auto"/>
        <w:left w:val="none" w:sz="0" w:space="0" w:color="auto"/>
        <w:bottom w:val="none" w:sz="0" w:space="0" w:color="auto"/>
        <w:right w:val="none" w:sz="0" w:space="0" w:color="auto"/>
      </w:divBdr>
      <w:divsChild>
        <w:div w:id="829903968">
          <w:marLeft w:val="0"/>
          <w:marRight w:val="0"/>
          <w:marTop w:val="0"/>
          <w:marBottom w:val="0"/>
          <w:divBdr>
            <w:top w:val="none" w:sz="0" w:space="0" w:color="auto"/>
            <w:left w:val="none" w:sz="0" w:space="0" w:color="auto"/>
            <w:bottom w:val="none" w:sz="0" w:space="0" w:color="auto"/>
            <w:right w:val="none" w:sz="0" w:space="0" w:color="auto"/>
          </w:divBdr>
          <w:divsChild>
            <w:div w:id="198203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17094">
      <w:bodyDiv w:val="1"/>
      <w:marLeft w:val="0"/>
      <w:marRight w:val="0"/>
      <w:marTop w:val="0"/>
      <w:marBottom w:val="0"/>
      <w:divBdr>
        <w:top w:val="none" w:sz="0" w:space="0" w:color="auto"/>
        <w:left w:val="none" w:sz="0" w:space="0" w:color="auto"/>
        <w:bottom w:val="none" w:sz="0" w:space="0" w:color="auto"/>
        <w:right w:val="none" w:sz="0" w:space="0" w:color="auto"/>
      </w:divBdr>
    </w:div>
    <w:div w:id="41835834">
      <w:bodyDiv w:val="1"/>
      <w:marLeft w:val="0"/>
      <w:marRight w:val="0"/>
      <w:marTop w:val="0"/>
      <w:marBottom w:val="0"/>
      <w:divBdr>
        <w:top w:val="none" w:sz="0" w:space="0" w:color="auto"/>
        <w:left w:val="none" w:sz="0" w:space="0" w:color="auto"/>
        <w:bottom w:val="none" w:sz="0" w:space="0" w:color="auto"/>
        <w:right w:val="none" w:sz="0" w:space="0" w:color="auto"/>
      </w:divBdr>
      <w:divsChild>
        <w:div w:id="1201088868">
          <w:marLeft w:val="0"/>
          <w:marRight w:val="0"/>
          <w:marTop w:val="0"/>
          <w:marBottom w:val="0"/>
          <w:divBdr>
            <w:top w:val="none" w:sz="0" w:space="0" w:color="auto"/>
            <w:left w:val="none" w:sz="0" w:space="0" w:color="auto"/>
            <w:bottom w:val="none" w:sz="0" w:space="0" w:color="auto"/>
            <w:right w:val="none" w:sz="0" w:space="0" w:color="auto"/>
          </w:divBdr>
          <w:divsChild>
            <w:div w:id="17643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3780">
      <w:bodyDiv w:val="1"/>
      <w:marLeft w:val="0"/>
      <w:marRight w:val="0"/>
      <w:marTop w:val="0"/>
      <w:marBottom w:val="0"/>
      <w:divBdr>
        <w:top w:val="none" w:sz="0" w:space="0" w:color="auto"/>
        <w:left w:val="none" w:sz="0" w:space="0" w:color="auto"/>
        <w:bottom w:val="none" w:sz="0" w:space="0" w:color="auto"/>
        <w:right w:val="none" w:sz="0" w:space="0" w:color="auto"/>
      </w:divBdr>
      <w:divsChild>
        <w:div w:id="217979072">
          <w:marLeft w:val="0"/>
          <w:marRight w:val="0"/>
          <w:marTop w:val="0"/>
          <w:marBottom w:val="0"/>
          <w:divBdr>
            <w:top w:val="none" w:sz="0" w:space="0" w:color="auto"/>
            <w:left w:val="none" w:sz="0" w:space="0" w:color="auto"/>
            <w:bottom w:val="none" w:sz="0" w:space="0" w:color="auto"/>
            <w:right w:val="none" w:sz="0" w:space="0" w:color="auto"/>
          </w:divBdr>
          <w:divsChild>
            <w:div w:id="170722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70075">
      <w:bodyDiv w:val="1"/>
      <w:marLeft w:val="0"/>
      <w:marRight w:val="0"/>
      <w:marTop w:val="0"/>
      <w:marBottom w:val="0"/>
      <w:divBdr>
        <w:top w:val="none" w:sz="0" w:space="0" w:color="auto"/>
        <w:left w:val="none" w:sz="0" w:space="0" w:color="auto"/>
        <w:bottom w:val="none" w:sz="0" w:space="0" w:color="auto"/>
        <w:right w:val="none" w:sz="0" w:space="0" w:color="auto"/>
      </w:divBdr>
      <w:divsChild>
        <w:div w:id="2145081687">
          <w:marLeft w:val="0"/>
          <w:marRight w:val="0"/>
          <w:marTop w:val="0"/>
          <w:marBottom w:val="0"/>
          <w:divBdr>
            <w:top w:val="none" w:sz="0" w:space="0" w:color="auto"/>
            <w:left w:val="none" w:sz="0" w:space="0" w:color="auto"/>
            <w:bottom w:val="none" w:sz="0" w:space="0" w:color="auto"/>
            <w:right w:val="none" w:sz="0" w:space="0" w:color="auto"/>
          </w:divBdr>
          <w:divsChild>
            <w:div w:id="104263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55518">
      <w:bodyDiv w:val="1"/>
      <w:marLeft w:val="0"/>
      <w:marRight w:val="0"/>
      <w:marTop w:val="0"/>
      <w:marBottom w:val="0"/>
      <w:divBdr>
        <w:top w:val="none" w:sz="0" w:space="0" w:color="auto"/>
        <w:left w:val="none" w:sz="0" w:space="0" w:color="auto"/>
        <w:bottom w:val="none" w:sz="0" w:space="0" w:color="auto"/>
        <w:right w:val="none" w:sz="0" w:space="0" w:color="auto"/>
      </w:divBdr>
    </w:div>
    <w:div w:id="53967479">
      <w:bodyDiv w:val="1"/>
      <w:marLeft w:val="0"/>
      <w:marRight w:val="0"/>
      <w:marTop w:val="0"/>
      <w:marBottom w:val="0"/>
      <w:divBdr>
        <w:top w:val="none" w:sz="0" w:space="0" w:color="auto"/>
        <w:left w:val="none" w:sz="0" w:space="0" w:color="auto"/>
        <w:bottom w:val="none" w:sz="0" w:space="0" w:color="auto"/>
        <w:right w:val="none" w:sz="0" w:space="0" w:color="auto"/>
      </w:divBdr>
      <w:divsChild>
        <w:div w:id="241723002">
          <w:marLeft w:val="0"/>
          <w:marRight w:val="0"/>
          <w:marTop w:val="0"/>
          <w:marBottom w:val="0"/>
          <w:divBdr>
            <w:top w:val="none" w:sz="0" w:space="0" w:color="auto"/>
            <w:left w:val="none" w:sz="0" w:space="0" w:color="auto"/>
            <w:bottom w:val="none" w:sz="0" w:space="0" w:color="auto"/>
            <w:right w:val="none" w:sz="0" w:space="0" w:color="auto"/>
          </w:divBdr>
          <w:divsChild>
            <w:div w:id="114231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330">
      <w:bodyDiv w:val="1"/>
      <w:marLeft w:val="0"/>
      <w:marRight w:val="0"/>
      <w:marTop w:val="0"/>
      <w:marBottom w:val="0"/>
      <w:divBdr>
        <w:top w:val="none" w:sz="0" w:space="0" w:color="auto"/>
        <w:left w:val="none" w:sz="0" w:space="0" w:color="auto"/>
        <w:bottom w:val="none" w:sz="0" w:space="0" w:color="auto"/>
        <w:right w:val="none" w:sz="0" w:space="0" w:color="auto"/>
      </w:divBdr>
      <w:divsChild>
        <w:div w:id="1534422017">
          <w:marLeft w:val="0"/>
          <w:marRight w:val="0"/>
          <w:marTop w:val="0"/>
          <w:marBottom w:val="0"/>
          <w:divBdr>
            <w:top w:val="none" w:sz="0" w:space="0" w:color="auto"/>
            <w:left w:val="none" w:sz="0" w:space="0" w:color="auto"/>
            <w:bottom w:val="none" w:sz="0" w:space="0" w:color="auto"/>
            <w:right w:val="none" w:sz="0" w:space="0" w:color="auto"/>
          </w:divBdr>
          <w:divsChild>
            <w:div w:id="1144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9663">
      <w:bodyDiv w:val="1"/>
      <w:marLeft w:val="0"/>
      <w:marRight w:val="0"/>
      <w:marTop w:val="0"/>
      <w:marBottom w:val="0"/>
      <w:divBdr>
        <w:top w:val="none" w:sz="0" w:space="0" w:color="auto"/>
        <w:left w:val="none" w:sz="0" w:space="0" w:color="auto"/>
        <w:bottom w:val="none" w:sz="0" w:space="0" w:color="auto"/>
        <w:right w:val="none" w:sz="0" w:space="0" w:color="auto"/>
      </w:divBdr>
    </w:div>
    <w:div w:id="106702418">
      <w:bodyDiv w:val="1"/>
      <w:marLeft w:val="0"/>
      <w:marRight w:val="0"/>
      <w:marTop w:val="0"/>
      <w:marBottom w:val="0"/>
      <w:divBdr>
        <w:top w:val="none" w:sz="0" w:space="0" w:color="auto"/>
        <w:left w:val="none" w:sz="0" w:space="0" w:color="auto"/>
        <w:bottom w:val="none" w:sz="0" w:space="0" w:color="auto"/>
        <w:right w:val="none" w:sz="0" w:space="0" w:color="auto"/>
      </w:divBdr>
    </w:div>
    <w:div w:id="117379938">
      <w:bodyDiv w:val="1"/>
      <w:marLeft w:val="0"/>
      <w:marRight w:val="0"/>
      <w:marTop w:val="0"/>
      <w:marBottom w:val="0"/>
      <w:divBdr>
        <w:top w:val="none" w:sz="0" w:space="0" w:color="auto"/>
        <w:left w:val="none" w:sz="0" w:space="0" w:color="auto"/>
        <w:bottom w:val="none" w:sz="0" w:space="0" w:color="auto"/>
        <w:right w:val="none" w:sz="0" w:space="0" w:color="auto"/>
      </w:divBdr>
    </w:div>
    <w:div w:id="127206258">
      <w:bodyDiv w:val="1"/>
      <w:marLeft w:val="0"/>
      <w:marRight w:val="0"/>
      <w:marTop w:val="0"/>
      <w:marBottom w:val="0"/>
      <w:divBdr>
        <w:top w:val="none" w:sz="0" w:space="0" w:color="auto"/>
        <w:left w:val="none" w:sz="0" w:space="0" w:color="auto"/>
        <w:bottom w:val="none" w:sz="0" w:space="0" w:color="auto"/>
        <w:right w:val="none" w:sz="0" w:space="0" w:color="auto"/>
      </w:divBdr>
    </w:div>
    <w:div w:id="129976260">
      <w:bodyDiv w:val="1"/>
      <w:marLeft w:val="0"/>
      <w:marRight w:val="0"/>
      <w:marTop w:val="0"/>
      <w:marBottom w:val="0"/>
      <w:divBdr>
        <w:top w:val="none" w:sz="0" w:space="0" w:color="auto"/>
        <w:left w:val="none" w:sz="0" w:space="0" w:color="auto"/>
        <w:bottom w:val="none" w:sz="0" w:space="0" w:color="auto"/>
        <w:right w:val="none" w:sz="0" w:space="0" w:color="auto"/>
      </w:divBdr>
    </w:div>
    <w:div w:id="162480530">
      <w:bodyDiv w:val="1"/>
      <w:marLeft w:val="0"/>
      <w:marRight w:val="0"/>
      <w:marTop w:val="0"/>
      <w:marBottom w:val="0"/>
      <w:divBdr>
        <w:top w:val="none" w:sz="0" w:space="0" w:color="auto"/>
        <w:left w:val="none" w:sz="0" w:space="0" w:color="auto"/>
        <w:bottom w:val="none" w:sz="0" w:space="0" w:color="auto"/>
        <w:right w:val="none" w:sz="0" w:space="0" w:color="auto"/>
      </w:divBdr>
    </w:div>
    <w:div w:id="164321143">
      <w:bodyDiv w:val="1"/>
      <w:marLeft w:val="0"/>
      <w:marRight w:val="0"/>
      <w:marTop w:val="0"/>
      <w:marBottom w:val="0"/>
      <w:divBdr>
        <w:top w:val="none" w:sz="0" w:space="0" w:color="auto"/>
        <w:left w:val="none" w:sz="0" w:space="0" w:color="auto"/>
        <w:bottom w:val="none" w:sz="0" w:space="0" w:color="auto"/>
        <w:right w:val="none" w:sz="0" w:space="0" w:color="auto"/>
      </w:divBdr>
    </w:div>
    <w:div w:id="169759890">
      <w:bodyDiv w:val="1"/>
      <w:marLeft w:val="0"/>
      <w:marRight w:val="0"/>
      <w:marTop w:val="0"/>
      <w:marBottom w:val="0"/>
      <w:divBdr>
        <w:top w:val="none" w:sz="0" w:space="0" w:color="auto"/>
        <w:left w:val="none" w:sz="0" w:space="0" w:color="auto"/>
        <w:bottom w:val="none" w:sz="0" w:space="0" w:color="auto"/>
        <w:right w:val="none" w:sz="0" w:space="0" w:color="auto"/>
      </w:divBdr>
    </w:div>
    <w:div w:id="175580622">
      <w:bodyDiv w:val="1"/>
      <w:marLeft w:val="0"/>
      <w:marRight w:val="0"/>
      <w:marTop w:val="0"/>
      <w:marBottom w:val="0"/>
      <w:divBdr>
        <w:top w:val="none" w:sz="0" w:space="0" w:color="auto"/>
        <w:left w:val="none" w:sz="0" w:space="0" w:color="auto"/>
        <w:bottom w:val="none" w:sz="0" w:space="0" w:color="auto"/>
        <w:right w:val="none" w:sz="0" w:space="0" w:color="auto"/>
      </w:divBdr>
    </w:div>
    <w:div w:id="178813783">
      <w:bodyDiv w:val="1"/>
      <w:marLeft w:val="0"/>
      <w:marRight w:val="0"/>
      <w:marTop w:val="0"/>
      <w:marBottom w:val="0"/>
      <w:divBdr>
        <w:top w:val="none" w:sz="0" w:space="0" w:color="auto"/>
        <w:left w:val="none" w:sz="0" w:space="0" w:color="auto"/>
        <w:bottom w:val="none" w:sz="0" w:space="0" w:color="auto"/>
        <w:right w:val="none" w:sz="0" w:space="0" w:color="auto"/>
      </w:divBdr>
      <w:divsChild>
        <w:div w:id="1166896946">
          <w:marLeft w:val="0"/>
          <w:marRight w:val="0"/>
          <w:marTop w:val="0"/>
          <w:marBottom w:val="0"/>
          <w:divBdr>
            <w:top w:val="none" w:sz="0" w:space="0" w:color="auto"/>
            <w:left w:val="none" w:sz="0" w:space="0" w:color="auto"/>
            <w:bottom w:val="none" w:sz="0" w:space="0" w:color="auto"/>
            <w:right w:val="none" w:sz="0" w:space="0" w:color="auto"/>
          </w:divBdr>
          <w:divsChild>
            <w:div w:id="68802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0185">
      <w:bodyDiv w:val="1"/>
      <w:marLeft w:val="0"/>
      <w:marRight w:val="0"/>
      <w:marTop w:val="0"/>
      <w:marBottom w:val="0"/>
      <w:divBdr>
        <w:top w:val="none" w:sz="0" w:space="0" w:color="auto"/>
        <w:left w:val="none" w:sz="0" w:space="0" w:color="auto"/>
        <w:bottom w:val="none" w:sz="0" w:space="0" w:color="auto"/>
        <w:right w:val="none" w:sz="0" w:space="0" w:color="auto"/>
      </w:divBdr>
    </w:div>
    <w:div w:id="201332326">
      <w:bodyDiv w:val="1"/>
      <w:marLeft w:val="0"/>
      <w:marRight w:val="0"/>
      <w:marTop w:val="0"/>
      <w:marBottom w:val="0"/>
      <w:divBdr>
        <w:top w:val="none" w:sz="0" w:space="0" w:color="auto"/>
        <w:left w:val="none" w:sz="0" w:space="0" w:color="auto"/>
        <w:bottom w:val="none" w:sz="0" w:space="0" w:color="auto"/>
        <w:right w:val="none" w:sz="0" w:space="0" w:color="auto"/>
      </w:divBdr>
    </w:div>
    <w:div w:id="208492395">
      <w:bodyDiv w:val="1"/>
      <w:marLeft w:val="0"/>
      <w:marRight w:val="0"/>
      <w:marTop w:val="0"/>
      <w:marBottom w:val="0"/>
      <w:divBdr>
        <w:top w:val="none" w:sz="0" w:space="0" w:color="auto"/>
        <w:left w:val="none" w:sz="0" w:space="0" w:color="auto"/>
        <w:bottom w:val="none" w:sz="0" w:space="0" w:color="auto"/>
        <w:right w:val="none" w:sz="0" w:space="0" w:color="auto"/>
      </w:divBdr>
    </w:div>
    <w:div w:id="216548099">
      <w:bodyDiv w:val="1"/>
      <w:marLeft w:val="0"/>
      <w:marRight w:val="0"/>
      <w:marTop w:val="0"/>
      <w:marBottom w:val="0"/>
      <w:divBdr>
        <w:top w:val="none" w:sz="0" w:space="0" w:color="auto"/>
        <w:left w:val="none" w:sz="0" w:space="0" w:color="auto"/>
        <w:bottom w:val="none" w:sz="0" w:space="0" w:color="auto"/>
        <w:right w:val="none" w:sz="0" w:space="0" w:color="auto"/>
      </w:divBdr>
    </w:div>
    <w:div w:id="272128035">
      <w:bodyDiv w:val="1"/>
      <w:marLeft w:val="0"/>
      <w:marRight w:val="0"/>
      <w:marTop w:val="0"/>
      <w:marBottom w:val="0"/>
      <w:divBdr>
        <w:top w:val="none" w:sz="0" w:space="0" w:color="auto"/>
        <w:left w:val="none" w:sz="0" w:space="0" w:color="auto"/>
        <w:bottom w:val="none" w:sz="0" w:space="0" w:color="auto"/>
        <w:right w:val="none" w:sz="0" w:space="0" w:color="auto"/>
      </w:divBdr>
    </w:div>
    <w:div w:id="297339760">
      <w:bodyDiv w:val="1"/>
      <w:marLeft w:val="0"/>
      <w:marRight w:val="0"/>
      <w:marTop w:val="0"/>
      <w:marBottom w:val="0"/>
      <w:divBdr>
        <w:top w:val="none" w:sz="0" w:space="0" w:color="auto"/>
        <w:left w:val="none" w:sz="0" w:space="0" w:color="auto"/>
        <w:bottom w:val="none" w:sz="0" w:space="0" w:color="auto"/>
        <w:right w:val="none" w:sz="0" w:space="0" w:color="auto"/>
      </w:divBdr>
    </w:div>
    <w:div w:id="306206067">
      <w:bodyDiv w:val="1"/>
      <w:marLeft w:val="0"/>
      <w:marRight w:val="0"/>
      <w:marTop w:val="0"/>
      <w:marBottom w:val="0"/>
      <w:divBdr>
        <w:top w:val="none" w:sz="0" w:space="0" w:color="auto"/>
        <w:left w:val="none" w:sz="0" w:space="0" w:color="auto"/>
        <w:bottom w:val="none" w:sz="0" w:space="0" w:color="auto"/>
        <w:right w:val="none" w:sz="0" w:space="0" w:color="auto"/>
      </w:divBdr>
    </w:div>
    <w:div w:id="309989402">
      <w:bodyDiv w:val="1"/>
      <w:marLeft w:val="0"/>
      <w:marRight w:val="0"/>
      <w:marTop w:val="0"/>
      <w:marBottom w:val="0"/>
      <w:divBdr>
        <w:top w:val="none" w:sz="0" w:space="0" w:color="auto"/>
        <w:left w:val="none" w:sz="0" w:space="0" w:color="auto"/>
        <w:bottom w:val="none" w:sz="0" w:space="0" w:color="auto"/>
        <w:right w:val="none" w:sz="0" w:space="0" w:color="auto"/>
      </w:divBdr>
    </w:div>
    <w:div w:id="321857428">
      <w:bodyDiv w:val="1"/>
      <w:marLeft w:val="0"/>
      <w:marRight w:val="0"/>
      <w:marTop w:val="0"/>
      <w:marBottom w:val="0"/>
      <w:divBdr>
        <w:top w:val="none" w:sz="0" w:space="0" w:color="auto"/>
        <w:left w:val="none" w:sz="0" w:space="0" w:color="auto"/>
        <w:bottom w:val="none" w:sz="0" w:space="0" w:color="auto"/>
        <w:right w:val="none" w:sz="0" w:space="0" w:color="auto"/>
      </w:divBdr>
    </w:div>
    <w:div w:id="341709357">
      <w:bodyDiv w:val="1"/>
      <w:marLeft w:val="0"/>
      <w:marRight w:val="0"/>
      <w:marTop w:val="0"/>
      <w:marBottom w:val="0"/>
      <w:divBdr>
        <w:top w:val="none" w:sz="0" w:space="0" w:color="auto"/>
        <w:left w:val="none" w:sz="0" w:space="0" w:color="auto"/>
        <w:bottom w:val="none" w:sz="0" w:space="0" w:color="auto"/>
        <w:right w:val="none" w:sz="0" w:space="0" w:color="auto"/>
      </w:divBdr>
      <w:divsChild>
        <w:div w:id="216403673">
          <w:marLeft w:val="0"/>
          <w:marRight w:val="0"/>
          <w:marTop w:val="0"/>
          <w:marBottom w:val="0"/>
          <w:divBdr>
            <w:top w:val="none" w:sz="0" w:space="0" w:color="auto"/>
            <w:left w:val="none" w:sz="0" w:space="0" w:color="auto"/>
            <w:bottom w:val="none" w:sz="0" w:space="0" w:color="auto"/>
            <w:right w:val="none" w:sz="0" w:space="0" w:color="auto"/>
          </w:divBdr>
          <w:divsChild>
            <w:div w:id="86995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080319">
      <w:bodyDiv w:val="1"/>
      <w:marLeft w:val="0"/>
      <w:marRight w:val="0"/>
      <w:marTop w:val="0"/>
      <w:marBottom w:val="0"/>
      <w:divBdr>
        <w:top w:val="none" w:sz="0" w:space="0" w:color="auto"/>
        <w:left w:val="none" w:sz="0" w:space="0" w:color="auto"/>
        <w:bottom w:val="none" w:sz="0" w:space="0" w:color="auto"/>
        <w:right w:val="none" w:sz="0" w:space="0" w:color="auto"/>
      </w:divBdr>
    </w:div>
    <w:div w:id="376123517">
      <w:bodyDiv w:val="1"/>
      <w:marLeft w:val="0"/>
      <w:marRight w:val="0"/>
      <w:marTop w:val="0"/>
      <w:marBottom w:val="0"/>
      <w:divBdr>
        <w:top w:val="none" w:sz="0" w:space="0" w:color="auto"/>
        <w:left w:val="none" w:sz="0" w:space="0" w:color="auto"/>
        <w:bottom w:val="none" w:sz="0" w:space="0" w:color="auto"/>
        <w:right w:val="none" w:sz="0" w:space="0" w:color="auto"/>
      </w:divBdr>
    </w:div>
    <w:div w:id="409037183">
      <w:bodyDiv w:val="1"/>
      <w:marLeft w:val="0"/>
      <w:marRight w:val="0"/>
      <w:marTop w:val="0"/>
      <w:marBottom w:val="0"/>
      <w:divBdr>
        <w:top w:val="none" w:sz="0" w:space="0" w:color="auto"/>
        <w:left w:val="none" w:sz="0" w:space="0" w:color="auto"/>
        <w:bottom w:val="none" w:sz="0" w:space="0" w:color="auto"/>
        <w:right w:val="none" w:sz="0" w:space="0" w:color="auto"/>
      </w:divBdr>
      <w:divsChild>
        <w:div w:id="15544547">
          <w:marLeft w:val="0"/>
          <w:marRight w:val="0"/>
          <w:marTop w:val="0"/>
          <w:marBottom w:val="0"/>
          <w:divBdr>
            <w:top w:val="none" w:sz="0" w:space="0" w:color="auto"/>
            <w:left w:val="none" w:sz="0" w:space="0" w:color="auto"/>
            <w:bottom w:val="none" w:sz="0" w:space="0" w:color="auto"/>
            <w:right w:val="none" w:sz="0" w:space="0" w:color="auto"/>
          </w:divBdr>
          <w:divsChild>
            <w:div w:id="185429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00658">
      <w:bodyDiv w:val="1"/>
      <w:marLeft w:val="0"/>
      <w:marRight w:val="0"/>
      <w:marTop w:val="0"/>
      <w:marBottom w:val="0"/>
      <w:divBdr>
        <w:top w:val="none" w:sz="0" w:space="0" w:color="auto"/>
        <w:left w:val="none" w:sz="0" w:space="0" w:color="auto"/>
        <w:bottom w:val="none" w:sz="0" w:space="0" w:color="auto"/>
        <w:right w:val="none" w:sz="0" w:space="0" w:color="auto"/>
      </w:divBdr>
      <w:divsChild>
        <w:div w:id="280310825">
          <w:marLeft w:val="0"/>
          <w:marRight w:val="0"/>
          <w:marTop w:val="0"/>
          <w:marBottom w:val="0"/>
          <w:divBdr>
            <w:top w:val="none" w:sz="0" w:space="0" w:color="auto"/>
            <w:left w:val="none" w:sz="0" w:space="0" w:color="auto"/>
            <w:bottom w:val="none" w:sz="0" w:space="0" w:color="auto"/>
            <w:right w:val="none" w:sz="0" w:space="0" w:color="auto"/>
          </w:divBdr>
          <w:divsChild>
            <w:div w:id="67469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03777">
      <w:bodyDiv w:val="1"/>
      <w:marLeft w:val="0"/>
      <w:marRight w:val="0"/>
      <w:marTop w:val="0"/>
      <w:marBottom w:val="0"/>
      <w:divBdr>
        <w:top w:val="none" w:sz="0" w:space="0" w:color="auto"/>
        <w:left w:val="none" w:sz="0" w:space="0" w:color="auto"/>
        <w:bottom w:val="none" w:sz="0" w:space="0" w:color="auto"/>
        <w:right w:val="none" w:sz="0" w:space="0" w:color="auto"/>
      </w:divBdr>
      <w:divsChild>
        <w:div w:id="1973166953">
          <w:marLeft w:val="0"/>
          <w:marRight w:val="0"/>
          <w:marTop w:val="0"/>
          <w:marBottom w:val="0"/>
          <w:divBdr>
            <w:top w:val="none" w:sz="0" w:space="0" w:color="auto"/>
            <w:left w:val="none" w:sz="0" w:space="0" w:color="auto"/>
            <w:bottom w:val="none" w:sz="0" w:space="0" w:color="auto"/>
            <w:right w:val="none" w:sz="0" w:space="0" w:color="auto"/>
          </w:divBdr>
          <w:divsChild>
            <w:div w:id="733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951033">
      <w:bodyDiv w:val="1"/>
      <w:marLeft w:val="0"/>
      <w:marRight w:val="0"/>
      <w:marTop w:val="0"/>
      <w:marBottom w:val="0"/>
      <w:divBdr>
        <w:top w:val="none" w:sz="0" w:space="0" w:color="auto"/>
        <w:left w:val="none" w:sz="0" w:space="0" w:color="auto"/>
        <w:bottom w:val="none" w:sz="0" w:space="0" w:color="auto"/>
        <w:right w:val="none" w:sz="0" w:space="0" w:color="auto"/>
      </w:divBdr>
      <w:divsChild>
        <w:div w:id="1479496013">
          <w:marLeft w:val="0"/>
          <w:marRight w:val="0"/>
          <w:marTop w:val="0"/>
          <w:marBottom w:val="0"/>
          <w:divBdr>
            <w:top w:val="none" w:sz="0" w:space="0" w:color="auto"/>
            <w:left w:val="none" w:sz="0" w:space="0" w:color="auto"/>
            <w:bottom w:val="none" w:sz="0" w:space="0" w:color="auto"/>
            <w:right w:val="none" w:sz="0" w:space="0" w:color="auto"/>
          </w:divBdr>
          <w:divsChild>
            <w:div w:id="15310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999571">
      <w:bodyDiv w:val="1"/>
      <w:marLeft w:val="0"/>
      <w:marRight w:val="0"/>
      <w:marTop w:val="0"/>
      <w:marBottom w:val="0"/>
      <w:divBdr>
        <w:top w:val="none" w:sz="0" w:space="0" w:color="auto"/>
        <w:left w:val="none" w:sz="0" w:space="0" w:color="auto"/>
        <w:bottom w:val="none" w:sz="0" w:space="0" w:color="auto"/>
        <w:right w:val="none" w:sz="0" w:space="0" w:color="auto"/>
      </w:divBdr>
    </w:div>
    <w:div w:id="455374413">
      <w:bodyDiv w:val="1"/>
      <w:marLeft w:val="0"/>
      <w:marRight w:val="0"/>
      <w:marTop w:val="0"/>
      <w:marBottom w:val="0"/>
      <w:divBdr>
        <w:top w:val="none" w:sz="0" w:space="0" w:color="auto"/>
        <w:left w:val="none" w:sz="0" w:space="0" w:color="auto"/>
        <w:bottom w:val="none" w:sz="0" w:space="0" w:color="auto"/>
        <w:right w:val="none" w:sz="0" w:space="0" w:color="auto"/>
      </w:divBdr>
    </w:div>
    <w:div w:id="485166829">
      <w:bodyDiv w:val="1"/>
      <w:marLeft w:val="0"/>
      <w:marRight w:val="0"/>
      <w:marTop w:val="0"/>
      <w:marBottom w:val="0"/>
      <w:divBdr>
        <w:top w:val="none" w:sz="0" w:space="0" w:color="auto"/>
        <w:left w:val="none" w:sz="0" w:space="0" w:color="auto"/>
        <w:bottom w:val="none" w:sz="0" w:space="0" w:color="auto"/>
        <w:right w:val="none" w:sz="0" w:space="0" w:color="auto"/>
      </w:divBdr>
    </w:div>
    <w:div w:id="506091062">
      <w:bodyDiv w:val="1"/>
      <w:marLeft w:val="0"/>
      <w:marRight w:val="0"/>
      <w:marTop w:val="0"/>
      <w:marBottom w:val="0"/>
      <w:divBdr>
        <w:top w:val="none" w:sz="0" w:space="0" w:color="auto"/>
        <w:left w:val="none" w:sz="0" w:space="0" w:color="auto"/>
        <w:bottom w:val="none" w:sz="0" w:space="0" w:color="auto"/>
        <w:right w:val="none" w:sz="0" w:space="0" w:color="auto"/>
      </w:divBdr>
    </w:div>
    <w:div w:id="513109413">
      <w:bodyDiv w:val="1"/>
      <w:marLeft w:val="0"/>
      <w:marRight w:val="0"/>
      <w:marTop w:val="0"/>
      <w:marBottom w:val="0"/>
      <w:divBdr>
        <w:top w:val="none" w:sz="0" w:space="0" w:color="auto"/>
        <w:left w:val="none" w:sz="0" w:space="0" w:color="auto"/>
        <w:bottom w:val="none" w:sz="0" w:space="0" w:color="auto"/>
        <w:right w:val="none" w:sz="0" w:space="0" w:color="auto"/>
      </w:divBdr>
      <w:divsChild>
        <w:div w:id="1339384479">
          <w:marLeft w:val="0"/>
          <w:marRight w:val="0"/>
          <w:marTop w:val="0"/>
          <w:marBottom w:val="0"/>
          <w:divBdr>
            <w:top w:val="none" w:sz="0" w:space="0" w:color="auto"/>
            <w:left w:val="none" w:sz="0" w:space="0" w:color="auto"/>
            <w:bottom w:val="none" w:sz="0" w:space="0" w:color="auto"/>
            <w:right w:val="none" w:sz="0" w:space="0" w:color="auto"/>
          </w:divBdr>
          <w:divsChild>
            <w:div w:id="168705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74685">
      <w:bodyDiv w:val="1"/>
      <w:marLeft w:val="0"/>
      <w:marRight w:val="0"/>
      <w:marTop w:val="0"/>
      <w:marBottom w:val="0"/>
      <w:divBdr>
        <w:top w:val="none" w:sz="0" w:space="0" w:color="auto"/>
        <w:left w:val="none" w:sz="0" w:space="0" w:color="auto"/>
        <w:bottom w:val="none" w:sz="0" w:space="0" w:color="auto"/>
        <w:right w:val="none" w:sz="0" w:space="0" w:color="auto"/>
      </w:divBdr>
    </w:div>
    <w:div w:id="533617165">
      <w:bodyDiv w:val="1"/>
      <w:marLeft w:val="0"/>
      <w:marRight w:val="0"/>
      <w:marTop w:val="0"/>
      <w:marBottom w:val="0"/>
      <w:divBdr>
        <w:top w:val="none" w:sz="0" w:space="0" w:color="auto"/>
        <w:left w:val="none" w:sz="0" w:space="0" w:color="auto"/>
        <w:bottom w:val="none" w:sz="0" w:space="0" w:color="auto"/>
        <w:right w:val="none" w:sz="0" w:space="0" w:color="auto"/>
      </w:divBdr>
      <w:divsChild>
        <w:div w:id="1709840710">
          <w:marLeft w:val="0"/>
          <w:marRight w:val="0"/>
          <w:marTop w:val="0"/>
          <w:marBottom w:val="0"/>
          <w:divBdr>
            <w:top w:val="none" w:sz="0" w:space="0" w:color="auto"/>
            <w:left w:val="none" w:sz="0" w:space="0" w:color="auto"/>
            <w:bottom w:val="none" w:sz="0" w:space="0" w:color="auto"/>
            <w:right w:val="none" w:sz="0" w:space="0" w:color="auto"/>
          </w:divBdr>
          <w:divsChild>
            <w:div w:id="129586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257778">
      <w:bodyDiv w:val="1"/>
      <w:marLeft w:val="0"/>
      <w:marRight w:val="0"/>
      <w:marTop w:val="0"/>
      <w:marBottom w:val="0"/>
      <w:divBdr>
        <w:top w:val="none" w:sz="0" w:space="0" w:color="auto"/>
        <w:left w:val="none" w:sz="0" w:space="0" w:color="auto"/>
        <w:bottom w:val="none" w:sz="0" w:space="0" w:color="auto"/>
        <w:right w:val="none" w:sz="0" w:space="0" w:color="auto"/>
      </w:divBdr>
      <w:divsChild>
        <w:div w:id="399988533">
          <w:marLeft w:val="0"/>
          <w:marRight w:val="0"/>
          <w:marTop w:val="0"/>
          <w:marBottom w:val="0"/>
          <w:divBdr>
            <w:top w:val="none" w:sz="0" w:space="0" w:color="auto"/>
            <w:left w:val="none" w:sz="0" w:space="0" w:color="auto"/>
            <w:bottom w:val="none" w:sz="0" w:space="0" w:color="auto"/>
            <w:right w:val="none" w:sz="0" w:space="0" w:color="auto"/>
          </w:divBdr>
          <w:divsChild>
            <w:div w:id="196215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58722">
      <w:bodyDiv w:val="1"/>
      <w:marLeft w:val="0"/>
      <w:marRight w:val="0"/>
      <w:marTop w:val="0"/>
      <w:marBottom w:val="0"/>
      <w:divBdr>
        <w:top w:val="none" w:sz="0" w:space="0" w:color="auto"/>
        <w:left w:val="none" w:sz="0" w:space="0" w:color="auto"/>
        <w:bottom w:val="none" w:sz="0" w:space="0" w:color="auto"/>
        <w:right w:val="none" w:sz="0" w:space="0" w:color="auto"/>
      </w:divBdr>
      <w:divsChild>
        <w:div w:id="181668602">
          <w:marLeft w:val="0"/>
          <w:marRight w:val="0"/>
          <w:marTop w:val="0"/>
          <w:marBottom w:val="0"/>
          <w:divBdr>
            <w:top w:val="none" w:sz="0" w:space="0" w:color="auto"/>
            <w:left w:val="none" w:sz="0" w:space="0" w:color="auto"/>
            <w:bottom w:val="none" w:sz="0" w:space="0" w:color="auto"/>
            <w:right w:val="none" w:sz="0" w:space="0" w:color="auto"/>
          </w:divBdr>
          <w:divsChild>
            <w:div w:id="808861407">
              <w:marLeft w:val="0"/>
              <w:marRight w:val="0"/>
              <w:marTop w:val="0"/>
              <w:marBottom w:val="0"/>
              <w:divBdr>
                <w:top w:val="none" w:sz="0" w:space="0" w:color="auto"/>
                <w:left w:val="none" w:sz="0" w:space="0" w:color="auto"/>
                <w:bottom w:val="none" w:sz="0" w:space="0" w:color="auto"/>
                <w:right w:val="none" w:sz="0" w:space="0" w:color="auto"/>
              </w:divBdr>
              <w:divsChild>
                <w:div w:id="258369151">
                  <w:marLeft w:val="0"/>
                  <w:marRight w:val="0"/>
                  <w:marTop w:val="0"/>
                  <w:marBottom w:val="0"/>
                  <w:divBdr>
                    <w:top w:val="none" w:sz="0" w:space="0" w:color="auto"/>
                    <w:left w:val="none" w:sz="0" w:space="0" w:color="auto"/>
                    <w:bottom w:val="none" w:sz="0" w:space="0" w:color="auto"/>
                    <w:right w:val="none" w:sz="0" w:space="0" w:color="auto"/>
                  </w:divBdr>
                  <w:divsChild>
                    <w:div w:id="209705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770018">
      <w:bodyDiv w:val="1"/>
      <w:marLeft w:val="0"/>
      <w:marRight w:val="0"/>
      <w:marTop w:val="0"/>
      <w:marBottom w:val="0"/>
      <w:divBdr>
        <w:top w:val="none" w:sz="0" w:space="0" w:color="auto"/>
        <w:left w:val="none" w:sz="0" w:space="0" w:color="auto"/>
        <w:bottom w:val="none" w:sz="0" w:space="0" w:color="auto"/>
        <w:right w:val="none" w:sz="0" w:space="0" w:color="auto"/>
      </w:divBdr>
      <w:divsChild>
        <w:div w:id="670137494">
          <w:marLeft w:val="0"/>
          <w:marRight w:val="0"/>
          <w:marTop w:val="0"/>
          <w:marBottom w:val="0"/>
          <w:divBdr>
            <w:top w:val="none" w:sz="0" w:space="0" w:color="auto"/>
            <w:left w:val="none" w:sz="0" w:space="0" w:color="auto"/>
            <w:bottom w:val="none" w:sz="0" w:space="0" w:color="auto"/>
            <w:right w:val="none" w:sz="0" w:space="0" w:color="auto"/>
          </w:divBdr>
          <w:divsChild>
            <w:div w:id="57043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220065">
      <w:bodyDiv w:val="1"/>
      <w:marLeft w:val="0"/>
      <w:marRight w:val="0"/>
      <w:marTop w:val="0"/>
      <w:marBottom w:val="0"/>
      <w:divBdr>
        <w:top w:val="none" w:sz="0" w:space="0" w:color="auto"/>
        <w:left w:val="none" w:sz="0" w:space="0" w:color="auto"/>
        <w:bottom w:val="none" w:sz="0" w:space="0" w:color="auto"/>
        <w:right w:val="none" w:sz="0" w:space="0" w:color="auto"/>
      </w:divBdr>
    </w:div>
    <w:div w:id="581112268">
      <w:bodyDiv w:val="1"/>
      <w:marLeft w:val="0"/>
      <w:marRight w:val="0"/>
      <w:marTop w:val="0"/>
      <w:marBottom w:val="0"/>
      <w:divBdr>
        <w:top w:val="none" w:sz="0" w:space="0" w:color="auto"/>
        <w:left w:val="none" w:sz="0" w:space="0" w:color="auto"/>
        <w:bottom w:val="none" w:sz="0" w:space="0" w:color="auto"/>
        <w:right w:val="none" w:sz="0" w:space="0" w:color="auto"/>
      </w:divBdr>
    </w:div>
    <w:div w:id="608318251">
      <w:bodyDiv w:val="1"/>
      <w:marLeft w:val="0"/>
      <w:marRight w:val="0"/>
      <w:marTop w:val="0"/>
      <w:marBottom w:val="0"/>
      <w:divBdr>
        <w:top w:val="none" w:sz="0" w:space="0" w:color="auto"/>
        <w:left w:val="none" w:sz="0" w:space="0" w:color="auto"/>
        <w:bottom w:val="none" w:sz="0" w:space="0" w:color="auto"/>
        <w:right w:val="none" w:sz="0" w:space="0" w:color="auto"/>
      </w:divBdr>
    </w:div>
    <w:div w:id="614795963">
      <w:bodyDiv w:val="1"/>
      <w:marLeft w:val="0"/>
      <w:marRight w:val="0"/>
      <w:marTop w:val="0"/>
      <w:marBottom w:val="0"/>
      <w:divBdr>
        <w:top w:val="none" w:sz="0" w:space="0" w:color="auto"/>
        <w:left w:val="none" w:sz="0" w:space="0" w:color="auto"/>
        <w:bottom w:val="none" w:sz="0" w:space="0" w:color="auto"/>
        <w:right w:val="none" w:sz="0" w:space="0" w:color="auto"/>
      </w:divBdr>
    </w:div>
    <w:div w:id="619724564">
      <w:bodyDiv w:val="1"/>
      <w:marLeft w:val="0"/>
      <w:marRight w:val="0"/>
      <w:marTop w:val="0"/>
      <w:marBottom w:val="0"/>
      <w:divBdr>
        <w:top w:val="none" w:sz="0" w:space="0" w:color="auto"/>
        <w:left w:val="none" w:sz="0" w:space="0" w:color="auto"/>
        <w:bottom w:val="none" w:sz="0" w:space="0" w:color="auto"/>
        <w:right w:val="none" w:sz="0" w:space="0" w:color="auto"/>
      </w:divBdr>
    </w:div>
    <w:div w:id="634414303">
      <w:bodyDiv w:val="1"/>
      <w:marLeft w:val="0"/>
      <w:marRight w:val="0"/>
      <w:marTop w:val="0"/>
      <w:marBottom w:val="0"/>
      <w:divBdr>
        <w:top w:val="none" w:sz="0" w:space="0" w:color="auto"/>
        <w:left w:val="none" w:sz="0" w:space="0" w:color="auto"/>
        <w:bottom w:val="none" w:sz="0" w:space="0" w:color="auto"/>
        <w:right w:val="none" w:sz="0" w:space="0" w:color="auto"/>
      </w:divBdr>
    </w:div>
    <w:div w:id="657347816">
      <w:bodyDiv w:val="1"/>
      <w:marLeft w:val="0"/>
      <w:marRight w:val="0"/>
      <w:marTop w:val="0"/>
      <w:marBottom w:val="0"/>
      <w:divBdr>
        <w:top w:val="none" w:sz="0" w:space="0" w:color="auto"/>
        <w:left w:val="none" w:sz="0" w:space="0" w:color="auto"/>
        <w:bottom w:val="none" w:sz="0" w:space="0" w:color="auto"/>
        <w:right w:val="none" w:sz="0" w:space="0" w:color="auto"/>
      </w:divBdr>
    </w:div>
    <w:div w:id="682976878">
      <w:bodyDiv w:val="1"/>
      <w:marLeft w:val="0"/>
      <w:marRight w:val="0"/>
      <w:marTop w:val="0"/>
      <w:marBottom w:val="0"/>
      <w:divBdr>
        <w:top w:val="none" w:sz="0" w:space="0" w:color="auto"/>
        <w:left w:val="none" w:sz="0" w:space="0" w:color="auto"/>
        <w:bottom w:val="none" w:sz="0" w:space="0" w:color="auto"/>
        <w:right w:val="none" w:sz="0" w:space="0" w:color="auto"/>
      </w:divBdr>
      <w:divsChild>
        <w:div w:id="954485099">
          <w:marLeft w:val="0"/>
          <w:marRight w:val="0"/>
          <w:marTop w:val="0"/>
          <w:marBottom w:val="0"/>
          <w:divBdr>
            <w:top w:val="none" w:sz="0" w:space="0" w:color="auto"/>
            <w:left w:val="none" w:sz="0" w:space="0" w:color="auto"/>
            <w:bottom w:val="none" w:sz="0" w:space="0" w:color="auto"/>
            <w:right w:val="none" w:sz="0" w:space="0" w:color="auto"/>
          </w:divBdr>
          <w:divsChild>
            <w:div w:id="51839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396536">
      <w:bodyDiv w:val="1"/>
      <w:marLeft w:val="0"/>
      <w:marRight w:val="0"/>
      <w:marTop w:val="0"/>
      <w:marBottom w:val="0"/>
      <w:divBdr>
        <w:top w:val="none" w:sz="0" w:space="0" w:color="auto"/>
        <w:left w:val="none" w:sz="0" w:space="0" w:color="auto"/>
        <w:bottom w:val="none" w:sz="0" w:space="0" w:color="auto"/>
        <w:right w:val="none" w:sz="0" w:space="0" w:color="auto"/>
      </w:divBdr>
    </w:div>
    <w:div w:id="752970789">
      <w:bodyDiv w:val="1"/>
      <w:marLeft w:val="0"/>
      <w:marRight w:val="0"/>
      <w:marTop w:val="0"/>
      <w:marBottom w:val="0"/>
      <w:divBdr>
        <w:top w:val="none" w:sz="0" w:space="0" w:color="auto"/>
        <w:left w:val="none" w:sz="0" w:space="0" w:color="auto"/>
        <w:bottom w:val="none" w:sz="0" w:space="0" w:color="auto"/>
        <w:right w:val="none" w:sz="0" w:space="0" w:color="auto"/>
      </w:divBdr>
    </w:div>
    <w:div w:id="757872480">
      <w:bodyDiv w:val="1"/>
      <w:marLeft w:val="0"/>
      <w:marRight w:val="0"/>
      <w:marTop w:val="0"/>
      <w:marBottom w:val="0"/>
      <w:divBdr>
        <w:top w:val="none" w:sz="0" w:space="0" w:color="auto"/>
        <w:left w:val="none" w:sz="0" w:space="0" w:color="auto"/>
        <w:bottom w:val="none" w:sz="0" w:space="0" w:color="auto"/>
        <w:right w:val="none" w:sz="0" w:space="0" w:color="auto"/>
      </w:divBdr>
      <w:divsChild>
        <w:div w:id="747730119">
          <w:marLeft w:val="0"/>
          <w:marRight w:val="0"/>
          <w:marTop w:val="0"/>
          <w:marBottom w:val="0"/>
          <w:divBdr>
            <w:top w:val="none" w:sz="0" w:space="0" w:color="auto"/>
            <w:left w:val="none" w:sz="0" w:space="0" w:color="auto"/>
            <w:bottom w:val="none" w:sz="0" w:space="0" w:color="auto"/>
            <w:right w:val="none" w:sz="0" w:space="0" w:color="auto"/>
          </w:divBdr>
          <w:divsChild>
            <w:div w:id="134127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060960">
      <w:bodyDiv w:val="1"/>
      <w:marLeft w:val="0"/>
      <w:marRight w:val="0"/>
      <w:marTop w:val="0"/>
      <w:marBottom w:val="0"/>
      <w:divBdr>
        <w:top w:val="none" w:sz="0" w:space="0" w:color="auto"/>
        <w:left w:val="none" w:sz="0" w:space="0" w:color="auto"/>
        <w:bottom w:val="none" w:sz="0" w:space="0" w:color="auto"/>
        <w:right w:val="none" w:sz="0" w:space="0" w:color="auto"/>
      </w:divBdr>
    </w:div>
    <w:div w:id="784467776">
      <w:bodyDiv w:val="1"/>
      <w:marLeft w:val="0"/>
      <w:marRight w:val="0"/>
      <w:marTop w:val="0"/>
      <w:marBottom w:val="0"/>
      <w:divBdr>
        <w:top w:val="none" w:sz="0" w:space="0" w:color="auto"/>
        <w:left w:val="none" w:sz="0" w:space="0" w:color="auto"/>
        <w:bottom w:val="none" w:sz="0" w:space="0" w:color="auto"/>
        <w:right w:val="none" w:sz="0" w:space="0" w:color="auto"/>
      </w:divBdr>
      <w:divsChild>
        <w:div w:id="1066956846">
          <w:marLeft w:val="0"/>
          <w:marRight w:val="0"/>
          <w:marTop w:val="0"/>
          <w:marBottom w:val="0"/>
          <w:divBdr>
            <w:top w:val="none" w:sz="0" w:space="0" w:color="auto"/>
            <w:left w:val="none" w:sz="0" w:space="0" w:color="auto"/>
            <w:bottom w:val="none" w:sz="0" w:space="0" w:color="auto"/>
            <w:right w:val="none" w:sz="0" w:space="0" w:color="auto"/>
          </w:divBdr>
          <w:divsChild>
            <w:div w:id="57489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561411">
      <w:bodyDiv w:val="1"/>
      <w:marLeft w:val="0"/>
      <w:marRight w:val="0"/>
      <w:marTop w:val="0"/>
      <w:marBottom w:val="0"/>
      <w:divBdr>
        <w:top w:val="none" w:sz="0" w:space="0" w:color="auto"/>
        <w:left w:val="none" w:sz="0" w:space="0" w:color="auto"/>
        <w:bottom w:val="none" w:sz="0" w:space="0" w:color="auto"/>
        <w:right w:val="none" w:sz="0" w:space="0" w:color="auto"/>
      </w:divBdr>
    </w:div>
    <w:div w:id="823593090">
      <w:bodyDiv w:val="1"/>
      <w:marLeft w:val="0"/>
      <w:marRight w:val="0"/>
      <w:marTop w:val="0"/>
      <w:marBottom w:val="0"/>
      <w:divBdr>
        <w:top w:val="none" w:sz="0" w:space="0" w:color="auto"/>
        <w:left w:val="none" w:sz="0" w:space="0" w:color="auto"/>
        <w:bottom w:val="none" w:sz="0" w:space="0" w:color="auto"/>
        <w:right w:val="none" w:sz="0" w:space="0" w:color="auto"/>
      </w:divBdr>
    </w:div>
    <w:div w:id="845364231">
      <w:bodyDiv w:val="1"/>
      <w:marLeft w:val="0"/>
      <w:marRight w:val="0"/>
      <w:marTop w:val="0"/>
      <w:marBottom w:val="0"/>
      <w:divBdr>
        <w:top w:val="none" w:sz="0" w:space="0" w:color="auto"/>
        <w:left w:val="none" w:sz="0" w:space="0" w:color="auto"/>
        <w:bottom w:val="none" w:sz="0" w:space="0" w:color="auto"/>
        <w:right w:val="none" w:sz="0" w:space="0" w:color="auto"/>
      </w:divBdr>
    </w:div>
    <w:div w:id="846364547">
      <w:bodyDiv w:val="1"/>
      <w:marLeft w:val="0"/>
      <w:marRight w:val="0"/>
      <w:marTop w:val="0"/>
      <w:marBottom w:val="0"/>
      <w:divBdr>
        <w:top w:val="none" w:sz="0" w:space="0" w:color="auto"/>
        <w:left w:val="none" w:sz="0" w:space="0" w:color="auto"/>
        <w:bottom w:val="none" w:sz="0" w:space="0" w:color="auto"/>
        <w:right w:val="none" w:sz="0" w:space="0" w:color="auto"/>
      </w:divBdr>
    </w:div>
    <w:div w:id="862859210">
      <w:bodyDiv w:val="1"/>
      <w:marLeft w:val="0"/>
      <w:marRight w:val="0"/>
      <w:marTop w:val="0"/>
      <w:marBottom w:val="0"/>
      <w:divBdr>
        <w:top w:val="none" w:sz="0" w:space="0" w:color="auto"/>
        <w:left w:val="none" w:sz="0" w:space="0" w:color="auto"/>
        <w:bottom w:val="none" w:sz="0" w:space="0" w:color="auto"/>
        <w:right w:val="none" w:sz="0" w:space="0" w:color="auto"/>
      </w:divBdr>
      <w:divsChild>
        <w:div w:id="1496992791">
          <w:marLeft w:val="0"/>
          <w:marRight w:val="0"/>
          <w:marTop w:val="0"/>
          <w:marBottom w:val="0"/>
          <w:divBdr>
            <w:top w:val="none" w:sz="0" w:space="0" w:color="auto"/>
            <w:left w:val="none" w:sz="0" w:space="0" w:color="auto"/>
            <w:bottom w:val="none" w:sz="0" w:space="0" w:color="auto"/>
            <w:right w:val="none" w:sz="0" w:space="0" w:color="auto"/>
          </w:divBdr>
          <w:divsChild>
            <w:div w:id="2321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021838">
      <w:bodyDiv w:val="1"/>
      <w:marLeft w:val="0"/>
      <w:marRight w:val="0"/>
      <w:marTop w:val="0"/>
      <w:marBottom w:val="0"/>
      <w:divBdr>
        <w:top w:val="none" w:sz="0" w:space="0" w:color="auto"/>
        <w:left w:val="none" w:sz="0" w:space="0" w:color="auto"/>
        <w:bottom w:val="none" w:sz="0" w:space="0" w:color="auto"/>
        <w:right w:val="none" w:sz="0" w:space="0" w:color="auto"/>
      </w:divBdr>
      <w:divsChild>
        <w:div w:id="937106722">
          <w:marLeft w:val="0"/>
          <w:marRight w:val="0"/>
          <w:marTop w:val="0"/>
          <w:marBottom w:val="0"/>
          <w:divBdr>
            <w:top w:val="none" w:sz="0" w:space="0" w:color="auto"/>
            <w:left w:val="none" w:sz="0" w:space="0" w:color="auto"/>
            <w:bottom w:val="none" w:sz="0" w:space="0" w:color="auto"/>
            <w:right w:val="none" w:sz="0" w:space="0" w:color="auto"/>
          </w:divBdr>
          <w:divsChild>
            <w:div w:id="86313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055653">
      <w:bodyDiv w:val="1"/>
      <w:marLeft w:val="0"/>
      <w:marRight w:val="0"/>
      <w:marTop w:val="0"/>
      <w:marBottom w:val="0"/>
      <w:divBdr>
        <w:top w:val="none" w:sz="0" w:space="0" w:color="auto"/>
        <w:left w:val="none" w:sz="0" w:space="0" w:color="auto"/>
        <w:bottom w:val="none" w:sz="0" w:space="0" w:color="auto"/>
        <w:right w:val="none" w:sz="0" w:space="0" w:color="auto"/>
      </w:divBdr>
    </w:div>
    <w:div w:id="950236210">
      <w:bodyDiv w:val="1"/>
      <w:marLeft w:val="0"/>
      <w:marRight w:val="0"/>
      <w:marTop w:val="0"/>
      <w:marBottom w:val="0"/>
      <w:divBdr>
        <w:top w:val="none" w:sz="0" w:space="0" w:color="auto"/>
        <w:left w:val="none" w:sz="0" w:space="0" w:color="auto"/>
        <w:bottom w:val="none" w:sz="0" w:space="0" w:color="auto"/>
        <w:right w:val="none" w:sz="0" w:space="0" w:color="auto"/>
      </w:divBdr>
    </w:div>
    <w:div w:id="950435682">
      <w:bodyDiv w:val="1"/>
      <w:marLeft w:val="0"/>
      <w:marRight w:val="0"/>
      <w:marTop w:val="0"/>
      <w:marBottom w:val="0"/>
      <w:divBdr>
        <w:top w:val="none" w:sz="0" w:space="0" w:color="auto"/>
        <w:left w:val="none" w:sz="0" w:space="0" w:color="auto"/>
        <w:bottom w:val="none" w:sz="0" w:space="0" w:color="auto"/>
        <w:right w:val="none" w:sz="0" w:space="0" w:color="auto"/>
      </w:divBdr>
      <w:divsChild>
        <w:div w:id="360207904">
          <w:marLeft w:val="0"/>
          <w:marRight w:val="0"/>
          <w:marTop w:val="0"/>
          <w:marBottom w:val="0"/>
          <w:divBdr>
            <w:top w:val="none" w:sz="0" w:space="0" w:color="auto"/>
            <w:left w:val="none" w:sz="0" w:space="0" w:color="auto"/>
            <w:bottom w:val="none" w:sz="0" w:space="0" w:color="auto"/>
            <w:right w:val="none" w:sz="0" w:space="0" w:color="auto"/>
          </w:divBdr>
          <w:divsChild>
            <w:div w:id="23980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90975">
      <w:bodyDiv w:val="1"/>
      <w:marLeft w:val="0"/>
      <w:marRight w:val="0"/>
      <w:marTop w:val="0"/>
      <w:marBottom w:val="0"/>
      <w:divBdr>
        <w:top w:val="none" w:sz="0" w:space="0" w:color="auto"/>
        <w:left w:val="none" w:sz="0" w:space="0" w:color="auto"/>
        <w:bottom w:val="none" w:sz="0" w:space="0" w:color="auto"/>
        <w:right w:val="none" w:sz="0" w:space="0" w:color="auto"/>
      </w:divBdr>
    </w:div>
    <w:div w:id="962543819">
      <w:bodyDiv w:val="1"/>
      <w:marLeft w:val="0"/>
      <w:marRight w:val="0"/>
      <w:marTop w:val="0"/>
      <w:marBottom w:val="0"/>
      <w:divBdr>
        <w:top w:val="none" w:sz="0" w:space="0" w:color="auto"/>
        <w:left w:val="none" w:sz="0" w:space="0" w:color="auto"/>
        <w:bottom w:val="none" w:sz="0" w:space="0" w:color="auto"/>
        <w:right w:val="none" w:sz="0" w:space="0" w:color="auto"/>
      </w:divBdr>
    </w:div>
    <w:div w:id="963849922">
      <w:bodyDiv w:val="1"/>
      <w:marLeft w:val="0"/>
      <w:marRight w:val="0"/>
      <w:marTop w:val="0"/>
      <w:marBottom w:val="0"/>
      <w:divBdr>
        <w:top w:val="none" w:sz="0" w:space="0" w:color="auto"/>
        <w:left w:val="none" w:sz="0" w:space="0" w:color="auto"/>
        <w:bottom w:val="none" w:sz="0" w:space="0" w:color="auto"/>
        <w:right w:val="none" w:sz="0" w:space="0" w:color="auto"/>
      </w:divBdr>
    </w:div>
    <w:div w:id="964460208">
      <w:bodyDiv w:val="1"/>
      <w:marLeft w:val="0"/>
      <w:marRight w:val="0"/>
      <w:marTop w:val="0"/>
      <w:marBottom w:val="0"/>
      <w:divBdr>
        <w:top w:val="none" w:sz="0" w:space="0" w:color="auto"/>
        <w:left w:val="none" w:sz="0" w:space="0" w:color="auto"/>
        <w:bottom w:val="none" w:sz="0" w:space="0" w:color="auto"/>
        <w:right w:val="none" w:sz="0" w:space="0" w:color="auto"/>
      </w:divBdr>
    </w:div>
    <w:div w:id="983393124">
      <w:bodyDiv w:val="1"/>
      <w:marLeft w:val="0"/>
      <w:marRight w:val="0"/>
      <w:marTop w:val="0"/>
      <w:marBottom w:val="0"/>
      <w:divBdr>
        <w:top w:val="none" w:sz="0" w:space="0" w:color="auto"/>
        <w:left w:val="none" w:sz="0" w:space="0" w:color="auto"/>
        <w:bottom w:val="none" w:sz="0" w:space="0" w:color="auto"/>
        <w:right w:val="none" w:sz="0" w:space="0" w:color="auto"/>
      </w:divBdr>
    </w:div>
    <w:div w:id="1002777643">
      <w:bodyDiv w:val="1"/>
      <w:marLeft w:val="0"/>
      <w:marRight w:val="0"/>
      <w:marTop w:val="0"/>
      <w:marBottom w:val="0"/>
      <w:divBdr>
        <w:top w:val="none" w:sz="0" w:space="0" w:color="auto"/>
        <w:left w:val="none" w:sz="0" w:space="0" w:color="auto"/>
        <w:bottom w:val="none" w:sz="0" w:space="0" w:color="auto"/>
        <w:right w:val="none" w:sz="0" w:space="0" w:color="auto"/>
      </w:divBdr>
      <w:divsChild>
        <w:div w:id="1475608934">
          <w:marLeft w:val="0"/>
          <w:marRight w:val="0"/>
          <w:marTop w:val="0"/>
          <w:marBottom w:val="0"/>
          <w:divBdr>
            <w:top w:val="none" w:sz="0" w:space="0" w:color="auto"/>
            <w:left w:val="none" w:sz="0" w:space="0" w:color="auto"/>
            <w:bottom w:val="none" w:sz="0" w:space="0" w:color="auto"/>
            <w:right w:val="none" w:sz="0" w:space="0" w:color="auto"/>
          </w:divBdr>
          <w:divsChild>
            <w:div w:id="213617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57822">
      <w:bodyDiv w:val="1"/>
      <w:marLeft w:val="0"/>
      <w:marRight w:val="0"/>
      <w:marTop w:val="0"/>
      <w:marBottom w:val="0"/>
      <w:divBdr>
        <w:top w:val="none" w:sz="0" w:space="0" w:color="auto"/>
        <w:left w:val="none" w:sz="0" w:space="0" w:color="auto"/>
        <w:bottom w:val="none" w:sz="0" w:space="0" w:color="auto"/>
        <w:right w:val="none" w:sz="0" w:space="0" w:color="auto"/>
      </w:divBdr>
      <w:divsChild>
        <w:div w:id="1835684127">
          <w:marLeft w:val="0"/>
          <w:marRight w:val="0"/>
          <w:marTop w:val="0"/>
          <w:marBottom w:val="0"/>
          <w:divBdr>
            <w:top w:val="none" w:sz="0" w:space="0" w:color="auto"/>
            <w:left w:val="none" w:sz="0" w:space="0" w:color="auto"/>
            <w:bottom w:val="none" w:sz="0" w:space="0" w:color="auto"/>
            <w:right w:val="none" w:sz="0" w:space="0" w:color="auto"/>
          </w:divBdr>
          <w:divsChild>
            <w:div w:id="118628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42638">
      <w:bodyDiv w:val="1"/>
      <w:marLeft w:val="0"/>
      <w:marRight w:val="0"/>
      <w:marTop w:val="0"/>
      <w:marBottom w:val="0"/>
      <w:divBdr>
        <w:top w:val="none" w:sz="0" w:space="0" w:color="auto"/>
        <w:left w:val="none" w:sz="0" w:space="0" w:color="auto"/>
        <w:bottom w:val="none" w:sz="0" w:space="0" w:color="auto"/>
        <w:right w:val="none" w:sz="0" w:space="0" w:color="auto"/>
      </w:divBdr>
    </w:div>
    <w:div w:id="1057244427">
      <w:bodyDiv w:val="1"/>
      <w:marLeft w:val="0"/>
      <w:marRight w:val="0"/>
      <w:marTop w:val="0"/>
      <w:marBottom w:val="0"/>
      <w:divBdr>
        <w:top w:val="none" w:sz="0" w:space="0" w:color="auto"/>
        <w:left w:val="none" w:sz="0" w:space="0" w:color="auto"/>
        <w:bottom w:val="none" w:sz="0" w:space="0" w:color="auto"/>
        <w:right w:val="none" w:sz="0" w:space="0" w:color="auto"/>
      </w:divBdr>
      <w:divsChild>
        <w:div w:id="1995403737">
          <w:marLeft w:val="0"/>
          <w:marRight w:val="0"/>
          <w:marTop w:val="0"/>
          <w:marBottom w:val="0"/>
          <w:divBdr>
            <w:top w:val="none" w:sz="0" w:space="0" w:color="auto"/>
            <w:left w:val="none" w:sz="0" w:space="0" w:color="auto"/>
            <w:bottom w:val="none" w:sz="0" w:space="0" w:color="auto"/>
            <w:right w:val="none" w:sz="0" w:space="0" w:color="auto"/>
          </w:divBdr>
          <w:divsChild>
            <w:div w:id="718550920">
              <w:marLeft w:val="0"/>
              <w:marRight w:val="0"/>
              <w:marTop w:val="0"/>
              <w:marBottom w:val="0"/>
              <w:divBdr>
                <w:top w:val="none" w:sz="0" w:space="0" w:color="auto"/>
                <w:left w:val="none" w:sz="0" w:space="0" w:color="auto"/>
                <w:bottom w:val="none" w:sz="0" w:space="0" w:color="auto"/>
                <w:right w:val="none" w:sz="0" w:space="0" w:color="auto"/>
              </w:divBdr>
              <w:divsChild>
                <w:div w:id="1815904076">
                  <w:marLeft w:val="0"/>
                  <w:marRight w:val="0"/>
                  <w:marTop w:val="0"/>
                  <w:marBottom w:val="0"/>
                  <w:divBdr>
                    <w:top w:val="none" w:sz="0" w:space="0" w:color="auto"/>
                    <w:left w:val="none" w:sz="0" w:space="0" w:color="auto"/>
                    <w:bottom w:val="none" w:sz="0" w:space="0" w:color="auto"/>
                    <w:right w:val="none" w:sz="0" w:space="0" w:color="auto"/>
                  </w:divBdr>
                  <w:divsChild>
                    <w:div w:id="64293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714719">
      <w:bodyDiv w:val="1"/>
      <w:marLeft w:val="0"/>
      <w:marRight w:val="0"/>
      <w:marTop w:val="0"/>
      <w:marBottom w:val="0"/>
      <w:divBdr>
        <w:top w:val="none" w:sz="0" w:space="0" w:color="auto"/>
        <w:left w:val="none" w:sz="0" w:space="0" w:color="auto"/>
        <w:bottom w:val="none" w:sz="0" w:space="0" w:color="auto"/>
        <w:right w:val="none" w:sz="0" w:space="0" w:color="auto"/>
      </w:divBdr>
    </w:div>
    <w:div w:id="1071926604">
      <w:bodyDiv w:val="1"/>
      <w:marLeft w:val="0"/>
      <w:marRight w:val="0"/>
      <w:marTop w:val="0"/>
      <w:marBottom w:val="0"/>
      <w:divBdr>
        <w:top w:val="none" w:sz="0" w:space="0" w:color="auto"/>
        <w:left w:val="none" w:sz="0" w:space="0" w:color="auto"/>
        <w:bottom w:val="none" w:sz="0" w:space="0" w:color="auto"/>
        <w:right w:val="none" w:sz="0" w:space="0" w:color="auto"/>
      </w:divBdr>
      <w:divsChild>
        <w:div w:id="326910609">
          <w:marLeft w:val="0"/>
          <w:marRight w:val="0"/>
          <w:marTop w:val="0"/>
          <w:marBottom w:val="0"/>
          <w:divBdr>
            <w:top w:val="none" w:sz="0" w:space="0" w:color="auto"/>
            <w:left w:val="none" w:sz="0" w:space="0" w:color="auto"/>
            <w:bottom w:val="none" w:sz="0" w:space="0" w:color="auto"/>
            <w:right w:val="none" w:sz="0" w:space="0" w:color="auto"/>
          </w:divBdr>
          <w:divsChild>
            <w:div w:id="214515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35085">
      <w:bodyDiv w:val="1"/>
      <w:marLeft w:val="0"/>
      <w:marRight w:val="0"/>
      <w:marTop w:val="0"/>
      <w:marBottom w:val="0"/>
      <w:divBdr>
        <w:top w:val="none" w:sz="0" w:space="0" w:color="auto"/>
        <w:left w:val="none" w:sz="0" w:space="0" w:color="auto"/>
        <w:bottom w:val="none" w:sz="0" w:space="0" w:color="auto"/>
        <w:right w:val="none" w:sz="0" w:space="0" w:color="auto"/>
      </w:divBdr>
    </w:div>
    <w:div w:id="1135412224">
      <w:bodyDiv w:val="1"/>
      <w:marLeft w:val="0"/>
      <w:marRight w:val="0"/>
      <w:marTop w:val="0"/>
      <w:marBottom w:val="0"/>
      <w:divBdr>
        <w:top w:val="none" w:sz="0" w:space="0" w:color="auto"/>
        <w:left w:val="none" w:sz="0" w:space="0" w:color="auto"/>
        <w:bottom w:val="none" w:sz="0" w:space="0" w:color="auto"/>
        <w:right w:val="none" w:sz="0" w:space="0" w:color="auto"/>
      </w:divBdr>
      <w:divsChild>
        <w:div w:id="1063218485">
          <w:marLeft w:val="0"/>
          <w:marRight w:val="0"/>
          <w:marTop w:val="0"/>
          <w:marBottom w:val="0"/>
          <w:divBdr>
            <w:top w:val="none" w:sz="0" w:space="0" w:color="auto"/>
            <w:left w:val="none" w:sz="0" w:space="0" w:color="auto"/>
            <w:bottom w:val="none" w:sz="0" w:space="0" w:color="auto"/>
            <w:right w:val="none" w:sz="0" w:space="0" w:color="auto"/>
          </w:divBdr>
          <w:divsChild>
            <w:div w:id="133117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84340">
      <w:bodyDiv w:val="1"/>
      <w:marLeft w:val="0"/>
      <w:marRight w:val="0"/>
      <w:marTop w:val="0"/>
      <w:marBottom w:val="0"/>
      <w:divBdr>
        <w:top w:val="none" w:sz="0" w:space="0" w:color="auto"/>
        <w:left w:val="none" w:sz="0" w:space="0" w:color="auto"/>
        <w:bottom w:val="none" w:sz="0" w:space="0" w:color="auto"/>
        <w:right w:val="none" w:sz="0" w:space="0" w:color="auto"/>
      </w:divBdr>
      <w:divsChild>
        <w:div w:id="2098404733">
          <w:marLeft w:val="0"/>
          <w:marRight w:val="0"/>
          <w:marTop w:val="0"/>
          <w:marBottom w:val="0"/>
          <w:divBdr>
            <w:top w:val="none" w:sz="0" w:space="0" w:color="auto"/>
            <w:left w:val="none" w:sz="0" w:space="0" w:color="auto"/>
            <w:bottom w:val="none" w:sz="0" w:space="0" w:color="auto"/>
            <w:right w:val="none" w:sz="0" w:space="0" w:color="auto"/>
          </w:divBdr>
          <w:divsChild>
            <w:div w:id="163703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8927">
      <w:bodyDiv w:val="1"/>
      <w:marLeft w:val="0"/>
      <w:marRight w:val="0"/>
      <w:marTop w:val="0"/>
      <w:marBottom w:val="0"/>
      <w:divBdr>
        <w:top w:val="none" w:sz="0" w:space="0" w:color="auto"/>
        <w:left w:val="none" w:sz="0" w:space="0" w:color="auto"/>
        <w:bottom w:val="none" w:sz="0" w:space="0" w:color="auto"/>
        <w:right w:val="none" w:sz="0" w:space="0" w:color="auto"/>
      </w:divBdr>
    </w:div>
    <w:div w:id="1171986061">
      <w:bodyDiv w:val="1"/>
      <w:marLeft w:val="0"/>
      <w:marRight w:val="0"/>
      <w:marTop w:val="0"/>
      <w:marBottom w:val="0"/>
      <w:divBdr>
        <w:top w:val="none" w:sz="0" w:space="0" w:color="auto"/>
        <w:left w:val="none" w:sz="0" w:space="0" w:color="auto"/>
        <w:bottom w:val="none" w:sz="0" w:space="0" w:color="auto"/>
        <w:right w:val="none" w:sz="0" w:space="0" w:color="auto"/>
      </w:divBdr>
    </w:div>
    <w:div w:id="1176649431">
      <w:bodyDiv w:val="1"/>
      <w:marLeft w:val="0"/>
      <w:marRight w:val="0"/>
      <w:marTop w:val="0"/>
      <w:marBottom w:val="0"/>
      <w:divBdr>
        <w:top w:val="none" w:sz="0" w:space="0" w:color="auto"/>
        <w:left w:val="none" w:sz="0" w:space="0" w:color="auto"/>
        <w:bottom w:val="none" w:sz="0" w:space="0" w:color="auto"/>
        <w:right w:val="none" w:sz="0" w:space="0" w:color="auto"/>
      </w:divBdr>
    </w:div>
    <w:div w:id="1190338882">
      <w:bodyDiv w:val="1"/>
      <w:marLeft w:val="0"/>
      <w:marRight w:val="0"/>
      <w:marTop w:val="0"/>
      <w:marBottom w:val="0"/>
      <w:divBdr>
        <w:top w:val="none" w:sz="0" w:space="0" w:color="auto"/>
        <w:left w:val="none" w:sz="0" w:space="0" w:color="auto"/>
        <w:bottom w:val="none" w:sz="0" w:space="0" w:color="auto"/>
        <w:right w:val="none" w:sz="0" w:space="0" w:color="auto"/>
      </w:divBdr>
    </w:div>
    <w:div w:id="1190797089">
      <w:bodyDiv w:val="1"/>
      <w:marLeft w:val="0"/>
      <w:marRight w:val="0"/>
      <w:marTop w:val="0"/>
      <w:marBottom w:val="0"/>
      <w:divBdr>
        <w:top w:val="none" w:sz="0" w:space="0" w:color="auto"/>
        <w:left w:val="none" w:sz="0" w:space="0" w:color="auto"/>
        <w:bottom w:val="none" w:sz="0" w:space="0" w:color="auto"/>
        <w:right w:val="none" w:sz="0" w:space="0" w:color="auto"/>
      </w:divBdr>
      <w:divsChild>
        <w:div w:id="665478003">
          <w:marLeft w:val="0"/>
          <w:marRight w:val="0"/>
          <w:marTop w:val="0"/>
          <w:marBottom w:val="0"/>
          <w:divBdr>
            <w:top w:val="none" w:sz="0" w:space="0" w:color="auto"/>
            <w:left w:val="none" w:sz="0" w:space="0" w:color="auto"/>
            <w:bottom w:val="none" w:sz="0" w:space="0" w:color="auto"/>
            <w:right w:val="none" w:sz="0" w:space="0" w:color="auto"/>
          </w:divBdr>
          <w:divsChild>
            <w:div w:id="97367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51501">
      <w:bodyDiv w:val="1"/>
      <w:marLeft w:val="0"/>
      <w:marRight w:val="0"/>
      <w:marTop w:val="0"/>
      <w:marBottom w:val="0"/>
      <w:divBdr>
        <w:top w:val="none" w:sz="0" w:space="0" w:color="auto"/>
        <w:left w:val="none" w:sz="0" w:space="0" w:color="auto"/>
        <w:bottom w:val="none" w:sz="0" w:space="0" w:color="auto"/>
        <w:right w:val="none" w:sz="0" w:space="0" w:color="auto"/>
      </w:divBdr>
    </w:div>
    <w:div w:id="1221210590">
      <w:bodyDiv w:val="1"/>
      <w:marLeft w:val="0"/>
      <w:marRight w:val="0"/>
      <w:marTop w:val="0"/>
      <w:marBottom w:val="0"/>
      <w:divBdr>
        <w:top w:val="none" w:sz="0" w:space="0" w:color="auto"/>
        <w:left w:val="none" w:sz="0" w:space="0" w:color="auto"/>
        <w:bottom w:val="none" w:sz="0" w:space="0" w:color="auto"/>
        <w:right w:val="none" w:sz="0" w:space="0" w:color="auto"/>
      </w:divBdr>
    </w:div>
    <w:div w:id="1222444738">
      <w:bodyDiv w:val="1"/>
      <w:marLeft w:val="0"/>
      <w:marRight w:val="0"/>
      <w:marTop w:val="0"/>
      <w:marBottom w:val="0"/>
      <w:divBdr>
        <w:top w:val="none" w:sz="0" w:space="0" w:color="auto"/>
        <w:left w:val="none" w:sz="0" w:space="0" w:color="auto"/>
        <w:bottom w:val="none" w:sz="0" w:space="0" w:color="auto"/>
        <w:right w:val="none" w:sz="0" w:space="0" w:color="auto"/>
      </w:divBdr>
      <w:divsChild>
        <w:div w:id="1788691799">
          <w:marLeft w:val="0"/>
          <w:marRight w:val="0"/>
          <w:marTop w:val="0"/>
          <w:marBottom w:val="0"/>
          <w:divBdr>
            <w:top w:val="none" w:sz="0" w:space="0" w:color="auto"/>
            <w:left w:val="none" w:sz="0" w:space="0" w:color="auto"/>
            <w:bottom w:val="none" w:sz="0" w:space="0" w:color="auto"/>
            <w:right w:val="none" w:sz="0" w:space="0" w:color="auto"/>
          </w:divBdr>
          <w:divsChild>
            <w:div w:id="11310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9083">
      <w:bodyDiv w:val="1"/>
      <w:marLeft w:val="0"/>
      <w:marRight w:val="0"/>
      <w:marTop w:val="0"/>
      <w:marBottom w:val="0"/>
      <w:divBdr>
        <w:top w:val="none" w:sz="0" w:space="0" w:color="auto"/>
        <w:left w:val="none" w:sz="0" w:space="0" w:color="auto"/>
        <w:bottom w:val="none" w:sz="0" w:space="0" w:color="auto"/>
        <w:right w:val="none" w:sz="0" w:space="0" w:color="auto"/>
      </w:divBdr>
    </w:div>
    <w:div w:id="1255630007">
      <w:bodyDiv w:val="1"/>
      <w:marLeft w:val="0"/>
      <w:marRight w:val="0"/>
      <w:marTop w:val="0"/>
      <w:marBottom w:val="0"/>
      <w:divBdr>
        <w:top w:val="none" w:sz="0" w:space="0" w:color="auto"/>
        <w:left w:val="none" w:sz="0" w:space="0" w:color="auto"/>
        <w:bottom w:val="none" w:sz="0" w:space="0" w:color="auto"/>
        <w:right w:val="none" w:sz="0" w:space="0" w:color="auto"/>
      </w:divBdr>
      <w:divsChild>
        <w:div w:id="901255361">
          <w:marLeft w:val="0"/>
          <w:marRight w:val="0"/>
          <w:marTop w:val="0"/>
          <w:marBottom w:val="0"/>
          <w:divBdr>
            <w:top w:val="none" w:sz="0" w:space="0" w:color="auto"/>
            <w:left w:val="none" w:sz="0" w:space="0" w:color="auto"/>
            <w:bottom w:val="none" w:sz="0" w:space="0" w:color="auto"/>
            <w:right w:val="none" w:sz="0" w:space="0" w:color="auto"/>
          </w:divBdr>
          <w:divsChild>
            <w:div w:id="2369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81536">
      <w:bodyDiv w:val="1"/>
      <w:marLeft w:val="0"/>
      <w:marRight w:val="0"/>
      <w:marTop w:val="0"/>
      <w:marBottom w:val="0"/>
      <w:divBdr>
        <w:top w:val="none" w:sz="0" w:space="0" w:color="auto"/>
        <w:left w:val="none" w:sz="0" w:space="0" w:color="auto"/>
        <w:bottom w:val="none" w:sz="0" w:space="0" w:color="auto"/>
        <w:right w:val="none" w:sz="0" w:space="0" w:color="auto"/>
      </w:divBdr>
    </w:div>
    <w:div w:id="1266378914">
      <w:bodyDiv w:val="1"/>
      <w:marLeft w:val="0"/>
      <w:marRight w:val="0"/>
      <w:marTop w:val="0"/>
      <w:marBottom w:val="0"/>
      <w:divBdr>
        <w:top w:val="none" w:sz="0" w:space="0" w:color="auto"/>
        <w:left w:val="none" w:sz="0" w:space="0" w:color="auto"/>
        <w:bottom w:val="none" w:sz="0" w:space="0" w:color="auto"/>
        <w:right w:val="none" w:sz="0" w:space="0" w:color="auto"/>
      </w:divBdr>
    </w:div>
    <w:div w:id="1268732698">
      <w:bodyDiv w:val="1"/>
      <w:marLeft w:val="0"/>
      <w:marRight w:val="0"/>
      <w:marTop w:val="0"/>
      <w:marBottom w:val="0"/>
      <w:divBdr>
        <w:top w:val="none" w:sz="0" w:space="0" w:color="auto"/>
        <w:left w:val="none" w:sz="0" w:space="0" w:color="auto"/>
        <w:bottom w:val="none" w:sz="0" w:space="0" w:color="auto"/>
        <w:right w:val="none" w:sz="0" w:space="0" w:color="auto"/>
      </w:divBdr>
      <w:divsChild>
        <w:div w:id="1397900585">
          <w:marLeft w:val="0"/>
          <w:marRight w:val="0"/>
          <w:marTop w:val="0"/>
          <w:marBottom w:val="0"/>
          <w:divBdr>
            <w:top w:val="none" w:sz="0" w:space="0" w:color="auto"/>
            <w:left w:val="none" w:sz="0" w:space="0" w:color="auto"/>
            <w:bottom w:val="none" w:sz="0" w:space="0" w:color="auto"/>
            <w:right w:val="none" w:sz="0" w:space="0" w:color="auto"/>
          </w:divBdr>
          <w:divsChild>
            <w:div w:id="13037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26236">
      <w:bodyDiv w:val="1"/>
      <w:marLeft w:val="0"/>
      <w:marRight w:val="0"/>
      <w:marTop w:val="0"/>
      <w:marBottom w:val="0"/>
      <w:divBdr>
        <w:top w:val="none" w:sz="0" w:space="0" w:color="auto"/>
        <w:left w:val="none" w:sz="0" w:space="0" w:color="auto"/>
        <w:bottom w:val="none" w:sz="0" w:space="0" w:color="auto"/>
        <w:right w:val="none" w:sz="0" w:space="0" w:color="auto"/>
      </w:divBdr>
    </w:div>
    <w:div w:id="1309823596">
      <w:bodyDiv w:val="1"/>
      <w:marLeft w:val="0"/>
      <w:marRight w:val="0"/>
      <w:marTop w:val="0"/>
      <w:marBottom w:val="0"/>
      <w:divBdr>
        <w:top w:val="none" w:sz="0" w:space="0" w:color="auto"/>
        <w:left w:val="none" w:sz="0" w:space="0" w:color="auto"/>
        <w:bottom w:val="none" w:sz="0" w:space="0" w:color="auto"/>
        <w:right w:val="none" w:sz="0" w:space="0" w:color="auto"/>
      </w:divBdr>
    </w:div>
    <w:div w:id="1310525192">
      <w:bodyDiv w:val="1"/>
      <w:marLeft w:val="0"/>
      <w:marRight w:val="0"/>
      <w:marTop w:val="0"/>
      <w:marBottom w:val="0"/>
      <w:divBdr>
        <w:top w:val="none" w:sz="0" w:space="0" w:color="auto"/>
        <w:left w:val="none" w:sz="0" w:space="0" w:color="auto"/>
        <w:bottom w:val="none" w:sz="0" w:space="0" w:color="auto"/>
        <w:right w:val="none" w:sz="0" w:space="0" w:color="auto"/>
      </w:divBdr>
    </w:div>
    <w:div w:id="1325164447">
      <w:bodyDiv w:val="1"/>
      <w:marLeft w:val="0"/>
      <w:marRight w:val="0"/>
      <w:marTop w:val="0"/>
      <w:marBottom w:val="0"/>
      <w:divBdr>
        <w:top w:val="none" w:sz="0" w:space="0" w:color="auto"/>
        <w:left w:val="none" w:sz="0" w:space="0" w:color="auto"/>
        <w:bottom w:val="none" w:sz="0" w:space="0" w:color="auto"/>
        <w:right w:val="none" w:sz="0" w:space="0" w:color="auto"/>
      </w:divBdr>
      <w:divsChild>
        <w:div w:id="1019045090">
          <w:marLeft w:val="0"/>
          <w:marRight w:val="0"/>
          <w:marTop w:val="0"/>
          <w:marBottom w:val="0"/>
          <w:divBdr>
            <w:top w:val="none" w:sz="0" w:space="0" w:color="auto"/>
            <w:left w:val="none" w:sz="0" w:space="0" w:color="auto"/>
            <w:bottom w:val="none" w:sz="0" w:space="0" w:color="auto"/>
            <w:right w:val="none" w:sz="0" w:space="0" w:color="auto"/>
          </w:divBdr>
          <w:divsChild>
            <w:div w:id="92969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218782">
      <w:bodyDiv w:val="1"/>
      <w:marLeft w:val="0"/>
      <w:marRight w:val="0"/>
      <w:marTop w:val="0"/>
      <w:marBottom w:val="0"/>
      <w:divBdr>
        <w:top w:val="none" w:sz="0" w:space="0" w:color="auto"/>
        <w:left w:val="none" w:sz="0" w:space="0" w:color="auto"/>
        <w:bottom w:val="none" w:sz="0" w:space="0" w:color="auto"/>
        <w:right w:val="none" w:sz="0" w:space="0" w:color="auto"/>
      </w:divBdr>
      <w:divsChild>
        <w:div w:id="746340108">
          <w:marLeft w:val="0"/>
          <w:marRight w:val="0"/>
          <w:marTop w:val="0"/>
          <w:marBottom w:val="0"/>
          <w:divBdr>
            <w:top w:val="none" w:sz="0" w:space="0" w:color="auto"/>
            <w:left w:val="none" w:sz="0" w:space="0" w:color="auto"/>
            <w:bottom w:val="none" w:sz="0" w:space="0" w:color="auto"/>
            <w:right w:val="none" w:sz="0" w:space="0" w:color="auto"/>
          </w:divBdr>
          <w:divsChild>
            <w:div w:id="62720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365319">
      <w:bodyDiv w:val="1"/>
      <w:marLeft w:val="0"/>
      <w:marRight w:val="0"/>
      <w:marTop w:val="0"/>
      <w:marBottom w:val="0"/>
      <w:divBdr>
        <w:top w:val="none" w:sz="0" w:space="0" w:color="auto"/>
        <w:left w:val="none" w:sz="0" w:space="0" w:color="auto"/>
        <w:bottom w:val="none" w:sz="0" w:space="0" w:color="auto"/>
        <w:right w:val="none" w:sz="0" w:space="0" w:color="auto"/>
      </w:divBdr>
    </w:div>
    <w:div w:id="1387340938">
      <w:bodyDiv w:val="1"/>
      <w:marLeft w:val="0"/>
      <w:marRight w:val="0"/>
      <w:marTop w:val="0"/>
      <w:marBottom w:val="0"/>
      <w:divBdr>
        <w:top w:val="none" w:sz="0" w:space="0" w:color="auto"/>
        <w:left w:val="none" w:sz="0" w:space="0" w:color="auto"/>
        <w:bottom w:val="none" w:sz="0" w:space="0" w:color="auto"/>
        <w:right w:val="none" w:sz="0" w:space="0" w:color="auto"/>
      </w:divBdr>
    </w:div>
    <w:div w:id="1398437958">
      <w:bodyDiv w:val="1"/>
      <w:marLeft w:val="0"/>
      <w:marRight w:val="0"/>
      <w:marTop w:val="0"/>
      <w:marBottom w:val="0"/>
      <w:divBdr>
        <w:top w:val="none" w:sz="0" w:space="0" w:color="auto"/>
        <w:left w:val="none" w:sz="0" w:space="0" w:color="auto"/>
        <w:bottom w:val="none" w:sz="0" w:space="0" w:color="auto"/>
        <w:right w:val="none" w:sz="0" w:space="0" w:color="auto"/>
      </w:divBdr>
      <w:divsChild>
        <w:div w:id="1317883431">
          <w:marLeft w:val="0"/>
          <w:marRight w:val="0"/>
          <w:marTop w:val="0"/>
          <w:marBottom w:val="0"/>
          <w:divBdr>
            <w:top w:val="none" w:sz="0" w:space="0" w:color="auto"/>
            <w:left w:val="none" w:sz="0" w:space="0" w:color="auto"/>
            <w:bottom w:val="none" w:sz="0" w:space="0" w:color="auto"/>
            <w:right w:val="none" w:sz="0" w:space="0" w:color="auto"/>
          </w:divBdr>
          <w:divsChild>
            <w:div w:id="167969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9520">
      <w:bodyDiv w:val="1"/>
      <w:marLeft w:val="0"/>
      <w:marRight w:val="0"/>
      <w:marTop w:val="0"/>
      <w:marBottom w:val="0"/>
      <w:divBdr>
        <w:top w:val="none" w:sz="0" w:space="0" w:color="auto"/>
        <w:left w:val="none" w:sz="0" w:space="0" w:color="auto"/>
        <w:bottom w:val="none" w:sz="0" w:space="0" w:color="auto"/>
        <w:right w:val="none" w:sz="0" w:space="0" w:color="auto"/>
      </w:divBdr>
    </w:div>
    <w:div w:id="1437869258">
      <w:bodyDiv w:val="1"/>
      <w:marLeft w:val="0"/>
      <w:marRight w:val="0"/>
      <w:marTop w:val="0"/>
      <w:marBottom w:val="0"/>
      <w:divBdr>
        <w:top w:val="none" w:sz="0" w:space="0" w:color="auto"/>
        <w:left w:val="none" w:sz="0" w:space="0" w:color="auto"/>
        <w:bottom w:val="none" w:sz="0" w:space="0" w:color="auto"/>
        <w:right w:val="none" w:sz="0" w:space="0" w:color="auto"/>
      </w:divBdr>
      <w:divsChild>
        <w:div w:id="61683788">
          <w:marLeft w:val="0"/>
          <w:marRight w:val="0"/>
          <w:marTop w:val="0"/>
          <w:marBottom w:val="0"/>
          <w:divBdr>
            <w:top w:val="none" w:sz="0" w:space="0" w:color="auto"/>
            <w:left w:val="none" w:sz="0" w:space="0" w:color="auto"/>
            <w:bottom w:val="none" w:sz="0" w:space="0" w:color="auto"/>
            <w:right w:val="none" w:sz="0" w:space="0" w:color="auto"/>
          </w:divBdr>
          <w:divsChild>
            <w:div w:id="117611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61677">
      <w:bodyDiv w:val="1"/>
      <w:marLeft w:val="0"/>
      <w:marRight w:val="0"/>
      <w:marTop w:val="0"/>
      <w:marBottom w:val="0"/>
      <w:divBdr>
        <w:top w:val="none" w:sz="0" w:space="0" w:color="auto"/>
        <w:left w:val="none" w:sz="0" w:space="0" w:color="auto"/>
        <w:bottom w:val="none" w:sz="0" w:space="0" w:color="auto"/>
        <w:right w:val="none" w:sz="0" w:space="0" w:color="auto"/>
      </w:divBdr>
    </w:div>
    <w:div w:id="1442335358">
      <w:bodyDiv w:val="1"/>
      <w:marLeft w:val="0"/>
      <w:marRight w:val="0"/>
      <w:marTop w:val="0"/>
      <w:marBottom w:val="0"/>
      <w:divBdr>
        <w:top w:val="none" w:sz="0" w:space="0" w:color="auto"/>
        <w:left w:val="none" w:sz="0" w:space="0" w:color="auto"/>
        <w:bottom w:val="none" w:sz="0" w:space="0" w:color="auto"/>
        <w:right w:val="none" w:sz="0" w:space="0" w:color="auto"/>
      </w:divBdr>
    </w:div>
    <w:div w:id="1447500595">
      <w:bodyDiv w:val="1"/>
      <w:marLeft w:val="0"/>
      <w:marRight w:val="0"/>
      <w:marTop w:val="0"/>
      <w:marBottom w:val="0"/>
      <w:divBdr>
        <w:top w:val="none" w:sz="0" w:space="0" w:color="auto"/>
        <w:left w:val="none" w:sz="0" w:space="0" w:color="auto"/>
        <w:bottom w:val="none" w:sz="0" w:space="0" w:color="auto"/>
        <w:right w:val="none" w:sz="0" w:space="0" w:color="auto"/>
      </w:divBdr>
    </w:div>
    <w:div w:id="1458647225">
      <w:bodyDiv w:val="1"/>
      <w:marLeft w:val="0"/>
      <w:marRight w:val="0"/>
      <w:marTop w:val="0"/>
      <w:marBottom w:val="0"/>
      <w:divBdr>
        <w:top w:val="none" w:sz="0" w:space="0" w:color="auto"/>
        <w:left w:val="none" w:sz="0" w:space="0" w:color="auto"/>
        <w:bottom w:val="none" w:sz="0" w:space="0" w:color="auto"/>
        <w:right w:val="none" w:sz="0" w:space="0" w:color="auto"/>
      </w:divBdr>
    </w:div>
    <w:div w:id="1477140571">
      <w:bodyDiv w:val="1"/>
      <w:marLeft w:val="0"/>
      <w:marRight w:val="0"/>
      <w:marTop w:val="0"/>
      <w:marBottom w:val="0"/>
      <w:divBdr>
        <w:top w:val="none" w:sz="0" w:space="0" w:color="auto"/>
        <w:left w:val="none" w:sz="0" w:space="0" w:color="auto"/>
        <w:bottom w:val="none" w:sz="0" w:space="0" w:color="auto"/>
        <w:right w:val="none" w:sz="0" w:space="0" w:color="auto"/>
      </w:divBdr>
      <w:divsChild>
        <w:div w:id="751701322">
          <w:marLeft w:val="0"/>
          <w:marRight w:val="0"/>
          <w:marTop w:val="0"/>
          <w:marBottom w:val="0"/>
          <w:divBdr>
            <w:top w:val="none" w:sz="0" w:space="0" w:color="auto"/>
            <w:left w:val="none" w:sz="0" w:space="0" w:color="auto"/>
            <w:bottom w:val="none" w:sz="0" w:space="0" w:color="auto"/>
            <w:right w:val="none" w:sz="0" w:space="0" w:color="auto"/>
          </w:divBdr>
          <w:divsChild>
            <w:div w:id="16008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12563">
      <w:bodyDiv w:val="1"/>
      <w:marLeft w:val="0"/>
      <w:marRight w:val="0"/>
      <w:marTop w:val="0"/>
      <w:marBottom w:val="0"/>
      <w:divBdr>
        <w:top w:val="none" w:sz="0" w:space="0" w:color="auto"/>
        <w:left w:val="none" w:sz="0" w:space="0" w:color="auto"/>
        <w:bottom w:val="none" w:sz="0" w:space="0" w:color="auto"/>
        <w:right w:val="none" w:sz="0" w:space="0" w:color="auto"/>
      </w:divBdr>
    </w:div>
    <w:div w:id="1479111947">
      <w:bodyDiv w:val="1"/>
      <w:marLeft w:val="0"/>
      <w:marRight w:val="0"/>
      <w:marTop w:val="0"/>
      <w:marBottom w:val="0"/>
      <w:divBdr>
        <w:top w:val="none" w:sz="0" w:space="0" w:color="auto"/>
        <w:left w:val="none" w:sz="0" w:space="0" w:color="auto"/>
        <w:bottom w:val="none" w:sz="0" w:space="0" w:color="auto"/>
        <w:right w:val="none" w:sz="0" w:space="0" w:color="auto"/>
      </w:divBdr>
    </w:div>
    <w:div w:id="1484279575">
      <w:bodyDiv w:val="1"/>
      <w:marLeft w:val="0"/>
      <w:marRight w:val="0"/>
      <w:marTop w:val="0"/>
      <w:marBottom w:val="0"/>
      <w:divBdr>
        <w:top w:val="none" w:sz="0" w:space="0" w:color="auto"/>
        <w:left w:val="none" w:sz="0" w:space="0" w:color="auto"/>
        <w:bottom w:val="none" w:sz="0" w:space="0" w:color="auto"/>
        <w:right w:val="none" w:sz="0" w:space="0" w:color="auto"/>
      </w:divBdr>
    </w:div>
    <w:div w:id="1499151430">
      <w:bodyDiv w:val="1"/>
      <w:marLeft w:val="0"/>
      <w:marRight w:val="0"/>
      <w:marTop w:val="0"/>
      <w:marBottom w:val="0"/>
      <w:divBdr>
        <w:top w:val="none" w:sz="0" w:space="0" w:color="auto"/>
        <w:left w:val="none" w:sz="0" w:space="0" w:color="auto"/>
        <w:bottom w:val="none" w:sz="0" w:space="0" w:color="auto"/>
        <w:right w:val="none" w:sz="0" w:space="0" w:color="auto"/>
      </w:divBdr>
      <w:divsChild>
        <w:div w:id="95683770">
          <w:marLeft w:val="0"/>
          <w:marRight w:val="0"/>
          <w:marTop w:val="0"/>
          <w:marBottom w:val="0"/>
          <w:divBdr>
            <w:top w:val="none" w:sz="0" w:space="0" w:color="auto"/>
            <w:left w:val="none" w:sz="0" w:space="0" w:color="auto"/>
            <w:bottom w:val="none" w:sz="0" w:space="0" w:color="auto"/>
            <w:right w:val="none" w:sz="0" w:space="0" w:color="auto"/>
          </w:divBdr>
          <w:divsChild>
            <w:div w:id="110592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85559">
      <w:bodyDiv w:val="1"/>
      <w:marLeft w:val="0"/>
      <w:marRight w:val="0"/>
      <w:marTop w:val="0"/>
      <w:marBottom w:val="0"/>
      <w:divBdr>
        <w:top w:val="none" w:sz="0" w:space="0" w:color="auto"/>
        <w:left w:val="none" w:sz="0" w:space="0" w:color="auto"/>
        <w:bottom w:val="none" w:sz="0" w:space="0" w:color="auto"/>
        <w:right w:val="none" w:sz="0" w:space="0" w:color="auto"/>
      </w:divBdr>
    </w:div>
    <w:div w:id="1508708321">
      <w:bodyDiv w:val="1"/>
      <w:marLeft w:val="0"/>
      <w:marRight w:val="0"/>
      <w:marTop w:val="0"/>
      <w:marBottom w:val="0"/>
      <w:divBdr>
        <w:top w:val="none" w:sz="0" w:space="0" w:color="auto"/>
        <w:left w:val="none" w:sz="0" w:space="0" w:color="auto"/>
        <w:bottom w:val="none" w:sz="0" w:space="0" w:color="auto"/>
        <w:right w:val="none" w:sz="0" w:space="0" w:color="auto"/>
      </w:divBdr>
    </w:div>
    <w:div w:id="1511068429">
      <w:bodyDiv w:val="1"/>
      <w:marLeft w:val="0"/>
      <w:marRight w:val="0"/>
      <w:marTop w:val="0"/>
      <w:marBottom w:val="0"/>
      <w:divBdr>
        <w:top w:val="none" w:sz="0" w:space="0" w:color="auto"/>
        <w:left w:val="none" w:sz="0" w:space="0" w:color="auto"/>
        <w:bottom w:val="none" w:sz="0" w:space="0" w:color="auto"/>
        <w:right w:val="none" w:sz="0" w:space="0" w:color="auto"/>
      </w:divBdr>
    </w:div>
    <w:div w:id="1539244885">
      <w:bodyDiv w:val="1"/>
      <w:marLeft w:val="0"/>
      <w:marRight w:val="0"/>
      <w:marTop w:val="0"/>
      <w:marBottom w:val="0"/>
      <w:divBdr>
        <w:top w:val="none" w:sz="0" w:space="0" w:color="auto"/>
        <w:left w:val="none" w:sz="0" w:space="0" w:color="auto"/>
        <w:bottom w:val="none" w:sz="0" w:space="0" w:color="auto"/>
        <w:right w:val="none" w:sz="0" w:space="0" w:color="auto"/>
      </w:divBdr>
    </w:div>
    <w:div w:id="1545752917">
      <w:bodyDiv w:val="1"/>
      <w:marLeft w:val="0"/>
      <w:marRight w:val="0"/>
      <w:marTop w:val="0"/>
      <w:marBottom w:val="0"/>
      <w:divBdr>
        <w:top w:val="none" w:sz="0" w:space="0" w:color="auto"/>
        <w:left w:val="none" w:sz="0" w:space="0" w:color="auto"/>
        <w:bottom w:val="none" w:sz="0" w:space="0" w:color="auto"/>
        <w:right w:val="none" w:sz="0" w:space="0" w:color="auto"/>
      </w:divBdr>
    </w:div>
    <w:div w:id="1560048847">
      <w:bodyDiv w:val="1"/>
      <w:marLeft w:val="0"/>
      <w:marRight w:val="0"/>
      <w:marTop w:val="0"/>
      <w:marBottom w:val="0"/>
      <w:divBdr>
        <w:top w:val="none" w:sz="0" w:space="0" w:color="auto"/>
        <w:left w:val="none" w:sz="0" w:space="0" w:color="auto"/>
        <w:bottom w:val="none" w:sz="0" w:space="0" w:color="auto"/>
        <w:right w:val="none" w:sz="0" w:space="0" w:color="auto"/>
      </w:divBdr>
    </w:div>
    <w:div w:id="1580139770">
      <w:bodyDiv w:val="1"/>
      <w:marLeft w:val="0"/>
      <w:marRight w:val="0"/>
      <w:marTop w:val="0"/>
      <w:marBottom w:val="0"/>
      <w:divBdr>
        <w:top w:val="none" w:sz="0" w:space="0" w:color="auto"/>
        <w:left w:val="none" w:sz="0" w:space="0" w:color="auto"/>
        <w:bottom w:val="none" w:sz="0" w:space="0" w:color="auto"/>
        <w:right w:val="none" w:sz="0" w:space="0" w:color="auto"/>
      </w:divBdr>
    </w:div>
    <w:div w:id="1590388900">
      <w:bodyDiv w:val="1"/>
      <w:marLeft w:val="0"/>
      <w:marRight w:val="0"/>
      <w:marTop w:val="0"/>
      <w:marBottom w:val="0"/>
      <w:divBdr>
        <w:top w:val="none" w:sz="0" w:space="0" w:color="auto"/>
        <w:left w:val="none" w:sz="0" w:space="0" w:color="auto"/>
        <w:bottom w:val="none" w:sz="0" w:space="0" w:color="auto"/>
        <w:right w:val="none" w:sz="0" w:space="0" w:color="auto"/>
      </w:divBdr>
    </w:div>
    <w:div w:id="1594900245">
      <w:bodyDiv w:val="1"/>
      <w:marLeft w:val="0"/>
      <w:marRight w:val="0"/>
      <w:marTop w:val="0"/>
      <w:marBottom w:val="0"/>
      <w:divBdr>
        <w:top w:val="none" w:sz="0" w:space="0" w:color="auto"/>
        <w:left w:val="none" w:sz="0" w:space="0" w:color="auto"/>
        <w:bottom w:val="none" w:sz="0" w:space="0" w:color="auto"/>
        <w:right w:val="none" w:sz="0" w:space="0" w:color="auto"/>
      </w:divBdr>
      <w:divsChild>
        <w:div w:id="265961195">
          <w:marLeft w:val="0"/>
          <w:marRight w:val="0"/>
          <w:marTop w:val="0"/>
          <w:marBottom w:val="0"/>
          <w:divBdr>
            <w:top w:val="none" w:sz="0" w:space="0" w:color="auto"/>
            <w:left w:val="none" w:sz="0" w:space="0" w:color="auto"/>
            <w:bottom w:val="none" w:sz="0" w:space="0" w:color="auto"/>
            <w:right w:val="none" w:sz="0" w:space="0" w:color="auto"/>
          </w:divBdr>
          <w:divsChild>
            <w:div w:id="12628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908842">
      <w:bodyDiv w:val="1"/>
      <w:marLeft w:val="0"/>
      <w:marRight w:val="0"/>
      <w:marTop w:val="0"/>
      <w:marBottom w:val="0"/>
      <w:divBdr>
        <w:top w:val="none" w:sz="0" w:space="0" w:color="auto"/>
        <w:left w:val="none" w:sz="0" w:space="0" w:color="auto"/>
        <w:bottom w:val="none" w:sz="0" w:space="0" w:color="auto"/>
        <w:right w:val="none" w:sz="0" w:space="0" w:color="auto"/>
      </w:divBdr>
    </w:div>
    <w:div w:id="1602763366">
      <w:bodyDiv w:val="1"/>
      <w:marLeft w:val="0"/>
      <w:marRight w:val="0"/>
      <w:marTop w:val="0"/>
      <w:marBottom w:val="0"/>
      <w:divBdr>
        <w:top w:val="none" w:sz="0" w:space="0" w:color="auto"/>
        <w:left w:val="none" w:sz="0" w:space="0" w:color="auto"/>
        <w:bottom w:val="none" w:sz="0" w:space="0" w:color="auto"/>
        <w:right w:val="none" w:sz="0" w:space="0" w:color="auto"/>
      </w:divBdr>
    </w:div>
    <w:div w:id="1615938197">
      <w:bodyDiv w:val="1"/>
      <w:marLeft w:val="0"/>
      <w:marRight w:val="0"/>
      <w:marTop w:val="0"/>
      <w:marBottom w:val="0"/>
      <w:divBdr>
        <w:top w:val="none" w:sz="0" w:space="0" w:color="auto"/>
        <w:left w:val="none" w:sz="0" w:space="0" w:color="auto"/>
        <w:bottom w:val="none" w:sz="0" w:space="0" w:color="auto"/>
        <w:right w:val="none" w:sz="0" w:space="0" w:color="auto"/>
      </w:divBdr>
      <w:divsChild>
        <w:div w:id="1987512907">
          <w:marLeft w:val="0"/>
          <w:marRight w:val="0"/>
          <w:marTop w:val="0"/>
          <w:marBottom w:val="0"/>
          <w:divBdr>
            <w:top w:val="none" w:sz="0" w:space="0" w:color="auto"/>
            <w:left w:val="none" w:sz="0" w:space="0" w:color="auto"/>
            <w:bottom w:val="none" w:sz="0" w:space="0" w:color="auto"/>
            <w:right w:val="none" w:sz="0" w:space="0" w:color="auto"/>
          </w:divBdr>
          <w:divsChild>
            <w:div w:id="182257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83644">
      <w:bodyDiv w:val="1"/>
      <w:marLeft w:val="0"/>
      <w:marRight w:val="0"/>
      <w:marTop w:val="0"/>
      <w:marBottom w:val="0"/>
      <w:divBdr>
        <w:top w:val="none" w:sz="0" w:space="0" w:color="auto"/>
        <w:left w:val="none" w:sz="0" w:space="0" w:color="auto"/>
        <w:bottom w:val="none" w:sz="0" w:space="0" w:color="auto"/>
        <w:right w:val="none" w:sz="0" w:space="0" w:color="auto"/>
      </w:divBdr>
    </w:div>
    <w:div w:id="1635327479">
      <w:bodyDiv w:val="1"/>
      <w:marLeft w:val="0"/>
      <w:marRight w:val="0"/>
      <w:marTop w:val="0"/>
      <w:marBottom w:val="0"/>
      <w:divBdr>
        <w:top w:val="none" w:sz="0" w:space="0" w:color="auto"/>
        <w:left w:val="none" w:sz="0" w:space="0" w:color="auto"/>
        <w:bottom w:val="none" w:sz="0" w:space="0" w:color="auto"/>
        <w:right w:val="none" w:sz="0" w:space="0" w:color="auto"/>
      </w:divBdr>
    </w:div>
    <w:div w:id="1656296769">
      <w:bodyDiv w:val="1"/>
      <w:marLeft w:val="0"/>
      <w:marRight w:val="0"/>
      <w:marTop w:val="0"/>
      <w:marBottom w:val="0"/>
      <w:divBdr>
        <w:top w:val="none" w:sz="0" w:space="0" w:color="auto"/>
        <w:left w:val="none" w:sz="0" w:space="0" w:color="auto"/>
        <w:bottom w:val="none" w:sz="0" w:space="0" w:color="auto"/>
        <w:right w:val="none" w:sz="0" w:space="0" w:color="auto"/>
      </w:divBdr>
    </w:div>
    <w:div w:id="1670450610">
      <w:bodyDiv w:val="1"/>
      <w:marLeft w:val="0"/>
      <w:marRight w:val="0"/>
      <w:marTop w:val="0"/>
      <w:marBottom w:val="0"/>
      <w:divBdr>
        <w:top w:val="none" w:sz="0" w:space="0" w:color="auto"/>
        <w:left w:val="none" w:sz="0" w:space="0" w:color="auto"/>
        <w:bottom w:val="none" w:sz="0" w:space="0" w:color="auto"/>
        <w:right w:val="none" w:sz="0" w:space="0" w:color="auto"/>
      </w:divBdr>
    </w:div>
    <w:div w:id="1693460626">
      <w:bodyDiv w:val="1"/>
      <w:marLeft w:val="0"/>
      <w:marRight w:val="0"/>
      <w:marTop w:val="0"/>
      <w:marBottom w:val="0"/>
      <w:divBdr>
        <w:top w:val="none" w:sz="0" w:space="0" w:color="auto"/>
        <w:left w:val="none" w:sz="0" w:space="0" w:color="auto"/>
        <w:bottom w:val="none" w:sz="0" w:space="0" w:color="auto"/>
        <w:right w:val="none" w:sz="0" w:space="0" w:color="auto"/>
      </w:divBdr>
    </w:div>
    <w:div w:id="1704553879">
      <w:bodyDiv w:val="1"/>
      <w:marLeft w:val="0"/>
      <w:marRight w:val="0"/>
      <w:marTop w:val="0"/>
      <w:marBottom w:val="0"/>
      <w:divBdr>
        <w:top w:val="none" w:sz="0" w:space="0" w:color="auto"/>
        <w:left w:val="none" w:sz="0" w:space="0" w:color="auto"/>
        <w:bottom w:val="none" w:sz="0" w:space="0" w:color="auto"/>
        <w:right w:val="none" w:sz="0" w:space="0" w:color="auto"/>
      </w:divBdr>
    </w:div>
    <w:div w:id="1717312078">
      <w:bodyDiv w:val="1"/>
      <w:marLeft w:val="0"/>
      <w:marRight w:val="0"/>
      <w:marTop w:val="0"/>
      <w:marBottom w:val="0"/>
      <w:divBdr>
        <w:top w:val="none" w:sz="0" w:space="0" w:color="auto"/>
        <w:left w:val="none" w:sz="0" w:space="0" w:color="auto"/>
        <w:bottom w:val="none" w:sz="0" w:space="0" w:color="auto"/>
        <w:right w:val="none" w:sz="0" w:space="0" w:color="auto"/>
      </w:divBdr>
    </w:div>
    <w:div w:id="1720661661">
      <w:bodyDiv w:val="1"/>
      <w:marLeft w:val="0"/>
      <w:marRight w:val="0"/>
      <w:marTop w:val="0"/>
      <w:marBottom w:val="0"/>
      <w:divBdr>
        <w:top w:val="none" w:sz="0" w:space="0" w:color="auto"/>
        <w:left w:val="none" w:sz="0" w:space="0" w:color="auto"/>
        <w:bottom w:val="none" w:sz="0" w:space="0" w:color="auto"/>
        <w:right w:val="none" w:sz="0" w:space="0" w:color="auto"/>
      </w:divBdr>
      <w:divsChild>
        <w:div w:id="504441318">
          <w:marLeft w:val="0"/>
          <w:marRight w:val="0"/>
          <w:marTop w:val="0"/>
          <w:marBottom w:val="0"/>
          <w:divBdr>
            <w:top w:val="none" w:sz="0" w:space="0" w:color="auto"/>
            <w:left w:val="none" w:sz="0" w:space="0" w:color="auto"/>
            <w:bottom w:val="none" w:sz="0" w:space="0" w:color="auto"/>
            <w:right w:val="none" w:sz="0" w:space="0" w:color="auto"/>
          </w:divBdr>
          <w:divsChild>
            <w:div w:id="122383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247893">
      <w:bodyDiv w:val="1"/>
      <w:marLeft w:val="0"/>
      <w:marRight w:val="0"/>
      <w:marTop w:val="0"/>
      <w:marBottom w:val="0"/>
      <w:divBdr>
        <w:top w:val="none" w:sz="0" w:space="0" w:color="auto"/>
        <w:left w:val="none" w:sz="0" w:space="0" w:color="auto"/>
        <w:bottom w:val="none" w:sz="0" w:space="0" w:color="auto"/>
        <w:right w:val="none" w:sz="0" w:space="0" w:color="auto"/>
      </w:divBdr>
      <w:divsChild>
        <w:div w:id="588319667">
          <w:marLeft w:val="0"/>
          <w:marRight w:val="0"/>
          <w:marTop w:val="0"/>
          <w:marBottom w:val="0"/>
          <w:divBdr>
            <w:top w:val="none" w:sz="0" w:space="0" w:color="auto"/>
            <w:left w:val="none" w:sz="0" w:space="0" w:color="auto"/>
            <w:bottom w:val="none" w:sz="0" w:space="0" w:color="auto"/>
            <w:right w:val="none" w:sz="0" w:space="0" w:color="auto"/>
          </w:divBdr>
          <w:divsChild>
            <w:div w:id="11585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732993">
      <w:bodyDiv w:val="1"/>
      <w:marLeft w:val="0"/>
      <w:marRight w:val="0"/>
      <w:marTop w:val="0"/>
      <w:marBottom w:val="0"/>
      <w:divBdr>
        <w:top w:val="none" w:sz="0" w:space="0" w:color="auto"/>
        <w:left w:val="none" w:sz="0" w:space="0" w:color="auto"/>
        <w:bottom w:val="none" w:sz="0" w:space="0" w:color="auto"/>
        <w:right w:val="none" w:sz="0" w:space="0" w:color="auto"/>
      </w:divBdr>
    </w:div>
    <w:div w:id="1743598203">
      <w:bodyDiv w:val="1"/>
      <w:marLeft w:val="0"/>
      <w:marRight w:val="0"/>
      <w:marTop w:val="0"/>
      <w:marBottom w:val="0"/>
      <w:divBdr>
        <w:top w:val="none" w:sz="0" w:space="0" w:color="auto"/>
        <w:left w:val="none" w:sz="0" w:space="0" w:color="auto"/>
        <w:bottom w:val="none" w:sz="0" w:space="0" w:color="auto"/>
        <w:right w:val="none" w:sz="0" w:space="0" w:color="auto"/>
      </w:divBdr>
      <w:divsChild>
        <w:div w:id="1919829266">
          <w:marLeft w:val="0"/>
          <w:marRight w:val="0"/>
          <w:marTop w:val="0"/>
          <w:marBottom w:val="0"/>
          <w:divBdr>
            <w:top w:val="none" w:sz="0" w:space="0" w:color="auto"/>
            <w:left w:val="none" w:sz="0" w:space="0" w:color="auto"/>
            <w:bottom w:val="none" w:sz="0" w:space="0" w:color="auto"/>
            <w:right w:val="none" w:sz="0" w:space="0" w:color="auto"/>
          </w:divBdr>
          <w:divsChild>
            <w:div w:id="84478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4151">
      <w:bodyDiv w:val="1"/>
      <w:marLeft w:val="0"/>
      <w:marRight w:val="0"/>
      <w:marTop w:val="0"/>
      <w:marBottom w:val="0"/>
      <w:divBdr>
        <w:top w:val="none" w:sz="0" w:space="0" w:color="auto"/>
        <w:left w:val="none" w:sz="0" w:space="0" w:color="auto"/>
        <w:bottom w:val="none" w:sz="0" w:space="0" w:color="auto"/>
        <w:right w:val="none" w:sz="0" w:space="0" w:color="auto"/>
      </w:divBdr>
    </w:div>
    <w:div w:id="1755275063">
      <w:bodyDiv w:val="1"/>
      <w:marLeft w:val="0"/>
      <w:marRight w:val="0"/>
      <w:marTop w:val="0"/>
      <w:marBottom w:val="0"/>
      <w:divBdr>
        <w:top w:val="none" w:sz="0" w:space="0" w:color="auto"/>
        <w:left w:val="none" w:sz="0" w:space="0" w:color="auto"/>
        <w:bottom w:val="none" w:sz="0" w:space="0" w:color="auto"/>
        <w:right w:val="none" w:sz="0" w:space="0" w:color="auto"/>
      </w:divBdr>
    </w:div>
    <w:div w:id="1767652160">
      <w:bodyDiv w:val="1"/>
      <w:marLeft w:val="0"/>
      <w:marRight w:val="0"/>
      <w:marTop w:val="0"/>
      <w:marBottom w:val="0"/>
      <w:divBdr>
        <w:top w:val="none" w:sz="0" w:space="0" w:color="auto"/>
        <w:left w:val="none" w:sz="0" w:space="0" w:color="auto"/>
        <w:bottom w:val="none" w:sz="0" w:space="0" w:color="auto"/>
        <w:right w:val="none" w:sz="0" w:space="0" w:color="auto"/>
      </w:divBdr>
    </w:div>
    <w:div w:id="1770543131">
      <w:bodyDiv w:val="1"/>
      <w:marLeft w:val="0"/>
      <w:marRight w:val="0"/>
      <w:marTop w:val="0"/>
      <w:marBottom w:val="0"/>
      <w:divBdr>
        <w:top w:val="none" w:sz="0" w:space="0" w:color="auto"/>
        <w:left w:val="none" w:sz="0" w:space="0" w:color="auto"/>
        <w:bottom w:val="none" w:sz="0" w:space="0" w:color="auto"/>
        <w:right w:val="none" w:sz="0" w:space="0" w:color="auto"/>
      </w:divBdr>
      <w:divsChild>
        <w:div w:id="1517620838">
          <w:marLeft w:val="0"/>
          <w:marRight w:val="0"/>
          <w:marTop w:val="0"/>
          <w:marBottom w:val="0"/>
          <w:divBdr>
            <w:top w:val="none" w:sz="0" w:space="0" w:color="auto"/>
            <w:left w:val="none" w:sz="0" w:space="0" w:color="auto"/>
            <w:bottom w:val="none" w:sz="0" w:space="0" w:color="auto"/>
            <w:right w:val="none" w:sz="0" w:space="0" w:color="auto"/>
          </w:divBdr>
          <w:divsChild>
            <w:div w:id="80335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783238">
      <w:bodyDiv w:val="1"/>
      <w:marLeft w:val="0"/>
      <w:marRight w:val="0"/>
      <w:marTop w:val="0"/>
      <w:marBottom w:val="0"/>
      <w:divBdr>
        <w:top w:val="none" w:sz="0" w:space="0" w:color="auto"/>
        <w:left w:val="none" w:sz="0" w:space="0" w:color="auto"/>
        <w:bottom w:val="none" w:sz="0" w:space="0" w:color="auto"/>
        <w:right w:val="none" w:sz="0" w:space="0" w:color="auto"/>
      </w:divBdr>
    </w:div>
    <w:div w:id="1778522003">
      <w:bodyDiv w:val="1"/>
      <w:marLeft w:val="0"/>
      <w:marRight w:val="0"/>
      <w:marTop w:val="0"/>
      <w:marBottom w:val="0"/>
      <w:divBdr>
        <w:top w:val="none" w:sz="0" w:space="0" w:color="auto"/>
        <w:left w:val="none" w:sz="0" w:space="0" w:color="auto"/>
        <w:bottom w:val="none" w:sz="0" w:space="0" w:color="auto"/>
        <w:right w:val="none" w:sz="0" w:space="0" w:color="auto"/>
      </w:divBdr>
    </w:div>
    <w:div w:id="1785735803">
      <w:bodyDiv w:val="1"/>
      <w:marLeft w:val="0"/>
      <w:marRight w:val="0"/>
      <w:marTop w:val="0"/>
      <w:marBottom w:val="0"/>
      <w:divBdr>
        <w:top w:val="none" w:sz="0" w:space="0" w:color="auto"/>
        <w:left w:val="none" w:sz="0" w:space="0" w:color="auto"/>
        <w:bottom w:val="none" w:sz="0" w:space="0" w:color="auto"/>
        <w:right w:val="none" w:sz="0" w:space="0" w:color="auto"/>
      </w:divBdr>
    </w:div>
    <w:div w:id="1795555875">
      <w:bodyDiv w:val="1"/>
      <w:marLeft w:val="0"/>
      <w:marRight w:val="0"/>
      <w:marTop w:val="0"/>
      <w:marBottom w:val="0"/>
      <w:divBdr>
        <w:top w:val="none" w:sz="0" w:space="0" w:color="auto"/>
        <w:left w:val="none" w:sz="0" w:space="0" w:color="auto"/>
        <w:bottom w:val="none" w:sz="0" w:space="0" w:color="auto"/>
        <w:right w:val="none" w:sz="0" w:space="0" w:color="auto"/>
      </w:divBdr>
    </w:div>
    <w:div w:id="1796631989">
      <w:bodyDiv w:val="1"/>
      <w:marLeft w:val="0"/>
      <w:marRight w:val="0"/>
      <w:marTop w:val="0"/>
      <w:marBottom w:val="0"/>
      <w:divBdr>
        <w:top w:val="none" w:sz="0" w:space="0" w:color="auto"/>
        <w:left w:val="none" w:sz="0" w:space="0" w:color="auto"/>
        <w:bottom w:val="none" w:sz="0" w:space="0" w:color="auto"/>
        <w:right w:val="none" w:sz="0" w:space="0" w:color="auto"/>
      </w:divBdr>
      <w:divsChild>
        <w:div w:id="2031950105">
          <w:marLeft w:val="0"/>
          <w:marRight w:val="0"/>
          <w:marTop w:val="0"/>
          <w:marBottom w:val="0"/>
          <w:divBdr>
            <w:top w:val="none" w:sz="0" w:space="0" w:color="auto"/>
            <w:left w:val="none" w:sz="0" w:space="0" w:color="auto"/>
            <w:bottom w:val="none" w:sz="0" w:space="0" w:color="auto"/>
            <w:right w:val="none" w:sz="0" w:space="0" w:color="auto"/>
          </w:divBdr>
          <w:divsChild>
            <w:div w:id="11687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5422">
      <w:bodyDiv w:val="1"/>
      <w:marLeft w:val="0"/>
      <w:marRight w:val="0"/>
      <w:marTop w:val="0"/>
      <w:marBottom w:val="0"/>
      <w:divBdr>
        <w:top w:val="none" w:sz="0" w:space="0" w:color="auto"/>
        <w:left w:val="none" w:sz="0" w:space="0" w:color="auto"/>
        <w:bottom w:val="none" w:sz="0" w:space="0" w:color="auto"/>
        <w:right w:val="none" w:sz="0" w:space="0" w:color="auto"/>
      </w:divBdr>
    </w:div>
    <w:div w:id="1814788705">
      <w:bodyDiv w:val="1"/>
      <w:marLeft w:val="0"/>
      <w:marRight w:val="0"/>
      <w:marTop w:val="0"/>
      <w:marBottom w:val="0"/>
      <w:divBdr>
        <w:top w:val="none" w:sz="0" w:space="0" w:color="auto"/>
        <w:left w:val="none" w:sz="0" w:space="0" w:color="auto"/>
        <w:bottom w:val="none" w:sz="0" w:space="0" w:color="auto"/>
        <w:right w:val="none" w:sz="0" w:space="0" w:color="auto"/>
      </w:divBdr>
    </w:div>
    <w:div w:id="1821774117">
      <w:bodyDiv w:val="1"/>
      <w:marLeft w:val="0"/>
      <w:marRight w:val="0"/>
      <w:marTop w:val="0"/>
      <w:marBottom w:val="0"/>
      <w:divBdr>
        <w:top w:val="none" w:sz="0" w:space="0" w:color="auto"/>
        <w:left w:val="none" w:sz="0" w:space="0" w:color="auto"/>
        <w:bottom w:val="none" w:sz="0" w:space="0" w:color="auto"/>
        <w:right w:val="none" w:sz="0" w:space="0" w:color="auto"/>
      </w:divBdr>
    </w:div>
    <w:div w:id="1829206283">
      <w:bodyDiv w:val="1"/>
      <w:marLeft w:val="0"/>
      <w:marRight w:val="0"/>
      <w:marTop w:val="0"/>
      <w:marBottom w:val="0"/>
      <w:divBdr>
        <w:top w:val="none" w:sz="0" w:space="0" w:color="auto"/>
        <w:left w:val="none" w:sz="0" w:space="0" w:color="auto"/>
        <w:bottom w:val="none" w:sz="0" w:space="0" w:color="auto"/>
        <w:right w:val="none" w:sz="0" w:space="0" w:color="auto"/>
      </w:divBdr>
    </w:div>
    <w:div w:id="1846092193">
      <w:bodyDiv w:val="1"/>
      <w:marLeft w:val="0"/>
      <w:marRight w:val="0"/>
      <w:marTop w:val="0"/>
      <w:marBottom w:val="0"/>
      <w:divBdr>
        <w:top w:val="none" w:sz="0" w:space="0" w:color="auto"/>
        <w:left w:val="none" w:sz="0" w:space="0" w:color="auto"/>
        <w:bottom w:val="none" w:sz="0" w:space="0" w:color="auto"/>
        <w:right w:val="none" w:sz="0" w:space="0" w:color="auto"/>
      </w:divBdr>
    </w:div>
    <w:div w:id="1855146910">
      <w:bodyDiv w:val="1"/>
      <w:marLeft w:val="0"/>
      <w:marRight w:val="0"/>
      <w:marTop w:val="0"/>
      <w:marBottom w:val="0"/>
      <w:divBdr>
        <w:top w:val="none" w:sz="0" w:space="0" w:color="auto"/>
        <w:left w:val="none" w:sz="0" w:space="0" w:color="auto"/>
        <w:bottom w:val="none" w:sz="0" w:space="0" w:color="auto"/>
        <w:right w:val="none" w:sz="0" w:space="0" w:color="auto"/>
      </w:divBdr>
    </w:div>
    <w:div w:id="1867475505">
      <w:bodyDiv w:val="1"/>
      <w:marLeft w:val="0"/>
      <w:marRight w:val="0"/>
      <w:marTop w:val="0"/>
      <w:marBottom w:val="0"/>
      <w:divBdr>
        <w:top w:val="none" w:sz="0" w:space="0" w:color="auto"/>
        <w:left w:val="none" w:sz="0" w:space="0" w:color="auto"/>
        <w:bottom w:val="none" w:sz="0" w:space="0" w:color="auto"/>
        <w:right w:val="none" w:sz="0" w:space="0" w:color="auto"/>
      </w:divBdr>
    </w:div>
    <w:div w:id="1879127043">
      <w:bodyDiv w:val="1"/>
      <w:marLeft w:val="0"/>
      <w:marRight w:val="0"/>
      <w:marTop w:val="0"/>
      <w:marBottom w:val="0"/>
      <w:divBdr>
        <w:top w:val="none" w:sz="0" w:space="0" w:color="auto"/>
        <w:left w:val="none" w:sz="0" w:space="0" w:color="auto"/>
        <w:bottom w:val="none" w:sz="0" w:space="0" w:color="auto"/>
        <w:right w:val="none" w:sz="0" w:space="0" w:color="auto"/>
      </w:divBdr>
      <w:divsChild>
        <w:div w:id="2019110828">
          <w:marLeft w:val="0"/>
          <w:marRight w:val="0"/>
          <w:marTop w:val="0"/>
          <w:marBottom w:val="0"/>
          <w:divBdr>
            <w:top w:val="none" w:sz="0" w:space="0" w:color="auto"/>
            <w:left w:val="none" w:sz="0" w:space="0" w:color="auto"/>
            <w:bottom w:val="none" w:sz="0" w:space="0" w:color="auto"/>
            <w:right w:val="none" w:sz="0" w:space="0" w:color="auto"/>
          </w:divBdr>
          <w:divsChild>
            <w:div w:id="164384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65284">
      <w:bodyDiv w:val="1"/>
      <w:marLeft w:val="0"/>
      <w:marRight w:val="0"/>
      <w:marTop w:val="0"/>
      <w:marBottom w:val="0"/>
      <w:divBdr>
        <w:top w:val="none" w:sz="0" w:space="0" w:color="auto"/>
        <w:left w:val="none" w:sz="0" w:space="0" w:color="auto"/>
        <w:bottom w:val="none" w:sz="0" w:space="0" w:color="auto"/>
        <w:right w:val="none" w:sz="0" w:space="0" w:color="auto"/>
      </w:divBdr>
    </w:div>
    <w:div w:id="1894852313">
      <w:bodyDiv w:val="1"/>
      <w:marLeft w:val="0"/>
      <w:marRight w:val="0"/>
      <w:marTop w:val="0"/>
      <w:marBottom w:val="0"/>
      <w:divBdr>
        <w:top w:val="none" w:sz="0" w:space="0" w:color="auto"/>
        <w:left w:val="none" w:sz="0" w:space="0" w:color="auto"/>
        <w:bottom w:val="none" w:sz="0" w:space="0" w:color="auto"/>
        <w:right w:val="none" w:sz="0" w:space="0" w:color="auto"/>
      </w:divBdr>
    </w:div>
    <w:div w:id="1902279316">
      <w:bodyDiv w:val="1"/>
      <w:marLeft w:val="0"/>
      <w:marRight w:val="0"/>
      <w:marTop w:val="0"/>
      <w:marBottom w:val="0"/>
      <w:divBdr>
        <w:top w:val="none" w:sz="0" w:space="0" w:color="auto"/>
        <w:left w:val="none" w:sz="0" w:space="0" w:color="auto"/>
        <w:bottom w:val="none" w:sz="0" w:space="0" w:color="auto"/>
        <w:right w:val="none" w:sz="0" w:space="0" w:color="auto"/>
      </w:divBdr>
      <w:divsChild>
        <w:div w:id="1614244054">
          <w:marLeft w:val="0"/>
          <w:marRight w:val="0"/>
          <w:marTop w:val="0"/>
          <w:marBottom w:val="0"/>
          <w:divBdr>
            <w:top w:val="none" w:sz="0" w:space="0" w:color="auto"/>
            <w:left w:val="none" w:sz="0" w:space="0" w:color="auto"/>
            <w:bottom w:val="none" w:sz="0" w:space="0" w:color="auto"/>
            <w:right w:val="none" w:sz="0" w:space="0" w:color="auto"/>
          </w:divBdr>
          <w:divsChild>
            <w:div w:id="19223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5601">
      <w:bodyDiv w:val="1"/>
      <w:marLeft w:val="0"/>
      <w:marRight w:val="0"/>
      <w:marTop w:val="0"/>
      <w:marBottom w:val="0"/>
      <w:divBdr>
        <w:top w:val="none" w:sz="0" w:space="0" w:color="auto"/>
        <w:left w:val="none" w:sz="0" w:space="0" w:color="auto"/>
        <w:bottom w:val="none" w:sz="0" w:space="0" w:color="auto"/>
        <w:right w:val="none" w:sz="0" w:space="0" w:color="auto"/>
      </w:divBdr>
    </w:div>
    <w:div w:id="1944679926">
      <w:bodyDiv w:val="1"/>
      <w:marLeft w:val="0"/>
      <w:marRight w:val="0"/>
      <w:marTop w:val="0"/>
      <w:marBottom w:val="0"/>
      <w:divBdr>
        <w:top w:val="none" w:sz="0" w:space="0" w:color="auto"/>
        <w:left w:val="none" w:sz="0" w:space="0" w:color="auto"/>
        <w:bottom w:val="none" w:sz="0" w:space="0" w:color="auto"/>
        <w:right w:val="none" w:sz="0" w:space="0" w:color="auto"/>
      </w:divBdr>
    </w:div>
    <w:div w:id="1947806856">
      <w:bodyDiv w:val="1"/>
      <w:marLeft w:val="0"/>
      <w:marRight w:val="0"/>
      <w:marTop w:val="0"/>
      <w:marBottom w:val="0"/>
      <w:divBdr>
        <w:top w:val="none" w:sz="0" w:space="0" w:color="auto"/>
        <w:left w:val="none" w:sz="0" w:space="0" w:color="auto"/>
        <w:bottom w:val="none" w:sz="0" w:space="0" w:color="auto"/>
        <w:right w:val="none" w:sz="0" w:space="0" w:color="auto"/>
      </w:divBdr>
    </w:div>
    <w:div w:id="1952934863">
      <w:bodyDiv w:val="1"/>
      <w:marLeft w:val="0"/>
      <w:marRight w:val="0"/>
      <w:marTop w:val="0"/>
      <w:marBottom w:val="0"/>
      <w:divBdr>
        <w:top w:val="none" w:sz="0" w:space="0" w:color="auto"/>
        <w:left w:val="none" w:sz="0" w:space="0" w:color="auto"/>
        <w:bottom w:val="none" w:sz="0" w:space="0" w:color="auto"/>
        <w:right w:val="none" w:sz="0" w:space="0" w:color="auto"/>
      </w:divBdr>
    </w:div>
    <w:div w:id="1960800819">
      <w:bodyDiv w:val="1"/>
      <w:marLeft w:val="0"/>
      <w:marRight w:val="0"/>
      <w:marTop w:val="0"/>
      <w:marBottom w:val="0"/>
      <w:divBdr>
        <w:top w:val="none" w:sz="0" w:space="0" w:color="auto"/>
        <w:left w:val="none" w:sz="0" w:space="0" w:color="auto"/>
        <w:bottom w:val="none" w:sz="0" w:space="0" w:color="auto"/>
        <w:right w:val="none" w:sz="0" w:space="0" w:color="auto"/>
      </w:divBdr>
    </w:div>
    <w:div w:id="1963029466">
      <w:bodyDiv w:val="1"/>
      <w:marLeft w:val="0"/>
      <w:marRight w:val="0"/>
      <w:marTop w:val="0"/>
      <w:marBottom w:val="0"/>
      <w:divBdr>
        <w:top w:val="none" w:sz="0" w:space="0" w:color="auto"/>
        <w:left w:val="none" w:sz="0" w:space="0" w:color="auto"/>
        <w:bottom w:val="none" w:sz="0" w:space="0" w:color="auto"/>
        <w:right w:val="none" w:sz="0" w:space="0" w:color="auto"/>
      </w:divBdr>
    </w:div>
    <w:div w:id="1997954485">
      <w:bodyDiv w:val="1"/>
      <w:marLeft w:val="0"/>
      <w:marRight w:val="0"/>
      <w:marTop w:val="0"/>
      <w:marBottom w:val="0"/>
      <w:divBdr>
        <w:top w:val="none" w:sz="0" w:space="0" w:color="auto"/>
        <w:left w:val="none" w:sz="0" w:space="0" w:color="auto"/>
        <w:bottom w:val="none" w:sz="0" w:space="0" w:color="auto"/>
        <w:right w:val="none" w:sz="0" w:space="0" w:color="auto"/>
      </w:divBdr>
    </w:div>
    <w:div w:id="2028748276">
      <w:bodyDiv w:val="1"/>
      <w:marLeft w:val="0"/>
      <w:marRight w:val="0"/>
      <w:marTop w:val="0"/>
      <w:marBottom w:val="0"/>
      <w:divBdr>
        <w:top w:val="none" w:sz="0" w:space="0" w:color="auto"/>
        <w:left w:val="none" w:sz="0" w:space="0" w:color="auto"/>
        <w:bottom w:val="none" w:sz="0" w:space="0" w:color="auto"/>
        <w:right w:val="none" w:sz="0" w:space="0" w:color="auto"/>
      </w:divBdr>
    </w:div>
    <w:div w:id="2033872554">
      <w:bodyDiv w:val="1"/>
      <w:marLeft w:val="0"/>
      <w:marRight w:val="0"/>
      <w:marTop w:val="0"/>
      <w:marBottom w:val="0"/>
      <w:divBdr>
        <w:top w:val="none" w:sz="0" w:space="0" w:color="auto"/>
        <w:left w:val="none" w:sz="0" w:space="0" w:color="auto"/>
        <w:bottom w:val="none" w:sz="0" w:space="0" w:color="auto"/>
        <w:right w:val="none" w:sz="0" w:space="0" w:color="auto"/>
      </w:divBdr>
    </w:div>
    <w:div w:id="2049378203">
      <w:bodyDiv w:val="1"/>
      <w:marLeft w:val="0"/>
      <w:marRight w:val="0"/>
      <w:marTop w:val="0"/>
      <w:marBottom w:val="0"/>
      <w:divBdr>
        <w:top w:val="none" w:sz="0" w:space="0" w:color="auto"/>
        <w:left w:val="none" w:sz="0" w:space="0" w:color="auto"/>
        <w:bottom w:val="none" w:sz="0" w:space="0" w:color="auto"/>
        <w:right w:val="none" w:sz="0" w:space="0" w:color="auto"/>
      </w:divBdr>
    </w:div>
    <w:div w:id="2049790961">
      <w:bodyDiv w:val="1"/>
      <w:marLeft w:val="0"/>
      <w:marRight w:val="0"/>
      <w:marTop w:val="0"/>
      <w:marBottom w:val="0"/>
      <w:divBdr>
        <w:top w:val="none" w:sz="0" w:space="0" w:color="auto"/>
        <w:left w:val="none" w:sz="0" w:space="0" w:color="auto"/>
        <w:bottom w:val="none" w:sz="0" w:space="0" w:color="auto"/>
        <w:right w:val="none" w:sz="0" w:space="0" w:color="auto"/>
      </w:divBdr>
    </w:div>
    <w:div w:id="2053797872">
      <w:bodyDiv w:val="1"/>
      <w:marLeft w:val="0"/>
      <w:marRight w:val="0"/>
      <w:marTop w:val="0"/>
      <w:marBottom w:val="0"/>
      <w:divBdr>
        <w:top w:val="none" w:sz="0" w:space="0" w:color="auto"/>
        <w:left w:val="none" w:sz="0" w:space="0" w:color="auto"/>
        <w:bottom w:val="none" w:sz="0" w:space="0" w:color="auto"/>
        <w:right w:val="none" w:sz="0" w:space="0" w:color="auto"/>
      </w:divBdr>
    </w:div>
    <w:div w:id="2060931077">
      <w:bodyDiv w:val="1"/>
      <w:marLeft w:val="0"/>
      <w:marRight w:val="0"/>
      <w:marTop w:val="0"/>
      <w:marBottom w:val="0"/>
      <w:divBdr>
        <w:top w:val="none" w:sz="0" w:space="0" w:color="auto"/>
        <w:left w:val="none" w:sz="0" w:space="0" w:color="auto"/>
        <w:bottom w:val="none" w:sz="0" w:space="0" w:color="auto"/>
        <w:right w:val="none" w:sz="0" w:space="0" w:color="auto"/>
      </w:divBdr>
    </w:div>
    <w:div w:id="2085684649">
      <w:bodyDiv w:val="1"/>
      <w:marLeft w:val="0"/>
      <w:marRight w:val="0"/>
      <w:marTop w:val="0"/>
      <w:marBottom w:val="0"/>
      <w:divBdr>
        <w:top w:val="none" w:sz="0" w:space="0" w:color="auto"/>
        <w:left w:val="none" w:sz="0" w:space="0" w:color="auto"/>
        <w:bottom w:val="none" w:sz="0" w:space="0" w:color="auto"/>
        <w:right w:val="none" w:sz="0" w:space="0" w:color="auto"/>
      </w:divBdr>
      <w:divsChild>
        <w:div w:id="242615256">
          <w:marLeft w:val="0"/>
          <w:marRight w:val="0"/>
          <w:marTop w:val="0"/>
          <w:marBottom w:val="0"/>
          <w:divBdr>
            <w:top w:val="none" w:sz="0" w:space="0" w:color="auto"/>
            <w:left w:val="none" w:sz="0" w:space="0" w:color="auto"/>
            <w:bottom w:val="none" w:sz="0" w:space="0" w:color="auto"/>
            <w:right w:val="none" w:sz="0" w:space="0" w:color="auto"/>
          </w:divBdr>
          <w:divsChild>
            <w:div w:id="148885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440481">
      <w:bodyDiv w:val="1"/>
      <w:marLeft w:val="0"/>
      <w:marRight w:val="0"/>
      <w:marTop w:val="0"/>
      <w:marBottom w:val="0"/>
      <w:divBdr>
        <w:top w:val="none" w:sz="0" w:space="0" w:color="auto"/>
        <w:left w:val="none" w:sz="0" w:space="0" w:color="auto"/>
        <w:bottom w:val="none" w:sz="0" w:space="0" w:color="auto"/>
        <w:right w:val="none" w:sz="0" w:space="0" w:color="auto"/>
      </w:divBdr>
    </w:div>
    <w:div w:id="2099131108">
      <w:bodyDiv w:val="1"/>
      <w:marLeft w:val="0"/>
      <w:marRight w:val="0"/>
      <w:marTop w:val="0"/>
      <w:marBottom w:val="0"/>
      <w:divBdr>
        <w:top w:val="none" w:sz="0" w:space="0" w:color="auto"/>
        <w:left w:val="none" w:sz="0" w:space="0" w:color="auto"/>
        <w:bottom w:val="none" w:sz="0" w:space="0" w:color="auto"/>
        <w:right w:val="none" w:sz="0" w:space="0" w:color="auto"/>
      </w:divBdr>
      <w:divsChild>
        <w:div w:id="517888023">
          <w:marLeft w:val="0"/>
          <w:marRight w:val="0"/>
          <w:marTop w:val="0"/>
          <w:marBottom w:val="0"/>
          <w:divBdr>
            <w:top w:val="none" w:sz="0" w:space="0" w:color="auto"/>
            <w:left w:val="none" w:sz="0" w:space="0" w:color="auto"/>
            <w:bottom w:val="none" w:sz="0" w:space="0" w:color="auto"/>
            <w:right w:val="none" w:sz="0" w:space="0" w:color="auto"/>
          </w:divBdr>
          <w:divsChild>
            <w:div w:id="116223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866559">
      <w:bodyDiv w:val="1"/>
      <w:marLeft w:val="0"/>
      <w:marRight w:val="0"/>
      <w:marTop w:val="0"/>
      <w:marBottom w:val="0"/>
      <w:divBdr>
        <w:top w:val="none" w:sz="0" w:space="0" w:color="auto"/>
        <w:left w:val="none" w:sz="0" w:space="0" w:color="auto"/>
        <w:bottom w:val="none" w:sz="0" w:space="0" w:color="auto"/>
        <w:right w:val="none" w:sz="0" w:space="0" w:color="auto"/>
      </w:divBdr>
    </w:div>
    <w:div w:id="2111849963">
      <w:bodyDiv w:val="1"/>
      <w:marLeft w:val="0"/>
      <w:marRight w:val="0"/>
      <w:marTop w:val="0"/>
      <w:marBottom w:val="0"/>
      <w:divBdr>
        <w:top w:val="none" w:sz="0" w:space="0" w:color="auto"/>
        <w:left w:val="none" w:sz="0" w:space="0" w:color="auto"/>
        <w:bottom w:val="none" w:sz="0" w:space="0" w:color="auto"/>
        <w:right w:val="none" w:sz="0" w:space="0" w:color="auto"/>
      </w:divBdr>
      <w:divsChild>
        <w:div w:id="1434864598">
          <w:marLeft w:val="0"/>
          <w:marRight w:val="0"/>
          <w:marTop w:val="0"/>
          <w:marBottom w:val="0"/>
          <w:divBdr>
            <w:top w:val="none" w:sz="0" w:space="0" w:color="auto"/>
            <w:left w:val="none" w:sz="0" w:space="0" w:color="auto"/>
            <w:bottom w:val="none" w:sz="0" w:space="0" w:color="auto"/>
            <w:right w:val="none" w:sz="0" w:space="0" w:color="auto"/>
          </w:divBdr>
          <w:divsChild>
            <w:div w:id="17567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82501">
      <w:bodyDiv w:val="1"/>
      <w:marLeft w:val="0"/>
      <w:marRight w:val="0"/>
      <w:marTop w:val="0"/>
      <w:marBottom w:val="0"/>
      <w:divBdr>
        <w:top w:val="none" w:sz="0" w:space="0" w:color="auto"/>
        <w:left w:val="none" w:sz="0" w:space="0" w:color="auto"/>
        <w:bottom w:val="none" w:sz="0" w:space="0" w:color="auto"/>
        <w:right w:val="none" w:sz="0" w:space="0" w:color="auto"/>
      </w:divBdr>
    </w:div>
    <w:div w:id="2132093791">
      <w:bodyDiv w:val="1"/>
      <w:marLeft w:val="0"/>
      <w:marRight w:val="0"/>
      <w:marTop w:val="0"/>
      <w:marBottom w:val="0"/>
      <w:divBdr>
        <w:top w:val="none" w:sz="0" w:space="0" w:color="auto"/>
        <w:left w:val="none" w:sz="0" w:space="0" w:color="auto"/>
        <w:bottom w:val="none" w:sz="0" w:space="0" w:color="auto"/>
        <w:right w:val="none" w:sz="0" w:space="0" w:color="auto"/>
      </w:divBdr>
    </w:div>
    <w:div w:id="2141147808">
      <w:bodyDiv w:val="1"/>
      <w:marLeft w:val="0"/>
      <w:marRight w:val="0"/>
      <w:marTop w:val="0"/>
      <w:marBottom w:val="0"/>
      <w:divBdr>
        <w:top w:val="none" w:sz="0" w:space="0" w:color="auto"/>
        <w:left w:val="none" w:sz="0" w:space="0" w:color="auto"/>
        <w:bottom w:val="none" w:sz="0" w:space="0" w:color="auto"/>
        <w:right w:val="none" w:sz="0" w:space="0" w:color="auto"/>
      </w:divBdr>
    </w:div>
    <w:div w:id="2144736258">
      <w:bodyDiv w:val="1"/>
      <w:marLeft w:val="0"/>
      <w:marRight w:val="0"/>
      <w:marTop w:val="0"/>
      <w:marBottom w:val="0"/>
      <w:divBdr>
        <w:top w:val="none" w:sz="0" w:space="0" w:color="auto"/>
        <w:left w:val="none" w:sz="0" w:space="0" w:color="auto"/>
        <w:bottom w:val="none" w:sz="0" w:space="0" w:color="auto"/>
        <w:right w:val="none" w:sz="0" w:space="0" w:color="auto"/>
      </w:divBdr>
      <w:divsChild>
        <w:div w:id="1711219965">
          <w:marLeft w:val="0"/>
          <w:marRight w:val="0"/>
          <w:marTop w:val="0"/>
          <w:marBottom w:val="0"/>
          <w:divBdr>
            <w:top w:val="none" w:sz="0" w:space="0" w:color="auto"/>
            <w:left w:val="none" w:sz="0" w:space="0" w:color="auto"/>
            <w:bottom w:val="none" w:sz="0" w:space="0" w:color="auto"/>
            <w:right w:val="none" w:sz="0" w:space="0" w:color="auto"/>
          </w:divBdr>
          <w:divsChild>
            <w:div w:id="164634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3052794" TargetMode="External"/><Relationship Id="rId18" Type="http://schemas.openxmlformats.org/officeDocument/2006/relationships/hyperlink" Target="https://doi.org/10.1111/joms.12684" TargetMode="External"/><Relationship Id="rId26" Type="http://schemas.openxmlformats.org/officeDocument/2006/relationships/hyperlink" Target="https://doi.org/10.1108/SRJ-03-2023-0116" TargetMode="External"/><Relationship Id="rId39" Type="http://schemas.openxmlformats.org/officeDocument/2006/relationships/theme" Target="theme/theme1.xml"/><Relationship Id="rId21" Type="http://schemas.openxmlformats.org/officeDocument/2006/relationships/hyperlink" Target="https://doi.org/10.24857/rgsa.v18n1-067" TargetMode="External"/><Relationship Id="rId34" Type="http://schemas.openxmlformats.org/officeDocument/2006/relationships/hyperlink" Target="https://doi.org/10.1016/j.enpol.2021.112720" TargetMode="External"/><Relationship Id="rId7" Type="http://schemas.openxmlformats.org/officeDocument/2006/relationships/footnotes" Target="footnotes.xml"/><Relationship Id="rId12" Type="http://schemas.openxmlformats.org/officeDocument/2006/relationships/hyperlink" Target="https://doi.org/10.1007/s43621-024-00688-3" TargetMode="External"/><Relationship Id="rId17" Type="http://schemas.openxmlformats.org/officeDocument/2006/relationships/hyperlink" Target="https://doi.org/10.1177/0007650315586179" TargetMode="External"/><Relationship Id="rId25" Type="http://schemas.openxmlformats.org/officeDocument/2006/relationships/hyperlink" Target="https://doi.org/10.1007/s10551-023-05399-9" TargetMode="External"/><Relationship Id="rId33" Type="http://schemas.openxmlformats.org/officeDocument/2006/relationships/hyperlink" Target="https://doi.org/10.3846/20294913.2016.121319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344/oxi.2021.i18.31511" TargetMode="External"/><Relationship Id="rId20" Type="http://schemas.openxmlformats.org/officeDocument/2006/relationships/hyperlink" Target="https://doi.org/10.1007/s10551-019-04112-z" TargetMode="External"/><Relationship Id="rId29" Type="http://schemas.openxmlformats.org/officeDocument/2006/relationships/hyperlink" Target="https://doi.org/10.1215/00182702-1021368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08/CG-06-2020-0247" TargetMode="External"/><Relationship Id="rId24" Type="http://schemas.openxmlformats.org/officeDocument/2006/relationships/hyperlink" Target="https://doi.org/10.1002/csr.2384" TargetMode="External"/><Relationship Id="rId32" Type="http://schemas.openxmlformats.org/officeDocument/2006/relationships/hyperlink" Target="https://doi.org/10.1108/K-02-2021-0125" TargetMode="External"/><Relationship Id="rId37"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doi.org/10.1177/1056492616672942" TargetMode="External"/><Relationship Id="rId23" Type="http://schemas.openxmlformats.org/officeDocument/2006/relationships/hyperlink" Target="https://doi.org/10.1177/01461672221140355" TargetMode="External"/><Relationship Id="rId28" Type="http://schemas.openxmlformats.org/officeDocument/2006/relationships/hyperlink" Target="https://doi.org/10.1080/10253866.2024.2385562" TargetMode="External"/><Relationship Id="rId36"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s://doi.org/10.1177/0007650318773750" TargetMode="External"/><Relationship Id="rId31" Type="http://schemas.openxmlformats.org/officeDocument/2006/relationships/hyperlink" Target="https://doi.org/10.1007/s10551-020-04679-y"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186/s40991-024-00094-y" TargetMode="External"/><Relationship Id="rId22" Type="http://schemas.openxmlformats.org/officeDocument/2006/relationships/hyperlink" Target="https://doi.org/10.1007/s10551-023-05386-0" TargetMode="External"/><Relationship Id="rId27" Type="http://schemas.openxmlformats.org/officeDocument/2006/relationships/hyperlink" Target="https://doi.org/10.1007/s11948-021-00289-7" TargetMode="External"/><Relationship Id="rId30" Type="http://schemas.openxmlformats.org/officeDocument/2006/relationships/hyperlink" Target="https://doi.org/10.1007/s10551-022-05304-w" TargetMode="External"/><Relationship Id="rId35" Type="http://schemas.openxmlformats.org/officeDocument/2006/relationships/hyperlink" Target="https://doi.org/10.1016/j.copsyc.2022.101323"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Global Ethics (BMBM6008)</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20</Pages>
  <Words>3555</Words>
  <Characters>22839</Characters>
  <Application>Microsoft Office Word</Application>
  <DocSecurity>0</DocSecurity>
  <Lines>376</Lines>
  <Paragraphs>62</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Balancing Profitability and Ethics: Exploring Greed, Corporate Responsibility, and Regulation in Modern Business</dc:title>
  <dc:subject/>
  <dc:creator>Songlin Zou 2300327</dc:creator>
  <cp:keywords/>
  <dc:description/>
  <cp:lastModifiedBy>Songlin Zou (2300327)</cp:lastModifiedBy>
  <cp:revision>1</cp:revision>
  <dcterms:created xsi:type="dcterms:W3CDTF">2022-10-17T18:57:00Z</dcterms:created>
  <dcterms:modified xsi:type="dcterms:W3CDTF">2024-12-17T15:27:00Z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bc27e90a87e39db154f07b9cfd6867801ac5fbc510ab07c742d137a404bc7bb1</vt:lpwstr>
  </property>
</Properties>
</file>