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9E8E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FEFE89" wp14:editId="5277D67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B68E8B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CD79877" w14:textId="77777777" w:rsidTr="00A406E5">
        <w:tc>
          <w:tcPr>
            <w:tcW w:w="9922" w:type="dxa"/>
            <w:shd w:val="clear" w:color="auto" w:fill="C0C0C0"/>
          </w:tcPr>
          <w:p w14:paraId="02B5A06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600C9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8E5E49" w14:textId="77777777" w:rsidTr="008F1308">
        <w:tc>
          <w:tcPr>
            <w:tcW w:w="2093" w:type="dxa"/>
            <w:shd w:val="pct15" w:color="auto" w:fill="auto"/>
          </w:tcPr>
          <w:p w14:paraId="273299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B4355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143E94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59C2AD" w14:textId="77777777" w:rsidR="003B3F9D" w:rsidRPr="00A406E5" w:rsidRDefault="003B3F9D" w:rsidP="001E57C1">
            <w:pPr>
              <w:spacing w:before="120" w:after="120"/>
              <w:jc w:val="both"/>
              <w:rPr>
                <w:rFonts w:ascii="Arial" w:hAnsi="Arial" w:cs="Arial"/>
                <w:b/>
                <w:sz w:val="22"/>
                <w:szCs w:val="22"/>
              </w:rPr>
            </w:pPr>
          </w:p>
        </w:tc>
      </w:tr>
      <w:tr w:rsidR="00EA57D8" w:rsidRPr="00A406E5" w14:paraId="5E4DBF21" w14:textId="77777777" w:rsidTr="00A406E5">
        <w:tc>
          <w:tcPr>
            <w:tcW w:w="2093" w:type="dxa"/>
            <w:shd w:val="pct15" w:color="auto" w:fill="auto"/>
          </w:tcPr>
          <w:p w14:paraId="53C3DE86"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C3CA9E0" w14:textId="68460200" w:rsidR="00EA57D8" w:rsidRPr="00A406E5" w:rsidRDefault="00EA57D8" w:rsidP="00EA57D8">
            <w:pPr>
              <w:spacing w:before="120" w:after="120"/>
              <w:jc w:val="both"/>
              <w:rPr>
                <w:rFonts w:ascii="Arial" w:hAnsi="Arial" w:cs="Arial"/>
                <w:b/>
                <w:sz w:val="22"/>
                <w:szCs w:val="22"/>
              </w:rPr>
            </w:pPr>
            <w:r>
              <w:rPr>
                <w:rFonts w:ascii="Arial" w:hAnsi="Arial" w:cs="Arial"/>
                <w:b/>
                <w:sz w:val="22"/>
                <w:szCs w:val="22"/>
              </w:rPr>
              <w:t>BA Advocacy/BA Sociology</w:t>
            </w:r>
          </w:p>
        </w:tc>
      </w:tr>
      <w:tr w:rsidR="00EA57D8" w:rsidRPr="00A406E5" w14:paraId="39BAD672" w14:textId="77777777" w:rsidTr="00A628CC">
        <w:tc>
          <w:tcPr>
            <w:tcW w:w="2093" w:type="dxa"/>
            <w:shd w:val="pct15" w:color="auto" w:fill="auto"/>
          </w:tcPr>
          <w:p w14:paraId="67AA3D23"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8F853FD" w14:textId="53767B85" w:rsidR="00EA57D8" w:rsidRPr="00A406E5" w:rsidRDefault="00372A46" w:rsidP="00EA57D8">
            <w:pPr>
              <w:spacing w:before="120" w:after="120"/>
              <w:jc w:val="both"/>
              <w:rPr>
                <w:rFonts w:ascii="Arial" w:hAnsi="Arial" w:cs="Arial"/>
                <w:b/>
                <w:sz w:val="22"/>
                <w:szCs w:val="22"/>
              </w:rPr>
            </w:pPr>
            <w:r w:rsidRPr="00372A46">
              <w:rPr>
                <w:rFonts w:ascii="Arial" w:hAnsi="Arial" w:cs="Arial"/>
                <w:b/>
                <w:sz w:val="22"/>
                <w:szCs w:val="22"/>
              </w:rPr>
              <w:t>Skills for life: employability and future pathways</w:t>
            </w:r>
          </w:p>
        </w:tc>
      </w:tr>
      <w:tr w:rsidR="00EA57D8" w:rsidRPr="00A406E5" w14:paraId="58988B23" w14:textId="77777777" w:rsidTr="008F1308">
        <w:tc>
          <w:tcPr>
            <w:tcW w:w="2093" w:type="dxa"/>
            <w:shd w:val="pct15" w:color="auto" w:fill="auto"/>
          </w:tcPr>
          <w:p w14:paraId="4FC19C78"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B0EA66" w14:textId="133E75F3" w:rsidR="00EA57D8" w:rsidRPr="00A406E5" w:rsidRDefault="00372A46" w:rsidP="00EA57D8">
            <w:pPr>
              <w:spacing w:before="120" w:after="120"/>
              <w:jc w:val="both"/>
              <w:rPr>
                <w:rFonts w:ascii="Arial" w:hAnsi="Arial" w:cs="Arial"/>
                <w:b/>
                <w:sz w:val="22"/>
                <w:szCs w:val="22"/>
              </w:rPr>
            </w:pPr>
            <w:r w:rsidRPr="00372A46">
              <w:rPr>
                <w:rFonts w:ascii="Arial" w:hAnsi="Arial" w:cs="Arial"/>
                <w:b/>
                <w:sz w:val="22"/>
                <w:szCs w:val="22"/>
              </w:rPr>
              <w:t>ECSO6006</w:t>
            </w:r>
            <w:r w:rsidR="00EA57D8" w:rsidRPr="00A406E5">
              <w:rPr>
                <w:rFonts w:ascii="Arial" w:hAnsi="Arial" w:cs="Arial"/>
                <w:b/>
                <w:sz w:val="22"/>
                <w:szCs w:val="22"/>
              </w:rPr>
              <w:t xml:space="preserve"> </w:t>
            </w:r>
          </w:p>
        </w:tc>
        <w:tc>
          <w:tcPr>
            <w:tcW w:w="2268" w:type="dxa"/>
            <w:shd w:val="clear" w:color="auto" w:fill="D9D9D9"/>
          </w:tcPr>
          <w:p w14:paraId="2A1D3874" w14:textId="77777777" w:rsidR="00EA57D8" w:rsidRPr="004D5E9B" w:rsidRDefault="00EA57D8" w:rsidP="00EA57D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0B751C" w14:textId="61F277AD" w:rsidR="00EA57D8" w:rsidRPr="00A406E5" w:rsidRDefault="00372A46" w:rsidP="00EA57D8">
            <w:pPr>
              <w:spacing w:before="120" w:after="120"/>
              <w:jc w:val="both"/>
              <w:rPr>
                <w:rFonts w:ascii="Arial" w:hAnsi="Arial" w:cs="Arial"/>
                <w:b/>
                <w:sz w:val="22"/>
                <w:szCs w:val="22"/>
              </w:rPr>
            </w:pPr>
            <w:r>
              <w:rPr>
                <w:rFonts w:ascii="Arial" w:hAnsi="Arial" w:cs="Arial"/>
                <w:b/>
                <w:sz w:val="22"/>
                <w:szCs w:val="22"/>
              </w:rPr>
              <w:t>100</w:t>
            </w:r>
            <w:r w:rsidR="00EA57D8">
              <w:rPr>
                <w:rFonts w:ascii="Arial" w:hAnsi="Arial" w:cs="Arial"/>
                <w:b/>
                <w:sz w:val="22"/>
                <w:szCs w:val="22"/>
              </w:rPr>
              <w:t>%</w:t>
            </w:r>
          </w:p>
        </w:tc>
      </w:tr>
      <w:tr w:rsidR="00EA57D8" w:rsidRPr="00A406E5" w14:paraId="73322C1E" w14:textId="77777777" w:rsidTr="008F1308">
        <w:tc>
          <w:tcPr>
            <w:tcW w:w="2093" w:type="dxa"/>
            <w:shd w:val="pct15" w:color="auto" w:fill="auto"/>
          </w:tcPr>
          <w:p w14:paraId="6F1EA0FE"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1323F7" w14:textId="468716C5" w:rsidR="00EA57D8" w:rsidRPr="00A406E5" w:rsidRDefault="00372A46" w:rsidP="00EA57D8">
            <w:pPr>
              <w:spacing w:before="120" w:after="120"/>
              <w:jc w:val="both"/>
              <w:rPr>
                <w:rFonts w:ascii="Arial" w:hAnsi="Arial" w:cs="Arial"/>
                <w:b/>
                <w:sz w:val="22"/>
                <w:szCs w:val="22"/>
              </w:rPr>
            </w:pPr>
            <w:r w:rsidRPr="00372A46">
              <w:rPr>
                <w:rFonts w:ascii="Arial" w:hAnsi="Arial" w:cs="Arial"/>
                <w:b/>
                <w:sz w:val="22"/>
                <w:szCs w:val="22"/>
              </w:rPr>
              <w:t>Ken Dicks</w:t>
            </w:r>
          </w:p>
        </w:tc>
        <w:tc>
          <w:tcPr>
            <w:tcW w:w="2268" w:type="dxa"/>
            <w:shd w:val="clear" w:color="auto" w:fill="D9D9D9"/>
          </w:tcPr>
          <w:p w14:paraId="4A577F97"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C69AED" w14:textId="1374F7A3" w:rsidR="00EA57D8" w:rsidRPr="00A406E5" w:rsidRDefault="000F7DD9" w:rsidP="00EA57D8">
            <w:pPr>
              <w:spacing w:before="120" w:after="120"/>
              <w:rPr>
                <w:rFonts w:ascii="Arial" w:hAnsi="Arial" w:cs="Arial"/>
                <w:b/>
                <w:sz w:val="22"/>
                <w:szCs w:val="22"/>
              </w:rPr>
            </w:pPr>
            <w:r>
              <w:rPr>
                <w:rFonts w:ascii="Arial" w:hAnsi="Arial" w:cs="Arial"/>
                <w:b/>
                <w:bCs/>
              </w:rPr>
              <w:t>CLH</w:t>
            </w:r>
          </w:p>
        </w:tc>
      </w:tr>
      <w:tr w:rsidR="00EA57D8" w:rsidRPr="00A406E5" w14:paraId="0BD348EB" w14:textId="77777777" w:rsidTr="008F1308">
        <w:tc>
          <w:tcPr>
            <w:tcW w:w="2093" w:type="dxa"/>
            <w:shd w:val="pct15" w:color="auto" w:fill="auto"/>
          </w:tcPr>
          <w:p w14:paraId="66D379AD"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573A41" w14:textId="4EB984BB" w:rsidR="00EA57D8" w:rsidRPr="000F7DD9" w:rsidRDefault="00EA57D8" w:rsidP="00EA57D8">
            <w:pPr>
              <w:spacing w:before="120" w:after="120"/>
              <w:jc w:val="both"/>
              <w:rPr>
                <w:rFonts w:ascii="Arial" w:hAnsi="Arial" w:cs="Arial"/>
                <w:b/>
                <w:sz w:val="22"/>
                <w:szCs w:val="22"/>
              </w:rPr>
            </w:pPr>
            <w:r w:rsidRPr="000F7DD9">
              <w:rPr>
                <w:rFonts w:ascii="Arial" w:hAnsi="Arial" w:cs="Arial"/>
                <w:b/>
                <w:sz w:val="22"/>
                <w:szCs w:val="22"/>
              </w:rPr>
              <w:t>Assessment 1</w:t>
            </w:r>
          </w:p>
          <w:p w14:paraId="59EFC893" w14:textId="56ECB2F6" w:rsidR="00EA57D8" w:rsidRPr="000F7DD9" w:rsidRDefault="00F86BD7" w:rsidP="00EA57D8">
            <w:pPr>
              <w:spacing w:before="120" w:after="120"/>
              <w:jc w:val="both"/>
              <w:rPr>
                <w:rFonts w:ascii="Arial" w:hAnsi="Arial" w:cs="Arial"/>
                <w:b/>
                <w:sz w:val="22"/>
                <w:szCs w:val="22"/>
              </w:rPr>
            </w:pPr>
            <w:r w:rsidRPr="000F7DD9">
              <w:rPr>
                <w:rStyle w:val="ui-provider"/>
                <w:rFonts w:ascii="Arial" w:hAnsi="Arial" w:cs="Arial"/>
                <w:sz w:val="22"/>
                <w:szCs w:val="22"/>
              </w:rPr>
              <w:t>For an employment opportunity of your choice prepare a 20-minute presentation outlining your suitability for the post. Your presentation should use theory to support your arguments. You will be asked several questions at the end of your presentation which will be based on your chosen opportunity and the content of your presentation. </w:t>
            </w:r>
          </w:p>
        </w:tc>
        <w:tc>
          <w:tcPr>
            <w:tcW w:w="2268" w:type="dxa"/>
            <w:shd w:val="pct15" w:color="auto" w:fill="auto"/>
          </w:tcPr>
          <w:p w14:paraId="5EEE8A5D" w14:textId="77777777" w:rsidR="00EA57D8" w:rsidRPr="000F7DD9" w:rsidRDefault="00EA57D8" w:rsidP="00EA57D8">
            <w:pPr>
              <w:spacing w:before="120" w:after="120"/>
              <w:jc w:val="both"/>
              <w:rPr>
                <w:rFonts w:ascii="Arial" w:hAnsi="Arial" w:cs="Arial"/>
                <w:b/>
                <w:sz w:val="22"/>
                <w:szCs w:val="22"/>
              </w:rPr>
            </w:pPr>
            <w:r w:rsidRPr="000F7DD9">
              <w:rPr>
                <w:rFonts w:ascii="Arial" w:hAnsi="Arial" w:cs="Arial"/>
                <w:b/>
                <w:sz w:val="22"/>
                <w:szCs w:val="22"/>
              </w:rPr>
              <w:t>Word count (or equivalent):</w:t>
            </w:r>
          </w:p>
        </w:tc>
        <w:tc>
          <w:tcPr>
            <w:tcW w:w="2268" w:type="dxa"/>
          </w:tcPr>
          <w:p w14:paraId="003EFF42" w14:textId="381F81FD" w:rsidR="00EA57D8" w:rsidRPr="000F7DD9" w:rsidRDefault="00372A46" w:rsidP="00372A46">
            <w:pPr>
              <w:spacing w:before="120" w:after="120"/>
              <w:rPr>
                <w:rFonts w:ascii="Arial" w:hAnsi="Arial" w:cs="Arial"/>
                <w:b/>
                <w:sz w:val="22"/>
                <w:szCs w:val="22"/>
              </w:rPr>
            </w:pPr>
            <w:r w:rsidRPr="000F7DD9">
              <w:rPr>
                <w:rFonts w:ascii="Arial" w:hAnsi="Arial" w:cs="Arial"/>
                <w:b/>
                <w:bCs/>
                <w:sz w:val="22"/>
                <w:szCs w:val="22"/>
              </w:rPr>
              <w:t>Mock Interview 30 minutes (to include questions)</w:t>
            </w:r>
          </w:p>
        </w:tc>
      </w:tr>
      <w:tr w:rsidR="000F7DD9" w:rsidRPr="00A406E5" w14:paraId="323EE889" w14:textId="77777777" w:rsidTr="008F1308">
        <w:tc>
          <w:tcPr>
            <w:tcW w:w="2093" w:type="dxa"/>
            <w:shd w:val="pct15" w:color="auto" w:fill="auto"/>
          </w:tcPr>
          <w:p w14:paraId="43A10CDB" w14:textId="77777777" w:rsidR="000F7DD9" w:rsidRPr="00A406E5" w:rsidRDefault="000F7DD9" w:rsidP="000F7DD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76F93B" w14:textId="47CA226C" w:rsidR="000F7DD9" w:rsidRPr="000F7DD9" w:rsidRDefault="000F7DD9" w:rsidP="000F7DD9">
            <w:pPr>
              <w:spacing w:before="120" w:after="120"/>
              <w:jc w:val="both"/>
              <w:rPr>
                <w:rFonts w:ascii="Arial" w:hAnsi="Arial" w:cs="Arial"/>
                <w:b/>
                <w:sz w:val="22"/>
                <w:szCs w:val="22"/>
              </w:rPr>
            </w:pPr>
            <w:r w:rsidRPr="000F7DD9">
              <w:rPr>
                <w:rFonts w:ascii="Arial" w:hAnsi="Arial" w:cs="Arial"/>
                <w:sz w:val="22"/>
                <w:szCs w:val="22"/>
              </w:rPr>
              <w:t>7 May 2025</w:t>
            </w:r>
          </w:p>
        </w:tc>
        <w:tc>
          <w:tcPr>
            <w:tcW w:w="2268" w:type="dxa"/>
            <w:shd w:val="pct15" w:color="auto" w:fill="auto"/>
          </w:tcPr>
          <w:p w14:paraId="33440229" w14:textId="77777777" w:rsidR="000F7DD9" w:rsidRPr="000F7DD9" w:rsidRDefault="000F7DD9" w:rsidP="000F7DD9">
            <w:pPr>
              <w:spacing w:before="120" w:after="120"/>
              <w:jc w:val="both"/>
              <w:rPr>
                <w:rFonts w:ascii="Arial" w:hAnsi="Arial" w:cs="Arial"/>
                <w:b/>
                <w:sz w:val="22"/>
                <w:szCs w:val="22"/>
              </w:rPr>
            </w:pPr>
            <w:r w:rsidRPr="000F7DD9">
              <w:rPr>
                <w:rFonts w:ascii="Arial" w:hAnsi="Arial" w:cs="Arial"/>
                <w:b/>
                <w:sz w:val="22"/>
                <w:szCs w:val="22"/>
              </w:rPr>
              <w:t>Return date of provisional marks &amp; written feedback:</w:t>
            </w:r>
          </w:p>
        </w:tc>
        <w:tc>
          <w:tcPr>
            <w:tcW w:w="2268" w:type="dxa"/>
          </w:tcPr>
          <w:p w14:paraId="53139B70" w14:textId="550B0366" w:rsidR="000F7DD9" w:rsidRPr="000F7DD9" w:rsidRDefault="000F7DD9" w:rsidP="000F7DD9">
            <w:pPr>
              <w:spacing w:before="120" w:after="120"/>
              <w:jc w:val="both"/>
              <w:rPr>
                <w:rFonts w:ascii="Arial" w:hAnsi="Arial" w:cs="Arial"/>
                <w:b/>
                <w:sz w:val="22"/>
                <w:szCs w:val="22"/>
              </w:rPr>
            </w:pPr>
            <w:r w:rsidRPr="000F7DD9">
              <w:rPr>
                <w:rFonts w:ascii="Arial" w:hAnsi="Arial" w:cs="Arial"/>
                <w:sz w:val="22"/>
                <w:szCs w:val="22"/>
              </w:rPr>
              <w:t>5 June 2025</w:t>
            </w:r>
          </w:p>
        </w:tc>
      </w:tr>
      <w:tr w:rsidR="00152E9D" w:rsidRPr="00A406E5" w14:paraId="1BD35637" w14:textId="77777777" w:rsidTr="00A406E5">
        <w:tc>
          <w:tcPr>
            <w:tcW w:w="2093" w:type="dxa"/>
            <w:shd w:val="pct15" w:color="auto" w:fill="auto"/>
          </w:tcPr>
          <w:p w14:paraId="326BA9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4837FD" w14:textId="77777777" w:rsidR="00A406E5" w:rsidRPr="000F7DD9" w:rsidRDefault="00A406E5" w:rsidP="00A406E5">
            <w:pPr>
              <w:rPr>
                <w:rFonts w:ascii="Arial" w:hAnsi="Arial" w:cs="Arial"/>
                <w:sz w:val="22"/>
                <w:szCs w:val="22"/>
              </w:rPr>
            </w:pPr>
            <w:r w:rsidRPr="000F7DD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898D2E7" w14:textId="77777777" w:rsidR="00A406E5" w:rsidRPr="000F7DD9" w:rsidRDefault="00A406E5" w:rsidP="005F0579">
            <w:pPr>
              <w:spacing w:before="120" w:after="120"/>
              <w:jc w:val="both"/>
              <w:rPr>
                <w:rFonts w:ascii="Arial" w:hAnsi="Arial" w:cs="Arial"/>
                <w:b/>
                <w:sz w:val="22"/>
                <w:szCs w:val="22"/>
              </w:rPr>
            </w:pPr>
            <w:r w:rsidRPr="000F7DD9">
              <w:rPr>
                <w:rFonts w:ascii="Arial" w:hAnsi="Arial" w:cs="Arial"/>
                <w:b/>
                <w:sz w:val="22"/>
                <w:szCs w:val="22"/>
              </w:rPr>
              <w:t xml:space="preserve">Alternative submission method (if applicable): </w:t>
            </w:r>
          </w:p>
          <w:p w14:paraId="79DFDAA1" w14:textId="77777777" w:rsidR="00A406E5" w:rsidRPr="000F7DD9" w:rsidRDefault="00A406E5" w:rsidP="005F0579">
            <w:pPr>
              <w:spacing w:before="120" w:after="120"/>
              <w:jc w:val="both"/>
              <w:rPr>
                <w:rFonts w:ascii="Arial" w:hAnsi="Arial" w:cs="Arial"/>
                <w:b/>
                <w:sz w:val="22"/>
                <w:szCs w:val="22"/>
              </w:rPr>
            </w:pPr>
            <w:r w:rsidRPr="000F7DD9">
              <w:rPr>
                <w:rFonts w:ascii="Arial" w:hAnsi="Arial" w:cs="Arial"/>
                <w:b/>
                <w:sz w:val="22"/>
                <w:szCs w:val="22"/>
              </w:rPr>
              <w:t xml:space="preserve">Late submission of the assessment will result in a late penalty mark.  </w:t>
            </w:r>
            <w:r w:rsidRPr="000F7DD9">
              <w:rPr>
                <w:rFonts w:ascii="Arial" w:hAnsi="Arial" w:cs="Arial"/>
                <w:sz w:val="22"/>
                <w:szCs w:val="22"/>
              </w:rPr>
              <w:t>Penalties for late submission: Up to one week late, maximum mark o</w:t>
            </w:r>
            <w:r w:rsidR="008F1308" w:rsidRPr="000F7DD9">
              <w:rPr>
                <w:rFonts w:ascii="Arial" w:hAnsi="Arial" w:cs="Arial"/>
                <w:sz w:val="22"/>
                <w:szCs w:val="22"/>
              </w:rPr>
              <w:t>f 40%.  Over one week late, 0%</w:t>
            </w:r>
            <w:r w:rsidRPr="000F7DD9">
              <w:rPr>
                <w:rFonts w:ascii="Arial" w:hAnsi="Arial" w:cs="Arial"/>
                <w:sz w:val="22"/>
                <w:szCs w:val="22"/>
              </w:rPr>
              <w:t>.  Only the Extenuating Circumstances Panel may approve a change to submission dates.</w:t>
            </w:r>
          </w:p>
        </w:tc>
      </w:tr>
      <w:tr w:rsidR="00A406E5" w:rsidRPr="00A406E5" w14:paraId="655AAE5E" w14:textId="77777777" w:rsidTr="00A406E5">
        <w:tc>
          <w:tcPr>
            <w:tcW w:w="2093" w:type="dxa"/>
            <w:shd w:val="pct15" w:color="auto" w:fill="auto"/>
          </w:tcPr>
          <w:p w14:paraId="159F3C0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CF577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2E032F3" w14:textId="77777777" w:rsidR="0028204E" w:rsidRPr="00A406E5" w:rsidRDefault="0028204E" w:rsidP="00DB116D">
      <w:pPr>
        <w:rPr>
          <w:rFonts w:ascii="Arial" w:hAnsi="Arial" w:cs="Arial"/>
          <w:sz w:val="32"/>
        </w:rPr>
      </w:pPr>
    </w:p>
    <w:p w14:paraId="4E0F7635" w14:textId="77777777" w:rsidR="00152E9D" w:rsidRPr="00A406E5" w:rsidRDefault="00152E9D" w:rsidP="00DB116D">
      <w:pPr>
        <w:rPr>
          <w:rFonts w:ascii="Arial" w:hAnsi="Arial" w:cs="Arial"/>
          <w:sz w:val="32"/>
        </w:rPr>
      </w:pPr>
    </w:p>
    <w:tbl>
      <w:tblPr>
        <w:tblW w:w="100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2"/>
      </w:tblGrid>
      <w:tr w:rsidR="00C01A3F" w:rsidRPr="00A406E5" w14:paraId="796DA815" w14:textId="77777777" w:rsidTr="00527123">
        <w:tc>
          <w:tcPr>
            <w:tcW w:w="10002" w:type="dxa"/>
            <w:shd w:val="pct10" w:color="auto" w:fill="auto"/>
          </w:tcPr>
          <w:p w14:paraId="4236B89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854D49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C0BE49" w14:textId="77777777" w:rsidTr="00527123">
        <w:tc>
          <w:tcPr>
            <w:tcW w:w="10002" w:type="dxa"/>
          </w:tcPr>
          <w:p w14:paraId="6D90A83B" w14:textId="77777777" w:rsidR="0056118D" w:rsidRPr="0056118D" w:rsidRDefault="0056118D" w:rsidP="0056118D">
            <w:pPr>
              <w:pStyle w:val="ListParagraph"/>
              <w:numPr>
                <w:ilvl w:val="0"/>
                <w:numId w:val="20"/>
              </w:numPr>
              <w:spacing w:before="120" w:after="120"/>
              <w:jc w:val="both"/>
              <w:rPr>
                <w:rFonts w:ascii="Arial" w:hAnsi="Arial" w:cs="Arial"/>
                <w:sz w:val="22"/>
                <w:szCs w:val="22"/>
              </w:rPr>
            </w:pPr>
            <w:r w:rsidRPr="0056118D">
              <w:rPr>
                <w:rFonts w:ascii="Arial" w:hAnsi="Arial" w:cs="Arial"/>
                <w:sz w:val="22"/>
                <w:szCs w:val="22"/>
              </w:rPr>
              <w:lastRenderedPageBreak/>
              <w:t xml:space="preserve">critically analyse the principles of employability and enterprising skills in relation to relevant career </w:t>
            </w:r>
            <w:proofErr w:type="gramStart"/>
            <w:r w:rsidRPr="0056118D">
              <w:rPr>
                <w:rFonts w:ascii="Arial" w:hAnsi="Arial" w:cs="Arial"/>
                <w:sz w:val="22"/>
                <w:szCs w:val="22"/>
              </w:rPr>
              <w:t>pathways;</w:t>
            </w:r>
            <w:proofErr w:type="gramEnd"/>
          </w:p>
          <w:p w14:paraId="6192E015" w14:textId="77777777" w:rsidR="0056118D" w:rsidRPr="0056118D" w:rsidRDefault="0056118D" w:rsidP="0056118D">
            <w:pPr>
              <w:pStyle w:val="ListParagraph"/>
              <w:numPr>
                <w:ilvl w:val="0"/>
                <w:numId w:val="20"/>
              </w:numPr>
              <w:spacing w:before="120" w:after="120"/>
              <w:jc w:val="both"/>
              <w:rPr>
                <w:rFonts w:ascii="Arial" w:hAnsi="Arial" w:cs="Arial"/>
                <w:sz w:val="22"/>
                <w:szCs w:val="22"/>
              </w:rPr>
            </w:pPr>
            <w:r w:rsidRPr="0056118D">
              <w:rPr>
                <w:rFonts w:ascii="Arial" w:hAnsi="Arial" w:cs="Arial"/>
                <w:sz w:val="22"/>
                <w:szCs w:val="22"/>
              </w:rPr>
              <w:t xml:space="preserve">critically reflect on the importance of continual learning and future thinking </w:t>
            </w:r>
            <w:proofErr w:type="gramStart"/>
            <w:r w:rsidRPr="0056118D">
              <w:rPr>
                <w:rFonts w:ascii="Arial" w:hAnsi="Arial" w:cs="Arial"/>
                <w:sz w:val="22"/>
                <w:szCs w:val="22"/>
              </w:rPr>
              <w:t>for  own</w:t>
            </w:r>
            <w:proofErr w:type="gramEnd"/>
            <w:r w:rsidRPr="0056118D">
              <w:rPr>
                <w:rFonts w:ascii="Arial" w:hAnsi="Arial" w:cs="Arial"/>
                <w:sz w:val="22"/>
                <w:szCs w:val="22"/>
              </w:rPr>
              <w:t xml:space="preserve"> personal development and employability; </w:t>
            </w:r>
          </w:p>
          <w:p w14:paraId="5AAB812F" w14:textId="77777777" w:rsidR="0056118D" w:rsidRPr="0056118D" w:rsidRDefault="0056118D" w:rsidP="0056118D">
            <w:pPr>
              <w:pStyle w:val="ListParagraph"/>
              <w:numPr>
                <w:ilvl w:val="0"/>
                <w:numId w:val="20"/>
              </w:numPr>
              <w:spacing w:before="120" w:after="120"/>
              <w:jc w:val="both"/>
              <w:rPr>
                <w:rFonts w:ascii="Arial" w:hAnsi="Arial" w:cs="Arial"/>
                <w:sz w:val="22"/>
                <w:szCs w:val="22"/>
              </w:rPr>
            </w:pPr>
            <w:r w:rsidRPr="0056118D">
              <w:rPr>
                <w:rFonts w:ascii="Arial" w:hAnsi="Arial" w:cs="Arial"/>
                <w:sz w:val="22"/>
                <w:szCs w:val="22"/>
              </w:rPr>
              <w:t xml:space="preserve">exhibit written and presentation skills that evidence advanced competencies and characteristics that reflect a range of transferable skills e.g. teamwork, problem solving and </w:t>
            </w:r>
            <w:proofErr w:type="gramStart"/>
            <w:r w:rsidRPr="0056118D">
              <w:rPr>
                <w:rFonts w:ascii="Arial" w:hAnsi="Arial" w:cs="Arial"/>
                <w:sz w:val="22"/>
                <w:szCs w:val="22"/>
              </w:rPr>
              <w:t>communication;</w:t>
            </w:r>
            <w:proofErr w:type="gramEnd"/>
          </w:p>
          <w:p w14:paraId="0087D613" w14:textId="77777777" w:rsidR="0056118D" w:rsidRPr="0056118D" w:rsidRDefault="0056118D" w:rsidP="0056118D">
            <w:pPr>
              <w:pStyle w:val="ListParagraph"/>
              <w:numPr>
                <w:ilvl w:val="0"/>
                <w:numId w:val="20"/>
              </w:numPr>
              <w:spacing w:before="120" w:after="120"/>
              <w:jc w:val="both"/>
              <w:rPr>
                <w:rFonts w:ascii="Arial" w:hAnsi="Arial" w:cs="Arial"/>
                <w:sz w:val="22"/>
                <w:szCs w:val="22"/>
              </w:rPr>
            </w:pPr>
            <w:r w:rsidRPr="0056118D">
              <w:rPr>
                <w:rFonts w:ascii="Arial" w:hAnsi="Arial" w:cs="Arial"/>
                <w:sz w:val="22"/>
                <w:szCs w:val="22"/>
              </w:rPr>
              <w:t>organise knowledge and learning through an advanced use of a range of information sources, including ICT, and present their work at the appropriate level.</w:t>
            </w:r>
          </w:p>
          <w:p w14:paraId="2DDCE16C" w14:textId="77777777" w:rsidR="00C01A3F" w:rsidRPr="00A406E5" w:rsidRDefault="00C01A3F" w:rsidP="0056118D">
            <w:pPr>
              <w:spacing w:before="120" w:after="120"/>
              <w:jc w:val="both"/>
              <w:rPr>
                <w:rFonts w:ascii="Arial" w:hAnsi="Arial" w:cs="Arial"/>
                <w:sz w:val="22"/>
                <w:szCs w:val="22"/>
              </w:rPr>
            </w:pPr>
          </w:p>
        </w:tc>
      </w:tr>
    </w:tbl>
    <w:p w14:paraId="3650A606" w14:textId="77777777" w:rsidR="00C01A3F" w:rsidRPr="00A406E5" w:rsidRDefault="00C01A3F" w:rsidP="00BA1176">
      <w:pPr>
        <w:rPr>
          <w:rFonts w:ascii="Arial" w:hAnsi="Arial" w:cs="Arial"/>
          <w:b/>
        </w:rPr>
      </w:pPr>
    </w:p>
    <w:p w14:paraId="4EFE142A" w14:textId="77777777" w:rsidR="00C01A3F" w:rsidRPr="00A406E5" w:rsidRDefault="00C01A3F" w:rsidP="00BA1176">
      <w:pPr>
        <w:rPr>
          <w:rFonts w:ascii="Arial" w:hAnsi="Arial" w:cs="Arial"/>
          <w:b/>
        </w:rPr>
      </w:pPr>
    </w:p>
    <w:p w14:paraId="04585CE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4A81A53" w14:textId="77777777" w:rsidTr="00A406E5">
        <w:tc>
          <w:tcPr>
            <w:tcW w:w="9781" w:type="dxa"/>
            <w:shd w:val="clear" w:color="auto" w:fill="C0C0C0"/>
          </w:tcPr>
          <w:p w14:paraId="4CF02AD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006C00A" w14:textId="77777777" w:rsidR="00EE6F25" w:rsidRPr="00A406E5" w:rsidRDefault="00EE6F25" w:rsidP="005969E2">
      <w:pPr>
        <w:jc w:val="both"/>
        <w:rPr>
          <w:rFonts w:ascii="Arial" w:hAnsi="Arial" w:cs="Arial"/>
          <w:sz w:val="22"/>
          <w:szCs w:val="22"/>
        </w:rPr>
      </w:pPr>
    </w:p>
    <w:p w14:paraId="0E0209F7" w14:textId="77777777" w:rsidR="00DE1178" w:rsidRPr="00911F34" w:rsidRDefault="00DE1178" w:rsidP="00DE1178">
      <w:pPr>
        <w:jc w:val="center"/>
        <w:rPr>
          <w:b/>
          <w:color w:val="FF0000"/>
          <w:sz w:val="28"/>
        </w:rPr>
      </w:pPr>
      <w:r w:rsidRPr="00911F34">
        <w:rPr>
          <w:b/>
          <w:color w:val="FF0000"/>
          <w:sz w:val="28"/>
        </w:rPr>
        <w:t>The Task Description will be ‘unpacked’ during lectures and recorded.</w:t>
      </w:r>
    </w:p>
    <w:p w14:paraId="7F450365" w14:textId="77777777" w:rsidR="00DE1178" w:rsidRPr="00911F34" w:rsidRDefault="00DE1178" w:rsidP="00DE1178">
      <w:pPr>
        <w:jc w:val="center"/>
        <w:rPr>
          <w:b/>
          <w:color w:val="FF0000"/>
          <w:sz w:val="28"/>
        </w:rPr>
      </w:pPr>
      <w:r w:rsidRPr="00911F34">
        <w:rPr>
          <w:b/>
          <w:color w:val="FF0000"/>
          <w:sz w:val="28"/>
        </w:rPr>
        <w:t>This recording will also be available on the Module’s Moodle page.</w:t>
      </w:r>
    </w:p>
    <w:p w14:paraId="15A04283" w14:textId="77777777" w:rsidR="00DE1178" w:rsidRPr="00911F34" w:rsidRDefault="00DE1178" w:rsidP="00DE1178">
      <w:pPr>
        <w:jc w:val="center"/>
        <w:rPr>
          <w:rFonts w:ascii="Arial" w:hAnsi="Arial" w:cs="Arial"/>
          <w:b/>
          <w:color w:val="FF0000"/>
          <w:sz w:val="32"/>
          <w:szCs w:val="22"/>
        </w:rPr>
      </w:pPr>
    </w:p>
    <w:p w14:paraId="4024692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1D202C" w14:textId="77777777" w:rsidTr="00C8667A">
        <w:trPr>
          <w:trHeight w:val="414"/>
        </w:trPr>
        <w:tc>
          <w:tcPr>
            <w:tcW w:w="10670" w:type="dxa"/>
            <w:shd w:val="clear" w:color="auto" w:fill="D9D9D9"/>
          </w:tcPr>
          <w:p w14:paraId="4FE263D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68157E" w14:textId="77777777" w:rsidR="00D22D9C" w:rsidRPr="00A406E5" w:rsidRDefault="00D22D9C" w:rsidP="00D22D9C">
      <w:pPr>
        <w:jc w:val="both"/>
        <w:rPr>
          <w:rFonts w:ascii="Arial" w:hAnsi="Arial" w:cs="Arial"/>
          <w:sz w:val="22"/>
          <w:szCs w:val="22"/>
        </w:rPr>
      </w:pPr>
    </w:p>
    <w:p w14:paraId="1F0D76F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9A972F" w14:textId="77777777" w:rsidR="004D5E9B" w:rsidRDefault="004D5E9B" w:rsidP="00D22D9C">
      <w:pPr>
        <w:jc w:val="both"/>
        <w:rPr>
          <w:rFonts w:ascii="Arial" w:hAnsi="Arial" w:cs="Arial"/>
          <w:b/>
          <w:sz w:val="22"/>
          <w:szCs w:val="22"/>
        </w:rPr>
      </w:pPr>
    </w:p>
    <w:p w14:paraId="5FA6C6A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1FFA0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C837C3" w14:textId="77777777" w:rsidR="00C01A3F" w:rsidRPr="00A406E5" w:rsidRDefault="00C01A3F" w:rsidP="00D22D9C">
      <w:pPr>
        <w:jc w:val="both"/>
        <w:rPr>
          <w:rFonts w:ascii="Arial" w:hAnsi="Arial" w:cs="Arial"/>
          <w:sz w:val="22"/>
          <w:szCs w:val="22"/>
        </w:rPr>
      </w:pPr>
    </w:p>
    <w:p w14:paraId="490FFD6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79D9F3"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EAAFE38" w14:textId="77777777" w:rsidR="00C01A3F" w:rsidRPr="00A406E5" w:rsidRDefault="00C01A3F" w:rsidP="00D22D9C">
      <w:pPr>
        <w:jc w:val="both"/>
        <w:rPr>
          <w:rFonts w:ascii="Arial" w:hAnsi="Arial" w:cs="Arial"/>
          <w:sz w:val="22"/>
          <w:szCs w:val="22"/>
        </w:rPr>
      </w:pPr>
    </w:p>
    <w:p w14:paraId="70E773FF" w14:textId="77777777" w:rsidR="00D22D9C" w:rsidRPr="00A406E5" w:rsidRDefault="00D22D9C" w:rsidP="00D22D9C">
      <w:pPr>
        <w:jc w:val="both"/>
        <w:rPr>
          <w:rFonts w:ascii="Arial" w:hAnsi="Arial" w:cs="Arial"/>
          <w:sz w:val="22"/>
          <w:szCs w:val="22"/>
        </w:rPr>
      </w:pPr>
    </w:p>
    <w:p w14:paraId="7A59ECA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6D9B08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8569C89" w14:textId="77777777" w:rsidR="00C01A3F" w:rsidRPr="00A406E5" w:rsidRDefault="00C01A3F" w:rsidP="00C01A3F">
      <w:pPr>
        <w:jc w:val="both"/>
        <w:rPr>
          <w:rFonts w:ascii="Arial" w:hAnsi="Arial" w:cs="Arial"/>
          <w:b/>
          <w:i/>
          <w:sz w:val="22"/>
          <w:szCs w:val="22"/>
        </w:rPr>
      </w:pPr>
    </w:p>
    <w:p w14:paraId="3DC01E0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4C6F06"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lastRenderedPageBreak/>
        <w:t>Please see your guidance video on Moodle.</w:t>
      </w:r>
    </w:p>
    <w:p w14:paraId="254BFE6A" w14:textId="77777777" w:rsidR="00D22D9C" w:rsidRPr="00A406E5" w:rsidRDefault="00D22D9C" w:rsidP="00D22D9C">
      <w:pPr>
        <w:jc w:val="both"/>
        <w:rPr>
          <w:rFonts w:ascii="Arial" w:hAnsi="Arial" w:cs="Arial"/>
          <w:sz w:val="22"/>
          <w:szCs w:val="22"/>
        </w:rPr>
      </w:pPr>
    </w:p>
    <w:p w14:paraId="6F6BFC0D" w14:textId="77777777" w:rsidR="00D22D9C" w:rsidRPr="00A406E5" w:rsidRDefault="00D22D9C" w:rsidP="00D22D9C">
      <w:pPr>
        <w:jc w:val="both"/>
        <w:rPr>
          <w:rFonts w:ascii="Arial" w:hAnsi="Arial" w:cs="Arial"/>
          <w:b/>
          <w:sz w:val="22"/>
          <w:szCs w:val="22"/>
        </w:rPr>
      </w:pPr>
    </w:p>
    <w:p w14:paraId="1CB16C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DAA5B1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B753E0C" w14:textId="77777777" w:rsidR="00D22D9C" w:rsidRPr="00A406E5" w:rsidRDefault="00D22D9C" w:rsidP="00D22D9C">
      <w:pPr>
        <w:jc w:val="both"/>
        <w:rPr>
          <w:rFonts w:ascii="Arial" w:hAnsi="Arial" w:cs="Arial"/>
          <w:sz w:val="22"/>
          <w:szCs w:val="22"/>
        </w:rPr>
      </w:pPr>
    </w:p>
    <w:p w14:paraId="0BDA31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9C29BD"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1DFA1493" w14:textId="77777777" w:rsidR="00C01A3F" w:rsidRPr="00A406E5" w:rsidRDefault="00C01A3F" w:rsidP="00D22D9C">
      <w:pPr>
        <w:jc w:val="both"/>
        <w:rPr>
          <w:rFonts w:ascii="Arial" w:hAnsi="Arial" w:cs="Arial"/>
          <w:sz w:val="22"/>
          <w:szCs w:val="22"/>
        </w:rPr>
      </w:pPr>
    </w:p>
    <w:p w14:paraId="1DF407DF" w14:textId="77777777" w:rsidR="00D22D9C" w:rsidRPr="00A406E5" w:rsidRDefault="00D22D9C" w:rsidP="00D22D9C">
      <w:pPr>
        <w:jc w:val="both"/>
        <w:rPr>
          <w:rFonts w:ascii="Arial" w:hAnsi="Arial" w:cs="Arial"/>
          <w:b/>
          <w:sz w:val="22"/>
          <w:szCs w:val="22"/>
        </w:rPr>
      </w:pPr>
    </w:p>
    <w:p w14:paraId="35DEBF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746B6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499654" w14:textId="77777777" w:rsidR="00D22D9C" w:rsidRPr="00A406E5" w:rsidRDefault="00D22D9C" w:rsidP="00D22D9C">
      <w:pPr>
        <w:jc w:val="both"/>
        <w:rPr>
          <w:rFonts w:ascii="Arial" w:hAnsi="Arial" w:cs="Arial"/>
          <w:sz w:val="22"/>
          <w:szCs w:val="22"/>
        </w:rPr>
      </w:pPr>
    </w:p>
    <w:p w14:paraId="4018DFA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498415"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405CCEC1" w14:textId="77777777" w:rsidR="00C01A3F" w:rsidRPr="00A406E5" w:rsidRDefault="00C01A3F" w:rsidP="00D22D9C">
      <w:pPr>
        <w:jc w:val="both"/>
        <w:rPr>
          <w:rFonts w:ascii="Arial" w:hAnsi="Arial" w:cs="Arial"/>
          <w:sz w:val="22"/>
          <w:szCs w:val="22"/>
        </w:rPr>
      </w:pPr>
    </w:p>
    <w:p w14:paraId="437493A3" w14:textId="77777777" w:rsidR="008566E5" w:rsidRPr="00A406E5" w:rsidRDefault="008566E5" w:rsidP="00D22D9C">
      <w:pPr>
        <w:jc w:val="both"/>
        <w:rPr>
          <w:rFonts w:ascii="Arial" w:hAnsi="Arial" w:cs="Arial"/>
          <w:sz w:val="22"/>
          <w:szCs w:val="22"/>
        </w:rPr>
      </w:pPr>
    </w:p>
    <w:p w14:paraId="6A509F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20A399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5020DC" w14:textId="77777777" w:rsidR="00995D51" w:rsidRDefault="00995D51" w:rsidP="00D22D9C">
      <w:pPr>
        <w:jc w:val="both"/>
        <w:rPr>
          <w:rFonts w:ascii="Arial" w:hAnsi="Arial" w:cs="Arial"/>
          <w:sz w:val="22"/>
          <w:szCs w:val="22"/>
        </w:rPr>
      </w:pPr>
    </w:p>
    <w:p w14:paraId="16096AF2" w14:textId="77777777" w:rsidR="00D22D9C" w:rsidRPr="00A406E5" w:rsidRDefault="00D22D9C" w:rsidP="00D22D9C">
      <w:pPr>
        <w:jc w:val="both"/>
        <w:rPr>
          <w:rFonts w:ascii="Arial" w:hAnsi="Arial" w:cs="Arial"/>
          <w:sz w:val="22"/>
          <w:szCs w:val="22"/>
        </w:rPr>
      </w:pPr>
    </w:p>
    <w:p w14:paraId="025883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B131EF"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0D549F5" w14:textId="77777777" w:rsidR="00C01A3F" w:rsidRPr="00A406E5" w:rsidRDefault="00C01A3F" w:rsidP="00D22D9C">
      <w:pPr>
        <w:jc w:val="both"/>
        <w:rPr>
          <w:rFonts w:ascii="Arial" w:hAnsi="Arial" w:cs="Arial"/>
          <w:sz w:val="22"/>
          <w:szCs w:val="22"/>
        </w:rPr>
      </w:pPr>
    </w:p>
    <w:p w14:paraId="71832C52" w14:textId="77777777" w:rsidR="00FB3B4E" w:rsidRPr="00A406E5" w:rsidRDefault="00FB3B4E" w:rsidP="00D22D9C">
      <w:pPr>
        <w:jc w:val="both"/>
        <w:rPr>
          <w:rFonts w:ascii="Arial" w:hAnsi="Arial" w:cs="Arial"/>
          <w:sz w:val="22"/>
          <w:szCs w:val="22"/>
        </w:rPr>
      </w:pPr>
    </w:p>
    <w:p w14:paraId="50482A58" w14:textId="77777777" w:rsidR="00D22D9C" w:rsidRPr="00A406E5" w:rsidRDefault="00D22D9C" w:rsidP="00D22D9C">
      <w:pPr>
        <w:jc w:val="both"/>
        <w:rPr>
          <w:rFonts w:ascii="Arial" w:hAnsi="Arial" w:cs="Arial"/>
          <w:sz w:val="22"/>
          <w:szCs w:val="22"/>
        </w:rPr>
      </w:pPr>
    </w:p>
    <w:p w14:paraId="7B8D42D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549256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069621" w14:textId="77777777" w:rsidTr="00152E9D">
        <w:trPr>
          <w:jc w:val="center"/>
        </w:trPr>
        <w:tc>
          <w:tcPr>
            <w:tcW w:w="10670" w:type="dxa"/>
            <w:shd w:val="clear" w:color="auto" w:fill="BFBFBF"/>
          </w:tcPr>
          <w:p w14:paraId="122C4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BA3B11" w14:textId="77777777" w:rsidR="00152E9D" w:rsidRPr="00A406E5" w:rsidRDefault="00152E9D" w:rsidP="00152E9D">
      <w:pPr>
        <w:rPr>
          <w:rFonts w:ascii="Arial" w:hAnsi="Arial" w:cs="Arial"/>
        </w:rPr>
      </w:pPr>
    </w:p>
    <w:p w14:paraId="1D78D52B"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F968BDE" w14:textId="77777777" w:rsidR="00DE1178" w:rsidRPr="00A406E5" w:rsidRDefault="00DE1178" w:rsidP="00152E9D">
      <w:pPr>
        <w:pStyle w:val="BodyText1"/>
        <w:tabs>
          <w:tab w:val="clear" w:pos="720"/>
          <w:tab w:val="clear" w:pos="1440"/>
        </w:tabs>
        <w:jc w:val="both"/>
        <w:rPr>
          <w:rFonts w:ascii="Arial" w:hAnsi="Arial" w:cs="Arial"/>
          <w:sz w:val="20"/>
        </w:rPr>
      </w:pPr>
    </w:p>
    <w:p w14:paraId="0D8094C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8D92516"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5D7081B3"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402C9F85" w14:textId="77777777" w:rsidR="00DE1178" w:rsidRPr="00A406E5" w:rsidRDefault="00DE1178" w:rsidP="00DE1178">
      <w:pPr>
        <w:jc w:val="center"/>
        <w:rPr>
          <w:rFonts w:ascii="Arial" w:hAnsi="Arial" w:cs="Arial"/>
          <w:b/>
          <w:sz w:val="22"/>
          <w:szCs w:val="22"/>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4E4DBE" w14:paraId="4A2C277D" w14:textId="77777777" w:rsidTr="004E4DBE">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AF095F3" w14:textId="77777777" w:rsidR="004E4DBE" w:rsidRDefault="004E4DBE">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AB53C94" w14:textId="77777777" w:rsidR="004E4DBE" w:rsidRDefault="004E4DBE">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5E1E78A"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67C5094"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E4DBE" w14:paraId="448D0BAB"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AF3CB91" w14:textId="77777777" w:rsidR="004E4DBE" w:rsidRDefault="004E4DBE">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15D53566" w14:textId="77777777" w:rsidR="004E4DBE" w:rsidRDefault="004E4DBE">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2F6E349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E54B78" w14:textId="77777777" w:rsidR="004E4DBE" w:rsidRDefault="004E4DBE">
            <w:pPr>
              <w:jc w:val="center"/>
              <w:rPr>
                <w:rFonts w:ascii="Arial" w:hAnsi="Arial" w:cs="Arial"/>
                <w:sz w:val="32"/>
                <w:lang w:eastAsia="en-US"/>
              </w:rPr>
            </w:pPr>
          </w:p>
        </w:tc>
      </w:tr>
      <w:tr w:rsidR="004E4DBE" w14:paraId="00983827" w14:textId="77777777" w:rsidTr="004E4DBE">
        <w:trPr>
          <w:trHeight w:val="280"/>
        </w:trPr>
        <w:tc>
          <w:tcPr>
            <w:tcW w:w="4169" w:type="pct"/>
            <w:tcBorders>
              <w:top w:val="single" w:sz="4" w:space="0" w:color="auto"/>
              <w:left w:val="single" w:sz="4" w:space="0" w:color="auto"/>
              <w:bottom w:val="nil"/>
              <w:right w:val="single" w:sz="4" w:space="0" w:color="auto"/>
            </w:tcBorders>
          </w:tcPr>
          <w:p w14:paraId="72056720"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45225D1"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6E81B20B" w14:textId="77777777" w:rsidR="004E4DBE" w:rsidRDefault="004E4DBE">
            <w:pPr>
              <w:jc w:val="center"/>
              <w:rPr>
                <w:rFonts w:ascii="Arial" w:hAnsi="Arial" w:cs="Arial"/>
                <w:sz w:val="32"/>
                <w:lang w:eastAsia="en-US"/>
              </w:rPr>
            </w:pPr>
          </w:p>
        </w:tc>
      </w:tr>
      <w:tr w:rsidR="004E4DBE" w14:paraId="680ABB42"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AAECFDC" w14:textId="77777777" w:rsidR="004E4DBE" w:rsidRDefault="004E4DBE">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4F6924C1"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0FB3F2C2"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74AC82" w14:textId="77777777" w:rsidR="004E4DBE" w:rsidRDefault="004E4DBE">
            <w:pPr>
              <w:jc w:val="center"/>
              <w:rPr>
                <w:rFonts w:ascii="Arial" w:hAnsi="Arial" w:cs="Arial"/>
                <w:sz w:val="32"/>
                <w:lang w:eastAsia="en-US"/>
              </w:rPr>
            </w:pPr>
          </w:p>
        </w:tc>
      </w:tr>
      <w:tr w:rsidR="004E4DBE" w14:paraId="2517C404" w14:textId="77777777" w:rsidTr="004E4DBE">
        <w:trPr>
          <w:trHeight w:val="70"/>
        </w:trPr>
        <w:tc>
          <w:tcPr>
            <w:tcW w:w="4169" w:type="pct"/>
            <w:tcBorders>
              <w:top w:val="single" w:sz="4" w:space="0" w:color="auto"/>
              <w:left w:val="single" w:sz="4" w:space="0" w:color="auto"/>
              <w:bottom w:val="nil"/>
              <w:right w:val="single" w:sz="4" w:space="0" w:color="auto"/>
            </w:tcBorders>
          </w:tcPr>
          <w:p w14:paraId="7EBED07A"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950E209"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2EFC6E14" w14:textId="77777777" w:rsidR="004E4DBE" w:rsidRDefault="004E4DBE">
            <w:pPr>
              <w:jc w:val="center"/>
              <w:rPr>
                <w:rFonts w:ascii="Arial" w:hAnsi="Arial" w:cs="Arial"/>
                <w:sz w:val="32"/>
                <w:lang w:eastAsia="en-US"/>
              </w:rPr>
            </w:pPr>
          </w:p>
        </w:tc>
      </w:tr>
      <w:tr w:rsidR="004E4DBE" w14:paraId="74B9D6D8"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BC7A3A0" w14:textId="77777777" w:rsidR="004E4DBE" w:rsidRDefault="004E4DBE">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54DCE041"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3894011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FBBE22" w14:textId="77777777" w:rsidR="004E4DBE" w:rsidRDefault="004E4DBE">
            <w:pPr>
              <w:jc w:val="center"/>
              <w:rPr>
                <w:rFonts w:ascii="Arial" w:hAnsi="Arial" w:cs="Arial"/>
                <w:sz w:val="32"/>
                <w:lang w:eastAsia="en-US"/>
              </w:rPr>
            </w:pPr>
          </w:p>
        </w:tc>
      </w:tr>
      <w:tr w:rsidR="004E4DBE" w14:paraId="5E53B063" w14:textId="77777777" w:rsidTr="004E4DBE">
        <w:trPr>
          <w:trHeight w:val="70"/>
        </w:trPr>
        <w:tc>
          <w:tcPr>
            <w:tcW w:w="4169" w:type="pct"/>
            <w:tcBorders>
              <w:top w:val="single" w:sz="4" w:space="0" w:color="auto"/>
              <w:left w:val="single" w:sz="4" w:space="0" w:color="auto"/>
              <w:bottom w:val="nil"/>
              <w:right w:val="single" w:sz="4" w:space="0" w:color="auto"/>
            </w:tcBorders>
          </w:tcPr>
          <w:p w14:paraId="18741B06"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93D8714"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873D233" w14:textId="77777777" w:rsidR="004E4DBE" w:rsidRDefault="004E4DBE">
            <w:pPr>
              <w:jc w:val="center"/>
              <w:rPr>
                <w:rFonts w:ascii="Arial" w:hAnsi="Arial" w:cs="Arial"/>
                <w:sz w:val="32"/>
                <w:lang w:eastAsia="en-US"/>
              </w:rPr>
            </w:pPr>
          </w:p>
        </w:tc>
      </w:tr>
      <w:tr w:rsidR="004E4DBE" w14:paraId="4621D9F8"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BA2B934" w14:textId="77777777" w:rsidR="004E4DBE" w:rsidRDefault="004E4DBE">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3CA7E7AB"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106F548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0B7F5D" w14:textId="77777777" w:rsidR="004E4DBE" w:rsidRDefault="004E4DBE">
            <w:pPr>
              <w:jc w:val="center"/>
              <w:rPr>
                <w:rFonts w:ascii="Arial" w:hAnsi="Arial" w:cs="Arial"/>
                <w:sz w:val="32"/>
                <w:lang w:eastAsia="en-US"/>
              </w:rPr>
            </w:pPr>
          </w:p>
        </w:tc>
      </w:tr>
      <w:tr w:rsidR="004E4DBE" w14:paraId="79C96271" w14:textId="77777777" w:rsidTr="004E4DBE">
        <w:trPr>
          <w:trHeight w:val="70"/>
        </w:trPr>
        <w:tc>
          <w:tcPr>
            <w:tcW w:w="4169" w:type="pct"/>
            <w:tcBorders>
              <w:top w:val="single" w:sz="4" w:space="0" w:color="auto"/>
              <w:left w:val="single" w:sz="4" w:space="0" w:color="auto"/>
              <w:bottom w:val="nil"/>
              <w:right w:val="single" w:sz="4" w:space="0" w:color="auto"/>
            </w:tcBorders>
          </w:tcPr>
          <w:p w14:paraId="1BB3C800"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B0C77B9"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859D83D" w14:textId="77777777" w:rsidR="004E4DBE" w:rsidRDefault="004E4DBE">
            <w:pPr>
              <w:jc w:val="center"/>
              <w:rPr>
                <w:rFonts w:ascii="Arial" w:hAnsi="Arial" w:cs="Arial"/>
                <w:sz w:val="32"/>
                <w:lang w:eastAsia="en-US"/>
              </w:rPr>
            </w:pPr>
          </w:p>
        </w:tc>
      </w:tr>
      <w:tr w:rsidR="004E4DBE" w14:paraId="76904CA0" w14:textId="77777777" w:rsidTr="004E4DB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3DD2716D" w14:textId="77777777" w:rsidR="004E4DBE" w:rsidRDefault="004E4DBE">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4D563D7C"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81A48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927B49" w14:textId="77777777" w:rsidR="004E4DBE" w:rsidRDefault="004E4DBE">
            <w:pPr>
              <w:jc w:val="center"/>
              <w:rPr>
                <w:rFonts w:ascii="Arial" w:hAnsi="Arial" w:cs="Arial"/>
                <w:sz w:val="32"/>
                <w:lang w:eastAsia="en-US"/>
              </w:rPr>
            </w:pPr>
          </w:p>
        </w:tc>
      </w:tr>
      <w:tr w:rsidR="004E4DBE" w14:paraId="7130DD7A" w14:textId="77777777" w:rsidTr="004E4DBE">
        <w:trPr>
          <w:trHeight w:val="70"/>
        </w:trPr>
        <w:tc>
          <w:tcPr>
            <w:tcW w:w="4169" w:type="pct"/>
            <w:tcBorders>
              <w:top w:val="single" w:sz="4" w:space="0" w:color="auto"/>
              <w:left w:val="single" w:sz="4" w:space="0" w:color="auto"/>
              <w:bottom w:val="single" w:sz="4" w:space="0" w:color="auto"/>
              <w:right w:val="single" w:sz="4" w:space="0" w:color="auto"/>
            </w:tcBorders>
          </w:tcPr>
          <w:p w14:paraId="18D888CE"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46050DA5"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4AE93F5E" w14:textId="77777777" w:rsidR="004E4DBE" w:rsidRDefault="004E4DBE">
            <w:pPr>
              <w:jc w:val="center"/>
              <w:rPr>
                <w:rFonts w:ascii="Arial" w:hAnsi="Arial" w:cs="Arial"/>
                <w:sz w:val="32"/>
                <w:lang w:eastAsia="en-US"/>
              </w:rPr>
            </w:pPr>
          </w:p>
        </w:tc>
      </w:tr>
    </w:tbl>
    <w:p w14:paraId="7AAD73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445964C" w14:textId="77777777" w:rsidTr="00152E9D">
        <w:trPr>
          <w:cantSplit/>
        </w:trPr>
        <w:tc>
          <w:tcPr>
            <w:tcW w:w="6062" w:type="dxa"/>
            <w:vMerge w:val="restart"/>
            <w:shd w:val="pct15" w:color="auto" w:fill="auto"/>
            <w:vAlign w:val="center"/>
          </w:tcPr>
          <w:p w14:paraId="6B33E75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3F9EB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B9D5A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1AE124" w14:textId="77777777" w:rsidTr="00152E9D">
        <w:trPr>
          <w:cantSplit/>
        </w:trPr>
        <w:tc>
          <w:tcPr>
            <w:tcW w:w="6062" w:type="dxa"/>
            <w:vMerge/>
            <w:vAlign w:val="bottom"/>
          </w:tcPr>
          <w:p w14:paraId="6CA3B168" w14:textId="77777777" w:rsidR="00152E9D" w:rsidRPr="00A406E5" w:rsidRDefault="00152E9D" w:rsidP="00152E9D">
            <w:pPr>
              <w:rPr>
                <w:rFonts w:ascii="Arial" w:hAnsi="Arial" w:cs="Arial"/>
              </w:rPr>
            </w:pPr>
          </w:p>
        </w:tc>
        <w:tc>
          <w:tcPr>
            <w:tcW w:w="2903" w:type="dxa"/>
            <w:vAlign w:val="bottom"/>
          </w:tcPr>
          <w:p w14:paraId="5ED9CD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B833D1" w14:textId="77777777" w:rsidR="00152E9D" w:rsidRPr="00A406E5" w:rsidRDefault="00152E9D" w:rsidP="00152E9D">
            <w:pPr>
              <w:jc w:val="center"/>
              <w:rPr>
                <w:rFonts w:ascii="Arial" w:hAnsi="Arial" w:cs="Arial"/>
                <w:sz w:val="12"/>
                <w:szCs w:val="12"/>
              </w:rPr>
            </w:pPr>
          </w:p>
        </w:tc>
        <w:tc>
          <w:tcPr>
            <w:tcW w:w="1060" w:type="dxa"/>
            <w:vMerge/>
            <w:vAlign w:val="bottom"/>
          </w:tcPr>
          <w:p w14:paraId="09A8C1AE" w14:textId="77777777" w:rsidR="00152E9D" w:rsidRPr="00A406E5" w:rsidRDefault="00152E9D" w:rsidP="00152E9D">
            <w:pPr>
              <w:ind w:leftChars="71" w:left="142"/>
              <w:rPr>
                <w:rFonts w:ascii="Arial" w:hAnsi="Arial" w:cs="Arial"/>
              </w:rPr>
            </w:pPr>
          </w:p>
        </w:tc>
      </w:tr>
      <w:tr w:rsidR="00152E9D" w:rsidRPr="00A406E5" w14:paraId="6B811C1F" w14:textId="77777777" w:rsidTr="00152E9D">
        <w:trPr>
          <w:cantSplit/>
        </w:trPr>
        <w:tc>
          <w:tcPr>
            <w:tcW w:w="6062" w:type="dxa"/>
            <w:vMerge/>
            <w:vAlign w:val="bottom"/>
          </w:tcPr>
          <w:p w14:paraId="643BED01" w14:textId="77777777" w:rsidR="00152E9D" w:rsidRPr="00A406E5" w:rsidRDefault="00152E9D" w:rsidP="00152E9D">
            <w:pPr>
              <w:rPr>
                <w:rFonts w:ascii="Arial" w:hAnsi="Arial" w:cs="Arial"/>
              </w:rPr>
            </w:pPr>
          </w:p>
        </w:tc>
        <w:tc>
          <w:tcPr>
            <w:tcW w:w="2903" w:type="dxa"/>
            <w:vAlign w:val="bottom"/>
          </w:tcPr>
          <w:p w14:paraId="6A0031C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828725" w14:textId="77777777" w:rsidR="00152E9D" w:rsidRPr="00A406E5" w:rsidRDefault="00152E9D" w:rsidP="00152E9D">
            <w:pPr>
              <w:jc w:val="center"/>
              <w:rPr>
                <w:rFonts w:ascii="Arial" w:hAnsi="Arial" w:cs="Arial"/>
                <w:sz w:val="12"/>
                <w:szCs w:val="12"/>
              </w:rPr>
            </w:pPr>
          </w:p>
        </w:tc>
        <w:tc>
          <w:tcPr>
            <w:tcW w:w="1060" w:type="dxa"/>
            <w:vMerge/>
            <w:vAlign w:val="bottom"/>
          </w:tcPr>
          <w:p w14:paraId="3E8766D7" w14:textId="77777777" w:rsidR="00152E9D" w:rsidRPr="00A406E5" w:rsidRDefault="00152E9D" w:rsidP="00152E9D">
            <w:pPr>
              <w:ind w:firstLineChars="141" w:firstLine="282"/>
              <w:rPr>
                <w:rFonts w:ascii="Arial" w:hAnsi="Arial" w:cs="Arial"/>
              </w:rPr>
            </w:pPr>
          </w:p>
        </w:tc>
      </w:tr>
    </w:tbl>
    <w:p w14:paraId="5320BF2E" w14:textId="77777777" w:rsidR="00152E9D" w:rsidRDefault="00152E9D" w:rsidP="00152E9D">
      <w:pPr>
        <w:rPr>
          <w:rFonts w:ascii="Arial" w:hAnsi="Arial" w:cs="Arial"/>
        </w:rPr>
      </w:pPr>
    </w:p>
    <w:p w14:paraId="2A533389" w14:textId="77777777" w:rsidR="00C073F1" w:rsidRDefault="00C073F1" w:rsidP="00152E9D">
      <w:pPr>
        <w:rPr>
          <w:rFonts w:ascii="Arial" w:hAnsi="Arial" w:cs="Arial"/>
        </w:rPr>
      </w:pPr>
    </w:p>
    <w:p w14:paraId="54ECD0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6C53C04" w14:textId="77777777" w:rsidTr="00AC5F32">
        <w:tc>
          <w:tcPr>
            <w:tcW w:w="13858" w:type="dxa"/>
            <w:shd w:val="clear" w:color="auto" w:fill="C2D69B" w:themeFill="accent3" w:themeFillTint="99"/>
          </w:tcPr>
          <w:p w14:paraId="1C15435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79C566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6EBE3F6" w14:textId="77777777" w:rsidTr="00AC5F32">
        <w:tc>
          <w:tcPr>
            <w:tcW w:w="13948" w:type="dxa"/>
            <w:shd w:val="clear" w:color="auto" w:fill="C2D69B" w:themeFill="accent3" w:themeFillTint="99"/>
          </w:tcPr>
          <w:p w14:paraId="13AA4A2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80A95C8" w14:textId="77777777" w:rsidTr="00E05287">
        <w:tc>
          <w:tcPr>
            <w:tcW w:w="13948" w:type="dxa"/>
            <w:shd w:val="clear" w:color="auto" w:fill="EAF1DD" w:themeFill="accent3" w:themeFillTint="33"/>
          </w:tcPr>
          <w:p w14:paraId="2294F86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920F7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8ABCFC" w14:textId="77777777" w:rsidTr="00AC5F32">
        <w:trPr>
          <w:tblHeader/>
        </w:trPr>
        <w:tc>
          <w:tcPr>
            <w:tcW w:w="1735" w:type="dxa"/>
            <w:shd w:val="clear" w:color="auto" w:fill="C2D69B" w:themeFill="accent3" w:themeFillTint="99"/>
          </w:tcPr>
          <w:p w14:paraId="60D6990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3BA50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D9D01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B45AC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AF853F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3BA08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2F4DF3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23EB2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8018E3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EB9AA4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3C6AD0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7E9D2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043C9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78B832B" w14:textId="77777777" w:rsidTr="00AC5F32">
        <w:trPr>
          <w:tblHeader/>
        </w:trPr>
        <w:tc>
          <w:tcPr>
            <w:tcW w:w="1735" w:type="dxa"/>
            <w:shd w:val="clear" w:color="auto" w:fill="C2D69B" w:themeFill="accent3" w:themeFillTint="99"/>
          </w:tcPr>
          <w:p w14:paraId="0C80FB5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B382D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53A285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32B533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02396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04173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ED67F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BAFD1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638E07B" w14:textId="77777777" w:rsidTr="00AC5F32">
        <w:tc>
          <w:tcPr>
            <w:tcW w:w="1735" w:type="dxa"/>
            <w:shd w:val="clear" w:color="auto" w:fill="C2D69B" w:themeFill="accent3" w:themeFillTint="99"/>
          </w:tcPr>
          <w:p w14:paraId="0E33C41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F76EE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66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A3F5C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18F29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1F6B2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E5E0737"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847993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CE348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AC17BC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B55FC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8270AE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DA756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D67AF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F5FB6A5" w14:textId="77777777" w:rsidTr="00AC5F32">
        <w:tc>
          <w:tcPr>
            <w:tcW w:w="1735" w:type="dxa"/>
            <w:shd w:val="clear" w:color="auto" w:fill="C2D69B" w:themeFill="accent3" w:themeFillTint="99"/>
          </w:tcPr>
          <w:p w14:paraId="4F08745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1265485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295E82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BF9291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AA454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F307A2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CBF1D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09436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6C499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34EC17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6258693" w14:textId="77777777" w:rsidTr="00AC5F32">
        <w:tc>
          <w:tcPr>
            <w:tcW w:w="1735" w:type="dxa"/>
            <w:shd w:val="clear" w:color="auto" w:fill="C2D69B" w:themeFill="accent3" w:themeFillTint="99"/>
          </w:tcPr>
          <w:p w14:paraId="15EECF0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89ABF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D96195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255E6F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8A1720" w14:textId="77777777" w:rsidR="00C073F1" w:rsidRPr="00B669B1" w:rsidRDefault="00C073F1" w:rsidP="0050796C">
            <w:pPr>
              <w:rPr>
                <w:rFonts w:ascii="Arial" w:hAnsi="Arial" w:cs="Arial"/>
              </w:rPr>
            </w:pPr>
          </w:p>
        </w:tc>
        <w:tc>
          <w:tcPr>
            <w:tcW w:w="1736" w:type="dxa"/>
          </w:tcPr>
          <w:p w14:paraId="00A6037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DFA1B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D4C50E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3C9C9A7"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F49C390" w14:textId="77777777" w:rsidR="00C073F1" w:rsidRPr="00B669B1" w:rsidRDefault="00C073F1" w:rsidP="0050796C">
            <w:pPr>
              <w:rPr>
                <w:rFonts w:ascii="Arial" w:hAnsi="Arial" w:cs="Arial"/>
              </w:rPr>
            </w:pPr>
          </w:p>
        </w:tc>
        <w:tc>
          <w:tcPr>
            <w:tcW w:w="1736" w:type="dxa"/>
          </w:tcPr>
          <w:p w14:paraId="7BE0587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AF598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A0B3B3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0BEC2B7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E4B3BD4" w14:textId="77777777" w:rsidR="00C073F1" w:rsidRPr="00B669B1" w:rsidRDefault="00C073F1" w:rsidP="0050796C">
            <w:pPr>
              <w:rPr>
                <w:rFonts w:ascii="Arial" w:hAnsi="Arial" w:cs="Arial"/>
              </w:rPr>
            </w:pPr>
          </w:p>
        </w:tc>
        <w:tc>
          <w:tcPr>
            <w:tcW w:w="1736" w:type="dxa"/>
          </w:tcPr>
          <w:p w14:paraId="2743338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81D3B54" w14:textId="77777777" w:rsidR="00C073F1" w:rsidRPr="00B669B1" w:rsidRDefault="00C073F1" w:rsidP="0050796C">
            <w:pPr>
              <w:rPr>
                <w:rFonts w:ascii="Arial" w:hAnsi="Arial" w:cs="Arial"/>
              </w:rPr>
            </w:pPr>
          </w:p>
        </w:tc>
        <w:tc>
          <w:tcPr>
            <w:tcW w:w="1736" w:type="dxa"/>
          </w:tcPr>
          <w:p w14:paraId="7479EB9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4F02A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4DA2DD88" w14:textId="77777777" w:rsidTr="00AC5F32">
        <w:tc>
          <w:tcPr>
            <w:tcW w:w="1735" w:type="dxa"/>
            <w:shd w:val="clear" w:color="auto" w:fill="C2D69B" w:themeFill="accent3" w:themeFillTint="99"/>
          </w:tcPr>
          <w:p w14:paraId="48A8A14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840D00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9797A3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51F8A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7BDF23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D0315D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A6A4A8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AB9D9F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6EB7FB2" w14:textId="77777777" w:rsidR="00C073F1" w:rsidRPr="00B669B1" w:rsidRDefault="00C073F1" w:rsidP="0050796C">
            <w:pPr>
              <w:rPr>
                <w:rFonts w:ascii="Arial" w:hAnsi="Arial" w:cs="Arial"/>
              </w:rPr>
            </w:pPr>
          </w:p>
          <w:p w14:paraId="638E9485" w14:textId="77777777" w:rsidR="00C073F1" w:rsidRPr="00B669B1" w:rsidRDefault="00C073F1" w:rsidP="0050796C">
            <w:pPr>
              <w:rPr>
                <w:rFonts w:ascii="Arial" w:hAnsi="Arial" w:cs="Arial"/>
              </w:rPr>
            </w:pPr>
          </w:p>
        </w:tc>
        <w:tc>
          <w:tcPr>
            <w:tcW w:w="1736" w:type="dxa"/>
          </w:tcPr>
          <w:p w14:paraId="6FE4AFB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3370EC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23E9A6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B6E89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204D98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0F198AC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1EE98E3"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96C391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7D6440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1FB93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B51F93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2D2419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72B27C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58D63CF8" w14:textId="77777777" w:rsidTr="00AC5F32">
        <w:tc>
          <w:tcPr>
            <w:tcW w:w="1735" w:type="dxa"/>
            <w:shd w:val="clear" w:color="auto" w:fill="C2D69B" w:themeFill="accent3" w:themeFillTint="99"/>
          </w:tcPr>
          <w:p w14:paraId="7C19803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957FD8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A68F3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3D21DF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ED41113" w14:textId="77777777" w:rsidR="00C073F1" w:rsidRPr="00ED3ABD" w:rsidRDefault="00C073F1" w:rsidP="0050796C">
            <w:pPr>
              <w:rPr>
                <w:rFonts w:ascii="Arial" w:hAnsi="Arial" w:cs="Arial"/>
              </w:rPr>
            </w:pPr>
          </w:p>
          <w:p w14:paraId="089FF46D"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70A9F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C36A8E1"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7F9825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A0A7C8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582BF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9BBCA2"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5A07024"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6FACE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BE97D2"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D30C62"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B8EF52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60969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7CFCA3"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F4C96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CDEC272"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DEDE0B8" w14:textId="77777777" w:rsidR="00C073F1" w:rsidRPr="00A406E5" w:rsidRDefault="00C073F1" w:rsidP="001F50B6">
      <w:pPr>
        <w:pStyle w:val="NormalWeb"/>
        <w:rPr>
          <w:rFonts w:ascii="Arial" w:hAnsi="Arial" w:cs="Arial"/>
          <w:color w:val="303B44"/>
          <w:sz w:val="22"/>
          <w:szCs w:val="22"/>
        </w:rPr>
      </w:pPr>
    </w:p>
    <w:p w14:paraId="19D2B888" w14:textId="77777777" w:rsidR="00995D51" w:rsidRDefault="00995D51">
      <w:pPr>
        <w:pStyle w:val="NormalWeb"/>
        <w:rPr>
          <w:rFonts w:ascii="Arial" w:hAnsi="Arial" w:cs="Arial"/>
          <w:color w:val="303B44"/>
          <w:sz w:val="22"/>
          <w:szCs w:val="22"/>
        </w:rPr>
      </w:pPr>
    </w:p>
    <w:p w14:paraId="43FDEA09" w14:textId="77777777" w:rsidR="00975DEE" w:rsidRDefault="00975DEE">
      <w:pPr>
        <w:pStyle w:val="NormalWeb"/>
        <w:rPr>
          <w:rFonts w:ascii="Arial" w:hAnsi="Arial" w:cs="Arial"/>
          <w:color w:val="303B44"/>
          <w:sz w:val="22"/>
          <w:szCs w:val="22"/>
        </w:rPr>
      </w:pPr>
    </w:p>
    <w:p w14:paraId="7F0830AF" w14:textId="77777777" w:rsidR="00975DEE" w:rsidRDefault="00975DEE">
      <w:pPr>
        <w:pStyle w:val="NormalWeb"/>
        <w:rPr>
          <w:rFonts w:ascii="Arial" w:hAnsi="Arial" w:cs="Arial"/>
          <w:color w:val="303B44"/>
          <w:sz w:val="22"/>
          <w:szCs w:val="22"/>
        </w:rPr>
      </w:pPr>
    </w:p>
    <w:p w14:paraId="7840AC79" w14:textId="77777777" w:rsidR="00975DEE" w:rsidRDefault="00975DEE">
      <w:pPr>
        <w:pStyle w:val="NormalWeb"/>
        <w:rPr>
          <w:rFonts w:ascii="Arial" w:hAnsi="Arial" w:cs="Arial"/>
          <w:color w:val="303B44"/>
          <w:sz w:val="22"/>
          <w:szCs w:val="22"/>
        </w:rPr>
      </w:pPr>
    </w:p>
    <w:p w14:paraId="64258462" w14:textId="77777777" w:rsidR="00975DEE" w:rsidRDefault="00975DEE">
      <w:pPr>
        <w:pStyle w:val="NormalWeb"/>
        <w:rPr>
          <w:rFonts w:ascii="Arial" w:hAnsi="Arial" w:cs="Arial"/>
          <w:color w:val="303B44"/>
          <w:sz w:val="22"/>
          <w:szCs w:val="22"/>
        </w:rPr>
      </w:pPr>
    </w:p>
    <w:p w14:paraId="0E548922" w14:textId="77777777" w:rsidR="00975DEE" w:rsidRDefault="00975DEE">
      <w:pPr>
        <w:pStyle w:val="NormalWeb"/>
        <w:rPr>
          <w:rFonts w:ascii="Arial" w:hAnsi="Arial" w:cs="Arial"/>
          <w:color w:val="303B44"/>
          <w:sz w:val="22"/>
          <w:szCs w:val="22"/>
        </w:rPr>
      </w:pPr>
    </w:p>
    <w:p w14:paraId="5C1D958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A08F3" w14:textId="77777777" w:rsidR="00B50EA8" w:rsidRDefault="00B50EA8">
      <w:r>
        <w:separator/>
      </w:r>
    </w:p>
  </w:endnote>
  <w:endnote w:type="continuationSeparator" w:id="0">
    <w:p w14:paraId="15BF3E2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200FB" w14:textId="13CF4BF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03B2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03B24">
      <w:rPr>
        <w:b/>
        <w:noProof/>
      </w:rPr>
      <w:t>7</w:t>
    </w:r>
    <w:r w:rsidR="0017512A">
      <w:rPr>
        <w:b/>
        <w:sz w:val="24"/>
        <w:szCs w:val="24"/>
      </w:rPr>
      <w:fldChar w:fldCharType="end"/>
    </w:r>
  </w:p>
  <w:p w14:paraId="00CC6A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52EA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A6C84" w14:textId="77777777" w:rsidR="00B50EA8" w:rsidRDefault="00B50EA8">
      <w:r>
        <w:separator/>
      </w:r>
    </w:p>
  </w:footnote>
  <w:footnote w:type="continuationSeparator" w:id="0">
    <w:p w14:paraId="7059306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5A6101"/>
    <w:multiLevelType w:val="hybridMultilevel"/>
    <w:tmpl w:val="6BBC8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383C92"/>
    <w:multiLevelType w:val="hybridMultilevel"/>
    <w:tmpl w:val="E53C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A8207C"/>
    <w:multiLevelType w:val="hybridMultilevel"/>
    <w:tmpl w:val="BA583D48"/>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5400964">
    <w:abstractNumId w:val="1"/>
  </w:num>
  <w:num w:numId="2" w16cid:durableId="1605310111">
    <w:abstractNumId w:val="10"/>
  </w:num>
  <w:num w:numId="3" w16cid:durableId="733429249">
    <w:abstractNumId w:val="18"/>
  </w:num>
  <w:num w:numId="4" w16cid:durableId="1322461287">
    <w:abstractNumId w:val="13"/>
  </w:num>
  <w:num w:numId="5" w16cid:durableId="872305832">
    <w:abstractNumId w:val="8"/>
  </w:num>
  <w:num w:numId="6" w16cid:durableId="1641838695">
    <w:abstractNumId w:val="17"/>
  </w:num>
  <w:num w:numId="7" w16cid:durableId="1044478262">
    <w:abstractNumId w:val="2"/>
  </w:num>
  <w:num w:numId="8" w16cid:durableId="452597547">
    <w:abstractNumId w:val="15"/>
  </w:num>
  <w:num w:numId="9" w16cid:durableId="1326934134">
    <w:abstractNumId w:val="11"/>
  </w:num>
  <w:num w:numId="10" w16cid:durableId="105391634">
    <w:abstractNumId w:val="4"/>
  </w:num>
  <w:num w:numId="11" w16cid:durableId="89813091">
    <w:abstractNumId w:val="5"/>
  </w:num>
  <w:num w:numId="12" w16cid:durableId="1523669292">
    <w:abstractNumId w:val="9"/>
  </w:num>
  <w:num w:numId="13" w16cid:durableId="886334005">
    <w:abstractNumId w:val="14"/>
  </w:num>
  <w:num w:numId="14" w16cid:durableId="1646012282">
    <w:abstractNumId w:val="3"/>
  </w:num>
  <w:num w:numId="15" w16cid:durableId="62535669">
    <w:abstractNumId w:val="0"/>
  </w:num>
  <w:num w:numId="16" w16cid:durableId="807282650">
    <w:abstractNumId w:val="6"/>
  </w:num>
  <w:num w:numId="17" w16cid:durableId="274169058">
    <w:abstractNumId w:val="12"/>
  </w:num>
  <w:num w:numId="18" w16cid:durableId="1465538927">
    <w:abstractNumId w:val="19"/>
  </w:num>
  <w:num w:numId="19" w16cid:durableId="2124688066">
    <w:abstractNumId w:val="16"/>
  </w:num>
  <w:num w:numId="20" w16cid:durableId="16798861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2761"/>
    <w:rsid w:val="000971FC"/>
    <w:rsid w:val="000A2A3A"/>
    <w:rsid w:val="000A492A"/>
    <w:rsid w:val="000D2F80"/>
    <w:rsid w:val="000E413A"/>
    <w:rsid w:val="000F5AA3"/>
    <w:rsid w:val="000F7DD9"/>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2A46"/>
    <w:rsid w:val="003732FD"/>
    <w:rsid w:val="003753B2"/>
    <w:rsid w:val="00376559"/>
    <w:rsid w:val="00382BAA"/>
    <w:rsid w:val="00384D73"/>
    <w:rsid w:val="00393EB6"/>
    <w:rsid w:val="003A3CE5"/>
    <w:rsid w:val="003B366F"/>
    <w:rsid w:val="003B3F9D"/>
    <w:rsid w:val="003B6C95"/>
    <w:rsid w:val="003E5751"/>
    <w:rsid w:val="003E5FDF"/>
    <w:rsid w:val="003F3C4E"/>
    <w:rsid w:val="004046A9"/>
    <w:rsid w:val="00404C50"/>
    <w:rsid w:val="00423934"/>
    <w:rsid w:val="00426244"/>
    <w:rsid w:val="00470A38"/>
    <w:rsid w:val="004874DE"/>
    <w:rsid w:val="004B5334"/>
    <w:rsid w:val="004B6C14"/>
    <w:rsid w:val="004C4F19"/>
    <w:rsid w:val="004D5E9B"/>
    <w:rsid w:val="004D63D9"/>
    <w:rsid w:val="004E4DBE"/>
    <w:rsid w:val="004E6585"/>
    <w:rsid w:val="0050249F"/>
    <w:rsid w:val="00524566"/>
    <w:rsid w:val="00527123"/>
    <w:rsid w:val="00530BEF"/>
    <w:rsid w:val="00552351"/>
    <w:rsid w:val="0056118D"/>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4371"/>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0BD9"/>
    <w:rsid w:val="007F214F"/>
    <w:rsid w:val="00800069"/>
    <w:rsid w:val="008042F0"/>
    <w:rsid w:val="00806ED3"/>
    <w:rsid w:val="008310A0"/>
    <w:rsid w:val="00835D29"/>
    <w:rsid w:val="00842E7F"/>
    <w:rsid w:val="00852933"/>
    <w:rsid w:val="008566E5"/>
    <w:rsid w:val="008566FE"/>
    <w:rsid w:val="00865B46"/>
    <w:rsid w:val="00896134"/>
    <w:rsid w:val="008A62BC"/>
    <w:rsid w:val="008B43E7"/>
    <w:rsid w:val="008B4C3A"/>
    <w:rsid w:val="008D763F"/>
    <w:rsid w:val="008F036F"/>
    <w:rsid w:val="008F1308"/>
    <w:rsid w:val="008F78C2"/>
    <w:rsid w:val="00903B24"/>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5AA5"/>
    <w:rsid w:val="00B64082"/>
    <w:rsid w:val="00B72325"/>
    <w:rsid w:val="00B81AD3"/>
    <w:rsid w:val="00B829D8"/>
    <w:rsid w:val="00B84B5B"/>
    <w:rsid w:val="00B86446"/>
    <w:rsid w:val="00B9748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12DB"/>
    <w:rsid w:val="00C8667A"/>
    <w:rsid w:val="00C93BCB"/>
    <w:rsid w:val="00CC241A"/>
    <w:rsid w:val="00CE4035"/>
    <w:rsid w:val="00CE65AB"/>
    <w:rsid w:val="00CF4266"/>
    <w:rsid w:val="00D22D9C"/>
    <w:rsid w:val="00D241F1"/>
    <w:rsid w:val="00D275CB"/>
    <w:rsid w:val="00D30DFA"/>
    <w:rsid w:val="00D34897"/>
    <w:rsid w:val="00D463A5"/>
    <w:rsid w:val="00D4710D"/>
    <w:rsid w:val="00D47D25"/>
    <w:rsid w:val="00D62ACD"/>
    <w:rsid w:val="00DA36EE"/>
    <w:rsid w:val="00DB116D"/>
    <w:rsid w:val="00DD17CC"/>
    <w:rsid w:val="00DE1178"/>
    <w:rsid w:val="00DE217A"/>
    <w:rsid w:val="00DF321B"/>
    <w:rsid w:val="00E05287"/>
    <w:rsid w:val="00E230E0"/>
    <w:rsid w:val="00E51AAC"/>
    <w:rsid w:val="00E66CC0"/>
    <w:rsid w:val="00E728A9"/>
    <w:rsid w:val="00E807D9"/>
    <w:rsid w:val="00E97F09"/>
    <w:rsid w:val="00EA0F4E"/>
    <w:rsid w:val="00EA295B"/>
    <w:rsid w:val="00EA3B9B"/>
    <w:rsid w:val="00EA57D8"/>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5A72"/>
    <w:rsid w:val="00F664C3"/>
    <w:rsid w:val="00F67644"/>
    <w:rsid w:val="00F8381F"/>
    <w:rsid w:val="00F86BD7"/>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D99D5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2712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27123"/>
    <w:rPr>
      <w:sz w:val="24"/>
      <w:lang w:eastAsia="en-GB"/>
    </w:rPr>
  </w:style>
  <w:style w:type="character" w:customStyle="1" w:styleId="ui-provider">
    <w:name w:val="ui-provider"/>
    <w:basedOn w:val="DefaultParagraphFont"/>
    <w:rsid w:val="00F86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21255">
      <w:bodyDiv w:val="1"/>
      <w:marLeft w:val="0"/>
      <w:marRight w:val="0"/>
      <w:marTop w:val="0"/>
      <w:marBottom w:val="0"/>
      <w:divBdr>
        <w:top w:val="none" w:sz="0" w:space="0" w:color="auto"/>
        <w:left w:val="none" w:sz="0" w:space="0" w:color="auto"/>
        <w:bottom w:val="none" w:sz="0" w:space="0" w:color="auto"/>
        <w:right w:val="none" w:sz="0" w:space="0" w:color="auto"/>
      </w:divBdr>
    </w:div>
    <w:div w:id="121785947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3266</Words>
  <Characters>20065</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Dr Caroline Lohmann-Hancock (Associate Professor)</cp:lastModifiedBy>
  <cp:revision>5</cp:revision>
  <cp:lastPrinted>2021-10-19T15:34:00Z</cp:lastPrinted>
  <dcterms:created xsi:type="dcterms:W3CDTF">2024-01-05T15:55:00Z</dcterms:created>
  <dcterms:modified xsi:type="dcterms:W3CDTF">2024-03-26T10:34:00Z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