
<file path=[Content_Types].xml><?xml version="1.0" encoding="utf-8"?>
<Types xmlns="http://schemas.openxmlformats.org/package/2006/content-types">
  <Default Extension="bin" ContentType="application/vnd.openxmlformats-officedocument.oleObject"/>
  <Default Extension="doc" ContentType="application/msword"/>
  <Default Extension="docx" ContentType="application/vnd.openxmlformats-officedocument.wordprocessingml.document"/>
  <Default Extension="emf" ContentType="image/x-emf"/>
  <Default Extension="png" ContentType="image/png"/>
  <Default Extension="pptx" ContentType="application/vnd.openxmlformats-officedocument.presentationml.presentation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2588CD0" w14:textId="77777777" w:rsidR="00AE5354" w:rsidRDefault="00AE5354">
      <w:pPr>
        <w:rPr>
          <w:sz w:val="24"/>
          <w:szCs w:val="24"/>
        </w:rPr>
      </w:pPr>
    </w:p>
    <w:p w14:paraId="3EB19A52" w14:textId="77777777" w:rsidR="00AE5354" w:rsidRPr="00AE5354" w:rsidRDefault="00AE5354" w:rsidP="00AE5354">
      <w:pPr>
        <w:rPr>
          <w:b/>
          <w:bCs/>
          <w:sz w:val="32"/>
          <w:szCs w:val="32"/>
        </w:rPr>
      </w:pPr>
      <w:r w:rsidRPr="00AE5354">
        <w:rPr>
          <w:sz w:val="32"/>
          <w:szCs w:val="32"/>
          <w:lang w:val="en-US"/>
        </w:rPr>
        <w:t xml:space="preserve">Qualification: </w:t>
      </w:r>
      <w:r w:rsidRPr="00AE5354">
        <w:rPr>
          <w:b/>
          <w:bCs/>
          <w:sz w:val="32"/>
          <w:szCs w:val="32"/>
          <w:lang w:val="en-US"/>
        </w:rPr>
        <w:t>CIPD Diploma in Applied Human Resources</w:t>
      </w:r>
    </w:p>
    <w:p w14:paraId="3E7A14CE" w14:textId="05633E4C" w:rsidR="00AE5354" w:rsidRPr="00AE5354" w:rsidRDefault="00AE5354" w:rsidP="00AE5354">
      <w:pPr>
        <w:rPr>
          <w:sz w:val="32"/>
          <w:szCs w:val="32"/>
        </w:rPr>
      </w:pPr>
      <w:r w:rsidRPr="00AE5354">
        <w:rPr>
          <w:sz w:val="32"/>
          <w:szCs w:val="32"/>
          <w:lang w:val="en-US"/>
        </w:rPr>
        <w:t xml:space="preserve">Module Name: </w:t>
      </w:r>
      <w:r w:rsidR="004D641D">
        <w:rPr>
          <w:b/>
          <w:bCs/>
          <w:sz w:val="32"/>
          <w:szCs w:val="32"/>
          <w:lang w:val="en-US"/>
        </w:rPr>
        <w:t>Contributing to Improving</w:t>
      </w:r>
      <w:r w:rsidRPr="00AE5354">
        <w:rPr>
          <w:b/>
          <w:bCs/>
          <w:sz w:val="32"/>
          <w:szCs w:val="32"/>
          <w:lang w:val="en-US"/>
        </w:rPr>
        <w:t xml:space="preserve"> Organisational Performance</w:t>
      </w:r>
      <w:r w:rsidRPr="00AE5354">
        <w:rPr>
          <w:sz w:val="32"/>
          <w:szCs w:val="32"/>
          <w:lang w:val="en-US"/>
        </w:rPr>
        <w:t xml:space="preserve"> </w:t>
      </w:r>
    </w:p>
    <w:p w14:paraId="6C7CF495" w14:textId="3D284412" w:rsidR="00AE5354" w:rsidRPr="00AE5354" w:rsidRDefault="00AE5354" w:rsidP="00AE5354">
      <w:pPr>
        <w:rPr>
          <w:sz w:val="32"/>
          <w:szCs w:val="32"/>
        </w:rPr>
      </w:pPr>
      <w:r w:rsidRPr="00AE5354">
        <w:rPr>
          <w:sz w:val="32"/>
          <w:szCs w:val="32"/>
          <w:lang w:val="en-US"/>
        </w:rPr>
        <w:t xml:space="preserve">Word Count: </w:t>
      </w:r>
      <w:r w:rsidR="0060758C" w:rsidRPr="0060758C">
        <w:rPr>
          <w:b/>
          <w:bCs/>
          <w:sz w:val="32"/>
          <w:szCs w:val="32"/>
          <w:lang w:val="en-US"/>
        </w:rPr>
        <w:t>2700</w:t>
      </w:r>
    </w:p>
    <w:p w14:paraId="10BFD87D" w14:textId="77777777" w:rsidR="00AE5354" w:rsidRPr="00AE5354" w:rsidRDefault="00AE5354" w:rsidP="00AE5354">
      <w:pPr>
        <w:rPr>
          <w:sz w:val="32"/>
          <w:szCs w:val="32"/>
        </w:rPr>
      </w:pPr>
      <w:r w:rsidRPr="00AE5354">
        <w:rPr>
          <w:sz w:val="32"/>
          <w:szCs w:val="32"/>
          <w:lang w:val="en-US"/>
        </w:rPr>
        <w:t xml:space="preserve">Student Name: </w:t>
      </w:r>
      <w:r w:rsidRPr="00AE5354">
        <w:rPr>
          <w:b/>
          <w:bCs/>
          <w:sz w:val="32"/>
          <w:szCs w:val="32"/>
          <w:lang w:val="en-US"/>
        </w:rPr>
        <w:t>Sarah Mills</w:t>
      </w:r>
      <w:r w:rsidRPr="00AE5354">
        <w:rPr>
          <w:sz w:val="32"/>
          <w:szCs w:val="32"/>
          <w:lang w:val="en-US"/>
        </w:rPr>
        <w:t xml:space="preserve"> </w:t>
      </w:r>
    </w:p>
    <w:p w14:paraId="2AE0FDAA" w14:textId="77777777" w:rsidR="00AE5354" w:rsidRPr="00AE5354" w:rsidRDefault="00AE5354" w:rsidP="00AE5354">
      <w:pPr>
        <w:rPr>
          <w:sz w:val="32"/>
          <w:szCs w:val="32"/>
        </w:rPr>
      </w:pPr>
      <w:r w:rsidRPr="00AE5354">
        <w:rPr>
          <w:sz w:val="32"/>
          <w:szCs w:val="32"/>
          <w:lang w:val="en-US"/>
        </w:rPr>
        <w:t xml:space="preserve">Student Number: </w:t>
      </w:r>
      <w:r w:rsidRPr="00AE5354">
        <w:rPr>
          <w:b/>
          <w:bCs/>
          <w:sz w:val="32"/>
          <w:szCs w:val="32"/>
          <w:lang w:val="en-US"/>
        </w:rPr>
        <w:t>1907114</w:t>
      </w:r>
    </w:p>
    <w:p w14:paraId="14703CD3" w14:textId="77777777" w:rsidR="00AE5354" w:rsidRPr="00AE5354" w:rsidRDefault="00AE5354" w:rsidP="00AE5354">
      <w:pPr>
        <w:rPr>
          <w:sz w:val="32"/>
          <w:szCs w:val="32"/>
        </w:rPr>
      </w:pPr>
      <w:r w:rsidRPr="00AE5354">
        <w:rPr>
          <w:sz w:val="32"/>
          <w:szCs w:val="32"/>
          <w:lang w:val="en-US"/>
        </w:rPr>
        <w:t xml:space="preserve">CIPD Membership Number: </w:t>
      </w:r>
      <w:r w:rsidRPr="00AE5354">
        <w:rPr>
          <w:b/>
          <w:bCs/>
          <w:sz w:val="32"/>
          <w:szCs w:val="32"/>
          <w:lang w:val="en-US"/>
        </w:rPr>
        <w:t>54832957</w:t>
      </w:r>
    </w:p>
    <w:p w14:paraId="30DA2ADE" w14:textId="77777777" w:rsidR="00AE5354" w:rsidRPr="00AE5354" w:rsidRDefault="00AE5354" w:rsidP="00AE5354">
      <w:pPr>
        <w:rPr>
          <w:sz w:val="32"/>
          <w:szCs w:val="32"/>
        </w:rPr>
      </w:pPr>
      <w:r w:rsidRPr="00AE5354">
        <w:rPr>
          <w:sz w:val="32"/>
          <w:szCs w:val="32"/>
          <w:lang w:val="en-US"/>
        </w:rPr>
        <w:t>By signing below, I confirm that the work/evidence presented is my own, unaided work. I understand the regulations pertaining to candidate malpractice and the action that may be taken as a result.</w:t>
      </w:r>
    </w:p>
    <w:p w14:paraId="3CAB53AD" w14:textId="77777777" w:rsidR="00AE5354" w:rsidRPr="00AE5354" w:rsidRDefault="00AE5354" w:rsidP="00AE5354">
      <w:pPr>
        <w:rPr>
          <w:sz w:val="32"/>
          <w:szCs w:val="32"/>
        </w:rPr>
      </w:pPr>
      <w:r w:rsidRPr="00AE5354">
        <w:rPr>
          <w:sz w:val="32"/>
          <w:szCs w:val="32"/>
          <w:lang w:val="en-US"/>
        </w:rPr>
        <w:t> </w:t>
      </w:r>
    </w:p>
    <w:p w14:paraId="13B5E333" w14:textId="77777777" w:rsidR="00AE5354" w:rsidRPr="00AE5354" w:rsidRDefault="00AE5354" w:rsidP="00AE5354">
      <w:pPr>
        <w:rPr>
          <w:sz w:val="32"/>
          <w:szCs w:val="32"/>
        </w:rPr>
      </w:pPr>
      <w:r w:rsidRPr="00AE5354">
        <w:rPr>
          <w:sz w:val="32"/>
          <w:szCs w:val="32"/>
          <w:lang w:val="en-US"/>
        </w:rPr>
        <w:t xml:space="preserve">Signed: </w:t>
      </w:r>
      <w:r w:rsidRPr="00AE5354">
        <w:rPr>
          <w:b/>
          <w:bCs/>
          <w:sz w:val="32"/>
          <w:szCs w:val="32"/>
          <w:lang w:val="en-US"/>
        </w:rPr>
        <w:t xml:space="preserve">S L Mills </w:t>
      </w:r>
    </w:p>
    <w:p w14:paraId="43D9DCB7" w14:textId="7E42A058" w:rsidR="00AE5354" w:rsidRPr="00AE5354" w:rsidRDefault="00AE5354" w:rsidP="00AE5354">
      <w:pPr>
        <w:rPr>
          <w:sz w:val="32"/>
          <w:szCs w:val="32"/>
        </w:rPr>
      </w:pPr>
      <w:r w:rsidRPr="00AE5354">
        <w:rPr>
          <w:sz w:val="32"/>
          <w:szCs w:val="32"/>
          <w:lang w:val="en-US"/>
        </w:rPr>
        <w:t>Date: 2</w:t>
      </w:r>
      <w:r w:rsidR="004D641D">
        <w:rPr>
          <w:sz w:val="32"/>
          <w:szCs w:val="32"/>
          <w:lang w:val="en-US"/>
        </w:rPr>
        <w:t>8</w:t>
      </w:r>
      <w:r w:rsidRPr="00AE5354">
        <w:rPr>
          <w:sz w:val="32"/>
          <w:szCs w:val="32"/>
          <w:lang w:val="en-US"/>
        </w:rPr>
        <w:t>/0</w:t>
      </w:r>
      <w:r w:rsidR="004D641D">
        <w:rPr>
          <w:sz w:val="32"/>
          <w:szCs w:val="32"/>
          <w:lang w:val="en-US"/>
        </w:rPr>
        <w:t>9</w:t>
      </w:r>
      <w:r w:rsidRPr="00AE5354">
        <w:rPr>
          <w:sz w:val="32"/>
          <w:szCs w:val="32"/>
          <w:lang w:val="en-US"/>
        </w:rPr>
        <w:t>/2020</w:t>
      </w:r>
    </w:p>
    <w:p w14:paraId="366AB248" w14:textId="77777777" w:rsidR="00AE5354" w:rsidRDefault="00AE5354">
      <w:pPr>
        <w:rPr>
          <w:sz w:val="24"/>
          <w:szCs w:val="24"/>
        </w:rPr>
      </w:pPr>
    </w:p>
    <w:p w14:paraId="41B5269C" w14:textId="77777777" w:rsidR="00AE5354" w:rsidRDefault="00AE5354">
      <w:pPr>
        <w:rPr>
          <w:sz w:val="24"/>
          <w:szCs w:val="24"/>
        </w:rPr>
      </w:pPr>
    </w:p>
    <w:p w14:paraId="08702145" w14:textId="77777777" w:rsidR="00AE5354" w:rsidRDefault="00AE5354">
      <w:pPr>
        <w:rPr>
          <w:sz w:val="24"/>
          <w:szCs w:val="24"/>
        </w:rPr>
      </w:pPr>
    </w:p>
    <w:p w14:paraId="67AAB6EA" w14:textId="77777777" w:rsidR="00AE5354" w:rsidRDefault="00AE5354">
      <w:pPr>
        <w:rPr>
          <w:sz w:val="24"/>
          <w:szCs w:val="24"/>
        </w:rPr>
      </w:pPr>
    </w:p>
    <w:p w14:paraId="50C3927A" w14:textId="77777777" w:rsidR="00AE5354" w:rsidRDefault="00AE5354">
      <w:pPr>
        <w:rPr>
          <w:sz w:val="24"/>
          <w:szCs w:val="24"/>
        </w:rPr>
      </w:pPr>
    </w:p>
    <w:p w14:paraId="4EC312B2" w14:textId="77777777" w:rsidR="00AE5354" w:rsidRDefault="00AE5354">
      <w:pPr>
        <w:rPr>
          <w:sz w:val="24"/>
          <w:szCs w:val="24"/>
        </w:rPr>
      </w:pPr>
    </w:p>
    <w:p w14:paraId="2062B012" w14:textId="77777777" w:rsidR="00AE5354" w:rsidRDefault="00AE5354">
      <w:pPr>
        <w:rPr>
          <w:sz w:val="24"/>
          <w:szCs w:val="24"/>
        </w:rPr>
      </w:pPr>
    </w:p>
    <w:p w14:paraId="55C20042" w14:textId="77777777" w:rsidR="00AE5354" w:rsidRDefault="00AE5354">
      <w:pPr>
        <w:rPr>
          <w:sz w:val="24"/>
          <w:szCs w:val="24"/>
        </w:rPr>
      </w:pPr>
    </w:p>
    <w:p w14:paraId="620E09C0" w14:textId="77777777" w:rsidR="00AE5354" w:rsidRDefault="00AE5354">
      <w:pPr>
        <w:rPr>
          <w:sz w:val="24"/>
          <w:szCs w:val="24"/>
        </w:rPr>
      </w:pPr>
    </w:p>
    <w:p w14:paraId="3B1E1D25" w14:textId="77777777" w:rsidR="00AE5354" w:rsidRDefault="00AE5354">
      <w:pPr>
        <w:rPr>
          <w:sz w:val="24"/>
          <w:szCs w:val="24"/>
        </w:rPr>
      </w:pPr>
    </w:p>
    <w:p w14:paraId="7298EB6F" w14:textId="77777777" w:rsidR="00AE5354" w:rsidRDefault="00AE5354">
      <w:pPr>
        <w:rPr>
          <w:sz w:val="24"/>
          <w:szCs w:val="24"/>
        </w:rPr>
      </w:pPr>
    </w:p>
    <w:p w14:paraId="0B3C1AF0" w14:textId="77777777" w:rsidR="00AE5354" w:rsidRDefault="00AE5354">
      <w:pPr>
        <w:rPr>
          <w:sz w:val="24"/>
          <w:szCs w:val="24"/>
        </w:rPr>
      </w:pPr>
    </w:p>
    <w:p w14:paraId="4C66F7F2" w14:textId="77777777" w:rsidR="00AE5354" w:rsidRDefault="00AE5354">
      <w:pPr>
        <w:rPr>
          <w:sz w:val="24"/>
          <w:szCs w:val="24"/>
        </w:rPr>
      </w:pPr>
    </w:p>
    <w:p w14:paraId="658AFD08" w14:textId="77777777" w:rsidR="00A0542D" w:rsidRDefault="00A0542D">
      <w:pPr>
        <w:rPr>
          <w:sz w:val="24"/>
          <w:szCs w:val="24"/>
        </w:rPr>
      </w:pPr>
    </w:p>
    <w:sdt>
      <w:sdtPr>
        <w:id w:val="1838884805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1229573A" w14:textId="449CB01A" w:rsidR="00224E87" w:rsidRPr="0060758C" w:rsidRDefault="00224E87">
          <w:pPr>
            <w:pStyle w:val="TOCHeading"/>
            <w:rPr>
              <w:color w:val="auto"/>
              <w:sz w:val="40"/>
              <w:szCs w:val="40"/>
              <w:u w:val="single"/>
            </w:rPr>
          </w:pPr>
          <w:r w:rsidRPr="0060758C">
            <w:rPr>
              <w:color w:val="auto"/>
              <w:sz w:val="40"/>
              <w:szCs w:val="40"/>
              <w:u w:val="single"/>
            </w:rPr>
            <w:t>Contents</w:t>
          </w:r>
          <w:r w:rsidR="00A6751C" w:rsidRPr="0060758C">
            <w:rPr>
              <w:color w:val="auto"/>
              <w:sz w:val="40"/>
              <w:szCs w:val="40"/>
              <w:u w:val="single"/>
            </w:rPr>
            <w:t xml:space="preserve"> Page</w:t>
          </w:r>
        </w:p>
        <w:p w14:paraId="66079DD7" w14:textId="77777777" w:rsidR="007776D5" w:rsidRPr="007776D5" w:rsidRDefault="007776D5" w:rsidP="007776D5">
          <w:pPr>
            <w:rPr>
              <w:lang w:val="en-US"/>
            </w:rPr>
          </w:pPr>
        </w:p>
        <w:p w14:paraId="37DEA49E" w14:textId="5FA39B6A" w:rsidR="005026A0" w:rsidRPr="00B12212" w:rsidRDefault="00224E8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2297765" w:history="1">
            <w:r w:rsidR="005026A0" w:rsidRPr="00B12212">
              <w:rPr>
                <w:rStyle w:val="Hyperlink"/>
                <w:noProof/>
                <w:sz w:val="28"/>
                <w:szCs w:val="28"/>
              </w:rPr>
              <w:t>Evidence Matrix</w:t>
            </w:r>
            <w:r w:rsidR="005026A0" w:rsidRPr="00B12212">
              <w:rPr>
                <w:noProof/>
                <w:webHidden/>
                <w:sz w:val="28"/>
                <w:szCs w:val="28"/>
              </w:rPr>
              <w:tab/>
            </w:r>
            <w:r w:rsidR="005026A0" w:rsidRPr="00B12212">
              <w:rPr>
                <w:noProof/>
                <w:webHidden/>
                <w:sz w:val="28"/>
                <w:szCs w:val="28"/>
              </w:rPr>
              <w:fldChar w:fldCharType="begin"/>
            </w:r>
            <w:r w:rsidR="005026A0" w:rsidRPr="00B12212">
              <w:rPr>
                <w:noProof/>
                <w:webHidden/>
                <w:sz w:val="28"/>
                <w:szCs w:val="28"/>
              </w:rPr>
              <w:instrText xml:space="preserve"> PAGEREF _Toc52297765 \h </w:instrText>
            </w:r>
            <w:r w:rsidR="005026A0" w:rsidRPr="00B12212">
              <w:rPr>
                <w:noProof/>
                <w:webHidden/>
                <w:sz w:val="28"/>
                <w:szCs w:val="28"/>
              </w:rPr>
            </w:r>
            <w:r w:rsidR="005026A0" w:rsidRPr="00B12212">
              <w:rPr>
                <w:noProof/>
                <w:webHidden/>
                <w:sz w:val="28"/>
                <w:szCs w:val="28"/>
              </w:rPr>
              <w:fldChar w:fldCharType="separate"/>
            </w:r>
            <w:r w:rsidR="005026A0" w:rsidRPr="00B12212">
              <w:rPr>
                <w:noProof/>
                <w:webHidden/>
                <w:sz w:val="28"/>
                <w:szCs w:val="28"/>
              </w:rPr>
              <w:t>2</w:t>
            </w:r>
            <w:r w:rsidR="005026A0" w:rsidRPr="00B1221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35E16AA" w14:textId="2A0DC5B0" w:rsidR="005026A0" w:rsidRPr="00B12212" w:rsidRDefault="005026A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2297766" w:history="1">
            <w:r w:rsidRPr="00B12212">
              <w:rPr>
                <w:rStyle w:val="Hyperlink"/>
                <w:noProof/>
                <w:sz w:val="28"/>
                <w:szCs w:val="28"/>
              </w:rPr>
              <w:t>LO1 Personal Statement</w:t>
            </w:r>
            <w:r w:rsidRPr="00B12212">
              <w:rPr>
                <w:noProof/>
                <w:webHidden/>
                <w:sz w:val="28"/>
                <w:szCs w:val="28"/>
              </w:rPr>
              <w:tab/>
            </w:r>
            <w:r w:rsidRPr="00B12212">
              <w:rPr>
                <w:noProof/>
                <w:webHidden/>
                <w:sz w:val="28"/>
                <w:szCs w:val="28"/>
              </w:rPr>
              <w:fldChar w:fldCharType="begin"/>
            </w:r>
            <w:r w:rsidRPr="00B12212">
              <w:rPr>
                <w:noProof/>
                <w:webHidden/>
                <w:sz w:val="28"/>
                <w:szCs w:val="28"/>
              </w:rPr>
              <w:instrText xml:space="preserve"> PAGEREF _Toc52297766 \h </w:instrText>
            </w:r>
            <w:r w:rsidRPr="00B12212">
              <w:rPr>
                <w:noProof/>
                <w:webHidden/>
                <w:sz w:val="28"/>
                <w:szCs w:val="28"/>
              </w:rPr>
            </w:r>
            <w:r w:rsidRPr="00B12212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B12212">
              <w:rPr>
                <w:noProof/>
                <w:webHidden/>
                <w:sz w:val="28"/>
                <w:szCs w:val="28"/>
              </w:rPr>
              <w:t>3</w:t>
            </w:r>
            <w:r w:rsidRPr="00B1221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B986CB8" w14:textId="3EF3C312" w:rsidR="005026A0" w:rsidRPr="00B12212" w:rsidRDefault="005026A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2297767" w:history="1">
            <w:r w:rsidRPr="00B12212">
              <w:rPr>
                <w:rStyle w:val="Hyperlink"/>
                <w:noProof/>
                <w:sz w:val="28"/>
                <w:szCs w:val="28"/>
              </w:rPr>
              <w:t>Evidence for LO1</w:t>
            </w:r>
            <w:r w:rsidRPr="00B12212">
              <w:rPr>
                <w:noProof/>
                <w:webHidden/>
                <w:sz w:val="28"/>
                <w:szCs w:val="28"/>
              </w:rPr>
              <w:tab/>
            </w:r>
            <w:r w:rsidRPr="00B12212">
              <w:rPr>
                <w:noProof/>
                <w:webHidden/>
                <w:sz w:val="28"/>
                <w:szCs w:val="28"/>
              </w:rPr>
              <w:fldChar w:fldCharType="begin"/>
            </w:r>
            <w:r w:rsidRPr="00B12212">
              <w:rPr>
                <w:noProof/>
                <w:webHidden/>
                <w:sz w:val="28"/>
                <w:szCs w:val="28"/>
              </w:rPr>
              <w:instrText xml:space="preserve"> PAGEREF _Toc52297767 \h </w:instrText>
            </w:r>
            <w:r w:rsidRPr="00B12212">
              <w:rPr>
                <w:noProof/>
                <w:webHidden/>
                <w:sz w:val="28"/>
                <w:szCs w:val="28"/>
              </w:rPr>
            </w:r>
            <w:r w:rsidRPr="00B12212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B12212">
              <w:rPr>
                <w:noProof/>
                <w:webHidden/>
                <w:sz w:val="28"/>
                <w:szCs w:val="28"/>
              </w:rPr>
              <w:t>5</w:t>
            </w:r>
            <w:r w:rsidRPr="00B1221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18FBD84" w14:textId="255D5243" w:rsidR="005026A0" w:rsidRPr="00B12212" w:rsidRDefault="005026A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2297768" w:history="1">
            <w:r w:rsidRPr="00B12212">
              <w:rPr>
                <w:rStyle w:val="Hyperlink"/>
                <w:noProof/>
                <w:sz w:val="28"/>
                <w:szCs w:val="28"/>
              </w:rPr>
              <w:t>References for LO1</w:t>
            </w:r>
            <w:r w:rsidRPr="00B12212">
              <w:rPr>
                <w:noProof/>
                <w:webHidden/>
                <w:sz w:val="28"/>
                <w:szCs w:val="28"/>
              </w:rPr>
              <w:tab/>
            </w:r>
            <w:r w:rsidRPr="00B12212">
              <w:rPr>
                <w:noProof/>
                <w:webHidden/>
                <w:sz w:val="28"/>
                <w:szCs w:val="28"/>
              </w:rPr>
              <w:fldChar w:fldCharType="begin"/>
            </w:r>
            <w:r w:rsidRPr="00B12212">
              <w:rPr>
                <w:noProof/>
                <w:webHidden/>
                <w:sz w:val="28"/>
                <w:szCs w:val="28"/>
              </w:rPr>
              <w:instrText xml:space="preserve"> PAGEREF _Toc52297768 \h </w:instrText>
            </w:r>
            <w:r w:rsidRPr="00B12212">
              <w:rPr>
                <w:noProof/>
                <w:webHidden/>
                <w:sz w:val="28"/>
                <w:szCs w:val="28"/>
              </w:rPr>
            </w:r>
            <w:r w:rsidRPr="00B12212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B12212">
              <w:rPr>
                <w:noProof/>
                <w:webHidden/>
                <w:sz w:val="28"/>
                <w:szCs w:val="28"/>
              </w:rPr>
              <w:t>6</w:t>
            </w:r>
            <w:r w:rsidRPr="00B1221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2662F5F" w14:textId="343CCAC1" w:rsidR="005026A0" w:rsidRPr="00B12212" w:rsidRDefault="005026A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2297769" w:history="1">
            <w:r w:rsidRPr="00B12212">
              <w:rPr>
                <w:rStyle w:val="Hyperlink"/>
                <w:rFonts w:eastAsia="Times New Roman"/>
                <w:noProof/>
                <w:sz w:val="28"/>
                <w:szCs w:val="28"/>
                <w:lang w:eastAsia="en-GB"/>
              </w:rPr>
              <w:t>LO2 Personal Statement</w:t>
            </w:r>
            <w:r w:rsidRPr="00B12212">
              <w:rPr>
                <w:noProof/>
                <w:webHidden/>
                <w:sz w:val="28"/>
                <w:szCs w:val="28"/>
              </w:rPr>
              <w:tab/>
            </w:r>
            <w:r w:rsidRPr="00B12212">
              <w:rPr>
                <w:noProof/>
                <w:webHidden/>
                <w:sz w:val="28"/>
                <w:szCs w:val="28"/>
              </w:rPr>
              <w:fldChar w:fldCharType="begin"/>
            </w:r>
            <w:r w:rsidRPr="00B12212">
              <w:rPr>
                <w:noProof/>
                <w:webHidden/>
                <w:sz w:val="28"/>
                <w:szCs w:val="28"/>
              </w:rPr>
              <w:instrText xml:space="preserve"> PAGEREF _Toc52297769 \h </w:instrText>
            </w:r>
            <w:r w:rsidRPr="00B12212">
              <w:rPr>
                <w:noProof/>
                <w:webHidden/>
                <w:sz w:val="28"/>
                <w:szCs w:val="28"/>
              </w:rPr>
            </w:r>
            <w:r w:rsidRPr="00B12212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B12212">
              <w:rPr>
                <w:noProof/>
                <w:webHidden/>
                <w:sz w:val="28"/>
                <w:szCs w:val="28"/>
              </w:rPr>
              <w:t>7</w:t>
            </w:r>
            <w:r w:rsidRPr="00B1221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5340EC0" w14:textId="0B832CDA" w:rsidR="005026A0" w:rsidRPr="00B12212" w:rsidRDefault="005026A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2297770" w:history="1">
            <w:r w:rsidRPr="00B12212">
              <w:rPr>
                <w:rStyle w:val="Hyperlink"/>
                <w:noProof/>
                <w:sz w:val="28"/>
                <w:szCs w:val="28"/>
              </w:rPr>
              <w:t>Evidence for LO2</w:t>
            </w:r>
            <w:r w:rsidRPr="00B12212">
              <w:rPr>
                <w:noProof/>
                <w:webHidden/>
                <w:sz w:val="28"/>
                <w:szCs w:val="28"/>
              </w:rPr>
              <w:tab/>
            </w:r>
            <w:r w:rsidRPr="00B12212">
              <w:rPr>
                <w:noProof/>
                <w:webHidden/>
                <w:sz w:val="28"/>
                <w:szCs w:val="28"/>
              </w:rPr>
              <w:fldChar w:fldCharType="begin"/>
            </w:r>
            <w:r w:rsidRPr="00B12212">
              <w:rPr>
                <w:noProof/>
                <w:webHidden/>
                <w:sz w:val="28"/>
                <w:szCs w:val="28"/>
              </w:rPr>
              <w:instrText xml:space="preserve"> PAGEREF _Toc52297770 \h </w:instrText>
            </w:r>
            <w:r w:rsidRPr="00B12212">
              <w:rPr>
                <w:noProof/>
                <w:webHidden/>
                <w:sz w:val="28"/>
                <w:szCs w:val="28"/>
              </w:rPr>
            </w:r>
            <w:r w:rsidRPr="00B12212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B12212">
              <w:rPr>
                <w:noProof/>
                <w:webHidden/>
                <w:sz w:val="28"/>
                <w:szCs w:val="28"/>
              </w:rPr>
              <w:t>9</w:t>
            </w:r>
            <w:r w:rsidRPr="00B1221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926C146" w14:textId="4DA4D5A7" w:rsidR="005026A0" w:rsidRPr="00B12212" w:rsidRDefault="005026A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2297771" w:history="1">
            <w:r w:rsidRPr="00B12212">
              <w:rPr>
                <w:rStyle w:val="Hyperlink"/>
                <w:noProof/>
                <w:sz w:val="28"/>
                <w:szCs w:val="28"/>
              </w:rPr>
              <w:t>References for LO2</w:t>
            </w:r>
            <w:r w:rsidRPr="00B12212">
              <w:rPr>
                <w:noProof/>
                <w:webHidden/>
                <w:sz w:val="28"/>
                <w:szCs w:val="28"/>
              </w:rPr>
              <w:tab/>
            </w:r>
            <w:r w:rsidRPr="00B12212">
              <w:rPr>
                <w:noProof/>
                <w:webHidden/>
                <w:sz w:val="28"/>
                <w:szCs w:val="28"/>
              </w:rPr>
              <w:fldChar w:fldCharType="begin"/>
            </w:r>
            <w:r w:rsidRPr="00B12212">
              <w:rPr>
                <w:noProof/>
                <w:webHidden/>
                <w:sz w:val="28"/>
                <w:szCs w:val="28"/>
              </w:rPr>
              <w:instrText xml:space="preserve"> PAGEREF _Toc52297771 \h </w:instrText>
            </w:r>
            <w:r w:rsidRPr="00B12212">
              <w:rPr>
                <w:noProof/>
                <w:webHidden/>
                <w:sz w:val="28"/>
                <w:szCs w:val="28"/>
              </w:rPr>
            </w:r>
            <w:r w:rsidRPr="00B12212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B12212">
              <w:rPr>
                <w:noProof/>
                <w:webHidden/>
                <w:sz w:val="28"/>
                <w:szCs w:val="28"/>
              </w:rPr>
              <w:t>10</w:t>
            </w:r>
            <w:r w:rsidRPr="00B1221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ED19F5A" w14:textId="05C358E5" w:rsidR="005026A0" w:rsidRPr="00B12212" w:rsidRDefault="005026A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2297772" w:history="1">
            <w:r w:rsidRPr="00B12212">
              <w:rPr>
                <w:rStyle w:val="Hyperlink"/>
                <w:noProof/>
                <w:sz w:val="28"/>
                <w:szCs w:val="28"/>
              </w:rPr>
              <w:t>LO3 Personal Statement</w:t>
            </w:r>
            <w:r w:rsidRPr="00B12212">
              <w:rPr>
                <w:noProof/>
                <w:webHidden/>
                <w:sz w:val="28"/>
                <w:szCs w:val="28"/>
              </w:rPr>
              <w:tab/>
            </w:r>
            <w:r w:rsidRPr="00B12212">
              <w:rPr>
                <w:noProof/>
                <w:webHidden/>
                <w:sz w:val="28"/>
                <w:szCs w:val="28"/>
              </w:rPr>
              <w:fldChar w:fldCharType="begin"/>
            </w:r>
            <w:r w:rsidRPr="00B12212">
              <w:rPr>
                <w:noProof/>
                <w:webHidden/>
                <w:sz w:val="28"/>
                <w:szCs w:val="28"/>
              </w:rPr>
              <w:instrText xml:space="preserve"> PAGEREF _Toc52297772 \h </w:instrText>
            </w:r>
            <w:r w:rsidRPr="00B12212">
              <w:rPr>
                <w:noProof/>
                <w:webHidden/>
                <w:sz w:val="28"/>
                <w:szCs w:val="28"/>
              </w:rPr>
            </w:r>
            <w:r w:rsidRPr="00B12212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B12212">
              <w:rPr>
                <w:noProof/>
                <w:webHidden/>
                <w:sz w:val="28"/>
                <w:szCs w:val="28"/>
              </w:rPr>
              <w:t>11</w:t>
            </w:r>
            <w:r w:rsidRPr="00B1221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ADB2287" w14:textId="373C4A62" w:rsidR="005026A0" w:rsidRPr="00B12212" w:rsidRDefault="005026A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2297773" w:history="1">
            <w:r w:rsidRPr="00B12212">
              <w:rPr>
                <w:rStyle w:val="Hyperlink"/>
                <w:noProof/>
                <w:sz w:val="28"/>
                <w:szCs w:val="28"/>
              </w:rPr>
              <w:t>Evidence for LO3</w:t>
            </w:r>
            <w:r w:rsidRPr="00B12212">
              <w:rPr>
                <w:noProof/>
                <w:webHidden/>
                <w:sz w:val="28"/>
                <w:szCs w:val="28"/>
              </w:rPr>
              <w:tab/>
            </w:r>
            <w:r w:rsidRPr="00B12212">
              <w:rPr>
                <w:noProof/>
                <w:webHidden/>
                <w:sz w:val="28"/>
                <w:szCs w:val="28"/>
              </w:rPr>
              <w:fldChar w:fldCharType="begin"/>
            </w:r>
            <w:r w:rsidRPr="00B12212">
              <w:rPr>
                <w:noProof/>
                <w:webHidden/>
                <w:sz w:val="28"/>
                <w:szCs w:val="28"/>
              </w:rPr>
              <w:instrText xml:space="preserve"> PAGEREF _Toc52297773 \h </w:instrText>
            </w:r>
            <w:r w:rsidRPr="00B12212">
              <w:rPr>
                <w:noProof/>
                <w:webHidden/>
                <w:sz w:val="28"/>
                <w:szCs w:val="28"/>
              </w:rPr>
            </w:r>
            <w:r w:rsidRPr="00B12212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B12212">
              <w:rPr>
                <w:noProof/>
                <w:webHidden/>
                <w:sz w:val="28"/>
                <w:szCs w:val="28"/>
              </w:rPr>
              <w:t>13</w:t>
            </w:r>
            <w:r w:rsidRPr="00B1221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3C85EEC" w14:textId="613DD9EF" w:rsidR="005026A0" w:rsidRPr="00B12212" w:rsidRDefault="005026A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2297774" w:history="1">
            <w:r w:rsidRPr="00B12212">
              <w:rPr>
                <w:rStyle w:val="Hyperlink"/>
                <w:noProof/>
                <w:sz w:val="28"/>
                <w:szCs w:val="28"/>
              </w:rPr>
              <w:t>References for LO3</w:t>
            </w:r>
            <w:r w:rsidRPr="00B12212">
              <w:rPr>
                <w:noProof/>
                <w:webHidden/>
                <w:sz w:val="28"/>
                <w:szCs w:val="28"/>
              </w:rPr>
              <w:tab/>
            </w:r>
            <w:r w:rsidRPr="00B12212">
              <w:rPr>
                <w:noProof/>
                <w:webHidden/>
                <w:sz w:val="28"/>
                <w:szCs w:val="28"/>
              </w:rPr>
              <w:fldChar w:fldCharType="begin"/>
            </w:r>
            <w:r w:rsidRPr="00B12212">
              <w:rPr>
                <w:noProof/>
                <w:webHidden/>
                <w:sz w:val="28"/>
                <w:szCs w:val="28"/>
              </w:rPr>
              <w:instrText xml:space="preserve"> PAGEREF _Toc52297774 \h </w:instrText>
            </w:r>
            <w:r w:rsidRPr="00B12212">
              <w:rPr>
                <w:noProof/>
                <w:webHidden/>
                <w:sz w:val="28"/>
                <w:szCs w:val="28"/>
              </w:rPr>
            </w:r>
            <w:r w:rsidRPr="00B12212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B12212">
              <w:rPr>
                <w:noProof/>
                <w:webHidden/>
                <w:sz w:val="28"/>
                <w:szCs w:val="28"/>
              </w:rPr>
              <w:t>13</w:t>
            </w:r>
            <w:r w:rsidRPr="00B1221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7040BD5" w14:textId="28EE6152" w:rsidR="00224E87" w:rsidRDefault="00224E87">
          <w:r>
            <w:rPr>
              <w:b/>
              <w:bCs/>
              <w:noProof/>
            </w:rPr>
            <w:fldChar w:fldCharType="end"/>
          </w:r>
        </w:p>
      </w:sdtContent>
    </w:sdt>
    <w:p w14:paraId="4B1A122A" w14:textId="77777777" w:rsidR="001D455B" w:rsidRDefault="001D455B" w:rsidP="006F19BA">
      <w:pPr>
        <w:pStyle w:val="Heading1"/>
      </w:pPr>
    </w:p>
    <w:p w14:paraId="4947F785" w14:textId="77777777" w:rsidR="00A0542D" w:rsidRDefault="00A0542D">
      <w:pPr>
        <w:rPr>
          <w:sz w:val="24"/>
          <w:szCs w:val="24"/>
        </w:rPr>
      </w:pPr>
    </w:p>
    <w:p w14:paraId="48731C99" w14:textId="77777777" w:rsidR="00A0542D" w:rsidRDefault="00A0542D">
      <w:pPr>
        <w:rPr>
          <w:sz w:val="24"/>
          <w:szCs w:val="24"/>
        </w:rPr>
      </w:pPr>
    </w:p>
    <w:p w14:paraId="09BBBC03" w14:textId="77777777" w:rsidR="00A0542D" w:rsidRDefault="00A0542D">
      <w:pPr>
        <w:rPr>
          <w:sz w:val="24"/>
          <w:szCs w:val="24"/>
        </w:rPr>
      </w:pPr>
    </w:p>
    <w:p w14:paraId="655B465B" w14:textId="77777777" w:rsidR="00A0542D" w:rsidRDefault="00A0542D">
      <w:pPr>
        <w:rPr>
          <w:sz w:val="24"/>
          <w:szCs w:val="24"/>
        </w:rPr>
      </w:pPr>
    </w:p>
    <w:p w14:paraId="16BCF198" w14:textId="77777777" w:rsidR="00A0542D" w:rsidRDefault="00A0542D">
      <w:pPr>
        <w:rPr>
          <w:sz w:val="24"/>
          <w:szCs w:val="24"/>
        </w:rPr>
      </w:pPr>
    </w:p>
    <w:p w14:paraId="645B7317" w14:textId="77777777" w:rsidR="00A0542D" w:rsidRDefault="00A0542D">
      <w:pPr>
        <w:rPr>
          <w:sz w:val="24"/>
          <w:szCs w:val="24"/>
        </w:rPr>
      </w:pPr>
    </w:p>
    <w:p w14:paraId="7AED54F3" w14:textId="77777777" w:rsidR="00A0542D" w:rsidRDefault="00A0542D">
      <w:pPr>
        <w:rPr>
          <w:sz w:val="24"/>
          <w:szCs w:val="24"/>
        </w:rPr>
      </w:pPr>
    </w:p>
    <w:p w14:paraId="3843C0C7" w14:textId="77777777" w:rsidR="00A0542D" w:rsidRDefault="00A0542D">
      <w:pPr>
        <w:rPr>
          <w:sz w:val="24"/>
          <w:szCs w:val="24"/>
        </w:rPr>
      </w:pPr>
    </w:p>
    <w:p w14:paraId="3FB3358B" w14:textId="77777777" w:rsidR="00A0542D" w:rsidRDefault="00A0542D">
      <w:pPr>
        <w:rPr>
          <w:sz w:val="24"/>
          <w:szCs w:val="24"/>
        </w:rPr>
      </w:pPr>
    </w:p>
    <w:p w14:paraId="524D4FEE" w14:textId="77777777" w:rsidR="00A0542D" w:rsidRDefault="00A0542D">
      <w:pPr>
        <w:rPr>
          <w:sz w:val="24"/>
          <w:szCs w:val="24"/>
        </w:rPr>
      </w:pPr>
    </w:p>
    <w:p w14:paraId="5610ABB5" w14:textId="77777777" w:rsidR="00A0542D" w:rsidRDefault="00A0542D">
      <w:pPr>
        <w:rPr>
          <w:sz w:val="24"/>
          <w:szCs w:val="24"/>
        </w:rPr>
      </w:pPr>
    </w:p>
    <w:p w14:paraId="5FD73B2A" w14:textId="77777777" w:rsidR="00A0542D" w:rsidRDefault="00A0542D">
      <w:pPr>
        <w:rPr>
          <w:sz w:val="24"/>
          <w:szCs w:val="24"/>
        </w:rPr>
      </w:pPr>
    </w:p>
    <w:p w14:paraId="6290FED8" w14:textId="77777777" w:rsidR="00A0542D" w:rsidRDefault="00A0542D">
      <w:pPr>
        <w:rPr>
          <w:sz w:val="24"/>
          <w:szCs w:val="24"/>
        </w:rPr>
      </w:pPr>
    </w:p>
    <w:p w14:paraId="26639E22" w14:textId="06FC586A" w:rsidR="00A0542D" w:rsidRPr="005026A0" w:rsidRDefault="00790110" w:rsidP="00790110">
      <w:pPr>
        <w:pStyle w:val="Heading1"/>
        <w:rPr>
          <w:color w:val="auto"/>
          <w:u w:val="single"/>
        </w:rPr>
      </w:pPr>
      <w:bookmarkStart w:id="0" w:name="_Toc52297765"/>
      <w:r w:rsidRPr="005026A0">
        <w:rPr>
          <w:color w:val="auto"/>
          <w:u w:val="single"/>
        </w:rPr>
        <w:lastRenderedPageBreak/>
        <w:t>Evidence Matrix</w:t>
      </w:r>
      <w:bookmarkEnd w:id="0"/>
    </w:p>
    <w:p w14:paraId="19D88A51" w14:textId="77777777" w:rsidR="00790110" w:rsidRPr="00790110" w:rsidRDefault="00790110" w:rsidP="00790110"/>
    <w:p w14:paraId="2BEF26A6" w14:textId="77777777" w:rsidR="00A0542D" w:rsidRDefault="00A0542D">
      <w:pPr>
        <w:rPr>
          <w:sz w:val="24"/>
          <w:szCs w:val="24"/>
        </w:rPr>
      </w:pPr>
    </w:p>
    <w:bookmarkStart w:id="1" w:name="_MON_1662911236"/>
    <w:bookmarkEnd w:id="1"/>
    <w:p w14:paraId="7519B472" w14:textId="27802F32" w:rsidR="00A0542D" w:rsidRDefault="00790110">
      <w:pPr>
        <w:rPr>
          <w:sz w:val="24"/>
          <w:szCs w:val="24"/>
        </w:rPr>
      </w:pPr>
      <w:r>
        <w:rPr>
          <w:sz w:val="24"/>
          <w:szCs w:val="24"/>
        </w:rPr>
        <w:object w:dxaOrig="1520" w:dyaOrig="987" w14:anchorId="7B9F647B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241" type="#_x0000_t75" style="width:76.2pt;height:49.2pt" o:ole="">
            <v:imagedata r:id="rId8" o:title=""/>
          </v:shape>
          <o:OLEObject Type="Embed" ProgID="Word.Document.12" ShapeID="_x0000_i1241" DrawAspect="Icon" ObjectID="_1662911760" r:id="rId9">
            <o:FieldCodes>\s</o:FieldCodes>
          </o:OLEObject>
        </w:object>
      </w:r>
    </w:p>
    <w:p w14:paraId="1F432230" w14:textId="77777777" w:rsidR="00A0542D" w:rsidRDefault="00A0542D">
      <w:pPr>
        <w:rPr>
          <w:sz w:val="24"/>
          <w:szCs w:val="24"/>
        </w:rPr>
      </w:pPr>
    </w:p>
    <w:p w14:paraId="6172CD43" w14:textId="77777777" w:rsidR="00A0542D" w:rsidRDefault="00A0542D">
      <w:pPr>
        <w:rPr>
          <w:sz w:val="24"/>
          <w:szCs w:val="24"/>
        </w:rPr>
      </w:pPr>
    </w:p>
    <w:p w14:paraId="10FA70E7" w14:textId="77777777" w:rsidR="00A0542D" w:rsidRDefault="00A0542D">
      <w:pPr>
        <w:rPr>
          <w:sz w:val="24"/>
          <w:szCs w:val="24"/>
        </w:rPr>
      </w:pPr>
    </w:p>
    <w:p w14:paraId="4A651435" w14:textId="6AC9B8D9" w:rsidR="00A0542D" w:rsidRDefault="00A0542D">
      <w:pPr>
        <w:rPr>
          <w:sz w:val="24"/>
          <w:szCs w:val="24"/>
        </w:rPr>
      </w:pPr>
    </w:p>
    <w:p w14:paraId="57C54A73" w14:textId="46C61417" w:rsidR="00790110" w:rsidRDefault="00790110">
      <w:pPr>
        <w:rPr>
          <w:sz w:val="24"/>
          <w:szCs w:val="24"/>
        </w:rPr>
      </w:pPr>
    </w:p>
    <w:p w14:paraId="37FD88ED" w14:textId="147ACC62" w:rsidR="00790110" w:rsidRDefault="00790110">
      <w:pPr>
        <w:rPr>
          <w:sz w:val="24"/>
          <w:szCs w:val="24"/>
        </w:rPr>
      </w:pPr>
    </w:p>
    <w:p w14:paraId="45FF8EBD" w14:textId="7813B8E8" w:rsidR="00790110" w:rsidRDefault="00790110">
      <w:pPr>
        <w:rPr>
          <w:sz w:val="24"/>
          <w:szCs w:val="24"/>
        </w:rPr>
      </w:pPr>
    </w:p>
    <w:p w14:paraId="27A98ABA" w14:textId="2E3BD185" w:rsidR="00790110" w:rsidRDefault="00790110">
      <w:pPr>
        <w:rPr>
          <w:sz w:val="24"/>
          <w:szCs w:val="24"/>
        </w:rPr>
      </w:pPr>
    </w:p>
    <w:p w14:paraId="47E1ADE3" w14:textId="37D8BDC0" w:rsidR="00790110" w:rsidRDefault="00790110">
      <w:pPr>
        <w:rPr>
          <w:sz w:val="24"/>
          <w:szCs w:val="24"/>
        </w:rPr>
      </w:pPr>
    </w:p>
    <w:p w14:paraId="10F431E4" w14:textId="032AA1B8" w:rsidR="00790110" w:rsidRDefault="00790110">
      <w:pPr>
        <w:rPr>
          <w:sz w:val="24"/>
          <w:szCs w:val="24"/>
        </w:rPr>
      </w:pPr>
    </w:p>
    <w:p w14:paraId="158AB190" w14:textId="04CAB11E" w:rsidR="00790110" w:rsidRDefault="00790110">
      <w:pPr>
        <w:rPr>
          <w:sz w:val="24"/>
          <w:szCs w:val="24"/>
        </w:rPr>
      </w:pPr>
    </w:p>
    <w:p w14:paraId="6EF9812B" w14:textId="74DD5471" w:rsidR="00790110" w:rsidRDefault="00790110">
      <w:pPr>
        <w:rPr>
          <w:sz w:val="24"/>
          <w:szCs w:val="24"/>
        </w:rPr>
      </w:pPr>
    </w:p>
    <w:p w14:paraId="69FD5CC6" w14:textId="37DCFD29" w:rsidR="00790110" w:rsidRDefault="00790110">
      <w:pPr>
        <w:rPr>
          <w:sz w:val="24"/>
          <w:szCs w:val="24"/>
        </w:rPr>
      </w:pPr>
    </w:p>
    <w:p w14:paraId="33E8D095" w14:textId="0596B0EF" w:rsidR="00790110" w:rsidRDefault="00790110">
      <w:pPr>
        <w:rPr>
          <w:sz w:val="24"/>
          <w:szCs w:val="24"/>
        </w:rPr>
      </w:pPr>
    </w:p>
    <w:p w14:paraId="010E7B46" w14:textId="239BD39F" w:rsidR="00790110" w:rsidRDefault="00790110">
      <w:pPr>
        <w:rPr>
          <w:sz w:val="24"/>
          <w:szCs w:val="24"/>
        </w:rPr>
      </w:pPr>
    </w:p>
    <w:p w14:paraId="2C122E2A" w14:textId="5081D776" w:rsidR="00790110" w:rsidRDefault="00790110">
      <w:pPr>
        <w:rPr>
          <w:sz w:val="24"/>
          <w:szCs w:val="24"/>
        </w:rPr>
      </w:pPr>
    </w:p>
    <w:p w14:paraId="2033B607" w14:textId="7ADAF8C4" w:rsidR="00790110" w:rsidRDefault="00790110">
      <w:pPr>
        <w:rPr>
          <w:sz w:val="24"/>
          <w:szCs w:val="24"/>
        </w:rPr>
      </w:pPr>
    </w:p>
    <w:p w14:paraId="3D866952" w14:textId="68833AD7" w:rsidR="00790110" w:rsidRDefault="00790110">
      <w:pPr>
        <w:rPr>
          <w:sz w:val="24"/>
          <w:szCs w:val="24"/>
        </w:rPr>
      </w:pPr>
    </w:p>
    <w:p w14:paraId="0D7531F6" w14:textId="77777777" w:rsidR="00790110" w:rsidRDefault="00790110">
      <w:pPr>
        <w:rPr>
          <w:sz w:val="24"/>
          <w:szCs w:val="24"/>
        </w:rPr>
      </w:pPr>
    </w:p>
    <w:p w14:paraId="7EE6461C" w14:textId="77777777" w:rsidR="00A0542D" w:rsidRDefault="00A0542D">
      <w:pPr>
        <w:rPr>
          <w:sz w:val="24"/>
          <w:szCs w:val="24"/>
        </w:rPr>
      </w:pPr>
    </w:p>
    <w:p w14:paraId="5A41ABA4" w14:textId="77777777" w:rsidR="00A0542D" w:rsidRDefault="00A0542D">
      <w:pPr>
        <w:rPr>
          <w:sz w:val="24"/>
          <w:szCs w:val="24"/>
        </w:rPr>
      </w:pPr>
    </w:p>
    <w:p w14:paraId="07824CE8" w14:textId="4F7FB59D" w:rsidR="00A0542D" w:rsidRDefault="001C4653" w:rsidP="001C4653">
      <w:pPr>
        <w:pStyle w:val="Heading1"/>
        <w:rPr>
          <w:color w:val="auto"/>
          <w:u w:val="single"/>
        </w:rPr>
      </w:pPr>
      <w:bookmarkStart w:id="2" w:name="_Toc52297766"/>
      <w:r w:rsidRPr="005026A0">
        <w:rPr>
          <w:color w:val="auto"/>
          <w:u w:val="single"/>
        </w:rPr>
        <w:lastRenderedPageBreak/>
        <w:t>LO1 Personal Statement</w:t>
      </w:r>
      <w:bookmarkEnd w:id="2"/>
      <w:r w:rsidRPr="005026A0">
        <w:rPr>
          <w:color w:val="auto"/>
          <w:u w:val="single"/>
        </w:rPr>
        <w:t xml:space="preserve"> </w:t>
      </w:r>
    </w:p>
    <w:p w14:paraId="71672385" w14:textId="77777777" w:rsidR="005026A0" w:rsidRPr="005026A0" w:rsidRDefault="005026A0" w:rsidP="005026A0"/>
    <w:p w14:paraId="6920E450" w14:textId="68D0AEDE" w:rsidR="00460F0D" w:rsidRPr="004D641D" w:rsidRDefault="005A698F">
      <w:pPr>
        <w:rPr>
          <w:sz w:val="24"/>
          <w:szCs w:val="24"/>
        </w:rPr>
      </w:pPr>
      <w:r>
        <w:rPr>
          <w:b/>
          <w:bCs/>
        </w:rPr>
        <w:t xml:space="preserve">Be able to provide information on performance management activities within an organisation. </w:t>
      </w:r>
    </w:p>
    <w:p w14:paraId="01AB2CFC" w14:textId="3F3EDD07" w:rsidR="00460F0D" w:rsidRPr="00527B60" w:rsidRDefault="00460F0D" w:rsidP="00830B8C">
      <w:pPr>
        <w:pStyle w:val="ListParagraph"/>
        <w:numPr>
          <w:ilvl w:val="1"/>
          <w:numId w:val="2"/>
        </w:numPr>
        <w:rPr>
          <w:i/>
          <w:iCs/>
        </w:rPr>
      </w:pPr>
      <w:r w:rsidRPr="00527B60">
        <w:rPr>
          <w:i/>
          <w:iCs/>
        </w:rPr>
        <w:t xml:space="preserve">Explain performance management </w:t>
      </w:r>
      <w:proofErr w:type="spellStart"/>
      <w:r w:rsidRPr="00527B60">
        <w:rPr>
          <w:i/>
          <w:iCs/>
        </w:rPr>
        <w:t>polices</w:t>
      </w:r>
      <w:proofErr w:type="spellEnd"/>
      <w:r w:rsidRPr="00527B60">
        <w:rPr>
          <w:i/>
          <w:iCs/>
        </w:rPr>
        <w:t xml:space="preserve"> and processes in the organisation and the roles and responsibilities of those involved in them. </w:t>
      </w:r>
    </w:p>
    <w:p w14:paraId="11C7F641" w14:textId="45DF94EC" w:rsidR="00830B8C" w:rsidRPr="00527B60" w:rsidRDefault="001031BD" w:rsidP="00830B8C">
      <w:pPr>
        <w:pStyle w:val="ListParagraph"/>
        <w:numPr>
          <w:ilvl w:val="1"/>
          <w:numId w:val="2"/>
        </w:numPr>
        <w:rPr>
          <w:i/>
          <w:iCs/>
        </w:rPr>
      </w:pPr>
      <w:r w:rsidRPr="00527B60">
        <w:rPr>
          <w:i/>
          <w:iCs/>
        </w:rPr>
        <w:t xml:space="preserve">Explain key sources of information, including legislative information, which underpin performance management activities. </w:t>
      </w:r>
    </w:p>
    <w:p w14:paraId="25896B69" w14:textId="6439EFEB" w:rsidR="000B2837" w:rsidRDefault="00E0773E">
      <w:r>
        <w:t>The induction</w:t>
      </w:r>
      <w:r w:rsidR="00BE72A3">
        <w:t>/onboarding</w:t>
      </w:r>
      <w:r>
        <w:t xml:space="preserve"> process is one of </w:t>
      </w:r>
      <w:r w:rsidR="00E71472">
        <w:t xml:space="preserve">the key elements to support </w:t>
      </w:r>
      <w:r w:rsidR="004C7314">
        <w:t xml:space="preserve">the </w:t>
      </w:r>
      <w:r w:rsidR="00E71472">
        <w:t>performance management</w:t>
      </w:r>
      <w:r w:rsidR="008B6A07">
        <w:t xml:space="preserve"> (PM)</w:t>
      </w:r>
      <w:r w:rsidR="00D25E2B">
        <w:t xml:space="preserve"> framework, </w:t>
      </w:r>
      <w:r w:rsidR="004C7314">
        <w:t xml:space="preserve">it </w:t>
      </w:r>
      <w:r w:rsidR="003913F9">
        <w:t xml:space="preserve">provides the </w:t>
      </w:r>
      <w:r w:rsidR="00302DD1">
        <w:t xml:space="preserve">opportunity </w:t>
      </w:r>
      <w:r w:rsidR="00BE72A3">
        <w:t xml:space="preserve">to </w:t>
      </w:r>
      <w:r w:rsidR="0094704C">
        <w:t xml:space="preserve">introduce new employees to the </w:t>
      </w:r>
      <w:r w:rsidR="00606377">
        <w:t>organisation’s</w:t>
      </w:r>
      <w:r w:rsidR="0094704C">
        <w:t xml:space="preserve"> </w:t>
      </w:r>
      <w:r w:rsidR="00B97B87">
        <w:t xml:space="preserve">overall </w:t>
      </w:r>
      <w:r w:rsidR="004A4244">
        <w:t xml:space="preserve">vision and </w:t>
      </w:r>
      <w:r w:rsidR="00A57248">
        <w:t>mission</w:t>
      </w:r>
      <w:r w:rsidR="00745534">
        <w:t xml:space="preserve"> </w:t>
      </w:r>
      <w:r w:rsidR="00745534" w:rsidRPr="00745534">
        <w:rPr>
          <w:b/>
          <w:bCs/>
        </w:rPr>
        <w:t>(EV1)</w:t>
      </w:r>
      <w:r w:rsidR="00A57248" w:rsidRPr="00745534">
        <w:rPr>
          <w:b/>
          <w:bCs/>
        </w:rPr>
        <w:t>,</w:t>
      </w:r>
      <w:r w:rsidR="00A57248">
        <w:t xml:space="preserve"> </w:t>
      </w:r>
      <w:r w:rsidR="00745534">
        <w:t xml:space="preserve">how we plan to get there through the </w:t>
      </w:r>
      <w:r w:rsidR="00A57248">
        <w:t>c</w:t>
      </w:r>
      <w:r w:rsidR="005D00C6">
        <w:t>orporate plan</w:t>
      </w:r>
      <w:r w:rsidR="00745534">
        <w:t xml:space="preserve"> </w:t>
      </w:r>
      <w:r w:rsidR="00745534" w:rsidRPr="00745534">
        <w:rPr>
          <w:b/>
          <w:bCs/>
        </w:rPr>
        <w:t>(EV2)</w:t>
      </w:r>
      <w:r w:rsidR="0094704C">
        <w:t>,</w:t>
      </w:r>
      <w:r w:rsidR="009D4ED2">
        <w:t xml:space="preserve"> </w:t>
      </w:r>
      <w:r w:rsidR="00044349">
        <w:t>an</w:t>
      </w:r>
      <w:r w:rsidR="00F30A81">
        <w:t xml:space="preserve">d </w:t>
      </w:r>
      <w:r w:rsidR="00745534">
        <w:t xml:space="preserve">the </w:t>
      </w:r>
      <w:r w:rsidR="00F30A81">
        <w:t>expected behaviours</w:t>
      </w:r>
      <w:r w:rsidR="00745534">
        <w:t xml:space="preserve"> of all Tai </w:t>
      </w:r>
      <w:proofErr w:type="spellStart"/>
      <w:r w:rsidR="00745534">
        <w:t>Tarian</w:t>
      </w:r>
      <w:proofErr w:type="spellEnd"/>
      <w:r w:rsidR="00745534">
        <w:t xml:space="preserve"> employees </w:t>
      </w:r>
      <w:r w:rsidR="00745534" w:rsidRPr="00745534">
        <w:rPr>
          <w:b/>
          <w:bCs/>
        </w:rPr>
        <w:t>(EV3).</w:t>
      </w:r>
      <w:r w:rsidR="0083617D" w:rsidRPr="00745534">
        <w:rPr>
          <w:b/>
          <w:bCs/>
        </w:rPr>
        <w:t xml:space="preserve"> </w:t>
      </w:r>
      <w:r w:rsidR="000C5FF6">
        <w:t>When done effectively, new starters</w:t>
      </w:r>
      <w:r w:rsidR="00CC16EC">
        <w:t xml:space="preserve"> settle in well and</w:t>
      </w:r>
      <w:r w:rsidR="000C5FF6">
        <w:t xml:space="preserve"> </w:t>
      </w:r>
      <w:r w:rsidR="009D4ED2">
        <w:t>become productive quicker,</w:t>
      </w:r>
      <w:r w:rsidR="00F30A81">
        <w:t xml:space="preserve"> </w:t>
      </w:r>
      <w:r w:rsidR="00630D14">
        <w:t>it also reduces the chance of attri</w:t>
      </w:r>
      <w:r w:rsidR="00831EA2">
        <w:t>tion in the first year</w:t>
      </w:r>
      <w:r w:rsidR="00630D14">
        <w:t>.</w:t>
      </w:r>
      <w:r w:rsidR="00831EA2">
        <w:t xml:space="preserve"> (CIPD, 2019</w:t>
      </w:r>
      <w:r w:rsidR="00587060">
        <w:t>a</w:t>
      </w:r>
      <w:r w:rsidR="007A0839">
        <w:t xml:space="preserve">). </w:t>
      </w:r>
    </w:p>
    <w:p w14:paraId="499CAD84" w14:textId="6FD6FE3E" w:rsidR="00852B90" w:rsidRDefault="00D75F58" w:rsidP="00852B90">
      <w:r>
        <w:t>The</w:t>
      </w:r>
      <w:r w:rsidR="007011C4">
        <w:t>re is currently no formal policy to outline the procedural actions and responsibilities within the onboarding process</w:t>
      </w:r>
      <w:r w:rsidR="00852B90">
        <w:t xml:space="preserve">, </w:t>
      </w:r>
      <w:r w:rsidR="00730B3C">
        <w:t xml:space="preserve">and </w:t>
      </w:r>
      <w:r w:rsidR="00852B90">
        <w:t xml:space="preserve">what we do have is limited. </w:t>
      </w:r>
      <w:r w:rsidR="00852B90" w:rsidRPr="00C91DFF">
        <w:rPr>
          <w:b/>
          <w:bCs/>
        </w:rPr>
        <w:t>(E</w:t>
      </w:r>
      <w:r w:rsidR="00B46F41">
        <w:rPr>
          <w:b/>
          <w:bCs/>
        </w:rPr>
        <w:t>V</w:t>
      </w:r>
      <w:r w:rsidR="0083617D">
        <w:rPr>
          <w:b/>
          <w:bCs/>
        </w:rPr>
        <w:t>4</w:t>
      </w:r>
      <w:r w:rsidR="00852B90" w:rsidRPr="00C91DFF">
        <w:rPr>
          <w:b/>
          <w:bCs/>
        </w:rPr>
        <w:t>-</w:t>
      </w:r>
      <w:r w:rsidR="00E45CA2">
        <w:rPr>
          <w:b/>
          <w:bCs/>
        </w:rPr>
        <w:t>6</w:t>
      </w:r>
      <w:r w:rsidR="00852B90" w:rsidRPr="00C91DFF">
        <w:rPr>
          <w:b/>
          <w:bCs/>
        </w:rPr>
        <w:t>)</w:t>
      </w:r>
      <w:r w:rsidR="00852B90">
        <w:t xml:space="preserve"> Therefore, realistically the success of the induction process is down to the experience and capability of the line manager</w:t>
      </w:r>
      <w:r w:rsidR="005B6AA5">
        <w:t>.</w:t>
      </w:r>
      <w:r w:rsidR="00852B90">
        <w:t xml:space="preserve"> </w:t>
      </w:r>
      <w:r w:rsidR="004A6CF9">
        <w:t>I would</w:t>
      </w:r>
      <w:r w:rsidR="005B6AA5">
        <w:t xml:space="preserve"> like to take an</w:t>
      </w:r>
      <w:r w:rsidR="00852B90">
        <w:t xml:space="preserve"> approach similar to the Co-Op where they </w:t>
      </w:r>
      <w:r w:rsidR="005B6AA5">
        <w:t xml:space="preserve">revamped the whole process and </w:t>
      </w:r>
      <w:r w:rsidR="0053271E">
        <w:t>reaped the benefit of a more engaged workforce</w:t>
      </w:r>
      <w:r w:rsidR="00CE773A">
        <w:t>,</w:t>
      </w:r>
      <w:r w:rsidR="0053271E">
        <w:t xml:space="preserve"> (</w:t>
      </w:r>
      <w:r w:rsidR="006D74FF">
        <w:t xml:space="preserve">Pollitt, </w:t>
      </w:r>
      <w:r w:rsidR="00DE2F8C">
        <w:t>2013)</w:t>
      </w:r>
      <w:r w:rsidR="00CE773A">
        <w:t xml:space="preserve"> rather than maintaining the current traditional day full of </w:t>
      </w:r>
      <w:r w:rsidR="00A35F0D">
        <w:t>PowerPoint</w:t>
      </w:r>
      <w:r w:rsidR="00CE773A">
        <w:t xml:space="preserve"> slides</w:t>
      </w:r>
      <w:r w:rsidR="00E45CA2">
        <w:t>.</w:t>
      </w:r>
      <w:r w:rsidR="00CE773A">
        <w:t xml:space="preserve"> </w:t>
      </w:r>
      <w:r w:rsidR="00CE773A" w:rsidRPr="00E45CA2">
        <w:rPr>
          <w:b/>
          <w:bCs/>
        </w:rPr>
        <w:t>(EV</w:t>
      </w:r>
      <w:r w:rsidR="00E45CA2" w:rsidRPr="00E45CA2">
        <w:rPr>
          <w:b/>
          <w:bCs/>
        </w:rPr>
        <w:t>7)</w:t>
      </w:r>
    </w:p>
    <w:p w14:paraId="6A28C9DB" w14:textId="6A03D10C" w:rsidR="005252E7" w:rsidRDefault="00853066">
      <w:r>
        <w:t xml:space="preserve">The </w:t>
      </w:r>
      <w:r w:rsidR="006F3DA3">
        <w:t>PM</w:t>
      </w:r>
      <w:r w:rsidR="00F42A2B">
        <w:t xml:space="preserve"> </w:t>
      </w:r>
      <w:r>
        <w:t xml:space="preserve">cycle </w:t>
      </w:r>
      <w:r w:rsidR="00F42A2B">
        <w:t xml:space="preserve">is </w:t>
      </w:r>
      <w:r w:rsidR="008576FC">
        <w:t>documented</w:t>
      </w:r>
      <w:r w:rsidR="00153959">
        <w:t xml:space="preserve"> through the Organisations </w:t>
      </w:r>
      <w:r w:rsidR="00FA5F9F">
        <w:t xml:space="preserve">‘Making a Difference Dialogue (MADD)’ </w:t>
      </w:r>
      <w:r w:rsidR="00FB46D2" w:rsidRPr="00FB46D2">
        <w:rPr>
          <w:b/>
          <w:bCs/>
        </w:rPr>
        <w:t>(</w:t>
      </w:r>
      <w:r w:rsidR="002F0EAD">
        <w:rPr>
          <w:b/>
          <w:bCs/>
        </w:rPr>
        <w:t xml:space="preserve">see </w:t>
      </w:r>
      <w:r w:rsidR="00772399">
        <w:rPr>
          <w:b/>
          <w:bCs/>
        </w:rPr>
        <w:t>Picture 1</w:t>
      </w:r>
      <w:r w:rsidR="002F0EAD">
        <w:rPr>
          <w:b/>
          <w:bCs/>
        </w:rPr>
        <w:t>)</w:t>
      </w:r>
      <w:r w:rsidR="00FB46D2">
        <w:t xml:space="preserve"> </w:t>
      </w:r>
      <w:r w:rsidR="00FA5F9F">
        <w:t>which was introduced in 201</w:t>
      </w:r>
      <w:r w:rsidR="0038678B">
        <w:t>5</w:t>
      </w:r>
      <w:r w:rsidR="00FA5F9F">
        <w:t>.</w:t>
      </w:r>
      <w:r w:rsidR="004F192E">
        <w:t xml:space="preserve"> </w:t>
      </w:r>
    </w:p>
    <w:p w14:paraId="0BA46249" w14:textId="47D4A476" w:rsidR="00772399" w:rsidRDefault="00772399">
      <w:r>
        <w:t>Picture 1. Making a Difference Dialogue</w:t>
      </w:r>
    </w:p>
    <w:p w14:paraId="6979BBAB" w14:textId="54F373A2" w:rsidR="009D3E03" w:rsidRDefault="009D3E03">
      <w:r>
        <w:rPr>
          <w:noProof/>
          <w:lang w:eastAsia="en-GB"/>
        </w:rPr>
        <w:drawing>
          <wp:inline distT="0" distB="0" distL="0" distR="0" wp14:anchorId="68B512A0" wp14:editId="05986443">
            <wp:extent cx="5067300" cy="982528"/>
            <wp:effectExtent l="0" t="0" r="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087175" cy="9863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A7E838" w14:textId="519AA72E" w:rsidR="00B467E0" w:rsidRPr="00B467E0" w:rsidRDefault="00B467E0">
      <w:pPr>
        <w:rPr>
          <w:i/>
          <w:iCs/>
        </w:rPr>
      </w:pPr>
      <w:r>
        <w:rPr>
          <w:i/>
          <w:iCs/>
        </w:rPr>
        <w:t>(</w:t>
      </w:r>
      <w:r w:rsidRPr="00B467E0">
        <w:rPr>
          <w:i/>
          <w:iCs/>
        </w:rPr>
        <w:t xml:space="preserve">Source: Tai </w:t>
      </w:r>
      <w:proofErr w:type="spellStart"/>
      <w:r w:rsidRPr="00B467E0">
        <w:rPr>
          <w:i/>
          <w:iCs/>
        </w:rPr>
        <w:t>Tarian</w:t>
      </w:r>
      <w:proofErr w:type="spellEnd"/>
      <w:r w:rsidRPr="00B467E0">
        <w:rPr>
          <w:i/>
          <w:iCs/>
        </w:rPr>
        <w:t xml:space="preserve"> Internal Intranet</w:t>
      </w:r>
      <w:r>
        <w:rPr>
          <w:i/>
          <w:iCs/>
        </w:rPr>
        <w:t>,</w:t>
      </w:r>
      <w:r w:rsidRPr="00B467E0">
        <w:rPr>
          <w:i/>
          <w:iCs/>
        </w:rPr>
        <w:t xml:space="preserve"> (2020)</w:t>
      </w:r>
      <w:r>
        <w:rPr>
          <w:i/>
          <w:iCs/>
        </w:rPr>
        <w:t>)</w:t>
      </w:r>
    </w:p>
    <w:p w14:paraId="39EB9AC9" w14:textId="08A916F1" w:rsidR="00772399" w:rsidRDefault="00772399">
      <w:r>
        <w:t xml:space="preserve">As you can see from Picture 1, </w:t>
      </w:r>
      <w:r w:rsidR="00B14F06">
        <w:t xml:space="preserve">the system encompasses the full PM cycle, from goal setting </w:t>
      </w:r>
      <w:r w:rsidR="00F453E6">
        <w:t xml:space="preserve">to Year-end and all the processes </w:t>
      </w:r>
      <w:r w:rsidR="00843606">
        <w:t>in-between</w:t>
      </w:r>
      <w:r w:rsidR="00F453E6">
        <w:t xml:space="preserve"> to support. </w:t>
      </w:r>
      <w:r w:rsidR="00A71C3B">
        <w:t>As it</w:t>
      </w:r>
      <w:r w:rsidR="00007FA8">
        <w:t xml:space="preserve"> is</w:t>
      </w:r>
      <w:r w:rsidR="00A71C3B">
        <w:t xml:space="preserve"> all in one place, it</w:t>
      </w:r>
      <w:r w:rsidR="007100E8">
        <w:t xml:space="preserve"> is</w:t>
      </w:r>
      <w:r w:rsidR="00A71C3B">
        <w:t xml:space="preserve"> easily accessible. </w:t>
      </w:r>
    </w:p>
    <w:p w14:paraId="26D038C4" w14:textId="37A2DDCB" w:rsidR="007100E8" w:rsidRDefault="007100E8">
      <w:r>
        <w:t>As the PM process should be a ‘</w:t>
      </w:r>
      <w:r w:rsidRPr="0082120C">
        <w:rPr>
          <w:i/>
          <w:iCs/>
        </w:rPr>
        <w:t>natural process of Management</w:t>
      </w:r>
      <w:r>
        <w:t xml:space="preserve">’ (Armstrong, 2017, P400) Line Managers are responsible for leading all the activities within the MADD process, with support from the OD team. </w:t>
      </w:r>
      <w:r w:rsidR="00603C16">
        <w:t xml:space="preserve">It is expected that </w:t>
      </w:r>
      <w:r w:rsidR="00CB1370">
        <w:t xml:space="preserve">employees </w:t>
      </w:r>
      <w:r w:rsidR="00A1001F">
        <w:t>work hard to try and achieve</w:t>
      </w:r>
      <w:r w:rsidR="00FB03D1">
        <w:t xml:space="preserve"> their goals</w:t>
      </w:r>
      <w:r w:rsidR="001013C1">
        <w:t xml:space="preserve"> and take re</w:t>
      </w:r>
      <w:r w:rsidR="00D853B8">
        <w:t>sp</w:t>
      </w:r>
      <w:r w:rsidR="001013C1">
        <w:t>o</w:t>
      </w:r>
      <w:r w:rsidR="00D853B8">
        <w:t>n</w:t>
      </w:r>
      <w:r w:rsidR="001013C1">
        <w:t>sibi</w:t>
      </w:r>
      <w:r w:rsidR="00D853B8">
        <w:t>lity</w:t>
      </w:r>
      <w:r w:rsidR="001013C1">
        <w:t xml:space="preserve"> fo</w:t>
      </w:r>
      <w:r w:rsidR="00D853B8">
        <w:t>r</w:t>
      </w:r>
      <w:r w:rsidR="001013C1">
        <w:t xml:space="preserve"> </w:t>
      </w:r>
      <w:r w:rsidR="00D853B8">
        <w:t>their</w:t>
      </w:r>
      <w:r w:rsidR="001013C1">
        <w:t xml:space="preserve"> o</w:t>
      </w:r>
      <w:r w:rsidR="00D853B8">
        <w:t>wn</w:t>
      </w:r>
      <w:r w:rsidR="001013C1">
        <w:t xml:space="preserve"> career</w:t>
      </w:r>
      <w:r w:rsidR="00D853B8">
        <w:t xml:space="preserve"> development.</w:t>
      </w:r>
      <w:r w:rsidR="00705643">
        <w:t xml:space="preserve"> </w:t>
      </w:r>
    </w:p>
    <w:p w14:paraId="7096F062" w14:textId="1D87D165" w:rsidR="00020525" w:rsidRDefault="00BB0484">
      <w:r>
        <w:t>When</w:t>
      </w:r>
      <w:r w:rsidR="00007FA8">
        <w:t xml:space="preserve"> the MADD process was</w:t>
      </w:r>
      <w:r>
        <w:t xml:space="preserve"> implemented, the decision was made to replace the ‘probation</w:t>
      </w:r>
      <w:r w:rsidR="00007FA8">
        <w:t>ary</w:t>
      </w:r>
      <w:r>
        <w:t xml:space="preserve"> period’ with an ‘Action Plan for Success’ </w:t>
      </w:r>
      <w:r w:rsidR="00AF52CE">
        <w:t>(AP4</w:t>
      </w:r>
      <w:proofErr w:type="gramStart"/>
      <w:r w:rsidR="00AF52CE">
        <w:t>S)</w:t>
      </w:r>
      <w:r>
        <w:t>(</w:t>
      </w:r>
      <w:proofErr w:type="gramEnd"/>
      <w:r w:rsidRPr="00F551F5">
        <w:rPr>
          <w:b/>
          <w:bCs/>
        </w:rPr>
        <w:t>EV</w:t>
      </w:r>
      <w:r w:rsidR="00F551F5" w:rsidRPr="00F551F5">
        <w:rPr>
          <w:b/>
          <w:bCs/>
        </w:rPr>
        <w:t>8</w:t>
      </w:r>
      <w:r>
        <w:t>)</w:t>
      </w:r>
      <w:r w:rsidR="00614EE7">
        <w:t xml:space="preserve">. </w:t>
      </w:r>
      <w:r w:rsidR="00352CB2">
        <w:t xml:space="preserve">Any employee starting a new role will </w:t>
      </w:r>
      <w:r w:rsidR="00B44A90">
        <w:t xml:space="preserve">have an </w:t>
      </w:r>
      <w:r w:rsidR="00022E0D">
        <w:t>AP4S</w:t>
      </w:r>
      <w:r w:rsidR="00B44A90">
        <w:t xml:space="preserve"> with the aim of mapping out how that person will </w:t>
      </w:r>
      <w:r w:rsidR="00AD526A">
        <w:t xml:space="preserve">get up to speed with the role. This includes all new starters, internal job transfers and promotions. </w:t>
      </w:r>
      <w:r w:rsidR="005E5834">
        <w:t>Since 2016, c</w:t>
      </w:r>
      <w:r w:rsidR="00761B05">
        <w:t xml:space="preserve">ompletion of APFS for new </w:t>
      </w:r>
      <w:r w:rsidR="00761B05">
        <w:lastRenderedPageBreak/>
        <w:t xml:space="preserve">starters </w:t>
      </w:r>
      <w:r w:rsidR="00C61946">
        <w:t>is rewarded with a</w:t>
      </w:r>
      <w:r w:rsidR="00F11785">
        <w:t xml:space="preserve"> substantial</w:t>
      </w:r>
      <w:r w:rsidR="00C61946">
        <w:t xml:space="preserve"> incremental salary increase</w:t>
      </w:r>
      <w:r w:rsidR="006262B3">
        <w:t xml:space="preserve">. Personally, I </w:t>
      </w:r>
      <w:r w:rsidR="00B900D8">
        <w:t>do not</w:t>
      </w:r>
      <w:r w:rsidR="006262B3">
        <w:t xml:space="preserve"> believe this is the </w:t>
      </w:r>
      <w:r w:rsidR="00DE647F">
        <w:t xml:space="preserve">appropriate </w:t>
      </w:r>
      <w:r w:rsidR="006262B3">
        <w:t>action</w:t>
      </w:r>
      <w:r w:rsidR="00E13FF1">
        <w:t>,</w:t>
      </w:r>
      <w:r w:rsidR="006262B3">
        <w:t xml:space="preserve"> as the majority of new starters are already enthusiastic about getting up and running with the role</w:t>
      </w:r>
      <w:r w:rsidR="00B900D8">
        <w:t>.</w:t>
      </w:r>
      <w:r w:rsidR="00E13FF1">
        <w:t xml:space="preserve"> I do</w:t>
      </w:r>
      <w:r w:rsidR="00B900D8">
        <w:t xml:space="preserve"> not</w:t>
      </w:r>
      <w:r w:rsidR="00E13FF1">
        <w:t xml:space="preserve"> believe the</w:t>
      </w:r>
      <w:r w:rsidR="00077455">
        <w:t xml:space="preserve"> incentive of the pay increase would be the main factor of </w:t>
      </w:r>
      <w:r w:rsidR="005F386D">
        <w:t xml:space="preserve">high performance at a </w:t>
      </w:r>
      <w:r w:rsidR="00077BDA">
        <w:t>faster</w:t>
      </w:r>
      <w:r w:rsidR="005F386D">
        <w:t xml:space="preserve"> rate. </w:t>
      </w:r>
      <w:r w:rsidR="00C03F24">
        <w:t>There is also potential to</w:t>
      </w:r>
      <w:r w:rsidR="005F386D">
        <w:t xml:space="preserve"> have a negative impact on </w:t>
      </w:r>
      <w:r w:rsidR="005E5834">
        <w:t>long serving</w:t>
      </w:r>
      <w:r w:rsidR="005F386D">
        <w:t xml:space="preserve"> employees</w:t>
      </w:r>
      <w:r w:rsidR="001819F3">
        <w:t xml:space="preserve"> who are </w:t>
      </w:r>
      <w:r w:rsidR="00EF32F6">
        <w:t>seeing</w:t>
      </w:r>
      <w:r w:rsidR="001819F3">
        <w:t xml:space="preserve"> new team members on the same salary as them after 6 months in the business</w:t>
      </w:r>
      <w:r w:rsidR="00953815">
        <w:t xml:space="preserve">, this could decrease engagement with this set of employees. </w:t>
      </w:r>
    </w:p>
    <w:p w14:paraId="2EDBE97B" w14:textId="6E8A5F08" w:rsidR="006A6612" w:rsidRDefault="00BB17FA">
      <w:r>
        <w:t>In relation to goal setting</w:t>
      </w:r>
      <w:r w:rsidR="00BA0A86">
        <w:t xml:space="preserve"> </w:t>
      </w:r>
      <w:r w:rsidR="00BA0A86" w:rsidRPr="00BA0A86">
        <w:rPr>
          <w:b/>
          <w:bCs/>
        </w:rPr>
        <w:t>(EV9</w:t>
      </w:r>
      <w:r w:rsidR="00BA0A86">
        <w:t>)</w:t>
      </w:r>
      <w:r w:rsidR="00B4468D">
        <w:t>,</w:t>
      </w:r>
      <w:r w:rsidR="00C12F87">
        <w:t xml:space="preserve"> </w:t>
      </w:r>
      <w:r w:rsidR="009310EE">
        <w:t xml:space="preserve">Managers are encouraged to </w:t>
      </w:r>
      <w:r w:rsidR="00337FBB">
        <w:t>use the SMART technique when establishing goals</w:t>
      </w:r>
      <w:r w:rsidR="007A6411">
        <w:t xml:space="preserve"> </w:t>
      </w:r>
      <w:r w:rsidR="007A6411" w:rsidRPr="007A6411">
        <w:rPr>
          <w:b/>
          <w:bCs/>
        </w:rPr>
        <w:t>(EV10)</w:t>
      </w:r>
      <w:r w:rsidR="00EB779F" w:rsidRPr="007A6411">
        <w:t>,</w:t>
      </w:r>
      <w:r w:rsidR="00EB779F">
        <w:t xml:space="preserve"> however, with research finding that 86% of </w:t>
      </w:r>
      <w:r w:rsidR="00D7559B">
        <w:t>goals</w:t>
      </w:r>
      <w:r w:rsidR="00B22D1F">
        <w:t xml:space="preserve"> set</w:t>
      </w:r>
      <w:r w:rsidR="00D7559B">
        <w:t xml:space="preserve"> are not actually SMART (Personnel Today, 2019)</w:t>
      </w:r>
      <w:r w:rsidR="00B22D1F">
        <w:t xml:space="preserve"> </w:t>
      </w:r>
      <w:r w:rsidR="005152F2">
        <w:t xml:space="preserve">and the impact effective goal setting </w:t>
      </w:r>
      <w:r w:rsidR="000D12F6">
        <w:t xml:space="preserve">can have </w:t>
      </w:r>
      <w:r w:rsidR="005152F2">
        <w:t xml:space="preserve">on </w:t>
      </w:r>
      <w:r w:rsidR="000A63F4">
        <w:t>organisational performance (</w:t>
      </w:r>
      <w:proofErr w:type="spellStart"/>
      <w:r w:rsidR="000A63F4">
        <w:t>Mckinsey</w:t>
      </w:r>
      <w:proofErr w:type="spellEnd"/>
      <w:r w:rsidR="000A63F4">
        <w:t xml:space="preserve">, 2019) </w:t>
      </w:r>
      <w:r w:rsidR="00B22D1F">
        <w:t xml:space="preserve">I believe this is an area </w:t>
      </w:r>
      <w:r w:rsidR="006C65F9">
        <w:t xml:space="preserve">that needs work. </w:t>
      </w:r>
    </w:p>
    <w:p w14:paraId="55DD880F" w14:textId="71F9FE36" w:rsidR="00C82293" w:rsidRDefault="00472307">
      <w:r>
        <w:t xml:space="preserve">In terms of performance review, </w:t>
      </w:r>
      <w:r w:rsidR="00F74553">
        <w:t xml:space="preserve">the organisation follows the </w:t>
      </w:r>
      <w:r w:rsidR="00E778C1">
        <w:t>more</w:t>
      </w:r>
      <w:r w:rsidR="00F74553">
        <w:t xml:space="preserve"> </w:t>
      </w:r>
      <w:r w:rsidR="003F3C81">
        <w:t xml:space="preserve">traditional </w:t>
      </w:r>
      <w:r w:rsidR="00AE3D76">
        <w:t>approach</w:t>
      </w:r>
      <w:r w:rsidR="003F3C81">
        <w:t xml:space="preserve"> </w:t>
      </w:r>
      <w:r w:rsidR="00213009">
        <w:t xml:space="preserve">and utilises </w:t>
      </w:r>
      <w:r w:rsidR="00D70EE1">
        <w:t xml:space="preserve">the </w:t>
      </w:r>
      <w:r w:rsidR="00213009">
        <w:t>annual appraisal.</w:t>
      </w:r>
      <w:r w:rsidR="00914E50">
        <w:t xml:space="preserve"> According to the UK Performance Review Report this is</w:t>
      </w:r>
      <w:r w:rsidR="00015171">
        <w:t xml:space="preserve"> </w:t>
      </w:r>
      <w:r w:rsidR="00711592">
        <w:t xml:space="preserve">similar to </w:t>
      </w:r>
      <w:r w:rsidR="00106596">
        <w:t xml:space="preserve">many </w:t>
      </w:r>
      <w:r w:rsidR="00711592">
        <w:t xml:space="preserve">other organisations, with </w:t>
      </w:r>
      <w:r w:rsidR="00A22C7E">
        <w:t>70%</w:t>
      </w:r>
      <w:r w:rsidR="00711592">
        <w:t xml:space="preserve"> still using annual appraisals.</w:t>
      </w:r>
      <w:r w:rsidR="00914E50">
        <w:t xml:space="preserve"> (</w:t>
      </w:r>
      <w:r w:rsidR="00BF1A54">
        <w:t>Clear Review, 2019</w:t>
      </w:r>
      <w:r w:rsidR="00914E50">
        <w:t>)</w:t>
      </w:r>
      <w:r w:rsidR="00213009">
        <w:t xml:space="preserve"> </w:t>
      </w:r>
    </w:p>
    <w:p w14:paraId="2FC806C2" w14:textId="1E9A4685" w:rsidR="00A75672" w:rsidRDefault="009C1D5C">
      <w:r>
        <w:t xml:space="preserve">The formal </w:t>
      </w:r>
      <w:r w:rsidR="00F02CA4">
        <w:t>cycle is April to March and</w:t>
      </w:r>
      <w:r>
        <w:t xml:space="preserve"> includes </w:t>
      </w:r>
      <w:r w:rsidR="007F3CEC">
        <w:t xml:space="preserve">3 </w:t>
      </w:r>
      <w:r w:rsidR="00764477">
        <w:t xml:space="preserve">manager/employee </w:t>
      </w:r>
      <w:r w:rsidR="007F3CEC">
        <w:t>meetings per</w:t>
      </w:r>
      <w:r w:rsidR="00F02CA4">
        <w:t xml:space="preserve"> year, first being the SMART goal setting meeting</w:t>
      </w:r>
      <w:r w:rsidR="007F3CEC">
        <w:t xml:space="preserve"> (April)</w:t>
      </w:r>
      <w:r w:rsidR="00F02CA4">
        <w:t xml:space="preserve">, second the mid-year review </w:t>
      </w:r>
      <w:r w:rsidR="007F3CEC">
        <w:t>(</w:t>
      </w:r>
      <w:r w:rsidR="001B5DD0">
        <w:t>September)</w:t>
      </w:r>
      <w:r w:rsidR="0097211F">
        <w:t xml:space="preserve"> (</w:t>
      </w:r>
      <w:r w:rsidR="0097211F" w:rsidRPr="0057250D">
        <w:rPr>
          <w:b/>
          <w:bCs/>
        </w:rPr>
        <w:t>EV</w:t>
      </w:r>
      <w:r w:rsidR="0057250D" w:rsidRPr="0057250D">
        <w:rPr>
          <w:b/>
          <w:bCs/>
        </w:rPr>
        <w:t>11</w:t>
      </w:r>
      <w:r w:rsidR="0097211F">
        <w:t>)</w:t>
      </w:r>
      <w:r w:rsidR="001B5DD0">
        <w:t xml:space="preserve"> </w:t>
      </w:r>
      <w:r w:rsidR="008B1A50">
        <w:t>and finally the year-end review (March)</w:t>
      </w:r>
      <w:r w:rsidR="0097211F">
        <w:t xml:space="preserve"> (</w:t>
      </w:r>
      <w:r w:rsidR="0097211F" w:rsidRPr="0057250D">
        <w:rPr>
          <w:b/>
          <w:bCs/>
        </w:rPr>
        <w:t>EV</w:t>
      </w:r>
      <w:r w:rsidR="0057250D" w:rsidRPr="0057250D">
        <w:rPr>
          <w:b/>
          <w:bCs/>
        </w:rPr>
        <w:t>12</w:t>
      </w:r>
      <w:r w:rsidR="0097211F">
        <w:t>)</w:t>
      </w:r>
      <w:r w:rsidR="008B1A50">
        <w:t xml:space="preserve">. </w:t>
      </w:r>
    </w:p>
    <w:p w14:paraId="349C56A3" w14:textId="7D7F259D" w:rsidR="00A54A9E" w:rsidRDefault="00D70EE1">
      <w:r>
        <w:t xml:space="preserve">Part of the </w:t>
      </w:r>
      <w:r w:rsidR="00E91EC6">
        <w:t>performance review</w:t>
      </w:r>
      <w:r w:rsidR="00101A20">
        <w:t xml:space="preserve"> </w:t>
      </w:r>
      <w:r w:rsidR="00E91EC6">
        <w:t>includes a ranking on how employee</w:t>
      </w:r>
      <w:r w:rsidR="00796E97">
        <w:t>s</w:t>
      </w:r>
      <w:r w:rsidR="00E91EC6">
        <w:t xml:space="preserve"> ha</w:t>
      </w:r>
      <w:r w:rsidR="00796E97">
        <w:t>ve</w:t>
      </w:r>
      <w:r w:rsidR="00E91EC6">
        <w:t xml:space="preserve"> performed that year, </w:t>
      </w:r>
      <w:r w:rsidR="00846804">
        <w:t xml:space="preserve">however this </w:t>
      </w:r>
      <w:r w:rsidR="00101A20">
        <w:t>is not related to pay increases</w:t>
      </w:r>
      <w:r w:rsidR="00670DA1">
        <w:t xml:space="preserve">, which is quite normal within public sector organisations. (CIPD, </w:t>
      </w:r>
      <w:r w:rsidR="00587060">
        <w:t>2019b).</w:t>
      </w:r>
    </w:p>
    <w:p w14:paraId="7F30A88C" w14:textId="17032BAD" w:rsidR="004B0214" w:rsidRPr="00E65E1A" w:rsidRDefault="002F33F8">
      <w:r>
        <w:t>In line with more recent trends</w:t>
      </w:r>
      <w:r w:rsidR="00F53593">
        <w:t xml:space="preserve"> (Clear Review, 2018)</w:t>
      </w:r>
      <w:r>
        <w:t>, continuous informal feedback is encouraged</w:t>
      </w:r>
      <w:r w:rsidR="00920B45">
        <w:t>, which can</w:t>
      </w:r>
      <w:r w:rsidR="001724E0">
        <w:t xml:space="preserve"> also</w:t>
      </w:r>
      <w:r w:rsidR="00920B45">
        <w:t xml:space="preserve"> be</w:t>
      </w:r>
      <w:r w:rsidR="001724E0">
        <w:t xml:space="preserve"> documented on the MADD system</w:t>
      </w:r>
      <w:r>
        <w:t xml:space="preserve"> </w:t>
      </w:r>
      <w:r w:rsidR="00F53593">
        <w:t>(</w:t>
      </w:r>
      <w:r w:rsidR="004957D8" w:rsidRPr="00E14B85">
        <w:rPr>
          <w:b/>
          <w:bCs/>
        </w:rPr>
        <w:t>EV</w:t>
      </w:r>
      <w:r w:rsidR="00E14B85" w:rsidRPr="00E14B85">
        <w:rPr>
          <w:b/>
          <w:bCs/>
        </w:rPr>
        <w:t>13</w:t>
      </w:r>
      <w:r w:rsidR="00325708">
        <w:rPr>
          <w:b/>
          <w:bCs/>
        </w:rPr>
        <w:t>&amp;14</w:t>
      </w:r>
      <w:r w:rsidR="004957D8" w:rsidRPr="00E14B85">
        <w:rPr>
          <w:b/>
          <w:bCs/>
        </w:rPr>
        <w:t>)</w:t>
      </w:r>
      <w:r w:rsidR="00A5502C">
        <w:rPr>
          <w:b/>
          <w:bCs/>
        </w:rPr>
        <w:t>.</w:t>
      </w:r>
      <w:r w:rsidR="00045381" w:rsidRPr="00E14B85">
        <w:rPr>
          <w:b/>
          <w:bCs/>
        </w:rPr>
        <w:t xml:space="preserve"> </w:t>
      </w:r>
      <w:r w:rsidR="00A5502C" w:rsidRPr="00A5502C">
        <w:t>F</w:t>
      </w:r>
      <w:r w:rsidR="00045381">
        <w:t xml:space="preserve">rom conversations with employees and Managers, I </w:t>
      </w:r>
      <w:r w:rsidR="00325708">
        <w:t>do not</w:t>
      </w:r>
      <w:r w:rsidR="00045381">
        <w:t xml:space="preserve"> believe this is happening consistently. </w:t>
      </w:r>
      <w:r w:rsidR="00545E87">
        <w:t>One of the factors I believe contribut</w:t>
      </w:r>
      <w:r w:rsidR="00567571">
        <w:t>ing</w:t>
      </w:r>
      <w:r w:rsidR="00545E87">
        <w:t xml:space="preserve"> to this</w:t>
      </w:r>
      <w:r w:rsidR="008E75E6">
        <w:t>,</w:t>
      </w:r>
      <w:r w:rsidR="00545E87">
        <w:t xml:space="preserve"> is the lack of manager capability to </w:t>
      </w:r>
      <w:r w:rsidR="00D717A3">
        <w:t xml:space="preserve">have challenging conversations. </w:t>
      </w:r>
      <w:r w:rsidR="006C1AD1">
        <w:t>Although this seems consistent in other organisations (HBR, 2016)</w:t>
      </w:r>
      <w:r w:rsidR="00AE081D">
        <w:t>.</w:t>
      </w:r>
    </w:p>
    <w:p w14:paraId="4593DC4E" w14:textId="77777777" w:rsidR="007C65B0" w:rsidRDefault="008658D7">
      <w:r>
        <w:t xml:space="preserve">The </w:t>
      </w:r>
      <w:r w:rsidR="00A557BA">
        <w:t xml:space="preserve">PM </w:t>
      </w:r>
      <w:r>
        <w:t>process is support</w:t>
      </w:r>
      <w:r w:rsidR="009E7693">
        <w:t xml:space="preserve">ed </w:t>
      </w:r>
      <w:r>
        <w:t>by a number of HR p</w:t>
      </w:r>
      <w:r w:rsidR="009E7693">
        <w:t>rocedures</w:t>
      </w:r>
      <w:r>
        <w:t xml:space="preserve">, including Conflict Resolution </w:t>
      </w:r>
      <w:r w:rsidRPr="009A14F8">
        <w:rPr>
          <w:b/>
          <w:bCs/>
        </w:rPr>
        <w:t>(EV</w:t>
      </w:r>
      <w:r w:rsidR="009A14F8" w:rsidRPr="009A14F8">
        <w:rPr>
          <w:b/>
          <w:bCs/>
        </w:rPr>
        <w:t>15</w:t>
      </w:r>
      <w:r w:rsidR="009E7693" w:rsidRPr="009A14F8">
        <w:rPr>
          <w:b/>
          <w:bCs/>
        </w:rPr>
        <w:t>)</w:t>
      </w:r>
      <w:r w:rsidR="009E7693">
        <w:t xml:space="preserve"> </w:t>
      </w:r>
      <w:r w:rsidR="00036EF2">
        <w:t>for dealing with conduct concerns, and</w:t>
      </w:r>
      <w:r w:rsidR="009E7693">
        <w:t xml:space="preserve"> C</w:t>
      </w:r>
      <w:r w:rsidR="00785114">
        <w:t xml:space="preserve">apability </w:t>
      </w:r>
      <w:r w:rsidR="00785114" w:rsidRPr="009A14F8">
        <w:rPr>
          <w:b/>
          <w:bCs/>
        </w:rPr>
        <w:t>(EV</w:t>
      </w:r>
      <w:r w:rsidR="009A14F8" w:rsidRPr="009A14F8">
        <w:rPr>
          <w:b/>
          <w:bCs/>
        </w:rPr>
        <w:t>16</w:t>
      </w:r>
      <w:r w:rsidR="00785114">
        <w:t>)</w:t>
      </w:r>
      <w:r w:rsidR="00C52456">
        <w:t xml:space="preserve"> for managing under performers</w:t>
      </w:r>
      <w:r w:rsidR="00785114">
        <w:t xml:space="preserve">. </w:t>
      </w:r>
      <w:r w:rsidR="00583CAE">
        <w:t>When managed</w:t>
      </w:r>
      <w:r w:rsidR="000C3AAD">
        <w:t xml:space="preserve"> in a fair and reasonable way, b</w:t>
      </w:r>
      <w:r w:rsidR="008B7C8E">
        <w:t xml:space="preserve">oth are </w:t>
      </w:r>
      <w:r w:rsidR="000B2AFD">
        <w:t>fair reasons for dismissal</w:t>
      </w:r>
      <w:r w:rsidR="007C65B0">
        <w:t xml:space="preserve"> (ACAS, 2020)</w:t>
      </w:r>
      <w:r w:rsidR="00531F95">
        <w:t>.</w:t>
      </w:r>
    </w:p>
    <w:p w14:paraId="437D032E" w14:textId="5477775F" w:rsidR="00FA5F9F" w:rsidRDefault="001558C1">
      <w:r>
        <w:t>Each</w:t>
      </w:r>
      <w:r w:rsidR="00865151">
        <w:t xml:space="preserve"> procedure</w:t>
      </w:r>
      <w:r>
        <w:t xml:space="preserve"> is</w:t>
      </w:r>
      <w:r w:rsidR="00D83361">
        <w:t xml:space="preserve"> written</w:t>
      </w:r>
      <w:r w:rsidR="002F083B">
        <w:t xml:space="preserve"> with best practise in mind, guided by the</w:t>
      </w:r>
      <w:r w:rsidR="000F63C8">
        <w:t xml:space="preserve"> ACAS code</w:t>
      </w:r>
      <w:r w:rsidR="00BA557F">
        <w:t xml:space="preserve"> of practise</w:t>
      </w:r>
      <w:r w:rsidR="000F63C8">
        <w:t xml:space="preserve"> for Disciplinary and Grievance</w:t>
      </w:r>
      <w:r w:rsidR="009D37DB">
        <w:t>,</w:t>
      </w:r>
      <w:r w:rsidR="000F63C8">
        <w:t xml:space="preserve"> and</w:t>
      </w:r>
      <w:r w:rsidR="00D83361">
        <w:t xml:space="preserve"> in accordance with </w:t>
      </w:r>
      <w:r w:rsidR="00330FC8">
        <w:t>the relevant legislation</w:t>
      </w:r>
      <w:r w:rsidR="000F63C8">
        <w:t xml:space="preserve">. </w:t>
      </w:r>
      <w:r w:rsidR="00F73472">
        <w:t xml:space="preserve">Including, </w:t>
      </w:r>
      <w:r w:rsidR="009D37DB">
        <w:t xml:space="preserve">the </w:t>
      </w:r>
      <w:r w:rsidR="00B63943">
        <w:t>Em</w:t>
      </w:r>
      <w:r w:rsidR="006055E6">
        <w:t xml:space="preserve">ployment </w:t>
      </w:r>
      <w:r w:rsidR="00F73472">
        <w:t xml:space="preserve">Relations Act (1999), </w:t>
      </w:r>
      <w:r w:rsidR="009D37DB">
        <w:t xml:space="preserve">and the </w:t>
      </w:r>
      <w:r w:rsidR="00F73472">
        <w:t>Employment Right Act (1966)</w:t>
      </w:r>
      <w:r w:rsidR="009D37DB">
        <w:t xml:space="preserve">. </w:t>
      </w:r>
    </w:p>
    <w:p w14:paraId="09805ECD" w14:textId="1A7D6FD2" w:rsidR="00DA1A32" w:rsidRDefault="000D47F5">
      <w:r>
        <w:t>If formal hearings are required</w:t>
      </w:r>
      <w:r w:rsidR="00B12495">
        <w:t xml:space="preserve"> in line with procedures</w:t>
      </w:r>
      <w:r>
        <w:t xml:space="preserve">, Managers </w:t>
      </w:r>
      <w:r w:rsidR="00F21F38">
        <w:t xml:space="preserve">are responsible for </w:t>
      </w:r>
      <w:r w:rsidR="00DD1EC8">
        <w:t>lead</w:t>
      </w:r>
      <w:r w:rsidR="00F21F38">
        <w:t>ing and deciding on the outcome,</w:t>
      </w:r>
      <w:r w:rsidR="00DD1EC8">
        <w:t xml:space="preserve"> HR attend for support on policies and processes </w:t>
      </w:r>
      <w:r w:rsidR="002D07EC">
        <w:t>and to ensure these are being adhered to</w:t>
      </w:r>
      <w:r w:rsidR="00FF0B52">
        <w:t xml:space="preserve"> correctly and consistently</w:t>
      </w:r>
      <w:r w:rsidR="00122272">
        <w:t xml:space="preserve">. </w:t>
      </w:r>
    </w:p>
    <w:p w14:paraId="732E6796" w14:textId="3B5ED704" w:rsidR="009D37DB" w:rsidRDefault="00AA259A">
      <w:r>
        <w:t xml:space="preserve">HR </w:t>
      </w:r>
      <w:r w:rsidR="0054641B">
        <w:t>consistently</w:t>
      </w:r>
      <w:r w:rsidR="00B646B8">
        <w:t xml:space="preserve"> review external sources such as </w:t>
      </w:r>
      <w:r w:rsidR="001C013B">
        <w:t xml:space="preserve">ACAS, </w:t>
      </w:r>
      <w:proofErr w:type="spellStart"/>
      <w:r w:rsidR="00B646B8">
        <w:t>Xpert</w:t>
      </w:r>
      <w:proofErr w:type="spellEnd"/>
      <w:r w:rsidR="00B646B8">
        <w:t xml:space="preserve"> HR, </w:t>
      </w:r>
      <w:r w:rsidR="001C013B">
        <w:t xml:space="preserve">and CIPD </w:t>
      </w:r>
      <w:r w:rsidR="00DA1A32">
        <w:t xml:space="preserve">for employment law updates and to </w:t>
      </w:r>
      <w:r w:rsidR="00DD775E">
        <w:t>ensure a fair process</w:t>
      </w:r>
      <w:r w:rsidR="00DA1A32">
        <w:t xml:space="preserve"> is always followed. </w:t>
      </w:r>
      <w:r w:rsidR="00DD775E">
        <w:t xml:space="preserve"> </w:t>
      </w:r>
    </w:p>
    <w:p w14:paraId="406B95A3" w14:textId="6D0A561C" w:rsidR="00C0407D" w:rsidRPr="00527B60" w:rsidRDefault="00C0407D" w:rsidP="00C0407D">
      <w:pPr>
        <w:pStyle w:val="ListParagraph"/>
        <w:numPr>
          <w:ilvl w:val="1"/>
          <w:numId w:val="2"/>
        </w:numPr>
        <w:rPr>
          <w:i/>
          <w:iCs/>
        </w:rPr>
      </w:pPr>
      <w:r w:rsidRPr="00527B60">
        <w:rPr>
          <w:i/>
          <w:iCs/>
        </w:rPr>
        <w:t xml:space="preserve">Provide timely and accurate information to colleagues regarding performance management activities. </w:t>
      </w:r>
    </w:p>
    <w:p w14:paraId="35DCA748" w14:textId="2119DF00" w:rsidR="00C0407D" w:rsidRDefault="00E809AA" w:rsidP="00C0407D">
      <w:r>
        <w:t>Please s</w:t>
      </w:r>
      <w:r w:rsidR="00785CC3">
        <w:t xml:space="preserve">ee attached </w:t>
      </w:r>
      <w:r w:rsidR="00326504">
        <w:t>documents evidencing</w:t>
      </w:r>
      <w:r w:rsidR="00785CC3">
        <w:t xml:space="preserve"> my assistance in different activities within the performance management process</w:t>
      </w:r>
      <w:r w:rsidR="0019277E">
        <w:t xml:space="preserve">, </w:t>
      </w:r>
      <w:r>
        <w:t>including:</w:t>
      </w:r>
    </w:p>
    <w:p w14:paraId="07925D56" w14:textId="359D403A" w:rsidR="0019277E" w:rsidRDefault="0019277E" w:rsidP="00E809AA">
      <w:pPr>
        <w:pStyle w:val="ListParagraph"/>
        <w:numPr>
          <w:ilvl w:val="0"/>
          <w:numId w:val="3"/>
        </w:numPr>
      </w:pPr>
      <w:r>
        <w:lastRenderedPageBreak/>
        <w:t xml:space="preserve">Recruitment process – </w:t>
      </w:r>
      <w:r w:rsidRPr="00E809AA">
        <w:rPr>
          <w:b/>
          <w:bCs/>
        </w:rPr>
        <w:t>EV17</w:t>
      </w:r>
    </w:p>
    <w:p w14:paraId="6CB5D0AD" w14:textId="484EE5AB" w:rsidR="0019277E" w:rsidRDefault="0019277E" w:rsidP="00E809AA">
      <w:pPr>
        <w:pStyle w:val="ListParagraph"/>
        <w:numPr>
          <w:ilvl w:val="0"/>
          <w:numId w:val="3"/>
        </w:numPr>
      </w:pPr>
      <w:r>
        <w:t xml:space="preserve">Induction – </w:t>
      </w:r>
      <w:r w:rsidRPr="00E809AA">
        <w:rPr>
          <w:b/>
          <w:bCs/>
        </w:rPr>
        <w:t>EV18</w:t>
      </w:r>
    </w:p>
    <w:p w14:paraId="15CDB0BC" w14:textId="7F1D22E8" w:rsidR="0019277E" w:rsidRDefault="00E809AA" w:rsidP="00E809AA">
      <w:pPr>
        <w:pStyle w:val="ListParagraph"/>
        <w:numPr>
          <w:ilvl w:val="0"/>
          <w:numId w:val="3"/>
        </w:numPr>
      </w:pPr>
      <w:r>
        <w:t xml:space="preserve">Long Term Absence Management – </w:t>
      </w:r>
      <w:r w:rsidRPr="00E809AA">
        <w:rPr>
          <w:b/>
          <w:bCs/>
        </w:rPr>
        <w:t>EV19</w:t>
      </w:r>
    </w:p>
    <w:p w14:paraId="2C8232CA" w14:textId="479A6CFC" w:rsidR="00DA1A32" w:rsidRDefault="00E809AA" w:rsidP="006B367A">
      <w:pPr>
        <w:pStyle w:val="ListParagraph"/>
        <w:numPr>
          <w:ilvl w:val="0"/>
          <w:numId w:val="3"/>
        </w:numPr>
      </w:pPr>
      <w:r>
        <w:t xml:space="preserve">Disciplinary process – </w:t>
      </w:r>
      <w:r w:rsidRPr="00E809AA">
        <w:rPr>
          <w:b/>
          <w:bCs/>
        </w:rPr>
        <w:t>EV20</w:t>
      </w:r>
    </w:p>
    <w:p w14:paraId="7536B790" w14:textId="77777777" w:rsidR="008D6A9E" w:rsidRDefault="008D6A9E" w:rsidP="009A475A">
      <w:pPr>
        <w:spacing w:after="0"/>
        <w:rPr>
          <w:u w:val="single"/>
        </w:rPr>
      </w:pPr>
    </w:p>
    <w:p w14:paraId="06A09903" w14:textId="2A450B65" w:rsidR="00FC5FFC" w:rsidRPr="005026A0" w:rsidRDefault="00FC5FFC" w:rsidP="00A21B6E">
      <w:pPr>
        <w:pStyle w:val="Heading1"/>
        <w:rPr>
          <w:color w:val="auto"/>
          <w:u w:val="single"/>
        </w:rPr>
      </w:pPr>
      <w:bookmarkStart w:id="3" w:name="_Toc52297767"/>
      <w:r w:rsidRPr="005026A0">
        <w:rPr>
          <w:color w:val="auto"/>
          <w:u w:val="single"/>
        </w:rPr>
        <w:t>Evidence</w:t>
      </w:r>
      <w:r w:rsidR="00A21B6E" w:rsidRPr="005026A0">
        <w:rPr>
          <w:color w:val="auto"/>
          <w:u w:val="single"/>
        </w:rPr>
        <w:t xml:space="preserve"> for LO1</w:t>
      </w:r>
      <w:bookmarkEnd w:id="3"/>
      <w:r w:rsidRPr="005026A0">
        <w:rPr>
          <w:color w:val="auto"/>
          <w:u w:val="single"/>
        </w:rPr>
        <w:t xml:space="preserve"> </w:t>
      </w:r>
    </w:p>
    <w:p w14:paraId="5A1ABBCA" w14:textId="2AF8C7A3" w:rsidR="00FC5FFC" w:rsidRDefault="00FC5FFC" w:rsidP="00FC5FFC">
      <w:pPr>
        <w:rPr>
          <w:b/>
          <w:bCs/>
          <w:u w:val="single"/>
        </w:rPr>
      </w:pPr>
    </w:p>
    <w:bookmarkStart w:id="4" w:name="_MON_1662909233"/>
    <w:bookmarkEnd w:id="4"/>
    <w:p w14:paraId="4EA31AF6" w14:textId="33F09FD5" w:rsidR="00FC5FFC" w:rsidRDefault="00FC5FFC" w:rsidP="00FC5FFC">
      <w:pPr>
        <w:rPr>
          <w:b/>
          <w:bCs/>
          <w:u w:val="single"/>
        </w:rPr>
      </w:pPr>
      <w:r>
        <w:rPr>
          <w:b/>
          <w:bCs/>
          <w:u w:val="single"/>
        </w:rPr>
        <w:object w:dxaOrig="1520" w:dyaOrig="987" w14:anchorId="226D8ACC">
          <v:shape id="_x0000_i1140" type="#_x0000_t75" style="width:76.2pt;height:49.2pt" o:ole="">
            <v:imagedata r:id="rId11" o:title=""/>
          </v:shape>
          <o:OLEObject Type="Embed" ProgID="Word.Document.12" ShapeID="_x0000_i1140" DrawAspect="Icon" ObjectID="_1662911761" r:id="rId12">
            <o:FieldCodes>\s</o:FieldCodes>
          </o:OLEObject>
        </w:object>
      </w:r>
      <w:r>
        <w:rPr>
          <w:b/>
          <w:bCs/>
          <w:u w:val="single"/>
        </w:rPr>
        <w:object w:dxaOrig="1520" w:dyaOrig="987" w14:anchorId="5F7278F8">
          <v:shape id="_x0000_i1141" type="#_x0000_t75" style="width:76.2pt;height:49.2pt" o:ole="">
            <v:imagedata r:id="rId13" o:title=""/>
          </v:shape>
          <o:OLEObject Type="Embed" ProgID="Word.Document.12" ShapeID="_x0000_i1141" DrawAspect="Icon" ObjectID="_1662911762" r:id="rId14">
            <o:FieldCodes>\s</o:FieldCodes>
          </o:OLEObject>
        </w:object>
      </w:r>
      <w:r>
        <w:rPr>
          <w:b/>
          <w:bCs/>
          <w:u w:val="single"/>
        </w:rPr>
        <w:object w:dxaOrig="1520" w:dyaOrig="987" w14:anchorId="4597A4A9">
          <v:shape id="_x0000_i1142" type="#_x0000_t75" style="width:76.2pt;height:49.2pt" o:ole="">
            <v:imagedata r:id="rId15" o:title=""/>
          </v:shape>
          <o:OLEObject Type="Embed" ProgID="AcroExch.Document.DC" ShapeID="_x0000_i1142" DrawAspect="Icon" ObjectID="_1662911763" r:id="rId16"/>
        </w:object>
      </w:r>
      <w:r>
        <w:rPr>
          <w:b/>
          <w:bCs/>
          <w:u w:val="single"/>
        </w:rPr>
        <w:object w:dxaOrig="1520" w:dyaOrig="987" w14:anchorId="6594D264">
          <v:shape id="_x0000_i1143" type="#_x0000_t75" style="width:76.2pt;height:49.2pt" o:ole="">
            <v:imagedata r:id="rId17" o:title=""/>
          </v:shape>
          <o:OLEObject Type="Embed" ProgID="Word.Document.8" ShapeID="_x0000_i1143" DrawAspect="Icon" ObjectID="_1662911764" r:id="rId18">
            <o:FieldCodes>\s</o:FieldCodes>
          </o:OLEObject>
        </w:object>
      </w:r>
      <w:r>
        <w:rPr>
          <w:b/>
          <w:bCs/>
          <w:u w:val="single"/>
        </w:rPr>
        <w:object w:dxaOrig="1520" w:dyaOrig="987" w14:anchorId="19582EDB">
          <v:shape id="_x0000_i1144" type="#_x0000_t75" style="width:76.2pt;height:49.2pt" o:ole="">
            <v:imagedata r:id="rId19" o:title=""/>
          </v:shape>
          <o:OLEObject Type="Embed" ProgID="AcroExch.Document.DC" ShapeID="_x0000_i1144" DrawAspect="Icon" ObjectID="_1662911765" r:id="rId20"/>
        </w:object>
      </w:r>
      <w:r>
        <w:rPr>
          <w:b/>
          <w:bCs/>
          <w:u w:val="single"/>
        </w:rPr>
        <w:object w:dxaOrig="1520" w:dyaOrig="987" w14:anchorId="670A49F1">
          <v:shape id="_x0000_i1145" type="#_x0000_t75" style="width:76.2pt;height:49.2pt" o:ole="">
            <v:imagedata r:id="rId21" o:title=""/>
          </v:shape>
          <o:OLEObject Type="Embed" ProgID="AcroExch.Document.DC" ShapeID="_x0000_i1145" DrawAspect="Icon" ObjectID="_1662911766" r:id="rId22"/>
        </w:object>
      </w:r>
      <w:r>
        <w:rPr>
          <w:b/>
          <w:bCs/>
          <w:u w:val="single"/>
        </w:rPr>
        <w:object w:dxaOrig="1520" w:dyaOrig="987" w14:anchorId="10C3A035">
          <v:shape id="_x0000_i1156" type="#_x0000_t75" style="width:76.2pt;height:49.2pt" o:ole="">
            <v:imagedata r:id="rId23" o:title=""/>
          </v:shape>
          <o:OLEObject Type="Embed" ProgID="AcroExch.Document.DC" ShapeID="_x0000_i1156" DrawAspect="Icon" ObjectID="_1662911767" r:id="rId24"/>
        </w:object>
      </w:r>
      <w:r>
        <w:rPr>
          <w:b/>
          <w:bCs/>
          <w:u w:val="single"/>
        </w:rPr>
        <w:object w:dxaOrig="1520" w:dyaOrig="987" w14:anchorId="3BE5DC2F">
          <v:shape id="_x0000_i1146" type="#_x0000_t75" style="width:76.2pt;height:49.2pt" o:ole="">
            <v:imagedata r:id="rId25" o:title=""/>
          </v:shape>
          <o:OLEObject Type="Embed" ProgID="Word.Document.12" ShapeID="_x0000_i1146" DrawAspect="Icon" ObjectID="_1662911768" r:id="rId26">
            <o:FieldCodes>\s</o:FieldCodes>
          </o:OLEObject>
        </w:object>
      </w:r>
      <w:r>
        <w:rPr>
          <w:b/>
          <w:bCs/>
          <w:u w:val="single"/>
        </w:rPr>
        <w:object w:dxaOrig="1520" w:dyaOrig="987" w14:anchorId="7C3CC320">
          <v:shape id="_x0000_i1147" type="#_x0000_t75" style="width:76.2pt;height:49.2pt" o:ole="">
            <v:imagedata r:id="rId27" o:title=""/>
          </v:shape>
          <o:OLEObject Type="Embed" ProgID="AcroExch.Document.DC" ShapeID="_x0000_i1147" DrawAspect="Icon" ObjectID="_1662911769" r:id="rId28"/>
        </w:object>
      </w:r>
      <w:r>
        <w:rPr>
          <w:b/>
          <w:bCs/>
          <w:u w:val="single"/>
        </w:rPr>
        <w:object w:dxaOrig="1520" w:dyaOrig="987" w14:anchorId="42168A7A">
          <v:shape id="_x0000_i1148" type="#_x0000_t75" style="width:76.2pt;height:49.2pt" o:ole="">
            <v:imagedata r:id="rId29" o:title=""/>
          </v:shape>
          <o:OLEObject Type="Embed" ProgID="AcroExch.Document.DC" ShapeID="_x0000_i1148" DrawAspect="Icon" ObjectID="_1662911770" r:id="rId30"/>
        </w:object>
      </w:r>
      <w:r>
        <w:rPr>
          <w:b/>
          <w:bCs/>
          <w:u w:val="single"/>
        </w:rPr>
        <w:object w:dxaOrig="1520" w:dyaOrig="987" w14:anchorId="75CB3ADE">
          <v:shape id="_x0000_i1149" type="#_x0000_t75" style="width:76.2pt;height:49.2pt" o:ole="">
            <v:imagedata r:id="rId31" o:title=""/>
          </v:shape>
          <o:OLEObject Type="Embed" ProgID="PowerPoint.Show.12" ShapeID="_x0000_i1149" DrawAspect="Icon" ObjectID="_1662911771" r:id="rId32"/>
        </w:object>
      </w:r>
      <w:r>
        <w:rPr>
          <w:b/>
          <w:bCs/>
          <w:u w:val="single"/>
        </w:rPr>
        <w:object w:dxaOrig="1520" w:dyaOrig="987" w14:anchorId="109E3A9B">
          <v:shape id="_x0000_i1150" type="#_x0000_t75" style="width:76.2pt;height:49.2pt" o:ole="">
            <v:imagedata r:id="rId33" o:title=""/>
          </v:shape>
          <o:OLEObject Type="Embed" ProgID="AcroExch.Document.DC" ShapeID="_x0000_i1150" DrawAspect="Icon" ObjectID="_1662911772" r:id="rId34"/>
        </w:object>
      </w:r>
      <w:r>
        <w:rPr>
          <w:b/>
          <w:bCs/>
          <w:u w:val="single"/>
        </w:rPr>
        <w:object w:dxaOrig="1520" w:dyaOrig="987" w14:anchorId="213B0BC6">
          <v:shape id="_x0000_i1151" type="#_x0000_t75" style="width:76.2pt;height:49.2pt" o:ole="">
            <v:imagedata r:id="rId35" o:title=""/>
          </v:shape>
          <o:OLEObject Type="Embed" ProgID="AcroExch.Document.DC" ShapeID="_x0000_i1151" DrawAspect="Icon" ObjectID="_1662911773" r:id="rId36"/>
        </w:object>
      </w:r>
      <w:r>
        <w:rPr>
          <w:b/>
          <w:bCs/>
          <w:u w:val="single"/>
        </w:rPr>
        <w:object w:dxaOrig="1520" w:dyaOrig="987" w14:anchorId="713F7EFF">
          <v:shape id="_x0000_i1152" type="#_x0000_t75" style="width:76.2pt;height:49.2pt" o:ole="">
            <v:imagedata r:id="rId37" o:title=""/>
          </v:shape>
          <o:OLEObject Type="Embed" ProgID="AcroExch.Document.DC" ShapeID="_x0000_i1152" DrawAspect="Icon" ObjectID="_1662911774" r:id="rId38"/>
        </w:object>
      </w:r>
      <w:r>
        <w:rPr>
          <w:b/>
          <w:bCs/>
          <w:u w:val="single"/>
        </w:rPr>
        <w:object w:dxaOrig="1520" w:dyaOrig="987" w14:anchorId="2BF7F533">
          <v:shape id="_x0000_i1153" type="#_x0000_t75" style="width:76.2pt;height:49.2pt" o:ole="">
            <v:imagedata r:id="rId39" o:title=""/>
          </v:shape>
          <o:OLEObject Type="Embed" ProgID="AcroExch.Document.DC" ShapeID="_x0000_i1153" DrawAspect="Icon" ObjectID="_1662911775" r:id="rId40"/>
        </w:object>
      </w:r>
      <w:r>
        <w:rPr>
          <w:b/>
          <w:bCs/>
          <w:u w:val="single"/>
        </w:rPr>
        <w:object w:dxaOrig="1520" w:dyaOrig="987" w14:anchorId="6286630B">
          <v:shape id="_x0000_i1154" type="#_x0000_t75" style="width:76.2pt;height:49.2pt" o:ole="">
            <v:imagedata r:id="rId41" o:title=""/>
          </v:shape>
          <o:OLEObject Type="Embed" ProgID="AcroExch.Document.DC" ShapeID="_x0000_i1154" DrawAspect="Icon" ObjectID="_1662911776" r:id="rId42"/>
        </w:object>
      </w:r>
      <w:r>
        <w:rPr>
          <w:b/>
          <w:bCs/>
          <w:u w:val="single"/>
        </w:rPr>
        <w:object w:dxaOrig="1520" w:dyaOrig="987" w14:anchorId="58927BB4">
          <v:shape id="_x0000_i1155" type="#_x0000_t75" style="width:76.2pt;height:49.2pt" o:ole="">
            <v:imagedata r:id="rId43" o:title=""/>
          </v:shape>
          <o:OLEObject Type="Embed" ProgID="AcroExch.Document.DC" ShapeID="_x0000_i1155" DrawAspect="Icon" ObjectID="_1662911777" r:id="rId44"/>
        </w:object>
      </w:r>
    </w:p>
    <w:p w14:paraId="019DEBD9" w14:textId="624E1C64" w:rsidR="00FC5FFC" w:rsidRDefault="00FC5FFC" w:rsidP="009A475A">
      <w:pPr>
        <w:spacing w:after="0"/>
        <w:rPr>
          <w:u w:val="single"/>
        </w:rPr>
      </w:pPr>
    </w:p>
    <w:p w14:paraId="69A41E0A" w14:textId="72306F9A" w:rsidR="00FC5FFC" w:rsidRPr="001757B0" w:rsidRDefault="00872900" w:rsidP="009A475A">
      <w:pPr>
        <w:spacing w:after="0"/>
      </w:pPr>
      <w:r w:rsidRPr="001757B0">
        <w:t xml:space="preserve">Evidence 17 to 20 </w:t>
      </w:r>
      <w:r w:rsidR="007319CF">
        <w:t xml:space="preserve">are </w:t>
      </w:r>
      <w:r w:rsidR="001757B0">
        <w:t xml:space="preserve">emails that would not attached to this document, therefore have been emailed directly to Deborah Rees. </w:t>
      </w:r>
      <w:r w:rsidRPr="001757B0">
        <w:t xml:space="preserve"> </w:t>
      </w:r>
    </w:p>
    <w:p w14:paraId="109ADEF7" w14:textId="206869DF" w:rsidR="00FC5FFC" w:rsidRDefault="00FC5FFC" w:rsidP="009A475A">
      <w:pPr>
        <w:spacing w:after="0"/>
        <w:rPr>
          <w:u w:val="single"/>
        </w:rPr>
      </w:pPr>
    </w:p>
    <w:p w14:paraId="60B25611" w14:textId="349CC403" w:rsidR="00FC5FFC" w:rsidRDefault="00FC5FFC" w:rsidP="009A475A">
      <w:pPr>
        <w:spacing w:after="0"/>
        <w:rPr>
          <w:u w:val="single"/>
        </w:rPr>
      </w:pPr>
    </w:p>
    <w:p w14:paraId="7D1867E6" w14:textId="2C56E754" w:rsidR="00FC5FFC" w:rsidRDefault="00FC5FFC" w:rsidP="009A475A">
      <w:pPr>
        <w:spacing w:after="0"/>
        <w:rPr>
          <w:u w:val="single"/>
        </w:rPr>
      </w:pPr>
    </w:p>
    <w:p w14:paraId="1CF55643" w14:textId="519BD564" w:rsidR="00FC5FFC" w:rsidRDefault="00FC5FFC" w:rsidP="009A475A">
      <w:pPr>
        <w:spacing w:after="0"/>
        <w:rPr>
          <w:u w:val="single"/>
        </w:rPr>
      </w:pPr>
    </w:p>
    <w:p w14:paraId="625640D5" w14:textId="22020D9D" w:rsidR="00FC5FFC" w:rsidRDefault="00FC5FFC" w:rsidP="009A475A">
      <w:pPr>
        <w:spacing w:after="0"/>
        <w:rPr>
          <w:u w:val="single"/>
        </w:rPr>
      </w:pPr>
    </w:p>
    <w:p w14:paraId="43D0F888" w14:textId="42DB5199" w:rsidR="00FC5FFC" w:rsidRDefault="00FC5FFC" w:rsidP="009A475A">
      <w:pPr>
        <w:spacing w:after="0"/>
        <w:rPr>
          <w:u w:val="single"/>
        </w:rPr>
      </w:pPr>
    </w:p>
    <w:p w14:paraId="72D62C67" w14:textId="1D7252BF" w:rsidR="00FC5FFC" w:rsidRDefault="00FC5FFC" w:rsidP="009A475A">
      <w:pPr>
        <w:spacing w:after="0"/>
        <w:rPr>
          <w:u w:val="single"/>
        </w:rPr>
      </w:pPr>
    </w:p>
    <w:p w14:paraId="45DD2F72" w14:textId="5171FBE2" w:rsidR="00FC5FFC" w:rsidRDefault="00FC5FFC" w:rsidP="009A475A">
      <w:pPr>
        <w:spacing w:after="0"/>
        <w:rPr>
          <w:u w:val="single"/>
        </w:rPr>
      </w:pPr>
    </w:p>
    <w:p w14:paraId="1CD8F448" w14:textId="4A202634" w:rsidR="00FC5FFC" w:rsidRDefault="00FC5FFC" w:rsidP="009A475A">
      <w:pPr>
        <w:spacing w:after="0"/>
        <w:rPr>
          <w:u w:val="single"/>
        </w:rPr>
      </w:pPr>
    </w:p>
    <w:p w14:paraId="4E666DA2" w14:textId="4A88CA66" w:rsidR="00FC5FFC" w:rsidRDefault="00FC5FFC" w:rsidP="009A475A">
      <w:pPr>
        <w:spacing w:after="0"/>
        <w:rPr>
          <w:u w:val="single"/>
        </w:rPr>
      </w:pPr>
    </w:p>
    <w:p w14:paraId="7CC99021" w14:textId="5BAB4377" w:rsidR="00FC5FFC" w:rsidRDefault="00FC5FFC" w:rsidP="009A475A">
      <w:pPr>
        <w:spacing w:after="0"/>
        <w:rPr>
          <w:u w:val="single"/>
        </w:rPr>
      </w:pPr>
    </w:p>
    <w:p w14:paraId="54480146" w14:textId="6965BA7C" w:rsidR="00FC5FFC" w:rsidRDefault="00FC5FFC" w:rsidP="009A475A">
      <w:pPr>
        <w:spacing w:after="0"/>
        <w:rPr>
          <w:u w:val="single"/>
        </w:rPr>
      </w:pPr>
    </w:p>
    <w:p w14:paraId="7EB02200" w14:textId="46155CF9" w:rsidR="00FC5FFC" w:rsidRDefault="00FC5FFC" w:rsidP="009A475A">
      <w:pPr>
        <w:spacing w:after="0"/>
        <w:rPr>
          <w:u w:val="single"/>
        </w:rPr>
      </w:pPr>
    </w:p>
    <w:p w14:paraId="3C9CA9C7" w14:textId="612A11A8" w:rsidR="00FC5FFC" w:rsidRDefault="00FC5FFC" w:rsidP="009A475A">
      <w:pPr>
        <w:spacing w:after="0"/>
        <w:rPr>
          <w:u w:val="single"/>
        </w:rPr>
      </w:pPr>
    </w:p>
    <w:p w14:paraId="25F4361F" w14:textId="24CCFFCE" w:rsidR="00FC5FFC" w:rsidRDefault="00FC5FFC" w:rsidP="009A475A">
      <w:pPr>
        <w:spacing w:after="0"/>
        <w:rPr>
          <w:u w:val="single"/>
        </w:rPr>
      </w:pPr>
    </w:p>
    <w:p w14:paraId="677E52AE" w14:textId="7436DD09" w:rsidR="00FC5FFC" w:rsidRDefault="00FC5FFC" w:rsidP="009A475A">
      <w:pPr>
        <w:spacing w:after="0"/>
        <w:rPr>
          <w:u w:val="single"/>
        </w:rPr>
      </w:pPr>
    </w:p>
    <w:p w14:paraId="77CA9DD3" w14:textId="331595B9" w:rsidR="00FC5FFC" w:rsidRDefault="00FC5FFC" w:rsidP="009A475A">
      <w:pPr>
        <w:spacing w:after="0"/>
        <w:rPr>
          <w:u w:val="single"/>
        </w:rPr>
      </w:pPr>
    </w:p>
    <w:p w14:paraId="770FA0C8" w14:textId="1D8C24EE" w:rsidR="00460F0D" w:rsidRPr="005026A0" w:rsidRDefault="00B45AEC" w:rsidP="00A21B6E">
      <w:pPr>
        <w:pStyle w:val="Heading1"/>
        <w:rPr>
          <w:color w:val="auto"/>
          <w:u w:val="single"/>
        </w:rPr>
      </w:pPr>
      <w:bookmarkStart w:id="5" w:name="_Toc52297768"/>
      <w:r w:rsidRPr="005026A0">
        <w:rPr>
          <w:color w:val="auto"/>
          <w:u w:val="single"/>
        </w:rPr>
        <w:lastRenderedPageBreak/>
        <w:t>Ref</w:t>
      </w:r>
      <w:r w:rsidR="00BA4BAB" w:rsidRPr="005026A0">
        <w:rPr>
          <w:color w:val="auto"/>
          <w:u w:val="single"/>
        </w:rPr>
        <w:t>erences</w:t>
      </w:r>
      <w:r w:rsidR="00A21B6E" w:rsidRPr="005026A0">
        <w:rPr>
          <w:color w:val="auto"/>
          <w:u w:val="single"/>
        </w:rPr>
        <w:t xml:space="preserve"> for LO1</w:t>
      </w:r>
      <w:bookmarkEnd w:id="5"/>
      <w:r w:rsidR="00A21B6E" w:rsidRPr="005026A0">
        <w:rPr>
          <w:color w:val="auto"/>
          <w:u w:val="single"/>
        </w:rPr>
        <w:t xml:space="preserve"> </w:t>
      </w:r>
    </w:p>
    <w:p w14:paraId="74F52E46" w14:textId="77777777" w:rsidR="008D6A9E" w:rsidRPr="00BA4BAB" w:rsidRDefault="008D6A9E" w:rsidP="009A475A">
      <w:pPr>
        <w:spacing w:after="0"/>
        <w:rPr>
          <w:u w:val="single"/>
        </w:rPr>
      </w:pPr>
    </w:p>
    <w:p w14:paraId="12A1075C" w14:textId="58F2F3D5" w:rsidR="006B367A" w:rsidRDefault="006B367A" w:rsidP="009A475A">
      <w:pPr>
        <w:spacing w:after="0"/>
        <w:textAlignment w:val="baseline"/>
        <w:rPr>
          <w:rFonts w:eastAsia="Times New Roman" w:cstheme="minorHAnsi"/>
          <w:color w:val="000000"/>
          <w:lang w:eastAsia="en-GB"/>
        </w:rPr>
      </w:pPr>
      <w:r w:rsidRPr="00D42208">
        <w:rPr>
          <w:rFonts w:eastAsia="Times New Roman" w:cstheme="minorHAnsi"/>
          <w:color w:val="000000"/>
          <w:lang w:eastAsia="en-GB"/>
        </w:rPr>
        <w:t xml:space="preserve">ACAS (2015) </w:t>
      </w:r>
      <w:r w:rsidRPr="00D42208">
        <w:rPr>
          <w:rFonts w:eastAsia="Times New Roman" w:cstheme="minorHAnsi"/>
          <w:i/>
          <w:iCs/>
          <w:color w:val="000000"/>
          <w:lang w:eastAsia="en-GB"/>
        </w:rPr>
        <w:t>Code of practise on disciplinary and grievance procedures</w:t>
      </w:r>
      <w:r w:rsidRPr="00D42208">
        <w:rPr>
          <w:rFonts w:eastAsia="Times New Roman" w:cstheme="minorHAnsi"/>
          <w:color w:val="000000"/>
          <w:lang w:eastAsia="en-GB"/>
        </w:rPr>
        <w:t xml:space="preserve">. Available on: </w:t>
      </w:r>
      <w:hyperlink r:id="rId45" w:history="1">
        <w:r w:rsidRPr="00D42208">
          <w:rPr>
            <w:rFonts w:eastAsia="Times New Roman" w:cstheme="minorHAnsi"/>
            <w:color w:val="0563C1" w:themeColor="hyperlink"/>
            <w:u w:val="single"/>
            <w:lang w:eastAsia="en-GB"/>
          </w:rPr>
          <w:t>https://www.acas.org.uk/acas-code-of-practice-for-disciplinary-and-grievance-procedures/html</w:t>
        </w:r>
      </w:hyperlink>
      <w:r w:rsidRPr="00D42208">
        <w:rPr>
          <w:rFonts w:eastAsia="Times New Roman" w:cstheme="minorHAnsi"/>
          <w:color w:val="000000"/>
          <w:lang w:eastAsia="en-GB"/>
        </w:rPr>
        <w:t xml:space="preserve"> (Accessed on: </w:t>
      </w:r>
      <w:r w:rsidR="005164F4">
        <w:rPr>
          <w:rFonts w:eastAsia="Times New Roman" w:cstheme="minorHAnsi"/>
          <w:color w:val="000000"/>
          <w:lang w:eastAsia="en-GB"/>
        </w:rPr>
        <w:t>7</w:t>
      </w:r>
      <w:r w:rsidR="005164F4" w:rsidRPr="005164F4">
        <w:rPr>
          <w:rFonts w:eastAsia="Times New Roman" w:cstheme="minorHAnsi"/>
          <w:color w:val="000000"/>
          <w:vertAlign w:val="superscript"/>
          <w:lang w:eastAsia="en-GB"/>
        </w:rPr>
        <w:t>th</w:t>
      </w:r>
      <w:r w:rsidR="005164F4">
        <w:rPr>
          <w:rFonts w:eastAsia="Times New Roman" w:cstheme="minorHAnsi"/>
          <w:color w:val="000000"/>
          <w:lang w:eastAsia="en-GB"/>
        </w:rPr>
        <w:t xml:space="preserve"> September 2020</w:t>
      </w:r>
      <w:r w:rsidRPr="00D42208">
        <w:rPr>
          <w:rFonts w:eastAsia="Times New Roman" w:cstheme="minorHAnsi"/>
          <w:color w:val="000000"/>
          <w:lang w:eastAsia="en-GB"/>
        </w:rPr>
        <w:t>).</w:t>
      </w:r>
    </w:p>
    <w:p w14:paraId="724992D3" w14:textId="77777777" w:rsidR="006B367A" w:rsidRDefault="006B367A" w:rsidP="009A475A">
      <w:pPr>
        <w:spacing w:after="0"/>
        <w:textAlignment w:val="baseline"/>
        <w:rPr>
          <w:rFonts w:eastAsia="Times New Roman" w:cstheme="minorHAnsi"/>
          <w:color w:val="000000"/>
          <w:lang w:eastAsia="en-GB"/>
        </w:rPr>
      </w:pPr>
    </w:p>
    <w:p w14:paraId="798DDC14" w14:textId="7B8117AE" w:rsidR="006B367A" w:rsidRDefault="006B367A" w:rsidP="009A475A">
      <w:pPr>
        <w:spacing w:after="0"/>
        <w:textAlignment w:val="baseline"/>
        <w:rPr>
          <w:rFonts w:eastAsia="Times New Roman" w:cstheme="minorHAnsi"/>
          <w:color w:val="000000"/>
          <w:lang w:eastAsia="en-GB"/>
        </w:rPr>
      </w:pPr>
      <w:r>
        <w:rPr>
          <w:rFonts w:eastAsia="Times New Roman" w:cstheme="minorHAnsi"/>
          <w:color w:val="000000"/>
          <w:lang w:eastAsia="en-GB"/>
        </w:rPr>
        <w:t xml:space="preserve">ACAS (2020) </w:t>
      </w:r>
      <w:r w:rsidRPr="006B367A">
        <w:rPr>
          <w:rFonts w:eastAsia="Times New Roman" w:cstheme="minorHAnsi"/>
          <w:i/>
          <w:iCs/>
          <w:color w:val="000000"/>
          <w:lang w:eastAsia="en-GB"/>
        </w:rPr>
        <w:t>Dismissals</w:t>
      </w:r>
      <w:r>
        <w:rPr>
          <w:rFonts w:eastAsia="Times New Roman" w:cstheme="minorHAnsi"/>
          <w:color w:val="000000"/>
          <w:lang w:eastAsia="en-GB"/>
        </w:rPr>
        <w:t xml:space="preserve">. Available at: </w:t>
      </w:r>
      <w:hyperlink r:id="rId46" w:history="1">
        <w:r>
          <w:rPr>
            <w:rStyle w:val="Hyperlink"/>
          </w:rPr>
          <w:t>https://www.acas.org.uk/dismissals</w:t>
        </w:r>
      </w:hyperlink>
      <w:r>
        <w:rPr>
          <w:rFonts w:eastAsia="Times New Roman" w:cstheme="minorHAnsi"/>
          <w:color w:val="000000"/>
          <w:lang w:eastAsia="en-GB"/>
        </w:rPr>
        <w:t xml:space="preserve"> (Accessed on: 26</w:t>
      </w:r>
      <w:r w:rsidRPr="00043B34">
        <w:rPr>
          <w:rFonts w:eastAsia="Times New Roman" w:cstheme="minorHAnsi"/>
          <w:color w:val="000000"/>
          <w:vertAlign w:val="superscript"/>
          <w:lang w:eastAsia="en-GB"/>
        </w:rPr>
        <w:t>th</w:t>
      </w:r>
      <w:r>
        <w:rPr>
          <w:rFonts w:eastAsia="Times New Roman" w:cstheme="minorHAnsi"/>
          <w:color w:val="000000"/>
          <w:lang w:eastAsia="en-GB"/>
        </w:rPr>
        <w:t xml:space="preserve"> September 2020)</w:t>
      </w:r>
      <w:r w:rsidR="005164F4">
        <w:rPr>
          <w:rFonts w:eastAsia="Times New Roman" w:cstheme="minorHAnsi"/>
          <w:color w:val="000000"/>
          <w:lang w:eastAsia="en-GB"/>
        </w:rPr>
        <w:t>.</w:t>
      </w:r>
    </w:p>
    <w:p w14:paraId="12E37CA3" w14:textId="77777777" w:rsidR="006B367A" w:rsidRDefault="006B367A" w:rsidP="009A475A">
      <w:pPr>
        <w:spacing w:after="0"/>
        <w:textAlignment w:val="baseline"/>
        <w:rPr>
          <w:rFonts w:eastAsia="Times New Roman" w:cstheme="minorHAnsi"/>
          <w:color w:val="000000"/>
          <w:lang w:eastAsia="en-GB"/>
        </w:rPr>
      </w:pPr>
    </w:p>
    <w:p w14:paraId="1FAFDEA2" w14:textId="25186B6A" w:rsidR="006B367A" w:rsidRDefault="006B367A" w:rsidP="009A475A">
      <w:pPr>
        <w:spacing w:after="0"/>
        <w:textAlignment w:val="baseline"/>
      </w:pPr>
      <w:r>
        <w:t xml:space="preserve">CIPD (2019a) </w:t>
      </w:r>
      <w:r w:rsidRPr="005164F4">
        <w:rPr>
          <w:i/>
          <w:iCs/>
        </w:rPr>
        <w:t>Induction: An introduction</w:t>
      </w:r>
      <w:r>
        <w:t xml:space="preserve">. Available at: </w:t>
      </w:r>
      <w:hyperlink r:id="rId47" w:history="1">
        <w:r>
          <w:rPr>
            <w:rStyle w:val="Hyperlink"/>
          </w:rPr>
          <w:t>https://www.cipd.co.uk/knowledge/fundamentals/people/recruitment/induction-factsheet</w:t>
        </w:r>
      </w:hyperlink>
      <w:r>
        <w:t xml:space="preserve"> (Accessed on: 16</w:t>
      </w:r>
      <w:r w:rsidRPr="00B45AEC">
        <w:rPr>
          <w:vertAlign w:val="superscript"/>
        </w:rPr>
        <w:t>th</w:t>
      </w:r>
      <w:r>
        <w:t xml:space="preserve"> September 2020)</w:t>
      </w:r>
      <w:r w:rsidR="005164F4">
        <w:t>.</w:t>
      </w:r>
    </w:p>
    <w:p w14:paraId="3C050797" w14:textId="77777777" w:rsidR="005164F4" w:rsidRPr="006B367A" w:rsidRDefault="005164F4" w:rsidP="009A475A">
      <w:pPr>
        <w:spacing w:after="0"/>
        <w:textAlignment w:val="baseline"/>
        <w:rPr>
          <w:rFonts w:eastAsia="Times New Roman" w:cstheme="minorHAnsi"/>
          <w:color w:val="000000"/>
          <w:lang w:eastAsia="en-GB"/>
        </w:rPr>
      </w:pPr>
    </w:p>
    <w:p w14:paraId="38FCA234" w14:textId="34DD950E" w:rsidR="006B367A" w:rsidRDefault="006B367A" w:rsidP="009A475A">
      <w:pPr>
        <w:spacing w:after="0"/>
      </w:pPr>
      <w:r>
        <w:t xml:space="preserve">CIPD (2019b) Reward Management Report. Available at: </w:t>
      </w:r>
      <w:hyperlink r:id="rId48" w:history="1">
        <w:r>
          <w:rPr>
            <w:rStyle w:val="Hyperlink"/>
          </w:rPr>
          <w:t>https://www.cipd.co.uk/Images/reward-management-report-2019-2_tcm18-68009.pdf</w:t>
        </w:r>
      </w:hyperlink>
      <w:r>
        <w:t xml:space="preserve"> (Accessed on: 26</w:t>
      </w:r>
      <w:r w:rsidRPr="00A723F5">
        <w:rPr>
          <w:vertAlign w:val="superscript"/>
        </w:rPr>
        <w:t>th</w:t>
      </w:r>
      <w:r>
        <w:t xml:space="preserve"> September 2020). </w:t>
      </w:r>
    </w:p>
    <w:p w14:paraId="4747B1BD" w14:textId="77777777" w:rsidR="005164F4" w:rsidRDefault="005164F4" w:rsidP="009A475A">
      <w:pPr>
        <w:spacing w:after="0"/>
      </w:pPr>
    </w:p>
    <w:p w14:paraId="4EE764F4" w14:textId="247A68B8" w:rsidR="006B367A" w:rsidRDefault="006B367A" w:rsidP="009A475A">
      <w:pPr>
        <w:spacing w:after="0"/>
        <w:textAlignment w:val="baseline"/>
        <w:rPr>
          <w:rFonts w:eastAsia="Times New Roman" w:cstheme="minorHAnsi"/>
          <w:color w:val="000000"/>
          <w:lang w:eastAsia="en-GB"/>
        </w:rPr>
      </w:pPr>
      <w:r>
        <w:rPr>
          <w:rFonts w:eastAsia="Times New Roman" w:cstheme="minorHAnsi"/>
          <w:color w:val="000000"/>
          <w:lang w:eastAsia="en-GB"/>
        </w:rPr>
        <w:t>Clear Review (2018) Continuous Feedback: What is it and how does it work? Available at:</w:t>
      </w:r>
      <w:r w:rsidRPr="00E14B85">
        <w:t xml:space="preserve"> </w:t>
      </w:r>
      <w:hyperlink r:id="rId49" w:history="1">
        <w:r>
          <w:rPr>
            <w:rStyle w:val="Hyperlink"/>
          </w:rPr>
          <w:t>https://www.clearreview.com/continuous-feedback-boost-productivity/</w:t>
        </w:r>
      </w:hyperlink>
      <w:r>
        <w:rPr>
          <w:rFonts w:eastAsia="Times New Roman" w:cstheme="minorHAnsi"/>
          <w:color w:val="000000"/>
          <w:lang w:eastAsia="en-GB"/>
        </w:rPr>
        <w:t xml:space="preserve"> (Accessed on: 26</w:t>
      </w:r>
      <w:r w:rsidRPr="006A65E8">
        <w:rPr>
          <w:rFonts w:eastAsia="Times New Roman" w:cstheme="minorHAnsi"/>
          <w:color w:val="000000"/>
          <w:vertAlign w:val="superscript"/>
          <w:lang w:eastAsia="en-GB"/>
        </w:rPr>
        <w:t>th</w:t>
      </w:r>
      <w:r>
        <w:rPr>
          <w:rFonts w:eastAsia="Times New Roman" w:cstheme="minorHAnsi"/>
          <w:color w:val="000000"/>
          <w:lang w:eastAsia="en-GB"/>
        </w:rPr>
        <w:t xml:space="preserve"> September 2020). </w:t>
      </w:r>
    </w:p>
    <w:p w14:paraId="07101225" w14:textId="77777777" w:rsidR="005164F4" w:rsidRDefault="005164F4" w:rsidP="009A475A">
      <w:pPr>
        <w:spacing w:after="0"/>
        <w:textAlignment w:val="baseline"/>
        <w:rPr>
          <w:rFonts w:eastAsia="Times New Roman" w:cstheme="minorHAnsi"/>
          <w:color w:val="000000"/>
          <w:lang w:eastAsia="en-GB"/>
        </w:rPr>
      </w:pPr>
    </w:p>
    <w:p w14:paraId="1E18CA19" w14:textId="0E94CADE" w:rsidR="006B367A" w:rsidRDefault="006B367A" w:rsidP="009A475A">
      <w:pPr>
        <w:spacing w:after="0"/>
      </w:pPr>
      <w:r>
        <w:t xml:space="preserve">Clear Review (2019). The UK Performance Management Report 2019. Available at: </w:t>
      </w:r>
      <w:hyperlink r:id="rId50" w:history="1">
        <w:r>
          <w:rPr>
            <w:rStyle w:val="Hyperlink"/>
          </w:rPr>
          <w:t>https://moodle.uwtsd.ac.uk/pluginfile.php/318521/mod_resource/content/1/UK_PerformanceReport_2019.pdf</w:t>
        </w:r>
      </w:hyperlink>
      <w:r>
        <w:t xml:space="preserve">  (Accessed on: 13</w:t>
      </w:r>
      <w:r w:rsidRPr="0005659E">
        <w:rPr>
          <w:vertAlign w:val="superscript"/>
        </w:rPr>
        <w:t>th</w:t>
      </w:r>
      <w:r>
        <w:t xml:space="preserve"> September 2020).</w:t>
      </w:r>
    </w:p>
    <w:p w14:paraId="7D376DAD" w14:textId="77777777" w:rsidR="005164F4" w:rsidRDefault="005164F4" w:rsidP="009A475A">
      <w:pPr>
        <w:spacing w:after="0"/>
      </w:pPr>
    </w:p>
    <w:p w14:paraId="380DD250" w14:textId="304D4ADB" w:rsidR="006B367A" w:rsidRDefault="006B367A" w:rsidP="009A475A">
      <w:pPr>
        <w:spacing w:after="0"/>
        <w:textAlignment w:val="baseline"/>
        <w:rPr>
          <w:rFonts w:eastAsia="Times New Roman" w:cstheme="minorHAnsi"/>
          <w:lang w:eastAsia="en-GB"/>
        </w:rPr>
      </w:pPr>
      <w:r w:rsidRPr="00D42208">
        <w:rPr>
          <w:rFonts w:eastAsia="Times New Roman" w:cstheme="minorHAnsi"/>
          <w:i/>
          <w:iCs/>
          <w:lang w:eastAsia="en-GB"/>
        </w:rPr>
        <w:t>Employment Relations Act 1999</w:t>
      </w:r>
      <w:r w:rsidRPr="00D42208">
        <w:rPr>
          <w:rFonts w:eastAsia="Times New Roman" w:cstheme="minorHAnsi"/>
          <w:lang w:eastAsia="en-GB"/>
        </w:rPr>
        <w:t xml:space="preserve">. Available at: </w:t>
      </w:r>
      <w:hyperlink r:id="rId51" w:history="1">
        <w:r w:rsidRPr="00D42208">
          <w:rPr>
            <w:rFonts w:eastAsia="Times New Roman" w:cstheme="minorHAnsi"/>
            <w:color w:val="0563C1" w:themeColor="hyperlink"/>
            <w:u w:val="single"/>
            <w:lang w:eastAsia="en-GB"/>
          </w:rPr>
          <w:t>https://www.legislation.gov.uk/ukpga/1999/26/contents</w:t>
        </w:r>
      </w:hyperlink>
      <w:r w:rsidRPr="00D42208">
        <w:rPr>
          <w:rFonts w:eastAsia="Times New Roman" w:cstheme="minorHAnsi"/>
          <w:lang w:eastAsia="en-GB"/>
        </w:rPr>
        <w:t xml:space="preserve">  (Accessed on: </w:t>
      </w:r>
      <w:r w:rsidR="00DB2409">
        <w:rPr>
          <w:rFonts w:eastAsia="Times New Roman" w:cstheme="minorHAnsi"/>
          <w:color w:val="000000"/>
          <w:lang w:eastAsia="en-GB"/>
        </w:rPr>
        <w:t>7</w:t>
      </w:r>
      <w:r w:rsidR="00DB2409" w:rsidRPr="005164F4">
        <w:rPr>
          <w:rFonts w:eastAsia="Times New Roman" w:cstheme="minorHAnsi"/>
          <w:color w:val="000000"/>
          <w:vertAlign w:val="superscript"/>
          <w:lang w:eastAsia="en-GB"/>
        </w:rPr>
        <w:t>th</w:t>
      </w:r>
      <w:r w:rsidR="00DB2409">
        <w:rPr>
          <w:rFonts w:eastAsia="Times New Roman" w:cstheme="minorHAnsi"/>
          <w:color w:val="000000"/>
          <w:lang w:eastAsia="en-GB"/>
        </w:rPr>
        <w:t xml:space="preserve"> September 2020</w:t>
      </w:r>
      <w:r w:rsidRPr="00D42208">
        <w:rPr>
          <w:rFonts w:eastAsia="Times New Roman" w:cstheme="minorHAnsi"/>
          <w:lang w:eastAsia="en-GB"/>
        </w:rPr>
        <w:t>)</w:t>
      </w:r>
      <w:r w:rsidR="00DB2409">
        <w:rPr>
          <w:rFonts w:eastAsia="Times New Roman" w:cstheme="minorHAnsi"/>
          <w:lang w:eastAsia="en-GB"/>
        </w:rPr>
        <w:t>.</w:t>
      </w:r>
    </w:p>
    <w:p w14:paraId="212F7B4F" w14:textId="77777777" w:rsidR="00DB2409" w:rsidRPr="00D42208" w:rsidRDefault="00DB2409" w:rsidP="009A475A">
      <w:pPr>
        <w:spacing w:after="0"/>
        <w:textAlignment w:val="baseline"/>
        <w:rPr>
          <w:rFonts w:eastAsia="Times New Roman" w:cstheme="minorHAnsi"/>
          <w:lang w:eastAsia="en-GB"/>
        </w:rPr>
      </w:pPr>
    </w:p>
    <w:p w14:paraId="054A0781" w14:textId="477ED634" w:rsidR="006B367A" w:rsidRDefault="006B367A" w:rsidP="009A475A">
      <w:pPr>
        <w:spacing w:after="0"/>
      </w:pPr>
      <w:r w:rsidRPr="00D42208">
        <w:rPr>
          <w:i/>
          <w:iCs/>
        </w:rPr>
        <w:t>Employment Rights Act 1966, c.3. s.230.</w:t>
      </w:r>
      <w:r w:rsidRPr="00D42208">
        <w:t xml:space="preserve"> Available at: </w:t>
      </w:r>
      <w:hyperlink r:id="rId52" w:history="1">
        <w:r w:rsidRPr="00D42208">
          <w:rPr>
            <w:color w:val="0563C1" w:themeColor="hyperlink"/>
            <w:u w:val="single"/>
          </w:rPr>
          <w:t>http://www.legislation.gov.uk/ukpga/1996/18/section/230</w:t>
        </w:r>
      </w:hyperlink>
      <w:r w:rsidRPr="00D42208">
        <w:t xml:space="preserve"> (Accessed on: </w:t>
      </w:r>
      <w:r w:rsidR="00DB2409">
        <w:rPr>
          <w:rFonts w:eastAsia="Times New Roman" w:cstheme="minorHAnsi"/>
          <w:color w:val="000000"/>
          <w:lang w:eastAsia="en-GB"/>
        </w:rPr>
        <w:t>7</w:t>
      </w:r>
      <w:r w:rsidR="00DB2409" w:rsidRPr="005164F4">
        <w:rPr>
          <w:rFonts w:eastAsia="Times New Roman" w:cstheme="minorHAnsi"/>
          <w:color w:val="000000"/>
          <w:vertAlign w:val="superscript"/>
          <w:lang w:eastAsia="en-GB"/>
        </w:rPr>
        <w:t>th</w:t>
      </w:r>
      <w:r w:rsidR="00DB2409">
        <w:rPr>
          <w:rFonts w:eastAsia="Times New Roman" w:cstheme="minorHAnsi"/>
          <w:color w:val="000000"/>
          <w:lang w:eastAsia="en-GB"/>
        </w:rPr>
        <w:t xml:space="preserve"> September 2020</w:t>
      </w:r>
      <w:r w:rsidRPr="00D42208">
        <w:t>).</w:t>
      </w:r>
    </w:p>
    <w:p w14:paraId="706421E5" w14:textId="77777777" w:rsidR="00DB2409" w:rsidRDefault="00DB2409" w:rsidP="009A475A">
      <w:pPr>
        <w:spacing w:after="0"/>
      </w:pPr>
    </w:p>
    <w:p w14:paraId="4C81A9A1" w14:textId="77777777" w:rsidR="00DB2409" w:rsidRDefault="006B367A" w:rsidP="009A475A">
      <w:pPr>
        <w:spacing w:after="0"/>
      </w:pPr>
      <w:r w:rsidRPr="00733A22">
        <w:rPr>
          <w:i/>
          <w:iCs/>
        </w:rPr>
        <w:t>Equality Act 2010</w:t>
      </w:r>
      <w:r>
        <w:t xml:space="preserve">. Available at: </w:t>
      </w:r>
      <w:hyperlink r:id="rId53" w:history="1">
        <w:r>
          <w:rPr>
            <w:rStyle w:val="Hyperlink"/>
          </w:rPr>
          <w:t>https://www.legislation.gov.uk/ukpga/2010/15/contents</w:t>
        </w:r>
      </w:hyperlink>
      <w:r>
        <w:t xml:space="preserve"> (Accessed on:</w:t>
      </w:r>
      <w:r w:rsidR="00DB2409">
        <w:t xml:space="preserve"> </w:t>
      </w:r>
      <w:r w:rsidR="00DB2409">
        <w:rPr>
          <w:rFonts w:eastAsia="Times New Roman" w:cstheme="minorHAnsi"/>
          <w:color w:val="000000"/>
          <w:lang w:eastAsia="en-GB"/>
        </w:rPr>
        <w:t>7</w:t>
      </w:r>
      <w:r w:rsidR="00DB2409" w:rsidRPr="005164F4">
        <w:rPr>
          <w:rFonts w:eastAsia="Times New Roman" w:cstheme="minorHAnsi"/>
          <w:color w:val="000000"/>
          <w:vertAlign w:val="superscript"/>
          <w:lang w:eastAsia="en-GB"/>
        </w:rPr>
        <w:t>th</w:t>
      </w:r>
      <w:r w:rsidR="00DB2409">
        <w:rPr>
          <w:rFonts w:eastAsia="Times New Roman" w:cstheme="minorHAnsi"/>
          <w:color w:val="000000"/>
          <w:lang w:eastAsia="en-GB"/>
        </w:rPr>
        <w:t xml:space="preserve"> September 2020</w:t>
      </w:r>
      <w:r>
        <w:t>)</w:t>
      </w:r>
      <w:r w:rsidR="00DB2409">
        <w:t>.</w:t>
      </w:r>
    </w:p>
    <w:p w14:paraId="040E9B6F" w14:textId="2CF84BD3" w:rsidR="006B367A" w:rsidRPr="002F5086" w:rsidRDefault="006B367A" w:rsidP="009A475A">
      <w:pPr>
        <w:spacing w:after="0"/>
      </w:pPr>
      <w:r>
        <w:t xml:space="preserve"> </w:t>
      </w:r>
    </w:p>
    <w:p w14:paraId="3F6DB44F" w14:textId="57F1031C" w:rsidR="006B367A" w:rsidRDefault="006B367A" w:rsidP="009A475A">
      <w:pPr>
        <w:spacing w:after="0"/>
      </w:pPr>
      <w:r w:rsidRPr="004F4BCE">
        <w:t>Harvard Business Review (2016</w:t>
      </w:r>
      <w:r>
        <w:t>b</w:t>
      </w:r>
      <w:r w:rsidRPr="004F4BCE">
        <w:t xml:space="preserve">) </w:t>
      </w:r>
      <w:r w:rsidRPr="004F4BCE">
        <w:rPr>
          <w:i/>
          <w:iCs/>
        </w:rPr>
        <w:t>Two-Thirds of Managers are uncomfortable communicating with employees</w:t>
      </w:r>
      <w:r w:rsidRPr="004F4BCE">
        <w:t xml:space="preserve">. Available at: </w:t>
      </w:r>
      <w:hyperlink r:id="rId54" w:history="1">
        <w:r w:rsidRPr="004F4BCE">
          <w:rPr>
            <w:rStyle w:val="Hyperlink"/>
          </w:rPr>
          <w:t>https://hbr.org/2016/03/two-thirds-of-managers-are-uncomfortable-communicating-with-employees</w:t>
        </w:r>
      </w:hyperlink>
      <w:r>
        <w:t xml:space="preserve"> (Accessed on: 13</w:t>
      </w:r>
      <w:r w:rsidRPr="00E3777A">
        <w:rPr>
          <w:vertAlign w:val="superscript"/>
        </w:rPr>
        <w:t>th</w:t>
      </w:r>
      <w:r>
        <w:t xml:space="preserve"> September 2020).</w:t>
      </w:r>
    </w:p>
    <w:p w14:paraId="541136CB" w14:textId="77777777" w:rsidR="00C37B92" w:rsidRDefault="00C37B92" w:rsidP="009A475A">
      <w:pPr>
        <w:spacing w:after="0"/>
      </w:pPr>
    </w:p>
    <w:p w14:paraId="6EAB235F" w14:textId="27263290" w:rsidR="006B367A" w:rsidRDefault="006B367A" w:rsidP="009A475A">
      <w:pPr>
        <w:spacing w:after="0"/>
        <w:textAlignment w:val="baseline"/>
      </w:pPr>
      <w:r>
        <w:rPr>
          <w:rFonts w:eastAsia="Times New Roman" w:cstheme="minorHAnsi"/>
          <w:color w:val="000000"/>
          <w:lang w:eastAsia="en-GB"/>
        </w:rPr>
        <w:t xml:space="preserve">McKinsey &amp; Company (2019) </w:t>
      </w:r>
      <w:r w:rsidRPr="000A63F4">
        <w:rPr>
          <w:rFonts w:eastAsia="Times New Roman" w:cstheme="minorHAnsi"/>
          <w:i/>
          <w:iCs/>
          <w:color w:val="000000"/>
          <w:lang w:eastAsia="en-GB"/>
        </w:rPr>
        <w:t xml:space="preserve">‘Setting the ‘HOW’ in performance management’ </w:t>
      </w:r>
      <w:r>
        <w:rPr>
          <w:rFonts w:eastAsia="Times New Roman" w:cstheme="minorHAnsi"/>
          <w:color w:val="000000"/>
          <w:lang w:eastAsia="en-GB"/>
        </w:rPr>
        <w:t xml:space="preserve">Available at: </w:t>
      </w:r>
      <w:hyperlink r:id="rId55" w:history="1">
        <w:r w:rsidRPr="00CC2EC2">
          <w:rPr>
            <w:rStyle w:val="Hyperlink"/>
          </w:rPr>
          <w:t>https://www.mckinsey.com/business-functions/organization/our-insights/the-organization-blog/setting-the-how-in-performance-management</w:t>
        </w:r>
      </w:hyperlink>
      <w:r>
        <w:t xml:space="preserve"> (Accessed on:</w:t>
      </w:r>
      <w:r w:rsidR="00C37B92">
        <w:t xml:space="preserve"> </w:t>
      </w:r>
      <w:r w:rsidR="00C37B92">
        <w:rPr>
          <w:rFonts w:eastAsia="Times New Roman" w:cstheme="minorHAnsi"/>
          <w:color w:val="000000"/>
          <w:lang w:eastAsia="en-GB"/>
        </w:rPr>
        <w:t>7</w:t>
      </w:r>
      <w:r w:rsidR="00C37B92" w:rsidRPr="005164F4">
        <w:rPr>
          <w:rFonts w:eastAsia="Times New Roman" w:cstheme="minorHAnsi"/>
          <w:color w:val="000000"/>
          <w:vertAlign w:val="superscript"/>
          <w:lang w:eastAsia="en-GB"/>
        </w:rPr>
        <w:t>th</w:t>
      </w:r>
      <w:r w:rsidR="00C37B92">
        <w:rPr>
          <w:rFonts w:eastAsia="Times New Roman" w:cstheme="minorHAnsi"/>
          <w:color w:val="000000"/>
          <w:lang w:eastAsia="en-GB"/>
        </w:rPr>
        <w:t xml:space="preserve"> September 2020</w:t>
      </w:r>
      <w:r>
        <w:t>)</w:t>
      </w:r>
      <w:r w:rsidR="00C37B92">
        <w:t>.</w:t>
      </w:r>
    </w:p>
    <w:p w14:paraId="7F6E9214" w14:textId="77777777" w:rsidR="00C37B92" w:rsidRDefault="00C37B92" w:rsidP="009A475A">
      <w:pPr>
        <w:spacing w:after="0"/>
        <w:textAlignment w:val="baseline"/>
      </w:pPr>
    </w:p>
    <w:p w14:paraId="3678EA33" w14:textId="7685D7BF" w:rsidR="006B367A" w:rsidRDefault="006B367A" w:rsidP="009A475A">
      <w:pPr>
        <w:spacing w:after="0"/>
        <w:textAlignment w:val="baseline"/>
        <w:rPr>
          <w:rFonts w:eastAsia="Times New Roman" w:cstheme="minorHAnsi"/>
          <w:color w:val="000000"/>
          <w:lang w:eastAsia="en-GB"/>
        </w:rPr>
      </w:pPr>
      <w:r w:rsidRPr="00AA038B">
        <w:rPr>
          <w:rFonts w:eastAsia="Times New Roman" w:cstheme="minorHAnsi"/>
          <w:color w:val="000000"/>
          <w:lang w:eastAsia="en-GB"/>
        </w:rPr>
        <w:t xml:space="preserve">Personnel Today (2019) </w:t>
      </w:r>
      <w:r w:rsidRPr="00AA038B">
        <w:rPr>
          <w:rFonts w:eastAsia="Times New Roman" w:cstheme="minorHAnsi"/>
          <w:i/>
          <w:iCs/>
          <w:color w:val="000000"/>
          <w:lang w:eastAsia="en-GB"/>
        </w:rPr>
        <w:t>Why SMART objective setting is not working</w:t>
      </w:r>
      <w:r w:rsidRPr="00AA038B">
        <w:rPr>
          <w:rFonts w:eastAsia="Times New Roman" w:cstheme="minorHAnsi"/>
          <w:color w:val="000000"/>
          <w:lang w:eastAsia="en-GB"/>
        </w:rPr>
        <w:t xml:space="preserve">. Available at: </w:t>
      </w:r>
      <w:hyperlink r:id="rId56" w:history="1">
        <w:r w:rsidRPr="00AA038B">
          <w:rPr>
            <w:rStyle w:val="Hyperlink"/>
            <w:rFonts w:eastAsia="Times New Roman" w:cstheme="minorHAnsi"/>
            <w:lang w:eastAsia="en-GB"/>
          </w:rPr>
          <w:t>https://www.personneltoday.com/hr/why-smart-objective-setting-does-not-work/</w:t>
        </w:r>
      </w:hyperlink>
      <w:r w:rsidRPr="00AA038B">
        <w:rPr>
          <w:rFonts w:eastAsia="Times New Roman" w:cstheme="minorHAnsi"/>
          <w:color w:val="000000"/>
          <w:lang w:eastAsia="en-GB"/>
        </w:rPr>
        <w:t xml:space="preserve"> (Accessed on: 14</w:t>
      </w:r>
      <w:r w:rsidRPr="00AA038B">
        <w:rPr>
          <w:rFonts w:eastAsia="Times New Roman" w:cstheme="minorHAnsi"/>
          <w:color w:val="000000"/>
          <w:vertAlign w:val="superscript"/>
          <w:lang w:eastAsia="en-GB"/>
        </w:rPr>
        <w:t>t</w:t>
      </w:r>
      <w:r w:rsidR="00C37B92">
        <w:rPr>
          <w:rFonts w:eastAsia="Times New Roman" w:cstheme="minorHAnsi"/>
          <w:color w:val="000000"/>
          <w:vertAlign w:val="superscript"/>
          <w:lang w:eastAsia="en-GB"/>
        </w:rPr>
        <w:t xml:space="preserve">h </w:t>
      </w:r>
      <w:r w:rsidR="00C37B92">
        <w:rPr>
          <w:rFonts w:eastAsia="Times New Roman" w:cstheme="minorHAnsi"/>
          <w:color w:val="000000"/>
          <w:lang w:eastAsia="en-GB"/>
        </w:rPr>
        <w:t>September</w:t>
      </w:r>
      <w:r w:rsidRPr="00AA038B">
        <w:rPr>
          <w:rFonts w:eastAsia="Times New Roman" w:cstheme="minorHAnsi"/>
          <w:color w:val="000000"/>
          <w:lang w:eastAsia="en-GB"/>
        </w:rPr>
        <w:t xml:space="preserve"> 2020).</w:t>
      </w:r>
    </w:p>
    <w:p w14:paraId="07B2AF21" w14:textId="77777777" w:rsidR="00C37B92" w:rsidRDefault="00C37B92" w:rsidP="009A475A">
      <w:pPr>
        <w:spacing w:after="0"/>
        <w:textAlignment w:val="baseline"/>
        <w:rPr>
          <w:rFonts w:eastAsia="Times New Roman" w:cstheme="minorHAnsi"/>
          <w:color w:val="000000"/>
          <w:lang w:eastAsia="en-GB"/>
        </w:rPr>
      </w:pPr>
    </w:p>
    <w:p w14:paraId="57BD7593" w14:textId="77777777" w:rsidR="006B367A" w:rsidRDefault="006B367A" w:rsidP="009A475A">
      <w:pPr>
        <w:spacing w:after="0"/>
        <w:textAlignment w:val="baseline"/>
        <w:rPr>
          <w:rFonts w:eastAsia="Times New Roman" w:cstheme="minorHAnsi"/>
          <w:color w:val="000000"/>
          <w:lang w:eastAsia="en-GB"/>
        </w:rPr>
      </w:pPr>
      <w:proofErr w:type="spellStart"/>
      <w:r>
        <w:rPr>
          <w:rFonts w:eastAsia="Times New Roman" w:cstheme="minorHAnsi"/>
          <w:color w:val="000000"/>
          <w:lang w:eastAsia="en-GB"/>
        </w:rPr>
        <w:lastRenderedPageBreak/>
        <w:t>Pollit</w:t>
      </w:r>
      <w:proofErr w:type="spellEnd"/>
      <w:r>
        <w:rPr>
          <w:rFonts w:eastAsia="Times New Roman" w:cstheme="minorHAnsi"/>
          <w:color w:val="000000"/>
          <w:lang w:eastAsia="en-GB"/>
        </w:rPr>
        <w:t xml:space="preserve">, D. (2013) ‘Co-Operative Group induction inspires enthusiastic and engaged employees’, </w:t>
      </w:r>
      <w:r w:rsidRPr="004938C8">
        <w:rPr>
          <w:rFonts w:eastAsia="Times New Roman" w:cstheme="minorHAnsi"/>
          <w:i/>
          <w:iCs/>
          <w:color w:val="000000"/>
          <w:lang w:eastAsia="en-GB"/>
        </w:rPr>
        <w:t>Human Resource Management International Digest</w:t>
      </w:r>
      <w:r>
        <w:rPr>
          <w:rFonts w:eastAsia="Times New Roman" w:cstheme="minorHAnsi"/>
          <w:i/>
          <w:iCs/>
          <w:color w:val="000000"/>
          <w:lang w:eastAsia="en-GB"/>
        </w:rPr>
        <w:t>, 21(5)</w:t>
      </w:r>
      <w:r>
        <w:rPr>
          <w:rFonts w:eastAsia="Times New Roman" w:cstheme="minorHAnsi"/>
          <w:color w:val="000000"/>
          <w:lang w:eastAsia="en-GB"/>
        </w:rPr>
        <w:t xml:space="preserve">, pp. 20-21. </w:t>
      </w:r>
    </w:p>
    <w:p w14:paraId="35EA2C6D" w14:textId="1FB33925" w:rsidR="006B367A" w:rsidRDefault="006B7E10" w:rsidP="006B7E10">
      <w:pPr>
        <w:pStyle w:val="Heading1"/>
        <w:rPr>
          <w:rFonts w:eastAsia="Times New Roman"/>
          <w:color w:val="auto"/>
          <w:u w:val="single"/>
          <w:lang w:eastAsia="en-GB"/>
        </w:rPr>
      </w:pPr>
      <w:bookmarkStart w:id="6" w:name="_Toc52297769"/>
      <w:r w:rsidRPr="005026A0">
        <w:rPr>
          <w:rFonts w:eastAsia="Times New Roman"/>
          <w:color w:val="auto"/>
          <w:u w:val="single"/>
          <w:lang w:eastAsia="en-GB"/>
        </w:rPr>
        <w:t>LO2 Personal Statement</w:t>
      </w:r>
      <w:bookmarkEnd w:id="6"/>
    </w:p>
    <w:p w14:paraId="39A3FE08" w14:textId="77777777" w:rsidR="005026A0" w:rsidRPr="005026A0" w:rsidRDefault="005026A0" w:rsidP="005026A0">
      <w:pPr>
        <w:rPr>
          <w:lang w:eastAsia="en-GB"/>
        </w:rPr>
      </w:pPr>
    </w:p>
    <w:p w14:paraId="157C0879" w14:textId="4F888E02" w:rsidR="008457DD" w:rsidRDefault="00D5292E" w:rsidP="009A475A">
      <w:pPr>
        <w:textAlignment w:val="baseline"/>
        <w:rPr>
          <w:rFonts w:eastAsia="Times New Roman" w:cstheme="minorHAnsi"/>
          <w:b/>
          <w:bCs/>
          <w:color w:val="000000"/>
          <w:lang w:eastAsia="en-GB"/>
        </w:rPr>
      </w:pPr>
      <w:r w:rsidRPr="00D5292E">
        <w:rPr>
          <w:rFonts w:eastAsia="Times New Roman" w:cstheme="minorHAnsi"/>
          <w:b/>
          <w:bCs/>
          <w:color w:val="000000"/>
          <w:lang w:eastAsia="en-GB"/>
        </w:rPr>
        <w:t>Be able to support line managers to deliver performance management activities within an organisation.</w:t>
      </w:r>
    </w:p>
    <w:p w14:paraId="120486C3" w14:textId="66AE0CE6" w:rsidR="00C56FEE" w:rsidRPr="009A475A" w:rsidRDefault="009A475A" w:rsidP="009A475A">
      <w:pPr>
        <w:textAlignment w:val="baseline"/>
        <w:rPr>
          <w:rFonts w:eastAsia="Times New Roman" w:cstheme="minorHAnsi"/>
          <w:i/>
          <w:iCs/>
          <w:color w:val="000000"/>
          <w:lang w:eastAsia="en-GB"/>
        </w:rPr>
      </w:pPr>
      <w:r w:rsidRPr="009A475A">
        <w:rPr>
          <w:rFonts w:eastAsia="Times New Roman" w:cstheme="minorHAnsi"/>
          <w:i/>
          <w:iCs/>
          <w:color w:val="000000"/>
          <w:lang w:eastAsia="en-GB"/>
        </w:rPr>
        <w:t xml:space="preserve">2.1 Analyse the types of support line manager in the organisation need from HR, in relation to performance management activities. </w:t>
      </w:r>
    </w:p>
    <w:p w14:paraId="7E904037" w14:textId="44190A5F" w:rsidR="00327DD1" w:rsidRDefault="00DD0074">
      <w:r>
        <w:t>When I joined</w:t>
      </w:r>
      <w:r w:rsidR="00731CAC">
        <w:t xml:space="preserve"> Tai </w:t>
      </w:r>
      <w:proofErr w:type="spellStart"/>
      <w:r w:rsidR="00731CAC">
        <w:t>Tarian</w:t>
      </w:r>
      <w:proofErr w:type="spellEnd"/>
      <w:r w:rsidR="005D5C20">
        <w:t>, I arranged group sessions with the Line Mangers within my customer base (</w:t>
      </w:r>
      <w:r w:rsidR="005D5C20" w:rsidRPr="000B3E97">
        <w:rPr>
          <w:b/>
          <w:bCs/>
        </w:rPr>
        <w:t>EV</w:t>
      </w:r>
      <w:r w:rsidR="000B3E97" w:rsidRPr="000B3E97">
        <w:rPr>
          <w:b/>
          <w:bCs/>
        </w:rPr>
        <w:t>21</w:t>
      </w:r>
      <w:r w:rsidR="005D5C20">
        <w:t>)</w:t>
      </w:r>
      <w:r w:rsidR="00DF1442">
        <w:t xml:space="preserve">. The aim of the session was to introduce myself and </w:t>
      </w:r>
      <w:r w:rsidR="00407999">
        <w:t xml:space="preserve">understand their </w:t>
      </w:r>
      <w:r w:rsidR="007E0B07">
        <w:t>thoughts and capabilities on some of the main HR topics.</w:t>
      </w:r>
      <w:r w:rsidR="00F87BEB">
        <w:t xml:space="preserve"> Prior to the meeting, I asked them to fill out a questionnaire on their experience with</w:t>
      </w:r>
      <w:r w:rsidR="00671F63">
        <w:t xml:space="preserve"> people management</w:t>
      </w:r>
      <w:r w:rsidR="00CB4E1F">
        <w:t xml:space="preserve"> activities</w:t>
      </w:r>
      <w:r w:rsidR="00671F63">
        <w:t>. (</w:t>
      </w:r>
      <w:r w:rsidR="00671F63" w:rsidRPr="00CA0B0F">
        <w:rPr>
          <w:b/>
          <w:bCs/>
        </w:rPr>
        <w:t>EV</w:t>
      </w:r>
      <w:r w:rsidR="00CA0B0F" w:rsidRPr="00CA0B0F">
        <w:rPr>
          <w:b/>
          <w:bCs/>
        </w:rPr>
        <w:t>22</w:t>
      </w:r>
      <w:r w:rsidR="00671F63">
        <w:t xml:space="preserve">) </w:t>
      </w:r>
    </w:p>
    <w:p w14:paraId="3AFC8265" w14:textId="3D18F7AE" w:rsidR="00D55335" w:rsidRDefault="002F4994">
      <w:r>
        <w:t>I found that</w:t>
      </w:r>
      <w:r w:rsidR="002B0A9B">
        <w:t xml:space="preserve"> even though</w:t>
      </w:r>
      <w:r w:rsidR="005879DC">
        <w:t xml:space="preserve"> between them the</w:t>
      </w:r>
      <w:r w:rsidR="00F8563A">
        <w:t xml:space="preserve">y had </w:t>
      </w:r>
      <w:r w:rsidR="00D83954">
        <w:t>3 years</w:t>
      </w:r>
      <w:r w:rsidR="005879DC">
        <w:t xml:space="preserve"> average length of service, none had experience in leading formal meetings, whether that be in relation to conduct or capability. </w:t>
      </w:r>
      <w:r w:rsidR="00F549A5">
        <w:t>For me this was a concern as either</w:t>
      </w:r>
      <w:r w:rsidR="00AC6326">
        <w:t>,</w:t>
      </w:r>
      <w:r w:rsidR="00F549A5">
        <w:t xml:space="preserve"> </w:t>
      </w:r>
      <w:r w:rsidR="00DC0559">
        <w:t>every team member was performing to a high standard with no conduct concerns</w:t>
      </w:r>
      <w:r w:rsidR="005048CF">
        <w:t xml:space="preserve">, </w:t>
      </w:r>
      <w:r w:rsidR="009771B6">
        <w:t>or</w:t>
      </w:r>
      <w:r w:rsidR="00DC0559">
        <w:t xml:space="preserve"> there w</w:t>
      </w:r>
      <w:r w:rsidR="009771B6">
        <w:t>ere</w:t>
      </w:r>
      <w:r w:rsidR="00DC0559">
        <w:t xml:space="preserve"> </w:t>
      </w:r>
      <w:r w:rsidR="009771B6">
        <w:t xml:space="preserve">issues, but </w:t>
      </w:r>
      <w:r w:rsidR="005048CF">
        <w:t>they were not being addressed</w:t>
      </w:r>
      <w:r w:rsidR="00FD178E">
        <w:t xml:space="preserve"> appropriately</w:t>
      </w:r>
      <w:r w:rsidR="005048CF">
        <w:t xml:space="preserve"> by the line managers. </w:t>
      </w:r>
    </w:p>
    <w:p w14:paraId="647D7751" w14:textId="2A529281" w:rsidR="00C509EE" w:rsidRDefault="00BD1582">
      <w:r>
        <w:t xml:space="preserve">My thoughts </w:t>
      </w:r>
      <w:r w:rsidR="003E5C02">
        <w:t xml:space="preserve">on the latter </w:t>
      </w:r>
      <w:r w:rsidR="00E30A8E">
        <w:t xml:space="preserve">point </w:t>
      </w:r>
      <w:r>
        <w:t xml:space="preserve">were further enhanced when the data from the annual review ratings </w:t>
      </w:r>
      <w:r w:rsidR="00C509EE">
        <w:t>(see table</w:t>
      </w:r>
      <w:r w:rsidR="00966E93">
        <w:t xml:space="preserve"> 1)</w:t>
      </w:r>
      <w:r w:rsidR="0029487E">
        <w:t xml:space="preserve"> </w:t>
      </w:r>
      <w:r w:rsidR="00FE3CA3">
        <w:t>showed that only 6 employees out of 128 received a ‘do better’ rating</w:t>
      </w:r>
      <w:r w:rsidR="0029487E">
        <w:t xml:space="preserve">, with the majority (90%) </w:t>
      </w:r>
      <w:r w:rsidR="00282C28">
        <w:t xml:space="preserve">put in an average rating category. </w:t>
      </w:r>
      <w:r w:rsidR="00FE3CA3">
        <w:t xml:space="preserve"> </w:t>
      </w:r>
    </w:p>
    <w:p w14:paraId="4D71EC94" w14:textId="2533D7AA" w:rsidR="00966E93" w:rsidRPr="00282AFB" w:rsidRDefault="00966E93">
      <w:pPr>
        <w:rPr>
          <w:u w:val="single"/>
        </w:rPr>
      </w:pPr>
      <w:r w:rsidRPr="00282AFB">
        <w:rPr>
          <w:u w:val="single"/>
        </w:rPr>
        <w:t xml:space="preserve">Table 1 – </w:t>
      </w:r>
      <w:r w:rsidR="006F0506">
        <w:rPr>
          <w:u w:val="single"/>
        </w:rPr>
        <w:t>Annual Performance</w:t>
      </w:r>
      <w:r w:rsidRPr="00282AFB">
        <w:rPr>
          <w:u w:val="single"/>
        </w:rPr>
        <w:t xml:space="preserve"> Ratings</w:t>
      </w:r>
      <w:r w:rsidR="006F0506">
        <w:rPr>
          <w:u w:val="single"/>
        </w:rPr>
        <w:t xml:space="preserve"> – Overview of Housing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850"/>
      </w:tblGrid>
      <w:tr w:rsidR="0054330F" w14:paraId="2B276AA3" w14:textId="77777777" w:rsidTr="00C84748">
        <w:tc>
          <w:tcPr>
            <w:tcW w:w="2122" w:type="dxa"/>
          </w:tcPr>
          <w:p w14:paraId="10CBF993" w14:textId="66CEE6BD" w:rsidR="0054330F" w:rsidRDefault="0054330F">
            <w:r>
              <w:t xml:space="preserve">Do Better </w:t>
            </w:r>
          </w:p>
        </w:tc>
        <w:tc>
          <w:tcPr>
            <w:tcW w:w="850" w:type="dxa"/>
          </w:tcPr>
          <w:p w14:paraId="7C3227A2" w14:textId="29BD9C19" w:rsidR="0054330F" w:rsidRDefault="00C84748">
            <w:r>
              <w:t>5%</w:t>
            </w:r>
          </w:p>
        </w:tc>
      </w:tr>
      <w:tr w:rsidR="0054330F" w14:paraId="621461CC" w14:textId="77777777" w:rsidTr="00C84748">
        <w:tc>
          <w:tcPr>
            <w:tcW w:w="2122" w:type="dxa"/>
          </w:tcPr>
          <w:p w14:paraId="2232C190" w14:textId="6A825556" w:rsidR="0054330F" w:rsidRDefault="0054330F">
            <w:r>
              <w:t>Did ok</w:t>
            </w:r>
          </w:p>
        </w:tc>
        <w:tc>
          <w:tcPr>
            <w:tcW w:w="850" w:type="dxa"/>
          </w:tcPr>
          <w:p w14:paraId="10387CB2" w14:textId="43FD3DBB" w:rsidR="0054330F" w:rsidRDefault="00C84748">
            <w:r>
              <w:t>34%</w:t>
            </w:r>
          </w:p>
        </w:tc>
      </w:tr>
      <w:tr w:rsidR="0054330F" w14:paraId="3F983C52" w14:textId="77777777" w:rsidTr="00C84748">
        <w:tc>
          <w:tcPr>
            <w:tcW w:w="2122" w:type="dxa"/>
          </w:tcPr>
          <w:p w14:paraId="42F8C499" w14:textId="38B472B6" w:rsidR="0054330F" w:rsidRDefault="00C84748">
            <w:r>
              <w:t>Did Well</w:t>
            </w:r>
          </w:p>
        </w:tc>
        <w:tc>
          <w:tcPr>
            <w:tcW w:w="850" w:type="dxa"/>
          </w:tcPr>
          <w:p w14:paraId="5C9AF43A" w14:textId="1D3D654B" w:rsidR="0054330F" w:rsidRDefault="00C84748">
            <w:r>
              <w:t>56%</w:t>
            </w:r>
          </w:p>
        </w:tc>
      </w:tr>
      <w:tr w:rsidR="0054330F" w14:paraId="5D334272" w14:textId="77777777" w:rsidTr="00C84748">
        <w:tc>
          <w:tcPr>
            <w:tcW w:w="2122" w:type="dxa"/>
          </w:tcPr>
          <w:p w14:paraId="4E4EFB2B" w14:textId="1BB357BE" w:rsidR="0054330F" w:rsidRDefault="00C84748">
            <w:r>
              <w:t xml:space="preserve">Did Great </w:t>
            </w:r>
          </w:p>
        </w:tc>
        <w:tc>
          <w:tcPr>
            <w:tcW w:w="850" w:type="dxa"/>
          </w:tcPr>
          <w:p w14:paraId="4706713E" w14:textId="282E1A9E" w:rsidR="0054330F" w:rsidRDefault="00C84748">
            <w:r>
              <w:t>5%</w:t>
            </w:r>
          </w:p>
        </w:tc>
      </w:tr>
      <w:tr w:rsidR="00434FE9" w14:paraId="77AFC3F7" w14:textId="77777777" w:rsidTr="00C84748">
        <w:tc>
          <w:tcPr>
            <w:tcW w:w="2122" w:type="dxa"/>
          </w:tcPr>
          <w:p w14:paraId="3E9E9763" w14:textId="26F51A5A" w:rsidR="00434FE9" w:rsidRDefault="00434FE9">
            <w:r>
              <w:t xml:space="preserve">Overall Headcount </w:t>
            </w:r>
          </w:p>
        </w:tc>
        <w:tc>
          <w:tcPr>
            <w:tcW w:w="850" w:type="dxa"/>
          </w:tcPr>
          <w:p w14:paraId="652280B0" w14:textId="371A098F" w:rsidR="00434FE9" w:rsidRDefault="00434FE9">
            <w:r>
              <w:t>128</w:t>
            </w:r>
          </w:p>
        </w:tc>
      </w:tr>
    </w:tbl>
    <w:p w14:paraId="3EC5DE06" w14:textId="7FDA7776" w:rsidR="00966E93" w:rsidRDefault="00966E93"/>
    <w:p w14:paraId="7B25DFCD" w14:textId="66541B05" w:rsidR="00640AE4" w:rsidRPr="004D6B42" w:rsidRDefault="00640AE4">
      <w:pPr>
        <w:rPr>
          <w:i/>
          <w:iCs/>
        </w:rPr>
      </w:pPr>
      <w:r w:rsidRPr="004D6B42">
        <w:rPr>
          <w:i/>
          <w:iCs/>
        </w:rPr>
        <w:t xml:space="preserve">(Source – Tai </w:t>
      </w:r>
      <w:proofErr w:type="spellStart"/>
      <w:r w:rsidRPr="004D6B42">
        <w:rPr>
          <w:i/>
          <w:iCs/>
        </w:rPr>
        <w:t>Tarian</w:t>
      </w:r>
      <w:proofErr w:type="spellEnd"/>
      <w:r w:rsidRPr="004D6B42">
        <w:rPr>
          <w:i/>
          <w:iCs/>
        </w:rPr>
        <w:t xml:space="preserve"> Annual</w:t>
      </w:r>
      <w:r w:rsidR="004D6B42">
        <w:rPr>
          <w:i/>
          <w:iCs/>
        </w:rPr>
        <w:t xml:space="preserve"> Performance</w:t>
      </w:r>
      <w:r w:rsidRPr="004D6B42">
        <w:rPr>
          <w:i/>
          <w:iCs/>
        </w:rPr>
        <w:t xml:space="preserve"> Review – Housing</w:t>
      </w:r>
      <w:r w:rsidR="004D6B42">
        <w:rPr>
          <w:i/>
          <w:iCs/>
        </w:rPr>
        <w:t xml:space="preserve"> 2020</w:t>
      </w:r>
      <w:r w:rsidRPr="004D6B42">
        <w:rPr>
          <w:i/>
          <w:iCs/>
        </w:rPr>
        <w:t>)</w:t>
      </w:r>
    </w:p>
    <w:p w14:paraId="7BBD2FF8" w14:textId="5434EE49" w:rsidR="0035226A" w:rsidRDefault="0047120B">
      <w:r>
        <w:t xml:space="preserve">In line with the CIPD thoughts that </w:t>
      </w:r>
      <w:r w:rsidR="00AB7E7D">
        <w:t>there is potential for bias in performance rating</w:t>
      </w:r>
      <w:r w:rsidR="006F51A6">
        <w:t xml:space="preserve"> (2019)</w:t>
      </w:r>
      <w:r w:rsidR="008C22CA">
        <w:t>,</w:t>
      </w:r>
      <w:r w:rsidR="00973BAA">
        <w:t xml:space="preserve"> </w:t>
      </w:r>
      <w:r w:rsidR="00F06B70">
        <w:t>I believe</w:t>
      </w:r>
      <w:r w:rsidR="00A41614">
        <w:t xml:space="preserve"> there has been </w:t>
      </w:r>
      <w:r w:rsidR="00066907">
        <w:t xml:space="preserve">potential </w:t>
      </w:r>
      <w:r w:rsidR="00A41614">
        <w:t xml:space="preserve">bias in the ratings. </w:t>
      </w:r>
      <w:r w:rsidR="009E5FF9">
        <w:t xml:space="preserve">The contributing factor in my mind is Managers having the inability to engage in difficult conversations. </w:t>
      </w:r>
    </w:p>
    <w:p w14:paraId="0DA6568A" w14:textId="12ECCE56" w:rsidR="00665C8D" w:rsidRPr="00665C8D" w:rsidRDefault="00665C8D">
      <w:pPr>
        <w:rPr>
          <w:u w:val="single"/>
        </w:rPr>
      </w:pPr>
      <w:r w:rsidRPr="00665C8D">
        <w:rPr>
          <w:u w:val="single"/>
        </w:rPr>
        <w:t>Findings</w:t>
      </w:r>
    </w:p>
    <w:p w14:paraId="76501207" w14:textId="6E34C786" w:rsidR="00C74C58" w:rsidRDefault="00B25235">
      <w:r>
        <w:t xml:space="preserve">Managers need </w:t>
      </w:r>
      <w:r w:rsidR="0036268F">
        <w:t xml:space="preserve">extensive </w:t>
      </w:r>
      <w:r w:rsidR="000A4E9F">
        <w:t>training in conducting formal meetings</w:t>
      </w:r>
      <w:r w:rsidR="00D92B97">
        <w:t xml:space="preserve"> which is something I am collaborating with the L&amp;D team on providing</w:t>
      </w:r>
      <w:r w:rsidR="00BB410F">
        <w:t xml:space="preserve">, unfortunately the current pandemic </w:t>
      </w:r>
      <w:r w:rsidR="00304622">
        <w:t xml:space="preserve">and circumstances </w:t>
      </w:r>
      <w:r w:rsidR="00BB410F">
        <w:t xml:space="preserve">has delayed this. </w:t>
      </w:r>
      <w:r w:rsidR="00D92B97">
        <w:t xml:space="preserve"> </w:t>
      </w:r>
      <w:r w:rsidR="00C74C58">
        <w:t xml:space="preserve"> </w:t>
      </w:r>
    </w:p>
    <w:p w14:paraId="6A852675" w14:textId="31EF9B20" w:rsidR="001F1CE7" w:rsidRDefault="001F1CE7">
      <w:r>
        <w:t xml:space="preserve">To enable line managers to hold difficult/challenging conversations </w:t>
      </w:r>
      <w:r w:rsidR="000D3129">
        <w:t xml:space="preserve">with their teams, </w:t>
      </w:r>
      <w:r w:rsidR="00D52B9D">
        <w:t xml:space="preserve">I provide coaching </w:t>
      </w:r>
      <w:r w:rsidR="009C18F3">
        <w:t>support, including role playing</w:t>
      </w:r>
      <w:r w:rsidR="00D32264">
        <w:t>,</w:t>
      </w:r>
      <w:r w:rsidR="009C18F3">
        <w:t xml:space="preserve"> to prepare them </w:t>
      </w:r>
      <w:r w:rsidR="00D32264">
        <w:t>for</w:t>
      </w:r>
      <w:r w:rsidR="009C18F3">
        <w:t xml:space="preserve"> the conversation</w:t>
      </w:r>
      <w:r w:rsidR="00D32264">
        <w:t>s</w:t>
      </w:r>
      <w:r w:rsidR="009C18F3">
        <w:t>.</w:t>
      </w:r>
      <w:r w:rsidR="001C5D9C">
        <w:t xml:space="preserve"> </w:t>
      </w:r>
      <w:r w:rsidR="00FC235E">
        <w:t>On reflection, I believe this is an area where I can personally develop</w:t>
      </w:r>
      <w:r w:rsidR="006D6878">
        <w:t xml:space="preserve">. I find it easier to coach the line managers on </w:t>
      </w:r>
      <w:r w:rsidR="006D6878">
        <w:lastRenderedPageBreak/>
        <w:t xml:space="preserve">how to deliver the conversation, than </w:t>
      </w:r>
      <w:r w:rsidR="00352E40">
        <w:t xml:space="preserve">leading a difficult conversation myself. This is something myself and my manager have spoken about and </w:t>
      </w:r>
      <w:r w:rsidR="009645EF">
        <w:t xml:space="preserve">will be attending a specific course to enhance my skills. </w:t>
      </w:r>
      <w:r w:rsidR="009C18F3">
        <w:t xml:space="preserve"> </w:t>
      </w:r>
    </w:p>
    <w:p w14:paraId="1291E3F5" w14:textId="34A6E4A6" w:rsidR="00361720" w:rsidRDefault="00361720">
      <w:r>
        <w:t xml:space="preserve">Most recently, Managers have needed support in </w:t>
      </w:r>
      <w:r w:rsidR="00EC086E">
        <w:t>managing their teams remotely</w:t>
      </w:r>
      <w:r w:rsidR="00495634">
        <w:t>, which is a new concept to many</w:t>
      </w:r>
      <w:r w:rsidR="00E56569">
        <w:t>. With</w:t>
      </w:r>
      <w:r w:rsidR="00761FE2">
        <w:t xml:space="preserve"> the chances of homeworking </w:t>
      </w:r>
      <w:r w:rsidR="00DF455D">
        <w:t xml:space="preserve">becoming the new normal </w:t>
      </w:r>
      <w:r w:rsidR="00761FE2">
        <w:t>and</w:t>
      </w:r>
      <w:r w:rsidR="00E56569">
        <w:t xml:space="preserve"> </w:t>
      </w:r>
      <w:r w:rsidR="00A77109">
        <w:t xml:space="preserve">70% of individual engagement driven by the manager (Gallup, 2020) </w:t>
      </w:r>
      <w:r w:rsidR="00191F65">
        <w:t>it</w:t>
      </w:r>
      <w:r w:rsidR="00CF7633">
        <w:t xml:space="preserve"> is</w:t>
      </w:r>
      <w:r w:rsidR="00191F65">
        <w:t xml:space="preserve"> a concept </w:t>
      </w:r>
      <w:r w:rsidR="006844AC">
        <w:t>we have</w:t>
      </w:r>
      <w:r w:rsidR="00191F65">
        <w:t xml:space="preserve"> had to adapt to quickly. </w:t>
      </w:r>
      <w:r w:rsidR="00271F0F">
        <w:t>I have</w:t>
      </w:r>
      <w:r w:rsidR="00A22C6B">
        <w:t xml:space="preserve"> personally found that a higher percentage of my working day </w:t>
      </w:r>
      <w:r w:rsidR="007943D8">
        <w:t>is filled with meetings arranged by line managers</w:t>
      </w:r>
      <w:r w:rsidR="00FB5FFB">
        <w:t xml:space="preserve"> to discuss</w:t>
      </w:r>
      <w:r w:rsidR="007943D8">
        <w:t xml:space="preserve"> concerns on the performance</w:t>
      </w:r>
      <w:r w:rsidR="00FD3B4F">
        <w:t xml:space="preserve"> and wellbeing</w:t>
      </w:r>
      <w:r w:rsidR="007943D8">
        <w:t xml:space="preserve"> of their teams. </w:t>
      </w:r>
    </w:p>
    <w:p w14:paraId="26E74366" w14:textId="77777777" w:rsidR="00754847" w:rsidRDefault="00754847" w:rsidP="00754847">
      <w:pPr>
        <w:rPr>
          <w:i/>
          <w:iCs/>
        </w:rPr>
      </w:pPr>
      <w:r w:rsidRPr="009A475A">
        <w:rPr>
          <w:i/>
          <w:iCs/>
        </w:rPr>
        <w:t xml:space="preserve">2.2 Support line managers’ capability to deliver performance management activities. </w:t>
      </w:r>
    </w:p>
    <w:p w14:paraId="5938E72E" w14:textId="52777EB0" w:rsidR="00292FE0" w:rsidRPr="009D2759" w:rsidRDefault="0056022E">
      <w:r>
        <w:t xml:space="preserve">Prior to COVID 19, </w:t>
      </w:r>
      <w:r w:rsidR="00CA1110">
        <w:t>I</w:t>
      </w:r>
      <w:r w:rsidR="0021537F">
        <w:t xml:space="preserve"> </w:t>
      </w:r>
      <w:r w:rsidR="00783926">
        <w:t>arranged for</w:t>
      </w:r>
      <w:r w:rsidR="00CA1110">
        <w:t xml:space="preserve"> Managers </w:t>
      </w:r>
      <w:r w:rsidR="00783926">
        <w:t xml:space="preserve">to </w:t>
      </w:r>
      <w:r w:rsidR="00CA1110">
        <w:t>sit in on investigation and disciplinary meetings</w:t>
      </w:r>
      <w:r w:rsidR="00783926">
        <w:t xml:space="preserve">, followed by a </w:t>
      </w:r>
      <w:r w:rsidR="00643034">
        <w:t>lesson</w:t>
      </w:r>
      <w:r w:rsidR="00783926">
        <w:t xml:space="preserve"> learnt session</w:t>
      </w:r>
      <w:r w:rsidR="00300A04">
        <w:t xml:space="preserve"> to understand what they ha</w:t>
      </w:r>
      <w:r w:rsidR="001F6A05">
        <w:t>d</w:t>
      </w:r>
      <w:r w:rsidR="00300A04">
        <w:t xml:space="preserve"> learnt and what they need further support with. </w:t>
      </w:r>
      <w:r w:rsidR="00C05A36">
        <w:t xml:space="preserve">This has resulted in those Managers having the ability to </w:t>
      </w:r>
      <w:r w:rsidR="0003617C">
        <w:t>lead</w:t>
      </w:r>
      <w:r w:rsidR="00C05A36">
        <w:t xml:space="preserve"> their own formal meetings</w:t>
      </w:r>
      <w:r w:rsidR="003635F2">
        <w:t xml:space="preserve"> effectively. </w:t>
      </w:r>
      <w:r w:rsidR="009D2759">
        <w:t xml:space="preserve">See </w:t>
      </w:r>
      <w:r w:rsidR="009D2759" w:rsidRPr="009D2759">
        <w:rPr>
          <w:b/>
          <w:bCs/>
        </w:rPr>
        <w:t>EV23</w:t>
      </w:r>
      <w:r w:rsidR="009D2759">
        <w:rPr>
          <w:b/>
          <w:bCs/>
        </w:rPr>
        <w:t xml:space="preserve"> </w:t>
      </w:r>
      <w:r w:rsidR="009D2759">
        <w:t xml:space="preserve">with feedback to one of the line mangers following their completion of an investigation. </w:t>
      </w:r>
    </w:p>
    <w:p w14:paraId="4409A307" w14:textId="230A055B" w:rsidR="0064103B" w:rsidRDefault="00F443AA">
      <w:r w:rsidRPr="00AC71F8">
        <w:rPr>
          <w:b/>
          <w:bCs/>
        </w:rPr>
        <w:t>EV</w:t>
      </w:r>
      <w:r w:rsidR="00AC71F8" w:rsidRPr="00AC71F8">
        <w:rPr>
          <w:b/>
          <w:bCs/>
        </w:rPr>
        <w:t>24</w:t>
      </w:r>
      <w:r w:rsidR="00AC71F8">
        <w:t xml:space="preserve"> evidences w</w:t>
      </w:r>
      <w:r w:rsidR="00643360">
        <w:t>here I have provided specific advice</w:t>
      </w:r>
      <w:r w:rsidR="00630715">
        <w:t xml:space="preserve"> to a manager</w:t>
      </w:r>
      <w:r w:rsidR="00643360">
        <w:t xml:space="preserve"> on an employee who has underperformed</w:t>
      </w:r>
      <w:r w:rsidR="00372BC2">
        <w:t xml:space="preserve"> within their Action Plan for Success period</w:t>
      </w:r>
      <w:r w:rsidR="0064103B">
        <w:t xml:space="preserve">. </w:t>
      </w:r>
    </w:p>
    <w:p w14:paraId="527C279C" w14:textId="3FF8329F" w:rsidR="00F66741" w:rsidRDefault="00B37FD8">
      <w:r w:rsidRPr="0030372C">
        <w:rPr>
          <w:b/>
          <w:bCs/>
        </w:rPr>
        <w:t>EV25</w:t>
      </w:r>
      <w:r>
        <w:t xml:space="preserve"> evidences </w:t>
      </w:r>
      <w:r w:rsidR="00105D46">
        <w:t>me</w:t>
      </w:r>
      <w:r w:rsidR="0030372C">
        <w:t xml:space="preserve"> providing guidance on an Occupational Health referral. </w:t>
      </w:r>
    </w:p>
    <w:p w14:paraId="2FBAC2B2" w14:textId="04A9AB23" w:rsidR="00105D46" w:rsidRDefault="00105D46">
      <w:r w:rsidRPr="00105D46">
        <w:rPr>
          <w:b/>
          <w:bCs/>
        </w:rPr>
        <w:t>EV26</w:t>
      </w:r>
      <w:r>
        <w:t xml:space="preserve"> are documents I put together to help Managers when they receive an Occupational Health report with adjustments. </w:t>
      </w:r>
    </w:p>
    <w:p w14:paraId="7C16FE28" w14:textId="003D38D5" w:rsidR="002F1F80" w:rsidRDefault="002F1F80">
      <w:r w:rsidRPr="0080668F">
        <w:rPr>
          <w:b/>
          <w:bCs/>
        </w:rPr>
        <w:t xml:space="preserve">EV27 </w:t>
      </w:r>
      <w:r w:rsidR="0080668F">
        <w:t xml:space="preserve">evidences where I have provided advice on the setting up of an Action Plan for success for a new manager. </w:t>
      </w:r>
    </w:p>
    <w:p w14:paraId="47B9EBFD" w14:textId="7E7A4F04" w:rsidR="0080668F" w:rsidRDefault="0018460D">
      <w:r w:rsidRPr="00685F23">
        <w:rPr>
          <w:b/>
          <w:bCs/>
        </w:rPr>
        <w:t>EV28a&amp;b</w:t>
      </w:r>
      <w:r>
        <w:t xml:space="preserve"> </w:t>
      </w:r>
      <w:r w:rsidR="00AD5F2D">
        <w:t>are emails where I have raised concerns a</w:t>
      </w:r>
      <w:r w:rsidR="00685F23">
        <w:t xml:space="preserve">round recruitment and the fairness of the process. </w:t>
      </w:r>
    </w:p>
    <w:p w14:paraId="4E430430" w14:textId="5ADC3FF3" w:rsidR="00910C89" w:rsidRPr="00054B11" w:rsidRDefault="00FE4FE2">
      <w:r w:rsidRPr="00FE4FE2">
        <w:rPr>
          <w:b/>
          <w:bCs/>
        </w:rPr>
        <w:t>EV29</w:t>
      </w:r>
      <w:r>
        <w:t xml:space="preserve"> is a line manager guidance document for the recruitment process which I was heavily involved in developing to aid managers through the process. </w:t>
      </w:r>
    </w:p>
    <w:p w14:paraId="7BDDC3B8" w14:textId="2FCDAD6C" w:rsidR="00F357C4" w:rsidRDefault="00F357C4">
      <w:pPr>
        <w:rPr>
          <w:i/>
          <w:iCs/>
        </w:rPr>
      </w:pPr>
      <w:r w:rsidRPr="009A475A">
        <w:rPr>
          <w:i/>
          <w:iCs/>
        </w:rPr>
        <w:t xml:space="preserve">2.3 Work in conjunction with line managers in the provision of employee performance and development reviews. </w:t>
      </w:r>
    </w:p>
    <w:p w14:paraId="0082C84D" w14:textId="61996CB8" w:rsidR="007950A6" w:rsidRDefault="00E11DB6">
      <w:r>
        <w:t>As I</w:t>
      </w:r>
      <w:r w:rsidR="000062C0">
        <w:t xml:space="preserve"> have</w:t>
      </w:r>
      <w:r>
        <w:t xml:space="preserve"> not been in the organisation </w:t>
      </w:r>
      <w:proofErr w:type="gramStart"/>
      <w:r>
        <w:t>very long</w:t>
      </w:r>
      <w:proofErr w:type="gramEnd"/>
      <w:r>
        <w:t>,</w:t>
      </w:r>
      <w:r w:rsidR="00C85E2D">
        <w:t xml:space="preserve"> and due to things being on hold </w:t>
      </w:r>
      <w:r w:rsidR="00E678F7">
        <w:t>because of</w:t>
      </w:r>
      <w:r w:rsidR="00C85E2D">
        <w:t xml:space="preserve"> the current </w:t>
      </w:r>
      <w:r w:rsidR="00E678F7">
        <w:t>pandemic, I</w:t>
      </w:r>
      <w:r>
        <w:t xml:space="preserve"> </w:t>
      </w:r>
      <w:r w:rsidR="000062C0">
        <w:t>have not</w:t>
      </w:r>
      <w:r>
        <w:t xml:space="preserve"> had the opportunity to </w:t>
      </w:r>
      <w:r w:rsidR="008C07EC">
        <w:t xml:space="preserve">experience </w:t>
      </w:r>
      <w:r w:rsidR="00956642">
        <w:t xml:space="preserve">and support through </w:t>
      </w:r>
      <w:r w:rsidR="008C07EC">
        <w:t>the full MADD cycl</w:t>
      </w:r>
      <w:r w:rsidR="00956642">
        <w:t>e</w:t>
      </w:r>
      <w:r w:rsidR="00E678F7">
        <w:t xml:space="preserve">. </w:t>
      </w:r>
      <w:r w:rsidR="00251B4A">
        <w:t xml:space="preserve">However, from my knowledge of how </w:t>
      </w:r>
      <w:r w:rsidR="00DA6A4D">
        <w:t xml:space="preserve">the MADD </w:t>
      </w:r>
      <w:r w:rsidR="00625F90">
        <w:t>system operates</w:t>
      </w:r>
      <w:r w:rsidR="00DA6A4D">
        <w:t xml:space="preserve"> and previous experience within other roles</w:t>
      </w:r>
      <w:r w:rsidR="00893884">
        <w:t>,</w:t>
      </w:r>
      <w:r w:rsidR="00013C74">
        <w:t xml:space="preserve"> </w:t>
      </w:r>
      <w:proofErr w:type="gramStart"/>
      <w:r w:rsidR="00013C74">
        <w:t>I’d</w:t>
      </w:r>
      <w:proofErr w:type="gramEnd"/>
      <w:r w:rsidR="00013C74">
        <w:t xml:space="preserve"> like to think I am aware of</w:t>
      </w:r>
      <w:r w:rsidR="00B83DD4">
        <w:t>,</w:t>
      </w:r>
      <w:r w:rsidR="00893884">
        <w:t xml:space="preserve"> and have the experience of</w:t>
      </w:r>
      <w:r w:rsidR="00013C74">
        <w:t xml:space="preserve"> the direc</w:t>
      </w:r>
      <w:r w:rsidR="00397F57">
        <w:t>t</w:t>
      </w:r>
      <w:r w:rsidR="00013C74">
        <w:t xml:space="preserve"> assista</w:t>
      </w:r>
      <w:r w:rsidR="00397F57">
        <w:t xml:space="preserve">nce needed. </w:t>
      </w:r>
      <w:r w:rsidR="00DA6A4D">
        <w:t xml:space="preserve"> </w:t>
      </w:r>
    </w:p>
    <w:p w14:paraId="27F2CA3D" w14:textId="77777777" w:rsidR="006D7A96" w:rsidRDefault="00900216">
      <w:r>
        <w:t xml:space="preserve">Prior </w:t>
      </w:r>
      <w:r w:rsidR="00B219C7">
        <w:t xml:space="preserve">to the start of </w:t>
      </w:r>
      <w:r w:rsidR="008B55E1">
        <w:t>every</w:t>
      </w:r>
      <w:r w:rsidR="00B219C7">
        <w:t xml:space="preserve"> MADD cycle, </w:t>
      </w:r>
      <w:r w:rsidR="00CB2414">
        <w:t>HR/L&amp;D facilitate</w:t>
      </w:r>
      <w:r w:rsidR="00B219C7">
        <w:t xml:space="preserve"> training sessions </w:t>
      </w:r>
      <w:r w:rsidR="008B55E1">
        <w:t xml:space="preserve">on </w:t>
      </w:r>
      <w:r w:rsidR="003203C7">
        <w:t>each of the process</w:t>
      </w:r>
      <w:r w:rsidR="00FA4DC6">
        <w:t>es</w:t>
      </w:r>
      <w:r w:rsidR="003203C7">
        <w:t xml:space="preserve">, </w:t>
      </w:r>
      <w:r w:rsidR="00FA4DC6">
        <w:t>including</w:t>
      </w:r>
      <w:r w:rsidR="003203C7">
        <w:t xml:space="preserve"> </w:t>
      </w:r>
      <w:r w:rsidR="008B55E1">
        <w:t>goal setti</w:t>
      </w:r>
      <w:r w:rsidR="003203C7">
        <w:t>n</w:t>
      </w:r>
      <w:r w:rsidR="008B55E1">
        <w:t>g</w:t>
      </w:r>
      <w:r w:rsidR="003203C7">
        <w:t>, mid-term reviews and year-end reviews</w:t>
      </w:r>
      <w:r w:rsidR="00654E2A">
        <w:t xml:space="preserve">, these training materials are then </w:t>
      </w:r>
      <w:r w:rsidR="008E61DC">
        <w:t>accessible on the Managers hub of the intranet for them to refer to at any time.</w:t>
      </w:r>
    </w:p>
    <w:p w14:paraId="7D10E409" w14:textId="4AA59D72" w:rsidR="00561594" w:rsidRDefault="00351AD7">
      <w:r>
        <w:t>Performance Management should be a continuous cycle, not a start and stop process</w:t>
      </w:r>
      <w:r w:rsidR="00655D58">
        <w:t xml:space="preserve">, so the </w:t>
      </w:r>
      <w:r w:rsidR="00655D58">
        <w:t xml:space="preserve">fact that Managers </w:t>
      </w:r>
      <w:r w:rsidR="0032628D">
        <w:t xml:space="preserve">still </w:t>
      </w:r>
      <w:r w:rsidR="00655D58">
        <w:t>need refresher training at the start of each cycle</w:t>
      </w:r>
      <w:r w:rsidR="00E5707A">
        <w:t xml:space="preserve"> (taking up time for them and H</w:t>
      </w:r>
      <w:r w:rsidR="00B25D38">
        <w:t>R</w:t>
      </w:r>
      <w:r w:rsidR="00E5707A">
        <w:t>)</w:t>
      </w:r>
      <w:r w:rsidR="00655D58">
        <w:t xml:space="preserve">, along with training materials, </w:t>
      </w:r>
      <w:r w:rsidR="00235972">
        <w:t xml:space="preserve">I believe </w:t>
      </w:r>
      <w:r w:rsidR="00655D58">
        <w:t>is a potential cause</w:t>
      </w:r>
      <w:r w:rsidR="00235972">
        <w:t xml:space="preserve"> for concern.</w:t>
      </w:r>
      <w:r w:rsidR="0032628D">
        <w:t xml:space="preserve"> </w:t>
      </w:r>
      <w:r w:rsidR="00EE71D8">
        <w:t xml:space="preserve">On reviewing the </w:t>
      </w:r>
      <w:r w:rsidR="00EE71D8">
        <w:lastRenderedPageBreak/>
        <w:t xml:space="preserve">training materials, </w:t>
      </w:r>
      <w:r w:rsidR="00D35D0B">
        <w:t xml:space="preserve">all the information they need is there, they just </w:t>
      </w:r>
      <w:r w:rsidR="006D7A96">
        <w:t>do not</w:t>
      </w:r>
      <w:r w:rsidR="00D35D0B">
        <w:t xml:space="preserve"> seem to have the confidence </w:t>
      </w:r>
      <w:r w:rsidR="0021290D">
        <w:t>in the process.</w:t>
      </w:r>
      <w:r w:rsidR="00104367">
        <w:t xml:space="preserve"> I think this may be down to </w:t>
      </w:r>
      <w:r w:rsidR="00BF614C">
        <w:t>a</w:t>
      </w:r>
      <w:r w:rsidR="00104367">
        <w:t xml:space="preserve"> lack of </w:t>
      </w:r>
      <w:r w:rsidR="00327FFA">
        <w:t>feedbac</w:t>
      </w:r>
      <w:r w:rsidR="00BB7C0F">
        <w:t>k</w:t>
      </w:r>
      <w:r w:rsidR="00C13478">
        <w:t xml:space="preserve"> themselves</w:t>
      </w:r>
      <w:r w:rsidR="00BF614C">
        <w:t>,</w:t>
      </w:r>
      <w:r w:rsidR="00BB7C0F">
        <w:t xml:space="preserve"> they </w:t>
      </w:r>
      <w:proofErr w:type="gramStart"/>
      <w:r w:rsidR="00BB7C0F">
        <w:t>don’t</w:t>
      </w:r>
      <w:proofErr w:type="gramEnd"/>
      <w:r w:rsidR="00BB7C0F">
        <w:t xml:space="preserve"> know whether they are doing a good job</w:t>
      </w:r>
      <w:r w:rsidR="00BF614C">
        <w:t xml:space="preserve"> or not. </w:t>
      </w:r>
      <w:r w:rsidR="001772FF">
        <w:t xml:space="preserve">As a new HRBP within the organisation, going forward </w:t>
      </w:r>
      <w:r w:rsidR="000938B2">
        <w:t>I will</w:t>
      </w:r>
      <w:r w:rsidR="001772FF">
        <w:t xml:space="preserve"> be working closely with Managers </w:t>
      </w:r>
      <w:r w:rsidR="000938B2">
        <w:t>and employees on effective goal setting</w:t>
      </w:r>
      <w:r w:rsidR="0063135A">
        <w:t>, educating both on the</w:t>
      </w:r>
      <w:r w:rsidR="004E6CCB">
        <w:t xml:space="preserve"> positive</w:t>
      </w:r>
      <w:r w:rsidR="0063135A">
        <w:t xml:space="preserve"> impacts</w:t>
      </w:r>
      <w:r w:rsidR="004E6CCB">
        <w:t xml:space="preserve"> of this</w:t>
      </w:r>
      <w:r w:rsidR="00557BFE">
        <w:t>.</w:t>
      </w:r>
      <w:r w:rsidR="004E6CCB">
        <w:t xml:space="preserve"> (Mc</w:t>
      </w:r>
      <w:r w:rsidR="005616BF">
        <w:t xml:space="preserve">Kinsey, </w:t>
      </w:r>
      <w:r w:rsidR="00B505E3">
        <w:t>2017)</w:t>
      </w:r>
      <w:r w:rsidR="0063135A">
        <w:t xml:space="preserve"> </w:t>
      </w:r>
      <w:r w:rsidR="001772FF">
        <w:t xml:space="preserve"> </w:t>
      </w:r>
      <w:r w:rsidR="00BB7C0F">
        <w:t xml:space="preserve"> </w:t>
      </w:r>
    </w:p>
    <w:p w14:paraId="3F0C8F66" w14:textId="77777777" w:rsidR="00D96F12" w:rsidRDefault="00D6534F">
      <w:r>
        <w:t xml:space="preserve">Another large part HR play in the review process is ensuring that the reviews are actually completed, </w:t>
      </w:r>
      <w:r w:rsidR="00530D95">
        <w:t>reporting on outstanding reviews and chasing managers to complete. If Managers were more e</w:t>
      </w:r>
      <w:r>
        <w:t>ngaged in the process</w:t>
      </w:r>
      <w:r w:rsidR="00530D95">
        <w:t xml:space="preserve">, this wouldn’t be an issue. </w:t>
      </w:r>
    </w:p>
    <w:p w14:paraId="3F21E3B2" w14:textId="2AB0FDC6" w:rsidR="00B25D38" w:rsidRDefault="00D96F12">
      <w:pPr>
        <w:rPr>
          <w:b/>
          <w:bCs/>
        </w:rPr>
      </w:pPr>
      <w:r>
        <w:t xml:space="preserve">Once reviews are completed, </w:t>
      </w:r>
      <w:r w:rsidR="0008515B">
        <w:t xml:space="preserve">HR collate and </w:t>
      </w:r>
      <w:r w:rsidR="00A13225">
        <w:t xml:space="preserve">analyse the data </w:t>
      </w:r>
      <w:r w:rsidR="00D731BF">
        <w:t>placing into a 12-grid matrix</w:t>
      </w:r>
      <w:r w:rsidR="009C14EF">
        <w:t xml:space="preserve"> for review</w:t>
      </w:r>
      <w:r w:rsidR="00D731BF">
        <w:t xml:space="preserve">. </w:t>
      </w:r>
      <w:r w:rsidR="00D731BF" w:rsidRPr="00A46970">
        <w:rPr>
          <w:b/>
          <w:bCs/>
        </w:rPr>
        <w:t>(EV</w:t>
      </w:r>
      <w:r w:rsidR="006B7339" w:rsidRPr="00A46970">
        <w:rPr>
          <w:b/>
          <w:bCs/>
        </w:rPr>
        <w:t>30)</w:t>
      </w:r>
    </w:p>
    <w:p w14:paraId="3C5C3670" w14:textId="718E5471" w:rsidR="00732466" w:rsidRDefault="005A3663">
      <w:r w:rsidRPr="0043670C">
        <w:t xml:space="preserve">For employees rated ‘Do Better’, I work with Managers to </w:t>
      </w:r>
      <w:r w:rsidR="00435A02" w:rsidRPr="0043670C">
        <w:t xml:space="preserve">produce an ‘Action Plan for Success’ </w:t>
      </w:r>
      <w:r w:rsidR="00522863">
        <w:t xml:space="preserve">document </w:t>
      </w:r>
      <w:r w:rsidR="00435A02" w:rsidRPr="0043670C">
        <w:t xml:space="preserve">addressing the areas </w:t>
      </w:r>
      <w:r w:rsidR="007B4185">
        <w:t>where development is needed</w:t>
      </w:r>
      <w:r w:rsidR="00522863">
        <w:t>,</w:t>
      </w:r>
      <w:r w:rsidR="00435A02" w:rsidRPr="0043670C">
        <w:t xml:space="preserve"> and </w:t>
      </w:r>
      <w:r w:rsidR="00732466">
        <w:t xml:space="preserve">agreed </w:t>
      </w:r>
      <w:r w:rsidR="0043670C" w:rsidRPr="0043670C">
        <w:t>plans for</w:t>
      </w:r>
      <w:r w:rsidR="00732466">
        <w:t xml:space="preserve"> </w:t>
      </w:r>
      <w:r w:rsidR="0022212F">
        <w:t xml:space="preserve">training and </w:t>
      </w:r>
      <w:r w:rsidR="00732466">
        <w:t xml:space="preserve">support going forward, with the aim of improvement. </w:t>
      </w:r>
    </w:p>
    <w:p w14:paraId="6D7EF25A" w14:textId="3C773DDA" w:rsidR="0096417B" w:rsidRDefault="00074EF8">
      <w:r>
        <w:t>Unfortunately,</w:t>
      </w:r>
      <w:r w:rsidR="003A06A6">
        <w:t xml:space="preserve"> </w:t>
      </w:r>
      <w:r w:rsidR="007A582C">
        <w:t xml:space="preserve">there </w:t>
      </w:r>
      <w:r w:rsidR="00B729FD">
        <w:t xml:space="preserve">seems to be no natural </w:t>
      </w:r>
      <w:r w:rsidR="007D7090">
        <w:t>next step</w:t>
      </w:r>
      <w:r>
        <w:t xml:space="preserve"> </w:t>
      </w:r>
      <w:r w:rsidR="000C26AA">
        <w:t xml:space="preserve">or recognition </w:t>
      </w:r>
      <w:r>
        <w:t xml:space="preserve">for those identified as </w:t>
      </w:r>
      <w:r w:rsidR="00BC03F4">
        <w:t>‘Ready for promotion’</w:t>
      </w:r>
      <w:r w:rsidR="006C4044">
        <w:t xml:space="preserve"> which</w:t>
      </w:r>
      <w:r w:rsidR="005C0354">
        <w:t xml:space="preserve"> may result in the organisation struggling to retain good talent</w:t>
      </w:r>
      <w:r w:rsidR="007A582C">
        <w:t xml:space="preserve"> </w:t>
      </w:r>
      <w:r w:rsidR="004A771E">
        <w:t>(</w:t>
      </w:r>
      <w:r w:rsidR="005F7BAD">
        <w:t>Floyd, 2014)</w:t>
      </w:r>
      <w:r w:rsidR="006C4044">
        <w:t xml:space="preserve">. </w:t>
      </w:r>
      <w:proofErr w:type="gramStart"/>
      <w:r w:rsidR="00DE5C2C">
        <w:t>I’ll</w:t>
      </w:r>
      <w:proofErr w:type="gramEnd"/>
      <w:r w:rsidR="00DE5C2C">
        <w:t xml:space="preserve"> discuss this </w:t>
      </w:r>
      <w:r w:rsidR="00416301">
        <w:t xml:space="preserve">under my recommendations in LO3. </w:t>
      </w:r>
    </w:p>
    <w:p w14:paraId="515A8106" w14:textId="015F53D8" w:rsidR="00F040FC" w:rsidRPr="005026A0" w:rsidRDefault="00F040FC" w:rsidP="006B7E10">
      <w:pPr>
        <w:pStyle w:val="Heading1"/>
        <w:rPr>
          <w:color w:val="auto"/>
          <w:u w:val="single"/>
        </w:rPr>
      </w:pPr>
      <w:bookmarkStart w:id="7" w:name="_Toc52297770"/>
      <w:r w:rsidRPr="005026A0">
        <w:rPr>
          <w:color w:val="auto"/>
          <w:u w:val="single"/>
        </w:rPr>
        <w:t xml:space="preserve">Evidence </w:t>
      </w:r>
      <w:r w:rsidR="006B7E10" w:rsidRPr="005026A0">
        <w:rPr>
          <w:color w:val="auto"/>
          <w:u w:val="single"/>
        </w:rPr>
        <w:t>for LO2</w:t>
      </w:r>
      <w:bookmarkEnd w:id="7"/>
    </w:p>
    <w:p w14:paraId="1814ADCE" w14:textId="7380AC20" w:rsidR="00F040FC" w:rsidRDefault="00F040FC" w:rsidP="00F040FC">
      <w:pPr>
        <w:rPr>
          <w:b/>
          <w:bCs/>
          <w:u w:val="single"/>
        </w:rPr>
      </w:pPr>
    </w:p>
    <w:p w14:paraId="2A9338BF" w14:textId="6C81F9D6" w:rsidR="00F040FC" w:rsidRDefault="00F040FC"/>
    <w:p w14:paraId="038D77F7" w14:textId="42E40101" w:rsidR="00F040FC" w:rsidRDefault="00F908AC">
      <w:r>
        <w:object w:dxaOrig="1520" w:dyaOrig="987" w14:anchorId="611052D9">
          <v:shape id="_x0000_i1176" type="#_x0000_t75" style="width:76.2pt;height:49.2pt" o:ole="">
            <v:imagedata r:id="rId57" o:title=""/>
          </v:shape>
          <o:OLEObject Type="Embed" ProgID="PowerPoint.Show.12" ShapeID="_x0000_i1176" DrawAspect="Icon" ObjectID="_1662911778" r:id="rId58"/>
        </w:object>
      </w:r>
      <w:r>
        <w:object w:dxaOrig="1520" w:dyaOrig="987" w14:anchorId="0CC9B5E1">
          <v:shape id="_x0000_i1177" type="#_x0000_t75" style="width:76.2pt;height:49.2pt" o:ole="">
            <v:imagedata r:id="rId59" o:title=""/>
          </v:shape>
          <o:OLEObject Type="Embed" ProgID="AcroExch.Document.DC" ShapeID="_x0000_i1177" DrawAspect="Icon" ObjectID="_1662911779" r:id="rId60"/>
        </w:object>
      </w:r>
      <w:bookmarkStart w:id="8" w:name="_MON_1662909543"/>
      <w:bookmarkEnd w:id="8"/>
      <w:r>
        <w:object w:dxaOrig="1520" w:dyaOrig="987" w14:anchorId="6A0A10BF">
          <v:shape id="_x0000_i1178" type="#_x0000_t75" style="width:76.2pt;height:49.2pt" o:ole="">
            <v:imagedata r:id="rId61" o:title=""/>
          </v:shape>
          <o:OLEObject Type="Embed" ProgID="Word.Document.12" ShapeID="_x0000_i1178" DrawAspect="Icon" ObjectID="_1662911780" r:id="rId62">
            <o:FieldCodes>\s</o:FieldCodes>
          </o:OLEObject>
        </w:object>
      </w:r>
      <w:bookmarkStart w:id="9" w:name="_MON_1662909548"/>
      <w:bookmarkEnd w:id="9"/>
      <w:r>
        <w:object w:dxaOrig="1520" w:dyaOrig="987" w14:anchorId="67194D0E">
          <v:shape id="_x0000_i1179" type="#_x0000_t75" style="width:76.2pt;height:49.2pt" o:ole="">
            <v:imagedata r:id="rId63" o:title=""/>
          </v:shape>
          <o:OLEObject Type="Embed" ProgID="Word.Document.12" ShapeID="_x0000_i1179" DrawAspect="Icon" ObjectID="_1662911781" r:id="rId64">
            <o:FieldCodes>\s</o:FieldCodes>
          </o:OLEObject>
        </w:object>
      </w:r>
      <w:r>
        <w:object w:dxaOrig="1520" w:dyaOrig="987" w14:anchorId="4007496C">
          <v:shape id="_x0000_i1180" type="#_x0000_t75" style="width:76.2pt;height:49.2pt" o:ole="">
            <v:imagedata r:id="rId65" o:title=""/>
          </v:shape>
          <o:OLEObject Type="Embed" ProgID="AcroExch.Document.DC" ShapeID="_x0000_i1180" DrawAspect="Icon" ObjectID="_1662911782" r:id="rId66"/>
        </w:object>
      </w:r>
    </w:p>
    <w:p w14:paraId="6386128B" w14:textId="764D4F3E" w:rsidR="00F040FC" w:rsidRDefault="00C85A2E">
      <w:r>
        <w:object w:dxaOrig="1520" w:dyaOrig="987" w14:anchorId="63B6C916">
          <v:shape id="_x0000_i1183" type="#_x0000_t75" style="width:76.2pt;height:49.2pt" o:ole="">
            <v:imagedata r:id="rId67" o:title=""/>
          </v:shape>
          <o:OLEObject Type="Embed" ProgID="PowerPoint.Show.12" ShapeID="_x0000_i1183" DrawAspect="Icon" ObjectID="_1662911783" r:id="rId68"/>
        </w:object>
      </w:r>
    </w:p>
    <w:p w14:paraId="04254801" w14:textId="66F9D591" w:rsidR="00F040FC" w:rsidRDefault="00C85A2E">
      <w:r>
        <w:t xml:space="preserve">Evidence numbers 23,24,25,27,28a and 28b would not attach to the document so have been emailed directly to Deborah Rees. </w:t>
      </w:r>
    </w:p>
    <w:p w14:paraId="55F16CFC" w14:textId="2C0555BC" w:rsidR="00F040FC" w:rsidRDefault="00F040FC"/>
    <w:p w14:paraId="4BEB3311" w14:textId="1912EE84" w:rsidR="00F040FC" w:rsidRDefault="00F040FC"/>
    <w:p w14:paraId="0655018B" w14:textId="0628DED5" w:rsidR="00F040FC" w:rsidRDefault="00F040FC"/>
    <w:p w14:paraId="68F940BB" w14:textId="3D353E58" w:rsidR="00F040FC" w:rsidRDefault="00F040FC"/>
    <w:p w14:paraId="3EA58BD6" w14:textId="6F216818" w:rsidR="00F040FC" w:rsidRDefault="00F040FC"/>
    <w:p w14:paraId="6FA354EE" w14:textId="67FE242C" w:rsidR="00C85A2E" w:rsidRDefault="00C85A2E"/>
    <w:p w14:paraId="1BBE939D" w14:textId="7931A986" w:rsidR="00C85A2E" w:rsidRDefault="00C85A2E"/>
    <w:p w14:paraId="1DE90135" w14:textId="0944D737" w:rsidR="0096417B" w:rsidRPr="005026A0" w:rsidRDefault="0096417B" w:rsidP="006B7E10">
      <w:pPr>
        <w:pStyle w:val="Heading1"/>
        <w:rPr>
          <w:color w:val="auto"/>
          <w:u w:val="single"/>
        </w:rPr>
      </w:pPr>
      <w:bookmarkStart w:id="10" w:name="_Toc52297771"/>
      <w:r w:rsidRPr="005026A0">
        <w:rPr>
          <w:color w:val="auto"/>
          <w:u w:val="single"/>
        </w:rPr>
        <w:lastRenderedPageBreak/>
        <w:t>References</w:t>
      </w:r>
      <w:r w:rsidR="006B7E10" w:rsidRPr="005026A0">
        <w:rPr>
          <w:color w:val="auto"/>
          <w:u w:val="single"/>
        </w:rPr>
        <w:t xml:space="preserve"> for LO2</w:t>
      </w:r>
      <w:bookmarkEnd w:id="10"/>
    </w:p>
    <w:p w14:paraId="31011B12" w14:textId="77777777" w:rsidR="006B7E10" w:rsidRPr="006B7E10" w:rsidRDefault="006B7E10" w:rsidP="006B7E10"/>
    <w:p w14:paraId="59543E1A" w14:textId="77777777" w:rsidR="00C30853" w:rsidRDefault="00C30853">
      <w:r>
        <w:t xml:space="preserve">CIPD (2019) Performance Management. Available at: </w:t>
      </w:r>
      <w:hyperlink r:id="rId69" w:history="1">
        <w:r>
          <w:rPr>
            <w:rStyle w:val="Hyperlink"/>
          </w:rPr>
          <w:t>https://www.cipd.co.uk/knowledge/fundamentals/people/performance/appraisals-factsheet</w:t>
        </w:r>
      </w:hyperlink>
      <w:r>
        <w:t xml:space="preserve"> (Accessed on: 20</w:t>
      </w:r>
      <w:r w:rsidRPr="006F51A6">
        <w:rPr>
          <w:vertAlign w:val="superscript"/>
        </w:rPr>
        <w:t>th</w:t>
      </w:r>
      <w:r>
        <w:t xml:space="preserve"> September 2020)</w:t>
      </w:r>
    </w:p>
    <w:p w14:paraId="0FDF5E77" w14:textId="77777777" w:rsidR="00C30853" w:rsidRDefault="00C30853">
      <w:r>
        <w:t xml:space="preserve">Floyd, N. (2014) LinkedIn – 5 ways to retain high performing employees. Available at: </w:t>
      </w:r>
      <w:hyperlink r:id="rId70" w:history="1">
        <w:r>
          <w:rPr>
            <w:rStyle w:val="Hyperlink"/>
          </w:rPr>
          <w:t>https://www.linkedin.com/pulse/20141026235611-21113672-5-ways-to-retain-high-performing-employees</w:t>
        </w:r>
      </w:hyperlink>
      <w:r>
        <w:t xml:space="preserve"> (Accessed on: 20</w:t>
      </w:r>
      <w:r w:rsidRPr="00F82C42">
        <w:rPr>
          <w:vertAlign w:val="superscript"/>
        </w:rPr>
        <w:t>th</w:t>
      </w:r>
      <w:r>
        <w:t xml:space="preserve"> September 2020) </w:t>
      </w:r>
    </w:p>
    <w:p w14:paraId="0737A7BE" w14:textId="77777777" w:rsidR="00C30853" w:rsidRDefault="00C30853">
      <w:r>
        <w:t xml:space="preserve">Gallup (2020) </w:t>
      </w:r>
      <w:r w:rsidRPr="00100991">
        <w:rPr>
          <w:i/>
          <w:iCs/>
        </w:rPr>
        <w:t>Leading Remotely: What Managers Need to Keep Teams Engaged</w:t>
      </w:r>
      <w:r>
        <w:t xml:space="preserve">. Available at: </w:t>
      </w:r>
      <w:hyperlink r:id="rId71" w:history="1">
        <w:r>
          <w:rPr>
            <w:rStyle w:val="Hyperlink"/>
          </w:rPr>
          <w:t>https://www.gallup.com/workplace/296528/leading-remotely-managers-need-keep-teams-engaged.aspx</w:t>
        </w:r>
      </w:hyperlink>
      <w:r>
        <w:t xml:space="preserve"> (Accessed on: 26</w:t>
      </w:r>
      <w:r w:rsidRPr="00100991">
        <w:rPr>
          <w:vertAlign w:val="superscript"/>
        </w:rPr>
        <w:t>th</w:t>
      </w:r>
      <w:r>
        <w:t xml:space="preserve"> September 2020).</w:t>
      </w:r>
    </w:p>
    <w:p w14:paraId="7D2AD373" w14:textId="77777777" w:rsidR="00C30853" w:rsidRDefault="00C30853">
      <w:r>
        <w:t xml:space="preserve">Harvard Business Review (2019) </w:t>
      </w:r>
      <w:r w:rsidRPr="00BF5C0D">
        <w:rPr>
          <w:i/>
          <w:iCs/>
        </w:rPr>
        <w:t>Why most performance evaluations are biased and how to fix them</w:t>
      </w:r>
      <w:r>
        <w:t xml:space="preserve">. Available at: </w:t>
      </w:r>
      <w:hyperlink r:id="rId72" w:history="1">
        <w:r>
          <w:rPr>
            <w:rStyle w:val="Hyperlink"/>
          </w:rPr>
          <w:t>https://hbr.org/2019/01/why-most-performance-evaluations-are-biased-and-how-to-fix-them</w:t>
        </w:r>
      </w:hyperlink>
      <w:r>
        <w:t xml:space="preserve"> (Accessed on: 20</w:t>
      </w:r>
      <w:r w:rsidRPr="00BF5C0D">
        <w:rPr>
          <w:vertAlign w:val="superscript"/>
        </w:rPr>
        <w:t>th</w:t>
      </w:r>
      <w:r>
        <w:t xml:space="preserve"> September) </w:t>
      </w:r>
    </w:p>
    <w:p w14:paraId="6EFEE227" w14:textId="77777777" w:rsidR="00C30853" w:rsidRDefault="00C30853">
      <w:r>
        <w:t xml:space="preserve">McKinsey &amp; Company (2017). ‘How effective goal-setting motivates </w:t>
      </w:r>
      <w:proofErr w:type="gramStart"/>
      <w:r>
        <w:t>employees’</w:t>
      </w:r>
      <w:proofErr w:type="gramEnd"/>
      <w:r>
        <w:t xml:space="preserve">. Available at: </w:t>
      </w:r>
      <w:hyperlink r:id="rId73" w:history="1">
        <w:r>
          <w:rPr>
            <w:rStyle w:val="Hyperlink"/>
          </w:rPr>
          <w:t>https://www.mckinsey.com/business-functions/organization/our-insights/the-organization-blog/how-effective-goal-setting-motivates-employees</w:t>
        </w:r>
      </w:hyperlink>
      <w:r>
        <w:t xml:space="preserve"> (Accessed on: 27</w:t>
      </w:r>
      <w:r w:rsidRPr="0079297F">
        <w:rPr>
          <w:vertAlign w:val="superscript"/>
        </w:rPr>
        <w:t>th</w:t>
      </w:r>
      <w:r>
        <w:t xml:space="preserve"> September 2020)</w:t>
      </w:r>
    </w:p>
    <w:p w14:paraId="4336EA47" w14:textId="77777777" w:rsidR="00C30853" w:rsidRDefault="00C30853">
      <w:r>
        <w:t xml:space="preserve">Personnel Today (2017) Annual Appraisals – Good, </w:t>
      </w:r>
      <w:proofErr w:type="gramStart"/>
      <w:r>
        <w:t>bad</w:t>
      </w:r>
      <w:proofErr w:type="gramEnd"/>
      <w:r>
        <w:t xml:space="preserve"> or just ugly? Available at: </w:t>
      </w:r>
      <w:hyperlink r:id="rId74" w:history="1">
        <w:r w:rsidRPr="00CC2EC2">
          <w:rPr>
            <w:rStyle w:val="Hyperlink"/>
          </w:rPr>
          <w:t>https://www.personneltoday.com/hr/annual-appraisals-good-bad-just-ugly/</w:t>
        </w:r>
      </w:hyperlink>
      <w:r>
        <w:t xml:space="preserve"> (Accessed on: 20</w:t>
      </w:r>
      <w:r w:rsidRPr="001A283F">
        <w:rPr>
          <w:vertAlign w:val="superscript"/>
        </w:rPr>
        <w:t>th</w:t>
      </w:r>
      <w:r>
        <w:t xml:space="preserve"> September 2020)</w:t>
      </w:r>
    </w:p>
    <w:p w14:paraId="2CC6863A" w14:textId="485ED248" w:rsidR="00C30853" w:rsidRDefault="00C30853">
      <w:r>
        <w:t xml:space="preserve">Tai </w:t>
      </w:r>
      <w:proofErr w:type="spellStart"/>
      <w:r>
        <w:t>Tarian</w:t>
      </w:r>
      <w:proofErr w:type="spellEnd"/>
      <w:r>
        <w:t xml:space="preserve"> (2020</w:t>
      </w:r>
      <w:r w:rsidR="007933AC">
        <w:t>a</w:t>
      </w:r>
      <w:r>
        <w:t xml:space="preserve">) August Headcount Report. Available at: (Accessed </w:t>
      </w:r>
      <w:proofErr w:type="gramStart"/>
      <w:r>
        <w:t>on:</w:t>
      </w:r>
      <w:proofErr w:type="gramEnd"/>
      <w:r>
        <w:t xml:space="preserve"> 20</w:t>
      </w:r>
      <w:r w:rsidRPr="006F5051">
        <w:rPr>
          <w:vertAlign w:val="superscript"/>
        </w:rPr>
        <w:t>th</w:t>
      </w:r>
      <w:r>
        <w:t xml:space="preserve"> September 2020)</w:t>
      </w:r>
    </w:p>
    <w:p w14:paraId="2B461E26" w14:textId="57183024" w:rsidR="006C45D5" w:rsidRDefault="006C45D5"/>
    <w:p w14:paraId="55FBC372" w14:textId="3685DB9C" w:rsidR="00C30853" w:rsidRDefault="00C30853"/>
    <w:p w14:paraId="4846B86D" w14:textId="5C1E15BF" w:rsidR="00C30853" w:rsidRDefault="00C30853"/>
    <w:p w14:paraId="09352CA9" w14:textId="57FF14ED" w:rsidR="00C30853" w:rsidRDefault="00C30853"/>
    <w:p w14:paraId="6FD2B783" w14:textId="01D7209E" w:rsidR="00C30853" w:rsidRDefault="00C30853"/>
    <w:p w14:paraId="350B02F9" w14:textId="027DDF6F" w:rsidR="00C30853" w:rsidRDefault="00C30853"/>
    <w:p w14:paraId="31F148B1" w14:textId="107E7DF5" w:rsidR="00C30853" w:rsidRDefault="00C30853"/>
    <w:p w14:paraId="5FB2C757" w14:textId="3D40280F" w:rsidR="00C30853" w:rsidRDefault="00C30853"/>
    <w:p w14:paraId="614D8F4E" w14:textId="777F8497" w:rsidR="009B2992" w:rsidRDefault="009B2992"/>
    <w:p w14:paraId="720E8C37" w14:textId="33260175" w:rsidR="009B2992" w:rsidRDefault="009B2992"/>
    <w:p w14:paraId="5412B97F" w14:textId="6D632EBA" w:rsidR="009B2992" w:rsidRDefault="009B2992"/>
    <w:p w14:paraId="11047D80" w14:textId="744F4893" w:rsidR="009B2992" w:rsidRDefault="009B2992"/>
    <w:p w14:paraId="20A02EA2" w14:textId="3C29C0D0" w:rsidR="009B2992" w:rsidRDefault="009B2992"/>
    <w:p w14:paraId="1C5877D0" w14:textId="74EC1755" w:rsidR="006B7E10" w:rsidRPr="005026A0" w:rsidRDefault="00CD4FD9" w:rsidP="006B7E10">
      <w:pPr>
        <w:pStyle w:val="Heading1"/>
        <w:rPr>
          <w:color w:val="auto"/>
          <w:u w:val="single"/>
        </w:rPr>
      </w:pPr>
      <w:bookmarkStart w:id="11" w:name="_Toc52297772"/>
      <w:r w:rsidRPr="005026A0">
        <w:rPr>
          <w:color w:val="auto"/>
          <w:u w:val="single"/>
        </w:rPr>
        <w:lastRenderedPageBreak/>
        <w:t xml:space="preserve">LO3 </w:t>
      </w:r>
      <w:r w:rsidR="006B7E10" w:rsidRPr="005026A0">
        <w:rPr>
          <w:color w:val="auto"/>
          <w:u w:val="single"/>
        </w:rPr>
        <w:t>Personal Statement</w:t>
      </w:r>
      <w:bookmarkEnd w:id="11"/>
      <w:r w:rsidR="006B7E10" w:rsidRPr="005026A0">
        <w:rPr>
          <w:color w:val="auto"/>
          <w:u w:val="single"/>
        </w:rPr>
        <w:t xml:space="preserve"> </w:t>
      </w:r>
    </w:p>
    <w:p w14:paraId="204806DA" w14:textId="77777777" w:rsidR="005026A0" w:rsidRPr="005026A0" w:rsidRDefault="005026A0" w:rsidP="005026A0"/>
    <w:p w14:paraId="37812957" w14:textId="06AD9AFA" w:rsidR="00C30853" w:rsidRPr="000528D0" w:rsidRDefault="00B17B18">
      <w:pPr>
        <w:rPr>
          <w:b/>
          <w:bCs/>
        </w:rPr>
      </w:pPr>
      <w:r w:rsidRPr="000528D0">
        <w:rPr>
          <w:b/>
          <w:bCs/>
        </w:rPr>
        <w:t xml:space="preserve">Be able to assess the impact of performance management activities on organisational performance and make recommendations </w:t>
      </w:r>
      <w:r w:rsidR="000528D0" w:rsidRPr="000528D0">
        <w:rPr>
          <w:b/>
          <w:bCs/>
        </w:rPr>
        <w:t xml:space="preserve">for enhancement. </w:t>
      </w:r>
    </w:p>
    <w:p w14:paraId="6EAC6BFE" w14:textId="65F9B427" w:rsidR="00150D43" w:rsidRPr="000528D0" w:rsidRDefault="00150D43">
      <w:pPr>
        <w:rPr>
          <w:i/>
          <w:iCs/>
        </w:rPr>
      </w:pPr>
      <w:r w:rsidRPr="000528D0">
        <w:rPr>
          <w:i/>
          <w:iCs/>
        </w:rPr>
        <w:t xml:space="preserve">3.1 Evaluate the organisation’s approach to performance management, including employee performance and development reviews. </w:t>
      </w:r>
    </w:p>
    <w:p w14:paraId="3D56F48D" w14:textId="18326A9F" w:rsidR="00F7323A" w:rsidRDefault="00C55689">
      <w:r>
        <w:t xml:space="preserve">In my opinion the organisation has tried to </w:t>
      </w:r>
      <w:r w:rsidR="009C790C">
        <w:t>introduce a blended approach to performance management</w:t>
      </w:r>
      <w:r w:rsidR="00C97191">
        <w:t>.</w:t>
      </w:r>
      <w:r w:rsidR="00540A95">
        <w:t xml:space="preserve"> </w:t>
      </w:r>
      <w:r w:rsidR="00C97191">
        <w:t>T</w:t>
      </w:r>
      <w:r w:rsidR="00540A95">
        <w:t>he Making a Difference Dialogue</w:t>
      </w:r>
      <w:r w:rsidR="00E05EAC">
        <w:t xml:space="preserve"> includes aspects of the traditional PM process, including goal setting</w:t>
      </w:r>
      <w:r w:rsidR="00EA46EC">
        <w:t xml:space="preserve"> and year end appraisals,</w:t>
      </w:r>
      <w:r w:rsidR="000158AA">
        <w:t xml:space="preserve"> (HR-Inform,</w:t>
      </w:r>
      <w:r w:rsidR="008B47E7">
        <w:t xml:space="preserve"> n.d.)</w:t>
      </w:r>
      <w:r w:rsidR="000158AA">
        <w:t xml:space="preserve"> </w:t>
      </w:r>
      <w:r w:rsidR="00EA46EC">
        <w:t xml:space="preserve"> </w:t>
      </w:r>
      <w:r w:rsidR="008B47E7">
        <w:t>however,</w:t>
      </w:r>
      <w:r w:rsidR="00EA46EC">
        <w:t xml:space="preserve"> it also </w:t>
      </w:r>
      <w:r w:rsidR="00E92A20">
        <w:t>combines with some of the more evolved concepts</w:t>
      </w:r>
      <w:r w:rsidR="00BE726D">
        <w:t xml:space="preserve"> that </w:t>
      </w:r>
      <w:r w:rsidR="00467760">
        <w:t xml:space="preserve">have been successful with </w:t>
      </w:r>
      <w:r w:rsidR="00DA3E37">
        <w:t xml:space="preserve">organisations </w:t>
      </w:r>
      <w:r w:rsidR="00467760">
        <w:t>such as</w:t>
      </w:r>
      <w:r w:rsidR="00DA3E37">
        <w:t xml:space="preserve"> Adobe and Microsoft,</w:t>
      </w:r>
      <w:r w:rsidR="00627852">
        <w:t xml:space="preserve"> (</w:t>
      </w:r>
      <w:r w:rsidR="00720648">
        <w:t xml:space="preserve">Armstrong, 2017), </w:t>
      </w:r>
      <w:r w:rsidR="00A25AEC">
        <w:t>for example,</w:t>
      </w:r>
      <w:r w:rsidR="00FD310D">
        <w:t xml:space="preserve"> monthly 121s, </w:t>
      </w:r>
      <w:r w:rsidR="008B47E7">
        <w:t>2-way</w:t>
      </w:r>
      <w:r w:rsidR="00FD310D">
        <w:t xml:space="preserve"> feedback </w:t>
      </w:r>
      <w:r w:rsidR="009C102C">
        <w:t xml:space="preserve">and learning needs analysis. </w:t>
      </w:r>
    </w:p>
    <w:p w14:paraId="4EEED85D" w14:textId="2924389B" w:rsidR="00D21051" w:rsidRDefault="008025F2">
      <w:r>
        <w:t xml:space="preserve">Although I feel the </w:t>
      </w:r>
      <w:r w:rsidR="00AB3001">
        <w:t>process</w:t>
      </w:r>
      <w:r>
        <w:t xml:space="preserve"> has the basic</w:t>
      </w:r>
      <w:r w:rsidR="00A94396">
        <w:t xml:space="preserve"> elements</w:t>
      </w:r>
      <w:r>
        <w:t xml:space="preserve"> for </w:t>
      </w:r>
      <w:r w:rsidR="00E32EEB">
        <w:t>good</w:t>
      </w:r>
      <w:r>
        <w:t xml:space="preserve"> potential, the data tells me that the organisation is not </w:t>
      </w:r>
      <w:r w:rsidR="00762464">
        <w:t xml:space="preserve">currently on board with the </w:t>
      </w:r>
      <w:r w:rsidR="00C2094A">
        <w:t xml:space="preserve">process. </w:t>
      </w:r>
      <w:r w:rsidR="00C2094A" w:rsidRPr="00C149B6">
        <w:rPr>
          <w:b/>
          <w:bCs/>
        </w:rPr>
        <w:t>(EV</w:t>
      </w:r>
      <w:r w:rsidR="008B3CEA" w:rsidRPr="00C149B6">
        <w:rPr>
          <w:b/>
          <w:bCs/>
        </w:rPr>
        <w:t>31</w:t>
      </w:r>
      <w:r w:rsidR="00C2094A" w:rsidRPr="00C149B6">
        <w:rPr>
          <w:b/>
          <w:bCs/>
        </w:rPr>
        <w:t>)</w:t>
      </w:r>
      <w:r w:rsidR="00C2094A">
        <w:t xml:space="preserve"> shows that in 2016 and 2017 </w:t>
      </w:r>
      <w:r w:rsidR="0030582F">
        <w:t xml:space="preserve">there was a great uptake in the </w:t>
      </w:r>
      <w:r w:rsidR="00592365">
        <w:t>MADD process, with 83% and 99%</w:t>
      </w:r>
      <w:r w:rsidR="00D01C1E">
        <w:t xml:space="preserve"> </w:t>
      </w:r>
      <w:r w:rsidR="003F28C8">
        <w:t xml:space="preserve">annual </w:t>
      </w:r>
      <w:r w:rsidR="006210DE">
        <w:t>appraisal completion rates</w:t>
      </w:r>
      <w:r w:rsidR="00D8045F">
        <w:t>.</w:t>
      </w:r>
      <w:r w:rsidR="00B37325">
        <w:t xml:space="preserve"> </w:t>
      </w:r>
      <w:r w:rsidR="00C10BF5">
        <w:t>However, more</w:t>
      </w:r>
      <w:r w:rsidR="00D8045F">
        <w:t xml:space="preserve"> recently </w:t>
      </w:r>
      <w:r w:rsidR="00D8045F" w:rsidRPr="00C149B6">
        <w:rPr>
          <w:b/>
          <w:bCs/>
        </w:rPr>
        <w:t>(E</w:t>
      </w:r>
      <w:r w:rsidR="008B3CEA" w:rsidRPr="00C149B6">
        <w:rPr>
          <w:b/>
          <w:bCs/>
        </w:rPr>
        <w:t>V32</w:t>
      </w:r>
      <w:r w:rsidR="00D8045F" w:rsidRPr="00C149B6">
        <w:rPr>
          <w:b/>
          <w:bCs/>
        </w:rPr>
        <w:t>)</w:t>
      </w:r>
      <w:r w:rsidR="00D8045F">
        <w:t xml:space="preserve"> </w:t>
      </w:r>
      <w:r w:rsidR="00344ADB">
        <w:t>only one department within the organisation has</w:t>
      </w:r>
      <w:r w:rsidR="00C10BF5">
        <w:t xml:space="preserve"> even</w:t>
      </w:r>
      <w:r w:rsidR="00344ADB">
        <w:t xml:space="preserve"> used the MADD cycle</w:t>
      </w:r>
      <w:r w:rsidR="003E3706">
        <w:t>, equating</w:t>
      </w:r>
      <w:r w:rsidR="004206F5">
        <w:t xml:space="preserve"> to 24% of the overall headcount.</w:t>
      </w:r>
      <w:r w:rsidR="003E3706">
        <w:t xml:space="preserve"> </w:t>
      </w:r>
      <w:r w:rsidR="00A55E38">
        <w:t xml:space="preserve">I believe the </w:t>
      </w:r>
      <w:r w:rsidR="00C334C3">
        <w:t xml:space="preserve">substantial decrease is down to Manager </w:t>
      </w:r>
      <w:r w:rsidR="003870E3">
        <w:t xml:space="preserve">want and </w:t>
      </w:r>
      <w:r w:rsidR="00C334C3">
        <w:t xml:space="preserve">capability. </w:t>
      </w:r>
      <w:r w:rsidR="00BC50DB">
        <w:t xml:space="preserve">My thoughts behind this is that </w:t>
      </w:r>
      <w:r w:rsidR="00C948DB">
        <w:t>compliance</w:t>
      </w:r>
      <w:r w:rsidR="00BC50DB">
        <w:t xml:space="preserve"> was extremely high when the </w:t>
      </w:r>
      <w:r w:rsidR="00884FBE">
        <w:t xml:space="preserve">process </w:t>
      </w:r>
      <w:r w:rsidR="00BC50DB">
        <w:t>was first rolled out and manager</w:t>
      </w:r>
      <w:r w:rsidR="00FF53D3">
        <w:t>s</w:t>
      </w:r>
      <w:r w:rsidR="00BC50DB">
        <w:t xml:space="preserve"> were </w:t>
      </w:r>
      <w:r w:rsidR="00FF53D3">
        <w:t>handheld</w:t>
      </w:r>
      <w:r w:rsidR="00BC50DB">
        <w:t xml:space="preserve"> by the </w:t>
      </w:r>
      <w:r w:rsidR="00B51F8F">
        <w:t>Organisational Development department</w:t>
      </w:r>
      <w:r w:rsidR="00FF53D3">
        <w:t xml:space="preserve"> who </w:t>
      </w:r>
      <w:r w:rsidR="008C7E77">
        <w:t xml:space="preserve">pushed for completion as they </w:t>
      </w:r>
      <w:r w:rsidR="00FF53D3">
        <w:t xml:space="preserve">wanted to ensure successful implementation. </w:t>
      </w:r>
      <w:r w:rsidR="008B443D">
        <w:t>Now the organisation has been left to continue the cycle by themselves</w:t>
      </w:r>
      <w:r w:rsidR="0012289E">
        <w:t xml:space="preserve"> without pressure, the numbers have decreased. </w:t>
      </w:r>
      <w:r w:rsidR="008E7C0F">
        <w:t xml:space="preserve">To </w:t>
      </w:r>
      <w:r w:rsidR="003B771C">
        <w:t xml:space="preserve">help </w:t>
      </w:r>
      <w:r w:rsidR="008E7C0F">
        <w:t>combat this</w:t>
      </w:r>
      <w:r w:rsidR="001B718F">
        <w:t>,</w:t>
      </w:r>
      <w:r w:rsidR="008E7C0F">
        <w:t xml:space="preserve"> </w:t>
      </w:r>
      <w:r w:rsidR="00D21051">
        <w:t>system buy in</w:t>
      </w:r>
      <w:r w:rsidR="00F85187">
        <w:t xml:space="preserve"> and role model behaviour</w:t>
      </w:r>
      <w:r w:rsidR="00796848">
        <w:t xml:space="preserve"> is needed from </w:t>
      </w:r>
      <w:r w:rsidR="00F85187">
        <w:t xml:space="preserve">the </w:t>
      </w:r>
      <w:r w:rsidR="00796848">
        <w:t>top down</w:t>
      </w:r>
      <w:r w:rsidR="00D21051">
        <w:t xml:space="preserve"> (McKinsey, </w:t>
      </w:r>
      <w:r w:rsidR="000021A1">
        <w:t>2019)</w:t>
      </w:r>
      <w:r w:rsidR="009D0F4B">
        <w:t xml:space="preserve">. </w:t>
      </w:r>
    </w:p>
    <w:p w14:paraId="461E39BC" w14:textId="2A229FA2" w:rsidR="00B11668" w:rsidRDefault="00B51F8F">
      <w:r>
        <w:t xml:space="preserve">Further evidence to support my </w:t>
      </w:r>
      <w:r w:rsidR="00944768">
        <w:t>rationale</w:t>
      </w:r>
      <w:r>
        <w:t xml:space="preserve"> is the quality of the </w:t>
      </w:r>
      <w:r w:rsidR="00AB3001">
        <w:t>objectives being set</w:t>
      </w:r>
      <w:r w:rsidR="00CF20E7">
        <w:t xml:space="preserve"> at the start of the cycle. As part of this </w:t>
      </w:r>
      <w:r w:rsidR="002C7006">
        <w:t>evaluation</w:t>
      </w:r>
      <w:r w:rsidR="00CF20E7">
        <w:t xml:space="preserve"> I randomly chose</w:t>
      </w:r>
      <w:r w:rsidR="002C7006">
        <w:t xml:space="preserve"> 15 goal setting records to review. </w:t>
      </w:r>
      <w:r w:rsidR="006A2C5B">
        <w:t>In my opinion only 5 of these</w:t>
      </w:r>
      <w:r w:rsidR="003258B2">
        <w:t xml:space="preserve"> came anywhere close to effective SMART objectives (CMI</w:t>
      </w:r>
      <w:r w:rsidR="00ED5861">
        <w:t>, 2011)</w:t>
      </w:r>
      <w:r w:rsidR="00B4026B">
        <w:t xml:space="preserve"> and none interlinked with the </w:t>
      </w:r>
      <w:r w:rsidR="000830E0">
        <w:t>organisation’s</w:t>
      </w:r>
      <w:r w:rsidR="00B4026B">
        <w:t xml:space="preserve"> corporate strategy. </w:t>
      </w:r>
      <w:r w:rsidR="003E2DB8">
        <w:t xml:space="preserve">Although there are readily available training </w:t>
      </w:r>
      <w:r w:rsidR="009A20BC">
        <w:t>materials</w:t>
      </w:r>
      <w:r w:rsidR="003E2DB8">
        <w:t xml:space="preserve"> </w:t>
      </w:r>
      <w:r w:rsidR="005712C4">
        <w:t xml:space="preserve">this important part of the PM process is lacking effectiveness. </w:t>
      </w:r>
    </w:p>
    <w:p w14:paraId="447571AF" w14:textId="4CC46137" w:rsidR="004206F5" w:rsidRDefault="00C8365E">
      <w:r>
        <w:t>Interestingly, t</w:t>
      </w:r>
      <w:r w:rsidR="00B11668">
        <w:t>he organisation reports on</w:t>
      </w:r>
      <w:r>
        <w:t xml:space="preserve"> annual</w:t>
      </w:r>
      <w:r w:rsidR="00B11668">
        <w:t xml:space="preserve"> </w:t>
      </w:r>
      <w:r w:rsidR="00FA545C">
        <w:t>completion rates for goal</w:t>
      </w:r>
      <w:r>
        <w:t xml:space="preserve"> setting</w:t>
      </w:r>
      <w:r w:rsidR="00FA545C">
        <w:t xml:space="preserve"> and annual appraisals but not on </w:t>
      </w:r>
      <w:r w:rsidR="009E5C5C">
        <w:t>recorded</w:t>
      </w:r>
      <w:r>
        <w:t xml:space="preserve"> </w:t>
      </w:r>
      <w:r w:rsidR="00FA545C">
        <w:t>121s and learning needs,</w:t>
      </w:r>
      <w:r w:rsidR="00F364BE">
        <w:t xml:space="preserve"> I</w:t>
      </w:r>
      <w:r w:rsidR="00FA545C">
        <w:t xml:space="preserve"> feel there needs to be a shift in priorities</w:t>
      </w:r>
      <w:r w:rsidR="00212D99">
        <w:t xml:space="preserve"> and encourage</w:t>
      </w:r>
      <w:r w:rsidR="00B441D2">
        <w:t xml:space="preserve"> </w:t>
      </w:r>
      <w:r w:rsidR="002D62A8">
        <w:t xml:space="preserve">continuous feedback and development opportunities. </w:t>
      </w:r>
    </w:p>
    <w:p w14:paraId="286B34DE" w14:textId="1531F289" w:rsidR="00933D51" w:rsidRPr="00933D51" w:rsidRDefault="00933D51">
      <w:pPr>
        <w:rPr>
          <w:i/>
          <w:iCs/>
        </w:rPr>
      </w:pPr>
      <w:r w:rsidRPr="004A03F7">
        <w:rPr>
          <w:i/>
          <w:iCs/>
        </w:rPr>
        <w:t xml:space="preserve">3.2 Assess the extent to which performance management processes support high performance working (HPW) and contribute to sustained organisational performance. </w:t>
      </w:r>
    </w:p>
    <w:p w14:paraId="47DA2585" w14:textId="64402839" w:rsidR="00044921" w:rsidRDefault="001D206C">
      <w:r>
        <w:t xml:space="preserve">One of the characteristics related to high performance working (HPW) </w:t>
      </w:r>
      <w:r w:rsidR="00B74AB6">
        <w:t xml:space="preserve">is </w:t>
      </w:r>
      <w:r w:rsidR="00CD4B80">
        <w:t>when</w:t>
      </w:r>
      <w:r w:rsidR="00B74AB6">
        <w:t xml:space="preserve"> </w:t>
      </w:r>
      <w:r w:rsidR="009D1A0D">
        <w:t>‘</w:t>
      </w:r>
      <w:r w:rsidR="00B74AB6" w:rsidRPr="009D1A0D">
        <w:rPr>
          <w:i/>
          <w:iCs/>
        </w:rPr>
        <w:t xml:space="preserve">high performance is recognized and rewarded accordingly’ </w:t>
      </w:r>
      <w:r w:rsidR="009D1A0D" w:rsidRPr="00C05E68">
        <w:t>(Armstrong, 20</w:t>
      </w:r>
      <w:r w:rsidR="00C05E68" w:rsidRPr="00C05E68">
        <w:t>10, P106)</w:t>
      </w:r>
      <w:r w:rsidR="00C05E68">
        <w:t xml:space="preserve">. </w:t>
      </w:r>
      <w:r w:rsidR="00E313E6">
        <w:t xml:space="preserve">As Tai </w:t>
      </w:r>
      <w:proofErr w:type="spellStart"/>
      <w:r w:rsidR="00E313E6">
        <w:t>Tarian</w:t>
      </w:r>
      <w:proofErr w:type="spellEnd"/>
      <w:r w:rsidR="00E313E6">
        <w:t xml:space="preserve"> </w:t>
      </w:r>
      <w:r w:rsidR="00CD4B80">
        <w:t>does not</w:t>
      </w:r>
      <w:r w:rsidR="00E313E6">
        <w:t xml:space="preserve"> currently </w:t>
      </w:r>
      <w:r w:rsidR="00D349D6">
        <w:t>promote</w:t>
      </w:r>
      <w:r w:rsidR="00E313E6">
        <w:t xml:space="preserve"> a</w:t>
      </w:r>
      <w:r w:rsidR="00732E11">
        <w:t xml:space="preserve"> recognition</w:t>
      </w:r>
      <w:r w:rsidR="00E313E6">
        <w:t xml:space="preserve"> </w:t>
      </w:r>
      <w:r w:rsidR="00EE1066">
        <w:t>scheme</w:t>
      </w:r>
      <w:r w:rsidR="00E313E6">
        <w:t xml:space="preserve"> or link </w:t>
      </w:r>
      <w:r w:rsidR="00B24EEF">
        <w:t xml:space="preserve">high </w:t>
      </w:r>
      <w:r w:rsidR="00E313E6">
        <w:t>performance with incentives</w:t>
      </w:r>
      <w:r w:rsidR="00ED1975">
        <w:t xml:space="preserve">, I </w:t>
      </w:r>
      <w:r w:rsidR="00CA508D">
        <w:t>do not</w:t>
      </w:r>
      <w:r w:rsidR="00ED1975">
        <w:t xml:space="preserve"> believe the processes</w:t>
      </w:r>
      <w:r w:rsidR="009B011C">
        <w:t xml:space="preserve"> fully</w:t>
      </w:r>
      <w:r w:rsidR="00ED1975">
        <w:t xml:space="preserve"> support HPW. As I stated earlier, </w:t>
      </w:r>
      <w:r w:rsidR="00C12969">
        <w:t xml:space="preserve">the feedback from managers and employees is that the process is a </w:t>
      </w:r>
      <w:r w:rsidR="004107D5">
        <w:t>time-consuming</w:t>
      </w:r>
      <w:r w:rsidR="00B24EEF">
        <w:t>,</w:t>
      </w:r>
      <w:r w:rsidR="00C12969">
        <w:t xml:space="preserve"> tick box exercise with </w:t>
      </w:r>
      <w:r w:rsidR="00CA508D">
        <w:t>no follow up action</w:t>
      </w:r>
      <w:r w:rsidR="006D6F6B">
        <w:t xml:space="preserve"> </w:t>
      </w:r>
      <w:r w:rsidR="008651C2">
        <w:t>for those high performers</w:t>
      </w:r>
      <w:r w:rsidR="00736F76">
        <w:t>, therefore,</w:t>
      </w:r>
      <w:r w:rsidR="009539AB">
        <w:t xml:space="preserve"> I feel</w:t>
      </w:r>
      <w:r w:rsidR="00736F76">
        <w:t xml:space="preserve"> </w:t>
      </w:r>
      <w:r w:rsidR="00F855B8">
        <w:t>does not</w:t>
      </w:r>
      <w:r w:rsidR="00736F76">
        <w:t xml:space="preserve"> </w:t>
      </w:r>
      <w:r w:rsidR="005C26BA">
        <w:t xml:space="preserve">encourage high performance. </w:t>
      </w:r>
      <w:r w:rsidR="009539AB">
        <w:t xml:space="preserve"> </w:t>
      </w:r>
    </w:p>
    <w:p w14:paraId="1C1631E1" w14:textId="79A289CD" w:rsidR="00851A69" w:rsidRDefault="00F3476D">
      <w:r>
        <w:lastRenderedPageBreak/>
        <w:t xml:space="preserve">Although I </w:t>
      </w:r>
      <w:r w:rsidR="00732E11">
        <w:t>conclude</w:t>
      </w:r>
      <w:r>
        <w:t xml:space="preserve"> the </w:t>
      </w:r>
      <w:r w:rsidR="0026644D">
        <w:t xml:space="preserve">current </w:t>
      </w:r>
      <w:r>
        <w:t xml:space="preserve">PM process </w:t>
      </w:r>
      <w:r w:rsidR="00732E11">
        <w:t>does not</w:t>
      </w:r>
      <w:r w:rsidR="00390419">
        <w:t xml:space="preserve"> do much to promote HPW, the organisation is still </w:t>
      </w:r>
      <w:proofErr w:type="gramStart"/>
      <w:r w:rsidR="00897438">
        <w:t>highly successful</w:t>
      </w:r>
      <w:proofErr w:type="gramEnd"/>
      <w:r w:rsidR="00CF2585">
        <w:t xml:space="preserve"> </w:t>
      </w:r>
      <w:r w:rsidR="007933AC">
        <w:t xml:space="preserve">(Tai </w:t>
      </w:r>
      <w:proofErr w:type="spellStart"/>
      <w:r w:rsidR="007933AC">
        <w:t>Tarian</w:t>
      </w:r>
      <w:proofErr w:type="spellEnd"/>
      <w:r w:rsidR="007933AC">
        <w:t>, 2020b)</w:t>
      </w:r>
      <w:r w:rsidR="00084F86">
        <w:t xml:space="preserve">. I believe </w:t>
      </w:r>
      <w:r w:rsidR="00D87213">
        <w:t>a contributing factor</w:t>
      </w:r>
      <w:r w:rsidR="00084F86">
        <w:t xml:space="preserve"> is down to the sector and being a not-for profit charity organisation</w:t>
      </w:r>
      <w:r w:rsidR="00043CD4">
        <w:t>.</w:t>
      </w:r>
      <w:r w:rsidR="009F02FF">
        <w:t xml:space="preserve"> </w:t>
      </w:r>
      <w:r w:rsidR="007B1333">
        <w:t>In my opinion, compared to a larger private organisation</w:t>
      </w:r>
      <w:r w:rsidR="008C4BC1">
        <w:t xml:space="preserve"> </w:t>
      </w:r>
      <w:r w:rsidR="00132292">
        <w:t>striving</w:t>
      </w:r>
      <w:r w:rsidR="008C4BC1">
        <w:t xml:space="preserve"> to make profit, </w:t>
      </w:r>
      <w:r w:rsidR="007B1333">
        <w:t xml:space="preserve">the </w:t>
      </w:r>
      <w:r w:rsidR="00043CD4">
        <w:t>performance</w:t>
      </w:r>
      <w:r w:rsidR="005B0EF2">
        <w:t xml:space="preserve"> KPIs</w:t>
      </w:r>
      <w:r w:rsidR="00043CD4">
        <w:t xml:space="preserve"> </w:t>
      </w:r>
      <w:r w:rsidR="00043CD4" w:rsidRPr="00043CD4">
        <w:rPr>
          <w:b/>
          <w:bCs/>
        </w:rPr>
        <w:t>(EV33)</w:t>
      </w:r>
      <w:r w:rsidR="008C4BC1">
        <w:rPr>
          <w:b/>
          <w:bCs/>
        </w:rPr>
        <w:t xml:space="preserve"> </w:t>
      </w:r>
      <w:r w:rsidR="008C4BC1" w:rsidRPr="008C4BC1">
        <w:t xml:space="preserve">at Tai </w:t>
      </w:r>
      <w:proofErr w:type="spellStart"/>
      <w:r w:rsidR="008C4BC1" w:rsidRPr="008C4BC1">
        <w:t>Tarian</w:t>
      </w:r>
      <w:proofErr w:type="spellEnd"/>
      <w:r w:rsidR="00043CD4">
        <w:rPr>
          <w:b/>
          <w:bCs/>
        </w:rPr>
        <w:t xml:space="preserve"> </w:t>
      </w:r>
      <w:r w:rsidR="00575C54" w:rsidRPr="00575C54">
        <w:t>are quite straightforward</w:t>
      </w:r>
      <w:r w:rsidR="001B1100">
        <w:t xml:space="preserve"> and achievable</w:t>
      </w:r>
      <w:r w:rsidR="00A642CD">
        <w:t xml:space="preserve">. </w:t>
      </w:r>
    </w:p>
    <w:p w14:paraId="7ADB692C" w14:textId="6B5E9D27" w:rsidR="00E365EC" w:rsidRDefault="00E365EC">
      <w:r>
        <w:t xml:space="preserve">Another rationale behind the </w:t>
      </w:r>
      <w:r w:rsidR="00BF2CC1">
        <w:t xml:space="preserve">high performance could be </w:t>
      </w:r>
      <w:r w:rsidR="002C1A4C">
        <w:t>related</w:t>
      </w:r>
      <w:r w:rsidR="00BF2CC1">
        <w:t xml:space="preserve"> to engagement</w:t>
      </w:r>
      <w:r w:rsidR="003641C9">
        <w:t xml:space="preserve"> levels</w:t>
      </w:r>
      <w:r w:rsidR="00BF2CC1">
        <w:t xml:space="preserve">. In line with the </w:t>
      </w:r>
      <w:r w:rsidR="009D4CDB">
        <w:t xml:space="preserve">2019 Peak </w:t>
      </w:r>
      <w:r w:rsidR="003641C9">
        <w:t>Performance</w:t>
      </w:r>
      <w:r w:rsidR="009D4CDB">
        <w:t xml:space="preserve"> Survey</w:t>
      </w:r>
      <w:r w:rsidR="003641C9">
        <w:t xml:space="preserve"> by </w:t>
      </w:r>
      <w:r w:rsidR="004D7BC6">
        <w:t>Harvard Business Review</w:t>
      </w:r>
      <w:r w:rsidR="002C1A4C">
        <w:t>,</w:t>
      </w:r>
      <w:r w:rsidR="003641C9">
        <w:t xml:space="preserve"> which found </w:t>
      </w:r>
      <w:r w:rsidR="00C57B88">
        <w:t>75%</w:t>
      </w:r>
      <w:r w:rsidR="002C1A4C">
        <w:t xml:space="preserve"> </w:t>
      </w:r>
      <w:r w:rsidR="00932F3F">
        <w:t>of respondents strongly agreed engaged employees performed better</w:t>
      </w:r>
      <w:r w:rsidR="001E6CDE">
        <w:t xml:space="preserve">, Tai </w:t>
      </w:r>
      <w:proofErr w:type="spellStart"/>
      <w:r w:rsidR="001E6CDE">
        <w:t>Tarian’s</w:t>
      </w:r>
      <w:proofErr w:type="spellEnd"/>
      <w:r w:rsidR="001E6CDE">
        <w:t xml:space="preserve"> engagement survey scores have been consistently high over the past 3 years. </w:t>
      </w:r>
      <w:r w:rsidR="006B2373">
        <w:t xml:space="preserve">(Tai </w:t>
      </w:r>
      <w:proofErr w:type="spellStart"/>
      <w:r w:rsidR="006B2373">
        <w:t>Tarian</w:t>
      </w:r>
      <w:proofErr w:type="spellEnd"/>
      <w:r w:rsidR="006B2373">
        <w:t>, 2019)</w:t>
      </w:r>
      <w:r w:rsidR="001E6CDE">
        <w:t xml:space="preserve"> </w:t>
      </w:r>
      <w:r w:rsidR="00C57B88">
        <w:t xml:space="preserve"> </w:t>
      </w:r>
    </w:p>
    <w:p w14:paraId="6E80FE22" w14:textId="67B7D7F2" w:rsidR="00840C55" w:rsidRPr="004A03F7" w:rsidRDefault="00150D43">
      <w:pPr>
        <w:rPr>
          <w:i/>
          <w:iCs/>
        </w:rPr>
      </w:pPr>
      <w:r w:rsidRPr="004A03F7">
        <w:rPr>
          <w:i/>
          <w:iCs/>
        </w:rPr>
        <w:t>3.3 Recommend ways for developing performance management processes to enhance their impact on organisational performance</w:t>
      </w:r>
    </w:p>
    <w:p w14:paraId="63DDF2F3" w14:textId="5BFBC295" w:rsidR="00840C55" w:rsidRDefault="002B77C1" w:rsidP="005847EB">
      <w:pPr>
        <w:pStyle w:val="ListParagraph"/>
        <w:numPr>
          <w:ilvl w:val="0"/>
          <w:numId w:val="4"/>
        </w:numPr>
      </w:pPr>
      <w:r>
        <w:t xml:space="preserve">Remove annual appraisal </w:t>
      </w:r>
    </w:p>
    <w:p w14:paraId="6464BC46" w14:textId="42D8E119" w:rsidR="002B77C1" w:rsidRDefault="008E5559">
      <w:r>
        <w:t xml:space="preserve">My main recommendation would be to remove the annual appraisal </w:t>
      </w:r>
      <w:r w:rsidR="00FC3302">
        <w:t xml:space="preserve">and replace this with </w:t>
      </w:r>
      <w:r w:rsidR="00296DAF">
        <w:t>a more formal continuous feedback process</w:t>
      </w:r>
      <w:r w:rsidR="00A12064">
        <w:t xml:space="preserve">, focusing on </w:t>
      </w:r>
      <w:r w:rsidR="0081218C">
        <w:t>real time</w:t>
      </w:r>
      <w:r w:rsidR="00A12064">
        <w:t xml:space="preserve"> performance, not </w:t>
      </w:r>
      <w:r w:rsidR="0081218C">
        <w:t>evaluating past</w:t>
      </w:r>
      <w:r w:rsidR="00554B17">
        <w:t xml:space="preserve">. With 81% of Managers and 64% of employees </w:t>
      </w:r>
      <w:r w:rsidR="00CC1D02">
        <w:t>agreeing that more regular performance conversations would be beneficial (UK Performance Report, 2019)</w:t>
      </w:r>
      <w:r w:rsidR="007166A4">
        <w:t xml:space="preserve"> along with the</w:t>
      </w:r>
      <w:r w:rsidR="00231DF7">
        <w:t xml:space="preserve"> negative</w:t>
      </w:r>
      <w:r w:rsidR="007166A4">
        <w:t xml:space="preserve"> feedback from Tai </w:t>
      </w:r>
      <w:proofErr w:type="spellStart"/>
      <w:r w:rsidR="007166A4">
        <w:t>Tarian</w:t>
      </w:r>
      <w:proofErr w:type="spellEnd"/>
      <w:r w:rsidR="007166A4">
        <w:t xml:space="preserve"> Managers and employees</w:t>
      </w:r>
      <w:r w:rsidR="00231DF7">
        <w:t xml:space="preserve"> about the appraisal </w:t>
      </w:r>
      <w:r w:rsidR="0098528E">
        <w:t xml:space="preserve">process, I believe </w:t>
      </w:r>
      <w:r w:rsidR="00DE3209">
        <w:t>the changes</w:t>
      </w:r>
      <w:r w:rsidR="0098528E">
        <w:t xml:space="preserve"> could have a major impact on </w:t>
      </w:r>
      <w:r w:rsidR="00DE3209">
        <w:t xml:space="preserve">organisational </w:t>
      </w:r>
      <w:r w:rsidR="0098528E">
        <w:t xml:space="preserve">performance. </w:t>
      </w:r>
    </w:p>
    <w:p w14:paraId="154057A6" w14:textId="41DBAD70" w:rsidR="00B22128" w:rsidRDefault="00B93707" w:rsidP="00B22128">
      <w:pPr>
        <w:pStyle w:val="ListParagraph"/>
        <w:numPr>
          <w:ilvl w:val="0"/>
          <w:numId w:val="4"/>
        </w:numPr>
      </w:pPr>
      <w:r>
        <w:t>Introduce 360 feedback</w:t>
      </w:r>
    </w:p>
    <w:p w14:paraId="5A3F082E" w14:textId="1555ADF2" w:rsidR="008C4BDC" w:rsidRDefault="008C4BDC" w:rsidP="008C4BDC">
      <w:r>
        <w:t>Currently</w:t>
      </w:r>
      <w:r w:rsidR="00AD7A8E">
        <w:t>,</w:t>
      </w:r>
      <w:r>
        <w:t xml:space="preserve"> performance reviews are </w:t>
      </w:r>
      <w:r w:rsidR="00CA153C">
        <w:t xml:space="preserve">subjective to the evaluation of the direct line </w:t>
      </w:r>
      <w:r w:rsidR="00152AB4">
        <w:t>manager</w:t>
      </w:r>
      <w:r w:rsidR="00D62591">
        <w:t>, leaving potential for bias (CIPD, 2019)</w:t>
      </w:r>
      <w:r w:rsidR="006A44CA">
        <w:t>. Introducing 360 feedback</w:t>
      </w:r>
      <w:r w:rsidR="00D80452">
        <w:t>,</w:t>
      </w:r>
      <w:r w:rsidR="006A44CA">
        <w:t xml:space="preserve"> </w:t>
      </w:r>
      <w:r w:rsidR="00684B2F">
        <w:t xml:space="preserve">similar to </w:t>
      </w:r>
      <w:r w:rsidR="00D80452">
        <w:t xml:space="preserve">that of </w:t>
      </w:r>
      <w:r w:rsidR="00684B2F">
        <w:t>ITV and Vauxhall (Personnel Today, 2009)</w:t>
      </w:r>
      <w:r w:rsidR="00180864">
        <w:t xml:space="preserve"> </w:t>
      </w:r>
      <w:r w:rsidR="00404390">
        <w:t xml:space="preserve">would </w:t>
      </w:r>
      <w:r w:rsidR="00180864">
        <w:t xml:space="preserve">allow for a </w:t>
      </w:r>
      <w:r w:rsidR="0009017C">
        <w:t xml:space="preserve">wider range perspective, helping to make it a more objective and fair process. </w:t>
      </w:r>
    </w:p>
    <w:p w14:paraId="0DFC334A" w14:textId="75C13AD3" w:rsidR="0014205F" w:rsidRDefault="00647583" w:rsidP="005A4B86">
      <w:pPr>
        <w:pStyle w:val="ListParagraph"/>
        <w:numPr>
          <w:ilvl w:val="0"/>
          <w:numId w:val="4"/>
        </w:numPr>
      </w:pPr>
      <w:r>
        <w:t>Recognition</w:t>
      </w:r>
      <w:r w:rsidR="0014205F">
        <w:t xml:space="preserve"> &amp; Talent Planning</w:t>
      </w:r>
    </w:p>
    <w:p w14:paraId="433FC8F2" w14:textId="75507E0C" w:rsidR="00DB7B9C" w:rsidRDefault="004E182F" w:rsidP="008C4BDC">
      <w:r>
        <w:t xml:space="preserve">Continue to promote </w:t>
      </w:r>
      <w:r w:rsidR="000005D4">
        <w:t>a</w:t>
      </w:r>
      <w:r>
        <w:t xml:space="preserve"> feedback culture,</w:t>
      </w:r>
      <w:r w:rsidR="00AB2DBD">
        <w:t xml:space="preserve"> </w:t>
      </w:r>
      <w:r w:rsidR="000005D4">
        <w:t xml:space="preserve">with </w:t>
      </w:r>
      <w:r w:rsidR="002E1456">
        <w:t xml:space="preserve">new </w:t>
      </w:r>
      <w:r w:rsidR="00AB2DBD">
        <w:t>focus</w:t>
      </w:r>
      <w:r w:rsidR="000005D4">
        <w:t xml:space="preserve"> on rewarding people through </w:t>
      </w:r>
      <w:r w:rsidR="00931DCC">
        <w:t>opportunities to achieve, scope to develop skills</w:t>
      </w:r>
      <w:r w:rsidR="00EA16C4">
        <w:t xml:space="preserve">, and support and guidance on career development. </w:t>
      </w:r>
      <w:r w:rsidR="00EA6352">
        <w:t>I would</w:t>
      </w:r>
      <w:r w:rsidR="00EA16C4">
        <w:t xml:space="preserve"> suggest an enhancement to</w:t>
      </w:r>
      <w:r w:rsidR="005C5B97">
        <w:t xml:space="preserve"> the current MADD process</w:t>
      </w:r>
      <w:r w:rsidR="00EA16C4">
        <w:t>, to</w:t>
      </w:r>
      <w:r w:rsidR="005C5B97">
        <w:t xml:space="preserve"> ensur</w:t>
      </w:r>
      <w:r w:rsidR="00EA16C4">
        <w:t>e star performers are</w:t>
      </w:r>
      <w:r w:rsidR="00FE7E88">
        <w:t xml:space="preserve"> </w:t>
      </w:r>
      <w:r w:rsidR="00561024">
        <w:t>recogn</w:t>
      </w:r>
      <w:r w:rsidR="00773A3C">
        <w:t>ised</w:t>
      </w:r>
      <w:r w:rsidR="00561024">
        <w:t xml:space="preserve"> and</w:t>
      </w:r>
      <w:r w:rsidR="00FE7E88">
        <w:t xml:space="preserve"> provided with </w:t>
      </w:r>
      <w:r w:rsidR="00EA6352">
        <w:t xml:space="preserve">growth </w:t>
      </w:r>
      <w:r w:rsidR="005C5B97">
        <w:t>development opportunities</w:t>
      </w:r>
      <w:r w:rsidR="005F75D6">
        <w:t xml:space="preserve">. </w:t>
      </w:r>
      <w:r w:rsidR="008E2411">
        <w:t xml:space="preserve"> </w:t>
      </w:r>
    </w:p>
    <w:p w14:paraId="54E60A7A" w14:textId="77777777" w:rsidR="008C4BDC" w:rsidRDefault="008C4BDC" w:rsidP="008C4BDC">
      <w:pPr>
        <w:pStyle w:val="ListParagraph"/>
        <w:ind w:left="360"/>
      </w:pPr>
    </w:p>
    <w:p w14:paraId="7F6A0FAC" w14:textId="77777777" w:rsidR="000A413F" w:rsidRDefault="000A413F" w:rsidP="00B22128">
      <w:pPr>
        <w:pStyle w:val="ListParagraph"/>
        <w:numPr>
          <w:ilvl w:val="0"/>
          <w:numId w:val="4"/>
        </w:numPr>
      </w:pPr>
      <w:r>
        <w:t xml:space="preserve">Implement an Onboarding policy </w:t>
      </w:r>
    </w:p>
    <w:p w14:paraId="567D128D" w14:textId="5EDC8C35" w:rsidR="007A4883" w:rsidRDefault="007A4883" w:rsidP="000A413F">
      <w:r>
        <w:t xml:space="preserve">You </w:t>
      </w:r>
      <w:r w:rsidR="00FE53F1">
        <w:t>cannot</w:t>
      </w:r>
      <w:r>
        <w:t xml:space="preserve"> take back a first impression, </w:t>
      </w:r>
      <w:r w:rsidR="00FE53F1">
        <w:t>therefore,</w:t>
      </w:r>
      <w:r>
        <w:t xml:space="preserve"> </w:t>
      </w:r>
      <w:r w:rsidR="006F1E4D">
        <w:t>it is</w:t>
      </w:r>
      <w:r>
        <w:t xml:space="preserve"> crucial that the first </w:t>
      </w:r>
      <w:r w:rsidR="00FE53F1">
        <w:t>experience</w:t>
      </w:r>
      <w:r>
        <w:t xml:space="preserve"> a </w:t>
      </w:r>
      <w:r w:rsidR="00FE53F1">
        <w:t xml:space="preserve">potential </w:t>
      </w:r>
      <w:r w:rsidR="009D740E">
        <w:t xml:space="preserve">new </w:t>
      </w:r>
      <w:r w:rsidR="00FE53F1">
        <w:t>employee has</w:t>
      </w:r>
      <w:r w:rsidR="009D740E">
        <w:t xml:space="preserve"> with the organisation,</w:t>
      </w:r>
      <w:r w:rsidR="00FE53F1">
        <w:t xml:space="preserve"> is </w:t>
      </w:r>
      <w:r w:rsidR="009D740E">
        <w:t>a great</w:t>
      </w:r>
      <w:r w:rsidR="00FE53F1">
        <w:t xml:space="preserve"> one</w:t>
      </w:r>
      <w:r w:rsidR="009D740E">
        <w:t xml:space="preserve">. </w:t>
      </w:r>
      <w:r w:rsidR="00645C7C">
        <w:t xml:space="preserve">With this in mind, </w:t>
      </w:r>
      <w:r w:rsidR="006F1E4D">
        <w:t>I would</w:t>
      </w:r>
      <w:r w:rsidR="009D740E">
        <w:t xml:space="preserve"> recommend the organisation </w:t>
      </w:r>
      <w:r w:rsidR="00220CF0">
        <w:t>carry o</w:t>
      </w:r>
      <w:r w:rsidR="00E13741">
        <w:t>ut</w:t>
      </w:r>
      <w:r w:rsidR="00220CF0">
        <w:t xml:space="preserve"> a</w:t>
      </w:r>
      <w:r w:rsidR="00E13741">
        <w:t xml:space="preserve"> full</w:t>
      </w:r>
      <w:r w:rsidR="00220CF0">
        <w:t xml:space="preserve"> review of their onboarding/Induction process</w:t>
      </w:r>
      <w:r w:rsidR="00E13741">
        <w:t xml:space="preserve">, </w:t>
      </w:r>
      <w:r w:rsidR="00220CF0">
        <w:t>implement</w:t>
      </w:r>
      <w:r w:rsidR="00E13741">
        <w:t>ing</w:t>
      </w:r>
      <w:r w:rsidR="00220CF0">
        <w:t xml:space="preserve"> a formal policy </w:t>
      </w:r>
      <w:r w:rsidR="00E13741">
        <w:t>that outlines</w:t>
      </w:r>
      <w:r w:rsidR="00854E9E">
        <w:t xml:space="preserve">; </w:t>
      </w:r>
      <w:r w:rsidR="00220CF0">
        <w:t>actions</w:t>
      </w:r>
      <w:r w:rsidR="00854E9E">
        <w:t>,</w:t>
      </w:r>
      <w:r w:rsidR="00220CF0">
        <w:t xml:space="preserve"> </w:t>
      </w:r>
      <w:r w:rsidR="00854E9E">
        <w:t>roles,</w:t>
      </w:r>
      <w:r w:rsidR="00220CF0">
        <w:t xml:space="preserve"> and responsibilities</w:t>
      </w:r>
      <w:r w:rsidR="008D792E">
        <w:t>,</w:t>
      </w:r>
      <w:r w:rsidR="00220CF0">
        <w:t xml:space="preserve"> </w:t>
      </w:r>
      <w:r w:rsidR="008D792E">
        <w:t>ensuring</w:t>
      </w:r>
      <w:r w:rsidR="00220CF0">
        <w:t xml:space="preserve"> that every new starter receives </w:t>
      </w:r>
      <w:r w:rsidR="008D792E">
        <w:t>the crucial information</w:t>
      </w:r>
      <w:r w:rsidR="00CE211A">
        <w:t xml:space="preserve"> and training</w:t>
      </w:r>
      <w:r w:rsidR="008D792E">
        <w:t xml:space="preserve"> needed</w:t>
      </w:r>
      <w:r w:rsidR="00CE211A">
        <w:t xml:space="preserve"> for them to become a high performing member of the organisation.  </w:t>
      </w:r>
      <w:r w:rsidR="008D792E">
        <w:t xml:space="preserve"> </w:t>
      </w:r>
    </w:p>
    <w:p w14:paraId="657A4039" w14:textId="06C9C39E" w:rsidR="00B42E4C" w:rsidRDefault="00424A15" w:rsidP="00E55609">
      <w:r>
        <w:t>I believe my above recommendations would</w:t>
      </w:r>
      <w:r w:rsidR="00366596">
        <w:t xml:space="preserve"> have a positive</w:t>
      </w:r>
      <w:r>
        <w:t xml:space="preserve"> </w:t>
      </w:r>
      <w:r w:rsidR="007C40A5">
        <w:t>impact on engagement and motivation</w:t>
      </w:r>
      <w:r w:rsidR="00FC49B3">
        <w:t>,</w:t>
      </w:r>
      <w:r w:rsidR="007C40A5">
        <w:t xml:space="preserve"> which ultimately improves individual performance</w:t>
      </w:r>
      <w:r w:rsidR="006E10AB">
        <w:t xml:space="preserve"> (Armstrong, 2010, P.112), </w:t>
      </w:r>
      <w:r w:rsidR="00B71A19">
        <w:t xml:space="preserve">with the hope to have a positive </w:t>
      </w:r>
      <w:r w:rsidR="00A81F8A">
        <w:t xml:space="preserve">influence on Organisational performance. </w:t>
      </w:r>
    </w:p>
    <w:p w14:paraId="515ACFC0" w14:textId="0A869C93" w:rsidR="009B2992" w:rsidRPr="005026A0" w:rsidRDefault="009B2992" w:rsidP="00CD4FD9">
      <w:pPr>
        <w:pStyle w:val="Heading1"/>
        <w:rPr>
          <w:color w:val="auto"/>
          <w:u w:val="single"/>
        </w:rPr>
      </w:pPr>
      <w:bookmarkStart w:id="12" w:name="_Toc52297773"/>
      <w:r w:rsidRPr="005026A0">
        <w:rPr>
          <w:color w:val="auto"/>
          <w:u w:val="single"/>
        </w:rPr>
        <w:lastRenderedPageBreak/>
        <w:t xml:space="preserve">Evidence </w:t>
      </w:r>
      <w:r w:rsidR="00CD4FD9" w:rsidRPr="005026A0">
        <w:rPr>
          <w:color w:val="auto"/>
          <w:u w:val="single"/>
        </w:rPr>
        <w:t>for LO3</w:t>
      </w:r>
      <w:bookmarkEnd w:id="12"/>
    </w:p>
    <w:p w14:paraId="6931642E" w14:textId="77777777" w:rsidR="00CD4FD9" w:rsidRPr="00CD4FD9" w:rsidRDefault="00CD4FD9" w:rsidP="00CD4FD9"/>
    <w:p w14:paraId="0AE5AFD0" w14:textId="35E78485" w:rsidR="00F642DC" w:rsidRPr="00FC2433" w:rsidRDefault="00DF763E" w:rsidP="005206C1">
      <w:pPr>
        <w:rPr>
          <w:rStyle w:val="Hyperlink"/>
          <w:color w:val="auto"/>
          <w:u w:val="none"/>
        </w:rPr>
      </w:pPr>
      <w:r>
        <w:object w:dxaOrig="1520" w:dyaOrig="987" w14:anchorId="08607FAF">
          <v:shape id="_x0000_i1187" type="#_x0000_t75" style="width:76.2pt;height:49.2pt" o:ole="">
            <v:imagedata r:id="rId75" o:title=""/>
          </v:shape>
          <o:OLEObject Type="Embed" ProgID="AcroExch.Document.DC" ShapeID="_x0000_i1187" DrawAspect="Icon" ObjectID="_1662911784" r:id="rId76"/>
        </w:object>
      </w:r>
      <w:r>
        <w:object w:dxaOrig="1520" w:dyaOrig="987" w14:anchorId="09367946">
          <v:shape id="_x0000_i1185" type="#_x0000_t75" style="width:76.2pt;height:49.2pt" o:ole="">
            <v:imagedata r:id="rId77" o:title=""/>
          </v:shape>
          <o:OLEObject Type="Embed" ProgID="AcroExch.Document.DC" ShapeID="_x0000_i1185" DrawAspect="Icon" ObjectID="_1662911785" r:id="rId78"/>
        </w:object>
      </w:r>
      <w:bookmarkStart w:id="13" w:name="_MON_1662909807"/>
      <w:bookmarkEnd w:id="13"/>
      <w:r w:rsidR="00627617">
        <w:object w:dxaOrig="1520" w:dyaOrig="987" w14:anchorId="1B1B26A2">
          <v:shape id="_x0000_i1188" type="#_x0000_t75" style="width:76.2pt;height:49.2pt" o:ole="">
            <v:imagedata r:id="rId79" o:title=""/>
          </v:shape>
          <o:OLEObject Type="Embed" ProgID="Word.Document.12" ShapeID="_x0000_i1188" DrawAspect="Icon" ObjectID="_1662911786" r:id="rId80">
            <o:FieldCodes>\s</o:FieldCodes>
          </o:OLEObject>
        </w:object>
      </w:r>
    </w:p>
    <w:p w14:paraId="603833DB" w14:textId="0181642A" w:rsidR="00F642DC" w:rsidRDefault="00F642DC" w:rsidP="00CD4FD9">
      <w:pPr>
        <w:pStyle w:val="Heading1"/>
        <w:rPr>
          <w:color w:val="auto"/>
        </w:rPr>
      </w:pPr>
      <w:bookmarkStart w:id="14" w:name="_Toc52297774"/>
      <w:r w:rsidRPr="00CD4FD9">
        <w:rPr>
          <w:color w:val="auto"/>
        </w:rPr>
        <w:t>References</w:t>
      </w:r>
      <w:r w:rsidR="00CD4FD9" w:rsidRPr="00CD4FD9">
        <w:rPr>
          <w:color w:val="auto"/>
        </w:rPr>
        <w:t xml:space="preserve"> for LO3</w:t>
      </w:r>
      <w:bookmarkEnd w:id="14"/>
    </w:p>
    <w:p w14:paraId="5BEC508F" w14:textId="77777777" w:rsidR="00CD4FD9" w:rsidRPr="00CD4FD9" w:rsidRDefault="00CD4FD9" w:rsidP="00CD4FD9"/>
    <w:p w14:paraId="28967B42" w14:textId="12624D32" w:rsidR="00F642DC" w:rsidRDefault="00F642DC" w:rsidP="00E55609">
      <w:pPr>
        <w:rPr>
          <w:rStyle w:val="Hyperlink"/>
        </w:rPr>
      </w:pPr>
      <w:r>
        <w:t xml:space="preserve">Armstrong, M. (2010) </w:t>
      </w:r>
      <w:r w:rsidRPr="00B03E14">
        <w:rPr>
          <w:i/>
          <w:iCs/>
        </w:rPr>
        <w:t>Armstrong’s handbook of reward management practise</w:t>
      </w:r>
      <w:r>
        <w:t>:</w:t>
      </w:r>
      <w:r w:rsidRPr="00DC4EEB">
        <w:rPr>
          <w:i/>
          <w:iCs/>
        </w:rPr>
        <w:t xml:space="preserve"> Improving performance through reward</w:t>
      </w:r>
      <w:r>
        <w:t>. 3</w:t>
      </w:r>
      <w:r w:rsidRPr="00C25C24">
        <w:rPr>
          <w:vertAlign w:val="superscript"/>
        </w:rPr>
        <w:t>rd</w:t>
      </w:r>
      <w:r>
        <w:t xml:space="preserve"> </w:t>
      </w:r>
      <w:proofErr w:type="spellStart"/>
      <w:r>
        <w:t>edn</w:t>
      </w:r>
      <w:proofErr w:type="spellEnd"/>
      <w:r>
        <w:t>. London: Kogan Page</w:t>
      </w:r>
    </w:p>
    <w:p w14:paraId="30034B66" w14:textId="77777777" w:rsidR="00F642DC" w:rsidRDefault="00F642DC" w:rsidP="00E55609">
      <w:r>
        <w:t>Armstrong, M. (2017) People Management Article ‘</w:t>
      </w:r>
      <w:r w:rsidRPr="005F3883">
        <w:rPr>
          <w:i/>
          <w:iCs/>
        </w:rPr>
        <w:t>How can we fix performance management?</w:t>
      </w:r>
      <w:r>
        <w:t xml:space="preserve">’. Available at: </w:t>
      </w:r>
      <w:hyperlink r:id="rId81" w:anchor="_ga=2.234717086.1038224926.1552657222-1720027656.1545140203" w:history="1">
        <w:r>
          <w:rPr>
            <w:rStyle w:val="Hyperlink"/>
          </w:rPr>
          <w:t>https://www.peoplemanagement.co.uk/voices/comment/fix-performance-management#_ga=2.234717086.1038224926.1552657222-1720027656.1545140203</w:t>
        </w:r>
      </w:hyperlink>
      <w:r>
        <w:t xml:space="preserve"> (Accessed on: 21</w:t>
      </w:r>
      <w:r w:rsidRPr="005F3883">
        <w:rPr>
          <w:vertAlign w:val="superscript"/>
        </w:rPr>
        <w:t>st</w:t>
      </w:r>
      <w:r>
        <w:t xml:space="preserve"> September 2020). </w:t>
      </w:r>
    </w:p>
    <w:p w14:paraId="09705948" w14:textId="77777777" w:rsidR="00F642DC" w:rsidRDefault="00F642DC" w:rsidP="000456F5">
      <w:pPr>
        <w:spacing w:after="375"/>
        <w:textAlignment w:val="baseline"/>
      </w:pPr>
      <w:r>
        <w:t xml:space="preserve">Chartered Management Institute (2011) Setting SMART Objectives Checklist 231. Available at: </w:t>
      </w:r>
      <w:hyperlink r:id="rId82" w:history="1">
        <w:r>
          <w:rPr>
            <w:rStyle w:val="Hyperlink"/>
          </w:rPr>
          <w:t>https://moodle.uwtsd.ac.uk/pluginfile.php/249551/mod_resource/content/1/CMI%20Setting%20Objectives.pdf</w:t>
        </w:r>
      </w:hyperlink>
      <w:r>
        <w:t xml:space="preserve"> (Accessed on: 21</w:t>
      </w:r>
      <w:r w:rsidRPr="007F32DE">
        <w:rPr>
          <w:vertAlign w:val="superscript"/>
        </w:rPr>
        <w:t>st</w:t>
      </w:r>
      <w:r>
        <w:t xml:space="preserve"> September 2020) </w:t>
      </w:r>
    </w:p>
    <w:p w14:paraId="361DCEBD" w14:textId="77777777" w:rsidR="00F642DC" w:rsidRDefault="00F642DC" w:rsidP="00E55609">
      <w:r>
        <w:t xml:space="preserve">CIPD (2019) Performance reviews. Available at: </w:t>
      </w:r>
      <w:hyperlink r:id="rId83" w:history="1">
        <w:r>
          <w:rPr>
            <w:rStyle w:val="Hyperlink"/>
          </w:rPr>
          <w:t>https://www.cipd.co.uk/knowledge/fundamentals/people/performance/appraisals-factsheet</w:t>
        </w:r>
      </w:hyperlink>
      <w:r>
        <w:t xml:space="preserve"> (Accessed on: 27</w:t>
      </w:r>
      <w:r w:rsidRPr="00A9514F">
        <w:rPr>
          <w:vertAlign w:val="superscript"/>
        </w:rPr>
        <w:t>th</w:t>
      </w:r>
      <w:r>
        <w:t xml:space="preserve"> September 2020). </w:t>
      </w:r>
    </w:p>
    <w:p w14:paraId="3090E940" w14:textId="0F777BCE" w:rsidR="00F642DC" w:rsidRDefault="00F642DC" w:rsidP="00FC2433">
      <w:pPr>
        <w:spacing w:after="0"/>
      </w:pPr>
      <w:r>
        <w:t xml:space="preserve">Clear Review (2019). The UK Performance Management Report 2019. Available at: </w:t>
      </w:r>
      <w:hyperlink r:id="rId84" w:history="1">
        <w:r>
          <w:rPr>
            <w:rStyle w:val="Hyperlink"/>
          </w:rPr>
          <w:t>https://moodle.uwtsd.ac.uk/pluginfile.php/318521/mod_resource/content/1/UK_PerformanceReport_2019.pdf</w:t>
        </w:r>
      </w:hyperlink>
      <w:r>
        <w:t xml:space="preserve">  (Accessed on: 13</w:t>
      </w:r>
      <w:r w:rsidRPr="0005659E">
        <w:rPr>
          <w:vertAlign w:val="superscript"/>
        </w:rPr>
        <w:t>th</w:t>
      </w:r>
      <w:r>
        <w:t xml:space="preserve"> September 2020).</w:t>
      </w:r>
    </w:p>
    <w:p w14:paraId="75D53A91" w14:textId="77777777" w:rsidR="009E2F30" w:rsidRDefault="009E2F30" w:rsidP="00FC2433">
      <w:pPr>
        <w:spacing w:after="0"/>
      </w:pPr>
    </w:p>
    <w:p w14:paraId="425105C1" w14:textId="77777777" w:rsidR="00F642DC" w:rsidRDefault="00F642DC" w:rsidP="00E55609">
      <w:r>
        <w:t>Harvard Business Review (2019) Peak Performance Report.</w:t>
      </w:r>
      <w:r w:rsidRPr="00FC2433">
        <w:rPr>
          <w:i/>
          <w:iCs/>
        </w:rPr>
        <w:t xml:space="preserve"> How combining employee engagement and performance management fuels Organizational success</w:t>
      </w:r>
      <w:r>
        <w:t xml:space="preserve">. Available at: </w:t>
      </w:r>
      <w:hyperlink r:id="rId85" w:history="1">
        <w:r w:rsidRPr="00CC2EC2">
          <w:rPr>
            <w:rStyle w:val="Hyperlink"/>
          </w:rPr>
          <w:t>https://hbr.org/resources/pdfs/comm/glint/Peakperformance.pdf</w:t>
        </w:r>
      </w:hyperlink>
      <w:r>
        <w:t xml:space="preserve"> (Accessed on: 27</w:t>
      </w:r>
      <w:r w:rsidRPr="00FC2433">
        <w:rPr>
          <w:vertAlign w:val="superscript"/>
        </w:rPr>
        <w:t>th</w:t>
      </w:r>
      <w:r>
        <w:t xml:space="preserve"> September 2020). </w:t>
      </w:r>
    </w:p>
    <w:p w14:paraId="39569E39" w14:textId="77777777" w:rsidR="00F642DC" w:rsidRDefault="00F642DC" w:rsidP="00E55609">
      <w:r>
        <w:t xml:space="preserve">Hr-Inform (n.d.) Performance Appraisals. Available at: </w:t>
      </w:r>
      <w:hyperlink r:id="rId86" w:history="1">
        <w:r>
          <w:rPr>
            <w:rStyle w:val="Hyperlink"/>
          </w:rPr>
          <w:t>https://www.hr-inform.co.uk/how-to-guide/how-to-carry-out-performance-appraisals</w:t>
        </w:r>
      </w:hyperlink>
      <w:r>
        <w:t xml:space="preserve"> (Accessed on: 21</w:t>
      </w:r>
      <w:r w:rsidRPr="00E55609">
        <w:rPr>
          <w:vertAlign w:val="superscript"/>
        </w:rPr>
        <w:t>st</w:t>
      </w:r>
      <w:r>
        <w:t xml:space="preserve"> September 2020)</w:t>
      </w:r>
    </w:p>
    <w:p w14:paraId="4B00B3C4" w14:textId="77777777" w:rsidR="00F642DC" w:rsidRDefault="00F642DC" w:rsidP="000456F5">
      <w:pPr>
        <w:spacing w:after="375"/>
        <w:textAlignment w:val="baseline"/>
      </w:pPr>
      <w:r>
        <w:rPr>
          <w:rFonts w:eastAsia="Times New Roman" w:cstheme="minorHAnsi"/>
          <w:color w:val="000000"/>
          <w:lang w:eastAsia="en-GB"/>
        </w:rPr>
        <w:t xml:space="preserve">McKinsey &amp; Company (2019) </w:t>
      </w:r>
      <w:r w:rsidRPr="000A63F4">
        <w:rPr>
          <w:rFonts w:eastAsia="Times New Roman" w:cstheme="minorHAnsi"/>
          <w:i/>
          <w:iCs/>
          <w:color w:val="000000"/>
          <w:lang w:eastAsia="en-GB"/>
        </w:rPr>
        <w:t xml:space="preserve">‘Setting the ‘HOW’ in performance management’ </w:t>
      </w:r>
      <w:r>
        <w:rPr>
          <w:rFonts w:eastAsia="Times New Roman" w:cstheme="minorHAnsi"/>
          <w:color w:val="000000"/>
          <w:lang w:eastAsia="en-GB"/>
        </w:rPr>
        <w:t xml:space="preserve">Available at: </w:t>
      </w:r>
      <w:hyperlink r:id="rId87" w:history="1">
        <w:r w:rsidRPr="00CC2EC2">
          <w:rPr>
            <w:rStyle w:val="Hyperlink"/>
          </w:rPr>
          <w:t>https://www.mckinsey.com/business-functions/organization/our-insights/the-organization-blog/setting-the-how-in-performance-management</w:t>
        </w:r>
      </w:hyperlink>
      <w:r>
        <w:t xml:space="preserve"> (Accessed on: 21</w:t>
      </w:r>
      <w:r w:rsidRPr="000021A1">
        <w:rPr>
          <w:vertAlign w:val="superscript"/>
        </w:rPr>
        <w:t>st</w:t>
      </w:r>
      <w:r>
        <w:t xml:space="preserve"> September 2020)</w:t>
      </w:r>
    </w:p>
    <w:p w14:paraId="74FD55D8" w14:textId="77777777" w:rsidR="00F642DC" w:rsidRDefault="00F642DC" w:rsidP="00E55609">
      <w:r>
        <w:t xml:space="preserve">Personnel Today (2003) Anonymous 360-feedback drives Vauxhall strategy. Available at: </w:t>
      </w:r>
      <w:hyperlink r:id="rId88" w:history="1">
        <w:r>
          <w:rPr>
            <w:rStyle w:val="Hyperlink"/>
          </w:rPr>
          <w:t>https://www.personneltoday.</w:t>
        </w:r>
        <w:r>
          <w:rPr>
            <w:rStyle w:val="Hyperlink"/>
          </w:rPr>
          <w:t>c</w:t>
        </w:r>
        <w:r>
          <w:rPr>
            <w:rStyle w:val="Hyperlink"/>
          </w:rPr>
          <w:t>om/hr/anonymous-360-feedback-drives-vauxhall-strategy/</w:t>
        </w:r>
      </w:hyperlink>
      <w:r>
        <w:t xml:space="preserve"> (Accessed on: 27</w:t>
      </w:r>
      <w:r w:rsidRPr="003C3528">
        <w:rPr>
          <w:vertAlign w:val="superscript"/>
        </w:rPr>
        <w:t>th</w:t>
      </w:r>
      <w:r>
        <w:t xml:space="preserve"> September 2020). </w:t>
      </w:r>
    </w:p>
    <w:p w14:paraId="35D33209" w14:textId="77777777" w:rsidR="00F642DC" w:rsidRDefault="00F642DC" w:rsidP="00E55609">
      <w:r>
        <w:lastRenderedPageBreak/>
        <w:t xml:space="preserve">Personnel Today (2009) ITV choose TPMG for 360 feedback. Available at: </w:t>
      </w:r>
      <w:hyperlink r:id="rId89" w:history="1">
        <w:r w:rsidRPr="00CC2EC2">
          <w:rPr>
            <w:rStyle w:val="Hyperlink"/>
          </w:rPr>
          <w:t>https://www.personneltoday.com/hr/itv-choose-tpmg-for-360-feedback/</w:t>
        </w:r>
      </w:hyperlink>
      <w:r>
        <w:t xml:space="preserve"> (Accessed on: 27</w:t>
      </w:r>
      <w:r w:rsidRPr="00DC5508">
        <w:rPr>
          <w:vertAlign w:val="superscript"/>
        </w:rPr>
        <w:t>th</w:t>
      </w:r>
      <w:r>
        <w:t xml:space="preserve"> September 2020). </w:t>
      </w:r>
    </w:p>
    <w:p w14:paraId="023352C6" w14:textId="77777777" w:rsidR="00F642DC" w:rsidRDefault="00F642DC" w:rsidP="00E55609">
      <w:r>
        <w:t xml:space="preserve">Tai </w:t>
      </w:r>
      <w:proofErr w:type="spellStart"/>
      <w:r>
        <w:t>Tarian</w:t>
      </w:r>
      <w:proofErr w:type="spellEnd"/>
      <w:r>
        <w:t xml:space="preserve"> (2019) </w:t>
      </w:r>
      <w:r w:rsidRPr="00F71EDF">
        <w:rPr>
          <w:i/>
          <w:iCs/>
        </w:rPr>
        <w:t>Engagement Survey Results</w:t>
      </w:r>
      <w:r>
        <w:t xml:space="preserve">. Internal Tai </w:t>
      </w:r>
      <w:proofErr w:type="spellStart"/>
      <w:r>
        <w:t>Tarian</w:t>
      </w:r>
      <w:proofErr w:type="spellEnd"/>
      <w:r>
        <w:t xml:space="preserve"> Report. Unpublished. </w:t>
      </w:r>
    </w:p>
    <w:p w14:paraId="05FB1EB2" w14:textId="35C3C106" w:rsidR="00F642DC" w:rsidRDefault="00F642DC" w:rsidP="000456F5">
      <w:pPr>
        <w:spacing w:after="375"/>
        <w:textAlignment w:val="baseline"/>
      </w:pPr>
      <w:r>
        <w:t xml:space="preserve">Tai </w:t>
      </w:r>
      <w:proofErr w:type="spellStart"/>
      <w:r>
        <w:t>Tarian</w:t>
      </w:r>
      <w:proofErr w:type="spellEnd"/>
      <w:r>
        <w:t xml:space="preserve"> (2020b) 2019/2020 Annual Review. Available at: </w:t>
      </w:r>
      <w:hyperlink r:id="rId90" w:history="1">
        <w:r>
          <w:rPr>
            <w:rStyle w:val="Hyperlink"/>
          </w:rPr>
          <w:t>https://www.taitarian.co.uk/media/72949/annual-review-2019-2020.pdf</w:t>
        </w:r>
      </w:hyperlink>
      <w:r>
        <w:t xml:space="preserve"> (Accessed on: 27</w:t>
      </w:r>
      <w:r w:rsidRPr="000456F5">
        <w:rPr>
          <w:vertAlign w:val="superscript"/>
        </w:rPr>
        <w:t>th</w:t>
      </w:r>
      <w:r>
        <w:t xml:space="preserve"> September 2020)</w:t>
      </w:r>
    </w:p>
    <w:p w14:paraId="31D0E2DD" w14:textId="359C1067" w:rsidR="00367065" w:rsidRDefault="00367065" w:rsidP="00367065"/>
    <w:p w14:paraId="3F2E0A46" w14:textId="2B1536C4" w:rsidR="00367065" w:rsidRDefault="00367065" w:rsidP="00367065"/>
    <w:p w14:paraId="511160AE" w14:textId="77777777" w:rsidR="00FC5FFC" w:rsidRPr="00367065" w:rsidRDefault="00FC5FFC" w:rsidP="00367065">
      <w:pPr>
        <w:rPr>
          <w:b/>
          <w:bCs/>
          <w:u w:val="single"/>
        </w:rPr>
      </w:pPr>
    </w:p>
    <w:sectPr w:rsidR="00FC5FFC" w:rsidRPr="00367065" w:rsidSect="000A52A9">
      <w:footerReference w:type="default" r:id="rId9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C7BFCB7" w14:textId="77777777" w:rsidR="00C422F2" w:rsidRDefault="00C422F2" w:rsidP="00A0542D">
      <w:pPr>
        <w:spacing w:after="0" w:line="240" w:lineRule="auto"/>
      </w:pPr>
      <w:r>
        <w:separator/>
      </w:r>
    </w:p>
  </w:endnote>
  <w:endnote w:type="continuationSeparator" w:id="0">
    <w:p w14:paraId="0BFC770D" w14:textId="77777777" w:rsidR="00C422F2" w:rsidRDefault="00C422F2" w:rsidP="00A054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6162486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8079DF7" w14:textId="21E02D00" w:rsidR="00A0542D" w:rsidRDefault="00A0542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08353E4" w14:textId="77777777" w:rsidR="00A0542D" w:rsidRDefault="00A0542D">
    <w:pPr>
      <w:pStyle w:val="Footer"/>
    </w:pPr>
  </w:p>
  <w:p w14:paraId="5522EBFE" w14:textId="77777777" w:rsidR="00000000" w:rsidRDefault="00C422F2"/>
  <w:p w14:paraId="526F4E78" w14:textId="77777777" w:rsidR="00000000" w:rsidRDefault="00C422F2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44C6409" w14:textId="77777777" w:rsidR="00C422F2" w:rsidRDefault="00C422F2" w:rsidP="00A0542D">
      <w:pPr>
        <w:spacing w:after="0" w:line="240" w:lineRule="auto"/>
      </w:pPr>
      <w:r>
        <w:separator/>
      </w:r>
    </w:p>
  </w:footnote>
  <w:footnote w:type="continuationSeparator" w:id="0">
    <w:p w14:paraId="3C779065" w14:textId="77777777" w:rsidR="00C422F2" w:rsidRDefault="00C422F2" w:rsidP="00A0542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2D11FD8"/>
    <w:multiLevelType w:val="hybridMultilevel"/>
    <w:tmpl w:val="8D767CF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4DC1236C"/>
    <w:multiLevelType w:val="hybridMultilevel"/>
    <w:tmpl w:val="FCA85992"/>
    <w:lvl w:ilvl="0" w:tplc="8CF650AA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5DB533B"/>
    <w:multiLevelType w:val="hybridMultilevel"/>
    <w:tmpl w:val="234CA6F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69B1715A"/>
    <w:multiLevelType w:val="multilevel"/>
    <w:tmpl w:val="9B2EDE52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0F0D"/>
    <w:rsid w:val="000005D4"/>
    <w:rsid w:val="000021A1"/>
    <w:rsid w:val="000062C0"/>
    <w:rsid w:val="00007FA8"/>
    <w:rsid w:val="00013C74"/>
    <w:rsid w:val="00015171"/>
    <w:rsid w:val="000158AA"/>
    <w:rsid w:val="00020525"/>
    <w:rsid w:val="000223B7"/>
    <w:rsid w:val="00022E0D"/>
    <w:rsid w:val="00027488"/>
    <w:rsid w:val="00031BA9"/>
    <w:rsid w:val="0003617C"/>
    <w:rsid w:val="00036EF2"/>
    <w:rsid w:val="00043B34"/>
    <w:rsid w:val="00043CD4"/>
    <w:rsid w:val="00044349"/>
    <w:rsid w:val="00044921"/>
    <w:rsid w:val="00045381"/>
    <w:rsid w:val="000456F5"/>
    <w:rsid w:val="00045E65"/>
    <w:rsid w:val="000528D0"/>
    <w:rsid w:val="00054B11"/>
    <w:rsid w:val="000552AA"/>
    <w:rsid w:val="00066907"/>
    <w:rsid w:val="00074EF8"/>
    <w:rsid w:val="0007733E"/>
    <w:rsid w:val="00077455"/>
    <w:rsid w:val="00077BDA"/>
    <w:rsid w:val="0008153A"/>
    <w:rsid w:val="000816EB"/>
    <w:rsid w:val="000830E0"/>
    <w:rsid w:val="00084F86"/>
    <w:rsid w:val="0008515B"/>
    <w:rsid w:val="000853D9"/>
    <w:rsid w:val="0009017C"/>
    <w:rsid w:val="000938B2"/>
    <w:rsid w:val="0009746B"/>
    <w:rsid w:val="000A37AA"/>
    <w:rsid w:val="000A413F"/>
    <w:rsid w:val="000A4E9F"/>
    <w:rsid w:val="000A52A9"/>
    <w:rsid w:val="000A53AA"/>
    <w:rsid w:val="000A63F4"/>
    <w:rsid w:val="000B2837"/>
    <w:rsid w:val="000B2AFD"/>
    <w:rsid w:val="000B3E97"/>
    <w:rsid w:val="000C26AA"/>
    <w:rsid w:val="000C3AAD"/>
    <w:rsid w:val="000C5FF6"/>
    <w:rsid w:val="000D12F6"/>
    <w:rsid w:val="000D2AFF"/>
    <w:rsid w:val="000D3129"/>
    <w:rsid w:val="000D3CC0"/>
    <w:rsid w:val="000D47F5"/>
    <w:rsid w:val="000E16D7"/>
    <w:rsid w:val="000E6745"/>
    <w:rsid w:val="000F2129"/>
    <w:rsid w:val="000F63C8"/>
    <w:rsid w:val="00100991"/>
    <w:rsid w:val="00100CF5"/>
    <w:rsid w:val="001013C1"/>
    <w:rsid w:val="00101A20"/>
    <w:rsid w:val="001031BD"/>
    <w:rsid w:val="00104367"/>
    <w:rsid w:val="00105D46"/>
    <w:rsid w:val="00106596"/>
    <w:rsid w:val="00110AF8"/>
    <w:rsid w:val="00122272"/>
    <w:rsid w:val="0012289E"/>
    <w:rsid w:val="00122BC0"/>
    <w:rsid w:val="00123C4C"/>
    <w:rsid w:val="00125690"/>
    <w:rsid w:val="00132292"/>
    <w:rsid w:val="0014205F"/>
    <w:rsid w:val="00150D43"/>
    <w:rsid w:val="00152505"/>
    <w:rsid w:val="00152AB4"/>
    <w:rsid w:val="00153959"/>
    <w:rsid w:val="001558C1"/>
    <w:rsid w:val="001609C9"/>
    <w:rsid w:val="00160E6D"/>
    <w:rsid w:val="00163BFD"/>
    <w:rsid w:val="00167FEA"/>
    <w:rsid w:val="001724E0"/>
    <w:rsid w:val="00173510"/>
    <w:rsid w:val="001757B0"/>
    <w:rsid w:val="001772FF"/>
    <w:rsid w:val="00180864"/>
    <w:rsid w:val="00180B44"/>
    <w:rsid w:val="001819F3"/>
    <w:rsid w:val="0018460D"/>
    <w:rsid w:val="0018482E"/>
    <w:rsid w:val="00191F65"/>
    <w:rsid w:val="0019277E"/>
    <w:rsid w:val="001A283F"/>
    <w:rsid w:val="001B1100"/>
    <w:rsid w:val="001B16D1"/>
    <w:rsid w:val="001B217A"/>
    <w:rsid w:val="001B5DD0"/>
    <w:rsid w:val="001B718F"/>
    <w:rsid w:val="001C013B"/>
    <w:rsid w:val="001C3B7C"/>
    <w:rsid w:val="001C44DA"/>
    <w:rsid w:val="001C4653"/>
    <w:rsid w:val="001C5D9C"/>
    <w:rsid w:val="001C6323"/>
    <w:rsid w:val="001C6EA0"/>
    <w:rsid w:val="001C6FE1"/>
    <w:rsid w:val="001D206C"/>
    <w:rsid w:val="001D3BAD"/>
    <w:rsid w:val="001D455B"/>
    <w:rsid w:val="001E1083"/>
    <w:rsid w:val="001E6CDE"/>
    <w:rsid w:val="001F14D8"/>
    <w:rsid w:val="001F1CE7"/>
    <w:rsid w:val="001F6A05"/>
    <w:rsid w:val="00200763"/>
    <w:rsid w:val="002117B7"/>
    <w:rsid w:val="0021290D"/>
    <w:rsid w:val="00212D99"/>
    <w:rsid w:val="00213009"/>
    <w:rsid w:val="0021537F"/>
    <w:rsid w:val="00220CF0"/>
    <w:rsid w:val="00221C7E"/>
    <w:rsid w:val="0022212F"/>
    <w:rsid w:val="00222EAE"/>
    <w:rsid w:val="0022398B"/>
    <w:rsid w:val="00224E87"/>
    <w:rsid w:val="00231DF7"/>
    <w:rsid w:val="00232104"/>
    <w:rsid w:val="00232FA2"/>
    <w:rsid w:val="00235972"/>
    <w:rsid w:val="0024487E"/>
    <w:rsid w:val="002449C5"/>
    <w:rsid w:val="0024584C"/>
    <w:rsid w:val="0024606E"/>
    <w:rsid w:val="00251B4A"/>
    <w:rsid w:val="0025642B"/>
    <w:rsid w:val="0026285F"/>
    <w:rsid w:val="0026644D"/>
    <w:rsid w:val="00271F0F"/>
    <w:rsid w:val="002801B0"/>
    <w:rsid w:val="00280ED6"/>
    <w:rsid w:val="002826F1"/>
    <w:rsid w:val="00282AFB"/>
    <w:rsid w:val="00282C28"/>
    <w:rsid w:val="00284DF8"/>
    <w:rsid w:val="002850A9"/>
    <w:rsid w:val="0029124C"/>
    <w:rsid w:val="002924FB"/>
    <w:rsid w:val="00292FE0"/>
    <w:rsid w:val="0029487E"/>
    <w:rsid w:val="00295851"/>
    <w:rsid w:val="00296DAF"/>
    <w:rsid w:val="002A4F2C"/>
    <w:rsid w:val="002A64B7"/>
    <w:rsid w:val="002B0954"/>
    <w:rsid w:val="002B098A"/>
    <w:rsid w:val="002B0A9B"/>
    <w:rsid w:val="002B0D21"/>
    <w:rsid w:val="002B77C1"/>
    <w:rsid w:val="002C1A4C"/>
    <w:rsid w:val="002C7006"/>
    <w:rsid w:val="002D07EC"/>
    <w:rsid w:val="002D4882"/>
    <w:rsid w:val="002D5F02"/>
    <w:rsid w:val="002D62A8"/>
    <w:rsid w:val="002D7B5C"/>
    <w:rsid w:val="002E1456"/>
    <w:rsid w:val="002E3191"/>
    <w:rsid w:val="002E6CC5"/>
    <w:rsid w:val="002F0717"/>
    <w:rsid w:val="002F083B"/>
    <w:rsid w:val="002F0EAD"/>
    <w:rsid w:val="002F1F80"/>
    <w:rsid w:val="002F2EA1"/>
    <w:rsid w:val="002F33F8"/>
    <w:rsid w:val="002F4994"/>
    <w:rsid w:val="002F5086"/>
    <w:rsid w:val="00300A04"/>
    <w:rsid w:val="00302476"/>
    <w:rsid w:val="00302C6A"/>
    <w:rsid w:val="00302DD1"/>
    <w:rsid w:val="0030372C"/>
    <w:rsid w:val="00304622"/>
    <w:rsid w:val="0030582F"/>
    <w:rsid w:val="00312A9A"/>
    <w:rsid w:val="00312EA7"/>
    <w:rsid w:val="003203C7"/>
    <w:rsid w:val="00322E7C"/>
    <w:rsid w:val="00325708"/>
    <w:rsid w:val="003258B2"/>
    <w:rsid w:val="0032628D"/>
    <w:rsid w:val="00326504"/>
    <w:rsid w:val="00327DD1"/>
    <w:rsid w:val="00327FFA"/>
    <w:rsid w:val="00330FC8"/>
    <w:rsid w:val="00337FBB"/>
    <w:rsid w:val="003404D4"/>
    <w:rsid w:val="00340EAE"/>
    <w:rsid w:val="00343A4C"/>
    <w:rsid w:val="00344ADB"/>
    <w:rsid w:val="00351AD7"/>
    <w:rsid w:val="0035226A"/>
    <w:rsid w:val="00352CB2"/>
    <w:rsid w:val="00352E40"/>
    <w:rsid w:val="00360DB8"/>
    <w:rsid w:val="00361720"/>
    <w:rsid w:val="0036268F"/>
    <w:rsid w:val="003635F2"/>
    <w:rsid w:val="003641C9"/>
    <w:rsid w:val="00366596"/>
    <w:rsid w:val="00367065"/>
    <w:rsid w:val="00372943"/>
    <w:rsid w:val="00372BC2"/>
    <w:rsid w:val="003739FB"/>
    <w:rsid w:val="00384380"/>
    <w:rsid w:val="00385093"/>
    <w:rsid w:val="00385CC2"/>
    <w:rsid w:val="003860EE"/>
    <w:rsid w:val="0038678B"/>
    <w:rsid w:val="003870E3"/>
    <w:rsid w:val="003874F8"/>
    <w:rsid w:val="00390419"/>
    <w:rsid w:val="0039127D"/>
    <w:rsid w:val="003913F9"/>
    <w:rsid w:val="00396D98"/>
    <w:rsid w:val="0039708C"/>
    <w:rsid w:val="003971C7"/>
    <w:rsid w:val="00397C0A"/>
    <w:rsid w:val="00397F57"/>
    <w:rsid w:val="003A06A6"/>
    <w:rsid w:val="003A138B"/>
    <w:rsid w:val="003A20CC"/>
    <w:rsid w:val="003A28AE"/>
    <w:rsid w:val="003B4AD9"/>
    <w:rsid w:val="003B771C"/>
    <w:rsid w:val="003C2D63"/>
    <w:rsid w:val="003C3528"/>
    <w:rsid w:val="003C3DF6"/>
    <w:rsid w:val="003D7696"/>
    <w:rsid w:val="003D7B94"/>
    <w:rsid w:val="003E0D2B"/>
    <w:rsid w:val="003E2DB8"/>
    <w:rsid w:val="003E3706"/>
    <w:rsid w:val="003E5C02"/>
    <w:rsid w:val="003E79F0"/>
    <w:rsid w:val="003F28C8"/>
    <w:rsid w:val="003F3C81"/>
    <w:rsid w:val="003F58C8"/>
    <w:rsid w:val="003F6DBC"/>
    <w:rsid w:val="00404132"/>
    <w:rsid w:val="00404390"/>
    <w:rsid w:val="00407999"/>
    <w:rsid w:val="004107D5"/>
    <w:rsid w:val="00416301"/>
    <w:rsid w:val="004206F5"/>
    <w:rsid w:val="00424A15"/>
    <w:rsid w:val="00433907"/>
    <w:rsid w:val="00434FE9"/>
    <w:rsid w:val="00435A02"/>
    <w:rsid w:val="0043670C"/>
    <w:rsid w:val="0044249C"/>
    <w:rsid w:val="00446642"/>
    <w:rsid w:val="00453076"/>
    <w:rsid w:val="00455A6D"/>
    <w:rsid w:val="00456689"/>
    <w:rsid w:val="00460F0D"/>
    <w:rsid w:val="00466A64"/>
    <w:rsid w:val="00467179"/>
    <w:rsid w:val="00467760"/>
    <w:rsid w:val="0047120B"/>
    <w:rsid w:val="00472307"/>
    <w:rsid w:val="004740C7"/>
    <w:rsid w:val="004747DC"/>
    <w:rsid w:val="004839A1"/>
    <w:rsid w:val="00485FAE"/>
    <w:rsid w:val="00491EB4"/>
    <w:rsid w:val="004938C8"/>
    <w:rsid w:val="00495634"/>
    <w:rsid w:val="004957D8"/>
    <w:rsid w:val="004A03F7"/>
    <w:rsid w:val="004A243B"/>
    <w:rsid w:val="004A4244"/>
    <w:rsid w:val="004A4AAE"/>
    <w:rsid w:val="004A4C9E"/>
    <w:rsid w:val="004A6CF9"/>
    <w:rsid w:val="004A771E"/>
    <w:rsid w:val="004B0214"/>
    <w:rsid w:val="004B4EB5"/>
    <w:rsid w:val="004B627A"/>
    <w:rsid w:val="004C1DA0"/>
    <w:rsid w:val="004C369C"/>
    <w:rsid w:val="004C7314"/>
    <w:rsid w:val="004D641D"/>
    <w:rsid w:val="004D6B42"/>
    <w:rsid w:val="004D7BC6"/>
    <w:rsid w:val="004E182F"/>
    <w:rsid w:val="004E5783"/>
    <w:rsid w:val="004E6CCB"/>
    <w:rsid w:val="004F192E"/>
    <w:rsid w:val="004F55B3"/>
    <w:rsid w:val="00500FB7"/>
    <w:rsid w:val="005026A0"/>
    <w:rsid w:val="005048CF"/>
    <w:rsid w:val="005152F2"/>
    <w:rsid w:val="005164F4"/>
    <w:rsid w:val="005179FF"/>
    <w:rsid w:val="005206C1"/>
    <w:rsid w:val="00522863"/>
    <w:rsid w:val="00522B5C"/>
    <w:rsid w:val="005252E7"/>
    <w:rsid w:val="00527958"/>
    <w:rsid w:val="00527B60"/>
    <w:rsid w:val="00530D95"/>
    <w:rsid w:val="00530F9E"/>
    <w:rsid w:val="00531F95"/>
    <w:rsid w:val="0053271E"/>
    <w:rsid w:val="00532FF0"/>
    <w:rsid w:val="00533E44"/>
    <w:rsid w:val="00535DE8"/>
    <w:rsid w:val="005377FA"/>
    <w:rsid w:val="00540A95"/>
    <w:rsid w:val="00542555"/>
    <w:rsid w:val="0054330F"/>
    <w:rsid w:val="00545E87"/>
    <w:rsid w:val="0054641B"/>
    <w:rsid w:val="00547830"/>
    <w:rsid w:val="00554B17"/>
    <w:rsid w:val="00555677"/>
    <w:rsid w:val="00557BFE"/>
    <w:rsid w:val="0056022E"/>
    <w:rsid w:val="00561024"/>
    <w:rsid w:val="00561594"/>
    <w:rsid w:val="005616BF"/>
    <w:rsid w:val="00562621"/>
    <w:rsid w:val="005632EF"/>
    <w:rsid w:val="00563DDB"/>
    <w:rsid w:val="0056721A"/>
    <w:rsid w:val="00567571"/>
    <w:rsid w:val="00570141"/>
    <w:rsid w:val="005712C4"/>
    <w:rsid w:val="0057250D"/>
    <w:rsid w:val="0057351C"/>
    <w:rsid w:val="00575C54"/>
    <w:rsid w:val="00582F46"/>
    <w:rsid w:val="00583CAE"/>
    <w:rsid w:val="005847EB"/>
    <w:rsid w:val="00586851"/>
    <w:rsid w:val="00587060"/>
    <w:rsid w:val="005879DC"/>
    <w:rsid w:val="00592365"/>
    <w:rsid w:val="005A032E"/>
    <w:rsid w:val="005A2A57"/>
    <w:rsid w:val="005A3663"/>
    <w:rsid w:val="005A4B86"/>
    <w:rsid w:val="005A647E"/>
    <w:rsid w:val="005A698F"/>
    <w:rsid w:val="005B0EF2"/>
    <w:rsid w:val="005B695C"/>
    <w:rsid w:val="005B6AA5"/>
    <w:rsid w:val="005B6D54"/>
    <w:rsid w:val="005B705A"/>
    <w:rsid w:val="005C0354"/>
    <w:rsid w:val="005C26BA"/>
    <w:rsid w:val="005C5B97"/>
    <w:rsid w:val="005C6298"/>
    <w:rsid w:val="005C66E9"/>
    <w:rsid w:val="005D00C6"/>
    <w:rsid w:val="005D5C20"/>
    <w:rsid w:val="005D7008"/>
    <w:rsid w:val="005E178C"/>
    <w:rsid w:val="005E5834"/>
    <w:rsid w:val="005F386D"/>
    <w:rsid w:val="005F3883"/>
    <w:rsid w:val="005F4EBF"/>
    <w:rsid w:val="005F75D6"/>
    <w:rsid w:val="005F7BAD"/>
    <w:rsid w:val="005F7BDE"/>
    <w:rsid w:val="00603C16"/>
    <w:rsid w:val="006055E6"/>
    <w:rsid w:val="00606377"/>
    <w:rsid w:val="0060758C"/>
    <w:rsid w:val="00610FA9"/>
    <w:rsid w:val="00611021"/>
    <w:rsid w:val="00614EE7"/>
    <w:rsid w:val="006176D1"/>
    <w:rsid w:val="00617E03"/>
    <w:rsid w:val="00617ED9"/>
    <w:rsid w:val="006210DE"/>
    <w:rsid w:val="006214FA"/>
    <w:rsid w:val="00625144"/>
    <w:rsid w:val="00625F90"/>
    <w:rsid w:val="006262B3"/>
    <w:rsid w:val="00627617"/>
    <w:rsid w:val="00627852"/>
    <w:rsid w:val="00630715"/>
    <w:rsid w:val="00630D14"/>
    <w:rsid w:val="0063135A"/>
    <w:rsid w:val="006335FC"/>
    <w:rsid w:val="0064041C"/>
    <w:rsid w:val="00640AE4"/>
    <w:rsid w:val="0064103B"/>
    <w:rsid w:val="00641235"/>
    <w:rsid w:val="00643034"/>
    <w:rsid w:val="00643360"/>
    <w:rsid w:val="006456AE"/>
    <w:rsid w:val="00645C7C"/>
    <w:rsid w:val="00647583"/>
    <w:rsid w:val="00651F58"/>
    <w:rsid w:val="00654E2A"/>
    <w:rsid w:val="00654F36"/>
    <w:rsid w:val="00655329"/>
    <w:rsid w:val="00655D58"/>
    <w:rsid w:val="0066179D"/>
    <w:rsid w:val="0066230F"/>
    <w:rsid w:val="00665C8D"/>
    <w:rsid w:val="00670DA1"/>
    <w:rsid w:val="00671F1A"/>
    <w:rsid w:val="00671F63"/>
    <w:rsid w:val="006844AC"/>
    <w:rsid w:val="00684B2F"/>
    <w:rsid w:val="00685F23"/>
    <w:rsid w:val="0068779A"/>
    <w:rsid w:val="00692E7D"/>
    <w:rsid w:val="0069397B"/>
    <w:rsid w:val="006A2C5B"/>
    <w:rsid w:val="006A38E0"/>
    <w:rsid w:val="006A44CA"/>
    <w:rsid w:val="006A65E8"/>
    <w:rsid w:val="006A6612"/>
    <w:rsid w:val="006A7168"/>
    <w:rsid w:val="006B1C43"/>
    <w:rsid w:val="006B2373"/>
    <w:rsid w:val="006B367A"/>
    <w:rsid w:val="006B60B6"/>
    <w:rsid w:val="006B7339"/>
    <w:rsid w:val="006B77B7"/>
    <w:rsid w:val="006B7E10"/>
    <w:rsid w:val="006C0C59"/>
    <w:rsid w:val="006C0E65"/>
    <w:rsid w:val="006C1156"/>
    <w:rsid w:val="006C147D"/>
    <w:rsid w:val="006C1AD1"/>
    <w:rsid w:val="006C1B1A"/>
    <w:rsid w:val="006C4044"/>
    <w:rsid w:val="006C45D5"/>
    <w:rsid w:val="006C64FC"/>
    <w:rsid w:val="006C65F9"/>
    <w:rsid w:val="006D0179"/>
    <w:rsid w:val="006D4850"/>
    <w:rsid w:val="006D4981"/>
    <w:rsid w:val="006D58EA"/>
    <w:rsid w:val="006D6878"/>
    <w:rsid w:val="006D6F6B"/>
    <w:rsid w:val="006D74FF"/>
    <w:rsid w:val="006D7A96"/>
    <w:rsid w:val="006E10AB"/>
    <w:rsid w:val="006E1ADA"/>
    <w:rsid w:val="006E2843"/>
    <w:rsid w:val="006E2D64"/>
    <w:rsid w:val="006E7D29"/>
    <w:rsid w:val="006F0506"/>
    <w:rsid w:val="006F19BA"/>
    <w:rsid w:val="006F1E4D"/>
    <w:rsid w:val="006F3DA3"/>
    <w:rsid w:val="006F5051"/>
    <w:rsid w:val="006F51A6"/>
    <w:rsid w:val="00700126"/>
    <w:rsid w:val="007011C4"/>
    <w:rsid w:val="00704DB5"/>
    <w:rsid w:val="00705643"/>
    <w:rsid w:val="007100E8"/>
    <w:rsid w:val="00710A54"/>
    <w:rsid w:val="00711592"/>
    <w:rsid w:val="00714172"/>
    <w:rsid w:val="007149F4"/>
    <w:rsid w:val="007166A4"/>
    <w:rsid w:val="00716967"/>
    <w:rsid w:val="00720648"/>
    <w:rsid w:val="00721FA3"/>
    <w:rsid w:val="00724EF0"/>
    <w:rsid w:val="007257D2"/>
    <w:rsid w:val="00726972"/>
    <w:rsid w:val="00730B3C"/>
    <w:rsid w:val="007314FA"/>
    <w:rsid w:val="007319CF"/>
    <w:rsid w:val="00731CAC"/>
    <w:rsid w:val="00732466"/>
    <w:rsid w:val="00732E11"/>
    <w:rsid w:val="00733047"/>
    <w:rsid w:val="00733A22"/>
    <w:rsid w:val="00736F76"/>
    <w:rsid w:val="007449E5"/>
    <w:rsid w:val="00745534"/>
    <w:rsid w:val="00751AA8"/>
    <w:rsid w:val="00754847"/>
    <w:rsid w:val="00757EA4"/>
    <w:rsid w:val="00761B05"/>
    <w:rsid w:val="00761FE2"/>
    <w:rsid w:val="00762464"/>
    <w:rsid w:val="00764477"/>
    <w:rsid w:val="0076619B"/>
    <w:rsid w:val="00766B96"/>
    <w:rsid w:val="007718E4"/>
    <w:rsid w:val="00772399"/>
    <w:rsid w:val="00773A3C"/>
    <w:rsid w:val="007776D5"/>
    <w:rsid w:val="00783926"/>
    <w:rsid w:val="00785114"/>
    <w:rsid w:val="00785CC3"/>
    <w:rsid w:val="00786425"/>
    <w:rsid w:val="00786A90"/>
    <w:rsid w:val="00790110"/>
    <w:rsid w:val="0079297F"/>
    <w:rsid w:val="007933AC"/>
    <w:rsid w:val="007943D8"/>
    <w:rsid w:val="007950A6"/>
    <w:rsid w:val="00796848"/>
    <w:rsid w:val="00796E97"/>
    <w:rsid w:val="007A0839"/>
    <w:rsid w:val="007A261C"/>
    <w:rsid w:val="007A27B5"/>
    <w:rsid w:val="007A4883"/>
    <w:rsid w:val="007A582C"/>
    <w:rsid w:val="007A5C34"/>
    <w:rsid w:val="007A6411"/>
    <w:rsid w:val="007A6D4D"/>
    <w:rsid w:val="007B1333"/>
    <w:rsid w:val="007B4185"/>
    <w:rsid w:val="007B61BD"/>
    <w:rsid w:val="007C0A6E"/>
    <w:rsid w:val="007C1740"/>
    <w:rsid w:val="007C1B6C"/>
    <w:rsid w:val="007C40A5"/>
    <w:rsid w:val="007C65B0"/>
    <w:rsid w:val="007D30AB"/>
    <w:rsid w:val="007D7090"/>
    <w:rsid w:val="007D7C00"/>
    <w:rsid w:val="007E0B07"/>
    <w:rsid w:val="007E4C0F"/>
    <w:rsid w:val="007E4E01"/>
    <w:rsid w:val="007F2016"/>
    <w:rsid w:val="007F32DE"/>
    <w:rsid w:val="007F36B1"/>
    <w:rsid w:val="007F3CEC"/>
    <w:rsid w:val="0080123C"/>
    <w:rsid w:val="008025F2"/>
    <w:rsid w:val="0080668F"/>
    <w:rsid w:val="0080708C"/>
    <w:rsid w:val="008114F1"/>
    <w:rsid w:val="0081218C"/>
    <w:rsid w:val="0082120C"/>
    <w:rsid w:val="008213B0"/>
    <w:rsid w:val="00830B8C"/>
    <w:rsid w:val="00831EA2"/>
    <w:rsid w:val="00832BA2"/>
    <w:rsid w:val="00833ED2"/>
    <w:rsid w:val="0083617D"/>
    <w:rsid w:val="00837392"/>
    <w:rsid w:val="008408E6"/>
    <w:rsid w:val="00840C55"/>
    <w:rsid w:val="00842D58"/>
    <w:rsid w:val="00843606"/>
    <w:rsid w:val="00844550"/>
    <w:rsid w:val="008457DD"/>
    <w:rsid w:val="00846804"/>
    <w:rsid w:val="00851718"/>
    <w:rsid w:val="00851A69"/>
    <w:rsid w:val="00852B90"/>
    <w:rsid w:val="00853066"/>
    <w:rsid w:val="00854E9E"/>
    <w:rsid w:val="008576FC"/>
    <w:rsid w:val="008612AE"/>
    <w:rsid w:val="0086286E"/>
    <w:rsid w:val="00865151"/>
    <w:rsid w:val="008651C2"/>
    <w:rsid w:val="008658D7"/>
    <w:rsid w:val="008664A2"/>
    <w:rsid w:val="0087104D"/>
    <w:rsid w:val="00872900"/>
    <w:rsid w:val="00881CDA"/>
    <w:rsid w:val="0088450E"/>
    <w:rsid w:val="008848DF"/>
    <w:rsid w:val="00884FBE"/>
    <w:rsid w:val="00886BDE"/>
    <w:rsid w:val="0088766B"/>
    <w:rsid w:val="00893884"/>
    <w:rsid w:val="00893E9D"/>
    <w:rsid w:val="008965E7"/>
    <w:rsid w:val="00897438"/>
    <w:rsid w:val="008A2442"/>
    <w:rsid w:val="008A2919"/>
    <w:rsid w:val="008A575C"/>
    <w:rsid w:val="008B1A50"/>
    <w:rsid w:val="008B3CEA"/>
    <w:rsid w:val="008B443D"/>
    <w:rsid w:val="008B47E7"/>
    <w:rsid w:val="008B55E1"/>
    <w:rsid w:val="008B5C88"/>
    <w:rsid w:val="008B6182"/>
    <w:rsid w:val="008B65EF"/>
    <w:rsid w:val="008B6A07"/>
    <w:rsid w:val="008B7C8E"/>
    <w:rsid w:val="008C07EC"/>
    <w:rsid w:val="008C1178"/>
    <w:rsid w:val="008C22CA"/>
    <w:rsid w:val="008C3E7E"/>
    <w:rsid w:val="008C4BC1"/>
    <w:rsid w:val="008C4BDC"/>
    <w:rsid w:val="008C7E77"/>
    <w:rsid w:val="008D0E74"/>
    <w:rsid w:val="008D1F28"/>
    <w:rsid w:val="008D6A9E"/>
    <w:rsid w:val="008D792E"/>
    <w:rsid w:val="008E2411"/>
    <w:rsid w:val="008E4F2B"/>
    <w:rsid w:val="008E5559"/>
    <w:rsid w:val="008E61DC"/>
    <w:rsid w:val="008E75E6"/>
    <w:rsid w:val="008E7C0F"/>
    <w:rsid w:val="008F0E75"/>
    <w:rsid w:val="008F52C0"/>
    <w:rsid w:val="008F7FC1"/>
    <w:rsid w:val="00900216"/>
    <w:rsid w:val="0090372C"/>
    <w:rsid w:val="00906ADD"/>
    <w:rsid w:val="0091058C"/>
    <w:rsid w:val="00910C89"/>
    <w:rsid w:val="00914E50"/>
    <w:rsid w:val="00920583"/>
    <w:rsid w:val="00920B45"/>
    <w:rsid w:val="00924527"/>
    <w:rsid w:val="009310EE"/>
    <w:rsid w:val="00931DCC"/>
    <w:rsid w:val="00932D01"/>
    <w:rsid w:val="00932DF7"/>
    <w:rsid w:val="00932F3F"/>
    <w:rsid w:val="00933D51"/>
    <w:rsid w:val="00934E05"/>
    <w:rsid w:val="00936865"/>
    <w:rsid w:val="00944185"/>
    <w:rsid w:val="00944768"/>
    <w:rsid w:val="0094704C"/>
    <w:rsid w:val="00953815"/>
    <w:rsid w:val="009539AB"/>
    <w:rsid w:val="00953C69"/>
    <w:rsid w:val="0095609D"/>
    <w:rsid w:val="00956642"/>
    <w:rsid w:val="00957397"/>
    <w:rsid w:val="00962676"/>
    <w:rsid w:val="0096417B"/>
    <w:rsid w:val="009645EF"/>
    <w:rsid w:val="00966E93"/>
    <w:rsid w:val="0097211F"/>
    <w:rsid w:val="00973BAA"/>
    <w:rsid w:val="009740CD"/>
    <w:rsid w:val="009771B6"/>
    <w:rsid w:val="00977587"/>
    <w:rsid w:val="00982B4A"/>
    <w:rsid w:val="0098528E"/>
    <w:rsid w:val="00987FA2"/>
    <w:rsid w:val="00991517"/>
    <w:rsid w:val="0099783B"/>
    <w:rsid w:val="009A1232"/>
    <w:rsid w:val="009A14F8"/>
    <w:rsid w:val="009A20BC"/>
    <w:rsid w:val="009A475A"/>
    <w:rsid w:val="009A7384"/>
    <w:rsid w:val="009B011C"/>
    <w:rsid w:val="009B2992"/>
    <w:rsid w:val="009B3A1B"/>
    <w:rsid w:val="009B6738"/>
    <w:rsid w:val="009C102C"/>
    <w:rsid w:val="009C14EF"/>
    <w:rsid w:val="009C18F3"/>
    <w:rsid w:val="009C1D5C"/>
    <w:rsid w:val="009C218B"/>
    <w:rsid w:val="009C43E3"/>
    <w:rsid w:val="009C5534"/>
    <w:rsid w:val="009C790C"/>
    <w:rsid w:val="009D06FE"/>
    <w:rsid w:val="009D0F49"/>
    <w:rsid w:val="009D0F4B"/>
    <w:rsid w:val="009D1A0D"/>
    <w:rsid w:val="009D2759"/>
    <w:rsid w:val="009D2F7B"/>
    <w:rsid w:val="009D37DB"/>
    <w:rsid w:val="009D3E03"/>
    <w:rsid w:val="009D4CDB"/>
    <w:rsid w:val="009D4ED2"/>
    <w:rsid w:val="009D740E"/>
    <w:rsid w:val="009E2F30"/>
    <w:rsid w:val="009E4BBC"/>
    <w:rsid w:val="009E5C5C"/>
    <w:rsid w:val="009E5FF9"/>
    <w:rsid w:val="009E7693"/>
    <w:rsid w:val="009F02FF"/>
    <w:rsid w:val="009F25EA"/>
    <w:rsid w:val="009F34E7"/>
    <w:rsid w:val="009F5EFB"/>
    <w:rsid w:val="00A04345"/>
    <w:rsid w:val="00A0542D"/>
    <w:rsid w:val="00A1001F"/>
    <w:rsid w:val="00A1026B"/>
    <w:rsid w:val="00A12064"/>
    <w:rsid w:val="00A13225"/>
    <w:rsid w:val="00A16BBA"/>
    <w:rsid w:val="00A179C1"/>
    <w:rsid w:val="00A21B6E"/>
    <w:rsid w:val="00A22C6B"/>
    <w:rsid w:val="00A22C7E"/>
    <w:rsid w:val="00A25AEC"/>
    <w:rsid w:val="00A25CCB"/>
    <w:rsid w:val="00A26049"/>
    <w:rsid w:val="00A35F0D"/>
    <w:rsid w:val="00A363DE"/>
    <w:rsid w:val="00A41614"/>
    <w:rsid w:val="00A45CFF"/>
    <w:rsid w:val="00A46970"/>
    <w:rsid w:val="00A54420"/>
    <w:rsid w:val="00A54A9E"/>
    <w:rsid w:val="00A5502C"/>
    <w:rsid w:val="00A557BA"/>
    <w:rsid w:val="00A55E38"/>
    <w:rsid w:val="00A57248"/>
    <w:rsid w:val="00A642CD"/>
    <w:rsid w:val="00A6751C"/>
    <w:rsid w:val="00A71C3B"/>
    <w:rsid w:val="00A723F5"/>
    <w:rsid w:val="00A73FA5"/>
    <w:rsid w:val="00A75672"/>
    <w:rsid w:val="00A77109"/>
    <w:rsid w:val="00A81F8A"/>
    <w:rsid w:val="00A87BFE"/>
    <w:rsid w:val="00A90C32"/>
    <w:rsid w:val="00A94396"/>
    <w:rsid w:val="00A94E9D"/>
    <w:rsid w:val="00A94F5E"/>
    <w:rsid w:val="00A9514F"/>
    <w:rsid w:val="00A95E4A"/>
    <w:rsid w:val="00AA038B"/>
    <w:rsid w:val="00AA259A"/>
    <w:rsid w:val="00AA30BD"/>
    <w:rsid w:val="00AB2DBD"/>
    <w:rsid w:val="00AB3001"/>
    <w:rsid w:val="00AB7E7D"/>
    <w:rsid w:val="00AC6326"/>
    <w:rsid w:val="00AC6C6E"/>
    <w:rsid w:val="00AC6D56"/>
    <w:rsid w:val="00AC71F8"/>
    <w:rsid w:val="00AD0A41"/>
    <w:rsid w:val="00AD0E05"/>
    <w:rsid w:val="00AD0FDE"/>
    <w:rsid w:val="00AD526A"/>
    <w:rsid w:val="00AD5F2D"/>
    <w:rsid w:val="00AD7A8E"/>
    <w:rsid w:val="00AE081D"/>
    <w:rsid w:val="00AE2EAC"/>
    <w:rsid w:val="00AE2F41"/>
    <w:rsid w:val="00AE3D76"/>
    <w:rsid w:val="00AE5354"/>
    <w:rsid w:val="00AE6901"/>
    <w:rsid w:val="00AE7AF6"/>
    <w:rsid w:val="00AF3AF7"/>
    <w:rsid w:val="00AF51C5"/>
    <w:rsid w:val="00AF52CE"/>
    <w:rsid w:val="00AF6516"/>
    <w:rsid w:val="00B01F56"/>
    <w:rsid w:val="00B02264"/>
    <w:rsid w:val="00B03E14"/>
    <w:rsid w:val="00B059BA"/>
    <w:rsid w:val="00B05C22"/>
    <w:rsid w:val="00B1104A"/>
    <w:rsid w:val="00B11668"/>
    <w:rsid w:val="00B11E09"/>
    <w:rsid w:val="00B12212"/>
    <w:rsid w:val="00B12495"/>
    <w:rsid w:val="00B14F06"/>
    <w:rsid w:val="00B17B18"/>
    <w:rsid w:val="00B219C7"/>
    <w:rsid w:val="00B22128"/>
    <w:rsid w:val="00B22D1F"/>
    <w:rsid w:val="00B235B7"/>
    <w:rsid w:val="00B24EEF"/>
    <w:rsid w:val="00B25235"/>
    <w:rsid w:val="00B25D38"/>
    <w:rsid w:val="00B26DB3"/>
    <w:rsid w:val="00B37325"/>
    <w:rsid w:val="00B37FD8"/>
    <w:rsid w:val="00B401FD"/>
    <w:rsid w:val="00B4026B"/>
    <w:rsid w:val="00B406D4"/>
    <w:rsid w:val="00B42E4C"/>
    <w:rsid w:val="00B441D2"/>
    <w:rsid w:val="00B44238"/>
    <w:rsid w:val="00B4468D"/>
    <w:rsid w:val="00B44A90"/>
    <w:rsid w:val="00B45AEC"/>
    <w:rsid w:val="00B467E0"/>
    <w:rsid w:val="00B46F41"/>
    <w:rsid w:val="00B505E3"/>
    <w:rsid w:val="00B512D6"/>
    <w:rsid w:val="00B51F8F"/>
    <w:rsid w:val="00B62DF9"/>
    <w:rsid w:val="00B62FA4"/>
    <w:rsid w:val="00B63943"/>
    <w:rsid w:val="00B646B8"/>
    <w:rsid w:val="00B6705C"/>
    <w:rsid w:val="00B71A19"/>
    <w:rsid w:val="00B729FD"/>
    <w:rsid w:val="00B74AB6"/>
    <w:rsid w:val="00B83DD4"/>
    <w:rsid w:val="00B900D8"/>
    <w:rsid w:val="00B90808"/>
    <w:rsid w:val="00B91F7D"/>
    <w:rsid w:val="00B93707"/>
    <w:rsid w:val="00B94DF3"/>
    <w:rsid w:val="00B9739F"/>
    <w:rsid w:val="00B974A5"/>
    <w:rsid w:val="00B97B87"/>
    <w:rsid w:val="00BA09A5"/>
    <w:rsid w:val="00BA0A86"/>
    <w:rsid w:val="00BA1683"/>
    <w:rsid w:val="00BA4BAB"/>
    <w:rsid w:val="00BA557F"/>
    <w:rsid w:val="00BB02DE"/>
    <w:rsid w:val="00BB0484"/>
    <w:rsid w:val="00BB08B9"/>
    <w:rsid w:val="00BB17FA"/>
    <w:rsid w:val="00BB410F"/>
    <w:rsid w:val="00BB5F97"/>
    <w:rsid w:val="00BB7C0F"/>
    <w:rsid w:val="00BC03F4"/>
    <w:rsid w:val="00BC0667"/>
    <w:rsid w:val="00BC4157"/>
    <w:rsid w:val="00BC50DB"/>
    <w:rsid w:val="00BD1582"/>
    <w:rsid w:val="00BD26E3"/>
    <w:rsid w:val="00BE726D"/>
    <w:rsid w:val="00BE72A3"/>
    <w:rsid w:val="00BF1A54"/>
    <w:rsid w:val="00BF2083"/>
    <w:rsid w:val="00BF2CC1"/>
    <w:rsid w:val="00BF566B"/>
    <w:rsid w:val="00BF5C0D"/>
    <w:rsid w:val="00BF614C"/>
    <w:rsid w:val="00C03F24"/>
    <w:rsid w:val="00C0407D"/>
    <w:rsid w:val="00C04FE7"/>
    <w:rsid w:val="00C05A36"/>
    <w:rsid w:val="00C05E68"/>
    <w:rsid w:val="00C07B13"/>
    <w:rsid w:val="00C10BF5"/>
    <w:rsid w:val="00C12969"/>
    <w:rsid w:val="00C12F87"/>
    <w:rsid w:val="00C13478"/>
    <w:rsid w:val="00C149B6"/>
    <w:rsid w:val="00C1528F"/>
    <w:rsid w:val="00C2094A"/>
    <w:rsid w:val="00C210DD"/>
    <w:rsid w:val="00C25B2C"/>
    <w:rsid w:val="00C25C24"/>
    <w:rsid w:val="00C30853"/>
    <w:rsid w:val="00C334C3"/>
    <w:rsid w:val="00C34706"/>
    <w:rsid w:val="00C34DE2"/>
    <w:rsid w:val="00C37B92"/>
    <w:rsid w:val="00C422F2"/>
    <w:rsid w:val="00C509EE"/>
    <w:rsid w:val="00C52456"/>
    <w:rsid w:val="00C55689"/>
    <w:rsid w:val="00C56FEE"/>
    <w:rsid w:val="00C57070"/>
    <w:rsid w:val="00C57B88"/>
    <w:rsid w:val="00C61946"/>
    <w:rsid w:val="00C64C1B"/>
    <w:rsid w:val="00C66524"/>
    <w:rsid w:val="00C703AD"/>
    <w:rsid w:val="00C70BAD"/>
    <w:rsid w:val="00C72097"/>
    <w:rsid w:val="00C739F1"/>
    <w:rsid w:val="00C74C58"/>
    <w:rsid w:val="00C82293"/>
    <w:rsid w:val="00C8365E"/>
    <w:rsid w:val="00C84748"/>
    <w:rsid w:val="00C85A2E"/>
    <w:rsid w:val="00C85B7A"/>
    <w:rsid w:val="00C85E2D"/>
    <w:rsid w:val="00C87516"/>
    <w:rsid w:val="00C91BDA"/>
    <w:rsid w:val="00C91DFF"/>
    <w:rsid w:val="00C948D6"/>
    <w:rsid w:val="00C948DB"/>
    <w:rsid w:val="00C97191"/>
    <w:rsid w:val="00CA0B0F"/>
    <w:rsid w:val="00CA1110"/>
    <w:rsid w:val="00CA153C"/>
    <w:rsid w:val="00CA508D"/>
    <w:rsid w:val="00CB1370"/>
    <w:rsid w:val="00CB2414"/>
    <w:rsid w:val="00CB4E1F"/>
    <w:rsid w:val="00CB4F1F"/>
    <w:rsid w:val="00CB7AC6"/>
    <w:rsid w:val="00CC04D7"/>
    <w:rsid w:val="00CC16EC"/>
    <w:rsid w:val="00CC1D02"/>
    <w:rsid w:val="00CC2A21"/>
    <w:rsid w:val="00CC7DE3"/>
    <w:rsid w:val="00CD4B80"/>
    <w:rsid w:val="00CD4FD9"/>
    <w:rsid w:val="00CD68E4"/>
    <w:rsid w:val="00CE034D"/>
    <w:rsid w:val="00CE15AD"/>
    <w:rsid w:val="00CE211A"/>
    <w:rsid w:val="00CE773A"/>
    <w:rsid w:val="00CF13EB"/>
    <w:rsid w:val="00CF20E7"/>
    <w:rsid w:val="00CF2585"/>
    <w:rsid w:val="00CF6469"/>
    <w:rsid w:val="00CF6DE4"/>
    <w:rsid w:val="00CF7633"/>
    <w:rsid w:val="00D00F88"/>
    <w:rsid w:val="00D01C1E"/>
    <w:rsid w:val="00D105AB"/>
    <w:rsid w:val="00D21051"/>
    <w:rsid w:val="00D25E2B"/>
    <w:rsid w:val="00D316ED"/>
    <w:rsid w:val="00D32264"/>
    <w:rsid w:val="00D349D6"/>
    <w:rsid w:val="00D35D0B"/>
    <w:rsid w:val="00D35D61"/>
    <w:rsid w:val="00D42354"/>
    <w:rsid w:val="00D5292E"/>
    <w:rsid w:val="00D52B9D"/>
    <w:rsid w:val="00D543FB"/>
    <w:rsid w:val="00D55335"/>
    <w:rsid w:val="00D62591"/>
    <w:rsid w:val="00D6534F"/>
    <w:rsid w:val="00D70EE1"/>
    <w:rsid w:val="00D717A3"/>
    <w:rsid w:val="00D731BF"/>
    <w:rsid w:val="00D7559B"/>
    <w:rsid w:val="00D75F58"/>
    <w:rsid w:val="00D7711B"/>
    <w:rsid w:val="00D77E3F"/>
    <w:rsid w:val="00D80452"/>
    <w:rsid w:val="00D8045F"/>
    <w:rsid w:val="00D83361"/>
    <w:rsid w:val="00D83954"/>
    <w:rsid w:val="00D853B8"/>
    <w:rsid w:val="00D87213"/>
    <w:rsid w:val="00D902C0"/>
    <w:rsid w:val="00D92697"/>
    <w:rsid w:val="00D92B97"/>
    <w:rsid w:val="00D94E26"/>
    <w:rsid w:val="00D96F12"/>
    <w:rsid w:val="00D97EEC"/>
    <w:rsid w:val="00DA1A32"/>
    <w:rsid w:val="00DA3E37"/>
    <w:rsid w:val="00DA6A4D"/>
    <w:rsid w:val="00DB2409"/>
    <w:rsid w:val="00DB3E24"/>
    <w:rsid w:val="00DB664E"/>
    <w:rsid w:val="00DB7B9C"/>
    <w:rsid w:val="00DC0559"/>
    <w:rsid w:val="00DC1860"/>
    <w:rsid w:val="00DC1DE8"/>
    <w:rsid w:val="00DC3495"/>
    <w:rsid w:val="00DC4749"/>
    <w:rsid w:val="00DC4EEB"/>
    <w:rsid w:val="00DC5508"/>
    <w:rsid w:val="00DD0074"/>
    <w:rsid w:val="00DD1E76"/>
    <w:rsid w:val="00DD1EC8"/>
    <w:rsid w:val="00DD6663"/>
    <w:rsid w:val="00DD7682"/>
    <w:rsid w:val="00DD775E"/>
    <w:rsid w:val="00DE2A89"/>
    <w:rsid w:val="00DE2F8C"/>
    <w:rsid w:val="00DE3209"/>
    <w:rsid w:val="00DE3958"/>
    <w:rsid w:val="00DE55C6"/>
    <w:rsid w:val="00DE5C2C"/>
    <w:rsid w:val="00DE647F"/>
    <w:rsid w:val="00DE7CBC"/>
    <w:rsid w:val="00DE7D2F"/>
    <w:rsid w:val="00DF1442"/>
    <w:rsid w:val="00DF43F1"/>
    <w:rsid w:val="00DF455D"/>
    <w:rsid w:val="00DF763E"/>
    <w:rsid w:val="00E03454"/>
    <w:rsid w:val="00E05EAC"/>
    <w:rsid w:val="00E0773E"/>
    <w:rsid w:val="00E11DB6"/>
    <w:rsid w:val="00E13741"/>
    <w:rsid w:val="00E13FF1"/>
    <w:rsid w:val="00E14B85"/>
    <w:rsid w:val="00E14E15"/>
    <w:rsid w:val="00E30A8E"/>
    <w:rsid w:val="00E313E6"/>
    <w:rsid w:val="00E32EEB"/>
    <w:rsid w:val="00E34399"/>
    <w:rsid w:val="00E34D02"/>
    <w:rsid w:val="00E365EC"/>
    <w:rsid w:val="00E3770C"/>
    <w:rsid w:val="00E404FA"/>
    <w:rsid w:val="00E4059B"/>
    <w:rsid w:val="00E43C0B"/>
    <w:rsid w:val="00E44667"/>
    <w:rsid w:val="00E45CA2"/>
    <w:rsid w:val="00E46ADD"/>
    <w:rsid w:val="00E47E0A"/>
    <w:rsid w:val="00E55609"/>
    <w:rsid w:val="00E56569"/>
    <w:rsid w:val="00E56A6C"/>
    <w:rsid w:val="00E5707A"/>
    <w:rsid w:val="00E65E1A"/>
    <w:rsid w:val="00E678F7"/>
    <w:rsid w:val="00E70A77"/>
    <w:rsid w:val="00E71472"/>
    <w:rsid w:val="00E71788"/>
    <w:rsid w:val="00E778C1"/>
    <w:rsid w:val="00E809AA"/>
    <w:rsid w:val="00E82EE0"/>
    <w:rsid w:val="00E83E0C"/>
    <w:rsid w:val="00E83E63"/>
    <w:rsid w:val="00E900C2"/>
    <w:rsid w:val="00E91EC6"/>
    <w:rsid w:val="00E92A20"/>
    <w:rsid w:val="00E97D3F"/>
    <w:rsid w:val="00EA0E24"/>
    <w:rsid w:val="00EA16C4"/>
    <w:rsid w:val="00EA46EC"/>
    <w:rsid w:val="00EA48A4"/>
    <w:rsid w:val="00EA5EED"/>
    <w:rsid w:val="00EA6352"/>
    <w:rsid w:val="00EB01EF"/>
    <w:rsid w:val="00EB779F"/>
    <w:rsid w:val="00EC086E"/>
    <w:rsid w:val="00EC772C"/>
    <w:rsid w:val="00ED041B"/>
    <w:rsid w:val="00ED1975"/>
    <w:rsid w:val="00ED5861"/>
    <w:rsid w:val="00ED7AA8"/>
    <w:rsid w:val="00EE1066"/>
    <w:rsid w:val="00EE71D8"/>
    <w:rsid w:val="00EF32F6"/>
    <w:rsid w:val="00EF5F00"/>
    <w:rsid w:val="00EF5FC0"/>
    <w:rsid w:val="00EF6BE1"/>
    <w:rsid w:val="00F02CA4"/>
    <w:rsid w:val="00F040FC"/>
    <w:rsid w:val="00F04BBB"/>
    <w:rsid w:val="00F06B70"/>
    <w:rsid w:val="00F11785"/>
    <w:rsid w:val="00F14499"/>
    <w:rsid w:val="00F20CEF"/>
    <w:rsid w:val="00F21F38"/>
    <w:rsid w:val="00F24223"/>
    <w:rsid w:val="00F30A81"/>
    <w:rsid w:val="00F3476D"/>
    <w:rsid w:val="00F357C4"/>
    <w:rsid w:val="00F364BE"/>
    <w:rsid w:val="00F37CF3"/>
    <w:rsid w:val="00F42A2B"/>
    <w:rsid w:val="00F443AA"/>
    <w:rsid w:val="00F453E6"/>
    <w:rsid w:val="00F45BA2"/>
    <w:rsid w:val="00F47EDD"/>
    <w:rsid w:val="00F53593"/>
    <w:rsid w:val="00F53E14"/>
    <w:rsid w:val="00F549A5"/>
    <w:rsid w:val="00F551F5"/>
    <w:rsid w:val="00F55BDC"/>
    <w:rsid w:val="00F642DC"/>
    <w:rsid w:val="00F66741"/>
    <w:rsid w:val="00F669B5"/>
    <w:rsid w:val="00F71EDF"/>
    <w:rsid w:val="00F71FF8"/>
    <w:rsid w:val="00F7323A"/>
    <w:rsid w:val="00F73472"/>
    <w:rsid w:val="00F74553"/>
    <w:rsid w:val="00F77A12"/>
    <w:rsid w:val="00F81D3A"/>
    <w:rsid w:val="00F82C42"/>
    <w:rsid w:val="00F85187"/>
    <w:rsid w:val="00F855B8"/>
    <w:rsid w:val="00F85618"/>
    <w:rsid w:val="00F8563A"/>
    <w:rsid w:val="00F87BEB"/>
    <w:rsid w:val="00F908AC"/>
    <w:rsid w:val="00F970F1"/>
    <w:rsid w:val="00FA11CE"/>
    <w:rsid w:val="00FA4DC6"/>
    <w:rsid w:val="00FA545C"/>
    <w:rsid w:val="00FA5A88"/>
    <w:rsid w:val="00FA5F9F"/>
    <w:rsid w:val="00FB03D1"/>
    <w:rsid w:val="00FB46D2"/>
    <w:rsid w:val="00FB5FFB"/>
    <w:rsid w:val="00FC235E"/>
    <w:rsid w:val="00FC2433"/>
    <w:rsid w:val="00FC3302"/>
    <w:rsid w:val="00FC49B3"/>
    <w:rsid w:val="00FC5FFC"/>
    <w:rsid w:val="00FC6567"/>
    <w:rsid w:val="00FD112B"/>
    <w:rsid w:val="00FD12AA"/>
    <w:rsid w:val="00FD178E"/>
    <w:rsid w:val="00FD310D"/>
    <w:rsid w:val="00FD381E"/>
    <w:rsid w:val="00FD3B4F"/>
    <w:rsid w:val="00FD49D5"/>
    <w:rsid w:val="00FE3CA3"/>
    <w:rsid w:val="00FE4FE2"/>
    <w:rsid w:val="00FE53F1"/>
    <w:rsid w:val="00FE7E88"/>
    <w:rsid w:val="00FF0B52"/>
    <w:rsid w:val="00FF3465"/>
    <w:rsid w:val="00FF53D3"/>
    <w:rsid w:val="00FF59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5B3512"/>
  <w15:chartTrackingRefBased/>
  <w15:docId w15:val="{82C20E80-9688-4B29-BDBA-03099EBFDF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03454"/>
  </w:style>
  <w:style w:type="paragraph" w:styleId="Heading1">
    <w:name w:val="heading 1"/>
    <w:basedOn w:val="Normal"/>
    <w:next w:val="Normal"/>
    <w:link w:val="Heading1Char"/>
    <w:uiPriority w:val="9"/>
    <w:qFormat/>
    <w:rsid w:val="00224E8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45AE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A038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54330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00CF5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152AB4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054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542D"/>
  </w:style>
  <w:style w:type="paragraph" w:styleId="Footer">
    <w:name w:val="footer"/>
    <w:basedOn w:val="Normal"/>
    <w:link w:val="FooterChar"/>
    <w:uiPriority w:val="99"/>
    <w:unhideWhenUsed/>
    <w:rsid w:val="00A054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542D"/>
  </w:style>
  <w:style w:type="character" w:customStyle="1" w:styleId="Heading1Char">
    <w:name w:val="Heading 1 Char"/>
    <w:basedOn w:val="DefaultParagraphFont"/>
    <w:link w:val="Heading1"/>
    <w:uiPriority w:val="9"/>
    <w:rsid w:val="00224E8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24E8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776D5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02374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167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77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package" Target="embeddings/Microsoft_Word_Document3.docx"/><Relationship Id="rId21" Type="http://schemas.openxmlformats.org/officeDocument/2006/relationships/image" Target="media/image8.emf"/><Relationship Id="rId42" Type="http://schemas.openxmlformats.org/officeDocument/2006/relationships/oleObject" Target="embeddings/oleObject11.bin"/><Relationship Id="rId47" Type="http://schemas.openxmlformats.org/officeDocument/2006/relationships/hyperlink" Target="https://www.cipd.co.uk/knowledge/fundamentals/people/recruitment/induction-factsheet" TargetMode="External"/><Relationship Id="rId63" Type="http://schemas.openxmlformats.org/officeDocument/2006/relationships/image" Target="media/image23.emf"/><Relationship Id="rId68" Type="http://schemas.openxmlformats.org/officeDocument/2006/relationships/package" Target="embeddings/Microsoft_PowerPoint_Presentation7.pptx"/><Relationship Id="rId84" Type="http://schemas.openxmlformats.org/officeDocument/2006/relationships/hyperlink" Target="https://moodle.uwtsd.ac.uk/pluginfile.php/318521/mod_resource/content/1/UK_PerformanceReport_2019.pdf" TargetMode="External"/><Relationship Id="rId89" Type="http://schemas.openxmlformats.org/officeDocument/2006/relationships/hyperlink" Target="https://www.personneltoday.com/hr/itv-choose-tpmg-for-360-feedback/" TargetMode="External"/><Relationship Id="rId16" Type="http://schemas.openxmlformats.org/officeDocument/2006/relationships/oleObject" Target="embeddings/oleObject1.bin"/><Relationship Id="rId11" Type="http://schemas.openxmlformats.org/officeDocument/2006/relationships/image" Target="media/image3.emf"/><Relationship Id="rId32" Type="http://schemas.openxmlformats.org/officeDocument/2006/relationships/package" Target="embeddings/Microsoft_PowerPoint_Presentation.pptx"/><Relationship Id="rId37" Type="http://schemas.openxmlformats.org/officeDocument/2006/relationships/image" Target="media/image16.emf"/><Relationship Id="rId53" Type="http://schemas.openxmlformats.org/officeDocument/2006/relationships/hyperlink" Target="https://www.legislation.gov.uk/ukpga/2010/15/contents" TargetMode="External"/><Relationship Id="rId58" Type="http://schemas.openxmlformats.org/officeDocument/2006/relationships/package" Target="embeddings/Microsoft_PowerPoint_Presentation4.pptx"/><Relationship Id="rId74" Type="http://schemas.openxmlformats.org/officeDocument/2006/relationships/hyperlink" Target="https://www.personneltoday.com/hr/annual-appraisals-good-bad-just-ugly/" TargetMode="External"/><Relationship Id="rId79" Type="http://schemas.openxmlformats.org/officeDocument/2006/relationships/image" Target="media/image28.emf"/><Relationship Id="rId5" Type="http://schemas.openxmlformats.org/officeDocument/2006/relationships/webSettings" Target="webSettings.xml"/><Relationship Id="rId90" Type="http://schemas.openxmlformats.org/officeDocument/2006/relationships/hyperlink" Target="https://www.taitarian.co.uk/media/72949/annual-review-2019-2020.pdf" TargetMode="External"/><Relationship Id="rId22" Type="http://schemas.openxmlformats.org/officeDocument/2006/relationships/oleObject" Target="embeddings/oleObject3.bin"/><Relationship Id="rId27" Type="http://schemas.openxmlformats.org/officeDocument/2006/relationships/image" Target="media/image11.emf"/><Relationship Id="rId43" Type="http://schemas.openxmlformats.org/officeDocument/2006/relationships/image" Target="media/image19.emf"/><Relationship Id="rId48" Type="http://schemas.openxmlformats.org/officeDocument/2006/relationships/hyperlink" Target="https://www.cipd.co.uk/Images/reward-management-report-2019-2_tcm18-68009.pdf" TargetMode="External"/><Relationship Id="rId64" Type="http://schemas.openxmlformats.org/officeDocument/2006/relationships/package" Target="embeddings/Microsoft_Word_Document6.docx"/><Relationship Id="rId69" Type="http://schemas.openxmlformats.org/officeDocument/2006/relationships/hyperlink" Target="https://www.cipd.co.uk/knowledge/fundamentals/people/performance/appraisals-factsheet" TargetMode="External"/><Relationship Id="rId8" Type="http://schemas.openxmlformats.org/officeDocument/2006/relationships/image" Target="media/image1.emf"/><Relationship Id="rId51" Type="http://schemas.openxmlformats.org/officeDocument/2006/relationships/hyperlink" Target="https://www.legislation.gov.uk/ukpga/1999/26/contents" TargetMode="External"/><Relationship Id="rId72" Type="http://schemas.openxmlformats.org/officeDocument/2006/relationships/hyperlink" Target="https://hbr.org/2019/01/why-most-performance-evaluations-are-biased-and-how-to-fix-them" TargetMode="External"/><Relationship Id="rId80" Type="http://schemas.openxmlformats.org/officeDocument/2006/relationships/package" Target="embeddings/Microsoft_Word_Document8.docx"/><Relationship Id="rId85" Type="http://schemas.openxmlformats.org/officeDocument/2006/relationships/hyperlink" Target="https://hbr.org/resources/pdfs/comm/glint/Peakperformance.pdf" TargetMode="External"/><Relationship Id="rId93" Type="http://schemas.openxmlformats.org/officeDocument/2006/relationships/theme" Target="theme/theme1.xml"/><Relationship Id="rId3" Type="http://schemas.openxmlformats.org/officeDocument/2006/relationships/styles" Target="styles.xml"/><Relationship Id="rId12" Type="http://schemas.openxmlformats.org/officeDocument/2006/relationships/package" Target="embeddings/Microsoft_Word_Document1.docx"/><Relationship Id="rId17" Type="http://schemas.openxmlformats.org/officeDocument/2006/relationships/image" Target="media/image6.emf"/><Relationship Id="rId25" Type="http://schemas.openxmlformats.org/officeDocument/2006/relationships/image" Target="media/image10.emf"/><Relationship Id="rId33" Type="http://schemas.openxmlformats.org/officeDocument/2006/relationships/image" Target="media/image14.emf"/><Relationship Id="rId38" Type="http://schemas.openxmlformats.org/officeDocument/2006/relationships/oleObject" Target="embeddings/oleObject9.bin"/><Relationship Id="rId46" Type="http://schemas.openxmlformats.org/officeDocument/2006/relationships/hyperlink" Target="https://www.acas.org.uk/dismissals" TargetMode="External"/><Relationship Id="rId59" Type="http://schemas.openxmlformats.org/officeDocument/2006/relationships/image" Target="media/image21.emf"/><Relationship Id="rId67" Type="http://schemas.openxmlformats.org/officeDocument/2006/relationships/image" Target="media/image25.emf"/><Relationship Id="rId20" Type="http://schemas.openxmlformats.org/officeDocument/2006/relationships/oleObject" Target="embeddings/oleObject2.bin"/><Relationship Id="rId41" Type="http://schemas.openxmlformats.org/officeDocument/2006/relationships/image" Target="media/image18.emf"/><Relationship Id="rId54" Type="http://schemas.openxmlformats.org/officeDocument/2006/relationships/hyperlink" Target="https://hbr.org/2016/03/two-thirds-of-managers-are-uncomfortable-communicating-with-employees" TargetMode="External"/><Relationship Id="rId62" Type="http://schemas.openxmlformats.org/officeDocument/2006/relationships/package" Target="embeddings/Microsoft_Word_Document5.docx"/><Relationship Id="rId70" Type="http://schemas.openxmlformats.org/officeDocument/2006/relationships/hyperlink" Target="https://www.linkedin.com/pulse/20141026235611-21113672-5-ways-to-retain-high-performing-employees" TargetMode="External"/><Relationship Id="rId75" Type="http://schemas.openxmlformats.org/officeDocument/2006/relationships/image" Target="media/image26.emf"/><Relationship Id="rId83" Type="http://schemas.openxmlformats.org/officeDocument/2006/relationships/hyperlink" Target="https://www.cipd.co.uk/knowledge/fundamentals/people/performance/appraisals-factsheet" TargetMode="External"/><Relationship Id="rId88" Type="http://schemas.openxmlformats.org/officeDocument/2006/relationships/hyperlink" Target="https://www.personneltoday.com/hr/anonymous-360-feedback-drives-vauxhall-strategy/" TargetMode="External"/><Relationship Id="rId91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5.emf"/><Relationship Id="rId23" Type="http://schemas.openxmlformats.org/officeDocument/2006/relationships/image" Target="media/image9.emf"/><Relationship Id="rId28" Type="http://schemas.openxmlformats.org/officeDocument/2006/relationships/oleObject" Target="embeddings/oleObject5.bin"/><Relationship Id="rId36" Type="http://schemas.openxmlformats.org/officeDocument/2006/relationships/oleObject" Target="embeddings/oleObject8.bin"/><Relationship Id="rId49" Type="http://schemas.openxmlformats.org/officeDocument/2006/relationships/hyperlink" Target="https://www.clearreview.com/continuous-feedback-boost-productivity/" TargetMode="External"/><Relationship Id="rId57" Type="http://schemas.openxmlformats.org/officeDocument/2006/relationships/image" Target="media/image20.emf"/><Relationship Id="rId10" Type="http://schemas.openxmlformats.org/officeDocument/2006/relationships/image" Target="media/image2.png"/><Relationship Id="rId31" Type="http://schemas.openxmlformats.org/officeDocument/2006/relationships/image" Target="media/image13.emf"/><Relationship Id="rId44" Type="http://schemas.openxmlformats.org/officeDocument/2006/relationships/oleObject" Target="embeddings/oleObject12.bin"/><Relationship Id="rId52" Type="http://schemas.openxmlformats.org/officeDocument/2006/relationships/hyperlink" Target="http://www.legislation.gov.uk/ukpga/1996/18/section/230" TargetMode="External"/><Relationship Id="rId60" Type="http://schemas.openxmlformats.org/officeDocument/2006/relationships/oleObject" Target="embeddings/oleObject13.bin"/><Relationship Id="rId65" Type="http://schemas.openxmlformats.org/officeDocument/2006/relationships/image" Target="media/image24.emf"/><Relationship Id="rId73" Type="http://schemas.openxmlformats.org/officeDocument/2006/relationships/hyperlink" Target="https://www.mckinsey.com/business-functions/organization/our-insights/the-organization-blog/how-effective-goal-setting-motivates-employees" TargetMode="External"/><Relationship Id="rId78" Type="http://schemas.openxmlformats.org/officeDocument/2006/relationships/oleObject" Target="embeddings/oleObject16.bin"/><Relationship Id="rId81" Type="http://schemas.openxmlformats.org/officeDocument/2006/relationships/hyperlink" Target="https://www.peoplemanagement.co.uk/voices/comment/fix-performance-management" TargetMode="External"/><Relationship Id="rId86" Type="http://schemas.openxmlformats.org/officeDocument/2006/relationships/hyperlink" Target="https://www.hr-inform.co.uk/how-to-guide/how-to-carry-out-performance-appraisals" TargetMode="External"/><Relationship Id="rId4" Type="http://schemas.openxmlformats.org/officeDocument/2006/relationships/settings" Target="settings.xml"/><Relationship Id="rId9" Type="http://schemas.openxmlformats.org/officeDocument/2006/relationships/package" Target="embeddings/Microsoft_Word_Document.docx"/><Relationship Id="rId13" Type="http://schemas.openxmlformats.org/officeDocument/2006/relationships/image" Target="media/image4.emf"/><Relationship Id="rId18" Type="http://schemas.openxmlformats.org/officeDocument/2006/relationships/oleObject" Target="embeddings/Microsoft_Word_97_-_2003_Document.doc"/><Relationship Id="rId39" Type="http://schemas.openxmlformats.org/officeDocument/2006/relationships/image" Target="media/image17.emf"/><Relationship Id="rId34" Type="http://schemas.openxmlformats.org/officeDocument/2006/relationships/oleObject" Target="embeddings/oleObject7.bin"/><Relationship Id="rId50" Type="http://schemas.openxmlformats.org/officeDocument/2006/relationships/hyperlink" Target="https://moodle.uwtsd.ac.uk/pluginfile.php/318521/mod_resource/content/1/UK_PerformanceReport_2019.pdf" TargetMode="External"/><Relationship Id="rId55" Type="http://schemas.openxmlformats.org/officeDocument/2006/relationships/hyperlink" Target="https://www.mckinsey.com/business-functions/organization/our-insights/the-organization-blog/setting-the-how-in-performance-management" TargetMode="External"/><Relationship Id="rId76" Type="http://schemas.openxmlformats.org/officeDocument/2006/relationships/oleObject" Target="embeddings/oleObject15.bin"/><Relationship Id="rId7" Type="http://schemas.openxmlformats.org/officeDocument/2006/relationships/endnotes" Target="endnotes.xml"/><Relationship Id="rId71" Type="http://schemas.openxmlformats.org/officeDocument/2006/relationships/hyperlink" Target="https://www.gallup.com/workplace/296528/leading-remotely-managers-need-keep-teams-engaged.aspx" TargetMode="External"/><Relationship Id="rId92" Type="http://schemas.openxmlformats.org/officeDocument/2006/relationships/fontTable" Target="fontTable.xml"/><Relationship Id="rId2" Type="http://schemas.openxmlformats.org/officeDocument/2006/relationships/numbering" Target="numbering.xml"/><Relationship Id="rId29" Type="http://schemas.openxmlformats.org/officeDocument/2006/relationships/image" Target="media/image12.emf"/><Relationship Id="rId24" Type="http://schemas.openxmlformats.org/officeDocument/2006/relationships/oleObject" Target="embeddings/oleObject4.bin"/><Relationship Id="rId40" Type="http://schemas.openxmlformats.org/officeDocument/2006/relationships/oleObject" Target="embeddings/oleObject10.bin"/><Relationship Id="rId45" Type="http://schemas.openxmlformats.org/officeDocument/2006/relationships/hyperlink" Target="https://www.acas.org.uk/acas-code-of-practice-for-disciplinary-and-grievance-procedures/html" TargetMode="External"/><Relationship Id="rId66" Type="http://schemas.openxmlformats.org/officeDocument/2006/relationships/oleObject" Target="embeddings/oleObject14.bin"/><Relationship Id="rId87" Type="http://schemas.openxmlformats.org/officeDocument/2006/relationships/hyperlink" Target="https://www.mckinsey.com/business-functions/organization/our-insights/the-organization-blog/setting-the-how-in-performance-management" TargetMode="External"/><Relationship Id="rId61" Type="http://schemas.openxmlformats.org/officeDocument/2006/relationships/image" Target="media/image22.emf"/><Relationship Id="rId82" Type="http://schemas.openxmlformats.org/officeDocument/2006/relationships/hyperlink" Target="https://moodle.uwtsd.ac.uk/pluginfile.php/249551/mod_resource/content/1/CMI%20Setting%20Objectives.pdf" TargetMode="External"/><Relationship Id="rId19" Type="http://schemas.openxmlformats.org/officeDocument/2006/relationships/image" Target="media/image7.emf"/><Relationship Id="rId14" Type="http://schemas.openxmlformats.org/officeDocument/2006/relationships/package" Target="embeddings/Microsoft_Word_Document2.docx"/><Relationship Id="rId30" Type="http://schemas.openxmlformats.org/officeDocument/2006/relationships/oleObject" Target="embeddings/oleObject6.bin"/><Relationship Id="rId35" Type="http://schemas.openxmlformats.org/officeDocument/2006/relationships/image" Target="media/image15.emf"/><Relationship Id="rId56" Type="http://schemas.openxmlformats.org/officeDocument/2006/relationships/hyperlink" Target="https://www.personneltoday.com/hr/why-smart-objective-setting-does-not-work/" TargetMode="External"/><Relationship Id="rId77" Type="http://schemas.openxmlformats.org/officeDocument/2006/relationships/image" Target="media/image27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5FEB0BA-E7BC-419F-B43B-D1171F39C6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7776</TotalTime>
  <Pages>15</Pages>
  <Words>4497</Words>
  <Characters>25633</Characters>
  <Application>Microsoft Office Word</Application>
  <DocSecurity>0</DocSecurity>
  <Lines>213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Davies</dc:creator>
  <cp:keywords/>
  <dc:description/>
  <cp:lastModifiedBy>Sarah Davies</cp:lastModifiedBy>
  <cp:revision>1120</cp:revision>
  <dcterms:created xsi:type="dcterms:W3CDTF">2020-09-14T19:29:00Z</dcterms:created>
  <dcterms:modified xsi:type="dcterms:W3CDTF">2020-09-29T17:53:00Z</dcterms:modified>
</cp:coreProperties>
</file>