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023F8" w14:textId="48AD6A67" w:rsidR="00B152DF" w:rsidRDefault="00D37842" w:rsidP="003C264E">
      <w:pPr>
        <w:jc w:val="both"/>
      </w:pPr>
      <w:r>
        <w:t xml:space="preserve"> </w:t>
      </w:r>
    </w:p>
    <w:p w14:paraId="4F99AB73" w14:textId="77777777" w:rsidR="00230935" w:rsidRDefault="00230935" w:rsidP="003C264E">
      <w:pPr>
        <w:spacing w:after="0"/>
        <w:jc w:val="both"/>
        <w:rPr>
          <w:rFonts w:ascii="Arial" w:hAnsi="Arial" w:cs="Arial"/>
          <w:sz w:val="40"/>
          <w:szCs w:val="40"/>
          <w:lang w:val="en-US"/>
        </w:rPr>
      </w:pPr>
    </w:p>
    <w:p w14:paraId="76F08238" w14:textId="77777777" w:rsidR="00230935" w:rsidRDefault="00230935" w:rsidP="003C264E">
      <w:pPr>
        <w:spacing w:after="0"/>
        <w:jc w:val="both"/>
        <w:rPr>
          <w:rFonts w:ascii="Arial" w:hAnsi="Arial" w:cs="Arial"/>
          <w:sz w:val="40"/>
          <w:szCs w:val="40"/>
          <w:lang w:val="en-US"/>
        </w:rPr>
      </w:pPr>
    </w:p>
    <w:p w14:paraId="21E6908B" w14:textId="555347A6" w:rsidR="0005771F" w:rsidRPr="00230935" w:rsidRDefault="0005771F" w:rsidP="003C264E">
      <w:pPr>
        <w:spacing w:after="0"/>
        <w:jc w:val="both"/>
        <w:rPr>
          <w:rFonts w:ascii="Arial" w:hAnsi="Arial" w:cs="Arial"/>
          <w:sz w:val="40"/>
          <w:szCs w:val="40"/>
          <w:lang w:val="en-US"/>
        </w:rPr>
      </w:pPr>
      <w:r w:rsidRPr="00230935">
        <w:rPr>
          <w:rFonts w:ascii="Arial" w:hAnsi="Arial" w:cs="Arial"/>
          <w:sz w:val="40"/>
          <w:szCs w:val="40"/>
          <w:lang w:val="en-US"/>
        </w:rPr>
        <w:t>Module Title:</w:t>
      </w:r>
      <w:r w:rsidR="0035328C" w:rsidRPr="00230935">
        <w:rPr>
          <w:rFonts w:ascii="Arial" w:hAnsi="Arial" w:cs="Arial"/>
          <w:sz w:val="40"/>
          <w:szCs w:val="40"/>
          <w:lang w:val="en-US"/>
        </w:rPr>
        <w:t xml:space="preserve"> </w:t>
      </w:r>
      <w:r w:rsidRPr="00230935">
        <w:rPr>
          <w:rFonts w:ascii="Arial" w:hAnsi="Arial" w:cs="Arial"/>
          <w:sz w:val="40"/>
          <w:szCs w:val="40"/>
          <w:lang w:val="en-US"/>
        </w:rPr>
        <w:t>Problem Solving and Decision Making</w:t>
      </w:r>
    </w:p>
    <w:p w14:paraId="2543E3AA" w14:textId="77777777" w:rsidR="0005771F" w:rsidRPr="0035328C" w:rsidRDefault="0005771F" w:rsidP="003C264E">
      <w:pPr>
        <w:spacing w:line="276" w:lineRule="auto"/>
        <w:jc w:val="both"/>
        <w:rPr>
          <w:rFonts w:ascii="Arial" w:hAnsi="Arial" w:cs="Arial"/>
          <w:sz w:val="48"/>
          <w:szCs w:val="48"/>
          <w:lang w:val="en-US"/>
        </w:rPr>
      </w:pPr>
    </w:p>
    <w:p w14:paraId="09BB4C30" w14:textId="77777777" w:rsidR="00230935" w:rsidRDefault="0005771F" w:rsidP="003C264E">
      <w:pPr>
        <w:spacing w:after="0" w:line="276" w:lineRule="auto"/>
        <w:jc w:val="both"/>
        <w:rPr>
          <w:rFonts w:ascii="Arial" w:hAnsi="Arial" w:cs="Arial"/>
          <w:sz w:val="40"/>
          <w:szCs w:val="40"/>
          <w:lang w:val="en-US"/>
        </w:rPr>
      </w:pPr>
      <w:r w:rsidRPr="00230935">
        <w:rPr>
          <w:rFonts w:ascii="Arial" w:hAnsi="Arial" w:cs="Arial"/>
          <w:sz w:val="40"/>
          <w:szCs w:val="40"/>
          <w:lang w:val="en-US"/>
        </w:rPr>
        <w:t>Module Code:</w:t>
      </w:r>
      <w:r w:rsidR="0035328C" w:rsidRPr="00230935">
        <w:rPr>
          <w:rFonts w:ascii="Arial" w:hAnsi="Arial" w:cs="Arial"/>
          <w:sz w:val="40"/>
          <w:szCs w:val="40"/>
          <w:lang w:val="en-US"/>
        </w:rPr>
        <w:t xml:space="preserve"> </w:t>
      </w:r>
      <w:r w:rsidRPr="00230935">
        <w:rPr>
          <w:rFonts w:ascii="Arial" w:hAnsi="Arial" w:cs="Arial"/>
          <w:sz w:val="40"/>
          <w:szCs w:val="40"/>
          <w:lang w:val="en-US"/>
        </w:rPr>
        <w:t xml:space="preserve">LCLM 4004 </w:t>
      </w:r>
    </w:p>
    <w:p w14:paraId="06214F07" w14:textId="77777777" w:rsidR="00230935" w:rsidRPr="00230935" w:rsidRDefault="00230935" w:rsidP="003C264E">
      <w:pPr>
        <w:spacing w:after="0" w:line="276" w:lineRule="auto"/>
        <w:jc w:val="both"/>
        <w:rPr>
          <w:rFonts w:ascii="Arial" w:hAnsi="Arial" w:cs="Arial"/>
          <w:sz w:val="48"/>
          <w:szCs w:val="48"/>
          <w:lang w:val="en-US"/>
        </w:rPr>
      </w:pPr>
    </w:p>
    <w:p w14:paraId="613B7B52" w14:textId="4E6F6D3C" w:rsidR="0005771F" w:rsidRPr="00230935" w:rsidRDefault="00230935" w:rsidP="003C264E">
      <w:pPr>
        <w:spacing w:after="0" w:line="276" w:lineRule="auto"/>
        <w:jc w:val="both"/>
        <w:rPr>
          <w:rFonts w:ascii="Arial" w:hAnsi="Arial" w:cs="Arial"/>
          <w:sz w:val="40"/>
          <w:szCs w:val="40"/>
          <w:lang w:val="en-US"/>
        </w:rPr>
      </w:pPr>
      <w:r>
        <w:rPr>
          <w:rFonts w:ascii="Arial" w:hAnsi="Arial" w:cs="Arial"/>
          <w:sz w:val="40"/>
          <w:szCs w:val="40"/>
          <w:lang w:val="en-US"/>
        </w:rPr>
        <w:t xml:space="preserve">Assessment: </w:t>
      </w:r>
      <w:r w:rsidR="0005771F" w:rsidRPr="00230935">
        <w:rPr>
          <w:rFonts w:ascii="Arial" w:hAnsi="Arial" w:cs="Arial"/>
          <w:sz w:val="40"/>
          <w:szCs w:val="40"/>
          <w:lang w:val="en-US"/>
        </w:rPr>
        <w:t>C</w:t>
      </w:r>
      <w:r w:rsidR="0035328C" w:rsidRPr="00230935">
        <w:rPr>
          <w:rFonts w:ascii="Arial" w:hAnsi="Arial" w:cs="Arial"/>
          <w:sz w:val="40"/>
          <w:szCs w:val="40"/>
          <w:lang w:val="en-US"/>
        </w:rPr>
        <w:t xml:space="preserve">omponent </w:t>
      </w:r>
      <w:r w:rsidR="0005771F" w:rsidRPr="00230935">
        <w:rPr>
          <w:rFonts w:ascii="Arial" w:hAnsi="Arial" w:cs="Arial"/>
          <w:sz w:val="40"/>
          <w:szCs w:val="40"/>
          <w:lang w:val="en-US"/>
        </w:rPr>
        <w:t>2</w:t>
      </w:r>
      <w:r w:rsidR="0035328C" w:rsidRPr="00230935">
        <w:rPr>
          <w:rFonts w:ascii="Arial" w:hAnsi="Arial" w:cs="Arial"/>
          <w:sz w:val="40"/>
          <w:szCs w:val="40"/>
          <w:lang w:val="en-US"/>
        </w:rPr>
        <w:t xml:space="preserve"> </w:t>
      </w:r>
      <w:r w:rsidR="000B4057">
        <w:rPr>
          <w:rFonts w:ascii="Arial" w:hAnsi="Arial" w:cs="Arial"/>
          <w:sz w:val="40"/>
          <w:szCs w:val="40"/>
          <w:lang w:val="en-US"/>
        </w:rPr>
        <w:t>Report</w:t>
      </w:r>
    </w:p>
    <w:p w14:paraId="41F6DB18" w14:textId="77777777" w:rsidR="0005771F" w:rsidRPr="0035328C" w:rsidRDefault="0005771F" w:rsidP="003C264E">
      <w:pPr>
        <w:spacing w:line="276" w:lineRule="auto"/>
        <w:jc w:val="both"/>
        <w:rPr>
          <w:rFonts w:ascii="Arial" w:hAnsi="Arial" w:cs="Arial"/>
          <w:sz w:val="48"/>
          <w:szCs w:val="48"/>
          <w:lang w:val="en-US"/>
        </w:rPr>
      </w:pPr>
    </w:p>
    <w:p w14:paraId="36400D8C" w14:textId="44CB2FDC" w:rsidR="0005771F" w:rsidRPr="00230935" w:rsidRDefault="0005771F" w:rsidP="003C264E">
      <w:pPr>
        <w:spacing w:line="276" w:lineRule="auto"/>
        <w:jc w:val="both"/>
        <w:rPr>
          <w:rFonts w:ascii="Arial" w:hAnsi="Arial" w:cs="Arial"/>
          <w:sz w:val="40"/>
          <w:szCs w:val="40"/>
          <w:lang w:val="en-US"/>
        </w:rPr>
      </w:pPr>
      <w:r w:rsidRPr="00230935">
        <w:rPr>
          <w:rFonts w:ascii="Arial" w:hAnsi="Arial" w:cs="Arial"/>
          <w:sz w:val="40"/>
          <w:szCs w:val="40"/>
          <w:lang w:val="en-US"/>
        </w:rPr>
        <w:t xml:space="preserve">Student Name: </w:t>
      </w:r>
      <w:r w:rsidR="001C68C2">
        <w:rPr>
          <w:rFonts w:ascii="Arial" w:hAnsi="Arial" w:cs="Arial"/>
          <w:sz w:val="40"/>
          <w:szCs w:val="40"/>
          <w:lang w:val="en-US"/>
        </w:rPr>
        <w:t>Eriselda Rama</w:t>
      </w:r>
    </w:p>
    <w:p w14:paraId="525487EE" w14:textId="77777777" w:rsidR="0005771F" w:rsidRPr="0035328C" w:rsidRDefault="0005771F" w:rsidP="003C264E">
      <w:pPr>
        <w:spacing w:line="276" w:lineRule="auto"/>
        <w:jc w:val="both"/>
        <w:rPr>
          <w:rFonts w:ascii="Arial" w:hAnsi="Arial" w:cs="Arial"/>
          <w:sz w:val="48"/>
          <w:szCs w:val="48"/>
          <w:lang w:val="en-US"/>
        </w:rPr>
      </w:pPr>
    </w:p>
    <w:p w14:paraId="0FEF87A9" w14:textId="25926477" w:rsidR="0005771F" w:rsidRPr="00230935" w:rsidRDefault="0005771F" w:rsidP="003C264E">
      <w:pPr>
        <w:spacing w:line="276" w:lineRule="auto"/>
        <w:jc w:val="both"/>
        <w:rPr>
          <w:rFonts w:ascii="Arial" w:hAnsi="Arial" w:cs="Arial"/>
          <w:sz w:val="40"/>
          <w:szCs w:val="40"/>
          <w:lang w:val="en-US"/>
        </w:rPr>
      </w:pPr>
      <w:r w:rsidRPr="00230935">
        <w:rPr>
          <w:rFonts w:ascii="Arial" w:hAnsi="Arial" w:cs="Arial"/>
          <w:sz w:val="40"/>
          <w:szCs w:val="40"/>
          <w:lang w:val="en-US"/>
        </w:rPr>
        <w:t>Student Number:</w:t>
      </w:r>
      <w:r w:rsidR="0035328C" w:rsidRPr="00230935">
        <w:rPr>
          <w:rFonts w:ascii="Arial" w:hAnsi="Arial" w:cs="Arial"/>
          <w:sz w:val="40"/>
          <w:szCs w:val="40"/>
          <w:lang w:val="en-US"/>
        </w:rPr>
        <w:t xml:space="preserve"> </w:t>
      </w:r>
      <w:r w:rsidR="001C68C2">
        <w:rPr>
          <w:rFonts w:ascii="Arial" w:hAnsi="Arial" w:cs="Arial"/>
          <w:sz w:val="40"/>
          <w:szCs w:val="40"/>
          <w:lang w:val="en-US"/>
        </w:rPr>
        <w:t>2505618</w:t>
      </w:r>
    </w:p>
    <w:p w14:paraId="73341BD5" w14:textId="77777777" w:rsidR="0005771F" w:rsidRPr="0035328C" w:rsidRDefault="0005771F" w:rsidP="003C264E">
      <w:pPr>
        <w:spacing w:line="276" w:lineRule="auto"/>
        <w:jc w:val="both"/>
        <w:rPr>
          <w:rFonts w:ascii="Arial" w:hAnsi="Arial" w:cs="Arial"/>
          <w:sz w:val="48"/>
          <w:szCs w:val="48"/>
          <w:lang w:val="en-US"/>
        </w:rPr>
      </w:pPr>
    </w:p>
    <w:p w14:paraId="311CB87C" w14:textId="0102880D" w:rsidR="0005771F" w:rsidRPr="00230935" w:rsidRDefault="0005771F" w:rsidP="003C264E">
      <w:pPr>
        <w:spacing w:line="276" w:lineRule="auto"/>
        <w:jc w:val="both"/>
        <w:rPr>
          <w:rFonts w:ascii="Arial" w:hAnsi="Arial" w:cs="Arial"/>
          <w:color w:val="1D2125"/>
          <w:sz w:val="40"/>
          <w:szCs w:val="40"/>
          <w:shd w:val="clear" w:color="auto" w:fill="FFFFFF"/>
        </w:rPr>
      </w:pPr>
      <w:r w:rsidRPr="00230935">
        <w:rPr>
          <w:rFonts w:ascii="Arial" w:hAnsi="Arial" w:cs="Arial"/>
          <w:sz w:val="40"/>
          <w:szCs w:val="40"/>
          <w:lang w:val="en-US"/>
        </w:rPr>
        <w:t>Lecturer’s Name:</w:t>
      </w:r>
      <w:r w:rsidR="0035328C" w:rsidRPr="00230935">
        <w:rPr>
          <w:rFonts w:ascii="Arial" w:hAnsi="Arial" w:cs="Arial"/>
          <w:sz w:val="40"/>
          <w:szCs w:val="40"/>
          <w:lang w:val="en-US"/>
        </w:rPr>
        <w:t xml:space="preserve"> </w:t>
      </w:r>
      <w:r w:rsidR="001C68C2">
        <w:rPr>
          <w:rFonts w:ascii="Arial" w:hAnsi="Arial" w:cs="Arial"/>
          <w:color w:val="1D2125"/>
          <w:sz w:val="40"/>
          <w:szCs w:val="40"/>
          <w:shd w:val="clear" w:color="auto" w:fill="FFFFFF"/>
        </w:rPr>
        <w:t>Chijioke Uba</w:t>
      </w:r>
    </w:p>
    <w:p w14:paraId="06919ADC" w14:textId="77777777" w:rsidR="00394A9D" w:rsidRDefault="00394A9D" w:rsidP="003C264E">
      <w:pPr>
        <w:spacing w:line="276" w:lineRule="auto"/>
        <w:jc w:val="both"/>
        <w:rPr>
          <w:rFonts w:ascii="Arial" w:hAnsi="Arial" w:cs="Arial"/>
          <w:color w:val="1D2125"/>
          <w:sz w:val="48"/>
          <w:szCs w:val="48"/>
          <w:shd w:val="clear" w:color="auto" w:fill="FFFFFF"/>
        </w:rPr>
      </w:pPr>
    </w:p>
    <w:p w14:paraId="5149AA82" w14:textId="77777777" w:rsidR="00394A9D" w:rsidRDefault="00394A9D" w:rsidP="003C264E">
      <w:pPr>
        <w:spacing w:line="276" w:lineRule="auto"/>
        <w:jc w:val="both"/>
        <w:rPr>
          <w:rFonts w:ascii="Arial" w:hAnsi="Arial" w:cs="Arial"/>
          <w:color w:val="1D2125"/>
          <w:sz w:val="48"/>
          <w:szCs w:val="48"/>
          <w:shd w:val="clear" w:color="auto" w:fill="FFFFFF"/>
        </w:rPr>
      </w:pPr>
    </w:p>
    <w:p w14:paraId="4E011622" w14:textId="77777777" w:rsidR="00394A9D" w:rsidRDefault="00394A9D" w:rsidP="003C264E">
      <w:pPr>
        <w:spacing w:line="276" w:lineRule="auto"/>
        <w:jc w:val="both"/>
        <w:rPr>
          <w:rFonts w:ascii="Arial" w:hAnsi="Arial" w:cs="Arial"/>
          <w:color w:val="1D2125"/>
          <w:sz w:val="48"/>
          <w:szCs w:val="48"/>
          <w:shd w:val="clear" w:color="auto" w:fill="FFFFFF"/>
        </w:rPr>
      </w:pPr>
    </w:p>
    <w:p w14:paraId="0F138B32" w14:textId="77777777" w:rsidR="00394A9D" w:rsidRDefault="00394A9D" w:rsidP="003C264E">
      <w:pPr>
        <w:spacing w:line="276" w:lineRule="auto"/>
        <w:jc w:val="both"/>
        <w:rPr>
          <w:rFonts w:ascii="Arial" w:hAnsi="Arial" w:cs="Arial"/>
          <w:color w:val="1D2125"/>
          <w:sz w:val="48"/>
          <w:szCs w:val="48"/>
          <w:shd w:val="clear" w:color="auto" w:fill="FFFFFF"/>
        </w:rPr>
      </w:pPr>
    </w:p>
    <w:p w14:paraId="680648C7" w14:textId="77777777" w:rsidR="00394A9D" w:rsidRPr="0035328C" w:rsidRDefault="00394A9D" w:rsidP="003C264E">
      <w:pPr>
        <w:spacing w:line="276" w:lineRule="auto"/>
        <w:jc w:val="both"/>
        <w:rPr>
          <w:rFonts w:ascii="Arial" w:hAnsi="Arial" w:cs="Arial"/>
          <w:color w:val="1D2125"/>
          <w:sz w:val="48"/>
          <w:szCs w:val="48"/>
          <w:shd w:val="clear" w:color="auto" w:fill="FFFFFF"/>
        </w:rPr>
      </w:pPr>
    </w:p>
    <w:p w14:paraId="7865A2E2" w14:textId="77777777" w:rsidR="009E2E03" w:rsidRDefault="009E2E03" w:rsidP="003C264E">
      <w:pPr>
        <w:jc w:val="both"/>
        <w:rPr>
          <w:rFonts w:ascii="Arial" w:hAnsi="Arial" w:cs="Arial"/>
          <w:color w:val="1D2125"/>
          <w:sz w:val="48"/>
          <w:szCs w:val="48"/>
          <w:shd w:val="clear" w:color="auto" w:fill="FFFFFF"/>
        </w:rPr>
      </w:pPr>
    </w:p>
    <w:p w14:paraId="2C78E067" w14:textId="77777777" w:rsidR="009E2E03" w:rsidRPr="009E2E03" w:rsidRDefault="009E2E03" w:rsidP="003C264E">
      <w:pPr>
        <w:spacing w:after="120" w:line="276" w:lineRule="auto"/>
        <w:jc w:val="both"/>
        <w:rPr>
          <w:rFonts w:ascii="Arial" w:hAnsi="Arial" w:cs="Arial"/>
          <w:color w:val="1D2125"/>
          <w:sz w:val="48"/>
          <w:szCs w:val="48"/>
          <w:shd w:val="clear" w:color="auto" w:fill="FFFFFF"/>
        </w:rPr>
      </w:pPr>
      <w:r w:rsidRPr="009E2E03">
        <w:rPr>
          <w:rFonts w:ascii="Arial" w:hAnsi="Arial" w:cs="Arial"/>
          <w:b/>
          <w:bCs/>
          <w:sz w:val="40"/>
          <w:szCs w:val="40"/>
          <w:u w:val="single"/>
          <w:lang w:val="en-US"/>
        </w:rPr>
        <w:lastRenderedPageBreak/>
        <w:t>Table of Contents</w:t>
      </w:r>
    </w:p>
    <w:sdt>
      <w:sdtPr>
        <w:rPr>
          <w:rFonts w:asciiTheme="minorHAnsi" w:eastAsiaTheme="minorHAnsi" w:hAnsiTheme="minorHAnsi" w:cstheme="minorBidi"/>
          <w:color w:val="auto"/>
          <w:kern w:val="2"/>
          <w:sz w:val="24"/>
          <w:szCs w:val="24"/>
          <w:lang w:eastAsia="en-US"/>
          <w14:ligatures w14:val="standardContextual"/>
        </w:rPr>
        <w:id w:val="-113211321"/>
        <w:docPartObj>
          <w:docPartGallery w:val="Table of Contents"/>
          <w:docPartUnique/>
        </w:docPartObj>
      </w:sdtPr>
      <w:sdtEndPr>
        <w:rPr>
          <w:b/>
          <w:bCs/>
        </w:rPr>
      </w:sdtEndPr>
      <w:sdtContent>
        <w:p w14:paraId="3437D9B4" w14:textId="77777777" w:rsidR="00681FBB" w:rsidRPr="00F54313" w:rsidRDefault="00681FBB" w:rsidP="003C264E">
          <w:pPr>
            <w:pStyle w:val="TOCHeading"/>
            <w:jc w:val="both"/>
            <w:rPr>
              <w:color w:val="000000" w:themeColor="text1"/>
            </w:rPr>
          </w:pPr>
          <w:r w:rsidRPr="00F54313">
            <w:rPr>
              <w:color w:val="000000" w:themeColor="text1"/>
            </w:rPr>
            <w:t>Contents</w:t>
          </w:r>
        </w:p>
        <w:p w14:paraId="4B65F1D0" w14:textId="38A56659" w:rsidR="00263A00" w:rsidRDefault="00681FBB">
          <w:pPr>
            <w:pStyle w:val="TOC1"/>
            <w:rPr>
              <w:rFonts w:eastAsiaTheme="minorEastAsia"/>
              <w:lang w:val="en-GB" w:eastAsia="en-GB"/>
            </w:rPr>
          </w:pPr>
          <w:r>
            <w:fldChar w:fldCharType="begin"/>
          </w:r>
          <w:r>
            <w:instrText xml:space="preserve"> TOC \o "1-3" \h \z \u </w:instrText>
          </w:r>
          <w:r>
            <w:fldChar w:fldCharType="separate"/>
          </w:r>
          <w:hyperlink w:anchor="_Toc224979788" w:history="1">
            <w:r w:rsidR="00263A00" w:rsidRPr="00BE24EC">
              <w:rPr>
                <w:rStyle w:val="Hyperlink"/>
              </w:rPr>
              <w:t>Overview of Green Haven Florists</w:t>
            </w:r>
            <w:r w:rsidR="00263A00">
              <w:rPr>
                <w:webHidden/>
              </w:rPr>
              <w:tab/>
            </w:r>
            <w:r w:rsidR="00263A00">
              <w:rPr>
                <w:webHidden/>
              </w:rPr>
              <w:fldChar w:fldCharType="begin"/>
            </w:r>
            <w:r w:rsidR="00263A00">
              <w:rPr>
                <w:webHidden/>
              </w:rPr>
              <w:instrText xml:space="preserve"> PAGEREF _Toc224979788 \h </w:instrText>
            </w:r>
            <w:r w:rsidR="00263A00">
              <w:rPr>
                <w:webHidden/>
              </w:rPr>
            </w:r>
            <w:r w:rsidR="00263A00">
              <w:rPr>
                <w:webHidden/>
              </w:rPr>
              <w:fldChar w:fldCharType="separate"/>
            </w:r>
            <w:r w:rsidR="00263A00">
              <w:rPr>
                <w:webHidden/>
              </w:rPr>
              <w:t>3</w:t>
            </w:r>
            <w:r w:rsidR="00263A00">
              <w:rPr>
                <w:webHidden/>
              </w:rPr>
              <w:fldChar w:fldCharType="end"/>
            </w:r>
          </w:hyperlink>
        </w:p>
        <w:p w14:paraId="20FA8FA2" w14:textId="0788A829" w:rsidR="00263A00" w:rsidRDefault="00263A00">
          <w:pPr>
            <w:pStyle w:val="TOC1"/>
            <w:rPr>
              <w:rFonts w:eastAsiaTheme="minorEastAsia"/>
              <w:lang w:val="en-GB" w:eastAsia="en-GB"/>
            </w:rPr>
          </w:pPr>
          <w:hyperlink w:anchor="_Toc224979789" w:history="1">
            <w:r w:rsidRPr="00BE24EC">
              <w:rPr>
                <w:rStyle w:val="Hyperlink"/>
              </w:rPr>
              <w:t>Two proposed solutions</w:t>
            </w:r>
            <w:r>
              <w:rPr>
                <w:webHidden/>
              </w:rPr>
              <w:tab/>
            </w:r>
            <w:r>
              <w:rPr>
                <w:webHidden/>
              </w:rPr>
              <w:fldChar w:fldCharType="begin"/>
            </w:r>
            <w:r>
              <w:rPr>
                <w:webHidden/>
              </w:rPr>
              <w:instrText xml:space="preserve"> PAGEREF _Toc224979789 \h </w:instrText>
            </w:r>
            <w:r>
              <w:rPr>
                <w:webHidden/>
              </w:rPr>
            </w:r>
            <w:r>
              <w:rPr>
                <w:webHidden/>
              </w:rPr>
              <w:fldChar w:fldCharType="separate"/>
            </w:r>
            <w:r>
              <w:rPr>
                <w:webHidden/>
              </w:rPr>
              <w:t>3</w:t>
            </w:r>
            <w:r>
              <w:rPr>
                <w:webHidden/>
              </w:rPr>
              <w:fldChar w:fldCharType="end"/>
            </w:r>
          </w:hyperlink>
        </w:p>
        <w:p w14:paraId="4764EFE0" w14:textId="61F2FE38" w:rsidR="00263A00" w:rsidRDefault="00263A00">
          <w:pPr>
            <w:pStyle w:val="TOC2"/>
            <w:tabs>
              <w:tab w:val="right" w:leader="dot" w:pos="9016"/>
            </w:tabs>
            <w:rPr>
              <w:rFonts w:eastAsiaTheme="minorEastAsia"/>
              <w:noProof/>
              <w:lang w:eastAsia="en-GB"/>
            </w:rPr>
          </w:pPr>
          <w:hyperlink w:anchor="_Toc224979790" w:history="1">
            <w:r w:rsidRPr="00BE24EC">
              <w:rPr>
                <w:rStyle w:val="Hyperlink"/>
                <w:noProof/>
              </w:rPr>
              <w:t>Solution 1: Redesign of Web site and upgrade of E-Commerce</w:t>
            </w:r>
            <w:r>
              <w:rPr>
                <w:noProof/>
                <w:webHidden/>
              </w:rPr>
              <w:tab/>
            </w:r>
            <w:r>
              <w:rPr>
                <w:noProof/>
                <w:webHidden/>
              </w:rPr>
              <w:fldChar w:fldCharType="begin"/>
            </w:r>
            <w:r>
              <w:rPr>
                <w:noProof/>
                <w:webHidden/>
              </w:rPr>
              <w:instrText xml:space="preserve"> PAGEREF _Toc224979790 \h </w:instrText>
            </w:r>
            <w:r>
              <w:rPr>
                <w:noProof/>
                <w:webHidden/>
              </w:rPr>
            </w:r>
            <w:r>
              <w:rPr>
                <w:noProof/>
                <w:webHidden/>
              </w:rPr>
              <w:fldChar w:fldCharType="separate"/>
            </w:r>
            <w:r>
              <w:rPr>
                <w:noProof/>
                <w:webHidden/>
              </w:rPr>
              <w:t>3</w:t>
            </w:r>
            <w:r>
              <w:rPr>
                <w:noProof/>
                <w:webHidden/>
              </w:rPr>
              <w:fldChar w:fldCharType="end"/>
            </w:r>
          </w:hyperlink>
        </w:p>
        <w:p w14:paraId="06533CCB" w14:textId="6A14FC4F" w:rsidR="00263A00" w:rsidRDefault="00263A00">
          <w:pPr>
            <w:pStyle w:val="TOC3"/>
            <w:rPr>
              <w:rFonts w:asciiTheme="minorHAnsi" w:eastAsiaTheme="minorEastAsia" w:hAnsiTheme="minorHAnsi" w:cstheme="minorBidi"/>
              <w:sz w:val="24"/>
              <w:szCs w:val="24"/>
              <w:lang w:eastAsia="en-GB"/>
            </w:rPr>
          </w:pPr>
          <w:hyperlink w:anchor="_Toc224979791" w:history="1">
            <w:r w:rsidRPr="00BE24EC">
              <w:rPr>
                <w:rStyle w:val="Hyperlink"/>
              </w:rPr>
              <w:t>Solution 2: Set out a Digital Marketing Strategy</w:t>
            </w:r>
            <w:r>
              <w:rPr>
                <w:webHidden/>
              </w:rPr>
              <w:tab/>
            </w:r>
            <w:r>
              <w:rPr>
                <w:webHidden/>
              </w:rPr>
              <w:fldChar w:fldCharType="begin"/>
            </w:r>
            <w:r>
              <w:rPr>
                <w:webHidden/>
              </w:rPr>
              <w:instrText xml:space="preserve"> PAGEREF _Toc224979791 \h </w:instrText>
            </w:r>
            <w:r>
              <w:rPr>
                <w:webHidden/>
              </w:rPr>
            </w:r>
            <w:r>
              <w:rPr>
                <w:webHidden/>
              </w:rPr>
              <w:fldChar w:fldCharType="separate"/>
            </w:r>
            <w:r>
              <w:rPr>
                <w:webHidden/>
              </w:rPr>
              <w:t>3</w:t>
            </w:r>
            <w:r>
              <w:rPr>
                <w:webHidden/>
              </w:rPr>
              <w:fldChar w:fldCharType="end"/>
            </w:r>
          </w:hyperlink>
        </w:p>
        <w:p w14:paraId="424FF81C" w14:textId="6F96088D" w:rsidR="00263A00" w:rsidRDefault="00263A00">
          <w:pPr>
            <w:pStyle w:val="TOC1"/>
            <w:rPr>
              <w:rFonts w:eastAsiaTheme="minorEastAsia"/>
              <w:lang w:val="en-GB" w:eastAsia="en-GB"/>
            </w:rPr>
          </w:pPr>
          <w:hyperlink w:anchor="_Toc224979792" w:history="1">
            <w:r w:rsidRPr="00BE24EC">
              <w:rPr>
                <w:rStyle w:val="Hyperlink"/>
              </w:rPr>
              <w:t>Evaluation Results and Justifications for Grid Analysis</w:t>
            </w:r>
            <w:r>
              <w:rPr>
                <w:webHidden/>
              </w:rPr>
              <w:tab/>
            </w:r>
            <w:r>
              <w:rPr>
                <w:webHidden/>
              </w:rPr>
              <w:fldChar w:fldCharType="begin"/>
            </w:r>
            <w:r>
              <w:rPr>
                <w:webHidden/>
              </w:rPr>
              <w:instrText xml:space="preserve"> PAGEREF _Toc224979792 \h </w:instrText>
            </w:r>
            <w:r>
              <w:rPr>
                <w:webHidden/>
              </w:rPr>
            </w:r>
            <w:r>
              <w:rPr>
                <w:webHidden/>
              </w:rPr>
              <w:fldChar w:fldCharType="separate"/>
            </w:r>
            <w:r>
              <w:rPr>
                <w:webHidden/>
              </w:rPr>
              <w:t>4</w:t>
            </w:r>
            <w:r>
              <w:rPr>
                <w:webHidden/>
              </w:rPr>
              <w:fldChar w:fldCharType="end"/>
            </w:r>
          </w:hyperlink>
        </w:p>
        <w:p w14:paraId="10EE2523" w14:textId="60DB23CF" w:rsidR="00263A00" w:rsidRDefault="00263A00">
          <w:pPr>
            <w:pStyle w:val="TOC1"/>
            <w:rPr>
              <w:rFonts w:eastAsiaTheme="minorEastAsia"/>
              <w:lang w:val="en-GB" w:eastAsia="en-GB"/>
            </w:rPr>
          </w:pPr>
          <w:hyperlink w:anchor="_Toc224979793" w:history="1">
            <w:r w:rsidRPr="00BE24EC">
              <w:rPr>
                <w:rStyle w:val="Hyperlink"/>
              </w:rPr>
              <w:t>Risk Analysis Results and Justifications</w:t>
            </w:r>
            <w:r>
              <w:rPr>
                <w:webHidden/>
              </w:rPr>
              <w:tab/>
            </w:r>
            <w:r>
              <w:rPr>
                <w:webHidden/>
              </w:rPr>
              <w:fldChar w:fldCharType="begin"/>
            </w:r>
            <w:r>
              <w:rPr>
                <w:webHidden/>
              </w:rPr>
              <w:instrText xml:space="preserve"> PAGEREF _Toc224979793 \h </w:instrText>
            </w:r>
            <w:r>
              <w:rPr>
                <w:webHidden/>
              </w:rPr>
            </w:r>
            <w:r>
              <w:rPr>
                <w:webHidden/>
              </w:rPr>
              <w:fldChar w:fldCharType="separate"/>
            </w:r>
            <w:r>
              <w:rPr>
                <w:webHidden/>
              </w:rPr>
              <w:t>4</w:t>
            </w:r>
            <w:r>
              <w:rPr>
                <w:webHidden/>
              </w:rPr>
              <w:fldChar w:fldCharType="end"/>
            </w:r>
          </w:hyperlink>
        </w:p>
        <w:p w14:paraId="1B1376D3" w14:textId="6F73AA00" w:rsidR="00263A00" w:rsidRDefault="00263A00">
          <w:pPr>
            <w:pStyle w:val="TOC1"/>
            <w:rPr>
              <w:rFonts w:eastAsiaTheme="minorEastAsia"/>
              <w:lang w:val="en-GB" w:eastAsia="en-GB"/>
            </w:rPr>
          </w:pPr>
          <w:hyperlink w:anchor="_Toc224979794" w:history="1">
            <w:r w:rsidRPr="00BE24EC">
              <w:rPr>
                <w:rStyle w:val="Hyperlink"/>
              </w:rPr>
              <w:t>Justifications for the Implementation Plan</w:t>
            </w:r>
            <w:r>
              <w:rPr>
                <w:webHidden/>
              </w:rPr>
              <w:tab/>
            </w:r>
            <w:r>
              <w:rPr>
                <w:webHidden/>
              </w:rPr>
              <w:fldChar w:fldCharType="begin"/>
            </w:r>
            <w:r>
              <w:rPr>
                <w:webHidden/>
              </w:rPr>
              <w:instrText xml:space="preserve"> PAGEREF _Toc224979794 \h </w:instrText>
            </w:r>
            <w:r>
              <w:rPr>
                <w:webHidden/>
              </w:rPr>
            </w:r>
            <w:r>
              <w:rPr>
                <w:webHidden/>
              </w:rPr>
              <w:fldChar w:fldCharType="separate"/>
            </w:r>
            <w:r>
              <w:rPr>
                <w:webHidden/>
              </w:rPr>
              <w:t>4</w:t>
            </w:r>
            <w:r>
              <w:rPr>
                <w:webHidden/>
              </w:rPr>
              <w:fldChar w:fldCharType="end"/>
            </w:r>
          </w:hyperlink>
        </w:p>
        <w:p w14:paraId="54C23E97" w14:textId="16BBD243" w:rsidR="00263A00" w:rsidRDefault="00263A00">
          <w:pPr>
            <w:pStyle w:val="TOC1"/>
            <w:rPr>
              <w:rFonts w:eastAsiaTheme="minorEastAsia"/>
              <w:lang w:val="en-GB" w:eastAsia="en-GB"/>
            </w:rPr>
          </w:pPr>
          <w:hyperlink w:anchor="_Toc224979795" w:history="1">
            <w:r w:rsidRPr="00BE24EC">
              <w:rPr>
                <w:rStyle w:val="Hyperlink"/>
              </w:rPr>
              <w:t>Justifications for the KPI and SMART OBJECTIVE</w:t>
            </w:r>
            <w:r>
              <w:rPr>
                <w:webHidden/>
              </w:rPr>
              <w:tab/>
            </w:r>
            <w:r>
              <w:rPr>
                <w:webHidden/>
              </w:rPr>
              <w:fldChar w:fldCharType="begin"/>
            </w:r>
            <w:r>
              <w:rPr>
                <w:webHidden/>
              </w:rPr>
              <w:instrText xml:space="preserve"> PAGEREF _Toc224979795 \h </w:instrText>
            </w:r>
            <w:r>
              <w:rPr>
                <w:webHidden/>
              </w:rPr>
            </w:r>
            <w:r>
              <w:rPr>
                <w:webHidden/>
              </w:rPr>
              <w:fldChar w:fldCharType="separate"/>
            </w:r>
            <w:r>
              <w:rPr>
                <w:webHidden/>
              </w:rPr>
              <w:t>5</w:t>
            </w:r>
            <w:r>
              <w:rPr>
                <w:webHidden/>
              </w:rPr>
              <w:fldChar w:fldCharType="end"/>
            </w:r>
          </w:hyperlink>
        </w:p>
        <w:p w14:paraId="3AE7FAB3" w14:textId="0554BF36" w:rsidR="00263A00" w:rsidRDefault="00263A00">
          <w:pPr>
            <w:pStyle w:val="TOC1"/>
            <w:rPr>
              <w:rFonts w:eastAsiaTheme="minorEastAsia"/>
              <w:lang w:val="en-GB" w:eastAsia="en-GB"/>
            </w:rPr>
          </w:pPr>
          <w:hyperlink w:anchor="_Toc224979796" w:history="1">
            <w:r w:rsidRPr="00BE24EC">
              <w:rPr>
                <w:rStyle w:val="Hyperlink"/>
              </w:rPr>
              <w:t>Key Findings</w:t>
            </w:r>
            <w:r>
              <w:rPr>
                <w:webHidden/>
              </w:rPr>
              <w:tab/>
            </w:r>
            <w:r>
              <w:rPr>
                <w:webHidden/>
              </w:rPr>
              <w:fldChar w:fldCharType="begin"/>
            </w:r>
            <w:r>
              <w:rPr>
                <w:webHidden/>
              </w:rPr>
              <w:instrText xml:space="preserve"> PAGEREF _Toc224979796 \h </w:instrText>
            </w:r>
            <w:r>
              <w:rPr>
                <w:webHidden/>
              </w:rPr>
            </w:r>
            <w:r>
              <w:rPr>
                <w:webHidden/>
              </w:rPr>
              <w:fldChar w:fldCharType="separate"/>
            </w:r>
            <w:r>
              <w:rPr>
                <w:webHidden/>
              </w:rPr>
              <w:t>5</w:t>
            </w:r>
            <w:r>
              <w:rPr>
                <w:webHidden/>
              </w:rPr>
              <w:fldChar w:fldCharType="end"/>
            </w:r>
          </w:hyperlink>
        </w:p>
        <w:p w14:paraId="708988AE" w14:textId="4A7AF2D0" w:rsidR="00263A00" w:rsidRDefault="00263A00">
          <w:pPr>
            <w:pStyle w:val="TOC1"/>
            <w:rPr>
              <w:rFonts w:eastAsiaTheme="minorEastAsia"/>
              <w:lang w:val="en-GB" w:eastAsia="en-GB"/>
            </w:rPr>
          </w:pPr>
          <w:hyperlink w:anchor="_Toc224979797" w:history="1">
            <w:r w:rsidRPr="00BE24EC">
              <w:rPr>
                <w:rStyle w:val="Hyperlink"/>
              </w:rPr>
              <w:t>Reference List</w:t>
            </w:r>
            <w:r>
              <w:rPr>
                <w:webHidden/>
              </w:rPr>
              <w:tab/>
            </w:r>
            <w:r>
              <w:rPr>
                <w:webHidden/>
              </w:rPr>
              <w:fldChar w:fldCharType="begin"/>
            </w:r>
            <w:r>
              <w:rPr>
                <w:webHidden/>
              </w:rPr>
              <w:instrText xml:space="preserve"> PAGEREF _Toc224979797 \h </w:instrText>
            </w:r>
            <w:r>
              <w:rPr>
                <w:webHidden/>
              </w:rPr>
            </w:r>
            <w:r>
              <w:rPr>
                <w:webHidden/>
              </w:rPr>
              <w:fldChar w:fldCharType="separate"/>
            </w:r>
            <w:r>
              <w:rPr>
                <w:webHidden/>
              </w:rPr>
              <w:t>6</w:t>
            </w:r>
            <w:r>
              <w:rPr>
                <w:webHidden/>
              </w:rPr>
              <w:fldChar w:fldCharType="end"/>
            </w:r>
          </w:hyperlink>
        </w:p>
        <w:p w14:paraId="674D6B60" w14:textId="4E5DC75C" w:rsidR="00263A00" w:rsidRDefault="00263A00">
          <w:pPr>
            <w:pStyle w:val="TOC1"/>
            <w:rPr>
              <w:rFonts w:eastAsiaTheme="minorEastAsia"/>
              <w:lang w:val="en-GB" w:eastAsia="en-GB"/>
            </w:rPr>
          </w:pPr>
          <w:hyperlink w:anchor="_Toc224979798" w:history="1">
            <w:r w:rsidRPr="00BE24EC">
              <w:rPr>
                <w:rStyle w:val="Hyperlink"/>
              </w:rPr>
              <w:t>Appendix 1 – Grid Analysis</w:t>
            </w:r>
            <w:r>
              <w:rPr>
                <w:webHidden/>
              </w:rPr>
              <w:tab/>
            </w:r>
            <w:r>
              <w:rPr>
                <w:webHidden/>
              </w:rPr>
              <w:fldChar w:fldCharType="begin"/>
            </w:r>
            <w:r>
              <w:rPr>
                <w:webHidden/>
              </w:rPr>
              <w:instrText xml:space="preserve"> PAGEREF _Toc224979798 \h </w:instrText>
            </w:r>
            <w:r>
              <w:rPr>
                <w:webHidden/>
              </w:rPr>
            </w:r>
            <w:r>
              <w:rPr>
                <w:webHidden/>
              </w:rPr>
              <w:fldChar w:fldCharType="separate"/>
            </w:r>
            <w:r>
              <w:rPr>
                <w:webHidden/>
              </w:rPr>
              <w:t>9</w:t>
            </w:r>
            <w:r>
              <w:rPr>
                <w:webHidden/>
              </w:rPr>
              <w:fldChar w:fldCharType="end"/>
            </w:r>
          </w:hyperlink>
        </w:p>
        <w:p w14:paraId="201D3EEF" w14:textId="2479B267" w:rsidR="00263A00" w:rsidRDefault="00263A00">
          <w:pPr>
            <w:pStyle w:val="TOC1"/>
            <w:rPr>
              <w:rFonts w:eastAsiaTheme="minorEastAsia"/>
              <w:lang w:val="en-GB" w:eastAsia="en-GB"/>
            </w:rPr>
          </w:pPr>
          <w:hyperlink w:anchor="_Toc224979799" w:history="1">
            <w:r w:rsidRPr="00BE24EC">
              <w:rPr>
                <w:rStyle w:val="Hyperlink"/>
              </w:rPr>
              <w:t>Appendix 2 - Risk Analysis Table</w:t>
            </w:r>
            <w:r>
              <w:rPr>
                <w:webHidden/>
              </w:rPr>
              <w:tab/>
            </w:r>
            <w:r>
              <w:rPr>
                <w:webHidden/>
              </w:rPr>
              <w:fldChar w:fldCharType="begin"/>
            </w:r>
            <w:r>
              <w:rPr>
                <w:webHidden/>
              </w:rPr>
              <w:instrText xml:space="preserve"> PAGEREF _Toc224979799 \h </w:instrText>
            </w:r>
            <w:r>
              <w:rPr>
                <w:webHidden/>
              </w:rPr>
            </w:r>
            <w:r>
              <w:rPr>
                <w:webHidden/>
              </w:rPr>
              <w:fldChar w:fldCharType="separate"/>
            </w:r>
            <w:r>
              <w:rPr>
                <w:webHidden/>
              </w:rPr>
              <w:t>10</w:t>
            </w:r>
            <w:r>
              <w:rPr>
                <w:webHidden/>
              </w:rPr>
              <w:fldChar w:fldCharType="end"/>
            </w:r>
          </w:hyperlink>
        </w:p>
        <w:p w14:paraId="1D04105F" w14:textId="6D362A2B" w:rsidR="00263A00" w:rsidRDefault="00263A00">
          <w:pPr>
            <w:pStyle w:val="TOC1"/>
            <w:rPr>
              <w:rFonts w:eastAsiaTheme="minorEastAsia"/>
              <w:lang w:val="en-GB" w:eastAsia="en-GB"/>
            </w:rPr>
          </w:pPr>
          <w:hyperlink w:anchor="_Toc224979800" w:history="1">
            <w:r w:rsidRPr="00BE24EC">
              <w:rPr>
                <w:rStyle w:val="Hyperlink"/>
              </w:rPr>
              <w:t>Appendix 3 – Implementation Planning</w:t>
            </w:r>
            <w:r>
              <w:rPr>
                <w:webHidden/>
              </w:rPr>
              <w:tab/>
            </w:r>
            <w:r>
              <w:rPr>
                <w:webHidden/>
              </w:rPr>
              <w:fldChar w:fldCharType="begin"/>
            </w:r>
            <w:r>
              <w:rPr>
                <w:webHidden/>
              </w:rPr>
              <w:instrText xml:space="preserve"> PAGEREF _Toc224979800 \h </w:instrText>
            </w:r>
            <w:r>
              <w:rPr>
                <w:webHidden/>
              </w:rPr>
            </w:r>
            <w:r>
              <w:rPr>
                <w:webHidden/>
              </w:rPr>
              <w:fldChar w:fldCharType="separate"/>
            </w:r>
            <w:r>
              <w:rPr>
                <w:webHidden/>
              </w:rPr>
              <w:t>11</w:t>
            </w:r>
            <w:r>
              <w:rPr>
                <w:webHidden/>
              </w:rPr>
              <w:fldChar w:fldCharType="end"/>
            </w:r>
          </w:hyperlink>
        </w:p>
        <w:p w14:paraId="3FF4D32B" w14:textId="656C0454" w:rsidR="00263A00" w:rsidRDefault="00263A00">
          <w:pPr>
            <w:pStyle w:val="TOC1"/>
            <w:rPr>
              <w:rFonts w:eastAsiaTheme="minorEastAsia"/>
              <w:lang w:val="en-GB" w:eastAsia="en-GB"/>
            </w:rPr>
          </w:pPr>
          <w:hyperlink w:anchor="_Toc224979801" w:history="1">
            <w:r w:rsidRPr="00BE24EC">
              <w:rPr>
                <w:rStyle w:val="Hyperlink"/>
              </w:rPr>
              <w:t>Appendix 4 – Evaluation of the Solution</w:t>
            </w:r>
            <w:r>
              <w:rPr>
                <w:webHidden/>
              </w:rPr>
              <w:tab/>
            </w:r>
            <w:r>
              <w:rPr>
                <w:webHidden/>
              </w:rPr>
              <w:fldChar w:fldCharType="begin"/>
            </w:r>
            <w:r>
              <w:rPr>
                <w:webHidden/>
              </w:rPr>
              <w:instrText xml:space="preserve"> PAGEREF _Toc224979801 \h </w:instrText>
            </w:r>
            <w:r>
              <w:rPr>
                <w:webHidden/>
              </w:rPr>
            </w:r>
            <w:r>
              <w:rPr>
                <w:webHidden/>
              </w:rPr>
              <w:fldChar w:fldCharType="separate"/>
            </w:r>
            <w:r>
              <w:rPr>
                <w:webHidden/>
              </w:rPr>
              <w:t>12</w:t>
            </w:r>
            <w:r>
              <w:rPr>
                <w:webHidden/>
              </w:rPr>
              <w:fldChar w:fldCharType="end"/>
            </w:r>
          </w:hyperlink>
        </w:p>
        <w:p w14:paraId="39C9A7A7" w14:textId="2E55FD7A" w:rsidR="00681FBB" w:rsidRDefault="00681FBB" w:rsidP="003C264E">
          <w:pPr>
            <w:jc w:val="both"/>
            <w:rPr>
              <w:b/>
              <w:bCs/>
            </w:rPr>
          </w:pPr>
          <w:r>
            <w:rPr>
              <w:b/>
              <w:bCs/>
            </w:rPr>
            <w:fldChar w:fldCharType="end"/>
          </w:r>
        </w:p>
      </w:sdtContent>
    </w:sdt>
    <w:p w14:paraId="6DADAA15" w14:textId="6524E68A" w:rsidR="00E70489" w:rsidRDefault="00E70489" w:rsidP="003C264E">
      <w:pPr>
        <w:pStyle w:val="TOC1"/>
        <w:jc w:val="both"/>
        <w:rPr>
          <w:rFonts w:eastAsiaTheme="minorEastAsia"/>
          <w:lang w:eastAsia="en-GB"/>
        </w:rPr>
      </w:pPr>
    </w:p>
    <w:p w14:paraId="3445A3CA" w14:textId="77777777" w:rsidR="009E2E03" w:rsidRPr="009E2E03" w:rsidRDefault="009E2E03" w:rsidP="003C264E">
      <w:pPr>
        <w:spacing w:after="120" w:line="276" w:lineRule="auto"/>
        <w:jc w:val="both"/>
        <w:rPr>
          <w:rFonts w:ascii="Arial" w:hAnsi="Arial" w:cs="Arial"/>
          <w:sz w:val="32"/>
          <w:szCs w:val="32"/>
          <w:lang w:val="en-US"/>
        </w:rPr>
      </w:pPr>
    </w:p>
    <w:p w14:paraId="1CA5F2E9" w14:textId="3B4C5006" w:rsidR="00CC365B" w:rsidRPr="00E70489" w:rsidRDefault="00CC365B" w:rsidP="003C264E">
      <w:pPr>
        <w:spacing w:after="120" w:line="276" w:lineRule="auto"/>
        <w:jc w:val="both"/>
        <w:rPr>
          <w:rFonts w:ascii="Arial" w:hAnsi="Arial" w:cs="Arial"/>
          <w:sz w:val="40"/>
          <w:szCs w:val="40"/>
          <w:lang w:val="en-US"/>
        </w:rPr>
      </w:pPr>
    </w:p>
    <w:p w14:paraId="7E29F7FE" w14:textId="77777777" w:rsidR="009E2E03" w:rsidRDefault="009E2E03" w:rsidP="003C264E">
      <w:pPr>
        <w:jc w:val="both"/>
      </w:pPr>
    </w:p>
    <w:p w14:paraId="48E477FA" w14:textId="77777777" w:rsidR="009E2E03" w:rsidRPr="009E2E03" w:rsidRDefault="009E2E03" w:rsidP="003C264E">
      <w:pPr>
        <w:jc w:val="both"/>
      </w:pPr>
    </w:p>
    <w:p w14:paraId="2B1BD6CB" w14:textId="606D7754" w:rsidR="009E2E03" w:rsidRPr="009E2E03" w:rsidRDefault="009E2E03" w:rsidP="003C264E">
      <w:pPr>
        <w:spacing w:after="0" w:line="360" w:lineRule="auto"/>
        <w:ind w:left="643"/>
        <w:contextualSpacing/>
        <w:jc w:val="both"/>
        <w:rPr>
          <w:rFonts w:ascii="Arial" w:hAnsi="Arial" w:cs="Arial"/>
          <w:color w:val="EE0000"/>
          <w:lang w:val="en-US"/>
        </w:rPr>
      </w:pPr>
    </w:p>
    <w:p w14:paraId="74D32278" w14:textId="499A0C9C" w:rsidR="0005771F" w:rsidRPr="009E2E03" w:rsidRDefault="009E2E03" w:rsidP="003C264E">
      <w:pPr>
        <w:pStyle w:val="Heading1"/>
        <w:jc w:val="both"/>
        <w:rPr>
          <w:color w:val="1D2125"/>
          <w:sz w:val="48"/>
          <w:szCs w:val="48"/>
          <w:shd w:val="clear" w:color="auto" w:fill="FFFFFF"/>
        </w:rPr>
      </w:pPr>
      <w:r w:rsidRPr="009E2E03">
        <w:br w:type="page"/>
      </w:r>
      <w:bookmarkStart w:id="0" w:name="_Toc224896994"/>
      <w:bookmarkStart w:id="1" w:name="_Hlk205982484"/>
      <w:bookmarkStart w:id="2" w:name="_Toc224979788"/>
      <w:r w:rsidRPr="00692330">
        <w:rPr>
          <w:color w:val="000000" w:themeColor="text1"/>
        </w:rPr>
        <w:lastRenderedPageBreak/>
        <w:t xml:space="preserve">Overview of </w:t>
      </w:r>
      <w:r w:rsidR="001C68C2" w:rsidRPr="00692330">
        <w:rPr>
          <w:color w:val="000000" w:themeColor="text1"/>
        </w:rPr>
        <w:t>Green Haven Florists</w:t>
      </w:r>
      <w:bookmarkEnd w:id="0"/>
      <w:bookmarkEnd w:id="2"/>
    </w:p>
    <w:p w14:paraId="0E7D3C1A" w14:textId="77777777" w:rsidR="000A69B0" w:rsidRDefault="001C68C2" w:rsidP="003C264E">
      <w:pPr>
        <w:spacing w:after="0" w:line="240" w:lineRule="auto"/>
        <w:jc w:val="both"/>
        <w:rPr>
          <w:rFonts w:ascii="Arial" w:hAnsi="Arial" w:cs="Arial"/>
          <w:sz w:val="22"/>
          <w:szCs w:val="22"/>
          <w:lang w:val="en-US"/>
        </w:rPr>
      </w:pPr>
      <w:bookmarkStart w:id="3" w:name="_Hlk210817679"/>
      <w:bookmarkStart w:id="4" w:name="_Hlk205979492"/>
      <w:bookmarkEnd w:id="1"/>
      <w:r w:rsidRPr="001C68C2">
        <w:rPr>
          <w:rFonts w:ascii="Arial" w:hAnsi="Arial" w:cs="Arial"/>
          <w:sz w:val="22"/>
          <w:szCs w:val="22"/>
          <w:lang w:val="en-US"/>
        </w:rPr>
        <w:t xml:space="preserve">Green Haven Florists is a small shop based in Norwich with a reputation </w:t>
      </w:r>
      <w:r w:rsidR="00201E7A" w:rsidRPr="001C68C2">
        <w:rPr>
          <w:rFonts w:ascii="Arial" w:hAnsi="Arial" w:cs="Arial"/>
          <w:sz w:val="22"/>
          <w:szCs w:val="22"/>
          <w:lang w:val="en-US"/>
        </w:rPr>
        <w:t>for</w:t>
      </w:r>
      <w:r w:rsidRPr="001C68C2">
        <w:rPr>
          <w:rFonts w:ascii="Arial" w:hAnsi="Arial" w:cs="Arial"/>
          <w:sz w:val="22"/>
          <w:szCs w:val="22"/>
          <w:lang w:val="en-US"/>
        </w:rPr>
        <w:t xml:space="preserve"> bespoke sustainable floral arrangements; however, its performance is dropping drastically</w:t>
      </w:r>
      <w:r>
        <w:rPr>
          <w:rFonts w:ascii="Arial" w:hAnsi="Arial" w:cs="Arial"/>
          <w:sz w:val="22"/>
          <w:szCs w:val="22"/>
          <w:lang w:val="en-US"/>
        </w:rPr>
        <w:t xml:space="preserve">. The in-store sales have declined by 30% </w:t>
      </w:r>
      <w:r w:rsidR="00911844">
        <w:rPr>
          <w:rFonts w:ascii="Arial" w:hAnsi="Arial" w:cs="Arial"/>
          <w:sz w:val="22"/>
          <w:szCs w:val="22"/>
          <w:lang w:val="en-US"/>
        </w:rPr>
        <w:t>over</w:t>
      </w:r>
      <w:r>
        <w:rPr>
          <w:rFonts w:ascii="Arial" w:hAnsi="Arial" w:cs="Arial"/>
          <w:sz w:val="22"/>
          <w:szCs w:val="22"/>
          <w:lang w:val="en-US"/>
        </w:rPr>
        <w:t xml:space="preserve"> the past year </w:t>
      </w:r>
      <w:r w:rsidR="00911844">
        <w:rPr>
          <w:rFonts w:ascii="Arial" w:hAnsi="Arial" w:cs="Arial"/>
          <w:sz w:val="22"/>
          <w:szCs w:val="22"/>
          <w:lang w:val="en-US"/>
        </w:rPr>
        <w:t>because of the decreased number of people visiting the street, the increases in prices of products and the growing competition of the online stores and local stores.</w:t>
      </w:r>
      <w:r w:rsidR="00911844">
        <w:rPr>
          <w:rStyle w:val="normaltextrun"/>
          <w:rFonts w:ascii="Arial" w:hAnsi="Arial" w:cs="Arial"/>
          <w:color w:val="000000"/>
          <w:sz w:val="22"/>
          <w:szCs w:val="22"/>
          <w:shd w:val="clear" w:color="auto" w:fill="FFFFFF"/>
        </w:rPr>
        <w:t> Overall, the problem is mainly caused by Green Haven’s</w:t>
      </w:r>
      <w:r w:rsidR="00911844">
        <w:rPr>
          <w:rFonts w:ascii="Arial" w:hAnsi="Arial" w:cs="Arial"/>
          <w:sz w:val="22"/>
          <w:szCs w:val="22"/>
          <w:lang w:val="en-US"/>
        </w:rPr>
        <w:t xml:space="preserve"> </w:t>
      </w:r>
      <w:r w:rsidR="00201E7A">
        <w:rPr>
          <w:rFonts w:ascii="Arial" w:hAnsi="Arial" w:cs="Arial"/>
          <w:sz w:val="22"/>
          <w:szCs w:val="22"/>
          <w:lang w:val="en-US"/>
        </w:rPr>
        <w:t>inability to adapt its business model due to changing costumer behavior</w:t>
      </w:r>
      <w:r w:rsidR="00201E7A" w:rsidRPr="00201E7A">
        <w:rPr>
          <w:rFonts w:ascii="Arial" w:hAnsi="Arial" w:cs="Arial"/>
          <w:sz w:val="22"/>
          <w:szCs w:val="22"/>
          <w:lang w:val="en-US"/>
        </w:rPr>
        <w:t xml:space="preserve"> convenience</w:t>
      </w:r>
      <w:r w:rsidR="00201E7A">
        <w:rPr>
          <w:rFonts w:ascii="Arial" w:hAnsi="Arial" w:cs="Arial"/>
          <w:sz w:val="22"/>
          <w:szCs w:val="22"/>
          <w:lang w:val="en-US"/>
        </w:rPr>
        <w:t xml:space="preserve"> and price competitiveness. The factors they contribute to are an old-fashioned site, few delivery services, poor digital marketing, increases sustainability expenses, and more competitive factors, such as boutique and national </w:t>
      </w:r>
      <w:r w:rsidR="00D54BDD">
        <w:rPr>
          <w:rFonts w:ascii="Arial" w:hAnsi="Arial" w:cs="Arial"/>
          <w:sz w:val="22"/>
          <w:szCs w:val="22"/>
          <w:lang w:val="en-US"/>
        </w:rPr>
        <w:t>florists’</w:t>
      </w:r>
      <w:r w:rsidR="00201E7A">
        <w:rPr>
          <w:rFonts w:ascii="Arial" w:hAnsi="Arial" w:cs="Arial"/>
          <w:sz w:val="22"/>
          <w:szCs w:val="22"/>
          <w:lang w:val="en-US"/>
        </w:rPr>
        <w:t xml:space="preserve"> competitors.</w:t>
      </w:r>
      <w:bookmarkStart w:id="5" w:name="_Toc224896995"/>
      <w:bookmarkStart w:id="6" w:name="_Hlk205982497"/>
      <w:bookmarkEnd w:id="3"/>
      <w:bookmarkEnd w:id="4"/>
    </w:p>
    <w:p w14:paraId="041538C3" w14:textId="74196D26" w:rsidR="0021786F" w:rsidRPr="00F54313" w:rsidRDefault="0021786F" w:rsidP="003C264E">
      <w:pPr>
        <w:pStyle w:val="Heading1"/>
        <w:jc w:val="both"/>
        <w:rPr>
          <w:rFonts w:ascii="Arial" w:hAnsi="Arial" w:cs="Arial"/>
          <w:color w:val="000000" w:themeColor="text1"/>
          <w:sz w:val="22"/>
          <w:szCs w:val="22"/>
          <w:lang w:val="en-US"/>
        </w:rPr>
      </w:pPr>
      <w:bookmarkStart w:id="7" w:name="_Toc224979789"/>
      <w:r w:rsidRPr="00F54313">
        <w:rPr>
          <w:color w:val="000000" w:themeColor="text1"/>
          <w:lang w:val="en-US"/>
        </w:rPr>
        <w:t>Two proposed solutions</w:t>
      </w:r>
      <w:bookmarkEnd w:id="5"/>
      <w:bookmarkEnd w:id="7"/>
    </w:p>
    <w:p w14:paraId="43D6E081" w14:textId="4A4657D9" w:rsidR="0005771F" w:rsidRPr="00F54313" w:rsidRDefault="00D54BDD" w:rsidP="003C264E">
      <w:pPr>
        <w:pStyle w:val="Heading2"/>
        <w:jc w:val="both"/>
        <w:rPr>
          <w:rStyle w:val="normaltextrun"/>
          <w:color w:val="000000" w:themeColor="text1"/>
        </w:rPr>
      </w:pPr>
      <w:bookmarkStart w:id="8" w:name="_Toc224896996"/>
      <w:bookmarkStart w:id="9" w:name="_Toc224979790"/>
      <w:bookmarkEnd w:id="6"/>
      <w:r w:rsidRPr="00F54313">
        <w:rPr>
          <w:rStyle w:val="normaltextrun"/>
          <w:color w:val="000000" w:themeColor="text1"/>
        </w:rPr>
        <w:t>Solution 1: Redesign of Web</w:t>
      </w:r>
      <w:r w:rsidR="00681FBB" w:rsidRPr="00F54313">
        <w:rPr>
          <w:rStyle w:val="normaltextrun"/>
          <w:color w:val="000000" w:themeColor="text1"/>
        </w:rPr>
        <w:t xml:space="preserve"> </w:t>
      </w:r>
      <w:r w:rsidRPr="00F54313">
        <w:rPr>
          <w:rStyle w:val="normaltextrun"/>
          <w:color w:val="000000" w:themeColor="text1"/>
        </w:rPr>
        <w:t>site and upgrade of E-Co</w:t>
      </w:r>
      <w:r w:rsidR="002024DC" w:rsidRPr="00F54313">
        <w:rPr>
          <w:rStyle w:val="normaltextrun"/>
          <w:color w:val="000000" w:themeColor="text1"/>
        </w:rPr>
        <w:t>mmerce</w:t>
      </w:r>
      <w:bookmarkEnd w:id="8"/>
      <w:bookmarkEnd w:id="9"/>
      <w:r w:rsidR="005A68FF" w:rsidRPr="00F54313">
        <w:rPr>
          <w:rStyle w:val="normaltextrun"/>
          <w:color w:val="000000" w:themeColor="text1"/>
        </w:rPr>
        <w:t xml:space="preserve"> </w:t>
      </w:r>
    </w:p>
    <w:p w14:paraId="6ECDF62A" w14:textId="1BD26DCA" w:rsidR="00200B5F" w:rsidRPr="00D60344" w:rsidRDefault="005A68FF" w:rsidP="003C264E">
      <w:pPr>
        <w:spacing w:line="240" w:lineRule="auto"/>
        <w:jc w:val="both"/>
        <w:rPr>
          <w:rFonts w:asciiTheme="majorHAnsi" w:hAnsiTheme="majorHAnsi"/>
          <w:b/>
          <w:bCs/>
          <w:i/>
          <w:iCs/>
        </w:rPr>
      </w:pPr>
      <w:r w:rsidRPr="001F7F3E">
        <w:rPr>
          <w:rFonts w:ascii="Arial" w:hAnsi="Arial" w:cs="Arial"/>
          <w:sz w:val="22"/>
          <w:szCs w:val="22"/>
        </w:rPr>
        <w:t>The importance of having a good e-commerce or information website has become of paramount importance in the present era of huge data release, the influx of technological devices and the ever-growing number of online businesses. Providing a good user experience is important to stand out in the competition</w:t>
      </w:r>
      <w:r w:rsidRPr="001F7F3E">
        <w:rPr>
          <w:rFonts w:ascii="Arial" w:hAnsi="Arial" w:cs="Arial"/>
          <w:i/>
          <w:iCs/>
          <w:sz w:val="22"/>
          <w:szCs w:val="22"/>
        </w:rPr>
        <w:t xml:space="preserve"> </w:t>
      </w:r>
      <w:r w:rsidRPr="001F7F3E">
        <w:rPr>
          <w:rFonts w:ascii="Arial" w:hAnsi="Arial" w:cs="Arial"/>
          <w:sz w:val="22"/>
          <w:szCs w:val="22"/>
        </w:rPr>
        <w:t>(Khalil, 2022)</w:t>
      </w:r>
      <w:r w:rsidR="00D60344" w:rsidRPr="001F7F3E">
        <w:rPr>
          <w:rFonts w:ascii="Arial" w:hAnsi="Arial" w:cs="Arial"/>
          <w:sz w:val="22"/>
          <w:szCs w:val="22"/>
        </w:rPr>
        <w:t xml:space="preserve">. This underpins the first </w:t>
      </w:r>
      <w:r w:rsidR="005315F4" w:rsidRPr="001F7F3E">
        <w:rPr>
          <w:rFonts w:ascii="Arial" w:hAnsi="Arial" w:cs="Arial"/>
          <w:sz w:val="22"/>
          <w:szCs w:val="22"/>
        </w:rPr>
        <w:t>solution</w:t>
      </w:r>
      <w:r w:rsidR="00D60344" w:rsidRPr="001F7F3E">
        <w:rPr>
          <w:rFonts w:ascii="Arial" w:hAnsi="Arial" w:cs="Arial"/>
          <w:sz w:val="22"/>
          <w:szCs w:val="22"/>
        </w:rPr>
        <w:t>, i.e., redesigning the website</w:t>
      </w:r>
      <w:r w:rsidR="00D60344" w:rsidRPr="001F7F3E">
        <w:rPr>
          <w:rFonts w:ascii="Arial" w:hAnsi="Arial" w:cs="Arial"/>
          <w:b/>
          <w:bCs/>
          <w:i/>
          <w:iCs/>
          <w:sz w:val="22"/>
          <w:szCs w:val="22"/>
        </w:rPr>
        <w:t xml:space="preserve">. </w:t>
      </w:r>
      <w:r w:rsidR="00596C22" w:rsidRPr="001F7F3E">
        <w:rPr>
          <w:rFonts w:ascii="Arial" w:hAnsi="Arial" w:cs="Arial"/>
          <w:sz w:val="22"/>
          <w:szCs w:val="22"/>
        </w:rPr>
        <w:t>This is a solution that will entail modernising the Green Haven website</w:t>
      </w:r>
      <w:r w:rsidR="00596C22" w:rsidRPr="001F7F3E">
        <w:rPr>
          <w:rFonts w:ascii="Arial" w:hAnsi="Arial" w:cs="Arial"/>
        </w:rPr>
        <w:t>.</w:t>
      </w:r>
      <w:r w:rsidR="00596C22">
        <w:rPr>
          <w:rFonts w:ascii="Arial" w:hAnsi="Arial" w:cs="Arial"/>
          <w:sz w:val="22"/>
          <w:szCs w:val="22"/>
        </w:rPr>
        <w:t xml:space="preserve"> Having a mobile-friendly site, a clear navigation online order, flexible delivery services, and subscription services would satisfy the expectations of the costumers </w:t>
      </w:r>
      <w:r w:rsidR="00E65D8B">
        <w:rPr>
          <w:rFonts w:ascii="Arial" w:hAnsi="Arial" w:cs="Arial"/>
          <w:sz w:val="22"/>
          <w:szCs w:val="22"/>
        </w:rPr>
        <w:t>regarding convenience and speed. Online accessibility and visibility would be enhanced by a secure and easy-to-use payment system</w:t>
      </w:r>
      <w:r w:rsidR="00CA1DE0" w:rsidRPr="00CA1DE0">
        <w:t xml:space="preserve"> </w:t>
      </w:r>
      <w:r w:rsidR="00CA1DE0" w:rsidRPr="00CA1DE0">
        <w:rPr>
          <w:rFonts w:ascii="Arial" w:hAnsi="Arial" w:cs="Arial"/>
          <w:sz w:val="22"/>
          <w:szCs w:val="22"/>
        </w:rPr>
        <w:t>(Islam, 2024).</w:t>
      </w:r>
      <w:r w:rsidR="00CA1DE0">
        <w:rPr>
          <w:rFonts w:ascii="Arial" w:hAnsi="Arial" w:cs="Arial"/>
          <w:sz w:val="22"/>
          <w:szCs w:val="22"/>
        </w:rPr>
        <w:t xml:space="preserve"> </w:t>
      </w:r>
      <w:r w:rsidR="00E65D8B">
        <w:rPr>
          <w:rFonts w:ascii="Arial" w:hAnsi="Arial" w:cs="Arial"/>
          <w:sz w:val="22"/>
          <w:szCs w:val="22"/>
        </w:rPr>
        <w:t xml:space="preserve"> Such solution addresses declining foot traffic by transforming online browsing into sales and allow Green Haven To compete better with national online florists, which will contribute to the increase in revenues in long term.</w:t>
      </w:r>
    </w:p>
    <w:p w14:paraId="4218B68A" w14:textId="798FF3A6" w:rsidR="00E65D8B" w:rsidRPr="00F54313" w:rsidRDefault="00200B5F" w:rsidP="003C264E">
      <w:pPr>
        <w:pStyle w:val="Heading3"/>
        <w:jc w:val="both"/>
        <w:rPr>
          <w:rStyle w:val="normaltextrun"/>
          <w:color w:val="000000" w:themeColor="text1"/>
        </w:rPr>
      </w:pPr>
      <w:bookmarkStart w:id="10" w:name="_Toc224896997"/>
      <w:bookmarkStart w:id="11" w:name="_Toc224979791"/>
      <w:r w:rsidRPr="00F54313">
        <w:rPr>
          <w:rStyle w:val="normaltextrun"/>
          <w:color w:val="000000" w:themeColor="text1"/>
        </w:rPr>
        <w:t>Solution 2: Set out a Digital Marketing Strateg</w:t>
      </w:r>
      <w:r w:rsidR="00CA1DE0" w:rsidRPr="00F54313">
        <w:rPr>
          <w:rStyle w:val="normaltextrun"/>
          <w:color w:val="000000" w:themeColor="text1"/>
        </w:rPr>
        <w:t>y</w:t>
      </w:r>
      <w:bookmarkEnd w:id="10"/>
      <w:bookmarkEnd w:id="11"/>
    </w:p>
    <w:p w14:paraId="0B6A870A" w14:textId="77777777" w:rsidR="00E00CCD" w:rsidRDefault="00E00CCD" w:rsidP="003C264E">
      <w:pPr>
        <w:pStyle w:val="paragraph"/>
        <w:spacing w:before="0" w:beforeAutospacing="0" w:after="0" w:afterAutospacing="0"/>
        <w:jc w:val="both"/>
        <w:textAlignment w:val="baseline"/>
        <w:rPr>
          <w:rStyle w:val="normaltextrun"/>
          <w:rFonts w:ascii="Arial" w:eastAsiaTheme="majorEastAsia" w:hAnsi="Arial" w:cs="Arial"/>
          <w:b/>
          <w:bCs/>
          <w:u w:val="single"/>
        </w:rPr>
      </w:pPr>
    </w:p>
    <w:p w14:paraId="56A2DD5E" w14:textId="5D885AD4" w:rsidR="00D37842" w:rsidRDefault="00D37842" w:rsidP="003C264E">
      <w:pPr>
        <w:pStyle w:val="paragraph"/>
        <w:spacing w:before="0" w:beforeAutospacing="0" w:after="0" w:afterAutospacing="0"/>
        <w:jc w:val="both"/>
        <w:textAlignment w:val="baseline"/>
        <w:rPr>
          <w:rStyle w:val="normaltextrun"/>
          <w:rFonts w:ascii="Arial" w:eastAsiaTheme="majorEastAsia" w:hAnsi="Arial" w:cs="Arial"/>
          <w:sz w:val="22"/>
          <w:szCs w:val="22"/>
        </w:rPr>
      </w:pPr>
      <w:r>
        <w:rPr>
          <w:rStyle w:val="normaltextrun"/>
          <w:rFonts w:ascii="Arial" w:eastAsiaTheme="majorEastAsia" w:hAnsi="Arial" w:cs="Arial"/>
          <w:sz w:val="22"/>
          <w:szCs w:val="22"/>
        </w:rPr>
        <w:t>Digital Marketing strategies are sets of controllable e-marketing variables that organizations combine to achieve marketing goals and to meet customers’ needs (</w:t>
      </w:r>
      <w:proofErr w:type="spellStart"/>
      <w:r>
        <w:rPr>
          <w:rStyle w:val="normaltextrun"/>
          <w:rFonts w:ascii="Arial" w:eastAsiaTheme="majorEastAsia" w:hAnsi="Arial" w:cs="Arial"/>
          <w:sz w:val="22"/>
          <w:szCs w:val="22"/>
        </w:rPr>
        <w:t>Nuseir</w:t>
      </w:r>
      <w:proofErr w:type="spellEnd"/>
      <w:r>
        <w:rPr>
          <w:rStyle w:val="normaltextrun"/>
          <w:rFonts w:ascii="Arial" w:eastAsiaTheme="majorEastAsia" w:hAnsi="Arial" w:cs="Arial"/>
          <w:sz w:val="22"/>
          <w:szCs w:val="22"/>
        </w:rPr>
        <w:t xml:space="preserve"> et al., 2023)</w:t>
      </w:r>
    </w:p>
    <w:p w14:paraId="7A0F003E" w14:textId="1A4E1811" w:rsidR="00D37842" w:rsidRDefault="00D37842" w:rsidP="003C264E">
      <w:pPr>
        <w:pStyle w:val="paragraph"/>
        <w:spacing w:before="0" w:beforeAutospacing="0" w:after="0" w:afterAutospacing="0"/>
        <w:jc w:val="both"/>
        <w:textAlignment w:val="baseline"/>
        <w:rPr>
          <w:rStyle w:val="normaltextrun"/>
          <w:rFonts w:ascii="Arial" w:eastAsiaTheme="majorEastAsia" w:hAnsi="Arial" w:cs="Arial"/>
          <w:sz w:val="22"/>
          <w:szCs w:val="22"/>
        </w:rPr>
      </w:pPr>
      <w:r>
        <w:rPr>
          <w:rStyle w:val="normaltextrun"/>
          <w:rFonts w:ascii="Arial" w:eastAsiaTheme="majorEastAsia" w:hAnsi="Arial" w:cs="Arial"/>
          <w:sz w:val="22"/>
          <w:szCs w:val="22"/>
        </w:rPr>
        <w:t>An online marketing plan would enhance the online presence</w:t>
      </w:r>
      <w:r w:rsidR="007D6ED5">
        <w:rPr>
          <w:rStyle w:val="normaltextrun"/>
          <w:rFonts w:ascii="Arial" w:eastAsiaTheme="majorEastAsia" w:hAnsi="Arial" w:cs="Arial"/>
          <w:sz w:val="22"/>
          <w:szCs w:val="22"/>
        </w:rPr>
        <w:t xml:space="preserve"> of </w:t>
      </w:r>
      <w:r w:rsidR="00EB4026">
        <w:rPr>
          <w:rStyle w:val="normaltextrun"/>
          <w:rFonts w:ascii="Arial" w:eastAsiaTheme="majorEastAsia" w:hAnsi="Arial" w:cs="Arial"/>
          <w:sz w:val="22"/>
          <w:szCs w:val="22"/>
        </w:rPr>
        <w:t>business. Thus</w:t>
      </w:r>
      <w:r w:rsidR="007D6ED5">
        <w:rPr>
          <w:rStyle w:val="normaltextrun"/>
          <w:rFonts w:ascii="Arial" w:eastAsiaTheme="majorEastAsia" w:hAnsi="Arial" w:cs="Arial"/>
          <w:sz w:val="22"/>
          <w:szCs w:val="22"/>
        </w:rPr>
        <w:t>, for GH an online marketing plan will eliminate the poor visibility</w:t>
      </w:r>
      <w:r w:rsidR="00263A00">
        <w:rPr>
          <w:rStyle w:val="normaltextrun"/>
          <w:rFonts w:ascii="Arial" w:eastAsiaTheme="majorEastAsia" w:hAnsi="Arial" w:cs="Arial"/>
          <w:sz w:val="22"/>
          <w:szCs w:val="22"/>
        </w:rPr>
        <w:t>.</w:t>
      </w:r>
      <w:r w:rsidR="007D6ED5">
        <w:rPr>
          <w:rStyle w:val="normaltextrun"/>
          <w:rFonts w:ascii="Arial" w:eastAsiaTheme="majorEastAsia" w:hAnsi="Arial" w:cs="Arial"/>
          <w:sz w:val="22"/>
          <w:szCs w:val="22"/>
        </w:rPr>
        <w:t xml:space="preserve"> Instagram, Facebook, and Google Business would help the shop to reach younger and digitally oriented customer and engage them. Social Media advertising paid would cover a broader area and enable the business to establish itself better than</w:t>
      </w:r>
      <w:r w:rsidR="00BD009C">
        <w:rPr>
          <w:rStyle w:val="normaltextrun"/>
          <w:rFonts w:ascii="Arial" w:eastAsiaTheme="majorEastAsia" w:hAnsi="Arial" w:cs="Arial"/>
          <w:sz w:val="22"/>
          <w:szCs w:val="22"/>
        </w:rPr>
        <w:t xml:space="preserve"> the boutique and national florists</w:t>
      </w:r>
      <w:r w:rsidR="00126874">
        <w:rPr>
          <w:rStyle w:val="normaltextrun"/>
          <w:rFonts w:ascii="Arial" w:eastAsiaTheme="majorEastAsia" w:hAnsi="Arial" w:cs="Arial"/>
          <w:sz w:val="22"/>
          <w:szCs w:val="22"/>
        </w:rPr>
        <w:t xml:space="preserve">. </w:t>
      </w:r>
    </w:p>
    <w:p w14:paraId="6BCD3F6C" w14:textId="77777777" w:rsidR="00263A00" w:rsidRDefault="00263A00" w:rsidP="003C264E">
      <w:pPr>
        <w:pStyle w:val="paragraph"/>
        <w:spacing w:before="0" w:beforeAutospacing="0" w:after="0" w:afterAutospacing="0"/>
        <w:jc w:val="both"/>
        <w:textAlignment w:val="baseline"/>
        <w:rPr>
          <w:rStyle w:val="normaltextrun"/>
          <w:rFonts w:ascii="Arial" w:eastAsiaTheme="majorEastAsia" w:hAnsi="Arial" w:cs="Arial"/>
          <w:sz w:val="22"/>
          <w:szCs w:val="22"/>
        </w:rPr>
      </w:pPr>
    </w:p>
    <w:p w14:paraId="5D76CF47" w14:textId="384FCB3C" w:rsidR="00D37842" w:rsidRPr="00EB4026" w:rsidRDefault="00FA3846" w:rsidP="003C264E">
      <w:pPr>
        <w:pStyle w:val="paragraph"/>
        <w:spacing w:before="0" w:beforeAutospacing="0" w:after="0" w:afterAutospacing="0"/>
        <w:jc w:val="both"/>
        <w:textAlignment w:val="baseline"/>
        <w:rPr>
          <w:rStyle w:val="normaltextrun"/>
          <w:rFonts w:ascii="Arial" w:eastAsiaTheme="majorEastAsia" w:hAnsi="Arial" w:cs="Arial"/>
          <w:color w:val="000000" w:themeColor="text1"/>
          <w:sz w:val="22"/>
          <w:szCs w:val="22"/>
        </w:rPr>
      </w:pPr>
      <w:r w:rsidRPr="009D3833">
        <w:rPr>
          <w:rFonts w:ascii="Arial" w:hAnsi="Arial" w:cs="Arial"/>
          <w:sz w:val="22"/>
          <w:szCs w:val="22"/>
          <w:shd w:val="clear" w:color="auto" w:fill="FFFFFF"/>
        </w:rPr>
        <w:t>Today more than ever, individuals turn to digital solutions to communicate, to buy, to sell, and so on. This paper aims to provide a comprehensive literature review and analysis of the main digital marketing strategies</w:t>
      </w:r>
      <w:r w:rsidRPr="00FA3846">
        <w:rPr>
          <w:rFonts w:ascii="Roboto" w:hAnsi="Roboto"/>
          <w:color w:val="000000" w:themeColor="text1"/>
          <w:sz w:val="23"/>
          <w:szCs w:val="23"/>
          <w:shd w:val="clear" w:color="auto" w:fill="FFFFFF"/>
        </w:rPr>
        <w:t xml:space="preserve"> (Mocanu and Szakal, 2024)</w:t>
      </w:r>
      <w:r w:rsidR="00500845">
        <w:rPr>
          <w:rFonts w:ascii="Roboto" w:hAnsi="Roboto"/>
          <w:color w:val="000000" w:themeColor="text1"/>
          <w:sz w:val="23"/>
          <w:szCs w:val="23"/>
          <w:shd w:val="clear" w:color="auto" w:fill="FFFFFF"/>
        </w:rPr>
        <w:t xml:space="preserve">. This is a direct solution to the dropping </w:t>
      </w:r>
      <w:r w:rsidR="00EB4026">
        <w:rPr>
          <w:rFonts w:ascii="Roboto" w:hAnsi="Roboto"/>
          <w:color w:val="000000" w:themeColor="text1"/>
          <w:sz w:val="23"/>
          <w:szCs w:val="23"/>
          <w:shd w:val="clear" w:color="auto" w:fill="FFFFFF"/>
        </w:rPr>
        <w:t>visibility, increasing competition and altering customer behaviour because it will generate more online traffic and turn interest into sales</w:t>
      </w:r>
      <w:r w:rsidR="00EB4026" w:rsidRPr="00EB4026">
        <w:rPr>
          <w:rFonts w:ascii="Arial" w:hAnsi="Arial" w:cs="Arial"/>
          <w:color w:val="000000" w:themeColor="text1"/>
          <w:sz w:val="22"/>
          <w:szCs w:val="22"/>
          <w:shd w:val="clear" w:color="auto" w:fill="FFFFFF"/>
        </w:rPr>
        <w:t>.</w:t>
      </w:r>
      <w:r w:rsidR="00EB4026" w:rsidRPr="00EB4026">
        <w:rPr>
          <w:rFonts w:ascii="Arial" w:hAnsi="Arial" w:cs="Arial"/>
          <w:sz w:val="22"/>
          <w:szCs w:val="22"/>
        </w:rPr>
        <w:t xml:space="preserve"> The correct application of digital marketing strategies has a direct impact on favourable results within a business.</w:t>
      </w:r>
      <w:r w:rsidR="000F3C04" w:rsidRPr="000F3C04">
        <w:t xml:space="preserve"> </w:t>
      </w:r>
      <w:r w:rsidR="000F3C04" w:rsidRPr="000F3C04">
        <w:rPr>
          <w:rFonts w:ascii="Arial" w:hAnsi="Arial" w:cs="Arial"/>
          <w:sz w:val="22"/>
          <w:szCs w:val="22"/>
        </w:rPr>
        <w:t>(</w:t>
      </w:r>
      <w:proofErr w:type="spellStart"/>
      <w:r w:rsidR="000F3C04" w:rsidRPr="000F3C04">
        <w:rPr>
          <w:rFonts w:ascii="Arial" w:hAnsi="Arial" w:cs="Arial"/>
          <w:sz w:val="22"/>
          <w:szCs w:val="22"/>
        </w:rPr>
        <w:t>Pricopoaia</w:t>
      </w:r>
      <w:proofErr w:type="spellEnd"/>
      <w:r w:rsidR="000F3C04" w:rsidRPr="000F3C04">
        <w:rPr>
          <w:rFonts w:ascii="Arial" w:hAnsi="Arial" w:cs="Arial"/>
          <w:sz w:val="22"/>
          <w:szCs w:val="22"/>
        </w:rPr>
        <w:t xml:space="preserve">, Micu &amp; </w:t>
      </w:r>
      <w:proofErr w:type="spellStart"/>
      <w:r w:rsidR="000F3C04" w:rsidRPr="000F3C04">
        <w:rPr>
          <w:rFonts w:ascii="Arial" w:hAnsi="Arial" w:cs="Arial"/>
          <w:sz w:val="22"/>
          <w:szCs w:val="22"/>
        </w:rPr>
        <w:t>Susanu</w:t>
      </w:r>
      <w:proofErr w:type="spellEnd"/>
      <w:r w:rsidR="000F3C04" w:rsidRPr="000F3C04">
        <w:rPr>
          <w:rFonts w:ascii="Arial" w:hAnsi="Arial" w:cs="Arial"/>
          <w:sz w:val="22"/>
          <w:szCs w:val="22"/>
        </w:rPr>
        <w:t>, 2022)</w:t>
      </w:r>
    </w:p>
    <w:p w14:paraId="257D2A58" w14:textId="23D87400" w:rsidR="009658FD" w:rsidRPr="009658FD" w:rsidRDefault="00FA3846" w:rsidP="003C264E">
      <w:pPr>
        <w:pStyle w:val="paragraph"/>
        <w:spacing w:before="0" w:beforeAutospacing="0" w:after="0" w:afterAutospacing="0"/>
        <w:jc w:val="both"/>
        <w:textAlignment w:val="baseline"/>
        <w:rPr>
          <w:rStyle w:val="normaltextrun"/>
          <w:rFonts w:ascii="Arial" w:eastAsiaTheme="majorEastAsia" w:hAnsi="Arial" w:cs="Arial"/>
          <w:sz w:val="22"/>
          <w:szCs w:val="22"/>
        </w:rPr>
      </w:pPr>
      <w:r>
        <w:rPr>
          <w:rStyle w:val="normaltextrun"/>
          <w:rFonts w:ascii="Arial" w:eastAsiaTheme="majorEastAsia" w:hAnsi="Arial" w:cs="Arial"/>
          <w:sz w:val="22"/>
          <w:szCs w:val="22"/>
        </w:rPr>
        <w:t xml:space="preserve"> </w:t>
      </w:r>
    </w:p>
    <w:p w14:paraId="65F20FF9" w14:textId="3756206F" w:rsidR="00200B5F" w:rsidRPr="009658FD" w:rsidRDefault="00200B5F" w:rsidP="003C264E">
      <w:pPr>
        <w:pStyle w:val="paragraph"/>
        <w:spacing w:before="0" w:beforeAutospacing="0" w:after="0" w:afterAutospacing="0"/>
        <w:jc w:val="both"/>
        <w:textAlignment w:val="baseline"/>
        <w:rPr>
          <w:rStyle w:val="normaltextrun"/>
          <w:rFonts w:ascii="Arial" w:eastAsiaTheme="majorEastAsia" w:hAnsi="Arial" w:cs="Arial"/>
          <w:b/>
          <w:bCs/>
          <w:sz w:val="22"/>
          <w:szCs w:val="22"/>
        </w:rPr>
      </w:pPr>
    </w:p>
    <w:p w14:paraId="29A49476" w14:textId="187B9F69" w:rsidR="00F0190C" w:rsidRPr="0021786F" w:rsidRDefault="009E2E03" w:rsidP="003C264E">
      <w:pPr>
        <w:pStyle w:val="Heading1"/>
        <w:jc w:val="both"/>
      </w:pPr>
      <w:bookmarkStart w:id="12" w:name="_Toc224896998"/>
      <w:bookmarkStart w:id="13" w:name="_Toc224979792"/>
      <w:r w:rsidRPr="00F54313">
        <w:rPr>
          <w:color w:val="000000" w:themeColor="text1"/>
        </w:rPr>
        <w:lastRenderedPageBreak/>
        <w:t>Evaluation Results and Justifications</w:t>
      </w:r>
      <w:r w:rsidR="00E764BF" w:rsidRPr="00F54313">
        <w:rPr>
          <w:color w:val="000000" w:themeColor="text1"/>
        </w:rPr>
        <w:t xml:space="preserve"> for Grid Analysis</w:t>
      </w:r>
      <w:bookmarkEnd w:id="12"/>
      <w:bookmarkEnd w:id="13"/>
    </w:p>
    <w:p w14:paraId="7F4E55E0" w14:textId="6B5915C9" w:rsidR="00C53212" w:rsidRPr="00C46965" w:rsidRDefault="002D1890" w:rsidP="003C264E">
      <w:pPr>
        <w:pStyle w:val="paragraph"/>
        <w:spacing w:before="0" w:beforeAutospacing="0" w:after="0" w:afterAutospacing="0"/>
        <w:jc w:val="both"/>
        <w:textAlignment w:val="baseline"/>
        <w:rPr>
          <w:rFonts w:ascii="Arial" w:hAnsi="Arial" w:cs="Arial"/>
          <w:sz w:val="22"/>
          <w:szCs w:val="22"/>
        </w:rPr>
      </w:pPr>
      <w:r w:rsidRPr="002D1890">
        <w:rPr>
          <w:rFonts w:ascii="Arial" w:hAnsi="Arial" w:cs="Arial"/>
          <w:sz w:val="22"/>
          <w:szCs w:val="22"/>
        </w:rPr>
        <w:t>A decision matrix evaluates and prioritizes a list of options and is a </w:t>
      </w:r>
      <w:hyperlink r:id="rId8" w:history="1">
        <w:r w:rsidRPr="00534C5B">
          <w:rPr>
            <w:rStyle w:val="Hyperlink"/>
            <w:rFonts w:ascii="Arial" w:hAnsi="Arial" w:cs="Arial"/>
            <w:color w:val="000000" w:themeColor="text1"/>
            <w:sz w:val="22"/>
            <w:szCs w:val="22"/>
            <w:u w:val="none"/>
          </w:rPr>
          <w:t>decision-making tool</w:t>
        </w:r>
      </w:hyperlink>
      <w:r w:rsidRPr="00534C5B">
        <w:rPr>
          <w:rFonts w:ascii="Arial" w:hAnsi="Arial" w:cs="Arial"/>
          <w:color w:val="000000" w:themeColor="text1"/>
          <w:sz w:val="22"/>
          <w:szCs w:val="22"/>
        </w:rPr>
        <w:t xml:space="preserve">. </w:t>
      </w:r>
      <w:r w:rsidR="0013019E">
        <w:rPr>
          <w:rFonts w:ascii="Arial" w:hAnsi="Arial" w:cs="Arial"/>
          <w:sz w:val="22"/>
          <w:szCs w:val="22"/>
        </w:rPr>
        <w:t>F</w:t>
      </w:r>
      <w:r w:rsidRPr="002D1890">
        <w:rPr>
          <w:rFonts w:ascii="Arial" w:hAnsi="Arial" w:cs="Arial"/>
          <w:sz w:val="22"/>
          <w:szCs w:val="22"/>
        </w:rPr>
        <w:t>irst establishes a list of weighted criteria and then evaluates each option against those criteria</w:t>
      </w:r>
      <w:r w:rsidR="0013019E">
        <w:rPr>
          <w:rFonts w:ascii="Arial" w:hAnsi="Arial" w:cs="Arial"/>
          <w:sz w:val="22"/>
          <w:szCs w:val="22"/>
        </w:rPr>
        <w:t xml:space="preserve"> </w:t>
      </w:r>
      <w:r w:rsidR="0013019E" w:rsidRPr="0013019E">
        <w:rPr>
          <w:rFonts w:ascii="Arial" w:hAnsi="Arial" w:cs="Arial"/>
          <w:sz w:val="22"/>
          <w:szCs w:val="22"/>
        </w:rPr>
        <w:t xml:space="preserve">(American Society for Quality (ASQ), 2024). </w:t>
      </w:r>
      <w:r w:rsidR="0013019E">
        <w:rPr>
          <w:rFonts w:ascii="Arial" w:hAnsi="Arial" w:cs="Arial"/>
          <w:sz w:val="22"/>
          <w:szCs w:val="22"/>
        </w:rPr>
        <w:t>The method was applied in the Grid Analysis to make an objective comparison of two solutions of Green Haven and determine which of options provide the most powerful overall effect</w:t>
      </w:r>
      <w:r>
        <w:rPr>
          <w:rFonts w:ascii="Arial" w:hAnsi="Arial" w:cs="Arial"/>
          <w:sz w:val="22"/>
          <w:szCs w:val="22"/>
        </w:rPr>
        <w:t xml:space="preserve"> </w:t>
      </w:r>
      <w:r w:rsidR="00EA3891" w:rsidRPr="00EA3891">
        <w:rPr>
          <w:rFonts w:ascii="Arial" w:hAnsi="Arial" w:cs="Arial"/>
          <w:sz w:val="22"/>
          <w:szCs w:val="22"/>
        </w:rPr>
        <w:t xml:space="preserve">Through </w:t>
      </w:r>
      <w:r w:rsidR="00EA3891">
        <w:rPr>
          <w:rFonts w:ascii="Arial" w:hAnsi="Arial" w:cs="Arial"/>
          <w:sz w:val="22"/>
          <w:szCs w:val="22"/>
        </w:rPr>
        <w:t>a clear evaluation based on Grid Analysis</w:t>
      </w:r>
      <w:r w:rsidR="003C695D">
        <w:rPr>
          <w:rFonts w:ascii="Arial" w:hAnsi="Arial" w:cs="Arial"/>
          <w:sz w:val="22"/>
          <w:szCs w:val="22"/>
        </w:rPr>
        <w:t xml:space="preserve"> (see Appendix 1)</w:t>
      </w:r>
      <w:r w:rsidR="00EA3891">
        <w:rPr>
          <w:rFonts w:ascii="Arial" w:hAnsi="Arial" w:cs="Arial"/>
          <w:sz w:val="22"/>
          <w:szCs w:val="22"/>
        </w:rPr>
        <w:t xml:space="preserve"> Solution A is the most suitable option</w:t>
      </w:r>
      <w:r w:rsidR="00AE46C4" w:rsidRPr="00AE46C4">
        <w:rPr>
          <w:rFonts w:ascii="Arial" w:hAnsi="Arial" w:cs="Arial"/>
          <w:sz w:val="22"/>
          <w:szCs w:val="22"/>
        </w:rPr>
        <w:t>.</w:t>
      </w:r>
      <w:r w:rsidR="00EA3891">
        <w:rPr>
          <w:rFonts w:ascii="Arial" w:hAnsi="Arial" w:cs="Arial"/>
          <w:sz w:val="22"/>
          <w:szCs w:val="22"/>
        </w:rPr>
        <w:t xml:space="preserve"> It scored the most in the criteria that were weighted most, specifically the Impact on Sales Recovery and Long-Term Competitiveness, which were given the top priority issue of Green Haven, which is dwindling </w:t>
      </w:r>
      <w:r w:rsidR="00F721D1">
        <w:rPr>
          <w:rFonts w:ascii="Arial" w:hAnsi="Arial" w:cs="Arial"/>
          <w:sz w:val="22"/>
          <w:szCs w:val="22"/>
        </w:rPr>
        <w:t>sales (sales are decreasing) and being under-digitised (the business it’s not modern online).</w:t>
      </w:r>
      <w:r w:rsidR="00EA3891">
        <w:rPr>
          <w:rFonts w:ascii="Arial" w:hAnsi="Arial" w:cs="Arial"/>
          <w:sz w:val="22"/>
          <w:szCs w:val="22"/>
        </w:rPr>
        <w:t xml:space="preserve"> </w:t>
      </w:r>
      <w:r w:rsidR="00F721D1">
        <w:rPr>
          <w:rFonts w:ascii="Arial" w:hAnsi="Arial" w:cs="Arial"/>
          <w:sz w:val="22"/>
          <w:szCs w:val="22"/>
        </w:rPr>
        <w:t xml:space="preserve">The Customer Behaviour Compatibility also received a high weight as customers are becoming </w:t>
      </w:r>
      <w:r w:rsidR="00C46965">
        <w:rPr>
          <w:rFonts w:ascii="Arial" w:hAnsi="Arial" w:cs="Arial"/>
          <w:sz w:val="22"/>
          <w:szCs w:val="22"/>
        </w:rPr>
        <w:t>increasingly</w:t>
      </w:r>
      <w:r w:rsidR="00F721D1">
        <w:rPr>
          <w:rFonts w:ascii="Arial" w:hAnsi="Arial" w:cs="Arial"/>
          <w:sz w:val="22"/>
          <w:szCs w:val="22"/>
        </w:rPr>
        <w:t xml:space="preserve"> inclined to buy freely online. Even though Cost &amp; </w:t>
      </w:r>
      <w:r w:rsidR="00C46965">
        <w:rPr>
          <w:rFonts w:ascii="Arial" w:hAnsi="Arial" w:cs="Arial"/>
          <w:sz w:val="22"/>
          <w:szCs w:val="22"/>
        </w:rPr>
        <w:t>Feasibility was significant, it received a low weight since long-term strategic value is more important than short-term challenge. Solution A presents the best long-term improvement of the business</w:t>
      </w:r>
      <w:r w:rsidR="0080608E">
        <w:rPr>
          <w:rFonts w:ascii="Arial" w:hAnsi="Arial" w:cs="Arial"/>
          <w:sz w:val="22"/>
          <w:szCs w:val="22"/>
        </w:rPr>
        <w:t xml:space="preserve"> </w:t>
      </w:r>
      <w:r w:rsidR="0080608E" w:rsidRPr="00AE46C4">
        <w:rPr>
          <w:rFonts w:ascii="Arial" w:hAnsi="Arial" w:cs="Arial"/>
          <w:sz w:val="22"/>
          <w:szCs w:val="22"/>
        </w:rPr>
        <w:t>(</w:t>
      </w:r>
      <w:proofErr w:type="spellStart"/>
      <w:r w:rsidR="0080608E" w:rsidRPr="00AE46C4">
        <w:rPr>
          <w:rFonts w:ascii="Arial" w:hAnsi="Arial" w:cs="Arial"/>
          <w:sz w:val="22"/>
          <w:szCs w:val="22"/>
        </w:rPr>
        <w:t>Velimirović</w:t>
      </w:r>
      <w:proofErr w:type="spellEnd"/>
      <w:r w:rsidR="0080608E" w:rsidRPr="00AE46C4">
        <w:rPr>
          <w:rFonts w:ascii="Arial" w:hAnsi="Arial" w:cs="Arial"/>
          <w:sz w:val="22"/>
          <w:szCs w:val="22"/>
        </w:rPr>
        <w:t xml:space="preserve">, Janjić and </w:t>
      </w:r>
      <w:proofErr w:type="spellStart"/>
      <w:r w:rsidR="0080608E" w:rsidRPr="00AE46C4">
        <w:rPr>
          <w:rFonts w:ascii="Arial" w:hAnsi="Arial" w:cs="Arial"/>
          <w:sz w:val="22"/>
          <w:szCs w:val="22"/>
        </w:rPr>
        <w:t>Velimirović</w:t>
      </w:r>
      <w:proofErr w:type="spellEnd"/>
      <w:r w:rsidR="0080608E" w:rsidRPr="00AE46C4">
        <w:rPr>
          <w:rFonts w:ascii="Arial" w:hAnsi="Arial" w:cs="Arial"/>
          <w:sz w:val="22"/>
          <w:szCs w:val="22"/>
        </w:rPr>
        <w:t>, 2017)</w:t>
      </w:r>
      <w:r w:rsidR="0080608E">
        <w:rPr>
          <w:rFonts w:ascii="Arial" w:hAnsi="Arial" w:cs="Arial"/>
          <w:sz w:val="22"/>
          <w:szCs w:val="22"/>
        </w:rPr>
        <w:t>.</w:t>
      </w:r>
    </w:p>
    <w:p w14:paraId="24759B9C" w14:textId="43C6C924" w:rsidR="00F0190C" w:rsidRPr="0021786F" w:rsidRDefault="009E2E03" w:rsidP="003C264E">
      <w:pPr>
        <w:pStyle w:val="Heading1"/>
        <w:jc w:val="both"/>
      </w:pPr>
      <w:bookmarkStart w:id="14" w:name="_Hlk205982530"/>
      <w:r>
        <w:rPr>
          <w:lang w:val="en-US"/>
        </w:rPr>
        <w:t xml:space="preserve"> </w:t>
      </w:r>
      <w:bookmarkStart w:id="15" w:name="_Toc224896999"/>
      <w:bookmarkStart w:id="16" w:name="_Toc224979793"/>
      <w:r w:rsidR="00F0190C" w:rsidRPr="00F54313">
        <w:rPr>
          <w:color w:val="000000" w:themeColor="text1"/>
        </w:rPr>
        <w:t xml:space="preserve">Risk Analysis </w:t>
      </w:r>
      <w:r w:rsidRPr="00F54313">
        <w:rPr>
          <w:color w:val="000000" w:themeColor="text1"/>
        </w:rPr>
        <w:t>Results and Justifications</w:t>
      </w:r>
      <w:bookmarkEnd w:id="15"/>
      <w:bookmarkEnd w:id="16"/>
    </w:p>
    <w:bookmarkEnd w:id="14"/>
    <w:p w14:paraId="731D4092" w14:textId="27349C00" w:rsidR="00AE46C4" w:rsidRDefault="00781281" w:rsidP="003C264E">
      <w:pPr>
        <w:spacing w:line="240" w:lineRule="auto"/>
        <w:jc w:val="both"/>
        <w:rPr>
          <w:rFonts w:ascii="Arial" w:hAnsi="Arial" w:cs="Arial"/>
        </w:rPr>
      </w:pPr>
      <w:r>
        <w:rPr>
          <w:rFonts w:ascii="Arial" w:hAnsi="Arial" w:cs="Arial"/>
        </w:rPr>
        <w:t xml:space="preserve"> </w:t>
      </w:r>
      <w:r w:rsidRPr="00681FBB">
        <w:rPr>
          <w:rFonts w:ascii="Arial" w:hAnsi="Arial" w:cs="Arial"/>
        </w:rPr>
        <w:t>When a solution is identified the</w:t>
      </w:r>
      <w:r w:rsidR="00D94ED5" w:rsidRPr="00681FBB">
        <w:rPr>
          <w:rFonts w:ascii="Arial" w:hAnsi="Arial" w:cs="Arial"/>
        </w:rPr>
        <w:t xml:space="preserve"> next step is</w:t>
      </w:r>
      <w:r w:rsidRPr="00681FBB">
        <w:rPr>
          <w:rFonts w:ascii="Arial" w:hAnsi="Arial" w:cs="Arial"/>
        </w:rPr>
        <w:t xml:space="preserve"> risk </w:t>
      </w:r>
      <w:r w:rsidR="00D94ED5" w:rsidRPr="00681FBB">
        <w:rPr>
          <w:rFonts w:ascii="Arial" w:hAnsi="Arial" w:cs="Arial"/>
        </w:rPr>
        <w:t>analysis.</w:t>
      </w:r>
      <w:r w:rsidR="001A3AFA" w:rsidRPr="00681FBB">
        <w:rPr>
          <w:rFonts w:ascii="Arial" w:hAnsi="Arial" w:cs="Arial"/>
        </w:rPr>
        <w:t xml:space="preserve"> According to ISO 31000 (2018), risk analysis outlines a comprehensive approach to identifying, analysing, evaluating, treating, monitoring, and communicating risks across an organisation.</w:t>
      </w:r>
      <w:r w:rsidR="00D94ED5" w:rsidRPr="00681FBB">
        <w:rPr>
          <w:rFonts w:ascii="Arial" w:hAnsi="Arial" w:cs="Arial"/>
        </w:rPr>
        <w:t xml:space="preserve"> The</w:t>
      </w:r>
      <w:r w:rsidR="0090027D" w:rsidRPr="00681FBB">
        <w:rPr>
          <w:rFonts w:ascii="Arial" w:hAnsi="Arial" w:cs="Arial"/>
        </w:rPr>
        <w:t xml:space="preserve"> technical breakdown, employee skill shortage, and issue of capacity to deliver were the primary dangers that have been determined regarding the redesign of the website. The reason why these were selected is that they have direct impact on customer experience and success of online model. Probability and consequence were rated on a scale of 1-5 to indicate the level of realism of each risk to a small florist and the extent to which they may interfere with operations. Weightings were </w:t>
      </w:r>
      <w:r w:rsidR="00EE1981" w:rsidRPr="00681FBB">
        <w:rPr>
          <w:rFonts w:ascii="Arial" w:hAnsi="Arial" w:cs="Arial"/>
        </w:rPr>
        <w:t>done high</w:t>
      </w:r>
      <w:r w:rsidR="0090027D" w:rsidRPr="00681FBB">
        <w:rPr>
          <w:rFonts w:ascii="Arial" w:hAnsi="Arial" w:cs="Arial"/>
        </w:rPr>
        <w:t xml:space="preserve"> in areas where risks would hurt the sales or reputation like delivery delays. Although these</w:t>
      </w:r>
      <w:r w:rsidR="00EE1981" w:rsidRPr="00681FBB">
        <w:rPr>
          <w:rFonts w:ascii="Arial" w:hAnsi="Arial" w:cs="Arial"/>
        </w:rPr>
        <w:t xml:space="preserve"> threats exist, the solution is still trustworthy since every problem can be minimized by testing, training of staff members and better scheduling of deliveries, so that the upgrade will facilitate the long-term </w:t>
      </w:r>
      <w:r w:rsidR="00221A82" w:rsidRPr="00681FBB">
        <w:rPr>
          <w:rFonts w:ascii="Arial" w:hAnsi="Arial" w:cs="Arial"/>
        </w:rPr>
        <w:t>growth.</w:t>
      </w:r>
      <w:r w:rsidR="00221A82" w:rsidRPr="00681FBB">
        <w:rPr>
          <w:rFonts w:ascii="Arial" w:hAnsi="Arial" w:cs="Arial"/>
          <w:color w:val="000000"/>
          <w:shd w:val="clear" w:color="auto" w:fill="FFFFFF"/>
        </w:rPr>
        <w:t xml:space="preserve"> Using</w:t>
      </w:r>
      <w:r w:rsidR="00AE46C4" w:rsidRPr="00681FBB">
        <w:rPr>
          <w:rFonts w:ascii="Arial" w:hAnsi="Arial" w:cs="Arial"/>
          <w:color w:val="000000"/>
          <w:shd w:val="clear" w:color="auto" w:fill="FFFFFF"/>
        </w:rPr>
        <w:t xml:space="preserve"> a system analysis to identify priority directions for risk reduction under limited financial resources based on the relationship between the measures and their risk reduction efficiency.</w:t>
      </w:r>
      <w:r w:rsidR="00BF29FB" w:rsidRPr="00681FBB">
        <w:rPr>
          <w:rFonts w:ascii="Arial" w:hAnsi="Arial" w:cs="Arial"/>
        </w:rPr>
        <w:t xml:space="preserve"> </w:t>
      </w:r>
      <w:r w:rsidR="00BF29FB" w:rsidRPr="00681FBB">
        <w:rPr>
          <w:rFonts w:ascii="Arial" w:hAnsi="Arial" w:cs="Arial"/>
          <w:color w:val="000000"/>
          <w:shd w:val="clear" w:color="auto" w:fill="FFFFFF"/>
        </w:rPr>
        <w:t>(Saik et al., 2025).</w:t>
      </w:r>
    </w:p>
    <w:p w14:paraId="611689B7" w14:textId="4197C427" w:rsidR="003E1A46" w:rsidRPr="0021786F" w:rsidRDefault="009E2E03" w:rsidP="003C264E">
      <w:pPr>
        <w:pStyle w:val="Heading1"/>
        <w:jc w:val="both"/>
      </w:pPr>
      <w:r w:rsidRPr="0021786F">
        <w:t xml:space="preserve"> </w:t>
      </w:r>
      <w:bookmarkStart w:id="17" w:name="_Toc224897000"/>
      <w:bookmarkStart w:id="18" w:name="_Toc224979794"/>
      <w:r w:rsidRPr="00F54313">
        <w:rPr>
          <w:color w:val="000000" w:themeColor="text1"/>
        </w:rPr>
        <w:t>Justifications for the</w:t>
      </w:r>
      <w:r w:rsidR="003B629C" w:rsidRPr="00F54313">
        <w:rPr>
          <w:color w:val="000000" w:themeColor="text1"/>
        </w:rPr>
        <w:t xml:space="preserve"> </w:t>
      </w:r>
      <w:r w:rsidR="003E1A46" w:rsidRPr="00F54313">
        <w:rPr>
          <w:color w:val="000000" w:themeColor="text1"/>
        </w:rPr>
        <w:t>Implement</w:t>
      </w:r>
      <w:r w:rsidRPr="00F54313">
        <w:rPr>
          <w:color w:val="000000" w:themeColor="text1"/>
        </w:rPr>
        <w:t>ation Plan</w:t>
      </w:r>
      <w:bookmarkEnd w:id="17"/>
      <w:bookmarkEnd w:id="18"/>
    </w:p>
    <w:p w14:paraId="45979FE7" w14:textId="13D97E17" w:rsidR="00B91658" w:rsidRPr="00E764BF" w:rsidRDefault="008F38D5" w:rsidP="003C264E">
      <w:pPr>
        <w:spacing w:before="100" w:beforeAutospacing="1" w:after="100" w:afterAutospacing="1" w:line="240" w:lineRule="auto"/>
        <w:jc w:val="both"/>
        <w:rPr>
          <w:rFonts w:ascii="Arial" w:eastAsia="Times New Roman" w:hAnsi="Arial" w:cs="Arial"/>
          <w:kern w:val="0"/>
          <w:lang w:eastAsia="en-GB"/>
          <w14:ligatures w14:val="none"/>
        </w:rPr>
      </w:pPr>
      <w:r w:rsidRPr="008F38D5">
        <w:rPr>
          <w:rFonts w:ascii="Arial" w:eastAsia="Times New Roman" w:hAnsi="Arial" w:cs="Arial"/>
          <w:kern w:val="0"/>
          <w:lang w:eastAsia="en-GB"/>
          <w14:ligatures w14:val="none"/>
        </w:rPr>
        <w:t>An implementation plan is a document that describes the necessary steps for the execution of a project</w:t>
      </w:r>
      <w:r w:rsidR="001B4387" w:rsidRPr="001B4387">
        <w:rPr>
          <w:rFonts w:ascii="Arial" w:hAnsi="Arial" w:cs="Arial"/>
          <w:color w:val="101423"/>
          <w:sz w:val="27"/>
          <w:szCs w:val="27"/>
          <w:shd w:val="clear" w:color="auto" w:fill="ECF1F7"/>
        </w:rPr>
        <w:t xml:space="preserve"> </w:t>
      </w:r>
      <w:r w:rsidR="001B4387" w:rsidRPr="001B4387">
        <w:rPr>
          <w:rFonts w:ascii="Arial" w:eastAsia="Times New Roman" w:hAnsi="Arial" w:cs="Arial"/>
          <w:kern w:val="0"/>
          <w:lang w:eastAsia="en-GB"/>
          <w14:ligatures w14:val="none"/>
        </w:rPr>
        <w:t>An implementation is a </w:t>
      </w:r>
      <w:hyperlink r:id="rId9" w:history="1">
        <w:r w:rsidR="001B4387" w:rsidRPr="001B4387">
          <w:rPr>
            <w:rStyle w:val="Hyperlink"/>
            <w:rFonts w:ascii="Arial" w:eastAsia="Times New Roman" w:hAnsi="Arial" w:cs="Arial"/>
            <w:color w:val="000000" w:themeColor="text1"/>
            <w:kern w:val="0"/>
            <w:u w:val="none"/>
            <w:lang w:eastAsia="en-GB"/>
            <w14:ligatures w14:val="none"/>
          </w:rPr>
          <w:t>roadmap</w:t>
        </w:r>
      </w:hyperlink>
      <w:r w:rsidR="001B4387" w:rsidRPr="001B4387">
        <w:rPr>
          <w:rFonts w:ascii="Arial" w:eastAsia="Times New Roman" w:hAnsi="Arial" w:cs="Arial"/>
          <w:kern w:val="0"/>
          <w:lang w:eastAsia="en-GB"/>
          <w14:ligatures w14:val="none"/>
        </w:rPr>
        <w:t> for the project team, showing the necessary steps to reach the goals and deliverables within a specified timeframe and budget.</w:t>
      </w:r>
      <w:r w:rsidR="001B4387">
        <w:rPr>
          <w:rFonts w:ascii="Arial" w:eastAsia="Times New Roman" w:hAnsi="Arial" w:cs="Arial"/>
          <w:kern w:val="0"/>
          <w:lang w:eastAsia="en-GB"/>
          <w14:ligatures w14:val="none"/>
        </w:rPr>
        <w:t>.</w:t>
      </w:r>
      <w:r>
        <w:rPr>
          <w:rFonts w:ascii="Arial" w:eastAsia="Times New Roman" w:hAnsi="Arial" w:cs="Arial"/>
          <w:kern w:val="0"/>
          <w:lang w:eastAsia="en-GB"/>
          <w14:ligatures w14:val="none"/>
        </w:rPr>
        <w:t xml:space="preserve"> </w:t>
      </w:r>
      <w:r w:rsidR="001B4387" w:rsidRPr="001B4387">
        <w:rPr>
          <w:rFonts w:ascii="Arial" w:eastAsia="Times New Roman" w:hAnsi="Arial" w:cs="Arial"/>
          <w:kern w:val="0"/>
          <w:lang w:eastAsia="en-GB"/>
          <w14:ligatures w14:val="none"/>
        </w:rPr>
        <w:t>(ProjectManager.com, 2024)</w:t>
      </w:r>
      <w:r>
        <w:rPr>
          <w:rFonts w:ascii="Arial" w:eastAsia="Times New Roman" w:hAnsi="Arial" w:cs="Arial"/>
          <w:kern w:val="0"/>
          <w:lang w:eastAsia="en-GB"/>
          <w14:ligatures w14:val="none"/>
        </w:rPr>
        <w:t xml:space="preserve"> </w:t>
      </w:r>
      <w:r w:rsidR="002C6B33" w:rsidRPr="002C6B33">
        <w:rPr>
          <w:rFonts w:ascii="Arial" w:eastAsia="Times New Roman" w:hAnsi="Arial" w:cs="Arial"/>
          <w:kern w:val="0"/>
          <w:lang w:eastAsia="en-GB"/>
          <w14:ligatures w14:val="none"/>
        </w:rPr>
        <w:t>The tasks are arranged to directly minimise the risks identified in the website redesign. Website testing is completed first, as fixing technical errors before launch prevents customer</w:t>
      </w:r>
      <w:r w:rsidR="002C6B33" w:rsidRPr="002C6B33">
        <w:rPr>
          <w:rFonts w:ascii="Arial" w:eastAsia="Times New Roman" w:hAnsi="Arial" w:cs="Arial"/>
          <w:kern w:val="0"/>
          <w:lang w:eastAsia="en-GB"/>
          <w14:ligatures w14:val="none"/>
        </w:rPr>
        <w:noBreakHyphen/>
        <w:t>facing failures</w:t>
      </w:r>
      <w:r w:rsidR="00085743">
        <w:rPr>
          <w:rFonts w:ascii="Arial" w:eastAsia="Times New Roman" w:hAnsi="Arial" w:cs="Arial"/>
          <w:kern w:val="0"/>
          <w:lang w:eastAsia="en-GB"/>
          <w14:ligatures w14:val="none"/>
        </w:rPr>
        <w:t>.</w:t>
      </w:r>
      <w:r w:rsidR="002C6B33" w:rsidRPr="002C6B33">
        <w:rPr>
          <w:rFonts w:ascii="Arial" w:eastAsia="Times New Roman" w:hAnsi="Arial" w:cs="Arial"/>
          <w:kern w:val="0"/>
          <w:lang w:eastAsia="en-GB"/>
          <w14:ligatures w14:val="none"/>
        </w:rPr>
        <w:t xml:space="preserve"> </w:t>
      </w:r>
      <w:r w:rsidR="0089350A" w:rsidRPr="0089350A">
        <w:rPr>
          <w:rFonts w:ascii="Arial" w:eastAsia="Times New Roman" w:hAnsi="Arial" w:cs="Arial"/>
          <w:kern w:val="0"/>
          <w:lang w:eastAsia="en-GB"/>
          <w14:ligatures w14:val="none"/>
        </w:rPr>
        <w:t xml:space="preserve">Web testing is the name given to software testing that focuses on web </w:t>
      </w:r>
      <w:r w:rsidR="00A0477A" w:rsidRPr="0089350A">
        <w:rPr>
          <w:rFonts w:ascii="Arial" w:eastAsia="Times New Roman" w:hAnsi="Arial" w:cs="Arial"/>
          <w:kern w:val="0"/>
          <w:lang w:eastAsia="en-GB"/>
          <w14:ligatures w14:val="none"/>
        </w:rPr>
        <w:t>applications</w:t>
      </w:r>
      <w:r w:rsidR="00A0477A" w:rsidRPr="00085743">
        <w:rPr>
          <w:rFonts w:ascii="Arial" w:eastAsia="Times New Roman" w:hAnsi="Arial" w:cs="Arial"/>
          <w:kern w:val="0"/>
          <w:lang w:eastAsia="en-GB"/>
          <w14:ligatures w14:val="none"/>
        </w:rPr>
        <w:t xml:space="preserve"> (</w:t>
      </w:r>
      <w:r w:rsidR="00085743" w:rsidRPr="00085743">
        <w:rPr>
          <w:rFonts w:ascii="Arial" w:eastAsia="Times New Roman" w:hAnsi="Arial" w:cs="Arial"/>
          <w:kern w:val="0"/>
          <w:lang w:eastAsia="en-GB"/>
          <w14:ligatures w14:val="none"/>
        </w:rPr>
        <w:t>Kundu, 2012</w:t>
      </w:r>
      <w:r w:rsidR="00A0477A" w:rsidRPr="00085743">
        <w:rPr>
          <w:rFonts w:ascii="Arial" w:eastAsia="Times New Roman" w:hAnsi="Arial" w:cs="Arial"/>
          <w:kern w:val="0"/>
          <w:lang w:eastAsia="en-GB"/>
          <w14:ligatures w14:val="none"/>
        </w:rPr>
        <w:t>).</w:t>
      </w:r>
      <w:r w:rsidR="00A0477A" w:rsidRPr="002C6B33">
        <w:rPr>
          <w:rFonts w:ascii="Arial" w:eastAsia="Times New Roman" w:hAnsi="Arial" w:cs="Arial"/>
          <w:kern w:val="0"/>
          <w:lang w:eastAsia="en-GB"/>
          <w14:ligatures w14:val="none"/>
        </w:rPr>
        <w:t xml:space="preserve"> Staff</w:t>
      </w:r>
      <w:r w:rsidR="002C6B33" w:rsidRPr="002C6B33">
        <w:rPr>
          <w:rFonts w:ascii="Arial" w:eastAsia="Times New Roman" w:hAnsi="Arial" w:cs="Arial"/>
          <w:kern w:val="0"/>
          <w:lang w:eastAsia="en-GB"/>
          <w14:ligatures w14:val="none"/>
        </w:rPr>
        <w:t xml:space="preserve"> training follows once the system is stable, enabling employees to manage orders and enquiries confidently. Delivery scheduling is improved immediately after launch, when operational pressure is highest and delays are most likely. Continuous monitoring is carried out for 30 days to ensure rapid detection of issues and protect customer </w:t>
      </w:r>
      <w:r w:rsidR="002C6B33" w:rsidRPr="002C6B33">
        <w:rPr>
          <w:rFonts w:ascii="Arial" w:eastAsia="Times New Roman" w:hAnsi="Arial" w:cs="Arial"/>
          <w:kern w:val="0"/>
          <w:lang w:eastAsia="en-GB"/>
          <w14:ligatures w14:val="none"/>
        </w:rPr>
        <w:lastRenderedPageBreak/>
        <w:t>experience.</w:t>
      </w:r>
      <w:r w:rsidR="002C6B33">
        <w:rPr>
          <w:rFonts w:ascii="Arial" w:eastAsia="Times New Roman" w:hAnsi="Arial" w:cs="Arial"/>
          <w:kern w:val="0"/>
          <w:lang w:eastAsia="en-GB"/>
          <w14:ligatures w14:val="none"/>
        </w:rPr>
        <w:t xml:space="preserve"> Distribution of responsibilities is done to individuals who have the necessary expertise thus accountability and efficient performance of each activity.</w:t>
      </w:r>
    </w:p>
    <w:p w14:paraId="518F6AA3" w14:textId="58F5E577" w:rsidR="002B48E5" w:rsidRPr="0021786F" w:rsidRDefault="009E2E03" w:rsidP="003C264E">
      <w:pPr>
        <w:pStyle w:val="Heading1"/>
        <w:jc w:val="both"/>
      </w:pPr>
      <w:r>
        <w:t xml:space="preserve"> </w:t>
      </w:r>
      <w:bookmarkStart w:id="19" w:name="_Toc224897001"/>
      <w:bookmarkStart w:id="20" w:name="_Toc224979795"/>
      <w:r w:rsidRPr="00F54313">
        <w:rPr>
          <w:color w:val="000000" w:themeColor="text1"/>
        </w:rPr>
        <w:t>Justifications for the KPI and SM</w:t>
      </w:r>
      <w:r w:rsidR="002B48E5" w:rsidRPr="00F54313">
        <w:rPr>
          <w:color w:val="000000" w:themeColor="text1"/>
        </w:rPr>
        <w:t>ART OBJECTIVE</w:t>
      </w:r>
      <w:bookmarkEnd w:id="19"/>
      <w:bookmarkEnd w:id="20"/>
    </w:p>
    <w:p w14:paraId="438A0A9B" w14:textId="5FC2F6A3" w:rsidR="002B48E5" w:rsidRPr="00A0477A" w:rsidRDefault="002B48E5" w:rsidP="003C264E">
      <w:pPr>
        <w:jc w:val="both"/>
      </w:pPr>
      <w:r w:rsidRPr="00A0477A">
        <w:rPr>
          <w:rStyle w:val="Emphasis"/>
          <w:rFonts w:ascii="Arial" w:hAnsi="Arial" w:cs="Arial"/>
          <w:i w:val="0"/>
          <w:iCs w:val="0"/>
          <w:sz w:val="22"/>
          <w:szCs w:val="22"/>
          <w:shd w:val="clear" w:color="auto" w:fill="FFFFFF"/>
        </w:rPr>
        <w:t>KPIs can change behaviour in an organization and provide results in broad contexts such as improving business results or driving improved operational performance</w:t>
      </w:r>
      <w:r w:rsidRPr="00A0477A">
        <w:rPr>
          <w:rFonts w:ascii="Arial" w:hAnsi="Arial" w:cs="Arial"/>
          <w:sz w:val="22"/>
          <w:szCs w:val="22"/>
        </w:rPr>
        <w:t xml:space="preserve"> </w:t>
      </w:r>
      <w:r w:rsidRPr="00A0477A">
        <w:rPr>
          <w:rStyle w:val="Emphasis"/>
          <w:rFonts w:ascii="Arial" w:hAnsi="Arial" w:cs="Arial"/>
          <w:i w:val="0"/>
          <w:iCs w:val="0"/>
          <w:sz w:val="22"/>
          <w:szCs w:val="22"/>
          <w:shd w:val="clear" w:color="auto" w:fill="FFFFFF"/>
        </w:rPr>
        <w:t>(Al</w:t>
      </w:r>
      <w:r w:rsidRPr="00A0477A">
        <w:rPr>
          <w:rStyle w:val="Emphasis"/>
          <w:rFonts w:ascii="Cambria Math" w:hAnsi="Cambria Math" w:cs="Cambria Math"/>
          <w:i w:val="0"/>
          <w:iCs w:val="0"/>
          <w:sz w:val="22"/>
          <w:szCs w:val="22"/>
          <w:shd w:val="clear" w:color="auto" w:fill="FFFFFF"/>
        </w:rPr>
        <w:t>‑</w:t>
      </w:r>
      <w:r w:rsidRPr="00A0477A">
        <w:rPr>
          <w:rStyle w:val="Emphasis"/>
          <w:rFonts w:ascii="Arial" w:hAnsi="Arial" w:cs="Arial"/>
          <w:i w:val="0"/>
          <w:iCs w:val="0"/>
          <w:sz w:val="22"/>
          <w:szCs w:val="22"/>
          <w:shd w:val="clear" w:color="auto" w:fill="FFFFFF"/>
        </w:rPr>
        <w:t>Matari, Al</w:t>
      </w:r>
      <w:r w:rsidRPr="00A0477A">
        <w:rPr>
          <w:rStyle w:val="Emphasis"/>
          <w:rFonts w:ascii="Cambria Math" w:hAnsi="Cambria Math" w:cs="Cambria Math"/>
          <w:i w:val="0"/>
          <w:iCs w:val="0"/>
          <w:sz w:val="22"/>
          <w:szCs w:val="22"/>
          <w:shd w:val="clear" w:color="auto" w:fill="FFFFFF"/>
        </w:rPr>
        <w:t>‑</w:t>
      </w:r>
      <w:proofErr w:type="spellStart"/>
      <w:r w:rsidRPr="00A0477A">
        <w:rPr>
          <w:rStyle w:val="Emphasis"/>
          <w:rFonts w:ascii="Arial" w:hAnsi="Arial" w:cs="Arial"/>
          <w:i w:val="0"/>
          <w:iCs w:val="0"/>
          <w:sz w:val="22"/>
          <w:szCs w:val="22"/>
          <w:shd w:val="clear" w:color="auto" w:fill="FFFFFF"/>
        </w:rPr>
        <w:t>Swidi</w:t>
      </w:r>
      <w:proofErr w:type="spellEnd"/>
      <w:r w:rsidRPr="00A0477A">
        <w:rPr>
          <w:rStyle w:val="Emphasis"/>
          <w:rFonts w:ascii="Arial" w:hAnsi="Arial" w:cs="Arial"/>
          <w:i w:val="0"/>
          <w:iCs w:val="0"/>
          <w:sz w:val="22"/>
          <w:szCs w:val="22"/>
          <w:shd w:val="clear" w:color="auto" w:fill="FFFFFF"/>
        </w:rPr>
        <w:t xml:space="preserve"> and Fadzil, 2014). The KPI of online sales conversation rate is rational as it directly measures the online sales conversion rate as </w:t>
      </w:r>
      <w:r w:rsidR="00577CB4" w:rsidRPr="00A0477A">
        <w:rPr>
          <w:rStyle w:val="Emphasis"/>
          <w:rFonts w:ascii="Arial" w:hAnsi="Arial" w:cs="Arial"/>
          <w:i w:val="0"/>
          <w:iCs w:val="0"/>
          <w:sz w:val="22"/>
          <w:szCs w:val="22"/>
          <w:shd w:val="clear" w:color="auto" w:fill="FFFFFF"/>
        </w:rPr>
        <w:t>determining whether the redesigned website is effectively converting the visitors into customers, the issue in Green Haven. The SMART objectives are suitable because they provide clear, measurable and achievable goals</w:t>
      </w:r>
      <w:r w:rsidR="00A0477A" w:rsidRPr="00A0477A">
        <w:rPr>
          <w:rFonts w:ascii="Merriweather" w:hAnsi="Merriweather"/>
          <w:color w:val="222222"/>
          <w:sz w:val="27"/>
          <w:szCs w:val="27"/>
          <w:shd w:val="clear" w:color="auto" w:fill="FFFFFF"/>
        </w:rPr>
        <w:t xml:space="preserve"> </w:t>
      </w:r>
      <w:r w:rsidR="00A0477A" w:rsidRPr="00A0477A">
        <w:rPr>
          <w:rFonts w:ascii="Arial" w:hAnsi="Arial" w:cs="Arial"/>
          <w:sz w:val="22"/>
          <w:szCs w:val="22"/>
          <w:shd w:val="clear" w:color="auto" w:fill="FFFFFF"/>
        </w:rPr>
        <w:t>One of the most effective ways to set a goal is through the S.M.A.R.T method (</w:t>
      </w:r>
      <w:proofErr w:type="spellStart"/>
      <w:r w:rsidR="00A0477A" w:rsidRPr="00A0477A">
        <w:rPr>
          <w:rFonts w:ascii="Arial" w:hAnsi="Arial" w:cs="Arial"/>
          <w:sz w:val="22"/>
          <w:szCs w:val="22"/>
          <w:shd w:val="clear" w:color="auto" w:fill="FFFFFF"/>
        </w:rPr>
        <w:t>Yanamadala</w:t>
      </w:r>
      <w:proofErr w:type="spellEnd"/>
      <w:r w:rsidR="00A0477A" w:rsidRPr="00A0477A">
        <w:rPr>
          <w:rFonts w:ascii="Arial" w:hAnsi="Arial" w:cs="Arial"/>
          <w:sz w:val="22"/>
          <w:szCs w:val="22"/>
          <w:shd w:val="clear" w:color="auto" w:fill="FFFFFF"/>
        </w:rPr>
        <w:t xml:space="preserve"> &amp; Weiss, </w:t>
      </w:r>
      <w:r w:rsidR="009D3833" w:rsidRPr="00A0477A">
        <w:rPr>
          <w:rFonts w:ascii="Arial" w:hAnsi="Arial" w:cs="Arial"/>
          <w:sz w:val="22"/>
          <w:szCs w:val="22"/>
          <w:shd w:val="clear" w:color="auto" w:fill="FFFFFF"/>
        </w:rPr>
        <w:t>2022)</w:t>
      </w:r>
      <w:r w:rsidR="009D3833" w:rsidRPr="00A0477A">
        <w:rPr>
          <w:rStyle w:val="Emphasis"/>
          <w:rFonts w:ascii="Arial" w:hAnsi="Arial" w:cs="Arial"/>
          <w:i w:val="0"/>
          <w:iCs w:val="0"/>
          <w:sz w:val="22"/>
          <w:szCs w:val="22"/>
          <w:shd w:val="clear" w:color="auto" w:fill="FFFFFF"/>
        </w:rPr>
        <w:t xml:space="preserve"> on</w:t>
      </w:r>
      <w:r w:rsidR="00577CB4" w:rsidRPr="00A0477A">
        <w:rPr>
          <w:rStyle w:val="Emphasis"/>
          <w:rFonts w:ascii="Arial" w:hAnsi="Arial" w:cs="Arial"/>
          <w:i w:val="0"/>
          <w:iCs w:val="0"/>
          <w:sz w:val="22"/>
          <w:szCs w:val="22"/>
          <w:shd w:val="clear" w:color="auto" w:fill="FFFFFF"/>
        </w:rPr>
        <w:t xml:space="preserve"> hoe to enhance usability, checkout reliability and customer experience within a given time of three months. </w:t>
      </w:r>
      <w:r w:rsidR="002F383B" w:rsidRPr="00A0477A">
        <w:rPr>
          <w:rFonts w:ascii="Arial" w:hAnsi="Arial" w:cs="Arial"/>
          <w:sz w:val="22"/>
          <w:szCs w:val="22"/>
          <w:shd w:val="clear" w:color="auto" w:fill="FFFFFF"/>
        </w:rPr>
        <w:t>Whilst the world is rapidly evolving, the SMART objectives (Specific, Measurable, Achievable, Relevant, Time) become essential for the management of research projects, human resources and personal development (Duca, 2021</w:t>
      </w:r>
      <w:r w:rsidR="002F383B" w:rsidRPr="00A0477A">
        <w:rPr>
          <w:shd w:val="clear" w:color="auto" w:fill="FFFFFF"/>
        </w:rPr>
        <w:t>).</w:t>
      </w:r>
    </w:p>
    <w:p w14:paraId="28824973" w14:textId="7A8A752D" w:rsidR="006B0226" w:rsidRPr="00F54313" w:rsidRDefault="007F558A" w:rsidP="003C264E">
      <w:pPr>
        <w:pStyle w:val="Heading1"/>
        <w:jc w:val="both"/>
        <w:rPr>
          <w:color w:val="000000" w:themeColor="text1"/>
        </w:rPr>
      </w:pPr>
      <w:bookmarkStart w:id="21" w:name="_Toc224897002"/>
      <w:bookmarkStart w:id="22" w:name="_Toc224979796"/>
      <w:r w:rsidRPr="00F54313">
        <w:rPr>
          <w:color w:val="000000" w:themeColor="text1"/>
        </w:rPr>
        <w:t>Key Findings</w:t>
      </w:r>
      <w:bookmarkEnd w:id="21"/>
      <w:bookmarkEnd w:id="22"/>
    </w:p>
    <w:p w14:paraId="6A52FB89" w14:textId="79D7C812" w:rsidR="00EE37EC" w:rsidRDefault="00FD1E53" w:rsidP="003C264E">
      <w:pPr>
        <w:pStyle w:val="ListParagraph"/>
        <w:numPr>
          <w:ilvl w:val="0"/>
          <w:numId w:val="22"/>
        </w:numPr>
        <w:spacing w:after="0" w:line="240" w:lineRule="auto"/>
        <w:jc w:val="both"/>
        <w:rPr>
          <w:rFonts w:ascii="Arial" w:hAnsi="Arial" w:cs="Arial"/>
          <w:sz w:val="22"/>
          <w:szCs w:val="22"/>
        </w:rPr>
      </w:pPr>
      <w:bookmarkStart w:id="23" w:name="_Hlk208302504"/>
      <w:r>
        <w:rPr>
          <w:rFonts w:ascii="Arial" w:hAnsi="Arial" w:cs="Arial"/>
          <w:sz w:val="22"/>
          <w:szCs w:val="22"/>
        </w:rPr>
        <w:t>The fundamental problems of Green Haven Florists were thoroughly scrutinized such as decreased sales, footfall and poor online presence.</w:t>
      </w:r>
    </w:p>
    <w:p w14:paraId="2E91EC64" w14:textId="77777777" w:rsidR="00FD1E53" w:rsidRDefault="00FD1E53" w:rsidP="003C264E">
      <w:pPr>
        <w:pStyle w:val="ListParagraph"/>
        <w:numPr>
          <w:ilvl w:val="0"/>
          <w:numId w:val="22"/>
        </w:numPr>
        <w:spacing w:after="0" w:line="240" w:lineRule="auto"/>
        <w:jc w:val="both"/>
        <w:rPr>
          <w:rFonts w:ascii="Arial" w:hAnsi="Arial" w:cs="Arial"/>
          <w:sz w:val="22"/>
          <w:szCs w:val="22"/>
        </w:rPr>
      </w:pPr>
      <w:r>
        <w:rPr>
          <w:rFonts w:ascii="Arial" w:hAnsi="Arial" w:cs="Arial"/>
          <w:sz w:val="22"/>
          <w:szCs w:val="22"/>
        </w:rPr>
        <w:t>The strategic alternatives included improved visibility and involvement by upgrading the website and e-commerce system, as well as a digital marketing strategy.</w:t>
      </w:r>
    </w:p>
    <w:p w14:paraId="4280BB33" w14:textId="77777777" w:rsidR="009568F3" w:rsidRDefault="00FD1E53" w:rsidP="003C264E">
      <w:pPr>
        <w:pStyle w:val="ListParagraph"/>
        <w:numPr>
          <w:ilvl w:val="0"/>
          <w:numId w:val="22"/>
        </w:numPr>
        <w:spacing w:after="0" w:line="240" w:lineRule="auto"/>
        <w:jc w:val="both"/>
        <w:rPr>
          <w:rFonts w:ascii="Arial" w:hAnsi="Arial" w:cs="Arial"/>
          <w:sz w:val="22"/>
          <w:szCs w:val="22"/>
        </w:rPr>
      </w:pPr>
      <w:r>
        <w:rPr>
          <w:rFonts w:ascii="Arial" w:hAnsi="Arial" w:cs="Arial"/>
          <w:sz w:val="22"/>
          <w:szCs w:val="22"/>
        </w:rPr>
        <w:t xml:space="preserve">The website </w:t>
      </w:r>
      <w:r w:rsidR="009568F3">
        <w:rPr>
          <w:rFonts w:ascii="Arial" w:hAnsi="Arial" w:cs="Arial"/>
          <w:sz w:val="22"/>
          <w:szCs w:val="22"/>
        </w:rPr>
        <w:t>redesign was the best alternative identified by the grid analysis as the most viable one to resume the sales and enhance the long-term competitive strength.</w:t>
      </w:r>
    </w:p>
    <w:p w14:paraId="6A1E89F0" w14:textId="08F242ED" w:rsidR="009568F3" w:rsidRDefault="009568F3" w:rsidP="003C264E">
      <w:pPr>
        <w:pStyle w:val="ListParagraph"/>
        <w:numPr>
          <w:ilvl w:val="0"/>
          <w:numId w:val="22"/>
        </w:numPr>
        <w:spacing w:after="0" w:line="240" w:lineRule="auto"/>
        <w:jc w:val="both"/>
        <w:rPr>
          <w:rFonts w:ascii="Arial" w:hAnsi="Arial" w:cs="Arial"/>
          <w:sz w:val="22"/>
          <w:szCs w:val="22"/>
        </w:rPr>
      </w:pPr>
      <w:r>
        <w:rPr>
          <w:rFonts w:ascii="Arial" w:hAnsi="Arial" w:cs="Arial"/>
          <w:sz w:val="22"/>
          <w:szCs w:val="22"/>
        </w:rPr>
        <w:t xml:space="preserve"> Important operation threats were identified using a structured risk analysis and pared with realistic risk-reduction measures.</w:t>
      </w:r>
    </w:p>
    <w:p w14:paraId="764E71E7" w14:textId="6BDB5A57" w:rsidR="00FD1E53" w:rsidRDefault="009568F3" w:rsidP="003C264E">
      <w:pPr>
        <w:pStyle w:val="ListParagraph"/>
        <w:numPr>
          <w:ilvl w:val="0"/>
          <w:numId w:val="22"/>
        </w:numPr>
        <w:spacing w:after="0" w:line="240" w:lineRule="auto"/>
        <w:jc w:val="both"/>
        <w:rPr>
          <w:rFonts w:ascii="Arial" w:hAnsi="Arial" w:cs="Arial"/>
          <w:sz w:val="22"/>
          <w:szCs w:val="22"/>
        </w:rPr>
      </w:pPr>
      <w:r>
        <w:rPr>
          <w:rFonts w:ascii="Arial" w:hAnsi="Arial" w:cs="Arial"/>
          <w:sz w:val="22"/>
          <w:szCs w:val="22"/>
        </w:rPr>
        <w:t xml:space="preserve">These risks </w:t>
      </w:r>
      <w:r w:rsidR="008F38D5">
        <w:rPr>
          <w:rFonts w:ascii="Arial" w:hAnsi="Arial" w:cs="Arial"/>
          <w:sz w:val="22"/>
          <w:szCs w:val="22"/>
        </w:rPr>
        <w:t>were reduced</w:t>
      </w:r>
      <w:r>
        <w:rPr>
          <w:rFonts w:ascii="Arial" w:hAnsi="Arial" w:cs="Arial"/>
          <w:sz w:val="22"/>
          <w:szCs w:val="22"/>
        </w:rPr>
        <w:t xml:space="preserve"> by the implementation plan through step-by-step testing, staff training, delivery </w:t>
      </w:r>
      <w:r w:rsidR="008F38D5">
        <w:rPr>
          <w:rFonts w:ascii="Arial" w:hAnsi="Arial" w:cs="Arial"/>
          <w:sz w:val="22"/>
          <w:szCs w:val="22"/>
        </w:rPr>
        <w:t>enhancement and constant monitoring.</w:t>
      </w:r>
    </w:p>
    <w:p w14:paraId="3195377F" w14:textId="4573AD0E" w:rsidR="008F38D5" w:rsidRPr="00FD1E53" w:rsidRDefault="008F38D5" w:rsidP="003C264E">
      <w:pPr>
        <w:pStyle w:val="ListParagraph"/>
        <w:numPr>
          <w:ilvl w:val="0"/>
          <w:numId w:val="22"/>
        </w:numPr>
        <w:spacing w:after="0" w:line="240" w:lineRule="auto"/>
        <w:jc w:val="both"/>
        <w:rPr>
          <w:rFonts w:ascii="Arial" w:hAnsi="Arial" w:cs="Arial"/>
          <w:sz w:val="22"/>
          <w:szCs w:val="22"/>
        </w:rPr>
      </w:pPr>
      <w:r>
        <w:rPr>
          <w:rFonts w:ascii="Arial" w:hAnsi="Arial" w:cs="Arial"/>
          <w:sz w:val="22"/>
          <w:szCs w:val="22"/>
        </w:rPr>
        <w:t>To assess the progress, SMART objectives, KPI were created, and the most suitable digital improvement indicator chosen as online conversion rate.</w:t>
      </w:r>
    </w:p>
    <w:bookmarkEnd w:id="23"/>
    <w:p w14:paraId="530A8265" w14:textId="77777777" w:rsidR="000C73BD" w:rsidRPr="00FD1E53" w:rsidRDefault="000C73BD" w:rsidP="003C264E">
      <w:pPr>
        <w:jc w:val="both"/>
        <w:rPr>
          <w:rFonts w:ascii="Arial" w:hAnsi="Arial" w:cs="Arial"/>
          <w:b/>
          <w:bCs/>
          <w:color w:val="FF0000"/>
        </w:rPr>
      </w:pPr>
    </w:p>
    <w:p w14:paraId="0DC89E46" w14:textId="77777777" w:rsidR="000C73BD" w:rsidRPr="00FD1E53" w:rsidRDefault="000C73BD" w:rsidP="003C264E">
      <w:pPr>
        <w:jc w:val="both"/>
        <w:rPr>
          <w:rFonts w:ascii="Arial" w:hAnsi="Arial" w:cs="Arial"/>
          <w:b/>
          <w:bCs/>
          <w:color w:val="FF0000"/>
        </w:rPr>
      </w:pPr>
    </w:p>
    <w:p w14:paraId="34959793" w14:textId="77777777" w:rsidR="000C73BD" w:rsidRDefault="000C73BD" w:rsidP="003C264E">
      <w:pPr>
        <w:jc w:val="both"/>
        <w:rPr>
          <w:rFonts w:ascii="Arial" w:hAnsi="Arial" w:cs="Arial"/>
          <w:b/>
          <w:bCs/>
          <w:color w:val="FF0000"/>
        </w:rPr>
      </w:pPr>
    </w:p>
    <w:p w14:paraId="58ED8079" w14:textId="77777777" w:rsidR="00E70489" w:rsidRDefault="00E70489" w:rsidP="003C264E">
      <w:pPr>
        <w:jc w:val="both"/>
        <w:rPr>
          <w:rFonts w:ascii="Arial" w:hAnsi="Arial" w:cs="Arial"/>
          <w:b/>
          <w:bCs/>
          <w:color w:val="FF0000"/>
        </w:rPr>
      </w:pPr>
    </w:p>
    <w:p w14:paraId="3BD2AE50" w14:textId="77777777" w:rsidR="00E70489" w:rsidRDefault="00E70489" w:rsidP="003C264E">
      <w:pPr>
        <w:jc w:val="both"/>
        <w:rPr>
          <w:rFonts w:ascii="Arial" w:hAnsi="Arial" w:cs="Arial"/>
          <w:b/>
          <w:bCs/>
          <w:color w:val="FF0000"/>
        </w:rPr>
      </w:pPr>
    </w:p>
    <w:p w14:paraId="1F73837D" w14:textId="38E0DCBB" w:rsidR="00E70489" w:rsidRPr="00E70489" w:rsidRDefault="00E70489" w:rsidP="003C264E">
      <w:pPr>
        <w:pStyle w:val="Heading1"/>
        <w:jc w:val="both"/>
      </w:pPr>
    </w:p>
    <w:p w14:paraId="0710A875" w14:textId="77777777" w:rsidR="000C73BD" w:rsidRDefault="000C73BD" w:rsidP="003C264E">
      <w:pPr>
        <w:jc w:val="both"/>
        <w:rPr>
          <w:rFonts w:ascii="Arial" w:hAnsi="Arial" w:cs="Arial"/>
          <w:b/>
          <w:bCs/>
          <w:color w:val="FF0000"/>
        </w:rPr>
      </w:pPr>
    </w:p>
    <w:sdt>
      <w:sdtPr>
        <w:rPr>
          <w:rFonts w:asciiTheme="minorHAnsi" w:eastAsiaTheme="minorHAnsi" w:hAnsiTheme="minorHAnsi" w:cstheme="minorBidi"/>
          <w:color w:val="auto"/>
          <w:kern w:val="2"/>
          <w:sz w:val="24"/>
          <w:szCs w:val="24"/>
          <w:lang w:eastAsia="en-US"/>
          <w14:ligatures w14:val="standardContextual"/>
        </w:rPr>
        <w:id w:val="849684235"/>
        <w:docPartObj>
          <w:docPartGallery w:val="Table of Contents"/>
          <w:docPartUnique/>
        </w:docPartObj>
      </w:sdtPr>
      <w:sdtEndPr>
        <w:rPr>
          <w:b/>
          <w:bCs/>
        </w:rPr>
      </w:sdtEndPr>
      <w:sdtContent>
        <w:p w14:paraId="05592FCA" w14:textId="32A3FAEF" w:rsidR="009720E9" w:rsidRDefault="009720E9" w:rsidP="003C264E">
          <w:pPr>
            <w:pStyle w:val="TOCHeading"/>
            <w:jc w:val="both"/>
          </w:pPr>
        </w:p>
        <w:p w14:paraId="498B0DBB" w14:textId="10AA43C0" w:rsidR="00E70489" w:rsidRDefault="00000000" w:rsidP="003C264E">
          <w:pPr>
            <w:jc w:val="both"/>
          </w:pPr>
        </w:p>
      </w:sdtContent>
    </w:sdt>
    <w:p w14:paraId="675B9684" w14:textId="0A94D812" w:rsidR="00534C5B" w:rsidRDefault="00534C5B" w:rsidP="003C264E">
      <w:pPr>
        <w:jc w:val="both"/>
        <w:rPr>
          <w:rFonts w:ascii="Arial" w:hAnsi="Arial" w:cs="Arial"/>
          <w:sz w:val="20"/>
          <w:szCs w:val="20"/>
        </w:rPr>
      </w:pPr>
      <w:r>
        <w:rPr>
          <w:rFonts w:ascii="Arial" w:hAnsi="Arial" w:cs="Arial"/>
          <w:sz w:val="20"/>
          <w:szCs w:val="20"/>
        </w:rPr>
        <w:t xml:space="preserve"> </w:t>
      </w:r>
    </w:p>
    <w:p w14:paraId="010A8CF3" w14:textId="77777777" w:rsidR="00534C5B" w:rsidRDefault="00534C5B" w:rsidP="003C264E">
      <w:pPr>
        <w:jc w:val="both"/>
        <w:rPr>
          <w:rFonts w:ascii="Arial" w:hAnsi="Arial" w:cs="Arial"/>
          <w:sz w:val="20"/>
          <w:szCs w:val="20"/>
        </w:rPr>
      </w:pPr>
    </w:p>
    <w:p w14:paraId="1181139F" w14:textId="77777777" w:rsidR="00534C5B" w:rsidRPr="00F54313" w:rsidRDefault="00534C5B" w:rsidP="003C264E">
      <w:pPr>
        <w:pStyle w:val="Heading1"/>
        <w:jc w:val="both"/>
        <w:rPr>
          <w:color w:val="000000" w:themeColor="text1"/>
        </w:rPr>
      </w:pPr>
      <w:bookmarkStart w:id="24" w:name="_Toc224979797"/>
      <w:r w:rsidRPr="00F54313">
        <w:rPr>
          <w:color w:val="000000" w:themeColor="text1"/>
        </w:rPr>
        <w:t>Reference List</w:t>
      </w:r>
      <w:bookmarkEnd w:id="24"/>
    </w:p>
    <w:p w14:paraId="188F9737" w14:textId="77777777" w:rsidR="0095465F" w:rsidRDefault="0095465F" w:rsidP="003C264E">
      <w:pPr>
        <w:jc w:val="both"/>
      </w:pPr>
      <w:r w:rsidRPr="002B48E5">
        <w:rPr>
          <w:rFonts w:ascii="Arial" w:hAnsi="Arial" w:cs="Arial"/>
          <w:sz w:val="20"/>
          <w:szCs w:val="20"/>
        </w:rPr>
        <w:t>Al-Matari, E.M., Al-</w:t>
      </w:r>
      <w:proofErr w:type="spellStart"/>
      <w:r w:rsidRPr="002B48E5">
        <w:rPr>
          <w:rFonts w:ascii="Arial" w:hAnsi="Arial" w:cs="Arial"/>
          <w:sz w:val="20"/>
          <w:szCs w:val="20"/>
        </w:rPr>
        <w:t>Swidi</w:t>
      </w:r>
      <w:proofErr w:type="spellEnd"/>
      <w:r w:rsidRPr="002B48E5">
        <w:rPr>
          <w:rFonts w:ascii="Arial" w:hAnsi="Arial" w:cs="Arial"/>
          <w:sz w:val="20"/>
          <w:szCs w:val="20"/>
        </w:rPr>
        <w:t>, A.K. and Fadzil, F.H.B. (2014) ‘</w:t>
      </w:r>
      <w:r w:rsidRPr="002B48E5">
        <w:rPr>
          <w:rFonts w:ascii="Arial" w:hAnsi="Arial" w:cs="Arial"/>
          <w:i/>
          <w:iCs/>
          <w:sz w:val="20"/>
          <w:szCs w:val="20"/>
        </w:rPr>
        <w:t>The measurements of firm performance’s dimensions’, Journal of International Education and Management</w:t>
      </w:r>
      <w:r w:rsidRPr="002B48E5">
        <w:rPr>
          <w:rFonts w:ascii="Arial" w:hAnsi="Arial" w:cs="Arial"/>
          <w:sz w:val="20"/>
          <w:szCs w:val="20"/>
        </w:rPr>
        <w:t>, 4(1), pp. 1–11. Available at</w:t>
      </w:r>
      <w:r>
        <w:rPr>
          <w:rFonts w:ascii="Arial" w:hAnsi="Arial" w:cs="Arial"/>
          <w:sz w:val="20"/>
          <w:szCs w:val="20"/>
        </w:rPr>
        <w:t xml:space="preserve">: </w:t>
      </w:r>
      <w:hyperlink r:id="rId10" w:history="1">
        <w:r w:rsidRPr="007F3D9A">
          <w:rPr>
            <w:rStyle w:val="Hyperlink"/>
            <w:rFonts w:ascii="Arial" w:hAnsi="Arial" w:cs="Arial"/>
            <w:sz w:val="20"/>
            <w:szCs w:val="20"/>
          </w:rPr>
          <w:t>https://mail.jiemar.org/index.php/jiemar/article/view/79</w:t>
        </w:r>
      </w:hyperlink>
    </w:p>
    <w:p w14:paraId="0206FF4A" w14:textId="77777777" w:rsidR="002E10E4" w:rsidRDefault="002E10E4" w:rsidP="003C264E">
      <w:pPr>
        <w:jc w:val="both"/>
      </w:pPr>
      <w:r w:rsidRPr="005551BE">
        <w:rPr>
          <w:rFonts w:ascii="Arial" w:hAnsi="Arial" w:cs="Arial"/>
          <w:sz w:val="20"/>
          <w:szCs w:val="20"/>
        </w:rPr>
        <w:t xml:space="preserve">ASQ (2019) </w:t>
      </w:r>
      <w:r w:rsidRPr="005551BE">
        <w:rPr>
          <w:rFonts w:ascii="Arial" w:hAnsi="Arial" w:cs="Arial"/>
          <w:i/>
          <w:iCs/>
          <w:sz w:val="20"/>
          <w:szCs w:val="20"/>
        </w:rPr>
        <w:t>What is a decision matrix? Pugh, problem, or selection grid.</w:t>
      </w:r>
      <w:r w:rsidRPr="005551BE">
        <w:rPr>
          <w:rFonts w:ascii="Arial" w:hAnsi="Arial" w:cs="Arial"/>
          <w:sz w:val="20"/>
          <w:szCs w:val="20"/>
        </w:rPr>
        <w:t xml:space="preserve"> Available at</w:t>
      </w:r>
      <w:r>
        <w:rPr>
          <w:rFonts w:ascii="Arial" w:hAnsi="Arial" w:cs="Arial"/>
          <w:sz w:val="20"/>
          <w:szCs w:val="20"/>
        </w:rPr>
        <w:t xml:space="preserve">: </w:t>
      </w:r>
      <w:hyperlink r:id="rId11" w:history="1">
        <w:r w:rsidRPr="00320EA6">
          <w:rPr>
            <w:rStyle w:val="Hyperlink"/>
            <w:rFonts w:ascii="Arial" w:hAnsi="Arial" w:cs="Arial"/>
            <w:sz w:val="20"/>
            <w:szCs w:val="20"/>
          </w:rPr>
          <w:t>https://asq.org/quality-resources/decision-matrix</w:t>
        </w:r>
      </w:hyperlink>
    </w:p>
    <w:p w14:paraId="3851106D" w14:textId="016B1F34" w:rsidR="002E10E4" w:rsidRDefault="002E10E4" w:rsidP="003C264E">
      <w:pPr>
        <w:jc w:val="both"/>
      </w:pPr>
      <w:r w:rsidRPr="002F383B">
        <w:rPr>
          <w:rFonts w:ascii="Arial" w:hAnsi="Arial" w:cs="Arial"/>
          <w:sz w:val="20"/>
          <w:szCs w:val="20"/>
        </w:rPr>
        <w:t>Duca, G. (2021) ‘</w:t>
      </w:r>
      <w:r w:rsidRPr="002E10E4">
        <w:rPr>
          <w:rFonts w:ascii="Arial" w:hAnsi="Arial" w:cs="Arial"/>
          <w:i/>
          <w:iCs/>
          <w:sz w:val="20"/>
          <w:szCs w:val="20"/>
        </w:rPr>
        <w:t>Design of the SMART objectives system in the management of a research project’, in Proceedings of the Fifteenth International Conference on Management Science and Engineering Management (ICMSEM 2021</w:t>
      </w:r>
      <w:r w:rsidRPr="002E10E4">
        <w:rPr>
          <w:rFonts w:ascii="Arial" w:hAnsi="Arial" w:cs="Arial"/>
          <w:sz w:val="20"/>
          <w:szCs w:val="20"/>
        </w:rPr>
        <w:t>). Lecture Notes on Data Engineering and Communications Technologies, vol. 79. Cham: Springer, pp. 452–462. Available</w:t>
      </w:r>
      <w:r w:rsidRPr="002F383B">
        <w:rPr>
          <w:rFonts w:ascii="Arial" w:hAnsi="Arial" w:cs="Arial"/>
          <w:sz w:val="20"/>
          <w:szCs w:val="20"/>
        </w:rPr>
        <w:t xml:space="preserve"> at:</w:t>
      </w:r>
      <w:hyperlink r:id="rId12" w:history="1">
        <w:r w:rsidRPr="002F383B">
          <w:rPr>
            <w:rStyle w:val="Hyperlink"/>
            <w:rFonts w:ascii="Arial" w:hAnsi="Arial" w:cs="Arial"/>
            <w:sz w:val="20"/>
            <w:szCs w:val="20"/>
          </w:rPr>
          <w:t>https://link.springer.com/chapter/10.1007/978-3-030-79206-0_34</w:t>
        </w:r>
      </w:hyperlink>
    </w:p>
    <w:p w14:paraId="29862398" w14:textId="77777777" w:rsidR="002E10E4" w:rsidRDefault="002E10E4" w:rsidP="003C264E">
      <w:pPr>
        <w:jc w:val="both"/>
      </w:pPr>
      <w:r w:rsidRPr="001A3AFA">
        <w:rPr>
          <w:rFonts w:ascii="Arial" w:hAnsi="Arial" w:cs="Arial"/>
          <w:sz w:val="20"/>
          <w:szCs w:val="20"/>
        </w:rPr>
        <w:t xml:space="preserve">International Organization for Standardization (ISO) (2018) ISO 31000: </w:t>
      </w:r>
      <w:r w:rsidRPr="001A3AFA">
        <w:rPr>
          <w:rFonts w:ascii="Arial" w:hAnsi="Arial" w:cs="Arial"/>
          <w:i/>
          <w:iCs/>
          <w:sz w:val="20"/>
          <w:szCs w:val="20"/>
        </w:rPr>
        <w:t>Risk management – Guidelines.</w:t>
      </w:r>
      <w:r w:rsidRPr="001A3AFA">
        <w:rPr>
          <w:rFonts w:ascii="Arial" w:hAnsi="Arial" w:cs="Arial"/>
          <w:sz w:val="20"/>
          <w:szCs w:val="20"/>
        </w:rPr>
        <w:t xml:space="preserve"> Geneva: ISO. Available at:</w:t>
      </w:r>
      <w:r>
        <w:rPr>
          <w:rFonts w:ascii="Arial" w:hAnsi="Arial" w:cs="Arial"/>
          <w:sz w:val="20"/>
          <w:szCs w:val="20"/>
        </w:rPr>
        <w:t xml:space="preserve"> </w:t>
      </w:r>
      <w:hyperlink r:id="rId13" w:history="1">
        <w:r w:rsidRPr="00DA0568">
          <w:rPr>
            <w:rStyle w:val="Hyperlink"/>
            <w:rFonts w:ascii="Arial" w:hAnsi="Arial" w:cs="Arial"/>
            <w:sz w:val="20"/>
            <w:szCs w:val="20"/>
          </w:rPr>
          <w:t>https://www.iso.org/standard/65694.html</w:t>
        </w:r>
      </w:hyperlink>
    </w:p>
    <w:p w14:paraId="5516DA91" w14:textId="77777777" w:rsidR="002E10E4" w:rsidRDefault="002E10E4" w:rsidP="003C264E">
      <w:pPr>
        <w:jc w:val="both"/>
      </w:pPr>
      <w:r w:rsidRPr="00CA1DE0">
        <w:rPr>
          <w:rFonts w:ascii="Arial" w:hAnsi="Arial" w:cs="Arial"/>
          <w:sz w:val="20"/>
          <w:szCs w:val="20"/>
        </w:rPr>
        <w:t xml:space="preserve">Islam, S. (2024) </w:t>
      </w:r>
      <w:r w:rsidRPr="00CA1DE0">
        <w:rPr>
          <w:rFonts w:ascii="Arial" w:hAnsi="Arial" w:cs="Arial"/>
          <w:i/>
          <w:iCs/>
          <w:sz w:val="20"/>
          <w:szCs w:val="20"/>
        </w:rPr>
        <w:t>Impact of Online Payment Systems on Customer Trust and Loyalty in E</w:t>
      </w:r>
      <w:r w:rsidRPr="00CA1DE0">
        <w:rPr>
          <w:rFonts w:ascii="Cambria Math" w:hAnsi="Cambria Math" w:cs="Cambria Math"/>
          <w:i/>
          <w:iCs/>
          <w:sz w:val="20"/>
          <w:szCs w:val="20"/>
        </w:rPr>
        <w:t>‑</w:t>
      </w:r>
      <w:r w:rsidRPr="00CA1DE0">
        <w:rPr>
          <w:rFonts w:ascii="Arial" w:hAnsi="Arial" w:cs="Arial"/>
          <w:i/>
          <w:iCs/>
          <w:sz w:val="20"/>
          <w:szCs w:val="20"/>
        </w:rPr>
        <w:t>Commerce: Analysing Security and Convenience. SSRN</w:t>
      </w:r>
      <w:r w:rsidRPr="00CA1DE0">
        <w:rPr>
          <w:rFonts w:ascii="Arial" w:hAnsi="Arial" w:cs="Arial"/>
          <w:sz w:val="20"/>
          <w:szCs w:val="20"/>
        </w:rPr>
        <w:t>. Available</w:t>
      </w:r>
      <w:r>
        <w:rPr>
          <w:rFonts w:ascii="Arial" w:hAnsi="Arial" w:cs="Arial"/>
          <w:sz w:val="20"/>
          <w:szCs w:val="20"/>
        </w:rPr>
        <w:t xml:space="preserve"> at: </w:t>
      </w:r>
      <w:hyperlink r:id="rId14" w:history="1">
        <w:r w:rsidRPr="00101A28">
          <w:rPr>
            <w:rStyle w:val="Hyperlink"/>
            <w:rFonts w:ascii="Arial" w:hAnsi="Arial" w:cs="Arial"/>
            <w:sz w:val="20"/>
            <w:szCs w:val="20"/>
          </w:rPr>
          <w:t>https://papers.ssrn.com/sol3/papers.cfm?abstract_id=5064838</w:t>
        </w:r>
      </w:hyperlink>
    </w:p>
    <w:p w14:paraId="5DCBD592" w14:textId="77777777" w:rsidR="002E10E4" w:rsidRDefault="002E10E4" w:rsidP="003C264E">
      <w:pPr>
        <w:jc w:val="both"/>
      </w:pPr>
      <w:r w:rsidRPr="000D1732">
        <w:rPr>
          <w:rFonts w:ascii="Arial" w:hAnsi="Arial" w:cs="Arial"/>
          <w:sz w:val="20"/>
          <w:szCs w:val="20"/>
        </w:rPr>
        <w:t xml:space="preserve">Khalil, I. (2022) </w:t>
      </w:r>
      <w:r w:rsidRPr="000D1732">
        <w:rPr>
          <w:rFonts w:ascii="Arial" w:hAnsi="Arial" w:cs="Arial"/>
          <w:i/>
          <w:iCs/>
          <w:sz w:val="20"/>
          <w:szCs w:val="20"/>
        </w:rPr>
        <w:t>Website redesign: The role of the user experience design process in the improvement of local e</w:t>
      </w:r>
      <w:r w:rsidRPr="000D1732">
        <w:rPr>
          <w:rFonts w:ascii="Cambria Math" w:hAnsi="Cambria Math" w:cs="Cambria Math"/>
          <w:i/>
          <w:iCs/>
          <w:sz w:val="20"/>
          <w:szCs w:val="20"/>
        </w:rPr>
        <w:t>‑</w:t>
      </w:r>
      <w:r w:rsidRPr="000D1732">
        <w:rPr>
          <w:rFonts w:ascii="Arial" w:hAnsi="Arial" w:cs="Arial"/>
          <w:i/>
          <w:iCs/>
          <w:sz w:val="20"/>
          <w:szCs w:val="20"/>
        </w:rPr>
        <w:t>commerce website design.</w:t>
      </w:r>
      <w:r w:rsidRPr="000D1732">
        <w:rPr>
          <w:rFonts w:ascii="Arial" w:hAnsi="Arial" w:cs="Arial"/>
          <w:sz w:val="20"/>
          <w:szCs w:val="20"/>
        </w:rPr>
        <w:t xml:space="preserve"> Master’s thesis, Rhine</w:t>
      </w:r>
      <w:r w:rsidRPr="000D1732">
        <w:rPr>
          <w:rFonts w:ascii="Cambria Math" w:hAnsi="Cambria Math" w:cs="Cambria Math"/>
          <w:sz w:val="20"/>
          <w:szCs w:val="20"/>
        </w:rPr>
        <w:t>‑</w:t>
      </w:r>
      <w:r w:rsidRPr="000D1732">
        <w:rPr>
          <w:rFonts w:ascii="Arial" w:hAnsi="Arial" w:cs="Arial"/>
          <w:sz w:val="20"/>
          <w:szCs w:val="20"/>
        </w:rPr>
        <w:t>Waal University of Applied Sciences. Available at:</w:t>
      </w:r>
      <w:hyperlink r:id="rId15" w:history="1">
        <w:r w:rsidRPr="000D1732">
          <w:rPr>
            <w:rStyle w:val="Hyperlink"/>
            <w:rFonts w:ascii="Arial" w:hAnsi="Arial" w:cs="Arial"/>
            <w:sz w:val="20"/>
            <w:szCs w:val="20"/>
          </w:rPr>
          <w:t>https://mediafile.deloma.de/images/v1/images/agency/9450da31-8505-4f81-bb85-94eb8bb68e90/Ibrahim-Khalil_22947_Master-Thesis.pdf</w:t>
        </w:r>
      </w:hyperlink>
    </w:p>
    <w:p w14:paraId="62845945" w14:textId="77777777" w:rsidR="002E10E4" w:rsidRDefault="002E10E4" w:rsidP="003C264E">
      <w:pPr>
        <w:jc w:val="both"/>
      </w:pPr>
      <w:r w:rsidRPr="0089350A">
        <w:rPr>
          <w:rFonts w:ascii="Arial" w:hAnsi="Arial" w:cs="Arial"/>
          <w:sz w:val="20"/>
          <w:szCs w:val="20"/>
        </w:rPr>
        <w:t xml:space="preserve">Kundu, S. (2012) ‘Web Testing: Tool, Challenges and Methods’, </w:t>
      </w:r>
      <w:r w:rsidRPr="00085743">
        <w:rPr>
          <w:rFonts w:ascii="Arial" w:hAnsi="Arial" w:cs="Arial"/>
          <w:i/>
          <w:iCs/>
          <w:sz w:val="20"/>
          <w:szCs w:val="20"/>
        </w:rPr>
        <w:t>International Journal of Computer Science Issues (IJCSI), 9(2),</w:t>
      </w:r>
      <w:r w:rsidRPr="0089350A">
        <w:rPr>
          <w:rFonts w:ascii="Arial" w:hAnsi="Arial" w:cs="Arial"/>
          <w:sz w:val="20"/>
          <w:szCs w:val="20"/>
        </w:rPr>
        <w:t xml:space="preserve"> pp. 481–486. Available at:</w:t>
      </w:r>
      <w:hyperlink r:id="rId16" w:history="1">
        <w:r w:rsidRPr="00085743">
          <w:rPr>
            <w:rStyle w:val="Hyperlink"/>
            <w:rFonts w:ascii="Arial" w:hAnsi="Arial" w:cs="Arial"/>
            <w:sz w:val="20"/>
            <w:szCs w:val="20"/>
          </w:rPr>
          <w:t>https://www.proquest.com/openview/aa59d5305a24cd40890ee56a470c1091/1?pq-origsite=gscholar&amp;cbl=55228</w:t>
        </w:r>
      </w:hyperlink>
    </w:p>
    <w:p w14:paraId="48480789" w14:textId="77777777" w:rsidR="002E10E4" w:rsidRDefault="002E10E4" w:rsidP="003C264E">
      <w:pPr>
        <w:jc w:val="both"/>
      </w:pPr>
      <w:r w:rsidRPr="00FA3846">
        <w:rPr>
          <w:rFonts w:ascii="Arial" w:hAnsi="Arial" w:cs="Arial"/>
          <w:sz w:val="20"/>
          <w:szCs w:val="20"/>
        </w:rPr>
        <w:t xml:space="preserve">Mocanu, A.A. and Szakal, A.C. (2023) </w:t>
      </w:r>
      <w:r w:rsidRPr="00FA3846">
        <w:rPr>
          <w:rFonts w:ascii="Arial" w:hAnsi="Arial" w:cs="Arial"/>
          <w:i/>
          <w:iCs/>
          <w:sz w:val="20"/>
          <w:szCs w:val="20"/>
        </w:rPr>
        <w:t xml:space="preserve">‘Digital marketing strategies: A comprehensive literature review’, Bulletin of the </w:t>
      </w:r>
      <w:proofErr w:type="spellStart"/>
      <w:r w:rsidRPr="00FA3846">
        <w:rPr>
          <w:rFonts w:ascii="Arial" w:hAnsi="Arial" w:cs="Arial"/>
          <w:i/>
          <w:iCs/>
          <w:sz w:val="20"/>
          <w:szCs w:val="20"/>
        </w:rPr>
        <w:t>Transilvania</w:t>
      </w:r>
      <w:proofErr w:type="spellEnd"/>
      <w:r w:rsidRPr="00FA3846">
        <w:rPr>
          <w:rFonts w:ascii="Arial" w:hAnsi="Arial" w:cs="Arial"/>
          <w:i/>
          <w:iCs/>
          <w:sz w:val="20"/>
          <w:szCs w:val="20"/>
        </w:rPr>
        <w:t xml:space="preserve"> University of </w:t>
      </w:r>
      <w:proofErr w:type="spellStart"/>
      <w:r w:rsidRPr="00FA3846">
        <w:rPr>
          <w:rFonts w:ascii="Arial" w:hAnsi="Arial" w:cs="Arial"/>
          <w:i/>
          <w:iCs/>
          <w:sz w:val="20"/>
          <w:szCs w:val="20"/>
        </w:rPr>
        <w:t>Brașov</w:t>
      </w:r>
      <w:proofErr w:type="spellEnd"/>
      <w:r w:rsidRPr="00FA3846">
        <w:rPr>
          <w:rFonts w:ascii="Arial" w:hAnsi="Arial" w:cs="Arial"/>
          <w:i/>
          <w:iCs/>
          <w:sz w:val="20"/>
          <w:szCs w:val="20"/>
        </w:rPr>
        <w:t>. Series V: Economic Sciences</w:t>
      </w:r>
      <w:r w:rsidRPr="00FA3846">
        <w:rPr>
          <w:rFonts w:ascii="Arial" w:hAnsi="Arial" w:cs="Arial"/>
          <w:sz w:val="20"/>
          <w:szCs w:val="20"/>
        </w:rPr>
        <w:t>, 16(65)(2), pp. 47–60</w:t>
      </w:r>
      <w:r>
        <w:rPr>
          <w:rFonts w:ascii="Arial" w:hAnsi="Arial" w:cs="Arial"/>
          <w:sz w:val="20"/>
          <w:szCs w:val="20"/>
        </w:rPr>
        <w:t xml:space="preserve">. Available at: </w:t>
      </w:r>
      <w:hyperlink r:id="rId17" w:history="1">
        <w:r w:rsidRPr="004D7CC6">
          <w:rPr>
            <w:rStyle w:val="Hyperlink"/>
            <w:rFonts w:ascii="Arial" w:hAnsi="Arial" w:cs="Arial"/>
            <w:sz w:val="20"/>
            <w:szCs w:val="20"/>
          </w:rPr>
          <w:t>https://doi.org/10.31926/but.es.2023.16.65.2.4</w:t>
        </w:r>
      </w:hyperlink>
    </w:p>
    <w:p w14:paraId="6B87610F" w14:textId="77777777" w:rsidR="002E10E4" w:rsidRDefault="002E10E4" w:rsidP="003C264E">
      <w:pPr>
        <w:jc w:val="both"/>
      </w:pPr>
      <w:proofErr w:type="spellStart"/>
      <w:r w:rsidRPr="000D1732">
        <w:rPr>
          <w:rFonts w:ascii="Arial" w:hAnsi="Arial" w:cs="Arial"/>
          <w:sz w:val="20"/>
          <w:szCs w:val="20"/>
        </w:rPr>
        <w:t>Nuseir</w:t>
      </w:r>
      <w:proofErr w:type="spellEnd"/>
      <w:r w:rsidRPr="000D1732">
        <w:rPr>
          <w:rFonts w:ascii="Arial" w:hAnsi="Arial" w:cs="Arial"/>
          <w:sz w:val="20"/>
          <w:szCs w:val="20"/>
        </w:rPr>
        <w:t xml:space="preserve">, M.T., El </w:t>
      </w:r>
      <w:proofErr w:type="spellStart"/>
      <w:r w:rsidRPr="000D1732">
        <w:rPr>
          <w:rFonts w:ascii="Arial" w:hAnsi="Arial" w:cs="Arial"/>
          <w:sz w:val="20"/>
          <w:szCs w:val="20"/>
        </w:rPr>
        <w:t>Refae</w:t>
      </w:r>
      <w:proofErr w:type="spellEnd"/>
      <w:r w:rsidRPr="000D1732">
        <w:rPr>
          <w:rFonts w:ascii="Arial" w:hAnsi="Arial" w:cs="Arial"/>
          <w:sz w:val="20"/>
          <w:szCs w:val="20"/>
        </w:rPr>
        <w:t xml:space="preserve">, G.A., </w:t>
      </w:r>
      <w:proofErr w:type="spellStart"/>
      <w:r w:rsidRPr="000D1732">
        <w:rPr>
          <w:rFonts w:ascii="Arial" w:hAnsi="Arial" w:cs="Arial"/>
          <w:sz w:val="20"/>
          <w:szCs w:val="20"/>
        </w:rPr>
        <w:t>Aljumah</w:t>
      </w:r>
      <w:proofErr w:type="spellEnd"/>
      <w:r w:rsidRPr="000D1732">
        <w:rPr>
          <w:rFonts w:ascii="Arial" w:hAnsi="Arial" w:cs="Arial"/>
          <w:sz w:val="20"/>
          <w:szCs w:val="20"/>
        </w:rPr>
        <w:t xml:space="preserve">, A., </w:t>
      </w:r>
      <w:proofErr w:type="spellStart"/>
      <w:r w:rsidRPr="000D1732">
        <w:rPr>
          <w:rFonts w:ascii="Arial" w:hAnsi="Arial" w:cs="Arial"/>
          <w:sz w:val="20"/>
          <w:szCs w:val="20"/>
        </w:rPr>
        <w:t>Alshurideh</w:t>
      </w:r>
      <w:proofErr w:type="spellEnd"/>
      <w:r w:rsidRPr="000D1732">
        <w:rPr>
          <w:rFonts w:ascii="Arial" w:hAnsi="Arial" w:cs="Arial"/>
          <w:sz w:val="20"/>
          <w:szCs w:val="20"/>
        </w:rPr>
        <w:t xml:space="preserve">, M., </w:t>
      </w:r>
      <w:proofErr w:type="spellStart"/>
      <w:r w:rsidRPr="000D1732">
        <w:rPr>
          <w:rFonts w:ascii="Arial" w:hAnsi="Arial" w:cs="Arial"/>
          <w:sz w:val="20"/>
          <w:szCs w:val="20"/>
        </w:rPr>
        <w:t>Urabi</w:t>
      </w:r>
      <w:proofErr w:type="spellEnd"/>
      <w:r w:rsidRPr="000D1732">
        <w:rPr>
          <w:rFonts w:ascii="Arial" w:hAnsi="Arial" w:cs="Arial"/>
          <w:sz w:val="20"/>
          <w:szCs w:val="20"/>
        </w:rPr>
        <w:t xml:space="preserve">, S. and Al Kurdi, B. (2023) </w:t>
      </w:r>
      <w:r w:rsidRPr="000D1732">
        <w:rPr>
          <w:rFonts w:ascii="Arial" w:hAnsi="Arial" w:cs="Arial"/>
          <w:i/>
          <w:iCs/>
          <w:sz w:val="20"/>
          <w:szCs w:val="20"/>
        </w:rPr>
        <w:t xml:space="preserve">Digital marketing strategies and the impact on customer experience: A systematic review. In: The Effect of Information Technology on Business and Marketing Intelligence Systems. </w:t>
      </w:r>
      <w:r w:rsidRPr="000D1732">
        <w:rPr>
          <w:rFonts w:ascii="Arial" w:hAnsi="Arial" w:cs="Arial"/>
          <w:sz w:val="20"/>
          <w:szCs w:val="20"/>
        </w:rPr>
        <w:t>Studies in Computational Intelligence, vol. 1056. Springer. Available at</w:t>
      </w:r>
      <w:r>
        <w:rPr>
          <w:rFonts w:ascii="Arial" w:hAnsi="Arial" w:cs="Arial"/>
          <w:sz w:val="22"/>
          <w:szCs w:val="22"/>
        </w:rPr>
        <w:t xml:space="preserve">: </w:t>
      </w:r>
      <w:hyperlink r:id="rId18" w:history="1">
        <w:r w:rsidRPr="00A93CAC">
          <w:rPr>
            <w:rStyle w:val="Hyperlink"/>
            <w:rFonts w:ascii="Arial" w:hAnsi="Arial" w:cs="Arial"/>
            <w:sz w:val="20"/>
            <w:szCs w:val="20"/>
          </w:rPr>
          <w:t>https://link.springer.com/article/10.1007/s13198-021-01315-4</w:t>
        </w:r>
      </w:hyperlink>
    </w:p>
    <w:p w14:paraId="4CD3C857" w14:textId="77777777" w:rsidR="002E10E4" w:rsidRDefault="002E10E4" w:rsidP="003C264E">
      <w:pPr>
        <w:jc w:val="both"/>
      </w:pPr>
      <w:proofErr w:type="spellStart"/>
      <w:r w:rsidRPr="00CA1DE0">
        <w:rPr>
          <w:rFonts w:ascii="Arial" w:hAnsi="Arial" w:cs="Arial"/>
          <w:sz w:val="20"/>
          <w:szCs w:val="20"/>
        </w:rPr>
        <w:t>Pricopoaia</w:t>
      </w:r>
      <w:proofErr w:type="spellEnd"/>
      <w:r w:rsidRPr="00CA1DE0">
        <w:rPr>
          <w:rFonts w:ascii="Arial" w:hAnsi="Arial" w:cs="Arial"/>
          <w:sz w:val="20"/>
          <w:szCs w:val="20"/>
        </w:rPr>
        <w:t xml:space="preserve">, O., Micu, A. and Susanu, I. (2022) </w:t>
      </w:r>
      <w:r w:rsidRPr="00CA1DE0">
        <w:rPr>
          <w:rFonts w:ascii="Arial" w:hAnsi="Arial" w:cs="Arial"/>
          <w:i/>
          <w:iCs/>
          <w:sz w:val="20"/>
          <w:szCs w:val="20"/>
        </w:rPr>
        <w:t>Digital transformation and customer experience in online commerce. Economics and Informatics,</w:t>
      </w:r>
      <w:r w:rsidRPr="00CA1DE0">
        <w:rPr>
          <w:rFonts w:ascii="Arial" w:hAnsi="Arial" w:cs="Arial"/>
          <w:sz w:val="20"/>
          <w:szCs w:val="20"/>
        </w:rPr>
        <w:t xml:space="preserve"> 22(3), pp. 57–68. Available at:</w:t>
      </w:r>
      <w:hyperlink r:id="rId19" w:history="1">
        <w:r w:rsidRPr="00CA1DE0">
          <w:rPr>
            <w:rStyle w:val="Hyperlink"/>
            <w:rFonts w:ascii="Arial" w:hAnsi="Arial" w:cs="Arial"/>
            <w:sz w:val="20"/>
            <w:szCs w:val="20"/>
          </w:rPr>
          <w:t>https://www.eia.feaa.ugal.ro/images/eia/2022_3/PricopoaiaMicuSusanu.pdf</w:t>
        </w:r>
      </w:hyperlink>
    </w:p>
    <w:p w14:paraId="63FCA76F" w14:textId="77777777" w:rsidR="002E10E4" w:rsidRDefault="002E10E4" w:rsidP="003C264E">
      <w:pPr>
        <w:jc w:val="both"/>
      </w:pPr>
      <w:r w:rsidRPr="001B4387">
        <w:rPr>
          <w:rFonts w:ascii="Arial" w:hAnsi="Arial" w:cs="Arial"/>
          <w:sz w:val="20"/>
          <w:szCs w:val="20"/>
        </w:rPr>
        <w:t>ProjectManager.com (2024</w:t>
      </w:r>
      <w:r w:rsidRPr="001B4387">
        <w:rPr>
          <w:rFonts w:ascii="Arial" w:hAnsi="Arial" w:cs="Arial"/>
          <w:i/>
          <w:iCs/>
          <w:sz w:val="20"/>
          <w:szCs w:val="20"/>
        </w:rPr>
        <w:t>) What is an implementation plan</w:t>
      </w:r>
      <w:r w:rsidRPr="001B4387">
        <w:rPr>
          <w:rFonts w:ascii="Arial" w:hAnsi="Arial" w:cs="Arial"/>
          <w:sz w:val="20"/>
          <w:szCs w:val="20"/>
        </w:rPr>
        <w:t>? Available at:</w:t>
      </w:r>
      <w:r>
        <w:rPr>
          <w:rFonts w:ascii="Arial" w:hAnsi="Arial" w:cs="Arial"/>
          <w:sz w:val="20"/>
          <w:szCs w:val="20"/>
        </w:rPr>
        <w:t xml:space="preserve"> </w:t>
      </w:r>
      <w:hyperlink r:id="rId20" w:history="1">
        <w:r w:rsidRPr="00003E90">
          <w:rPr>
            <w:rStyle w:val="Hyperlink"/>
            <w:rFonts w:ascii="Arial" w:hAnsi="Arial" w:cs="Arial"/>
            <w:sz w:val="20"/>
            <w:szCs w:val="20"/>
          </w:rPr>
          <w:t>https://www.projectmanager.com/blog/implementation-plan</w:t>
        </w:r>
      </w:hyperlink>
    </w:p>
    <w:p w14:paraId="6F436F59" w14:textId="77777777" w:rsidR="00681FBB" w:rsidRDefault="00681FBB" w:rsidP="003C264E">
      <w:pPr>
        <w:jc w:val="both"/>
      </w:pPr>
      <w:r w:rsidRPr="00BF29FB">
        <w:rPr>
          <w:rFonts w:ascii="Arial" w:hAnsi="Arial" w:cs="Arial"/>
          <w:sz w:val="20"/>
          <w:szCs w:val="20"/>
        </w:rPr>
        <w:t xml:space="preserve">Saik, P., Tsopa, V., </w:t>
      </w:r>
      <w:proofErr w:type="spellStart"/>
      <w:r w:rsidRPr="00BF29FB">
        <w:rPr>
          <w:rFonts w:ascii="Arial" w:hAnsi="Arial" w:cs="Arial"/>
          <w:sz w:val="20"/>
          <w:szCs w:val="20"/>
        </w:rPr>
        <w:t>Yavorska</w:t>
      </w:r>
      <w:proofErr w:type="spellEnd"/>
      <w:r w:rsidRPr="00BF29FB">
        <w:rPr>
          <w:rFonts w:ascii="Arial" w:hAnsi="Arial" w:cs="Arial"/>
          <w:sz w:val="20"/>
          <w:szCs w:val="20"/>
        </w:rPr>
        <w:t xml:space="preserve">, O., Cheberiachko, S., </w:t>
      </w:r>
      <w:proofErr w:type="spellStart"/>
      <w:r w:rsidRPr="00BF29FB">
        <w:rPr>
          <w:rFonts w:ascii="Arial" w:hAnsi="Arial" w:cs="Arial"/>
          <w:sz w:val="20"/>
          <w:szCs w:val="20"/>
        </w:rPr>
        <w:t>Brezitska</w:t>
      </w:r>
      <w:proofErr w:type="spellEnd"/>
      <w:r w:rsidRPr="00BF29FB">
        <w:rPr>
          <w:rFonts w:ascii="Arial" w:hAnsi="Arial" w:cs="Arial"/>
          <w:sz w:val="20"/>
          <w:szCs w:val="20"/>
        </w:rPr>
        <w:t xml:space="preserve">, M., </w:t>
      </w:r>
      <w:proofErr w:type="spellStart"/>
      <w:r w:rsidRPr="00BF29FB">
        <w:rPr>
          <w:rFonts w:ascii="Arial" w:hAnsi="Arial" w:cs="Arial"/>
          <w:sz w:val="20"/>
          <w:szCs w:val="20"/>
        </w:rPr>
        <w:t>Yavorskyi</w:t>
      </w:r>
      <w:proofErr w:type="spellEnd"/>
      <w:r w:rsidRPr="00BF29FB">
        <w:rPr>
          <w:rFonts w:ascii="Arial" w:hAnsi="Arial" w:cs="Arial"/>
          <w:sz w:val="20"/>
          <w:szCs w:val="20"/>
        </w:rPr>
        <w:t xml:space="preserve">, A. and </w:t>
      </w:r>
      <w:proofErr w:type="spellStart"/>
      <w:r w:rsidRPr="00BF29FB">
        <w:rPr>
          <w:rFonts w:ascii="Arial" w:hAnsi="Arial" w:cs="Arial"/>
          <w:sz w:val="20"/>
          <w:szCs w:val="20"/>
        </w:rPr>
        <w:t>Lozynskyi</w:t>
      </w:r>
      <w:proofErr w:type="spellEnd"/>
      <w:r w:rsidRPr="00BF29FB">
        <w:rPr>
          <w:rFonts w:ascii="Arial" w:hAnsi="Arial" w:cs="Arial"/>
          <w:sz w:val="20"/>
          <w:szCs w:val="20"/>
        </w:rPr>
        <w:t xml:space="preserve">, V. (2025) </w:t>
      </w:r>
      <w:r w:rsidRPr="00BF29FB">
        <w:rPr>
          <w:rFonts w:ascii="Arial" w:hAnsi="Arial" w:cs="Arial"/>
          <w:i/>
          <w:iCs/>
          <w:sz w:val="20"/>
          <w:szCs w:val="20"/>
        </w:rPr>
        <w:t>Development of a justification process for selecting alternative risk reduction measures. Frontiers in Public Health,</w:t>
      </w:r>
      <w:r w:rsidRPr="00BF29FB">
        <w:rPr>
          <w:rFonts w:ascii="Arial" w:hAnsi="Arial" w:cs="Arial"/>
          <w:sz w:val="20"/>
          <w:szCs w:val="20"/>
        </w:rPr>
        <w:t xml:space="preserve"> 13. Available at:</w:t>
      </w:r>
      <w:hyperlink r:id="rId21" w:history="1">
        <w:r w:rsidRPr="00BF29FB">
          <w:rPr>
            <w:rStyle w:val="Hyperlink"/>
            <w:rFonts w:ascii="Arial" w:hAnsi="Arial" w:cs="Arial"/>
            <w:sz w:val="20"/>
            <w:szCs w:val="20"/>
          </w:rPr>
          <w:t>https://www.frontiersin.org/journals/public-health/articles/10.3389/fpubh.2025.1600801/full</w:t>
        </w:r>
      </w:hyperlink>
    </w:p>
    <w:p w14:paraId="78C89D49" w14:textId="77777777" w:rsidR="00681FBB" w:rsidRDefault="00681FBB" w:rsidP="003C264E">
      <w:pPr>
        <w:jc w:val="both"/>
      </w:pPr>
      <w:proofErr w:type="spellStart"/>
      <w:r w:rsidRPr="00AE46C4">
        <w:rPr>
          <w:rFonts w:ascii="Arial" w:hAnsi="Arial" w:cs="Arial"/>
          <w:sz w:val="20"/>
          <w:szCs w:val="20"/>
        </w:rPr>
        <w:lastRenderedPageBreak/>
        <w:t>Velimirović</w:t>
      </w:r>
      <w:proofErr w:type="spellEnd"/>
      <w:r w:rsidRPr="00AE46C4">
        <w:rPr>
          <w:rFonts w:ascii="Arial" w:hAnsi="Arial" w:cs="Arial"/>
          <w:sz w:val="20"/>
          <w:szCs w:val="20"/>
        </w:rPr>
        <w:t xml:space="preserve">, L.Z., Janjić, A. and </w:t>
      </w:r>
      <w:proofErr w:type="spellStart"/>
      <w:r w:rsidRPr="00AE46C4">
        <w:rPr>
          <w:rFonts w:ascii="Arial" w:hAnsi="Arial" w:cs="Arial"/>
          <w:sz w:val="20"/>
          <w:szCs w:val="20"/>
        </w:rPr>
        <w:t>Velimirović</w:t>
      </w:r>
      <w:proofErr w:type="spellEnd"/>
      <w:r w:rsidRPr="00AE46C4">
        <w:rPr>
          <w:rFonts w:ascii="Arial" w:hAnsi="Arial" w:cs="Arial"/>
          <w:sz w:val="20"/>
          <w:szCs w:val="20"/>
        </w:rPr>
        <w:t xml:space="preserve">, J.D. (2017) </w:t>
      </w:r>
      <w:r w:rsidRPr="00AE46C4">
        <w:rPr>
          <w:rFonts w:ascii="Arial" w:hAnsi="Arial" w:cs="Arial"/>
          <w:i/>
          <w:iCs/>
          <w:sz w:val="20"/>
          <w:szCs w:val="20"/>
        </w:rPr>
        <w:t>Multi</w:t>
      </w:r>
      <w:r w:rsidRPr="00AE46C4">
        <w:rPr>
          <w:rFonts w:ascii="Cambria Math" w:hAnsi="Cambria Math" w:cs="Cambria Math"/>
          <w:i/>
          <w:iCs/>
          <w:sz w:val="20"/>
          <w:szCs w:val="20"/>
        </w:rPr>
        <w:t>‑</w:t>
      </w:r>
      <w:r w:rsidRPr="00AE46C4">
        <w:rPr>
          <w:rFonts w:ascii="Arial" w:hAnsi="Arial" w:cs="Arial"/>
          <w:i/>
          <w:iCs/>
          <w:sz w:val="20"/>
          <w:szCs w:val="20"/>
        </w:rPr>
        <w:t>Criteria Decision Making for Smart Grid Design and Operation. Springer</w:t>
      </w:r>
      <w:r w:rsidRPr="00AE46C4">
        <w:rPr>
          <w:rFonts w:ascii="Arial" w:hAnsi="Arial" w:cs="Arial"/>
          <w:sz w:val="20"/>
          <w:szCs w:val="20"/>
        </w:rPr>
        <w:t>. Available at:</w:t>
      </w:r>
      <w:r>
        <w:rPr>
          <w:rFonts w:ascii="Arial" w:hAnsi="Arial" w:cs="Arial"/>
          <w:sz w:val="20"/>
          <w:szCs w:val="20"/>
        </w:rPr>
        <w:t xml:space="preserve"> </w:t>
      </w:r>
      <w:hyperlink r:id="rId22" w:history="1">
        <w:r w:rsidRPr="00101A28">
          <w:rPr>
            <w:rStyle w:val="Hyperlink"/>
            <w:rFonts w:ascii="Arial" w:hAnsi="Arial" w:cs="Arial"/>
            <w:sz w:val="20"/>
            <w:szCs w:val="20"/>
          </w:rPr>
          <w:t>https://link.springer.com/book/10.1007/978-3-319-57846-0</w:t>
        </w:r>
      </w:hyperlink>
    </w:p>
    <w:p w14:paraId="2B8DFA09" w14:textId="77777777" w:rsidR="00681FBB" w:rsidRDefault="00681FBB" w:rsidP="003C264E">
      <w:pPr>
        <w:jc w:val="both"/>
        <w:rPr>
          <w:rFonts w:ascii="Arial" w:hAnsi="Arial" w:cs="Arial"/>
          <w:sz w:val="20"/>
          <w:szCs w:val="20"/>
        </w:rPr>
      </w:pPr>
      <w:proofErr w:type="spellStart"/>
      <w:r w:rsidRPr="00A0477A">
        <w:rPr>
          <w:rFonts w:ascii="Arial" w:hAnsi="Arial" w:cs="Arial"/>
          <w:sz w:val="20"/>
          <w:szCs w:val="20"/>
        </w:rPr>
        <w:t>Yanamadala</w:t>
      </w:r>
      <w:proofErr w:type="spellEnd"/>
      <w:r w:rsidRPr="00A0477A">
        <w:rPr>
          <w:rFonts w:ascii="Arial" w:hAnsi="Arial" w:cs="Arial"/>
          <w:sz w:val="20"/>
          <w:szCs w:val="20"/>
        </w:rPr>
        <w:t xml:space="preserve">, V. &amp; Weiss, B. (2022) </w:t>
      </w:r>
      <w:r w:rsidRPr="009D3833">
        <w:rPr>
          <w:rFonts w:ascii="Arial" w:hAnsi="Arial" w:cs="Arial"/>
          <w:i/>
          <w:iCs/>
          <w:sz w:val="20"/>
          <w:szCs w:val="20"/>
        </w:rPr>
        <w:t>Setting and Achieving Goals. In: Louie, P.K., McCarthy, M.H. &amp; Albert, T.J. (eds.) The Successful Health Care Professional’s Guide: Everything You Need to Know but Weren’t Taught in Training.</w:t>
      </w:r>
      <w:r w:rsidRPr="00A0477A">
        <w:rPr>
          <w:rFonts w:ascii="Arial" w:hAnsi="Arial" w:cs="Arial"/>
          <w:sz w:val="20"/>
          <w:szCs w:val="20"/>
        </w:rPr>
        <w:t xml:space="preserve"> Cham: Springer, pp. 21–29.</w:t>
      </w:r>
      <w:r>
        <w:rPr>
          <w:rFonts w:ascii="Arial" w:hAnsi="Arial" w:cs="Arial"/>
          <w:sz w:val="20"/>
          <w:szCs w:val="20"/>
        </w:rPr>
        <w:t xml:space="preserve"> Available:</w:t>
      </w:r>
      <w:hyperlink r:id="rId23" w:history="1">
        <w:r w:rsidRPr="009D3833">
          <w:rPr>
            <w:rStyle w:val="Hyperlink"/>
            <w:rFonts w:ascii="Arial" w:hAnsi="Arial" w:cs="Arial"/>
            <w:sz w:val="20"/>
            <w:szCs w:val="20"/>
          </w:rPr>
          <w:t>https://link.springer.com/chapter/10.1007/978-3-030-95950-0_4</w:t>
        </w:r>
      </w:hyperlink>
    </w:p>
    <w:p w14:paraId="4B77FCB1" w14:textId="77777777" w:rsidR="00681FBB" w:rsidRDefault="00681FBB" w:rsidP="003C264E">
      <w:pPr>
        <w:jc w:val="both"/>
        <w:rPr>
          <w:rFonts w:ascii="Arial" w:hAnsi="Arial" w:cs="Arial"/>
          <w:sz w:val="20"/>
          <w:szCs w:val="20"/>
        </w:rPr>
      </w:pPr>
    </w:p>
    <w:p w14:paraId="4E0EC0EF" w14:textId="77777777" w:rsidR="00681FBB" w:rsidRPr="00BD1414" w:rsidRDefault="00681FBB" w:rsidP="003C264E">
      <w:pPr>
        <w:jc w:val="both"/>
        <w:rPr>
          <w:rFonts w:ascii="Arial" w:hAnsi="Arial" w:cs="Arial"/>
          <w:sz w:val="20"/>
          <w:szCs w:val="20"/>
        </w:rPr>
      </w:pPr>
    </w:p>
    <w:p w14:paraId="64C9A7CE" w14:textId="77777777" w:rsidR="00681FBB" w:rsidRDefault="00681FBB" w:rsidP="003C264E">
      <w:pPr>
        <w:jc w:val="both"/>
      </w:pPr>
    </w:p>
    <w:p w14:paraId="7E2BC5FA" w14:textId="77777777" w:rsidR="002E10E4" w:rsidRDefault="002E10E4" w:rsidP="003C264E">
      <w:pPr>
        <w:jc w:val="both"/>
        <w:rPr>
          <w:rFonts w:ascii="Arial" w:hAnsi="Arial" w:cs="Arial"/>
          <w:sz w:val="20"/>
          <w:szCs w:val="20"/>
        </w:rPr>
      </w:pPr>
    </w:p>
    <w:p w14:paraId="69BB7AED" w14:textId="77777777" w:rsidR="002E10E4" w:rsidRDefault="002E10E4" w:rsidP="003C264E">
      <w:pPr>
        <w:jc w:val="both"/>
      </w:pPr>
    </w:p>
    <w:p w14:paraId="258ACED7" w14:textId="77777777" w:rsidR="002E10E4" w:rsidRDefault="002E10E4" w:rsidP="003C264E">
      <w:pPr>
        <w:jc w:val="both"/>
      </w:pPr>
    </w:p>
    <w:p w14:paraId="35283488" w14:textId="77777777" w:rsidR="002E10E4" w:rsidRDefault="002E10E4" w:rsidP="003C264E">
      <w:pPr>
        <w:jc w:val="both"/>
      </w:pPr>
    </w:p>
    <w:p w14:paraId="7BC48A0A" w14:textId="77777777" w:rsidR="002E10E4" w:rsidRPr="000D1732" w:rsidRDefault="002E10E4" w:rsidP="003C264E">
      <w:pPr>
        <w:jc w:val="both"/>
        <w:rPr>
          <w:rFonts w:ascii="Arial" w:hAnsi="Arial" w:cs="Arial"/>
          <w:sz w:val="20"/>
          <w:szCs w:val="20"/>
        </w:rPr>
      </w:pPr>
    </w:p>
    <w:p w14:paraId="266A9B0B" w14:textId="77777777" w:rsidR="002E10E4" w:rsidRDefault="002E10E4" w:rsidP="003C264E">
      <w:pPr>
        <w:jc w:val="both"/>
        <w:rPr>
          <w:rFonts w:ascii="Arial" w:hAnsi="Arial" w:cs="Arial"/>
          <w:sz w:val="20"/>
          <w:szCs w:val="20"/>
        </w:rPr>
      </w:pPr>
    </w:p>
    <w:p w14:paraId="06FA62E6" w14:textId="77777777" w:rsidR="002E10E4" w:rsidRDefault="002E10E4" w:rsidP="003C264E">
      <w:pPr>
        <w:jc w:val="both"/>
      </w:pPr>
    </w:p>
    <w:p w14:paraId="7DA504EC" w14:textId="77777777" w:rsidR="002E10E4" w:rsidRDefault="002E10E4" w:rsidP="003C264E">
      <w:pPr>
        <w:jc w:val="both"/>
        <w:rPr>
          <w:rFonts w:ascii="Arial" w:hAnsi="Arial" w:cs="Arial"/>
          <w:sz w:val="20"/>
          <w:szCs w:val="20"/>
        </w:rPr>
      </w:pPr>
    </w:p>
    <w:p w14:paraId="3DAD5B58" w14:textId="77777777" w:rsidR="002E10E4" w:rsidRDefault="002E10E4" w:rsidP="003C264E">
      <w:pPr>
        <w:jc w:val="both"/>
      </w:pPr>
    </w:p>
    <w:p w14:paraId="7A54786F" w14:textId="77777777" w:rsidR="002E10E4" w:rsidRDefault="002E10E4" w:rsidP="003C264E">
      <w:pPr>
        <w:jc w:val="both"/>
      </w:pPr>
    </w:p>
    <w:p w14:paraId="45489790" w14:textId="77777777" w:rsidR="002E10E4" w:rsidRDefault="002E10E4" w:rsidP="003C264E">
      <w:pPr>
        <w:jc w:val="both"/>
      </w:pPr>
    </w:p>
    <w:p w14:paraId="6FCA7A29" w14:textId="77777777" w:rsidR="002E10E4" w:rsidRDefault="002E10E4" w:rsidP="003C264E">
      <w:pPr>
        <w:jc w:val="both"/>
        <w:rPr>
          <w:rFonts w:ascii="Arial" w:hAnsi="Arial" w:cs="Arial"/>
          <w:sz w:val="20"/>
          <w:szCs w:val="20"/>
        </w:rPr>
      </w:pPr>
    </w:p>
    <w:p w14:paraId="13D7C0E7" w14:textId="77777777" w:rsidR="0095465F" w:rsidRPr="0095465F" w:rsidRDefault="0095465F" w:rsidP="003C264E">
      <w:pPr>
        <w:jc w:val="both"/>
      </w:pPr>
    </w:p>
    <w:p w14:paraId="564C2344" w14:textId="77777777" w:rsidR="00534C5B" w:rsidRDefault="00534C5B" w:rsidP="003C264E">
      <w:pPr>
        <w:jc w:val="both"/>
        <w:rPr>
          <w:rFonts w:ascii="Arial" w:hAnsi="Arial" w:cs="Arial"/>
          <w:sz w:val="20"/>
          <w:szCs w:val="20"/>
        </w:rPr>
      </w:pPr>
    </w:p>
    <w:p w14:paraId="3AE3D783" w14:textId="77777777" w:rsidR="0095465F" w:rsidRDefault="0095465F" w:rsidP="003C264E">
      <w:pPr>
        <w:jc w:val="both"/>
        <w:rPr>
          <w:rFonts w:ascii="Arial" w:hAnsi="Arial" w:cs="Arial"/>
          <w:sz w:val="20"/>
          <w:szCs w:val="20"/>
        </w:rPr>
      </w:pPr>
    </w:p>
    <w:p w14:paraId="20F3A35C" w14:textId="77777777" w:rsidR="0095465F" w:rsidRDefault="0095465F" w:rsidP="003C264E">
      <w:pPr>
        <w:jc w:val="both"/>
        <w:rPr>
          <w:rFonts w:ascii="Arial" w:hAnsi="Arial" w:cs="Arial"/>
          <w:sz w:val="20"/>
          <w:szCs w:val="20"/>
        </w:rPr>
      </w:pPr>
    </w:p>
    <w:p w14:paraId="3D70D4E2" w14:textId="77777777" w:rsidR="0095465F" w:rsidRDefault="0095465F" w:rsidP="003C264E">
      <w:pPr>
        <w:jc w:val="both"/>
        <w:rPr>
          <w:rFonts w:ascii="Arial" w:hAnsi="Arial" w:cs="Arial"/>
          <w:sz w:val="20"/>
          <w:szCs w:val="20"/>
        </w:rPr>
      </w:pPr>
    </w:p>
    <w:p w14:paraId="1F9927CC" w14:textId="77777777" w:rsidR="0095465F" w:rsidRDefault="0095465F" w:rsidP="003C264E">
      <w:pPr>
        <w:jc w:val="both"/>
        <w:rPr>
          <w:rFonts w:ascii="Arial" w:hAnsi="Arial" w:cs="Arial"/>
          <w:sz w:val="20"/>
          <w:szCs w:val="20"/>
        </w:rPr>
      </w:pPr>
    </w:p>
    <w:p w14:paraId="5FC8004D" w14:textId="77777777" w:rsidR="0095465F" w:rsidRDefault="0095465F" w:rsidP="003C264E">
      <w:pPr>
        <w:jc w:val="both"/>
        <w:rPr>
          <w:rFonts w:ascii="Arial" w:hAnsi="Arial" w:cs="Arial"/>
          <w:sz w:val="20"/>
          <w:szCs w:val="20"/>
        </w:rPr>
      </w:pPr>
    </w:p>
    <w:p w14:paraId="6A8743E9" w14:textId="77777777" w:rsidR="00263A00" w:rsidRDefault="00263A00" w:rsidP="00263A00">
      <w:pPr>
        <w:pStyle w:val="Heading1"/>
      </w:pPr>
    </w:p>
    <w:p w14:paraId="62085A0D" w14:textId="576B13AB" w:rsidR="00CC32EB" w:rsidRPr="000636AE" w:rsidRDefault="00B91658" w:rsidP="003C264E">
      <w:pPr>
        <w:jc w:val="both"/>
        <w:rPr>
          <w:rFonts w:ascii="Arial" w:hAnsi="Arial" w:cs="Arial"/>
        </w:rPr>
      </w:pPr>
      <w:r>
        <w:rPr>
          <w:rFonts w:ascii="Arial" w:hAnsi="Arial" w:cs="Arial"/>
          <w:sz w:val="144"/>
          <w:szCs w:val="144"/>
        </w:rPr>
        <w:t>Appendices</w:t>
      </w:r>
    </w:p>
    <w:p w14:paraId="596377B0" w14:textId="77777777" w:rsidR="00CC32EB" w:rsidRDefault="00CC32EB" w:rsidP="003C264E">
      <w:pPr>
        <w:spacing w:after="0" w:line="360" w:lineRule="auto"/>
        <w:ind w:left="360"/>
        <w:jc w:val="both"/>
        <w:rPr>
          <w:rFonts w:ascii="Arial" w:hAnsi="Arial" w:cs="Arial"/>
          <w:sz w:val="144"/>
          <w:szCs w:val="144"/>
        </w:rPr>
      </w:pPr>
    </w:p>
    <w:p w14:paraId="4AD14C19" w14:textId="066B10C9" w:rsidR="00394A9D" w:rsidRDefault="00394A9D" w:rsidP="003C264E">
      <w:pPr>
        <w:jc w:val="both"/>
        <w:rPr>
          <w:rFonts w:ascii="Arial" w:hAnsi="Arial" w:cs="Arial"/>
          <w:sz w:val="144"/>
          <w:szCs w:val="144"/>
        </w:rPr>
      </w:pPr>
    </w:p>
    <w:p w14:paraId="3EFF1112" w14:textId="40D0ADA6" w:rsidR="00455AAA" w:rsidRPr="00394A9D" w:rsidRDefault="00394A9D" w:rsidP="003C264E">
      <w:pPr>
        <w:jc w:val="both"/>
        <w:rPr>
          <w:rFonts w:ascii="Arial" w:hAnsi="Arial" w:cs="Arial"/>
          <w:sz w:val="144"/>
          <w:szCs w:val="144"/>
        </w:rPr>
      </w:pPr>
      <w:r>
        <w:rPr>
          <w:rFonts w:ascii="Arial" w:hAnsi="Arial" w:cs="Arial"/>
          <w:sz w:val="144"/>
          <w:szCs w:val="144"/>
        </w:rPr>
        <w:br w:type="page"/>
      </w:r>
    </w:p>
    <w:p w14:paraId="79992C21" w14:textId="7B48E500" w:rsidR="00A448A7" w:rsidRPr="00263A00" w:rsidRDefault="00A448A7" w:rsidP="00263A00">
      <w:pPr>
        <w:pStyle w:val="Heading1"/>
        <w:rPr>
          <w:color w:val="auto"/>
        </w:rPr>
      </w:pPr>
      <w:bookmarkStart w:id="25" w:name="_Hlk205987492"/>
      <w:bookmarkStart w:id="26" w:name="_Toc224979798"/>
      <w:r w:rsidRPr="00263A00">
        <w:rPr>
          <w:color w:val="auto"/>
        </w:rPr>
        <w:lastRenderedPageBreak/>
        <w:t>Appendix 1</w:t>
      </w:r>
      <w:r w:rsidR="009E2E03" w:rsidRPr="00263A00">
        <w:rPr>
          <w:color w:val="auto"/>
        </w:rPr>
        <w:t xml:space="preserve"> – </w:t>
      </w:r>
      <w:r w:rsidR="00263A00">
        <w:rPr>
          <w:color w:val="auto"/>
        </w:rPr>
        <w:t>Grid Analysis</w:t>
      </w:r>
      <w:bookmarkEnd w:id="26"/>
    </w:p>
    <w:bookmarkEnd w:id="25"/>
    <w:p w14:paraId="7D10E1DF" w14:textId="77777777" w:rsidR="00A448A7" w:rsidRDefault="00A448A7" w:rsidP="003C264E">
      <w:pPr>
        <w:jc w:val="both"/>
        <w:rPr>
          <w:rFonts w:ascii="Arial" w:hAnsi="Arial" w:cs="Arial"/>
          <w:b/>
          <w:bCs/>
          <w:sz w:val="32"/>
          <w:szCs w:val="32"/>
          <w:u w:val="single"/>
        </w:rPr>
      </w:pPr>
    </w:p>
    <w:p w14:paraId="08BE59CF" w14:textId="043EECD9" w:rsidR="00455AAA" w:rsidRDefault="00455AAA" w:rsidP="003C264E">
      <w:pPr>
        <w:jc w:val="both"/>
        <w:rPr>
          <w:rFonts w:ascii="Arial" w:hAnsi="Arial" w:cs="Arial"/>
          <w:b/>
          <w:bCs/>
          <w:sz w:val="32"/>
          <w:szCs w:val="32"/>
          <w:u w:val="single"/>
        </w:rPr>
      </w:pPr>
      <w:r>
        <w:rPr>
          <w:rFonts w:ascii="Arial" w:hAnsi="Arial" w:cs="Arial"/>
          <w:b/>
          <w:bCs/>
          <w:sz w:val="32"/>
          <w:szCs w:val="32"/>
          <w:u w:val="single"/>
        </w:rPr>
        <w:t>Grid Analysis Table</w:t>
      </w:r>
    </w:p>
    <w:p w14:paraId="098801D7" w14:textId="77777777" w:rsidR="00455AAA" w:rsidRDefault="00455AAA" w:rsidP="003C264E">
      <w:pPr>
        <w:jc w:val="both"/>
        <w:rPr>
          <w:rFonts w:ascii="Arial" w:hAnsi="Arial" w:cs="Arial"/>
          <w:b/>
          <w:bCs/>
          <w:sz w:val="32"/>
          <w:szCs w:val="32"/>
          <w:u w:val="single"/>
        </w:rPr>
      </w:pPr>
    </w:p>
    <w:tbl>
      <w:tblPr>
        <w:tblStyle w:val="TableGrid"/>
        <w:tblW w:w="9974" w:type="dxa"/>
        <w:tblInd w:w="-431" w:type="dxa"/>
        <w:tblLayout w:type="fixed"/>
        <w:tblLook w:val="04A0" w:firstRow="1" w:lastRow="0" w:firstColumn="1" w:lastColumn="0" w:noHBand="0" w:noVBand="1"/>
      </w:tblPr>
      <w:tblGrid>
        <w:gridCol w:w="1814"/>
        <w:gridCol w:w="1757"/>
        <w:gridCol w:w="1757"/>
        <w:gridCol w:w="1757"/>
        <w:gridCol w:w="1846"/>
        <w:gridCol w:w="1043"/>
      </w:tblGrid>
      <w:tr w:rsidR="00455AAA" w14:paraId="5624F5BF" w14:textId="77777777" w:rsidTr="008F490A">
        <w:trPr>
          <w:trHeight w:val="624"/>
        </w:trPr>
        <w:tc>
          <w:tcPr>
            <w:tcW w:w="1814" w:type="dxa"/>
            <w:vAlign w:val="center"/>
          </w:tcPr>
          <w:p w14:paraId="41BB4BF4" w14:textId="77777777" w:rsidR="00455AAA" w:rsidRPr="000F7456" w:rsidRDefault="00455AAA" w:rsidP="003C264E">
            <w:pPr>
              <w:jc w:val="both"/>
              <w:rPr>
                <w:rFonts w:ascii="Arial" w:hAnsi="Arial" w:cs="Arial"/>
                <w:b/>
                <w:bCs/>
                <w:sz w:val="32"/>
                <w:szCs w:val="32"/>
              </w:rPr>
            </w:pPr>
            <w:r w:rsidRPr="000F7456">
              <w:rPr>
                <w:rFonts w:ascii="Arial" w:hAnsi="Arial" w:cs="Arial"/>
                <w:b/>
                <w:bCs/>
                <w:sz w:val="32"/>
                <w:szCs w:val="32"/>
              </w:rPr>
              <w:t>Factors to consider</w:t>
            </w:r>
          </w:p>
        </w:tc>
        <w:tc>
          <w:tcPr>
            <w:tcW w:w="1757" w:type="dxa"/>
          </w:tcPr>
          <w:p w14:paraId="495DA7FB" w14:textId="4A1AEC8F" w:rsidR="00455AAA" w:rsidRPr="008F490A" w:rsidRDefault="008F490A" w:rsidP="003C264E">
            <w:pPr>
              <w:jc w:val="both"/>
              <w:rPr>
                <w:rFonts w:ascii="Arial" w:hAnsi="Arial" w:cs="Arial"/>
                <w:b/>
                <w:bCs/>
                <w:sz w:val="20"/>
                <w:szCs w:val="20"/>
              </w:rPr>
            </w:pPr>
            <w:r w:rsidRPr="008F490A">
              <w:rPr>
                <w:rFonts w:ascii="Arial" w:hAnsi="Arial" w:cs="Arial"/>
                <w:b/>
                <w:bCs/>
                <w:sz w:val="20"/>
                <w:szCs w:val="20"/>
              </w:rPr>
              <w:t>Impact on Sales Recovery</w:t>
            </w:r>
          </w:p>
        </w:tc>
        <w:tc>
          <w:tcPr>
            <w:tcW w:w="1757" w:type="dxa"/>
          </w:tcPr>
          <w:p w14:paraId="290227F2" w14:textId="52167AA6" w:rsidR="00455AAA" w:rsidRPr="008F490A" w:rsidRDefault="008F490A" w:rsidP="003C264E">
            <w:pPr>
              <w:jc w:val="both"/>
              <w:rPr>
                <w:rFonts w:ascii="Arial" w:hAnsi="Arial" w:cs="Arial"/>
                <w:b/>
                <w:bCs/>
                <w:sz w:val="20"/>
                <w:szCs w:val="20"/>
              </w:rPr>
            </w:pPr>
            <w:r w:rsidRPr="008F490A">
              <w:rPr>
                <w:rFonts w:ascii="Arial" w:hAnsi="Arial" w:cs="Arial"/>
                <w:b/>
                <w:bCs/>
                <w:sz w:val="20"/>
                <w:szCs w:val="20"/>
              </w:rPr>
              <w:t xml:space="preserve">Costumer Behaviour </w:t>
            </w:r>
            <w:r w:rsidR="00706F16">
              <w:rPr>
                <w:rFonts w:ascii="Arial" w:hAnsi="Arial" w:cs="Arial"/>
                <w:b/>
                <w:bCs/>
                <w:sz w:val="20"/>
                <w:szCs w:val="20"/>
              </w:rPr>
              <w:t>Compatibility</w:t>
            </w:r>
          </w:p>
        </w:tc>
        <w:tc>
          <w:tcPr>
            <w:tcW w:w="1757" w:type="dxa"/>
          </w:tcPr>
          <w:p w14:paraId="52C327A2" w14:textId="519272A1" w:rsidR="00455AAA" w:rsidRPr="008F490A" w:rsidRDefault="008F490A" w:rsidP="003C264E">
            <w:pPr>
              <w:jc w:val="both"/>
              <w:rPr>
                <w:rFonts w:ascii="Arial" w:hAnsi="Arial" w:cs="Arial"/>
                <w:b/>
                <w:bCs/>
                <w:sz w:val="20"/>
                <w:szCs w:val="20"/>
              </w:rPr>
            </w:pPr>
            <w:r w:rsidRPr="008F490A">
              <w:rPr>
                <w:rFonts w:ascii="Arial" w:hAnsi="Arial" w:cs="Arial"/>
                <w:b/>
                <w:bCs/>
                <w:sz w:val="20"/>
                <w:szCs w:val="20"/>
              </w:rPr>
              <w:t xml:space="preserve">Cost and of </w:t>
            </w:r>
            <w:r w:rsidR="00706F16" w:rsidRPr="00706F16">
              <w:rPr>
                <w:rFonts w:ascii="Arial" w:hAnsi="Arial" w:cs="Arial"/>
                <w:b/>
                <w:bCs/>
                <w:sz w:val="20"/>
                <w:szCs w:val="20"/>
              </w:rPr>
              <w:t xml:space="preserve">Feasibility </w:t>
            </w:r>
            <w:r w:rsidRPr="008F490A">
              <w:rPr>
                <w:rFonts w:ascii="Arial" w:hAnsi="Arial" w:cs="Arial"/>
                <w:b/>
                <w:bCs/>
                <w:sz w:val="20"/>
                <w:szCs w:val="20"/>
              </w:rPr>
              <w:t>Implementation</w:t>
            </w:r>
          </w:p>
        </w:tc>
        <w:tc>
          <w:tcPr>
            <w:tcW w:w="1846" w:type="dxa"/>
          </w:tcPr>
          <w:p w14:paraId="23D45EF3" w14:textId="7FD43963" w:rsidR="00455AAA" w:rsidRPr="008F490A" w:rsidRDefault="008F490A" w:rsidP="003C264E">
            <w:pPr>
              <w:jc w:val="both"/>
              <w:rPr>
                <w:rFonts w:ascii="Arial" w:hAnsi="Arial" w:cs="Arial"/>
                <w:b/>
                <w:bCs/>
                <w:sz w:val="20"/>
                <w:szCs w:val="20"/>
              </w:rPr>
            </w:pPr>
            <w:r w:rsidRPr="008F490A">
              <w:rPr>
                <w:rFonts w:ascii="Arial" w:hAnsi="Arial" w:cs="Arial"/>
                <w:b/>
                <w:bCs/>
                <w:sz w:val="20"/>
                <w:szCs w:val="20"/>
              </w:rPr>
              <w:t>Long-Term Competitiveness</w:t>
            </w:r>
          </w:p>
        </w:tc>
        <w:tc>
          <w:tcPr>
            <w:tcW w:w="1043" w:type="dxa"/>
            <w:vAlign w:val="center"/>
          </w:tcPr>
          <w:p w14:paraId="254B55BD" w14:textId="77777777" w:rsidR="00455AAA" w:rsidRPr="000F7456" w:rsidRDefault="00455AAA" w:rsidP="003C264E">
            <w:pPr>
              <w:jc w:val="both"/>
              <w:rPr>
                <w:rFonts w:ascii="Arial" w:hAnsi="Arial" w:cs="Arial"/>
                <w:b/>
                <w:bCs/>
                <w:sz w:val="32"/>
                <w:szCs w:val="32"/>
              </w:rPr>
            </w:pPr>
            <w:r w:rsidRPr="000F7456">
              <w:rPr>
                <w:rFonts w:ascii="Arial" w:hAnsi="Arial" w:cs="Arial"/>
                <w:b/>
                <w:bCs/>
                <w:sz w:val="32"/>
                <w:szCs w:val="32"/>
              </w:rPr>
              <w:t>Total</w:t>
            </w:r>
          </w:p>
        </w:tc>
      </w:tr>
      <w:tr w:rsidR="00455AAA" w14:paraId="2B2E2095" w14:textId="77777777" w:rsidTr="00706F16">
        <w:trPr>
          <w:trHeight w:val="870"/>
        </w:trPr>
        <w:tc>
          <w:tcPr>
            <w:tcW w:w="1814" w:type="dxa"/>
            <w:vAlign w:val="center"/>
          </w:tcPr>
          <w:p w14:paraId="62F4822B" w14:textId="77777777" w:rsidR="00455AAA" w:rsidRPr="00E31D65" w:rsidRDefault="00455AAA" w:rsidP="003C264E">
            <w:pPr>
              <w:jc w:val="both"/>
              <w:rPr>
                <w:rFonts w:ascii="Arial" w:hAnsi="Arial" w:cs="Arial"/>
                <w:b/>
                <w:bCs/>
                <w:sz w:val="32"/>
                <w:szCs w:val="32"/>
              </w:rPr>
            </w:pPr>
            <w:r w:rsidRPr="000F7456">
              <w:rPr>
                <w:rFonts w:ascii="Arial" w:hAnsi="Arial" w:cs="Arial"/>
                <w:b/>
                <w:bCs/>
                <w:sz w:val="32"/>
                <w:szCs w:val="32"/>
              </w:rPr>
              <w:t>Weighting</w:t>
            </w:r>
            <w:r>
              <w:rPr>
                <w:rFonts w:ascii="Arial" w:hAnsi="Arial" w:cs="Arial"/>
                <w:b/>
                <w:bCs/>
                <w:sz w:val="32"/>
                <w:szCs w:val="32"/>
              </w:rPr>
              <w:t xml:space="preserve">      </w:t>
            </w:r>
          </w:p>
        </w:tc>
        <w:tc>
          <w:tcPr>
            <w:tcW w:w="1757" w:type="dxa"/>
          </w:tcPr>
          <w:p w14:paraId="5948797F" w14:textId="77777777" w:rsidR="00455AAA" w:rsidRPr="00E506FB" w:rsidRDefault="00455AAA" w:rsidP="003C264E">
            <w:pPr>
              <w:jc w:val="both"/>
              <w:rPr>
                <w:rFonts w:ascii="Arial" w:hAnsi="Arial" w:cs="Arial"/>
                <w:b/>
                <w:bCs/>
              </w:rPr>
            </w:pPr>
          </w:p>
          <w:p w14:paraId="59328708" w14:textId="4C69D7B9" w:rsidR="003634D1" w:rsidRPr="00E506FB" w:rsidRDefault="003634D1" w:rsidP="003C264E">
            <w:pPr>
              <w:jc w:val="both"/>
              <w:rPr>
                <w:rFonts w:ascii="Arial" w:hAnsi="Arial" w:cs="Arial"/>
                <w:b/>
                <w:bCs/>
              </w:rPr>
            </w:pPr>
            <w:r w:rsidRPr="00E506FB">
              <w:rPr>
                <w:rFonts w:ascii="Arial" w:hAnsi="Arial" w:cs="Arial"/>
                <w:b/>
                <w:bCs/>
              </w:rPr>
              <w:t>5</w:t>
            </w:r>
          </w:p>
        </w:tc>
        <w:tc>
          <w:tcPr>
            <w:tcW w:w="1757" w:type="dxa"/>
          </w:tcPr>
          <w:p w14:paraId="2FF821C6" w14:textId="77777777" w:rsidR="003634D1" w:rsidRPr="00E506FB" w:rsidRDefault="003634D1" w:rsidP="003C264E">
            <w:pPr>
              <w:jc w:val="both"/>
              <w:rPr>
                <w:rFonts w:ascii="Arial" w:hAnsi="Arial" w:cs="Arial"/>
                <w:b/>
                <w:bCs/>
              </w:rPr>
            </w:pPr>
          </w:p>
          <w:p w14:paraId="02732ED4" w14:textId="5D347B0D" w:rsidR="003634D1" w:rsidRPr="00E506FB" w:rsidRDefault="003634D1" w:rsidP="003C264E">
            <w:pPr>
              <w:jc w:val="both"/>
              <w:rPr>
                <w:rFonts w:ascii="Arial" w:hAnsi="Arial" w:cs="Arial"/>
                <w:b/>
                <w:bCs/>
              </w:rPr>
            </w:pPr>
            <w:r w:rsidRPr="00E506FB">
              <w:rPr>
                <w:rFonts w:ascii="Arial" w:hAnsi="Arial" w:cs="Arial"/>
                <w:b/>
                <w:bCs/>
              </w:rPr>
              <w:t>4</w:t>
            </w:r>
          </w:p>
        </w:tc>
        <w:tc>
          <w:tcPr>
            <w:tcW w:w="1757" w:type="dxa"/>
          </w:tcPr>
          <w:p w14:paraId="25D8066B" w14:textId="77777777" w:rsidR="00455AAA" w:rsidRPr="00E506FB" w:rsidRDefault="00455AAA" w:rsidP="003C264E">
            <w:pPr>
              <w:jc w:val="both"/>
              <w:rPr>
                <w:rFonts w:ascii="Arial" w:hAnsi="Arial" w:cs="Arial"/>
                <w:b/>
                <w:bCs/>
              </w:rPr>
            </w:pPr>
          </w:p>
          <w:p w14:paraId="17D8243B" w14:textId="6B7B0684" w:rsidR="003634D1" w:rsidRPr="00E506FB" w:rsidRDefault="003634D1" w:rsidP="003C264E">
            <w:pPr>
              <w:jc w:val="both"/>
              <w:rPr>
                <w:rFonts w:ascii="Arial" w:hAnsi="Arial" w:cs="Arial"/>
                <w:b/>
                <w:bCs/>
              </w:rPr>
            </w:pPr>
            <w:r w:rsidRPr="00E506FB">
              <w:rPr>
                <w:rFonts w:ascii="Arial" w:hAnsi="Arial" w:cs="Arial"/>
                <w:b/>
                <w:bCs/>
              </w:rPr>
              <w:t>3</w:t>
            </w:r>
          </w:p>
        </w:tc>
        <w:tc>
          <w:tcPr>
            <w:tcW w:w="1846" w:type="dxa"/>
          </w:tcPr>
          <w:p w14:paraId="100346A1" w14:textId="77777777" w:rsidR="00455AAA" w:rsidRPr="00E506FB" w:rsidRDefault="00455AAA" w:rsidP="003C264E">
            <w:pPr>
              <w:jc w:val="both"/>
              <w:rPr>
                <w:rFonts w:ascii="Arial" w:hAnsi="Arial" w:cs="Arial"/>
                <w:b/>
                <w:bCs/>
              </w:rPr>
            </w:pPr>
          </w:p>
          <w:p w14:paraId="59F29B2A" w14:textId="68B944A9" w:rsidR="003634D1" w:rsidRPr="00E506FB" w:rsidRDefault="003634D1" w:rsidP="003C264E">
            <w:pPr>
              <w:jc w:val="both"/>
              <w:rPr>
                <w:rFonts w:ascii="Arial" w:hAnsi="Arial" w:cs="Arial"/>
                <w:b/>
                <w:bCs/>
              </w:rPr>
            </w:pPr>
            <w:r w:rsidRPr="00E506FB">
              <w:rPr>
                <w:rFonts w:ascii="Arial" w:hAnsi="Arial" w:cs="Arial"/>
                <w:b/>
                <w:bCs/>
              </w:rPr>
              <w:t>4</w:t>
            </w:r>
          </w:p>
        </w:tc>
        <w:tc>
          <w:tcPr>
            <w:tcW w:w="1043" w:type="dxa"/>
          </w:tcPr>
          <w:p w14:paraId="4B377FC9" w14:textId="77777777" w:rsidR="00455AAA" w:rsidRPr="00E506FB" w:rsidRDefault="00455AAA" w:rsidP="003C264E">
            <w:pPr>
              <w:jc w:val="both"/>
              <w:rPr>
                <w:rFonts w:ascii="Arial" w:hAnsi="Arial" w:cs="Arial"/>
                <w:b/>
                <w:bCs/>
                <w:sz w:val="32"/>
                <w:szCs w:val="32"/>
              </w:rPr>
            </w:pPr>
          </w:p>
        </w:tc>
      </w:tr>
      <w:tr w:rsidR="00455AAA" w14:paraId="28257C07" w14:textId="77777777" w:rsidTr="00706F16">
        <w:trPr>
          <w:trHeight w:val="1517"/>
        </w:trPr>
        <w:tc>
          <w:tcPr>
            <w:tcW w:w="1814" w:type="dxa"/>
          </w:tcPr>
          <w:p w14:paraId="23A4B073" w14:textId="77777777" w:rsidR="00455AAA" w:rsidRPr="00706F16" w:rsidRDefault="00455AAA" w:rsidP="003C264E">
            <w:pPr>
              <w:jc w:val="both"/>
              <w:rPr>
                <w:rFonts w:ascii="Arial" w:hAnsi="Arial" w:cs="Arial"/>
                <w:b/>
                <w:bCs/>
                <w:sz w:val="22"/>
                <w:szCs w:val="22"/>
              </w:rPr>
            </w:pPr>
          </w:p>
          <w:p w14:paraId="0011E7B9" w14:textId="6A5B3C35" w:rsidR="00455AAA" w:rsidRPr="00706F16" w:rsidRDefault="00706F16" w:rsidP="003C264E">
            <w:pPr>
              <w:jc w:val="both"/>
              <w:rPr>
                <w:rFonts w:ascii="Arial" w:hAnsi="Arial" w:cs="Arial"/>
                <w:b/>
                <w:bCs/>
                <w:sz w:val="22"/>
                <w:szCs w:val="22"/>
              </w:rPr>
            </w:pPr>
            <w:r w:rsidRPr="00706F16">
              <w:rPr>
                <w:rFonts w:ascii="Arial" w:hAnsi="Arial" w:cs="Arial"/>
                <w:b/>
                <w:bCs/>
                <w:sz w:val="22"/>
                <w:szCs w:val="22"/>
              </w:rPr>
              <w:t>Redesign Website&amp; Upgrade E-Commerce</w:t>
            </w:r>
          </w:p>
        </w:tc>
        <w:tc>
          <w:tcPr>
            <w:tcW w:w="1757" w:type="dxa"/>
          </w:tcPr>
          <w:p w14:paraId="2375B6E5" w14:textId="77777777" w:rsidR="00455AAA" w:rsidRPr="00E506FB" w:rsidRDefault="00455AAA" w:rsidP="003C264E">
            <w:pPr>
              <w:jc w:val="both"/>
              <w:rPr>
                <w:rFonts w:ascii="Arial" w:hAnsi="Arial" w:cs="Arial"/>
                <w:b/>
                <w:bCs/>
              </w:rPr>
            </w:pPr>
          </w:p>
          <w:p w14:paraId="49F363AC" w14:textId="6FBC1DD5" w:rsidR="003634D1" w:rsidRPr="00E506FB" w:rsidRDefault="003634D1" w:rsidP="003C264E">
            <w:pPr>
              <w:jc w:val="both"/>
              <w:rPr>
                <w:rFonts w:ascii="Arial" w:hAnsi="Arial" w:cs="Arial"/>
                <w:b/>
                <w:bCs/>
              </w:rPr>
            </w:pPr>
            <w:r w:rsidRPr="00E506FB">
              <w:rPr>
                <w:rFonts w:ascii="Arial" w:hAnsi="Arial" w:cs="Arial"/>
                <w:b/>
                <w:bCs/>
              </w:rPr>
              <w:t xml:space="preserve">5             </w:t>
            </w:r>
            <w:r w:rsidRPr="00E506FB">
              <w:rPr>
                <w:rFonts w:ascii="Arial" w:hAnsi="Arial" w:cs="Arial"/>
                <w:b/>
                <w:bCs/>
                <w:color w:val="EE0000"/>
              </w:rPr>
              <w:t>25</w:t>
            </w:r>
          </w:p>
        </w:tc>
        <w:tc>
          <w:tcPr>
            <w:tcW w:w="1757" w:type="dxa"/>
          </w:tcPr>
          <w:p w14:paraId="259C1322" w14:textId="77777777" w:rsidR="00455AAA" w:rsidRPr="00E506FB" w:rsidRDefault="00455AAA" w:rsidP="003C264E">
            <w:pPr>
              <w:jc w:val="both"/>
              <w:rPr>
                <w:rFonts w:ascii="Arial" w:hAnsi="Arial" w:cs="Arial"/>
                <w:b/>
                <w:bCs/>
              </w:rPr>
            </w:pPr>
          </w:p>
          <w:p w14:paraId="1943918F" w14:textId="691BE977" w:rsidR="003634D1" w:rsidRPr="00E506FB" w:rsidRDefault="003634D1" w:rsidP="003C264E">
            <w:pPr>
              <w:jc w:val="both"/>
              <w:rPr>
                <w:rFonts w:ascii="Arial" w:hAnsi="Arial" w:cs="Arial"/>
                <w:b/>
                <w:bCs/>
              </w:rPr>
            </w:pPr>
            <w:r w:rsidRPr="00E506FB">
              <w:rPr>
                <w:rFonts w:ascii="Arial" w:hAnsi="Arial" w:cs="Arial"/>
                <w:b/>
                <w:bCs/>
              </w:rPr>
              <w:t xml:space="preserve">5             </w:t>
            </w:r>
            <w:r w:rsidRPr="00E506FB">
              <w:rPr>
                <w:rFonts w:ascii="Arial" w:hAnsi="Arial" w:cs="Arial"/>
                <w:b/>
                <w:bCs/>
                <w:color w:val="EE0000"/>
              </w:rPr>
              <w:t>20</w:t>
            </w:r>
          </w:p>
        </w:tc>
        <w:tc>
          <w:tcPr>
            <w:tcW w:w="1757" w:type="dxa"/>
          </w:tcPr>
          <w:p w14:paraId="4AEF087C" w14:textId="77777777" w:rsidR="00455AAA" w:rsidRPr="00E506FB" w:rsidRDefault="00455AAA" w:rsidP="003C264E">
            <w:pPr>
              <w:jc w:val="both"/>
              <w:rPr>
                <w:rFonts w:ascii="Arial" w:hAnsi="Arial" w:cs="Arial"/>
                <w:b/>
                <w:bCs/>
              </w:rPr>
            </w:pPr>
          </w:p>
          <w:p w14:paraId="5033D46B" w14:textId="2AFD0CA7" w:rsidR="003634D1" w:rsidRPr="00E506FB" w:rsidRDefault="003634D1" w:rsidP="003C264E">
            <w:pPr>
              <w:jc w:val="both"/>
              <w:rPr>
                <w:rFonts w:ascii="Arial" w:hAnsi="Arial" w:cs="Arial"/>
                <w:b/>
                <w:bCs/>
              </w:rPr>
            </w:pPr>
            <w:r w:rsidRPr="00E506FB">
              <w:rPr>
                <w:rFonts w:ascii="Arial" w:hAnsi="Arial" w:cs="Arial"/>
                <w:b/>
                <w:bCs/>
              </w:rPr>
              <w:t xml:space="preserve">3              </w:t>
            </w:r>
            <w:r w:rsidRPr="00E506FB">
              <w:rPr>
                <w:rFonts w:ascii="Arial" w:hAnsi="Arial" w:cs="Arial"/>
                <w:b/>
                <w:bCs/>
                <w:color w:val="EE0000"/>
              </w:rPr>
              <w:t>9</w:t>
            </w:r>
          </w:p>
        </w:tc>
        <w:tc>
          <w:tcPr>
            <w:tcW w:w="1846" w:type="dxa"/>
          </w:tcPr>
          <w:p w14:paraId="27B2BA4A" w14:textId="77777777" w:rsidR="00455AAA" w:rsidRPr="00E506FB" w:rsidRDefault="00455AAA" w:rsidP="003C264E">
            <w:pPr>
              <w:jc w:val="both"/>
              <w:rPr>
                <w:rFonts w:ascii="Arial" w:hAnsi="Arial" w:cs="Arial"/>
                <w:b/>
                <w:bCs/>
              </w:rPr>
            </w:pPr>
          </w:p>
          <w:p w14:paraId="6F68F2EC" w14:textId="78A0DA6B" w:rsidR="003634D1" w:rsidRPr="00E506FB" w:rsidRDefault="003634D1" w:rsidP="003C264E">
            <w:pPr>
              <w:jc w:val="both"/>
              <w:rPr>
                <w:rFonts w:ascii="Arial" w:hAnsi="Arial" w:cs="Arial"/>
                <w:b/>
                <w:bCs/>
              </w:rPr>
            </w:pPr>
            <w:r w:rsidRPr="00E506FB">
              <w:rPr>
                <w:rFonts w:ascii="Arial" w:hAnsi="Arial" w:cs="Arial"/>
                <w:b/>
                <w:bCs/>
              </w:rPr>
              <w:t xml:space="preserve">5                </w:t>
            </w:r>
            <w:r w:rsidR="00E506FB" w:rsidRPr="00E506FB">
              <w:rPr>
                <w:rFonts w:ascii="Arial" w:hAnsi="Arial" w:cs="Arial"/>
                <w:b/>
                <w:bCs/>
                <w:color w:val="EE0000"/>
              </w:rPr>
              <w:t>20</w:t>
            </w:r>
          </w:p>
        </w:tc>
        <w:tc>
          <w:tcPr>
            <w:tcW w:w="1043" w:type="dxa"/>
          </w:tcPr>
          <w:p w14:paraId="5735FED9" w14:textId="77777777" w:rsidR="00455AAA" w:rsidRPr="00E506FB" w:rsidRDefault="00455AAA" w:rsidP="003C264E">
            <w:pPr>
              <w:jc w:val="both"/>
              <w:rPr>
                <w:rFonts w:ascii="Arial" w:hAnsi="Arial" w:cs="Arial"/>
                <w:b/>
                <w:bCs/>
              </w:rPr>
            </w:pPr>
          </w:p>
          <w:p w14:paraId="283C30B6" w14:textId="12825DFD" w:rsidR="00E506FB" w:rsidRPr="00E506FB" w:rsidRDefault="00E506FB" w:rsidP="003C264E">
            <w:pPr>
              <w:jc w:val="both"/>
              <w:rPr>
                <w:rFonts w:ascii="Arial" w:hAnsi="Arial" w:cs="Arial"/>
                <w:b/>
                <w:bCs/>
                <w:sz w:val="28"/>
                <w:szCs w:val="28"/>
              </w:rPr>
            </w:pPr>
            <w:r w:rsidRPr="00E506FB">
              <w:rPr>
                <w:rFonts w:ascii="Arial" w:hAnsi="Arial" w:cs="Arial"/>
                <w:b/>
                <w:bCs/>
                <w:sz w:val="28"/>
                <w:szCs w:val="28"/>
              </w:rPr>
              <w:t>74</w:t>
            </w:r>
          </w:p>
        </w:tc>
      </w:tr>
      <w:tr w:rsidR="00455AAA" w14:paraId="45CA1F28" w14:textId="77777777" w:rsidTr="00706F16">
        <w:trPr>
          <w:trHeight w:val="1255"/>
        </w:trPr>
        <w:tc>
          <w:tcPr>
            <w:tcW w:w="1814" w:type="dxa"/>
          </w:tcPr>
          <w:p w14:paraId="4113DE14" w14:textId="77777777" w:rsidR="00455AAA" w:rsidRPr="00706F16" w:rsidRDefault="00455AAA" w:rsidP="003C264E">
            <w:pPr>
              <w:jc w:val="both"/>
              <w:rPr>
                <w:rFonts w:ascii="Arial" w:hAnsi="Arial" w:cs="Arial"/>
                <w:b/>
                <w:bCs/>
              </w:rPr>
            </w:pPr>
          </w:p>
          <w:p w14:paraId="323B6E52" w14:textId="2716E99A" w:rsidR="00455AAA" w:rsidRPr="00706F16" w:rsidRDefault="00706F16" w:rsidP="003C264E">
            <w:pPr>
              <w:jc w:val="both"/>
              <w:rPr>
                <w:rFonts w:ascii="Arial" w:hAnsi="Arial" w:cs="Arial"/>
                <w:b/>
                <w:bCs/>
              </w:rPr>
            </w:pPr>
            <w:r w:rsidRPr="00706F16">
              <w:rPr>
                <w:rFonts w:ascii="Arial" w:hAnsi="Arial" w:cs="Arial"/>
                <w:b/>
                <w:bCs/>
              </w:rPr>
              <w:t>Digital Marketing Strategy</w:t>
            </w:r>
          </w:p>
        </w:tc>
        <w:tc>
          <w:tcPr>
            <w:tcW w:w="1757" w:type="dxa"/>
          </w:tcPr>
          <w:p w14:paraId="6A3063DA" w14:textId="77777777" w:rsidR="00455AAA" w:rsidRPr="00E506FB" w:rsidRDefault="00455AAA" w:rsidP="003C264E">
            <w:pPr>
              <w:jc w:val="both"/>
              <w:rPr>
                <w:rFonts w:ascii="Arial" w:hAnsi="Arial" w:cs="Arial"/>
                <w:b/>
                <w:bCs/>
              </w:rPr>
            </w:pPr>
          </w:p>
          <w:p w14:paraId="2D041D73" w14:textId="1DFB4F0B" w:rsidR="00E506FB" w:rsidRPr="00E506FB" w:rsidRDefault="00E506FB" w:rsidP="003C264E">
            <w:pPr>
              <w:jc w:val="both"/>
              <w:rPr>
                <w:rFonts w:ascii="Arial" w:hAnsi="Arial" w:cs="Arial"/>
                <w:b/>
                <w:bCs/>
              </w:rPr>
            </w:pPr>
            <w:r w:rsidRPr="00E506FB">
              <w:rPr>
                <w:rFonts w:ascii="Arial" w:hAnsi="Arial" w:cs="Arial"/>
                <w:b/>
                <w:bCs/>
              </w:rPr>
              <w:t xml:space="preserve">4             </w:t>
            </w:r>
            <w:r w:rsidRPr="00E506FB">
              <w:rPr>
                <w:rFonts w:ascii="Arial" w:hAnsi="Arial" w:cs="Arial"/>
                <w:b/>
                <w:bCs/>
                <w:color w:val="EE0000"/>
              </w:rPr>
              <w:t>20</w:t>
            </w:r>
          </w:p>
        </w:tc>
        <w:tc>
          <w:tcPr>
            <w:tcW w:w="1757" w:type="dxa"/>
          </w:tcPr>
          <w:p w14:paraId="2E7A16F7" w14:textId="77777777" w:rsidR="00455AAA" w:rsidRPr="00E506FB" w:rsidRDefault="00455AAA" w:rsidP="003C264E">
            <w:pPr>
              <w:jc w:val="both"/>
              <w:rPr>
                <w:rFonts w:ascii="Arial" w:hAnsi="Arial" w:cs="Arial"/>
                <w:b/>
                <w:bCs/>
              </w:rPr>
            </w:pPr>
          </w:p>
          <w:p w14:paraId="11EAA091" w14:textId="15CC1E46" w:rsidR="00E506FB" w:rsidRPr="00E506FB" w:rsidRDefault="00E506FB" w:rsidP="003C264E">
            <w:pPr>
              <w:jc w:val="both"/>
              <w:rPr>
                <w:rFonts w:ascii="Arial" w:hAnsi="Arial" w:cs="Arial"/>
                <w:b/>
                <w:bCs/>
              </w:rPr>
            </w:pPr>
            <w:r w:rsidRPr="00E506FB">
              <w:rPr>
                <w:rFonts w:ascii="Arial" w:hAnsi="Arial" w:cs="Arial"/>
                <w:b/>
                <w:bCs/>
              </w:rPr>
              <w:t xml:space="preserve">4             </w:t>
            </w:r>
            <w:r w:rsidRPr="00E506FB">
              <w:rPr>
                <w:rFonts w:ascii="Arial" w:hAnsi="Arial" w:cs="Arial"/>
                <w:b/>
                <w:bCs/>
                <w:color w:val="EE0000"/>
              </w:rPr>
              <w:t>16</w:t>
            </w:r>
          </w:p>
        </w:tc>
        <w:tc>
          <w:tcPr>
            <w:tcW w:w="1757" w:type="dxa"/>
          </w:tcPr>
          <w:p w14:paraId="067E3D88" w14:textId="77777777" w:rsidR="00455AAA" w:rsidRPr="00E506FB" w:rsidRDefault="00455AAA" w:rsidP="003C264E">
            <w:pPr>
              <w:jc w:val="both"/>
              <w:rPr>
                <w:rFonts w:ascii="Arial" w:hAnsi="Arial" w:cs="Arial"/>
                <w:b/>
                <w:bCs/>
              </w:rPr>
            </w:pPr>
          </w:p>
          <w:p w14:paraId="711EA1B5" w14:textId="7A93F7D3" w:rsidR="00E506FB" w:rsidRPr="00E506FB" w:rsidRDefault="00E506FB" w:rsidP="003C264E">
            <w:pPr>
              <w:jc w:val="both"/>
              <w:rPr>
                <w:rFonts w:ascii="Arial" w:hAnsi="Arial" w:cs="Arial"/>
                <w:b/>
                <w:bCs/>
              </w:rPr>
            </w:pPr>
            <w:r w:rsidRPr="00E506FB">
              <w:rPr>
                <w:rFonts w:ascii="Arial" w:hAnsi="Arial" w:cs="Arial"/>
                <w:b/>
                <w:bCs/>
              </w:rPr>
              <w:t xml:space="preserve">5              </w:t>
            </w:r>
            <w:r w:rsidRPr="00E506FB">
              <w:rPr>
                <w:rFonts w:ascii="Arial" w:hAnsi="Arial" w:cs="Arial"/>
                <w:b/>
                <w:bCs/>
                <w:color w:val="EE0000"/>
              </w:rPr>
              <w:t>15</w:t>
            </w:r>
          </w:p>
        </w:tc>
        <w:tc>
          <w:tcPr>
            <w:tcW w:w="1846" w:type="dxa"/>
          </w:tcPr>
          <w:p w14:paraId="4ABCD5FD" w14:textId="77777777" w:rsidR="00455AAA" w:rsidRPr="00E506FB" w:rsidRDefault="00455AAA" w:rsidP="003C264E">
            <w:pPr>
              <w:jc w:val="both"/>
              <w:rPr>
                <w:rFonts w:ascii="Arial" w:hAnsi="Arial" w:cs="Arial"/>
                <w:b/>
                <w:bCs/>
              </w:rPr>
            </w:pPr>
          </w:p>
          <w:p w14:paraId="3F2E7E16" w14:textId="3A93E980" w:rsidR="00E506FB" w:rsidRPr="00E506FB" w:rsidRDefault="00E506FB" w:rsidP="003C264E">
            <w:pPr>
              <w:jc w:val="both"/>
              <w:rPr>
                <w:rFonts w:ascii="Arial" w:hAnsi="Arial" w:cs="Arial"/>
                <w:b/>
                <w:bCs/>
              </w:rPr>
            </w:pPr>
            <w:r w:rsidRPr="00E506FB">
              <w:rPr>
                <w:rFonts w:ascii="Arial" w:hAnsi="Arial" w:cs="Arial"/>
                <w:b/>
                <w:bCs/>
              </w:rPr>
              <w:t xml:space="preserve">4              </w:t>
            </w:r>
            <w:r w:rsidRPr="00E506FB">
              <w:rPr>
                <w:rFonts w:ascii="Arial" w:hAnsi="Arial" w:cs="Arial"/>
                <w:b/>
                <w:bCs/>
                <w:color w:val="EE0000"/>
              </w:rPr>
              <w:t>16</w:t>
            </w:r>
          </w:p>
        </w:tc>
        <w:tc>
          <w:tcPr>
            <w:tcW w:w="1043" w:type="dxa"/>
          </w:tcPr>
          <w:p w14:paraId="2F91A441" w14:textId="77777777" w:rsidR="00455AAA" w:rsidRPr="00E506FB" w:rsidRDefault="00455AAA" w:rsidP="003C264E">
            <w:pPr>
              <w:jc w:val="both"/>
              <w:rPr>
                <w:rFonts w:ascii="Arial" w:hAnsi="Arial" w:cs="Arial"/>
                <w:b/>
                <w:bCs/>
              </w:rPr>
            </w:pPr>
          </w:p>
          <w:p w14:paraId="75A7EA08" w14:textId="08BA8C5A" w:rsidR="00E506FB" w:rsidRPr="00E506FB" w:rsidRDefault="00E506FB" w:rsidP="003C264E">
            <w:pPr>
              <w:jc w:val="both"/>
              <w:rPr>
                <w:rFonts w:ascii="Arial" w:hAnsi="Arial" w:cs="Arial"/>
                <w:b/>
                <w:bCs/>
                <w:sz w:val="28"/>
                <w:szCs w:val="28"/>
              </w:rPr>
            </w:pPr>
            <w:r w:rsidRPr="00E506FB">
              <w:rPr>
                <w:rFonts w:ascii="Arial" w:hAnsi="Arial" w:cs="Arial"/>
                <w:b/>
                <w:bCs/>
                <w:sz w:val="28"/>
                <w:szCs w:val="28"/>
              </w:rPr>
              <w:t>64</w:t>
            </w:r>
          </w:p>
        </w:tc>
      </w:tr>
    </w:tbl>
    <w:p w14:paraId="272D24C2" w14:textId="7A5D4FF2" w:rsidR="00883CAF" w:rsidRPr="00733533" w:rsidRDefault="00883CAF" w:rsidP="003C264E">
      <w:pPr>
        <w:spacing w:line="240" w:lineRule="auto"/>
        <w:jc w:val="both"/>
        <w:rPr>
          <w:rFonts w:ascii="Arial" w:hAnsi="Arial" w:cs="Arial"/>
          <w:color w:val="FF0000"/>
          <w:sz w:val="28"/>
          <w:szCs w:val="28"/>
        </w:rPr>
      </w:pPr>
    </w:p>
    <w:p w14:paraId="5C115F0F" w14:textId="38CA1DCA" w:rsidR="0069332C" w:rsidRPr="00263A00" w:rsidRDefault="00394A9D" w:rsidP="003C264E">
      <w:pPr>
        <w:jc w:val="both"/>
        <w:rPr>
          <w:rFonts w:ascii="Verdana" w:hAnsi="Verdana"/>
          <w:color w:val="000000"/>
          <w:sz w:val="18"/>
          <w:szCs w:val="18"/>
          <w:shd w:val="clear" w:color="auto" w:fill="FFFFFF"/>
        </w:rPr>
      </w:pPr>
      <w:r>
        <w:rPr>
          <w:rFonts w:ascii="Arial" w:hAnsi="Arial" w:cs="Arial"/>
          <w:b/>
          <w:bCs/>
          <w:color w:val="FF0000"/>
        </w:rPr>
        <w:br w:type="page"/>
      </w:r>
    </w:p>
    <w:p w14:paraId="679D756B" w14:textId="580B76DF" w:rsidR="002832DB" w:rsidRPr="00263A00" w:rsidRDefault="00082BB1" w:rsidP="00263A00">
      <w:pPr>
        <w:pStyle w:val="Heading1"/>
        <w:rPr>
          <w:color w:val="auto"/>
        </w:rPr>
      </w:pPr>
      <w:r w:rsidRPr="00263A00">
        <w:rPr>
          <w:color w:val="auto"/>
        </w:rPr>
        <w:lastRenderedPageBreak/>
        <w:t xml:space="preserve">   </w:t>
      </w:r>
      <w:bookmarkStart w:id="27" w:name="_Toc224979799"/>
      <w:r w:rsidR="00A448A7" w:rsidRPr="00263A00">
        <w:rPr>
          <w:color w:val="auto"/>
        </w:rPr>
        <w:t>Appendix 2</w:t>
      </w:r>
      <w:r w:rsidR="009E2E03" w:rsidRPr="00263A00">
        <w:rPr>
          <w:color w:val="auto"/>
        </w:rPr>
        <w:t xml:space="preserve"> </w:t>
      </w:r>
      <w:r w:rsidR="00263A00" w:rsidRPr="00263A00">
        <w:rPr>
          <w:color w:val="auto"/>
        </w:rPr>
        <w:t xml:space="preserve">- </w:t>
      </w:r>
      <w:r w:rsidR="002832DB" w:rsidRPr="00263A00">
        <w:rPr>
          <w:color w:val="auto"/>
        </w:rPr>
        <w:t>Risk Analysis Table</w:t>
      </w:r>
      <w:bookmarkEnd w:id="27"/>
    </w:p>
    <w:p w14:paraId="1EAE777E" w14:textId="77777777" w:rsidR="002832DB" w:rsidRPr="00E14971" w:rsidRDefault="002832DB" w:rsidP="003C264E">
      <w:pPr>
        <w:ind w:left="720"/>
        <w:jc w:val="both"/>
        <w:rPr>
          <w:rFonts w:ascii="Arial" w:hAnsi="Arial" w:cs="Arial"/>
          <w:sz w:val="32"/>
          <w:szCs w:val="32"/>
        </w:rPr>
      </w:pPr>
    </w:p>
    <w:tbl>
      <w:tblPr>
        <w:tblW w:w="1063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
        <w:gridCol w:w="1957"/>
        <w:gridCol w:w="1559"/>
        <w:gridCol w:w="1276"/>
        <w:gridCol w:w="1559"/>
        <w:gridCol w:w="1730"/>
        <w:gridCol w:w="2126"/>
      </w:tblGrid>
      <w:tr w:rsidR="002832DB" w:rsidRPr="00E14971" w14:paraId="39200C4F" w14:textId="77777777" w:rsidTr="002832DB">
        <w:trPr>
          <w:trHeight w:val="417"/>
        </w:trPr>
        <w:tc>
          <w:tcPr>
            <w:tcW w:w="425" w:type="dxa"/>
          </w:tcPr>
          <w:p w14:paraId="262AECA6" w14:textId="77777777" w:rsidR="002832DB" w:rsidRPr="00E14971" w:rsidRDefault="002832DB" w:rsidP="003C264E">
            <w:pPr>
              <w:jc w:val="both"/>
              <w:rPr>
                <w:rFonts w:ascii="Arial" w:hAnsi="Arial" w:cs="Arial"/>
                <w:b/>
                <w:sz w:val="32"/>
                <w:szCs w:val="32"/>
              </w:rPr>
            </w:pPr>
          </w:p>
        </w:tc>
        <w:tc>
          <w:tcPr>
            <w:tcW w:w="1957" w:type="dxa"/>
          </w:tcPr>
          <w:p w14:paraId="57C567E8" w14:textId="77777777" w:rsidR="002832DB" w:rsidRPr="00E14971" w:rsidRDefault="002832DB" w:rsidP="003C264E">
            <w:pPr>
              <w:jc w:val="both"/>
              <w:rPr>
                <w:rFonts w:ascii="Arial" w:hAnsi="Arial" w:cs="Arial"/>
                <w:b/>
              </w:rPr>
            </w:pPr>
            <w:r w:rsidRPr="00E14971">
              <w:rPr>
                <w:rFonts w:ascii="Arial" w:hAnsi="Arial" w:cs="Arial"/>
                <w:b/>
              </w:rPr>
              <w:t>What could cause a risk?</w:t>
            </w:r>
          </w:p>
        </w:tc>
        <w:tc>
          <w:tcPr>
            <w:tcW w:w="1559" w:type="dxa"/>
          </w:tcPr>
          <w:p w14:paraId="4B3013AF" w14:textId="77777777" w:rsidR="002832DB" w:rsidRPr="00E14971" w:rsidRDefault="002832DB" w:rsidP="003C264E">
            <w:pPr>
              <w:jc w:val="both"/>
              <w:rPr>
                <w:rFonts w:ascii="Arial" w:hAnsi="Arial" w:cs="Arial"/>
                <w:b/>
              </w:rPr>
            </w:pPr>
            <w:r w:rsidRPr="00E14971">
              <w:rPr>
                <w:rFonts w:ascii="Arial" w:hAnsi="Arial" w:cs="Arial"/>
                <w:b/>
              </w:rPr>
              <w:t xml:space="preserve">What is the likelihood of the risk occurring? </w:t>
            </w:r>
          </w:p>
          <w:p w14:paraId="0E7009B4" w14:textId="77777777" w:rsidR="002832DB" w:rsidRPr="00E14971" w:rsidRDefault="002832DB" w:rsidP="003C264E">
            <w:pPr>
              <w:jc w:val="both"/>
              <w:rPr>
                <w:rFonts w:ascii="Arial" w:hAnsi="Arial" w:cs="Arial"/>
                <w:b/>
              </w:rPr>
            </w:pPr>
            <w:r w:rsidRPr="00E14971">
              <w:rPr>
                <w:rFonts w:ascii="Arial" w:hAnsi="Arial" w:cs="Arial"/>
                <w:b/>
              </w:rPr>
              <w:t>(1 – 5)</w:t>
            </w:r>
          </w:p>
        </w:tc>
        <w:tc>
          <w:tcPr>
            <w:tcW w:w="1276" w:type="dxa"/>
          </w:tcPr>
          <w:p w14:paraId="7B30EBCB" w14:textId="77777777" w:rsidR="002832DB" w:rsidRPr="00E14971" w:rsidRDefault="002832DB" w:rsidP="003C264E">
            <w:pPr>
              <w:jc w:val="both"/>
              <w:rPr>
                <w:rFonts w:ascii="Arial" w:hAnsi="Arial" w:cs="Arial"/>
                <w:b/>
              </w:rPr>
            </w:pPr>
            <w:r w:rsidRPr="00E14971">
              <w:rPr>
                <w:rFonts w:ascii="Arial" w:hAnsi="Arial" w:cs="Arial"/>
                <w:b/>
              </w:rPr>
              <w:t xml:space="preserve">What is the impact of this risk? </w:t>
            </w:r>
          </w:p>
          <w:p w14:paraId="1ED2CDCC" w14:textId="77777777" w:rsidR="002832DB" w:rsidRPr="00E14971" w:rsidRDefault="002832DB" w:rsidP="003C264E">
            <w:pPr>
              <w:jc w:val="both"/>
              <w:rPr>
                <w:rFonts w:ascii="Arial" w:hAnsi="Arial" w:cs="Arial"/>
                <w:b/>
              </w:rPr>
            </w:pPr>
            <w:r w:rsidRPr="00E14971">
              <w:rPr>
                <w:rFonts w:ascii="Arial" w:hAnsi="Arial" w:cs="Arial"/>
                <w:b/>
              </w:rPr>
              <w:t>(1 – 5)</w:t>
            </w:r>
          </w:p>
        </w:tc>
        <w:tc>
          <w:tcPr>
            <w:tcW w:w="1559" w:type="dxa"/>
          </w:tcPr>
          <w:p w14:paraId="182DD91D" w14:textId="77777777" w:rsidR="002832DB" w:rsidRPr="00E14971" w:rsidRDefault="002832DB" w:rsidP="003C264E">
            <w:pPr>
              <w:jc w:val="both"/>
              <w:rPr>
                <w:rFonts w:ascii="Arial" w:hAnsi="Arial" w:cs="Arial"/>
                <w:b/>
              </w:rPr>
            </w:pPr>
            <w:r w:rsidRPr="00E14971">
              <w:rPr>
                <w:rFonts w:ascii="Arial" w:hAnsi="Arial" w:cs="Arial"/>
                <w:b/>
              </w:rPr>
              <w:t>Risk Factor = Likelihood X Impact</w:t>
            </w:r>
          </w:p>
        </w:tc>
        <w:tc>
          <w:tcPr>
            <w:tcW w:w="1730" w:type="dxa"/>
          </w:tcPr>
          <w:p w14:paraId="31EEE462" w14:textId="77777777" w:rsidR="002832DB" w:rsidRPr="00E14971" w:rsidRDefault="002832DB" w:rsidP="003C264E">
            <w:pPr>
              <w:jc w:val="both"/>
              <w:rPr>
                <w:rFonts w:ascii="Arial" w:hAnsi="Arial" w:cs="Arial"/>
                <w:b/>
              </w:rPr>
            </w:pPr>
            <w:r w:rsidRPr="00E14971">
              <w:rPr>
                <w:rFonts w:ascii="Arial" w:hAnsi="Arial" w:cs="Arial"/>
                <w:b/>
              </w:rPr>
              <w:t>What can you do to reduce this risk from happening?</w:t>
            </w:r>
          </w:p>
        </w:tc>
        <w:tc>
          <w:tcPr>
            <w:tcW w:w="2126" w:type="dxa"/>
          </w:tcPr>
          <w:p w14:paraId="34BC5BF1" w14:textId="77777777" w:rsidR="002832DB" w:rsidRPr="00E14971" w:rsidRDefault="002832DB" w:rsidP="003C264E">
            <w:pPr>
              <w:jc w:val="both"/>
              <w:rPr>
                <w:rFonts w:ascii="Arial" w:hAnsi="Arial" w:cs="Arial"/>
                <w:b/>
              </w:rPr>
            </w:pPr>
            <w:r w:rsidRPr="00E14971">
              <w:rPr>
                <w:rFonts w:ascii="Arial" w:hAnsi="Arial" w:cs="Arial"/>
                <w:b/>
              </w:rPr>
              <w:t>If it happens – what can you do to minimise the impact?</w:t>
            </w:r>
          </w:p>
        </w:tc>
      </w:tr>
      <w:tr w:rsidR="002832DB" w:rsidRPr="00255D15" w14:paraId="09EE9BCE" w14:textId="77777777" w:rsidTr="002832DB">
        <w:tc>
          <w:tcPr>
            <w:tcW w:w="425" w:type="dxa"/>
          </w:tcPr>
          <w:p w14:paraId="1D8511C9" w14:textId="77777777" w:rsidR="002832DB" w:rsidRPr="009963AB" w:rsidRDefault="002832DB" w:rsidP="003C264E">
            <w:pPr>
              <w:jc w:val="both"/>
              <w:rPr>
                <w:rFonts w:ascii="Arial" w:hAnsi="Arial" w:cs="Arial"/>
                <w:b/>
                <w:sz w:val="28"/>
                <w:szCs w:val="28"/>
              </w:rPr>
            </w:pPr>
            <w:r>
              <w:rPr>
                <w:rFonts w:ascii="Arial" w:hAnsi="Arial" w:cs="Arial"/>
                <w:b/>
                <w:sz w:val="28"/>
                <w:szCs w:val="28"/>
              </w:rPr>
              <w:t>1</w:t>
            </w:r>
          </w:p>
        </w:tc>
        <w:tc>
          <w:tcPr>
            <w:tcW w:w="1957" w:type="dxa"/>
          </w:tcPr>
          <w:p w14:paraId="71C43B92" w14:textId="769103E0" w:rsidR="002832DB" w:rsidRPr="00E14971" w:rsidRDefault="008F65E6" w:rsidP="003C264E">
            <w:pPr>
              <w:jc w:val="both"/>
              <w:rPr>
                <w:rFonts w:ascii="Arial" w:hAnsi="Arial" w:cs="Arial"/>
              </w:rPr>
            </w:pPr>
            <w:r>
              <w:rPr>
                <w:rFonts w:ascii="Arial" w:hAnsi="Arial" w:cs="Arial"/>
              </w:rPr>
              <w:t>Website becomes unavailable. Technical problems</w:t>
            </w:r>
          </w:p>
        </w:tc>
        <w:tc>
          <w:tcPr>
            <w:tcW w:w="1559" w:type="dxa"/>
          </w:tcPr>
          <w:p w14:paraId="35EDB668" w14:textId="77777777" w:rsidR="002832DB" w:rsidRPr="00E764BF" w:rsidRDefault="002832DB" w:rsidP="003C264E">
            <w:pPr>
              <w:jc w:val="both"/>
              <w:rPr>
                <w:rFonts w:ascii="Arial" w:hAnsi="Arial" w:cs="Arial"/>
                <w:b/>
                <w:bCs/>
              </w:rPr>
            </w:pPr>
          </w:p>
          <w:p w14:paraId="102E387E" w14:textId="72E3FA88" w:rsidR="009C0C47" w:rsidRPr="00E764BF" w:rsidRDefault="009D77D6" w:rsidP="003C264E">
            <w:pPr>
              <w:jc w:val="both"/>
              <w:rPr>
                <w:rFonts w:ascii="Arial" w:hAnsi="Arial" w:cs="Arial"/>
                <w:b/>
                <w:bCs/>
              </w:rPr>
            </w:pPr>
            <w:r w:rsidRPr="00E764BF">
              <w:rPr>
                <w:rFonts w:ascii="Arial" w:hAnsi="Arial" w:cs="Arial"/>
                <w:b/>
                <w:bCs/>
              </w:rPr>
              <w:t>3</w:t>
            </w:r>
          </w:p>
        </w:tc>
        <w:tc>
          <w:tcPr>
            <w:tcW w:w="1276" w:type="dxa"/>
          </w:tcPr>
          <w:p w14:paraId="2CB0FB6D" w14:textId="77777777" w:rsidR="002832DB" w:rsidRPr="00E764BF" w:rsidRDefault="002832DB" w:rsidP="003C264E">
            <w:pPr>
              <w:jc w:val="both"/>
              <w:rPr>
                <w:rFonts w:ascii="Arial" w:hAnsi="Arial" w:cs="Arial"/>
                <w:b/>
                <w:bCs/>
              </w:rPr>
            </w:pPr>
          </w:p>
          <w:p w14:paraId="5839F557" w14:textId="2F0F2B71" w:rsidR="009C0C47" w:rsidRPr="00E764BF" w:rsidRDefault="009D77D6" w:rsidP="003C264E">
            <w:pPr>
              <w:jc w:val="both"/>
              <w:rPr>
                <w:rFonts w:ascii="Arial" w:hAnsi="Arial" w:cs="Arial"/>
                <w:b/>
                <w:bCs/>
              </w:rPr>
            </w:pPr>
            <w:r w:rsidRPr="00E764BF">
              <w:rPr>
                <w:rFonts w:ascii="Arial" w:hAnsi="Arial" w:cs="Arial"/>
                <w:b/>
                <w:bCs/>
              </w:rPr>
              <w:t>5</w:t>
            </w:r>
          </w:p>
        </w:tc>
        <w:tc>
          <w:tcPr>
            <w:tcW w:w="1559" w:type="dxa"/>
          </w:tcPr>
          <w:p w14:paraId="3CEB875A" w14:textId="77777777" w:rsidR="002832DB" w:rsidRPr="00E764BF" w:rsidRDefault="002832DB" w:rsidP="003C264E">
            <w:pPr>
              <w:jc w:val="both"/>
              <w:rPr>
                <w:rFonts w:ascii="Arial" w:hAnsi="Arial" w:cs="Arial"/>
                <w:b/>
                <w:bCs/>
                <w:color w:val="EE0000"/>
              </w:rPr>
            </w:pPr>
          </w:p>
          <w:p w14:paraId="4285F3F4" w14:textId="1B4CE805" w:rsidR="009C0C47" w:rsidRPr="00E764BF" w:rsidRDefault="009D77D6" w:rsidP="003C264E">
            <w:pPr>
              <w:jc w:val="both"/>
              <w:rPr>
                <w:rFonts w:ascii="Arial" w:hAnsi="Arial" w:cs="Arial"/>
                <w:b/>
                <w:bCs/>
                <w:color w:val="EE0000"/>
              </w:rPr>
            </w:pPr>
            <w:r w:rsidRPr="00E764BF">
              <w:rPr>
                <w:rFonts w:ascii="Arial" w:hAnsi="Arial" w:cs="Arial"/>
                <w:b/>
                <w:bCs/>
                <w:color w:val="EE0000"/>
              </w:rPr>
              <w:t>15</w:t>
            </w:r>
          </w:p>
        </w:tc>
        <w:tc>
          <w:tcPr>
            <w:tcW w:w="1730" w:type="dxa"/>
          </w:tcPr>
          <w:p w14:paraId="27ECC051" w14:textId="5C9F36AA" w:rsidR="002832DB" w:rsidRPr="00E14971" w:rsidRDefault="008F65E6" w:rsidP="003C264E">
            <w:pPr>
              <w:jc w:val="both"/>
              <w:rPr>
                <w:rFonts w:ascii="Arial" w:hAnsi="Arial" w:cs="Arial"/>
              </w:rPr>
            </w:pPr>
            <w:r>
              <w:rPr>
                <w:rFonts w:ascii="Arial" w:hAnsi="Arial" w:cs="Arial"/>
              </w:rPr>
              <w:t>Check the site before launching it and make sure the hosting is reliable.</w:t>
            </w:r>
          </w:p>
        </w:tc>
        <w:tc>
          <w:tcPr>
            <w:tcW w:w="2126" w:type="dxa"/>
          </w:tcPr>
          <w:p w14:paraId="409AB3C0" w14:textId="71A73990" w:rsidR="002832DB" w:rsidRPr="00E14971" w:rsidRDefault="008F65E6" w:rsidP="003C264E">
            <w:pPr>
              <w:jc w:val="both"/>
              <w:rPr>
                <w:rFonts w:ascii="Arial" w:hAnsi="Arial" w:cs="Arial"/>
              </w:rPr>
            </w:pPr>
            <w:r>
              <w:rPr>
                <w:rFonts w:ascii="Arial" w:hAnsi="Arial" w:cs="Arial"/>
              </w:rPr>
              <w:t>Offer the ordering (phone/in-store) and resolve the problem fast.</w:t>
            </w:r>
          </w:p>
        </w:tc>
      </w:tr>
      <w:tr w:rsidR="002832DB" w:rsidRPr="00255D15" w14:paraId="40453EF9" w14:textId="77777777" w:rsidTr="002832DB">
        <w:tc>
          <w:tcPr>
            <w:tcW w:w="425" w:type="dxa"/>
          </w:tcPr>
          <w:p w14:paraId="21DBD327" w14:textId="77777777" w:rsidR="002832DB" w:rsidRDefault="002832DB" w:rsidP="003C264E">
            <w:pPr>
              <w:jc w:val="both"/>
              <w:rPr>
                <w:rFonts w:ascii="Arial" w:hAnsi="Arial" w:cs="Arial"/>
                <w:b/>
                <w:sz w:val="28"/>
                <w:szCs w:val="28"/>
              </w:rPr>
            </w:pPr>
            <w:r>
              <w:rPr>
                <w:rFonts w:ascii="Arial" w:hAnsi="Arial" w:cs="Arial"/>
                <w:b/>
                <w:sz w:val="28"/>
                <w:szCs w:val="28"/>
              </w:rPr>
              <w:t>2</w:t>
            </w:r>
          </w:p>
        </w:tc>
        <w:tc>
          <w:tcPr>
            <w:tcW w:w="1957" w:type="dxa"/>
          </w:tcPr>
          <w:p w14:paraId="0940442E" w14:textId="3A5EFCF9" w:rsidR="002832DB" w:rsidRPr="00E14971" w:rsidRDefault="009C0C47" w:rsidP="003C264E">
            <w:pPr>
              <w:jc w:val="both"/>
              <w:rPr>
                <w:rFonts w:ascii="Arial" w:hAnsi="Arial" w:cs="Arial"/>
              </w:rPr>
            </w:pPr>
            <w:r>
              <w:rPr>
                <w:rFonts w:ascii="Arial" w:hAnsi="Arial" w:cs="Arial"/>
              </w:rPr>
              <w:t xml:space="preserve"> </w:t>
            </w:r>
            <w:r w:rsidR="008F65E6">
              <w:rPr>
                <w:rFonts w:ascii="Arial" w:hAnsi="Arial" w:cs="Arial"/>
              </w:rPr>
              <w:t xml:space="preserve">Employees </w:t>
            </w:r>
            <w:r w:rsidR="00BD1414">
              <w:rPr>
                <w:rFonts w:ascii="Arial" w:hAnsi="Arial" w:cs="Arial"/>
              </w:rPr>
              <w:t>don’t know how to use</w:t>
            </w:r>
            <w:r w:rsidR="008F65E6">
              <w:rPr>
                <w:rFonts w:ascii="Arial" w:hAnsi="Arial" w:cs="Arial"/>
              </w:rPr>
              <w:t xml:space="preserve"> the new online system.</w:t>
            </w:r>
          </w:p>
          <w:p w14:paraId="0184575B" w14:textId="77777777" w:rsidR="002832DB" w:rsidRPr="00E14971" w:rsidRDefault="002832DB" w:rsidP="003C264E">
            <w:pPr>
              <w:jc w:val="both"/>
              <w:rPr>
                <w:rFonts w:ascii="Arial" w:hAnsi="Arial" w:cs="Arial"/>
              </w:rPr>
            </w:pPr>
          </w:p>
        </w:tc>
        <w:tc>
          <w:tcPr>
            <w:tcW w:w="1559" w:type="dxa"/>
          </w:tcPr>
          <w:p w14:paraId="5866684F" w14:textId="77777777" w:rsidR="002832DB" w:rsidRPr="00E764BF" w:rsidRDefault="002832DB" w:rsidP="003C264E">
            <w:pPr>
              <w:jc w:val="both"/>
              <w:rPr>
                <w:rFonts w:ascii="Arial" w:hAnsi="Arial" w:cs="Arial"/>
                <w:b/>
                <w:bCs/>
              </w:rPr>
            </w:pPr>
          </w:p>
          <w:p w14:paraId="4D17EBD7" w14:textId="706DCB79" w:rsidR="009C0C47" w:rsidRPr="00E764BF" w:rsidRDefault="009D77D6" w:rsidP="003C264E">
            <w:pPr>
              <w:jc w:val="both"/>
              <w:rPr>
                <w:rFonts w:ascii="Arial" w:hAnsi="Arial" w:cs="Arial"/>
                <w:b/>
                <w:bCs/>
              </w:rPr>
            </w:pPr>
            <w:r w:rsidRPr="00E764BF">
              <w:rPr>
                <w:rFonts w:ascii="Arial" w:hAnsi="Arial" w:cs="Arial"/>
                <w:b/>
                <w:bCs/>
              </w:rPr>
              <w:t>4</w:t>
            </w:r>
          </w:p>
        </w:tc>
        <w:tc>
          <w:tcPr>
            <w:tcW w:w="1276" w:type="dxa"/>
          </w:tcPr>
          <w:p w14:paraId="5BEAEBA2" w14:textId="77777777" w:rsidR="002832DB" w:rsidRPr="00E764BF" w:rsidRDefault="002832DB" w:rsidP="003C264E">
            <w:pPr>
              <w:jc w:val="both"/>
              <w:rPr>
                <w:rFonts w:ascii="Arial" w:hAnsi="Arial" w:cs="Arial"/>
                <w:b/>
                <w:bCs/>
              </w:rPr>
            </w:pPr>
          </w:p>
          <w:p w14:paraId="29BF7046" w14:textId="3F23E1FC" w:rsidR="009C0C47" w:rsidRPr="00E764BF" w:rsidRDefault="009D77D6" w:rsidP="003C264E">
            <w:pPr>
              <w:jc w:val="both"/>
              <w:rPr>
                <w:rFonts w:ascii="Arial" w:hAnsi="Arial" w:cs="Arial"/>
                <w:b/>
                <w:bCs/>
              </w:rPr>
            </w:pPr>
            <w:r w:rsidRPr="00E764BF">
              <w:rPr>
                <w:rFonts w:ascii="Arial" w:hAnsi="Arial" w:cs="Arial"/>
                <w:b/>
                <w:bCs/>
              </w:rPr>
              <w:t>4</w:t>
            </w:r>
          </w:p>
        </w:tc>
        <w:tc>
          <w:tcPr>
            <w:tcW w:w="1559" w:type="dxa"/>
          </w:tcPr>
          <w:p w14:paraId="758098D8" w14:textId="77777777" w:rsidR="002832DB" w:rsidRPr="00E764BF" w:rsidRDefault="002832DB" w:rsidP="003C264E">
            <w:pPr>
              <w:jc w:val="both"/>
              <w:rPr>
                <w:rFonts w:ascii="Arial" w:hAnsi="Arial" w:cs="Arial"/>
                <w:b/>
                <w:bCs/>
                <w:color w:val="EE0000"/>
              </w:rPr>
            </w:pPr>
          </w:p>
          <w:p w14:paraId="3042F237" w14:textId="6DDEE79A" w:rsidR="009C0C47" w:rsidRPr="00E764BF" w:rsidRDefault="009D77D6" w:rsidP="003C264E">
            <w:pPr>
              <w:jc w:val="both"/>
              <w:rPr>
                <w:rFonts w:ascii="Arial" w:hAnsi="Arial" w:cs="Arial"/>
                <w:b/>
                <w:bCs/>
                <w:color w:val="EE0000"/>
              </w:rPr>
            </w:pPr>
            <w:r w:rsidRPr="00E764BF">
              <w:rPr>
                <w:rFonts w:ascii="Arial" w:hAnsi="Arial" w:cs="Arial"/>
                <w:b/>
                <w:bCs/>
                <w:color w:val="EE0000"/>
              </w:rPr>
              <w:t>16</w:t>
            </w:r>
          </w:p>
        </w:tc>
        <w:tc>
          <w:tcPr>
            <w:tcW w:w="1730" w:type="dxa"/>
          </w:tcPr>
          <w:p w14:paraId="1352F815" w14:textId="532284D9" w:rsidR="002832DB" w:rsidRPr="00E14971" w:rsidRDefault="008F65E6" w:rsidP="003C264E">
            <w:pPr>
              <w:jc w:val="both"/>
              <w:rPr>
                <w:rFonts w:ascii="Arial" w:hAnsi="Arial" w:cs="Arial"/>
              </w:rPr>
            </w:pPr>
            <w:r>
              <w:rPr>
                <w:rFonts w:ascii="Arial" w:hAnsi="Arial" w:cs="Arial"/>
              </w:rPr>
              <w:t xml:space="preserve">Provide employee training and easy-to-use </w:t>
            </w:r>
            <w:r w:rsidR="009D77D6">
              <w:rPr>
                <w:rFonts w:ascii="Arial" w:hAnsi="Arial" w:cs="Arial"/>
              </w:rPr>
              <w:t>brochure.</w:t>
            </w:r>
          </w:p>
        </w:tc>
        <w:tc>
          <w:tcPr>
            <w:tcW w:w="2126" w:type="dxa"/>
          </w:tcPr>
          <w:p w14:paraId="7103F7C5" w14:textId="159E7AC1" w:rsidR="002832DB" w:rsidRPr="00E14971" w:rsidRDefault="00D8034C" w:rsidP="003C264E">
            <w:pPr>
              <w:jc w:val="both"/>
              <w:rPr>
                <w:rFonts w:ascii="Arial" w:hAnsi="Arial" w:cs="Arial"/>
              </w:rPr>
            </w:pPr>
            <w:proofErr w:type="gramStart"/>
            <w:r>
              <w:rPr>
                <w:rFonts w:ascii="Arial" w:hAnsi="Arial" w:cs="Arial"/>
              </w:rPr>
              <w:t>Provide assistance</w:t>
            </w:r>
            <w:proofErr w:type="gramEnd"/>
            <w:r>
              <w:rPr>
                <w:rFonts w:ascii="Arial" w:hAnsi="Arial" w:cs="Arial"/>
              </w:rPr>
              <w:t>,</w:t>
            </w:r>
            <w:r w:rsidR="009D77D6">
              <w:rPr>
                <w:rFonts w:ascii="Arial" w:hAnsi="Arial" w:cs="Arial"/>
              </w:rPr>
              <w:t xml:space="preserve"> re-allocate duties, and improve operations in the short term.</w:t>
            </w:r>
          </w:p>
        </w:tc>
      </w:tr>
      <w:tr w:rsidR="002832DB" w:rsidRPr="00255D15" w14:paraId="2515E35E" w14:textId="77777777" w:rsidTr="002832DB">
        <w:tc>
          <w:tcPr>
            <w:tcW w:w="425" w:type="dxa"/>
          </w:tcPr>
          <w:p w14:paraId="3B8D9A6B" w14:textId="77777777" w:rsidR="002832DB" w:rsidRDefault="002832DB" w:rsidP="003C264E">
            <w:pPr>
              <w:jc w:val="both"/>
              <w:rPr>
                <w:rFonts w:ascii="Arial" w:hAnsi="Arial" w:cs="Arial"/>
                <w:b/>
                <w:sz w:val="28"/>
                <w:szCs w:val="28"/>
              </w:rPr>
            </w:pPr>
            <w:r>
              <w:rPr>
                <w:rFonts w:ascii="Arial" w:hAnsi="Arial" w:cs="Arial"/>
                <w:b/>
                <w:sz w:val="28"/>
                <w:szCs w:val="28"/>
              </w:rPr>
              <w:t>3</w:t>
            </w:r>
          </w:p>
        </w:tc>
        <w:tc>
          <w:tcPr>
            <w:tcW w:w="1957" w:type="dxa"/>
          </w:tcPr>
          <w:p w14:paraId="4269CB0B" w14:textId="082D88FD" w:rsidR="002832DB" w:rsidRPr="00E14971" w:rsidRDefault="009D77D6" w:rsidP="003C264E">
            <w:pPr>
              <w:jc w:val="both"/>
              <w:rPr>
                <w:rFonts w:ascii="Arial" w:hAnsi="Arial" w:cs="Arial"/>
              </w:rPr>
            </w:pPr>
            <w:r>
              <w:rPr>
                <w:rFonts w:ascii="Arial" w:hAnsi="Arial" w:cs="Arial"/>
              </w:rPr>
              <w:t>Demand during delivery is immoderate following online expansion.</w:t>
            </w:r>
          </w:p>
          <w:p w14:paraId="6F9F4C78" w14:textId="77777777" w:rsidR="002832DB" w:rsidRPr="00E14971" w:rsidRDefault="002832DB" w:rsidP="003C264E">
            <w:pPr>
              <w:jc w:val="both"/>
              <w:rPr>
                <w:rFonts w:ascii="Arial" w:hAnsi="Arial" w:cs="Arial"/>
              </w:rPr>
            </w:pPr>
          </w:p>
        </w:tc>
        <w:tc>
          <w:tcPr>
            <w:tcW w:w="1559" w:type="dxa"/>
          </w:tcPr>
          <w:p w14:paraId="620849DE" w14:textId="77777777" w:rsidR="002832DB" w:rsidRPr="00E764BF" w:rsidRDefault="002832DB" w:rsidP="003C264E">
            <w:pPr>
              <w:jc w:val="both"/>
              <w:rPr>
                <w:rFonts w:ascii="Arial" w:hAnsi="Arial" w:cs="Arial"/>
                <w:b/>
                <w:bCs/>
              </w:rPr>
            </w:pPr>
          </w:p>
          <w:p w14:paraId="4D4591E0" w14:textId="1B67EF6A" w:rsidR="009C0C47" w:rsidRPr="00E764BF" w:rsidRDefault="009D77D6" w:rsidP="003C264E">
            <w:pPr>
              <w:jc w:val="both"/>
              <w:rPr>
                <w:rFonts w:ascii="Arial" w:hAnsi="Arial" w:cs="Arial"/>
                <w:b/>
                <w:bCs/>
              </w:rPr>
            </w:pPr>
            <w:r w:rsidRPr="00E764BF">
              <w:rPr>
                <w:rFonts w:ascii="Arial" w:hAnsi="Arial" w:cs="Arial"/>
                <w:b/>
                <w:bCs/>
              </w:rPr>
              <w:t>4</w:t>
            </w:r>
          </w:p>
        </w:tc>
        <w:tc>
          <w:tcPr>
            <w:tcW w:w="1276" w:type="dxa"/>
          </w:tcPr>
          <w:p w14:paraId="50CC4588" w14:textId="77777777" w:rsidR="002832DB" w:rsidRPr="00E764BF" w:rsidRDefault="002832DB" w:rsidP="003C264E">
            <w:pPr>
              <w:jc w:val="both"/>
              <w:rPr>
                <w:rFonts w:ascii="Arial" w:hAnsi="Arial" w:cs="Arial"/>
                <w:b/>
                <w:bCs/>
              </w:rPr>
            </w:pPr>
          </w:p>
          <w:p w14:paraId="00FA2901" w14:textId="7D5881B5" w:rsidR="009C0C47" w:rsidRPr="00E764BF" w:rsidRDefault="009D77D6" w:rsidP="003C264E">
            <w:pPr>
              <w:jc w:val="both"/>
              <w:rPr>
                <w:rFonts w:ascii="Arial" w:hAnsi="Arial" w:cs="Arial"/>
                <w:b/>
                <w:bCs/>
              </w:rPr>
            </w:pPr>
            <w:r w:rsidRPr="00E764BF">
              <w:rPr>
                <w:rFonts w:ascii="Arial" w:hAnsi="Arial" w:cs="Arial"/>
                <w:b/>
                <w:bCs/>
              </w:rPr>
              <w:t>5</w:t>
            </w:r>
          </w:p>
        </w:tc>
        <w:tc>
          <w:tcPr>
            <w:tcW w:w="1559" w:type="dxa"/>
          </w:tcPr>
          <w:p w14:paraId="4AB1C494" w14:textId="77777777" w:rsidR="002832DB" w:rsidRPr="00E764BF" w:rsidRDefault="002832DB" w:rsidP="003C264E">
            <w:pPr>
              <w:jc w:val="both"/>
              <w:rPr>
                <w:rFonts w:ascii="Arial" w:hAnsi="Arial" w:cs="Arial"/>
                <w:b/>
                <w:bCs/>
                <w:color w:val="EE0000"/>
              </w:rPr>
            </w:pPr>
          </w:p>
          <w:p w14:paraId="1803AAB0" w14:textId="6C8986A6" w:rsidR="009C0C47" w:rsidRPr="00E764BF" w:rsidRDefault="009D77D6" w:rsidP="003C264E">
            <w:pPr>
              <w:jc w:val="both"/>
              <w:rPr>
                <w:rFonts w:ascii="Arial" w:hAnsi="Arial" w:cs="Arial"/>
                <w:b/>
                <w:bCs/>
                <w:color w:val="EE0000"/>
              </w:rPr>
            </w:pPr>
            <w:r w:rsidRPr="00E764BF">
              <w:rPr>
                <w:rFonts w:ascii="Arial" w:hAnsi="Arial" w:cs="Arial"/>
                <w:b/>
                <w:bCs/>
                <w:color w:val="EE0000"/>
              </w:rPr>
              <w:t>20</w:t>
            </w:r>
          </w:p>
        </w:tc>
        <w:tc>
          <w:tcPr>
            <w:tcW w:w="1730" w:type="dxa"/>
          </w:tcPr>
          <w:p w14:paraId="5FB7D291" w14:textId="6D6866A2" w:rsidR="002832DB" w:rsidRPr="00E14971" w:rsidRDefault="009D77D6" w:rsidP="003C264E">
            <w:pPr>
              <w:jc w:val="both"/>
              <w:rPr>
                <w:rFonts w:ascii="Arial" w:hAnsi="Arial" w:cs="Arial"/>
              </w:rPr>
            </w:pPr>
            <w:r>
              <w:rPr>
                <w:rFonts w:ascii="Arial" w:hAnsi="Arial" w:cs="Arial"/>
              </w:rPr>
              <w:t>Expand the delivery capacity and establish achievable delivery time.</w:t>
            </w:r>
          </w:p>
        </w:tc>
        <w:tc>
          <w:tcPr>
            <w:tcW w:w="2126" w:type="dxa"/>
          </w:tcPr>
          <w:p w14:paraId="2A15E599" w14:textId="257235AA" w:rsidR="002832DB" w:rsidRPr="00E14971" w:rsidRDefault="009D77D6" w:rsidP="003C264E">
            <w:pPr>
              <w:jc w:val="both"/>
              <w:rPr>
                <w:rFonts w:ascii="Arial" w:hAnsi="Arial" w:cs="Arial"/>
              </w:rPr>
            </w:pPr>
            <w:r>
              <w:rPr>
                <w:rFonts w:ascii="Arial" w:hAnsi="Arial" w:cs="Arial"/>
              </w:rPr>
              <w:t>Be punctual with priority order and inform about delays in time.</w:t>
            </w:r>
          </w:p>
        </w:tc>
      </w:tr>
    </w:tbl>
    <w:p w14:paraId="461256A9" w14:textId="77777777" w:rsidR="00514DEC" w:rsidRDefault="00514DEC" w:rsidP="003C264E">
      <w:pPr>
        <w:jc w:val="both"/>
        <w:rPr>
          <w:rFonts w:ascii="Arial" w:hAnsi="Arial" w:cs="Arial"/>
        </w:rPr>
      </w:pPr>
    </w:p>
    <w:p w14:paraId="503172DD" w14:textId="77777777" w:rsidR="00263A00" w:rsidRDefault="00263A00" w:rsidP="003C264E">
      <w:pPr>
        <w:jc w:val="both"/>
        <w:rPr>
          <w:rFonts w:ascii="Arial" w:hAnsi="Arial" w:cs="Arial"/>
        </w:rPr>
      </w:pPr>
    </w:p>
    <w:p w14:paraId="53ADF601" w14:textId="77777777" w:rsidR="00263A00" w:rsidRDefault="00263A00" w:rsidP="003C264E">
      <w:pPr>
        <w:jc w:val="both"/>
        <w:rPr>
          <w:rFonts w:ascii="Arial" w:hAnsi="Arial" w:cs="Arial"/>
        </w:rPr>
      </w:pPr>
    </w:p>
    <w:p w14:paraId="08834842" w14:textId="77777777" w:rsidR="00263A00" w:rsidRDefault="00263A00" w:rsidP="003C264E">
      <w:pPr>
        <w:jc w:val="both"/>
        <w:rPr>
          <w:rFonts w:ascii="Arial" w:hAnsi="Arial" w:cs="Arial"/>
        </w:rPr>
      </w:pPr>
    </w:p>
    <w:p w14:paraId="1E54E9B2" w14:textId="77777777" w:rsidR="00263A00" w:rsidRDefault="00263A00" w:rsidP="003C264E">
      <w:pPr>
        <w:jc w:val="both"/>
        <w:rPr>
          <w:rFonts w:ascii="Arial" w:hAnsi="Arial" w:cs="Arial"/>
        </w:rPr>
      </w:pPr>
    </w:p>
    <w:p w14:paraId="2C2CDB43" w14:textId="77777777" w:rsidR="00263A00" w:rsidRDefault="00263A00" w:rsidP="003C264E">
      <w:pPr>
        <w:jc w:val="both"/>
        <w:rPr>
          <w:rFonts w:ascii="Arial" w:hAnsi="Arial" w:cs="Arial"/>
        </w:rPr>
      </w:pPr>
    </w:p>
    <w:p w14:paraId="0A573B0F" w14:textId="77777777" w:rsidR="00263A00" w:rsidRDefault="00263A00" w:rsidP="003C264E">
      <w:pPr>
        <w:jc w:val="both"/>
        <w:rPr>
          <w:rFonts w:ascii="Arial" w:hAnsi="Arial" w:cs="Arial"/>
        </w:rPr>
      </w:pPr>
    </w:p>
    <w:p w14:paraId="31E70F26" w14:textId="77777777" w:rsidR="00263A00" w:rsidRDefault="00263A00" w:rsidP="003C264E">
      <w:pPr>
        <w:jc w:val="both"/>
        <w:rPr>
          <w:rFonts w:ascii="Arial" w:hAnsi="Arial" w:cs="Arial"/>
        </w:rPr>
      </w:pPr>
    </w:p>
    <w:p w14:paraId="58F1EFD3" w14:textId="62BE0757" w:rsidR="00F01BD7" w:rsidRPr="00263A00" w:rsidRDefault="00A448A7" w:rsidP="00263A00">
      <w:pPr>
        <w:pStyle w:val="Heading1"/>
        <w:rPr>
          <w:color w:val="auto"/>
        </w:rPr>
      </w:pPr>
      <w:bookmarkStart w:id="28" w:name="_Toc224979800"/>
      <w:r w:rsidRPr="00263A00">
        <w:rPr>
          <w:color w:val="auto"/>
        </w:rPr>
        <w:lastRenderedPageBreak/>
        <w:t>Appendix 3</w:t>
      </w:r>
      <w:r w:rsidR="009E2E03" w:rsidRPr="00263A00">
        <w:rPr>
          <w:color w:val="auto"/>
        </w:rPr>
        <w:t xml:space="preserve"> </w:t>
      </w:r>
      <w:r w:rsidR="00263A00" w:rsidRPr="00263A00">
        <w:rPr>
          <w:color w:val="auto"/>
        </w:rPr>
        <w:t>– Implementation Planning</w:t>
      </w:r>
      <w:bookmarkEnd w:id="28"/>
    </w:p>
    <w:p w14:paraId="0C8CF556" w14:textId="451056E6" w:rsidR="00410BE8" w:rsidRDefault="00410BE8" w:rsidP="003C264E">
      <w:pPr>
        <w:jc w:val="both"/>
        <w:rPr>
          <w:rFonts w:ascii="Arial" w:hAnsi="Arial" w:cs="Arial"/>
          <w:b/>
          <w:bCs/>
          <w:sz w:val="32"/>
          <w:szCs w:val="32"/>
          <w:u w:val="single"/>
        </w:rPr>
      </w:pPr>
      <w:r w:rsidRPr="00DC1244">
        <w:rPr>
          <w:rFonts w:ascii="Arial" w:hAnsi="Arial" w:cs="Arial"/>
          <w:b/>
          <w:bCs/>
          <w:sz w:val="32"/>
          <w:szCs w:val="32"/>
          <w:u w:val="single"/>
        </w:rPr>
        <w:t>Implementation Plan</w:t>
      </w:r>
      <w:r w:rsidR="00263A00">
        <w:rPr>
          <w:rFonts w:ascii="Arial" w:hAnsi="Arial" w:cs="Arial"/>
          <w:b/>
          <w:bCs/>
          <w:sz w:val="32"/>
          <w:szCs w:val="32"/>
          <w:u w:val="single"/>
        </w:rPr>
        <w:t xml:space="preserve"> for Website Redesign</w:t>
      </w:r>
    </w:p>
    <w:p w14:paraId="76E9A4E6" w14:textId="77777777" w:rsidR="00312FA9" w:rsidRPr="00312FA9" w:rsidRDefault="00312FA9" w:rsidP="003C264E">
      <w:pPr>
        <w:jc w:val="both"/>
        <w:rPr>
          <w:rFonts w:ascii="Arial" w:hAnsi="Arial" w:cs="Arial"/>
          <w:b/>
          <w:bCs/>
          <w:sz w:val="16"/>
          <w:szCs w:val="16"/>
          <w:u w:val="single"/>
        </w:rPr>
      </w:pPr>
    </w:p>
    <w:p w14:paraId="75AA067F" w14:textId="5027E514" w:rsidR="00410BE8" w:rsidRPr="00410BE8" w:rsidRDefault="00410BE8" w:rsidP="003C264E">
      <w:pPr>
        <w:ind w:left="-454"/>
        <w:jc w:val="both"/>
        <w:rPr>
          <w:rFonts w:ascii="Arial" w:hAnsi="Arial" w:cs="Arial"/>
          <w:sz w:val="28"/>
          <w:szCs w:val="28"/>
        </w:rPr>
      </w:pPr>
      <w:r w:rsidRPr="00410BE8">
        <w:rPr>
          <w:rFonts w:ascii="Arial" w:hAnsi="Arial" w:cs="Arial"/>
          <w:sz w:val="28"/>
          <w:szCs w:val="28"/>
        </w:rPr>
        <w:t>Name the problem you are solving:</w:t>
      </w:r>
      <w:r w:rsidR="00082BB1">
        <w:rPr>
          <w:rFonts w:ascii="Arial" w:hAnsi="Arial" w:cs="Arial"/>
          <w:sz w:val="28"/>
          <w:szCs w:val="28"/>
        </w:rPr>
        <w:t xml:space="preserve"> Dropping sales</w:t>
      </w:r>
    </w:p>
    <w:p w14:paraId="18A30752" w14:textId="28FC5CF4" w:rsidR="00410BE8" w:rsidRPr="00410BE8" w:rsidRDefault="00410BE8" w:rsidP="003C264E">
      <w:pPr>
        <w:ind w:left="-454"/>
        <w:jc w:val="both"/>
        <w:rPr>
          <w:rFonts w:ascii="Arial" w:hAnsi="Arial" w:cs="Arial"/>
          <w:sz w:val="28"/>
          <w:szCs w:val="28"/>
        </w:rPr>
      </w:pPr>
      <w:r w:rsidRPr="00410BE8">
        <w:rPr>
          <w:rFonts w:ascii="Arial" w:hAnsi="Arial" w:cs="Arial"/>
          <w:sz w:val="28"/>
          <w:szCs w:val="28"/>
        </w:rPr>
        <w:t xml:space="preserve">Name the solution you are </w:t>
      </w:r>
      <w:r w:rsidR="00D70DB6" w:rsidRPr="00410BE8">
        <w:rPr>
          <w:rFonts w:ascii="Arial" w:hAnsi="Arial" w:cs="Arial"/>
          <w:sz w:val="28"/>
          <w:szCs w:val="28"/>
        </w:rPr>
        <w:t>implementing</w:t>
      </w:r>
      <w:r w:rsidR="00082BB1" w:rsidRPr="00082BB1">
        <w:t xml:space="preserve"> </w:t>
      </w:r>
      <w:r w:rsidR="00082BB1" w:rsidRPr="00082BB1">
        <w:rPr>
          <w:rFonts w:ascii="Arial" w:hAnsi="Arial" w:cs="Arial"/>
          <w:sz w:val="28"/>
          <w:szCs w:val="28"/>
        </w:rPr>
        <w:t>Redesign of Web site and upgrade of E-Commerce</w:t>
      </w:r>
    </w:p>
    <w:tbl>
      <w:tblPr>
        <w:tblStyle w:val="TableGrid"/>
        <w:tblpPr w:leftFromText="180" w:rightFromText="180" w:vertAnchor="text" w:horzAnchor="margin" w:tblpX="-431" w:tblpY="141"/>
        <w:tblW w:w="9782" w:type="dxa"/>
        <w:tblLayout w:type="fixed"/>
        <w:tblLook w:val="0000" w:firstRow="0" w:lastRow="0" w:firstColumn="0" w:lastColumn="0" w:noHBand="0" w:noVBand="0"/>
      </w:tblPr>
      <w:tblGrid>
        <w:gridCol w:w="562"/>
        <w:gridCol w:w="1707"/>
        <w:gridCol w:w="2268"/>
        <w:gridCol w:w="1701"/>
        <w:gridCol w:w="1701"/>
        <w:gridCol w:w="1843"/>
      </w:tblGrid>
      <w:tr w:rsidR="00410BE8" w:rsidRPr="00DC1244" w14:paraId="0E1A26A7" w14:textId="77777777" w:rsidTr="009A26A8">
        <w:trPr>
          <w:trHeight w:val="417"/>
        </w:trPr>
        <w:tc>
          <w:tcPr>
            <w:tcW w:w="562" w:type="dxa"/>
          </w:tcPr>
          <w:p w14:paraId="415CA5DD" w14:textId="77777777" w:rsidR="00410BE8" w:rsidRPr="00DC1244" w:rsidRDefault="00410BE8" w:rsidP="003C264E">
            <w:pPr>
              <w:jc w:val="both"/>
              <w:rPr>
                <w:rFonts w:ascii="Arial" w:hAnsi="Arial" w:cs="Arial"/>
                <w:b/>
                <w:sz w:val="32"/>
                <w:szCs w:val="32"/>
              </w:rPr>
            </w:pPr>
          </w:p>
        </w:tc>
        <w:tc>
          <w:tcPr>
            <w:tcW w:w="1707" w:type="dxa"/>
          </w:tcPr>
          <w:p w14:paraId="1A53D74B" w14:textId="77777777" w:rsidR="00410BE8" w:rsidRPr="00DC1244" w:rsidRDefault="00410BE8" w:rsidP="003C264E">
            <w:pPr>
              <w:jc w:val="both"/>
              <w:rPr>
                <w:rFonts w:ascii="Arial" w:hAnsi="Arial" w:cs="Arial"/>
                <w:b/>
                <w:sz w:val="28"/>
                <w:szCs w:val="28"/>
              </w:rPr>
            </w:pPr>
            <w:r w:rsidRPr="00DC1244">
              <w:rPr>
                <w:rFonts w:ascii="Arial" w:hAnsi="Arial" w:cs="Arial"/>
                <w:b/>
                <w:sz w:val="28"/>
                <w:szCs w:val="28"/>
              </w:rPr>
              <w:t>Task</w:t>
            </w:r>
          </w:p>
        </w:tc>
        <w:tc>
          <w:tcPr>
            <w:tcW w:w="2268" w:type="dxa"/>
          </w:tcPr>
          <w:p w14:paraId="1D772114" w14:textId="77777777" w:rsidR="00410BE8" w:rsidRPr="00DC1244" w:rsidRDefault="00410BE8" w:rsidP="003C264E">
            <w:pPr>
              <w:jc w:val="both"/>
              <w:rPr>
                <w:rFonts w:ascii="Arial" w:hAnsi="Arial" w:cs="Arial"/>
                <w:b/>
                <w:sz w:val="28"/>
                <w:szCs w:val="28"/>
              </w:rPr>
            </w:pPr>
            <w:r w:rsidRPr="00DC1244">
              <w:rPr>
                <w:rFonts w:ascii="Arial" w:hAnsi="Arial" w:cs="Arial"/>
                <w:b/>
                <w:sz w:val="28"/>
                <w:szCs w:val="28"/>
              </w:rPr>
              <w:t>WHAT</w:t>
            </w:r>
          </w:p>
          <w:p w14:paraId="7E3CC504" w14:textId="77777777" w:rsidR="00410BE8" w:rsidRPr="00DC1244" w:rsidRDefault="00410BE8" w:rsidP="003C264E">
            <w:pPr>
              <w:jc w:val="both"/>
              <w:rPr>
                <w:rFonts w:ascii="Arial" w:hAnsi="Arial" w:cs="Arial"/>
                <w:b/>
                <w:sz w:val="28"/>
                <w:szCs w:val="28"/>
              </w:rPr>
            </w:pPr>
          </w:p>
        </w:tc>
        <w:tc>
          <w:tcPr>
            <w:tcW w:w="1701" w:type="dxa"/>
          </w:tcPr>
          <w:p w14:paraId="7C5F38F7" w14:textId="77777777" w:rsidR="00410BE8" w:rsidRPr="00DC1244" w:rsidRDefault="00410BE8" w:rsidP="003C264E">
            <w:pPr>
              <w:jc w:val="both"/>
              <w:rPr>
                <w:rFonts w:ascii="Arial" w:hAnsi="Arial" w:cs="Arial"/>
                <w:b/>
                <w:sz w:val="28"/>
                <w:szCs w:val="28"/>
              </w:rPr>
            </w:pPr>
            <w:r w:rsidRPr="00DC1244">
              <w:rPr>
                <w:rFonts w:ascii="Arial" w:hAnsi="Arial" w:cs="Arial"/>
                <w:b/>
                <w:sz w:val="28"/>
                <w:szCs w:val="28"/>
              </w:rPr>
              <w:t>WHEN</w:t>
            </w:r>
          </w:p>
          <w:p w14:paraId="6C194826" w14:textId="77777777" w:rsidR="00410BE8" w:rsidRPr="00DC1244" w:rsidRDefault="00410BE8" w:rsidP="003C264E">
            <w:pPr>
              <w:jc w:val="both"/>
              <w:rPr>
                <w:rFonts w:ascii="Arial" w:hAnsi="Arial" w:cs="Arial"/>
                <w:b/>
                <w:sz w:val="28"/>
                <w:szCs w:val="28"/>
              </w:rPr>
            </w:pPr>
          </w:p>
        </w:tc>
        <w:tc>
          <w:tcPr>
            <w:tcW w:w="1701" w:type="dxa"/>
          </w:tcPr>
          <w:p w14:paraId="20F1D3B7" w14:textId="77777777" w:rsidR="00410BE8" w:rsidRPr="00DC1244" w:rsidRDefault="00410BE8" w:rsidP="003C264E">
            <w:pPr>
              <w:jc w:val="both"/>
              <w:rPr>
                <w:rFonts w:ascii="Arial" w:hAnsi="Arial" w:cs="Arial"/>
                <w:b/>
                <w:sz w:val="28"/>
                <w:szCs w:val="28"/>
              </w:rPr>
            </w:pPr>
            <w:r w:rsidRPr="00DC1244">
              <w:rPr>
                <w:rFonts w:ascii="Arial" w:hAnsi="Arial" w:cs="Arial"/>
                <w:b/>
                <w:sz w:val="28"/>
                <w:szCs w:val="28"/>
              </w:rPr>
              <w:t>WHO</w:t>
            </w:r>
          </w:p>
          <w:p w14:paraId="7853DB55" w14:textId="77777777" w:rsidR="00410BE8" w:rsidRPr="00DC1244" w:rsidRDefault="00410BE8" w:rsidP="003C264E">
            <w:pPr>
              <w:jc w:val="both"/>
              <w:rPr>
                <w:rFonts w:ascii="Arial" w:hAnsi="Arial" w:cs="Arial"/>
                <w:b/>
                <w:sz w:val="28"/>
                <w:szCs w:val="28"/>
              </w:rPr>
            </w:pPr>
          </w:p>
        </w:tc>
        <w:tc>
          <w:tcPr>
            <w:tcW w:w="1843" w:type="dxa"/>
          </w:tcPr>
          <w:p w14:paraId="44125380" w14:textId="77777777" w:rsidR="00410BE8" w:rsidRPr="00DC1244" w:rsidRDefault="00410BE8" w:rsidP="003C264E">
            <w:pPr>
              <w:jc w:val="both"/>
              <w:rPr>
                <w:rFonts w:ascii="Arial" w:hAnsi="Arial" w:cs="Arial"/>
                <w:b/>
                <w:sz w:val="28"/>
                <w:szCs w:val="28"/>
              </w:rPr>
            </w:pPr>
            <w:r w:rsidRPr="00DC1244">
              <w:rPr>
                <w:rFonts w:ascii="Arial" w:hAnsi="Arial" w:cs="Arial"/>
                <w:b/>
                <w:sz w:val="28"/>
                <w:szCs w:val="28"/>
              </w:rPr>
              <w:t>Done</w:t>
            </w:r>
          </w:p>
        </w:tc>
      </w:tr>
      <w:tr w:rsidR="00410BE8" w:rsidRPr="00DC1244" w14:paraId="537448D9" w14:textId="77777777" w:rsidTr="009A26A8">
        <w:trPr>
          <w:trHeight w:val="754"/>
        </w:trPr>
        <w:tc>
          <w:tcPr>
            <w:tcW w:w="562" w:type="dxa"/>
          </w:tcPr>
          <w:p w14:paraId="1C497D48" w14:textId="77777777" w:rsidR="00410BE8" w:rsidRPr="00DC1244" w:rsidRDefault="00410BE8" w:rsidP="003C264E">
            <w:pPr>
              <w:jc w:val="both"/>
              <w:rPr>
                <w:rFonts w:ascii="Arial" w:hAnsi="Arial" w:cs="Arial"/>
                <w:b/>
                <w:sz w:val="28"/>
                <w:szCs w:val="28"/>
              </w:rPr>
            </w:pPr>
            <w:r w:rsidRPr="00DC1244">
              <w:rPr>
                <w:rFonts w:ascii="Arial" w:hAnsi="Arial" w:cs="Arial"/>
                <w:b/>
                <w:sz w:val="28"/>
                <w:szCs w:val="28"/>
              </w:rPr>
              <w:t>1</w:t>
            </w:r>
          </w:p>
        </w:tc>
        <w:tc>
          <w:tcPr>
            <w:tcW w:w="1707" w:type="dxa"/>
          </w:tcPr>
          <w:p w14:paraId="4A57F7DD" w14:textId="1C52BAEA" w:rsidR="00410BE8" w:rsidRPr="00DC4997" w:rsidRDefault="009A26A8" w:rsidP="003C264E">
            <w:pPr>
              <w:jc w:val="both"/>
              <w:rPr>
                <w:rFonts w:ascii="Arial" w:hAnsi="Arial" w:cs="Arial"/>
                <w:bCs/>
              </w:rPr>
            </w:pPr>
            <w:r w:rsidRPr="00DC4997">
              <w:rPr>
                <w:rFonts w:ascii="Arial" w:hAnsi="Arial" w:cs="Arial"/>
                <w:bCs/>
              </w:rPr>
              <w:t>Website Testing</w:t>
            </w:r>
          </w:p>
          <w:p w14:paraId="79A445D2" w14:textId="77777777" w:rsidR="00410BE8" w:rsidRPr="00DC4997" w:rsidRDefault="00410BE8" w:rsidP="003C264E">
            <w:pPr>
              <w:jc w:val="both"/>
              <w:rPr>
                <w:rFonts w:ascii="Arial" w:hAnsi="Arial" w:cs="Arial"/>
                <w:b/>
                <w:i/>
                <w:iCs/>
              </w:rPr>
            </w:pPr>
          </w:p>
        </w:tc>
        <w:tc>
          <w:tcPr>
            <w:tcW w:w="2268" w:type="dxa"/>
          </w:tcPr>
          <w:p w14:paraId="662A0339" w14:textId="5AA655F8" w:rsidR="00C85BFD" w:rsidRPr="006C2142" w:rsidRDefault="006C2142" w:rsidP="003C264E">
            <w:pPr>
              <w:jc w:val="both"/>
              <w:rPr>
                <w:rFonts w:ascii="Arial" w:hAnsi="Arial" w:cs="Arial"/>
                <w:bCs/>
                <w:sz w:val="22"/>
                <w:szCs w:val="22"/>
              </w:rPr>
            </w:pPr>
            <w:r>
              <w:rPr>
                <w:rFonts w:ascii="Arial" w:hAnsi="Arial" w:cs="Arial"/>
                <w:bCs/>
                <w:sz w:val="22"/>
                <w:szCs w:val="22"/>
              </w:rPr>
              <w:t xml:space="preserve">Complete testing of the entire website (functionality, payments, mobile interface) to minimize the risk of technical problems.  </w:t>
            </w:r>
          </w:p>
          <w:p w14:paraId="2E178D77" w14:textId="74CA7F5D" w:rsidR="00410BE8" w:rsidRPr="004E2BAE" w:rsidRDefault="00410BE8" w:rsidP="003C264E">
            <w:pPr>
              <w:jc w:val="both"/>
              <w:rPr>
                <w:rFonts w:ascii="Arial" w:hAnsi="Arial" w:cs="Arial"/>
                <w:bCs/>
              </w:rPr>
            </w:pPr>
          </w:p>
          <w:p w14:paraId="589AD197" w14:textId="77777777" w:rsidR="00410BE8" w:rsidRPr="004E2BAE" w:rsidRDefault="00410BE8" w:rsidP="003C264E">
            <w:pPr>
              <w:jc w:val="both"/>
              <w:rPr>
                <w:rFonts w:ascii="Arial" w:hAnsi="Arial" w:cs="Arial"/>
                <w:bCs/>
              </w:rPr>
            </w:pPr>
          </w:p>
          <w:p w14:paraId="46677302" w14:textId="77777777" w:rsidR="00410BE8" w:rsidRPr="004E2BAE" w:rsidRDefault="00410BE8" w:rsidP="003C264E">
            <w:pPr>
              <w:jc w:val="both"/>
              <w:rPr>
                <w:rFonts w:ascii="Arial" w:hAnsi="Arial" w:cs="Arial"/>
                <w:bCs/>
              </w:rPr>
            </w:pPr>
          </w:p>
        </w:tc>
        <w:tc>
          <w:tcPr>
            <w:tcW w:w="1701" w:type="dxa"/>
          </w:tcPr>
          <w:p w14:paraId="09B3F5D0" w14:textId="27016A85" w:rsidR="00410BE8" w:rsidRPr="006C2142" w:rsidRDefault="006C2142" w:rsidP="003C264E">
            <w:pPr>
              <w:jc w:val="both"/>
              <w:rPr>
                <w:rFonts w:ascii="Arial" w:hAnsi="Arial" w:cs="Arial"/>
                <w:bCs/>
                <w:sz w:val="22"/>
                <w:szCs w:val="22"/>
              </w:rPr>
            </w:pPr>
            <w:r w:rsidRPr="006C2142">
              <w:rPr>
                <w:rFonts w:ascii="Arial" w:hAnsi="Arial" w:cs="Arial"/>
                <w:bCs/>
                <w:sz w:val="22"/>
                <w:szCs w:val="22"/>
              </w:rPr>
              <w:t>2 weeks before launching the website.</w:t>
            </w:r>
          </w:p>
          <w:p w14:paraId="57E9D71F" w14:textId="77777777" w:rsidR="00410BE8" w:rsidRPr="004E2BAE" w:rsidRDefault="00410BE8" w:rsidP="003C264E">
            <w:pPr>
              <w:jc w:val="both"/>
              <w:rPr>
                <w:rFonts w:ascii="Arial" w:hAnsi="Arial" w:cs="Arial"/>
                <w:bCs/>
              </w:rPr>
            </w:pPr>
          </w:p>
          <w:p w14:paraId="40EEA0B2" w14:textId="77777777" w:rsidR="00410BE8" w:rsidRPr="004E2BAE" w:rsidRDefault="00410BE8" w:rsidP="003C264E">
            <w:pPr>
              <w:jc w:val="both"/>
              <w:rPr>
                <w:rFonts w:ascii="Arial" w:hAnsi="Arial" w:cs="Arial"/>
                <w:bCs/>
              </w:rPr>
            </w:pPr>
          </w:p>
        </w:tc>
        <w:tc>
          <w:tcPr>
            <w:tcW w:w="1701" w:type="dxa"/>
          </w:tcPr>
          <w:p w14:paraId="1D979DBD" w14:textId="32257CB4" w:rsidR="00410BE8" w:rsidRPr="006C2142" w:rsidRDefault="006C2142" w:rsidP="003C264E">
            <w:pPr>
              <w:jc w:val="both"/>
              <w:rPr>
                <w:rFonts w:ascii="Arial" w:hAnsi="Arial" w:cs="Arial"/>
                <w:bCs/>
                <w:sz w:val="22"/>
                <w:szCs w:val="22"/>
              </w:rPr>
            </w:pPr>
            <w:r w:rsidRPr="006C2142">
              <w:rPr>
                <w:rFonts w:ascii="Arial" w:hAnsi="Arial" w:cs="Arial"/>
                <w:bCs/>
                <w:sz w:val="22"/>
                <w:szCs w:val="22"/>
              </w:rPr>
              <w:t xml:space="preserve">Web Developer / IT </w:t>
            </w:r>
            <w:r w:rsidR="00174AE3">
              <w:rPr>
                <w:rFonts w:ascii="Arial" w:hAnsi="Arial" w:cs="Arial"/>
                <w:bCs/>
                <w:sz w:val="22"/>
                <w:szCs w:val="22"/>
              </w:rPr>
              <w:t>s</w:t>
            </w:r>
            <w:r w:rsidRPr="006C2142">
              <w:rPr>
                <w:rFonts w:ascii="Arial" w:hAnsi="Arial" w:cs="Arial"/>
                <w:bCs/>
                <w:sz w:val="22"/>
                <w:szCs w:val="22"/>
              </w:rPr>
              <w:t>upport</w:t>
            </w:r>
          </w:p>
          <w:p w14:paraId="5C8B23AA" w14:textId="77777777" w:rsidR="00410BE8" w:rsidRPr="004E2BAE" w:rsidRDefault="00410BE8" w:rsidP="003C264E">
            <w:pPr>
              <w:jc w:val="both"/>
              <w:rPr>
                <w:rFonts w:ascii="Arial" w:hAnsi="Arial" w:cs="Arial"/>
                <w:bCs/>
              </w:rPr>
            </w:pPr>
          </w:p>
          <w:p w14:paraId="60E41FF3" w14:textId="77777777" w:rsidR="00410BE8" w:rsidRPr="004E2BAE" w:rsidRDefault="00410BE8" w:rsidP="003C264E">
            <w:pPr>
              <w:jc w:val="both"/>
              <w:rPr>
                <w:rFonts w:ascii="Arial" w:hAnsi="Arial" w:cs="Arial"/>
                <w:bCs/>
              </w:rPr>
            </w:pPr>
          </w:p>
        </w:tc>
        <w:tc>
          <w:tcPr>
            <w:tcW w:w="1843" w:type="dxa"/>
          </w:tcPr>
          <w:p w14:paraId="2AAA9C66" w14:textId="44ACD61A" w:rsidR="00410BE8" w:rsidRPr="006C2142" w:rsidRDefault="009A26A8" w:rsidP="003C264E">
            <w:pPr>
              <w:jc w:val="both"/>
              <w:rPr>
                <w:rFonts w:ascii="Arial" w:hAnsi="Arial" w:cs="Arial"/>
                <w:bCs/>
                <w:sz w:val="22"/>
                <w:szCs w:val="22"/>
              </w:rPr>
            </w:pPr>
            <w:r w:rsidRPr="006C2142">
              <w:rPr>
                <w:rFonts w:ascii="Arial" w:hAnsi="Arial" w:cs="Arial"/>
                <w:bCs/>
                <w:sz w:val="22"/>
                <w:szCs w:val="22"/>
              </w:rPr>
              <w:t>Test results, screen shots of successful test results, test log with errors.</w:t>
            </w:r>
          </w:p>
          <w:p w14:paraId="6E3EB6D7" w14:textId="77777777" w:rsidR="00410BE8" w:rsidRPr="004E2BAE" w:rsidRDefault="00410BE8" w:rsidP="003C264E">
            <w:pPr>
              <w:jc w:val="both"/>
              <w:rPr>
                <w:rFonts w:ascii="Arial" w:hAnsi="Arial" w:cs="Arial"/>
                <w:bCs/>
              </w:rPr>
            </w:pPr>
          </w:p>
          <w:p w14:paraId="76F94260" w14:textId="77777777" w:rsidR="00410BE8" w:rsidRPr="004E2BAE" w:rsidRDefault="00410BE8" w:rsidP="003C264E">
            <w:pPr>
              <w:jc w:val="both"/>
              <w:rPr>
                <w:rFonts w:ascii="Arial" w:hAnsi="Arial" w:cs="Arial"/>
                <w:bCs/>
              </w:rPr>
            </w:pPr>
          </w:p>
        </w:tc>
      </w:tr>
      <w:tr w:rsidR="00410BE8" w:rsidRPr="00DC1244" w14:paraId="5153D075" w14:textId="77777777" w:rsidTr="006C2142">
        <w:trPr>
          <w:trHeight w:val="2183"/>
        </w:trPr>
        <w:tc>
          <w:tcPr>
            <w:tcW w:w="562" w:type="dxa"/>
          </w:tcPr>
          <w:p w14:paraId="2F1B7CEF" w14:textId="77777777" w:rsidR="00410BE8" w:rsidRPr="00DC1244" w:rsidRDefault="00410BE8" w:rsidP="003C264E">
            <w:pPr>
              <w:jc w:val="both"/>
              <w:rPr>
                <w:rFonts w:ascii="Arial" w:hAnsi="Arial" w:cs="Arial"/>
                <w:b/>
                <w:sz w:val="28"/>
                <w:szCs w:val="28"/>
              </w:rPr>
            </w:pPr>
            <w:r w:rsidRPr="00DC1244">
              <w:rPr>
                <w:rFonts w:ascii="Arial" w:hAnsi="Arial" w:cs="Arial"/>
                <w:b/>
                <w:sz w:val="28"/>
                <w:szCs w:val="28"/>
              </w:rPr>
              <w:t>2</w:t>
            </w:r>
          </w:p>
        </w:tc>
        <w:tc>
          <w:tcPr>
            <w:tcW w:w="1707" w:type="dxa"/>
          </w:tcPr>
          <w:p w14:paraId="7B708022" w14:textId="4455403E" w:rsidR="00410BE8" w:rsidRPr="00DC4997" w:rsidRDefault="009A26A8" w:rsidP="003C264E">
            <w:pPr>
              <w:jc w:val="both"/>
              <w:rPr>
                <w:rFonts w:ascii="Arial" w:hAnsi="Arial" w:cs="Arial"/>
                <w:bCs/>
              </w:rPr>
            </w:pPr>
            <w:r w:rsidRPr="00DC4997">
              <w:rPr>
                <w:rFonts w:ascii="Arial" w:hAnsi="Arial" w:cs="Arial"/>
                <w:bCs/>
              </w:rPr>
              <w:t>Staff Training</w:t>
            </w:r>
          </w:p>
          <w:p w14:paraId="21BDB825" w14:textId="77777777" w:rsidR="00410BE8" w:rsidRPr="00DC4997" w:rsidRDefault="00410BE8" w:rsidP="003C264E">
            <w:pPr>
              <w:jc w:val="both"/>
              <w:rPr>
                <w:rFonts w:ascii="Arial" w:hAnsi="Arial" w:cs="Arial"/>
                <w:b/>
              </w:rPr>
            </w:pPr>
          </w:p>
        </w:tc>
        <w:tc>
          <w:tcPr>
            <w:tcW w:w="2268" w:type="dxa"/>
          </w:tcPr>
          <w:p w14:paraId="1BDC939E" w14:textId="0AAF119C" w:rsidR="00410BE8" w:rsidRPr="004E2BAE" w:rsidRDefault="00276A0A" w:rsidP="003C264E">
            <w:pPr>
              <w:jc w:val="both"/>
              <w:rPr>
                <w:rFonts w:ascii="Arial" w:hAnsi="Arial" w:cs="Arial"/>
                <w:bCs/>
              </w:rPr>
            </w:pPr>
            <w:r>
              <w:rPr>
                <w:rFonts w:ascii="Arial" w:hAnsi="Arial" w:cs="Arial"/>
                <w:bCs/>
                <w:sz w:val="22"/>
                <w:szCs w:val="22"/>
              </w:rPr>
              <w:t>Train the stuff on the new system of the website (orders, updates, customer enquiries) to resolve skill gaps.</w:t>
            </w:r>
          </w:p>
        </w:tc>
        <w:tc>
          <w:tcPr>
            <w:tcW w:w="1701" w:type="dxa"/>
          </w:tcPr>
          <w:p w14:paraId="3C64C40E" w14:textId="1750AD68" w:rsidR="00410BE8" w:rsidRPr="00276A0A" w:rsidRDefault="00276A0A" w:rsidP="003C264E">
            <w:pPr>
              <w:jc w:val="both"/>
              <w:rPr>
                <w:rFonts w:ascii="Arial" w:hAnsi="Arial" w:cs="Arial"/>
                <w:bCs/>
                <w:sz w:val="22"/>
                <w:szCs w:val="22"/>
              </w:rPr>
            </w:pPr>
            <w:r w:rsidRPr="00276A0A">
              <w:rPr>
                <w:rFonts w:ascii="Arial" w:hAnsi="Arial" w:cs="Arial"/>
                <w:bCs/>
                <w:sz w:val="22"/>
                <w:szCs w:val="22"/>
              </w:rPr>
              <w:t>1 week before launching the website.</w:t>
            </w:r>
          </w:p>
        </w:tc>
        <w:tc>
          <w:tcPr>
            <w:tcW w:w="1701" w:type="dxa"/>
          </w:tcPr>
          <w:p w14:paraId="00C23132" w14:textId="500C331F" w:rsidR="00410BE8" w:rsidRPr="00276A0A" w:rsidRDefault="00276A0A" w:rsidP="003C264E">
            <w:pPr>
              <w:jc w:val="both"/>
              <w:rPr>
                <w:rFonts w:ascii="Arial" w:hAnsi="Arial" w:cs="Arial"/>
                <w:bCs/>
                <w:sz w:val="22"/>
                <w:szCs w:val="22"/>
              </w:rPr>
            </w:pPr>
            <w:r>
              <w:rPr>
                <w:rFonts w:ascii="Arial" w:hAnsi="Arial" w:cs="Arial"/>
                <w:bCs/>
                <w:sz w:val="22"/>
                <w:szCs w:val="22"/>
              </w:rPr>
              <w:t>Manager / Training Provider</w:t>
            </w:r>
          </w:p>
          <w:p w14:paraId="34E5F20E" w14:textId="77777777" w:rsidR="00410BE8" w:rsidRPr="004E2BAE" w:rsidRDefault="00410BE8" w:rsidP="003C264E">
            <w:pPr>
              <w:jc w:val="both"/>
              <w:rPr>
                <w:rFonts w:ascii="Arial" w:hAnsi="Arial" w:cs="Arial"/>
                <w:bCs/>
              </w:rPr>
            </w:pPr>
          </w:p>
          <w:p w14:paraId="7483C0FA" w14:textId="77777777" w:rsidR="00410BE8" w:rsidRPr="004E2BAE" w:rsidRDefault="00410BE8" w:rsidP="003C264E">
            <w:pPr>
              <w:jc w:val="both"/>
              <w:rPr>
                <w:rFonts w:ascii="Arial" w:hAnsi="Arial" w:cs="Arial"/>
                <w:bCs/>
              </w:rPr>
            </w:pPr>
          </w:p>
        </w:tc>
        <w:tc>
          <w:tcPr>
            <w:tcW w:w="1843" w:type="dxa"/>
          </w:tcPr>
          <w:p w14:paraId="7D8F1D82" w14:textId="201B0020" w:rsidR="00410BE8" w:rsidRPr="006C2142" w:rsidRDefault="006C2142" w:rsidP="003C264E">
            <w:pPr>
              <w:jc w:val="both"/>
              <w:rPr>
                <w:rFonts w:ascii="Arial" w:hAnsi="Arial" w:cs="Arial"/>
                <w:bCs/>
                <w:sz w:val="22"/>
                <w:szCs w:val="22"/>
              </w:rPr>
            </w:pPr>
            <w:r w:rsidRPr="006C2142">
              <w:rPr>
                <w:rFonts w:ascii="Arial" w:hAnsi="Arial" w:cs="Arial"/>
                <w:bCs/>
                <w:sz w:val="22"/>
                <w:szCs w:val="22"/>
              </w:rPr>
              <w:t>Attendance list, training material, staff competency checklist, feedback forms.</w:t>
            </w:r>
          </w:p>
          <w:p w14:paraId="766BEEFF" w14:textId="77777777" w:rsidR="00410BE8" w:rsidRPr="006C2142" w:rsidRDefault="00410BE8" w:rsidP="003C264E">
            <w:pPr>
              <w:jc w:val="both"/>
              <w:rPr>
                <w:rFonts w:ascii="Arial" w:hAnsi="Arial" w:cs="Arial"/>
                <w:bCs/>
                <w:sz w:val="22"/>
                <w:szCs w:val="22"/>
              </w:rPr>
            </w:pPr>
          </w:p>
          <w:p w14:paraId="25BCA6B2" w14:textId="77777777" w:rsidR="00410BE8" w:rsidRPr="006C2142" w:rsidRDefault="00410BE8" w:rsidP="003C264E">
            <w:pPr>
              <w:jc w:val="both"/>
              <w:rPr>
                <w:rFonts w:ascii="Arial" w:hAnsi="Arial" w:cs="Arial"/>
                <w:bCs/>
                <w:sz w:val="22"/>
                <w:szCs w:val="22"/>
              </w:rPr>
            </w:pPr>
          </w:p>
        </w:tc>
      </w:tr>
      <w:tr w:rsidR="00410BE8" w:rsidRPr="00DC1244" w14:paraId="7C5335A2" w14:textId="77777777" w:rsidTr="009A26A8">
        <w:trPr>
          <w:trHeight w:val="417"/>
        </w:trPr>
        <w:tc>
          <w:tcPr>
            <w:tcW w:w="562" w:type="dxa"/>
          </w:tcPr>
          <w:p w14:paraId="1770F186" w14:textId="77777777" w:rsidR="00410BE8" w:rsidRPr="00DC1244" w:rsidRDefault="00410BE8" w:rsidP="003C264E">
            <w:pPr>
              <w:jc w:val="both"/>
              <w:rPr>
                <w:rFonts w:ascii="Arial" w:hAnsi="Arial" w:cs="Arial"/>
                <w:b/>
                <w:sz w:val="28"/>
                <w:szCs w:val="28"/>
              </w:rPr>
            </w:pPr>
            <w:r w:rsidRPr="00DC1244">
              <w:rPr>
                <w:rFonts w:ascii="Arial" w:hAnsi="Arial" w:cs="Arial"/>
                <w:b/>
                <w:sz w:val="28"/>
                <w:szCs w:val="28"/>
              </w:rPr>
              <w:t>3</w:t>
            </w:r>
          </w:p>
        </w:tc>
        <w:tc>
          <w:tcPr>
            <w:tcW w:w="1707" w:type="dxa"/>
          </w:tcPr>
          <w:p w14:paraId="62EE4D10" w14:textId="5C13438E" w:rsidR="00410BE8" w:rsidRPr="00DC4997" w:rsidRDefault="009A26A8" w:rsidP="003C264E">
            <w:pPr>
              <w:jc w:val="both"/>
              <w:rPr>
                <w:rFonts w:ascii="Arial" w:hAnsi="Arial" w:cs="Arial"/>
                <w:bCs/>
              </w:rPr>
            </w:pPr>
            <w:r w:rsidRPr="00DC4997">
              <w:rPr>
                <w:rFonts w:ascii="Arial" w:hAnsi="Arial" w:cs="Arial"/>
                <w:bCs/>
              </w:rPr>
              <w:t>Additions Of Delivery Scheduling</w:t>
            </w:r>
          </w:p>
          <w:p w14:paraId="6B0F3F2B" w14:textId="77777777" w:rsidR="00410BE8" w:rsidRPr="00DC4997" w:rsidRDefault="00410BE8" w:rsidP="003C264E">
            <w:pPr>
              <w:jc w:val="both"/>
              <w:rPr>
                <w:rFonts w:ascii="Arial" w:hAnsi="Arial" w:cs="Arial"/>
                <w:bCs/>
              </w:rPr>
            </w:pPr>
          </w:p>
          <w:p w14:paraId="7652F05F" w14:textId="77777777" w:rsidR="00410BE8" w:rsidRPr="00DC4997" w:rsidRDefault="00410BE8" w:rsidP="003C264E">
            <w:pPr>
              <w:jc w:val="both"/>
              <w:rPr>
                <w:rFonts w:ascii="Arial" w:hAnsi="Arial" w:cs="Arial"/>
                <w:bCs/>
              </w:rPr>
            </w:pPr>
          </w:p>
        </w:tc>
        <w:tc>
          <w:tcPr>
            <w:tcW w:w="2268" w:type="dxa"/>
          </w:tcPr>
          <w:p w14:paraId="2E9D18C0" w14:textId="7E55DEBB" w:rsidR="00410BE8" w:rsidRPr="00276A0A" w:rsidRDefault="00276A0A" w:rsidP="003C264E">
            <w:pPr>
              <w:jc w:val="both"/>
              <w:rPr>
                <w:rFonts w:ascii="Arial" w:hAnsi="Arial" w:cs="Arial"/>
                <w:bCs/>
                <w:sz w:val="22"/>
                <w:szCs w:val="22"/>
              </w:rPr>
            </w:pPr>
            <w:r>
              <w:rPr>
                <w:rFonts w:ascii="Arial" w:hAnsi="Arial" w:cs="Arial"/>
                <w:bCs/>
                <w:sz w:val="22"/>
                <w:szCs w:val="22"/>
              </w:rPr>
              <w:t>Ensure that delivery scheduling and capacity planning are improved to avoid delays after launch.</w:t>
            </w:r>
          </w:p>
          <w:p w14:paraId="5BCB453B" w14:textId="77777777" w:rsidR="00410BE8" w:rsidRPr="004E2BAE" w:rsidRDefault="00410BE8" w:rsidP="003C264E">
            <w:pPr>
              <w:jc w:val="both"/>
              <w:rPr>
                <w:rFonts w:ascii="Arial" w:hAnsi="Arial" w:cs="Arial"/>
                <w:bCs/>
              </w:rPr>
            </w:pPr>
          </w:p>
        </w:tc>
        <w:tc>
          <w:tcPr>
            <w:tcW w:w="1701" w:type="dxa"/>
          </w:tcPr>
          <w:p w14:paraId="202BCD37" w14:textId="5015EA5E" w:rsidR="00410BE8" w:rsidRPr="00276A0A" w:rsidRDefault="00276A0A" w:rsidP="003C264E">
            <w:pPr>
              <w:jc w:val="both"/>
              <w:rPr>
                <w:rFonts w:ascii="Arial" w:hAnsi="Arial" w:cs="Arial"/>
                <w:bCs/>
                <w:sz w:val="22"/>
                <w:szCs w:val="22"/>
              </w:rPr>
            </w:pPr>
            <w:r>
              <w:rPr>
                <w:rFonts w:ascii="Arial" w:hAnsi="Arial" w:cs="Arial"/>
                <w:bCs/>
                <w:sz w:val="22"/>
                <w:szCs w:val="22"/>
              </w:rPr>
              <w:t>Immediately after launch.</w:t>
            </w:r>
          </w:p>
          <w:p w14:paraId="4B6C7638" w14:textId="77777777" w:rsidR="00410BE8" w:rsidRPr="004E2BAE" w:rsidRDefault="00410BE8" w:rsidP="003C264E">
            <w:pPr>
              <w:jc w:val="both"/>
              <w:rPr>
                <w:rFonts w:ascii="Arial" w:hAnsi="Arial" w:cs="Arial"/>
                <w:bCs/>
              </w:rPr>
            </w:pPr>
          </w:p>
          <w:p w14:paraId="1B0027E0" w14:textId="77777777" w:rsidR="00410BE8" w:rsidRPr="004E2BAE" w:rsidRDefault="00410BE8" w:rsidP="003C264E">
            <w:pPr>
              <w:jc w:val="both"/>
              <w:rPr>
                <w:rFonts w:ascii="Arial" w:hAnsi="Arial" w:cs="Arial"/>
                <w:bCs/>
              </w:rPr>
            </w:pPr>
          </w:p>
        </w:tc>
        <w:tc>
          <w:tcPr>
            <w:tcW w:w="1701" w:type="dxa"/>
          </w:tcPr>
          <w:p w14:paraId="42B2E7B8" w14:textId="59262010" w:rsidR="00410BE8" w:rsidRPr="00276A0A" w:rsidRDefault="00276A0A" w:rsidP="003C264E">
            <w:pPr>
              <w:jc w:val="both"/>
              <w:rPr>
                <w:rFonts w:ascii="Arial" w:hAnsi="Arial" w:cs="Arial"/>
                <w:bCs/>
                <w:sz w:val="22"/>
                <w:szCs w:val="22"/>
              </w:rPr>
            </w:pPr>
            <w:r w:rsidRPr="00276A0A">
              <w:rPr>
                <w:rFonts w:ascii="Arial" w:hAnsi="Arial" w:cs="Arial"/>
                <w:bCs/>
                <w:sz w:val="22"/>
                <w:szCs w:val="22"/>
              </w:rPr>
              <w:t>Operations manager</w:t>
            </w:r>
            <w:r>
              <w:rPr>
                <w:rFonts w:ascii="Arial" w:hAnsi="Arial" w:cs="Arial"/>
                <w:bCs/>
                <w:sz w:val="22"/>
                <w:szCs w:val="22"/>
              </w:rPr>
              <w:t>.</w:t>
            </w:r>
          </w:p>
          <w:p w14:paraId="64706039" w14:textId="77777777" w:rsidR="00410BE8" w:rsidRPr="004E2BAE" w:rsidRDefault="00410BE8" w:rsidP="003C264E">
            <w:pPr>
              <w:jc w:val="both"/>
              <w:rPr>
                <w:rFonts w:ascii="Arial" w:hAnsi="Arial" w:cs="Arial"/>
                <w:bCs/>
              </w:rPr>
            </w:pPr>
          </w:p>
        </w:tc>
        <w:tc>
          <w:tcPr>
            <w:tcW w:w="1843" w:type="dxa"/>
          </w:tcPr>
          <w:p w14:paraId="46285781" w14:textId="093E3F02" w:rsidR="00410BE8" w:rsidRPr="006C2142" w:rsidRDefault="006C2142" w:rsidP="003C264E">
            <w:pPr>
              <w:jc w:val="both"/>
              <w:rPr>
                <w:rFonts w:ascii="Arial" w:hAnsi="Arial" w:cs="Arial"/>
                <w:bCs/>
                <w:sz w:val="22"/>
                <w:szCs w:val="22"/>
              </w:rPr>
            </w:pPr>
            <w:r w:rsidRPr="006C2142">
              <w:rPr>
                <w:rFonts w:ascii="Arial" w:hAnsi="Arial" w:cs="Arial"/>
                <w:bCs/>
                <w:sz w:val="22"/>
                <w:szCs w:val="22"/>
              </w:rPr>
              <w:t>Revised delivery schedule, delivery records with fewer delays, employee schedule.</w:t>
            </w:r>
          </w:p>
          <w:p w14:paraId="14B1BFD1" w14:textId="77777777" w:rsidR="00410BE8" w:rsidRPr="004E2BAE" w:rsidRDefault="00410BE8" w:rsidP="003C264E">
            <w:pPr>
              <w:jc w:val="both"/>
              <w:rPr>
                <w:rFonts w:ascii="Arial" w:hAnsi="Arial" w:cs="Arial"/>
                <w:bCs/>
              </w:rPr>
            </w:pPr>
          </w:p>
          <w:p w14:paraId="02186123" w14:textId="77777777" w:rsidR="00410BE8" w:rsidRPr="004E2BAE" w:rsidRDefault="00410BE8" w:rsidP="003C264E">
            <w:pPr>
              <w:jc w:val="both"/>
              <w:rPr>
                <w:rFonts w:ascii="Arial" w:hAnsi="Arial" w:cs="Arial"/>
                <w:bCs/>
              </w:rPr>
            </w:pPr>
          </w:p>
        </w:tc>
      </w:tr>
      <w:tr w:rsidR="00410BE8" w:rsidRPr="00DC1244" w14:paraId="0BAA0E55" w14:textId="77777777" w:rsidTr="009A26A8">
        <w:trPr>
          <w:trHeight w:val="417"/>
        </w:trPr>
        <w:tc>
          <w:tcPr>
            <w:tcW w:w="562" w:type="dxa"/>
          </w:tcPr>
          <w:p w14:paraId="1F3D715B" w14:textId="77777777" w:rsidR="00410BE8" w:rsidRPr="00DC1244" w:rsidRDefault="00410BE8" w:rsidP="003C264E">
            <w:pPr>
              <w:jc w:val="both"/>
              <w:rPr>
                <w:rFonts w:ascii="Arial" w:hAnsi="Arial" w:cs="Arial"/>
                <w:b/>
                <w:sz w:val="28"/>
                <w:szCs w:val="28"/>
              </w:rPr>
            </w:pPr>
            <w:r w:rsidRPr="00DC1244">
              <w:rPr>
                <w:rFonts w:ascii="Arial" w:hAnsi="Arial" w:cs="Arial"/>
                <w:b/>
                <w:sz w:val="28"/>
                <w:szCs w:val="28"/>
              </w:rPr>
              <w:t>4</w:t>
            </w:r>
          </w:p>
        </w:tc>
        <w:tc>
          <w:tcPr>
            <w:tcW w:w="1707" w:type="dxa"/>
          </w:tcPr>
          <w:p w14:paraId="13327106" w14:textId="419DCD24" w:rsidR="00410BE8" w:rsidRPr="00DC4997" w:rsidRDefault="009A26A8" w:rsidP="003C264E">
            <w:pPr>
              <w:jc w:val="both"/>
              <w:rPr>
                <w:rFonts w:ascii="Arial" w:hAnsi="Arial" w:cs="Arial"/>
                <w:bCs/>
              </w:rPr>
            </w:pPr>
            <w:r w:rsidRPr="00DC4997">
              <w:rPr>
                <w:rFonts w:ascii="Arial" w:hAnsi="Arial" w:cs="Arial"/>
                <w:bCs/>
              </w:rPr>
              <w:t>Monitoring of the Website</w:t>
            </w:r>
          </w:p>
          <w:p w14:paraId="1126B92A" w14:textId="32D3E384" w:rsidR="00410BE8" w:rsidRPr="00DC4997" w:rsidRDefault="00410BE8" w:rsidP="003C264E">
            <w:pPr>
              <w:jc w:val="both"/>
              <w:rPr>
                <w:rFonts w:ascii="Arial" w:hAnsi="Arial" w:cs="Arial"/>
                <w:bCs/>
              </w:rPr>
            </w:pPr>
          </w:p>
          <w:p w14:paraId="493B1EF7" w14:textId="77777777" w:rsidR="00410BE8" w:rsidRPr="00DC4997" w:rsidRDefault="00410BE8" w:rsidP="003C264E">
            <w:pPr>
              <w:jc w:val="both"/>
              <w:rPr>
                <w:rFonts w:ascii="Arial" w:hAnsi="Arial" w:cs="Arial"/>
                <w:bCs/>
              </w:rPr>
            </w:pPr>
          </w:p>
        </w:tc>
        <w:tc>
          <w:tcPr>
            <w:tcW w:w="2268" w:type="dxa"/>
          </w:tcPr>
          <w:p w14:paraId="69622C6D" w14:textId="7C9317DF" w:rsidR="00410BE8" w:rsidRPr="00276A0A" w:rsidRDefault="00276A0A" w:rsidP="003C264E">
            <w:pPr>
              <w:jc w:val="both"/>
              <w:rPr>
                <w:rFonts w:ascii="Arial" w:hAnsi="Arial" w:cs="Arial"/>
                <w:bCs/>
                <w:sz w:val="22"/>
                <w:szCs w:val="22"/>
              </w:rPr>
            </w:pPr>
            <w:r>
              <w:rPr>
                <w:rFonts w:ascii="Arial" w:hAnsi="Arial" w:cs="Arial"/>
                <w:bCs/>
                <w:sz w:val="22"/>
                <w:szCs w:val="22"/>
              </w:rPr>
              <w:t xml:space="preserve">Daily monitoring of the performance of the website during the first month to defend the customer experience </w:t>
            </w:r>
            <w:r w:rsidR="00174AE3">
              <w:rPr>
                <w:rFonts w:ascii="Arial" w:hAnsi="Arial" w:cs="Arial"/>
                <w:bCs/>
                <w:sz w:val="22"/>
                <w:szCs w:val="22"/>
              </w:rPr>
              <w:t>and the reputation.</w:t>
            </w:r>
          </w:p>
          <w:p w14:paraId="764F34E0" w14:textId="77777777" w:rsidR="00410BE8" w:rsidRPr="004E2BAE" w:rsidRDefault="00410BE8" w:rsidP="003C264E">
            <w:pPr>
              <w:jc w:val="both"/>
              <w:rPr>
                <w:rFonts w:ascii="Arial" w:hAnsi="Arial" w:cs="Arial"/>
                <w:bCs/>
              </w:rPr>
            </w:pPr>
          </w:p>
        </w:tc>
        <w:tc>
          <w:tcPr>
            <w:tcW w:w="1701" w:type="dxa"/>
          </w:tcPr>
          <w:p w14:paraId="0C47760A" w14:textId="3D6BF012" w:rsidR="00410BE8" w:rsidRPr="00174AE3" w:rsidRDefault="00174AE3" w:rsidP="003C264E">
            <w:pPr>
              <w:jc w:val="both"/>
              <w:rPr>
                <w:rFonts w:ascii="Arial" w:hAnsi="Arial" w:cs="Arial"/>
                <w:bCs/>
                <w:sz w:val="22"/>
                <w:szCs w:val="22"/>
              </w:rPr>
            </w:pPr>
            <w:r>
              <w:rPr>
                <w:rFonts w:ascii="Arial" w:hAnsi="Arial" w:cs="Arial"/>
                <w:bCs/>
                <w:sz w:val="22"/>
                <w:szCs w:val="22"/>
              </w:rPr>
              <w:t>First 30 days after launch.</w:t>
            </w:r>
          </w:p>
          <w:p w14:paraId="2C880E56" w14:textId="77777777" w:rsidR="00410BE8" w:rsidRPr="004E2BAE" w:rsidRDefault="00410BE8" w:rsidP="003C264E">
            <w:pPr>
              <w:jc w:val="both"/>
              <w:rPr>
                <w:rFonts w:ascii="Arial" w:hAnsi="Arial" w:cs="Arial"/>
                <w:bCs/>
              </w:rPr>
            </w:pPr>
          </w:p>
        </w:tc>
        <w:tc>
          <w:tcPr>
            <w:tcW w:w="1701" w:type="dxa"/>
          </w:tcPr>
          <w:p w14:paraId="7A9AD5A0" w14:textId="06FCA059" w:rsidR="00410BE8" w:rsidRPr="00174AE3" w:rsidRDefault="00174AE3" w:rsidP="003C264E">
            <w:pPr>
              <w:jc w:val="both"/>
              <w:rPr>
                <w:rFonts w:ascii="Arial" w:hAnsi="Arial" w:cs="Arial"/>
                <w:bCs/>
                <w:sz w:val="22"/>
                <w:szCs w:val="22"/>
              </w:rPr>
            </w:pPr>
            <w:r>
              <w:rPr>
                <w:rFonts w:ascii="Arial" w:hAnsi="Arial" w:cs="Arial"/>
                <w:bCs/>
                <w:sz w:val="22"/>
                <w:szCs w:val="22"/>
              </w:rPr>
              <w:t>Manager / IT support</w:t>
            </w:r>
          </w:p>
          <w:p w14:paraId="210259E8" w14:textId="77777777" w:rsidR="00410BE8" w:rsidRPr="004E2BAE" w:rsidRDefault="00410BE8" w:rsidP="003C264E">
            <w:pPr>
              <w:jc w:val="both"/>
              <w:rPr>
                <w:rFonts w:ascii="Arial" w:hAnsi="Arial" w:cs="Arial"/>
                <w:bCs/>
              </w:rPr>
            </w:pPr>
          </w:p>
          <w:p w14:paraId="723FD9A4" w14:textId="77777777" w:rsidR="00410BE8" w:rsidRPr="004E2BAE" w:rsidRDefault="00410BE8" w:rsidP="003C264E">
            <w:pPr>
              <w:jc w:val="both"/>
              <w:rPr>
                <w:rFonts w:ascii="Arial" w:hAnsi="Arial" w:cs="Arial"/>
                <w:bCs/>
              </w:rPr>
            </w:pPr>
          </w:p>
        </w:tc>
        <w:tc>
          <w:tcPr>
            <w:tcW w:w="1843" w:type="dxa"/>
          </w:tcPr>
          <w:p w14:paraId="168D69E8" w14:textId="2A08C202" w:rsidR="00410BE8" w:rsidRPr="006C2142" w:rsidRDefault="006C2142" w:rsidP="003C264E">
            <w:pPr>
              <w:jc w:val="both"/>
              <w:rPr>
                <w:rFonts w:ascii="Arial" w:hAnsi="Arial" w:cs="Arial"/>
                <w:bCs/>
                <w:sz w:val="22"/>
                <w:szCs w:val="22"/>
              </w:rPr>
            </w:pPr>
            <w:r w:rsidRPr="006C2142">
              <w:rPr>
                <w:rFonts w:ascii="Arial" w:hAnsi="Arial" w:cs="Arial"/>
                <w:bCs/>
                <w:sz w:val="22"/>
                <w:szCs w:val="22"/>
              </w:rPr>
              <w:t xml:space="preserve">Website performance logs, up time records, customer feedback logs. </w:t>
            </w:r>
          </w:p>
          <w:p w14:paraId="4A24B08A" w14:textId="77777777" w:rsidR="00410BE8" w:rsidRPr="004E2BAE" w:rsidRDefault="00410BE8" w:rsidP="003C264E">
            <w:pPr>
              <w:jc w:val="both"/>
              <w:rPr>
                <w:rFonts w:ascii="Arial" w:hAnsi="Arial" w:cs="Arial"/>
                <w:bCs/>
              </w:rPr>
            </w:pPr>
          </w:p>
          <w:p w14:paraId="7C956E01" w14:textId="77777777" w:rsidR="00410BE8" w:rsidRPr="004E2BAE" w:rsidRDefault="00410BE8" w:rsidP="003C264E">
            <w:pPr>
              <w:jc w:val="both"/>
              <w:rPr>
                <w:rFonts w:ascii="Arial" w:hAnsi="Arial" w:cs="Arial"/>
                <w:bCs/>
              </w:rPr>
            </w:pPr>
          </w:p>
        </w:tc>
      </w:tr>
    </w:tbl>
    <w:p w14:paraId="1C823EE5" w14:textId="77777777" w:rsidR="00410BE8" w:rsidRPr="000A5C80" w:rsidRDefault="00410BE8" w:rsidP="003C264E">
      <w:pPr>
        <w:jc w:val="both"/>
      </w:pPr>
    </w:p>
    <w:p w14:paraId="44802AE2" w14:textId="77777777" w:rsidR="00410BE8" w:rsidRPr="000A5C80" w:rsidRDefault="00410BE8" w:rsidP="003C264E">
      <w:pPr>
        <w:jc w:val="both"/>
      </w:pPr>
    </w:p>
    <w:p w14:paraId="3B9E31A9" w14:textId="13CF4B2B" w:rsidR="00A448A7" w:rsidRPr="00263A00" w:rsidRDefault="00A448A7" w:rsidP="00263A00">
      <w:pPr>
        <w:pStyle w:val="Heading1"/>
        <w:rPr>
          <w:color w:val="auto"/>
        </w:rPr>
      </w:pPr>
      <w:bookmarkStart w:id="29" w:name="_Toc224979801"/>
      <w:r w:rsidRPr="00263A00">
        <w:rPr>
          <w:color w:val="auto"/>
        </w:rPr>
        <w:lastRenderedPageBreak/>
        <w:t>Appendix 4</w:t>
      </w:r>
      <w:r w:rsidR="009E2E03" w:rsidRPr="00263A00">
        <w:rPr>
          <w:color w:val="auto"/>
        </w:rPr>
        <w:t xml:space="preserve"> </w:t>
      </w:r>
      <w:r w:rsidR="00263A00" w:rsidRPr="00263A00">
        <w:rPr>
          <w:color w:val="auto"/>
        </w:rPr>
        <w:t>– Evaluation of the Solution</w:t>
      </w:r>
      <w:bookmarkEnd w:id="29"/>
    </w:p>
    <w:p w14:paraId="1F8152F1" w14:textId="77777777" w:rsidR="00410BE8" w:rsidRDefault="00410BE8" w:rsidP="003C264E">
      <w:pPr>
        <w:jc w:val="both"/>
        <w:rPr>
          <w:rFonts w:ascii="Arial" w:hAnsi="Arial" w:cs="Arial"/>
        </w:rPr>
      </w:pPr>
    </w:p>
    <w:p w14:paraId="777C4CF2" w14:textId="3761576C" w:rsidR="00C95025" w:rsidRPr="00A352E7" w:rsidRDefault="00A448A7" w:rsidP="003C264E">
      <w:pPr>
        <w:ind w:left="-397"/>
        <w:jc w:val="both"/>
        <w:rPr>
          <w:rFonts w:ascii="Arial" w:hAnsi="Arial" w:cs="Arial"/>
          <w:sz w:val="32"/>
          <w:szCs w:val="32"/>
        </w:rPr>
      </w:pPr>
      <w:r>
        <w:rPr>
          <w:rFonts w:ascii="Arial" w:hAnsi="Arial" w:cs="Arial"/>
          <w:sz w:val="32"/>
          <w:szCs w:val="32"/>
        </w:rPr>
        <w:t xml:space="preserve">The </w:t>
      </w:r>
      <w:r w:rsidR="00C95025" w:rsidRPr="00A352E7">
        <w:rPr>
          <w:rFonts w:ascii="Arial" w:hAnsi="Arial" w:cs="Arial"/>
          <w:sz w:val="32"/>
          <w:szCs w:val="32"/>
        </w:rPr>
        <w:t xml:space="preserve">Key Performance Indicator is: </w:t>
      </w:r>
      <w:r w:rsidR="00044078">
        <w:rPr>
          <w:rFonts w:ascii="Arial" w:hAnsi="Arial" w:cs="Arial"/>
          <w:sz w:val="32"/>
          <w:szCs w:val="32"/>
        </w:rPr>
        <w:t>Online sales conversion rate</w:t>
      </w:r>
      <w:r w:rsidR="00C7215A">
        <w:rPr>
          <w:rFonts w:ascii="Arial" w:hAnsi="Arial" w:cs="Arial"/>
          <w:sz w:val="32"/>
          <w:szCs w:val="32"/>
        </w:rPr>
        <w:t>.</w:t>
      </w:r>
    </w:p>
    <w:p w14:paraId="76A0CD3B" w14:textId="77777777" w:rsidR="00C95025" w:rsidRDefault="00C95025" w:rsidP="003C264E">
      <w:pPr>
        <w:ind w:left="-57"/>
        <w:jc w:val="both"/>
        <w:rPr>
          <w:rFonts w:ascii="Arial" w:hAnsi="Arial" w:cs="Arial"/>
          <w:sz w:val="48"/>
          <w:szCs w:val="48"/>
        </w:rPr>
      </w:pPr>
    </w:p>
    <w:tbl>
      <w:tblPr>
        <w:tblStyle w:val="TableGrid"/>
        <w:tblW w:w="9782" w:type="dxa"/>
        <w:tblInd w:w="-431" w:type="dxa"/>
        <w:tblLayout w:type="fixed"/>
        <w:tblLook w:val="04A0" w:firstRow="1" w:lastRow="0" w:firstColumn="1" w:lastColumn="0" w:noHBand="0" w:noVBand="1"/>
      </w:tblPr>
      <w:tblGrid>
        <w:gridCol w:w="1844"/>
        <w:gridCol w:w="1984"/>
        <w:gridCol w:w="2127"/>
        <w:gridCol w:w="1842"/>
        <w:gridCol w:w="1985"/>
      </w:tblGrid>
      <w:tr w:rsidR="00C95025" w14:paraId="525E124F" w14:textId="77777777" w:rsidTr="004E2BAE">
        <w:tc>
          <w:tcPr>
            <w:tcW w:w="1844" w:type="dxa"/>
          </w:tcPr>
          <w:p w14:paraId="11EE513D" w14:textId="77777777" w:rsidR="00C95025" w:rsidRPr="00A352E7" w:rsidRDefault="00C95025" w:rsidP="003C264E">
            <w:pPr>
              <w:jc w:val="both"/>
              <w:rPr>
                <w:rFonts w:ascii="Arial" w:hAnsi="Arial" w:cs="Arial"/>
                <w:sz w:val="32"/>
                <w:szCs w:val="32"/>
              </w:rPr>
            </w:pPr>
            <w:r w:rsidRPr="00A352E7">
              <w:rPr>
                <w:rFonts w:ascii="Arial" w:hAnsi="Arial" w:cs="Arial"/>
                <w:sz w:val="32"/>
                <w:szCs w:val="32"/>
              </w:rPr>
              <w:t>Specific</w:t>
            </w:r>
          </w:p>
        </w:tc>
        <w:tc>
          <w:tcPr>
            <w:tcW w:w="1984" w:type="dxa"/>
          </w:tcPr>
          <w:p w14:paraId="7EAF4DEC" w14:textId="77777777" w:rsidR="00C95025" w:rsidRPr="00A352E7" w:rsidRDefault="00C95025" w:rsidP="003C264E">
            <w:pPr>
              <w:jc w:val="both"/>
              <w:rPr>
                <w:rFonts w:ascii="Arial" w:hAnsi="Arial" w:cs="Arial"/>
                <w:sz w:val="32"/>
                <w:szCs w:val="32"/>
              </w:rPr>
            </w:pPr>
            <w:r w:rsidRPr="00A352E7">
              <w:rPr>
                <w:rFonts w:ascii="Arial" w:hAnsi="Arial" w:cs="Arial"/>
                <w:sz w:val="32"/>
                <w:szCs w:val="32"/>
              </w:rPr>
              <w:t>Measurable</w:t>
            </w:r>
          </w:p>
        </w:tc>
        <w:tc>
          <w:tcPr>
            <w:tcW w:w="2127" w:type="dxa"/>
          </w:tcPr>
          <w:p w14:paraId="264D62DA" w14:textId="77777777" w:rsidR="00C95025" w:rsidRPr="00A352E7" w:rsidRDefault="00C95025" w:rsidP="003C264E">
            <w:pPr>
              <w:jc w:val="both"/>
              <w:rPr>
                <w:rFonts w:ascii="Arial" w:hAnsi="Arial" w:cs="Arial"/>
                <w:sz w:val="32"/>
                <w:szCs w:val="32"/>
              </w:rPr>
            </w:pPr>
            <w:r w:rsidRPr="00A352E7">
              <w:rPr>
                <w:rFonts w:ascii="Arial" w:hAnsi="Arial" w:cs="Arial"/>
                <w:sz w:val="32"/>
                <w:szCs w:val="32"/>
              </w:rPr>
              <w:t>Attainable</w:t>
            </w:r>
          </w:p>
        </w:tc>
        <w:tc>
          <w:tcPr>
            <w:tcW w:w="1842" w:type="dxa"/>
          </w:tcPr>
          <w:p w14:paraId="01D61273" w14:textId="77777777" w:rsidR="00C95025" w:rsidRPr="00A352E7" w:rsidRDefault="00C95025" w:rsidP="003C264E">
            <w:pPr>
              <w:jc w:val="both"/>
              <w:rPr>
                <w:rFonts w:ascii="Arial" w:hAnsi="Arial" w:cs="Arial"/>
                <w:sz w:val="32"/>
                <w:szCs w:val="32"/>
              </w:rPr>
            </w:pPr>
            <w:r w:rsidRPr="00A352E7">
              <w:rPr>
                <w:rFonts w:ascii="Arial" w:hAnsi="Arial" w:cs="Arial"/>
                <w:sz w:val="32"/>
                <w:szCs w:val="32"/>
              </w:rPr>
              <w:t>Relevant</w:t>
            </w:r>
          </w:p>
        </w:tc>
        <w:tc>
          <w:tcPr>
            <w:tcW w:w="1985" w:type="dxa"/>
          </w:tcPr>
          <w:p w14:paraId="0C8E83AC" w14:textId="77777777" w:rsidR="00C95025" w:rsidRPr="00A352E7" w:rsidRDefault="00C95025" w:rsidP="003C264E">
            <w:pPr>
              <w:jc w:val="both"/>
              <w:rPr>
                <w:rFonts w:ascii="Arial" w:hAnsi="Arial" w:cs="Arial"/>
                <w:sz w:val="32"/>
                <w:szCs w:val="32"/>
              </w:rPr>
            </w:pPr>
            <w:r w:rsidRPr="00A352E7">
              <w:rPr>
                <w:rFonts w:ascii="Arial" w:hAnsi="Arial" w:cs="Arial"/>
                <w:sz w:val="32"/>
                <w:szCs w:val="32"/>
              </w:rPr>
              <w:t>Time-Bound</w:t>
            </w:r>
          </w:p>
        </w:tc>
      </w:tr>
      <w:tr w:rsidR="00C95025" w14:paraId="4F8968EF" w14:textId="77777777" w:rsidTr="004E2BAE">
        <w:tc>
          <w:tcPr>
            <w:tcW w:w="1844" w:type="dxa"/>
          </w:tcPr>
          <w:p w14:paraId="7DF153B4" w14:textId="41990F9B" w:rsidR="00C95025" w:rsidRPr="00044078" w:rsidRDefault="00044078" w:rsidP="003C264E">
            <w:pPr>
              <w:jc w:val="both"/>
              <w:rPr>
                <w:rFonts w:ascii="Arial" w:hAnsi="Arial" w:cs="Arial"/>
                <w:sz w:val="22"/>
                <w:szCs w:val="22"/>
              </w:rPr>
            </w:pPr>
            <w:r w:rsidRPr="00044078">
              <w:rPr>
                <w:rFonts w:ascii="Arial" w:hAnsi="Arial" w:cs="Arial"/>
                <w:sz w:val="22"/>
                <w:szCs w:val="22"/>
              </w:rPr>
              <w:t xml:space="preserve">Grow the rate </w:t>
            </w:r>
            <w:r>
              <w:rPr>
                <w:rFonts w:ascii="Arial" w:hAnsi="Arial" w:cs="Arial"/>
                <w:sz w:val="22"/>
                <w:szCs w:val="22"/>
              </w:rPr>
              <w:t>of online by enhancing the usability of the sites, mobile responsiveness and reliability of checkout.</w:t>
            </w:r>
          </w:p>
          <w:p w14:paraId="2E250A57" w14:textId="77777777" w:rsidR="00C95025" w:rsidRPr="007D0502" w:rsidRDefault="00C95025" w:rsidP="003C264E">
            <w:pPr>
              <w:jc w:val="both"/>
              <w:rPr>
                <w:rFonts w:ascii="Arial" w:hAnsi="Arial" w:cs="Arial"/>
              </w:rPr>
            </w:pPr>
          </w:p>
          <w:p w14:paraId="5E0A7F73" w14:textId="77777777" w:rsidR="00C95025" w:rsidRPr="007D0502" w:rsidRDefault="00C95025" w:rsidP="003C264E">
            <w:pPr>
              <w:jc w:val="both"/>
              <w:rPr>
                <w:rFonts w:ascii="Arial" w:hAnsi="Arial" w:cs="Arial"/>
              </w:rPr>
            </w:pPr>
          </w:p>
          <w:p w14:paraId="53C8426E" w14:textId="77777777" w:rsidR="00C95025" w:rsidRPr="007D0502" w:rsidRDefault="00C95025" w:rsidP="003C264E">
            <w:pPr>
              <w:jc w:val="both"/>
              <w:rPr>
                <w:rFonts w:ascii="Arial" w:hAnsi="Arial" w:cs="Arial"/>
              </w:rPr>
            </w:pPr>
          </w:p>
          <w:p w14:paraId="44A96621" w14:textId="77777777" w:rsidR="00C95025" w:rsidRPr="007D0502" w:rsidRDefault="00C95025" w:rsidP="003C264E">
            <w:pPr>
              <w:jc w:val="both"/>
              <w:rPr>
                <w:rFonts w:ascii="Arial" w:hAnsi="Arial" w:cs="Arial"/>
              </w:rPr>
            </w:pPr>
          </w:p>
          <w:p w14:paraId="31BFD69B" w14:textId="77777777" w:rsidR="00C95025" w:rsidRPr="007D0502" w:rsidRDefault="00C95025" w:rsidP="003C264E">
            <w:pPr>
              <w:jc w:val="both"/>
              <w:rPr>
                <w:rFonts w:ascii="Arial" w:hAnsi="Arial" w:cs="Arial"/>
              </w:rPr>
            </w:pPr>
          </w:p>
          <w:p w14:paraId="5733474E" w14:textId="77777777" w:rsidR="007D0502" w:rsidRPr="007D0502" w:rsidRDefault="007D0502" w:rsidP="003C264E">
            <w:pPr>
              <w:jc w:val="both"/>
              <w:rPr>
                <w:rFonts w:ascii="Arial" w:hAnsi="Arial" w:cs="Arial"/>
              </w:rPr>
            </w:pPr>
          </w:p>
        </w:tc>
        <w:tc>
          <w:tcPr>
            <w:tcW w:w="1984" w:type="dxa"/>
          </w:tcPr>
          <w:p w14:paraId="66970972" w14:textId="26E8989C" w:rsidR="00C95025" w:rsidRPr="00044078" w:rsidRDefault="00044078" w:rsidP="003C264E">
            <w:pPr>
              <w:jc w:val="both"/>
              <w:rPr>
                <w:rFonts w:ascii="Arial" w:hAnsi="Arial" w:cs="Arial"/>
                <w:sz w:val="22"/>
                <w:szCs w:val="22"/>
              </w:rPr>
            </w:pPr>
            <w:r>
              <w:rPr>
                <w:rFonts w:ascii="Arial" w:hAnsi="Arial" w:cs="Arial"/>
                <w:sz w:val="22"/>
                <w:szCs w:val="22"/>
              </w:rPr>
              <w:t>Monitor conversion rate using analytic on the site performance measured both in monthly rates prior to and following the redesign.</w:t>
            </w:r>
          </w:p>
          <w:p w14:paraId="4B5238C0" w14:textId="77777777" w:rsidR="00C95025" w:rsidRPr="007D0502" w:rsidRDefault="00C95025" w:rsidP="003C264E">
            <w:pPr>
              <w:jc w:val="both"/>
              <w:rPr>
                <w:rFonts w:ascii="Arial" w:hAnsi="Arial" w:cs="Arial"/>
              </w:rPr>
            </w:pPr>
          </w:p>
          <w:p w14:paraId="2C57EB87" w14:textId="77777777" w:rsidR="00C95025" w:rsidRPr="007D0502" w:rsidRDefault="00C95025" w:rsidP="003C264E">
            <w:pPr>
              <w:jc w:val="both"/>
              <w:rPr>
                <w:rFonts w:ascii="Arial" w:hAnsi="Arial" w:cs="Arial"/>
              </w:rPr>
            </w:pPr>
          </w:p>
          <w:p w14:paraId="43F36259" w14:textId="77777777" w:rsidR="00C95025" w:rsidRPr="007D0502" w:rsidRDefault="00C95025" w:rsidP="003C264E">
            <w:pPr>
              <w:jc w:val="both"/>
              <w:rPr>
                <w:rFonts w:ascii="Arial" w:hAnsi="Arial" w:cs="Arial"/>
              </w:rPr>
            </w:pPr>
          </w:p>
          <w:p w14:paraId="0C8AEE8E" w14:textId="77777777" w:rsidR="00C95025" w:rsidRPr="007D0502" w:rsidRDefault="00C95025" w:rsidP="003C264E">
            <w:pPr>
              <w:jc w:val="both"/>
              <w:rPr>
                <w:rFonts w:ascii="Arial" w:hAnsi="Arial" w:cs="Arial"/>
              </w:rPr>
            </w:pPr>
          </w:p>
        </w:tc>
        <w:tc>
          <w:tcPr>
            <w:tcW w:w="2127" w:type="dxa"/>
          </w:tcPr>
          <w:p w14:paraId="48EE7316" w14:textId="7461D3B6" w:rsidR="00C95025" w:rsidRPr="00044078" w:rsidRDefault="00044078" w:rsidP="003C264E">
            <w:pPr>
              <w:jc w:val="both"/>
              <w:rPr>
                <w:rFonts w:ascii="Arial" w:hAnsi="Arial" w:cs="Arial"/>
                <w:sz w:val="22"/>
                <w:szCs w:val="22"/>
              </w:rPr>
            </w:pPr>
            <w:r w:rsidRPr="00044078">
              <w:rPr>
                <w:rFonts w:ascii="Arial" w:hAnsi="Arial" w:cs="Arial"/>
                <w:sz w:val="22"/>
                <w:szCs w:val="22"/>
              </w:rPr>
              <w:t xml:space="preserve">The redesign can be achieved </w:t>
            </w:r>
            <w:r>
              <w:rPr>
                <w:rFonts w:ascii="Arial" w:hAnsi="Arial" w:cs="Arial"/>
                <w:sz w:val="22"/>
                <w:szCs w:val="22"/>
              </w:rPr>
              <w:t>in the case of a small florist since the redesign eliminates obstacles that earlier restricted customer to making online purchases.</w:t>
            </w:r>
          </w:p>
          <w:p w14:paraId="7EC1E0FD" w14:textId="77777777" w:rsidR="00C95025" w:rsidRPr="007D0502" w:rsidRDefault="00C95025" w:rsidP="003C264E">
            <w:pPr>
              <w:jc w:val="both"/>
              <w:rPr>
                <w:rFonts w:ascii="Arial" w:hAnsi="Arial" w:cs="Arial"/>
              </w:rPr>
            </w:pPr>
          </w:p>
          <w:p w14:paraId="6EE14D7B" w14:textId="77777777" w:rsidR="00C95025" w:rsidRPr="007D0502" w:rsidRDefault="00C95025" w:rsidP="003C264E">
            <w:pPr>
              <w:jc w:val="both"/>
              <w:rPr>
                <w:rFonts w:ascii="Arial" w:hAnsi="Arial" w:cs="Arial"/>
              </w:rPr>
            </w:pPr>
          </w:p>
          <w:p w14:paraId="54666663" w14:textId="77777777" w:rsidR="00C95025" w:rsidRPr="007D0502" w:rsidRDefault="00C95025" w:rsidP="003C264E">
            <w:pPr>
              <w:jc w:val="both"/>
              <w:rPr>
                <w:rFonts w:ascii="Arial" w:hAnsi="Arial" w:cs="Arial"/>
              </w:rPr>
            </w:pPr>
          </w:p>
          <w:p w14:paraId="7772C3CC" w14:textId="77777777" w:rsidR="00C95025" w:rsidRPr="007D0502" w:rsidRDefault="00C95025" w:rsidP="003C264E">
            <w:pPr>
              <w:jc w:val="both"/>
              <w:rPr>
                <w:rFonts w:ascii="Arial" w:hAnsi="Arial" w:cs="Arial"/>
              </w:rPr>
            </w:pPr>
          </w:p>
          <w:p w14:paraId="6E7DEB42" w14:textId="77777777" w:rsidR="00C95025" w:rsidRPr="007D0502" w:rsidRDefault="00C95025" w:rsidP="003C264E">
            <w:pPr>
              <w:jc w:val="both"/>
              <w:rPr>
                <w:rFonts w:ascii="Arial" w:hAnsi="Arial" w:cs="Arial"/>
              </w:rPr>
            </w:pPr>
          </w:p>
        </w:tc>
        <w:tc>
          <w:tcPr>
            <w:tcW w:w="1842" w:type="dxa"/>
          </w:tcPr>
          <w:p w14:paraId="6FB7420D" w14:textId="70E2908B" w:rsidR="00C95025" w:rsidRPr="00044078" w:rsidRDefault="00044078" w:rsidP="003C264E">
            <w:pPr>
              <w:jc w:val="both"/>
              <w:rPr>
                <w:rFonts w:ascii="Arial" w:hAnsi="Arial" w:cs="Arial"/>
                <w:sz w:val="22"/>
                <w:szCs w:val="22"/>
              </w:rPr>
            </w:pPr>
            <w:r>
              <w:rPr>
                <w:rFonts w:ascii="Arial" w:hAnsi="Arial" w:cs="Arial"/>
                <w:sz w:val="22"/>
                <w:szCs w:val="22"/>
              </w:rPr>
              <w:t>Closely associated with the business issue at hand, which is diminished sales due to bad online performance and archaic online shopping platforms.</w:t>
            </w:r>
          </w:p>
          <w:p w14:paraId="646DEF52" w14:textId="77777777" w:rsidR="00C95025" w:rsidRPr="007D0502" w:rsidRDefault="00C95025" w:rsidP="003C264E">
            <w:pPr>
              <w:jc w:val="both"/>
              <w:rPr>
                <w:rFonts w:ascii="Arial" w:hAnsi="Arial" w:cs="Arial"/>
              </w:rPr>
            </w:pPr>
          </w:p>
          <w:p w14:paraId="68830DB4" w14:textId="77777777" w:rsidR="00C95025" w:rsidRPr="007D0502" w:rsidRDefault="00C95025" w:rsidP="003C264E">
            <w:pPr>
              <w:jc w:val="both"/>
              <w:rPr>
                <w:rFonts w:ascii="Arial" w:hAnsi="Arial" w:cs="Arial"/>
              </w:rPr>
            </w:pPr>
          </w:p>
          <w:p w14:paraId="06B1A855" w14:textId="77777777" w:rsidR="00C95025" w:rsidRPr="007D0502" w:rsidRDefault="00C95025" w:rsidP="003C264E">
            <w:pPr>
              <w:jc w:val="both"/>
              <w:rPr>
                <w:rFonts w:ascii="Arial" w:hAnsi="Arial" w:cs="Arial"/>
              </w:rPr>
            </w:pPr>
          </w:p>
          <w:p w14:paraId="6893749B" w14:textId="77777777" w:rsidR="00C95025" w:rsidRPr="007D0502" w:rsidRDefault="00C95025" w:rsidP="003C264E">
            <w:pPr>
              <w:jc w:val="both"/>
              <w:rPr>
                <w:rFonts w:ascii="Arial" w:hAnsi="Arial" w:cs="Arial"/>
              </w:rPr>
            </w:pPr>
          </w:p>
          <w:p w14:paraId="0E3E3316" w14:textId="77777777" w:rsidR="00C95025" w:rsidRPr="007D0502" w:rsidRDefault="00C95025" w:rsidP="003C264E">
            <w:pPr>
              <w:jc w:val="both"/>
              <w:rPr>
                <w:rFonts w:ascii="Arial" w:hAnsi="Arial" w:cs="Arial"/>
              </w:rPr>
            </w:pPr>
          </w:p>
        </w:tc>
        <w:tc>
          <w:tcPr>
            <w:tcW w:w="1985" w:type="dxa"/>
          </w:tcPr>
          <w:p w14:paraId="033A9EAC" w14:textId="5006FE94" w:rsidR="00C95025" w:rsidRPr="00044078" w:rsidRDefault="00044078" w:rsidP="003C264E">
            <w:pPr>
              <w:jc w:val="both"/>
              <w:rPr>
                <w:rFonts w:ascii="Arial" w:hAnsi="Arial" w:cs="Arial"/>
                <w:sz w:val="22"/>
                <w:szCs w:val="22"/>
              </w:rPr>
            </w:pPr>
            <w:r>
              <w:rPr>
                <w:rFonts w:ascii="Arial" w:hAnsi="Arial" w:cs="Arial"/>
                <w:sz w:val="22"/>
                <w:szCs w:val="22"/>
              </w:rPr>
              <w:t xml:space="preserve">Payoff A significant increase </w:t>
            </w:r>
            <w:r w:rsidR="00C7215A">
              <w:rPr>
                <w:rFonts w:ascii="Arial" w:hAnsi="Arial" w:cs="Arial"/>
                <w:sz w:val="22"/>
                <w:szCs w:val="22"/>
              </w:rPr>
              <w:t>in conversion rate after three months of opening the redesigned site.</w:t>
            </w:r>
          </w:p>
          <w:p w14:paraId="7AE5F17D" w14:textId="77777777" w:rsidR="00C95025" w:rsidRPr="007D0502" w:rsidRDefault="00C95025" w:rsidP="003C264E">
            <w:pPr>
              <w:jc w:val="both"/>
              <w:rPr>
                <w:rFonts w:ascii="Arial" w:hAnsi="Arial" w:cs="Arial"/>
              </w:rPr>
            </w:pPr>
          </w:p>
          <w:p w14:paraId="626E53C7" w14:textId="77777777" w:rsidR="00C95025" w:rsidRPr="007D0502" w:rsidRDefault="00C95025" w:rsidP="003C264E">
            <w:pPr>
              <w:jc w:val="both"/>
              <w:rPr>
                <w:rFonts w:ascii="Arial" w:hAnsi="Arial" w:cs="Arial"/>
              </w:rPr>
            </w:pPr>
          </w:p>
          <w:p w14:paraId="3D90E484" w14:textId="77777777" w:rsidR="00C95025" w:rsidRPr="007D0502" w:rsidRDefault="00C95025" w:rsidP="003C264E">
            <w:pPr>
              <w:jc w:val="both"/>
              <w:rPr>
                <w:rFonts w:ascii="Arial" w:hAnsi="Arial" w:cs="Arial"/>
              </w:rPr>
            </w:pPr>
          </w:p>
          <w:p w14:paraId="7A9B7304" w14:textId="77777777" w:rsidR="00C95025" w:rsidRPr="007D0502" w:rsidRDefault="00C95025" w:rsidP="003C264E">
            <w:pPr>
              <w:jc w:val="both"/>
              <w:rPr>
                <w:rFonts w:ascii="Arial" w:hAnsi="Arial" w:cs="Arial"/>
              </w:rPr>
            </w:pPr>
          </w:p>
          <w:p w14:paraId="49229A61" w14:textId="77777777" w:rsidR="007D0502" w:rsidRPr="007D0502" w:rsidRDefault="007D0502" w:rsidP="003C264E">
            <w:pPr>
              <w:jc w:val="both"/>
              <w:rPr>
                <w:rFonts w:ascii="Arial" w:hAnsi="Arial" w:cs="Arial"/>
              </w:rPr>
            </w:pPr>
          </w:p>
        </w:tc>
      </w:tr>
    </w:tbl>
    <w:p w14:paraId="01A428FB" w14:textId="6184F114" w:rsidR="00C20BB5" w:rsidRPr="00230072" w:rsidRDefault="00C20BB5" w:rsidP="003C264E">
      <w:pPr>
        <w:spacing w:line="360" w:lineRule="auto"/>
        <w:jc w:val="both"/>
        <w:rPr>
          <w:rFonts w:ascii="Arial" w:hAnsi="Arial" w:cs="Arial"/>
          <w:color w:val="FF0000"/>
          <w:sz w:val="28"/>
          <w:szCs w:val="28"/>
        </w:rPr>
      </w:pPr>
    </w:p>
    <w:p w14:paraId="676AA761" w14:textId="77777777" w:rsidR="00C20BB5" w:rsidRPr="0091304C" w:rsidRDefault="00C20BB5" w:rsidP="003C264E">
      <w:pPr>
        <w:pStyle w:val="ListParagraph"/>
        <w:spacing w:line="360" w:lineRule="auto"/>
        <w:jc w:val="both"/>
        <w:rPr>
          <w:rFonts w:ascii="Arial" w:hAnsi="Arial" w:cs="Arial"/>
          <w:color w:val="FF0000"/>
          <w:sz w:val="28"/>
          <w:szCs w:val="28"/>
        </w:rPr>
      </w:pPr>
    </w:p>
    <w:p w14:paraId="72FFF994" w14:textId="36EBD1F6" w:rsidR="003E1A46" w:rsidRPr="004E2BAE" w:rsidRDefault="003E1A46" w:rsidP="003C264E">
      <w:pPr>
        <w:jc w:val="both"/>
        <w:rPr>
          <w:rFonts w:ascii="Arial" w:hAnsi="Arial" w:cs="Arial"/>
          <w:b/>
          <w:bCs/>
          <w:color w:val="FF0000"/>
        </w:rPr>
      </w:pPr>
    </w:p>
    <w:p w14:paraId="5B782F6A" w14:textId="57B08329" w:rsidR="00F0190C" w:rsidRDefault="00F0190C" w:rsidP="003C264E">
      <w:pPr>
        <w:jc w:val="both"/>
        <w:rPr>
          <w:rFonts w:ascii="Arial" w:hAnsi="Arial" w:cs="Arial"/>
          <w:lang w:val="en-US"/>
        </w:rPr>
      </w:pPr>
    </w:p>
    <w:p w14:paraId="6073B8CC" w14:textId="77777777" w:rsidR="0011107E" w:rsidRDefault="0011107E" w:rsidP="003C264E">
      <w:pPr>
        <w:jc w:val="both"/>
        <w:rPr>
          <w:rFonts w:ascii="Arial" w:hAnsi="Arial" w:cs="Arial"/>
          <w:lang w:val="en-US"/>
        </w:rPr>
      </w:pPr>
    </w:p>
    <w:p w14:paraId="7BB0BF8C" w14:textId="77777777" w:rsidR="0011107E" w:rsidRDefault="0011107E" w:rsidP="003C264E">
      <w:pPr>
        <w:jc w:val="both"/>
        <w:rPr>
          <w:rFonts w:ascii="Arial" w:hAnsi="Arial" w:cs="Arial"/>
          <w:lang w:val="en-US"/>
        </w:rPr>
      </w:pPr>
    </w:p>
    <w:p w14:paraId="1DDF98A6" w14:textId="77777777" w:rsidR="0011107E" w:rsidRDefault="0011107E" w:rsidP="003C264E">
      <w:pPr>
        <w:jc w:val="both"/>
        <w:rPr>
          <w:rFonts w:ascii="Arial" w:hAnsi="Arial" w:cs="Arial"/>
          <w:lang w:val="en-US"/>
        </w:rPr>
      </w:pPr>
    </w:p>
    <w:p w14:paraId="7BEAE381" w14:textId="77777777" w:rsidR="0011107E" w:rsidRPr="0035328C" w:rsidRDefault="0011107E" w:rsidP="003C264E">
      <w:pPr>
        <w:jc w:val="both"/>
        <w:rPr>
          <w:rFonts w:ascii="Arial" w:hAnsi="Arial" w:cs="Arial"/>
          <w:lang w:val="en-US"/>
        </w:rPr>
      </w:pPr>
    </w:p>
    <w:sectPr w:rsidR="0011107E" w:rsidRPr="0035328C">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21E4B1" w14:textId="77777777" w:rsidR="00711EB5" w:rsidRDefault="00711EB5" w:rsidP="00B244A8">
      <w:pPr>
        <w:spacing w:after="0" w:line="240" w:lineRule="auto"/>
      </w:pPr>
      <w:r>
        <w:separator/>
      </w:r>
    </w:p>
  </w:endnote>
  <w:endnote w:type="continuationSeparator" w:id="0">
    <w:p w14:paraId="268418BD" w14:textId="77777777" w:rsidR="00711EB5" w:rsidRDefault="00711EB5"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mbria Math">
    <w:panose1 w:val="02040503050406030204"/>
    <w:charset w:val="00"/>
    <w:family w:val="roman"/>
    <w:pitch w:val="variable"/>
    <w:sig w:usb0="E00006FF" w:usb1="420024FF" w:usb2="02000000" w:usb3="00000000" w:csb0="0000019F" w:csb1="00000000"/>
  </w:font>
  <w:font w:name="Merriweather">
    <w:charset w:val="00"/>
    <w:family w:val="auto"/>
    <w:pitch w:val="variable"/>
    <w:sig w:usb0="20000207" w:usb1="00000002" w:usb2="00000000" w:usb3="00000000" w:csb0="00000197"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Content>
      <w:sdt>
        <w:sdtPr>
          <w:id w:val="1728636285"/>
          <w:docPartObj>
            <w:docPartGallery w:val="Page Numbers (Top of Page)"/>
            <w:docPartUnique/>
          </w:docPartObj>
        </w:sdtPr>
        <w:sdtContent>
          <w:p w14:paraId="5D46109F" w14:textId="510B16B1" w:rsidR="00B244A8" w:rsidRDefault="00B244A8">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8FDCFFF" w14:textId="77777777" w:rsidR="00B244A8" w:rsidRDefault="00B24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ABFAA9" w14:textId="77777777" w:rsidR="00711EB5" w:rsidRDefault="00711EB5" w:rsidP="00B244A8">
      <w:pPr>
        <w:spacing w:after="0" w:line="240" w:lineRule="auto"/>
      </w:pPr>
      <w:r>
        <w:separator/>
      </w:r>
    </w:p>
  </w:footnote>
  <w:footnote w:type="continuationSeparator" w:id="0">
    <w:p w14:paraId="674A28D7" w14:textId="77777777" w:rsidR="00711EB5" w:rsidRDefault="00711EB5" w:rsidP="00B24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9051D3"/>
    <w:multiLevelType w:val="hybridMultilevel"/>
    <w:tmpl w:val="85544D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C23B96"/>
    <w:multiLevelType w:val="hybridMultilevel"/>
    <w:tmpl w:val="11983E02"/>
    <w:numStyleLink w:val="ImportedStyle2"/>
  </w:abstractNum>
  <w:abstractNum w:abstractNumId="3"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817993"/>
    <w:multiLevelType w:val="hybridMultilevel"/>
    <w:tmpl w:val="B5CCCC88"/>
    <w:lvl w:ilvl="0" w:tplc="08090001">
      <w:start w:val="1"/>
      <w:numFmt w:val="bullet"/>
      <w:lvlText w:val=""/>
      <w:lvlJc w:val="left"/>
      <w:pPr>
        <w:ind w:left="40" w:hanging="360"/>
      </w:pPr>
      <w:rPr>
        <w:rFonts w:ascii="Symbol" w:hAnsi="Symbol" w:hint="default"/>
      </w:rPr>
    </w:lvl>
    <w:lvl w:ilvl="1" w:tplc="08090003" w:tentative="1">
      <w:start w:val="1"/>
      <w:numFmt w:val="bullet"/>
      <w:lvlText w:val="o"/>
      <w:lvlJc w:val="left"/>
      <w:pPr>
        <w:ind w:left="760" w:hanging="360"/>
      </w:pPr>
      <w:rPr>
        <w:rFonts w:ascii="Courier New" w:hAnsi="Courier New" w:cs="Courier New" w:hint="default"/>
      </w:rPr>
    </w:lvl>
    <w:lvl w:ilvl="2" w:tplc="08090005" w:tentative="1">
      <w:start w:val="1"/>
      <w:numFmt w:val="bullet"/>
      <w:lvlText w:val=""/>
      <w:lvlJc w:val="left"/>
      <w:pPr>
        <w:ind w:left="1480" w:hanging="360"/>
      </w:pPr>
      <w:rPr>
        <w:rFonts w:ascii="Wingdings" w:hAnsi="Wingdings" w:hint="default"/>
      </w:rPr>
    </w:lvl>
    <w:lvl w:ilvl="3" w:tplc="08090001" w:tentative="1">
      <w:start w:val="1"/>
      <w:numFmt w:val="bullet"/>
      <w:lvlText w:val=""/>
      <w:lvlJc w:val="left"/>
      <w:pPr>
        <w:ind w:left="2200" w:hanging="360"/>
      </w:pPr>
      <w:rPr>
        <w:rFonts w:ascii="Symbol" w:hAnsi="Symbol" w:hint="default"/>
      </w:rPr>
    </w:lvl>
    <w:lvl w:ilvl="4" w:tplc="08090003" w:tentative="1">
      <w:start w:val="1"/>
      <w:numFmt w:val="bullet"/>
      <w:lvlText w:val="o"/>
      <w:lvlJc w:val="left"/>
      <w:pPr>
        <w:ind w:left="2920" w:hanging="360"/>
      </w:pPr>
      <w:rPr>
        <w:rFonts w:ascii="Courier New" w:hAnsi="Courier New" w:cs="Courier New" w:hint="default"/>
      </w:rPr>
    </w:lvl>
    <w:lvl w:ilvl="5" w:tplc="08090005" w:tentative="1">
      <w:start w:val="1"/>
      <w:numFmt w:val="bullet"/>
      <w:lvlText w:val=""/>
      <w:lvlJc w:val="left"/>
      <w:pPr>
        <w:ind w:left="3640" w:hanging="360"/>
      </w:pPr>
      <w:rPr>
        <w:rFonts w:ascii="Wingdings" w:hAnsi="Wingdings" w:hint="default"/>
      </w:rPr>
    </w:lvl>
    <w:lvl w:ilvl="6" w:tplc="08090001" w:tentative="1">
      <w:start w:val="1"/>
      <w:numFmt w:val="bullet"/>
      <w:lvlText w:val=""/>
      <w:lvlJc w:val="left"/>
      <w:pPr>
        <w:ind w:left="4360" w:hanging="360"/>
      </w:pPr>
      <w:rPr>
        <w:rFonts w:ascii="Symbol" w:hAnsi="Symbol" w:hint="default"/>
      </w:rPr>
    </w:lvl>
    <w:lvl w:ilvl="7" w:tplc="08090003" w:tentative="1">
      <w:start w:val="1"/>
      <w:numFmt w:val="bullet"/>
      <w:lvlText w:val="o"/>
      <w:lvlJc w:val="left"/>
      <w:pPr>
        <w:ind w:left="5080" w:hanging="360"/>
      </w:pPr>
      <w:rPr>
        <w:rFonts w:ascii="Courier New" w:hAnsi="Courier New" w:cs="Courier New" w:hint="default"/>
      </w:rPr>
    </w:lvl>
    <w:lvl w:ilvl="8" w:tplc="08090005" w:tentative="1">
      <w:start w:val="1"/>
      <w:numFmt w:val="bullet"/>
      <w:lvlText w:val=""/>
      <w:lvlJc w:val="left"/>
      <w:pPr>
        <w:ind w:left="5800" w:hanging="360"/>
      </w:pPr>
      <w:rPr>
        <w:rFonts w:ascii="Wingdings" w:hAnsi="Wingdings" w:hint="default"/>
      </w:rPr>
    </w:lvl>
  </w:abstractNum>
  <w:abstractNum w:abstractNumId="5" w15:restartNumberingAfterBreak="0">
    <w:nsid w:val="231C2C37"/>
    <w:multiLevelType w:val="hybridMultilevel"/>
    <w:tmpl w:val="FB269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0F07A1"/>
    <w:multiLevelType w:val="hybridMultilevel"/>
    <w:tmpl w:val="B1F45C74"/>
    <w:lvl w:ilvl="0" w:tplc="08090001">
      <w:start w:val="1"/>
      <w:numFmt w:val="bullet"/>
      <w:lvlText w:val=""/>
      <w:lvlJc w:val="left"/>
      <w:pPr>
        <w:ind w:left="5870" w:hanging="360"/>
      </w:pPr>
      <w:rPr>
        <w:rFonts w:ascii="Symbol" w:hAnsi="Symbol" w:hint="default"/>
      </w:rPr>
    </w:lvl>
    <w:lvl w:ilvl="1" w:tplc="08090003" w:tentative="1">
      <w:start w:val="1"/>
      <w:numFmt w:val="bullet"/>
      <w:lvlText w:val="o"/>
      <w:lvlJc w:val="left"/>
      <w:pPr>
        <w:ind w:left="6590" w:hanging="360"/>
      </w:pPr>
      <w:rPr>
        <w:rFonts w:ascii="Courier New" w:hAnsi="Courier New" w:cs="Courier New" w:hint="default"/>
      </w:rPr>
    </w:lvl>
    <w:lvl w:ilvl="2" w:tplc="08090005" w:tentative="1">
      <w:start w:val="1"/>
      <w:numFmt w:val="bullet"/>
      <w:lvlText w:val=""/>
      <w:lvlJc w:val="left"/>
      <w:pPr>
        <w:ind w:left="7310" w:hanging="360"/>
      </w:pPr>
      <w:rPr>
        <w:rFonts w:ascii="Wingdings" w:hAnsi="Wingdings" w:hint="default"/>
      </w:rPr>
    </w:lvl>
    <w:lvl w:ilvl="3" w:tplc="08090001" w:tentative="1">
      <w:start w:val="1"/>
      <w:numFmt w:val="bullet"/>
      <w:lvlText w:val=""/>
      <w:lvlJc w:val="left"/>
      <w:pPr>
        <w:ind w:left="8030" w:hanging="360"/>
      </w:pPr>
      <w:rPr>
        <w:rFonts w:ascii="Symbol" w:hAnsi="Symbol" w:hint="default"/>
      </w:rPr>
    </w:lvl>
    <w:lvl w:ilvl="4" w:tplc="08090003" w:tentative="1">
      <w:start w:val="1"/>
      <w:numFmt w:val="bullet"/>
      <w:lvlText w:val="o"/>
      <w:lvlJc w:val="left"/>
      <w:pPr>
        <w:ind w:left="8750" w:hanging="360"/>
      </w:pPr>
      <w:rPr>
        <w:rFonts w:ascii="Courier New" w:hAnsi="Courier New" w:cs="Courier New" w:hint="default"/>
      </w:rPr>
    </w:lvl>
    <w:lvl w:ilvl="5" w:tplc="08090005" w:tentative="1">
      <w:start w:val="1"/>
      <w:numFmt w:val="bullet"/>
      <w:lvlText w:val=""/>
      <w:lvlJc w:val="left"/>
      <w:pPr>
        <w:ind w:left="9470" w:hanging="360"/>
      </w:pPr>
      <w:rPr>
        <w:rFonts w:ascii="Wingdings" w:hAnsi="Wingdings" w:hint="default"/>
      </w:rPr>
    </w:lvl>
    <w:lvl w:ilvl="6" w:tplc="08090001" w:tentative="1">
      <w:start w:val="1"/>
      <w:numFmt w:val="bullet"/>
      <w:lvlText w:val=""/>
      <w:lvlJc w:val="left"/>
      <w:pPr>
        <w:ind w:left="10190" w:hanging="360"/>
      </w:pPr>
      <w:rPr>
        <w:rFonts w:ascii="Symbol" w:hAnsi="Symbol" w:hint="default"/>
      </w:rPr>
    </w:lvl>
    <w:lvl w:ilvl="7" w:tplc="08090003" w:tentative="1">
      <w:start w:val="1"/>
      <w:numFmt w:val="bullet"/>
      <w:lvlText w:val="o"/>
      <w:lvlJc w:val="left"/>
      <w:pPr>
        <w:ind w:left="10910" w:hanging="360"/>
      </w:pPr>
      <w:rPr>
        <w:rFonts w:ascii="Courier New" w:hAnsi="Courier New" w:cs="Courier New" w:hint="default"/>
      </w:rPr>
    </w:lvl>
    <w:lvl w:ilvl="8" w:tplc="08090005" w:tentative="1">
      <w:start w:val="1"/>
      <w:numFmt w:val="bullet"/>
      <w:lvlText w:val=""/>
      <w:lvlJc w:val="left"/>
      <w:pPr>
        <w:ind w:left="11630" w:hanging="360"/>
      </w:pPr>
      <w:rPr>
        <w:rFonts w:ascii="Wingdings" w:hAnsi="Wingdings" w:hint="default"/>
      </w:rPr>
    </w:lvl>
  </w:abstractNum>
  <w:abstractNum w:abstractNumId="7" w15:restartNumberingAfterBreak="0">
    <w:nsid w:val="2A3453FF"/>
    <w:multiLevelType w:val="hybridMultilevel"/>
    <w:tmpl w:val="5936C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AE2C4E"/>
    <w:multiLevelType w:val="hybridMultilevel"/>
    <w:tmpl w:val="EEBC3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0E05F4"/>
    <w:multiLevelType w:val="hybridMultilevel"/>
    <w:tmpl w:val="1B62D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8E1153"/>
    <w:multiLevelType w:val="hybridMultilevel"/>
    <w:tmpl w:val="951CD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4BA66286"/>
    <w:multiLevelType w:val="hybridMultilevel"/>
    <w:tmpl w:val="023894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5913052E"/>
    <w:multiLevelType w:val="hybridMultilevel"/>
    <w:tmpl w:val="BA5C10BE"/>
    <w:lvl w:ilvl="0" w:tplc="08090001">
      <w:start w:val="1"/>
      <w:numFmt w:val="bullet"/>
      <w:lvlText w:val=""/>
      <w:lvlJc w:val="left"/>
      <w:pPr>
        <w:ind w:left="266" w:hanging="360"/>
      </w:pPr>
      <w:rPr>
        <w:rFonts w:ascii="Symbol" w:hAnsi="Symbol" w:hint="default"/>
      </w:rPr>
    </w:lvl>
    <w:lvl w:ilvl="1" w:tplc="08090003" w:tentative="1">
      <w:start w:val="1"/>
      <w:numFmt w:val="bullet"/>
      <w:lvlText w:val="o"/>
      <w:lvlJc w:val="left"/>
      <w:pPr>
        <w:ind w:left="986" w:hanging="360"/>
      </w:pPr>
      <w:rPr>
        <w:rFonts w:ascii="Courier New" w:hAnsi="Courier New" w:cs="Courier New" w:hint="default"/>
      </w:rPr>
    </w:lvl>
    <w:lvl w:ilvl="2" w:tplc="08090005" w:tentative="1">
      <w:start w:val="1"/>
      <w:numFmt w:val="bullet"/>
      <w:lvlText w:val=""/>
      <w:lvlJc w:val="left"/>
      <w:pPr>
        <w:ind w:left="1706" w:hanging="360"/>
      </w:pPr>
      <w:rPr>
        <w:rFonts w:ascii="Wingdings" w:hAnsi="Wingdings" w:hint="default"/>
      </w:rPr>
    </w:lvl>
    <w:lvl w:ilvl="3" w:tplc="08090001" w:tentative="1">
      <w:start w:val="1"/>
      <w:numFmt w:val="bullet"/>
      <w:lvlText w:val=""/>
      <w:lvlJc w:val="left"/>
      <w:pPr>
        <w:ind w:left="2426" w:hanging="360"/>
      </w:pPr>
      <w:rPr>
        <w:rFonts w:ascii="Symbol" w:hAnsi="Symbol" w:hint="default"/>
      </w:rPr>
    </w:lvl>
    <w:lvl w:ilvl="4" w:tplc="08090003" w:tentative="1">
      <w:start w:val="1"/>
      <w:numFmt w:val="bullet"/>
      <w:lvlText w:val="o"/>
      <w:lvlJc w:val="left"/>
      <w:pPr>
        <w:ind w:left="3146" w:hanging="360"/>
      </w:pPr>
      <w:rPr>
        <w:rFonts w:ascii="Courier New" w:hAnsi="Courier New" w:cs="Courier New" w:hint="default"/>
      </w:rPr>
    </w:lvl>
    <w:lvl w:ilvl="5" w:tplc="08090005" w:tentative="1">
      <w:start w:val="1"/>
      <w:numFmt w:val="bullet"/>
      <w:lvlText w:val=""/>
      <w:lvlJc w:val="left"/>
      <w:pPr>
        <w:ind w:left="3866" w:hanging="360"/>
      </w:pPr>
      <w:rPr>
        <w:rFonts w:ascii="Wingdings" w:hAnsi="Wingdings" w:hint="default"/>
      </w:rPr>
    </w:lvl>
    <w:lvl w:ilvl="6" w:tplc="08090001" w:tentative="1">
      <w:start w:val="1"/>
      <w:numFmt w:val="bullet"/>
      <w:lvlText w:val=""/>
      <w:lvlJc w:val="left"/>
      <w:pPr>
        <w:ind w:left="4586" w:hanging="360"/>
      </w:pPr>
      <w:rPr>
        <w:rFonts w:ascii="Symbol" w:hAnsi="Symbol" w:hint="default"/>
      </w:rPr>
    </w:lvl>
    <w:lvl w:ilvl="7" w:tplc="08090003" w:tentative="1">
      <w:start w:val="1"/>
      <w:numFmt w:val="bullet"/>
      <w:lvlText w:val="o"/>
      <w:lvlJc w:val="left"/>
      <w:pPr>
        <w:ind w:left="5306" w:hanging="360"/>
      </w:pPr>
      <w:rPr>
        <w:rFonts w:ascii="Courier New" w:hAnsi="Courier New" w:cs="Courier New" w:hint="default"/>
      </w:rPr>
    </w:lvl>
    <w:lvl w:ilvl="8" w:tplc="08090005" w:tentative="1">
      <w:start w:val="1"/>
      <w:numFmt w:val="bullet"/>
      <w:lvlText w:val=""/>
      <w:lvlJc w:val="left"/>
      <w:pPr>
        <w:ind w:left="6026" w:hanging="360"/>
      </w:pPr>
      <w:rPr>
        <w:rFonts w:ascii="Wingdings" w:hAnsi="Wingdings" w:hint="default"/>
      </w:rPr>
    </w:lvl>
  </w:abstractNum>
  <w:abstractNum w:abstractNumId="16" w15:restartNumberingAfterBreak="0">
    <w:nsid w:val="5D665874"/>
    <w:multiLevelType w:val="hybridMultilevel"/>
    <w:tmpl w:val="2E4EA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7010A2"/>
    <w:multiLevelType w:val="hybridMultilevel"/>
    <w:tmpl w:val="1FFEB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97E514B"/>
    <w:multiLevelType w:val="hybridMultilevel"/>
    <w:tmpl w:val="D0F85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D5815C9"/>
    <w:multiLevelType w:val="hybridMultilevel"/>
    <w:tmpl w:val="6E5C38A2"/>
    <w:lvl w:ilvl="0" w:tplc="08090001">
      <w:start w:val="1"/>
      <w:numFmt w:val="bullet"/>
      <w:lvlText w:val=""/>
      <w:lvlJc w:val="left"/>
      <w:pPr>
        <w:ind w:left="96" w:hanging="360"/>
      </w:pPr>
      <w:rPr>
        <w:rFonts w:ascii="Symbol" w:hAnsi="Symbol" w:hint="default"/>
      </w:rPr>
    </w:lvl>
    <w:lvl w:ilvl="1" w:tplc="08090003" w:tentative="1">
      <w:start w:val="1"/>
      <w:numFmt w:val="bullet"/>
      <w:lvlText w:val="o"/>
      <w:lvlJc w:val="left"/>
      <w:pPr>
        <w:ind w:left="816" w:hanging="360"/>
      </w:pPr>
      <w:rPr>
        <w:rFonts w:ascii="Courier New" w:hAnsi="Courier New" w:cs="Courier New" w:hint="default"/>
      </w:rPr>
    </w:lvl>
    <w:lvl w:ilvl="2" w:tplc="08090005" w:tentative="1">
      <w:start w:val="1"/>
      <w:numFmt w:val="bullet"/>
      <w:lvlText w:val=""/>
      <w:lvlJc w:val="left"/>
      <w:pPr>
        <w:ind w:left="1536" w:hanging="360"/>
      </w:pPr>
      <w:rPr>
        <w:rFonts w:ascii="Wingdings" w:hAnsi="Wingdings" w:hint="default"/>
      </w:rPr>
    </w:lvl>
    <w:lvl w:ilvl="3" w:tplc="08090001" w:tentative="1">
      <w:start w:val="1"/>
      <w:numFmt w:val="bullet"/>
      <w:lvlText w:val=""/>
      <w:lvlJc w:val="left"/>
      <w:pPr>
        <w:ind w:left="2256" w:hanging="360"/>
      </w:pPr>
      <w:rPr>
        <w:rFonts w:ascii="Symbol" w:hAnsi="Symbol" w:hint="default"/>
      </w:rPr>
    </w:lvl>
    <w:lvl w:ilvl="4" w:tplc="08090003" w:tentative="1">
      <w:start w:val="1"/>
      <w:numFmt w:val="bullet"/>
      <w:lvlText w:val="o"/>
      <w:lvlJc w:val="left"/>
      <w:pPr>
        <w:ind w:left="2976" w:hanging="360"/>
      </w:pPr>
      <w:rPr>
        <w:rFonts w:ascii="Courier New" w:hAnsi="Courier New" w:cs="Courier New" w:hint="default"/>
      </w:rPr>
    </w:lvl>
    <w:lvl w:ilvl="5" w:tplc="08090005" w:tentative="1">
      <w:start w:val="1"/>
      <w:numFmt w:val="bullet"/>
      <w:lvlText w:val=""/>
      <w:lvlJc w:val="left"/>
      <w:pPr>
        <w:ind w:left="3696" w:hanging="360"/>
      </w:pPr>
      <w:rPr>
        <w:rFonts w:ascii="Wingdings" w:hAnsi="Wingdings" w:hint="default"/>
      </w:rPr>
    </w:lvl>
    <w:lvl w:ilvl="6" w:tplc="08090001" w:tentative="1">
      <w:start w:val="1"/>
      <w:numFmt w:val="bullet"/>
      <w:lvlText w:val=""/>
      <w:lvlJc w:val="left"/>
      <w:pPr>
        <w:ind w:left="4416" w:hanging="360"/>
      </w:pPr>
      <w:rPr>
        <w:rFonts w:ascii="Symbol" w:hAnsi="Symbol" w:hint="default"/>
      </w:rPr>
    </w:lvl>
    <w:lvl w:ilvl="7" w:tplc="08090003" w:tentative="1">
      <w:start w:val="1"/>
      <w:numFmt w:val="bullet"/>
      <w:lvlText w:val="o"/>
      <w:lvlJc w:val="left"/>
      <w:pPr>
        <w:ind w:left="5136" w:hanging="360"/>
      </w:pPr>
      <w:rPr>
        <w:rFonts w:ascii="Courier New" w:hAnsi="Courier New" w:cs="Courier New" w:hint="default"/>
      </w:rPr>
    </w:lvl>
    <w:lvl w:ilvl="8" w:tplc="08090005" w:tentative="1">
      <w:start w:val="1"/>
      <w:numFmt w:val="bullet"/>
      <w:lvlText w:val=""/>
      <w:lvlJc w:val="left"/>
      <w:pPr>
        <w:ind w:left="5856" w:hanging="360"/>
      </w:pPr>
      <w:rPr>
        <w:rFonts w:ascii="Wingdings" w:hAnsi="Wingdings" w:hint="default"/>
      </w:rPr>
    </w:lvl>
  </w:abstractNum>
  <w:abstractNum w:abstractNumId="20" w15:restartNumberingAfterBreak="0">
    <w:nsid w:val="7141248D"/>
    <w:multiLevelType w:val="hybridMultilevel"/>
    <w:tmpl w:val="E8FE00A0"/>
    <w:lvl w:ilvl="0" w:tplc="08090001">
      <w:start w:val="1"/>
      <w:numFmt w:val="bullet"/>
      <w:lvlText w:val=""/>
      <w:lvlJc w:val="left"/>
      <w:pPr>
        <w:ind w:left="7250" w:hanging="360"/>
      </w:pPr>
      <w:rPr>
        <w:rFonts w:ascii="Symbol" w:hAnsi="Symbol" w:hint="default"/>
      </w:rPr>
    </w:lvl>
    <w:lvl w:ilvl="1" w:tplc="08090003" w:tentative="1">
      <w:start w:val="1"/>
      <w:numFmt w:val="bullet"/>
      <w:lvlText w:val="o"/>
      <w:lvlJc w:val="left"/>
      <w:pPr>
        <w:ind w:left="7970" w:hanging="360"/>
      </w:pPr>
      <w:rPr>
        <w:rFonts w:ascii="Courier New" w:hAnsi="Courier New" w:cs="Courier New" w:hint="default"/>
      </w:rPr>
    </w:lvl>
    <w:lvl w:ilvl="2" w:tplc="08090005" w:tentative="1">
      <w:start w:val="1"/>
      <w:numFmt w:val="bullet"/>
      <w:lvlText w:val=""/>
      <w:lvlJc w:val="left"/>
      <w:pPr>
        <w:ind w:left="8690" w:hanging="360"/>
      </w:pPr>
      <w:rPr>
        <w:rFonts w:ascii="Wingdings" w:hAnsi="Wingdings" w:hint="default"/>
      </w:rPr>
    </w:lvl>
    <w:lvl w:ilvl="3" w:tplc="08090001" w:tentative="1">
      <w:start w:val="1"/>
      <w:numFmt w:val="bullet"/>
      <w:lvlText w:val=""/>
      <w:lvlJc w:val="left"/>
      <w:pPr>
        <w:ind w:left="9410" w:hanging="360"/>
      </w:pPr>
      <w:rPr>
        <w:rFonts w:ascii="Symbol" w:hAnsi="Symbol" w:hint="default"/>
      </w:rPr>
    </w:lvl>
    <w:lvl w:ilvl="4" w:tplc="08090003" w:tentative="1">
      <w:start w:val="1"/>
      <w:numFmt w:val="bullet"/>
      <w:lvlText w:val="o"/>
      <w:lvlJc w:val="left"/>
      <w:pPr>
        <w:ind w:left="10130" w:hanging="360"/>
      </w:pPr>
      <w:rPr>
        <w:rFonts w:ascii="Courier New" w:hAnsi="Courier New" w:cs="Courier New" w:hint="default"/>
      </w:rPr>
    </w:lvl>
    <w:lvl w:ilvl="5" w:tplc="08090005" w:tentative="1">
      <w:start w:val="1"/>
      <w:numFmt w:val="bullet"/>
      <w:lvlText w:val=""/>
      <w:lvlJc w:val="left"/>
      <w:pPr>
        <w:ind w:left="10850" w:hanging="360"/>
      </w:pPr>
      <w:rPr>
        <w:rFonts w:ascii="Wingdings" w:hAnsi="Wingdings" w:hint="default"/>
      </w:rPr>
    </w:lvl>
    <w:lvl w:ilvl="6" w:tplc="08090001" w:tentative="1">
      <w:start w:val="1"/>
      <w:numFmt w:val="bullet"/>
      <w:lvlText w:val=""/>
      <w:lvlJc w:val="left"/>
      <w:pPr>
        <w:ind w:left="11570" w:hanging="360"/>
      </w:pPr>
      <w:rPr>
        <w:rFonts w:ascii="Symbol" w:hAnsi="Symbol" w:hint="default"/>
      </w:rPr>
    </w:lvl>
    <w:lvl w:ilvl="7" w:tplc="08090003" w:tentative="1">
      <w:start w:val="1"/>
      <w:numFmt w:val="bullet"/>
      <w:lvlText w:val="o"/>
      <w:lvlJc w:val="left"/>
      <w:pPr>
        <w:ind w:left="12290" w:hanging="360"/>
      </w:pPr>
      <w:rPr>
        <w:rFonts w:ascii="Courier New" w:hAnsi="Courier New" w:cs="Courier New" w:hint="default"/>
      </w:rPr>
    </w:lvl>
    <w:lvl w:ilvl="8" w:tplc="08090005" w:tentative="1">
      <w:start w:val="1"/>
      <w:numFmt w:val="bullet"/>
      <w:lvlText w:val=""/>
      <w:lvlJc w:val="left"/>
      <w:pPr>
        <w:ind w:left="13010" w:hanging="360"/>
      </w:pPr>
      <w:rPr>
        <w:rFonts w:ascii="Wingdings" w:hAnsi="Wingdings" w:hint="default"/>
      </w:rPr>
    </w:lvl>
  </w:abstractNum>
  <w:abstractNum w:abstractNumId="21" w15:restartNumberingAfterBreak="0">
    <w:nsid w:val="78047D14"/>
    <w:multiLevelType w:val="hybridMultilevel"/>
    <w:tmpl w:val="CB24D55A"/>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BD32EED"/>
    <w:multiLevelType w:val="hybridMultilevel"/>
    <w:tmpl w:val="52609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E683BA1"/>
    <w:multiLevelType w:val="hybridMultilevel"/>
    <w:tmpl w:val="9440E2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2120949510">
    <w:abstractNumId w:val="13"/>
  </w:num>
  <w:num w:numId="2" w16cid:durableId="17053598">
    <w:abstractNumId w:val="2"/>
  </w:num>
  <w:num w:numId="3" w16cid:durableId="373162920">
    <w:abstractNumId w:val="21"/>
  </w:num>
  <w:num w:numId="4" w16cid:durableId="728724007">
    <w:abstractNumId w:val="0"/>
  </w:num>
  <w:num w:numId="5" w16cid:durableId="1776901974">
    <w:abstractNumId w:val="3"/>
  </w:num>
  <w:num w:numId="6" w16cid:durableId="1242056885">
    <w:abstractNumId w:val="22"/>
  </w:num>
  <w:num w:numId="7" w16cid:durableId="2003004377">
    <w:abstractNumId w:val="12"/>
  </w:num>
  <w:num w:numId="8" w16cid:durableId="1409185463">
    <w:abstractNumId w:val="8"/>
  </w:num>
  <w:num w:numId="9" w16cid:durableId="383985392">
    <w:abstractNumId w:val="19"/>
  </w:num>
  <w:num w:numId="10" w16cid:durableId="706952687">
    <w:abstractNumId w:val="9"/>
  </w:num>
  <w:num w:numId="11" w16cid:durableId="1322657034">
    <w:abstractNumId w:val="4"/>
  </w:num>
  <w:num w:numId="12" w16cid:durableId="1560899573">
    <w:abstractNumId w:val="15"/>
  </w:num>
  <w:num w:numId="13" w16cid:durableId="1134561019">
    <w:abstractNumId w:val="1"/>
  </w:num>
  <w:num w:numId="14" w16cid:durableId="1334604757">
    <w:abstractNumId w:val="20"/>
  </w:num>
  <w:num w:numId="15" w16cid:durableId="1351488664">
    <w:abstractNumId w:val="11"/>
  </w:num>
  <w:num w:numId="16" w16cid:durableId="751781683">
    <w:abstractNumId w:val="6"/>
  </w:num>
  <w:num w:numId="17" w16cid:durableId="1064138183">
    <w:abstractNumId w:val="7"/>
  </w:num>
  <w:num w:numId="18" w16cid:durableId="209191036">
    <w:abstractNumId w:val="10"/>
  </w:num>
  <w:num w:numId="19" w16cid:durableId="729547356">
    <w:abstractNumId w:val="5"/>
  </w:num>
  <w:num w:numId="20" w16cid:durableId="1486236099">
    <w:abstractNumId w:val="16"/>
  </w:num>
  <w:num w:numId="21" w16cid:durableId="992174495">
    <w:abstractNumId w:val="14"/>
  </w:num>
  <w:num w:numId="22" w16cid:durableId="1967202208">
    <w:abstractNumId w:val="17"/>
  </w:num>
  <w:num w:numId="23" w16cid:durableId="1723400901">
    <w:abstractNumId w:val="23"/>
  </w:num>
  <w:num w:numId="24" w16cid:durableId="183902937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44078"/>
    <w:rsid w:val="0004491D"/>
    <w:rsid w:val="000500EB"/>
    <w:rsid w:val="0005771F"/>
    <w:rsid w:val="000636AE"/>
    <w:rsid w:val="00067AB3"/>
    <w:rsid w:val="00082BB1"/>
    <w:rsid w:val="00085743"/>
    <w:rsid w:val="000A17C1"/>
    <w:rsid w:val="000A4BBC"/>
    <w:rsid w:val="000A69B0"/>
    <w:rsid w:val="000B4057"/>
    <w:rsid w:val="000C73BD"/>
    <w:rsid w:val="000D1732"/>
    <w:rsid w:val="000D5F56"/>
    <w:rsid w:val="000D6C51"/>
    <w:rsid w:val="000E7A4C"/>
    <w:rsid w:val="000F0866"/>
    <w:rsid w:val="000F3C04"/>
    <w:rsid w:val="00106B58"/>
    <w:rsid w:val="0010718F"/>
    <w:rsid w:val="0011107E"/>
    <w:rsid w:val="0012599A"/>
    <w:rsid w:val="00126874"/>
    <w:rsid w:val="0013019E"/>
    <w:rsid w:val="0013486A"/>
    <w:rsid w:val="00156D5D"/>
    <w:rsid w:val="00174AE3"/>
    <w:rsid w:val="00175C4B"/>
    <w:rsid w:val="001A3AFA"/>
    <w:rsid w:val="001A61CE"/>
    <w:rsid w:val="001B4387"/>
    <w:rsid w:val="001B614B"/>
    <w:rsid w:val="001B6FDB"/>
    <w:rsid w:val="001C628A"/>
    <w:rsid w:val="001C68C2"/>
    <w:rsid w:val="001E4197"/>
    <w:rsid w:val="001F7F3E"/>
    <w:rsid w:val="00200B5F"/>
    <w:rsid w:val="00201CA0"/>
    <w:rsid w:val="00201E7A"/>
    <w:rsid w:val="002024DC"/>
    <w:rsid w:val="0020611F"/>
    <w:rsid w:val="002157BE"/>
    <w:rsid w:val="0021786F"/>
    <w:rsid w:val="00221A82"/>
    <w:rsid w:val="00225B06"/>
    <w:rsid w:val="00230072"/>
    <w:rsid w:val="00230935"/>
    <w:rsid w:val="00231C1C"/>
    <w:rsid w:val="00245D37"/>
    <w:rsid w:val="002522C1"/>
    <w:rsid w:val="00252AB7"/>
    <w:rsid w:val="00263A00"/>
    <w:rsid w:val="0027531E"/>
    <w:rsid w:val="00276A0A"/>
    <w:rsid w:val="002832DB"/>
    <w:rsid w:val="00291980"/>
    <w:rsid w:val="002A24CC"/>
    <w:rsid w:val="002B48E5"/>
    <w:rsid w:val="002C6B33"/>
    <w:rsid w:val="002D1890"/>
    <w:rsid w:val="002D754D"/>
    <w:rsid w:val="002E10E4"/>
    <w:rsid w:val="002E2FF6"/>
    <w:rsid w:val="002E59A5"/>
    <w:rsid w:val="002F383B"/>
    <w:rsid w:val="00312FA9"/>
    <w:rsid w:val="00315C92"/>
    <w:rsid w:val="003430D0"/>
    <w:rsid w:val="0035328C"/>
    <w:rsid w:val="003634D1"/>
    <w:rsid w:val="00394726"/>
    <w:rsid w:val="00394A9D"/>
    <w:rsid w:val="003B629C"/>
    <w:rsid w:val="003C264E"/>
    <w:rsid w:val="003C695D"/>
    <w:rsid w:val="003E1A46"/>
    <w:rsid w:val="003F6295"/>
    <w:rsid w:val="00410BE8"/>
    <w:rsid w:val="0041183F"/>
    <w:rsid w:val="00416907"/>
    <w:rsid w:val="00417260"/>
    <w:rsid w:val="00424723"/>
    <w:rsid w:val="00433A6D"/>
    <w:rsid w:val="004356E6"/>
    <w:rsid w:val="00437111"/>
    <w:rsid w:val="00440FE0"/>
    <w:rsid w:val="00455AAA"/>
    <w:rsid w:val="00461D8E"/>
    <w:rsid w:val="0047527C"/>
    <w:rsid w:val="00480CA6"/>
    <w:rsid w:val="004A63C1"/>
    <w:rsid w:val="004C195B"/>
    <w:rsid w:val="004C698C"/>
    <w:rsid w:val="004D103B"/>
    <w:rsid w:val="004D1574"/>
    <w:rsid w:val="004E2BAE"/>
    <w:rsid w:val="004E513A"/>
    <w:rsid w:val="004F17F5"/>
    <w:rsid w:val="00500845"/>
    <w:rsid w:val="00506C2A"/>
    <w:rsid w:val="005129AB"/>
    <w:rsid w:val="00514DEC"/>
    <w:rsid w:val="005315F4"/>
    <w:rsid w:val="00532953"/>
    <w:rsid w:val="00532B9D"/>
    <w:rsid w:val="00534C5B"/>
    <w:rsid w:val="00541B7D"/>
    <w:rsid w:val="00542A51"/>
    <w:rsid w:val="005551BE"/>
    <w:rsid w:val="00556F98"/>
    <w:rsid w:val="00557A75"/>
    <w:rsid w:val="00563202"/>
    <w:rsid w:val="005724CA"/>
    <w:rsid w:val="00577CB4"/>
    <w:rsid w:val="00591206"/>
    <w:rsid w:val="00596C22"/>
    <w:rsid w:val="005A68FF"/>
    <w:rsid w:val="005C5A95"/>
    <w:rsid w:val="005D11E9"/>
    <w:rsid w:val="005E6545"/>
    <w:rsid w:val="005E6F83"/>
    <w:rsid w:val="0061741A"/>
    <w:rsid w:val="00631EF1"/>
    <w:rsid w:val="006666E7"/>
    <w:rsid w:val="00675990"/>
    <w:rsid w:val="00681FBB"/>
    <w:rsid w:val="00685C57"/>
    <w:rsid w:val="00692330"/>
    <w:rsid w:val="0069332C"/>
    <w:rsid w:val="006A1564"/>
    <w:rsid w:val="006B0226"/>
    <w:rsid w:val="006C2142"/>
    <w:rsid w:val="006D5A12"/>
    <w:rsid w:val="006D6A13"/>
    <w:rsid w:val="007030AD"/>
    <w:rsid w:val="00706F16"/>
    <w:rsid w:val="00711EB5"/>
    <w:rsid w:val="00721441"/>
    <w:rsid w:val="007317BB"/>
    <w:rsid w:val="00733533"/>
    <w:rsid w:val="00752450"/>
    <w:rsid w:val="00753479"/>
    <w:rsid w:val="00765AA0"/>
    <w:rsid w:val="007665D8"/>
    <w:rsid w:val="00774A59"/>
    <w:rsid w:val="007768B0"/>
    <w:rsid w:val="00781281"/>
    <w:rsid w:val="007856FD"/>
    <w:rsid w:val="007912AE"/>
    <w:rsid w:val="00791A9D"/>
    <w:rsid w:val="007927FD"/>
    <w:rsid w:val="00792C0F"/>
    <w:rsid w:val="007953DB"/>
    <w:rsid w:val="007A56AD"/>
    <w:rsid w:val="007B200A"/>
    <w:rsid w:val="007C6918"/>
    <w:rsid w:val="007D0502"/>
    <w:rsid w:val="007D6ED5"/>
    <w:rsid w:val="007F558A"/>
    <w:rsid w:val="0080608E"/>
    <w:rsid w:val="00825B6C"/>
    <w:rsid w:val="00827C35"/>
    <w:rsid w:val="00830749"/>
    <w:rsid w:val="00846B42"/>
    <w:rsid w:val="00883CAF"/>
    <w:rsid w:val="00885717"/>
    <w:rsid w:val="0089170F"/>
    <w:rsid w:val="0089350A"/>
    <w:rsid w:val="008C6A87"/>
    <w:rsid w:val="008D5CD9"/>
    <w:rsid w:val="008D696A"/>
    <w:rsid w:val="008E00B6"/>
    <w:rsid w:val="008F38D5"/>
    <w:rsid w:val="008F490A"/>
    <w:rsid w:val="008F5810"/>
    <w:rsid w:val="008F65E6"/>
    <w:rsid w:val="0090027D"/>
    <w:rsid w:val="00911844"/>
    <w:rsid w:val="0091304C"/>
    <w:rsid w:val="00946586"/>
    <w:rsid w:val="00946742"/>
    <w:rsid w:val="0095465F"/>
    <w:rsid w:val="009568F3"/>
    <w:rsid w:val="009658FD"/>
    <w:rsid w:val="009720E9"/>
    <w:rsid w:val="009A26A8"/>
    <w:rsid w:val="009B0220"/>
    <w:rsid w:val="009C0C47"/>
    <w:rsid w:val="009D00D8"/>
    <w:rsid w:val="009D3833"/>
    <w:rsid w:val="009D77D6"/>
    <w:rsid w:val="009E1F0E"/>
    <w:rsid w:val="009E2E03"/>
    <w:rsid w:val="00A0477A"/>
    <w:rsid w:val="00A14A03"/>
    <w:rsid w:val="00A22BB0"/>
    <w:rsid w:val="00A27E20"/>
    <w:rsid w:val="00A31345"/>
    <w:rsid w:val="00A401AF"/>
    <w:rsid w:val="00A41BE3"/>
    <w:rsid w:val="00A448A7"/>
    <w:rsid w:val="00A54400"/>
    <w:rsid w:val="00A61999"/>
    <w:rsid w:val="00A719B9"/>
    <w:rsid w:val="00A725AD"/>
    <w:rsid w:val="00A83678"/>
    <w:rsid w:val="00AA3640"/>
    <w:rsid w:val="00AB7E77"/>
    <w:rsid w:val="00AC678A"/>
    <w:rsid w:val="00AC7EBC"/>
    <w:rsid w:val="00AD74AC"/>
    <w:rsid w:val="00AE46C4"/>
    <w:rsid w:val="00B1296F"/>
    <w:rsid w:val="00B14506"/>
    <w:rsid w:val="00B152DF"/>
    <w:rsid w:val="00B244A8"/>
    <w:rsid w:val="00B25D6F"/>
    <w:rsid w:val="00B568D0"/>
    <w:rsid w:val="00B64CDF"/>
    <w:rsid w:val="00B91658"/>
    <w:rsid w:val="00B97E6F"/>
    <w:rsid w:val="00BB60F5"/>
    <w:rsid w:val="00BC373A"/>
    <w:rsid w:val="00BD009C"/>
    <w:rsid w:val="00BD1414"/>
    <w:rsid w:val="00BD29F2"/>
    <w:rsid w:val="00BD2C28"/>
    <w:rsid w:val="00BD339A"/>
    <w:rsid w:val="00BE6411"/>
    <w:rsid w:val="00BF29FB"/>
    <w:rsid w:val="00C03A79"/>
    <w:rsid w:val="00C10F6A"/>
    <w:rsid w:val="00C15F83"/>
    <w:rsid w:val="00C20BB5"/>
    <w:rsid w:val="00C22E2D"/>
    <w:rsid w:val="00C275B7"/>
    <w:rsid w:val="00C27EC8"/>
    <w:rsid w:val="00C306D8"/>
    <w:rsid w:val="00C45BAD"/>
    <w:rsid w:val="00C46965"/>
    <w:rsid w:val="00C476E2"/>
    <w:rsid w:val="00C53212"/>
    <w:rsid w:val="00C60DAC"/>
    <w:rsid w:val="00C7215A"/>
    <w:rsid w:val="00C75A70"/>
    <w:rsid w:val="00C85BFD"/>
    <w:rsid w:val="00C95025"/>
    <w:rsid w:val="00CA1DE0"/>
    <w:rsid w:val="00CC32EB"/>
    <w:rsid w:val="00CC365B"/>
    <w:rsid w:val="00CC632D"/>
    <w:rsid w:val="00CD48C4"/>
    <w:rsid w:val="00D0208B"/>
    <w:rsid w:val="00D02E78"/>
    <w:rsid w:val="00D16077"/>
    <w:rsid w:val="00D31DE1"/>
    <w:rsid w:val="00D37842"/>
    <w:rsid w:val="00D47CB2"/>
    <w:rsid w:val="00D54BDD"/>
    <w:rsid w:val="00D60344"/>
    <w:rsid w:val="00D60EA3"/>
    <w:rsid w:val="00D66AC0"/>
    <w:rsid w:val="00D70DB6"/>
    <w:rsid w:val="00D8034C"/>
    <w:rsid w:val="00D846CE"/>
    <w:rsid w:val="00D85AB3"/>
    <w:rsid w:val="00D86C79"/>
    <w:rsid w:val="00D91D11"/>
    <w:rsid w:val="00D94ED5"/>
    <w:rsid w:val="00D960EA"/>
    <w:rsid w:val="00DA1B79"/>
    <w:rsid w:val="00DA3261"/>
    <w:rsid w:val="00DB7169"/>
    <w:rsid w:val="00DC4997"/>
    <w:rsid w:val="00DD0093"/>
    <w:rsid w:val="00DF6747"/>
    <w:rsid w:val="00DF77C0"/>
    <w:rsid w:val="00E00CCD"/>
    <w:rsid w:val="00E11948"/>
    <w:rsid w:val="00E1477E"/>
    <w:rsid w:val="00E206E1"/>
    <w:rsid w:val="00E3075F"/>
    <w:rsid w:val="00E34CFB"/>
    <w:rsid w:val="00E506FB"/>
    <w:rsid w:val="00E65D8B"/>
    <w:rsid w:val="00E70489"/>
    <w:rsid w:val="00E764BF"/>
    <w:rsid w:val="00E956D4"/>
    <w:rsid w:val="00E9595F"/>
    <w:rsid w:val="00EA110F"/>
    <w:rsid w:val="00EA3891"/>
    <w:rsid w:val="00EA42A0"/>
    <w:rsid w:val="00EB4026"/>
    <w:rsid w:val="00EE1981"/>
    <w:rsid w:val="00EE37EC"/>
    <w:rsid w:val="00F0190C"/>
    <w:rsid w:val="00F01BD7"/>
    <w:rsid w:val="00F050E4"/>
    <w:rsid w:val="00F31FCC"/>
    <w:rsid w:val="00F54313"/>
    <w:rsid w:val="00F677CE"/>
    <w:rsid w:val="00F721D1"/>
    <w:rsid w:val="00F86C51"/>
    <w:rsid w:val="00F95515"/>
    <w:rsid w:val="00FA04BB"/>
    <w:rsid w:val="00FA36EB"/>
    <w:rsid w:val="00FA3846"/>
    <w:rsid w:val="00FB033D"/>
    <w:rsid w:val="00FB1D62"/>
    <w:rsid w:val="00FC10E5"/>
    <w:rsid w:val="00FD1E53"/>
    <w:rsid w:val="00FD47A2"/>
    <w:rsid w:val="00FE0ADA"/>
    <w:rsid w:val="00FF118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3913D3E1-92A6-4EA9-BABF-470CE8B78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1FBB"/>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082BB1"/>
    <w:pPr>
      <w:tabs>
        <w:tab w:val="right" w:leader="dot" w:pos="9016"/>
      </w:tabs>
      <w:spacing w:after="100"/>
    </w:pPr>
    <w:rPr>
      <w:noProof/>
      <w:lang w:val="en-US"/>
    </w:r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911844"/>
  </w:style>
  <w:style w:type="paragraph" w:customStyle="1" w:styleId="paragraph">
    <w:name w:val="paragraph"/>
    <w:basedOn w:val="Normal"/>
    <w:rsid w:val="00200B5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eop">
    <w:name w:val="eop"/>
    <w:basedOn w:val="DefaultParagraphFont"/>
    <w:rsid w:val="00200B5F"/>
  </w:style>
  <w:style w:type="table" w:styleId="PlainTable2">
    <w:name w:val="Plain Table 2"/>
    <w:basedOn w:val="TableNormal"/>
    <w:uiPriority w:val="42"/>
    <w:rsid w:val="00557A7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557A7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557A7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UnresolvedMention">
    <w:name w:val="Unresolved Mention"/>
    <w:basedOn w:val="DefaultParagraphFont"/>
    <w:uiPriority w:val="99"/>
    <w:semiHidden/>
    <w:unhideWhenUsed/>
    <w:rsid w:val="000C73BD"/>
    <w:rPr>
      <w:color w:val="605E5C"/>
      <w:shd w:val="clear" w:color="auto" w:fill="E1DFDD"/>
    </w:rPr>
  </w:style>
  <w:style w:type="character" w:styleId="FollowedHyperlink">
    <w:name w:val="FollowedHyperlink"/>
    <w:basedOn w:val="DefaultParagraphFont"/>
    <w:uiPriority w:val="99"/>
    <w:semiHidden/>
    <w:unhideWhenUsed/>
    <w:rsid w:val="000C73BD"/>
    <w:rPr>
      <w:color w:val="96607D" w:themeColor="followedHyperlink"/>
      <w:u w:val="single"/>
    </w:rPr>
  </w:style>
  <w:style w:type="character" w:styleId="Emphasis">
    <w:name w:val="Emphasis"/>
    <w:basedOn w:val="DefaultParagraphFont"/>
    <w:uiPriority w:val="20"/>
    <w:qFormat/>
    <w:rsid w:val="002B48E5"/>
    <w:rPr>
      <w:i/>
      <w:iCs/>
    </w:rPr>
  </w:style>
  <w:style w:type="paragraph" w:styleId="TOC3">
    <w:name w:val="toc 3"/>
    <w:basedOn w:val="Normal"/>
    <w:next w:val="Normal"/>
    <w:autoRedefine/>
    <w:uiPriority w:val="39"/>
    <w:unhideWhenUsed/>
    <w:rsid w:val="00E70489"/>
    <w:pPr>
      <w:tabs>
        <w:tab w:val="right" w:leader="dot" w:pos="9016"/>
      </w:tabs>
      <w:spacing w:after="100"/>
    </w:pPr>
    <w:rPr>
      <w:rFonts w:ascii="Arial" w:hAnsi="Arial" w:cs="Arial"/>
      <w:noProo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q.org/quality-resources/decision-making-tools" TargetMode="External"/><Relationship Id="rId13" Type="http://schemas.openxmlformats.org/officeDocument/2006/relationships/hyperlink" Target="https://www.iso.org/standard/65694.html" TargetMode="External"/><Relationship Id="rId18" Type="http://schemas.openxmlformats.org/officeDocument/2006/relationships/hyperlink" Target="https://link.springer.com/article/10.1007/s13198-021-01315-4"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frontiersin.org/journals/public-health/articles/10.3389/fpubh.2025.1600801/full" TargetMode="External"/><Relationship Id="rId7" Type="http://schemas.openxmlformats.org/officeDocument/2006/relationships/endnotes" Target="endnotes.xml"/><Relationship Id="rId12" Type="http://schemas.openxmlformats.org/officeDocument/2006/relationships/hyperlink" Target="https://link.springer.com/chapter/10.1007/978-3-030-79206-0_34" TargetMode="External"/><Relationship Id="rId17" Type="http://schemas.openxmlformats.org/officeDocument/2006/relationships/hyperlink" Target="https://doi.org/10.31926/but.es.2023.16.65.2.4"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proquest.com/openview/aa59d5305a24cd40890ee56a470c1091/1?pq-origsite=gscholar&amp;cbl=55228" TargetMode="External"/><Relationship Id="rId20" Type="http://schemas.openxmlformats.org/officeDocument/2006/relationships/hyperlink" Target="https://www.projectmanager.com/blog/implementation-pla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sq.org/quality-resources/decision-matrix"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mediafile.deloma.de/images/v1/images/agency/9450da31-8505-4f81-bb85-94eb8bb68e90/Ibrahim-Khalil_22947_Master-Thesis.pdf" TargetMode="External"/><Relationship Id="rId23" Type="http://schemas.openxmlformats.org/officeDocument/2006/relationships/hyperlink" Target="https://link.springer.com/chapter/10.1007/978-3-030-95950-0_4" TargetMode="External"/><Relationship Id="rId10" Type="http://schemas.openxmlformats.org/officeDocument/2006/relationships/hyperlink" Target="https://mail.jiemar.org/index.php/jiemar/article/view/79" TargetMode="External"/><Relationship Id="rId19" Type="http://schemas.openxmlformats.org/officeDocument/2006/relationships/hyperlink" Target="https://www.eia.feaa.ugal.ro/images/eia/2022_3/PricopoaiaMicuSusanu.pdf" TargetMode="External"/><Relationship Id="rId4" Type="http://schemas.openxmlformats.org/officeDocument/2006/relationships/settings" Target="settings.xml"/><Relationship Id="rId9" Type="http://schemas.openxmlformats.org/officeDocument/2006/relationships/hyperlink" Target="https://www.projectmanager.com/blog/tips-for-project-roadmap" TargetMode="External"/><Relationship Id="rId14" Type="http://schemas.openxmlformats.org/officeDocument/2006/relationships/hyperlink" Target="https://papers.ssrn.com/sol3/papers.cfm?abstract_id=5064838" TargetMode="External"/><Relationship Id="rId22" Type="http://schemas.openxmlformats.org/officeDocument/2006/relationships/hyperlink" Target="https://link.springer.com/book/10.1007/978-3-319-57846-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2486</TotalTime>
  <Pages>1</Pages>
  <Words>2856</Words>
  <Characters>16284</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Eriselda Rama (2505618)</cp:lastModifiedBy>
  <cp:revision>20</cp:revision>
  <cp:lastPrinted>2025-08-13T10:56:00Z</cp:lastPrinted>
  <dcterms:created xsi:type="dcterms:W3CDTF">2026-01-16T18:21:00Z</dcterms:created>
  <dcterms:modified xsi:type="dcterms:W3CDTF">2026-03-21T10:06:00Z</dcterms:modified>
</cp:coreProperties>
</file>