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666EA" w14:textId="77777777" w:rsidR="009B4141" w:rsidRPr="00B621D1" w:rsidRDefault="009B4141" w:rsidP="009B4141">
      <w:pPr>
        <w:rPr>
          <w:rFonts w:ascii="Arial" w:hAnsi="Arial" w:cs="Arial"/>
          <w:lang w:val="en-GB"/>
        </w:rPr>
      </w:pPr>
    </w:p>
    <w:p w14:paraId="2A3CE14A" w14:textId="77777777" w:rsidR="00E820F3" w:rsidRPr="00B621D1" w:rsidRDefault="00E820F3" w:rsidP="00E820F3">
      <w:pPr>
        <w:rPr>
          <w:rFonts w:ascii="Arial" w:hAnsi="Arial" w:cs="Arial"/>
          <w:b/>
          <w:bCs/>
          <w:lang w:val="en-GB"/>
        </w:rPr>
      </w:pPr>
    </w:p>
    <w:p w14:paraId="7A5ECFA5" w14:textId="6455EE0A" w:rsidR="00E820F3" w:rsidRPr="008B163E" w:rsidRDefault="00CD0F45" w:rsidP="008B163E">
      <w:pPr>
        <w:jc w:val="center"/>
        <w:rPr>
          <w:rFonts w:ascii="Arial" w:hAnsi="Arial" w:cs="Arial"/>
          <w:b/>
          <w:bCs/>
          <w:sz w:val="32"/>
          <w:szCs w:val="32"/>
          <w:lang w:val="en-GB"/>
        </w:rPr>
      </w:pPr>
      <w:r w:rsidRPr="008B163E">
        <w:rPr>
          <w:rFonts w:ascii="Arial" w:hAnsi="Arial" w:cs="Arial"/>
          <w:b/>
          <w:bCs/>
          <w:sz w:val="32"/>
          <w:szCs w:val="32"/>
          <w:lang w:val="en-GB"/>
        </w:rPr>
        <w:t>Student Name: Iulia Dunareanu</w:t>
      </w:r>
      <w:r w:rsidRPr="008B163E">
        <w:rPr>
          <w:rFonts w:ascii="Arial" w:hAnsi="Arial" w:cs="Arial"/>
          <w:b/>
          <w:bCs/>
          <w:sz w:val="32"/>
          <w:szCs w:val="32"/>
          <w:lang w:val="en-GB"/>
        </w:rPr>
        <w:br/>
        <w:t>Programme: BA Leadership and Management Skills for the Workplace</w:t>
      </w:r>
      <w:r w:rsidRPr="008B163E">
        <w:rPr>
          <w:rFonts w:ascii="Arial" w:hAnsi="Arial" w:cs="Arial"/>
          <w:b/>
          <w:bCs/>
          <w:sz w:val="32"/>
          <w:szCs w:val="32"/>
          <w:lang w:val="en-GB"/>
        </w:rPr>
        <w:br/>
        <w:t>Module: Strategic Management for SMEs</w:t>
      </w:r>
      <w:r w:rsidRPr="008B163E">
        <w:rPr>
          <w:rFonts w:ascii="Arial" w:hAnsi="Arial" w:cs="Arial"/>
          <w:b/>
          <w:bCs/>
          <w:sz w:val="32"/>
          <w:szCs w:val="32"/>
          <w:lang w:val="en-GB"/>
        </w:rPr>
        <w:br/>
        <w:t xml:space="preserve">Module Code: BMSW 6104 </w:t>
      </w:r>
      <w:r w:rsidR="008B163E" w:rsidRPr="008B163E">
        <w:rPr>
          <w:rFonts w:ascii="Arial" w:hAnsi="Arial" w:cs="Arial"/>
          <w:b/>
          <w:bCs/>
          <w:sz w:val="32"/>
          <w:szCs w:val="32"/>
          <w:lang w:val="en-GB"/>
        </w:rPr>
        <w:t>Task 1</w:t>
      </w:r>
      <w:r w:rsidRPr="008B163E">
        <w:rPr>
          <w:rFonts w:ascii="Arial" w:hAnsi="Arial" w:cs="Arial"/>
          <w:b/>
          <w:bCs/>
          <w:sz w:val="32"/>
          <w:szCs w:val="32"/>
          <w:lang w:val="en-GB"/>
        </w:rPr>
        <w:br/>
        <w:t>Lecturer: Dr Oluwaseun (Olu) Adegbite</w:t>
      </w:r>
      <w:r w:rsidRPr="008B163E">
        <w:rPr>
          <w:rFonts w:ascii="Arial" w:hAnsi="Arial" w:cs="Arial"/>
          <w:b/>
          <w:bCs/>
          <w:sz w:val="32"/>
          <w:szCs w:val="32"/>
          <w:lang w:val="en-GB"/>
        </w:rPr>
        <w:br/>
        <w:t>Internal Verifier: Samuel Ofori</w:t>
      </w:r>
      <w:r w:rsidRPr="008B163E">
        <w:rPr>
          <w:rFonts w:ascii="Arial" w:hAnsi="Arial" w:cs="Arial"/>
          <w:b/>
          <w:bCs/>
          <w:sz w:val="32"/>
          <w:szCs w:val="32"/>
          <w:lang w:val="en-GB"/>
        </w:rPr>
        <w:br/>
        <w:t>Assignment Title: Strategic Management for SMEs</w:t>
      </w:r>
    </w:p>
    <w:p w14:paraId="62A437F3" w14:textId="77777777" w:rsidR="008B163E" w:rsidRDefault="008B163E" w:rsidP="00120705">
      <w:pPr>
        <w:rPr>
          <w:rFonts w:ascii="Arial" w:hAnsi="Arial" w:cs="Arial"/>
          <w:b/>
          <w:bCs/>
          <w:lang w:val="en-GB"/>
        </w:rPr>
      </w:pPr>
    </w:p>
    <w:p w14:paraId="0892C5CB" w14:textId="77777777" w:rsidR="008B163E" w:rsidRDefault="008B163E" w:rsidP="00120705">
      <w:pPr>
        <w:rPr>
          <w:rFonts w:ascii="Arial" w:hAnsi="Arial" w:cs="Arial"/>
          <w:b/>
          <w:bCs/>
          <w:lang w:val="en-GB"/>
        </w:rPr>
      </w:pPr>
    </w:p>
    <w:p w14:paraId="052129A9" w14:textId="510359A4" w:rsidR="00120705" w:rsidRPr="00120705" w:rsidRDefault="00120705" w:rsidP="00120705">
      <w:pPr>
        <w:rPr>
          <w:rFonts w:ascii="Arial" w:hAnsi="Arial" w:cs="Arial"/>
          <w:b/>
          <w:bCs/>
          <w:lang w:val="en-GB"/>
        </w:rPr>
      </w:pPr>
      <w:r w:rsidRPr="00120705">
        <w:rPr>
          <w:rFonts w:ascii="Arial" w:hAnsi="Arial" w:cs="Arial"/>
          <w:b/>
          <w:bCs/>
          <w:lang w:val="en-GB"/>
        </w:rPr>
        <w:t>Introduction</w:t>
      </w:r>
    </w:p>
    <w:p w14:paraId="76D754A3" w14:textId="6447FB4E" w:rsidR="00E820F3" w:rsidRPr="00120705" w:rsidRDefault="00120705" w:rsidP="00120705">
      <w:pPr>
        <w:rPr>
          <w:rFonts w:ascii="Arial" w:hAnsi="Arial" w:cs="Arial"/>
          <w:lang w:val="en-GB"/>
        </w:rPr>
      </w:pPr>
      <w:r w:rsidRPr="00120705">
        <w:rPr>
          <w:rFonts w:ascii="Arial" w:hAnsi="Arial" w:cs="Arial"/>
          <w:lang w:val="en-GB"/>
        </w:rPr>
        <w:t>Established in 2020, Glamour Beauty London Limited is a small enterprise from Ladbroke Grove, London specializing in high-class beauty treatments, such as eyelash extensions and brow lamination. Falling under the SIC code 96020 associated with beauty-related services, Glamour Beauty has carved out its special niche in this competitive market by bringing in the aspect of being 'green'. It only partners with premium suppliers such as London Lash Pro to guarantee the sustainability and quality of its products. Increasingly, more clients come for its service because each beauty it offers can be personalized and green. This also reflects a wider consumer trend of sustainability and bespoke in luxury services within the beauty industry. This report intends to devise a sustainable strategic plan to augment the market presence of the company, Glamour Beauty, based on relevant strategic frameworks of Porter's 5 Forces, PESTLE, and SWOT analysis. It intends to deeply analyze competition, discover fresh trends in markets, and identify viable growth opportunities. This can be achieved by Glamour Beauty London through a properly articulated development plan, which meets, deals with, and understands its relative strengths to leverage up-and-coming trends in ensuring longevity and sustainability within the beautification industry.</w:t>
      </w:r>
    </w:p>
    <w:p w14:paraId="427EF0FB" w14:textId="77777777" w:rsidR="00120705" w:rsidRDefault="00120705" w:rsidP="00E820F3">
      <w:pPr>
        <w:rPr>
          <w:rFonts w:ascii="Arial" w:hAnsi="Arial" w:cs="Arial"/>
          <w:b/>
          <w:bCs/>
          <w:lang w:val="en-GB"/>
        </w:rPr>
      </w:pPr>
    </w:p>
    <w:p w14:paraId="742162CB" w14:textId="77777777" w:rsidR="00120705" w:rsidRDefault="00120705" w:rsidP="00E820F3">
      <w:pPr>
        <w:rPr>
          <w:rFonts w:ascii="Arial" w:hAnsi="Arial" w:cs="Arial"/>
          <w:b/>
          <w:bCs/>
          <w:lang w:val="en-GB"/>
        </w:rPr>
      </w:pPr>
    </w:p>
    <w:p w14:paraId="6A64C845" w14:textId="77777777" w:rsidR="00774F0D" w:rsidRPr="00774F0D" w:rsidRDefault="00774F0D" w:rsidP="00774F0D">
      <w:pPr>
        <w:rPr>
          <w:rFonts w:ascii="Arial" w:hAnsi="Arial" w:cs="Arial"/>
          <w:lang w:val="en-GB"/>
        </w:rPr>
      </w:pPr>
      <w:r w:rsidRPr="00774F0D">
        <w:rPr>
          <w:rFonts w:ascii="Arial" w:hAnsi="Arial" w:cs="Arial"/>
          <w:lang w:val="en-GB"/>
        </w:rPr>
        <w:t>Mission and Vision Analysis</w:t>
      </w:r>
    </w:p>
    <w:p w14:paraId="3763FA79" w14:textId="77777777" w:rsidR="00774F0D" w:rsidRPr="00774F0D" w:rsidRDefault="00774F0D" w:rsidP="00774F0D">
      <w:pPr>
        <w:rPr>
          <w:rFonts w:ascii="Arial" w:hAnsi="Arial" w:cs="Arial"/>
          <w:lang w:val="en-GB"/>
        </w:rPr>
      </w:pPr>
      <w:r w:rsidRPr="00774F0D">
        <w:rPr>
          <w:rFonts w:ascii="Arial" w:hAnsi="Arial" w:cs="Arial"/>
          <w:lang w:val="en-GB"/>
        </w:rPr>
        <w:t>Glamour Beauty aims to offer eco-friendly beauty treatments, hence making sure that quality and customers' experience are embraced at all costs. In this regard, it reflects the commitments of pursuing sustainability and offering luxurious services in ways that meet the changing expectations of a greener-aware clientele. Its vision is to be recognized as one of the leaders within London's landscape of sustainable beauty services, creating good, long-lasting relationships with both clients and high-end suppliers. This vision statement underpins Glamour Beauty's strategic positioning within the luxury beauty market, enabling the brand to stand out as high-quality and ecologically sensitive, and providing the groundwork for continued success in customer loyalty and business growth.</w:t>
      </w:r>
    </w:p>
    <w:p w14:paraId="118CD405" w14:textId="77777777" w:rsidR="00774F0D" w:rsidRPr="00774F0D" w:rsidRDefault="00774F0D" w:rsidP="00774F0D">
      <w:pPr>
        <w:rPr>
          <w:rFonts w:ascii="Arial" w:hAnsi="Arial" w:cs="Arial"/>
          <w:lang w:val="en-GB"/>
        </w:rPr>
      </w:pPr>
    </w:p>
    <w:p w14:paraId="62AE720C" w14:textId="77777777" w:rsidR="00774F0D" w:rsidRPr="00774F0D" w:rsidRDefault="00774F0D" w:rsidP="00774F0D">
      <w:pPr>
        <w:rPr>
          <w:rFonts w:ascii="Arial" w:hAnsi="Arial" w:cs="Arial"/>
          <w:lang w:val="en-GB"/>
        </w:rPr>
      </w:pPr>
      <w:r w:rsidRPr="00774F0D">
        <w:rPr>
          <w:rFonts w:ascii="Arial" w:hAnsi="Arial" w:cs="Arial"/>
          <w:lang w:val="en-GB"/>
        </w:rPr>
        <w:t>Porter's 5 Forces Analysis</w:t>
      </w:r>
    </w:p>
    <w:p w14:paraId="595A12F8" w14:textId="77777777" w:rsidR="00774F0D" w:rsidRPr="00774F0D" w:rsidRDefault="00774F0D" w:rsidP="00774F0D">
      <w:pPr>
        <w:rPr>
          <w:rFonts w:ascii="Arial" w:hAnsi="Arial" w:cs="Arial"/>
          <w:lang w:val="en-GB"/>
        </w:rPr>
      </w:pPr>
      <w:r w:rsidRPr="00774F0D">
        <w:rPr>
          <w:rFonts w:ascii="Arial" w:hAnsi="Arial" w:cs="Arial"/>
          <w:lang w:val="en-GB"/>
        </w:rPr>
        <w:t>The five forces by Porter are quite instrumental in assessing the market dynamics that surround Glamour Beauty. Each force gives an insight into the strategic positioning of the company and the challenges that may arise.</w:t>
      </w:r>
    </w:p>
    <w:p w14:paraId="6F96A169" w14:textId="77777777" w:rsidR="00774F0D" w:rsidRPr="00774F0D" w:rsidRDefault="00774F0D" w:rsidP="00774F0D">
      <w:pPr>
        <w:rPr>
          <w:rFonts w:ascii="Arial" w:hAnsi="Arial" w:cs="Arial"/>
          <w:lang w:val="en-GB"/>
        </w:rPr>
      </w:pPr>
    </w:p>
    <w:p w14:paraId="00BB39E0" w14:textId="77777777" w:rsidR="00774F0D" w:rsidRPr="00774F0D" w:rsidRDefault="00774F0D" w:rsidP="00774F0D">
      <w:pPr>
        <w:rPr>
          <w:rFonts w:ascii="Arial" w:hAnsi="Arial" w:cs="Arial"/>
          <w:lang w:val="en-GB"/>
        </w:rPr>
      </w:pPr>
      <w:r w:rsidRPr="00774F0D">
        <w:rPr>
          <w:rFonts w:ascii="Arial" w:hAnsi="Arial" w:cs="Arial"/>
          <w:lang w:val="en-GB"/>
        </w:rPr>
        <w:t>Competitive Rivalry</w:t>
      </w:r>
    </w:p>
    <w:p w14:paraId="29A7FC40" w14:textId="77777777" w:rsidR="00774F0D" w:rsidRPr="00774F0D" w:rsidRDefault="00774F0D" w:rsidP="00774F0D">
      <w:pPr>
        <w:rPr>
          <w:rFonts w:ascii="Arial" w:hAnsi="Arial" w:cs="Arial"/>
          <w:lang w:val="en-GB"/>
        </w:rPr>
      </w:pPr>
      <w:r w:rsidRPr="00774F0D">
        <w:rPr>
          <w:rFonts w:ascii="Arial" w:hAnsi="Arial" w:cs="Arial"/>
          <w:lang w:val="en-GB"/>
        </w:rPr>
        <w:t>The London beauty market is witnessing highly aggressive competition, with a number of high-class salons operating in the high-end segment. Many players provide similar high-end services in the city, and therefore customer retention is considered the key. However, Glamour Beauty will have an edge in customer loyalty due to its unique offerings in organic products and high levels of personalized service.</w:t>
      </w:r>
    </w:p>
    <w:p w14:paraId="2C84EDBB" w14:textId="77777777" w:rsidR="00774F0D" w:rsidRPr="00774F0D" w:rsidRDefault="00774F0D" w:rsidP="00774F0D">
      <w:pPr>
        <w:rPr>
          <w:rFonts w:ascii="Arial" w:hAnsi="Arial" w:cs="Arial"/>
          <w:lang w:val="en-GB"/>
        </w:rPr>
      </w:pPr>
      <w:r w:rsidRPr="00774F0D">
        <w:rPr>
          <w:rFonts w:ascii="Arial" w:hAnsi="Arial" w:cs="Arial"/>
          <w:lang w:val="en-GB"/>
        </w:rPr>
        <w:t>With a focus on sustainability-a value considered dear to the modern-day luxury consumer-Glamour Beauty gains differentiation from other salons that may have no apparent interest in it. This sets it in a very good position amidst strong rivalry, besides service orientation towards the customer. Supplier Power</w:t>
      </w:r>
    </w:p>
    <w:p w14:paraId="02A0F30B" w14:textId="77777777" w:rsidR="00774F0D" w:rsidRPr="00774F0D" w:rsidRDefault="00774F0D" w:rsidP="00774F0D">
      <w:pPr>
        <w:rPr>
          <w:rFonts w:ascii="Arial" w:hAnsi="Arial" w:cs="Arial"/>
          <w:lang w:val="en-GB"/>
        </w:rPr>
      </w:pPr>
      <w:r w:rsidRPr="00774F0D">
        <w:rPr>
          <w:rFonts w:ascii="Arial" w:hAnsi="Arial" w:cs="Arial"/>
          <w:lang w:val="en-GB"/>
        </w:rPr>
        <w:t>Since Glamour Beauty depends on premium brands such as London Lash Pro, this means an assurance of quality goods, boosting the brand reputation. This will, however, raise the level of vulnerability since it all depends on the few suppliers. In most instances, this category of suppliers is few and specialized and, therefore, can command good prices and terms that may take their toll on the margins.</w:t>
      </w:r>
    </w:p>
    <w:p w14:paraId="7398AF7E" w14:textId="77777777" w:rsidR="00774F0D" w:rsidRPr="00774F0D" w:rsidRDefault="00774F0D" w:rsidP="00774F0D">
      <w:pPr>
        <w:rPr>
          <w:rFonts w:ascii="Arial" w:hAnsi="Arial" w:cs="Arial"/>
          <w:lang w:val="en-GB"/>
        </w:rPr>
      </w:pPr>
      <w:r w:rsidRPr="00774F0D">
        <w:rPr>
          <w:rFonts w:ascii="Arial" w:hAnsi="Arial" w:cs="Arial"/>
          <w:lang w:val="en-GB"/>
        </w:rPr>
        <w:t>To that extent, maintaining good relations with current suppliers and finding alternative eco-friendly providers may well balance out the supplier powers with consistency in quality. Buyer Power</w:t>
      </w:r>
    </w:p>
    <w:p w14:paraId="439169B4" w14:textId="77777777" w:rsidR="00774F0D" w:rsidRPr="00774F0D" w:rsidRDefault="00774F0D" w:rsidP="00774F0D">
      <w:pPr>
        <w:rPr>
          <w:rFonts w:ascii="Arial" w:hAnsi="Arial" w:cs="Arial"/>
          <w:lang w:val="en-GB"/>
        </w:rPr>
      </w:pPr>
      <w:r w:rsidRPr="00774F0D">
        <w:rPr>
          <w:rFonts w:ascii="Arial" w:hAnsi="Arial" w:cs="Arial"/>
          <w:lang w:val="en-GB"/>
        </w:rPr>
        <w:t>The luxurious beauty segment serves a very informed client with numerous options for beauty services. Therefore, they have tremendous bargaining power. The client in this segment is after quality, consistency, and a personal experience; hence, they may readily be shifted to competitors if this need is not satisfied. Given the commitment of Glamour Beauty to eco-products and ensuring an experience, it helps to address these expectations.</w:t>
      </w:r>
    </w:p>
    <w:p w14:paraId="3C90E6FF" w14:textId="77777777" w:rsidR="00774F0D" w:rsidRPr="00774F0D" w:rsidRDefault="00774F0D" w:rsidP="00774F0D">
      <w:pPr>
        <w:rPr>
          <w:rFonts w:ascii="Arial" w:hAnsi="Arial" w:cs="Arial"/>
          <w:lang w:val="en-GB"/>
        </w:rPr>
      </w:pPr>
      <w:r w:rsidRPr="00774F0D">
        <w:rPr>
          <w:rFonts w:ascii="Arial" w:hAnsi="Arial" w:cs="Arial"/>
          <w:lang w:val="en-GB"/>
        </w:rPr>
        <w:t>But on the other side, consumer loyalty is fickle, and to retain customers, innovation would have to be non-stop in offering services and their quality upkeep. Probably, a loyalty program or exclusive benefits given to regular customers would help to increase customer retention rate for Glamour Beauty, even if there is any competition present. Threat of Substitution</w:t>
      </w:r>
    </w:p>
    <w:p w14:paraId="1DFA9EDA" w14:textId="77777777" w:rsidR="00774F0D" w:rsidRPr="00774F0D" w:rsidRDefault="00774F0D" w:rsidP="00774F0D">
      <w:pPr>
        <w:rPr>
          <w:rFonts w:ascii="Arial" w:hAnsi="Arial" w:cs="Arial"/>
          <w:lang w:val="en-GB"/>
        </w:rPr>
      </w:pPr>
      <w:r w:rsidRPr="00774F0D">
        <w:rPr>
          <w:rFonts w:ascii="Arial" w:hAnsi="Arial" w:cs="Arial"/>
          <w:lang w:val="en-GB"/>
        </w:rPr>
        <w:t>Services offered by Glamour Beauty are unique and specialized in offering eco-friendly beauty treatments. The substituting barrier might present itself, but there are reasonable substitutes within the beauty industry: home treatments, cheaper treatments, and self-treatment kits that may enable clients to treat themselves for some treatments. Also, some other salons may offer similar treatments at better prices.</w:t>
      </w:r>
    </w:p>
    <w:p w14:paraId="32ACDF59" w14:textId="77777777" w:rsidR="00774F0D" w:rsidRPr="00774F0D" w:rsidRDefault="00774F0D" w:rsidP="00774F0D">
      <w:pPr>
        <w:rPr>
          <w:rFonts w:ascii="Arial" w:hAnsi="Arial" w:cs="Arial"/>
          <w:lang w:val="en-GB"/>
        </w:rPr>
      </w:pPr>
      <w:r w:rsidRPr="00774F0D">
        <w:rPr>
          <w:rFonts w:ascii="Arial" w:hAnsi="Arial" w:cs="Arial"/>
          <w:lang w:val="en-GB"/>
        </w:rPr>
        <w:t>In the light of this threat, it would be wise for Glamour Beauty to further invest in the holistic experience of beauty-personal treatment, ambiance, level of service-that few competitors appreciate and even fewer can replicate. Glamour Beauty also differentiates itself from more affordable alternatives or even self-service options through its focus on sustainability and higher quality in the customer experience. Threat of New Entrants</w:t>
      </w:r>
    </w:p>
    <w:p w14:paraId="2D011E1E" w14:textId="77777777" w:rsidR="00774F0D" w:rsidRPr="00774F0D" w:rsidRDefault="00774F0D" w:rsidP="00774F0D">
      <w:pPr>
        <w:rPr>
          <w:rFonts w:ascii="Arial" w:hAnsi="Arial" w:cs="Arial"/>
          <w:lang w:val="en-GB"/>
        </w:rPr>
      </w:pPr>
    </w:p>
    <w:p w14:paraId="1EED3500" w14:textId="77777777" w:rsidR="00774F0D" w:rsidRPr="00774F0D" w:rsidRDefault="00774F0D" w:rsidP="00774F0D">
      <w:pPr>
        <w:rPr>
          <w:rFonts w:ascii="Arial" w:hAnsi="Arial" w:cs="Arial"/>
          <w:lang w:val="en-GB"/>
        </w:rPr>
      </w:pPr>
      <w:r w:rsidRPr="00774F0D">
        <w:rPr>
          <w:rFonts w:ascii="Arial" w:hAnsi="Arial" w:cs="Arial"/>
          <w:lang w:val="en-GB"/>
        </w:rPr>
        <w:t>Entry barriers in the luxury beauty market may be considered moderate because, while new entrants need to establish credibility and expertise and a reputation for quality in order to gain clientele within London's highly competitive market, there are some impediments to entry, including initial costs and expertise, the ongoing demand for high-end beauty services makes this an attractive industry for new entrants. Established brand and loyal clientele of Glamour Beauty partially protect the company from possible new entrants. It is also built by the reputation of the salon for being 'green', which takes time to build up any similar reputation in terms of sustainability, hence more credibility to the brand. In this way, Glamour Beauty may continue to differentiate by offering constant innovation and expansion into new services with the right brand identity appealing to its appropriate target market.</w:t>
      </w:r>
    </w:p>
    <w:p w14:paraId="4B98B7E3" w14:textId="0D16FB26" w:rsidR="00E820F3" w:rsidRPr="00B621D1" w:rsidRDefault="00774F0D" w:rsidP="00774F0D">
      <w:pPr>
        <w:rPr>
          <w:rFonts w:ascii="Arial" w:hAnsi="Arial" w:cs="Arial"/>
          <w:lang w:val="en-GB"/>
        </w:rPr>
      </w:pPr>
      <w:r w:rsidRPr="00774F0D">
        <w:rPr>
          <w:rFonts w:ascii="Arial" w:hAnsi="Arial" w:cs="Arial"/>
          <w:lang w:val="en-GB"/>
        </w:rPr>
        <w:t>Through its mission and vision, Glamour Beauty London Ltd. is strategically positioned to cater to a growing niche comprising environmentally-conscious, luxury beauty consumers. The Porter's Five Forces Analysis allows an understanding of its degree of competition pressures, along with strategic advantages for the company. With strong differentiation in sustainability and personalization, Glamour Beauty can capitalize on its unique market position. However, long-term dependence on suppliers and strong customer loyalty raise concern and contemplation. Strategy aimed at developing closer relations with customers and exploring options regarding diversification with suppliers will go a long way in securing a place for Glamour Beauty within the competitive beauty industry.</w:t>
      </w:r>
    </w:p>
    <w:p w14:paraId="13A5908B" w14:textId="77777777" w:rsidR="00E820F3" w:rsidRPr="00B621D1" w:rsidRDefault="00E820F3" w:rsidP="009B4141">
      <w:pPr>
        <w:rPr>
          <w:rFonts w:ascii="Arial" w:hAnsi="Arial" w:cs="Arial"/>
          <w:b/>
          <w:bCs/>
          <w:lang w:val="en-GB"/>
        </w:rPr>
      </w:pPr>
    </w:p>
    <w:p w14:paraId="2D020BB4" w14:textId="77777777" w:rsidR="00774F0D" w:rsidRDefault="00774F0D" w:rsidP="009B4141">
      <w:pPr>
        <w:rPr>
          <w:rFonts w:ascii="Arial" w:hAnsi="Arial" w:cs="Arial"/>
          <w:b/>
          <w:bCs/>
          <w:lang w:val="en-GB"/>
        </w:rPr>
      </w:pPr>
    </w:p>
    <w:p w14:paraId="4C81F26A" w14:textId="77777777" w:rsidR="001B3472" w:rsidRPr="001B3472" w:rsidRDefault="001B3472" w:rsidP="001B3472">
      <w:pPr>
        <w:rPr>
          <w:rFonts w:ascii="Arial" w:hAnsi="Arial" w:cs="Arial"/>
          <w:b/>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B3472">
        <w:rPr>
          <w:rFonts w:ascii="Arial" w:hAnsi="Arial" w:cs="Arial"/>
          <w:b/>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PESTLE Analysis</w:t>
      </w:r>
    </w:p>
    <w:p w14:paraId="5309F50B" w14:textId="77777777" w:rsidR="001B3472" w:rsidRDefault="001B3472" w:rsidP="001B3472">
      <w:pPr>
        <w:rPr>
          <w:rFonts w:ascii="Arial" w:hAnsi="Arial" w:cs="Arial"/>
          <w:lang w:val="en-GB"/>
        </w:rPr>
      </w:pPr>
    </w:p>
    <w:p w14:paraId="303D9F3B" w14:textId="234617C0" w:rsidR="001B3472" w:rsidRPr="001B3472" w:rsidRDefault="001B3472" w:rsidP="001B3472">
      <w:pPr>
        <w:rPr>
          <w:rFonts w:ascii="Arial" w:hAnsi="Arial" w:cs="Arial"/>
          <w:lang w:val="en-GB"/>
        </w:rPr>
      </w:pPr>
      <w:r w:rsidRPr="001B3472">
        <w:rPr>
          <w:rFonts w:ascii="Arial" w:hAnsi="Arial" w:cs="Arial"/>
          <w:lang w:val="en-GB"/>
        </w:rPr>
        <w:t>Political Factors</w:t>
      </w:r>
    </w:p>
    <w:p w14:paraId="4712624A" w14:textId="77777777" w:rsidR="001B3472" w:rsidRPr="001B3472" w:rsidRDefault="001B3472" w:rsidP="001B3472">
      <w:pPr>
        <w:rPr>
          <w:rFonts w:ascii="Arial" w:hAnsi="Arial" w:cs="Arial"/>
          <w:lang w:val="en-GB"/>
        </w:rPr>
      </w:pPr>
      <w:r w:rsidRPr="001B3472">
        <w:rPr>
          <w:rFonts w:ascii="Arial" w:hAnsi="Arial" w:cs="Arial"/>
          <w:lang w:val="en-GB"/>
        </w:rPr>
        <w:t>London's beauty industry is characterized by a regulated framework that requires compliance to stringent hygiene and employment laws.The providers of beauty treatments must observe the health and safety regulations at the local and national level, which include the infection control standards, waste management protocols, and recruitment practices. Violations of the regulations may result in penalties, operational breakdowns, or reputational damage, which will, in turn, lead to a decrease in customer trust and retention. Glamour Beauty, a company that has its basis in the environmental consciousness movement, takes these regulations as a part of its brand image of safety and ethical practices (Palmer &amp; Hartley, 2018).</w:t>
      </w:r>
    </w:p>
    <w:p w14:paraId="27519224" w14:textId="77777777" w:rsidR="001B3472" w:rsidRPr="001B3472" w:rsidRDefault="001B3472" w:rsidP="001B3472">
      <w:pPr>
        <w:rPr>
          <w:rFonts w:ascii="Arial" w:hAnsi="Arial" w:cs="Arial"/>
          <w:lang w:val="en-GB"/>
        </w:rPr>
      </w:pPr>
      <w:r w:rsidRPr="001B3472">
        <w:rPr>
          <w:rFonts w:ascii="Arial" w:hAnsi="Arial" w:cs="Arial"/>
          <w:lang w:val="en-GB"/>
        </w:rPr>
        <w:t>Besides, the UK’s changing regulatory framework with respect to environmental issues can bring about new compliance requirements. As a result of Glamour Beauty's sustainability strategy, the likelihood of political support in the form of tax breaks or other incentives for eco-friendly businesses is growing, which could be a good thing for the company. Contrariwise, any alterations of the regulation that make it more expensive to run, such as the rise of minimum wages or additional costs for environmental compliance, may reduce the profitability of small businesses like Glamour Beauty.</w:t>
      </w:r>
    </w:p>
    <w:p w14:paraId="0CBF55AA" w14:textId="77777777" w:rsidR="001B3472" w:rsidRDefault="001B3472" w:rsidP="001B3472">
      <w:pPr>
        <w:rPr>
          <w:rFonts w:ascii="Arial" w:hAnsi="Arial" w:cs="Arial"/>
          <w:lang w:val="en-GB"/>
        </w:rPr>
      </w:pPr>
    </w:p>
    <w:p w14:paraId="7F604012" w14:textId="38F0E649" w:rsidR="001B3472" w:rsidRPr="001B3472" w:rsidRDefault="001B3472" w:rsidP="001B3472">
      <w:pPr>
        <w:rPr>
          <w:rFonts w:ascii="Arial" w:hAnsi="Arial" w:cs="Arial"/>
          <w:lang w:val="en-GB"/>
        </w:rPr>
      </w:pPr>
      <w:r w:rsidRPr="001B3472">
        <w:rPr>
          <w:rFonts w:ascii="Arial" w:hAnsi="Arial" w:cs="Arial"/>
          <w:lang w:val="en-GB"/>
        </w:rPr>
        <w:t>Economic Factors</w:t>
      </w:r>
    </w:p>
    <w:p w14:paraId="2A87004E" w14:textId="77777777" w:rsidR="001B3472" w:rsidRPr="001B3472" w:rsidRDefault="001B3472" w:rsidP="001B3472">
      <w:pPr>
        <w:rPr>
          <w:rFonts w:ascii="Arial" w:hAnsi="Arial" w:cs="Arial"/>
          <w:lang w:val="en-GB"/>
        </w:rPr>
      </w:pPr>
      <w:r w:rsidRPr="001B3472">
        <w:rPr>
          <w:rFonts w:ascii="Arial" w:hAnsi="Arial" w:cs="Arial"/>
          <w:lang w:val="en-GB"/>
        </w:rPr>
        <w:t>A favorable economic climate largely determines consumer spending. This is especially true in the luxury sector where Glamour Beauty operates. Inflation and economic slumps that are rising might reduce the discretionary funds, thus, stopping the clients from investing in premium beauty treatments. Economic instability is also up, the input costs for products and wages have become more unpredictable, and this is putting additional financial pressure on the business.</w:t>
      </w:r>
    </w:p>
    <w:p w14:paraId="18237D4A" w14:textId="77777777" w:rsidR="001B3472" w:rsidRPr="001B3472" w:rsidRDefault="001B3472" w:rsidP="001B3472">
      <w:pPr>
        <w:rPr>
          <w:rFonts w:ascii="Arial" w:hAnsi="Arial" w:cs="Arial"/>
          <w:lang w:val="en-GB"/>
        </w:rPr>
      </w:pPr>
      <w:r w:rsidRPr="001B3472">
        <w:rPr>
          <w:rFonts w:ascii="Arial" w:hAnsi="Arial" w:cs="Arial"/>
          <w:lang w:val="en-GB"/>
        </w:rPr>
        <w:t>Also, in London, where the cost of living is high and the interest rates are unpredictable, operational expenses can be expensive, ranging from rent and utilities to supplier costs. On the contrary, a period of high economic growth leads to an increase in the disposable income of consumers which in turn leads to a preference for self-care and premium services, thereby possibly benefiting Glamour Beauty. In order to cope with the economic challenges, Glamour Beauty could introduce flexible pricing strategies or loyalty programs, which would encourage customers to come back even during economic slowdowns.</w:t>
      </w:r>
    </w:p>
    <w:p w14:paraId="6FFA2C85" w14:textId="77777777" w:rsidR="001B3472" w:rsidRDefault="001B3472" w:rsidP="001B3472">
      <w:pPr>
        <w:rPr>
          <w:rFonts w:ascii="Arial" w:hAnsi="Arial" w:cs="Arial"/>
          <w:lang w:val="en-GB"/>
        </w:rPr>
      </w:pPr>
    </w:p>
    <w:p w14:paraId="248A4844" w14:textId="400A8E19" w:rsidR="001B3472" w:rsidRPr="001B3472" w:rsidRDefault="001B3472" w:rsidP="001B3472">
      <w:pPr>
        <w:rPr>
          <w:rFonts w:ascii="Arial" w:hAnsi="Arial" w:cs="Arial"/>
          <w:lang w:val="en-GB"/>
        </w:rPr>
      </w:pPr>
      <w:r w:rsidRPr="001B3472">
        <w:rPr>
          <w:rFonts w:ascii="Arial" w:hAnsi="Arial" w:cs="Arial"/>
          <w:lang w:val="en-GB"/>
        </w:rPr>
        <w:t>Social Factors</w:t>
      </w:r>
    </w:p>
    <w:p w14:paraId="065AB3DB" w14:textId="68031E02" w:rsidR="001B3472" w:rsidRPr="001B3472" w:rsidRDefault="001B3472" w:rsidP="001B3472">
      <w:pPr>
        <w:rPr>
          <w:rFonts w:ascii="Arial" w:hAnsi="Arial" w:cs="Arial"/>
          <w:lang w:val="en-GB"/>
        </w:rPr>
      </w:pPr>
      <w:r w:rsidRPr="001B3472">
        <w:rPr>
          <w:rFonts w:ascii="Arial" w:hAnsi="Arial" w:cs="Arial"/>
          <w:lang w:val="en-GB"/>
        </w:rPr>
        <w:t>The shifts in the social values, predominantly in the aspects of sustainability, health, and wellness, are in favor of Glamour Beauty. The trend of being more eco-friendly among consumers is rising especially in cities like London where people are looking for brands that are cruelty-free and reflect their ethical values. Glamour Beauty's promise to use only sustainable products moves it in the direction of the green beauty movement.</w:t>
      </w:r>
    </w:p>
    <w:p w14:paraId="3D9BDC77" w14:textId="77777777" w:rsidR="001B3472" w:rsidRDefault="001B3472" w:rsidP="009B4141">
      <w:pPr>
        <w:rPr>
          <w:rFonts w:ascii="Arial" w:hAnsi="Arial" w:cs="Arial"/>
          <w:lang w:val="en-GB"/>
        </w:rPr>
      </w:pPr>
    </w:p>
    <w:p w14:paraId="207164B4" w14:textId="77777777" w:rsidR="005E63E3" w:rsidRPr="005E63E3" w:rsidRDefault="005E63E3" w:rsidP="005E63E3">
      <w:pPr>
        <w:rPr>
          <w:rFonts w:ascii="Arial" w:hAnsi="Arial" w:cs="Arial"/>
          <w:lang w:val="en-GB"/>
        </w:rPr>
      </w:pPr>
      <w:r w:rsidRPr="005E63E3">
        <w:rPr>
          <w:rFonts w:ascii="Arial" w:hAnsi="Arial" w:cs="Arial"/>
          <w:lang w:val="en-GB"/>
        </w:rPr>
        <w:t>Technological Factors</w:t>
      </w:r>
    </w:p>
    <w:p w14:paraId="2C39A570" w14:textId="77777777" w:rsidR="005E63E3" w:rsidRPr="005E63E3" w:rsidRDefault="005E63E3" w:rsidP="005E63E3">
      <w:pPr>
        <w:rPr>
          <w:rFonts w:ascii="Arial" w:hAnsi="Arial" w:cs="Arial"/>
          <w:lang w:val="en-GB"/>
        </w:rPr>
      </w:pPr>
      <w:r w:rsidRPr="005E63E3">
        <w:rPr>
          <w:rFonts w:ascii="Arial" w:hAnsi="Arial" w:cs="Arial"/>
          <w:lang w:val="en-GB"/>
        </w:rPr>
        <w:t>Technology is very pronounced in the beauty sphere, as for ‘Glamour Beauty’, the company has a digital presence via websites such as Treatwell and Instagram to interact with customers, take appointments, and expand the brand. The use of these websites gives the opportunity for the Glamour Beauty company to source a wide range of clients while the customers can review the service, make bookings up front, and communicate with the company. Social networks also represent an opportunity to promote green services that would suit target customers’ needs as they are eco-friendly (Treatwell, 2023).</w:t>
      </w:r>
    </w:p>
    <w:p w14:paraId="3A781C95" w14:textId="77777777" w:rsidR="005E63E3" w:rsidRPr="005E63E3" w:rsidRDefault="005E63E3" w:rsidP="005E63E3">
      <w:pPr>
        <w:rPr>
          <w:rFonts w:ascii="Arial" w:hAnsi="Arial" w:cs="Arial"/>
          <w:lang w:val="en-GB"/>
        </w:rPr>
      </w:pPr>
      <w:r w:rsidRPr="005E63E3">
        <w:rPr>
          <w:rFonts w:ascii="Arial" w:hAnsi="Arial" w:cs="Arial"/>
          <w:lang w:val="en-GB"/>
        </w:rPr>
        <w:t>Besides, the surge in beauty technology, which includes the desire for customized beauty on a personal level and the presence of non-invasive technologies and devices is changing consumer behavior. In this regard, as clients become more advanced It would be beneficial for the company to adopt new treatment modalities or seek partnership with treatment facilities that are technology compliant. However, new technologies also increase the risk of breaches that compromise client confidentiality by necessitating the use of current security measures to protect client information with regard to any form of electronicReservations and Customer relations (CRM) Management.</w:t>
      </w:r>
    </w:p>
    <w:p w14:paraId="2CED576C" w14:textId="77777777" w:rsidR="005E63E3" w:rsidRPr="005E63E3" w:rsidRDefault="005E63E3" w:rsidP="005E63E3">
      <w:pPr>
        <w:rPr>
          <w:rFonts w:ascii="Arial" w:hAnsi="Arial" w:cs="Arial"/>
          <w:lang w:val="en-GB"/>
        </w:rPr>
      </w:pPr>
    </w:p>
    <w:p w14:paraId="283F952A" w14:textId="77777777" w:rsidR="005E63E3" w:rsidRPr="005E63E3" w:rsidRDefault="005E63E3" w:rsidP="005E63E3">
      <w:pPr>
        <w:rPr>
          <w:rFonts w:ascii="Arial" w:hAnsi="Arial" w:cs="Arial"/>
          <w:lang w:val="en-GB"/>
        </w:rPr>
      </w:pPr>
      <w:r w:rsidRPr="005E63E3">
        <w:rPr>
          <w:rFonts w:ascii="Arial" w:hAnsi="Arial" w:cs="Arial"/>
          <w:lang w:val="en-GB"/>
        </w:rPr>
        <w:t>Legal Factors</w:t>
      </w:r>
    </w:p>
    <w:p w14:paraId="3DC2DFC9" w14:textId="7C5F168C" w:rsidR="005E63E3" w:rsidRDefault="005E63E3" w:rsidP="005E63E3">
      <w:pPr>
        <w:rPr>
          <w:rFonts w:ascii="Arial" w:hAnsi="Arial" w:cs="Arial"/>
          <w:lang w:val="en-GB"/>
        </w:rPr>
      </w:pPr>
      <w:r w:rsidRPr="005E63E3">
        <w:rPr>
          <w:rFonts w:ascii="Arial" w:hAnsi="Arial" w:cs="Arial"/>
          <w:lang w:val="en-GB"/>
        </w:rPr>
        <w:t>The beauty industry has also legal impinging constraints which are compliance, one boundaries providers rope in on health and safety measures failure to which they will face penalties and a loss of goodwill and the trust of the clients. IGNITE BEAUTY works on the internal policies that ensure that there are rules that are related to hygiene which governs the acts of the business.</w:t>
      </w:r>
    </w:p>
    <w:p w14:paraId="27E8A484" w14:textId="77777777" w:rsidR="005E63E3" w:rsidRPr="001B3472" w:rsidRDefault="005E63E3" w:rsidP="009B4141">
      <w:pPr>
        <w:rPr>
          <w:rFonts w:ascii="Arial" w:hAnsi="Arial" w:cs="Arial"/>
          <w:lang w:val="en-GB"/>
        </w:rPr>
      </w:pPr>
    </w:p>
    <w:p w14:paraId="1CE7F5A9" w14:textId="77777777" w:rsidR="009B4141" w:rsidRPr="009B4141" w:rsidRDefault="009B4141" w:rsidP="009B4141">
      <w:pP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4141">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SWOT Analysis</w:t>
      </w:r>
    </w:p>
    <w:p w14:paraId="1D1C832D" w14:textId="77777777" w:rsidR="00E820F3" w:rsidRPr="00B621D1" w:rsidRDefault="00E820F3" w:rsidP="009B4141">
      <w:pPr>
        <w:rPr>
          <w:rFonts w:ascii="Arial" w:hAnsi="Arial" w:cs="Arial"/>
          <w:b/>
          <w:bCs/>
          <w:color w:val="4472C4" w:themeColor="accent1"/>
        </w:rPr>
      </w:pPr>
    </w:p>
    <w:p w14:paraId="09C81E94" w14:textId="406C7DA2" w:rsidR="009B4141" w:rsidRPr="009B4141" w:rsidRDefault="009B4141" w:rsidP="009B4141">
      <w:pPr>
        <w:rPr>
          <w:rFonts w:ascii="Arial" w:hAnsi="Arial" w:cs="Arial"/>
          <w:color w:val="4472C4" w:themeColor="accent1"/>
        </w:rPr>
      </w:pPr>
      <w:r w:rsidRPr="009B4141">
        <w:rPr>
          <w:rFonts w:ascii="Arial" w:hAnsi="Arial" w:cs="Arial"/>
          <w:b/>
          <w:bCs/>
          <w:color w:val="4472C4" w:themeColor="accent1"/>
        </w:rPr>
        <w:t>Strengths</w:t>
      </w:r>
    </w:p>
    <w:p w14:paraId="5D49C07F" w14:textId="77777777" w:rsidR="009B4141" w:rsidRPr="005E63E3" w:rsidRDefault="009B4141" w:rsidP="009B4141">
      <w:pPr>
        <w:rPr>
          <w:rFonts w:ascii="Arial" w:hAnsi="Arial" w:cs="Arial"/>
          <w:lang w:val="en-GB"/>
        </w:rPr>
      </w:pPr>
      <w:r w:rsidRPr="005E63E3">
        <w:rPr>
          <w:rFonts w:ascii="Arial" w:hAnsi="Arial" w:cs="Arial"/>
          <w:lang w:val="en-GB"/>
        </w:rPr>
        <w:t>High-Quality Service: Glamour Beauty has built a reputation for delivering premium services, including eyelash extensions and brow lamination, which are performed by skilled and trained staff.</w:t>
      </w:r>
    </w:p>
    <w:p w14:paraId="716AB2D5" w14:textId="77777777" w:rsidR="009B4141" w:rsidRPr="005E63E3" w:rsidRDefault="009B4141" w:rsidP="009B4141">
      <w:pPr>
        <w:rPr>
          <w:rFonts w:ascii="Arial" w:hAnsi="Arial" w:cs="Arial"/>
          <w:lang w:val="en-GB"/>
        </w:rPr>
      </w:pPr>
      <w:r w:rsidRPr="005E63E3">
        <w:rPr>
          <w:rFonts w:ascii="Arial" w:hAnsi="Arial" w:cs="Arial"/>
          <w:lang w:val="en-GB"/>
        </w:rPr>
        <w:t>Eco-Friendly Focus: By prioritizing sustainable practices and products, Glamour Beauty appeals to a growing demographic of environmentally-conscious consumers, distinguishing itself in the luxury beauty market.</w:t>
      </w:r>
    </w:p>
    <w:p w14:paraId="255B8865" w14:textId="77777777" w:rsidR="009B4141" w:rsidRPr="009B4141" w:rsidRDefault="009B4141" w:rsidP="009B4141">
      <w:pPr>
        <w:rPr>
          <w:rFonts w:ascii="Arial" w:hAnsi="Arial" w:cs="Arial"/>
          <w:lang w:val="en-GB"/>
        </w:rPr>
      </w:pPr>
      <w:r w:rsidRPr="005E63E3">
        <w:rPr>
          <w:rFonts w:ascii="Arial" w:hAnsi="Arial" w:cs="Arial"/>
          <w:lang w:val="en-GB"/>
        </w:rPr>
        <w:t>Strategic Partnerships</w:t>
      </w:r>
      <w:r w:rsidRPr="009B4141">
        <w:rPr>
          <w:rFonts w:ascii="Arial" w:hAnsi="Arial" w:cs="Arial"/>
          <w:lang w:val="en-GB"/>
        </w:rPr>
        <w:t>: Collaborations with brands like London Lash Pro allow Glamour Beauty to offer high-quality, ethically sourced products that align with its sustainability-focused mission.</w:t>
      </w:r>
    </w:p>
    <w:p w14:paraId="438C5DA3" w14:textId="77777777" w:rsidR="009B4141" w:rsidRPr="009B4141" w:rsidRDefault="009B4141" w:rsidP="009B4141">
      <w:pPr>
        <w:rPr>
          <w:rFonts w:ascii="Arial" w:hAnsi="Arial" w:cs="Arial"/>
          <w:lang w:val="en-GB"/>
        </w:rPr>
      </w:pPr>
      <w:r w:rsidRPr="009B4141">
        <w:rPr>
          <w:rFonts w:ascii="Arial" w:hAnsi="Arial" w:cs="Arial"/>
          <w:lang w:val="en-GB"/>
        </w:rPr>
        <w:t>The combination of these strengths provides Glamour Beauty with a competitive edge, enabling it to build customer loyalty among clients who value both luxury and sustainability.</w:t>
      </w:r>
    </w:p>
    <w:p w14:paraId="06003088" w14:textId="77777777" w:rsidR="009B4141" w:rsidRPr="00B621D1" w:rsidRDefault="009B4141" w:rsidP="009B4141">
      <w:pPr>
        <w:rPr>
          <w:rFonts w:ascii="Arial" w:hAnsi="Arial" w:cs="Arial"/>
          <w:b/>
          <w:bCs/>
        </w:rPr>
      </w:pPr>
    </w:p>
    <w:p w14:paraId="7AF112F9" w14:textId="4AC86CBB" w:rsidR="009B4141" w:rsidRPr="009B4141" w:rsidRDefault="009B4141" w:rsidP="009B4141">
      <w:pPr>
        <w:rPr>
          <w:rFonts w:ascii="Arial" w:hAnsi="Arial" w:cs="Arial"/>
          <w:color w:val="4472C4" w:themeColor="accent1"/>
        </w:rPr>
      </w:pPr>
      <w:r w:rsidRPr="009B4141">
        <w:rPr>
          <w:rFonts w:ascii="Arial" w:hAnsi="Arial" w:cs="Arial"/>
          <w:b/>
          <w:bCs/>
          <w:color w:val="4472C4" w:themeColor="accent1"/>
        </w:rPr>
        <w:t>Weaknesses</w:t>
      </w:r>
    </w:p>
    <w:p w14:paraId="0D71D5B8" w14:textId="77777777" w:rsidR="009B4141" w:rsidRPr="005E63E3" w:rsidRDefault="009B4141" w:rsidP="009B4141">
      <w:pPr>
        <w:rPr>
          <w:rFonts w:ascii="Arial" w:hAnsi="Arial" w:cs="Arial"/>
          <w:lang w:val="en-GB"/>
        </w:rPr>
      </w:pPr>
      <w:r w:rsidRPr="005E63E3">
        <w:rPr>
          <w:rFonts w:ascii="Arial" w:hAnsi="Arial" w:cs="Arial"/>
          <w:lang w:val="en-GB"/>
        </w:rPr>
        <w:t>Limited Financial Resources: As a microenterprise, Glamour Beauty may have limited access to capital, which restricts its ability to expand, invest in technology, or buffer against economic fluctuations.</w:t>
      </w:r>
    </w:p>
    <w:p w14:paraId="63209FAD" w14:textId="77777777" w:rsidR="009B4141" w:rsidRPr="009B4141" w:rsidRDefault="009B4141" w:rsidP="009B4141">
      <w:pPr>
        <w:rPr>
          <w:rFonts w:ascii="Arial" w:hAnsi="Arial" w:cs="Arial"/>
          <w:lang w:val="en-GB"/>
        </w:rPr>
      </w:pPr>
      <w:r w:rsidRPr="005E63E3">
        <w:rPr>
          <w:rFonts w:ascii="Arial" w:hAnsi="Arial" w:cs="Arial"/>
          <w:lang w:val="en-GB"/>
        </w:rPr>
        <w:t>Dependency on a Niche Market: Targ</w:t>
      </w:r>
      <w:r w:rsidRPr="009B4141">
        <w:rPr>
          <w:rFonts w:ascii="Arial" w:hAnsi="Arial" w:cs="Arial"/>
          <w:lang w:val="en-GB"/>
        </w:rPr>
        <w:t>eting a specific demographic interested in eco-friendly luxury services narrows the potential client base, potentially limiting growth.</w:t>
      </w:r>
    </w:p>
    <w:p w14:paraId="759A93A6" w14:textId="77777777" w:rsidR="009B4141" w:rsidRPr="009B4141" w:rsidRDefault="009B4141" w:rsidP="009B4141">
      <w:pPr>
        <w:rPr>
          <w:rFonts w:ascii="Arial" w:hAnsi="Arial" w:cs="Arial"/>
          <w:lang w:val="en-GB"/>
        </w:rPr>
      </w:pPr>
      <w:r w:rsidRPr="009B4141">
        <w:rPr>
          <w:rFonts w:ascii="Arial" w:hAnsi="Arial" w:cs="Arial"/>
          <w:lang w:val="en-GB"/>
        </w:rPr>
        <w:t>Addressing these weaknesses involves strategic financial planning and exploring options to diversify the client base without compromising brand values.</w:t>
      </w:r>
    </w:p>
    <w:p w14:paraId="27F3B08A" w14:textId="77777777" w:rsidR="009B4141" w:rsidRPr="00B621D1" w:rsidRDefault="009B4141" w:rsidP="009B4141">
      <w:pPr>
        <w:rPr>
          <w:rFonts w:ascii="Arial" w:hAnsi="Arial" w:cs="Arial"/>
          <w:b/>
          <w:bCs/>
          <w:color w:val="4472C4" w:themeColor="accent1"/>
        </w:rPr>
      </w:pPr>
    </w:p>
    <w:p w14:paraId="461F4569" w14:textId="3ADF6A09" w:rsidR="009B4141" w:rsidRPr="009B4141" w:rsidRDefault="009B4141" w:rsidP="009B4141">
      <w:pPr>
        <w:rPr>
          <w:rFonts w:ascii="Arial" w:hAnsi="Arial" w:cs="Arial"/>
          <w:color w:val="4472C4" w:themeColor="accent1"/>
        </w:rPr>
      </w:pPr>
      <w:r w:rsidRPr="009B4141">
        <w:rPr>
          <w:rFonts w:ascii="Arial" w:hAnsi="Arial" w:cs="Arial"/>
          <w:b/>
          <w:bCs/>
          <w:color w:val="4472C4" w:themeColor="accent1"/>
        </w:rPr>
        <w:t>Opportunities</w:t>
      </w:r>
    </w:p>
    <w:p w14:paraId="38B69B98" w14:textId="77777777" w:rsidR="009B4141" w:rsidRPr="005E63E3" w:rsidRDefault="009B4141" w:rsidP="009B4141">
      <w:pPr>
        <w:rPr>
          <w:rFonts w:ascii="Arial" w:hAnsi="Arial" w:cs="Arial"/>
          <w:lang w:val="en-GB"/>
        </w:rPr>
      </w:pPr>
      <w:r w:rsidRPr="005E63E3">
        <w:rPr>
          <w:rFonts w:ascii="Arial" w:hAnsi="Arial" w:cs="Arial"/>
          <w:lang w:val="en-GB"/>
        </w:rPr>
        <w:t>Expanding Eco-Friendly Product Lines: Increasing demand for sustainable beauty products presents an opportunity to introduce eco-friendly treatments or expand into retailing premium products aligned with Glamour Beauty’s mission.</w:t>
      </w:r>
    </w:p>
    <w:p w14:paraId="507BF6E0" w14:textId="77777777" w:rsidR="009B4141" w:rsidRPr="005E63E3" w:rsidRDefault="009B4141" w:rsidP="009B4141">
      <w:pPr>
        <w:rPr>
          <w:rFonts w:ascii="Arial" w:hAnsi="Arial" w:cs="Arial"/>
          <w:lang w:val="en-GB"/>
        </w:rPr>
      </w:pPr>
      <w:r w:rsidRPr="005E63E3">
        <w:rPr>
          <w:rFonts w:ascii="Arial" w:hAnsi="Arial" w:cs="Arial"/>
          <w:lang w:val="en-GB"/>
        </w:rPr>
        <w:t>Introduction of Beauty Workshops: Offering beauty workshops can engage customers, add value, and establish Glamour Beauty as an authority in sustainable beauty practices, enhancing customer loyalty and brand reputation.</w:t>
      </w:r>
    </w:p>
    <w:p w14:paraId="3EBAD55A" w14:textId="77777777" w:rsidR="009B4141" w:rsidRPr="009B4141" w:rsidRDefault="009B4141" w:rsidP="009B4141">
      <w:pPr>
        <w:rPr>
          <w:rFonts w:ascii="Arial" w:hAnsi="Arial" w:cs="Arial"/>
          <w:lang w:val="en-GB"/>
        </w:rPr>
      </w:pPr>
      <w:r w:rsidRPr="005E63E3">
        <w:rPr>
          <w:rFonts w:ascii="Arial" w:hAnsi="Arial" w:cs="Arial"/>
          <w:lang w:val="en-GB"/>
        </w:rPr>
        <w:t>Partnerships with Influencers: Collaborations</w:t>
      </w:r>
      <w:r w:rsidRPr="009B4141">
        <w:rPr>
          <w:rFonts w:ascii="Arial" w:hAnsi="Arial" w:cs="Arial"/>
          <w:lang w:val="en-GB"/>
        </w:rPr>
        <w:t xml:space="preserve"> with influencers who share Glamour Beauty’s commitment to sustainability can boost brand visibility and attract a wider audience.</w:t>
      </w:r>
    </w:p>
    <w:p w14:paraId="2097BFB4" w14:textId="77777777" w:rsidR="009B4141" w:rsidRPr="009B4141" w:rsidRDefault="009B4141" w:rsidP="009B4141">
      <w:pPr>
        <w:rPr>
          <w:rFonts w:ascii="Arial" w:hAnsi="Arial" w:cs="Arial"/>
          <w:lang w:val="en-GB"/>
        </w:rPr>
      </w:pPr>
      <w:r w:rsidRPr="009B4141">
        <w:rPr>
          <w:rFonts w:ascii="Arial" w:hAnsi="Arial" w:cs="Arial"/>
          <w:lang w:val="en-GB"/>
        </w:rPr>
        <w:t>Leveraging these opportunities will allow Glamour Beauty to expand its reach and diversify revenue streams while remaining aligned with its eco-conscious brand identity.</w:t>
      </w:r>
    </w:p>
    <w:p w14:paraId="5259BD5F" w14:textId="77777777" w:rsidR="009B4141" w:rsidRPr="00B621D1" w:rsidRDefault="009B4141" w:rsidP="009B4141">
      <w:pPr>
        <w:rPr>
          <w:rFonts w:ascii="Arial" w:hAnsi="Arial" w:cs="Arial"/>
          <w:b/>
          <w:bCs/>
          <w:lang w:val="en-GB"/>
        </w:rPr>
      </w:pPr>
    </w:p>
    <w:p w14:paraId="78A22657" w14:textId="6FFCDA90" w:rsidR="009B4141" w:rsidRPr="009B4141" w:rsidRDefault="009B4141" w:rsidP="009B4141">
      <w:pPr>
        <w:rPr>
          <w:rFonts w:ascii="Arial" w:hAnsi="Arial" w:cs="Arial"/>
          <w:color w:val="4472C4" w:themeColor="accent1"/>
        </w:rPr>
      </w:pPr>
      <w:r w:rsidRPr="009B4141">
        <w:rPr>
          <w:rFonts w:ascii="Arial" w:hAnsi="Arial" w:cs="Arial"/>
          <w:b/>
          <w:bCs/>
          <w:color w:val="4472C4" w:themeColor="accent1"/>
        </w:rPr>
        <w:t>Threats</w:t>
      </w:r>
    </w:p>
    <w:p w14:paraId="7FA5E285" w14:textId="77777777" w:rsidR="009B4141" w:rsidRPr="005E63E3" w:rsidRDefault="009B4141" w:rsidP="009B4141">
      <w:pPr>
        <w:rPr>
          <w:rFonts w:ascii="Arial" w:hAnsi="Arial" w:cs="Arial"/>
          <w:lang w:val="en-GB"/>
        </w:rPr>
      </w:pPr>
      <w:r w:rsidRPr="005E63E3">
        <w:rPr>
          <w:rFonts w:ascii="Arial" w:hAnsi="Arial" w:cs="Arial"/>
          <w:lang w:val="en-GB"/>
        </w:rPr>
        <w:t>Strong Competition: London’s beauty sector is highly competitive, with numerous salons offering similar services. Glamour Beauty must continually innovate and differentiate itself to retain clients.</w:t>
      </w:r>
    </w:p>
    <w:p w14:paraId="19EFFF88" w14:textId="77777777" w:rsidR="009B4141" w:rsidRPr="005E63E3" w:rsidRDefault="009B4141" w:rsidP="009B4141">
      <w:pPr>
        <w:rPr>
          <w:rFonts w:ascii="Arial" w:hAnsi="Arial" w:cs="Arial"/>
          <w:lang w:val="en-GB"/>
        </w:rPr>
      </w:pPr>
      <w:r w:rsidRPr="005E63E3">
        <w:rPr>
          <w:rFonts w:ascii="Arial" w:hAnsi="Arial" w:cs="Arial"/>
          <w:lang w:val="en-GB"/>
        </w:rPr>
        <w:t>Regulatory Changes: Shifts in environmental or employment regulations could increase operational costs, impacting Glamour Beauty’s profitability.</w:t>
      </w:r>
    </w:p>
    <w:p w14:paraId="272AB796" w14:textId="77777777" w:rsidR="009B4141" w:rsidRPr="00B621D1" w:rsidRDefault="009B4141" w:rsidP="009B4141">
      <w:pPr>
        <w:rPr>
          <w:rFonts w:ascii="Arial" w:hAnsi="Arial" w:cs="Arial"/>
          <w:lang w:val="en-GB"/>
        </w:rPr>
      </w:pPr>
      <w:r w:rsidRPr="005E63E3">
        <w:rPr>
          <w:rFonts w:ascii="Arial" w:hAnsi="Arial" w:cs="Arial"/>
          <w:lang w:val="en-GB"/>
        </w:rPr>
        <w:t>Economic Instability</w:t>
      </w:r>
      <w:r w:rsidRPr="009B4141">
        <w:rPr>
          <w:rFonts w:ascii="Arial" w:hAnsi="Arial" w:cs="Arial"/>
          <w:lang w:val="en-GB"/>
        </w:rPr>
        <w:t>: Economic downturns and inflation affect luxury spending, potentially reducing client budgets for premium beauty treatments.</w:t>
      </w:r>
    </w:p>
    <w:p w14:paraId="7C13BBE2" w14:textId="77777777" w:rsidR="009B4141" w:rsidRPr="009B4141" w:rsidRDefault="009B4141" w:rsidP="009B4141">
      <w:pPr>
        <w:ind w:left="1440"/>
        <w:rPr>
          <w:rFonts w:ascii="Arial" w:hAnsi="Arial" w:cs="Arial"/>
          <w:lang w:val="en-GB"/>
        </w:rPr>
      </w:pPr>
    </w:p>
    <w:p w14:paraId="15761F76" w14:textId="77777777" w:rsidR="009B4141" w:rsidRPr="00B621D1" w:rsidRDefault="009B4141" w:rsidP="009B4141">
      <w:pPr>
        <w:rPr>
          <w:rFonts w:ascii="Arial" w:hAnsi="Arial" w:cs="Arial"/>
          <w:lang w:val="en-GB"/>
        </w:rPr>
      </w:pPr>
    </w:p>
    <w:p w14:paraId="25E6C2F0" w14:textId="77777777" w:rsidR="009B4141" w:rsidRPr="00B621D1" w:rsidRDefault="009B4141" w:rsidP="009B4141">
      <w:pPr>
        <w:rPr>
          <w:rFonts w:ascii="Arial" w:hAnsi="Arial" w:cs="Arial"/>
          <w:b/>
          <w:bCs/>
          <w:lang w:val="en-GB"/>
        </w:rPr>
      </w:pPr>
    </w:p>
    <w:p w14:paraId="157ABCC6" w14:textId="77777777" w:rsidR="009B4141" w:rsidRPr="00B621D1" w:rsidRDefault="009B4141" w:rsidP="009B4141">
      <w:pPr>
        <w:rPr>
          <w:rFonts w:ascii="Arial" w:hAnsi="Arial" w:cs="Arial"/>
          <w:b/>
          <w:bCs/>
          <w:lang w:val="en-GB"/>
        </w:rPr>
      </w:pPr>
    </w:p>
    <w:p w14:paraId="38D3EAB6" w14:textId="77777777" w:rsidR="00F8145C" w:rsidRPr="00F8145C" w:rsidRDefault="00F8145C" w:rsidP="00F8145C">
      <w:pPr>
        <w:rPr>
          <w:rFonts w:ascii="Arial" w:hAnsi="Arial" w:cs="Arial"/>
          <w:lang w:val="en-GB"/>
        </w:rPr>
      </w:pPr>
      <w:r w:rsidRPr="00F8145C">
        <w:rPr>
          <w:rFonts w:ascii="Arial" w:hAnsi="Arial" w:cs="Arial"/>
          <w:lang w:val="en-GB"/>
        </w:rPr>
        <w:t>Stakeholder Analysis</w:t>
      </w:r>
    </w:p>
    <w:p w14:paraId="34E01C30" w14:textId="77777777" w:rsidR="00F8145C" w:rsidRPr="00F8145C" w:rsidRDefault="00F8145C" w:rsidP="00F8145C">
      <w:pPr>
        <w:rPr>
          <w:rFonts w:ascii="Arial" w:hAnsi="Arial" w:cs="Arial"/>
          <w:lang w:val="en-GB"/>
        </w:rPr>
      </w:pPr>
    </w:p>
    <w:p w14:paraId="14A62FA3" w14:textId="77777777" w:rsidR="00F8145C" w:rsidRPr="00F8145C" w:rsidRDefault="00F8145C" w:rsidP="00F8145C">
      <w:pPr>
        <w:rPr>
          <w:rFonts w:ascii="Arial" w:hAnsi="Arial" w:cs="Arial"/>
          <w:lang w:val="en-GB"/>
        </w:rPr>
      </w:pPr>
      <w:r w:rsidRPr="00F8145C">
        <w:rPr>
          <w:rFonts w:ascii="Arial" w:hAnsi="Arial" w:cs="Arial"/>
          <w:lang w:val="en-GB"/>
        </w:rPr>
        <w:t>At this point in time, it is important to note the notable stakeholders of the glamour beauty company as this would help to maintain the expectations of stakeholders with the strategic goals of the business. Glamour Beauty's major stakeholders are, however, its customers, employees, and suppliers. All the mentioned parties contribute much in the processes and overall performance of the firm. Such a description entitled stakeholders analysis recognizes such groups of people and the role they play, the interests and expectations they have and integrates the Power/Interest Grid in prioritizing and controlling the advocate groups.</w:t>
      </w:r>
    </w:p>
    <w:p w14:paraId="467E3DA8" w14:textId="77777777" w:rsidR="00F8145C" w:rsidRPr="00F8145C" w:rsidRDefault="00F8145C" w:rsidP="00F8145C">
      <w:pPr>
        <w:rPr>
          <w:rFonts w:ascii="Arial" w:hAnsi="Arial" w:cs="Arial"/>
          <w:lang w:val="en-GB"/>
        </w:rPr>
      </w:pPr>
    </w:p>
    <w:p w14:paraId="74102DC5" w14:textId="77777777" w:rsidR="00F8145C" w:rsidRPr="00F8145C" w:rsidRDefault="00F8145C" w:rsidP="00F8145C">
      <w:pPr>
        <w:rPr>
          <w:rFonts w:ascii="Arial" w:hAnsi="Arial" w:cs="Arial"/>
          <w:lang w:val="en-GB"/>
        </w:rPr>
      </w:pPr>
      <w:r w:rsidRPr="00F8145C">
        <w:rPr>
          <w:rFonts w:ascii="Arial" w:hAnsi="Arial" w:cs="Arial"/>
          <w:lang w:val="en-GB"/>
        </w:rPr>
        <w:t>Primary Stakeholders</w:t>
      </w:r>
    </w:p>
    <w:p w14:paraId="2BB8D34E" w14:textId="77777777" w:rsidR="00F8145C" w:rsidRPr="00F8145C" w:rsidRDefault="00F8145C" w:rsidP="00F8145C">
      <w:pPr>
        <w:rPr>
          <w:rFonts w:ascii="Arial" w:hAnsi="Arial" w:cs="Arial"/>
          <w:lang w:val="en-GB"/>
        </w:rPr>
      </w:pPr>
    </w:p>
    <w:p w14:paraId="6C8F312C" w14:textId="77777777" w:rsidR="00F8145C" w:rsidRPr="00F8145C" w:rsidRDefault="00F8145C" w:rsidP="00F8145C">
      <w:pPr>
        <w:rPr>
          <w:rFonts w:ascii="Arial" w:hAnsi="Arial" w:cs="Arial"/>
          <w:lang w:val="en-GB"/>
        </w:rPr>
      </w:pPr>
      <w:r w:rsidRPr="00F8145C">
        <w:rPr>
          <w:rFonts w:ascii="Arial" w:hAnsi="Arial" w:cs="Arial"/>
          <w:lang w:val="en-GB"/>
        </w:rPr>
        <w:t>Customers</w:t>
      </w:r>
    </w:p>
    <w:p w14:paraId="3DDD8111" w14:textId="5B23625B" w:rsidR="009B4141" w:rsidRDefault="00F8145C" w:rsidP="00F8145C">
      <w:pPr>
        <w:rPr>
          <w:rFonts w:ascii="Arial" w:hAnsi="Arial" w:cs="Arial"/>
          <w:lang w:val="en-GB"/>
        </w:rPr>
      </w:pPr>
      <w:r w:rsidRPr="00F8145C">
        <w:rPr>
          <w:rFonts w:ascii="Arial" w:hAnsi="Arial" w:cs="Arial"/>
          <w:lang w:val="en-GB"/>
        </w:rPr>
        <w:t>Since Glamour Beauty is a brand that seeks to advance through sales growth, it is fair to say that the customers are the most important associates and most likely the most powerful shareholders. The scope of services to be provided includes high end service brand, whose target customers retain high regards for beauty products and seek for as much diversity as possible within their eco-friendly parameters. Therefore, these expectations must be managed since customer satisfaction is definitely the key in London that operates in an over-saturated environment. To satisfy these customers, the company must provide them with high service quality, maintain constant communication and ensure that the experience is personalized. Achieving these goals requires the management of customer satisfaction, appreciation through these customer programs, marketing communication, customers who appreciate environmentally friendly products and services are the main target and focus in this relationship of stakeholders.</w:t>
      </w:r>
    </w:p>
    <w:p w14:paraId="3C58B943" w14:textId="77777777" w:rsidR="00F8145C" w:rsidRDefault="00F8145C" w:rsidP="00F8145C">
      <w:pPr>
        <w:rPr>
          <w:rFonts w:ascii="Arial" w:hAnsi="Arial" w:cs="Arial"/>
          <w:lang w:val="en-GB"/>
        </w:rPr>
      </w:pPr>
    </w:p>
    <w:p w14:paraId="42947EB6" w14:textId="77777777" w:rsidR="00F8145C" w:rsidRPr="00F8145C" w:rsidRDefault="00F8145C" w:rsidP="00F8145C">
      <w:pPr>
        <w:rPr>
          <w:rFonts w:ascii="Arial" w:hAnsi="Arial" w:cs="Arial"/>
          <w:lang w:val="en-GB"/>
        </w:rPr>
      </w:pPr>
    </w:p>
    <w:p w14:paraId="3585C507" w14:textId="1DD2DFB9" w:rsidR="009B4141" w:rsidRPr="009B4141" w:rsidRDefault="009B4141" w:rsidP="009B4141">
      <w:pPr>
        <w:rPr>
          <w:rFonts w:ascii="Arial" w:hAnsi="Arial" w:cs="Arial"/>
          <w:b/>
          <w:bCs/>
          <w:lang w:val="en-GB"/>
        </w:rPr>
      </w:pPr>
      <w:r w:rsidRPr="009B4141">
        <w:rPr>
          <w:rFonts w:ascii="Arial" w:hAnsi="Arial" w:cs="Arial"/>
          <w:b/>
          <w:bCs/>
          <w:lang w:val="en-GB"/>
        </w:rPr>
        <w:t>Ansoff Matrix Analysis</w:t>
      </w:r>
    </w:p>
    <w:p w14:paraId="2F7100BD" w14:textId="77777777" w:rsidR="00197988" w:rsidRDefault="00197988" w:rsidP="009B4141">
      <w:pPr>
        <w:rPr>
          <w:rFonts w:ascii="Arial" w:hAnsi="Arial" w:cs="Arial"/>
          <w:b/>
          <w:bCs/>
          <w:lang w:val="en-GB"/>
        </w:rPr>
      </w:pPr>
    </w:p>
    <w:p w14:paraId="4CEF1602" w14:textId="77777777" w:rsidR="00197988" w:rsidRPr="00197988" w:rsidRDefault="00197988" w:rsidP="00197988">
      <w:pPr>
        <w:rPr>
          <w:rFonts w:ascii="Arial" w:hAnsi="Arial" w:cs="Arial"/>
          <w:lang w:val="en-GB"/>
        </w:rPr>
      </w:pPr>
      <w:r w:rsidRPr="00197988">
        <w:rPr>
          <w:rFonts w:ascii="Arial" w:hAnsi="Arial" w:cs="Arial"/>
          <w:lang w:val="en-GB"/>
        </w:rPr>
        <w:t>Market Penetration</w:t>
      </w:r>
    </w:p>
    <w:p w14:paraId="0B2C3C06" w14:textId="77777777" w:rsidR="00197988" w:rsidRPr="00197988" w:rsidRDefault="00197988" w:rsidP="00197988">
      <w:pPr>
        <w:rPr>
          <w:rFonts w:ascii="Arial" w:hAnsi="Arial" w:cs="Arial"/>
          <w:lang w:val="en-GB"/>
        </w:rPr>
      </w:pPr>
    </w:p>
    <w:p w14:paraId="026C49E7" w14:textId="3AA01F78" w:rsidR="00197988" w:rsidRPr="00197988" w:rsidRDefault="00197988" w:rsidP="00197988">
      <w:pPr>
        <w:rPr>
          <w:rFonts w:ascii="Arial" w:hAnsi="Arial" w:cs="Arial"/>
          <w:lang w:val="en-GB"/>
        </w:rPr>
      </w:pPr>
      <w:r w:rsidRPr="00197988">
        <w:rPr>
          <w:rFonts w:ascii="Arial" w:hAnsi="Arial" w:cs="Arial"/>
          <w:lang w:val="en-GB"/>
        </w:rPr>
        <w:t>In market penetration strategy, it is sought to increase the share to a larger market by attracting existing clients to come back more often or spend more during a particular visit. In the case of Glamour Beauty, this could be done through a well-structured loyalty program whereby regular patrons of the business are rewarded or offered discounts. Such a program would not only improve customer loyalty but will also build customer most of who would be willing to seek for Glamour Beauty as the center of eco e-friendly beauty at a premium package.</w:t>
      </w:r>
      <w:r>
        <w:rPr>
          <w:rFonts w:ascii="Arial" w:hAnsi="Arial" w:cs="Arial"/>
          <w:lang w:val="en-GB"/>
        </w:rPr>
        <w:t xml:space="preserve"> </w:t>
      </w:r>
      <w:r w:rsidRPr="00197988">
        <w:rPr>
          <w:rFonts w:ascii="Arial" w:hAnsi="Arial" w:cs="Arial"/>
          <w:lang w:val="en-GB"/>
        </w:rPr>
        <w:t>To further enhance Glamour Beauty’s efforts, they could offer certain marketing initiatives that would include special promotions or offer discounts during the off-peak seasons to encourage more customers. While focusing on retaining its current customers and getting them to buy more, Glamour Beauty would enhance its market penetration without any major expensive marketing strategies as this would make use of existing clients.</w:t>
      </w:r>
    </w:p>
    <w:p w14:paraId="0F5BD293" w14:textId="77777777" w:rsidR="00197988" w:rsidRPr="00197988" w:rsidRDefault="00197988" w:rsidP="00197988">
      <w:pPr>
        <w:rPr>
          <w:rFonts w:ascii="Arial" w:hAnsi="Arial" w:cs="Arial"/>
          <w:lang w:val="en-GB"/>
        </w:rPr>
      </w:pPr>
    </w:p>
    <w:p w14:paraId="50AA18F6" w14:textId="77777777" w:rsidR="00197988" w:rsidRPr="00197988" w:rsidRDefault="00197988" w:rsidP="00197988">
      <w:pPr>
        <w:rPr>
          <w:rFonts w:ascii="Arial" w:hAnsi="Arial" w:cs="Arial"/>
          <w:lang w:val="en-GB"/>
        </w:rPr>
      </w:pPr>
      <w:r w:rsidRPr="00197988">
        <w:rPr>
          <w:rFonts w:ascii="Arial" w:hAnsi="Arial" w:cs="Arial"/>
          <w:lang w:val="en-GB"/>
        </w:rPr>
        <w:t>Product Development</w:t>
      </w:r>
    </w:p>
    <w:p w14:paraId="792B2E8E" w14:textId="48B728E2" w:rsidR="009B4141" w:rsidRPr="009B4141" w:rsidRDefault="00197988" w:rsidP="009B4141">
      <w:pPr>
        <w:rPr>
          <w:rFonts w:ascii="Arial" w:hAnsi="Arial" w:cs="Arial"/>
          <w:lang w:val="en-GB"/>
        </w:rPr>
      </w:pPr>
      <w:r w:rsidRPr="00197988">
        <w:rPr>
          <w:rFonts w:ascii="Arial" w:hAnsi="Arial" w:cs="Arial"/>
          <w:lang w:val="en-GB"/>
        </w:rPr>
        <w:t>Product development entails adding on the services that are provided by glamour beauty in response to changing demand of the customers. Being an eco friendly business, Glamour Beauty could devise new approaches where they could enhance their new treatments such as providing packages like organic skincare services , chemical free facial treatments or zero waste beauty packages. They could also diversify by venturing into marketing and sell eco friendly products targetting the upper-end customers like organic skin care lines.</w:t>
      </w:r>
      <w:r>
        <w:rPr>
          <w:rFonts w:ascii="Arial" w:hAnsi="Arial" w:cs="Arial"/>
          <w:lang w:val="en-GB"/>
        </w:rPr>
        <w:t xml:space="preserve"> </w:t>
      </w:r>
      <w:r w:rsidR="009B4141" w:rsidRPr="009B4141">
        <w:rPr>
          <w:rFonts w:ascii="Arial" w:hAnsi="Arial" w:cs="Arial"/>
          <w:lang w:val="en-GB"/>
        </w:rPr>
        <w:t>By diversifying its product offerings, Glamour Beauty can increase revenue streams while deepening its alignment with the values of its environmentally-conscious clientele. This approach not only caters to growing consumer demand for eco-friendly options but also differentiates Glamour Beauty from competitors, establishing it as a leader in sustainable luxury beauty. Product development allows Glamour Beauty to grow its brand beyond the service space, capturing sales from retail products and enhancing its overall market presence.</w:t>
      </w:r>
    </w:p>
    <w:p w14:paraId="670BDAD6" w14:textId="77777777" w:rsidR="009B4141" w:rsidRPr="00B621D1" w:rsidRDefault="009B4141" w:rsidP="009B4141">
      <w:pPr>
        <w:rPr>
          <w:rFonts w:ascii="Arial" w:hAnsi="Arial" w:cs="Arial"/>
          <w:b/>
          <w:bCs/>
          <w:lang w:val="en-GB"/>
        </w:rPr>
      </w:pPr>
    </w:p>
    <w:p w14:paraId="2DC9D39F" w14:textId="77777777" w:rsidR="00C165CA" w:rsidRPr="00C165CA" w:rsidRDefault="00C165CA" w:rsidP="00C165CA">
      <w:pPr>
        <w:rPr>
          <w:rFonts w:ascii="Arial" w:hAnsi="Arial" w:cs="Arial"/>
          <w:lang w:val="en-GB"/>
        </w:rPr>
      </w:pPr>
      <w:r w:rsidRPr="00C165CA">
        <w:rPr>
          <w:rFonts w:ascii="Arial" w:hAnsi="Arial" w:cs="Arial"/>
          <w:lang w:val="en-GB"/>
        </w:rPr>
        <w:t>Developing markets</w:t>
      </w:r>
    </w:p>
    <w:p w14:paraId="32C85773" w14:textId="77777777" w:rsidR="00C165CA" w:rsidRPr="009B233E" w:rsidRDefault="00C165CA" w:rsidP="00C165CA">
      <w:pPr>
        <w:rPr>
          <w:rFonts w:ascii="Arial" w:hAnsi="Arial" w:cs="Arial"/>
          <w:lang w:val="en-GB"/>
        </w:rPr>
      </w:pPr>
      <w:r w:rsidRPr="009B233E">
        <w:rPr>
          <w:rFonts w:ascii="Arial" w:hAnsi="Arial" w:cs="Arial"/>
          <w:lang w:val="en-GB"/>
        </w:rPr>
        <w:t>Market expansion helps Glamour Beauty gain new clients. Social media and influencers may help Glamour Beauty reach younger, eco-conscious consumers. Working with sustainable lifestyle and beauty influencers may boost Glamour Beauty's credibility and readership. Targeted Instagram and TikTok ads could highlight the brand's eco-friendliness and premium services to attract luxury and sustainability-focused clients.</w:t>
      </w:r>
    </w:p>
    <w:p w14:paraId="4ACFA4B4" w14:textId="77777777" w:rsidR="00C165CA" w:rsidRPr="009B233E" w:rsidRDefault="00C165CA" w:rsidP="00C165CA">
      <w:pPr>
        <w:rPr>
          <w:rFonts w:ascii="Arial" w:hAnsi="Arial" w:cs="Arial"/>
          <w:lang w:val="en-GB"/>
        </w:rPr>
      </w:pPr>
      <w:r w:rsidRPr="009B233E">
        <w:rPr>
          <w:rFonts w:ascii="Arial" w:hAnsi="Arial" w:cs="Arial"/>
          <w:lang w:val="en-GB"/>
        </w:rPr>
        <w:t>To serve new markets, Glamour Beauty may open another store in other London districts with similar clients. For a successful ROI, expansion requires considerable financial resources and extensive market analysis.</w:t>
      </w:r>
    </w:p>
    <w:p w14:paraId="12BE0599" w14:textId="77777777" w:rsidR="00C165CA" w:rsidRPr="009B233E" w:rsidRDefault="00C165CA" w:rsidP="00C165CA">
      <w:pPr>
        <w:rPr>
          <w:rFonts w:ascii="Arial" w:hAnsi="Arial" w:cs="Arial"/>
          <w:lang w:val="en-GB"/>
        </w:rPr>
      </w:pPr>
    </w:p>
    <w:p w14:paraId="1EE96E04" w14:textId="77777777" w:rsidR="00C165CA" w:rsidRPr="009B233E" w:rsidRDefault="00C165CA" w:rsidP="00C165CA">
      <w:pPr>
        <w:rPr>
          <w:rFonts w:ascii="Arial" w:hAnsi="Arial" w:cs="Arial"/>
          <w:lang w:val="en-GB"/>
        </w:rPr>
      </w:pPr>
      <w:r w:rsidRPr="009B233E">
        <w:rPr>
          <w:rFonts w:ascii="Arial" w:hAnsi="Arial" w:cs="Arial"/>
          <w:lang w:val="en-GB"/>
        </w:rPr>
        <w:t>Good Strategy</w:t>
      </w:r>
    </w:p>
    <w:p w14:paraId="1543E7E4" w14:textId="77777777" w:rsidR="00C165CA" w:rsidRPr="009B233E" w:rsidRDefault="00C165CA" w:rsidP="00C165CA">
      <w:pPr>
        <w:rPr>
          <w:rFonts w:ascii="Arial" w:hAnsi="Arial" w:cs="Arial"/>
          <w:lang w:val="en-GB"/>
        </w:rPr>
      </w:pPr>
      <w:r w:rsidRPr="009B233E">
        <w:rPr>
          <w:rFonts w:ascii="Arial" w:hAnsi="Arial" w:cs="Arial"/>
          <w:lang w:val="en-GB"/>
        </w:rPr>
        <w:t>Glamour Beauty's best growth strategy is product creation. The brand's beliefs, a growing desire for sustainable products, and market share within its existing consumer base are supported by this approach. Glamour Beauty may pioneer sustainable beauty with new eco-friendly therapies and retail. Product development allows scalable growth without the financial risk of a new site.</w:t>
      </w:r>
    </w:p>
    <w:p w14:paraId="6F0C419F" w14:textId="6E567795" w:rsidR="00C165CA" w:rsidRPr="009B233E" w:rsidRDefault="00C165CA" w:rsidP="00C165CA">
      <w:pPr>
        <w:rPr>
          <w:rFonts w:ascii="Arial" w:hAnsi="Arial" w:cs="Arial"/>
          <w:lang w:val="en-GB"/>
        </w:rPr>
      </w:pPr>
      <w:r w:rsidRPr="009B233E">
        <w:rPr>
          <w:rFonts w:ascii="Arial" w:hAnsi="Arial" w:cs="Arial"/>
          <w:lang w:val="en-GB"/>
        </w:rPr>
        <w:t>Glamour Beauty's product development plan could include luxury retail products like organic skincare and eco-friendly beauty equipment. Feedback from customers may inspire new products or treatments. Expanding its product line helps Glamour Beauty establish brand loyalty and eco-conscious partnerships. Glamour Beauty's product development strategy boosts customer value, capitalises on sustainability trends, and dominates London's beauty sector. This strategy boosts long-term growth, brand differentiation, and customer loyalty for Glamour Beauty in the luxury eco-friendly beauty industry.</w:t>
      </w:r>
    </w:p>
    <w:p w14:paraId="443E735D" w14:textId="77777777" w:rsidR="00C165CA" w:rsidRPr="009B233E" w:rsidRDefault="00C165CA" w:rsidP="00C165CA">
      <w:pPr>
        <w:rPr>
          <w:rFonts w:ascii="Arial" w:hAnsi="Arial" w:cs="Arial"/>
          <w:lang w:val="en-GB"/>
        </w:rPr>
      </w:pPr>
    </w:p>
    <w:p w14:paraId="2ADC8157" w14:textId="77777777" w:rsidR="00C165CA" w:rsidRPr="009B233E" w:rsidRDefault="00C165CA" w:rsidP="00C165CA">
      <w:pPr>
        <w:rPr>
          <w:rFonts w:ascii="Arial" w:hAnsi="Arial" w:cs="Arial"/>
          <w:lang w:val="en-GB"/>
        </w:rPr>
      </w:pPr>
    </w:p>
    <w:p w14:paraId="5743B777" w14:textId="77777777" w:rsidR="009B4141" w:rsidRPr="009B233E" w:rsidRDefault="009B4141" w:rsidP="009B4141">
      <w:pPr>
        <w:rPr>
          <w:rFonts w:ascii="Arial" w:hAnsi="Arial" w:cs="Arial"/>
          <w:lang w:val="en-GB"/>
        </w:rPr>
      </w:pPr>
    </w:p>
    <w:p w14:paraId="58451B0F" w14:textId="75D3BE98" w:rsidR="009B4141" w:rsidRPr="009B233E" w:rsidRDefault="009B4141" w:rsidP="009B4141">
      <w:pPr>
        <w:rPr>
          <w:rFonts w:ascii="Arial" w:hAnsi="Arial" w:cs="Arial"/>
          <w:lang w:val="en-GB"/>
        </w:rPr>
      </w:pPr>
      <w:r w:rsidRPr="009B233E">
        <w:rPr>
          <w:rFonts w:ascii="Arial" w:hAnsi="Arial" w:cs="Arial"/>
          <w:lang w:val="en-GB"/>
        </w:rPr>
        <w:t>Strategic Recommendations and Implementation</w:t>
      </w:r>
    </w:p>
    <w:p w14:paraId="6E2BE357" w14:textId="77777777" w:rsidR="009B4141" w:rsidRPr="009B233E" w:rsidRDefault="009B4141" w:rsidP="009B4141">
      <w:pPr>
        <w:rPr>
          <w:rFonts w:ascii="Arial" w:hAnsi="Arial" w:cs="Arial"/>
          <w:lang w:val="en-GB"/>
        </w:rPr>
      </w:pPr>
      <w:r w:rsidRPr="009B233E">
        <w:rPr>
          <w:rFonts w:ascii="Arial" w:hAnsi="Arial" w:cs="Arial"/>
          <w:lang w:val="en-GB"/>
        </w:rPr>
        <w:t>Selected Growth Strategy</w:t>
      </w:r>
      <w:r w:rsidRPr="009B233E">
        <w:rPr>
          <w:rFonts w:ascii="Arial" w:hAnsi="Arial" w:cs="Arial"/>
          <w:lang w:val="en-GB"/>
        </w:rPr>
        <w:br/>
        <w:t>The recommended growth strategy for Glamour Beauty London Ltd. is to expand its range of eco-friendly products and treatments. This approach leverages growing consumer demand for sustainable beauty options, enhancing Glamour Beauty’s unique market position as a high-quality, environmentally-conscious beauty provider. By introducing new products and services that align with these values, Glamour Beauty can solidify its brand reputation, differentiate itself from competitors, and cultivate stronger loyalty among eco-conscious clients.</w:t>
      </w:r>
    </w:p>
    <w:p w14:paraId="24BD7918" w14:textId="77777777" w:rsidR="009B4141" w:rsidRPr="009B233E" w:rsidRDefault="009B4141" w:rsidP="009B4141">
      <w:pPr>
        <w:rPr>
          <w:rFonts w:ascii="Arial" w:hAnsi="Arial" w:cs="Arial"/>
          <w:lang w:val="en-GB"/>
        </w:rPr>
      </w:pPr>
      <w:r w:rsidRPr="009B233E">
        <w:rPr>
          <w:rFonts w:ascii="Arial" w:hAnsi="Arial" w:cs="Arial"/>
          <w:lang w:val="en-GB"/>
        </w:rPr>
        <w:t>Implementation and Change Management</w:t>
      </w:r>
    </w:p>
    <w:p w14:paraId="13DB4432" w14:textId="77777777" w:rsidR="009B4141" w:rsidRPr="009B233E" w:rsidRDefault="009B4141" w:rsidP="009B4141">
      <w:pPr>
        <w:rPr>
          <w:rFonts w:ascii="Arial" w:hAnsi="Arial" w:cs="Arial"/>
          <w:lang w:val="en-GB"/>
        </w:rPr>
      </w:pPr>
      <w:r w:rsidRPr="009B233E">
        <w:rPr>
          <w:rFonts w:ascii="Arial" w:hAnsi="Arial" w:cs="Arial"/>
          <w:lang w:val="en-GB"/>
        </w:rPr>
        <w:t>Implementing this strategy requires a comprehensive approach to resource allocation, employee training, and operational adjustments. Kotter’s 8-Step Change Model serves as an effective framework for managing these changes, ensuring a structured rollout that maintains staff engagement and client satisfaction.</w:t>
      </w:r>
    </w:p>
    <w:p w14:paraId="1F477DE6" w14:textId="77777777" w:rsidR="009B4141" w:rsidRPr="009B233E" w:rsidRDefault="009B4141" w:rsidP="009B4141">
      <w:pPr>
        <w:rPr>
          <w:rFonts w:ascii="Arial" w:hAnsi="Arial" w:cs="Arial"/>
          <w:lang w:val="en-GB"/>
        </w:rPr>
      </w:pPr>
    </w:p>
    <w:p w14:paraId="5DD3E7A9" w14:textId="19C114CB" w:rsidR="009B4141" w:rsidRPr="009B233E" w:rsidRDefault="009B4141" w:rsidP="009B4141">
      <w:pPr>
        <w:rPr>
          <w:rFonts w:ascii="Arial" w:hAnsi="Arial" w:cs="Arial"/>
          <w:lang w:val="en-GB"/>
        </w:rPr>
      </w:pPr>
      <w:r w:rsidRPr="009B233E">
        <w:rPr>
          <w:rFonts w:ascii="Arial" w:hAnsi="Arial" w:cs="Arial"/>
          <w:lang w:val="en-GB"/>
        </w:rPr>
        <w:t>Resource Allocation</w:t>
      </w:r>
      <w:r w:rsidRPr="009B233E">
        <w:rPr>
          <w:rFonts w:ascii="Arial" w:hAnsi="Arial" w:cs="Arial"/>
          <w:lang w:val="en-GB"/>
        </w:rPr>
        <w:br/>
        <w:t>Successful implementation of the product expansion strategy will require strategic investment in several areas:</w:t>
      </w:r>
    </w:p>
    <w:p w14:paraId="256B32C3" w14:textId="77777777" w:rsidR="009B4141" w:rsidRPr="009B233E" w:rsidRDefault="009B4141" w:rsidP="009B4141">
      <w:pPr>
        <w:rPr>
          <w:rFonts w:ascii="Arial" w:hAnsi="Arial" w:cs="Arial"/>
          <w:lang w:val="en-GB"/>
        </w:rPr>
      </w:pPr>
      <w:r w:rsidRPr="009B233E">
        <w:rPr>
          <w:rFonts w:ascii="Arial" w:hAnsi="Arial" w:cs="Arial"/>
          <w:lang w:val="en-GB"/>
        </w:rPr>
        <w:t>New Product Lines: Initial capital will be allocated to research, sourcing, and inventory for eco-friendly products that align with Glamour Beauty’s ethos. These might include organic skincare, zero-waste beauty tools, and sustainable packaging solutions.</w:t>
      </w:r>
    </w:p>
    <w:p w14:paraId="1C8719B1" w14:textId="77777777" w:rsidR="009B4141" w:rsidRPr="009B233E" w:rsidRDefault="009B4141" w:rsidP="009B4141">
      <w:pPr>
        <w:rPr>
          <w:rFonts w:ascii="Arial" w:hAnsi="Arial" w:cs="Arial"/>
          <w:lang w:val="en-GB"/>
        </w:rPr>
      </w:pPr>
      <w:r w:rsidRPr="009B233E">
        <w:rPr>
          <w:rFonts w:ascii="Arial" w:hAnsi="Arial" w:cs="Arial"/>
          <w:lang w:val="en-GB"/>
        </w:rPr>
        <w:t>Employee Training: As new treatments and products are introduced, staff will require training to ensure they can deliver high-quality service and advise clients on eco-friendly options confidently. This training should cover product knowledge, sustainability benefits, and personalized sales techniques.</w:t>
      </w:r>
    </w:p>
    <w:p w14:paraId="05F14D48" w14:textId="77777777" w:rsidR="009B4141" w:rsidRPr="009B233E" w:rsidRDefault="009B4141" w:rsidP="009B4141">
      <w:pPr>
        <w:rPr>
          <w:rFonts w:ascii="Arial" w:hAnsi="Arial" w:cs="Arial"/>
          <w:lang w:val="en-GB"/>
        </w:rPr>
      </w:pPr>
      <w:r w:rsidRPr="009B233E">
        <w:rPr>
          <w:rFonts w:ascii="Arial" w:hAnsi="Arial" w:cs="Arial"/>
          <w:lang w:val="en-GB"/>
        </w:rPr>
        <w:t>CRM Software: Investing in a Customer Relationship Management (CRM) system will enhance client engagement by tracking individual preferences, purchases, and feedback, enabling Glamour Beauty to offer a personalized experience that strengthens customer loyalty.</w:t>
      </w:r>
    </w:p>
    <w:p w14:paraId="7E7F0175" w14:textId="77777777" w:rsidR="009B4141" w:rsidRPr="009B233E" w:rsidRDefault="009B4141" w:rsidP="009B4141">
      <w:pPr>
        <w:rPr>
          <w:rFonts w:ascii="Arial" w:hAnsi="Arial" w:cs="Arial"/>
          <w:lang w:val="en-GB"/>
        </w:rPr>
      </w:pPr>
    </w:p>
    <w:p w14:paraId="152E7C8E" w14:textId="1269C388" w:rsidR="009B4141" w:rsidRPr="009B233E" w:rsidRDefault="009B4141" w:rsidP="009B4141">
      <w:pPr>
        <w:rPr>
          <w:rFonts w:ascii="Arial" w:hAnsi="Arial" w:cs="Arial"/>
          <w:lang w:val="en-GB"/>
        </w:rPr>
      </w:pPr>
      <w:r w:rsidRPr="009B233E">
        <w:rPr>
          <w:rFonts w:ascii="Arial" w:hAnsi="Arial" w:cs="Arial"/>
          <w:lang w:val="en-GB"/>
        </w:rPr>
        <w:t>Employee Training</w:t>
      </w:r>
      <w:r w:rsidRPr="009B233E">
        <w:rPr>
          <w:rFonts w:ascii="Arial" w:hAnsi="Arial" w:cs="Arial"/>
          <w:lang w:val="en-GB"/>
        </w:rPr>
        <w:br/>
        <w:t>Staff training is essential for maintaining high service standards and supporting the new product lines. Glamour Beauty can establish a continuous training program that includes:</w:t>
      </w:r>
    </w:p>
    <w:p w14:paraId="336D0C4F" w14:textId="77777777" w:rsidR="009B4141" w:rsidRPr="009B233E" w:rsidRDefault="009B4141" w:rsidP="009B4141">
      <w:pPr>
        <w:rPr>
          <w:rFonts w:ascii="Arial" w:hAnsi="Arial" w:cs="Arial"/>
          <w:lang w:val="en-GB"/>
        </w:rPr>
      </w:pPr>
      <w:r w:rsidRPr="009B233E">
        <w:rPr>
          <w:rFonts w:ascii="Arial" w:hAnsi="Arial" w:cs="Arial"/>
          <w:lang w:val="en-GB"/>
        </w:rPr>
        <w:t>Product Knowledge: Detailed training on the features, benefits, and sustainability aspects of new products will enable employees to make informed recommendations.</w:t>
      </w:r>
    </w:p>
    <w:p w14:paraId="797DF96E" w14:textId="77777777" w:rsidR="009B4141" w:rsidRPr="009B233E" w:rsidRDefault="009B4141" w:rsidP="009B4141">
      <w:pPr>
        <w:rPr>
          <w:rFonts w:ascii="Arial" w:hAnsi="Arial" w:cs="Arial"/>
          <w:lang w:val="en-GB"/>
        </w:rPr>
      </w:pPr>
      <w:r w:rsidRPr="009B233E">
        <w:rPr>
          <w:rFonts w:ascii="Arial" w:hAnsi="Arial" w:cs="Arial"/>
          <w:lang w:val="en-GB"/>
        </w:rPr>
        <w:t>Service Excellence: Additional training on eco-friendly treatments will ensure that employees are skilled in delivering new services, maintaining the company’s commitment to quality.</w:t>
      </w:r>
    </w:p>
    <w:p w14:paraId="75620245" w14:textId="77777777" w:rsidR="009B4141" w:rsidRPr="009B233E" w:rsidRDefault="009B4141" w:rsidP="009B4141">
      <w:pPr>
        <w:rPr>
          <w:rFonts w:ascii="Arial" w:hAnsi="Arial" w:cs="Arial"/>
          <w:lang w:val="en-GB"/>
        </w:rPr>
      </w:pPr>
      <w:r w:rsidRPr="009B233E">
        <w:rPr>
          <w:rFonts w:ascii="Arial" w:hAnsi="Arial" w:cs="Arial"/>
          <w:lang w:val="en-GB"/>
        </w:rPr>
        <w:t>Sales Techniques: Staff should be trained on consultative sales methods that align with customer values, such as emphasizing sustainability benefits, creating a seamless blend of service and retail.</w:t>
      </w:r>
    </w:p>
    <w:p w14:paraId="6D63380A" w14:textId="77777777" w:rsidR="009B4141" w:rsidRPr="009B233E" w:rsidRDefault="009B4141" w:rsidP="009B4141">
      <w:pPr>
        <w:rPr>
          <w:rFonts w:ascii="Arial" w:hAnsi="Arial" w:cs="Arial"/>
          <w:lang w:val="en-GB"/>
        </w:rPr>
      </w:pPr>
    </w:p>
    <w:p w14:paraId="7DE0CD2E" w14:textId="4324948A" w:rsidR="009B4141" w:rsidRPr="009B233E" w:rsidRDefault="009B4141" w:rsidP="009B4141">
      <w:pPr>
        <w:rPr>
          <w:rFonts w:ascii="Arial" w:hAnsi="Arial" w:cs="Arial"/>
          <w:lang w:val="en-GB"/>
        </w:rPr>
      </w:pPr>
      <w:r w:rsidRPr="009B233E">
        <w:rPr>
          <w:rFonts w:ascii="Arial" w:hAnsi="Arial" w:cs="Arial"/>
          <w:lang w:val="en-GB"/>
        </w:rPr>
        <w:t>Change Management via Kotter’s 8-Step Model</w:t>
      </w:r>
      <w:r w:rsidRPr="009B233E">
        <w:rPr>
          <w:rFonts w:ascii="Arial" w:hAnsi="Arial" w:cs="Arial"/>
          <w:lang w:val="en-GB"/>
        </w:rPr>
        <w:br/>
        <w:t>Kotter’s 8-Step Change Model offers a structured approach to implementing this strategy by fostering staff buy-in and maintaining momentum throughout the transition (Kotter, 2012). Key steps include:</w:t>
      </w:r>
    </w:p>
    <w:p w14:paraId="342C4689" w14:textId="77777777" w:rsidR="009B4141" w:rsidRPr="009B233E" w:rsidRDefault="009B4141" w:rsidP="009B4141">
      <w:pPr>
        <w:rPr>
          <w:rFonts w:ascii="Arial" w:hAnsi="Arial" w:cs="Arial"/>
          <w:lang w:val="en-GB"/>
        </w:rPr>
      </w:pPr>
      <w:r w:rsidRPr="009B233E">
        <w:rPr>
          <w:rFonts w:ascii="Arial" w:hAnsi="Arial" w:cs="Arial"/>
          <w:lang w:val="en-GB"/>
        </w:rPr>
        <w:t>Creating a Sense of Urgency: The leadership team can present data on the rising demand for sustainable beauty products, highlighting how this shift presents a significant growth opportunity.</w:t>
      </w:r>
    </w:p>
    <w:p w14:paraId="219AD41B" w14:textId="77777777" w:rsidR="009B4141" w:rsidRPr="009B233E" w:rsidRDefault="009B4141" w:rsidP="009B4141">
      <w:pPr>
        <w:rPr>
          <w:rFonts w:ascii="Arial" w:hAnsi="Arial" w:cs="Arial"/>
          <w:lang w:val="en-GB"/>
        </w:rPr>
      </w:pPr>
      <w:r w:rsidRPr="009B233E">
        <w:rPr>
          <w:rFonts w:ascii="Arial" w:hAnsi="Arial" w:cs="Arial"/>
          <w:lang w:val="en-GB"/>
        </w:rPr>
        <w:t>Building a Guiding Coalition: Forming a cross-functional team of employees from different roles (e.g., beauty technicians, front-of-house, management) will drive the change process and foster inclusive participation.</w:t>
      </w:r>
    </w:p>
    <w:p w14:paraId="4BC7DD95" w14:textId="77777777" w:rsidR="009B4141" w:rsidRPr="009B233E" w:rsidRDefault="009B4141" w:rsidP="009B4141">
      <w:pPr>
        <w:rPr>
          <w:rFonts w:ascii="Arial" w:hAnsi="Arial" w:cs="Arial"/>
          <w:lang w:val="en-GB"/>
        </w:rPr>
      </w:pPr>
      <w:r w:rsidRPr="009B233E">
        <w:rPr>
          <w:rFonts w:ascii="Arial" w:hAnsi="Arial" w:cs="Arial"/>
          <w:lang w:val="en-GB"/>
        </w:rPr>
        <w:t>Forming a Vision for Change: Developing a clear vision—such as becoming London’s leading eco-friendly beauty brand—will help staff see the broader purpose behind the changes.</w:t>
      </w:r>
    </w:p>
    <w:p w14:paraId="4D8C8BCC" w14:textId="77777777" w:rsidR="009B4141" w:rsidRPr="009B233E" w:rsidRDefault="009B4141" w:rsidP="009B4141">
      <w:pPr>
        <w:rPr>
          <w:rFonts w:ascii="Arial" w:hAnsi="Arial" w:cs="Arial"/>
          <w:lang w:val="en-GB"/>
        </w:rPr>
      </w:pPr>
      <w:r w:rsidRPr="009B233E">
        <w:rPr>
          <w:rFonts w:ascii="Arial" w:hAnsi="Arial" w:cs="Arial"/>
          <w:lang w:val="en-GB"/>
        </w:rPr>
        <w:t>Communicating the Vision: Frequent communication with employees, using staff meetings, newsletters, and internal messages, ensures everyone understands the strategic direction and their role in its success.</w:t>
      </w:r>
    </w:p>
    <w:p w14:paraId="23DBF5D1" w14:textId="77777777" w:rsidR="009B4141" w:rsidRPr="009B233E" w:rsidRDefault="009B4141" w:rsidP="009B4141">
      <w:pPr>
        <w:rPr>
          <w:rFonts w:ascii="Arial" w:hAnsi="Arial" w:cs="Arial"/>
          <w:lang w:val="en-GB"/>
        </w:rPr>
      </w:pPr>
      <w:r w:rsidRPr="009B233E">
        <w:rPr>
          <w:rFonts w:ascii="Arial" w:hAnsi="Arial" w:cs="Arial"/>
          <w:lang w:val="en-GB"/>
        </w:rPr>
        <w:t>Empowering Action: Employees should be encouraged to suggest eco-friendly initiatives and improvements in service delivery, fostering a sense of ownership in the change process.</w:t>
      </w:r>
    </w:p>
    <w:p w14:paraId="48720B32" w14:textId="77777777" w:rsidR="009B4141" w:rsidRPr="009B233E" w:rsidRDefault="009B4141" w:rsidP="009B4141">
      <w:pPr>
        <w:rPr>
          <w:rFonts w:ascii="Arial" w:hAnsi="Arial" w:cs="Arial"/>
          <w:lang w:val="en-GB"/>
        </w:rPr>
      </w:pPr>
      <w:r w:rsidRPr="009B233E">
        <w:rPr>
          <w:rFonts w:ascii="Arial" w:hAnsi="Arial" w:cs="Arial"/>
          <w:lang w:val="en-GB"/>
        </w:rPr>
        <w:t>Creating Quick Wins: Initial wins, such as positive client feedback on new eco-friendly products or increased sales from personalized CRM follow-ups, will reinforce the strategy’s benefits.</w:t>
      </w:r>
    </w:p>
    <w:p w14:paraId="5A2466D0" w14:textId="77777777" w:rsidR="009B4141" w:rsidRPr="009B233E" w:rsidRDefault="009B4141" w:rsidP="009B4141">
      <w:pPr>
        <w:rPr>
          <w:rFonts w:ascii="Arial" w:hAnsi="Arial" w:cs="Arial"/>
          <w:lang w:val="en-GB"/>
        </w:rPr>
      </w:pPr>
      <w:r w:rsidRPr="009B233E">
        <w:rPr>
          <w:rFonts w:ascii="Arial" w:hAnsi="Arial" w:cs="Arial"/>
          <w:lang w:val="en-GB"/>
        </w:rPr>
        <w:t>Building on Change: Once initial successes are evident, Glamour Beauty can expand the product line or enhance service offerings, building momentum.</w:t>
      </w:r>
    </w:p>
    <w:p w14:paraId="418917BF" w14:textId="77777777" w:rsidR="009B4141" w:rsidRPr="009B233E" w:rsidRDefault="009B4141" w:rsidP="009B4141">
      <w:pPr>
        <w:rPr>
          <w:rFonts w:ascii="Arial" w:hAnsi="Arial" w:cs="Arial"/>
          <w:lang w:val="en-GB"/>
        </w:rPr>
      </w:pPr>
      <w:r w:rsidRPr="009B233E">
        <w:rPr>
          <w:rFonts w:ascii="Arial" w:hAnsi="Arial" w:cs="Arial"/>
          <w:lang w:val="en-GB"/>
        </w:rPr>
        <w:t>Anchoring Changes: To embed these changes into company culture, Glamour Beauty should incorporate sustainability goals into performance metrics and recognize staff who actively support the eco-friendly mission.</w:t>
      </w:r>
    </w:p>
    <w:p w14:paraId="6A7C71BF" w14:textId="77777777" w:rsidR="009B4141" w:rsidRPr="009B233E" w:rsidRDefault="009B4141" w:rsidP="009B4141">
      <w:pPr>
        <w:rPr>
          <w:rFonts w:ascii="Arial" w:hAnsi="Arial" w:cs="Arial"/>
          <w:lang w:val="en-GB"/>
        </w:rPr>
      </w:pPr>
    </w:p>
    <w:p w14:paraId="4360E097" w14:textId="77777777" w:rsidR="009B4141" w:rsidRPr="009B233E" w:rsidRDefault="009B4141" w:rsidP="009B4141">
      <w:pPr>
        <w:rPr>
          <w:rFonts w:ascii="Arial" w:hAnsi="Arial" w:cs="Arial"/>
          <w:lang w:val="en-GB"/>
        </w:rPr>
      </w:pPr>
      <w:r w:rsidRPr="009B233E">
        <w:rPr>
          <w:rFonts w:ascii="Arial" w:hAnsi="Arial" w:cs="Arial"/>
          <w:lang w:val="en-GB"/>
        </w:rPr>
        <w:t>Operational Adjustments</w:t>
      </w:r>
      <w:r w:rsidRPr="009B233E">
        <w:rPr>
          <w:rFonts w:ascii="Arial" w:hAnsi="Arial" w:cs="Arial"/>
          <w:lang w:val="en-GB"/>
        </w:rPr>
        <w:br/>
        <w:t>Operational adjustments will help maintain alignment with market demands and improve responsiveness to client feedback. These adjustments include:</w:t>
      </w:r>
    </w:p>
    <w:p w14:paraId="7694D166" w14:textId="77777777" w:rsidR="009B4141" w:rsidRPr="009B233E" w:rsidRDefault="009B4141" w:rsidP="009B4141">
      <w:pPr>
        <w:rPr>
          <w:rFonts w:ascii="Arial" w:hAnsi="Arial" w:cs="Arial"/>
          <w:lang w:val="en-GB"/>
        </w:rPr>
      </w:pPr>
      <w:r w:rsidRPr="009B233E">
        <w:rPr>
          <w:rFonts w:ascii="Arial" w:hAnsi="Arial" w:cs="Arial"/>
          <w:lang w:val="en-GB"/>
        </w:rPr>
        <w:t>Feedback Loops: Collecting client feedback on new products and services will allow Glamour Beauty to understand customer preferences and identify areas for improvement. Feedback can be gathered through CRM-generated surveys, social media, and direct feedback in-store.</w:t>
      </w:r>
    </w:p>
    <w:p w14:paraId="4632405F" w14:textId="77777777" w:rsidR="009B4141" w:rsidRPr="009B233E" w:rsidRDefault="009B4141" w:rsidP="009B4141">
      <w:pPr>
        <w:rPr>
          <w:rFonts w:ascii="Arial" w:hAnsi="Arial" w:cs="Arial"/>
          <w:lang w:val="en-GB"/>
        </w:rPr>
      </w:pPr>
      <w:r w:rsidRPr="009B233E">
        <w:rPr>
          <w:rFonts w:ascii="Arial" w:hAnsi="Arial" w:cs="Arial"/>
          <w:lang w:val="en-GB"/>
        </w:rPr>
        <w:t>Performance Metrics Review: Key metrics, such as client satisfaction, repeat purchases, and sales of eco-friendly products, should be monitored regularly to assess the impact of the new strategy. Metrics can be reviewed monthly to identify trends, measure success, and make data-driven adjustments to products and services.</w:t>
      </w:r>
    </w:p>
    <w:p w14:paraId="10DC6258" w14:textId="77777777" w:rsidR="009B4141" w:rsidRPr="009B233E" w:rsidRDefault="009B4141" w:rsidP="009B4141">
      <w:pPr>
        <w:rPr>
          <w:rFonts w:ascii="Arial" w:hAnsi="Arial" w:cs="Arial"/>
          <w:lang w:val="en-GB"/>
        </w:rPr>
      </w:pPr>
      <w:r w:rsidRPr="009B233E">
        <w:rPr>
          <w:rFonts w:ascii="Arial" w:hAnsi="Arial" w:cs="Arial"/>
          <w:lang w:val="en-GB"/>
        </w:rPr>
        <w:t>Inventory and Supplier Management: As new products are introduced, Glamour Beauty should maintain an efficient supply chain to ensure product availability while minimizing waste. Regularly reviewing supplier relationships will also allow for consistent quality and cost management.</w:t>
      </w:r>
    </w:p>
    <w:p w14:paraId="71B577AC" w14:textId="15343FD3" w:rsidR="009B4141" w:rsidRPr="009B4141" w:rsidRDefault="009B4141" w:rsidP="009B4141">
      <w:pPr>
        <w:rPr>
          <w:rFonts w:ascii="Arial" w:hAnsi="Arial" w:cs="Arial"/>
          <w:lang w:val="en-GB"/>
        </w:rPr>
      </w:pPr>
      <w:r w:rsidRPr="009B4141">
        <w:rPr>
          <w:rFonts w:ascii="Arial" w:hAnsi="Arial" w:cs="Arial"/>
          <w:lang w:val="en-GB"/>
        </w:rPr>
        <w:br/>
        <w:t>By adopting the product development strategy, Glamour Beauty London Ltd. can capitalize on current consumer preferences for sustainable, high-quality beauty options. Implementing this strategy through effective resource allocation, targeted employee training, and structured change management under Kotter’s model will facilitate a smooth transition. Operational adjustments such as feedback loops and performance reviews ensure that the company remains responsive to market needs and client expectations. Ultimately, this strategy not only enhances Glamour Beauty’s market position but also strengthens its brand reputation, creating a sustainable foundation for future growth.</w:t>
      </w:r>
    </w:p>
    <w:p w14:paraId="0A396EE6" w14:textId="77777777" w:rsidR="009B4141" w:rsidRPr="00B621D1" w:rsidRDefault="009B4141" w:rsidP="009B4141">
      <w:pPr>
        <w:rPr>
          <w:rFonts w:ascii="Arial" w:hAnsi="Arial" w:cs="Arial"/>
          <w:lang w:val="en-GB"/>
        </w:rPr>
      </w:pPr>
    </w:p>
    <w:p w14:paraId="7B97F94C" w14:textId="77777777" w:rsidR="009B4141" w:rsidRPr="00480F3A" w:rsidRDefault="009B4141" w:rsidP="009B4141">
      <w:pPr>
        <w:rPr>
          <w:rFonts w:ascii="Arial" w:hAnsi="Arial" w:cs="Arial"/>
          <w:b/>
          <w:bCs/>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2EEDE08" w14:textId="77777777" w:rsidR="009B4141" w:rsidRPr="00480F3A" w:rsidRDefault="009B4141" w:rsidP="009B4141">
      <w:pPr>
        <w:rPr>
          <w:rFonts w:ascii="Arial" w:hAnsi="Arial" w:cs="Arial"/>
          <w:b/>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80F3A">
        <w:rPr>
          <w:rFonts w:ascii="Arial" w:hAnsi="Arial" w:cs="Arial"/>
          <w:b/>
          <w:color w:val="5B9BD5" w:themeColor="accent5"/>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Competitor Reaction and Contingency Planning</w:t>
      </w:r>
    </w:p>
    <w:p w14:paraId="3813C35D" w14:textId="77777777" w:rsidR="00D826DB" w:rsidRDefault="00D826DB" w:rsidP="00364A9D">
      <w:pPr>
        <w:rPr>
          <w:rFonts w:ascii="Arial" w:hAnsi="Arial" w:cs="Arial"/>
          <w:lang w:val="en-GB"/>
        </w:rPr>
      </w:pPr>
    </w:p>
    <w:p w14:paraId="0C4AB469" w14:textId="67941C6F" w:rsidR="009B4141" w:rsidRPr="009B4141" w:rsidRDefault="009B4141" w:rsidP="00364A9D">
      <w:pPr>
        <w:rPr>
          <w:rFonts w:ascii="Arial" w:hAnsi="Arial" w:cs="Arial"/>
          <w:lang w:val="en-GB"/>
        </w:rPr>
      </w:pPr>
      <w:r w:rsidRPr="005570E2">
        <w:rPr>
          <w:rFonts w:ascii="Arial" w:hAnsi="Arial" w:cs="Arial"/>
          <w:lang w:val="en-GB"/>
        </w:rPr>
        <w:t>Anticipated Competitive Responses</w:t>
      </w:r>
      <w:r w:rsidRPr="009B4141">
        <w:rPr>
          <w:rFonts w:ascii="Arial" w:hAnsi="Arial" w:cs="Arial"/>
          <w:lang w:val="en-GB"/>
        </w:rPr>
        <w:br/>
      </w:r>
      <w:r w:rsidR="00364A9D" w:rsidRPr="00364A9D">
        <w:rPr>
          <w:rFonts w:ascii="Arial" w:hAnsi="Arial" w:cs="Arial"/>
          <w:lang w:val="en-GB"/>
        </w:rPr>
        <w:t>As Glamour Beauty London Ltd. expands its eco-friendly products and treatments, competitors are likely to respond by adopting similar sustainable practices or adjusting pricing to retain clients. In a highly competitive market like London’s beauty sector, other salons may attempt to emulate Glamour Beauty’s eco-friendly approach, seeing its appeal to an increasingly environmentally-conscious consumer base (Sustainable Business Network, 2023). These moves could impact Glamour Beauty’s client retention, especially if the company’s target market is sensitive to price shifts.</w:t>
      </w:r>
      <w:r w:rsidR="004A0662">
        <w:rPr>
          <w:rFonts w:ascii="Arial" w:hAnsi="Arial" w:cs="Arial"/>
          <w:lang w:val="en-GB"/>
        </w:rPr>
        <w:t xml:space="preserve"> </w:t>
      </w:r>
      <w:r w:rsidR="00364A9D" w:rsidRPr="00364A9D">
        <w:rPr>
          <w:rFonts w:ascii="Arial" w:hAnsi="Arial" w:cs="Arial"/>
          <w:lang w:val="en-GB"/>
        </w:rPr>
        <w:t>Loyalty programs have proven to deepen client relationships by incentivizing repeat visits, creating a solid foundation for customer retention even when competitors adjust prices (Kotler, Kartajaya &amp; Setiawan, 2017). Additionally, refining the brand’s marketing efforts with a focus on its unique eco-friendly identity will strengthen client loyalty and reinforce Glamour Beauty’s distinct positioning in the market (Porter, 2008).</w:t>
      </w:r>
    </w:p>
    <w:p w14:paraId="288F0497" w14:textId="77777777" w:rsidR="004A0662" w:rsidRDefault="004A0662" w:rsidP="009B4141">
      <w:pPr>
        <w:rPr>
          <w:rFonts w:ascii="Arial" w:hAnsi="Arial" w:cs="Arial"/>
          <w:lang w:val="en-GB"/>
        </w:rPr>
      </w:pPr>
    </w:p>
    <w:p w14:paraId="1C1B1E63" w14:textId="77777777" w:rsidR="00AE7014" w:rsidRPr="00AE7014" w:rsidRDefault="00AE7014" w:rsidP="00AE7014">
      <w:pPr>
        <w:rPr>
          <w:rFonts w:ascii="Arial" w:hAnsi="Arial" w:cs="Arial"/>
          <w:lang w:val="en-GB"/>
        </w:rPr>
      </w:pPr>
      <w:r w:rsidRPr="00AE7014">
        <w:rPr>
          <w:rFonts w:ascii="Arial" w:hAnsi="Arial" w:cs="Arial"/>
          <w:lang w:val="en-GB"/>
        </w:rPr>
        <w:t>Contingency Plan</w:t>
      </w:r>
    </w:p>
    <w:p w14:paraId="57698E9C" w14:textId="77777777" w:rsidR="00AE7014" w:rsidRPr="00AE7014" w:rsidRDefault="00AE7014" w:rsidP="00AE7014">
      <w:pPr>
        <w:rPr>
          <w:rFonts w:ascii="Arial" w:hAnsi="Arial" w:cs="Arial"/>
          <w:lang w:val="en-GB"/>
        </w:rPr>
      </w:pPr>
      <w:r w:rsidRPr="00AE7014">
        <w:rPr>
          <w:rFonts w:ascii="Arial" w:hAnsi="Arial" w:cs="Arial"/>
          <w:lang w:val="en-GB"/>
        </w:rPr>
        <w:t>If competitive pressures escalate, Glamour Beauty has several options to safeguard its market position.</w:t>
      </w:r>
    </w:p>
    <w:p w14:paraId="5B9E8C1C" w14:textId="711F0D0F" w:rsidR="00AE7014" w:rsidRPr="00AE7014" w:rsidRDefault="00AE7014" w:rsidP="00AE7014">
      <w:pPr>
        <w:rPr>
          <w:rFonts w:ascii="Arial" w:hAnsi="Arial" w:cs="Arial"/>
          <w:lang w:val="en-GB"/>
        </w:rPr>
      </w:pPr>
      <w:r w:rsidRPr="00AE7014">
        <w:rPr>
          <w:rFonts w:ascii="Arial" w:hAnsi="Arial" w:cs="Arial"/>
          <w:lang w:val="en-GB"/>
        </w:rPr>
        <w:t>1. Diversifying Offerings</w:t>
      </w:r>
    </w:p>
    <w:p w14:paraId="6C720528" w14:textId="77777777" w:rsidR="00AE7014" w:rsidRPr="00AE7014" w:rsidRDefault="00AE7014" w:rsidP="00AE7014">
      <w:pPr>
        <w:rPr>
          <w:rFonts w:ascii="Arial" w:hAnsi="Arial" w:cs="Arial"/>
          <w:lang w:val="en-GB"/>
        </w:rPr>
      </w:pPr>
      <w:r w:rsidRPr="00AE7014">
        <w:rPr>
          <w:rFonts w:ascii="Arial" w:hAnsi="Arial" w:cs="Arial"/>
          <w:lang w:val="en-GB"/>
        </w:rPr>
        <w:t>The company could diversify its offerings by introducing unique treatments or niche eco-friendly products not widely available elsewhere. For example, offering exclusive organic skincare lines or hosting zero-waste beauty workshops can further differentiate the brand. This diversification would strengthen Glamour Beauty’s image as a leader in sustainable beauty, creating additional value for clients that competitors may struggle to replicate.</w:t>
      </w:r>
    </w:p>
    <w:p w14:paraId="4DC9D5C6" w14:textId="77777777" w:rsidR="00AE7014" w:rsidRPr="00AE7014" w:rsidRDefault="00AE7014" w:rsidP="00AE7014">
      <w:pPr>
        <w:rPr>
          <w:rFonts w:ascii="Arial" w:hAnsi="Arial" w:cs="Arial"/>
          <w:lang w:val="en-GB"/>
        </w:rPr>
      </w:pPr>
      <w:r w:rsidRPr="00AE7014">
        <w:rPr>
          <w:rFonts w:ascii="Arial" w:hAnsi="Arial" w:cs="Arial"/>
          <w:lang w:val="en-GB"/>
        </w:rPr>
        <w:t>2. Exploring Partnerships with Influencers</w:t>
      </w:r>
    </w:p>
    <w:p w14:paraId="531ADA7B" w14:textId="77777777" w:rsidR="00AE7014" w:rsidRPr="00AE7014" w:rsidRDefault="00AE7014" w:rsidP="00AE7014">
      <w:pPr>
        <w:rPr>
          <w:rFonts w:ascii="Arial" w:hAnsi="Arial" w:cs="Arial"/>
          <w:lang w:val="en-GB"/>
        </w:rPr>
      </w:pPr>
      <w:r w:rsidRPr="00AE7014">
        <w:rPr>
          <w:rFonts w:ascii="Arial" w:hAnsi="Arial" w:cs="Arial"/>
          <w:lang w:val="en-GB"/>
        </w:rPr>
        <w:t>Additionally, Glamour Beauty could explore partnerships with influencers aligned with its eco-friendly ethos. Influencer collaborations are effective in reaching new audiences and enhancing brand credibility, particularly among younger consumers who value sustainability (De Veirman, Cauberghe &amp; Hudders, 2017). By working with influencers in the beauty and wellness sectors, Glamour Beauty can extend its reach, attract new clients, and build a broader community around its brand values. Collaborations with sustainable product brands can also enrich Glamour Beauty’s eco-friendly product offerings, enhancing both its appeal and differentiation.</w:t>
      </w:r>
    </w:p>
    <w:p w14:paraId="5332587B" w14:textId="77777777" w:rsidR="00AE7014" w:rsidRPr="00AE7014" w:rsidRDefault="00AE7014" w:rsidP="00AE7014">
      <w:pPr>
        <w:rPr>
          <w:rFonts w:ascii="Arial" w:hAnsi="Arial" w:cs="Arial"/>
          <w:lang w:val="en-GB"/>
        </w:rPr>
      </w:pPr>
      <w:r w:rsidRPr="00AE7014">
        <w:rPr>
          <w:rFonts w:ascii="Arial" w:hAnsi="Arial" w:cs="Arial"/>
          <w:lang w:val="en-GB"/>
        </w:rPr>
        <w:t>3. Reinforcing Client Loyalty and Expanding Service Offerings</w:t>
      </w:r>
    </w:p>
    <w:p w14:paraId="16882DD0" w14:textId="4D794432" w:rsidR="009B4141" w:rsidRPr="00B621D1" w:rsidRDefault="00AE7014" w:rsidP="00AE7014">
      <w:pPr>
        <w:rPr>
          <w:rFonts w:ascii="Arial" w:hAnsi="Arial" w:cs="Arial"/>
          <w:lang w:val="en-GB"/>
        </w:rPr>
      </w:pPr>
      <w:r w:rsidRPr="00AE7014">
        <w:rPr>
          <w:rFonts w:ascii="Arial" w:hAnsi="Arial" w:cs="Arial"/>
          <w:lang w:val="en-GB"/>
        </w:rPr>
        <w:t>In summary, Glamour Beauty’s contingency plan involves reinforcing client loyalty, expanding service offerings, and leveraging influencer partnerships. This proactive approach not only helps the company adapt to competitive shifts but also strengthens its reputation as a premier eco-conscious beauty provider in a dynamic market.</w:t>
      </w:r>
    </w:p>
    <w:p w14:paraId="49E38D50" w14:textId="77777777" w:rsidR="009B4141" w:rsidRPr="00B621D1" w:rsidRDefault="009B4141" w:rsidP="009B4141">
      <w:pPr>
        <w:rPr>
          <w:rFonts w:ascii="Arial" w:hAnsi="Arial" w:cs="Arial"/>
          <w:b/>
          <w:bCs/>
          <w:lang w:val="en-GB"/>
        </w:rPr>
      </w:pPr>
    </w:p>
    <w:p w14:paraId="665A2FCC" w14:textId="015235B8" w:rsidR="009B4141" w:rsidRPr="009B4141" w:rsidRDefault="009B4141" w:rsidP="009B4141">
      <w:pPr>
        <w:rPr>
          <w:rFonts w:ascii="Arial" w:hAnsi="Arial" w:cs="Arial"/>
          <w:b/>
          <w:bCs/>
          <w:lang w:val="en-GB"/>
        </w:rPr>
      </w:pPr>
      <w:r w:rsidRPr="009B4141">
        <w:rPr>
          <w:rFonts w:ascii="Arial" w:hAnsi="Arial" w:cs="Arial"/>
          <w:b/>
          <w:bCs/>
          <w:lang w:val="en-GB"/>
        </w:rPr>
        <w:t>Conclusion</w:t>
      </w:r>
    </w:p>
    <w:p w14:paraId="03387EE3" w14:textId="667EAEF4" w:rsidR="00B621D1" w:rsidRDefault="00CF474B" w:rsidP="00CF474B">
      <w:pPr>
        <w:rPr>
          <w:rFonts w:ascii="Arial" w:hAnsi="Arial" w:cs="Arial"/>
          <w:lang w:val="en-GB"/>
        </w:rPr>
      </w:pPr>
      <w:r w:rsidRPr="00CF474B">
        <w:rPr>
          <w:rFonts w:ascii="Arial" w:hAnsi="Arial" w:cs="Arial"/>
          <w:lang w:val="en-GB"/>
        </w:rPr>
        <w:t>Glamour Beauty London Ltd.'s strategic plan promotes sustainable growth through eco-friendly products and treatments, stakeholder engagement, and organised change. Glamour Beauty can differentiate itself and address the growing need for luxury, eco-conscious beauty products by using its sustainability and high-quality service strengths.</w:t>
      </w:r>
      <w:r>
        <w:rPr>
          <w:rFonts w:ascii="Arial" w:hAnsi="Arial" w:cs="Arial"/>
          <w:lang w:val="en-GB"/>
        </w:rPr>
        <w:t xml:space="preserve"> </w:t>
      </w:r>
      <w:r w:rsidRPr="00CF474B">
        <w:rPr>
          <w:rFonts w:ascii="Arial" w:hAnsi="Arial" w:cs="Arial"/>
          <w:lang w:val="en-GB"/>
        </w:rPr>
        <w:t>Kotter's 8-Step Change Model assures a smooth implementation process for personnel and clients. This strategy will enable personalised consumer experiences, loyalty programs, and strategic marketing campaigns that build brand loyalty. Additionally, rigorous contingency planning helps Glamour Beauty weather competitive pressures in a changing market.</w:t>
      </w:r>
      <w:r>
        <w:rPr>
          <w:rFonts w:ascii="Arial" w:hAnsi="Arial" w:cs="Arial"/>
          <w:lang w:val="en-GB"/>
        </w:rPr>
        <w:t xml:space="preserve"> </w:t>
      </w:r>
      <w:r w:rsidRPr="00CF474B">
        <w:rPr>
          <w:rFonts w:ascii="Arial" w:hAnsi="Arial" w:cs="Arial"/>
          <w:lang w:val="en-GB"/>
        </w:rPr>
        <w:t>Glamour Beauty can succeed in luxury beauty by adapting to market trends and being environmentally responsible. This strategy boosts Glamour Beauty's competitiveness and positions it as a sustainable beauty leader, supporting consumer loyalty and growth.</w:t>
      </w:r>
    </w:p>
    <w:p w14:paraId="24FA7201" w14:textId="77777777" w:rsidR="00CF474B" w:rsidRDefault="00CF474B"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p>
    <w:p w14:paraId="543A3C82" w14:textId="77777777" w:rsidR="00CF474B" w:rsidRDefault="00CF474B"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p>
    <w:p w14:paraId="28FDDD7E" w14:textId="77777777" w:rsidR="00CF474B" w:rsidRDefault="00CF474B"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p>
    <w:p w14:paraId="55805837" w14:textId="77777777" w:rsidR="00CF474B" w:rsidRDefault="00CF474B"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p>
    <w:p w14:paraId="4B73F34E" w14:textId="77777777" w:rsidR="00A76510" w:rsidRDefault="00B621D1"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r w:rsidRPr="00B621D1">
        <w:rPr>
          <w:rFonts w:ascii="Arial" w:eastAsia="Times New Roman" w:hAnsi="Arial" w:cs="Arial"/>
          <w:b/>
          <w:bCs/>
          <w:i/>
          <w:iCs/>
          <w:kern w:val="0"/>
          <w:lang w:val="en-GB" w:eastAsia="it-IT"/>
          <w14:ligatures w14:val="none"/>
        </w:rPr>
        <w:t>References</w:t>
      </w:r>
    </w:p>
    <w:p w14:paraId="4993B5FD" w14:textId="271428F4" w:rsidR="00CA5DC9" w:rsidRDefault="00CA5DC9"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 xml:space="preserve">Companies House (2023). GLAMOUR BEAUTY LONDON LTD overview - Find and update company information. GOV.UK, Companies House. Available at: </w:t>
      </w:r>
      <w:hyperlink r:id="rId5" w:tgtFrame="_new" w:history="1">
        <w:r w:rsidRPr="00CA5DC9">
          <w:rPr>
            <w:rFonts w:ascii="Arial" w:eastAsia="Times New Roman" w:hAnsi="Arial" w:cs="Arial"/>
            <w:b/>
            <w:bCs/>
            <w:i/>
            <w:iCs/>
            <w:color w:val="0000FF"/>
            <w:kern w:val="0"/>
            <w:u w:val="single"/>
            <w:lang w:val="en-GB" w:eastAsia="it-IT"/>
            <w14:ligatures w14:val="none"/>
          </w:rPr>
          <w:t>https://find-and-update.company-information.service.gov.uk/company/12683983</w:t>
        </w:r>
      </w:hyperlink>
      <w:r w:rsidRPr="00CA5DC9">
        <w:rPr>
          <w:rFonts w:ascii="Arial" w:eastAsia="Times New Roman" w:hAnsi="Arial" w:cs="Arial"/>
          <w:b/>
          <w:bCs/>
          <w:i/>
          <w:iCs/>
          <w:kern w:val="0"/>
          <w:lang w:val="en-GB" w:eastAsia="it-IT"/>
          <w14:ligatures w14:val="none"/>
        </w:rPr>
        <w:t xml:space="preserve"> (Accessed: 29 October 2024).</w:t>
      </w:r>
    </w:p>
    <w:p w14:paraId="49B48F39" w14:textId="3E151357" w:rsidR="00CA5DC9" w:rsidRPr="00CA5DC9" w:rsidRDefault="00CA5DC9" w:rsidP="00CA5DC9">
      <w:pPr>
        <w:spacing w:before="100" w:beforeAutospacing="1" w:after="100" w:afterAutospacing="1" w:line="240" w:lineRule="auto"/>
        <w:outlineLvl w:val="2"/>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 xml:space="preserve"> Endole (2023). Glamour Beauty London Ltd - Company Profile. Endole. Available at: </w:t>
      </w:r>
      <w:hyperlink r:id="rId6" w:tgtFrame="_new" w:history="1">
        <w:r w:rsidRPr="00CA5DC9">
          <w:rPr>
            <w:rFonts w:ascii="Arial" w:eastAsia="Times New Roman" w:hAnsi="Arial" w:cs="Arial"/>
            <w:b/>
            <w:bCs/>
            <w:i/>
            <w:iCs/>
            <w:color w:val="0000FF"/>
            <w:kern w:val="0"/>
            <w:u w:val="single"/>
            <w:lang w:val="en-GB" w:eastAsia="it-IT"/>
            <w14:ligatures w14:val="none"/>
          </w:rPr>
          <w:t>https://suite.endole.co.uk/insight/company/12683983-glamour-beauty-london-ltd</w:t>
        </w:r>
      </w:hyperlink>
      <w:r w:rsidRPr="00CA5DC9">
        <w:rPr>
          <w:rFonts w:ascii="Arial" w:eastAsia="Times New Roman" w:hAnsi="Arial" w:cs="Arial"/>
          <w:b/>
          <w:bCs/>
          <w:i/>
          <w:iCs/>
          <w:kern w:val="0"/>
          <w:lang w:val="en-GB" w:eastAsia="it-IT"/>
          <w14:ligatures w14:val="none"/>
        </w:rPr>
        <w:t xml:space="preserve"> (Accessed: 29 October 2024).</w:t>
      </w:r>
    </w:p>
    <w:p w14:paraId="2EE75899" w14:textId="6BCDB878"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de-DE" w:eastAsia="it-IT"/>
          <w14:ligatures w14:val="none"/>
        </w:rPr>
        <w:t xml:space="preserve">Kotler, P., Kartajaya, H., &amp; Setiawan, I. (2017). </w:t>
      </w:r>
      <w:r w:rsidRPr="00CA5DC9">
        <w:rPr>
          <w:rFonts w:ascii="Arial" w:eastAsia="Times New Roman" w:hAnsi="Arial" w:cs="Arial"/>
          <w:b/>
          <w:bCs/>
          <w:i/>
          <w:iCs/>
          <w:kern w:val="0"/>
          <w:lang w:val="en-GB" w:eastAsia="it-IT"/>
          <w14:ligatures w14:val="none"/>
        </w:rPr>
        <w:t>Marketing 4.0: Moving from Traditional to Digital. Hoboken: Wiley.</w:t>
      </w:r>
    </w:p>
    <w:p w14:paraId="7A5BF485" w14:textId="77777777" w:rsidR="00CA5DC9" w:rsidRDefault="00CA5DC9" w:rsidP="00CA5DC9">
      <w:pPr>
        <w:spacing w:after="0" w:line="240" w:lineRule="auto"/>
        <w:rPr>
          <w:rFonts w:ascii="Arial" w:eastAsia="Times New Roman" w:hAnsi="Arial" w:cs="Arial"/>
          <w:b/>
          <w:bCs/>
          <w:i/>
          <w:iCs/>
          <w:kern w:val="0"/>
          <w:lang w:val="en-GB" w:eastAsia="it-IT"/>
          <w14:ligatures w14:val="none"/>
        </w:rPr>
      </w:pPr>
    </w:p>
    <w:p w14:paraId="7C3EA5B8" w14:textId="482624BB"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Kotter, J.P. (2012). Leading Change. Boston: Harvard Business Review Press.</w:t>
      </w:r>
    </w:p>
    <w:p w14:paraId="587A443D" w14:textId="77777777" w:rsidR="00CA5DC9" w:rsidRDefault="00CA5DC9" w:rsidP="00CA5DC9">
      <w:pPr>
        <w:spacing w:after="0" w:line="240" w:lineRule="auto"/>
        <w:rPr>
          <w:rFonts w:ascii="Arial" w:eastAsia="Times New Roman" w:hAnsi="Arial" w:cs="Arial"/>
          <w:b/>
          <w:bCs/>
          <w:i/>
          <w:iCs/>
          <w:kern w:val="0"/>
          <w:lang w:val="en-GB" w:eastAsia="it-IT"/>
          <w14:ligatures w14:val="none"/>
        </w:rPr>
      </w:pPr>
    </w:p>
    <w:p w14:paraId="0A687045" w14:textId="34C0834F"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Palmer, A., &amp; Hartley, B. (2018). The Business Environment. 9th edn. Maidenhead: McGraw-Hill Education.</w:t>
      </w:r>
    </w:p>
    <w:p w14:paraId="3D328C68" w14:textId="77777777" w:rsidR="00CA5DC9" w:rsidRDefault="00CA5DC9" w:rsidP="00CA5DC9">
      <w:pPr>
        <w:spacing w:after="0" w:line="240" w:lineRule="auto"/>
        <w:rPr>
          <w:rFonts w:ascii="Arial" w:eastAsia="Times New Roman" w:hAnsi="Arial" w:cs="Arial"/>
          <w:b/>
          <w:bCs/>
          <w:i/>
          <w:iCs/>
          <w:kern w:val="0"/>
          <w:lang w:eastAsia="it-IT"/>
          <w14:ligatures w14:val="none"/>
        </w:rPr>
      </w:pPr>
    </w:p>
    <w:p w14:paraId="63A7B43F" w14:textId="1729E493"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Porter, M.E. (2008). The Five Competitive Forces That Shape Strategy. Harvard Business Review, 86(1), pp. 78-93.</w:t>
      </w:r>
    </w:p>
    <w:p w14:paraId="60373AC9" w14:textId="77777777" w:rsidR="00CA5DC9" w:rsidRDefault="00CA5DC9" w:rsidP="00CA5DC9">
      <w:pPr>
        <w:spacing w:after="0" w:line="240" w:lineRule="auto"/>
        <w:rPr>
          <w:rFonts w:ascii="Arial" w:eastAsia="Times New Roman" w:hAnsi="Arial" w:cs="Arial"/>
          <w:b/>
          <w:bCs/>
          <w:i/>
          <w:iCs/>
          <w:kern w:val="0"/>
          <w:lang w:eastAsia="it-IT"/>
          <w14:ligatures w14:val="none"/>
        </w:rPr>
      </w:pPr>
    </w:p>
    <w:p w14:paraId="33BAC308" w14:textId="67D136FB"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 xml:space="preserve">Sustainable Business Network (2023). The Business Benefits of Sustainability: How Going Green Can Improve Your Bottom Line. Available at: </w:t>
      </w:r>
      <w:hyperlink r:id="rId7" w:tgtFrame="_new" w:history="1">
        <w:r w:rsidRPr="00CA5DC9">
          <w:rPr>
            <w:rFonts w:ascii="Arial" w:eastAsia="Times New Roman" w:hAnsi="Arial" w:cs="Arial"/>
            <w:b/>
            <w:bCs/>
            <w:i/>
            <w:iCs/>
            <w:color w:val="0000FF"/>
            <w:kern w:val="0"/>
            <w:u w:val="single"/>
            <w:lang w:val="en-GB" w:eastAsia="it-IT"/>
            <w14:ligatures w14:val="none"/>
          </w:rPr>
          <w:t>https://sustainable.org.nz/</w:t>
        </w:r>
      </w:hyperlink>
      <w:r w:rsidRPr="00CA5DC9">
        <w:rPr>
          <w:rFonts w:ascii="Arial" w:eastAsia="Times New Roman" w:hAnsi="Arial" w:cs="Arial"/>
          <w:b/>
          <w:bCs/>
          <w:i/>
          <w:iCs/>
          <w:kern w:val="0"/>
          <w:lang w:val="en-GB" w:eastAsia="it-IT"/>
          <w14:ligatures w14:val="none"/>
        </w:rPr>
        <w:t xml:space="preserve"> (Accessed: 13 November 2024).</w:t>
      </w:r>
    </w:p>
    <w:p w14:paraId="621B3139" w14:textId="77777777" w:rsidR="00CA5DC9" w:rsidRDefault="00CA5DC9" w:rsidP="00CA5DC9">
      <w:pPr>
        <w:spacing w:after="0" w:line="240" w:lineRule="auto"/>
        <w:rPr>
          <w:rFonts w:ascii="Arial" w:eastAsia="Times New Roman" w:hAnsi="Arial" w:cs="Arial"/>
          <w:b/>
          <w:bCs/>
          <w:i/>
          <w:iCs/>
          <w:kern w:val="0"/>
          <w:lang w:eastAsia="it-IT"/>
          <w14:ligatures w14:val="none"/>
        </w:rPr>
      </w:pPr>
    </w:p>
    <w:p w14:paraId="1ED8E432" w14:textId="6719C158" w:rsidR="00CA5DC9" w:rsidRP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 xml:space="preserve">Treatwell (2023). Glamour Beauty London | Beauty Salon in Ladbroke Grove, London - Treatwell. Available at: </w:t>
      </w:r>
      <w:hyperlink r:id="rId8" w:tgtFrame="_new" w:history="1">
        <w:r w:rsidRPr="00CA5DC9">
          <w:rPr>
            <w:rFonts w:ascii="Arial" w:eastAsia="Times New Roman" w:hAnsi="Arial" w:cs="Arial"/>
            <w:b/>
            <w:bCs/>
            <w:i/>
            <w:iCs/>
            <w:color w:val="0000FF"/>
            <w:kern w:val="0"/>
            <w:u w:val="single"/>
            <w:lang w:val="en-GB" w:eastAsia="it-IT"/>
            <w14:ligatures w14:val="none"/>
          </w:rPr>
          <w:t>https://www.treatwell.co.uk/place/glamour-beauty-london</w:t>
        </w:r>
      </w:hyperlink>
      <w:r w:rsidRPr="00CA5DC9">
        <w:rPr>
          <w:rFonts w:ascii="Arial" w:eastAsia="Times New Roman" w:hAnsi="Arial" w:cs="Arial"/>
          <w:b/>
          <w:bCs/>
          <w:i/>
          <w:iCs/>
          <w:kern w:val="0"/>
          <w:lang w:val="en-GB" w:eastAsia="it-IT"/>
          <w14:ligatures w14:val="none"/>
        </w:rPr>
        <w:t xml:space="preserve"> (Accessed: 29 October 2024).</w:t>
      </w:r>
    </w:p>
    <w:p w14:paraId="54A43FF6" w14:textId="77777777" w:rsidR="00CA5DC9" w:rsidRDefault="00CA5DC9" w:rsidP="00CA5DC9">
      <w:pPr>
        <w:spacing w:after="0" w:line="240" w:lineRule="auto"/>
        <w:rPr>
          <w:rFonts w:ascii="Arial" w:eastAsia="Times New Roman" w:hAnsi="Arial" w:cs="Arial"/>
          <w:b/>
          <w:bCs/>
          <w:i/>
          <w:iCs/>
          <w:kern w:val="0"/>
          <w:lang w:eastAsia="it-IT"/>
          <w14:ligatures w14:val="none"/>
        </w:rPr>
      </w:pPr>
    </w:p>
    <w:p w14:paraId="2507FDCC" w14:textId="2BF44267" w:rsidR="00CA5DC9"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Kaplan, R.S., &amp; Norton, D.P. (2004). Strategy Maps: Converting Intangible Assets into Tangible Outcomes. Boston: Harvard Business School Press.</w:t>
      </w:r>
    </w:p>
    <w:p w14:paraId="279D0350" w14:textId="77777777" w:rsidR="00CA5DC9" w:rsidRDefault="00CA5DC9" w:rsidP="00CA5DC9">
      <w:pPr>
        <w:spacing w:after="0" w:line="240" w:lineRule="auto"/>
        <w:rPr>
          <w:rFonts w:ascii="Arial" w:eastAsia="Times New Roman" w:hAnsi="Arial" w:cs="Arial"/>
          <w:b/>
          <w:bCs/>
          <w:i/>
          <w:iCs/>
          <w:kern w:val="0"/>
          <w:lang w:val="en-GB" w:eastAsia="it-IT"/>
          <w14:ligatures w14:val="none"/>
        </w:rPr>
      </w:pPr>
    </w:p>
    <w:p w14:paraId="27E5618A" w14:textId="3EA05300" w:rsidR="00B621D1" w:rsidRPr="009B4141" w:rsidRDefault="00CA5DC9" w:rsidP="00CA5DC9">
      <w:pPr>
        <w:spacing w:after="0" w:line="240" w:lineRule="auto"/>
        <w:rPr>
          <w:rFonts w:ascii="Arial" w:eastAsia="Times New Roman" w:hAnsi="Arial" w:cs="Arial"/>
          <w:b/>
          <w:bCs/>
          <w:i/>
          <w:iCs/>
          <w:kern w:val="0"/>
          <w:lang w:val="en-GB" w:eastAsia="it-IT"/>
          <w14:ligatures w14:val="none"/>
        </w:rPr>
      </w:pPr>
      <w:r w:rsidRPr="00CA5DC9">
        <w:rPr>
          <w:rFonts w:ascii="Arial" w:eastAsia="Times New Roman" w:hAnsi="Arial" w:cs="Arial"/>
          <w:b/>
          <w:bCs/>
          <w:i/>
          <w:iCs/>
          <w:kern w:val="0"/>
          <w:lang w:val="en-GB" w:eastAsia="it-IT"/>
          <w14:ligatures w14:val="none"/>
        </w:rPr>
        <w:t xml:space="preserve">De Veirman, M., Cauberghe, V., &amp; Hudders, L. (2017). Marketing through Instagram influencers: The impact of number of followers and product divergence on brand attitude. </w:t>
      </w:r>
      <w:r w:rsidRPr="00CA5DC9">
        <w:rPr>
          <w:rFonts w:ascii="Arial" w:eastAsia="Times New Roman" w:hAnsi="Arial" w:cs="Arial"/>
          <w:b/>
          <w:bCs/>
          <w:i/>
          <w:iCs/>
          <w:kern w:val="0"/>
          <w:lang w:eastAsia="it-IT"/>
          <w14:ligatures w14:val="none"/>
        </w:rPr>
        <w:t>International Journal of Advertising, 36(5), pp. 798-828.</w:t>
      </w:r>
    </w:p>
    <w:p w14:paraId="5F04F6D3" w14:textId="77777777" w:rsidR="00383102" w:rsidRPr="009B4141" w:rsidRDefault="00383102">
      <w:pPr>
        <w:rPr>
          <w:rFonts w:ascii="Arial" w:hAnsi="Arial" w:cs="Arial"/>
          <w:lang w:val="en-GB"/>
        </w:rPr>
      </w:pPr>
    </w:p>
    <w:sectPr w:rsidR="00383102" w:rsidRPr="009B414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C1A39"/>
    <w:multiLevelType w:val="multilevel"/>
    <w:tmpl w:val="4FBA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3628C"/>
    <w:multiLevelType w:val="multilevel"/>
    <w:tmpl w:val="A83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434462"/>
    <w:multiLevelType w:val="multilevel"/>
    <w:tmpl w:val="3726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F259C"/>
    <w:multiLevelType w:val="multilevel"/>
    <w:tmpl w:val="25407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EB627B"/>
    <w:multiLevelType w:val="multilevel"/>
    <w:tmpl w:val="9BFCA6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951150"/>
    <w:multiLevelType w:val="multilevel"/>
    <w:tmpl w:val="D8B2B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1B569E"/>
    <w:multiLevelType w:val="multilevel"/>
    <w:tmpl w:val="5D0E7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7668C4"/>
    <w:multiLevelType w:val="multilevel"/>
    <w:tmpl w:val="D20C9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3932176">
    <w:abstractNumId w:val="4"/>
  </w:num>
  <w:num w:numId="2" w16cid:durableId="2090271191">
    <w:abstractNumId w:val="7"/>
  </w:num>
  <w:num w:numId="3" w16cid:durableId="895581630">
    <w:abstractNumId w:val="5"/>
  </w:num>
  <w:num w:numId="4" w16cid:durableId="1111706167">
    <w:abstractNumId w:val="2"/>
  </w:num>
  <w:num w:numId="5" w16cid:durableId="630474722">
    <w:abstractNumId w:val="3"/>
  </w:num>
  <w:num w:numId="6" w16cid:durableId="1031955703">
    <w:abstractNumId w:val="6"/>
  </w:num>
  <w:num w:numId="7" w16cid:durableId="641809839">
    <w:abstractNumId w:val="1"/>
  </w:num>
  <w:num w:numId="8" w16cid:durableId="2062897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141"/>
    <w:rsid w:val="000605C8"/>
    <w:rsid w:val="000A2DC7"/>
    <w:rsid w:val="00120705"/>
    <w:rsid w:val="0015685A"/>
    <w:rsid w:val="00190BAB"/>
    <w:rsid w:val="00197988"/>
    <w:rsid w:val="001B3472"/>
    <w:rsid w:val="001E1F0F"/>
    <w:rsid w:val="00364A9D"/>
    <w:rsid w:val="00383102"/>
    <w:rsid w:val="003A6962"/>
    <w:rsid w:val="00480F3A"/>
    <w:rsid w:val="004A0662"/>
    <w:rsid w:val="005570E2"/>
    <w:rsid w:val="005E63E3"/>
    <w:rsid w:val="00774F0D"/>
    <w:rsid w:val="008B163E"/>
    <w:rsid w:val="009045D8"/>
    <w:rsid w:val="00942470"/>
    <w:rsid w:val="009B233E"/>
    <w:rsid w:val="009B4141"/>
    <w:rsid w:val="00A76510"/>
    <w:rsid w:val="00AE7014"/>
    <w:rsid w:val="00B621D1"/>
    <w:rsid w:val="00C165CA"/>
    <w:rsid w:val="00CA5DC9"/>
    <w:rsid w:val="00CD0F45"/>
    <w:rsid w:val="00CF474B"/>
    <w:rsid w:val="00D11306"/>
    <w:rsid w:val="00D20AE7"/>
    <w:rsid w:val="00D6618D"/>
    <w:rsid w:val="00D826DB"/>
    <w:rsid w:val="00E820F3"/>
    <w:rsid w:val="00F814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3EDCE"/>
  <w15:chartTrackingRefBased/>
  <w15:docId w15:val="{9017A42E-AF11-4A87-B5A6-DE1726A4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B41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9B41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9B4141"/>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9B4141"/>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9B4141"/>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B414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B414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B414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B414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B414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9B414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9B4141"/>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9B4141"/>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9B4141"/>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B414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B414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B414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B4141"/>
    <w:rPr>
      <w:rFonts w:eastAsiaTheme="majorEastAsia" w:cstheme="majorBidi"/>
      <w:color w:val="272727" w:themeColor="text1" w:themeTint="D8"/>
    </w:rPr>
  </w:style>
  <w:style w:type="paragraph" w:styleId="Titlu">
    <w:name w:val="Title"/>
    <w:basedOn w:val="Normal"/>
    <w:next w:val="Normal"/>
    <w:link w:val="TitluCaracter"/>
    <w:uiPriority w:val="10"/>
    <w:qFormat/>
    <w:rsid w:val="009B4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B414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B414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B414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B414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B4141"/>
    <w:rPr>
      <w:i/>
      <w:iCs/>
      <w:color w:val="404040" w:themeColor="text1" w:themeTint="BF"/>
    </w:rPr>
  </w:style>
  <w:style w:type="paragraph" w:styleId="Listparagraf">
    <w:name w:val="List Paragraph"/>
    <w:basedOn w:val="Normal"/>
    <w:uiPriority w:val="34"/>
    <w:qFormat/>
    <w:rsid w:val="009B4141"/>
    <w:pPr>
      <w:ind w:left="720"/>
      <w:contextualSpacing/>
    </w:pPr>
  </w:style>
  <w:style w:type="character" w:styleId="Accentuareintens">
    <w:name w:val="Intense Emphasis"/>
    <w:basedOn w:val="Fontdeparagrafimplicit"/>
    <w:uiPriority w:val="21"/>
    <w:qFormat/>
    <w:rsid w:val="009B4141"/>
    <w:rPr>
      <w:i/>
      <w:iCs/>
      <w:color w:val="2F5496" w:themeColor="accent1" w:themeShade="BF"/>
    </w:rPr>
  </w:style>
  <w:style w:type="paragraph" w:styleId="Citatintens">
    <w:name w:val="Intense Quote"/>
    <w:basedOn w:val="Normal"/>
    <w:next w:val="Normal"/>
    <w:link w:val="CitatintensCaracter"/>
    <w:uiPriority w:val="30"/>
    <w:qFormat/>
    <w:rsid w:val="009B41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B4141"/>
    <w:rPr>
      <w:i/>
      <w:iCs/>
      <w:color w:val="2F5496" w:themeColor="accent1" w:themeShade="BF"/>
    </w:rPr>
  </w:style>
  <w:style w:type="character" w:styleId="Referireintens">
    <w:name w:val="Intense Reference"/>
    <w:basedOn w:val="Fontdeparagrafimplicit"/>
    <w:uiPriority w:val="32"/>
    <w:qFormat/>
    <w:rsid w:val="009B414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529701">
      <w:bodyDiv w:val="1"/>
      <w:marLeft w:val="0"/>
      <w:marRight w:val="0"/>
      <w:marTop w:val="0"/>
      <w:marBottom w:val="0"/>
      <w:divBdr>
        <w:top w:val="none" w:sz="0" w:space="0" w:color="auto"/>
        <w:left w:val="none" w:sz="0" w:space="0" w:color="auto"/>
        <w:bottom w:val="none" w:sz="0" w:space="0" w:color="auto"/>
        <w:right w:val="none" w:sz="0" w:space="0" w:color="auto"/>
      </w:divBdr>
    </w:div>
    <w:div w:id="463079304">
      <w:bodyDiv w:val="1"/>
      <w:marLeft w:val="0"/>
      <w:marRight w:val="0"/>
      <w:marTop w:val="0"/>
      <w:marBottom w:val="0"/>
      <w:divBdr>
        <w:top w:val="none" w:sz="0" w:space="0" w:color="auto"/>
        <w:left w:val="none" w:sz="0" w:space="0" w:color="auto"/>
        <w:bottom w:val="none" w:sz="0" w:space="0" w:color="auto"/>
        <w:right w:val="none" w:sz="0" w:space="0" w:color="auto"/>
      </w:divBdr>
    </w:div>
    <w:div w:id="732239644">
      <w:bodyDiv w:val="1"/>
      <w:marLeft w:val="0"/>
      <w:marRight w:val="0"/>
      <w:marTop w:val="0"/>
      <w:marBottom w:val="0"/>
      <w:divBdr>
        <w:top w:val="none" w:sz="0" w:space="0" w:color="auto"/>
        <w:left w:val="none" w:sz="0" w:space="0" w:color="auto"/>
        <w:bottom w:val="none" w:sz="0" w:space="0" w:color="auto"/>
        <w:right w:val="none" w:sz="0" w:space="0" w:color="auto"/>
      </w:divBdr>
    </w:div>
    <w:div w:id="1105884979">
      <w:bodyDiv w:val="1"/>
      <w:marLeft w:val="0"/>
      <w:marRight w:val="0"/>
      <w:marTop w:val="0"/>
      <w:marBottom w:val="0"/>
      <w:divBdr>
        <w:top w:val="none" w:sz="0" w:space="0" w:color="auto"/>
        <w:left w:val="none" w:sz="0" w:space="0" w:color="auto"/>
        <w:bottom w:val="none" w:sz="0" w:space="0" w:color="auto"/>
        <w:right w:val="none" w:sz="0" w:space="0" w:color="auto"/>
      </w:divBdr>
    </w:div>
    <w:div w:id="1213468861">
      <w:bodyDiv w:val="1"/>
      <w:marLeft w:val="0"/>
      <w:marRight w:val="0"/>
      <w:marTop w:val="0"/>
      <w:marBottom w:val="0"/>
      <w:divBdr>
        <w:top w:val="none" w:sz="0" w:space="0" w:color="auto"/>
        <w:left w:val="none" w:sz="0" w:space="0" w:color="auto"/>
        <w:bottom w:val="none" w:sz="0" w:space="0" w:color="auto"/>
        <w:right w:val="none" w:sz="0" w:space="0" w:color="auto"/>
      </w:divBdr>
    </w:div>
    <w:div w:id="1391660415">
      <w:bodyDiv w:val="1"/>
      <w:marLeft w:val="0"/>
      <w:marRight w:val="0"/>
      <w:marTop w:val="0"/>
      <w:marBottom w:val="0"/>
      <w:divBdr>
        <w:top w:val="none" w:sz="0" w:space="0" w:color="auto"/>
        <w:left w:val="none" w:sz="0" w:space="0" w:color="auto"/>
        <w:bottom w:val="none" w:sz="0" w:space="0" w:color="auto"/>
        <w:right w:val="none" w:sz="0" w:space="0" w:color="auto"/>
      </w:divBdr>
    </w:div>
    <w:div w:id="1575625561">
      <w:bodyDiv w:val="1"/>
      <w:marLeft w:val="0"/>
      <w:marRight w:val="0"/>
      <w:marTop w:val="0"/>
      <w:marBottom w:val="0"/>
      <w:divBdr>
        <w:top w:val="none" w:sz="0" w:space="0" w:color="auto"/>
        <w:left w:val="none" w:sz="0" w:space="0" w:color="auto"/>
        <w:bottom w:val="none" w:sz="0" w:space="0" w:color="auto"/>
        <w:right w:val="none" w:sz="0" w:space="0" w:color="auto"/>
      </w:divBdr>
    </w:div>
    <w:div w:id="1591083785">
      <w:bodyDiv w:val="1"/>
      <w:marLeft w:val="0"/>
      <w:marRight w:val="0"/>
      <w:marTop w:val="0"/>
      <w:marBottom w:val="0"/>
      <w:divBdr>
        <w:top w:val="none" w:sz="0" w:space="0" w:color="auto"/>
        <w:left w:val="none" w:sz="0" w:space="0" w:color="auto"/>
        <w:bottom w:val="none" w:sz="0" w:space="0" w:color="auto"/>
        <w:right w:val="none" w:sz="0" w:space="0" w:color="auto"/>
      </w:divBdr>
    </w:div>
    <w:div w:id="1621254372">
      <w:bodyDiv w:val="1"/>
      <w:marLeft w:val="0"/>
      <w:marRight w:val="0"/>
      <w:marTop w:val="0"/>
      <w:marBottom w:val="0"/>
      <w:divBdr>
        <w:top w:val="none" w:sz="0" w:space="0" w:color="auto"/>
        <w:left w:val="none" w:sz="0" w:space="0" w:color="auto"/>
        <w:bottom w:val="none" w:sz="0" w:space="0" w:color="auto"/>
        <w:right w:val="none" w:sz="0" w:space="0" w:color="auto"/>
      </w:divBdr>
    </w:div>
    <w:div w:id="1823303028">
      <w:bodyDiv w:val="1"/>
      <w:marLeft w:val="0"/>
      <w:marRight w:val="0"/>
      <w:marTop w:val="0"/>
      <w:marBottom w:val="0"/>
      <w:divBdr>
        <w:top w:val="none" w:sz="0" w:space="0" w:color="auto"/>
        <w:left w:val="none" w:sz="0" w:space="0" w:color="auto"/>
        <w:bottom w:val="none" w:sz="0" w:space="0" w:color="auto"/>
        <w:right w:val="none" w:sz="0" w:space="0" w:color="auto"/>
      </w:divBdr>
    </w:div>
    <w:div w:id="1860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atwell.co.uk/place/glamour-beauty-london" TargetMode="External" /><Relationship Id="rId3" Type="http://schemas.openxmlformats.org/officeDocument/2006/relationships/settings" Target="settings.xml" /><Relationship Id="rId7" Type="http://schemas.openxmlformats.org/officeDocument/2006/relationships/hyperlink" Target="https://sustainable.org.nz/"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suite.endole.co.uk/insight/company/12683983-glamour-beauty-london-ltd" TargetMode="External" /><Relationship Id="rId5" Type="http://schemas.openxmlformats.org/officeDocument/2006/relationships/hyperlink" Target="https://find-and-update.company-information.service.gov.uk/company/12683983"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4697</Words>
  <Characters>27245</Characters>
  <Application>Microsoft Office Word</Application>
  <DocSecurity>0</DocSecurity>
  <Lines>227</Lines>
  <Paragraphs>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RAMONA Vasiliu</dc:creator>
  <cp:keywords/>
  <dc:description/>
  <cp:lastModifiedBy>Iulia Dunareanu</cp:lastModifiedBy>
  <cp:revision>2</cp:revision>
  <dcterms:created xsi:type="dcterms:W3CDTF">2024-11-18T17:29:00Z</dcterms:created>
  <dcterms:modified xsi:type="dcterms:W3CDTF">2024-11-18T17:29:00Z</dcterms:modified>
</cp:coreProperties>
</file>