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31334" w14:textId="623E6470" w:rsidR="00D35C6B" w:rsidRPr="00F1229A" w:rsidRDefault="0ABA5758" w:rsidP="00D35C6B">
      <w:pPr>
        <w:spacing w:line="360" w:lineRule="auto"/>
        <w:rPr>
          <w:rFonts w:ascii="Arial" w:hAnsi="Arial" w:cs="Arial"/>
          <w:b/>
          <w:bCs/>
          <w:u w:val="single"/>
        </w:rPr>
      </w:pPr>
      <w:r w:rsidRPr="1B814296">
        <w:rPr>
          <w:rFonts w:ascii="Arial" w:hAnsi="Arial" w:cs="Arial"/>
          <w:b/>
          <w:bCs/>
          <w:u w:val="single"/>
        </w:rPr>
        <w:t>Sabrina Hilaire</w:t>
      </w:r>
    </w:p>
    <w:p w14:paraId="3214B0F8" w14:textId="77777777" w:rsidR="00D35C6B" w:rsidRPr="00F1229A" w:rsidRDefault="00D35C6B" w:rsidP="00D35C6B">
      <w:pPr>
        <w:spacing w:line="360" w:lineRule="auto"/>
        <w:rPr>
          <w:rFonts w:ascii="Arial" w:hAnsi="Arial" w:cs="Arial"/>
          <w:b/>
          <w:bCs/>
          <w:u w:val="single"/>
        </w:rPr>
      </w:pPr>
      <w:r w:rsidRPr="00F1229A">
        <w:rPr>
          <w:rFonts w:ascii="Arial" w:hAnsi="Arial" w:cs="Arial"/>
          <w:b/>
          <w:bCs/>
          <w:u w:val="single"/>
        </w:rPr>
        <w:t>Student ID- 2221059</w:t>
      </w:r>
    </w:p>
    <w:p w14:paraId="76461A9A" w14:textId="030E288E" w:rsidR="00D35C6B" w:rsidRPr="00F1229A" w:rsidRDefault="0ABA5758" w:rsidP="00D35C6B">
      <w:pPr>
        <w:spacing w:line="360" w:lineRule="auto"/>
        <w:rPr>
          <w:rFonts w:ascii="Arial" w:hAnsi="Arial" w:cs="Arial"/>
          <w:b/>
          <w:bCs/>
          <w:u w:val="single"/>
        </w:rPr>
      </w:pPr>
      <w:r w:rsidRPr="1B814296">
        <w:rPr>
          <w:rFonts w:ascii="Arial" w:hAnsi="Arial" w:cs="Arial"/>
          <w:b/>
          <w:bCs/>
          <w:u w:val="single"/>
        </w:rPr>
        <w:t>Unit BMPF7</w:t>
      </w:r>
      <w:r w:rsidR="07AF02DA" w:rsidRPr="1B814296">
        <w:rPr>
          <w:rFonts w:ascii="Arial" w:hAnsi="Arial" w:cs="Arial"/>
          <w:b/>
          <w:bCs/>
          <w:u w:val="single"/>
        </w:rPr>
        <w:t>010</w:t>
      </w:r>
      <w:r w:rsidRPr="1B814296">
        <w:rPr>
          <w:rFonts w:ascii="Arial" w:hAnsi="Arial" w:cs="Arial"/>
          <w:b/>
          <w:bCs/>
          <w:u w:val="single"/>
        </w:rPr>
        <w:t xml:space="preserve"> </w:t>
      </w:r>
      <w:r w:rsidR="5A035074" w:rsidRPr="1B814296">
        <w:rPr>
          <w:rFonts w:ascii="Arial" w:hAnsi="Arial" w:cs="Arial"/>
          <w:b/>
          <w:bCs/>
          <w:u w:val="single"/>
        </w:rPr>
        <w:t>Work-based</w:t>
      </w:r>
      <w:r w:rsidRPr="1B814296">
        <w:rPr>
          <w:rFonts w:ascii="Arial" w:hAnsi="Arial" w:cs="Arial"/>
          <w:b/>
          <w:bCs/>
          <w:u w:val="single"/>
        </w:rPr>
        <w:t xml:space="preserve"> learning project.</w:t>
      </w:r>
    </w:p>
    <w:p w14:paraId="482B693C" w14:textId="0895982B" w:rsidR="000A1B39" w:rsidRPr="00F1229A" w:rsidRDefault="000A1B39" w:rsidP="00D35C6B">
      <w:pPr>
        <w:spacing w:line="360" w:lineRule="auto"/>
        <w:rPr>
          <w:rFonts w:ascii="Arial" w:hAnsi="Arial" w:cs="Arial"/>
          <w:b/>
          <w:bCs/>
        </w:rPr>
      </w:pPr>
      <w:r w:rsidRPr="00F1229A">
        <w:rPr>
          <w:rFonts w:ascii="Arial" w:hAnsi="Arial" w:cs="Arial"/>
          <w:b/>
          <w:bCs/>
        </w:rPr>
        <w:t>Contents:</w:t>
      </w:r>
    </w:p>
    <w:p w14:paraId="5E54E395" w14:textId="14D7BFBD" w:rsidR="000A1B39" w:rsidRDefault="5A035074" w:rsidP="00D35C6B">
      <w:pPr>
        <w:spacing w:line="360" w:lineRule="auto"/>
        <w:rPr>
          <w:rFonts w:ascii="Arial" w:hAnsi="Arial" w:cs="Arial"/>
        </w:rPr>
      </w:pPr>
      <w:r w:rsidRPr="1B814296">
        <w:rPr>
          <w:rFonts w:ascii="Arial" w:hAnsi="Arial" w:cs="Arial"/>
        </w:rPr>
        <w:t xml:space="preserve">1: </w:t>
      </w:r>
      <w:r w:rsidR="628641A1" w:rsidRPr="1B814296">
        <w:rPr>
          <w:rFonts w:ascii="Arial" w:hAnsi="Arial" w:cs="Arial"/>
        </w:rPr>
        <w:t>Project proposal form</w:t>
      </w:r>
    </w:p>
    <w:p w14:paraId="1FE0E721" w14:textId="238748BD" w:rsidR="000A1B39" w:rsidRDefault="5A035074" w:rsidP="00D35C6B">
      <w:pPr>
        <w:spacing w:line="360" w:lineRule="auto"/>
        <w:rPr>
          <w:rFonts w:ascii="Arial" w:hAnsi="Arial" w:cs="Arial"/>
        </w:rPr>
      </w:pPr>
      <w:r w:rsidRPr="1B814296">
        <w:rPr>
          <w:rFonts w:ascii="Arial" w:hAnsi="Arial" w:cs="Arial"/>
        </w:rPr>
        <w:t xml:space="preserve">2: </w:t>
      </w:r>
      <w:r w:rsidR="628641A1" w:rsidRPr="1B814296">
        <w:rPr>
          <w:rFonts w:ascii="Arial" w:hAnsi="Arial" w:cs="Arial"/>
        </w:rPr>
        <w:t>Project report</w:t>
      </w:r>
    </w:p>
    <w:p w14:paraId="2CD34199" w14:textId="572C7232" w:rsidR="000A1B39" w:rsidRDefault="5A035074" w:rsidP="00D35C6B">
      <w:pPr>
        <w:spacing w:line="360" w:lineRule="auto"/>
        <w:rPr>
          <w:rFonts w:ascii="Arial" w:hAnsi="Arial" w:cs="Arial"/>
        </w:rPr>
      </w:pPr>
      <w:r w:rsidRPr="1B814296">
        <w:rPr>
          <w:rFonts w:ascii="Arial" w:hAnsi="Arial" w:cs="Arial"/>
        </w:rPr>
        <w:t xml:space="preserve">3: </w:t>
      </w:r>
      <w:r w:rsidR="628641A1" w:rsidRPr="1B814296">
        <w:rPr>
          <w:rFonts w:ascii="Arial" w:hAnsi="Arial" w:cs="Arial"/>
        </w:rPr>
        <w:t>Introduction</w:t>
      </w:r>
    </w:p>
    <w:p w14:paraId="37CB104C" w14:textId="49524FC4" w:rsidR="000A1B39" w:rsidRDefault="5A035074" w:rsidP="00D35C6B">
      <w:pPr>
        <w:spacing w:line="360" w:lineRule="auto"/>
        <w:rPr>
          <w:rFonts w:ascii="Arial" w:hAnsi="Arial" w:cs="Arial"/>
        </w:rPr>
      </w:pPr>
      <w:r w:rsidRPr="1B814296">
        <w:rPr>
          <w:rFonts w:ascii="Arial" w:hAnsi="Arial" w:cs="Arial"/>
        </w:rPr>
        <w:t xml:space="preserve">4: </w:t>
      </w:r>
      <w:r w:rsidR="628641A1" w:rsidRPr="1B814296">
        <w:rPr>
          <w:rFonts w:ascii="Arial" w:hAnsi="Arial" w:cs="Arial"/>
        </w:rPr>
        <w:t>Literature review</w:t>
      </w:r>
    </w:p>
    <w:p w14:paraId="2D556F70" w14:textId="10DD0B04" w:rsidR="000A1B39" w:rsidRDefault="5A035074" w:rsidP="00D35C6B">
      <w:pPr>
        <w:spacing w:line="360" w:lineRule="auto"/>
        <w:rPr>
          <w:rFonts w:ascii="Arial" w:hAnsi="Arial" w:cs="Arial"/>
        </w:rPr>
      </w:pPr>
      <w:r w:rsidRPr="1B814296">
        <w:rPr>
          <w:rFonts w:ascii="Arial" w:hAnsi="Arial" w:cs="Arial"/>
        </w:rPr>
        <w:t xml:space="preserve">5: </w:t>
      </w:r>
      <w:r w:rsidR="628641A1" w:rsidRPr="1B814296">
        <w:rPr>
          <w:rFonts w:ascii="Arial" w:hAnsi="Arial" w:cs="Arial"/>
        </w:rPr>
        <w:t>Methodology</w:t>
      </w:r>
    </w:p>
    <w:p w14:paraId="73061C3A" w14:textId="4CD7A7A5" w:rsidR="000A1B39" w:rsidRDefault="5A035074" w:rsidP="00D35C6B">
      <w:pPr>
        <w:spacing w:line="360" w:lineRule="auto"/>
        <w:rPr>
          <w:rFonts w:ascii="Arial" w:hAnsi="Arial" w:cs="Arial"/>
        </w:rPr>
      </w:pPr>
      <w:r w:rsidRPr="1B814296">
        <w:rPr>
          <w:rFonts w:ascii="Arial" w:hAnsi="Arial" w:cs="Arial"/>
        </w:rPr>
        <w:t xml:space="preserve">6: </w:t>
      </w:r>
      <w:r w:rsidR="628641A1" w:rsidRPr="1B814296">
        <w:rPr>
          <w:rFonts w:ascii="Arial" w:hAnsi="Arial" w:cs="Arial"/>
        </w:rPr>
        <w:t>Findings</w:t>
      </w:r>
    </w:p>
    <w:p w14:paraId="5A148A68" w14:textId="4A646C11" w:rsidR="1B814296" w:rsidRDefault="1B814296" w:rsidP="1B814296">
      <w:pPr>
        <w:spacing w:line="360" w:lineRule="auto"/>
        <w:rPr>
          <w:rFonts w:ascii="Arial" w:hAnsi="Arial" w:cs="Arial"/>
        </w:rPr>
      </w:pPr>
    </w:p>
    <w:p w14:paraId="500B378F" w14:textId="22AEED4F" w:rsidR="000A1B39" w:rsidRDefault="5A035074" w:rsidP="000A1B39">
      <w:pPr>
        <w:spacing w:line="360" w:lineRule="auto"/>
        <w:rPr>
          <w:rFonts w:ascii="Arial" w:hAnsi="Arial" w:cs="Arial"/>
        </w:rPr>
      </w:pPr>
      <w:r w:rsidRPr="1B814296">
        <w:rPr>
          <w:rFonts w:ascii="Arial" w:hAnsi="Arial" w:cs="Arial"/>
        </w:rPr>
        <w:t xml:space="preserve">7: </w:t>
      </w:r>
      <w:r w:rsidR="628641A1" w:rsidRPr="1B814296">
        <w:rPr>
          <w:rFonts w:ascii="Arial" w:hAnsi="Arial" w:cs="Arial"/>
        </w:rPr>
        <w:t>Conclusions and recommendations</w:t>
      </w:r>
    </w:p>
    <w:p w14:paraId="2F825B32" w14:textId="1C27AD78" w:rsidR="00F1229A" w:rsidRPr="00F1229A" w:rsidRDefault="5A035074" w:rsidP="1B814296">
      <w:pPr>
        <w:spacing w:line="360" w:lineRule="auto"/>
        <w:rPr>
          <w:rFonts w:ascii="Arial" w:hAnsi="Arial" w:cs="Arial"/>
          <w:b/>
          <w:bCs/>
          <w:highlight w:val="cyan"/>
        </w:rPr>
      </w:pPr>
      <w:r w:rsidRPr="1B814296">
        <w:rPr>
          <w:rFonts w:ascii="Arial" w:hAnsi="Arial" w:cs="Arial"/>
          <w:b/>
          <w:bCs/>
          <w:highlight w:val="cyan"/>
        </w:rPr>
        <w:t>References:</w:t>
      </w:r>
    </w:p>
    <w:p w14:paraId="36F1637B" w14:textId="64C59E6B" w:rsidR="00F1229A" w:rsidRPr="00F1229A" w:rsidRDefault="5A035074" w:rsidP="1B814296">
      <w:pPr>
        <w:spacing w:line="360" w:lineRule="auto"/>
        <w:rPr>
          <w:rFonts w:ascii="Arial" w:hAnsi="Arial" w:cs="Arial"/>
          <w:highlight w:val="cyan"/>
        </w:rPr>
      </w:pPr>
      <w:r w:rsidRPr="1B814296">
        <w:rPr>
          <w:rFonts w:ascii="Arial" w:hAnsi="Arial" w:cs="Arial"/>
          <w:highlight w:val="cyan"/>
        </w:rPr>
        <w:t>Appendix 1: Project information sheet</w:t>
      </w:r>
      <w:r w:rsidR="7E8EB6A1" w:rsidRPr="1B814296">
        <w:rPr>
          <w:rFonts w:ascii="Arial" w:hAnsi="Arial" w:cs="Arial"/>
          <w:highlight w:val="cyan"/>
        </w:rPr>
        <w:t xml:space="preserve"> and participant consent form</w:t>
      </w:r>
    </w:p>
    <w:p w14:paraId="6582491D" w14:textId="48258F25" w:rsidR="00F1229A" w:rsidRPr="00F1229A" w:rsidRDefault="5A035074" w:rsidP="1B814296">
      <w:pPr>
        <w:spacing w:line="360" w:lineRule="auto"/>
        <w:rPr>
          <w:rFonts w:ascii="Arial" w:hAnsi="Arial" w:cs="Arial"/>
          <w:highlight w:val="cyan"/>
        </w:rPr>
      </w:pPr>
      <w:r w:rsidRPr="1B814296">
        <w:rPr>
          <w:rFonts w:ascii="Arial" w:hAnsi="Arial" w:cs="Arial"/>
          <w:highlight w:val="cyan"/>
        </w:rPr>
        <w:t xml:space="preserve">Appendix 2: </w:t>
      </w:r>
      <w:r w:rsidR="7E8EB6A1" w:rsidRPr="1B814296">
        <w:rPr>
          <w:rFonts w:ascii="Arial" w:hAnsi="Arial" w:cs="Arial"/>
          <w:highlight w:val="cyan"/>
        </w:rPr>
        <w:t>Questionnaire</w:t>
      </w:r>
      <w:r w:rsidRPr="1B814296">
        <w:rPr>
          <w:rFonts w:ascii="Arial" w:hAnsi="Arial" w:cs="Arial"/>
          <w:highlight w:val="cyan"/>
        </w:rPr>
        <w:t xml:space="preserve"> </w:t>
      </w:r>
    </w:p>
    <w:p w14:paraId="345799A9" w14:textId="5E38F38A" w:rsidR="0049378F" w:rsidRPr="00F1229A" w:rsidRDefault="5A035074" w:rsidP="1B814296">
      <w:pPr>
        <w:spacing w:line="360" w:lineRule="auto"/>
        <w:rPr>
          <w:rFonts w:ascii="Arial" w:hAnsi="Arial" w:cs="Arial"/>
          <w:highlight w:val="cyan"/>
        </w:rPr>
      </w:pPr>
      <w:r w:rsidRPr="1B814296">
        <w:rPr>
          <w:rFonts w:ascii="Arial" w:hAnsi="Arial" w:cs="Arial"/>
          <w:highlight w:val="cyan"/>
        </w:rPr>
        <w:t xml:space="preserve">Appendix 3: </w:t>
      </w:r>
      <w:r w:rsidR="7E8EB6A1" w:rsidRPr="1B814296">
        <w:rPr>
          <w:rFonts w:ascii="Arial" w:hAnsi="Arial" w:cs="Arial"/>
          <w:highlight w:val="cyan"/>
        </w:rPr>
        <w:t>Roland</w:t>
      </w:r>
      <w:r w:rsidR="12EB0A72" w:rsidRPr="1B814296">
        <w:rPr>
          <w:rFonts w:ascii="Arial" w:hAnsi="Arial" w:cs="Arial"/>
          <w:highlight w:val="cyan"/>
        </w:rPr>
        <w:t>’</w:t>
      </w:r>
      <w:r w:rsidR="7E8EB6A1" w:rsidRPr="1B814296">
        <w:rPr>
          <w:rFonts w:ascii="Arial" w:hAnsi="Arial" w:cs="Arial"/>
          <w:highlight w:val="cyan"/>
        </w:rPr>
        <w:t>s four levels of attention and Carson</w:t>
      </w:r>
      <w:r w:rsidR="12EB0A72" w:rsidRPr="1B814296">
        <w:rPr>
          <w:rFonts w:ascii="Arial" w:hAnsi="Arial" w:cs="Arial"/>
          <w:highlight w:val="cyan"/>
        </w:rPr>
        <w:t>’</w:t>
      </w:r>
      <w:r w:rsidR="7E8EB6A1" w:rsidRPr="1B814296">
        <w:rPr>
          <w:rFonts w:ascii="Arial" w:hAnsi="Arial" w:cs="Arial"/>
          <w:highlight w:val="cyan"/>
        </w:rPr>
        <w:t>s four levels of worship performance correlation table.</w:t>
      </w:r>
    </w:p>
    <w:p w14:paraId="6D3A687F" w14:textId="77777777" w:rsidR="0049378F" w:rsidRPr="00AC0980" w:rsidRDefault="5A035074" w:rsidP="1B814296">
      <w:pPr>
        <w:spacing w:line="360" w:lineRule="auto"/>
        <w:rPr>
          <w:rFonts w:ascii="Arial" w:hAnsi="Arial" w:cs="Arial"/>
          <w:highlight w:val="cyan"/>
          <w:lang w:val="fr-FR"/>
        </w:rPr>
      </w:pPr>
      <w:r w:rsidRPr="00AC0980">
        <w:rPr>
          <w:rFonts w:ascii="Arial" w:hAnsi="Arial" w:cs="Arial"/>
          <w:highlight w:val="cyan"/>
          <w:lang w:val="fr-FR"/>
        </w:rPr>
        <w:t xml:space="preserve">Appendix 4: </w:t>
      </w:r>
      <w:r w:rsidR="7E8EB6A1" w:rsidRPr="00AC0980">
        <w:rPr>
          <w:rFonts w:ascii="Arial" w:hAnsi="Arial" w:cs="Arial"/>
          <w:highlight w:val="cyan"/>
          <w:lang w:val="fr-FR"/>
        </w:rPr>
        <w:t>Zoom interview questions</w:t>
      </w:r>
    </w:p>
    <w:p w14:paraId="23AF0A32" w14:textId="078FD4E9" w:rsidR="0049378F" w:rsidRPr="00AC0980" w:rsidRDefault="5A035074" w:rsidP="1B814296">
      <w:pPr>
        <w:spacing w:line="360" w:lineRule="auto"/>
        <w:rPr>
          <w:rFonts w:ascii="Arial" w:hAnsi="Arial" w:cs="Arial"/>
          <w:highlight w:val="cyan"/>
          <w:lang w:val="fr-FR"/>
        </w:rPr>
      </w:pPr>
      <w:r w:rsidRPr="00AC0980">
        <w:rPr>
          <w:rFonts w:ascii="Arial" w:hAnsi="Arial" w:cs="Arial"/>
          <w:highlight w:val="cyan"/>
          <w:lang w:val="fr-FR"/>
        </w:rPr>
        <w:t>Appendix 5:</w:t>
      </w:r>
      <w:r w:rsidR="7E8EB6A1" w:rsidRPr="00AC0980">
        <w:rPr>
          <w:rFonts w:ascii="Arial" w:hAnsi="Arial" w:cs="Arial"/>
          <w:highlight w:val="cyan"/>
          <w:lang w:val="fr-FR"/>
        </w:rPr>
        <w:t xml:space="preserve"> Participants </w:t>
      </w:r>
      <w:proofErr w:type="spellStart"/>
      <w:r w:rsidR="7E8EB6A1" w:rsidRPr="00AC0980">
        <w:rPr>
          <w:rFonts w:ascii="Arial" w:hAnsi="Arial" w:cs="Arial"/>
          <w:highlight w:val="cyan"/>
          <w:lang w:val="fr-FR"/>
        </w:rPr>
        <w:t>responses</w:t>
      </w:r>
      <w:proofErr w:type="spellEnd"/>
      <w:r w:rsidR="7E8EB6A1" w:rsidRPr="00AC0980">
        <w:rPr>
          <w:rFonts w:ascii="Arial" w:hAnsi="Arial" w:cs="Arial"/>
          <w:highlight w:val="cyan"/>
          <w:lang w:val="fr-FR"/>
        </w:rPr>
        <w:t xml:space="preserve"> to questionnaire</w:t>
      </w:r>
      <w:r w:rsidR="7E8EB6A1" w:rsidRPr="00AC0980">
        <w:rPr>
          <w:rFonts w:ascii="Arial" w:hAnsi="Arial" w:cs="Arial"/>
          <w:lang w:val="fr-FR"/>
        </w:rPr>
        <w:t xml:space="preserve"> </w:t>
      </w:r>
    </w:p>
    <w:p w14:paraId="351493FD" w14:textId="3DA53FDD" w:rsidR="0049378F" w:rsidRPr="00F1229A" w:rsidRDefault="5A035074" w:rsidP="1B814296">
      <w:pPr>
        <w:spacing w:line="360" w:lineRule="auto"/>
        <w:rPr>
          <w:rFonts w:ascii="Arial" w:hAnsi="Arial" w:cs="Arial"/>
          <w:highlight w:val="cyan"/>
        </w:rPr>
      </w:pPr>
      <w:r w:rsidRPr="1B814296">
        <w:rPr>
          <w:rFonts w:ascii="Arial" w:hAnsi="Arial" w:cs="Arial"/>
          <w:highlight w:val="cyan"/>
        </w:rPr>
        <w:t>Appendix 6:</w:t>
      </w:r>
      <w:r w:rsidR="7E8EB6A1" w:rsidRPr="1B814296">
        <w:rPr>
          <w:rFonts w:ascii="Arial" w:hAnsi="Arial" w:cs="Arial"/>
          <w:highlight w:val="cyan"/>
        </w:rPr>
        <w:t xml:space="preserve">  Transcription of zoom interviews</w:t>
      </w:r>
    </w:p>
    <w:p w14:paraId="63CCA015" w14:textId="5699E413" w:rsidR="00F1229A" w:rsidRPr="00F1229A" w:rsidRDefault="5A035074" w:rsidP="1B814296">
      <w:pPr>
        <w:spacing w:line="360" w:lineRule="auto"/>
        <w:rPr>
          <w:rFonts w:ascii="Arial" w:hAnsi="Arial" w:cs="Arial"/>
          <w:highlight w:val="cyan"/>
        </w:rPr>
      </w:pPr>
      <w:r w:rsidRPr="1B814296">
        <w:rPr>
          <w:rFonts w:ascii="Arial" w:hAnsi="Arial" w:cs="Arial"/>
        </w:rPr>
        <w:t xml:space="preserve"> </w:t>
      </w:r>
      <w:r w:rsidRPr="1B814296">
        <w:rPr>
          <w:rFonts w:ascii="Arial" w:hAnsi="Arial" w:cs="Arial"/>
          <w:highlight w:val="cyan"/>
        </w:rPr>
        <w:t>Appendix 7: Inductive analysis</w:t>
      </w:r>
    </w:p>
    <w:p w14:paraId="06538036" w14:textId="77777777" w:rsidR="0049378F" w:rsidRPr="00F1229A" w:rsidRDefault="7E8EB6A1" w:rsidP="1B814296">
      <w:pPr>
        <w:spacing w:line="360" w:lineRule="auto"/>
        <w:rPr>
          <w:rFonts w:ascii="Arial" w:hAnsi="Arial" w:cs="Arial"/>
          <w:highlight w:val="cyan"/>
        </w:rPr>
      </w:pPr>
      <w:r w:rsidRPr="1B814296">
        <w:rPr>
          <w:rFonts w:ascii="Arial" w:hAnsi="Arial" w:cs="Arial"/>
          <w:highlight w:val="cyan"/>
        </w:rPr>
        <w:t>Appendix 8: Ethics form</w:t>
      </w:r>
      <w:r w:rsidRPr="1B814296">
        <w:rPr>
          <w:rFonts w:ascii="Arial" w:hAnsi="Arial" w:cs="Arial"/>
        </w:rPr>
        <w:t xml:space="preserve"> </w:t>
      </w:r>
    </w:p>
    <w:p w14:paraId="265338C6" w14:textId="0FA7048D" w:rsidR="000A1B39" w:rsidRPr="000A1B39" w:rsidRDefault="000A1B39" w:rsidP="000A1B39">
      <w:pPr>
        <w:spacing w:line="360" w:lineRule="auto"/>
        <w:rPr>
          <w:rFonts w:ascii="Arial" w:hAnsi="Arial" w:cs="Arial"/>
        </w:rPr>
      </w:pPr>
    </w:p>
    <w:p w14:paraId="08F9B1DE" w14:textId="77777777" w:rsidR="000A1B39" w:rsidRDefault="000A1B39" w:rsidP="00D35C6B">
      <w:pPr>
        <w:spacing w:line="360" w:lineRule="auto"/>
        <w:rPr>
          <w:rFonts w:ascii="Arial" w:hAnsi="Arial" w:cs="Arial"/>
        </w:rPr>
      </w:pPr>
    </w:p>
    <w:p w14:paraId="3728BA77" w14:textId="77777777" w:rsidR="000D2773" w:rsidRDefault="000D2773" w:rsidP="00D35C6B">
      <w:pPr>
        <w:spacing w:line="360" w:lineRule="auto"/>
        <w:rPr>
          <w:rFonts w:ascii="Arial" w:hAnsi="Arial" w:cs="Arial"/>
        </w:rPr>
      </w:pPr>
    </w:p>
    <w:p w14:paraId="7CB2C4D6" w14:textId="16EA76B4" w:rsidR="00F1229A" w:rsidRPr="00F1229A" w:rsidRDefault="00F1229A" w:rsidP="00D35C6B">
      <w:pPr>
        <w:spacing w:line="360" w:lineRule="auto"/>
        <w:rPr>
          <w:rFonts w:ascii="Arial" w:hAnsi="Arial" w:cs="Arial"/>
          <w:b/>
          <w:bCs/>
          <w:u w:val="single"/>
        </w:rPr>
      </w:pPr>
      <w:r w:rsidRPr="00F1229A">
        <w:rPr>
          <w:rFonts w:ascii="Arial" w:hAnsi="Arial" w:cs="Arial"/>
          <w:b/>
          <w:bCs/>
          <w:u w:val="single"/>
        </w:rPr>
        <w:t>Project proposal form.</w:t>
      </w:r>
    </w:p>
    <w:p w14:paraId="5AC92A7E" w14:textId="24000D19" w:rsidR="00D35C6B" w:rsidRPr="000D2773" w:rsidRDefault="436B947F" w:rsidP="1B814296">
      <w:pPr>
        <w:spacing w:line="360" w:lineRule="auto"/>
        <w:rPr>
          <w:rFonts w:ascii="Arial" w:eastAsia="Arial" w:hAnsi="Arial" w:cs="Arial"/>
        </w:rPr>
      </w:pPr>
      <w:r w:rsidRPr="1B814296">
        <w:rPr>
          <w:rFonts w:ascii="Arial" w:hAnsi="Arial" w:cs="Arial"/>
          <w:b/>
          <w:bCs/>
        </w:rPr>
        <w:lastRenderedPageBreak/>
        <w:t>The project title</w:t>
      </w:r>
      <w:r w:rsidRPr="00AC0980">
        <w:rPr>
          <w:rFonts w:ascii="Arial" w:hAnsi="Arial" w:cs="Arial"/>
        </w:rPr>
        <w:t xml:space="preserve">: </w:t>
      </w:r>
      <w:r w:rsidR="3B54A37E" w:rsidRPr="00AC0980">
        <w:rPr>
          <w:rFonts w:ascii="Arial" w:hAnsi="Arial" w:cs="Arial"/>
        </w:rPr>
        <w:t xml:space="preserve">A study into </w:t>
      </w:r>
      <w:r w:rsidR="3B54A37E" w:rsidRPr="1B814296">
        <w:rPr>
          <w:rFonts w:ascii="Arial" w:eastAsia="Arial" w:hAnsi="Arial" w:cs="Arial"/>
          <w:color w:val="000000" w:themeColor="text1"/>
        </w:rPr>
        <w:t>the effect of a holistic vocal training program on worship singers in live performance settings.</w:t>
      </w:r>
    </w:p>
    <w:p w14:paraId="34163BF5" w14:textId="60AE02C8" w:rsidR="00D35C6B" w:rsidRPr="000D2773" w:rsidRDefault="00D35C6B" w:rsidP="1B814296">
      <w:pPr>
        <w:spacing w:line="360" w:lineRule="auto"/>
        <w:rPr>
          <w:rFonts w:ascii="Arial" w:hAnsi="Arial" w:cs="Arial"/>
          <w:highlight w:val="cyan"/>
        </w:rPr>
      </w:pPr>
    </w:p>
    <w:p w14:paraId="536DAC9F" w14:textId="77777777" w:rsidR="000D2773" w:rsidRDefault="000D2773" w:rsidP="00D35C6B">
      <w:pPr>
        <w:spacing w:line="360" w:lineRule="auto"/>
        <w:rPr>
          <w:rFonts w:ascii="Arial" w:hAnsi="Arial" w:cs="Arial"/>
          <w:b/>
          <w:bCs/>
        </w:rPr>
      </w:pPr>
    </w:p>
    <w:p w14:paraId="59F1774C" w14:textId="29F66D45" w:rsidR="000D2773" w:rsidRDefault="436B947F" w:rsidP="1B814296">
      <w:pPr>
        <w:spacing w:line="360" w:lineRule="auto"/>
        <w:rPr>
          <w:rFonts w:ascii="Arial" w:hAnsi="Arial" w:cs="Arial"/>
          <w:highlight w:val="cyan"/>
        </w:rPr>
      </w:pPr>
      <w:r>
        <w:rPr>
          <w:rFonts w:ascii="Arial" w:hAnsi="Arial" w:cs="Arial"/>
          <w:b/>
          <w:bCs/>
        </w:rPr>
        <w:t xml:space="preserve">The Context: </w:t>
      </w:r>
      <w:r>
        <w:rPr>
          <w:rFonts w:ascii="Arial" w:hAnsi="Arial" w:cs="Arial"/>
        </w:rPr>
        <w:t xml:space="preserve"> </w:t>
      </w:r>
      <w:r w:rsidR="3435CBD0">
        <w:rPr>
          <w:rFonts w:ascii="Arial" w:hAnsi="Arial" w:cs="Arial"/>
        </w:rPr>
        <w:t>As a vocal coach, Gospel artist and worship leader,</w:t>
      </w:r>
      <w:r w:rsidR="495EE7FE">
        <w:rPr>
          <w:rFonts w:ascii="Arial" w:hAnsi="Arial" w:cs="Arial"/>
        </w:rPr>
        <w:t xml:space="preserve"> I have observed </w:t>
      </w:r>
      <w:r w:rsidR="5B3DE2B9">
        <w:rPr>
          <w:rFonts w:ascii="Arial" w:hAnsi="Arial" w:cs="Arial"/>
        </w:rPr>
        <w:t xml:space="preserve">and experienced </w:t>
      </w:r>
      <w:r w:rsidR="495EE7FE">
        <w:rPr>
          <w:rFonts w:ascii="Arial" w:hAnsi="Arial" w:cs="Arial"/>
        </w:rPr>
        <w:t xml:space="preserve">the significant impact </w:t>
      </w:r>
      <w:r w:rsidR="00C64D7A">
        <w:rPr>
          <w:rFonts w:ascii="Arial" w:hAnsi="Arial" w:cs="Arial"/>
        </w:rPr>
        <w:t>that effective vocal training can have on a singer's performance and confidence.</w:t>
      </w:r>
      <w:r w:rsidR="3C552B55">
        <w:rPr>
          <w:rFonts w:ascii="Arial" w:hAnsi="Arial" w:cs="Arial"/>
        </w:rPr>
        <w:t xml:space="preserve"> Worship singers have an incredibly unique role</w:t>
      </w:r>
      <w:r w:rsidR="621A3A48">
        <w:rPr>
          <w:rFonts w:ascii="Arial" w:hAnsi="Arial" w:cs="Arial"/>
        </w:rPr>
        <w:t xml:space="preserve"> that transcends beyond their technical ability </w:t>
      </w:r>
      <w:sdt>
        <w:sdtPr>
          <w:rPr>
            <w:rFonts w:ascii="Arial" w:eastAsia="Arial" w:hAnsi="Arial" w:cs="Arial"/>
            <w:highlight w:val="cyan"/>
            <w:lang w:eastAsia="en-GB"/>
          </w:rPr>
          <w:id w:val="890466874"/>
        </w:sdtPr>
        <w:sdtContent>
          <w:r w:rsidR="000D2773" w:rsidRPr="1B814296">
            <w:rPr>
              <w:rFonts w:ascii="Arial" w:eastAsia="Arial" w:hAnsi="Arial" w:cs="Arial"/>
              <w:highlight w:val="cyan"/>
              <w:lang w:eastAsia="en-GB"/>
            </w:rPr>
            <w:fldChar w:fldCharType="begin"/>
          </w:r>
          <w:r w:rsidR="000D2773" w:rsidRPr="1B814296">
            <w:rPr>
              <w:rFonts w:ascii="Arial" w:eastAsia="Arial" w:hAnsi="Arial" w:cs="Arial"/>
              <w:highlight w:val="cyan"/>
              <w:lang w:eastAsia="en-GB"/>
            </w:rPr>
            <w:instrText xml:space="preserve">CITATION Placeholder1 \l 2057 </w:instrText>
          </w:r>
          <w:r w:rsidR="000D2773" w:rsidRPr="1B814296">
            <w:rPr>
              <w:rFonts w:ascii="Arial" w:eastAsia="Arial" w:hAnsi="Arial" w:cs="Arial"/>
              <w:highlight w:val="cyan"/>
              <w:lang w:eastAsia="en-GB"/>
            </w:rPr>
            <w:fldChar w:fldCharType="separate"/>
          </w:r>
          <w:r w:rsidR="621A3A48" w:rsidRPr="1B814296">
            <w:rPr>
              <w:rFonts w:ascii="Arial" w:eastAsia="Arial" w:hAnsi="Arial" w:cs="Arial"/>
              <w:noProof/>
              <w:lang w:eastAsia="en-GB"/>
            </w:rPr>
            <w:t>(Robinson, 2011)</w:t>
          </w:r>
          <w:r w:rsidR="000D2773" w:rsidRPr="1B814296">
            <w:rPr>
              <w:rFonts w:ascii="Arial" w:eastAsia="Arial" w:hAnsi="Arial" w:cs="Arial"/>
              <w:highlight w:val="cyan"/>
              <w:lang w:eastAsia="en-GB"/>
            </w:rPr>
            <w:fldChar w:fldCharType="end"/>
          </w:r>
        </w:sdtContent>
      </w:sdt>
      <w:r w:rsidR="00C64D7A">
        <w:rPr>
          <w:rFonts w:ascii="Arial" w:hAnsi="Arial" w:cs="Arial"/>
        </w:rPr>
        <w:t xml:space="preserve"> </w:t>
      </w:r>
      <w:r w:rsidR="23B31A0B">
        <w:rPr>
          <w:rFonts w:ascii="Arial" w:hAnsi="Arial" w:cs="Arial"/>
        </w:rPr>
        <w:t>.</w:t>
      </w:r>
      <w:r w:rsidR="4A61F209">
        <w:rPr>
          <w:rFonts w:ascii="Arial" w:hAnsi="Arial" w:cs="Arial"/>
        </w:rPr>
        <w:t>T</w:t>
      </w:r>
      <w:r w:rsidR="4A61F209" w:rsidRPr="1B814296">
        <w:rPr>
          <w:rFonts w:ascii="Arial" w:eastAsia="Arial" w:hAnsi="Arial" w:cs="Arial"/>
          <w:color w:val="000000" w:themeColor="text1"/>
        </w:rPr>
        <w:t xml:space="preserve">he Biblical precedent in the Old Testament portrays the worship singer as a responder, encourager, exhorter, consoler, teacher, and spiritual warfare militant </w:t>
      </w:r>
      <w:sdt>
        <w:sdtPr>
          <w:rPr>
            <w:rFonts w:ascii="Arial" w:eastAsia="Arial" w:hAnsi="Arial" w:cs="Arial"/>
            <w:color w:val="000000" w:themeColor="text1"/>
          </w:rPr>
          <w:id w:val="-1199708806"/>
          <w:citation/>
        </w:sdtPr>
        <w:sdtContent>
          <w:r w:rsidR="00C5345B">
            <w:rPr>
              <w:rFonts w:ascii="Arial" w:eastAsia="Arial" w:hAnsi="Arial" w:cs="Arial"/>
              <w:color w:val="000000" w:themeColor="text1"/>
            </w:rPr>
            <w:fldChar w:fldCharType="begin"/>
          </w:r>
          <w:r w:rsidR="00C5345B">
            <w:rPr>
              <w:rFonts w:ascii="Arial" w:eastAsia="Arial" w:hAnsi="Arial" w:cs="Arial"/>
              <w:color w:val="000000" w:themeColor="text1"/>
            </w:rPr>
            <w:instrText xml:space="preserve"> CITATION Lin18 \l 2057 </w:instrText>
          </w:r>
          <w:r w:rsidR="00C5345B">
            <w:rPr>
              <w:rFonts w:ascii="Arial" w:eastAsia="Arial" w:hAnsi="Arial" w:cs="Arial"/>
              <w:color w:val="000000" w:themeColor="text1"/>
            </w:rPr>
            <w:fldChar w:fldCharType="separate"/>
          </w:r>
          <w:r w:rsidR="00C5345B" w:rsidRPr="00C5345B">
            <w:rPr>
              <w:rFonts w:ascii="Arial" w:eastAsia="Arial" w:hAnsi="Arial" w:cs="Arial"/>
              <w:noProof/>
              <w:color w:val="000000" w:themeColor="text1"/>
            </w:rPr>
            <w:t>(Graham, 2018)</w:t>
          </w:r>
          <w:r w:rsidR="00C5345B">
            <w:rPr>
              <w:rFonts w:ascii="Arial" w:eastAsia="Arial" w:hAnsi="Arial" w:cs="Arial"/>
              <w:color w:val="000000" w:themeColor="text1"/>
            </w:rPr>
            <w:fldChar w:fldCharType="end"/>
          </w:r>
        </w:sdtContent>
      </w:sdt>
      <w:r w:rsidR="4A61F209" w:rsidRPr="1B814296">
        <w:rPr>
          <w:rFonts w:ascii="Arial" w:eastAsia="Arial" w:hAnsi="Arial" w:cs="Arial"/>
          <w:color w:val="000000" w:themeColor="text1"/>
        </w:rPr>
        <w:t xml:space="preserve"> </w:t>
      </w:r>
      <w:r w:rsidR="7EC3CE86" w:rsidRPr="1B814296">
        <w:rPr>
          <w:rFonts w:ascii="Arial" w:eastAsia="Arial" w:hAnsi="Arial" w:cs="Arial"/>
          <w:color w:val="000000" w:themeColor="text1"/>
        </w:rPr>
        <w:t>therefore</w:t>
      </w:r>
      <w:r w:rsidR="4A61F209" w:rsidRPr="1B814296">
        <w:rPr>
          <w:rFonts w:ascii="Arial" w:eastAsia="Arial" w:hAnsi="Arial" w:cs="Arial"/>
          <w:color w:val="000000" w:themeColor="text1"/>
        </w:rPr>
        <w:t>,</w:t>
      </w:r>
      <w:r w:rsidR="6DDFFB5E" w:rsidRPr="1B814296">
        <w:rPr>
          <w:rFonts w:ascii="Arial" w:eastAsia="Arial" w:hAnsi="Arial" w:cs="Arial"/>
          <w:color w:val="000000" w:themeColor="text1"/>
        </w:rPr>
        <w:t xml:space="preserve"> the worship singer will need to be trained in a way that develops complex skills of personal being, communication and demonstration</w:t>
      </w:r>
      <w:r w:rsidR="2FEC4690" w:rsidRPr="1B814296">
        <w:rPr>
          <w:rFonts w:ascii="Arial" w:eastAsia="Arial" w:hAnsi="Arial" w:cs="Arial"/>
          <w:color w:val="000000" w:themeColor="text1"/>
        </w:rPr>
        <w:t>. Considering this, many worship singers face ch</w:t>
      </w:r>
      <w:r w:rsidR="4AD0DD1E" w:rsidRPr="1B814296">
        <w:rPr>
          <w:rFonts w:ascii="Arial" w:eastAsia="Arial" w:hAnsi="Arial" w:cs="Arial"/>
          <w:color w:val="000000" w:themeColor="text1"/>
        </w:rPr>
        <w:t xml:space="preserve">allenges that hinder their ability to demonstrate their worship through singing without hinderance. </w:t>
      </w:r>
    </w:p>
    <w:p w14:paraId="70F18D4B" w14:textId="72B31739" w:rsidR="000D2773" w:rsidRDefault="032F04B4" w:rsidP="1B814296">
      <w:pPr>
        <w:spacing w:line="360" w:lineRule="auto"/>
        <w:rPr>
          <w:rFonts w:ascii="Arial" w:eastAsia="Arial" w:hAnsi="Arial" w:cs="Arial"/>
        </w:rPr>
      </w:pPr>
      <w:r w:rsidRPr="1B814296">
        <w:rPr>
          <w:rFonts w:ascii="Arial" w:eastAsia="Arial" w:hAnsi="Arial" w:cs="Arial"/>
          <w:b/>
          <w:bCs/>
          <w:color w:val="000000" w:themeColor="text1"/>
        </w:rPr>
        <w:t>Technical limitations</w:t>
      </w:r>
      <w:r w:rsidR="782A7D5F" w:rsidRPr="1B814296">
        <w:rPr>
          <w:rFonts w:ascii="Arial" w:eastAsia="Arial" w:hAnsi="Arial" w:cs="Arial"/>
          <w:b/>
          <w:bCs/>
          <w:color w:val="000000" w:themeColor="text1"/>
        </w:rPr>
        <w:t>-</w:t>
      </w:r>
      <w:r w:rsidR="64DC57F1" w:rsidRPr="1B814296">
        <w:rPr>
          <w:rFonts w:ascii="Arial" w:eastAsia="Arial" w:hAnsi="Arial" w:cs="Arial"/>
          <w:b/>
          <w:bCs/>
          <w:color w:val="000000" w:themeColor="text1"/>
        </w:rPr>
        <w:t xml:space="preserve"> </w:t>
      </w:r>
      <w:r w:rsidR="64DC57F1" w:rsidRPr="1B814296">
        <w:rPr>
          <w:rFonts w:ascii="Arial" w:eastAsia="Arial" w:hAnsi="Arial" w:cs="Arial"/>
        </w:rPr>
        <w:t>A lack of adequate</w:t>
      </w:r>
      <w:r w:rsidR="33A1F9DC" w:rsidRPr="1B814296">
        <w:rPr>
          <w:rFonts w:ascii="Arial" w:eastAsia="Arial" w:hAnsi="Arial" w:cs="Arial"/>
        </w:rPr>
        <w:t xml:space="preserve"> vocal</w:t>
      </w:r>
      <w:r w:rsidR="64DC57F1" w:rsidRPr="1B814296">
        <w:rPr>
          <w:rFonts w:ascii="Arial" w:eastAsia="Arial" w:hAnsi="Arial" w:cs="Arial"/>
        </w:rPr>
        <w:t xml:space="preserve"> training</w:t>
      </w:r>
      <w:r w:rsidR="75DAAE06" w:rsidRPr="1B814296">
        <w:rPr>
          <w:rFonts w:ascii="Arial" w:eastAsia="Arial" w:hAnsi="Arial" w:cs="Arial"/>
        </w:rPr>
        <w:t xml:space="preserve"> </w:t>
      </w:r>
      <w:sdt>
        <w:sdtPr>
          <w:rPr>
            <w:rFonts w:ascii="Arial" w:hAnsi="Arial" w:cs="Arial"/>
          </w:rPr>
          <w:id w:val="-1911992067"/>
          <w:citation/>
        </w:sdtPr>
        <w:sdtContent>
          <w:r w:rsidR="00C5345B">
            <w:rPr>
              <w:rFonts w:ascii="Arial" w:hAnsi="Arial" w:cs="Arial"/>
            </w:rPr>
            <w:fldChar w:fldCharType="begin"/>
          </w:r>
          <w:r w:rsidR="00C5345B">
            <w:rPr>
              <w:rFonts w:ascii="Arial" w:hAnsi="Arial" w:cs="Arial"/>
            </w:rPr>
            <w:instrText xml:space="preserve"> CITATION Leo16 \l 2057 </w:instrText>
          </w:r>
          <w:r w:rsidR="00C5345B">
            <w:rPr>
              <w:rFonts w:ascii="Arial" w:hAnsi="Arial" w:cs="Arial"/>
            </w:rPr>
            <w:fldChar w:fldCharType="separate"/>
          </w:r>
          <w:r w:rsidR="00C5345B">
            <w:rPr>
              <w:rFonts w:ascii="Arial" w:hAnsi="Arial" w:cs="Arial"/>
              <w:noProof/>
            </w:rPr>
            <w:t xml:space="preserve"> </w:t>
          </w:r>
          <w:r w:rsidR="00C5345B" w:rsidRPr="007504E2">
            <w:rPr>
              <w:rFonts w:ascii="Arial" w:hAnsi="Arial" w:cs="Arial"/>
              <w:noProof/>
            </w:rPr>
            <w:t>(Neto, 2016)</w:t>
          </w:r>
          <w:r w:rsidR="00C5345B">
            <w:rPr>
              <w:rFonts w:ascii="Arial" w:hAnsi="Arial" w:cs="Arial"/>
            </w:rPr>
            <w:fldChar w:fldCharType="end"/>
          </w:r>
        </w:sdtContent>
      </w:sdt>
      <w:r w:rsidR="00437F2D">
        <w:rPr>
          <w:rFonts w:ascii="Arial" w:hAnsi="Arial" w:cs="Arial"/>
        </w:rPr>
        <w:t xml:space="preserve"> </w:t>
      </w:r>
      <w:r w:rsidR="75DAAE06" w:rsidRPr="1B814296">
        <w:rPr>
          <w:rFonts w:ascii="Arial" w:eastAsia="Arial" w:hAnsi="Arial" w:cs="Arial"/>
        </w:rPr>
        <w:t xml:space="preserve"> </w:t>
      </w:r>
      <w:r w:rsidR="63EDC749" w:rsidRPr="1B814296">
        <w:rPr>
          <w:rFonts w:ascii="Arial" w:eastAsia="Arial" w:hAnsi="Arial" w:cs="Arial"/>
        </w:rPr>
        <w:t>for</w:t>
      </w:r>
      <w:r w:rsidR="373B920B" w:rsidRPr="1B814296">
        <w:rPr>
          <w:rFonts w:ascii="Arial" w:eastAsia="Arial" w:hAnsi="Arial" w:cs="Arial"/>
        </w:rPr>
        <w:t xml:space="preserve"> </w:t>
      </w:r>
      <w:r w:rsidR="64DC57F1" w:rsidRPr="1B814296">
        <w:rPr>
          <w:rFonts w:ascii="Arial" w:eastAsia="Arial" w:hAnsi="Arial" w:cs="Arial"/>
        </w:rPr>
        <w:t xml:space="preserve">techniques </w:t>
      </w:r>
      <w:r w:rsidR="7D0962C0" w:rsidRPr="1B814296">
        <w:rPr>
          <w:rFonts w:ascii="Arial" w:eastAsia="Arial" w:hAnsi="Arial" w:cs="Arial"/>
        </w:rPr>
        <w:t xml:space="preserve">prevalent in the three main genres of worship singing </w:t>
      </w:r>
      <w:r w:rsidR="64DC57F1" w:rsidRPr="1B814296">
        <w:rPr>
          <w:rFonts w:ascii="Arial" w:eastAsia="Arial" w:hAnsi="Arial" w:cs="Arial"/>
        </w:rPr>
        <w:t>can lead to inconsistent</w:t>
      </w:r>
      <w:r w:rsidR="430D0B54" w:rsidRPr="1B814296">
        <w:rPr>
          <w:rFonts w:ascii="Arial" w:eastAsia="Arial" w:hAnsi="Arial" w:cs="Arial"/>
        </w:rPr>
        <w:t xml:space="preserve"> and misplaced </w:t>
      </w:r>
      <w:r w:rsidR="07CCFAEA" w:rsidRPr="1B814296">
        <w:rPr>
          <w:rFonts w:ascii="Arial" w:eastAsia="Arial" w:hAnsi="Arial" w:cs="Arial"/>
        </w:rPr>
        <w:t>vocal delivery</w:t>
      </w:r>
      <w:r w:rsidR="64DC57F1" w:rsidRPr="1B814296">
        <w:rPr>
          <w:rFonts w:ascii="Arial" w:eastAsia="Arial" w:hAnsi="Arial" w:cs="Arial"/>
        </w:rPr>
        <w:t xml:space="preserve">, </w:t>
      </w:r>
      <w:r w:rsidR="22B85AC5" w:rsidRPr="1B814296">
        <w:rPr>
          <w:rFonts w:ascii="Arial" w:eastAsia="Arial" w:hAnsi="Arial" w:cs="Arial"/>
        </w:rPr>
        <w:t>particularly</w:t>
      </w:r>
      <w:r w:rsidR="64DC57F1" w:rsidRPr="1B814296">
        <w:rPr>
          <w:rFonts w:ascii="Arial" w:eastAsia="Arial" w:hAnsi="Arial" w:cs="Arial"/>
        </w:rPr>
        <w:t xml:space="preserve"> during demanding live worship sessions.</w:t>
      </w:r>
    </w:p>
    <w:p w14:paraId="72BE2A4D" w14:textId="3AD54D3A" w:rsidR="000D2773" w:rsidRDefault="032F04B4" w:rsidP="1B814296">
      <w:pPr>
        <w:spacing w:line="360" w:lineRule="auto"/>
        <w:rPr>
          <w:rFonts w:ascii="Arial" w:eastAsia="Arial" w:hAnsi="Arial" w:cs="Arial"/>
          <w:color w:val="000000" w:themeColor="text1"/>
        </w:rPr>
      </w:pPr>
      <w:r w:rsidRPr="1B814296">
        <w:rPr>
          <w:rFonts w:ascii="Arial" w:eastAsia="Arial" w:hAnsi="Arial" w:cs="Arial"/>
          <w:b/>
          <w:bCs/>
          <w:color w:val="000000" w:themeColor="text1"/>
        </w:rPr>
        <w:t>Musical performance anxiety</w:t>
      </w:r>
      <w:r w:rsidR="5CC4F994" w:rsidRPr="1B814296">
        <w:rPr>
          <w:rFonts w:ascii="Arial" w:eastAsia="Arial" w:hAnsi="Arial" w:cs="Arial"/>
          <w:b/>
          <w:bCs/>
          <w:color w:val="000000" w:themeColor="text1"/>
        </w:rPr>
        <w:t>-</w:t>
      </w:r>
      <w:r w:rsidR="4345C9D1" w:rsidRPr="1B814296">
        <w:rPr>
          <w:rFonts w:ascii="Arial" w:eastAsia="Arial" w:hAnsi="Arial" w:cs="Arial"/>
          <w:b/>
          <w:bCs/>
          <w:color w:val="000000" w:themeColor="text1"/>
        </w:rPr>
        <w:t xml:space="preserve"> </w:t>
      </w:r>
      <w:r w:rsidR="5E268EF1" w:rsidRPr="1B814296">
        <w:rPr>
          <w:rFonts w:ascii="Arial" w:eastAsia="Arial" w:hAnsi="Arial" w:cs="Arial"/>
          <w:color w:val="000000" w:themeColor="text1"/>
        </w:rPr>
        <w:t>Results from</w:t>
      </w:r>
      <w:r w:rsidR="5E268EF1" w:rsidRPr="1B814296">
        <w:rPr>
          <w:rFonts w:ascii="Arial" w:eastAsia="Arial" w:hAnsi="Arial" w:cs="Arial"/>
          <w:b/>
          <w:bCs/>
          <w:color w:val="000000" w:themeColor="text1"/>
        </w:rPr>
        <w:t xml:space="preserve"> </w:t>
      </w:r>
      <w:r w:rsidR="5E268EF1" w:rsidRPr="1B814296">
        <w:rPr>
          <w:rFonts w:ascii="Arial" w:eastAsia="Arial" w:hAnsi="Arial" w:cs="Arial"/>
          <w:color w:val="000000" w:themeColor="text1"/>
        </w:rPr>
        <w:t>m</w:t>
      </w:r>
      <w:r w:rsidR="4345C9D1" w:rsidRPr="1B814296">
        <w:rPr>
          <w:rFonts w:ascii="Arial" w:eastAsia="Arial" w:hAnsi="Arial" w:cs="Arial"/>
          <w:color w:val="000000" w:themeColor="text1"/>
        </w:rPr>
        <w:t xml:space="preserve">y previous study into worship singers </w:t>
      </w:r>
      <w:r w:rsidR="7FFD990B" w:rsidRPr="1B814296">
        <w:rPr>
          <w:rFonts w:ascii="Arial" w:eastAsia="Arial" w:hAnsi="Arial" w:cs="Arial"/>
          <w:color w:val="000000" w:themeColor="text1"/>
        </w:rPr>
        <w:t>and MPA</w:t>
      </w:r>
      <w:r w:rsidR="4AD54F26" w:rsidRPr="1B814296">
        <w:rPr>
          <w:rFonts w:ascii="Arial" w:eastAsia="Arial" w:hAnsi="Arial" w:cs="Arial"/>
          <w:color w:val="000000" w:themeColor="text1"/>
        </w:rPr>
        <w:t xml:space="preserve"> </w:t>
      </w:r>
      <w:sdt>
        <w:sdtPr>
          <w:rPr>
            <w:rFonts w:ascii="Arial" w:eastAsia="Arial" w:hAnsi="Arial" w:cs="Arial"/>
            <w:color w:val="000000" w:themeColor="text1"/>
          </w:rPr>
          <w:id w:val="-1060011061"/>
          <w:citation/>
        </w:sdtPr>
        <w:sdtContent>
          <w:r w:rsidR="00885373">
            <w:rPr>
              <w:rFonts w:ascii="Arial" w:eastAsia="Arial" w:hAnsi="Arial" w:cs="Arial"/>
              <w:color w:val="000000" w:themeColor="text1"/>
            </w:rPr>
            <w:fldChar w:fldCharType="begin"/>
          </w:r>
          <w:r w:rsidR="00885373">
            <w:rPr>
              <w:rFonts w:ascii="Arial" w:eastAsia="Arial" w:hAnsi="Arial" w:cs="Arial"/>
              <w:color w:val="000000" w:themeColor="text1"/>
            </w:rPr>
            <w:instrText xml:space="preserve"> CITATION Hil23 \l 2057 </w:instrText>
          </w:r>
          <w:r w:rsidR="00885373">
            <w:rPr>
              <w:rFonts w:ascii="Arial" w:eastAsia="Arial" w:hAnsi="Arial" w:cs="Arial"/>
              <w:color w:val="000000" w:themeColor="text1"/>
            </w:rPr>
            <w:fldChar w:fldCharType="separate"/>
          </w:r>
          <w:r w:rsidR="00885373" w:rsidRPr="00885373">
            <w:rPr>
              <w:rFonts w:ascii="Arial" w:eastAsia="Arial" w:hAnsi="Arial" w:cs="Arial"/>
              <w:noProof/>
              <w:color w:val="000000" w:themeColor="text1"/>
            </w:rPr>
            <w:t>(Hilaire, 2023)</w:t>
          </w:r>
          <w:r w:rsidR="00885373">
            <w:rPr>
              <w:rFonts w:ascii="Arial" w:eastAsia="Arial" w:hAnsi="Arial" w:cs="Arial"/>
              <w:color w:val="000000" w:themeColor="text1"/>
            </w:rPr>
            <w:fldChar w:fldCharType="end"/>
          </w:r>
        </w:sdtContent>
      </w:sdt>
      <w:r w:rsidR="4AD54F26" w:rsidRPr="1B814296">
        <w:rPr>
          <w:rFonts w:ascii="Arial" w:eastAsia="Arial" w:hAnsi="Arial" w:cs="Arial"/>
          <w:color w:val="000000" w:themeColor="text1"/>
        </w:rPr>
        <w:t xml:space="preserve"> </w:t>
      </w:r>
      <w:r w:rsidR="7FFD990B" w:rsidRPr="1B814296">
        <w:rPr>
          <w:rFonts w:ascii="Arial" w:eastAsia="Arial" w:hAnsi="Arial" w:cs="Arial"/>
          <w:color w:val="000000" w:themeColor="text1"/>
        </w:rPr>
        <w:t>co</w:t>
      </w:r>
      <w:r w:rsidR="3453D10B" w:rsidRPr="1B814296">
        <w:rPr>
          <w:rFonts w:ascii="Arial" w:eastAsia="Arial" w:hAnsi="Arial" w:cs="Arial"/>
          <w:color w:val="000000" w:themeColor="text1"/>
        </w:rPr>
        <w:t>nfirmed the</w:t>
      </w:r>
      <w:r w:rsidR="2873D8C7" w:rsidRPr="1B814296">
        <w:rPr>
          <w:rFonts w:ascii="Arial" w:eastAsia="Arial" w:hAnsi="Arial" w:cs="Arial"/>
          <w:color w:val="000000" w:themeColor="text1"/>
        </w:rPr>
        <w:t xml:space="preserve"> extent to which MPA-type symptoms</w:t>
      </w:r>
      <w:r w:rsidR="006E8110" w:rsidRPr="1B814296">
        <w:rPr>
          <w:rFonts w:ascii="Arial" w:eastAsia="Arial" w:hAnsi="Arial" w:cs="Arial"/>
          <w:color w:val="000000" w:themeColor="text1"/>
        </w:rPr>
        <w:t xml:space="preserve"> are</w:t>
      </w:r>
      <w:r w:rsidR="2873D8C7" w:rsidRPr="1B814296">
        <w:rPr>
          <w:rFonts w:ascii="Arial" w:eastAsia="Arial" w:hAnsi="Arial" w:cs="Arial"/>
          <w:color w:val="000000" w:themeColor="text1"/>
        </w:rPr>
        <w:t xml:space="preserve"> present in this population and </w:t>
      </w:r>
      <w:r w:rsidR="5205E0BD" w:rsidRPr="1B814296">
        <w:rPr>
          <w:rFonts w:ascii="Arial" w:eastAsia="Arial" w:hAnsi="Arial" w:cs="Arial"/>
          <w:color w:val="000000" w:themeColor="text1"/>
        </w:rPr>
        <w:t>the</w:t>
      </w:r>
      <w:r w:rsidR="2873D8C7" w:rsidRPr="1B814296">
        <w:rPr>
          <w:rFonts w:ascii="Arial" w:eastAsia="Arial" w:hAnsi="Arial" w:cs="Arial"/>
          <w:color w:val="000000" w:themeColor="text1"/>
        </w:rPr>
        <w:t xml:space="preserve"> contributing factors.</w:t>
      </w:r>
      <w:r w:rsidR="45417258" w:rsidRPr="1B814296">
        <w:rPr>
          <w:rFonts w:ascii="Arial" w:eastAsia="Arial" w:hAnsi="Arial" w:cs="Arial"/>
          <w:color w:val="000000" w:themeColor="text1"/>
        </w:rPr>
        <w:t xml:space="preserve"> Limited vocal skills and lack of confidence affect the worship singer's ability to</w:t>
      </w:r>
      <w:r w:rsidR="513CAFCD" w:rsidRPr="1B814296">
        <w:rPr>
          <w:rFonts w:ascii="Arial" w:eastAsia="Arial" w:hAnsi="Arial" w:cs="Arial"/>
          <w:color w:val="000000" w:themeColor="text1"/>
        </w:rPr>
        <w:t xml:space="preserve"> facilitate the worship experience. </w:t>
      </w:r>
    </w:p>
    <w:p w14:paraId="0B34AFE7" w14:textId="2A19FFD2" w:rsidR="000D2773" w:rsidRDefault="032F04B4" w:rsidP="1B814296">
      <w:pPr>
        <w:spacing w:line="360" w:lineRule="auto"/>
        <w:rPr>
          <w:rFonts w:ascii="Arial" w:eastAsia="Arial" w:hAnsi="Arial" w:cs="Arial"/>
        </w:rPr>
      </w:pPr>
      <w:r w:rsidRPr="1B814296">
        <w:rPr>
          <w:rFonts w:ascii="Arial" w:eastAsia="Arial" w:hAnsi="Arial" w:cs="Arial"/>
          <w:b/>
          <w:bCs/>
          <w:color w:val="000000" w:themeColor="text1"/>
        </w:rPr>
        <w:t>Physical and emotional strain</w:t>
      </w:r>
      <w:r w:rsidR="31316E0D" w:rsidRPr="1B814296">
        <w:rPr>
          <w:rFonts w:ascii="Arial" w:eastAsia="Arial" w:hAnsi="Arial" w:cs="Arial"/>
          <w:b/>
          <w:bCs/>
          <w:color w:val="000000" w:themeColor="text1"/>
        </w:rPr>
        <w:t xml:space="preserve">- </w:t>
      </w:r>
      <w:r w:rsidR="31316E0D" w:rsidRPr="1B814296">
        <w:rPr>
          <w:rFonts w:ascii="Arial" w:eastAsia="Arial" w:hAnsi="Arial" w:cs="Arial"/>
          <w:color w:val="000000" w:themeColor="text1"/>
        </w:rPr>
        <w:t xml:space="preserve">Singing for extended periods of time </w:t>
      </w:r>
      <w:r w:rsidR="31316E0D" w:rsidRPr="1B814296">
        <w:rPr>
          <w:rFonts w:ascii="Arial" w:eastAsia="Arial" w:hAnsi="Arial" w:cs="Arial"/>
        </w:rPr>
        <w:t xml:space="preserve">can lead to vocal fatigue, burnout, or a loss of vocal health without </w:t>
      </w:r>
      <w:r w:rsidR="6F5E4DF4" w:rsidRPr="1B814296">
        <w:rPr>
          <w:rFonts w:ascii="Arial" w:eastAsia="Arial" w:hAnsi="Arial" w:cs="Arial"/>
        </w:rPr>
        <w:t>adequate</w:t>
      </w:r>
      <w:r w:rsidR="31316E0D" w:rsidRPr="1B814296">
        <w:rPr>
          <w:rFonts w:ascii="Arial" w:eastAsia="Arial" w:hAnsi="Arial" w:cs="Arial"/>
        </w:rPr>
        <w:t xml:space="preserve"> care and </w:t>
      </w:r>
      <w:r w:rsidR="31316E0D" w:rsidRPr="00926AD5">
        <w:rPr>
          <w:rFonts w:ascii="Arial" w:eastAsia="Arial" w:hAnsi="Arial" w:cs="Arial"/>
        </w:rPr>
        <w:t>training</w:t>
      </w:r>
      <w:sdt>
        <w:sdtPr>
          <w:rPr>
            <w:rFonts w:ascii="Arial" w:hAnsi="Arial" w:cs="Arial"/>
          </w:rPr>
          <w:id w:val="179249798"/>
          <w:citation/>
        </w:sdtPr>
        <w:sdtContent>
          <w:r w:rsidR="00926AD5">
            <w:rPr>
              <w:rFonts w:ascii="Arial" w:hAnsi="Arial" w:cs="Arial"/>
            </w:rPr>
            <w:fldChar w:fldCharType="begin"/>
          </w:r>
          <w:r w:rsidR="00926AD5">
            <w:rPr>
              <w:rFonts w:ascii="Arial" w:hAnsi="Arial" w:cs="Arial"/>
            </w:rPr>
            <w:instrText xml:space="preserve"> CITATION Vas21 \l 2057 </w:instrText>
          </w:r>
          <w:r w:rsidR="00926AD5">
            <w:rPr>
              <w:rFonts w:ascii="Arial" w:hAnsi="Arial" w:cs="Arial"/>
            </w:rPr>
            <w:fldChar w:fldCharType="separate"/>
          </w:r>
          <w:r w:rsidR="00926AD5">
            <w:rPr>
              <w:rFonts w:ascii="Arial" w:hAnsi="Arial" w:cs="Arial"/>
              <w:noProof/>
            </w:rPr>
            <w:t xml:space="preserve"> </w:t>
          </w:r>
          <w:r w:rsidR="00926AD5" w:rsidRPr="004B5662">
            <w:rPr>
              <w:rFonts w:ascii="Arial" w:hAnsi="Arial" w:cs="Arial"/>
              <w:noProof/>
            </w:rPr>
            <w:t>(Sharma, 2021)</w:t>
          </w:r>
          <w:r w:rsidR="00926AD5">
            <w:rPr>
              <w:rFonts w:ascii="Arial" w:hAnsi="Arial" w:cs="Arial"/>
            </w:rPr>
            <w:fldChar w:fldCharType="end"/>
          </w:r>
        </w:sdtContent>
      </w:sdt>
    </w:p>
    <w:p w14:paraId="75689630" w14:textId="01A35207" w:rsidR="000D2773" w:rsidRDefault="07A0741B" w:rsidP="1B814296">
      <w:pPr>
        <w:spacing w:line="360" w:lineRule="auto"/>
        <w:rPr>
          <w:rFonts w:ascii="Arial" w:eastAsia="Arial" w:hAnsi="Arial" w:cs="Arial"/>
        </w:rPr>
      </w:pPr>
      <w:r w:rsidRPr="1B814296">
        <w:rPr>
          <w:rFonts w:ascii="Arial" w:eastAsia="Arial" w:hAnsi="Arial" w:cs="Arial"/>
          <w:b/>
          <w:bCs/>
        </w:rPr>
        <w:t>Connection and Expression</w:t>
      </w:r>
      <w:r w:rsidRPr="1B814296">
        <w:rPr>
          <w:rFonts w:ascii="Arial" w:eastAsia="Arial" w:hAnsi="Arial" w:cs="Arial"/>
        </w:rPr>
        <w:t xml:space="preserve">: Worship singing requires an engaging connection with the congregation and the message being delivered. </w:t>
      </w:r>
      <w:r w:rsidR="7B002EFF" w:rsidRPr="1B814296">
        <w:rPr>
          <w:rFonts w:ascii="Arial" w:eastAsia="Arial" w:hAnsi="Arial" w:cs="Arial"/>
        </w:rPr>
        <w:t>However, s</w:t>
      </w:r>
      <w:r w:rsidRPr="1B814296">
        <w:rPr>
          <w:rFonts w:ascii="Arial" w:eastAsia="Arial" w:hAnsi="Arial" w:cs="Arial"/>
        </w:rPr>
        <w:t xml:space="preserve">ome singers find it </w:t>
      </w:r>
      <w:r w:rsidR="773D17F6" w:rsidRPr="1B814296">
        <w:rPr>
          <w:rFonts w:ascii="Arial" w:eastAsia="Arial" w:hAnsi="Arial" w:cs="Arial"/>
        </w:rPr>
        <w:t>hard</w:t>
      </w:r>
      <w:r w:rsidRPr="1B814296">
        <w:rPr>
          <w:rFonts w:ascii="Arial" w:eastAsia="Arial" w:hAnsi="Arial" w:cs="Arial"/>
        </w:rPr>
        <w:t xml:space="preserve"> to balance</w:t>
      </w:r>
      <w:r w:rsidR="0409A3B9" w:rsidRPr="1B814296">
        <w:rPr>
          <w:rFonts w:ascii="Arial" w:eastAsia="Arial" w:hAnsi="Arial" w:cs="Arial"/>
        </w:rPr>
        <w:t xml:space="preserve"> their</w:t>
      </w:r>
      <w:r w:rsidRPr="1B814296">
        <w:rPr>
          <w:rFonts w:ascii="Arial" w:eastAsia="Arial" w:hAnsi="Arial" w:cs="Arial"/>
        </w:rPr>
        <w:t xml:space="preserve"> technical skill with emotional and spiritual authenticity</w:t>
      </w:r>
      <w:r w:rsidR="3BCEB0E6" w:rsidRPr="1B814296">
        <w:rPr>
          <w:rFonts w:ascii="Arial" w:eastAsia="Arial" w:hAnsi="Arial" w:cs="Arial"/>
        </w:rPr>
        <w:t>. The singer would need to master</w:t>
      </w:r>
      <w:r w:rsidR="3BCEB0E6" w:rsidRPr="1B814296">
        <w:rPr>
          <w:rFonts w:ascii="Arial" w:eastAsia="Arial" w:hAnsi="Arial" w:cs="Arial"/>
          <w:color w:val="000000" w:themeColor="text1"/>
        </w:rPr>
        <w:t xml:space="preserve"> emotional intensity and sincerity through their voice which can be achieved through multi-functions of the chest voice including </w:t>
      </w:r>
      <w:r w:rsidR="4C6CF8E5" w:rsidRPr="1B814296">
        <w:rPr>
          <w:rFonts w:ascii="Arial" w:eastAsia="Arial" w:hAnsi="Arial" w:cs="Arial"/>
          <w:color w:val="000000" w:themeColor="text1"/>
        </w:rPr>
        <w:t xml:space="preserve">belting </w:t>
      </w:r>
      <w:sdt>
        <w:sdtPr>
          <w:id w:val="-850710700"/>
          <w:citation/>
        </w:sdtPr>
        <w:sdtContent>
          <w:r w:rsidR="00926AD5" w:rsidRPr="007175E8">
            <w:rPr>
              <w:rFonts w:ascii="Arial" w:hAnsi="Arial" w:cs="Arial"/>
            </w:rPr>
            <w:fldChar w:fldCharType="begin"/>
          </w:r>
          <w:r w:rsidR="00926AD5" w:rsidRPr="007175E8">
            <w:rPr>
              <w:rFonts w:ascii="Arial" w:hAnsi="Arial" w:cs="Arial"/>
            </w:rPr>
            <w:instrText xml:space="preserve"> CITATION Wen10 \l 2057 </w:instrText>
          </w:r>
          <w:r w:rsidR="00926AD5" w:rsidRPr="007175E8">
            <w:rPr>
              <w:rFonts w:ascii="Arial" w:hAnsi="Arial" w:cs="Arial"/>
            </w:rPr>
            <w:fldChar w:fldCharType="separate"/>
          </w:r>
          <w:r w:rsidR="00926AD5" w:rsidRPr="007175E8">
            <w:rPr>
              <w:rFonts w:ascii="Arial" w:hAnsi="Arial" w:cs="Arial"/>
              <w:noProof/>
            </w:rPr>
            <w:t xml:space="preserve"> (Wendy DeLeo LeBorgne, 2010)</w:t>
          </w:r>
          <w:r w:rsidR="00926AD5" w:rsidRPr="007175E8">
            <w:rPr>
              <w:rFonts w:ascii="Arial" w:hAnsi="Arial" w:cs="Arial"/>
            </w:rPr>
            <w:fldChar w:fldCharType="end"/>
          </w:r>
        </w:sdtContent>
      </w:sdt>
      <w:r w:rsidR="18E25C48" w:rsidRPr="1B814296">
        <w:rPr>
          <w:rFonts w:ascii="Arial" w:eastAsia="Arial" w:hAnsi="Arial" w:cs="Arial"/>
          <w:color w:val="000000" w:themeColor="text1"/>
        </w:rPr>
        <w:t>,</w:t>
      </w:r>
      <w:r w:rsidR="3BCEB0E6" w:rsidRPr="1B814296">
        <w:rPr>
          <w:rFonts w:ascii="Arial" w:eastAsia="Arial" w:hAnsi="Arial" w:cs="Arial"/>
          <w:color w:val="000000" w:themeColor="text1"/>
        </w:rPr>
        <w:t xml:space="preserve"> shouts and </w:t>
      </w:r>
      <w:r w:rsidR="6BC85DF0" w:rsidRPr="1B814296">
        <w:rPr>
          <w:rFonts w:ascii="Arial" w:eastAsia="Arial" w:hAnsi="Arial" w:cs="Arial"/>
          <w:color w:val="000000" w:themeColor="text1"/>
        </w:rPr>
        <w:t xml:space="preserve">screams </w:t>
      </w:r>
      <w:sdt>
        <w:sdtPr>
          <w:rPr>
            <w:rFonts w:ascii="Arial" w:hAnsi="Arial" w:cs="Arial"/>
          </w:rPr>
          <w:id w:val="-147286102"/>
          <w:citation/>
        </w:sdtPr>
        <w:sdtContent>
          <w:r w:rsidR="00926AD5">
            <w:rPr>
              <w:rFonts w:ascii="Arial" w:hAnsi="Arial" w:cs="Arial"/>
            </w:rPr>
            <w:fldChar w:fldCharType="begin"/>
          </w:r>
          <w:r w:rsidR="00926AD5">
            <w:rPr>
              <w:rFonts w:ascii="Arial" w:hAnsi="Arial" w:cs="Arial"/>
            </w:rPr>
            <w:instrText xml:space="preserve"> CITATION Lyn20 \l 2057 </w:instrText>
          </w:r>
          <w:r w:rsidR="00926AD5">
            <w:rPr>
              <w:rFonts w:ascii="Arial" w:hAnsi="Arial" w:cs="Arial"/>
            </w:rPr>
            <w:fldChar w:fldCharType="separate"/>
          </w:r>
          <w:r w:rsidR="00926AD5">
            <w:rPr>
              <w:rFonts w:ascii="Arial" w:hAnsi="Arial" w:cs="Arial"/>
              <w:noProof/>
            </w:rPr>
            <w:t xml:space="preserve"> </w:t>
          </w:r>
          <w:r w:rsidR="00926AD5" w:rsidRPr="00F16E86">
            <w:rPr>
              <w:rFonts w:ascii="Arial" w:hAnsi="Arial" w:cs="Arial"/>
              <w:noProof/>
            </w:rPr>
            <w:t>(Lynch, 2020)</w:t>
          </w:r>
          <w:r w:rsidR="00926AD5">
            <w:rPr>
              <w:rFonts w:ascii="Arial" w:hAnsi="Arial" w:cs="Arial"/>
            </w:rPr>
            <w:fldChar w:fldCharType="end"/>
          </w:r>
        </w:sdtContent>
      </w:sdt>
      <w:r w:rsidR="3BCEB0E6" w:rsidRPr="1B814296">
        <w:rPr>
          <w:rFonts w:ascii="Arial" w:eastAsia="Arial" w:hAnsi="Arial" w:cs="Arial"/>
          <w:color w:val="000000" w:themeColor="text1"/>
        </w:rPr>
        <w:t>.</w:t>
      </w:r>
    </w:p>
    <w:p w14:paraId="63A1D035" w14:textId="21BA0F5F" w:rsidR="000D2773" w:rsidRDefault="000D2773" w:rsidP="1B814296">
      <w:pPr>
        <w:spacing w:line="360" w:lineRule="auto"/>
        <w:rPr>
          <w:rFonts w:ascii="Arial" w:eastAsia="Arial" w:hAnsi="Arial" w:cs="Arial"/>
          <w:color w:val="000000" w:themeColor="text1"/>
        </w:rPr>
      </w:pPr>
    </w:p>
    <w:p w14:paraId="3D9177EA" w14:textId="19F975DC" w:rsidR="000D2773" w:rsidRDefault="369140ED" w:rsidP="1B814296">
      <w:pPr>
        <w:spacing w:line="360" w:lineRule="auto"/>
        <w:rPr>
          <w:rFonts w:ascii="Arial" w:eastAsia="Arial" w:hAnsi="Arial" w:cs="Arial"/>
          <w:color w:val="000000" w:themeColor="text1"/>
        </w:rPr>
      </w:pPr>
      <w:r w:rsidRPr="1B814296">
        <w:rPr>
          <w:rFonts w:ascii="Arial" w:eastAsia="Arial" w:hAnsi="Arial" w:cs="Arial"/>
          <w:color w:val="000000" w:themeColor="text1"/>
        </w:rPr>
        <w:t xml:space="preserve">Through identifying and acknowledging these challenges and vocal demands, I developed a holistic vocal </w:t>
      </w:r>
      <w:r w:rsidR="55707AE1" w:rsidRPr="1B814296">
        <w:rPr>
          <w:rFonts w:ascii="Arial" w:eastAsia="Arial" w:hAnsi="Arial" w:cs="Arial"/>
          <w:color w:val="000000" w:themeColor="text1"/>
        </w:rPr>
        <w:t>programme</w:t>
      </w:r>
      <w:r w:rsidRPr="1B814296">
        <w:rPr>
          <w:rFonts w:ascii="Arial" w:eastAsia="Arial" w:hAnsi="Arial" w:cs="Arial"/>
          <w:color w:val="000000" w:themeColor="text1"/>
        </w:rPr>
        <w:t xml:space="preserve"> for worship singers called Vocal Trea</w:t>
      </w:r>
      <w:r w:rsidR="5B2B3461" w:rsidRPr="1B814296">
        <w:rPr>
          <w:rFonts w:ascii="Arial" w:eastAsia="Arial" w:hAnsi="Arial" w:cs="Arial"/>
          <w:color w:val="000000" w:themeColor="text1"/>
        </w:rPr>
        <w:t>sures.</w:t>
      </w:r>
      <w:r w:rsidR="7E8959B9" w:rsidRPr="1B814296">
        <w:rPr>
          <w:rFonts w:ascii="Arial" w:eastAsia="Arial" w:hAnsi="Arial" w:cs="Arial"/>
          <w:color w:val="000000" w:themeColor="text1"/>
        </w:rPr>
        <w:t xml:space="preserve"> This course of study merges</w:t>
      </w:r>
      <w:r w:rsidR="31F01364" w:rsidRPr="1B814296">
        <w:rPr>
          <w:rFonts w:ascii="Arial" w:eastAsia="Arial" w:hAnsi="Arial" w:cs="Arial"/>
          <w:color w:val="000000" w:themeColor="text1"/>
        </w:rPr>
        <w:t xml:space="preserve"> mental and emotional preparation, </w:t>
      </w:r>
      <w:r w:rsidR="57627E47" w:rsidRPr="1B814296">
        <w:rPr>
          <w:rFonts w:ascii="Arial" w:eastAsia="Arial" w:hAnsi="Arial" w:cs="Arial"/>
          <w:color w:val="000000" w:themeColor="text1"/>
        </w:rPr>
        <w:t xml:space="preserve">the establishing of </w:t>
      </w:r>
      <w:r w:rsidR="31F01364" w:rsidRPr="1B814296">
        <w:rPr>
          <w:rFonts w:ascii="Arial" w:eastAsia="Arial" w:hAnsi="Arial" w:cs="Arial"/>
          <w:color w:val="000000" w:themeColor="text1"/>
        </w:rPr>
        <w:t xml:space="preserve">spiritual </w:t>
      </w:r>
      <w:r w:rsidR="4F655F53" w:rsidRPr="1B814296">
        <w:rPr>
          <w:rFonts w:ascii="Arial" w:eastAsia="Arial" w:hAnsi="Arial" w:cs="Arial"/>
          <w:color w:val="000000" w:themeColor="text1"/>
        </w:rPr>
        <w:t xml:space="preserve">requirements and technical vocal exercises </w:t>
      </w:r>
      <w:r w:rsidR="33367D8E" w:rsidRPr="1B814296">
        <w:rPr>
          <w:rFonts w:ascii="Arial" w:eastAsia="Arial" w:hAnsi="Arial" w:cs="Arial"/>
          <w:color w:val="000000" w:themeColor="text1"/>
        </w:rPr>
        <w:t xml:space="preserve">to address the multifaceted </w:t>
      </w:r>
      <w:r w:rsidR="33367D8E" w:rsidRPr="1B814296">
        <w:rPr>
          <w:rFonts w:ascii="Arial" w:eastAsia="Arial" w:hAnsi="Arial" w:cs="Arial"/>
        </w:rPr>
        <w:t xml:space="preserve">needs of worship singers. </w:t>
      </w:r>
      <w:r w:rsidR="37AF868E" w:rsidRPr="1B814296">
        <w:rPr>
          <w:rFonts w:ascii="Arial" w:eastAsia="Arial" w:hAnsi="Arial" w:cs="Arial"/>
        </w:rPr>
        <w:t xml:space="preserve">Thus, </w:t>
      </w:r>
      <w:r w:rsidR="33367D8E" w:rsidRPr="1B814296">
        <w:rPr>
          <w:rFonts w:ascii="Arial" w:eastAsia="Arial" w:hAnsi="Arial" w:cs="Arial"/>
        </w:rPr>
        <w:lastRenderedPageBreak/>
        <w:t xml:space="preserve">equipping them to excel in live </w:t>
      </w:r>
      <w:r w:rsidR="7AF57AD3" w:rsidRPr="1B814296">
        <w:rPr>
          <w:rFonts w:ascii="Arial" w:eastAsia="Arial" w:hAnsi="Arial" w:cs="Arial"/>
        </w:rPr>
        <w:t>worship</w:t>
      </w:r>
      <w:r w:rsidR="33367D8E" w:rsidRPr="1B814296">
        <w:rPr>
          <w:rFonts w:ascii="Arial" w:eastAsia="Arial" w:hAnsi="Arial" w:cs="Arial"/>
        </w:rPr>
        <w:t xml:space="preserve"> settings</w:t>
      </w:r>
      <w:r w:rsidR="09165632" w:rsidRPr="1B814296">
        <w:rPr>
          <w:rFonts w:ascii="Arial" w:eastAsia="Arial" w:hAnsi="Arial" w:cs="Arial"/>
        </w:rPr>
        <w:t xml:space="preserve">, </w:t>
      </w:r>
      <w:r w:rsidR="33367D8E" w:rsidRPr="1B814296">
        <w:rPr>
          <w:rFonts w:ascii="Arial" w:eastAsia="Arial" w:hAnsi="Arial" w:cs="Arial"/>
        </w:rPr>
        <w:t>mainta</w:t>
      </w:r>
      <w:r w:rsidR="29637DB0" w:rsidRPr="1B814296">
        <w:rPr>
          <w:rFonts w:ascii="Arial" w:eastAsia="Arial" w:hAnsi="Arial" w:cs="Arial"/>
        </w:rPr>
        <w:t>in</w:t>
      </w:r>
      <w:r w:rsidR="33367D8E" w:rsidRPr="1B814296">
        <w:rPr>
          <w:rFonts w:ascii="Arial" w:eastAsia="Arial" w:hAnsi="Arial" w:cs="Arial"/>
        </w:rPr>
        <w:t xml:space="preserve"> vocal healt</w:t>
      </w:r>
      <w:r w:rsidR="6C85BA0E" w:rsidRPr="1B814296">
        <w:rPr>
          <w:rFonts w:ascii="Arial" w:eastAsia="Arial" w:hAnsi="Arial" w:cs="Arial"/>
        </w:rPr>
        <w:t>h,</w:t>
      </w:r>
      <w:r w:rsidR="33367D8E" w:rsidRPr="1B814296">
        <w:rPr>
          <w:rFonts w:ascii="Arial" w:eastAsia="Arial" w:hAnsi="Arial" w:cs="Arial"/>
        </w:rPr>
        <w:t xml:space="preserve"> spiritual </w:t>
      </w:r>
      <w:r w:rsidR="2A225DBE" w:rsidRPr="1B814296">
        <w:rPr>
          <w:rFonts w:ascii="Arial" w:eastAsia="Arial" w:hAnsi="Arial" w:cs="Arial"/>
        </w:rPr>
        <w:t>focus, and authenticity</w:t>
      </w:r>
      <w:r w:rsidR="33367D8E" w:rsidRPr="1B814296">
        <w:rPr>
          <w:rFonts w:ascii="Arial" w:eastAsia="Arial" w:hAnsi="Arial" w:cs="Arial"/>
        </w:rPr>
        <w:t>.</w:t>
      </w:r>
      <w:r w:rsidR="33367D8E" w:rsidRPr="1B814296">
        <w:rPr>
          <w:rFonts w:ascii="Arial" w:eastAsia="Arial" w:hAnsi="Arial" w:cs="Arial"/>
          <w:color w:val="000000" w:themeColor="text1"/>
        </w:rPr>
        <w:t xml:space="preserve"> </w:t>
      </w:r>
      <w:r w:rsidR="0ABC4FD7" w:rsidRPr="1B814296">
        <w:rPr>
          <w:rFonts w:ascii="Arial" w:eastAsia="Arial" w:hAnsi="Arial" w:cs="Arial"/>
          <w:color w:val="000000" w:themeColor="text1"/>
        </w:rPr>
        <w:t>Worship singers can access the programme in three ways;</w:t>
      </w:r>
    </w:p>
    <w:p w14:paraId="128BD9C5" w14:textId="5DB9F302" w:rsidR="000D2773" w:rsidRDefault="0ABC4FD7" w:rsidP="1B814296">
      <w:pPr>
        <w:pStyle w:val="ListParagraph"/>
        <w:numPr>
          <w:ilvl w:val="0"/>
          <w:numId w:val="1"/>
        </w:numPr>
        <w:spacing w:line="360" w:lineRule="auto"/>
        <w:rPr>
          <w:rFonts w:ascii="Arial" w:eastAsia="Arial" w:hAnsi="Arial" w:cs="Arial"/>
          <w:color w:val="000000" w:themeColor="text1"/>
        </w:rPr>
      </w:pPr>
      <w:r w:rsidRPr="1B814296">
        <w:rPr>
          <w:rFonts w:ascii="Arial" w:eastAsia="Arial" w:hAnsi="Arial" w:cs="Arial"/>
          <w:color w:val="000000" w:themeColor="text1"/>
        </w:rPr>
        <w:t>Through 1.1 coaching sessions with myself.</w:t>
      </w:r>
    </w:p>
    <w:p w14:paraId="76D989B8" w14:textId="7A16E43B" w:rsidR="000D2773" w:rsidRDefault="0ABC4FD7" w:rsidP="1B814296">
      <w:pPr>
        <w:pStyle w:val="ListParagraph"/>
        <w:numPr>
          <w:ilvl w:val="0"/>
          <w:numId w:val="1"/>
        </w:numPr>
        <w:spacing w:line="360" w:lineRule="auto"/>
        <w:rPr>
          <w:rFonts w:ascii="Arial" w:eastAsia="Arial" w:hAnsi="Arial" w:cs="Arial"/>
          <w:color w:val="000000" w:themeColor="text1"/>
        </w:rPr>
      </w:pPr>
      <w:r w:rsidRPr="1B814296">
        <w:rPr>
          <w:rFonts w:ascii="Arial" w:eastAsia="Arial" w:hAnsi="Arial" w:cs="Arial"/>
          <w:color w:val="000000" w:themeColor="text1"/>
        </w:rPr>
        <w:t>Through targeted workshops delivered to worship teams by me.</w:t>
      </w:r>
    </w:p>
    <w:p w14:paraId="4993A184" w14:textId="3EDE7BA6" w:rsidR="000D2773" w:rsidRDefault="0ABC4FD7" w:rsidP="1B814296">
      <w:pPr>
        <w:pStyle w:val="ListParagraph"/>
        <w:numPr>
          <w:ilvl w:val="0"/>
          <w:numId w:val="1"/>
        </w:numPr>
        <w:spacing w:line="360" w:lineRule="auto"/>
        <w:rPr>
          <w:rFonts w:ascii="Arial" w:eastAsia="Arial" w:hAnsi="Arial" w:cs="Arial"/>
          <w:color w:val="000000" w:themeColor="text1"/>
        </w:rPr>
      </w:pPr>
      <w:r w:rsidRPr="1B814296">
        <w:rPr>
          <w:rFonts w:ascii="Arial" w:eastAsia="Arial" w:hAnsi="Arial" w:cs="Arial"/>
          <w:color w:val="000000" w:themeColor="text1"/>
        </w:rPr>
        <w:t>Through leaders purchasing the course content and working through the units as a worship team.</w:t>
      </w:r>
    </w:p>
    <w:p w14:paraId="61AD3FB3" w14:textId="628F1E7C" w:rsidR="000D2773" w:rsidRDefault="188F44F8" w:rsidP="1B814296">
      <w:pPr>
        <w:spacing w:line="360" w:lineRule="auto"/>
        <w:rPr>
          <w:rFonts w:ascii="Arial" w:eastAsia="Arial" w:hAnsi="Arial" w:cs="Arial"/>
        </w:rPr>
      </w:pPr>
      <w:r w:rsidRPr="1B814296">
        <w:rPr>
          <w:rFonts w:ascii="Arial" w:hAnsi="Arial" w:cs="Arial"/>
          <w:b/>
          <w:bCs/>
        </w:rPr>
        <w:t>Justification:</w:t>
      </w:r>
      <w:r w:rsidRPr="1B814296">
        <w:rPr>
          <w:rFonts w:ascii="Arial" w:hAnsi="Arial" w:cs="Arial"/>
        </w:rPr>
        <w:t xml:space="preserve"> The</w:t>
      </w:r>
      <w:r w:rsidR="388A8344" w:rsidRPr="1B814296">
        <w:rPr>
          <w:rFonts w:ascii="Arial" w:eastAsia="Arial" w:hAnsi="Arial" w:cs="Arial"/>
        </w:rPr>
        <w:t xml:space="preserve"> purpose of this study is to evaluate the e</w:t>
      </w:r>
      <w:r w:rsidR="3F1AA9A4" w:rsidRPr="1B814296">
        <w:rPr>
          <w:rFonts w:ascii="Arial" w:eastAsia="Arial" w:hAnsi="Arial" w:cs="Arial"/>
        </w:rPr>
        <w:t>fficiency</w:t>
      </w:r>
      <w:r w:rsidR="388A8344" w:rsidRPr="1B814296">
        <w:rPr>
          <w:rFonts w:ascii="Arial" w:eastAsia="Arial" w:hAnsi="Arial" w:cs="Arial"/>
        </w:rPr>
        <w:t xml:space="preserve"> of this program by investigating its impact on worship singers' technical abilities, confidence, and overall performance quality in live</w:t>
      </w:r>
      <w:r w:rsidR="6E099441" w:rsidRPr="1B814296">
        <w:rPr>
          <w:rFonts w:ascii="Arial" w:eastAsia="Arial" w:hAnsi="Arial" w:cs="Arial"/>
        </w:rPr>
        <w:t xml:space="preserve"> worship</w:t>
      </w:r>
      <w:r w:rsidR="388A8344" w:rsidRPr="1B814296">
        <w:rPr>
          <w:rFonts w:ascii="Arial" w:eastAsia="Arial" w:hAnsi="Arial" w:cs="Arial"/>
        </w:rPr>
        <w:t xml:space="preserve"> settings. </w:t>
      </w:r>
      <w:r w:rsidR="049C9749" w:rsidRPr="1B814296">
        <w:rPr>
          <w:rFonts w:ascii="Arial" w:eastAsia="Arial" w:hAnsi="Arial" w:cs="Arial"/>
        </w:rPr>
        <w:t>Through</w:t>
      </w:r>
      <w:r w:rsidR="388A8344" w:rsidRPr="1B814296">
        <w:rPr>
          <w:rFonts w:ascii="Arial" w:eastAsia="Arial" w:hAnsi="Arial" w:cs="Arial"/>
        </w:rPr>
        <w:t xml:space="preserve"> conducting this study, </w:t>
      </w:r>
      <w:r w:rsidR="21118623" w:rsidRPr="1B814296">
        <w:rPr>
          <w:rFonts w:ascii="Arial" w:eastAsia="Arial" w:hAnsi="Arial" w:cs="Arial"/>
        </w:rPr>
        <w:t>my hope is</w:t>
      </w:r>
      <w:r w:rsidR="388A8344" w:rsidRPr="1B814296">
        <w:rPr>
          <w:rFonts w:ascii="Arial" w:eastAsia="Arial" w:hAnsi="Arial" w:cs="Arial"/>
        </w:rPr>
        <w:t xml:space="preserve"> to contribute valuable </w:t>
      </w:r>
      <w:r w:rsidR="4D395E6F" w:rsidRPr="1B814296">
        <w:rPr>
          <w:rFonts w:ascii="Arial" w:eastAsia="Arial" w:hAnsi="Arial" w:cs="Arial"/>
        </w:rPr>
        <w:t xml:space="preserve">knowledge and </w:t>
      </w:r>
      <w:r w:rsidR="388A8344" w:rsidRPr="1B814296">
        <w:rPr>
          <w:rFonts w:ascii="Arial" w:eastAsia="Arial" w:hAnsi="Arial" w:cs="Arial"/>
        </w:rPr>
        <w:t xml:space="preserve">insights into the benefits of </w:t>
      </w:r>
      <w:r w:rsidR="285A0AA3" w:rsidRPr="1B814296">
        <w:rPr>
          <w:rFonts w:ascii="Arial" w:eastAsia="Arial" w:hAnsi="Arial" w:cs="Arial"/>
        </w:rPr>
        <w:t>an integrated approach</w:t>
      </w:r>
      <w:r w:rsidR="388A8344" w:rsidRPr="1B814296">
        <w:rPr>
          <w:rFonts w:ascii="Arial" w:eastAsia="Arial" w:hAnsi="Arial" w:cs="Arial"/>
        </w:rPr>
        <w:t xml:space="preserve"> to vocal training and </w:t>
      </w:r>
      <w:r w:rsidR="008DC0BA" w:rsidRPr="1B814296">
        <w:rPr>
          <w:rFonts w:ascii="Arial" w:eastAsia="Arial" w:hAnsi="Arial" w:cs="Arial"/>
        </w:rPr>
        <w:t>equip</w:t>
      </w:r>
      <w:r w:rsidR="388A8344" w:rsidRPr="1B814296">
        <w:rPr>
          <w:rFonts w:ascii="Arial" w:eastAsia="Arial" w:hAnsi="Arial" w:cs="Arial"/>
        </w:rPr>
        <w:t xml:space="preserve"> worship singers to </w:t>
      </w:r>
      <w:r w:rsidR="2126CFDA" w:rsidRPr="1B814296">
        <w:rPr>
          <w:rFonts w:ascii="Arial" w:eastAsia="Arial" w:hAnsi="Arial" w:cs="Arial"/>
        </w:rPr>
        <w:t xml:space="preserve">carry out </w:t>
      </w:r>
      <w:r w:rsidR="388A8344" w:rsidRPr="1B814296">
        <w:rPr>
          <w:rFonts w:ascii="Arial" w:eastAsia="Arial" w:hAnsi="Arial" w:cs="Arial"/>
        </w:rPr>
        <w:t xml:space="preserve">their roles with </w:t>
      </w:r>
      <w:r w:rsidR="4FF9C71A" w:rsidRPr="1B814296">
        <w:rPr>
          <w:rFonts w:ascii="Arial" w:eastAsia="Arial" w:hAnsi="Arial" w:cs="Arial"/>
        </w:rPr>
        <w:t>ease, authenticity, confidence, and excellence</w:t>
      </w:r>
      <w:r w:rsidR="388A8344" w:rsidRPr="1B814296">
        <w:rPr>
          <w:rFonts w:ascii="Arial" w:eastAsia="Arial" w:hAnsi="Arial" w:cs="Arial"/>
        </w:rPr>
        <w:t>.</w:t>
      </w:r>
      <w:r w:rsidR="00DE7755">
        <w:rPr>
          <w:rFonts w:ascii="Arial" w:eastAsia="Arial" w:hAnsi="Arial" w:cs="Arial"/>
        </w:rPr>
        <w:t xml:space="preserve"> The outcomes are twofold, to meet the needs of worship and gospel singers and to access the effectiveness of the curriculum.</w:t>
      </w:r>
    </w:p>
    <w:p w14:paraId="09BBC73A" w14:textId="52748C85" w:rsidR="000D2773" w:rsidRPr="006834D6" w:rsidRDefault="388A8344" w:rsidP="00D35C6B">
      <w:pPr>
        <w:spacing w:line="360" w:lineRule="auto"/>
        <w:rPr>
          <w:rFonts w:ascii="Arial" w:eastAsia="Arial" w:hAnsi="Arial" w:cs="Arial"/>
        </w:rPr>
      </w:pPr>
      <w:r w:rsidRPr="1B814296">
        <w:rPr>
          <w:rFonts w:ascii="Arial" w:eastAsia="Arial" w:hAnsi="Arial" w:cs="Arial"/>
        </w:rPr>
        <w:t xml:space="preserve">This research is </w:t>
      </w:r>
      <w:r w:rsidR="3BA3F624" w:rsidRPr="1B814296">
        <w:rPr>
          <w:rFonts w:ascii="Arial" w:eastAsia="Arial" w:hAnsi="Arial" w:cs="Arial"/>
        </w:rPr>
        <w:t>extremely</w:t>
      </w:r>
      <w:r w:rsidRPr="1B814296">
        <w:rPr>
          <w:rFonts w:ascii="Arial" w:eastAsia="Arial" w:hAnsi="Arial" w:cs="Arial"/>
        </w:rPr>
        <w:t xml:space="preserve"> meaningful to me as it </w:t>
      </w:r>
      <w:r w:rsidR="03AC0BF4" w:rsidRPr="1B814296">
        <w:rPr>
          <w:rFonts w:ascii="Arial" w:eastAsia="Arial" w:hAnsi="Arial" w:cs="Arial"/>
        </w:rPr>
        <w:t>lines up</w:t>
      </w:r>
      <w:r w:rsidRPr="1B814296">
        <w:rPr>
          <w:rFonts w:ascii="Arial" w:eastAsia="Arial" w:hAnsi="Arial" w:cs="Arial"/>
        </w:rPr>
        <w:t xml:space="preserve"> with my</w:t>
      </w:r>
      <w:r w:rsidR="760F3C72" w:rsidRPr="1B814296">
        <w:rPr>
          <w:rFonts w:ascii="Arial" w:eastAsia="Arial" w:hAnsi="Arial" w:cs="Arial"/>
        </w:rPr>
        <w:t xml:space="preserve"> passion</w:t>
      </w:r>
      <w:r w:rsidRPr="1B814296">
        <w:rPr>
          <w:rFonts w:ascii="Arial" w:eastAsia="Arial" w:hAnsi="Arial" w:cs="Arial"/>
        </w:rPr>
        <w:t xml:space="preserve"> to nurture and support singers</w:t>
      </w:r>
      <w:r w:rsidR="27312894" w:rsidRPr="1B814296">
        <w:rPr>
          <w:rFonts w:ascii="Arial" w:eastAsia="Arial" w:hAnsi="Arial" w:cs="Arial"/>
        </w:rPr>
        <w:t>, assist</w:t>
      </w:r>
      <w:r w:rsidR="55B59EF7" w:rsidRPr="1B814296">
        <w:rPr>
          <w:rFonts w:ascii="Arial" w:eastAsia="Arial" w:hAnsi="Arial" w:cs="Arial"/>
        </w:rPr>
        <w:t>ing</w:t>
      </w:r>
      <w:r w:rsidR="27312894" w:rsidRPr="1B814296">
        <w:rPr>
          <w:rFonts w:ascii="Arial" w:eastAsia="Arial" w:hAnsi="Arial" w:cs="Arial"/>
        </w:rPr>
        <w:t xml:space="preserve"> them</w:t>
      </w:r>
      <w:r w:rsidRPr="1B814296">
        <w:rPr>
          <w:rFonts w:ascii="Arial" w:eastAsia="Arial" w:hAnsi="Arial" w:cs="Arial"/>
        </w:rPr>
        <w:t xml:space="preserve"> in their spiritual</w:t>
      </w:r>
      <w:r w:rsidR="28CE42EF" w:rsidRPr="1B814296">
        <w:rPr>
          <w:rFonts w:ascii="Arial" w:eastAsia="Arial" w:hAnsi="Arial" w:cs="Arial"/>
        </w:rPr>
        <w:t>,</w:t>
      </w:r>
      <w:r w:rsidR="583B4F9B" w:rsidRPr="1B814296">
        <w:rPr>
          <w:rFonts w:ascii="Arial" w:eastAsia="Arial" w:hAnsi="Arial" w:cs="Arial"/>
        </w:rPr>
        <w:t xml:space="preserve"> </w:t>
      </w:r>
      <w:r w:rsidR="099BA677" w:rsidRPr="1B814296">
        <w:rPr>
          <w:rFonts w:ascii="Arial" w:eastAsia="Arial" w:hAnsi="Arial" w:cs="Arial"/>
        </w:rPr>
        <w:t>personal,</w:t>
      </w:r>
      <w:r w:rsidRPr="1B814296">
        <w:rPr>
          <w:rFonts w:ascii="Arial" w:eastAsia="Arial" w:hAnsi="Arial" w:cs="Arial"/>
        </w:rPr>
        <w:t xml:space="preserve"> </w:t>
      </w:r>
      <w:r w:rsidR="63FDD9D4" w:rsidRPr="1B814296">
        <w:rPr>
          <w:rFonts w:ascii="Arial" w:eastAsia="Arial" w:hAnsi="Arial" w:cs="Arial"/>
        </w:rPr>
        <w:t xml:space="preserve">and technical </w:t>
      </w:r>
      <w:r w:rsidRPr="1B814296">
        <w:rPr>
          <w:rFonts w:ascii="Arial" w:eastAsia="Arial" w:hAnsi="Arial" w:cs="Arial"/>
        </w:rPr>
        <w:t>growth</w:t>
      </w:r>
      <w:r w:rsidR="599EE70D" w:rsidRPr="1B814296">
        <w:rPr>
          <w:rFonts w:ascii="Arial" w:eastAsia="Arial" w:hAnsi="Arial" w:cs="Arial"/>
        </w:rPr>
        <w:t>. Ultimately resulting in</w:t>
      </w:r>
      <w:r w:rsidRPr="1B814296">
        <w:rPr>
          <w:rFonts w:ascii="Arial" w:eastAsia="Arial" w:hAnsi="Arial" w:cs="Arial"/>
        </w:rPr>
        <w:t xml:space="preserve"> them</w:t>
      </w:r>
      <w:r w:rsidR="5FAB460B" w:rsidRPr="1B814296">
        <w:rPr>
          <w:rFonts w:ascii="Arial" w:eastAsia="Arial" w:hAnsi="Arial" w:cs="Arial"/>
        </w:rPr>
        <w:t xml:space="preserve"> being able to</w:t>
      </w:r>
      <w:r w:rsidRPr="1B814296">
        <w:rPr>
          <w:rFonts w:ascii="Arial" w:eastAsia="Arial" w:hAnsi="Arial" w:cs="Arial"/>
        </w:rPr>
        <w:t xml:space="preserve"> minister effectively through music.</w:t>
      </w:r>
    </w:p>
    <w:p w14:paraId="346EFBE2" w14:textId="77777777" w:rsidR="000D2773" w:rsidRDefault="000D2773" w:rsidP="00D35C6B">
      <w:pPr>
        <w:spacing w:line="360" w:lineRule="auto"/>
        <w:rPr>
          <w:rFonts w:ascii="Arial" w:hAnsi="Arial" w:cs="Arial"/>
        </w:rPr>
      </w:pPr>
    </w:p>
    <w:p w14:paraId="55050A60" w14:textId="46FCB141" w:rsidR="009E5A32" w:rsidRPr="009E5A32" w:rsidRDefault="436B947F" w:rsidP="00D35C6B">
      <w:pPr>
        <w:spacing w:line="360" w:lineRule="auto"/>
        <w:rPr>
          <w:rFonts w:ascii="Arial" w:hAnsi="Arial" w:cs="Arial"/>
        </w:rPr>
      </w:pPr>
      <w:r w:rsidRPr="000D2773">
        <w:rPr>
          <w:rFonts w:ascii="Arial" w:hAnsi="Arial" w:cs="Arial"/>
          <w:b/>
          <w:bCs/>
        </w:rPr>
        <w:t>The intended impact:</w:t>
      </w:r>
      <w:r>
        <w:rPr>
          <w:rFonts w:ascii="Arial" w:hAnsi="Arial" w:cs="Arial"/>
          <w:b/>
          <w:bCs/>
        </w:rPr>
        <w:t xml:space="preserve"> </w:t>
      </w:r>
      <w:r>
        <w:rPr>
          <w:rFonts w:ascii="Arial" w:hAnsi="Arial" w:cs="Arial"/>
        </w:rPr>
        <w:t>The impact of this study is to</w:t>
      </w:r>
      <w:r w:rsidR="006834D6">
        <w:rPr>
          <w:rFonts w:ascii="Arial" w:hAnsi="Arial" w:cs="Arial"/>
        </w:rPr>
        <w:t xml:space="preserve"> equip worship singers with the required tools to enhance their vocal techniques and confidence</w:t>
      </w:r>
      <w:r w:rsidR="00346D0E">
        <w:rPr>
          <w:rFonts w:ascii="Arial" w:hAnsi="Arial" w:cs="Arial"/>
        </w:rPr>
        <w:t>. Through a holistic vocal pedagogy, worship singers will be able to engage in worship singing with authenticity, excellence and without hinderance.</w:t>
      </w:r>
      <w:r>
        <w:rPr>
          <w:rFonts w:ascii="Arial" w:hAnsi="Arial" w:cs="Arial"/>
        </w:rPr>
        <w:t xml:space="preserve"> This study may further impact and benefit this </w:t>
      </w:r>
      <w:r w:rsidR="3D9B9BED">
        <w:rPr>
          <w:rFonts w:ascii="Arial" w:hAnsi="Arial" w:cs="Arial"/>
        </w:rPr>
        <w:t>specific</w:t>
      </w:r>
      <w:r>
        <w:rPr>
          <w:rFonts w:ascii="Arial" w:hAnsi="Arial" w:cs="Arial"/>
        </w:rPr>
        <w:t xml:space="preserve"> group of singers by </w:t>
      </w:r>
      <w:r w:rsidR="00346D0E">
        <w:rPr>
          <w:rFonts w:ascii="Arial" w:hAnsi="Arial" w:cs="Arial"/>
        </w:rPr>
        <w:t>providing</w:t>
      </w:r>
      <w:r>
        <w:rPr>
          <w:rFonts w:ascii="Arial" w:hAnsi="Arial" w:cs="Arial"/>
        </w:rPr>
        <w:t xml:space="preserve"> </w:t>
      </w:r>
      <w:r w:rsidR="00346D0E">
        <w:rPr>
          <w:rFonts w:ascii="Arial" w:hAnsi="Arial" w:cs="Arial"/>
        </w:rPr>
        <w:t>suitable</w:t>
      </w:r>
      <w:r>
        <w:rPr>
          <w:rFonts w:ascii="Arial" w:hAnsi="Arial" w:cs="Arial"/>
        </w:rPr>
        <w:t xml:space="preserve"> vocal pedagogy </w:t>
      </w:r>
      <w:r w:rsidR="00346D0E">
        <w:rPr>
          <w:rFonts w:ascii="Arial" w:hAnsi="Arial" w:cs="Arial"/>
        </w:rPr>
        <w:t xml:space="preserve"> in place of the often</w:t>
      </w:r>
      <w:r w:rsidRPr="1B814296">
        <w:rPr>
          <w:rFonts w:ascii="Arial" w:eastAsia="Arial" w:hAnsi="Arial" w:cs="Arial"/>
          <w:lang w:eastAsia="en-GB"/>
        </w:rPr>
        <w:t xml:space="preserve"> wide range of vocal pedagogical concepts</w:t>
      </w:r>
      <w:r w:rsidR="00346D0E">
        <w:rPr>
          <w:rFonts w:ascii="Arial" w:eastAsia="Arial" w:hAnsi="Arial" w:cs="Arial"/>
          <w:lang w:eastAsia="en-GB"/>
        </w:rPr>
        <w:t xml:space="preserve"> that are available.</w:t>
      </w:r>
      <w:r w:rsidRPr="1B814296">
        <w:rPr>
          <w:rFonts w:ascii="Arial" w:eastAsia="Arial" w:hAnsi="Arial" w:cs="Arial"/>
          <w:lang w:eastAsia="en-GB"/>
        </w:rPr>
        <w:t xml:space="preserve"> </w:t>
      </w:r>
      <w:r w:rsidR="00346D0E">
        <w:rPr>
          <w:rFonts w:ascii="Arial" w:eastAsia="Arial" w:hAnsi="Arial" w:cs="Arial"/>
          <w:lang w:eastAsia="en-GB"/>
        </w:rPr>
        <w:t xml:space="preserve">This provides experience and knowledge </w:t>
      </w:r>
      <w:r w:rsidRPr="1B814296">
        <w:rPr>
          <w:rFonts w:ascii="Arial" w:eastAsia="Arial" w:hAnsi="Arial" w:cs="Arial"/>
          <w:lang w:eastAsia="en-GB"/>
        </w:rPr>
        <w:t>from a singing teacher within the Christian worship culture</w:t>
      </w:r>
      <w:sdt>
        <w:sdtPr>
          <w:rPr>
            <w:rFonts w:ascii="Arial" w:eastAsia="Arial" w:hAnsi="Arial" w:cs="Arial"/>
            <w:lang w:eastAsia="en-GB"/>
          </w:rPr>
          <w:id w:val="1325556624"/>
          <w:citation/>
        </w:sdtPr>
        <w:sdtContent>
          <w:r w:rsidR="00926AD5">
            <w:rPr>
              <w:rFonts w:ascii="Arial" w:eastAsia="Arial" w:hAnsi="Arial" w:cs="Arial"/>
              <w:lang w:eastAsia="en-GB"/>
            </w:rPr>
            <w:fldChar w:fldCharType="begin"/>
          </w:r>
          <w:r w:rsidR="00926AD5">
            <w:rPr>
              <w:rFonts w:ascii="Arial" w:eastAsia="Arial" w:hAnsi="Arial" w:cs="Arial"/>
              <w:lang w:eastAsia="en-GB"/>
            </w:rPr>
            <w:instrText xml:space="preserve"> CITATION Placeholder1 \l 2057 </w:instrText>
          </w:r>
          <w:r w:rsidR="00926AD5">
            <w:rPr>
              <w:rFonts w:ascii="Arial" w:eastAsia="Arial" w:hAnsi="Arial" w:cs="Arial"/>
              <w:lang w:eastAsia="en-GB"/>
            </w:rPr>
            <w:fldChar w:fldCharType="separate"/>
          </w:r>
          <w:r w:rsidR="00926AD5">
            <w:rPr>
              <w:rFonts w:ascii="Arial" w:eastAsia="Arial" w:hAnsi="Arial" w:cs="Arial"/>
              <w:noProof/>
              <w:lang w:eastAsia="en-GB"/>
            </w:rPr>
            <w:t xml:space="preserve"> </w:t>
          </w:r>
          <w:r w:rsidR="00926AD5" w:rsidRPr="00926AD5">
            <w:rPr>
              <w:rFonts w:ascii="Arial" w:eastAsia="Arial" w:hAnsi="Arial" w:cs="Arial"/>
              <w:noProof/>
              <w:lang w:eastAsia="en-GB"/>
            </w:rPr>
            <w:t>(Robinson, 2011)</w:t>
          </w:r>
          <w:r w:rsidR="00926AD5">
            <w:rPr>
              <w:rFonts w:ascii="Arial" w:eastAsia="Arial" w:hAnsi="Arial" w:cs="Arial"/>
              <w:lang w:eastAsia="en-GB"/>
            </w:rPr>
            <w:fldChar w:fldCharType="end"/>
          </w:r>
        </w:sdtContent>
      </w:sdt>
      <w:r w:rsidR="3D9B9BED" w:rsidRPr="1B814296">
        <w:rPr>
          <w:rFonts w:ascii="Arial" w:eastAsia="Arial" w:hAnsi="Arial" w:cs="Arial"/>
          <w:lang w:eastAsia="en-GB"/>
        </w:rPr>
        <w:t xml:space="preserve"> Suitable vocal pedagogy will ensure that worship singers are adequately trained while also assisting in minimising the triggers, symptoms and effects of MPA.</w:t>
      </w:r>
      <w:r w:rsidR="00926AD5">
        <w:rPr>
          <w:rFonts w:ascii="Arial" w:eastAsia="Arial" w:hAnsi="Arial" w:cs="Arial"/>
          <w:lang w:eastAsia="en-GB"/>
        </w:rPr>
        <w:t xml:space="preserve"> The study will highlight the importance and necessity for vocal health particularly when using TAATS</w:t>
      </w:r>
      <w:r w:rsidR="00016572">
        <w:rPr>
          <w:rFonts w:ascii="Arial" w:eastAsia="Arial" w:hAnsi="Arial" w:cs="Arial"/>
          <w:lang w:eastAsia="en-GB"/>
        </w:rPr>
        <w:t xml:space="preserve"> (</w:t>
      </w:r>
      <w:r w:rsidR="00016572">
        <w:rPr>
          <w:rFonts w:ascii="Arial" w:hAnsi="Arial" w:cs="Arial"/>
        </w:rPr>
        <w:t>Traditional African American techniques)</w:t>
      </w:r>
      <w:r w:rsidR="00016572" w:rsidRPr="00016572">
        <w:rPr>
          <w:rFonts w:ascii="Arial" w:hAnsi="Arial" w:cs="Arial"/>
        </w:rPr>
        <w:t xml:space="preserve"> </w:t>
      </w:r>
      <w:sdt>
        <w:sdtPr>
          <w:rPr>
            <w:rFonts w:ascii="Arial" w:hAnsi="Arial" w:cs="Arial"/>
          </w:rPr>
          <w:id w:val="673852566"/>
          <w:citation/>
        </w:sdtPr>
        <w:sdtContent>
          <w:r w:rsidR="00016572">
            <w:rPr>
              <w:rFonts w:ascii="Arial" w:hAnsi="Arial" w:cs="Arial"/>
            </w:rPr>
            <w:fldChar w:fldCharType="begin"/>
          </w:r>
          <w:r w:rsidR="00016572">
            <w:rPr>
              <w:rFonts w:ascii="Arial" w:hAnsi="Arial" w:cs="Arial"/>
            </w:rPr>
            <w:instrText xml:space="preserve"> CITATION Lyn20 \l 2057 </w:instrText>
          </w:r>
          <w:r w:rsidR="00016572">
            <w:rPr>
              <w:rFonts w:ascii="Arial" w:hAnsi="Arial" w:cs="Arial"/>
            </w:rPr>
            <w:fldChar w:fldCharType="separate"/>
          </w:r>
          <w:r w:rsidR="00016572">
            <w:rPr>
              <w:rFonts w:ascii="Arial" w:hAnsi="Arial" w:cs="Arial"/>
              <w:noProof/>
            </w:rPr>
            <w:t xml:space="preserve"> </w:t>
          </w:r>
          <w:r w:rsidR="00016572" w:rsidRPr="00401E8C">
            <w:rPr>
              <w:rFonts w:ascii="Arial" w:hAnsi="Arial" w:cs="Arial"/>
              <w:noProof/>
            </w:rPr>
            <w:t>(Lynch, 2020)</w:t>
          </w:r>
          <w:r w:rsidR="00016572">
            <w:rPr>
              <w:rFonts w:ascii="Arial" w:hAnsi="Arial" w:cs="Arial"/>
            </w:rPr>
            <w:fldChar w:fldCharType="end"/>
          </w:r>
        </w:sdtContent>
      </w:sdt>
      <w:r w:rsidR="00926AD5">
        <w:rPr>
          <w:rFonts w:ascii="Arial" w:eastAsia="Arial" w:hAnsi="Arial" w:cs="Arial"/>
          <w:lang w:eastAsia="en-GB"/>
        </w:rPr>
        <w:t xml:space="preserve"> </w:t>
      </w:r>
      <w:r w:rsidR="00016572">
        <w:rPr>
          <w:rFonts w:ascii="Arial" w:hAnsi="Arial" w:cs="Arial"/>
        </w:rPr>
        <w:t xml:space="preserve">like </w:t>
      </w:r>
      <w:r w:rsidR="00926AD5">
        <w:rPr>
          <w:rFonts w:ascii="Arial" w:hAnsi="Arial" w:cs="Arial"/>
        </w:rPr>
        <w:t xml:space="preserve">the raspy voice techniques </w:t>
      </w:r>
      <w:r w:rsidR="00016572">
        <w:rPr>
          <w:rFonts w:ascii="Arial" w:hAnsi="Arial" w:cs="Arial"/>
        </w:rPr>
        <w:t>that have often been referred to as l</w:t>
      </w:r>
      <w:r w:rsidR="00926AD5">
        <w:rPr>
          <w:rFonts w:ascii="Arial" w:hAnsi="Arial" w:cs="Arial"/>
        </w:rPr>
        <w:t>eading to vocal fatigue, hoarseness and loss of upper range</w:t>
      </w:r>
      <w:sdt>
        <w:sdtPr>
          <w:rPr>
            <w:rFonts w:ascii="Arial" w:hAnsi="Arial" w:cs="Arial"/>
          </w:rPr>
          <w:id w:val="-937601131"/>
          <w:citation/>
        </w:sdtPr>
        <w:sdtContent>
          <w:r w:rsidR="00016572">
            <w:rPr>
              <w:rFonts w:ascii="Arial" w:hAnsi="Arial" w:cs="Arial"/>
            </w:rPr>
            <w:fldChar w:fldCharType="begin"/>
          </w:r>
          <w:r w:rsidR="00016572">
            <w:rPr>
              <w:rFonts w:ascii="Arial" w:hAnsi="Arial" w:cs="Arial"/>
            </w:rPr>
            <w:instrText xml:space="preserve"> CITATION Tho99 \l 2057 </w:instrText>
          </w:r>
          <w:r w:rsidR="00016572">
            <w:rPr>
              <w:rFonts w:ascii="Arial" w:hAnsi="Arial" w:cs="Arial"/>
            </w:rPr>
            <w:fldChar w:fldCharType="separate"/>
          </w:r>
          <w:r w:rsidR="00016572">
            <w:rPr>
              <w:rFonts w:ascii="Arial" w:hAnsi="Arial" w:cs="Arial"/>
              <w:noProof/>
            </w:rPr>
            <w:t xml:space="preserve"> </w:t>
          </w:r>
          <w:r w:rsidR="00016572" w:rsidRPr="00B10FAC">
            <w:rPr>
              <w:rFonts w:ascii="Arial" w:hAnsi="Arial" w:cs="Arial"/>
              <w:noProof/>
            </w:rPr>
            <w:t>(Cleveland, 1999)</w:t>
          </w:r>
          <w:r w:rsidR="00016572">
            <w:rPr>
              <w:rFonts w:ascii="Arial" w:hAnsi="Arial" w:cs="Arial"/>
            </w:rPr>
            <w:fldChar w:fldCharType="end"/>
          </w:r>
        </w:sdtContent>
      </w:sdt>
      <w:r w:rsidR="00016572">
        <w:rPr>
          <w:rFonts w:ascii="Arial" w:hAnsi="Arial" w:cs="Arial"/>
        </w:rPr>
        <w:t>. In addition to this, the study will impact the emotional and spiritual implications of worship singing by encouraging singers to connect with the message through creating a connection with the Holy Spirit, responding to the congregation and testifying a personal story</w:t>
      </w:r>
      <w:sdt>
        <w:sdtPr>
          <w:rPr>
            <w:rFonts w:ascii="Arial" w:hAnsi="Arial" w:cs="Arial"/>
          </w:rPr>
          <w:id w:val="-1348173674"/>
          <w:citation/>
        </w:sdtPr>
        <w:sdtContent>
          <w:r w:rsidR="00016572">
            <w:rPr>
              <w:rFonts w:ascii="Arial" w:hAnsi="Arial" w:cs="Arial"/>
            </w:rPr>
            <w:fldChar w:fldCharType="begin"/>
          </w:r>
          <w:r w:rsidR="00016572">
            <w:rPr>
              <w:rFonts w:ascii="Arial" w:hAnsi="Arial" w:cs="Arial"/>
            </w:rPr>
            <w:instrText xml:space="preserve"> CITATION Lyn20 \l 2057 </w:instrText>
          </w:r>
          <w:r w:rsidR="00016572">
            <w:rPr>
              <w:rFonts w:ascii="Arial" w:hAnsi="Arial" w:cs="Arial"/>
            </w:rPr>
            <w:fldChar w:fldCharType="separate"/>
          </w:r>
          <w:r w:rsidR="00016572">
            <w:rPr>
              <w:rFonts w:ascii="Arial" w:hAnsi="Arial" w:cs="Arial"/>
              <w:noProof/>
            </w:rPr>
            <w:t xml:space="preserve"> </w:t>
          </w:r>
          <w:r w:rsidR="00016572" w:rsidRPr="00401E8C">
            <w:rPr>
              <w:rFonts w:ascii="Arial" w:hAnsi="Arial" w:cs="Arial"/>
              <w:noProof/>
            </w:rPr>
            <w:t>(Lynch, 2020)</w:t>
          </w:r>
          <w:r w:rsidR="00016572">
            <w:rPr>
              <w:rFonts w:ascii="Arial" w:hAnsi="Arial" w:cs="Arial"/>
            </w:rPr>
            <w:fldChar w:fldCharType="end"/>
          </w:r>
        </w:sdtContent>
      </w:sdt>
      <w:r w:rsidR="00016572">
        <w:rPr>
          <w:rFonts w:ascii="Arial" w:hAnsi="Arial" w:cs="Arial"/>
        </w:rPr>
        <w:t xml:space="preserve"> thus fulfilling their role of encourager, exhorter, consoler, teacher and spiritual warfare militant</w:t>
      </w:r>
      <w:sdt>
        <w:sdtPr>
          <w:rPr>
            <w:rFonts w:ascii="Arial" w:hAnsi="Arial" w:cs="Arial"/>
          </w:rPr>
          <w:id w:val="976962701"/>
          <w:citation/>
        </w:sdtPr>
        <w:sdtContent>
          <w:r w:rsidR="00016572">
            <w:rPr>
              <w:rFonts w:ascii="Arial" w:hAnsi="Arial" w:cs="Arial"/>
            </w:rPr>
            <w:fldChar w:fldCharType="begin"/>
          </w:r>
          <w:r w:rsidR="00016572">
            <w:rPr>
              <w:rFonts w:ascii="Arial" w:hAnsi="Arial" w:cs="Arial"/>
            </w:rPr>
            <w:instrText xml:space="preserve">CITATION Placeholder2 \l 2057 </w:instrText>
          </w:r>
          <w:r w:rsidR="00016572">
            <w:rPr>
              <w:rFonts w:ascii="Arial" w:hAnsi="Arial" w:cs="Arial"/>
            </w:rPr>
            <w:fldChar w:fldCharType="separate"/>
          </w:r>
          <w:r w:rsidR="00016572">
            <w:rPr>
              <w:rFonts w:ascii="Arial" w:hAnsi="Arial" w:cs="Arial"/>
              <w:noProof/>
            </w:rPr>
            <w:t xml:space="preserve"> </w:t>
          </w:r>
          <w:r w:rsidR="00016572" w:rsidRPr="00016572">
            <w:rPr>
              <w:rFonts w:ascii="Arial" w:hAnsi="Arial" w:cs="Arial"/>
              <w:noProof/>
            </w:rPr>
            <w:t>(Graham, 2018)</w:t>
          </w:r>
          <w:r w:rsidR="00016572">
            <w:rPr>
              <w:rFonts w:ascii="Arial" w:hAnsi="Arial" w:cs="Arial"/>
            </w:rPr>
            <w:fldChar w:fldCharType="end"/>
          </w:r>
        </w:sdtContent>
      </w:sdt>
      <w:r w:rsidR="00016572">
        <w:rPr>
          <w:rFonts w:ascii="Arial" w:hAnsi="Arial" w:cs="Arial"/>
        </w:rPr>
        <w:t xml:space="preserve">. This study will also demonstrate the effectiveness of the holistic approach </w:t>
      </w:r>
      <w:r w:rsidR="009E5A32">
        <w:rPr>
          <w:rFonts w:ascii="Arial" w:hAnsi="Arial" w:cs="Arial"/>
        </w:rPr>
        <w:t xml:space="preserve">and design of the curriculum in reducing MPA in worship singers, reducing fear and redirecting the focus </w:t>
      </w:r>
      <w:r w:rsidR="009E5A32">
        <w:rPr>
          <w:rFonts w:ascii="Arial" w:hAnsi="Arial" w:cs="Arial"/>
        </w:rPr>
        <w:lastRenderedPageBreak/>
        <w:t>on ministry.</w:t>
      </w:r>
      <w:r w:rsidR="003F1CBE">
        <w:rPr>
          <w:rFonts w:ascii="Arial" w:hAnsi="Arial" w:cs="Arial"/>
        </w:rPr>
        <w:t xml:space="preserve"> T</w:t>
      </w:r>
      <w:r w:rsidR="009E5A32">
        <w:rPr>
          <w:rFonts w:ascii="Arial" w:hAnsi="Arial" w:cs="Arial"/>
        </w:rPr>
        <w:t>he intended impact is to bridge the gap and facilitate balance between technical vocal ability and ministry. Due to some worship singers lacking formal training</w:t>
      </w:r>
      <w:sdt>
        <w:sdtPr>
          <w:rPr>
            <w:rFonts w:ascii="Arial" w:hAnsi="Arial" w:cs="Arial"/>
          </w:rPr>
          <w:id w:val="1835342484"/>
          <w:citation/>
        </w:sdtPr>
        <w:sdtContent>
          <w:r w:rsidR="009E5A32">
            <w:rPr>
              <w:rFonts w:ascii="Arial" w:hAnsi="Arial" w:cs="Arial"/>
            </w:rPr>
            <w:fldChar w:fldCharType="begin"/>
          </w:r>
          <w:r w:rsidR="009E5A32">
            <w:rPr>
              <w:rFonts w:ascii="Arial" w:hAnsi="Arial" w:cs="Arial"/>
            </w:rPr>
            <w:instrText xml:space="preserve"> CITATION Placeholder1 \l 2057 </w:instrText>
          </w:r>
          <w:r w:rsidR="009E5A32">
            <w:rPr>
              <w:rFonts w:ascii="Arial" w:hAnsi="Arial" w:cs="Arial"/>
            </w:rPr>
            <w:fldChar w:fldCharType="separate"/>
          </w:r>
          <w:r w:rsidR="009E5A32">
            <w:rPr>
              <w:rFonts w:ascii="Arial" w:hAnsi="Arial" w:cs="Arial"/>
              <w:noProof/>
            </w:rPr>
            <w:t xml:space="preserve"> </w:t>
          </w:r>
          <w:r w:rsidR="009E5A32" w:rsidRPr="009E5A32">
            <w:rPr>
              <w:rFonts w:ascii="Arial" w:hAnsi="Arial" w:cs="Arial"/>
              <w:noProof/>
            </w:rPr>
            <w:t>(Robinson, 2011)</w:t>
          </w:r>
          <w:r w:rsidR="009E5A32">
            <w:rPr>
              <w:rFonts w:ascii="Arial" w:hAnsi="Arial" w:cs="Arial"/>
            </w:rPr>
            <w:fldChar w:fldCharType="end"/>
          </w:r>
        </w:sdtContent>
      </w:sdt>
      <w:r w:rsidR="009E5A32">
        <w:rPr>
          <w:rFonts w:ascii="Arial" w:hAnsi="Arial" w:cs="Arial"/>
        </w:rPr>
        <w:t>, this can lead to a hinderance in worship singers ability and confidence in singing. The study aims to demonstrate how this holistic curriculum can incorporate technical skills with the essence of spiritual ministry</w:t>
      </w:r>
      <w:r w:rsidR="003F1CBE">
        <w:rPr>
          <w:rFonts w:ascii="Arial" w:hAnsi="Arial" w:cs="Arial"/>
        </w:rPr>
        <w:t xml:space="preserve">. This </w:t>
      </w:r>
      <w:r w:rsidR="00E41B9D">
        <w:rPr>
          <w:rFonts w:ascii="Arial" w:hAnsi="Arial" w:cs="Arial"/>
        </w:rPr>
        <w:t xml:space="preserve">research </w:t>
      </w:r>
      <w:r w:rsidR="003F1CBE">
        <w:rPr>
          <w:rFonts w:ascii="Arial" w:hAnsi="Arial" w:cs="Arial"/>
        </w:rPr>
        <w:t>will aim to set a new standard for worship singer training</w:t>
      </w:r>
      <w:r w:rsidR="00E41B9D">
        <w:rPr>
          <w:rFonts w:ascii="Arial" w:hAnsi="Arial" w:cs="Arial"/>
        </w:rPr>
        <w:t>, providing evidence into the benefits of a holistic vocal curriculum, possibly encouraging vocal coaches, music ministries and churches to embrace this approach.</w:t>
      </w:r>
    </w:p>
    <w:p w14:paraId="18C4E079" w14:textId="77777777" w:rsidR="00594EEA" w:rsidRDefault="00594EEA" w:rsidP="00D35C6B">
      <w:pPr>
        <w:spacing w:line="360" w:lineRule="auto"/>
        <w:rPr>
          <w:rFonts w:ascii="Arial" w:eastAsia="Arial" w:hAnsi="Arial" w:cs="Arial"/>
          <w:bCs/>
          <w:lang w:eastAsia="en-GB"/>
        </w:rPr>
      </w:pPr>
    </w:p>
    <w:p w14:paraId="53DB0399" w14:textId="77777777" w:rsidR="00E54487" w:rsidRDefault="7F0C6A82" w:rsidP="00D35C6B">
      <w:pPr>
        <w:spacing w:line="360" w:lineRule="auto"/>
        <w:rPr>
          <w:rFonts w:ascii="Arial" w:hAnsi="Arial" w:cs="Arial"/>
        </w:rPr>
      </w:pPr>
      <w:r w:rsidRPr="1B814296">
        <w:rPr>
          <w:rFonts w:ascii="Arial" w:eastAsia="Arial" w:hAnsi="Arial" w:cs="Arial"/>
          <w:b/>
          <w:bCs/>
          <w:lang w:eastAsia="en-GB"/>
        </w:rPr>
        <w:t>The outlined intention:</w:t>
      </w:r>
      <w:r w:rsidR="3D9B9BED" w:rsidRPr="1B814296">
        <w:rPr>
          <w:rFonts w:ascii="Arial" w:eastAsia="Arial" w:hAnsi="Arial" w:cs="Arial"/>
          <w:b/>
          <w:bCs/>
          <w:lang w:eastAsia="en-GB"/>
        </w:rPr>
        <w:t xml:space="preserve">  </w:t>
      </w:r>
      <w:r w:rsidRPr="1B814296">
        <w:rPr>
          <w:rFonts w:ascii="Arial" w:eastAsia="Arial" w:hAnsi="Arial" w:cs="Arial"/>
          <w:lang w:eastAsia="en-GB"/>
        </w:rPr>
        <w:t xml:space="preserve">I will first engage in a literature review on </w:t>
      </w:r>
      <w:r w:rsidR="003F1CBE">
        <w:rPr>
          <w:rFonts w:ascii="Arial" w:eastAsia="Arial" w:hAnsi="Arial" w:cs="Arial"/>
          <w:lang w:eastAsia="en-GB"/>
        </w:rPr>
        <w:t>methodologies for spiritual well-being as well a</w:t>
      </w:r>
      <w:r w:rsidR="00E54487">
        <w:rPr>
          <w:rFonts w:ascii="Arial" w:eastAsia="Arial" w:hAnsi="Arial" w:cs="Arial"/>
          <w:lang w:eastAsia="en-GB"/>
        </w:rPr>
        <w:t>s</w:t>
      </w:r>
      <w:r w:rsidR="003F1CBE">
        <w:rPr>
          <w:rFonts w:ascii="Arial" w:eastAsia="Arial" w:hAnsi="Arial" w:cs="Arial"/>
          <w:lang w:eastAsia="en-GB"/>
        </w:rPr>
        <w:t xml:space="preserve"> literature on the delivery of vocal pedagogy</w:t>
      </w:r>
      <w:r w:rsidR="00E54487">
        <w:rPr>
          <w:rFonts w:ascii="Arial" w:eastAsia="Arial" w:hAnsi="Arial" w:cs="Arial"/>
          <w:lang w:eastAsia="en-GB"/>
        </w:rPr>
        <w:t>, and experimental design.</w:t>
      </w:r>
      <w:r w:rsidRPr="1B814296">
        <w:rPr>
          <w:rFonts w:ascii="Arial" w:eastAsia="Arial" w:hAnsi="Arial" w:cs="Arial"/>
          <w:lang w:eastAsia="en-GB"/>
        </w:rPr>
        <w:t xml:space="preserve"> This project is </w:t>
      </w:r>
      <w:r>
        <w:rPr>
          <w:rFonts w:ascii="Arial" w:hAnsi="Arial" w:cs="Arial"/>
        </w:rPr>
        <w:t>a</w:t>
      </w:r>
      <w:r w:rsidR="16507264">
        <w:rPr>
          <w:rFonts w:ascii="Arial" w:hAnsi="Arial" w:cs="Arial"/>
        </w:rPr>
        <w:t xml:space="preserve"> mixed-method</w:t>
      </w:r>
      <w:r w:rsidR="00E54487">
        <w:rPr>
          <w:rFonts w:ascii="Arial" w:hAnsi="Arial" w:cs="Arial"/>
        </w:rPr>
        <w:t xml:space="preserve"> approach allowing me to analyse both quantitative and qualitative data. </w:t>
      </w:r>
    </w:p>
    <w:p w14:paraId="4A4117A9" w14:textId="6376A5CD" w:rsidR="000D2773" w:rsidRPr="000123AB" w:rsidRDefault="00E54487" w:rsidP="00D35C6B">
      <w:pPr>
        <w:spacing w:line="360" w:lineRule="auto"/>
        <w:rPr>
          <w:rFonts w:ascii="Arial" w:hAnsi="Arial" w:cs="Arial"/>
          <w:highlight w:val="cyan"/>
        </w:rPr>
      </w:pPr>
      <w:r>
        <w:rPr>
          <w:rFonts w:ascii="Arial" w:hAnsi="Arial" w:cs="Arial"/>
        </w:rPr>
        <w:t>Through experimental design, I will conduct a study intervention for participants to engage in the intermediate level of my holistic curriculum for 8-12 weeks. The</w:t>
      </w:r>
      <w:r w:rsidR="16507264">
        <w:rPr>
          <w:rFonts w:ascii="Arial" w:hAnsi="Arial" w:cs="Arial"/>
        </w:rPr>
        <w:t xml:space="preserve"> study</w:t>
      </w:r>
      <w:r w:rsidR="7F0C6A82">
        <w:rPr>
          <w:rFonts w:ascii="Arial" w:hAnsi="Arial" w:cs="Arial"/>
        </w:rPr>
        <w:t xml:space="preserve"> </w:t>
      </w:r>
      <w:r>
        <w:rPr>
          <w:rFonts w:ascii="Arial" w:hAnsi="Arial" w:cs="Arial"/>
        </w:rPr>
        <w:t xml:space="preserve">will involve </w:t>
      </w:r>
      <w:r w:rsidR="7F0C6A82">
        <w:rPr>
          <w:rFonts w:ascii="Arial" w:hAnsi="Arial" w:cs="Arial"/>
        </w:rPr>
        <w:t>10-15 participants from the Evangelical Christian community. Participants will be given information on the intentions and process of the study and given a consent form to sign. (Mid-</w:t>
      </w:r>
      <w:r>
        <w:rPr>
          <w:rFonts w:ascii="Arial" w:hAnsi="Arial" w:cs="Arial"/>
        </w:rPr>
        <w:t xml:space="preserve">February </w:t>
      </w:r>
      <w:r w:rsidR="7F0C6A82">
        <w:rPr>
          <w:rFonts w:ascii="Arial" w:hAnsi="Arial" w:cs="Arial"/>
        </w:rPr>
        <w:t>202</w:t>
      </w:r>
      <w:r>
        <w:rPr>
          <w:rFonts w:ascii="Arial" w:hAnsi="Arial" w:cs="Arial"/>
        </w:rPr>
        <w:t>5</w:t>
      </w:r>
      <w:r w:rsidR="7F0C6A82">
        <w:rPr>
          <w:rFonts w:ascii="Arial" w:hAnsi="Arial" w:cs="Arial"/>
        </w:rPr>
        <w:t>)</w:t>
      </w:r>
      <w:r>
        <w:rPr>
          <w:rFonts w:ascii="Arial" w:hAnsi="Arial" w:cs="Arial"/>
        </w:rPr>
        <w:t xml:space="preserve">. </w:t>
      </w:r>
      <w:r w:rsidR="000123AB">
        <w:rPr>
          <w:rFonts w:ascii="Arial" w:hAnsi="Arial" w:cs="Arial"/>
        </w:rPr>
        <w:t xml:space="preserve">Quantitative methods will include a pre- and post-assessment to measure participants’ vocal proficiency using objective criteria such as pitch accuracy and vocal range. </w:t>
      </w:r>
      <w:r>
        <w:rPr>
          <w:rFonts w:ascii="Arial" w:hAnsi="Arial" w:cs="Arial"/>
        </w:rPr>
        <w:t xml:space="preserve">The Kenny Music Performance Anxiety Inventory (K-MPAI) will be distributed as a survey to participants </w:t>
      </w:r>
      <w:r w:rsidR="7F0C6A82">
        <w:rPr>
          <w:rFonts w:ascii="Arial" w:hAnsi="Arial" w:cs="Arial"/>
        </w:rPr>
        <w:t>via s</w:t>
      </w:r>
      <w:r>
        <w:rPr>
          <w:rFonts w:ascii="Arial" w:hAnsi="Arial" w:cs="Arial"/>
        </w:rPr>
        <w:t>ocial media</w:t>
      </w:r>
      <w:r w:rsidR="7F0C6A82">
        <w:rPr>
          <w:rFonts w:ascii="Arial" w:hAnsi="Arial" w:cs="Arial"/>
        </w:rPr>
        <w:t xml:space="preserve"> platforms</w:t>
      </w:r>
      <w:r>
        <w:rPr>
          <w:rFonts w:ascii="Arial" w:hAnsi="Arial" w:cs="Arial"/>
        </w:rPr>
        <w:t>, email and WhatsApp to measure MPA and the Likert-scale survey will be used measure participants confidence levels, spiritual connection during worship and perceived skill improvement</w:t>
      </w:r>
      <w:r w:rsidR="008A0993">
        <w:rPr>
          <w:rFonts w:ascii="Arial" w:hAnsi="Arial" w:cs="Arial"/>
        </w:rPr>
        <w:t>. These surveys will</w:t>
      </w:r>
      <w:r w:rsidR="7F0C6A82">
        <w:rPr>
          <w:rFonts w:ascii="Arial" w:hAnsi="Arial" w:cs="Arial"/>
        </w:rPr>
        <w:t xml:space="preserve"> collect quantitative and qualitative data</w:t>
      </w:r>
      <w:r w:rsidR="194DBC98">
        <w:rPr>
          <w:rFonts w:ascii="Arial" w:hAnsi="Arial" w:cs="Arial"/>
        </w:rPr>
        <w:t xml:space="preserve">, allowing time for the participants to consider the </w:t>
      </w:r>
      <w:r w:rsidR="16507264">
        <w:rPr>
          <w:rFonts w:ascii="Arial" w:hAnsi="Arial" w:cs="Arial"/>
        </w:rPr>
        <w:t>answers</w:t>
      </w:r>
      <w:r w:rsidR="194DBC98">
        <w:rPr>
          <w:rFonts w:ascii="Arial" w:hAnsi="Arial" w:cs="Arial"/>
        </w:rPr>
        <w:t xml:space="preserve"> to the questions and providing </w:t>
      </w:r>
      <w:r w:rsidR="16507264">
        <w:rPr>
          <w:rFonts w:ascii="Arial" w:hAnsi="Arial" w:cs="Arial"/>
        </w:rPr>
        <w:t xml:space="preserve">the </w:t>
      </w:r>
      <w:r w:rsidR="194DBC98">
        <w:rPr>
          <w:rFonts w:ascii="Arial" w:hAnsi="Arial" w:cs="Arial"/>
        </w:rPr>
        <w:t>opportunity for deeper reflection and understanding</w:t>
      </w:r>
      <w:sdt>
        <w:sdtPr>
          <w:rPr>
            <w:rFonts w:ascii="Arial" w:hAnsi="Arial" w:cs="Arial"/>
          </w:rPr>
          <w:id w:val="-1767755859"/>
          <w:citation/>
        </w:sdtPr>
        <w:sdtContent>
          <w:r w:rsidR="00BA1920" w:rsidRPr="008A0993">
            <w:rPr>
              <w:rFonts w:ascii="Arial" w:hAnsi="Arial" w:cs="Arial"/>
            </w:rPr>
            <w:fldChar w:fldCharType="begin"/>
          </w:r>
          <w:r w:rsidR="00BA1920" w:rsidRPr="008A0993">
            <w:rPr>
              <w:rFonts w:ascii="Arial" w:hAnsi="Arial" w:cs="Arial"/>
            </w:rPr>
            <w:instrText xml:space="preserve"> CITATION Sus03 \l 2057 </w:instrText>
          </w:r>
          <w:r w:rsidR="00BA1920" w:rsidRPr="008A0993">
            <w:rPr>
              <w:rFonts w:ascii="Arial" w:hAnsi="Arial" w:cs="Arial"/>
            </w:rPr>
            <w:fldChar w:fldCharType="separate"/>
          </w:r>
          <w:r w:rsidR="194DBC98" w:rsidRPr="008A0993">
            <w:rPr>
              <w:rFonts w:ascii="Arial" w:hAnsi="Arial" w:cs="Arial"/>
              <w:noProof/>
            </w:rPr>
            <w:t xml:space="preserve"> (Laverty, 2003)</w:t>
          </w:r>
          <w:r w:rsidR="00BA1920" w:rsidRPr="008A0993">
            <w:rPr>
              <w:rFonts w:ascii="Arial" w:hAnsi="Arial" w:cs="Arial"/>
            </w:rPr>
            <w:fldChar w:fldCharType="end"/>
          </w:r>
        </w:sdtContent>
      </w:sdt>
      <w:r w:rsidR="194DBC98" w:rsidRPr="008A0993">
        <w:rPr>
          <w:rFonts w:ascii="Arial" w:hAnsi="Arial" w:cs="Arial"/>
        </w:rPr>
        <w:t>.</w:t>
      </w:r>
      <w:r w:rsidR="3DB29503" w:rsidRPr="008A0993">
        <w:rPr>
          <w:rFonts w:ascii="Arial" w:hAnsi="Arial" w:cs="Arial"/>
        </w:rPr>
        <w:t xml:space="preserve"> </w:t>
      </w:r>
      <w:r w:rsidR="7F0C6A82">
        <w:rPr>
          <w:rFonts w:ascii="Arial" w:hAnsi="Arial" w:cs="Arial"/>
        </w:rPr>
        <w:t>Th</w:t>
      </w:r>
      <w:r w:rsidR="008A0993">
        <w:rPr>
          <w:rFonts w:ascii="Arial" w:hAnsi="Arial" w:cs="Arial"/>
        </w:rPr>
        <w:t>e surveys will include a question asking</w:t>
      </w:r>
      <w:r w:rsidR="7F0C6A82">
        <w:rPr>
          <w:rFonts w:ascii="Arial" w:hAnsi="Arial" w:cs="Arial"/>
        </w:rPr>
        <w:t xml:space="preserve"> participants if they are willing to be interviewed for the</w:t>
      </w:r>
      <w:r w:rsidR="16507264">
        <w:rPr>
          <w:rFonts w:ascii="Arial" w:hAnsi="Arial" w:cs="Arial"/>
        </w:rPr>
        <w:t xml:space="preserve"> second</w:t>
      </w:r>
      <w:r w:rsidR="7F0C6A82">
        <w:rPr>
          <w:rFonts w:ascii="Arial" w:hAnsi="Arial" w:cs="Arial"/>
        </w:rPr>
        <w:t xml:space="preserve"> part of the research study</w:t>
      </w:r>
      <w:r w:rsidR="000123AB">
        <w:rPr>
          <w:rFonts w:ascii="Arial" w:hAnsi="Arial" w:cs="Arial"/>
        </w:rPr>
        <w:t xml:space="preserve"> </w:t>
      </w:r>
      <w:r w:rsidR="7F0C6A82">
        <w:rPr>
          <w:rFonts w:ascii="Arial" w:hAnsi="Arial" w:cs="Arial"/>
        </w:rPr>
        <w:t xml:space="preserve">(End of </w:t>
      </w:r>
      <w:r w:rsidR="008A0993">
        <w:rPr>
          <w:rFonts w:ascii="Arial" w:hAnsi="Arial" w:cs="Arial"/>
        </w:rPr>
        <w:t xml:space="preserve">May </w:t>
      </w:r>
      <w:r w:rsidR="7F0C6A82">
        <w:rPr>
          <w:rFonts w:ascii="Arial" w:hAnsi="Arial" w:cs="Arial"/>
        </w:rPr>
        <w:t>202</w:t>
      </w:r>
      <w:r w:rsidR="008A0993">
        <w:rPr>
          <w:rFonts w:ascii="Arial" w:hAnsi="Arial" w:cs="Arial"/>
        </w:rPr>
        <w:t>5</w:t>
      </w:r>
      <w:r w:rsidR="7F0C6A82">
        <w:rPr>
          <w:rFonts w:ascii="Arial" w:hAnsi="Arial" w:cs="Arial"/>
        </w:rPr>
        <w:t>)</w:t>
      </w:r>
      <w:r w:rsidR="000123AB">
        <w:rPr>
          <w:rFonts w:ascii="Arial" w:hAnsi="Arial" w:cs="Arial"/>
        </w:rPr>
        <w:t>.</w:t>
      </w:r>
      <w:r w:rsidR="194DBC98">
        <w:rPr>
          <w:rFonts w:ascii="Arial" w:hAnsi="Arial" w:cs="Arial"/>
        </w:rPr>
        <w:t xml:space="preserve"> </w:t>
      </w:r>
      <w:r w:rsidR="008A0993">
        <w:rPr>
          <w:rFonts w:ascii="Arial" w:hAnsi="Arial" w:cs="Arial"/>
        </w:rPr>
        <w:t xml:space="preserve">Qualitative methods will consist of semi-structured zoom interviews to gather rich data into the participants’ experiences with the curriculum, how they think they have developed and the spiritual and emotional impact of the curriculum, </w:t>
      </w:r>
      <w:r w:rsidR="194DBC98">
        <w:rPr>
          <w:rFonts w:ascii="Arial" w:hAnsi="Arial" w:cs="Arial"/>
        </w:rPr>
        <w:t>further enriching the qualitative data deriving from the interpretation of human lived experience</w:t>
      </w:r>
      <w:r w:rsidR="008A0993">
        <w:rPr>
          <w:rFonts w:ascii="Arial" w:hAnsi="Arial" w:cs="Arial"/>
        </w:rPr>
        <w:t>s</w:t>
      </w:r>
      <w:sdt>
        <w:sdtPr>
          <w:rPr>
            <w:rFonts w:ascii="Arial" w:hAnsi="Arial" w:cs="Arial"/>
          </w:rPr>
          <w:id w:val="-1721439622"/>
          <w:citation/>
        </w:sdtPr>
        <w:sdtContent>
          <w:r w:rsidR="00BA1920" w:rsidRPr="008A0993">
            <w:rPr>
              <w:rFonts w:ascii="Arial" w:hAnsi="Arial" w:cs="Arial"/>
            </w:rPr>
            <w:fldChar w:fldCharType="begin"/>
          </w:r>
          <w:r w:rsidR="00BA1920" w:rsidRPr="008A0993">
            <w:rPr>
              <w:rFonts w:ascii="Arial" w:hAnsi="Arial" w:cs="Arial"/>
            </w:rPr>
            <w:instrText xml:space="preserve"> CITATION Sus03 \l 2057 </w:instrText>
          </w:r>
          <w:r w:rsidR="00BA1920" w:rsidRPr="008A0993">
            <w:rPr>
              <w:rFonts w:ascii="Arial" w:hAnsi="Arial" w:cs="Arial"/>
            </w:rPr>
            <w:fldChar w:fldCharType="separate"/>
          </w:r>
          <w:r w:rsidR="194DBC98" w:rsidRPr="008A0993">
            <w:rPr>
              <w:rFonts w:ascii="Arial" w:hAnsi="Arial" w:cs="Arial"/>
              <w:noProof/>
            </w:rPr>
            <w:t xml:space="preserve"> (Laverty, 2003)</w:t>
          </w:r>
          <w:r w:rsidR="00BA1920" w:rsidRPr="008A0993">
            <w:rPr>
              <w:rFonts w:ascii="Arial" w:hAnsi="Arial" w:cs="Arial"/>
            </w:rPr>
            <w:fldChar w:fldCharType="end"/>
          </w:r>
        </w:sdtContent>
      </w:sdt>
      <w:r w:rsidR="008A0993" w:rsidRPr="008A0993">
        <w:rPr>
          <w:rFonts w:ascii="Arial" w:hAnsi="Arial" w:cs="Arial"/>
        </w:rPr>
        <w:t xml:space="preserve">. </w:t>
      </w:r>
      <w:r w:rsidR="008A0993">
        <w:rPr>
          <w:rFonts w:ascii="Arial" w:hAnsi="Arial" w:cs="Arial"/>
        </w:rPr>
        <w:t>During the study, Video performance observations will be conducted to analyse live worship performances before and after the implementation of the curriculum. This is to observe changes in vocal technique, emotional expression, and stage presence. Participants will be asked to complete a weekly progress log to document</w:t>
      </w:r>
      <w:r w:rsidR="000123AB">
        <w:rPr>
          <w:rFonts w:ascii="Arial" w:hAnsi="Arial" w:cs="Arial"/>
        </w:rPr>
        <w:t xml:space="preserve"> their experiences. The statistical methods of paired t-</w:t>
      </w:r>
      <w:r w:rsidR="000123AB">
        <w:rPr>
          <w:rFonts w:ascii="Arial" w:hAnsi="Arial" w:cs="Arial"/>
        </w:rPr>
        <w:lastRenderedPageBreak/>
        <w:t>tests will be used to compare the pre and post study intervention scores on vocal proficiency and musical performance anxiety, while thematic analysis will be used to identify themes in interviews, progress logs and performance observations. This will start to take place (end June 2025)</w:t>
      </w:r>
      <w:r w:rsidR="194DBC98">
        <w:rPr>
          <w:rFonts w:ascii="Arial" w:hAnsi="Arial" w:cs="Arial"/>
        </w:rPr>
        <w:t xml:space="preserve"> provid</w:t>
      </w:r>
      <w:r w:rsidR="000123AB">
        <w:rPr>
          <w:rFonts w:ascii="Arial" w:hAnsi="Arial" w:cs="Arial"/>
        </w:rPr>
        <w:t>ing</w:t>
      </w:r>
      <w:r w:rsidR="194DBC98">
        <w:rPr>
          <w:rFonts w:ascii="Arial" w:hAnsi="Arial" w:cs="Arial"/>
        </w:rPr>
        <w:t xml:space="preserve"> content for a </w:t>
      </w:r>
      <w:r w:rsidR="16507264">
        <w:rPr>
          <w:rFonts w:ascii="Arial" w:hAnsi="Arial" w:cs="Arial"/>
        </w:rPr>
        <w:t>summarised</w:t>
      </w:r>
      <w:r w:rsidR="194DBC98">
        <w:rPr>
          <w:rFonts w:ascii="Arial" w:hAnsi="Arial" w:cs="Arial"/>
        </w:rPr>
        <w:t xml:space="preserve"> report that will be made available to participants.</w:t>
      </w:r>
    </w:p>
    <w:p w14:paraId="7FD10CB3" w14:textId="77777777" w:rsidR="00BA1920" w:rsidRDefault="00BA1920" w:rsidP="00D35C6B">
      <w:pPr>
        <w:spacing w:line="360" w:lineRule="auto"/>
        <w:rPr>
          <w:rFonts w:ascii="Arial" w:hAnsi="Arial" w:cs="Arial"/>
        </w:rPr>
      </w:pPr>
    </w:p>
    <w:p w14:paraId="05C408DC" w14:textId="45245F56" w:rsidR="00BA1920" w:rsidRDefault="194DBC98" w:rsidP="00D35C6B">
      <w:pPr>
        <w:spacing w:line="360" w:lineRule="auto"/>
        <w:rPr>
          <w:rFonts w:ascii="Arial" w:hAnsi="Arial" w:cs="Arial"/>
        </w:rPr>
      </w:pPr>
      <w:r w:rsidRPr="00BA1920">
        <w:rPr>
          <w:rFonts w:ascii="Arial" w:hAnsi="Arial" w:cs="Arial"/>
          <w:b/>
          <w:bCs/>
        </w:rPr>
        <w:t>Ethics and Insider research:</w:t>
      </w:r>
      <w:r>
        <w:rPr>
          <w:rFonts w:ascii="Arial" w:hAnsi="Arial" w:cs="Arial"/>
          <w:b/>
          <w:bCs/>
        </w:rPr>
        <w:t xml:space="preserve"> </w:t>
      </w:r>
      <w:r>
        <w:rPr>
          <w:rFonts w:ascii="Arial" w:hAnsi="Arial" w:cs="Arial"/>
        </w:rPr>
        <w:t>Particularly in qualitative research, it is common for the researcher to take on the role of the insider researcher by conducting a study into a group that they ultimately belong to</w:t>
      </w:r>
      <w:sdt>
        <w:sdtPr>
          <w:rPr>
            <w:rFonts w:ascii="Arial" w:hAnsi="Arial" w:cs="Arial"/>
            <w:highlight w:val="cyan"/>
          </w:rPr>
          <w:id w:val="159895014"/>
          <w:citation/>
        </w:sdtPr>
        <w:sdtContent>
          <w:r w:rsidR="00BA1920" w:rsidRPr="1B814296">
            <w:rPr>
              <w:rFonts w:ascii="Arial" w:hAnsi="Arial" w:cs="Arial"/>
              <w:highlight w:val="cyan"/>
            </w:rPr>
            <w:fldChar w:fldCharType="begin"/>
          </w:r>
          <w:r w:rsidR="00BA1920" w:rsidRPr="1B814296">
            <w:rPr>
              <w:rFonts w:ascii="Arial" w:hAnsi="Arial" w:cs="Arial"/>
              <w:highlight w:val="cyan"/>
            </w:rPr>
            <w:instrText xml:space="preserve"> CITATION Sem12 \l 2057 </w:instrText>
          </w:r>
          <w:r w:rsidR="00BA1920" w:rsidRPr="1B814296">
            <w:rPr>
              <w:rFonts w:ascii="Arial" w:hAnsi="Arial" w:cs="Arial"/>
              <w:highlight w:val="cyan"/>
            </w:rPr>
            <w:fldChar w:fldCharType="separate"/>
          </w:r>
          <w:r>
            <w:rPr>
              <w:rFonts w:ascii="Arial" w:hAnsi="Arial" w:cs="Arial"/>
              <w:noProof/>
            </w:rPr>
            <w:t xml:space="preserve"> </w:t>
          </w:r>
          <w:r w:rsidRPr="00DF66F3">
            <w:rPr>
              <w:rFonts w:ascii="Arial" w:hAnsi="Arial" w:cs="Arial"/>
              <w:noProof/>
            </w:rPr>
            <w:t>(Unluer, 2012)</w:t>
          </w:r>
          <w:r w:rsidR="00BA1920" w:rsidRPr="1B814296">
            <w:rPr>
              <w:rFonts w:ascii="Arial" w:hAnsi="Arial" w:cs="Arial"/>
              <w:highlight w:val="cyan"/>
            </w:rPr>
            <w:fldChar w:fldCharType="end"/>
          </w:r>
        </w:sdtContent>
      </w:sdt>
      <w:r>
        <w:rPr>
          <w:rFonts w:ascii="Arial" w:hAnsi="Arial" w:cs="Arial"/>
        </w:rPr>
        <w:t xml:space="preserve">. As a worship singer who also </w:t>
      </w:r>
      <w:r w:rsidR="3DB29503">
        <w:rPr>
          <w:rFonts w:ascii="Arial" w:hAnsi="Arial" w:cs="Arial"/>
        </w:rPr>
        <w:t xml:space="preserve">delivers vocal </w:t>
      </w:r>
      <w:r>
        <w:rPr>
          <w:rFonts w:ascii="Arial" w:hAnsi="Arial" w:cs="Arial"/>
        </w:rPr>
        <w:t>train</w:t>
      </w:r>
      <w:r w:rsidR="3DB29503">
        <w:rPr>
          <w:rFonts w:ascii="Arial" w:hAnsi="Arial" w:cs="Arial"/>
        </w:rPr>
        <w:t>ing to</w:t>
      </w:r>
      <w:r>
        <w:rPr>
          <w:rFonts w:ascii="Arial" w:hAnsi="Arial" w:cs="Arial"/>
        </w:rPr>
        <w:t xml:space="preserve"> the singers in the worship team </w:t>
      </w:r>
      <w:r w:rsidR="3DB29503">
        <w:rPr>
          <w:rFonts w:ascii="Arial" w:hAnsi="Arial" w:cs="Arial"/>
        </w:rPr>
        <w:t xml:space="preserve">that </w:t>
      </w:r>
      <w:r>
        <w:rPr>
          <w:rFonts w:ascii="Arial" w:hAnsi="Arial" w:cs="Arial"/>
        </w:rPr>
        <w:t>I am a part of, I am aware that there are advantages and disadvantages of being an insider researcher. One advantage is having a better or deeper understanding of the nature of the research and an awareness of the institutional policies and general functioning of the group to be studied however, having this knowledge and insight may result in making incorrect assumptions about the research or influencing the participants which can be considered bias, and ultimately effecting the analysis and interpretation of the data collected</w:t>
      </w:r>
      <w:sdt>
        <w:sdtPr>
          <w:rPr>
            <w:rFonts w:ascii="Arial" w:hAnsi="Arial" w:cs="Arial"/>
            <w:highlight w:val="cyan"/>
          </w:rPr>
          <w:id w:val="1712834818"/>
          <w:citation/>
        </w:sdtPr>
        <w:sdtContent>
          <w:r w:rsidR="00BA1920" w:rsidRPr="1B814296">
            <w:rPr>
              <w:rFonts w:ascii="Arial" w:hAnsi="Arial" w:cs="Arial"/>
              <w:highlight w:val="cyan"/>
            </w:rPr>
            <w:fldChar w:fldCharType="begin"/>
          </w:r>
          <w:r w:rsidR="00BA1920" w:rsidRPr="1B814296">
            <w:rPr>
              <w:rFonts w:ascii="Arial" w:hAnsi="Arial" w:cs="Arial"/>
              <w:highlight w:val="cyan"/>
            </w:rPr>
            <w:instrText xml:space="preserve"> CITATION Sem12 \l 2057 </w:instrText>
          </w:r>
          <w:r w:rsidR="00BA1920" w:rsidRPr="1B814296">
            <w:rPr>
              <w:rFonts w:ascii="Arial" w:hAnsi="Arial" w:cs="Arial"/>
              <w:highlight w:val="cyan"/>
            </w:rPr>
            <w:fldChar w:fldCharType="separate"/>
          </w:r>
          <w:r>
            <w:rPr>
              <w:rFonts w:ascii="Arial" w:hAnsi="Arial" w:cs="Arial"/>
              <w:noProof/>
            </w:rPr>
            <w:t xml:space="preserve"> </w:t>
          </w:r>
          <w:r w:rsidRPr="008610BD">
            <w:rPr>
              <w:rFonts w:ascii="Arial" w:hAnsi="Arial" w:cs="Arial"/>
              <w:noProof/>
            </w:rPr>
            <w:t>(Unluer, 2012)</w:t>
          </w:r>
          <w:r w:rsidR="00BA1920" w:rsidRPr="1B814296">
            <w:rPr>
              <w:rFonts w:ascii="Arial" w:hAnsi="Arial" w:cs="Arial"/>
              <w:highlight w:val="cyan"/>
            </w:rPr>
            <w:fldChar w:fldCharType="end"/>
          </w:r>
        </w:sdtContent>
      </w:sdt>
      <w:r>
        <w:rPr>
          <w:rFonts w:ascii="Arial" w:hAnsi="Arial" w:cs="Arial"/>
        </w:rPr>
        <w:t xml:space="preserve">. For this reason, I will not be conducting this survey on worship singers in my own worship team but </w:t>
      </w:r>
      <w:r w:rsidR="3DB29503">
        <w:rPr>
          <w:rFonts w:ascii="Arial" w:hAnsi="Arial" w:cs="Arial"/>
        </w:rPr>
        <w:t>will take</w:t>
      </w:r>
      <w:r>
        <w:rPr>
          <w:rFonts w:ascii="Arial" w:hAnsi="Arial" w:cs="Arial"/>
        </w:rPr>
        <w:t xml:space="preserve"> a sample from anonymous worship singers from the wider community.</w:t>
      </w:r>
      <w:r w:rsidR="3DB29503">
        <w:rPr>
          <w:rFonts w:ascii="Arial" w:hAnsi="Arial" w:cs="Arial"/>
        </w:rPr>
        <w:t xml:space="preserve"> The project will be approved by the University Wales Trinity Saint David before research takes place ensuring that ethical guidelines are adhered too. This includes informing participants about the study and providing them with a consent form.</w:t>
      </w:r>
    </w:p>
    <w:p w14:paraId="4D1E0FFF" w14:textId="77777777" w:rsidR="00BA1920" w:rsidRDefault="00BA1920" w:rsidP="00D35C6B">
      <w:pPr>
        <w:spacing w:line="360" w:lineRule="auto"/>
        <w:rPr>
          <w:rFonts w:ascii="Arial" w:hAnsi="Arial" w:cs="Arial"/>
        </w:rPr>
      </w:pPr>
    </w:p>
    <w:p w14:paraId="7E799F58" w14:textId="6E405593" w:rsidR="00BA1920" w:rsidRDefault="00BA1920" w:rsidP="00D35C6B">
      <w:pPr>
        <w:spacing w:line="360" w:lineRule="auto"/>
        <w:rPr>
          <w:rFonts w:ascii="Arial" w:hAnsi="Arial" w:cs="Arial"/>
          <w:b/>
          <w:bCs/>
        </w:rPr>
      </w:pPr>
      <w:r w:rsidRPr="00BA1920">
        <w:rPr>
          <w:rFonts w:ascii="Arial" w:hAnsi="Arial" w:cs="Arial"/>
          <w:b/>
          <w:bCs/>
        </w:rPr>
        <w:t>Personal Learning Outcomes:</w:t>
      </w:r>
    </w:p>
    <w:p w14:paraId="1E940B0B" w14:textId="77777777" w:rsidR="00E41B9D" w:rsidRDefault="00E41B9D" w:rsidP="00BA1920">
      <w:pPr>
        <w:numPr>
          <w:ilvl w:val="0"/>
          <w:numId w:val="2"/>
        </w:numPr>
        <w:spacing w:line="360" w:lineRule="auto"/>
        <w:rPr>
          <w:rFonts w:ascii="Arial" w:hAnsi="Arial" w:cs="Arial"/>
        </w:rPr>
      </w:pPr>
      <w:r>
        <w:rPr>
          <w:rFonts w:ascii="Arial" w:hAnsi="Arial" w:cs="Arial"/>
        </w:rPr>
        <w:t>To contribute valuable knowledge to the field of vocal pedagogy in the unique area of worship singing.</w:t>
      </w:r>
    </w:p>
    <w:p w14:paraId="15C05745" w14:textId="3D952AB4" w:rsidR="00BA1920" w:rsidRPr="00BA1920" w:rsidRDefault="00E41B9D" w:rsidP="00BA1920">
      <w:pPr>
        <w:numPr>
          <w:ilvl w:val="0"/>
          <w:numId w:val="2"/>
        </w:numPr>
        <w:spacing w:line="360" w:lineRule="auto"/>
        <w:rPr>
          <w:rFonts w:ascii="Arial" w:hAnsi="Arial" w:cs="Arial"/>
        </w:rPr>
      </w:pPr>
      <w:r>
        <w:rPr>
          <w:rFonts w:ascii="Arial" w:hAnsi="Arial" w:cs="Arial"/>
        </w:rPr>
        <w:t xml:space="preserve"> </w:t>
      </w:r>
      <w:r w:rsidR="194DBC98" w:rsidRPr="1B814296">
        <w:rPr>
          <w:rFonts w:ascii="Arial" w:hAnsi="Arial" w:cs="Arial"/>
        </w:rPr>
        <w:t>Increase my knowledge of voice rehabilitation and voice building to potentially incorporate these into effective and appropriate vocal pedagogy for worship singers.</w:t>
      </w:r>
    </w:p>
    <w:p w14:paraId="0EE0A911" w14:textId="77777777" w:rsidR="00BA1920" w:rsidRDefault="194DBC98" w:rsidP="00BA1920">
      <w:pPr>
        <w:numPr>
          <w:ilvl w:val="0"/>
          <w:numId w:val="2"/>
        </w:numPr>
        <w:spacing w:line="360" w:lineRule="auto"/>
        <w:rPr>
          <w:rFonts w:ascii="Arial" w:hAnsi="Arial" w:cs="Arial"/>
        </w:rPr>
      </w:pPr>
      <w:r w:rsidRPr="1B814296">
        <w:rPr>
          <w:rFonts w:ascii="Arial" w:hAnsi="Arial" w:cs="Arial"/>
        </w:rPr>
        <w:t>Ensure these methods are accessible and available to worship singers from all denominations of Christianity.</w:t>
      </w:r>
    </w:p>
    <w:p w14:paraId="6A329C4B" w14:textId="77777777" w:rsidR="00F1229A" w:rsidRDefault="00F1229A" w:rsidP="00F1229A">
      <w:pPr>
        <w:spacing w:line="360" w:lineRule="auto"/>
        <w:rPr>
          <w:rFonts w:ascii="Arial" w:hAnsi="Arial" w:cs="Arial"/>
        </w:rPr>
      </w:pPr>
    </w:p>
    <w:p w14:paraId="312450F9" w14:textId="77777777" w:rsidR="001F123D" w:rsidRDefault="001F123D" w:rsidP="00F1229A">
      <w:pPr>
        <w:spacing w:line="360" w:lineRule="auto"/>
        <w:rPr>
          <w:rFonts w:ascii="Arial" w:hAnsi="Arial" w:cs="Arial"/>
          <w:b/>
          <w:bCs/>
        </w:rPr>
      </w:pPr>
    </w:p>
    <w:p w14:paraId="02FAE8F7" w14:textId="77777777" w:rsidR="001F123D" w:rsidRDefault="001F123D" w:rsidP="00F1229A">
      <w:pPr>
        <w:spacing w:line="360" w:lineRule="auto"/>
        <w:rPr>
          <w:rFonts w:ascii="Arial" w:hAnsi="Arial" w:cs="Arial"/>
          <w:b/>
          <w:bCs/>
        </w:rPr>
      </w:pPr>
    </w:p>
    <w:p w14:paraId="5E8226BE" w14:textId="59433952" w:rsidR="00F1229A" w:rsidRDefault="00F1229A" w:rsidP="00F1229A">
      <w:pPr>
        <w:spacing w:line="360" w:lineRule="auto"/>
        <w:rPr>
          <w:rFonts w:ascii="Arial" w:hAnsi="Arial" w:cs="Arial"/>
          <w:b/>
          <w:bCs/>
        </w:rPr>
      </w:pPr>
      <w:r w:rsidRPr="00F1229A">
        <w:rPr>
          <w:rFonts w:ascii="Arial" w:hAnsi="Arial" w:cs="Arial"/>
          <w:b/>
          <w:bCs/>
        </w:rPr>
        <w:lastRenderedPageBreak/>
        <w:t xml:space="preserve"> Project report</w:t>
      </w:r>
    </w:p>
    <w:p w14:paraId="5F280622" w14:textId="5AA0B417" w:rsidR="00900AB6" w:rsidRDefault="2FAD4330" w:rsidP="00F1229A">
      <w:pPr>
        <w:spacing w:line="360" w:lineRule="auto"/>
        <w:rPr>
          <w:rFonts w:ascii="Arial" w:hAnsi="Arial" w:cs="Arial"/>
          <w:b/>
          <w:bCs/>
        </w:rPr>
      </w:pPr>
      <w:r w:rsidRPr="1B814296">
        <w:rPr>
          <w:rFonts w:ascii="Arial" w:hAnsi="Arial" w:cs="Arial"/>
          <w:b/>
          <w:bCs/>
        </w:rPr>
        <w:t>Project title:</w:t>
      </w:r>
      <w:r w:rsidRPr="1B814296">
        <w:rPr>
          <w:rFonts w:ascii="Arial" w:hAnsi="Arial" w:cs="Arial"/>
          <w:highlight w:val="cyan"/>
        </w:rPr>
        <w:t xml:space="preserve"> </w:t>
      </w:r>
      <w:r w:rsidR="001F123D" w:rsidRPr="00AC0980">
        <w:rPr>
          <w:rFonts w:ascii="Arial" w:hAnsi="Arial" w:cs="Arial"/>
        </w:rPr>
        <w:t xml:space="preserve">A study into </w:t>
      </w:r>
      <w:r w:rsidR="001F123D" w:rsidRPr="1B814296">
        <w:rPr>
          <w:rFonts w:ascii="Arial" w:eastAsia="Arial" w:hAnsi="Arial" w:cs="Arial"/>
          <w:color w:val="000000" w:themeColor="text1"/>
        </w:rPr>
        <w:t>the effect of a holistic vocal training program on worship singers in live performance settings.</w:t>
      </w:r>
    </w:p>
    <w:p w14:paraId="737E6C85" w14:textId="77777777" w:rsidR="00F1229A" w:rsidRPr="00F1229A" w:rsidRDefault="00F1229A" w:rsidP="00F1229A">
      <w:pPr>
        <w:spacing w:line="360" w:lineRule="auto"/>
        <w:rPr>
          <w:rFonts w:ascii="Arial" w:hAnsi="Arial" w:cs="Arial"/>
        </w:rPr>
      </w:pPr>
    </w:p>
    <w:p w14:paraId="421535EB" w14:textId="6814BB3B" w:rsidR="00F1229A" w:rsidRDefault="00F1229A" w:rsidP="00F1229A">
      <w:pPr>
        <w:spacing w:line="360" w:lineRule="auto"/>
        <w:rPr>
          <w:rFonts w:ascii="Arial" w:hAnsi="Arial" w:cs="Arial"/>
          <w:b/>
          <w:bCs/>
        </w:rPr>
      </w:pPr>
      <w:r w:rsidRPr="00F1229A">
        <w:rPr>
          <w:rFonts w:ascii="Arial" w:hAnsi="Arial" w:cs="Arial"/>
          <w:b/>
          <w:bCs/>
        </w:rPr>
        <w:t xml:space="preserve"> Introduction</w:t>
      </w:r>
    </w:p>
    <w:p w14:paraId="3ECFEADA" w14:textId="58AE3596" w:rsidR="00642E2A" w:rsidRPr="00642E2A" w:rsidRDefault="00642E2A" w:rsidP="00642E2A">
      <w:pPr>
        <w:spacing w:line="360" w:lineRule="auto"/>
        <w:rPr>
          <w:rFonts w:ascii="Arial" w:hAnsi="Arial" w:cs="Arial"/>
        </w:rPr>
      </w:pPr>
      <w:r w:rsidRPr="00642E2A">
        <w:rPr>
          <w:rFonts w:ascii="Arial" w:hAnsi="Arial" w:cs="Arial"/>
        </w:rPr>
        <w:t xml:space="preserve">At first glance, the task of a worship singer may appear synonymous with that of any other vocalist: to sing with technical proficiency and artistic expression. However, emerging </w:t>
      </w:r>
      <w:r w:rsidR="00812510">
        <w:rPr>
          <w:rFonts w:ascii="Arial" w:hAnsi="Arial" w:cs="Arial"/>
        </w:rPr>
        <w:t>research</w:t>
      </w:r>
      <w:r w:rsidRPr="00642E2A">
        <w:rPr>
          <w:rFonts w:ascii="Arial" w:hAnsi="Arial" w:cs="Arial"/>
        </w:rPr>
        <w:t xml:space="preserve"> suggests that the role of the worship singer </w:t>
      </w:r>
      <w:r w:rsidR="00565E89">
        <w:rPr>
          <w:rFonts w:ascii="Arial" w:hAnsi="Arial" w:cs="Arial"/>
        </w:rPr>
        <w:t>incorporates</w:t>
      </w:r>
      <w:r w:rsidRPr="00642E2A">
        <w:rPr>
          <w:rFonts w:ascii="Arial" w:hAnsi="Arial" w:cs="Arial"/>
        </w:rPr>
        <w:t xml:space="preserve"> far more than vocal ability alone. It involves the </w:t>
      </w:r>
      <w:r w:rsidR="00966F50">
        <w:rPr>
          <w:rFonts w:ascii="Arial" w:hAnsi="Arial" w:cs="Arial"/>
        </w:rPr>
        <w:t>conversations</w:t>
      </w:r>
      <w:r w:rsidRPr="00642E2A">
        <w:rPr>
          <w:rFonts w:ascii="Arial" w:hAnsi="Arial" w:cs="Arial"/>
        </w:rPr>
        <w:t xml:space="preserve"> of theological convictions, spiritual identity, emotional vulnerability, and the often complex dynamics of church subcultures and worship teams</w:t>
      </w:r>
      <w:sdt>
        <w:sdtPr>
          <w:rPr>
            <w:rFonts w:ascii="Arial" w:hAnsi="Arial" w:cs="Arial"/>
          </w:rPr>
          <w:id w:val="811596496"/>
          <w:citation/>
        </w:sdtPr>
        <w:sdtContent>
          <w:r w:rsidR="005E4F3F">
            <w:rPr>
              <w:rFonts w:ascii="Arial" w:hAnsi="Arial" w:cs="Arial"/>
            </w:rPr>
            <w:fldChar w:fldCharType="begin"/>
          </w:r>
          <w:r w:rsidR="005E4F3F">
            <w:rPr>
              <w:rFonts w:ascii="Arial" w:hAnsi="Arial" w:cs="Arial"/>
            </w:rPr>
            <w:instrText xml:space="preserve"> CITATION Placeholder1 \l 2057 </w:instrText>
          </w:r>
          <w:r w:rsidR="005E4F3F">
            <w:rPr>
              <w:rFonts w:ascii="Arial" w:hAnsi="Arial" w:cs="Arial"/>
            </w:rPr>
            <w:fldChar w:fldCharType="separate"/>
          </w:r>
          <w:r w:rsidR="005E4F3F">
            <w:rPr>
              <w:rFonts w:ascii="Arial" w:hAnsi="Arial" w:cs="Arial"/>
              <w:noProof/>
            </w:rPr>
            <w:t xml:space="preserve"> </w:t>
          </w:r>
          <w:r w:rsidR="005E4F3F" w:rsidRPr="005E4F3F">
            <w:rPr>
              <w:rFonts w:ascii="Arial" w:hAnsi="Arial" w:cs="Arial"/>
              <w:noProof/>
            </w:rPr>
            <w:t>(Robinson, 2011)</w:t>
          </w:r>
          <w:r w:rsidR="005E4F3F">
            <w:rPr>
              <w:rFonts w:ascii="Arial" w:hAnsi="Arial" w:cs="Arial"/>
            </w:rPr>
            <w:fldChar w:fldCharType="end"/>
          </w:r>
        </w:sdtContent>
      </w:sdt>
      <w:r w:rsidRPr="00642E2A">
        <w:rPr>
          <w:rFonts w:ascii="Arial" w:hAnsi="Arial" w:cs="Arial"/>
        </w:rPr>
        <w:t>. As such, the worship singer exists in a unique space within the broader landscape of vocal performance—simultaneously functioning as a musician, spiritual leader, and facilitator of communal worship.</w:t>
      </w:r>
    </w:p>
    <w:p w14:paraId="4971798C" w14:textId="47C0B9EE" w:rsidR="00642E2A" w:rsidRPr="00642E2A" w:rsidRDefault="00642E2A" w:rsidP="00642E2A">
      <w:pPr>
        <w:spacing w:line="360" w:lineRule="auto"/>
        <w:rPr>
          <w:rFonts w:ascii="Arial" w:hAnsi="Arial" w:cs="Arial"/>
        </w:rPr>
      </w:pPr>
      <w:r w:rsidRPr="00642E2A">
        <w:rPr>
          <w:rFonts w:ascii="Arial" w:hAnsi="Arial" w:cs="Arial"/>
        </w:rPr>
        <w:t>Having served as a worship singer in my church for over 16 years and as a worship leader for the past 8 years, alongside a parallel career as a professional vocalist and vocal coach, I have gained first-hand insight into the multifaceted demands placed upon those who lead worship through song. Through these experiences, I became increasingly aware of a recurring issue: while worship singers are expected to perform consistently at a high standard, they are often left without the tailored vocal training, psychological preparation, and spiritual alignment needed to sustain such demands. This gap in training has led me to question whether traditional vocal pedagogy adequately meets the needs of worship singers—particularly when it comes to preparing them for live performance contexts.</w:t>
      </w:r>
    </w:p>
    <w:p w14:paraId="2150CD39" w14:textId="7BF1D4AE" w:rsidR="00642E2A" w:rsidRPr="00642E2A" w:rsidRDefault="00642E2A" w:rsidP="00642E2A">
      <w:pPr>
        <w:spacing w:line="360" w:lineRule="auto"/>
        <w:rPr>
          <w:rFonts w:ascii="Arial" w:hAnsi="Arial" w:cs="Arial"/>
        </w:rPr>
      </w:pPr>
      <w:r w:rsidRPr="00642E2A">
        <w:rPr>
          <w:rFonts w:ascii="Arial" w:hAnsi="Arial" w:cs="Arial"/>
        </w:rPr>
        <w:t xml:space="preserve">A review of current literature reveals that while some attention has been given to the technical, emotional, and spiritual dynamics of worship singing, there is still limited empirical research into effective training models that integrate these domains holistically. Moreover, the prevalence of </w:t>
      </w:r>
      <w:r w:rsidRPr="00642E2A">
        <w:rPr>
          <w:rFonts w:ascii="Arial" w:hAnsi="Arial" w:cs="Arial"/>
          <w:i/>
          <w:iCs/>
        </w:rPr>
        <w:t>Musical Performance Anxiety (MPA)</w:t>
      </w:r>
      <w:r w:rsidRPr="00642E2A">
        <w:rPr>
          <w:rFonts w:ascii="Arial" w:hAnsi="Arial" w:cs="Arial"/>
        </w:rPr>
        <w:t xml:space="preserve"> among worship singers appears to be underreported and insufficiently addressed within existing vocal education frameworks. </w:t>
      </w:r>
    </w:p>
    <w:p w14:paraId="6EBE0CC3" w14:textId="7D686CA4" w:rsidR="00642E2A" w:rsidRPr="00207C37" w:rsidRDefault="00642E2A" w:rsidP="00F1229A">
      <w:pPr>
        <w:spacing w:line="360" w:lineRule="auto"/>
        <w:rPr>
          <w:rFonts w:ascii="Arial" w:hAnsi="Arial" w:cs="Arial"/>
        </w:rPr>
      </w:pPr>
      <w:r w:rsidRPr="00642E2A">
        <w:rPr>
          <w:rFonts w:ascii="Arial" w:hAnsi="Arial" w:cs="Arial"/>
        </w:rPr>
        <w:t>This study seeks to address this gap by evaluating the effectiveness of a holistic vocal training program specifically designed for worship singers. The program integrates vocal techniques, emotional and mental resilience-building, spiritual reflection, and performance strategies within live worship settings. Through this research, I aim to assess whether such an approach can significantly enhance vocal confidence, reduce symptoms of performance anxiety, and better equip worship singers to carry out their roles with authenticity, consistency, and joy</w:t>
      </w:r>
      <w:r w:rsidR="00207C37">
        <w:rPr>
          <w:rFonts w:ascii="Arial" w:hAnsi="Arial" w:cs="Arial"/>
        </w:rPr>
        <w:t>.</w:t>
      </w:r>
    </w:p>
    <w:p w14:paraId="3B1E163C" w14:textId="259F9FDA" w:rsidR="00900AB6" w:rsidRPr="00777A54" w:rsidRDefault="00900AB6" w:rsidP="00900AB6">
      <w:pPr>
        <w:spacing w:line="360" w:lineRule="auto"/>
        <w:rPr>
          <w:rFonts w:ascii="Arial" w:hAnsi="Arial" w:cs="Arial"/>
        </w:rPr>
      </w:pPr>
    </w:p>
    <w:p w14:paraId="7E2A651C" w14:textId="77777777" w:rsidR="00900AB6" w:rsidRPr="00F1229A" w:rsidRDefault="00900AB6" w:rsidP="00F1229A">
      <w:pPr>
        <w:spacing w:line="360" w:lineRule="auto"/>
        <w:rPr>
          <w:rFonts w:ascii="Arial" w:hAnsi="Arial" w:cs="Arial"/>
          <w:b/>
          <w:bCs/>
        </w:rPr>
      </w:pPr>
    </w:p>
    <w:p w14:paraId="31C406D7" w14:textId="77777777" w:rsidR="003256E6" w:rsidRDefault="003256E6" w:rsidP="00F1229A">
      <w:pPr>
        <w:spacing w:line="360" w:lineRule="auto"/>
        <w:rPr>
          <w:rFonts w:ascii="Arial" w:hAnsi="Arial" w:cs="Arial"/>
          <w:b/>
          <w:bCs/>
        </w:rPr>
      </w:pPr>
    </w:p>
    <w:p w14:paraId="6F9E0D65" w14:textId="77777777" w:rsidR="003256E6" w:rsidRDefault="003256E6" w:rsidP="00F1229A">
      <w:pPr>
        <w:spacing w:line="360" w:lineRule="auto"/>
        <w:rPr>
          <w:rFonts w:ascii="Arial" w:hAnsi="Arial" w:cs="Arial"/>
          <w:b/>
          <w:bCs/>
        </w:rPr>
      </w:pPr>
    </w:p>
    <w:p w14:paraId="42C24B9E" w14:textId="48473A8D" w:rsidR="00F1229A" w:rsidRDefault="00F1229A" w:rsidP="00F1229A">
      <w:pPr>
        <w:spacing w:line="360" w:lineRule="auto"/>
        <w:rPr>
          <w:rFonts w:ascii="Arial" w:hAnsi="Arial" w:cs="Arial"/>
          <w:b/>
          <w:bCs/>
        </w:rPr>
      </w:pPr>
      <w:r w:rsidRPr="00F1229A">
        <w:rPr>
          <w:rFonts w:ascii="Arial" w:hAnsi="Arial" w:cs="Arial"/>
          <w:b/>
          <w:bCs/>
        </w:rPr>
        <w:t xml:space="preserve"> Literature review</w:t>
      </w:r>
    </w:p>
    <w:p w14:paraId="27BD0B03" w14:textId="6DC5B013" w:rsidR="003256E6" w:rsidRDefault="7D6FCC5B" w:rsidP="00F1229A">
      <w:pPr>
        <w:spacing w:line="360" w:lineRule="auto"/>
        <w:rPr>
          <w:rFonts w:ascii="Arial" w:hAnsi="Arial" w:cs="Arial"/>
        </w:rPr>
      </w:pPr>
      <w:r w:rsidRPr="1B814296">
        <w:rPr>
          <w:rFonts w:ascii="Arial" w:hAnsi="Arial" w:cs="Arial"/>
        </w:rPr>
        <w:t>This literature review an</w:t>
      </w:r>
      <w:r w:rsidR="5B069296" w:rsidRPr="1B814296">
        <w:rPr>
          <w:rFonts w:ascii="Arial" w:hAnsi="Arial" w:cs="Arial"/>
        </w:rPr>
        <w:t>alyses</w:t>
      </w:r>
      <w:r w:rsidRPr="1B814296">
        <w:rPr>
          <w:rFonts w:ascii="Arial" w:hAnsi="Arial" w:cs="Arial"/>
        </w:rPr>
        <w:t xml:space="preserve"> the existing research </w:t>
      </w:r>
      <w:r w:rsidR="00604638">
        <w:rPr>
          <w:rFonts w:ascii="Arial" w:hAnsi="Arial" w:cs="Arial"/>
        </w:rPr>
        <w:t xml:space="preserve">and methodology </w:t>
      </w:r>
      <w:r w:rsidRPr="1B814296">
        <w:rPr>
          <w:rFonts w:ascii="Arial" w:hAnsi="Arial" w:cs="Arial"/>
        </w:rPr>
        <w:t>around</w:t>
      </w:r>
      <w:r w:rsidR="00B339FF">
        <w:rPr>
          <w:rFonts w:ascii="Arial" w:hAnsi="Arial" w:cs="Arial"/>
        </w:rPr>
        <w:t xml:space="preserve"> measuring</w:t>
      </w:r>
      <w:r w:rsidRPr="1B814296">
        <w:rPr>
          <w:rFonts w:ascii="Arial" w:hAnsi="Arial" w:cs="Arial"/>
        </w:rPr>
        <w:t xml:space="preserve"> MPA</w:t>
      </w:r>
      <w:r w:rsidR="00604638">
        <w:rPr>
          <w:rFonts w:ascii="Arial" w:hAnsi="Arial" w:cs="Arial"/>
        </w:rPr>
        <w:t>,</w:t>
      </w:r>
      <w:r w:rsidR="00970025" w:rsidRPr="1B814296">
        <w:rPr>
          <w:rFonts w:ascii="Arial" w:eastAsia="Arial" w:hAnsi="Arial" w:cs="Arial"/>
          <w:lang w:eastAsia="en-GB"/>
        </w:rPr>
        <w:t xml:space="preserve"> </w:t>
      </w:r>
      <w:r w:rsidR="00970025">
        <w:rPr>
          <w:rFonts w:ascii="Arial" w:eastAsia="Arial" w:hAnsi="Arial" w:cs="Arial"/>
          <w:lang w:eastAsia="en-GB"/>
        </w:rPr>
        <w:t>methodologies for spiritual well-being as well as literature on the delivery of vocal pedagogy, and experimental design.</w:t>
      </w:r>
      <w:r w:rsidR="006377EA">
        <w:rPr>
          <w:rFonts w:ascii="Arial" w:eastAsia="Arial" w:hAnsi="Arial" w:cs="Arial"/>
          <w:lang w:eastAsia="en-GB"/>
        </w:rPr>
        <w:t xml:space="preserve"> </w:t>
      </w:r>
    </w:p>
    <w:p w14:paraId="3730FFB3" w14:textId="77777777" w:rsidR="00107CF7" w:rsidRDefault="00107CF7" w:rsidP="00F1229A">
      <w:pPr>
        <w:spacing w:line="360" w:lineRule="auto"/>
        <w:rPr>
          <w:rFonts w:ascii="Arial" w:hAnsi="Arial" w:cs="Arial"/>
        </w:rPr>
      </w:pPr>
    </w:p>
    <w:p w14:paraId="1B207442" w14:textId="01721A6D" w:rsidR="00107CF7" w:rsidRDefault="00107CF7" w:rsidP="00F1229A">
      <w:pPr>
        <w:spacing w:line="360" w:lineRule="auto"/>
        <w:rPr>
          <w:rFonts w:ascii="Arial" w:hAnsi="Arial" w:cs="Arial"/>
          <w:u w:val="single"/>
        </w:rPr>
      </w:pPr>
      <w:r w:rsidRPr="00107CF7">
        <w:rPr>
          <w:rFonts w:ascii="Arial" w:hAnsi="Arial" w:cs="Arial"/>
          <w:u w:val="single"/>
        </w:rPr>
        <w:t>Musical performance anxiety</w:t>
      </w:r>
    </w:p>
    <w:p w14:paraId="2BFD0C16" w14:textId="4155B695" w:rsidR="005D7DBD" w:rsidRDefault="00CA56FC" w:rsidP="005D7DBD">
      <w:pPr>
        <w:spacing w:line="360" w:lineRule="auto"/>
        <w:rPr>
          <w:rFonts w:ascii="Arial" w:eastAsia="Arial" w:hAnsi="Arial" w:cs="Arial"/>
          <w:lang w:eastAsia="en-GB"/>
        </w:rPr>
      </w:pPr>
      <w:r>
        <w:rPr>
          <w:rFonts w:ascii="Arial" w:hAnsi="Arial" w:cs="Arial"/>
        </w:rPr>
        <w:t xml:space="preserve">Musical </w:t>
      </w:r>
      <w:r w:rsidR="5B069296" w:rsidRPr="00107CF7">
        <w:rPr>
          <w:rFonts w:ascii="Arial" w:hAnsi="Arial" w:cs="Arial"/>
        </w:rPr>
        <w:t>performance anxiety</w:t>
      </w:r>
      <w:r>
        <w:rPr>
          <w:rFonts w:ascii="Arial" w:hAnsi="Arial" w:cs="Arial"/>
        </w:rPr>
        <w:t xml:space="preserve"> has been described </w:t>
      </w:r>
      <w:r w:rsidR="5B069296" w:rsidRPr="00107CF7">
        <w:rPr>
          <w:rFonts w:ascii="Arial" w:hAnsi="Arial" w:cs="Arial"/>
        </w:rPr>
        <w:t xml:space="preserve"> as “stage fright”</w:t>
      </w:r>
      <w:sdt>
        <w:sdtPr>
          <w:rPr>
            <w:rFonts w:ascii="Arial" w:hAnsi="Arial" w:cs="Arial"/>
            <w:highlight w:val="cyan"/>
          </w:rPr>
          <w:id w:val="1678223229"/>
          <w:citation/>
        </w:sdtPr>
        <w:sdtContent>
          <w:r w:rsidR="00107CF7" w:rsidRPr="1B814296">
            <w:rPr>
              <w:rFonts w:ascii="Arial" w:hAnsi="Arial" w:cs="Arial"/>
              <w:highlight w:val="cyan"/>
            </w:rPr>
            <w:fldChar w:fldCharType="begin"/>
          </w:r>
          <w:r w:rsidR="00107CF7" w:rsidRPr="1B814296">
            <w:rPr>
              <w:rFonts w:ascii="Arial" w:hAnsi="Arial" w:cs="Arial"/>
              <w:highlight w:val="cyan"/>
            </w:rPr>
            <w:instrText xml:space="preserve"> CITATION San86 \l 2057 </w:instrText>
          </w:r>
          <w:r w:rsidR="00107CF7" w:rsidRPr="1B814296">
            <w:rPr>
              <w:rFonts w:ascii="Arial" w:hAnsi="Arial" w:cs="Arial"/>
              <w:highlight w:val="cyan"/>
            </w:rPr>
            <w:fldChar w:fldCharType="separate"/>
          </w:r>
          <w:r w:rsidR="5B069296" w:rsidRPr="00107CF7">
            <w:rPr>
              <w:rFonts w:ascii="Arial" w:hAnsi="Arial" w:cs="Arial"/>
            </w:rPr>
            <w:t xml:space="preserve"> (Harris, 1986)</w:t>
          </w:r>
          <w:r w:rsidR="00107CF7" w:rsidRPr="1B814296">
            <w:rPr>
              <w:rFonts w:ascii="Arial" w:hAnsi="Arial" w:cs="Arial"/>
              <w:highlight w:val="cyan"/>
            </w:rPr>
            <w:fldChar w:fldCharType="end"/>
          </w:r>
        </w:sdtContent>
      </w:sdt>
      <w:r w:rsidR="5B069296" w:rsidRPr="00107CF7">
        <w:rPr>
          <w:rFonts w:ascii="Arial" w:hAnsi="Arial" w:cs="Arial"/>
        </w:rPr>
        <w:t xml:space="preserve"> or “nerves” however it is something that one may encounter when working with musicians, and even public speakers</w:t>
      </w:r>
      <w:r w:rsidR="73096724">
        <w:rPr>
          <w:rFonts w:ascii="Arial" w:hAnsi="Arial" w:cs="Arial"/>
        </w:rPr>
        <w:t>. When it is presented in public speakers, it is known as</w:t>
      </w:r>
      <w:r w:rsidR="008A21A5">
        <w:rPr>
          <w:rFonts w:ascii="Arial" w:hAnsi="Arial" w:cs="Arial"/>
        </w:rPr>
        <w:t xml:space="preserve"> </w:t>
      </w:r>
      <w:r w:rsidR="5B069296" w:rsidRPr="00107CF7">
        <w:rPr>
          <w:rFonts w:ascii="Arial" w:hAnsi="Arial" w:cs="Arial"/>
        </w:rPr>
        <w:t>public-speaking anxiety</w:t>
      </w:r>
      <w:sdt>
        <w:sdtPr>
          <w:rPr>
            <w:rFonts w:ascii="Arial" w:hAnsi="Arial" w:cs="Arial"/>
          </w:rPr>
          <w:id w:val="2091427739"/>
          <w:citation/>
        </w:sdtPr>
        <w:sdtContent>
          <w:r w:rsidR="00107CF7" w:rsidRPr="00567358">
            <w:rPr>
              <w:rFonts w:ascii="Arial" w:hAnsi="Arial" w:cs="Arial"/>
            </w:rPr>
            <w:fldChar w:fldCharType="begin"/>
          </w:r>
          <w:r w:rsidR="00107CF7" w:rsidRPr="00567358">
            <w:rPr>
              <w:rFonts w:ascii="Arial" w:hAnsi="Arial" w:cs="Arial"/>
            </w:rPr>
            <w:instrText xml:space="preserve"> CITATION LAn05 \l 2057 </w:instrText>
          </w:r>
          <w:r w:rsidR="00107CF7" w:rsidRPr="00567358">
            <w:rPr>
              <w:rFonts w:ascii="Arial" w:hAnsi="Arial" w:cs="Arial"/>
            </w:rPr>
            <w:fldChar w:fldCharType="separate"/>
          </w:r>
          <w:r w:rsidR="5B069296" w:rsidRPr="00567358">
            <w:rPr>
              <w:rFonts w:ascii="Arial" w:hAnsi="Arial" w:cs="Arial"/>
            </w:rPr>
            <w:t xml:space="preserve"> (L. Anderson, Elana Zimand, Larry F. Hodges, Barbara O.Rothbaum, 2005)</w:t>
          </w:r>
          <w:r w:rsidR="00107CF7" w:rsidRPr="00567358">
            <w:rPr>
              <w:rFonts w:ascii="Arial" w:hAnsi="Arial" w:cs="Arial"/>
            </w:rPr>
            <w:fldChar w:fldCharType="end"/>
          </w:r>
        </w:sdtContent>
      </w:sdt>
      <w:r w:rsidR="5B069296" w:rsidRPr="00567358">
        <w:rPr>
          <w:rFonts w:ascii="Arial" w:hAnsi="Arial" w:cs="Arial"/>
        </w:rPr>
        <w:t>.</w:t>
      </w:r>
      <w:r w:rsidR="73096724" w:rsidRPr="00567358">
        <w:rPr>
          <w:rFonts w:ascii="Arial" w:hAnsi="Arial" w:cs="Arial"/>
        </w:rPr>
        <w:t xml:space="preserve"> </w:t>
      </w:r>
      <w:r w:rsidR="5B069296" w:rsidRPr="00107CF7">
        <w:rPr>
          <w:rFonts w:ascii="Arial" w:hAnsi="Arial" w:cs="Arial"/>
        </w:rPr>
        <w:t>The results of performance anxiety display themselves through both physical and psychological effects that have the potential to negatively impact a performer's work</w:t>
      </w:r>
      <w:sdt>
        <w:sdtPr>
          <w:rPr>
            <w:rFonts w:ascii="Arial" w:hAnsi="Arial" w:cs="Arial"/>
            <w:highlight w:val="cyan"/>
          </w:rPr>
          <w:id w:val="615724675"/>
          <w:citation/>
        </w:sdtPr>
        <w:sdtContent>
          <w:r w:rsidR="00107CF7" w:rsidRPr="1B814296">
            <w:rPr>
              <w:rFonts w:ascii="Arial" w:hAnsi="Arial" w:cs="Arial"/>
              <w:highlight w:val="cyan"/>
            </w:rPr>
            <w:fldChar w:fldCharType="begin"/>
          </w:r>
          <w:r w:rsidR="00107CF7" w:rsidRPr="1B814296">
            <w:rPr>
              <w:rFonts w:ascii="Arial" w:hAnsi="Arial" w:cs="Arial"/>
              <w:highlight w:val="cyan"/>
            </w:rPr>
            <w:instrText xml:space="preserve"> CITATION Rob12 \l 2057 </w:instrText>
          </w:r>
          <w:r w:rsidR="00107CF7" w:rsidRPr="1B814296">
            <w:rPr>
              <w:rFonts w:ascii="Arial" w:hAnsi="Arial" w:cs="Arial"/>
              <w:highlight w:val="cyan"/>
            </w:rPr>
            <w:fldChar w:fldCharType="separate"/>
          </w:r>
          <w:r w:rsidR="5B069296" w:rsidRPr="00107CF7">
            <w:rPr>
              <w:rFonts w:ascii="Arial" w:hAnsi="Arial" w:cs="Arial"/>
            </w:rPr>
            <w:t xml:space="preserve"> (Barefield, 2012)</w:t>
          </w:r>
          <w:r w:rsidR="00107CF7" w:rsidRPr="1B814296">
            <w:rPr>
              <w:rFonts w:ascii="Arial" w:hAnsi="Arial" w:cs="Arial"/>
              <w:highlight w:val="cyan"/>
            </w:rPr>
            <w:fldChar w:fldCharType="end"/>
          </w:r>
        </w:sdtContent>
      </w:sdt>
      <w:r w:rsidR="002E2DEC">
        <w:rPr>
          <w:rFonts w:ascii="Arial" w:hAnsi="Arial" w:cs="Arial"/>
        </w:rPr>
        <w:t xml:space="preserve">. </w:t>
      </w:r>
      <w:r w:rsidR="00465B70">
        <w:rPr>
          <w:rFonts w:ascii="Arial" w:hAnsi="Arial" w:cs="Arial"/>
        </w:rPr>
        <w:t xml:space="preserve">It refers to the cognitive, </w:t>
      </w:r>
      <w:r w:rsidR="001F4498">
        <w:rPr>
          <w:rFonts w:ascii="Arial" w:hAnsi="Arial" w:cs="Arial"/>
        </w:rPr>
        <w:t xml:space="preserve">physiological and behavioural </w:t>
      </w:r>
      <w:r w:rsidR="00080D68">
        <w:rPr>
          <w:rFonts w:ascii="Arial" w:hAnsi="Arial" w:cs="Arial"/>
        </w:rPr>
        <w:t xml:space="preserve">effects of anxiety experienced before, during and after a performance </w:t>
      </w:r>
      <w:sdt>
        <w:sdtPr>
          <w:rPr>
            <w:rFonts w:ascii="Arial" w:hAnsi="Arial" w:cs="Arial"/>
          </w:rPr>
          <w:id w:val="-2026703574"/>
          <w:citation/>
        </w:sdtPr>
        <w:sdtContent>
          <w:r w:rsidR="00AE2E5D">
            <w:rPr>
              <w:rFonts w:ascii="Arial" w:hAnsi="Arial" w:cs="Arial"/>
            </w:rPr>
            <w:fldChar w:fldCharType="begin"/>
          </w:r>
          <w:r w:rsidR="00AE2E5D">
            <w:rPr>
              <w:rFonts w:ascii="Arial" w:hAnsi="Arial" w:cs="Arial"/>
            </w:rPr>
            <w:instrText xml:space="preserve"> CITATION Kir22 \l 2057 </w:instrText>
          </w:r>
          <w:r w:rsidR="00AE2E5D">
            <w:rPr>
              <w:rFonts w:ascii="Arial" w:hAnsi="Arial" w:cs="Arial"/>
            </w:rPr>
            <w:fldChar w:fldCharType="separate"/>
          </w:r>
          <w:r w:rsidR="00AE2E5D" w:rsidRPr="00AE2E5D">
            <w:rPr>
              <w:rFonts w:ascii="Arial" w:hAnsi="Arial" w:cs="Arial"/>
              <w:noProof/>
            </w:rPr>
            <w:t>(Kirsner, 2022)</w:t>
          </w:r>
          <w:r w:rsidR="00AE2E5D">
            <w:rPr>
              <w:rFonts w:ascii="Arial" w:hAnsi="Arial" w:cs="Arial"/>
            </w:rPr>
            <w:fldChar w:fldCharType="end"/>
          </w:r>
        </w:sdtContent>
      </w:sdt>
      <w:r w:rsidR="00380B58">
        <w:rPr>
          <w:rFonts w:ascii="Arial" w:hAnsi="Arial" w:cs="Arial"/>
        </w:rPr>
        <w:t>. P</w:t>
      </w:r>
      <w:r w:rsidR="5B069296" w:rsidRPr="00107CF7">
        <w:rPr>
          <w:rFonts w:ascii="Arial" w:hAnsi="Arial" w:cs="Arial"/>
        </w:rPr>
        <w:t>erformance anxiety is not just limited to on</w:t>
      </w:r>
      <w:r w:rsidR="73096724" w:rsidRPr="002E2DEC">
        <w:rPr>
          <w:rFonts w:ascii="Arial" w:hAnsi="Arial" w:cs="Arial"/>
        </w:rPr>
        <w:t>-</w:t>
      </w:r>
      <w:r w:rsidR="5B069296" w:rsidRPr="00107CF7">
        <w:rPr>
          <w:rFonts w:ascii="Arial" w:hAnsi="Arial" w:cs="Arial"/>
        </w:rPr>
        <w:t>stage performances</w:t>
      </w:r>
      <w:sdt>
        <w:sdtPr>
          <w:rPr>
            <w:rFonts w:ascii="Arial" w:hAnsi="Arial" w:cs="Arial"/>
            <w:highlight w:val="cyan"/>
          </w:rPr>
          <w:id w:val="-1827812831"/>
          <w:citation/>
        </w:sdtPr>
        <w:sdtContent>
          <w:r w:rsidR="00107CF7" w:rsidRPr="1B814296">
            <w:rPr>
              <w:rFonts w:ascii="Arial" w:hAnsi="Arial" w:cs="Arial"/>
              <w:highlight w:val="cyan"/>
            </w:rPr>
            <w:fldChar w:fldCharType="begin"/>
          </w:r>
          <w:r w:rsidR="00107CF7" w:rsidRPr="1B814296">
            <w:rPr>
              <w:rFonts w:ascii="Arial" w:hAnsi="Arial" w:cs="Arial"/>
              <w:highlight w:val="cyan"/>
            </w:rPr>
            <w:instrText xml:space="preserve"> CITATION Yar99 \l 2057 </w:instrText>
          </w:r>
          <w:r w:rsidR="00107CF7" w:rsidRPr="1B814296">
            <w:rPr>
              <w:rFonts w:ascii="Arial" w:hAnsi="Arial" w:cs="Arial"/>
              <w:highlight w:val="cyan"/>
            </w:rPr>
            <w:fldChar w:fldCharType="separate"/>
          </w:r>
          <w:r w:rsidR="5B069296" w:rsidRPr="00107CF7">
            <w:rPr>
              <w:rFonts w:ascii="Arial" w:hAnsi="Arial" w:cs="Arial"/>
            </w:rPr>
            <w:t xml:space="preserve"> (Senyshyn, 1999)</w:t>
          </w:r>
          <w:r w:rsidR="00107CF7" w:rsidRPr="1B814296">
            <w:rPr>
              <w:rFonts w:ascii="Arial" w:hAnsi="Arial" w:cs="Arial"/>
              <w:highlight w:val="cyan"/>
            </w:rPr>
            <w:fldChar w:fldCharType="end"/>
          </w:r>
        </w:sdtContent>
      </w:sdt>
      <w:r w:rsidR="5B069296" w:rsidRPr="00107CF7">
        <w:rPr>
          <w:rFonts w:ascii="Arial" w:hAnsi="Arial" w:cs="Arial"/>
        </w:rPr>
        <w:t xml:space="preserve"> but often sets in before a musician's performance</w:t>
      </w:r>
      <w:sdt>
        <w:sdtPr>
          <w:rPr>
            <w:rFonts w:ascii="Arial" w:hAnsi="Arial" w:cs="Arial"/>
            <w:highlight w:val="cyan"/>
          </w:rPr>
          <w:id w:val="993926631"/>
          <w:citation/>
        </w:sdtPr>
        <w:sdtContent>
          <w:r w:rsidR="00107CF7" w:rsidRPr="1B814296">
            <w:rPr>
              <w:rFonts w:ascii="Arial" w:hAnsi="Arial" w:cs="Arial"/>
              <w:highlight w:val="cyan"/>
            </w:rPr>
            <w:fldChar w:fldCharType="begin"/>
          </w:r>
          <w:r w:rsidR="00107CF7" w:rsidRPr="1B814296">
            <w:rPr>
              <w:rFonts w:ascii="Arial" w:hAnsi="Arial" w:cs="Arial"/>
              <w:highlight w:val="cyan"/>
            </w:rPr>
            <w:instrText xml:space="preserve"> CITATION San02 \l 2057 </w:instrText>
          </w:r>
          <w:r w:rsidR="00107CF7" w:rsidRPr="1B814296">
            <w:rPr>
              <w:rFonts w:ascii="Arial" w:hAnsi="Arial" w:cs="Arial"/>
              <w:highlight w:val="cyan"/>
            </w:rPr>
            <w:fldChar w:fldCharType="separate"/>
          </w:r>
          <w:r w:rsidR="5B069296" w:rsidRPr="00107CF7">
            <w:rPr>
              <w:rFonts w:ascii="Arial" w:hAnsi="Arial" w:cs="Arial"/>
            </w:rPr>
            <w:t xml:space="preserve"> (Lee, 2002)</w:t>
          </w:r>
          <w:r w:rsidR="00107CF7" w:rsidRPr="1B814296">
            <w:rPr>
              <w:rFonts w:ascii="Arial" w:hAnsi="Arial" w:cs="Arial"/>
              <w:highlight w:val="cyan"/>
            </w:rPr>
            <w:fldChar w:fldCharType="end"/>
          </w:r>
        </w:sdtContent>
      </w:sdt>
      <w:r w:rsidR="73096724" w:rsidRPr="002E2DEC">
        <w:rPr>
          <w:rFonts w:ascii="Arial" w:hAnsi="Arial" w:cs="Arial"/>
        </w:rPr>
        <w:t xml:space="preserve">. </w:t>
      </w:r>
      <w:r w:rsidR="73096724">
        <w:rPr>
          <w:rFonts w:ascii="Arial" w:eastAsia="Arial" w:hAnsi="Arial" w:cs="Arial"/>
          <w:lang w:eastAsia="en-GB"/>
        </w:rPr>
        <w:t>MPA</w:t>
      </w:r>
      <w:r w:rsidR="73096724" w:rsidRPr="006A1275">
        <w:rPr>
          <w:rFonts w:ascii="Arial" w:eastAsia="Arial" w:hAnsi="Arial" w:cs="Arial"/>
          <w:lang w:eastAsia="en-GB"/>
        </w:rPr>
        <w:t xml:space="preserve"> presents itself because of fear</w:t>
      </w:r>
      <w:sdt>
        <w:sdtPr>
          <w:rPr>
            <w:rFonts w:ascii="Arial" w:eastAsia="Arial" w:hAnsi="Arial" w:cs="Arial"/>
            <w:highlight w:val="cyan"/>
            <w:lang w:eastAsia="en-GB"/>
          </w:rPr>
          <w:id w:val="826709450"/>
          <w:citation/>
        </w:sdtPr>
        <w:sdtContent>
          <w:r w:rsidR="005D7DBD" w:rsidRPr="1B814296">
            <w:rPr>
              <w:rFonts w:ascii="Arial" w:eastAsia="Arial" w:hAnsi="Arial" w:cs="Arial"/>
              <w:highlight w:val="cyan"/>
              <w:lang w:eastAsia="en-GB"/>
            </w:rPr>
            <w:fldChar w:fldCharType="begin"/>
          </w:r>
          <w:r w:rsidR="005D7DBD" w:rsidRPr="1B814296">
            <w:rPr>
              <w:rFonts w:ascii="Arial" w:eastAsia="Arial" w:hAnsi="Arial" w:cs="Arial"/>
              <w:highlight w:val="cyan"/>
              <w:lang w:eastAsia="en-GB"/>
            </w:rPr>
            <w:instrText xml:space="preserve"> CITATION Rob12 \l 2057 </w:instrText>
          </w:r>
          <w:r w:rsidR="005D7DBD" w:rsidRPr="1B814296">
            <w:rPr>
              <w:rFonts w:ascii="Arial" w:eastAsia="Arial" w:hAnsi="Arial" w:cs="Arial"/>
              <w:highlight w:val="cyan"/>
              <w:lang w:eastAsia="en-GB"/>
            </w:rPr>
            <w:fldChar w:fldCharType="separate"/>
          </w:r>
          <w:r w:rsidR="73096724" w:rsidRPr="006A1275">
            <w:rPr>
              <w:rFonts w:ascii="Arial" w:eastAsia="Arial" w:hAnsi="Arial" w:cs="Arial"/>
              <w:noProof/>
              <w:lang w:eastAsia="en-GB"/>
            </w:rPr>
            <w:t xml:space="preserve"> (Barefield, 2012)</w:t>
          </w:r>
          <w:r w:rsidR="005D7DBD" w:rsidRPr="1B814296">
            <w:rPr>
              <w:rFonts w:ascii="Arial" w:eastAsia="Arial" w:hAnsi="Arial" w:cs="Arial"/>
              <w:highlight w:val="cyan"/>
              <w:lang w:eastAsia="en-GB"/>
            </w:rPr>
            <w:fldChar w:fldCharType="end"/>
          </w:r>
        </w:sdtContent>
      </w:sdt>
      <w:r w:rsidR="73096724" w:rsidRPr="006A1275">
        <w:rPr>
          <w:rFonts w:ascii="Arial" w:eastAsia="Arial" w:hAnsi="Arial" w:cs="Arial"/>
          <w:lang w:eastAsia="en-GB"/>
        </w:rPr>
        <w:t xml:space="preserve"> and Perfectionism</w:t>
      </w:r>
      <w:sdt>
        <w:sdtPr>
          <w:rPr>
            <w:rFonts w:ascii="Arial" w:eastAsia="Arial" w:hAnsi="Arial" w:cs="Arial"/>
            <w:highlight w:val="cyan"/>
            <w:lang w:eastAsia="en-GB"/>
          </w:rPr>
          <w:id w:val="-1060396023"/>
          <w:citation/>
        </w:sdtPr>
        <w:sdtContent>
          <w:r w:rsidR="005D7DBD" w:rsidRPr="1B814296">
            <w:rPr>
              <w:rFonts w:ascii="Arial" w:eastAsia="Arial" w:hAnsi="Arial" w:cs="Arial"/>
              <w:highlight w:val="cyan"/>
              <w:lang w:eastAsia="en-GB"/>
            </w:rPr>
            <w:fldChar w:fldCharType="begin"/>
          </w:r>
          <w:r w:rsidR="005D7DBD" w:rsidRPr="1B814296">
            <w:rPr>
              <w:rFonts w:ascii="Arial" w:eastAsia="Arial" w:hAnsi="Arial" w:cs="Arial"/>
              <w:highlight w:val="cyan"/>
              <w:lang w:eastAsia="en-GB"/>
            </w:rPr>
            <w:instrText xml:space="preserve"> CITATION JSt12 \l 2057 </w:instrText>
          </w:r>
          <w:r w:rsidR="005D7DBD" w:rsidRPr="1B814296">
            <w:rPr>
              <w:rFonts w:ascii="Arial" w:eastAsia="Arial" w:hAnsi="Arial" w:cs="Arial"/>
              <w:highlight w:val="cyan"/>
              <w:lang w:eastAsia="en-GB"/>
            </w:rPr>
            <w:fldChar w:fldCharType="separate"/>
          </w:r>
          <w:r w:rsidR="73096724" w:rsidRPr="006A1275">
            <w:rPr>
              <w:rFonts w:ascii="Arial" w:eastAsia="Arial" w:hAnsi="Arial" w:cs="Arial"/>
              <w:noProof/>
              <w:lang w:eastAsia="en-GB"/>
            </w:rPr>
            <w:t xml:space="preserve"> (J Stoeber, 2012)</w:t>
          </w:r>
          <w:r w:rsidR="005D7DBD" w:rsidRPr="1B814296">
            <w:rPr>
              <w:rFonts w:ascii="Arial" w:eastAsia="Arial" w:hAnsi="Arial" w:cs="Arial"/>
              <w:highlight w:val="cyan"/>
              <w:lang w:eastAsia="en-GB"/>
            </w:rPr>
            <w:fldChar w:fldCharType="end"/>
          </w:r>
        </w:sdtContent>
      </w:sdt>
      <w:r w:rsidR="73096724">
        <w:rPr>
          <w:rFonts w:ascii="Arial" w:eastAsia="Arial" w:hAnsi="Arial" w:cs="Arial"/>
          <w:lang w:eastAsia="en-GB"/>
        </w:rPr>
        <w:t>, and singers</w:t>
      </w:r>
      <w:r w:rsidR="73096724" w:rsidRPr="006A1275">
        <w:rPr>
          <w:rFonts w:ascii="Arial" w:eastAsia="Arial" w:hAnsi="Arial" w:cs="Arial"/>
          <w:lang w:eastAsia="en-GB"/>
        </w:rPr>
        <w:t xml:space="preserve"> are especially troubled with the effects of fear because their instrument is within their body</w:t>
      </w:r>
      <w:r w:rsidR="73096724" w:rsidRPr="002E2DEC">
        <w:rPr>
          <w:rFonts w:ascii="Arial" w:eastAsia="Arial" w:hAnsi="Arial" w:cs="Arial"/>
          <w:lang w:eastAsia="en-GB"/>
        </w:rPr>
        <w:t xml:space="preserve">, </w:t>
      </w:r>
      <w:r w:rsidR="73096724">
        <w:rPr>
          <w:rFonts w:ascii="Arial" w:eastAsia="Arial" w:hAnsi="Arial" w:cs="Arial"/>
          <w:lang w:eastAsia="en-GB"/>
        </w:rPr>
        <w:t>e</w:t>
      </w:r>
      <w:r w:rsidR="73096724" w:rsidRPr="006A1275">
        <w:rPr>
          <w:rFonts w:ascii="Arial" w:eastAsia="Arial" w:hAnsi="Arial" w:cs="Arial"/>
          <w:lang w:eastAsia="en-GB"/>
        </w:rPr>
        <w:t>ssentially, leaving them open to personal vulnerability each time they are about to sing</w:t>
      </w:r>
      <w:sdt>
        <w:sdtPr>
          <w:rPr>
            <w:rFonts w:ascii="Arial" w:eastAsia="Arial" w:hAnsi="Arial" w:cs="Arial"/>
            <w:highlight w:val="cyan"/>
            <w:lang w:eastAsia="en-GB"/>
          </w:rPr>
          <w:id w:val="11579606"/>
          <w:citation/>
        </w:sdtPr>
        <w:sdtContent>
          <w:r w:rsidR="005D7DBD" w:rsidRPr="1B814296">
            <w:rPr>
              <w:rFonts w:ascii="Arial" w:eastAsia="Arial" w:hAnsi="Arial" w:cs="Arial"/>
              <w:highlight w:val="cyan"/>
              <w:lang w:eastAsia="en-GB"/>
            </w:rPr>
            <w:fldChar w:fldCharType="begin"/>
          </w:r>
          <w:r w:rsidR="005D7DBD" w:rsidRPr="1B814296">
            <w:rPr>
              <w:rFonts w:ascii="Arial" w:eastAsia="Arial" w:hAnsi="Arial" w:cs="Arial"/>
              <w:highlight w:val="cyan"/>
              <w:lang w:eastAsia="en-GB"/>
            </w:rPr>
            <w:instrText xml:space="preserve"> CITATION Rob12 \l 2057 </w:instrText>
          </w:r>
          <w:r w:rsidR="005D7DBD" w:rsidRPr="1B814296">
            <w:rPr>
              <w:rFonts w:ascii="Arial" w:eastAsia="Arial" w:hAnsi="Arial" w:cs="Arial"/>
              <w:highlight w:val="cyan"/>
              <w:lang w:eastAsia="en-GB"/>
            </w:rPr>
            <w:fldChar w:fldCharType="separate"/>
          </w:r>
          <w:r w:rsidR="73096724" w:rsidRPr="1B814296">
            <w:rPr>
              <w:rFonts w:ascii="Arial" w:eastAsia="Arial" w:hAnsi="Arial" w:cs="Arial"/>
              <w:noProof/>
              <w:lang w:eastAsia="en-GB"/>
            </w:rPr>
            <w:t xml:space="preserve"> </w:t>
          </w:r>
          <w:r w:rsidR="73096724" w:rsidRPr="006A1275">
            <w:rPr>
              <w:rFonts w:ascii="Arial" w:eastAsia="Arial" w:hAnsi="Arial" w:cs="Arial"/>
              <w:noProof/>
              <w:lang w:eastAsia="en-GB"/>
            </w:rPr>
            <w:t>(Barefield, 2012)</w:t>
          </w:r>
          <w:r w:rsidR="005D7DBD" w:rsidRPr="1B814296">
            <w:rPr>
              <w:rFonts w:ascii="Arial" w:eastAsia="Arial" w:hAnsi="Arial" w:cs="Arial"/>
              <w:highlight w:val="cyan"/>
              <w:lang w:eastAsia="en-GB"/>
            </w:rPr>
            <w:fldChar w:fldCharType="end"/>
          </w:r>
        </w:sdtContent>
      </w:sdt>
      <w:r w:rsidR="73096724" w:rsidRPr="002E2DEC">
        <w:rPr>
          <w:rFonts w:ascii="Arial" w:eastAsia="Arial" w:hAnsi="Arial" w:cs="Arial"/>
          <w:lang w:eastAsia="en-GB"/>
        </w:rPr>
        <w:t xml:space="preserve">. </w:t>
      </w:r>
      <w:r w:rsidR="73096724" w:rsidRPr="006A1275">
        <w:rPr>
          <w:rFonts w:ascii="Arial" w:eastAsia="Arial" w:hAnsi="Arial" w:cs="Arial"/>
          <w:lang w:eastAsia="en-GB"/>
        </w:rPr>
        <w:t>Perfectionism can often be viewed as having both positive and negative result</w:t>
      </w:r>
      <w:r w:rsidR="73096724">
        <w:rPr>
          <w:rFonts w:ascii="Arial" w:eastAsia="Arial" w:hAnsi="Arial" w:cs="Arial"/>
          <w:lang w:eastAsia="en-GB"/>
        </w:rPr>
        <w:t>s</w:t>
      </w:r>
      <w:r w:rsidR="73096724" w:rsidRPr="006A1275">
        <w:rPr>
          <w:rFonts w:ascii="Arial" w:eastAsia="Arial" w:hAnsi="Arial" w:cs="Arial"/>
          <w:lang w:eastAsia="en-GB"/>
        </w:rPr>
        <w:t xml:space="preserve"> in someone's characte</w:t>
      </w:r>
      <w:r w:rsidR="73096724" w:rsidRPr="002E2DEC">
        <w:rPr>
          <w:rFonts w:ascii="Arial" w:eastAsia="Arial" w:hAnsi="Arial" w:cs="Arial"/>
          <w:lang w:eastAsia="en-GB"/>
        </w:rPr>
        <w:t>r</w:t>
      </w:r>
      <w:r w:rsidR="002E2DEC" w:rsidRPr="002E2DEC">
        <w:rPr>
          <w:rFonts w:ascii="Arial" w:eastAsia="Arial" w:hAnsi="Arial" w:cs="Arial"/>
          <w:lang w:eastAsia="en-GB"/>
        </w:rPr>
        <w:t>,</w:t>
      </w:r>
      <w:sdt>
        <w:sdtPr>
          <w:rPr>
            <w:rFonts w:ascii="Arial" w:eastAsia="Arial" w:hAnsi="Arial" w:cs="Arial"/>
            <w:lang w:eastAsia="en-GB"/>
          </w:rPr>
          <w:id w:val="892163757"/>
          <w:citation/>
        </w:sdtPr>
        <w:sdtContent>
          <w:r w:rsidR="005D7DBD" w:rsidRPr="002E2DEC">
            <w:rPr>
              <w:rFonts w:ascii="Arial" w:eastAsia="Arial" w:hAnsi="Arial" w:cs="Arial"/>
              <w:lang w:eastAsia="en-GB"/>
            </w:rPr>
            <w:fldChar w:fldCharType="begin"/>
          </w:r>
          <w:r w:rsidR="005D7DBD" w:rsidRPr="002E2DEC">
            <w:rPr>
              <w:rFonts w:ascii="Arial" w:eastAsia="Arial" w:hAnsi="Arial" w:cs="Arial"/>
              <w:lang w:eastAsia="en-GB"/>
            </w:rPr>
            <w:instrText xml:space="preserve"> CITATION JSt12 \l 2057 </w:instrText>
          </w:r>
          <w:r w:rsidR="005D7DBD" w:rsidRPr="002E2DEC">
            <w:rPr>
              <w:rFonts w:ascii="Arial" w:eastAsia="Arial" w:hAnsi="Arial" w:cs="Arial"/>
              <w:lang w:eastAsia="en-GB"/>
            </w:rPr>
            <w:fldChar w:fldCharType="separate"/>
          </w:r>
          <w:r w:rsidR="73096724" w:rsidRPr="002E2DEC">
            <w:rPr>
              <w:rFonts w:ascii="Arial" w:eastAsia="Arial" w:hAnsi="Arial" w:cs="Arial"/>
              <w:noProof/>
              <w:lang w:eastAsia="en-GB"/>
            </w:rPr>
            <w:t xml:space="preserve"> (J Stoeber, 2012)</w:t>
          </w:r>
          <w:r w:rsidR="005D7DBD" w:rsidRPr="002E2DEC">
            <w:rPr>
              <w:rFonts w:ascii="Arial" w:eastAsia="Arial" w:hAnsi="Arial" w:cs="Arial"/>
              <w:lang w:eastAsia="en-GB"/>
            </w:rPr>
            <w:fldChar w:fldCharType="end"/>
          </w:r>
        </w:sdtContent>
      </w:sdt>
      <w:r w:rsidR="73096724" w:rsidRPr="002E2DEC">
        <w:rPr>
          <w:rFonts w:ascii="Arial" w:eastAsia="Arial" w:hAnsi="Arial" w:cs="Arial"/>
          <w:lang w:eastAsia="en-GB"/>
        </w:rPr>
        <w:t xml:space="preserve"> yet</w:t>
      </w:r>
      <w:r w:rsidR="73096724">
        <w:rPr>
          <w:rFonts w:ascii="Arial" w:eastAsia="Arial" w:hAnsi="Arial" w:cs="Arial"/>
          <w:lang w:eastAsia="en-GB"/>
        </w:rPr>
        <w:t xml:space="preserve"> t</w:t>
      </w:r>
      <w:r w:rsidR="73096724" w:rsidRPr="006A1275">
        <w:rPr>
          <w:rFonts w:ascii="Arial" w:eastAsia="Arial" w:hAnsi="Arial" w:cs="Arial"/>
          <w:lang w:eastAsia="en-GB"/>
        </w:rPr>
        <w:t>he difference</w:t>
      </w:r>
      <w:r w:rsidR="73096724">
        <w:rPr>
          <w:rFonts w:ascii="Arial" w:eastAsia="Arial" w:hAnsi="Arial" w:cs="Arial"/>
          <w:lang w:eastAsia="en-GB"/>
        </w:rPr>
        <w:t xml:space="preserve"> and </w:t>
      </w:r>
      <w:r w:rsidR="73096724" w:rsidRPr="002E2DEC">
        <w:rPr>
          <w:rFonts w:ascii="Arial" w:eastAsia="Arial" w:hAnsi="Arial" w:cs="Arial"/>
          <w:lang w:eastAsia="en-GB"/>
        </w:rPr>
        <w:t>correlation between</w:t>
      </w:r>
      <w:r w:rsidR="73096724">
        <w:rPr>
          <w:rFonts w:ascii="Arial" w:eastAsia="Arial" w:hAnsi="Arial" w:cs="Arial"/>
          <w:lang w:eastAsia="en-GB"/>
        </w:rPr>
        <w:t xml:space="preserve"> the </w:t>
      </w:r>
      <w:r w:rsidR="73096724" w:rsidRPr="006A1275">
        <w:rPr>
          <w:rFonts w:ascii="Arial" w:eastAsia="Arial" w:hAnsi="Arial" w:cs="Arial"/>
          <w:lang w:eastAsia="en-GB"/>
        </w:rPr>
        <w:t>two main dimensions of perfectionis</w:t>
      </w:r>
      <w:r w:rsidR="73096724" w:rsidRPr="002E2DEC">
        <w:rPr>
          <w:rFonts w:ascii="Arial" w:eastAsia="Arial" w:hAnsi="Arial" w:cs="Arial"/>
          <w:lang w:eastAsia="en-GB"/>
        </w:rPr>
        <w:t>m, perfectionist</w:t>
      </w:r>
      <w:r w:rsidR="73096724" w:rsidRPr="006A1275">
        <w:rPr>
          <w:rFonts w:ascii="Arial" w:eastAsia="Arial" w:hAnsi="Arial" w:cs="Arial"/>
          <w:lang w:eastAsia="en-GB"/>
        </w:rPr>
        <w:t xml:space="preserve"> strivings and perfectionist concerns</w:t>
      </w:r>
      <w:r w:rsidR="73096724">
        <w:rPr>
          <w:rFonts w:ascii="Arial" w:eastAsia="Arial" w:hAnsi="Arial" w:cs="Arial"/>
          <w:lang w:eastAsia="en-GB"/>
        </w:rPr>
        <w:t>, produce differences in relation to performance</w:t>
      </w:r>
      <w:sdt>
        <w:sdtPr>
          <w:rPr>
            <w:rFonts w:ascii="Arial" w:eastAsia="Arial" w:hAnsi="Arial" w:cs="Arial"/>
            <w:lang w:eastAsia="en-GB"/>
          </w:rPr>
          <w:id w:val="2056573666"/>
          <w:citation/>
        </w:sdtPr>
        <w:sdtContent>
          <w:r w:rsidR="005D7DBD" w:rsidRPr="002E2DEC">
            <w:rPr>
              <w:rFonts w:ascii="Arial" w:eastAsia="Arial" w:hAnsi="Arial" w:cs="Arial"/>
              <w:lang w:eastAsia="en-GB"/>
            </w:rPr>
            <w:fldChar w:fldCharType="begin"/>
          </w:r>
          <w:r w:rsidR="005D7DBD" w:rsidRPr="002E2DEC">
            <w:rPr>
              <w:rFonts w:ascii="Arial" w:eastAsia="Arial" w:hAnsi="Arial" w:cs="Arial"/>
              <w:lang w:eastAsia="en-GB"/>
            </w:rPr>
            <w:instrText xml:space="preserve"> CITATION JSt12 \l 2057 </w:instrText>
          </w:r>
          <w:r w:rsidR="005D7DBD" w:rsidRPr="002E2DEC">
            <w:rPr>
              <w:rFonts w:ascii="Arial" w:eastAsia="Arial" w:hAnsi="Arial" w:cs="Arial"/>
              <w:lang w:eastAsia="en-GB"/>
            </w:rPr>
            <w:fldChar w:fldCharType="separate"/>
          </w:r>
          <w:r w:rsidR="73096724" w:rsidRPr="002E2DEC">
            <w:rPr>
              <w:rFonts w:ascii="Arial" w:eastAsia="Arial" w:hAnsi="Arial" w:cs="Arial"/>
              <w:noProof/>
              <w:lang w:eastAsia="en-GB"/>
            </w:rPr>
            <w:t xml:space="preserve"> (J Stoeber, 2012)</w:t>
          </w:r>
          <w:r w:rsidR="005D7DBD" w:rsidRPr="002E2DEC">
            <w:rPr>
              <w:rFonts w:ascii="Arial" w:eastAsia="Arial" w:hAnsi="Arial" w:cs="Arial"/>
              <w:lang w:eastAsia="en-GB"/>
            </w:rPr>
            <w:fldChar w:fldCharType="end"/>
          </w:r>
        </w:sdtContent>
      </w:sdt>
      <w:r w:rsidR="73096724" w:rsidRPr="002E2DEC">
        <w:rPr>
          <w:rFonts w:ascii="Arial" w:eastAsia="Arial" w:hAnsi="Arial" w:cs="Arial"/>
          <w:lang w:eastAsia="en-GB"/>
        </w:rPr>
        <w:t>.</w:t>
      </w:r>
      <w:r w:rsidR="004F784C">
        <w:rPr>
          <w:rFonts w:ascii="Arial" w:eastAsia="Arial" w:hAnsi="Arial" w:cs="Arial"/>
          <w:lang w:eastAsia="en-GB"/>
        </w:rPr>
        <w:t xml:space="preserve"> </w:t>
      </w:r>
      <w:r w:rsidR="003F1DE3">
        <w:rPr>
          <w:rFonts w:ascii="Arial" w:eastAsia="Arial" w:hAnsi="Arial" w:cs="Arial"/>
          <w:lang w:eastAsia="en-GB"/>
        </w:rPr>
        <w:t>Music p</w:t>
      </w:r>
      <w:r w:rsidR="00E11CBF">
        <w:rPr>
          <w:rFonts w:ascii="Arial" w:eastAsia="Arial" w:hAnsi="Arial" w:cs="Arial"/>
          <w:lang w:eastAsia="en-GB"/>
        </w:rPr>
        <w:t xml:space="preserve">erformance anxiety effects a diverse range of musicians </w:t>
      </w:r>
      <w:r w:rsidR="003F1DE3">
        <w:rPr>
          <w:rFonts w:ascii="Arial" w:eastAsia="Arial" w:hAnsi="Arial" w:cs="Arial"/>
          <w:lang w:eastAsia="en-GB"/>
        </w:rPr>
        <w:t>from classical to popular music artists</w:t>
      </w:r>
      <w:sdt>
        <w:sdtPr>
          <w:rPr>
            <w:rFonts w:ascii="Arial" w:eastAsia="Arial" w:hAnsi="Arial" w:cs="Arial"/>
            <w:lang w:eastAsia="en-GB"/>
          </w:rPr>
          <w:id w:val="-331602825"/>
          <w:citation/>
        </w:sdtPr>
        <w:sdtContent>
          <w:r w:rsidR="00C77C94">
            <w:rPr>
              <w:rFonts w:ascii="Arial" w:eastAsia="Arial" w:hAnsi="Arial" w:cs="Arial"/>
              <w:lang w:eastAsia="en-GB"/>
            </w:rPr>
            <w:fldChar w:fldCharType="begin"/>
          </w:r>
          <w:r w:rsidR="00C77C94">
            <w:rPr>
              <w:rFonts w:ascii="Arial" w:eastAsia="Arial" w:hAnsi="Arial" w:cs="Arial"/>
              <w:lang w:eastAsia="en-GB"/>
            </w:rPr>
            <w:instrText xml:space="preserve"> CITATION Dia11 \l 2057 </w:instrText>
          </w:r>
          <w:r w:rsidR="00C77C94">
            <w:rPr>
              <w:rFonts w:ascii="Arial" w:eastAsia="Arial" w:hAnsi="Arial" w:cs="Arial"/>
              <w:lang w:eastAsia="en-GB"/>
            </w:rPr>
            <w:fldChar w:fldCharType="separate"/>
          </w:r>
          <w:r w:rsidR="00C77C94">
            <w:rPr>
              <w:rFonts w:ascii="Arial" w:eastAsia="Arial" w:hAnsi="Arial" w:cs="Arial"/>
              <w:noProof/>
              <w:lang w:eastAsia="en-GB"/>
            </w:rPr>
            <w:t xml:space="preserve"> </w:t>
          </w:r>
          <w:r w:rsidR="00C77C94" w:rsidRPr="00C77C94">
            <w:rPr>
              <w:rFonts w:ascii="Arial" w:eastAsia="Arial" w:hAnsi="Arial" w:cs="Arial"/>
              <w:noProof/>
              <w:lang w:eastAsia="en-GB"/>
            </w:rPr>
            <w:t>(Kenny, 2011)</w:t>
          </w:r>
          <w:r w:rsidR="00C77C94">
            <w:rPr>
              <w:rFonts w:ascii="Arial" w:eastAsia="Arial" w:hAnsi="Arial" w:cs="Arial"/>
              <w:lang w:eastAsia="en-GB"/>
            </w:rPr>
            <w:fldChar w:fldCharType="end"/>
          </w:r>
        </w:sdtContent>
      </w:sdt>
      <w:r w:rsidR="00C77C94">
        <w:rPr>
          <w:rFonts w:ascii="Arial" w:eastAsia="Arial" w:hAnsi="Arial" w:cs="Arial"/>
          <w:lang w:eastAsia="en-GB"/>
        </w:rPr>
        <w:t xml:space="preserve">. Kenny refers to the </w:t>
      </w:r>
      <w:r w:rsidR="00EC4173">
        <w:rPr>
          <w:rFonts w:ascii="Arial" w:eastAsia="Arial" w:hAnsi="Arial" w:cs="Arial"/>
          <w:lang w:eastAsia="en-GB"/>
        </w:rPr>
        <w:t xml:space="preserve">widespread drug and alcohol abuse among popular </w:t>
      </w:r>
      <w:r w:rsidR="00320A03">
        <w:rPr>
          <w:rFonts w:ascii="Arial" w:eastAsia="Arial" w:hAnsi="Arial" w:cs="Arial"/>
          <w:lang w:eastAsia="en-GB"/>
        </w:rPr>
        <w:t>musicians, suggesting</w:t>
      </w:r>
      <w:r w:rsidR="00B457D7">
        <w:rPr>
          <w:rFonts w:ascii="Arial" w:eastAsia="Arial" w:hAnsi="Arial" w:cs="Arial"/>
          <w:lang w:eastAsia="en-GB"/>
        </w:rPr>
        <w:t xml:space="preserve"> its use</w:t>
      </w:r>
      <w:r w:rsidR="00193000">
        <w:rPr>
          <w:rFonts w:ascii="Arial" w:eastAsia="Arial" w:hAnsi="Arial" w:cs="Arial"/>
          <w:lang w:eastAsia="en-GB"/>
        </w:rPr>
        <w:t xml:space="preserve"> as</w:t>
      </w:r>
      <w:r w:rsidR="00B457D7">
        <w:rPr>
          <w:rFonts w:ascii="Arial" w:eastAsia="Arial" w:hAnsi="Arial" w:cs="Arial"/>
          <w:lang w:eastAsia="en-GB"/>
        </w:rPr>
        <w:t xml:space="preserve"> a form of managing </w:t>
      </w:r>
      <w:r w:rsidR="003E5F24">
        <w:rPr>
          <w:rFonts w:ascii="Arial" w:eastAsia="Arial" w:hAnsi="Arial" w:cs="Arial"/>
          <w:lang w:eastAsia="en-GB"/>
        </w:rPr>
        <w:t>MPA and interestingly</w:t>
      </w:r>
      <w:r w:rsidR="00B05120">
        <w:rPr>
          <w:rFonts w:ascii="Arial" w:eastAsia="Arial" w:hAnsi="Arial" w:cs="Arial"/>
          <w:lang w:eastAsia="en-GB"/>
        </w:rPr>
        <w:t xml:space="preserve"> highlights </w:t>
      </w:r>
      <w:r w:rsidR="003E5F24">
        <w:rPr>
          <w:rFonts w:ascii="Arial" w:eastAsia="Arial" w:hAnsi="Arial" w:cs="Arial"/>
          <w:lang w:eastAsia="en-GB"/>
        </w:rPr>
        <w:t xml:space="preserve">the lyrics of </w:t>
      </w:r>
      <w:r w:rsidR="00B05120">
        <w:rPr>
          <w:rFonts w:ascii="Arial" w:eastAsia="Arial" w:hAnsi="Arial" w:cs="Arial"/>
          <w:lang w:eastAsia="en-GB"/>
        </w:rPr>
        <w:t>the</w:t>
      </w:r>
      <w:r w:rsidR="003E5F24">
        <w:rPr>
          <w:rFonts w:ascii="Arial" w:eastAsia="Arial" w:hAnsi="Arial" w:cs="Arial"/>
          <w:lang w:eastAsia="en-GB"/>
        </w:rPr>
        <w:t xml:space="preserve"> song</w:t>
      </w:r>
      <w:r w:rsidR="009B7063">
        <w:rPr>
          <w:rFonts w:ascii="Arial" w:eastAsia="Arial" w:hAnsi="Arial" w:cs="Arial"/>
          <w:lang w:eastAsia="en-GB"/>
        </w:rPr>
        <w:t xml:space="preserve"> ‘Stage Fright’</w:t>
      </w:r>
      <w:r w:rsidR="00D45C43">
        <w:rPr>
          <w:rFonts w:ascii="Arial" w:eastAsia="Arial" w:hAnsi="Arial" w:cs="Arial"/>
          <w:lang w:eastAsia="en-GB"/>
        </w:rPr>
        <w:t xml:space="preserve"> by </w:t>
      </w:r>
      <w:r w:rsidR="00484503">
        <w:rPr>
          <w:rFonts w:ascii="Arial" w:eastAsia="Arial" w:hAnsi="Arial" w:cs="Arial"/>
          <w:lang w:eastAsia="en-GB"/>
        </w:rPr>
        <w:t>The Band 1970</w:t>
      </w:r>
      <w:r w:rsidR="00042B0B">
        <w:rPr>
          <w:rFonts w:ascii="Arial" w:eastAsia="Arial" w:hAnsi="Arial" w:cs="Arial"/>
          <w:lang w:eastAsia="en-GB"/>
        </w:rPr>
        <w:t xml:space="preserve"> as depicting the essence of MPA</w:t>
      </w:r>
      <w:sdt>
        <w:sdtPr>
          <w:rPr>
            <w:rFonts w:ascii="Arial" w:eastAsia="Arial" w:hAnsi="Arial" w:cs="Arial"/>
            <w:lang w:eastAsia="en-GB"/>
          </w:rPr>
          <w:id w:val="-479769305"/>
          <w:citation/>
        </w:sdtPr>
        <w:sdtContent>
          <w:r w:rsidR="00042B0B">
            <w:rPr>
              <w:rFonts w:ascii="Arial" w:eastAsia="Arial" w:hAnsi="Arial" w:cs="Arial"/>
              <w:lang w:eastAsia="en-GB"/>
            </w:rPr>
            <w:fldChar w:fldCharType="begin"/>
          </w:r>
          <w:r w:rsidR="00042B0B">
            <w:rPr>
              <w:rFonts w:ascii="Arial" w:eastAsia="Arial" w:hAnsi="Arial" w:cs="Arial"/>
              <w:lang w:eastAsia="en-GB"/>
            </w:rPr>
            <w:instrText xml:space="preserve"> CITATION Dia11 \l 2057 </w:instrText>
          </w:r>
          <w:r w:rsidR="00042B0B">
            <w:rPr>
              <w:rFonts w:ascii="Arial" w:eastAsia="Arial" w:hAnsi="Arial" w:cs="Arial"/>
              <w:lang w:eastAsia="en-GB"/>
            </w:rPr>
            <w:fldChar w:fldCharType="separate"/>
          </w:r>
          <w:r w:rsidR="00042B0B">
            <w:rPr>
              <w:rFonts w:ascii="Arial" w:eastAsia="Arial" w:hAnsi="Arial" w:cs="Arial"/>
              <w:noProof/>
              <w:lang w:eastAsia="en-GB"/>
            </w:rPr>
            <w:t xml:space="preserve"> </w:t>
          </w:r>
          <w:r w:rsidR="00042B0B" w:rsidRPr="00042B0B">
            <w:rPr>
              <w:rFonts w:ascii="Arial" w:eastAsia="Arial" w:hAnsi="Arial" w:cs="Arial"/>
              <w:noProof/>
              <w:lang w:eastAsia="en-GB"/>
            </w:rPr>
            <w:t>(Kenny, 2011)</w:t>
          </w:r>
          <w:r w:rsidR="00042B0B">
            <w:rPr>
              <w:rFonts w:ascii="Arial" w:eastAsia="Arial" w:hAnsi="Arial" w:cs="Arial"/>
              <w:lang w:eastAsia="en-GB"/>
            </w:rPr>
            <w:fldChar w:fldCharType="end"/>
          </w:r>
        </w:sdtContent>
      </w:sdt>
      <w:r w:rsidR="00F02CC6">
        <w:rPr>
          <w:rFonts w:ascii="Arial" w:eastAsia="Arial" w:hAnsi="Arial" w:cs="Arial"/>
          <w:lang w:eastAsia="en-GB"/>
        </w:rPr>
        <w:t>. See</w:t>
      </w:r>
      <w:r w:rsidR="00633494">
        <w:rPr>
          <w:rFonts w:ascii="Arial" w:eastAsia="Arial" w:hAnsi="Arial" w:cs="Arial"/>
          <w:lang w:eastAsia="en-GB"/>
        </w:rPr>
        <w:t xml:space="preserve"> </w:t>
      </w:r>
      <w:r w:rsidR="00F02CC6">
        <w:rPr>
          <w:rFonts w:ascii="Arial" w:eastAsia="Arial" w:hAnsi="Arial" w:cs="Arial"/>
          <w:lang w:eastAsia="en-GB"/>
        </w:rPr>
        <w:t>(</w:t>
      </w:r>
      <w:r w:rsidR="00633494">
        <w:rPr>
          <w:rFonts w:ascii="Arial" w:eastAsia="Arial" w:hAnsi="Arial" w:cs="Arial"/>
          <w:lang w:eastAsia="en-GB"/>
        </w:rPr>
        <w:t>Fig</w:t>
      </w:r>
      <w:r w:rsidR="00183F43">
        <w:rPr>
          <w:rFonts w:ascii="Arial" w:eastAsia="Arial" w:hAnsi="Arial" w:cs="Arial"/>
          <w:lang w:eastAsia="en-GB"/>
        </w:rPr>
        <w:t>ure</w:t>
      </w:r>
      <w:r w:rsidR="00633494">
        <w:rPr>
          <w:rFonts w:ascii="Arial" w:eastAsia="Arial" w:hAnsi="Arial" w:cs="Arial"/>
          <w:lang w:eastAsia="en-GB"/>
        </w:rPr>
        <w:t xml:space="preserve"> 1</w:t>
      </w:r>
      <w:r w:rsidR="00F02CC6">
        <w:rPr>
          <w:rFonts w:ascii="Arial" w:eastAsia="Arial" w:hAnsi="Arial" w:cs="Arial"/>
          <w:lang w:eastAsia="en-GB"/>
        </w:rPr>
        <w:t>)</w:t>
      </w:r>
    </w:p>
    <w:p w14:paraId="16CFB3A8" w14:textId="77777777" w:rsidR="00BC269A" w:rsidRDefault="00BC269A" w:rsidP="005D7DBD">
      <w:pPr>
        <w:spacing w:line="360" w:lineRule="auto"/>
        <w:rPr>
          <w:rFonts w:ascii="Arial" w:eastAsia="Arial" w:hAnsi="Arial" w:cs="Arial"/>
          <w:lang w:eastAsia="en-GB"/>
        </w:rPr>
      </w:pPr>
    </w:p>
    <w:p w14:paraId="68230C71" w14:textId="5D6996CC" w:rsidR="00BC269A" w:rsidRDefault="00BC269A" w:rsidP="005D7DBD">
      <w:pPr>
        <w:spacing w:line="360" w:lineRule="auto"/>
        <w:rPr>
          <w:rFonts w:ascii="Arial" w:eastAsia="Arial" w:hAnsi="Arial" w:cs="Arial"/>
          <w:b/>
          <w:bCs/>
          <w:u w:val="single"/>
          <w:lang w:eastAsia="en-GB"/>
        </w:rPr>
      </w:pPr>
      <w:r w:rsidRPr="00BC269A">
        <w:rPr>
          <w:rFonts w:ascii="Arial" w:eastAsia="Arial" w:hAnsi="Arial" w:cs="Arial"/>
          <w:b/>
          <w:bCs/>
          <w:u w:val="single"/>
          <w:lang w:eastAsia="en-GB"/>
        </w:rPr>
        <w:lastRenderedPageBreak/>
        <w:t>Fig</w:t>
      </w:r>
      <w:r w:rsidR="00183F43">
        <w:rPr>
          <w:rFonts w:ascii="Arial" w:eastAsia="Arial" w:hAnsi="Arial" w:cs="Arial"/>
          <w:b/>
          <w:bCs/>
          <w:u w:val="single"/>
          <w:lang w:eastAsia="en-GB"/>
        </w:rPr>
        <w:t xml:space="preserve">ure </w:t>
      </w:r>
      <w:r w:rsidRPr="00BC269A">
        <w:rPr>
          <w:rFonts w:ascii="Arial" w:eastAsia="Arial" w:hAnsi="Arial" w:cs="Arial"/>
          <w:b/>
          <w:bCs/>
          <w:u w:val="single"/>
          <w:lang w:eastAsia="en-GB"/>
        </w:rPr>
        <w:t>1</w:t>
      </w:r>
    </w:p>
    <w:p w14:paraId="21F95A89" w14:textId="77777777" w:rsidR="00BC269A" w:rsidRDefault="00BC269A" w:rsidP="005D7DBD">
      <w:pPr>
        <w:spacing w:line="360" w:lineRule="auto"/>
        <w:rPr>
          <w:rFonts w:ascii="Arial" w:eastAsia="Arial" w:hAnsi="Arial" w:cs="Arial"/>
          <w:b/>
          <w:bCs/>
          <w:u w:val="single"/>
          <w:lang w:eastAsia="en-GB"/>
        </w:rPr>
      </w:pPr>
    </w:p>
    <w:p w14:paraId="50D947E6" w14:textId="1F380B35" w:rsidR="00BC269A" w:rsidRDefault="00BC269A" w:rsidP="005D7DBD">
      <w:pPr>
        <w:spacing w:line="360" w:lineRule="auto"/>
        <w:rPr>
          <w:rFonts w:ascii="Arial" w:eastAsia="Arial" w:hAnsi="Arial" w:cs="Arial"/>
          <w:b/>
          <w:bCs/>
          <w:u w:val="single"/>
          <w:lang w:eastAsia="en-GB"/>
        </w:rPr>
      </w:pPr>
      <w:r>
        <w:rPr>
          <w:noProof/>
        </w:rPr>
        <w:drawing>
          <wp:inline distT="0" distB="0" distL="0" distR="0" wp14:anchorId="4412BBA2" wp14:editId="36D1C740">
            <wp:extent cx="4635500" cy="2466724"/>
            <wp:effectExtent l="0" t="0" r="0" b="0"/>
            <wp:docPr id="16627255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725589" name="Picture 1" descr="A screenshot of a computer&#10;&#10;AI-generated content may be incorrect."/>
                    <pic:cNvPicPr/>
                  </pic:nvPicPr>
                  <pic:blipFill rotWithShape="1">
                    <a:blip r:embed="rId8"/>
                    <a:srcRect l="12247" t="21785" r="12886" b="7334"/>
                    <a:stretch/>
                  </pic:blipFill>
                  <pic:spPr bwMode="auto">
                    <a:xfrm>
                      <a:off x="0" y="0"/>
                      <a:ext cx="4654402" cy="2476783"/>
                    </a:xfrm>
                    <a:prstGeom prst="rect">
                      <a:avLst/>
                    </a:prstGeom>
                    <a:ln>
                      <a:noFill/>
                    </a:ln>
                    <a:extLst>
                      <a:ext uri="{53640926-AAD7-44D8-BBD7-CCE9431645EC}">
                        <a14:shadowObscured xmlns:a14="http://schemas.microsoft.com/office/drawing/2010/main"/>
                      </a:ext>
                    </a:extLst>
                  </pic:spPr>
                </pic:pic>
              </a:graphicData>
            </a:graphic>
          </wp:inline>
        </w:drawing>
      </w:r>
    </w:p>
    <w:p w14:paraId="3796D735" w14:textId="77777777" w:rsidR="006719F2" w:rsidRPr="0008013F" w:rsidRDefault="006719F2" w:rsidP="006719F2">
      <w:pPr>
        <w:spacing w:line="360" w:lineRule="auto"/>
        <w:rPr>
          <w:rFonts w:ascii="Arial" w:hAnsi="Arial" w:cs="Arial"/>
          <w:u w:val="single"/>
        </w:rPr>
      </w:pPr>
      <w:r w:rsidRPr="0008013F">
        <w:rPr>
          <w:rFonts w:ascii="Arial" w:hAnsi="Arial" w:cs="Arial"/>
          <w:u w:val="single"/>
        </w:rPr>
        <w:t>MPA in vocalists</w:t>
      </w:r>
    </w:p>
    <w:p w14:paraId="30CACC9E" w14:textId="440051A8" w:rsidR="006719F2" w:rsidRDefault="006719F2" w:rsidP="006719F2">
      <w:pPr>
        <w:spacing w:line="360" w:lineRule="auto"/>
        <w:rPr>
          <w:rFonts w:ascii="Arial" w:hAnsi="Arial" w:cs="Arial"/>
        </w:rPr>
      </w:pPr>
      <w:r>
        <w:rPr>
          <w:rFonts w:ascii="Arial" w:hAnsi="Arial" w:cs="Arial"/>
        </w:rPr>
        <w:t>Although there is research on the presence and treatment of MPA in musicians, vocalists are often under-represented with limited evidence of the extensiveness of MPA in this group of musicians</w:t>
      </w:r>
      <w:sdt>
        <w:sdtPr>
          <w:rPr>
            <w:rFonts w:ascii="Arial" w:hAnsi="Arial" w:cs="Arial"/>
            <w:highlight w:val="cyan"/>
          </w:rPr>
          <w:id w:val="1150868541"/>
          <w:citation/>
        </w:sdtPr>
        <w:sdtContent>
          <w:r w:rsidRPr="1B814296">
            <w:rPr>
              <w:rFonts w:ascii="Arial" w:hAnsi="Arial" w:cs="Arial"/>
              <w:highlight w:val="cyan"/>
            </w:rPr>
            <w:fldChar w:fldCharType="begin"/>
          </w:r>
          <w:r w:rsidRPr="1B814296">
            <w:rPr>
              <w:rFonts w:ascii="Arial" w:hAnsi="Arial" w:cs="Arial"/>
              <w:highlight w:val="cyan"/>
            </w:rPr>
            <w:instrText xml:space="preserve"> CITATION Gle17 \l 2057 </w:instrText>
          </w:r>
          <w:r w:rsidRPr="1B814296">
            <w:rPr>
              <w:rFonts w:ascii="Arial" w:hAnsi="Arial" w:cs="Arial"/>
              <w:highlight w:val="cyan"/>
            </w:rPr>
            <w:fldChar w:fldCharType="separate"/>
          </w:r>
          <w:r>
            <w:rPr>
              <w:rFonts w:ascii="Arial" w:hAnsi="Arial" w:cs="Arial"/>
              <w:noProof/>
            </w:rPr>
            <w:t xml:space="preserve"> </w:t>
          </w:r>
          <w:r w:rsidRPr="0057665F">
            <w:rPr>
              <w:rFonts w:ascii="Arial" w:hAnsi="Arial" w:cs="Arial"/>
              <w:noProof/>
            </w:rPr>
            <w:t>(Glen A. Heinrichs, 2017)</w:t>
          </w:r>
          <w:r w:rsidRPr="1B814296">
            <w:rPr>
              <w:rFonts w:ascii="Arial" w:hAnsi="Arial" w:cs="Arial"/>
              <w:highlight w:val="cyan"/>
            </w:rPr>
            <w:fldChar w:fldCharType="end"/>
          </w:r>
        </w:sdtContent>
      </w:sdt>
      <w:r>
        <w:rPr>
          <w:rFonts w:ascii="Arial" w:hAnsi="Arial" w:cs="Arial"/>
        </w:rPr>
        <w:t>. The experience of MPA in vocalists is yet to be clarified because studies on vocalists do not include MPA and the samples are a combination of both vocalists and musicians</w:t>
      </w:r>
      <w:sdt>
        <w:sdtPr>
          <w:rPr>
            <w:rFonts w:ascii="Arial" w:hAnsi="Arial" w:cs="Arial"/>
          </w:rPr>
          <w:id w:val="-1976280828"/>
          <w:citation/>
        </w:sdtPr>
        <w:sdtContent>
          <w:r w:rsidRPr="00E007BC">
            <w:rPr>
              <w:rFonts w:ascii="Arial" w:hAnsi="Arial" w:cs="Arial"/>
            </w:rPr>
            <w:fldChar w:fldCharType="begin"/>
          </w:r>
          <w:r w:rsidRPr="00E007BC">
            <w:rPr>
              <w:rFonts w:ascii="Arial" w:hAnsi="Arial" w:cs="Arial"/>
            </w:rPr>
            <w:instrText xml:space="preserve"> CITATION Gle17 \l 2057 </w:instrText>
          </w:r>
          <w:r w:rsidRPr="00E007BC">
            <w:rPr>
              <w:rFonts w:ascii="Arial" w:hAnsi="Arial" w:cs="Arial"/>
            </w:rPr>
            <w:fldChar w:fldCharType="separate"/>
          </w:r>
          <w:r w:rsidRPr="00E007BC">
            <w:rPr>
              <w:rFonts w:ascii="Arial" w:hAnsi="Arial" w:cs="Arial"/>
              <w:noProof/>
            </w:rPr>
            <w:t xml:space="preserve"> (Glen A. Heinrichs, 2017)</w:t>
          </w:r>
          <w:r w:rsidRPr="00E007BC">
            <w:rPr>
              <w:rFonts w:ascii="Arial" w:hAnsi="Arial" w:cs="Arial"/>
            </w:rPr>
            <w:fldChar w:fldCharType="end"/>
          </w:r>
        </w:sdtContent>
      </w:sdt>
      <w:r w:rsidRPr="00E007BC">
        <w:rPr>
          <w:rFonts w:ascii="Arial" w:hAnsi="Arial" w:cs="Arial"/>
        </w:rPr>
        <w:t>. In</w:t>
      </w:r>
      <w:r>
        <w:rPr>
          <w:rFonts w:ascii="Arial" w:hAnsi="Arial" w:cs="Arial"/>
        </w:rPr>
        <w:t xml:space="preserve"> these studies, the type of singer is predominantly classical with the suggestion that they are more likely to be exposed to MPA than Jazz, Pop or Folk singers, yet the lack of research into other types of singers provides no evidence for this suggestion</w:t>
      </w:r>
      <w:sdt>
        <w:sdtPr>
          <w:rPr>
            <w:rFonts w:ascii="Arial" w:hAnsi="Arial" w:cs="Arial"/>
            <w:highlight w:val="cyan"/>
          </w:rPr>
          <w:id w:val="973179663"/>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8B2E44">
            <w:rPr>
              <w:rFonts w:ascii="Arial" w:hAnsi="Arial" w:cs="Arial"/>
              <w:noProof/>
            </w:rPr>
            <w:t>(Ajhriahna Henshaw, 2022)</w:t>
          </w:r>
          <w:r w:rsidRPr="1B814296">
            <w:rPr>
              <w:rFonts w:ascii="Arial" w:hAnsi="Arial" w:cs="Arial"/>
              <w:highlight w:val="cyan"/>
            </w:rPr>
            <w:fldChar w:fldCharType="end"/>
          </w:r>
        </w:sdtContent>
      </w:sdt>
      <w:r w:rsidR="00E007BC">
        <w:rPr>
          <w:rFonts w:ascii="Arial" w:hAnsi="Arial" w:cs="Arial"/>
        </w:rPr>
        <w:t>.</w:t>
      </w:r>
    </w:p>
    <w:p w14:paraId="6F18A45C" w14:textId="00EA89F4" w:rsidR="006719F2" w:rsidRDefault="006719F2" w:rsidP="006719F2">
      <w:pPr>
        <w:spacing w:line="360" w:lineRule="auto"/>
        <w:rPr>
          <w:rFonts w:ascii="Arial" w:hAnsi="Arial" w:cs="Arial"/>
        </w:rPr>
      </w:pPr>
      <w:r>
        <w:rPr>
          <w:rFonts w:ascii="Arial" w:hAnsi="Arial" w:cs="Arial"/>
        </w:rPr>
        <w:t>As singers rely on both their vocals and breathing mechanisms to perform, it is important to understand that both function differently when anxious in comparison to when calm</w:t>
      </w:r>
      <w:sdt>
        <w:sdtPr>
          <w:rPr>
            <w:rFonts w:ascii="Arial" w:hAnsi="Arial" w:cs="Arial"/>
            <w:highlight w:val="cyan"/>
          </w:rPr>
          <w:id w:val="289944297"/>
          <w:citation/>
        </w:sdtPr>
        <w:sdtContent>
          <w:r w:rsidRPr="1B814296">
            <w:rPr>
              <w:rFonts w:ascii="Arial" w:hAnsi="Arial" w:cs="Arial"/>
              <w:highlight w:val="cyan"/>
            </w:rPr>
            <w:fldChar w:fldCharType="begin"/>
          </w:r>
          <w:r w:rsidRPr="1B814296">
            <w:rPr>
              <w:rFonts w:ascii="Arial" w:hAnsi="Arial" w:cs="Arial"/>
              <w:highlight w:val="cyan"/>
            </w:rPr>
            <w:instrText xml:space="preserve"> CITATION Gle17 \l 2057 </w:instrText>
          </w:r>
          <w:r w:rsidRPr="1B814296">
            <w:rPr>
              <w:rFonts w:ascii="Arial" w:hAnsi="Arial" w:cs="Arial"/>
              <w:highlight w:val="cyan"/>
            </w:rPr>
            <w:fldChar w:fldCharType="separate"/>
          </w:r>
          <w:r>
            <w:rPr>
              <w:rFonts w:ascii="Arial" w:hAnsi="Arial" w:cs="Arial"/>
              <w:noProof/>
            </w:rPr>
            <w:t xml:space="preserve"> </w:t>
          </w:r>
          <w:r w:rsidRPr="0057665F">
            <w:rPr>
              <w:rFonts w:ascii="Arial" w:hAnsi="Arial" w:cs="Arial"/>
              <w:noProof/>
            </w:rPr>
            <w:t>(Glen A. Heinrichs, 2017)</w:t>
          </w:r>
          <w:r w:rsidRPr="1B814296">
            <w:rPr>
              <w:rFonts w:ascii="Arial" w:hAnsi="Arial" w:cs="Arial"/>
              <w:highlight w:val="cyan"/>
            </w:rPr>
            <w:fldChar w:fldCharType="end"/>
          </w:r>
        </w:sdtContent>
      </w:sdt>
      <w:r>
        <w:rPr>
          <w:rFonts w:ascii="Arial" w:hAnsi="Arial" w:cs="Arial"/>
        </w:rPr>
        <w:t>. This poses a unique challenge for vocalists experiencing MPA as the act of singing calls for an exceptionally high degree of proficiency in a variety of skills including memory, attention, and fine motor coordination</w:t>
      </w:r>
      <w:sdt>
        <w:sdtPr>
          <w:rPr>
            <w:rFonts w:ascii="Arial" w:hAnsi="Arial" w:cs="Arial"/>
            <w:highlight w:val="cyan"/>
          </w:rPr>
          <w:id w:val="1914199266"/>
          <w:citation/>
        </w:sdtPr>
        <w:sdtContent>
          <w:r w:rsidRPr="1B814296">
            <w:rPr>
              <w:rFonts w:ascii="Arial" w:hAnsi="Arial" w:cs="Arial"/>
              <w:highlight w:val="cyan"/>
            </w:rPr>
            <w:fldChar w:fldCharType="begin"/>
          </w:r>
          <w:r w:rsidRPr="1B814296">
            <w:rPr>
              <w:rFonts w:ascii="Arial" w:hAnsi="Arial" w:cs="Arial"/>
              <w:highlight w:val="cyan"/>
            </w:rPr>
            <w:instrText xml:space="preserve"> CITATION Chr10 \l 2057 </w:instrText>
          </w:r>
          <w:r w:rsidRPr="1B814296">
            <w:rPr>
              <w:rFonts w:ascii="Arial" w:hAnsi="Arial" w:cs="Arial"/>
              <w:highlight w:val="cyan"/>
            </w:rPr>
            <w:fldChar w:fldCharType="separate"/>
          </w:r>
          <w:r>
            <w:rPr>
              <w:rFonts w:ascii="Arial" w:hAnsi="Arial" w:cs="Arial"/>
              <w:noProof/>
            </w:rPr>
            <w:t xml:space="preserve"> </w:t>
          </w:r>
          <w:r w:rsidRPr="0008013F">
            <w:rPr>
              <w:rFonts w:ascii="Arial" w:hAnsi="Arial" w:cs="Arial"/>
              <w:noProof/>
            </w:rPr>
            <w:t>(Arneson, 2010)</w:t>
          </w:r>
          <w:r w:rsidRPr="1B814296">
            <w:rPr>
              <w:rFonts w:ascii="Arial" w:hAnsi="Arial" w:cs="Arial"/>
              <w:highlight w:val="cyan"/>
            </w:rPr>
            <w:fldChar w:fldCharType="end"/>
          </w:r>
        </w:sdtContent>
      </w:sdt>
      <w:r w:rsidR="00D42F1A">
        <w:rPr>
          <w:rFonts w:ascii="Arial" w:hAnsi="Arial" w:cs="Arial"/>
        </w:rPr>
        <w:t>.</w:t>
      </w:r>
    </w:p>
    <w:p w14:paraId="1F664AE5" w14:textId="79D23690" w:rsidR="006719F2" w:rsidRDefault="006719F2" w:rsidP="006719F2">
      <w:pPr>
        <w:spacing w:line="360" w:lineRule="auto"/>
        <w:rPr>
          <w:rFonts w:ascii="Arial" w:hAnsi="Arial" w:cs="Arial"/>
        </w:rPr>
      </w:pPr>
      <w:r>
        <w:rPr>
          <w:rFonts w:ascii="Arial" w:hAnsi="Arial" w:cs="Arial"/>
        </w:rPr>
        <w:t xml:space="preserve">A lecture presentation and panel discussion at Griffith University, explored the encounters of singers in the areas of Musical theatre, classical and Contemporary Commercial music </w:t>
      </w:r>
      <w:sdt>
        <w:sdtPr>
          <w:rPr>
            <w:rFonts w:ascii="Arial" w:hAnsi="Arial" w:cs="Arial"/>
            <w:highlight w:val="cyan"/>
          </w:rPr>
          <w:id w:val="-1563328529"/>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sidRPr="008B2E44">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It was identified that firstly, each area are different genres of music that require independent stylistic vocal techniques</w:t>
      </w:r>
      <w:sdt>
        <w:sdtPr>
          <w:rPr>
            <w:rFonts w:ascii="Arial" w:hAnsi="Arial" w:cs="Arial"/>
            <w:highlight w:val="cyan"/>
          </w:rPr>
          <w:id w:val="1080334486"/>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A flawless technique is required in classical voice training, increasing the expectations of vocal clarity, resonance, endurance and resilience</w:t>
      </w:r>
      <w:sdt>
        <w:sdtPr>
          <w:rPr>
            <w:rFonts w:ascii="Arial" w:hAnsi="Arial" w:cs="Arial"/>
            <w:highlight w:val="cyan"/>
          </w:rPr>
          <w:id w:val="611244461"/>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xml:space="preserve"> while contemporary commercial music style of singing that includes pop, jazz, folk and blues, focus on unique </w:t>
      </w:r>
      <w:r>
        <w:rPr>
          <w:rFonts w:ascii="Arial" w:hAnsi="Arial" w:cs="Arial"/>
        </w:rPr>
        <w:lastRenderedPageBreak/>
        <w:t>timbre, and a variety of vocal sounds that are acceptable for adding character and emotion to a singing performance</w:t>
      </w:r>
      <w:sdt>
        <w:sdtPr>
          <w:rPr>
            <w:rFonts w:ascii="Arial" w:hAnsi="Arial" w:cs="Arial"/>
            <w:highlight w:val="cyan"/>
          </w:rPr>
          <w:id w:val="699599736"/>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153C0F">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It is important to note here that the musical idioms of Contemporary Commercial Music are also among the wide genre of styles sung by the worship singer</w:t>
      </w:r>
      <w:sdt>
        <w:sdtPr>
          <w:rPr>
            <w:rFonts w:ascii="Arial" w:hAnsi="Arial" w:cs="Arial"/>
            <w:highlight w:val="cyan"/>
          </w:rPr>
          <w:id w:val="1383602348"/>
          <w:citation/>
        </w:sdtPr>
        <w:sdtContent>
          <w:r w:rsidRPr="1B814296">
            <w:rPr>
              <w:rFonts w:ascii="Arial" w:hAnsi="Arial" w:cs="Arial"/>
              <w:highlight w:val="cyan"/>
            </w:rPr>
            <w:fldChar w:fldCharType="begin"/>
          </w:r>
          <w:r w:rsidRPr="1B814296">
            <w:rPr>
              <w:rFonts w:ascii="Arial" w:hAnsi="Arial" w:cs="Arial"/>
              <w:highlight w:val="cyan"/>
            </w:rPr>
            <w:instrText xml:space="preserve">CITATION Placeholder1 \l 2057 </w:instrText>
          </w:r>
          <w:r w:rsidRPr="1B814296">
            <w:rPr>
              <w:rFonts w:ascii="Arial" w:hAnsi="Arial" w:cs="Arial"/>
              <w:highlight w:val="cyan"/>
            </w:rPr>
            <w:fldChar w:fldCharType="separate"/>
          </w:r>
          <w:r>
            <w:rPr>
              <w:rFonts w:ascii="Arial" w:hAnsi="Arial" w:cs="Arial"/>
              <w:noProof/>
            </w:rPr>
            <w:t xml:space="preserve"> </w:t>
          </w:r>
          <w:r w:rsidRPr="00947CD6">
            <w:rPr>
              <w:rFonts w:ascii="Arial" w:hAnsi="Arial" w:cs="Arial"/>
              <w:noProof/>
            </w:rPr>
            <w:t>(Robinson, 2011)</w:t>
          </w:r>
          <w:r w:rsidRPr="1B814296">
            <w:rPr>
              <w:rFonts w:ascii="Arial" w:hAnsi="Arial" w:cs="Arial"/>
              <w:highlight w:val="cyan"/>
            </w:rPr>
            <w:fldChar w:fldCharType="end"/>
          </w:r>
        </w:sdtContent>
      </w:sdt>
      <w:r w:rsidR="006C6EE2">
        <w:rPr>
          <w:rFonts w:ascii="Arial" w:hAnsi="Arial" w:cs="Arial"/>
        </w:rPr>
        <w:t>.</w:t>
      </w:r>
    </w:p>
    <w:p w14:paraId="3253F534" w14:textId="77777777" w:rsidR="006719F2" w:rsidRPr="00CB6A66" w:rsidRDefault="006719F2" w:rsidP="006719F2">
      <w:pPr>
        <w:spacing w:line="360" w:lineRule="auto"/>
        <w:rPr>
          <w:rFonts w:ascii="Arial" w:hAnsi="Arial" w:cs="Arial"/>
        </w:rPr>
      </w:pPr>
      <w:r w:rsidRPr="1B814296">
        <w:rPr>
          <w:rFonts w:ascii="Arial" w:hAnsi="Arial" w:cs="Arial"/>
        </w:rPr>
        <w:t>Although there is no known studies investigating if the differences in vocal demands across these genres add to and affect the singer's experiences with MPA, the worship singer can be clearly identified as experiencing high levels of perfectionism, crossing genres vocally, and encountering MPA.</w:t>
      </w:r>
    </w:p>
    <w:p w14:paraId="59F2A6B4" w14:textId="77777777" w:rsidR="006719F2" w:rsidRPr="0008013F" w:rsidRDefault="006719F2" w:rsidP="006719F2">
      <w:pPr>
        <w:spacing w:line="360" w:lineRule="auto"/>
        <w:rPr>
          <w:rFonts w:ascii="Arial" w:hAnsi="Arial" w:cs="Arial"/>
          <w:u w:val="single"/>
        </w:rPr>
      </w:pPr>
    </w:p>
    <w:p w14:paraId="4CF226EC" w14:textId="77777777" w:rsidR="006719F2" w:rsidRDefault="006719F2" w:rsidP="006719F2">
      <w:pPr>
        <w:spacing w:line="360" w:lineRule="auto"/>
        <w:rPr>
          <w:rFonts w:ascii="Arial" w:hAnsi="Arial" w:cs="Arial"/>
          <w:u w:val="single"/>
        </w:rPr>
      </w:pPr>
      <w:r w:rsidRPr="0008013F">
        <w:rPr>
          <w:rFonts w:ascii="Arial" w:hAnsi="Arial" w:cs="Arial"/>
          <w:u w:val="single"/>
        </w:rPr>
        <w:t>MPA in worship singers</w:t>
      </w:r>
    </w:p>
    <w:p w14:paraId="22537E85" w14:textId="77777777" w:rsidR="001B18F8" w:rsidRDefault="006719F2" w:rsidP="006719F2">
      <w:pPr>
        <w:spacing w:line="360" w:lineRule="auto"/>
        <w:rPr>
          <w:rFonts w:ascii="Arial" w:hAnsi="Arial" w:cs="Arial"/>
        </w:rPr>
      </w:pPr>
      <w:r w:rsidRPr="1B814296">
        <w:rPr>
          <w:rFonts w:ascii="Arial" w:eastAsia="Arial" w:hAnsi="Arial" w:cs="Arial"/>
          <w:lang w:eastAsia="en-GB"/>
        </w:rPr>
        <w:t xml:space="preserve">A study in Australia began on the belief that the worship singer generally has a lack of training and experience outside of their role in the church, as well as limited practical understanding of their vocal duty </w:t>
      </w:r>
      <w:sdt>
        <w:sdtPr>
          <w:rPr>
            <w:rFonts w:ascii="Arial" w:eastAsia="Arial" w:hAnsi="Arial" w:cs="Arial"/>
            <w:highlight w:val="cyan"/>
            <w:lang w:eastAsia="en-GB"/>
          </w:rPr>
          <w:id w:val="-1125855188"/>
          <w:citation/>
        </w:sdt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CITATION Placeholder1 \l 2057 </w:instrText>
          </w:r>
          <w:r w:rsidRPr="1B814296">
            <w:rPr>
              <w:rFonts w:ascii="Arial" w:eastAsia="Arial" w:hAnsi="Arial" w:cs="Arial"/>
              <w:highlight w:val="cyan"/>
              <w:lang w:eastAsia="en-GB"/>
            </w:rPr>
            <w:fldChar w:fldCharType="separate"/>
          </w:r>
          <w:r w:rsidRPr="00947CD6">
            <w:rPr>
              <w:rFonts w:ascii="Arial" w:eastAsia="Arial" w:hAnsi="Arial" w:cs="Arial"/>
              <w:noProof/>
              <w:lang w:eastAsia="en-GB"/>
            </w:rPr>
            <w:t>(Robinson, 2011)</w:t>
          </w:r>
          <w:r w:rsidRPr="1B814296">
            <w:rPr>
              <w:rFonts w:ascii="Arial" w:eastAsia="Arial" w:hAnsi="Arial" w:cs="Arial"/>
              <w:highlight w:val="cyan"/>
              <w:lang w:eastAsia="en-GB"/>
            </w:rPr>
            <w:fldChar w:fldCharType="end"/>
          </w:r>
        </w:sdtContent>
      </w:sdt>
      <w:r w:rsidRPr="1B814296">
        <w:rPr>
          <w:rFonts w:ascii="Arial" w:eastAsia="Arial" w:hAnsi="Arial" w:cs="Arial"/>
          <w:lang w:eastAsia="en-GB"/>
        </w:rPr>
        <w:t xml:space="preserve">. It appears that this lack of adequate training can possibly add to the insecurities and anxieties of the worship singer resulting in MPA. </w:t>
      </w:r>
      <w:r>
        <w:rPr>
          <w:rFonts w:ascii="Arial" w:hAnsi="Arial" w:cs="Arial"/>
        </w:rPr>
        <w:t>When analysing the role of the worship singer, traits of perfectionism are identified through the setting of high goals</w:t>
      </w:r>
      <w:sdt>
        <w:sdtPr>
          <w:rPr>
            <w:rFonts w:ascii="Arial" w:hAnsi="Arial" w:cs="Arial"/>
            <w:highlight w:val="cyan"/>
          </w:rPr>
          <w:id w:val="-2121756824"/>
          <w:citation/>
        </w:sdtPr>
        <w:sdtContent>
          <w:r w:rsidRPr="1B814296">
            <w:rPr>
              <w:rFonts w:ascii="Arial" w:hAnsi="Arial" w:cs="Arial"/>
              <w:highlight w:val="cyan"/>
            </w:rPr>
            <w:fldChar w:fldCharType="begin"/>
          </w:r>
          <w:r w:rsidRPr="1B814296">
            <w:rPr>
              <w:rFonts w:ascii="Arial" w:hAnsi="Arial" w:cs="Arial"/>
              <w:highlight w:val="cyan"/>
            </w:rPr>
            <w:instrText xml:space="preserve"> CITATION JSt12 \l 2057 </w:instrText>
          </w:r>
          <w:r w:rsidRPr="1B814296">
            <w:rPr>
              <w:rFonts w:ascii="Arial" w:hAnsi="Arial" w:cs="Arial"/>
              <w:highlight w:val="cyan"/>
            </w:rPr>
            <w:fldChar w:fldCharType="separate"/>
          </w:r>
          <w:r>
            <w:rPr>
              <w:rFonts w:ascii="Arial" w:hAnsi="Arial" w:cs="Arial"/>
              <w:noProof/>
            </w:rPr>
            <w:t xml:space="preserve"> </w:t>
          </w:r>
          <w:r w:rsidRPr="00947CD6">
            <w:rPr>
              <w:rFonts w:ascii="Arial" w:hAnsi="Arial" w:cs="Arial"/>
              <w:noProof/>
            </w:rPr>
            <w:t>(J Stoeber, 2012)</w:t>
          </w:r>
          <w:r w:rsidRPr="1B814296">
            <w:rPr>
              <w:rFonts w:ascii="Arial" w:hAnsi="Arial" w:cs="Arial"/>
              <w:highlight w:val="cyan"/>
            </w:rPr>
            <w:fldChar w:fldCharType="end"/>
          </w:r>
        </w:sdtContent>
      </w:sdt>
      <w:r>
        <w:rPr>
          <w:rFonts w:ascii="Arial" w:hAnsi="Arial" w:cs="Arial"/>
        </w:rPr>
        <w:t>, such as the responsibility of creating an authentic worship experience without focus on the process, self, or the audience</w:t>
      </w:r>
      <w:r w:rsidRPr="1B814296">
        <w:rPr>
          <w:rFonts w:ascii="Arial" w:eastAsia="Arial" w:hAnsi="Arial" w:cs="Arial"/>
          <w:lang w:eastAsia="en-GB"/>
        </w:rPr>
        <w:t xml:space="preserve"> (Roland, 1997), (Carson 2002)</w:t>
      </w:r>
      <w:sdt>
        <w:sdtPr>
          <w:rPr>
            <w:rFonts w:ascii="Arial" w:eastAsia="Arial" w:hAnsi="Arial" w:cs="Arial"/>
            <w:lang w:eastAsia="en-GB"/>
          </w:rPr>
          <w:id w:val="-716661930"/>
          <w:citation/>
        </w:sdtPr>
        <w:sdtContent>
          <w:r w:rsidRPr="006A749F">
            <w:rPr>
              <w:rFonts w:ascii="Arial" w:eastAsia="Arial" w:hAnsi="Arial" w:cs="Arial"/>
              <w:lang w:eastAsia="en-GB"/>
            </w:rPr>
            <w:fldChar w:fldCharType="begin"/>
          </w:r>
          <w:r w:rsidRPr="006A749F">
            <w:rPr>
              <w:rFonts w:ascii="Arial" w:eastAsia="Arial" w:hAnsi="Arial" w:cs="Arial"/>
              <w:lang w:eastAsia="en-GB"/>
            </w:rPr>
            <w:instrText xml:space="preserve">CITATION Placeholder1 \l 2057 </w:instrText>
          </w:r>
          <w:r w:rsidRPr="006A749F">
            <w:rPr>
              <w:rFonts w:ascii="Arial" w:eastAsia="Arial" w:hAnsi="Arial" w:cs="Arial"/>
              <w:lang w:eastAsia="en-GB"/>
            </w:rPr>
            <w:fldChar w:fldCharType="separate"/>
          </w:r>
          <w:r w:rsidRPr="006A749F">
            <w:rPr>
              <w:rFonts w:ascii="Arial" w:eastAsia="Arial" w:hAnsi="Arial" w:cs="Arial"/>
              <w:noProof/>
              <w:lang w:eastAsia="en-GB"/>
            </w:rPr>
            <w:t xml:space="preserve"> (Robinson, 2011)</w:t>
          </w:r>
          <w:r w:rsidRPr="006A749F">
            <w:rPr>
              <w:rFonts w:ascii="Arial" w:eastAsia="Arial" w:hAnsi="Arial" w:cs="Arial"/>
              <w:lang w:eastAsia="en-GB"/>
            </w:rPr>
            <w:fldChar w:fldCharType="end"/>
          </w:r>
        </w:sdtContent>
      </w:sdt>
      <w:r w:rsidRPr="006A749F">
        <w:rPr>
          <w:rFonts w:ascii="Arial" w:eastAsia="Arial" w:hAnsi="Arial" w:cs="Arial"/>
          <w:lang w:eastAsia="en-GB"/>
        </w:rPr>
        <w:t>.</w:t>
      </w:r>
      <w:r>
        <w:rPr>
          <w:rFonts w:ascii="Arial" w:hAnsi="Arial" w:cs="Arial"/>
        </w:rPr>
        <w:t xml:space="preserve"> It also includes singing with little vocal training and experience </w:t>
      </w:r>
      <w:sdt>
        <w:sdtPr>
          <w:rPr>
            <w:rFonts w:ascii="Arial" w:hAnsi="Arial" w:cs="Arial"/>
            <w:highlight w:val="cyan"/>
          </w:rPr>
          <w:id w:val="-1575502563"/>
          <w:citation/>
        </w:sdtPr>
        <w:sdtContent>
          <w:r w:rsidRPr="1B814296">
            <w:rPr>
              <w:rFonts w:ascii="Arial" w:hAnsi="Arial" w:cs="Arial"/>
              <w:highlight w:val="cyan"/>
            </w:rPr>
            <w:fldChar w:fldCharType="begin"/>
          </w:r>
          <w:r w:rsidRPr="1B814296">
            <w:rPr>
              <w:rFonts w:ascii="Arial" w:hAnsi="Arial" w:cs="Arial"/>
              <w:highlight w:val="cyan"/>
            </w:rPr>
            <w:instrText xml:space="preserve">CITATION Placeholder1 \l 2057 </w:instrText>
          </w:r>
          <w:r w:rsidRPr="1B814296">
            <w:rPr>
              <w:rFonts w:ascii="Arial" w:hAnsi="Arial" w:cs="Arial"/>
              <w:highlight w:val="cyan"/>
            </w:rPr>
            <w:fldChar w:fldCharType="separate"/>
          </w:r>
          <w:r w:rsidRPr="00947CD6">
            <w:rPr>
              <w:rFonts w:ascii="Arial" w:hAnsi="Arial" w:cs="Arial"/>
              <w:noProof/>
            </w:rPr>
            <w:t>(Robinson, 2011)</w:t>
          </w:r>
          <w:r w:rsidRPr="1B814296">
            <w:rPr>
              <w:rFonts w:ascii="Arial" w:hAnsi="Arial" w:cs="Arial"/>
              <w:highlight w:val="cyan"/>
            </w:rPr>
            <w:fldChar w:fldCharType="end"/>
          </w:r>
        </w:sdtContent>
      </w:sdt>
      <w:r w:rsidRPr="006A749F">
        <w:rPr>
          <w:rFonts w:ascii="Arial" w:hAnsi="Arial" w:cs="Arial"/>
        </w:rPr>
        <w:t xml:space="preserve">. </w:t>
      </w:r>
      <w:r w:rsidRPr="000526DE">
        <w:rPr>
          <w:rFonts w:ascii="Arial" w:hAnsi="Arial" w:cs="Arial"/>
        </w:rPr>
        <w:t>This</w:t>
      </w:r>
      <w:r>
        <w:rPr>
          <w:rFonts w:ascii="Arial" w:hAnsi="Arial" w:cs="Arial"/>
        </w:rPr>
        <w:t xml:space="preserve"> can</w:t>
      </w:r>
      <w:r w:rsidRPr="000526DE">
        <w:rPr>
          <w:rFonts w:ascii="Arial" w:hAnsi="Arial" w:cs="Arial"/>
        </w:rPr>
        <w:t xml:space="preserve"> magnify the “fear” of potentially making mistakes, </w:t>
      </w:r>
      <w:r>
        <w:rPr>
          <w:rFonts w:ascii="Arial" w:hAnsi="Arial" w:cs="Arial"/>
        </w:rPr>
        <w:t>judgment</w:t>
      </w:r>
      <w:r w:rsidRPr="000526DE">
        <w:rPr>
          <w:rFonts w:ascii="Arial" w:hAnsi="Arial" w:cs="Arial"/>
        </w:rPr>
        <w:t xml:space="preserve"> from other</w:t>
      </w:r>
      <w:r w:rsidRPr="006A749F">
        <w:rPr>
          <w:rFonts w:ascii="Arial" w:hAnsi="Arial" w:cs="Arial"/>
        </w:rPr>
        <w:t>s,</w:t>
      </w:r>
      <w:r w:rsidRPr="000526DE">
        <w:rPr>
          <w:rFonts w:ascii="Arial" w:hAnsi="Arial" w:cs="Arial"/>
        </w:rPr>
        <w:t xml:space="preserve"> and comparison between the expectations and the performance</w:t>
      </w:r>
      <w:r w:rsidRPr="006A749F">
        <w:rPr>
          <w:rFonts w:ascii="Arial" w:hAnsi="Arial" w:cs="Arial"/>
        </w:rPr>
        <w:t>.</w:t>
      </w:r>
    </w:p>
    <w:p w14:paraId="0F5992E5" w14:textId="37135B7A" w:rsidR="000554FC" w:rsidRDefault="001B18F8" w:rsidP="00883D48">
      <w:pPr>
        <w:spacing w:line="360" w:lineRule="auto"/>
        <w:rPr>
          <w:rFonts w:ascii="Arial" w:hAnsi="Arial" w:cs="Arial"/>
        </w:rPr>
      </w:pPr>
      <w:r>
        <w:rPr>
          <w:rFonts w:ascii="Arial" w:hAnsi="Arial" w:cs="Arial"/>
        </w:rPr>
        <w:t>Because of this,</w:t>
      </w:r>
      <w:r w:rsidR="00782A1C">
        <w:rPr>
          <w:rFonts w:ascii="Arial" w:hAnsi="Arial" w:cs="Arial"/>
        </w:rPr>
        <w:t xml:space="preserve"> I conducted a study</w:t>
      </w:r>
      <w:r w:rsidR="00E07A65">
        <w:rPr>
          <w:rFonts w:ascii="Arial" w:hAnsi="Arial" w:cs="Arial"/>
        </w:rPr>
        <w:t xml:space="preserve"> </w:t>
      </w:r>
      <w:r w:rsidR="009B3A66">
        <w:rPr>
          <w:rFonts w:ascii="Arial" w:hAnsi="Arial" w:cs="Arial"/>
        </w:rPr>
        <w:t>into whether worship singers experience MPA and the contributing factors</w:t>
      </w:r>
      <w:sdt>
        <w:sdtPr>
          <w:rPr>
            <w:rFonts w:ascii="Arial" w:hAnsi="Arial" w:cs="Arial"/>
          </w:rPr>
          <w:id w:val="-1697224093"/>
          <w:citation/>
        </w:sdtPr>
        <w:sdtContent>
          <w:r w:rsidR="00BB1291">
            <w:rPr>
              <w:rFonts w:ascii="Arial" w:hAnsi="Arial" w:cs="Arial"/>
            </w:rPr>
            <w:fldChar w:fldCharType="begin"/>
          </w:r>
          <w:r w:rsidR="00BB1291">
            <w:rPr>
              <w:rFonts w:ascii="Arial" w:hAnsi="Arial" w:cs="Arial"/>
            </w:rPr>
            <w:instrText xml:space="preserve"> CITATION Sab24 \l 2057 </w:instrText>
          </w:r>
          <w:r w:rsidR="00BB1291">
            <w:rPr>
              <w:rFonts w:ascii="Arial" w:hAnsi="Arial" w:cs="Arial"/>
            </w:rPr>
            <w:fldChar w:fldCharType="separate"/>
          </w:r>
          <w:r w:rsidR="00BB1291">
            <w:rPr>
              <w:rFonts w:ascii="Arial" w:hAnsi="Arial" w:cs="Arial"/>
              <w:noProof/>
            </w:rPr>
            <w:t xml:space="preserve"> </w:t>
          </w:r>
          <w:r w:rsidR="00BB1291" w:rsidRPr="00BB1291">
            <w:rPr>
              <w:rFonts w:ascii="Arial" w:hAnsi="Arial" w:cs="Arial"/>
              <w:noProof/>
            </w:rPr>
            <w:t>(Hilaire, 2024)</w:t>
          </w:r>
          <w:r w:rsidR="00BB1291">
            <w:rPr>
              <w:rFonts w:ascii="Arial" w:hAnsi="Arial" w:cs="Arial"/>
            </w:rPr>
            <w:fldChar w:fldCharType="end"/>
          </w:r>
        </w:sdtContent>
      </w:sdt>
      <w:r>
        <w:rPr>
          <w:rFonts w:ascii="Arial" w:hAnsi="Arial" w:cs="Arial"/>
        </w:rPr>
        <w:t xml:space="preserve">. Data </w:t>
      </w:r>
      <w:r w:rsidR="00BB1291">
        <w:rPr>
          <w:rFonts w:ascii="Arial" w:hAnsi="Arial" w:cs="Arial"/>
        </w:rPr>
        <w:t xml:space="preserve">from this study </w:t>
      </w:r>
      <w:r w:rsidR="00A536DF">
        <w:rPr>
          <w:rFonts w:ascii="Arial" w:hAnsi="Arial" w:cs="Arial"/>
        </w:rPr>
        <w:t>confirm</w:t>
      </w:r>
      <w:r w:rsidR="00782A1C">
        <w:rPr>
          <w:rFonts w:ascii="Arial" w:hAnsi="Arial" w:cs="Arial"/>
        </w:rPr>
        <w:t>ed</w:t>
      </w:r>
      <w:r w:rsidR="00BB1291">
        <w:rPr>
          <w:rFonts w:ascii="Arial" w:hAnsi="Arial" w:cs="Arial"/>
        </w:rPr>
        <w:t xml:space="preserve"> the presence of MPA </w:t>
      </w:r>
      <w:r w:rsidR="00086F5D">
        <w:rPr>
          <w:rFonts w:ascii="Arial" w:hAnsi="Arial" w:cs="Arial"/>
        </w:rPr>
        <w:t>with</w:t>
      </w:r>
      <w:r w:rsidR="000554FC">
        <w:rPr>
          <w:rFonts w:ascii="Arial" w:hAnsi="Arial" w:cs="Arial"/>
        </w:rPr>
        <w:t xml:space="preserve"> 75% of participants experiencing MPA as shown in (Figure 2).</w:t>
      </w:r>
    </w:p>
    <w:p w14:paraId="3EEA8BE6" w14:textId="05531E79" w:rsidR="007D5416" w:rsidRPr="007D5416" w:rsidRDefault="007D5416" w:rsidP="00883D48">
      <w:pPr>
        <w:spacing w:line="360" w:lineRule="auto"/>
        <w:rPr>
          <w:rFonts w:ascii="Arial" w:hAnsi="Arial" w:cs="Arial"/>
          <w:b/>
          <w:bCs/>
          <w:u w:val="single"/>
        </w:rPr>
      </w:pPr>
      <w:r w:rsidRPr="007D5416">
        <w:rPr>
          <w:rFonts w:ascii="Arial" w:hAnsi="Arial" w:cs="Arial"/>
          <w:b/>
          <w:bCs/>
          <w:u w:val="single"/>
        </w:rPr>
        <w:t>Figure 2</w:t>
      </w:r>
      <w:r>
        <w:rPr>
          <w:noProof/>
        </w:rPr>
        <w:drawing>
          <wp:inline distT="0" distB="0" distL="0" distR="0" wp14:anchorId="60C4B643" wp14:editId="0C60F0DD">
            <wp:extent cx="5731510" cy="2409825"/>
            <wp:effectExtent l="0" t="0" r="2540" b="9525"/>
            <wp:docPr id="865158550" name="Picture 5" descr="Forms response chart. Question title: Do you experience any anxiety&#10;.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inline>
        </w:drawing>
      </w:r>
    </w:p>
    <w:p w14:paraId="16F2BD3B" w14:textId="30A207AA" w:rsidR="007D5416" w:rsidRDefault="007D5416" w:rsidP="00883D48">
      <w:pPr>
        <w:spacing w:line="360" w:lineRule="auto"/>
        <w:rPr>
          <w:rFonts w:ascii="Arial" w:hAnsi="Arial" w:cs="Arial"/>
        </w:rPr>
      </w:pPr>
    </w:p>
    <w:p w14:paraId="6538F9CD" w14:textId="14B02591" w:rsidR="007D5416" w:rsidRDefault="007D5416" w:rsidP="00883D48">
      <w:pPr>
        <w:spacing w:line="360" w:lineRule="auto"/>
        <w:rPr>
          <w:rFonts w:ascii="Arial" w:hAnsi="Arial" w:cs="Arial"/>
        </w:rPr>
      </w:pPr>
    </w:p>
    <w:p w14:paraId="4514B81C" w14:textId="77777777" w:rsidR="007D5416" w:rsidRDefault="007D5416" w:rsidP="00883D48">
      <w:pPr>
        <w:spacing w:line="360" w:lineRule="auto"/>
        <w:rPr>
          <w:rFonts w:ascii="Arial" w:hAnsi="Arial" w:cs="Arial"/>
        </w:rPr>
      </w:pPr>
    </w:p>
    <w:p w14:paraId="497954E2" w14:textId="77777777" w:rsidR="007D5416" w:rsidRDefault="007D5416" w:rsidP="00883D48">
      <w:pPr>
        <w:spacing w:line="360" w:lineRule="auto"/>
        <w:rPr>
          <w:rFonts w:ascii="Arial" w:hAnsi="Arial" w:cs="Arial"/>
        </w:rPr>
      </w:pPr>
    </w:p>
    <w:p w14:paraId="664D3E35" w14:textId="23BE2C4D" w:rsidR="007D5797" w:rsidRDefault="007D5416" w:rsidP="00883D48">
      <w:pPr>
        <w:spacing w:line="360" w:lineRule="auto"/>
        <w:rPr>
          <w:rFonts w:ascii="Arial" w:hAnsi="Arial" w:cs="Arial"/>
        </w:rPr>
      </w:pPr>
      <w:r>
        <w:rPr>
          <w:rFonts w:ascii="Arial" w:hAnsi="Arial" w:cs="Arial"/>
        </w:rPr>
        <w:t xml:space="preserve">Further analysis </w:t>
      </w:r>
      <w:r w:rsidR="00BB1291">
        <w:rPr>
          <w:rFonts w:ascii="Arial" w:hAnsi="Arial" w:cs="Arial"/>
        </w:rPr>
        <w:t>produc</w:t>
      </w:r>
      <w:r w:rsidR="007A622B">
        <w:rPr>
          <w:rFonts w:ascii="Arial" w:hAnsi="Arial" w:cs="Arial"/>
        </w:rPr>
        <w:t>ed</w:t>
      </w:r>
      <w:r w:rsidR="00883D48">
        <w:rPr>
          <w:rFonts w:ascii="Arial" w:hAnsi="Arial" w:cs="Arial"/>
        </w:rPr>
        <w:t xml:space="preserve"> themes of fear, pressure</w:t>
      </w:r>
      <w:r w:rsidR="00FB727F">
        <w:rPr>
          <w:rFonts w:ascii="Arial" w:hAnsi="Arial" w:cs="Arial"/>
        </w:rPr>
        <w:t xml:space="preserve">, expectations, comparisons, judgement, and inadequate preparations. </w:t>
      </w:r>
    </w:p>
    <w:p w14:paraId="6E91970F" w14:textId="05032FCB" w:rsidR="00883D48" w:rsidRDefault="00883D48" w:rsidP="00883D48">
      <w:pPr>
        <w:spacing w:line="360" w:lineRule="auto"/>
        <w:rPr>
          <w:rFonts w:ascii="Arial" w:eastAsia="Arial" w:hAnsi="Arial" w:cs="Arial"/>
          <w:kern w:val="0"/>
          <w:lang w:eastAsia="en-GB"/>
          <w14:ligatures w14:val="none"/>
        </w:rPr>
      </w:pPr>
      <w:r w:rsidRPr="00883D48">
        <w:rPr>
          <w:rFonts w:ascii="Arial" w:hAnsi="Arial" w:cs="Arial"/>
          <w:b/>
          <w:bCs/>
        </w:rPr>
        <w:t>Fear</w:t>
      </w:r>
      <w:r w:rsidRPr="00883D48">
        <w:rPr>
          <w:rFonts w:ascii="Arial" w:hAnsi="Arial" w:cs="Arial"/>
        </w:rPr>
        <w:t>-</w:t>
      </w:r>
      <w:r w:rsidRPr="00883D48">
        <w:rPr>
          <w:rFonts w:ascii="Arial" w:eastAsia="Arial" w:hAnsi="Arial" w:cs="Arial"/>
          <w:kern w:val="0"/>
          <w:lang w:eastAsia="en-GB"/>
          <w14:ligatures w14:val="none"/>
        </w:rPr>
        <w:t xml:space="preserve"> A healthy amount of fear is essential in protecting us from potential danger</w:t>
      </w:r>
      <w:sdt>
        <w:sdtPr>
          <w:rPr>
            <w:rFonts w:ascii="Arial" w:eastAsia="Arial" w:hAnsi="Arial" w:cs="Arial"/>
            <w:kern w:val="0"/>
            <w:lang w:eastAsia="en-GB"/>
            <w14:ligatures w14:val="none"/>
          </w:rPr>
          <w:id w:val="-1881014553"/>
          <w:citation/>
        </w:sdt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Rob12 \l 2057 </w:instrText>
          </w:r>
          <w:r w:rsidRPr="00883D48">
            <w:rPr>
              <w:rFonts w:ascii="Arial" w:eastAsia="Arial" w:hAnsi="Arial" w:cs="Arial"/>
              <w:kern w:val="0"/>
              <w:lang w:eastAsia="en-GB"/>
              <w14:ligatures w14:val="none"/>
            </w:rPr>
            <w:fldChar w:fldCharType="separate"/>
          </w:r>
          <w:r w:rsidRPr="00883D48">
            <w:rPr>
              <w:rFonts w:ascii="Arial" w:eastAsia="Arial" w:hAnsi="Arial" w:cs="Arial"/>
              <w:noProof/>
              <w:kern w:val="0"/>
              <w:lang w:eastAsia="en-GB"/>
              <w14:ligatures w14:val="none"/>
            </w:rPr>
            <w:t xml:space="preserve"> (Barefield, 2012)</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xml:space="preserve"> however issues may arise when a singer becomes trapped in a cycle of fear</w:t>
      </w:r>
      <w:sdt>
        <w:sdtPr>
          <w:rPr>
            <w:rFonts w:ascii="Arial" w:eastAsia="Arial" w:hAnsi="Arial" w:cs="Arial"/>
            <w:kern w:val="0"/>
            <w:lang w:eastAsia="en-GB"/>
            <w14:ligatures w14:val="none"/>
          </w:rPr>
          <w:id w:val="1252396200"/>
          <w:citation/>
        </w:sdt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Rob12 \l 2057 </w:instrText>
          </w:r>
          <w:r w:rsidRPr="00883D48">
            <w:rPr>
              <w:rFonts w:ascii="Arial" w:eastAsia="Arial" w:hAnsi="Arial" w:cs="Arial"/>
              <w:kern w:val="0"/>
              <w:lang w:eastAsia="en-GB"/>
              <w14:ligatures w14:val="none"/>
            </w:rPr>
            <w:fldChar w:fldCharType="separate"/>
          </w:r>
          <w:r w:rsidRPr="00883D48">
            <w:rPr>
              <w:rFonts w:ascii="Arial" w:eastAsia="Arial" w:hAnsi="Arial" w:cs="Arial"/>
              <w:noProof/>
              <w:kern w:val="0"/>
              <w:lang w:eastAsia="en-GB"/>
              <w14:ligatures w14:val="none"/>
            </w:rPr>
            <w:t xml:space="preserve"> (Barefield, 2012)</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This fear could be the result of unresolved trauma</w:t>
      </w:r>
      <w:sdt>
        <w:sdtPr>
          <w:rPr>
            <w:rFonts w:ascii="Arial" w:eastAsia="Arial" w:hAnsi="Arial" w:cs="Arial"/>
            <w:kern w:val="0"/>
            <w:lang w:eastAsia="en-GB"/>
            <w14:ligatures w14:val="none"/>
          </w:rPr>
          <w:id w:val="-831145457"/>
          <w:citation/>
        </w:sdt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Dia15 \l 2057 </w:instrText>
          </w:r>
          <w:r w:rsidRPr="00883D48">
            <w:rPr>
              <w:rFonts w:ascii="Arial" w:eastAsia="Arial" w:hAnsi="Arial" w:cs="Arial"/>
              <w:kern w:val="0"/>
              <w:lang w:eastAsia="en-GB"/>
              <w14:ligatures w14:val="none"/>
            </w:rPr>
            <w:fldChar w:fldCharType="separate"/>
          </w:r>
          <w:r w:rsidRPr="00883D48">
            <w:rPr>
              <w:rFonts w:ascii="Arial" w:eastAsia="Arial" w:hAnsi="Arial" w:cs="Arial"/>
              <w:kern w:val="0"/>
              <w:lang w:eastAsia="en-GB"/>
              <w14:ligatures w14:val="none"/>
            </w:rPr>
            <w:t xml:space="preserve"> (Dianna T Kenny, Jeremy Holmes, 2015)</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xml:space="preserve"> resulting in poor technical delivery like singing out of tune.</w:t>
      </w:r>
    </w:p>
    <w:p w14:paraId="280E3F23" w14:textId="77777777" w:rsidR="007D5797" w:rsidRDefault="00883D48" w:rsidP="00883D48">
      <w:pPr>
        <w:spacing w:line="360" w:lineRule="auto"/>
        <w:rPr>
          <w:rFonts w:ascii="Arial" w:eastAsia="Arial" w:hAnsi="Arial" w:cs="Arial"/>
          <w:b/>
          <w:bCs/>
          <w:kern w:val="0"/>
          <w:lang w:eastAsia="en-GB"/>
          <w14:ligatures w14:val="none"/>
        </w:rPr>
      </w:pPr>
      <w:r w:rsidRPr="00883D48">
        <w:rPr>
          <w:rFonts w:ascii="Arial" w:eastAsia="Arial" w:hAnsi="Arial" w:cs="Arial"/>
          <w:kern w:val="0"/>
          <w:lang w:eastAsia="en-GB"/>
          <w14:ligatures w14:val="none"/>
        </w:rPr>
        <w:t xml:space="preserve"> </w:t>
      </w:r>
      <w:r w:rsidRPr="00883D48">
        <w:rPr>
          <w:rFonts w:ascii="Arial" w:eastAsia="Arial" w:hAnsi="Arial" w:cs="Arial"/>
          <w:b/>
          <w:bCs/>
          <w:kern w:val="0"/>
          <w:lang w:eastAsia="en-GB"/>
          <w14:ligatures w14:val="none"/>
        </w:rPr>
        <w:t>Pressure/ Expectations-</w:t>
      </w:r>
      <w:r w:rsidRPr="1B814296">
        <w:rPr>
          <w:rFonts w:ascii="Arial" w:eastAsia="Arial" w:hAnsi="Arial" w:cs="Arial"/>
          <w:b/>
          <w:bCs/>
          <w:kern w:val="0"/>
          <w:lang w:eastAsia="en-GB"/>
          <w14:ligatures w14:val="none"/>
        </w:rPr>
        <w:t xml:space="preserve"> </w:t>
      </w:r>
      <w:r w:rsidRPr="1B814296">
        <w:rPr>
          <w:rFonts w:ascii="Arial" w:eastAsia="Arial" w:hAnsi="Arial" w:cs="Arial"/>
          <w:lang w:eastAsia="en-GB"/>
        </w:rPr>
        <w:t>As the role of the Worship singer gathers more interest, the expectations have been raised with a request for more refined performances</w:t>
      </w:r>
      <w:sdt>
        <w:sdtPr>
          <w:rPr>
            <w:rFonts w:ascii="Arial" w:eastAsia="Arial" w:hAnsi="Arial" w:cs="Arial"/>
            <w:highlight w:val="cyan"/>
            <w:lang w:eastAsia="en-GB"/>
          </w:rPr>
          <w:id w:val="1227801467"/>
          <w:citation/>
        </w:sdt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CITATION Placeholder1 \l 2057 </w:instrText>
          </w:r>
          <w:r w:rsidRPr="1B814296">
            <w:rPr>
              <w:rFonts w:ascii="Arial" w:eastAsia="Arial" w:hAnsi="Arial" w:cs="Arial"/>
              <w:highlight w:val="cyan"/>
              <w:lang w:eastAsia="en-GB"/>
            </w:rPr>
            <w:fldChar w:fldCharType="separate"/>
          </w:r>
          <w:r w:rsidRPr="1B814296">
            <w:rPr>
              <w:rFonts w:ascii="Arial" w:eastAsia="Arial" w:hAnsi="Arial" w:cs="Arial"/>
              <w:noProof/>
              <w:lang w:eastAsia="en-GB"/>
            </w:rPr>
            <w:t xml:space="preserve"> </w:t>
          </w:r>
          <w:r w:rsidRPr="003E4352">
            <w:rPr>
              <w:rFonts w:ascii="Arial" w:eastAsia="Arial" w:hAnsi="Arial" w:cs="Arial"/>
              <w:noProof/>
              <w:lang w:eastAsia="en-GB"/>
            </w:rPr>
            <w:t>(Robinson, 2011)</w:t>
          </w:r>
          <w:r w:rsidRPr="1B814296">
            <w:rPr>
              <w:rFonts w:ascii="Arial" w:eastAsia="Arial" w:hAnsi="Arial" w:cs="Arial"/>
              <w:highlight w:val="cyan"/>
              <w:lang w:eastAsia="en-GB"/>
            </w:rPr>
            <w:fldChar w:fldCharType="end"/>
          </w:r>
        </w:sdtContent>
      </w:sdt>
      <w:r w:rsidRPr="1B814296">
        <w:rPr>
          <w:rFonts w:ascii="Arial" w:eastAsia="Arial" w:hAnsi="Arial" w:cs="Arial"/>
          <w:lang w:eastAsia="en-GB"/>
        </w:rPr>
        <w:t>. The preference for more refined singing is held by what is known as the Clergy of the Church, the church congregation and the worship singer themselves</w:t>
      </w:r>
      <w:sdt>
        <w:sdtPr>
          <w:rPr>
            <w:rFonts w:ascii="Arial" w:eastAsia="Arial" w:hAnsi="Arial" w:cs="Arial"/>
            <w:lang w:eastAsia="en-GB"/>
          </w:rPr>
          <w:id w:val="-1623831325"/>
          <w:citation/>
        </w:sdtPr>
        <w:sdtContent>
          <w:r w:rsidRPr="007D5797">
            <w:rPr>
              <w:rFonts w:ascii="Arial" w:eastAsia="Arial" w:hAnsi="Arial" w:cs="Arial"/>
              <w:lang w:eastAsia="en-GB"/>
            </w:rPr>
            <w:fldChar w:fldCharType="begin"/>
          </w:r>
          <w:r w:rsidRPr="007D5797">
            <w:rPr>
              <w:rFonts w:ascii="Arial" w:eastAsia="Arial" w:hAnsi="Arial" w:cs="Arial"/>
              <w:lang w:eastAsia="en-GB"/>
            </w:rPr>
            <w:instrText xml:space="preserve">CITATION Placeholder1 \l 2057 </w:instrText>
          </w:r>
          <w:r w:rsidRPr="007D5797">
            <w:rPr>
              <w:rFonts w:ascii="Arial" w:eastAsia="Arial" w:hAnsi="Arial" w:cs="Arial"/>
              <w:lang w:eastAsia="en-GB"/>
            </w:rPr>
            <w:fldChar w:fldCharType="separate"/>
          </w:r>
          <w:r w:rsidRPr="007D5797">
            <w:rPr>
              <w:rFonts w:ascii="Arial" w:eastAsia="Arial" w:hAnsi="Arial" w:cs="Arial"/>
              <w:noProof/>
              <w:lang w:eastAsia="en-GB"/>
            </w:rPr>
            <w:t xml:space="preserve"> (Robinson, 2011)</w:t>
          </w:r>
          <w:r w:rsidRPr="007D5797">
            <w:rPr>
              <w:rFonts w:ascii="Arial" w:eastAsia="Arial" w:hAnsi="Arial" w:cs="Arial"/>
              <w:lang w:eastAsia="en-GB"/>
            </w:rPr>
            <w:fldChar w:fldCharType="end"/>
          </w:r>
        </w:sdtContent>
      </w:sdt>
      <w:r w:rsidRPr="007D5797">
        <w:rPr>
          <w:rFonts w:ascii="Arial" w:eastAsia="Arial" w:hAnsi="Arial" w:cs="Arial"/>
          <w:lang w:eastAsia="en-GB"/>
        </w:rPr>
        <w:t>.</w:t>
      </w:r>
      <w:r w:rsidRPr="1B814296">
        <w:rPr>
          <w:rFonts w:ascii="Arial" w:eastAsia="Arial" w:hAnsi="Arial" w:cs="Arial"/>
          <w:b/>
          <w:bCs/>
          <w:kern w:val="0"/>
          <w:lang w:eastAsia="en-GB"/>
          <w14:ligatures w14:val="none"/>
        </w:rPr>
        <w:t xml:space="preserve"> </w:t>
      </w:r>
    </w:p>
    <w:p w14:paraId="625D0179" w14:textId="3C5871B0" w:rsidR="00883D48" w:rsidRPr="00E01836" w:rsidRDefault="00883D48" w:rsidP="00883D48">
      <w:pPr>
        <w:spacing w:line="360" w:lineRule="auto"/>
        <w:rPr>
          <w:rFonts w:ascii="Arial" w:eastAsia="Arial" w:hAnsi="Arial" w:cs="Arial"/>
          <w:kern w:val="0"/>
          <w:lang w:eastAsia="en-GB"/>
          <w14:ligatures w14:val="none"/>
        </w:rPr>
      </w:pPr>
      <w:r w:rsidRPr="1B814296">
        <w:rPr>
          <w:rFonts w:ascii="Arial" w:hAnsi="Arial" w:cs="Arial"/>
          <w:b/>
          <w:bCs/>
        </w:rPr>
        <w:t xml:space="preserve">Comparisons/judgement- </w:t>
      </w:r>
      <w:r>
        <w:rPr>
          <w:rFonts w:ascii="Arial" w:hAnsi="Arial" w:cs="Arial"/>
        </w:rPr>
        <w:t>In classical voice training, the normalised tradition of singing classical pieces previously sang by what is considered the most accomplished singers can only add to the pressure of maintaining and producing a clear and stable sound</w:t>
      </w:r>
      <w:sdt>
        <w:sdtPr>
          <w:rPr>
            <w:rFonts w:ascii="Arial" w:hAnsi="Arial" w:cs="Arial"/>
            <w:highlight w:val="cyan"/>
          </w:rPr>
          <w:id w:val="-233627986"/>
          <w:citation/>
        </w:sdt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sidRPr="1B814296">
        <w:rPr>
          <w:rFonts w:ascii="Arial" w:hAnsi="Arial" w:cs="Arial"/>
          <w:b/>
          <w:bCs/>
        </w:rPr>
        <w:t>.</w:t>
      </w:r>
    </w:p>
    <w:p w14:paraId="250E75DF" w14:textId="1BA0F031" w:rsidR="00883D48" w:rsidRDefault="00883D48" w:rsidP="00883D48">
      <w:pPr>
        <w:spacing w:line="360" w:lineRule="auto"/>
        <w:rPr>
          <w:rFonts w:ascii="Arial" w:eastAsia="Arial" w:hAnsi="Arial" w:cs="Arial"/>
          <w:lang w:eastAsia="en-GB"/>
        </w:rPr>
      </w:pPr>
      <w:r w:rsidRPr="1B814296">
        <w:rPr>
          <w:rFonts w:ascii="Arial" w:hAnsi="Arial" w:cs="Arial"/>
          <w:b/>
          <w:bCs/>
        </w:rPr>
        <w:t xml:space="preserve"> Inadequate preparations-</w:t>
      </w:r>
      <w:r w:rsidRPr="1B814296">
        <w:rPr>
          <w:rFonts w:ascii="Arial" w:eastAsia="Arial" w:hAnsi="Arial" w:cs="Arial"/>
          <w:lang w:eastAsia="en-GB"/>
        </w:rPr>
        <w:t xml:space="preserve"> The </w:t>
      </w:r>
      <w:r w:rsidR="00D13491">
        <w:rPr>
          <w:rFonts w:ascii="Arial" w:eastAsia="Arial" w:hAnsi="Arial" w:cs="Arial"/>
          <w:lang w:eastAsia="en-GB"/>
        </w:rPr>
        <w:t>w</w:t>
      </w:r>
      <w:r w:rsidRPr="1B814296">
        <w:rPr>
          <w:rFonts w:ascii="Arial" w:eastAsia="Arial" w:hAnsi="Arial" w:cs="Arial"/>
          <w:lang w:eastAsia="en-GB"/>
        </w:rPr>
        <w:t>orship singer is susceptible to a wide range of vocal pedagogy from a singing teacher who may not necessarily have experience and knowledge within the Christian Worship culture</w:t>
      </w:r>
      <w:sdt>
        <w:sdtPr>
          <w:rPr>
            <w:rFonts w:ascii="Arial" w:eastAsia="Arial" w:hAnsi="Arial" w:cs="Arial"/>
            <w:lang w:eastAsia="en-GB"/>
          </w:rPr>
          <w:id w:val="1322542976"/>
          <w:citation/>
        </w:sdtPr>
        <w:sdtContent>
          <w:r w:rsidRPr="00883D48">
            <w:rPr>
              <w:rFonts w:ascii="Arial" w:eastAsia="Arial" w:hAnsi="Arial" w:cs="Arial"/>
              <w:lang w:eastAsia="en-GB"/>
            </w:rPr>
            <w:fldChar w:fldCharType="begin"/>
          </w:r>
          <w:r w:rsidRPr="00883D48">
            <w:rPr>
              <w:rFonts w:ascii="Arial" w:eastAsia="Arial" w:hAnsi="Arial" w:cs="Arial"/>
              <w:lang w:eastAsia="en-GB"/>
            </w:rPr>
            <w:instrText xml:space="preserve">CITATION Placeholder1 \l 2057 </w:instrText>
          </w:r>
          <w:r w:rsidRPr="00883D48">
            <w:rPr>
              <w:rFonts w:ascii="Arial" w:eastAsia="Arial" w:hAnsi="Arial" w:cs="Arial"/>
              <w:lang w:eastAsia="en-GB"/>
            </w:rPr>
            <w:fldChar w:fldCharType="separate"/>
          </w:r>
          <w:r w:rsidRPr="00883D48">
            <w:rPr>
              <w:rFonts w:ascii="Arial" w:eastAsia="Arial" w:hAnsi="Arial" w:cs="Arial"/>
              <w:noProof/>
              <w:lang w:eastAsia="en-GB"/>
            </w:rPr>
            <w:t xml:space="preserve"> (Robinson, 2011)</w:t>
          </w:r>
          <w:r w:rsidRPr="00883D48">
            <w:rPr>
              <w:rFonts w:ascii="Arial" w:eastAsia="Arial" w:hAnsi="Arial" w:cs="Arial"/>
              <w:lang w:eastAsia="en-GB"/>
            </w:rPr>
            <w:fldChar w:fldCharType="end"/>
          </w:r>
        </w:sdtContent>
      </w:sdt>
      <w:r w:rsidRPr="00883D48">
        <w:rPr>
          <w:rFonts w:ascii="Arial" w:eastAsia="Arial" w:hAnsi="Arial" w:cs="Arial"/>
          <w:lang w:eastAsia="en-GB"/>
        </w:rPr>
        <w:t xml:space="preserve">. </w:t>
      </w:r>
      <w:sdt>
        <w:sdtPr>
          <w:rPr>
            <w:rFonts w:ascii="Arial" w:eastAsia="Arial" w:hAnsi="Arial" w:cs="Arial"/>
            <w:lang w:eastAsia="en-GB"/>
          </w:rPr>
          <w:id w:val="-240190398"/>
          <w:citation/>
        </w:sdtPr>
        <w:sdtEndPr>
          <w:rPr>
            <w:highlight w:val="cyan"/>
          </w:rPr>
        </w:sdtEndPr>
        <w:sdtContent>
          <w:r w:rsidRPr="00883D48">
            <w:rPr>
              <w:rFonts w:ascii="Arial" w:eastAsia="Arial" w:hAnsi="Arial" w:cs="Arial"/>
              <w:lang w:eastAsia="en-GB"/>
            </w:rPr>
            <w:fldChar w:fldCharType="begin"/>
          </w:r>
          <w:r w:rsidRPr="00883D48">
            <w:rPr>
              <w:rFonts w:ascii="Arial" w:eastAsia="Arial" w:hAnsi="Arial" w:cs="Arial"/>
              <w:lang w:eastAsia="en-GB"/>
            </w:rPr>
            <w:instrText xml:space="preserve">CITATION Placeholder1 \l 2057 </w:instrText>
          </w:r>
          <w:r w:rsidRPr="00883D48">
            <w:rPr>
              <w:rFonts w:ascii="Arial" w:eastAsia="Arial" w:hAnsi="Arial" w:cs="Arial"/>
              <w:lang w:eastAsia="en-GB"/>
            </w:rPr>
            <w:fldChar w:fldCharType="separate"/>
          </w:r>
          <w:r w:rsidRPr="00883D48">
            <w:rPr>
              <w:rFonts w:ascii="Arial" w:eastAsia="Arial" w:hAnsi="Arial" w:cs="Arial"/>
              <w:noProof/>
              <w:lang w:eastAsia="en-GB"/>
            </w:rPr>
            <w:t>(Robinson, 2011)</w:t>
          </w:r>
          <w:r w:rsidRPr="00883D48">
            <w:rPr>
              <w:rFonts w:ascii="Arial" w:eastAsia="Arial" w:hAnsi="Arial" w:cs="Arial"/>
              <w:lang w:eastAsia="en-GB"/>
            </w:rPr>
            <w:fldChar w:fldCharType="end"/>
          </w:r>
        </w:sdtContent>
      </w:sdt>
      <w:r w:rsidRPr="1B814296">
        <w:rPr>
          <w:rFonts w:ascii="Arial" w:eastAsia="Arial" w:hAnsi="Arial" w:cs="Arial"/>
          <w:lang w:eastAsia="en-GB"/>
        </w:rPr>
        <w:t xml:space="preserve"> study suggests that those who train the worship singer have limited specific resources to develop their vocal performance effectively, often drawing from a wide range of contemporary vocal pedagogy, and or directing the worship singer to gain vocal training from professional singing teachers outside of the church.</w:t>
      </w:r>
      <w:r w:rsidR="007F0DFF">
        <w:rPr>
          <w:rFonts w:ascii="Arial" w:eastAsia="Arial" w:hAnsi="Arial" w:cs="Arial"/>
          <w:lang w:eastAsia="en-GB"/>
        </w:rPr>
        <w:t xml:space="preserve"> </w:t>
      </w:r>
    </w:p>
    <w:p w14:paraId="5730785A" w14:textId="75A021B3" w:rsidR="005E7476" w:rsidRPr="00EA598B" w:rsidRDefault="005E7476" w:rsidP="00883D48">
      <w:pPr>
        <w:spacing w:line="360" w:lineRule="auto"/>
        <w:rPr>
          <w:rFonts w:ascii="Arial" w:hAnsi="Arial" w:cs="Arial"/>
          <w:b/>
        </w:rPr>
      </w:pPr>
    </w:p>
    <w:p w14:paraId="00CC1C48" w14:textId="36CCA99B" w:rsidR="006719F2" w:rsidRPr="00947CD6" w:rsidRDefault="006719F2" w:rsidP="006719F2">
      <w:pPr>
        <w:spacing w:line="360" w:lineRule="auto"/>
        <w:rPr>
          <w:rFonts w:ascii="Arial" w:eastAsia="Arial" w:hAnsi="Arial" w:cs="Arial"/>
          <w:bCs/>
          <w:lang w:eastAsia="en-GB"/>
        </w:rPr>
      </w:pPr>
    </w:p>
    <w:p w14:paraId="3165A2E4" w14:textId="77777777" w:rsidR="006719F2" w:rsidRPr="00F1229A" w:rsidRDefault="006719F2" w:rsidP="006719F2">
      <w:pPr>
        <w:spacing w:line="360" w:lineRule="auto"/>
        <w:rPr>
          <w:rFonts w:ascii="Arial" w:hAnsi="Arial" w:cs="Arial"/>
          <w:b/>
          <w:bCs/>
        </w:rPr>
      </w:pPr>
    </w:p>
    <w:p w14:paraId="5CFE7108" w14:textId="77777777" w:rsidR="00A722E2" w:rsidRDefault="00A722E2" w:rsidP="00A722E2">
      <w:pPr>
        <w:spacing w:line="360" w:lineRule="auto"/>
        <w:rPr>
          <w:rFonts w:ascii="Arial" w:hAnsi="Arial" w:cs="Arial"/>
          <w:u w:val="single"/>
        </w:rPr>
      </w:pPr>
      <w:r w:rsidRPr="00107CF7">
        <w:rPr>
          <w:rFonts w:ascii="Arial" w:hAnsi="Arial" w:cs="Arial"/>
          <w:u w:val="single"/>
        </w:rPr>
        <w:t>Symptoms of MPA</w:t>
      </w:r>
    </w:p>
    <w:p w14:paraId="1A9E228C" w14:textId="3FA01539" w:rsidR="004F5D98" w:rsidRDefault="00A722E2" w:rsidP="00A84778">
      <w:pPr>
        <w:spacing w:line="360" w:lineRule="auto"/>
        <w:rPr>
          <w:rFonts w:ascii="Arial" w:eastAsia="Arial" w:hAnsi="Arial" w:cs="Arial"/>
          <w:lang w:eastAsia="en-GB"/>
        </w:rPr>
      </w:pPr>
      <w:r>
        <w:rPr>
          <w:rFonts w:ascii="Arial" w:hAnsi="Arial" w:cs="Arial"/>
        </w:rPr>
        <w:t xml:space="preserve"> MPA presents as a multifaceted clinical problem involving cognitive, physiological, and behavioural symptoms</w:t>
      </w:r>
      <w:sdt>
        <w:sdtPr>
          <w:rPr>
            <w:rFonts w:ascii="Arial" w:hAnsi="Arial" w:cs="Arial"/>
            <w:highlight w:val="cyan"/>
          </w:rPr>
          <w:id w:val="1606001224"/>
          <w:citation/>
        </w:sdtPr>
        <w:sdtContent>
          <w:r w:rsidRPr="1B814296">
            <w:rPr>
              <w:rFonts w:ascii="Arial" w:hAnsi="Arial" w:cs="Arial"/>
              <w:highlight w:val="cyan"/>
            </w:rPr>
            <w:fldChar w:fldCharType="begin"/>
          </w:r>
          <w:r w:rsidRPr="1B814296">
            <w:rPr>
              <w:rFonts w:ascii="Arial" w:hAnsi="Arial" w:cs="Arial"/>
              <w:highlight w:val="cyan"/>
            </w:rPr>
            <w:instrText xml:space="preserve"> CITATION Jun18 \l 2057 </w:instrText>
          </w:r>
          <w:r w:rsidRPr="1B814296">
            <w:rPr>
              <w:rFonts w:ascii="Arial" w:hAnsi="Arial" w:cs="Arial"/>
              <w:highlight w:val="cyan"/>
            </w:rPr>
            <w:fldChar w:fldCharType="separate"/>
          </w:r>
          <w:r>
            <w:rPr>
              <w:rFonts w:ascii="Arial" w:hAnsi="Arial" w:cs="Arial"/>
              <w:noProof/>
            </w:rPr>
            <w:t xml:space="preserve"> </w:t>
          </w:r>
          <w:r w:rsidRPr="00526D60">
            <w:rPr>
              <w:rFonts w:ascii="Arial" w:hAnsi="Arial" w:cs="Arial"/>
              <w:noProof/>
            </w:rPr>
            <w:t>(Juncos, 2018)</w:t>
          </w:r>
          <w:r w:rsidRPr="1B814296">
            <w:rPr>
              <w:rFonts w:ascii="Arial" w:hAnsi="Arial" w:cs="Arial"/>
              <w:highlight w:val="cyan"/>
            </w:rPr>
            <w:fldChar w:fldCharType="end"/>
          </w:r>
        </w:sdtContent>
      </w:sdt>
      <w:r>
        <w:rPr>
          <w:rFonts w:ascii="Arial" w:hAnsi="Arial" w:cs="Arial"/>
        </w:rPr>
        <w:t xml:space="preserve">. These include, worry, apprehension, perceived </w:t>
      </w:r>
      <w:r>
        <w:rPr>
          <w:rFonts w:ascii="Arial" w:hAnsi="Arial" w:cs="Arial"/>
        </w:rPr>
        <w:lastRenderedPageBreak/>
        <w:t>threats, shallow breathing, heart palpitations, shaky hands and feet, and</w:t>
      </w:r>
      <w:r w:rsidR="00BA5F51">
        <w:rPr>
          <w:rFonts w:ascii="Arial" w:hAnsi="Arial" w:cs="Arial"/>
        </w:rPr>
        <w:t xml:space="preserve"> sometimes </w:t>
      </w:r>
      <w:r>
        <w:rPr>
          <w:rFonts w:ascii="Arial" w:hAnsi="Arial" w:cs="Arial"/>
        </w:rPr>
        <w:t xml:space="preserve"> avoidance of the performance</w:t>
      </w:r>
      <w:sdt>
        <w:sdtPr>
          <w:rPr>
            <w:rFonts w:ascii="Arial" w:hAnsi="Arial" w:cs="Arial"/>
            <w:highlight w:val="cyan"/>
          </w:rPr>
          <w:id w:val="346068683"/>
          <w:citation/>
        </w:sdtPr>
        <w:sdtContent>
          <w:r w:rsidRPr="1B814296">
            <w:rPr>
              <w:rFonts w:ascii="Arial" w:hAnsi="Arial" w:cs="Arial"/>
              <w:highlight w:val="cyan"/>
            </w:rPr>
            <w:fldChar w:fldCharType="begin"/>
          </w:r>
          <w:r w:rsidRPr="1B814296">
            <w:rPr>
              <w:rFonts w:ascii="Arial" w:hAnsi="Arial" w:cs="Arial"/>
              <w:highlight w:val="cyan"/>
            </w:rPr>
            <w:instrText xml:space="preserve"> CITATION Jun18 \l 2057 </w:instrText>
          </w:r>
          <w:r w:rsidRPr="1B814296">
            <w:rPr>
              <w:rFonts w:ascii="Arial" w:hAnsi="Arial" w:cs="Arial"/>
              <w:highlight w:val="cyan"/>
            </w:rPr>
            <w:fldChar w:fldCharType="separate"/>
          </w:r>
          <w:r>
            <w:rPr>
              <w:rFonts w:ascii="Arial" w:hAnsi="Arial" w:cs="Arial"/>
              <w:noProof/>
            </w:rPr>
            <w:t xml:space="preserve"> </w:t>
          </w:r>
          <w:r w:rsidRPr="00526D60">
            <w:rPr>
              <w:rFonts w:ascii="Arial" w:hAnsi="Arial" w:cs="Arial"/>
              <w:noProof/>
            </w:rPr>
            <w:t>(Juncos, 2018)</w:t>
          </w:r>
          <w:r w:rsidRPr="1B814296">
            <w:rPr>
              <w:rFonts w:ascii="Arial" w:hAnsi="Arial" w:cs="Arial"/>
              <w:highlight w:val="cyan"/>
            </w:rPr>
            <w:fldChar w:fldCharType="end"/>
          </w:r>
        </w:sdtContent>
      </w:sdt>
      <w:r>
        <w:rPr>
          <w:rFonts w:ascii="Arial" w:hAnsi="Arial" w:cs="Arial"/>
        </w:rPr>
        <w:t>. Further analysis of the literature revealed thoughts of catastrophe, inadequacy, and fear in anticipation of the performance as additional symptoms of MPA as well as gastrointestinal discomfort</w:t>
      </w:r>
      <w:sdt>
        <w:sdtPr>
          <w:rPr>
            <w:rFonts w:ascii="Arial" w:hAnsi="Arial" w:cs="Arial"/>
          </w:rPr>
          <w:id w:val="1402106015"/>
          <w:citation/>
        </w:sdtPr>
        <w:sdtContent>
          <w:r w:rsidRPr="00BA5F51">
            <w:rPr>
              <w:rFonts w:ascii="Arial" w:hAnsi="Arial" w:cs="Arial"/>
            </w:rPr>
            <w:fldChar w:fldCharType="begin"/>
          </w:r>
          <w:r w:rsidRPr="00BA5F51">
            <w:rPr>
              <w:rFonts w:ascii="Arial" w:hAnsi="Arial" w:cs="Arial"/>
            </w:rPr>
            <w:instrText xml:space="preserve"> CITATION Hea11 \l 2057 </w:instrText>
          </w:r>
          <w:r w:rsidRPr="00BA5F51">
            <w:rPr>
              <w:rFonts w:ascii="Arial" w:hAnsi="Arial" w:cs="Arial"/>
            </w:rPr>
            <w:fldChar w:fldCharType="separate"/>
          </w:r>
          <w:r w:rsidRPr="00BA5F51">
            <w:rPr>
              <w:rFonts w:ascii="Arial" w:hAnsi="Arial" w:cs="Arial"/>
              <w:noProof/>
            </w:rPr>
            <w:t xml:space="preserve"> (Heather Winter Hunnicutt, 2011)</w:t>
          </w:r>
          <w:r w:rsidRPr="00BA5F51">
            <w:rPr>
              <w:rFonts w:ascii="Arial" w:hAnsi="Arial" w:cs="Arial"/>
            </w:rPr>
            <w:fldChar w:fldCharType="end"/>
          </w:r>
        </w:sdtContent>
      </w:sdt>
      <w:r w:rsidRPr="00BA5F51">
        <w:rPr>
          <w:rFonts w:ascii="Arial" w:hAnsi="Arial" w:cs="Arial"/>
        </w:rPr>
        <w:t xml:space="preserve">. </w:t>
      </w:r>
      <w:r>
        <w:rPr>
          <w:rFonts w:ascii="Arial" w:hAnsi="Arial" w:cs="Arial"/>
        </w:rPr>
        <w:t>Hyperventilating and sweating also appeared as symptoms</w:t>
      </w:r>
      <w:sdt>
        <w:sdtPr>
          <w:rPr>
            <w:rFonts w:ascii="Arial" w:hAnsi="Arial" w:cs="Arial"/>
            <w:highlight w:val="cyan"/>
          </w:rPr>
          <w:id w:val="-500658950"/>
          <w:citation/>
        </w:sdtPr>
        <w:sdtContent>
          <w:r w:rsidRPr="1B814296">
            <w:rPr>
              <w:rFonts w:ascii="Arial" w:hAnsi="Arial" w:cs="Arial"/>
              <w:highlight w:val="cyan"/>
            </w:rPr>
            <w:fldChar w:fldCharType="begin"/>
          </w:r>
          <w:r w:rsidRPr="1B814296">
            <w:rPr>
              <w:rFonts w:ascii="Arial" w:hAnsi="Arial" w:cs="Arial"/>
              <w:highlight w:val="cyan"/>
            </w:rPr>
            <w:instrText xml:space="preserve"> CITATION Chr10 \l 2057 </w:instrText>
          </w:r>
          <w:r w:rsidRPr="1B814296">
            <w:rPr>
              <w:rFonts w:ascii="Arial" w:hAnsi="Arial" w:cs="Arial"/>
              <w:highlight w:val="cyan"/>
            </w:rPr>
            <w:fldChar w:fldCharType="separate"/>
          </w:r>
          <w:r>
            <w:rPr>
              <w:rFonts w:ascii="Arial" w:hAnsi="Arial" w:cs="Arial"/>
              <w:noProof/>
            </w:rPr>
            <w:t xml:space="preserve"> </w:t>
          </w:r>
          <w:r w:rsidRPr="0008013F">
            <w:rPr>
              <w:rFonts w:ascii="Arial" w:hAnsi="Arial" w:cs="Arial"/>
              <w:noProof/>
            </w:rPr>
            <w:t>(Arneson, 2010)</w:t>
          </w:r>
          <w:r w:rsidRPr="1B814296">
            <w:rPr>
              <w:rFonts w:ascii="Arial" w:hAnsi="Arial" w:cs="Arial"/>
              <w:highlight w:val="cyan"/>
            </w:rPr>
            <w:fldChar w:fldCharType="end"/>
          </w:r>
        </w:sdtContent>
      </w:sdt>
      <w:r w:rsidR="00213C81">
        <w:rPr>
          <w:rFonts w:ascii="Arial" w:hAnsi="Arial" w:cs="Arial"/>
        </w:rPr>
        <w:t>.</w:t>
      </w:r>
      <w:r w:rsidR="00A84778">
        <w:rPr>
          <w:rFonts w:ascii="Arial" w:hAnsi="Arial" w:cs="Arial"/>
        </w:rPr>
        <w:t xml:space="preserve"> </w:t>
      </w:r>
      <w:r w:rsidR="00A84778">
        <w:rPr>
          <w:rFonts w:ascii="Arial" w:eastAsia="Arial" w:hAnsi="Arial" w:cs="Arial"/>
          <w:lang w:eastAsia="en-GB"/>
        </w:rPr>
        <w:t>Participants</w:t>
      </w:r>
      <w:r w:rsidR="00A84778">
        <w:rPr>
          <w:rFonts w:ascii="Arial" w:eastAsia="Arial" w:hAnsi="Arial" w:cs="Arial"/>
          <w:lang w:eastAsia="en-GB"/>
        </w:rPr>
        <w:t xml:space="preserve"> from my previous study</w:t>
      </w:r>
      <w:r w:rsidR="00A84778">
        <w:rPr>
          <w:rFonts w:ascii="Arial" w:eastAsia="Arial" w:hAnsi="Arial" w:cs="Arial"/>
          <w:lang w:eastAsia="en-GB"/>
        </w:rPr>
        <w:t xml:space="preserve"> confirmed experiencing most symptoms of MPA</w:t>
      </w:r>
      <w:r w:rsidR="00A84778">
        <w:rPr>
          <w:rFonts w:ascii="Arial" w:eastAsia="Arial" w:hAnsi="Arial" w:cs="Arial"/>
          <w:lang w:eastAsia="en-GB"/>
        </w:rPr>
        <w:t xml:space="preserve"> before, during and after a worship service</w:t>
      </w:r>
      <w:r w:rsidR="00F1170F">
        <w:rPr>
          <w:rFonts w:ascii="Arial" w:eastAsia="Arial" w:hAnsi="Arial" w:cs="Arial"/>
          <w:lang w:eastAsia="en-GB"/>
        </w:rPr>
        <w:t xml:space="preserve"> and the effects that these symptoms have on th</w:t>
      </w:r>
      <w:r w:rsidR="00926F3C">
        <w:rPr>
          <w:rFonts w:ascii="Arial" w:eastAsia="Arial" w:hAnsi="Arial" w:cs="Arial"/>
          <w:lang w:eastAsia="en-GB"/>
        </w:rPr>
        <w:t>eir ability to sing</w:t>
      </w:r>
      <w:r w:rsidR="00A84778">
        <w:rPr>
          <w:rFonts w:ascii="Arial" w:eastAsia="Arial" w:hAnsi="Arial" w:cs="Arial"/>
          <w:lang w:eastAsia="en-GB"/>
        </w:rPr>
        <w:t xml:space="preserve"> as seen in (figure</w:t>
      </w:r>
      <w:r w:rsidR="004F5D98">
        <w:rPr>
          <w:rFonts w:ascii="Arial" w:eastAsia="Arial" w:hAnsi="Arial" w:cs="Arial"/>
          <w:lang w:eastAsia="en-GB"/>
        </w:rPr>
        <w:t>s</w:t>
      </w:r>
      <w:r w:rsidR="00A84778">
        <w:rPr>
          <w:rFonts w:ascii="Arial" w:eastAsia="Arial" w:hAnsi="Arial" w:cs="Arial"/>
          <w:lang w:eastAsia="en-GB"/>
        </w:rPr>
        <w:t xml:space="preserve"> 3</w:t>
      </w:r>
      <w:r w:rsidR="00926F3C">
        <w:rPr>
          <w:rFonts w:ascii="Arial" w:eastAsia="Arial" w:hAnsi="Arial" w:cs="Arial"/>
          <w:lang w:eastAsia="en-GB"/>
        </w:rPr>
        <w:t xml:space="preserve"> and 4</w:t>
      </w:r>
      <w:r w:rsidR="00F1170F">
        <w:rPr>
          <w:rFonts w:ascii="Arial" w:eastAsia="Arial" w:hAnsi="Arial" w:cs="Arial"/>
          <w:lang w:eastAsia="en-GB"/>
        </w:rPr>
        <w:t>)</w:t>
      </w:r>
      <w:r w:rsidR="00926F3C">
        <w:rPr>
          <w:rFonts w:ascii="Arial" w:eastAsia="Arial" w:hAnsi="Arial" w:cs="Arial"/>
          <w:lang w:eastAsia="en-GB"/>
        </w:rPr>
        <w:t>.</w:t>
      </w:r>
    </w:p>
    <w:p w14:paraId="0A6DD45C" w14:textId="5D0B6E95" w:rsidR="00A84778" w:rsidRPr="004F5D98" w:rsidRDefault="004F5D98" w:rsidP="00A84778">
      <w:pPr>
        <w:spacing w:line="360" w:lineRule="auto"/>
        <w:rPr>
          <w:rFonts w:ascii="Arial" w:eastAsia="Arial" w:hAnsi="Arial" w:cs="Arial"/>
          <w:b/>
          <w:bCs/>
          <w:u w:val="single"/>
          <w:lang w:eastAsia="en-GB"/>
        </w:rPr>
      </w:pPr>
      <w:r w:rsidRPr="004F5D98">
        <w:rPr>
          <w:rFonts w:ascii="Arial" w:eastAsia="Arial" w:hAnsi="Arial" w:cs="Arial"/>
          <w:b/>
          <w:bCs/>
          <w:u w:val="single"/>
          <w:lang w:eastAsia="en-GB"/>
        </w:rPr>
        <w:t>Figure 3</w:t>
      </w:r>
    </w:p>
    <w:p w14:paraId="68E19965" w14:textId="77777777" w:rsidR="004F5D98" w:rsidRDefault="004F5D98" w:rsidP="00A84778">
      <w:pPr>
        <w:spacing w:line="360" w:lineRule="auto"/>
        <w:rPr>
          <w:rFonts w:ascii="Arial" w:eastAsia="Arial" w:hAnsi="Arial" w:cs="Arial"/>
          <w:lang w:eastAsia="en-GB"/>
        </w:rPr>
      </w:pPr>
    </w:p>
    <w:p w14:paraId="276B8630" w14:textId="1D4CB3C1" w:rsidR="004F5D98" w:rsidRDefault="004F5D98" w:rsidP="00A84778">
      <w:pPr>
        <w:spacing w:line="360" w:lineRule="auto"/>
        <w:rPr>
          <w:rFonts w:ascii="Arial" w:eastAsia="Arial" w:hAnsi="Arial" w:cs="Arial"/>
          <w:lang w:eastAsia="en-GB"/>
        </w:rPr>
      </w:pPr>
      <w:r>
        <w:rPr>
          <w:noProof/>
        </w:rPr>
        <w:drawing>
          <wp:inline distT="0" distB="0" distL="0" distR="0" wp14:anchorId="2298A65E" wp14:editId="6594ACE8">
            <wp:extent cx="5731510" cy="2880995"/>
            <wp:effectExtent l="0" t="0" r="2540" b="0"/>
            <wp:docPr id="277363577" name="Picture 7" descr="Forms response chart. Question title:   Do you experience these symptoms? Tick all that apply..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experience these symptoms? Tick all that apply.. Number of responses: 1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115A44F4" w14:textId="76101202" w:rsidR="00F1170F" w:rsidRDefault="004F5D98" w:rsidP="00A84778">
      <w:pPr>
        <w:spacing w:line="360" w:lineRule="auto"/>
        <w:rPr>
          <w:rFonts w:ascii="Arial" w:eastAsia="Arial" w:hAnsi="Arial" w:cs="Arial"/>
          <w:b/>
          <w:bCs/>
          <w:u w:val="single"/>
          <w:lang w:eastAsia="en-GB"/>
        </w:rPr>
      </w:pPr>
      <w:r w:rsidRPr="004F5D98">
        <w:rPr>
          <w:rFonts w:ascii="Arial" w:eastAsia="Arial" w:hAnsi="Arial" w:cs="Arial"/>
          <w:b/>
          <w:bCs/>
          <w:u w:val="single"/>
          <w:lang w:eastAsia="en-GB"/>
        </w:rPr>
        <w:t>Figure 4</w:t>
      </w:r>
    </w:p>
    <w:p w14:paraId="713C39EA" w14:textId="2E86B13B" w:rsidR="004C7305" w:rsidRPr="004F5D98" w:rsidRDefault="004C7305" w:rsidP="00A84778">
      <w:pPr>
        <w:spacing w:line="360" w:lineRule="auto"/>
        <w:rPr>
          <w:rFonts w:ascii="Arial" w:eastAsia="Arial" w:hAnsi="Arial" w:cs="Arial"/>
          <w:b/>
          <w:bCs/>
          <w:u w:val="single"/>
          <w:lang w:eastAsia="en-GB"/>
        </w:rPr>
      </w:pPr>
      <w:r>
        <w:rPr>
          <w:noProof/>
        </w:rPr>
        <w:drawing>
          <wp:inline distT="0" distB="0" distL="0" distR="0" wp14:anchorId="0049FB94" wp14:editId="186488FF">
            <wp:extent cx="5731510" cy="2409825"/>
            <wp:effectExtent l="0" t="0" r="2540" b="9525"/>
            <wp:docPr id="37866527" name="Picture 8" descr="Forms response chart. Question title: Do you feel these symptoms effect your ability to sing effectively during a worship servic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inline>
        </w:drawing>
      </w:r>
    </w:p>
    <w:p w14:paraId="5307CE82" w14:textId="0B3E9CB4" w:rsidR="008C5EC9" w:rsidRDefault="00422A93" w:rsidP="00A722E2">
      <w:pPr>
        <w:spacing w:line="360" w:lineRule="auto"/>
        <w:rPr>
          <w:rFonts w:ascii="Arial" w:hAnsi="Arial" w:cs="Arial"/>
        </w:rPr>
      </w:pPr>
      <w:r>
        <w:rPr>
          <w:rFonts w:ascii="Arial" w:hAnsi="Arial" w:cs="Arial"/>
        </w:rPr>
        <w:lastRenderedPageBreak/>
        <w:t xml:space="preserve"> Once the defi</w:t>
      </w:r>
      <w:r w:rsidR="0098026D">
        <w:rPr>
          <w:rFonts w:ascii="Arial" w:hAnsi="Arial" w:cs="Arial"/>
        </w:rPr>
        <w:t xml:space="preserve">nition, description and symptoms of MPA were established, it was imperative to locate a </w:t>
      </w:r>
      <w:r w:rsidR="006A7544">
        <w:rPr>
          <w:rFonts w:ascii="Arial" w:hAnsi="Arial" w:cs="Arial"/>
        </w:rPr>
        <w:t xml:space="preserve">suitable tool in assessing </w:t>
      </w:r>
      <w:r w:rsidR="00653186">
        <w:rPr>
          <w:rFonts w:ascii="Arial" w:hAnsi="Arial" w:cs="Arial"/>
        </w:rPr>
        <w:t>MPA.</w:t>
      </w:r>
    </w:p>
    <w:p w14:paraId="212D95EE" w14:textId="583E2904" w:rsidR="006A749F" w:rsidRDefault="003A21B5" w:rsidP="00A722E2">
      <w:pPr>
        <w:spacing w:line="360" w:lineRule="auto"/>
        <w:rPr>
          <w:rFonts w:ascii="Arial" w:eastAsia="Arial" w:hAnsi="Arial" w:cs="Arial"/>
          <w:b/>
          <w:bCs/>
          <w:u w:val="single"/>
          <w:lang w:eastAsia="en-GB"/>
        </w:rPr>
      </w:pPr>
      <w:r w:rsidRPr="003A21B5">
        <w:rPr>
          <w:rFonts w:ascii="Arial" w:eastAsia="Arial" w:hAnsi="Arial" w:cs="Arial"/>
          <w:b/>
          <w:bCs/>
          <w:u w:val="single"/>
          <w:lang w:eastAsia="en-GB"/>
        </w:rPr>
        <w:t>The Performance Anxiety Inventory for Musicians (</w:t>
      </w:r>
      <w:proofErr w:type="spellStart"/>
      <w:r w:rsidRPr="003A21B5">
        <w:rPr>
          <w:rFonts w:ascii="Arial" w:eastAsia="Arial" w:hAnsi="Arial" w:cs="Arial"/>
          <w:b/>
          <w:bCs/>
          <w:u w:val="single"/>
          <w:lang w:eastAsia="en-GB"/>
        </w:rPr>
        <w:t>PerfAIM</w:t>
      </w:r>
      <w:proofErr w:type="spellEnd"/>
      <w:r w:rsidRPr="003A21B5">
        <w:rPr>
          <w:rFonts w:ascii="Arial" w:eastAsia="Arial" w:hAnsi="Arial" w:cs="Arial"/>
          <w:b/>
          <w:bCs/>
          <w:u w:val="single"/>
          <w:lang w:eastAsia="en-GB"/>
        </w:rPr>
        <w:t>)</w:t>
      </w:r>
    </w:p>
    <w:p w14:paraId="2A0BB9E0" w14:textId="143DACB6" w:rsidR="003A21B5" w:rsidRPr="003057FC" w:rsidRDefault="003057FC" w:rsidP="00A722E2">
      <w:pPr>
        <w:spacing w:line="360" w:lineRule="auto"/>
        <w:rPr>
          <w:rFonts w:ascii="Arial" w:eastAsia="Arial" w:hAnsi="Arial" w:cs="Arial"/>
          <w:lang w:eastAsia="en-GB"/>
        </w:rPr>
      </w:pPr>
      <w:r w:rsidRPr="003057FC">
        <w:rPr>
          <w:rFonts w:ascii="Arial" w:eastAsia="Arial" w:hAnsi="Arial" w:cs="Arial"/>
          <w:lang w:eastAsia="en-GB"/>
        </w:rPr>
        <w:t>The Performance Anxiety Inventory for Musicians</w:t>
      </w:r>
      <w:r w:rsidR="00A81ECB">
        <w:rPr>
          <w:rFonts w:ascii="Arial" w:eastAsia="Arial" w:hAnsi="Arial" w:cs="Arial"/>
          <w:lang w:eastAsia="en-GB"/>
        </w:rPr>
        <w:t xml:space="preserve"> known as </w:t>
      </w:r>
      <w:proofErr w:type="spellStart"/>
      <w:r w:rsidRPr="003057FC">
        <w:rPr>
          <w:rFonts w:ascii="Arial" w:eastAsia="Arial" w:hAnsi="Arial" w:cs="Arial"/>
          <w:lang w:eastAsia="en-GB"/>
        </w:rPr>
        <w:t>PerfAIM</w:t>
      </w:r>
      <w:proofErr w:type="spellEnd"/>
      <w:r w:rsidR="00A81ECB">
        <w:rPr>
          <w:rFonts w:ascii="Arial" w:eastAsia="Arial" w:hAnsi="Arial" w:cs="Arial"/>
          <w:lang w:eastAsia="en-GB"/>
        </w:rPr>
        <w:t xml:space="preserve"> </w:t>
      </w:r>
      <w:r w:rsidR="00E75DFF">
        <w:rPr>
          <w:rFonts w:ascii="Arial" w:eastAsia="Arial" w:hAnsi="Arial" w:cs="Arial"/>
          <w:lang w:eastAsia="en-GB"/>
        </w:rPr>
        <w:t>is a tool used to measure self-perceived levels of MPA</w:t>
      </w:r>
      <w:r w:rsidR="00C62114">
        <w:rPr>
          <w:rFonts w:ascii="Arial" w:eastAsia="Arial" w:hAnsi="Arial" w:cs="Arial"/>
          <w:lang w:eastAsia="en-GB"/>
        </w:rPr>
        <w:t xml:space="preserve">. </w:t>
      </w:r>
      <w:r w:rsidR="00AD69CA">
        <w:rPr>
          <w:rFonts w:ascii="Arial" w:eastAsia="Arial" w:hAnsi="Arial" w:cs="Arial"/>
          <w:lang w:eastAsia="en-GB"/>
        </w:rPr>
        <w:t xml:space="preserve">It was created to </w:t>
      </w:r>
      <w:r w:rsidR="00C62114">
        <w:rPr>
          <w:rFonts w:ascii="Arial" w:eastAsia="Arial" w:hAnsi="Arial" w:cs="Arial"/>
          <w:lang w:eastAsia="en-GB"/>
        </w:rPr>
        <w:t xml:space="preserve">allow </w:t>
      </w:r>
      <w:r w:rsidR="00B1726C">
        <w:rPr>
          <w:rFonts w:ascii="Arial" w:eastAsia="Arial" w:hAnsi="Arial" w:cs="Arial"/>
          <w:lang w:eastAsia="en-GB"/>
        </w:rPr>
        <w:t xml:space="preserve">popular </w:t>
      </w:r>
      <w:r w:rsidR="00C62114">
        <w:rPr>
          <w:rFonts w:ascii="Arial" w:eastAsia="Arial" w:hAnsi="Arial" w:cs="Arial"/>
          <w:lang w:eastAsia="en-GB"/>
        </w:rPr>
        <w:t>musi</w:t>
      </w:r>
      <w:r w:rsidR="00471827">
        <w:rPr>
          <w:rFonts w:ascii="Arial" w:eastAsia="Arial" w:hAnsi="Arial" w:cs="Arial"/>
          <w:lang w:eastAsia="en-GB"/>
        </w:rPr>
        <w:t xml:space="preserve">cians to develop </w:t>
      </w:r>
      <w:r w:rsidR="00D90F31">
        <w:rPr>
          <w:rFonts w:ascii="Arial" w:eastAsia="Arial" w:hAnsi="Arial" w:cs="Arial"/>
          <w:lang w:eastAsia="en-GB"/>
        </w:rPr>
        <w:t>introspection of the v</w:t>
      </w:r>
      <w:r w:rsidR="00CB7B31">
        <w:rPr>
          <w:rFonts w:ascii="Arial" w:eastAsia="Arial" w:hAnsi="Arial" w:cs="Arial"/>
          <w:lang w:eastAsia="en-GB"/>
        </w:rPr>
        <w:t>arious presentations of MPA</w:t>
      </w:r>
      <w:sdt>
        <w:sdtPr>
          <w:rPr>
            <w:rFonts w:ascii="Arial" w:eastAsia="Arial" w:hAnsi="Arial" w:cs="Arial"/>
            <w:lang w:eastAsia="en-GB"/>
          </w:rPr>
          <w:id w:val="-225144473"/>
          <w:citation/>
        </w:sdtPr>
        <w:sdtContent>
          <w:r w:rsidR="00C66323">
            <w:rPr>
              <w:rFonts w:ascii="Arial" w:eastAsia="Arial" w:hAnsi="Arial" w:cs="Arial"/>
              <w:lang w:eastAsia="en-GB"/>
            </w:rPr>
            <w:fldChar w:fldCharType="begin"/>
          </w:r>
          <w:r w:rsidR="00C66323">
            <w:rPr>
              <w:rFonts w:ascii="Arial" w:eastAsia="Arial" w:hAnsi="Arial" w:cs="Arial"/>
              <w:lang w:eastAsia="en-GB"/>
            </w:rPr>
            <w:instrText xml:space="preserve"> CITATION Aud11 \l 2057 </w:instrText>
          </w:r>
          <w:r w:rsidR="00C66323">
            <w:rPr>
              <w:rFonts w:ascii="Arial" w:eastAsia="Arial" w:hAnsi="Arial" w:cs="Arial"/>
              <w:lang w:eastAsia="en-GB"/>
            </w:rPr>
            <w:fldChar w:fldCharType="separate"/>
          </w:r>
          <w:r w:rsidR="00C66323">
            <w:rPr>
              <w:rFonts w:ascii="Arial" w:eastAsia="Arial" w:hAnsi="Arial" w:cs="Arial"/>
              <w:noProof/>
              <w:lang w:eastAsia="en-GB"/>
            </w:rPr>
            <w:t xml:space="preserve"> </w:t>
          </w:r>
          <w:r w:rsidR="00C66323" w:rsidRPr="00C66323">
            <w:rPr>
              <w:rFonts w:ascii="Arial" w:eastAsia="Arial" w:hAnsi="Arial" w:cs="Arial"/>
              <w:noProof/>
              <w:lang w:eastAsia="en-GB"/>
            </w:rPr>
            <w:t>(Barbeau, 2011)</w:t>
          </w:r>
          <w:r w:rsidR="00C66323">
            <w:rPr>
              <w:rFonts w:ascii="Arial" w:eastAsia="Arial" w:hAnsi="Arial" w:cs="Arial"/>
              <w:lang w:eastAsia="en-GB"/>
            </w:rPr>
            <w:fldChar w:fldCharType="end"/>
          </w:r>
        </w:sdtContent>
      </w:sdt>
      <w:r w:rsidR="00C66323">
        <w:rPr>
          <w:rFonts w:ascii="Arial" w:eastAsia="Arial" w:hAnsi="Arial" w:cs="Arial"/>
          <w:lang w:eastAsia="en-GB"/>
        </w:rPr>
        <w:t>.</w:t>
      </w:r>
      <w:r w:rsidR="00D007C6">
        <w:rPr>
          <w:rFonts w:ascii="Arial" w:eastAsia="Arial" w:hAnsi="Arial" w:cs="Arial"/>
          <w:lang w:eastAsia="en-GB"/>
        </w:rPr>
        <w:t xml:space="preserve"> </w:t>
      </w:r>
      <w:r w:rsidR="000433F3">
        <w:rPr>
          <w:rFonts w:ascii="Arial" w:eastAsia="Arial" w:hAnsi="Arial" w:cs="Arial"/>
          <w:lang w:eastAsia="en-GB"/>
        </w:rPr>
        <w:t xml:space="preserve">The literate </w:t>
      </w:r>
      <w:r w:rsidR="00EE0B58">
        <w:rPr>
          <w:rFonts w:ascii="Arial" w:eastAsia="Arial" w:hAnsi="Arial" w:cs="Arial"/>
          <w:lang w:eastAsia="en-GB"/>
        </w:rPr>
        <w:t xml:space="preserve">states that the </w:t>
      </w:r>
      <w:r w:rsidR="00B968C0">
        <w:rPr>
          <w:rFonts w:ascii="Arial" w:eastAsia="Arial" w:hAnsi="Arial" w:cs="Arial"/>
          <w:lang w:eastAsia="en-GB"/>
        </w:rPr>
        <w:t xml:space="preserve">Through a research project to </w:t>
      </w:r>
      <w:proofErr w:type="spellStart"/>
      <w:r w:rsidR="00D51C21">
        <w:rPr>
          <w:rFonts w:ascii="Arial" w:eastAsia="Arial" w:hAnsi="Arial" w:cs="Arial"/>
          <w:lang w:eastAsia="en-GB"/>
        </w:rPr>
        <w:t>to</w:t>
      </w:r>
      <w:proofErr w:type="spellEnd"/>
      <w:r w:rsidR="00D51C21">
        <w:rPr>
          <w:rFonts w:ascii="Arial" w:eastAsia="Arial" w:hAnsi="Arial" w:cs="Arial"/>
          <w:lang w:eastAsia="en-GB"/>
        </w:rPr>
        <w:t xml:space="preserve"> establish the reliability and validity of the </w:t>
      </w:r>
      <w:r w:rsidR="00B87266">
        <w:rPr>
          <w:rFonts w:ascii="Arial" w:eastAsia="Arial" w:hAnsi="Arial" w:cs="Arial"/>
          <w:lang w:eastAsia="en-GB"/>
        </w:rPr>
        <w:t>questionnaire, it was found that</w:t>
      </w:r>
      <w:r w:rsidR="00EE0B58">
        <w:rPr>
          <w:rFonts w:ascii="Arial" w:eastAsia="Arial" w:hAnsi="Arial" w:cs="Arial"/>
          <w:lang w:eastAsia="en-GB"/>
        </w:rPr>
        <w:t xml:space="preserve"> the </w:t>
      </w:r>
      <w:proofErr w:type="spellStart"/>
      <w:r w:rsidR="00EE0B58" w:rsidRPr="003057FC">
        <w:rPr>
          <w:rFonts w:ascii="Arial" w:eastAsia="Arial" w:hAnsi="Arial" w:cs="Arial"/>
          <w:lang w:eastAsia="en-GB"/>
        </w:rPr>
        <w:t>PerfAIM</w:t>
      </w:r>
      <w:proofErr w:type="spellEnd"/>
      <w:r w:rsidR="00EE0B58">
        <w:rPr>
          <w:rFonts w:ascii="Arial" w:eastAsia="Arial" w:hAnsi="Arial" w:cs="Arial"/>
          <w:lang w:eastAsia="en-GB"/>
        </w:rPr>
        <w:t xml:space="preserve"> </w:t>
      </w:r>
      <w:r w:rsidR="0011773A">
        <w:rPr>
          <w:rFonts w:ascii="Arial" w:eastAsia="Arial" w:hAnsi="Arial" w:cs="Arial"/>
          <w:lang w:eastAsia="en-GB"/>
        </w:rPr>
        <w:t xml:space="preserve">is designed to allow participants to assess their own levels of MPA </w:t>
      </w:r>
      <w:r w:rsidR="000C1EE1">
        <w:rPr>
          <w:rFonts w:ascii="Arial" w:eastAsia="Arial" w:hAnsi="Arial" w:cs="Arial"/>
          <w:lang w:eastAsia="en-GB"/>
        </w:rPr>
        <w:t xml:space="preserve">through a set of </w:t>
      </w:r>
      <w:r w:rsidR="00D970CA">
        <w:rPr>
          <w:rFonts w:ascii="Arial" w:eastAsia="Arial" w:hAnsi="Arial" w:cs="Arial"/>
          <w:lang w:eastAsia="en-GB"/>
        </w:rPr>
        <w:t>supporting</w:t>
      </w:r>
      <w:r w:rsidR="000C1EE1">
        <w:rPr>
          <w:rFonts w:ascii="Arial" w:eastAsia="Arial" w:hAnsi="Arial" w:cs="Arial"/>
          <w:lang w:eastAsia="en-GB"/>
        </w:rPr>
        <w:t xml:space="preserve"> statements related to their own lived experiences</w:t>
      </w:r>
    </w:p>
    <w:p w14:paraId="0C925E37" w14:textId="77777777" w:rsidR="003A21B5" w:rsidRPr="003A21B5" w:rsidRDefault="003A21B5" w:rsidP="00A722E2">
      <w:pPr>
        <w:spacing w:line="360" w:lineRule="auto"/>
        <w:rPr>
          <w:rFonts w:ascii="Arial" w:eastAsia="Arial" w:hAnsi="Arial" w:cs="Arial"/>
          <w:b/>
          <w:bCs/>
          <w:u w:val="single"/>
          <w:lang w:eastAsia="en-GB"/>
        </w:rPr>
      </w:pPr>
    </w:p>
    <w:p w14:paraId="030F259D" w14:textId="77777777" w:rsidR="00213C81" w:rsidRPr="00380B2E" w:rsidRDefault="00213C81" w:rsidP="00213C81">
      <w:pPr>
        <w:spacing w:line="360" w:lineRule="auto"/>
        <w:rPr>
          <w:rFonts w:ascii="Arial" w:eastAsia="Arial" w:hAnsi="Arial" w:cs="Arial"/>
          <w:b/>
          <w:bCs/>
          <w:u w:val="single"/>
          <w:lang w:eastAsia="en-GB"/>
        </w:rPr>
      </w:pPr>
      <w:r w:rsidRPr="00380B2E">
        <w:rPr>
          <w:rFonts w:ascii="Arial" w:eastAsia="Arial" w:hAnsi="Arial" w:cs="Arial"/>
          <w:b/>
          <w:bCs/>
          <w:u w:val="single"/>
          <w:lang w:eastAsia="en-GB"/>
        </w:rPr>
        <w:t>The Kenny music performance anxiety inventory</w:t>
      </w:r>
    </w:p>
    <w:p w14:paraId="7722B3D3" w14:textId="77777777" w:rsidR="00213C81" w:rsidRDefault="00213C81" w:rsidP="00213C81">
      <w:pPr>
        <w:spacing w:line="360" w:lineRule="auto"/>
        <w:rPr>
          <w:rFonts w:ascii="Arial" w:eastAsia="Arial" w:hAnsi="Arial" w:cs="Arial"/>
          <w:lang w:eastAsia="en-GB"/>
        </w:rPr>
      </w:pPr>
      <w:r w:rsidRPr="00F21164">
        <w:rPr>
          <w:rFonts w:ascii="Arial" w:eastAsia="Arial" w:hAnsi="Arial" w:cs="Arial"/>
          <w:lang w:eastAsia="en-GB"/>
        </w:rPr>
        <w:t>The Kenny music performance anxiety inventory</w:t>
      </w:r>
      <w:r>
        <w:rPr>
          <w:rFonts w:ascii="Arial" w:eastAsia="Arial" w:hAnsi="Arial" w:cs="Arial"/>
          <w:lang w:eastAsia="en-GB"/>
        </w:rPr>
        <w:t>, referred to as K-MPAI is a 40-item inventory that is used as an assessment tool for emotion-based theory of anxiety</w:t>
      </w:r>
      <w:sdt>
        <w:sdtPr>
          <w:rPr>
            <w:rFonts w:ascii="Arial" w:eastAsia="Arial" w:hAnsi="Arial" w:cs="Arial"/>
            <w:lang w:eastAsia="en-GB"/>
          </w:rPr>
          <w:id w:val="35941681"/>
          <w:citation/>
        </w:sdt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F074C3">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The items address each of B</w:t>
      </w:r>
      <w:r w:rsidRPr="0072070B">
        <w:rPr>
          <w:rFonts w:ascii="Arial" w:eastAsia="Arial" w:hAnsi="Arial" w:cs="Arial"/>
          <w:lang w:eastAsia="en-GB"/>
        </w:rPr>
        <w:t>arlow’s theoretical constructs that underpin anxiety</w:t>
      </w:r>
      <w:r>
        <w:rPr>
          <w:rFonts w:ascii="Arial" w:eastAsia="Arial" w:hAnsi="Arial" w:cs="Arial"/>
          <w:lang w:eastAsia="en-GB"/>
        </w:rPr>
        <w:t xml:space="preserve">. These constructs are a set of triple vulnerabilities, </w:t>
      </w:r>
      <w:r w:rsidRPr="00CE1B99">
        <w:rPr>
          <w:rFonts w:ascii="Arial" w:eastAsia="Arial" w:hAnsi="Arial" w:cs="Arial"/>
          <w:lang w:eastAsia="en-GB"/>
        </w:rPr>
        <w:t>a generali</w:t>
      </w:r>
      <w:r>
        <w:rPr>
          <w:rFonts w:ascii="Arial" w:eastAsia="Arial" w:hAnsi="Arial" w:cs="Arial"/>
          <w:lang w:eastAsia="en-GB"/>
        </w:rPr>
        <w:t>s</w:t>
      </w:r>
      <w:r w:rsidRPr="00CE1B99">
        <w:rPr>
          <w:rFonts w:ascii="Arial" w:eastAsia="Arial" w:hAnsi="Arial" w:cs="Arial"/>
          <w:lang w:eastAsia="en-GB"/>
        </w:rPr>
        <w:t>ed biological vulnerability, a generali</w:t>
      </w:r>
      <w:r>
        <w:rPr>
          <w:rFonts w:ascii="Arial" w:eastAsia="Arial" w:hAnsi="Arial" w:cs="Arial"/>
          <w:lang w:eastAsia="en-GB"/>
        </w:rPr>
        <w:t>s</w:t>
      </w:r>
      <w:r w:rsidRPr="00CE1B99">
        <w:rPr>
          <w:rFonts w:ascii="Arial" w:eastAsia="Arial" w:hAnsi="Arial" w:cs="Arial"/>
          <w:lang w:eastAsia="en-GB"/>
        </w:rPr>
        <w:t xml:space="preserve">ed psychological vulnerability based on early experiences in developing a sense of control over </w:t>
      </w:r>
      <w:r>
        <w:rPr>
          <w:rFonts w:ascii="Arial" w:eastAsia="Arial" w:hAnsi="Arial" w:cs="Arial"/>
          <w:lang w:eastAsia="en-GB"/>
        </w:rPr>
        <w:t xml:space="preserve">important </w:t>
      </w:r>
      <w:r w:rsidRPr="00CE1B99">
        <w:rPr>
          <w:rFonts w:ascii="Arial" w:eastAsia="Arial" w:hAnsi="Arial" w:cs="Arial"/>
          <w:lang w:eastAsia="en-GB"/>
        </w:rPr>
        <w:t>events, and a more specific psychological vulnerability in which one learns to focus anxiety on specific objects or situations</w:t>
      </w:r>
      <w:sdt>
        <w:sdtPr>
          <w:rPr>
            <w:rFonts w:ascii="Arial" w:eastAsia="Arial" w:hAnsi="Arial" w:cs="Arial"/>
            <w:lang w:eastAsia="en-GB"/>
          </w:rPr>
          <w:id w:val="1245845150"/>
          <w:citation/>
        </w:sdtPr>
        <w:sdtContent>
          <w:r>
            <w:rPr>
              <w:rFonts w:ascii="Arial" w:eastAsia="Arial" w:hAnsi="Arial" w:cs="Arial"/>
              <w:lang w:eastAsia="en-GB"/>
            </w:rPr>
            <w:fldChar w:fldCharType="begin"/>
          </w:r>
          <w:r>
            <w:rPr>
              <w:rFonts w:ascii="Arial" w:eastAsia="Arial" w:hAnsi="Arial" w:cs="Arial"/>
              <w:lang w:eastAsia="en-GB"/>
            </w:rPr>
            <w:instrText xml:space="preserve"> CITATION Bar00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9F300F">
            <w:rPr>
              <w:rFonts w:ascii="Arial" w:eastAsia="Arial" w:hAnsi="Arial" w:cs="Arial"/>
              <w:noProof/>
              <w:lang w:eastAsia="en-GB"/>
            </w:rPr>
            <w:t>(Barlow, 2000)</w:t>
          </w:r>
          <w:r>
            <w:rPr>
              <w:rFonts w:ascii="Arial" w:eastAsia="Arial" w:hAnsi="Arial" w:cs="Arial"/>
              <w:lang w:eastAsia="en-GB"/>
            </w:rPr>
            <w:fldChar w:fldCharType="end"/>
          </w:r>
        </w:sdtContent>
      </w:sdt>
      <w:r>
        <w:rPr>
          <w:rFonts w:ascii="Arial" w:eastAsia="Arial" w:hAnsi="Arial" w:cs="Arial"/>
          <w:lang w:eastAsia="en-GB"/>
        </w:rPr>
        <w:t xml:space="preserve">. </w:t>
      </w:r>
      <w:r w:rsidRPr="00875AD5">
        <w:rPr>
          <w:rFonts w:ascii="Arial" w:eastAsia="Arial" w:hAnsi="Arial" w:cs="Arial"/>
          <w:lang w:eastAsia="en-GB"/>
        </w:rPr>
        <w:t xml:space="preserve">Items are </w:t>
      </w:r>
      <w:r>
        <w:rPr>
          <w:rFonts w:ascii="Arial" w:eastAsia="Arial" w:hAnsi="Arial" w:cs="Arial"/>
          <w:lang w:eastAsia="en-GB"/>
        </w:rPr>
        <w:t>evaluated</w:t>
      </w:r>
      <w:r w:rsidRPr="00875AD5">
        <w:rPr>
          <w:rFonts w:ascii="Arial" w:eastAsia="Arial" w:hAnsi="Arial" w:cs="Arial"/>
          <w:lang w:eastAsia="en-GB"/>
        </w:rPr>
        <w:t xml:space="preserve"> using a seven-point Likert scale, with higher scores </w:t>
      </w:r>
      <w:r>
        <w:rPr>
          <w:rFonts w:ascii="Arial" w:eastAsia="Arial" w:hAnsi="Arial" w:cs="Arial"/>
          <w:lang w:eastAsia="en-GB"/>
        </w:rPr>
        <w:t>specifying</w:t>
      </w:r>
      <w:r w:rsidRPr="00875AD5">
        <w:rPr>
          <w:rFonts w:ascii="Arial" w:eastAsia="Arial" w:hAnsi="Arial" w:cs="Arial"/>
          <w:lang w:eastAsia="en-GB"/>
        </w:rPr>
        <w:t xml:space="preserve"> more </w:t>
      </w:r>
      <w:r>
        <w:rPr>
          <w:rFonts w:ascii="Arial" w:eastAsia="Arial" w:hAnsi="Arial" w:cs="Arial"/>
          <w:lang w:eastAsia="en-GB"/>
        </w:rPr>
        <w:t>extreme</w:t>
      </w:r>
      <w:r w:rsidRPr="00875AD5">
        <w:rPr>
          <w:rFonts w:ascii="Arial" w:eastAsia="Arial" w:hAnsi="Arial" w:cs="Arial"/>
          <w:lang w:eastAsia="en-GB"/>
        </w:rPr>
        <w:t xml:space="preserve"> MPA and psychological distress</w:t>
      </w:r>
      <w:sdt>
        <w:sdtPr>
          <w:rPr>
            <w:rFonts w:ascii="Arial" w:eastAsia="Arial" w:hAnsi="Arial" w:cs="Arial"/>
            <w:lang w:eastAsia="en-GB"/>
          </w:rPr>
          <w:id w:val="-423111975"/>
          <w:citation/>
        </w:sdt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6A6A4C">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w:t>
      </w:r>
    </w:p>
    <w:p w14:paraId="0959A3EA" w14:textId="611A2A03" w:rsidR="00213C81" w:rsidRDefault="00213C81" w:rsidP="00213C81">
      <w:pPr>
        <w:spacing w:line="360" w:lineRule="auto"/>
        <w:rPr>
          <w:rFonts w:ascii="Arial" w:eastAsia="Arial" w:hAnsi="Arial" w:cs="Arial"/>
          <w:lang w:eastAsia="en-GB"/>
        </w:rPr>
      </w:pPr>
      <w:r>
        <w:rPr>
          <w:rFonts w:ascii="Arial" w:eastAsia="Arial" w:hAnsi="Arial" w:cs="Arial"/>
          <w:lang w:eastAsia="en-GB"/>
        </w:rPr>
        <w:t>It was developed following research into</w:t>
      </w:r>
      <w:r w:rsidRPr="00FC65DA">
        <w:rPr>
          <w:rFonts w:ascii="Arial" w:eastAsia="Arial" w:hAnsi="Arial" w:cs="Arial"/>
          <w:lang w:eastAsia="en-GB"/>
        </w:rPr>
        <w:t xml:space="preserve"> opera chorus artists from Opera Australia in 2004</w:t>
      </w:r>
      <w:r>
        <w:rPr>
          <w:rFonts w:ascii="Arial" w:eastAsia="Arial" w:hAnsi="Arial" w:cs="Arial"/>
          <w:lang w:eastAsia="en-GB"/>
        </w:rPr>
        <w:t xml:space="preserve"> and </w:t>
      </w:r>
      <w:r w:rsidRPr="000A4D87">
        <w:rPr>
          <w:rFonts w:ascii="Arial" w:eastAsia="Arial" w:hAnsi="Arial" w:cs="Arial"/>
          <w:lang w:eastAsia="en-GB"/>
        </w:rPr>
        <w:t xml:space="preserve">a new definition of music performance anxiety </w:t>
      </w:r>
      <w:r>
        <w:rPr>
          <w:rFonts w:ascii="Arial" w:eastAsia="Arial" w:hAnsi="Arial" w:cs="Arial"/>
          <w:lang w:eastAsia="en-GB"/>
        </w:rPr>
        <w:t xml:space="preserve">was proposed </w:t>
      </w:r>
      <w:r w:rsidRPr="000A4D87">
        <w:rPr>
          <w:rFonts w:ascii="Arial" w:eastAsia="Arial" w:hAnsi="Arial" w:cs="Arial"/>
          <w:lang w:eastAsia="en-GB"/>
        </w:rPr>
        <w:t xml:space="preserve">in 2009 </w:t>
      </w:r>
      <w:r>
        <w:rPr>
          <w:rFonts w:ascii="Arial" w:eastAsia="Arial" w:hAnsi="Arial" w:cs="Arial"/>
          <w:lang w:eastAsia="en-GB"/>
        </w:rPr>
        <w:t xml:space="preserve">before a </w:t>
      </w:r>
      <w:r w:rsidRPr="000A4D87">
        <w:rPr>
          <w:rFonts w:ascii="Arial" w:eastAsia="Arial" w:hAnsi="Arial" w:cs="Arial"/>
          <w:lang w:eastAsia="en-GB"/>
        </w:rPr>
        <w:t>revised item content of the K-MPAI from 26 to 40 in 2011</w:t>
      </w:r>
      <w:sdt>
        <w:sdtPr>
          <w:rPr>
            <w:rFonts w:ascii="Arial" w:eastAsia="Arial" w:hAnsi="Arial" w:cs="Arial"/>
            <w:lang w:eastAsia="en-GB"/>
          </w:rPr>
          <w:id w:val="685257692"/>
          <w:citation/>
        </w:sdt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BF50AC">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The validity of the K-MPAI has been tested and proven resulting in it being translated in 22 languages and used in over 400 studies</w:t>
      </w:r>
      <w:sdt>
        <w:sdtPr>
          <w:rPr>
            <w:rFonts w:ascii="Arial" w:eastAsia="Arial" w:hAnsi="Arial" w:cs="Arial"/>
            <w:lang w:eastAsia="en-GB"/>
          </w:rPr>
          <w:id w:val="-869908632"/>
          <w:citation/>
        </w:sdt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4C3CC2">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Further evidence suggests that the</w:t>
      </w:r>
      <w:r w:rsidRPr="00D82DBF">
        <w:rPr>
          <w:rFonts w:ascii="Arial" w:eastAsia="Arial" w:hAnsi="Arial" w:cs="Arial"/>
          <w:lang w:eastAsia="en-GB"/>
        </w:rPr>
        <w:t xml:space="preserve"> </w:t>
      </w:r>
      <w:r>
        <w:rPr>
          <w:rFonts w:ascii="Arial" w:eastAsia="Arial" w:hAnsi="Arial" w:cs="Arial"/>
          <w:lang w:eastAsia="en-GB"/>
        </w:rPr>
        <w:t>elemental design</w:t>
      </w:r>
      <w:r w:rsidRPr="00D82DBF">
        <w:rPr>
          <w:rFonts w:ascii="Arial" w:eastAsia="Arial" w:hAnsi="Arial" w:cs="Arial"/>
          <w:lang w:eastAsia="en-GB"/>
        </w:rPr>
        <w:t xml:space="preserve"> </w:t>
      </w:r>
      <w:r>
        <w:rPr>
          <w:rFonts w:ascii="Arial" w:eastAsia="Arial" w:hAnsi="Arial" w:cs="Arial"/>
          <w:lang w:eastAsia="en-GB"/>
        </w:rPr>
        <w:t xml:space="preserve">continues to be </w:t>
      </w:r>
      <w:r w:rsidRPr="00D82DBF">
        <w:rPr>
          <w:rFonts w:ascii="Arial" w:eastAsia="Arial" w:hAnsi="Arial" w:cs="Arial"/>
          <w:lang w:eastAsia="en-GB"/>
        </w:rPr>
        <w:t>consistent across cultures and di</w:t>
      </w:r>
      <w:r>
        <w:rPr>
          <w:rFonts w:ascii="Arial" w:eastAsia="Arial" w:hAnsi="Arial" w:cs="Arial"/>
          <w:lang w:eastAsia="en-GB"/>
        </w:rPr>
        <w:t>verse</w:t>
      </w:r>
      <w:r w:rsidRPr="00D82DBF">
        <w:rPr>
          <w:rFonts w:ascii="Arial" w:eastAsia="Arial" w:hAnsi="Arial" w:cs="Arial"/>
          <w:lang w:eastAsia="en-GB"/>
        </w:rPr>
        <w:t xml:space="preserve"> populations of musicians</w:t>
      </w:r>
      <w:r>
        <w:rPr>
          <w:rFonts w:ascii="Arial" w:eastAsia="Arial" w:hAnsi="Arial" w:cs="Arial"/>
          <w:lang w:eastAsia="en-GB"/>
        </w:rPr>
        <w:t>, with an</w:t>
      </w:r>
      <w:r w:rsidRPr="00D82DBF">
        <w:rPr>
          <w:rFonts w:ascii="Arial" w:eastAsia="Arial" w:hAnsi="Arial" w:cs="Arial"/>
          <w:lang w:eastAsia="en-GB"/>
        </w:rPr>
        <w:t xml:space="preserve"> </w:t>
      </w:r>
      <w:r>
        <w:rPr>
          <w:rFonts w:ascii="Arial" w:eastAsia="Arial" w:hAnsi="Arial" w:cs="Arial"/>
          <w:lang w:eastAsia="en-GB"/>
        </w:rPr>
        <w:t>exceptional</w:t>
      </w:r>
      <w:r w:rsidRPr="00D82DBF">
        <w:rPr>
          <w:rFonts w:ascii="Arial" w:eastAsia="Arial" w:hAnsi="Arial" w:cs="Arial"/>
          <w:lang w:eastAsia="en-GB"/>
        </w:rPr>
        <w:t xml:space="preserve"> ability and </w:t>
      </w:r>
      <w:r>
        <w:rPr>
          <w:rFonts w:ascii="Arial" w:eastAsia="Arial" w:hAnsi="Arial" w:cs="Arial"/>
          <w:lang w:eastAsia="en-GB"/>
        </w:rPr>
        <w:t>usefulness</w:t>
      </w:r>
      <w:r w:rsidRPr="00D82DBF">
        <w:rPr>
          <w:rFonts w:ascii="Arial" w:eastAsia="Arial" w:hAnsi="Arial" w:cs="Arial"/>
          <w:lang w:eastAsia="en-GB"/>
        </w:rPr>
        <w:t xml:space="preserve"> for diagnostic purposes</w:t>
      </w:r>
      <w:sdt>
        <w:sdtPr>
          <w:rPr>
            <w:rFonts w:ascii="Arial" w:eastAsia="Arial" w:hAnsi="Arial" w:cs="Arial"/>
            <w:lang w:eastAsia="en-GB"/>
          </w:rPr>
          <w:id w:val="-938448490"/>
          <w:citation/>
        </w:sdt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7B1320">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w:t>
      </w:r>
      <w:r w:rsidR="00FB14A3">
        <w:rPr>
          <w:rFonts w:ascii="Arial" w:eastAsia="Arial" w:hAnsi="Arial" w:cs="Arial"/>
          <w:lang w:eastAsia="en-GB"/>
        </w:rPr>
        <w:t xml:space="preserve"> Barlow’s theoretical constructs allow for participants </w:t>
      </w:r>
      <w:r w:rsidR="00D976F5">
        <w:rPr>
          <w:rFonts w:ascii="Arial" w:eastAsia="Arial" w:hAnsi="Arial" w:cs="Arial"/>
          <w:lang w:eastAsia="en-GB"/>
        </w:rPr>
        <w:t xml:space="preserve">to gain a holistic insight into their perceived anxieties </w:t>
      </w:r>
      <w:r w:rsidR="004D5FA3">
        <w:rPr>
          <w:rFonts w:ascii="Arial" w:eastAsia="Arial" w:hAnsi="Arial" w:cs="Arial"/>
          <w:lang w:eastAsia="en-GB"/>
        </w:rPr>
        <w:t>through lived experiences</w:t>
      </w:r>
      <w:r w:rsidR="00B27E9B">
        <w:rPr>
          <w:rFonts w:ascii="Arial" w:eastAsia="Arial" w:hAnsi="Arial" w:cs="Arial"/>
          <w:lang w:eastAsia="en-GB"/>
        </w:rPr>
        <w:t xml:space="preserve"> supporting the claim that it is consistent</w:t>
      </w:r>
      <w:r w:rsidR="0071235D">
        <w:rPr>
          <w:rFonts w:ascii="Arial" w:eastAsia="Arial" w:hAnsi="Arial" w:cs="Arial"/>
          <w:lang w:eastAsia="en-GB"/>
        </w:rPr>
        <w:t xml:space="preserve"> across cultures and populations. This suggests that it would be suitable for </w:t>
      </w:r>
      <w:r w:rsidR="00C44578">
        <w:rPr>
          <w:rFonts w:ascii="Arial" w:eastAsia="Arial" w:hAnsi="Arial" w:cs="Arial"/>
          <w:lang w:eastAsia="en-GB"/>
        </w:rPr>
        <w:t xml:space="preserve">this study. In addition to this, it was equally important to review </w:t>
      </w:r>
      <w:r w:rsidR="007E709A">
        <w:rPr>
          <w:rFonts w:ascii="Arial" w:eastAsia="Arial" w:hAnsi="Arial" w:cs="Arial"/>
          <w:lang w:eastAsia="en-GB"/>
        </w:rPr>
        <w:t>methodologies for spiritual well-being because of the group of singers</w:t>
      </w:r>
      <w:r w:rsidR="00893BB9">
        <w:rPr>
          <w:rFonts w:ascii="Arial" w:eastAsia="Arial" w:hAnsi="Arial" w:cs="Arial"/>
          <w:lang w:eastAsia="en-GB"/>
        </w:rPr>
        <w:t xml:space="preserve"> the study is based on. </w:t>
      </w:r>
    </w:p>
    <w:p w14:paraId="68FEF8B5" w14:textId="0620F895" w:rsidR="008C5EC9" w:rsidRPr="00BC269A" w:rsidRDefault="008C5EC9" w:rsidP="005D7DBD">
      <w:pPr>
        <w:spacing w:line="360" w:lineRule="auto"/>
        <w:rPr>
          <w:rFonts w:ascii="Arial" w:eastAsia="Arial" w:hAnsi="Arial" w:cs="Arial"/>
          <w:b/>
          <w:bCs/>
          <w:u w:val="single"/>
          <w:lang w:eastAsia="en-GB"/>
        </w:rPr>
      </w:pPr>
    </w:p>
    <w:p w14:paraId="0271883B" w14:textId="0A7E03A6" w:rsidR="00F02CC6" w:rsidRDefault="00301E11" w:rsidP="005D7DBD">
      <w:pPr>
        <w:spacing w:line="360" w:lineRule="auto"/>
        <w:rPr>
          <w:rFonts w:ascii="Arial" w:eastAsia="Arial" w:hAnsi="Arial" w:cs="Arial"/>
          <w:u w:val="single"/>
          <w:lang w:eastAsia="en-GB"/>
        </w:rPr>
      </w:pPr>
      <w:r w:rsidRPr="00301E11">
        <w:rPr>
          <w:rFonts w:ascii="Arial" w:eastAsia="Arial" w:hAnsi="Arial" w:cs="Arial"/>
          <w:u w:val="single"/>
          <w:lang w:eastAsia="en-GB"/>
        </w:rPr>
        <w:lastRenderedPageBreak/>
        <w:t>Flow</w:t>
      </w:r>
    </w:p>
    <w:p w14:paraId="4A563545" w14:textId="57112CEF" w:rsidR="00541780" w:rsidRDefault="00491E05" w:rsidP="005D7DBD">
      <w:pPr>
        <w:spacing w:line="360" w:lineRule="auto"/>
        <w:rPr>
          <w:rFonts w:ascii="Arial" w:eastAsia="Arial" w:hAnsi="Arial" w:cs="Arial"/>
          <w:lang w:eastAsia="en-GB"/>
        </w:rPr>
      </w:pPr>
      <w:r>
        <w:rPr>
          <w:rFonts w:ascii="Arial" w:eastAsia="Arial" w:hAnsi="Arial" w:cs="Arial"/>
          <w:lang w:eastAsia="en-GB"/>
        </w:rPr>
        <w:t xml:space="preserve">According to </w:t>
      </w:r>
      <w:r w:rsidR="00FD134F">
        <w:rPr>
          <w:rFonts w:ascii="Arial" w:eastAsia="Arial" w:hAnsi="Arial" w:cs="Arial"/>
          <w:lang w:eastAsia="en-GB"/>
        </w:rPr>
        <w:t>Kenny</w:t>
      </w:r>
      <w:r w:rsidR="00641B93">
        <w:rPr>
          <w:rFonts w:ascii="Arial" w:eastAsia="Arial" w:hAnsi="Arial" w:cs="Arial"/>
          <w:lang w:eastAsia="en-GB"/>
        </w:rPr>
        <w:t xml:space="preserve"> </w:t>
      </w:r>
      <w:sdt>
        <w:sdtPr>
          <w:rPr>
            <w:rFonts w:ascii="Arial" w:eastAsia="Arial" w:hAnsi="Arial" w:cs="Arial"/>
            <w:lang w:eastAsia="en-GB"/>
          </w:rPr>
          <w:id w:val="-172957570"/>
          <w:citation/>
        </w:sdtPr>
        <w:sdtContent>
          <w:r w:rsidR="00641B93">
            <w:rPr>
              <w:rFonts w:ascii="Arial" w:eastAsia="Arial" w:hAnsi="Arial" w:cs="Arial"/>
              <w:lang w:eastAsia="en-GB"/>
            </w:rPr>
            <w:fldChar w:fldCharType="begin"/>
          </w:r>
          <w:r w:rsidR="00641B93">
            <w:rPr>
              <w:rFonts w:ascii="Arial" w:eastAsia="Arial" w:hAnsi="Arial" w:cs="Arial"/>
              <w:lang w:eastAsia="en-GB"/>
            </w:rPr>
            <w:instrText xml:space="preserve"> CITATION Dia11 \l 2057 </w:instrText>
          </w:r>
          <w:r w:rsidR="00641B93">
            <w:rPr>
              <w:rFonts w:ascii="Arial" w:eastAsia="Arial" w:hAnsi="Arial" w:cs="Arial"/>
              <w:lang w:eastAsia="en-GB"/>
            </w:rPr>
            <w:fldChar w:fldCharType="separate"/>
          </w:r>
          <w:r w:rsidR="00641B93" w:rsidRPr="00641B93">
            <w:rPr>
              <w:rFonts w:ascii="Arial" w:eastAsia="Arial" w:hAnsi="Arial" w:cs="Arial"/>
              <w:noProof/>
              <w:lang w:eastAsia="en-GB"/>
            </w:rPr>
            <w:t>(Kenny, 2011)</w:t>
          </w:r>
          <w:r w:rsidR="00641B93">
            <w:rPr>
              <w:rFonts w:ascii="Arial" w:eastAsia="Arial" w:hAnsi="Arial" w:cs="Arial"/>
              <w:lang w:eastAsia="en-GB"/>
            </w:rPr>
            <w:fldChar w:fldCharType="end"/>
          </w:r>
        </w:sdtContent>
      </w:sdt>
      <w:r w:rsidR="00FD134F">
        <w:rPr>
          <w:rFonts w:ascii="Arial" w:eastAsia="Arial" w:hAnsi="Arial" w:cs="Arial"/>
          <w:lang w:eastAsia="en-GB"/>
        </w:rPr>
        <w:t xml:space="preserve">, </w:t>
      </w:r>
      <w:r w:rsidR="00F5004B">
        <w:rPr>
          <w:rFonts w:ascii="Arial" w:eastAsia="Arial" w:hAnsi="Arial" w:cs="Arial"/>
          <w:lang w:eastAsia="en-GB"/>
        </w:rPr>
        <w:t xml:space="preserve">musicians can experience performance anxiety and </w:t>
      </w:r>
      <w:r w:rsidR="0081228F">
        <w:rPr>
          <w:rFonts w:ascii="Arial" w:eastAsia="Arial" w:hAnsi="Arial" w:cs="Arial"/>
          <w:lang w:eastAsia="en-GB"/>
        </w:rPr>
        <w:t>something referred to as a ‘flow experience</w:t>
      </w:r>
      <w:r w:rsidR="009A4D4B">
        <w:rPr>
          <w:rFonts w:ascii="Arial" w:eastAsia="Arial" w:hAnsi="Arial" w:cs="Arial"/>
          <w:lang w:eastAsia="en-GB"/>
        </w:rPr>
        <w:t xml:space="preserve">’ </w:t>
      </w:r>
      <w:r w:rsidR="00480F7C">
        <w:rPr>
          <w:rFonts w:ascii="Arial" w:eastAsia="Arial" w:hAnsi="Arial" w:cs="Arial"/>
          <w:lang w:eastAsia="en-GB"/>
        </w:rPr>
        <w:t>simultaneously.</w:t>
      </w:r>
      <w:r w:rsidR="005E4317">
        <w:rPr>
          <w:rFonts w:ascii="Arial" w:eastAsia="Arial" w:hAnsi="Arial" w:cs="Arial"/>
          <w:lang w:eastAsia="en-GB"/>
        </w:rPr>
        <w:t xml:space="preserve"> </w:t>
      </w:r>
      <w:r w:rsidR="007D45C0">
        <w:rPr>
          <w:rFonts w:ascii="Arial" w:eastAsia="Arial" w:hAnsi="Arial" w:cs="Arial"/>
          <w:lang w:eastAsia="en-GB"/>
        </w:rPr>
        <w:t xml:space="preserve">The </w:t>
      </w:r>
      <w:r w:rsidR="005E4317">
        <w:rPr>
          <w:rFonts w:ascii="Arial" w:eastAsia="Arial" w:hAnsi="Arial" w:cs="Arial"/>
          <w:lang w:eastAsia="en-GB"/>
        </w:rPr>
        <w:t xml:space="preserve">Flow </w:t>
      </w:r>
      <w:r w:rsidR="007D45C0">
        <w:rPr>
          <w:rFonts w:ascii="Arial" w:eastAsia="Arial" w:hAnsi="Arial" w:cs="Arial"/>
          <w:lang w:eastAsia="en-GB"/>
        </w:rPr>
        <w:t xml:space="preserve">experience </w:t>
      </w:r>
      <w:r w:rsidR="00D70979">
        <w:rPr>
          <w:rFonts w:ascii="Arial" w:eastAsia="Arial" w:hAnsi="Arial" w:cs="Arial"/>
          <w:lang w:eastAsia="en-GB"/>
        </w:rPr>
        <w:t xml:space="preserve">was introduced by </w:t>
      </w:r>
      <w:sdt>
        <w:sdtPr>
          <w:rPr>
            <w:rFonts w:ascii="Arial" w:eastAsia="Arial" w:hAnsi="Arial" w:cs="Arial"/>
            <w:lang w:eastAsia="en-GB"/>
          </w:rPr>
          <w:id w:val="769047942"/>
          <w:citation/>
        </w:sdtPr>
        <w:sdtContent>
          <w:r w:rsidR="00CC3513">
            <w:rPr>
              <w:rFonts w:ascii="Arial" w:eastAsia="Arial" w:hAnsi="Arial" w:cs="Arial"/>
              <w:lang w:eastAsia="en-GB"/>
            </w:rPr>
            <w:fldChar w:fldCharType="begin"/>
          </w:r>
          <w:r w:rsidR="00CC3513">
            <w:rPr>
              <w:rFonts w:ascii="Arial" w:eastAsia="Arial" w:hAnsi="Arial" w:cs="Arial"/>
              <w:lang w:eastAsia="en-GB"/>
            </w:rPr>
            <w:instrText xml:space="preserve"> CITATION Csi90 \l 2057 </w:instrText>
          </w:r>
          <w:r w:rsidR="00CC3513">
            <w:rPr>
              <w:rFonts w:ascii="Arial" w:eastAsia="Arial" w:hAnsi="Arial" w:cs="Arial"/>
              <w:lang w:eastAsia="en-GB"/>
            </w:rPr>
            <w:fldChar w:fldCharType="separate"/>
          </w:r>
          <w:r w:rsidR="00CC3513" w:rsidRPr="00CC3513">
            <w:rPr>
              <w:rFonts w:ascii="Arial" w:eastAsia="Arial" w:hAnsi="Arial" w:cs="Arial"/>
              <w:noProof/>
              <w:lang w:eastAsia="en-GB"/>
            </w:rPr>
            <w:t>(Csikszentmihalyi, 1990)</w:t>
          </w:r>
          <w:r w:rsidR="00CC3513">
            <w:rPr>
              <w:rFonts w:ascii="Arial" w:eastAsia="Arial" w:hAnsi="Arial" w:cs="Arial"/>
              <w:lang w:eastAsia="en-GB"/>
            </w:rPr>
            <w:fldChar w:fldCharType="end"/>
          </w:r>
        </w:sdtContent>
      </w:sdt>
      <w:r w:rsidR="00093479">
        <w:rPr>
          <w:rFonts w:ascii="Arial" w:eastAsia="Arial" w:hAnsi="Arial" w:cs="Arial"/>
          <w:lang w:eastAsia="en-GB"/>
        </w:rPr>
        <w:t xml:space="preserve"> and described as</w:t>
      </w:r>
      <w:r w:rsidR="00BC0968">
        <w:rPr>
          <w:rFonts w:ascii="Arial" w:eastAsia="Arial" w:hAnsi="Arial" w:cs="Arial"/>
          <w:lang w:eastAsia="en-GB"/>
        </w:rPr>
        <w:t xml:space="preserve"> </w:t>
      </w:r>
      <w:r w:rsidR="006C0E8B">
        <w:rPr>
          <w:rFonts w:ascii="Arial" w:eastAsia="Arial" w:hAnsi="Arial" w:cs="Arial"/>
          <w:lang w:eastAsia="en-GB"/>
        </w:rPr>
        <w:t>an</w:t>
      </w:r>
      <w:r w:rsidR="00BC0968">
        <w:rPr>
          <w:rFonts w:ascii="Arial" w:eastAsia="Arial" w:hAnsi="Arial" w:cs="Arial"/>
          <w:lang w:eastAsia="en-GB"/>
        </w:rPr>
        <w:t xml:space="preserve"> </w:t>
      </w:r>
      <w:r w:rsidR="00BC0968" w:rsidRPr="003D4E84">
        <w:rPr>
          <w:rFonts w:ascii="Arial" w:eastAsia="Arial" w:hAnsi="Arial" w:cs="Arial"/>
          <w:lang w:eastAsia="en-GB"/>
        </w:rPr>
        <w:t>autotelic experience</w:t>
      </w:r>
      <w:r w:rsidR="006C0E8B">
        <w:rPr>
          <w:rFonts w:ascii="Arial" w:eastAsia="Arial" w:hAnsi="Arial" w:cs="Arial"/>
          <w:lang w:eastAsia="en-GB"/>
        </w:rPr>
        <w:t>,</w:t>
      </w:r>
      <w:r w:rsidR="00093479">
        <w:rPr>
          <w:rFonts w:ascii="Arial" w:eastAsia="Arial" w:hAnsi="Arial" w:cs="Arial"/>
          <w:lang w:eastAsia="en-GB"/>
        </w:rPr>
        <w:t xml:space="preserve"> </w:t>
      </w:r>
      <w:r w:rsidR="004812DF">
        <w:rPr>
          <w:rFonts w:ascii="Arial" w:eastAsia="Arial" w:hAnsi="Arial" w:cs="Arial"/>
          <w:lang w:eastAsia="en-GB"/>
        </w:rPr>
        <w:t>a time where a participant</w:t>
      </w:r>
      <w:r w:rsidR="00E73FA8">
        <w:rPr>
          <w:rFonts w:ascii="Arial" w:eastAsia="Arial" w:hAnsi="Arial" w:cs="Arial"/>
          <w:lang w:eastAsia="en-GB"/>
        </w:rPr>
        <w:t xml:space="preserve"> becomes </w:t>
      </w:r>
      <w:r w:rsidR="002804E6">
        <w:rPr>
          <w:rFonts w:ascii="Arial" w:eastAsia="Arial" w:hAnsi="Arial" w:cs="Arial"/>
          <w:lang w:eastAsia="en-GB"/>
        </w:rPr>
        <w:t>completely immersed</w:t>
      </w:r>
      <w:r w:rsidR="00E73FA8">
        <w:rPr>
          <w:rFonts w:ascii="Arial" w:eastAsia="Arial" w:hAnsi="Arial" w:cs="Arial"/>
          <w:lang w:eastAsia="en-GB"/>
        </w:rPr>
        <w:t xml:space="preserve"> and involved</w:t>
      </w:r>
      <w:r w:rsidR="004812DF">
        <w:rPr>
          <w:rFonts w:ascii="Arial" w:eastAsia="Arial" w:hAnsi="Arial" w:cs="Arial"/>
          <w:lang w:eastAsia="en-GB"/>
        </w:rPr>
        <w:t xml:space="preserve"> in </w:t>
      </w:r>
      <w:r w:rsidR="002804E6">
        <w:rPr>
          <w:rFonts w:ascii="Arial" w:eastAsia="Arial" w:hAnsi="Arial" w:cs="Arial"/>
          <w:lang w:eastAsia="en-GB"/>
        </w:rPr>
        <w:t>the</w:t>
      </w:r>
      <w:r w:rsidR="004812DF">
        <w:rPr>
          <w:rFonts w:ascii="Arial" w:eastAsia="Arial" w:hAnsi="Arial" w:cs="Arial"/>
          <w:lang w:eastAsia="en-GB"/>
        </w:rPr>
        <w:t xml:space="preserve"> activity </w:t>
      </w:r>
      <w:r w:rsidR="00D65C34">
        <w:rPr>
          <w:rFonts w:ascii="Arial" w:eastAsia="Arial" w:hAnsi="Arial" w:cs="Arial"/>
          <w:lang w:eastAsia="en-GB"/>
        </w:rPr>
        <w:t xml:space="preserve">at hand. </w:t>
      </w:r>
      <w:r w:rsidR="00F06962">
        <w:rPr>
          <w:rFonts w:ascii="Arial" w:eastAsia="Arial" w:hAnsi="Arial" w:cs="Arial"/>
          <w:lang w:eastAsia="en-GB"/>
        </w:rPr>
        <w:t>This state produces an effo</w:t>
      </w:r>
      <w:r w:rsidR="009169C2">
        <w:rPr>
          <w:rFonts w:ascii="Arial" w:eastAsia="Arial" w:hAnsi="Arial" w:cs="Arial"/>
          <w:lang w:eastAsia="en-GB"/>
        </w:rPr>
        <w:t xml:space="preserve">rtless execution of the task </w:t>
      </w:r>
      <w:r w:rsidR="00865756">
        <w:rPr>
          <w:rFonts w:ascii="Arial" w:eastAsia="Arial" w:hAnsi="Arial" w:cs="Arial"/>
          <w:lang w:eastAsia="en-GB"/>
        </w:rPr>
        <w:t>creating a feeling of sati</w:t>
      </w:r>
      <w:r w:rsidR="00F4658B">
        <w:rPr>
          <w:rFonts w:ascii="Arial" w:eastAsia="Arial" w:hAnsi="Arial" w:cs="Arial"/>
          <w:lang w:eastAsia="en-GB"/>
        </w:rPr>
        <w:t>sfaction</w:t>
      </w:r>
      <w:r w:rsidR="00E04497">
        <w:rPr>
          <w:rFonts w:ascii="Arial" w:eastAsia="Arial" w:hAnsi="Arial" w:cs="Arial"/>
          <w:lang w:eastAsia="en-GB"/>
        </w:rPr>
        <w:t xml:space="preserve"> and </w:t>
      </w:r>
      <w:r w:rsidR="00A24679">
        <w:rPr>
          <w:rFonts w:ascii="Arial" w:eastAsia="Arial" w:hAnsi="Arial" w:cs="Arial"/>
          <w:lang w:eastAsia="en-GB"/>
        </w:rPr>
        <w:t>self-confidence</w:t>
      </w:r>
      <w:sdt>
        <w:sdtPr>
          <w:rPr>
            <w:rFonts w:ascii="Arial" w:eastAsia="Arial" w:hAnsi="Arial" w:cs="Arial"/>
            <w:lang w:eastAsia="en-GB"/>
          </w:rPr>
          <w:id w:val="118659114"/>
          <w:citation/>
        </w:sdtPr>
        <w:sdtContent>
          <w:r w:rsidR="00A24679">
            <w:rPr>
              <w:rFonts w:ascii="Arial" w:eastAsia="Arial" w:hAnsi="Arial" w:cs="Arial"/>
              <w:lang w:eastAsia="en-GB"/>
            </w:rPr>
            <w:fldChar w:fldCharType="begin"/>
          </w:r>
          <w:r w:rsidR="00A24679">
            <w:rPr>
              <w:rFonts w:ascii="Arial" w:eastAsia="Arial" w:hAnsi="Arial" w:cs="Arial"/>
              <w:lang w:eastAsia="en-GB"/>
            </w:rPr>
            <w:instrText xml:space="preserve"> CITATION Cla21 \l 2057 </w:instrText>
          </w:r>
          <w:r w:rsidR="00A24679">
            <w:rPr>
              <w:rFonts w:ascii="Arial" w:eastAsia="Arial" w:hAnsi="Arial" w:cs="Arial"/>
              <w:lang w:eastAsia="en-GB"/>
            </w:rPr>
            <w:fldChar w:fldCharType="separate"/>
          </w:r>
          <w:r w:rsidR="00A24679">
            <w:rPr>
              <w:rFonts w:ascii="Arial" w:eastAsia="Arial" w:hAnsi="Arial" w:cs="Arial"/>
              <w:noProof/>
              <w:lang w:eastAsia="en-GB"/>
            </w:rPr>
            <w:t xml:space="preserve"> </w:t>
          </w:r>
          <w:r w:rsidR="00A24679" w:rsidRPr="00A24679">
            <w:rPr>
              <w:rFonts w:ascii="Arial" w:eastAsia="Arial" w:hAnsi="Arial" w:cs="Arial"/>
              <w:noProof/>
              <w:lang w:eastAsia="en-GB"/>
            </w:rPr>
            <w:t>(Spahn, 2021)</w:t>
          </w:r>
          <w:r w:rsidR="00A24679">
            <w:rPr>
              <w:rFonts w:ascii="Arial" w:eastAsia="Arial" w:hAnsi="Arial" w:cs="Arial"/>
              <w:lang w:eastAsia="en-GB"/>
            </w:rPr>
            <w:fldChar w:fldCharType="end"/>
          </w:r>
        </w:sdtContent>
      </w:sdt>
      <w:r w:rsidR="00A24679">
        <w:rPr>
          <w:rFonts w:ascii="Arial" w:eastAsia="Arial" w:hAnsi="Arial" w:cs="Arial"/>
          <w:lang w:eastAsia="en-GB"/>
        </w:rPr>
        <w:t>.</w:t>
      </w:r>
      <w:r w:rsidR="009C05E4">
        <w:rPr>
          <w:rFonts w:ascii="Arial" w:eastAsia="Arial" w:hAnsi="Arial" w:cs="Arial"/>
          <w:lang w:eastAsia="en-GB"/>
        </w:rPr>
        <w:t xml:space="preserve"> Within the flow experience sits the paradox of control</w:t>
      </w:r>
      <w:r w:rsidR="00C920DB">
        <w:rPr>
          <w:rFonts w:ascii="Arial" w:eastAsia="Arial" w:hAnsi="Arial" w:cs="Arial"/>
          <w:lang w:eastAsia="en-GB"/>
        </w:rPr>
        <w:t>,</w:t>
      </w:r>
      <w:r w:rsidR="00347CDE">
        <w:rPr>
          <w:rFonts w:ascii="Arial" w:eastAsia="Arial" w:hAnsi="Arial" w:cs="Arial"/>
          <w:lang w:eastAsia="en-GB"/>
        </w:rPr>
        <w:t xml:space="preserve"> where it can be described</w:t>
      </w:r>
      <w:r w:rsidR="00C920DB">
        <w:rPr>
          <w:rFonts w:ascii="Arial" w:eastAsia="Arial" w:hAnsi="Arial" w:cs="Arial"/>
          <w:lang w:eastAsia="en-GB"/>
        </w:rPr>
        <w:t xml:space="preserve"> as </w:t>
      </w:r>
      <w:r w:rsidR="00DA7CB3">
        <w:rPr>
          <w:rFonts w:ascii="Arial" w:eastAsia="Arial" w:hAnsi="Arial" w:cs="Arial"/>
          <w:lang w:eastAsia="en-GB"/>
        </w:rPr>
        <w:t xml:space="preserve">having a sense of control or more </w:t>
      </w:r>
      <w:r w:rsidR="00207524">
        <w:rPr>
          <w:rFonts w:ascii="Arial" w:eastAsia="Arial" w:hAnsi="Arial" w:cs="Arial"/>
          <w:lang w:eastAsia="en-GB"/>
        </w:rPr>
        <w:t>precisely the lack of worry</w:t>
      </w:r>
      <w:r w:rsidR="00A63643">
        <w:rPr>
          <w:rFonts w:ascii="Arial" w:eastAsia="Arial" w:hAnsi="Arial" w:cs="Arial"/>
          <w:lang w:eastAsia="en-GB"/>
        </w:rPr>
        <w:t xml:space="preserve"> about losing control in specific situations</w:t>
      </w:r>
      <w:sdt>
        <w:sdtPr>
          <w:rPr>
            <w:rFonts w:ascii="Arial" w:eastAsia="Arial" w:hAnsi="Arial" w:cs="Arial"/>
            <w:lang w:eastAsia="en-GB"/>
          </w:rPr>
          <w:id w:val="-1798896812"/>
          <w:citation/>
        </w:sdtPr>
        <w:sdtContent>
          <w:r w:rsidR="00EE61CC">
            <w:rPr>
              <w:rFonts w:ascii="Arial" w:eastAsia="Arial" w:hAnsi="Arial" w:cs="Arial"/>
              <w:lang w:eastAsia="en-GB"/>
            </w:rPr>
            <w:fldChar w:fldCharType="begin"/>
          </w:r>
          <w:r w:rsidR="00EE61CC">
            <w:rPr>
              <w:rFonts w:ascii="Arial" w:eastAsia="Arial" w:hAnsi="Arial" w:cs="Arial"/>
              <w:lang w:eastAsia="en-GB"/>
            </w:rPr>
            <w:instrText xml:space="preserve"> CITATION Csi90 \l 2057 </w:instrText>
          </w:r>
          <w:r w:rsidR="00EE61CC">
            <w:rPr>
              <w:rFonts w:ascii="Arial" w:eastAsia="Arial" w:hAnsi="Arial" w:cs="Arial"/>
              <w:lang w:eastAsia="en-GB"/>
            </w:rPr>
            <w:fldChar w:fldCharType="separate"/>
          </w:r>
          <w:r w:rsidR="00EE61CC">
            <w:rPr>
              <w:rFonts w:ascii="Arial" w:eastAsia="Arial" w:hAnsi="Arial" w:cs="Arial"/>
              <w:noProof/>
              <w:lang w:eastAsia="en-GB"/>
            </w:rPr>
            <w:t xml:space="preserve"> </w:t>
          </w:r>
          <w:r w:rsidR="00EE61CC" w:rsidRPr="00EE61CC">
            <w:rPr>
              <w:rFonts w:ascii="Arial" w:eastAsia="Arial" w:hAnsi="Arial" w:cs="Arial"/>
              <w:noProof/>
              <w:lang w:eastAsia="en-GB"/>
            </w:rPr>
            <w:t>(Csikszentmihalyi, 1990)</w:t>
          </w:r>
          <w:r w:rsidR="00EE61CC">
            <w:rPr>
              <w:rFonts w:ascii="Arial" w:eastAsia="Arial" w:hAnsi="Arial" w:cs="Arial"/>
              <w:lang w:eastAsia="en-GB"/>
            </w:rPr>
            <w:fldChar w:fldCharType="end"/>
          </w:r>
        </w:sdtContent>
      </w:sdt>
      <w:r w:rsidR="00843AFA">
        <w:rPr>
          <w:rFonts w:ascii="Arial" w:eastAsia="Arial" w:hAnsi="Arial" w:cs="Arial"/>
          <w:lang w:eastAsia="en-GB"/>
        </w:rPr>
        <w:t xml:space="preserve">. </w:t>
      </w:r>
      <w:r w:rsidR="007B4123">
        <w:rPr>
          <w:rFonts w:ascii="Arial" w:eastAsia="Arial" w:hAnsi="Arial" w:cs="Arial"/>
          <w:lang w:eastAsia="en-GB"/>
        </w:rPr>
        <w:t xml:space="preserve">In </w:t>
      </w:r>
      <w:r w:rsidR="00A9532F">
        <w:rPr>
          <w:rFonts w:ascii="Arial" w:eastAsia="Arial" w:hAnsi="Arial" w:cs="Arial"/>
          <w:lang w:eastAsia="en-GB"/>
        </w:rPr>
        <w:t xml:space="preserve">performance anxiety, the singer can become </w:t>
      </w:r>
      <w:r w:rsidR="00516AE8">
        <w:rPr>
          <w:rFonts w:ascii="Arial" w:eastAsia="Arial" w:hAnsi="Arial" w:cs="Arial"/>
          <w:lang w:eastAsia="en-GB"/>
        </w:rPr>
        <w:t>dependent</w:t>
      </w:r>
      <w:r w:rsidR="00F507E2">
        <w:rPr>
          <w:rFonts w:ascii="Arial" w:eastAsia="Arial" w:hAnsi="Arial" w:cs="Arial"/>
          <w:lang w:eastAsia="en-GB"/>
        </w:rPr>
        <w:t xml:space="preserve"> on the ability to control </w:t>
      </w:r>
      <w:r w:rsidR="003E4A29">
        <w:rPr>
          <w:rFonts w:ascii="Arial" w:eastAsia="Arial" w:hAnsi="Arial" w:cs="Arial"/>
          <w:lang w:eastAsia="en-GB"/>
        </w:rPr>
        <w:t xml:space="preserve">an enjoyable task and </w:t>
      </w:r>
      <w:r w:rsidR="00EB0360">
        <w:rPr>
          <w:rFonts w:ascii="Arial" w:eastAsia="Arial" w:hAnsi="Arial" w:cs="Arial"/>
          <w:lang w:eastAsia="en-GB"/>
        </w:rPr>
        <w:t xml:space="preserve">end up losing </w:t>
      </w:r>
      <w:r w:rsidR="00C57BEC">
        <w:rPr>
          <w:rFonts w:ascii="Arial" w:eastAsia="Arial" w:hAnsi="Arial" w:cs="Arial"/>
          <w:lang w:eastAsia="en-GB"/>
        </w:rPr>
        <w:t>ultimate control which is freedom</w:t>
      </w:r>
      <w:sdt>
        <w:sdtPr>
          <w:rPr>
            <w:rFonts w:ascii="Arial" w:eastAsia="Arial" w:hAnsi="Arial" w:cs="Arial"/>
            <w:lang w:eastAsia="en-GB"/>
          </w:rPr>
          <w:id w:val="1727107280"/>
          <w:citation/>
        </w:sdtPr>
        <w:sdtContent>
          <w:r w:rsidR="00C57BEC">
            <w:rPr>
              <w:rFonts w:ascii="Arial" w:eastAsia="Arial" w:hAnsi="Arial" w:cs="Arial"/>
              <w:lang w:eastAsia="en-GB"/>
            </w:rPr>
            <w:fldChar w:fldCharType="begin"/>
          </w:r>
          <w:r w:rsidR="00C57BEC">
            <w:rPr>
              <w:rFonts w:ascii="Arial" w:eastAsia="Arial" w:hAnsi="Arial" w:cs="Arial"/>
              <w:lang w:eastAsia="en-GB"/>
            </w:rPr>
            <w:instrText xml:space="preserve"> CITATION Csi90 \l 2057 </w:instrText>
          </w:r>
          <w:r w:rsidR="00C57BEC">
            <w:rPr>
              <w:rFonts w:ascii="Arial" w:eastAsia="Arial" w:hAnsi="Arial" w:cs="Arial"/>
              <w:lang w:eastAsia="en-GB"/>
            </w:rPr>
            <w:fldChar w:fldCharType="separate"/>
          </w:r>
          <w:r w:rsidR="00C57BEC">
            <w:rPr>
              <w:rFonts w:ascii="Arial" w:eastAsia="Arial" w:hAnsi="Arial" w:cs="Arial"/>
              <w:noProof/>
              <w:lang w:eastAsia="en-GB"/>
            </w:rPr>
            <w:t xml:space="preserve"> </w:t>
          </w:r>
          <w:r w:rsidR="00C57BEC" w:rsidRPr="00C57BEC">
            <w:rPr>
              <w:rFonts w:ascii="Arial" w:eastAsia="Arial" w:hAnsi="Arial" w:cs="Arial"/>
              <w:noProof/>
              <w:lang w:eastAsia="en-GB"/>
            </w:rPr>
            <w:t>(Csikszentmihalyi, 1990)</w:t>
          </w:r>
          <w:r w:rsidR="00C57BEC">
            <w:rPr>
              <w:rFonts w:ascii="Arial" w:eastAsia="Arial" w:hAnsi="Arial" w:cs="Arial"/>
              <w:lang w:eastAsia="en-GB"/>
            </w:rPr>
            <w:fldChar w:fldCharType="end"/>
          </w:r>
        </w:sdtContent>
      </w:sdt>
      <w:r w:rsidR="00C57BEC">
        <w:rPr>
          <w:rFonts w:ascii="Arial" w:eastAsia="Arial" w:hAnsi="Arial" w:cs="Arial"/>
          <w:lang w:eastAsia="en-GB"/>
        </w:rPr>
        <w:t>.</w:t>
      </w:r>
      <w:r w:rsidR="00516AE8">
        <w:rPr>
          <w:rFonts w:ascii="Arial" w:eastAsia="Arial" w:hAnsi="Arial" w:cs="Arial"/>
          <w:lang w:eastAsia="en-GB"/>
        </w:rPr>
        <w:t xml:space="preserve"> </w:t>
      </w:r>
      <w:r w:rsidR="00817541">
        <w:rPr>
          <w:rFonts w:ascii="Arial" w:eastAsia="Arial" w:hAnsi="Arial" w:cs="Arial"/>
          <w:lang w:eastAsia="en-GB"/>
        </w:rPr>
        <w:t>This freedom is demonstrated</w:t>
      </w:r>
      <w:r w:rsidR="00516AE8">
        <w:rPr>
          <w:rFonts w:ascii="Arial" w:eastAsia="Arial" w:hAnsi="Arial" w:cs="Arial"/>
          <w:lang w:eastAsia="en-GB"/>
        </w:rPr>
        <w:t xml:space="preserve"> during a state of flow</w:t>
      </w:r>
      <w:r w:rsidR="005D4D62">
        <w:rPr>
          <w:rFonts w:ascii="Arial" w:eastAsia="Arial" w:hAnsi="Arial" w:cs="Arial"/>
          <w:lang w:eastAsia="en-GB"/>
        </w:rPr>
        <w:t xml:space="preserve"> by total immersion in the activity, effortless </w:t>
      </w:r>
      <w:r w:rsidR="00324DF9">
        <w:rPr>
          <w:rFonts w:ascii="Arial" w:eastAsia="Arial" w:hAnsi="Arial" w:cs="Arial"/>
          <w:lang w:eastAsia="en-GB"/>
        </w:rPr>
        <w:t>performance without hindrance from any external factors</w:t>
      </w:r>
      <w:r w:rsidR="006F5ED7">
        <w:rPr>
          <w:rFonts w:ascii="Arial" w:eastAsia="Arial" w:hAnsi="Arial" w:cs="Arial"/>
          <w:lang w:eastAsia="en-GB"/>
        </w:rPr>
        <w:t xml:space="preserve">. However, </w:t>
      </w:r>
      <w:sdt>
        <w:sdtPr>
          <w:rPr>
            <w:rFonts w:ascii="Arial" w:eastAsia="Arial" w:hAnsi="Arial" w:cs="Arial"/>
            <w:lang w:eastAsia="en-GB"/>
          </w:rPr>
          <w:id w:val="-1061783934"/>
          <w:citation/>
        </w:sdtPr>
        <w:sdtContent>
          <w:r w:rsidR="00DD4593">
            <w:rPr>
              <w:rFonts w:ascii="Arial" w:eastAsia="Arial" w:hAnsi="Arial" w:cs="Arial"/>
              <w:lang w:eastAsia="en-GB"/>
            </w:rPr>
            <w:fldChar w:fldCharType="begin"/>
          </w:r>
          <w:r w:rsidR="00DD4593">
            <w:rPr>
              <w:rFonts w:ascii="Arial" w:eastAsia="Arial" w:hAnsi="Arial" w:cs="Arial"/>
              <w:lang w:eastAsia="en-GB"/>
            </w:rPr>
            <w:instrText xml:space="preserve"> CITATION Dia11 \l 2057 </w:instrText>
          </w:r>
          <w:r w:rsidR="00DD4593">
            <w:rPr>
              <w:rFonts w:ascii="Arial" w:eastAsia="Arial" w:hAnsi="Arial" w:cs="Arial"/>
              <w:lang w:eastAsia="en-GB"/>
            </w:rPr>
            <w:fldChar w:fldCharType="separate"/>
          </w:r>
          <w:r w:rsidR="00DD4593" w:rsidRPr="00DD4593">
            <w:rPr>
              <w:rFonts w:ascii="Arial" w:eastAsia="Arial" w:hAnsi="Arial" w:cs="Arial"/>
              <w:noProof/>
              <w:lang w:eastAsia="en-GB"/>
            </w:rPr>
            <w:t>(Kenny, 2011)</w:t>
          </w:r>
          <w:r w:rsidR="00DD4593">
            <w:rPr>
              <w:rFonts w:ascii="Arial" w:eastAsia="Arial" w:hAnsi="Arial" w:cs="Arial"/>
              <w:lang w:eastAsia="en-GB"/>
            </w:rPr>
            <w:fldChar w:fldCharType="end"/>
          </w:r>
        </w:sdtContent>
      </w:sdt>
      <w:r w:rsidR="00DD4593">
        <w:rPr>
          <w:rFonts w:ascii="Arial" w:eastAsia="Arial" w:hAnsi="Arial" w:cs="Arial"/>
          <w:lang w:eastAsia="en-GB"/>
        </w:rPr>
        <w:t xml:space="preserve"> </w:t>
      </w:r>
      <w:r w:rsidR="00CA48BA">
        <w:rPr>
          <w:rFonts w:ascii="Arial" w:eastAsia="Arial" w:hAnsi="Arial" w:cs="Arial"/>
          <w:lang w:eastAsia="en-GB"/>
        </w:rPr>
        <w:t>argues that being in a state of flow is a paradox</w:t>
      </w:r>
      <w:r w:rsidR="0099685C">
        <w:rPr>
          <w:rFonts w:ascii="Arial" w:eastAsia="Arial" w:hAnsi="Arial" w:cs="Arial"/>
          <w:lang w:eastAsia="en-GB"/>
        </w:rPr>
        <w:t xml:space="preserve"> </w:t>
      </w:r>
      <w:r w:rsidR="00AF427D">
        <w:rPr>
          <w:rFonts w:ascii="Arial" w:eastAsia="Arial" w:hAnsi="Arial" w:cs="Arial"/>
          <w:lang w:eastAsia="en-GB"/>
        </w:rPr>
        <w:t xml:space="preserve">that relies </w:t>
      </w:r>
      <w:r w:rsidR="007A7891">
        <w:rPr>
          <w:rFonts w:ascii="Arial" w:eastAsia="Arial" w:hAnsi="Arial" w:cs="Arial"/>
          <w:lang w:eastAsia="en-GB"/>
        </w:rPr>
        <w:t>on</w:t>
      </w:r>
      <w:r w:rsidR="0099685C">
        <w:rPr>
          <w:rFonts w:ascii="Arial" w:eastAsia="Arial" w:hAnsi="Arial" w:cs="Arial"/>
          <w:lang w:eastAsia="en-GB"/>
        </w:rPr>
        <w:t xml:space="preserve"> the </w:t>
      </w:r>
      <w:r w:rsidR="000643D1">
        <w:rPr>
          <w:rFonts w:ascii="Arial" w:eastAsia="Arial" w:hAnsi="Arial" w:cs="Arial"/>
          <w:lang w:eastAsia="en-GB"/>
        </w:rPr>
        <w:t>p</w:t>
      </w:r>
      <w:r w:rsidR="00AF427D">
        <w:rPr>
          <w:rFonts w:ascii="Arial" w:eastAsia="Arial" w:hAnsi="Arial" w:cs="Arial"/>
          <w:lang w:eastAsia="en-GB"/>
        </w:rPr>
        <w:t>eak</w:t>
      </w:r>
      <w:r w:rsidR="000643D1">
        <w:rPr>
          <w:rFonts w:ascii="Arial" w:eastAsia="Arial" w:hAnsi="Arial" w:cs="Arial"/>
          <w:lang w:eastAsia="en-GB"/>
        </w:rPr>
        <w:t xml:space="preserve"> of</w:t>
      </w:r>
      <w:r w:rsidR="00437D51">
        <w:rPr>
          <w:rFonts w:ascii="Arial" w:eastAsia="Arial" w:hAnsi="Arial" w:cs="Arial"/>
          <w:lang w:eastAsia="en-GB"/>
        </w:rPr>
        <w:t xml:space="preserve"> dedication, </w:t>
      </w:r>
      <w:r w:rsidR="003907EB">
        <w:rPr>
          <w:rFonts w:ascii="Arial" w:eastAsia="Arial" w:hAnsi="Arial" w:cs="Arial"/>
          <w:lang w:eastAsia="en-GB"/>
        </w:rPr>
        <w:t>discipline</w:t>
      </w:r>
      <w:r w:rsidR="005F12EF">
        <w:rPr>
          <w:rFonts w:ascii="Arial" w:eastAsia="Arial" w:hAnsi="Arial" w:cs="Arial"/>
          <w:lang w:eastAsia="en-GB"/>
        </w:rPr>
        <w:t>, practic</w:t>
      </w:r>
      <w:r w:rsidR="005D5095">
        <w:rPr>
          <w:rFonts w:ascii="Arial" w:eastAsia="Arial" w:hAnsi="Arial" w:cs="Arial"/>
          <w:lang w:eastAsia="en-GB"/>
        </w:rPr>
        <w:t>e and perseverance</w:t>
      </w:r>
      <w:r w:rsidR="00D70D8C">
        <w:rPr>
          <w:rFonts w:ascii="Arial" w:eastAsia="Arial" w:hAnsi="Arial" w:cs="Arial"/>
          <w:lang w:eastAsia="en-GB"/>
        </w:rPr>
        <w:t xml:space="preserve"> of </w:t>
      </w:r>
      <w:r w:rsidR="004A3387">
        <w:rPr>
          <w:rFonts w:ascii="Arial" w:eastAsia="Arial" w:hAnsi="Arial" w:cs="Arial"/>
          <w:lang w:eastAsia="en-GB"/>
        </w:rPr>
        <w:t>sufficient</w:t>
      </w:r>
      <w:r w:rsidR="00EF5907">
        <w:rPr>
          <w:rFonts w:ascii="Arial" w:eastAsia="Arial" w:hAnsi="Arial" w:cs="Arial"/>
          <w:lang w:eastAsia="en-GB"/>
        </w:rPr>
        <w:t xml:space="preserve"> </w:t>
      </w:r>
      <w:r w:rsidR="00D70D8C">
        <w:rPr>
          <w:rFonts w:ascii="Arial" w:eastAsia="Arial" w:hAnsi="Arial" w:cs="Arial"/>
          <w:lang w:eastAsia="en-GB"/>
        </w:rPr>
        <w:t>skills matched with challenges</w:t>
      </w:r>
      <w:r w:rsidR="00597496">
        <w:rPr>
          <w:rFonts w:ascii="Arial" w:eastAsia="Arial" w:hAnsi="Arial" w:cs="Arial"/>
          <w:lang w:eastAsia="en-GB"/>
        </w:rPr>
        <w:t xml:space="preserve"> to </w:t>
      </w:r>
      <w:r w:rsidR="008C27DD">
        <w:rPr>
          <w:rFonts w:ascii="Arial" w:eastAsia="Arial" w:hAnsi="Arial" w:cs="Arial"/>
          <w:lang w:eastAsia="en-GB"/>
        </w:rPr>
        <w:t xml:space="preserve">accomplish </w:t>
      </w:r>
      <w:r w:rsidR="00DC5AB9">
        <w:rPr>
          <w:rFonts w:ascii="Arial" w:eastAsia="Arial" w:hAnsi="Arial" w:cs="Arial"/>
          <w:lang w:eastAsia="en-GB"/>
        </w:rPr>
        <w:t>expertise</w:t>
      </w:r>
      <w:r w:rsidR="00BD228B">
        <w:rPr>
          <w:rFonts w:ascii="Arial" w:eastAsia="Arial" w:hAnsi="Arial" w:cs="Arial"/>
          <w:lang w:eastAsia="en-GB"/>
        </w:rPr>
        <w:t>.</w:t>
      </w:r>
      <w:r w:rsidR="00465A84">
        <w:rPr>
          <w:rFonts w:ascii="Arial" w:eastAsia="Arial" w:hAnsi="Arial" w:cs="Arial"/>
          <w:lang w:eastAsia="en-GB"/>
        </w:rPr>
        <w:t xml:space="preserve"> </w:t>
      </w:r>
      <w:r w:rsidR="00B743B0">
        <w:rPr>
          <w:rFonts w:ascii="Arial" w:eastAsia="Arial" w:hAnsi="Arial" w:cs="Arial"/>
          <w:lang w:eastAsia="en-GB"/>
        </w:rPr>
        <w:t>This paradox</w:t>
      </w:r>
      <w:r w:rsidR="00D704B1">
        <w:rPr>
          <w:rFonts w:ascii="Arial" w:eastAsia="Arial" w:hAnsi="Arial" w:cs="Arial"/>
          <w:lang w:eastAsia="en-GB"/>
        </w:rPr>
        <w:t xml:space="preserve"> coincides with</w:t>
      </w:r>
      <w:r w:rsidR="004C1284">
        <w:rPr>
          <w:rFonts w:ascii="Arial" w:eastAsia="Arial" w:hAnsi="Arial" w:cs="Arial"/>
          <w:lang w:eastAsia="en-GB"/>
        </w:rPr>
        <w:t xml:space="preserve"> the description of</w:t>
      </w:r>
      <w:r w:rsidR="00D704B1">
        <w:rPr>
          <w:rFonts w:ascii="Arial" w:eastAsia="Arial" w:hAnsi="Arial" w:cs="Arial"/>
          <w:lang w:eastAsia="en-GB"/>
        </w:rPr>
        <w:t xml:space="preserve"> </w:t>
      </w:r>
      <w:r w:rsidR="00D826F2" w:rsidRPr="006A1275">
        <w:rPr>
          <w:rFonts w:ascii="Arial" w:eastAsia="Arial" w:hAnsi="Arial" w:cs="Arial"/>
          <w:lang w:eastAsia="en-GB"/>
        </w:rPr>
        <w:t>Perfectionism as having both positive and negative result</w:t>
      </w:r>
      <w:r w:rsidR="00D826F2">
        <w:rPr>
          <w:rFonts w:ascii="Arial" w:eastAsia="Arial" w:hAnsi="Arial" w:cs="Arial"/>
          <w:lang w:eastAsia="en-GB"/>
        </w:rPr>
        <w:t>s</w:t>
      </w:r>
      <w:r w:rsidR="00D826F2" w:rsidRPr="006A1275">
        <w:rPr>
          <w:rFonts w:ascii="Arial" w:eastAsia="Arial" w:hAnsi="Arial" w:cs="Arial"/>
          <w:lang w:eastAsia="en-GB"/>
        </w:rPr>
        <w:t xml:space="preserve"> in someone's characte</w:t>
      </w:r>
      <w:r w:rsidR="00D826F2" w:rsidRPr="002E2DEC">
        <w:rPr>
          <w:rFonts w:ascii="Arial" w:eastAsia="Arial" w:hAnsi="Arial" w:cs="Arial"/>
          <w:lang w:eastAsia="en-GB"/>
        </w:rPr>
        <w:t>r</w:t>
      </w:r>
      <w:sdt>
        <w:sdtPr>
          <w:rPr>
            <w:rFonts w:ascii="Arial" w:eastAsia="Arial" w:hAnsi="Arial" w:cs="Arial"/>
            <w:lang w:eastAsia="en-GB"/>
          </w:rPr>
          <w:id w:val="1666742368"/>
          <w:citation/>
        </w:sdtPr>
        <w:sdtContent>
          <w:r w:rsidR="00D826F2" w:rsidRPr="002E2DEC">
            <w:rPr>
              <w:rFonts w:ascii="Arial" w:eastAsia="Arial" w:hAnsi="Arial" w:cs="Arial"/>
              <w:lang w:eastAsia="en-GB"/>
            </w:rPr>
            <w:fldChar w:fldCharType="begin"/>
          </w:r>
          <w:r w:rsidR="00D826F2" w:rsidRPr="002E2DEC">
            <w:rPr>
              <w:rFonts w:ascii="Arial" w:eastAsia="Arial" w:hAnsi="Arial" w:cs="Arial"/>
              <w:lang w:eastAsia="en-GB"/>
            </w:rPr>
            <w:instrText xml:space="preserve"> CITATION JSt12 \l 2057 </w:instrText>
          </w:r>
          <w:r w:rsidR="00D826F2" w:rsidRPr="002E2DEC">
            <w:rPr>
              <w:rFonts w:ascii="Arial" w:eastAsia="Arial" w:hAnsi="Arial" w:cs="Arial"/>
              <w:lang w:eastAsia="en-GB"/>
            </w:rPr>
            <w:fldChar w:fldCharType="separate"/>
          </w:r>
          <w:r w:rsidR="00D826F2" w:rsidRPr="002E2DEC">
            <w:rPr>
              <w:rFonts w:ascii="Arial" w:eastAsia="Arial" w:hAnsi="Arial" w:cs="Arial"/>
              <w:noProof/>
              <w:lang w:eastAsia="en-GB"/>
            </w:rPr>
            <w:t xml:space="preserve"> (J Stoeber, 2012)</w:t>
          </w:r>
          <w:r w:rsidR="00D826F2" w:rsidRPr="002E2DEC">
            <w:rPr>
              <w:rFonts w:ascii="Arial" w:eastAsia="Arial" w:hAnsi="Arial" w:cs="Arial"/>
              <w:lang w:eastAsia="en-GB"/>
            </w:rPr>
            <w:fldChar w:fldCharType="end"/>
          </w:r>
        </w:sdtContent>
      </w:sdt>
      <w:r w:rsidR="00CA3A66">
        <w:rPr>
          <w:rFonts w:ascii="Arial" w:eastAsia="Arial" w:hAnsi="Arial" w:cs="Arial"/>
          <w:lang w:eastAsia="en-GB"/>
        </w:rPr>
        <w:t>.T</w:t>
      </w:r>
      <w:r w:rsidR="00E902E6">
        <w:rPr>
          <w:rFonts w:ascii="Arial" w:eastAsia="Arial" w:hAnsi="Arial" w:cs="Arial"/>
          <w:lang w:eastAsia="en-GB"/>
        </w:rPr>
        <w:t>he</w:t>
      </w:r>
      <w:r w:rsidR="00D826F2">
        <w:rPr>
          <w:rFonts w:ascii="Arial" w:eastAsia="Arial" w:hAnsi="Arial" w:cs="Arial"/>
          <w:lang w:eastAsia="en-GB"/>
        </w:rPr>
        <w:t xml:space="preserve"> </w:t>
      </w:r>
      <w:r w:rsidR="009B42BB">
        <w:rPr>
          <w:rFonts w:ascii="Arial" w:eastAsia="Arial" w:hAnsi="Arial" w:cs="Arial"/>
          <w:lang w:eastAsia="en-GB"/>
        </w:rPr>
        <w:t>association</w:t>
      </w:r>
      <w:r w:rsidR="00D826F2" w:rsidRPr="002E2DEC">
        <w:rPr>
          <w:rFonts w:ascii="Arial" w:eastAsia="Arial" w:hAnsi="Arial" w:cs="Arial"/>
          <w:lang w:eastAsia="en-GB"/>
        </w:rPr>
        <w:t xml:space="preserve"> between</w:t>
      </w:r>
      <w:r w:rsidR="00D826F2">
        <w:rPr>
          <w:rFonts w:ascii="Arial" w:eastAsia="Arial" w:hAnsi="Arial" w:cs="Arial"/>
          <w:lang w:eastAsia="en-GB"/>
        </w:rPr>
        <w:t xml:space="preserve"> the </w:t>
      </w:r>
      <w:r w:rsidR="00D826F2" w:rsidRPr="006A1275">
        <w:rPr>
          <w:rFonts w:ascii="Arial" w:eastAsia="Arial" w:hAnsi="Arial" w:cs="Arial"/>
          <w:lang w:eastAsia="en-GB"/>
        </w:rPr>
        <w:t>two main dimensions of perfectionis</w:t>
      </w:r>
      <w:r w:rsidR="00D826F2" w:rsidRPr="002E2DEC">
        <w:rPr>
          <w:rFonts w:ascii="Arial" w:eastAsia="Arial" w:hAnsi="Arial" w:cs="Arial"/>
          <w:lang w:eastAsia="en-GB"/>
        </w:rPr>
        <w:t>m, perfectionist</w:t>
      </w:r>
      <w:r w:rsidR="00D826F2" w:rsidRPr="006A1275">
        <w:rPr>
          <w:rFonts w:ascii="Arial" w:eastAsia="Arial" w:hAnsi="Arial" w:cs="Arial"/>
          <w:lang w:eastAsia="en-GB"/>
        </w:rPr>
        <w:t xml:space="preserve"> strivings and perfectionist concerns</w:t>
      </w:r>
      <w:r w:rsidR="00D826F2">
        <w:rPr>
          <w:rFonts w:ascii="Arial" w:eastAsia="Arial" w:hAnsi="Arial" w:cs="Arial"/>
          <w:lang w:eastAsia="en-GB"/>
        </w:rPr>
        <w:t>, produce differences in relation to performance</w:t>
      </w:r>
      <w:sdt>
        <w:sdtPr>
          <w:rPr>
            <w:rFonts w:ascii="Arial" w:eastAsia="Arial" w:hAnsi="Arial" w:cs="Arial"/>
            <w:lang w:eastAsia="en-GB"/>
          </w:rPr>
          <w:id w:val="1523361233"/>
          <w:citation/>
        </w:sdtPr>
        <w:sdtContent>
          <w:r w:rsidR="00D826F2" w:rsidRPr="002E2DEC">
            <w:rPr>
              <w:rFonts w:ascii="Arial" w:eastAsia="Arial" w:hAnsi="Arial" w:cs="Arial"/>
              <w:lang w:eastAsia="en-GB"/>
            </w:rPr>
            <w:fldChar w:fldCharType="begin"/>
          </w:r>
          <w:r w:rsidR="00D826F2" w:rsidRPr="002E2DEC">
            <w:rPr>
              <w:rFonts w:ascii="Arial" w:eastAsia="Arial" w:hAnsi="Arial" w:cs="Arial"/>
              <w:lang w:eastAsia="en-GB"/>
            </w:rPr>
            <w:instrText xml:space="preserve"> CITATION JSt12 \l 2057 </w:instrText>
          </w:r>
          <w:r w:rsidR="00D826F2" w:rsidRPr="002E2DEC">
            <w:rPr>
              <w:rFonts w:ascii="Arial" w:eastAsia="Arial" w:hAnsi="Arial" w:cs="Arial"/>
              <w:lang w:eastAsia="en-GB"/>
            </w:rPr>
            <w:fldChar w:fldCharType="separate"/>
          </w:r>
          <w:r w:rsidR="00D826F2" w:rsidRPr="002E2DEC">
            <w:rPr>
              <w:rFonts w:ascii="Arial" w:eastAsia="Arial" w:hAnsi="Arial" w:cs="Arial"/>
              <w:noProof/>
              <w:lang w:eastAsia="en-GB"/>
            </w:rPr>
            <w:t xml:space="preserve"> (J Stoeber, 2012)</w:t>
          </w:r>
          <w:r w:rsidR="00D826F2" w:rsidRPr="002E2DEC">
            <w:rPr>
              <w:rFonts w:ascii="Arial" w:eastAsia="Arial" w:hAnsi="Arial" w:cs="Arial"/>
              <w:lang w:eastAsia="en-GB"/>
            </w:rPr>
            <w:fldChar w:fldCharType="end"/>
          </w:r>
        </w:sdtContent>
      </w:sdt>
      <w:r w:rsidR="00D826F2" w:rsidRPr="002E2DEC">
        <w:rPr>
          <w:rFonts w:ascii="Arial" w:eastAsia="Arial" w:hAnsi="Arial" w:cs="Arial"/>
          <w:lang w:eastAsia="en-GB"/>
        </w:rPr>
        <w:t>.</w:t>
      </w:r>
      <w:r w:rsidR="00F57EAA">
        <w:rPr>
          <w:rFonts w:ascii="Arial" w:eastAsia="Arial" w:hAnsi="Arial" w:cs="Arial"/>
          <w:lang w:eastAsia="en-GB"/>
        </w:rPr>
        <w:t xml:space="preserve"> This appears to support the </w:t>
      </w:r>
      <w:r w:rsidR="0094787D">
        <w:rPr>
          <w:rFonts w:ascii="Arial" w:eastAsia="Arial" w:hAnsi="Arial" w:cs="Arial"/>
          <w:lang w:eastAsia="en-GB"/>
        </w:rPr>
        <w:t>claim that Flow and Musical performance anxiety</w:t>
      </w:r>
      <w:r w:rsidR="00885C72">
        <w:rPr>
          <w:rFonts w:ascii="Arial" w:eastAsia="Arial" w:hAnsi="Arial" w:cs="Arial"/>
          <w:lang w:eastAsia="en-GB"/>
        </w:rPr>
        <w:t xml:space="preserve"> (MPA)</w:t>
      </w:r>
      <w:r w:rsidR="0094787D">
        <w:rPr>
          <w:rFonts w:ascii="Arial" w:eastAsia="Arial" w:hAnsi="Arial" w:cs="Arial"/>
          <w:lang w:eastAsia="en-GB"/>
        </w:rPr>
        <w:t xml:space="preserve"> </w:t>
      </w:r>
      <w:r w:rsidR="008A444E">
        <w:rPr>
          <w:rFonts w:ascii="Arial" w:eastAsia="Arial" w:hAnsi="Arial" w:cs="Arial"/>
          <w:lang w:eastAsia="en-GB"/>
        </w:rPr>
        <w:t>can occur simultaneously</w:t>
      </w:r>
      <w:r w:rsidR="00A107EF">
        <w:rPr>
          <w:rFonts w:ascii="Arial" w:eastAsia="Arial" w:hAnsi="Arial" w:cs="Arial"/>
          <w:lang w:eastAsia="en-GB"/>
        </w:rPr>
        <w:t>,</w:t>
      </w:r>
      <w:r w:rsidR="001B1A3D">
        <w:rPr>
          <w:rFonts w:ascii="Arial" w:eastAsia="Arial" w:hAnsi="Arial" w:cs="Arial"/>
          <w:lang w:eastAsia="en-GB"/>
        </w:rPr>
        <w:t xml:space="preserve"> yet </w:t>
      </w:r>
      <w:r w:rsidR="00E1578E">
        <w:rPr>
          <w:rFonts w:ascii="Arial" w:eastAsia="Arial" w:hAnsi="Arial" w:cs="Arial"/>
          <w:lang w:eastAsia="en-GB"/>
        </w:rPr>
        <w:t>the occurrence of one redu</w:t>
      </w:r>
      <w:r w:rsidR="008579C1">
        <w:rPr>
          <w:rFonts w:ascii="Arial" w:eastAsia="Arial" w:hAnsi="Arial" w:cs="Arial"/>
          <w:lang w:eastAsia="en-GB"/>
        </w:rPr>
        <w:t>ces the other</w:t>
      </w:r>
      <w:r w:rsidR="00885C72">
        <w:rPr>
          <w:rFonts w:ascii="Arial" w:eastAsia="Arial" w:hAnsi="Arial" w:cs="Arial"/>
          <w:lang w:eastAsia="en-GB"/>
        </w:rPr>
        <w:t>,</w:t>
      </w:r>
      <w:r w:rsidR="008579C1">
        <w:rPr>
          <w:rFonts w:ascii="Arial" w:eastAsia="Arial" w:hAnsi="Arial" w:cs="Arial"/>
          <w:lang w:eastAsia="en-GB"/>
        </w:rPr>
        <w:t xml:space="preserve"> </w:t>
      </w:r>
      <w:r w:rsidR="000629B9">
        <w:rPr>
          <w:rFonts w:ascii="Arial" w:eastAsia="Arial" w:hAnsi="Arial" w:cs="Arial"/>
          <w:lang w:eastAsia="en-GB"/>
        </w:rPr>
        <w:t xml:space="preserve">implying that facilitating the state of flow </w:t>
      </w:r>
      <w:r w:rsidR="00C50DD8">
        <w:rPr>
          <w:rFonts w:ascii="Arial" w:eastAsia="Arial" w:hAnsi="Arial" w:cs="Arial"/>
          <w:lang w:eastAsia="en-GB"/>
        </w:rPr>
        <w:t>may subsequently reduce MPA</w:t>
      </w:r>
      <w:sdt>
        <w:sdtPr>
          <w:rPr>
            <w:rFonts w:ascii="Arial" w:eastAsia="Arial" w:hAnsi="Arial" w:cs="Arial"/>
            <w:lang w:eastAsia="en-GB"/>
          </w:rPr>
          <w:id w:val="1910802514"/>
          <w:citation/>
        </w:sdtPr>
        <w:sdtContent>
          <w:r w:rsidR="00EE475A">
            <w:rPr>
              <w:rFonts w:ascii="Arial" w:eastAsia="Arial" w:hAnsi="Arial" w:cs="Arial"/>
              <w:lang w:eastAsia="en-GB"/>
            </w:rPr>
            <w:fldChar w:fldCharType="begin"/>
          </w:r>
          <w:r w:rsidR="00EE475A">
            <w:rPr>
              <w:rFonts w:ascii="Arial" w:eastAsia="Arial" w:hAnsi="Arial" w:cs="Arial"/>
              <w:lang w:eastAsia="en-GB"/>
            </w:rPr>
            <w:instrText xml:space="preserve"> CITATION Cla21 \l 2057 </w:instrText>
          </w:r>
          <w:r w:rsidR="00EE475A">
            <w:rPr>
              <w:rFonts w:ascii="Arial" w:eastAsia="Arial" w:hAnsi="Arial" w:cs="Arial"/>
              <w:lang w:eastAsia="en-GB"/>
            </w:rPr>
            <w:fldChar w:fldCharType="separate"/>
          </w:r>
          <w:r w:rsidR="00EE475A">
            <w:rPr>
              <w:rFonts w:ascii="Arial" w:eastAsia="Arial" w:hAnsi="Arial" w:cs="Arial"/>
              <w:noProof/>
              <w:lang w:eastAsia="en-GB"/>
            </w:rPr>
            <w:t xml:space="preserve"> </w:t>
          </w:r>
          <w:r w:rsidR="00EE475A" w:rsidRPr="00EE475A">
            <w:rPr>
              <w:rFonts w:ascii="Arial" w:eastAsia="Arial" w:hAnsi="Arial" w:cs="Arial"/>
              <w:noProof/>
              <w:lang w:eastAsia="en-GB"/>
            </w:rPr>
            <w:t>(Spahn, 2021)</w:t>
          </w:r>
          <w:r w:rsidR="00EE475A">
            <w:rPr>
              <w:rFonts w:ascii="Arial" w:eastAsia="Arial" w:hAnsi="Arial" w:cs="Arial"/>
              <w:lang w:eastAsia="en-GB"/>
            </w:rPr>
            <w:fldChar w:fldCharType="end"/>
          </w:r>
        </w:sdtContent>
      </w:sdt>
      <w:r w:rsidR="00572640">
        <w:rPr>
          <w:rFonts w:ascii="Arial" w:eastAsia="Arial" w:hAnsi="Arial" w:cs="Arial"/>
          <w:lang w:eastAsia="en-GB"/>
        </w:rPr>
        <w:t xml:space="preserve">. </w:t>
      </w:r>
      <w:r w:rsidR="00161BFF">
        <w:rPr>
          <w:rFonts w:ascii="Arial" w:eastAsia="Arial" w:hAnsi="Arial" w:cs="Arial"/>
          <w:lang w:eastAsia="en-GB"/>
        </w:rPr>
        <w:t>Monson states that t</w:t>
      </w:r>
      <w:r w:rsidR="00783087" w:rsidRPr="00841757">
        <w:rPr>
          <w:rFonts w:ascii="Arial" w:eastAsia="Arial" w:hAnsi="Arial" w:cs="Arial"/>
          <w:lang w:eastAsia="en-GB"/>
        </w:rPr>
        <w:t>he original flow model indicated that flow is a state between worry and boredom</w:t>
      </w:r>
      <w:r w:rsidR="002A615F" w:rsidRPr="00841757">
        <w:rPr>
          <w:rFonts w:ascii="Arial" w:eastAsia="Arial" w:hAnsi="Arial" w:cs="Arial"/>
          <w:lang w:eastAsia="en-GB"/>
        </w:rPr>
        <w:t xml:space="preserve"> </w:t>
      </w:r>
      <w:sdt>
        <w:sdtPr>
          <w:rPr>
            <w:rFonts w:ascii="Arial" w:eastAsia="Arial" w:hAnsi="Arial" w:cs="Arial"/>
            <w:lang w:eastAsia="en-GB"/>
          </w:rPr>
          <w:id w:val="-1354182663"/>
          <w:citation/>
        </w:sdtPr>
        <w:sdtContent>
          <w:r w:rsidR="00477715" w:rsidRPr="00841757">
            <w:rPr>
              <w:rFonts w:ascii="Arial" w:eastAsia="Arial" w:hAnsi="Arial" w:cs="Arial"/>
              <w:lang w:eastAsia="en-GB"/>
            </w:rPr>
            <w:fldChar w:fldCharType="begin"/>
          </w:r>
          <w:r w:rsidR="00477715" w:rsidRPr="00841757">
            <w:rPr>
              <w:rFonts w:ascii="Arial" w:eastAsia="Arial" w:hAnsi="Arial" w:cs="Arial"/>
              <w:lang w:eastAsia="en-GB"/>
            </w:rPr>
            <w:instrText xml:space="preserve"> CITATION Csi90 \l 2057 </w:instrText>
          </w:r>
          <w:r w:rsidR="00477715" w:rsidRPr="00841757">
            <w:rPr>
              <w:rFonts w:ascii="Arial" w:eastAsia="Arial" w:hAnsi="Arial" w:cs="Arial"/>
              <w:lang w:eastAsia="en-GB"/>
            </w:rPr>
            <w:fldChar w:fldCharType="separate"/>
          </w:r>
          <w:r w:rsidR="00477715" w:rsidRPr="00841757">
            <w:rPr>
              <w:rFonts w:ascii="Arial" w:eastAsia="Arial" w:hAnsi="Arial" w:cs="Arial"/>
              <w:noProof/>
              <w:lang w:eastAsia="en-GB"/>
            </w:rPr>
            <w:t>(Csikszentmihalyi, 1990)</w:t>
          </w:r>
          <w:r w:rsidR="00477715" w:rsidRPr="00841757">
            <w:rPr>
              <w:rFonts w:ascii="Arial" w:eastAsia="Arial" w:hAnsi="Arial" w:cs="Arial"/>
              <w:lang w:eastAsia="en-GB"/>
            </w:rPr>
            <w:fldChar w:fldCharType="end"/>
          </w:r>
        </w:sdtContent>
      </w:sdt>
      <w:r w:rsidR="00640AD5" w:rsidRPr="00841757">
        <w:rPr>
          <w:rFonts w:ascii="Arial" w:eastAsia="Arial" w:hAnsi="Arial" w:cs="Arial"/>
          <w:lang w:eastAsia="en-GB"/>
        </w:rPr>
        <w:t xml:space="preserve"> </w:t>
      </w:r>
      <w:r w:rsidR="00841757" w:rsidRPr="00841757">
        <w:rPr>
          <w:rFonts w:ascii="Arial" w:eastAsia="Arial" w:hAnsi="Arial" w:cs="Arial"/>
          <w:lang w:eastAsia="en-GB"/>
        </w:rPr>
        <w:t>w</w:t>
      </w:r>
      <w:r w:rsidR="00640AD5" w:rsidRPr="00841757">
        <w:rPr>
          <w:rFonts w:ascii="Arial" w:eastAsia="Arial" w:hAnsi="Arial" w:cs="Arial"/>
          <w:lang w:eastAsia="en-GB"/>
        </w:rPr>
        <w:t>hen someone attempts something beyond their current skills or ability</w:t>
      </w:r>
      <w:r w:rsidR="00841757" w:rsidRPr="00841757">
        <w:rPr>
          <w:rFonts w:ascii="Arial" w:eastAsia="Arial" w:hAnsi="Arial" w:cs="Arial"/>
          <w:lang w:eastAsia="en-GB"/>
        </w:rPr>
        <w:t xml:space="preserve"> </w:t>
      </w:r>
      <w:r w:rsidR="00783087" w:rsidRPr="00841757">
        <w:rPr>
          <w:rFonts w:ascii="Arial" w:eastAsia="Arial" w:hAnsi="Arial" w:cs="Arial"/>
          <w:lang w:eastAsia="en-GB"/>
        </w:rPr>
        <w:t xml:space="preserve">they </w:t>
      </w:r>
      <w:r w:rsidR="001C52EC" w:rsidRPr="00841757">
        <w:rPr>
          <w:rFonts w:ascii="Arial" w:eastAsia="Arial" w:hAnsi="Arial" w:cs="Arial"/>
          <w:lang w:eastAsia="en-GB"/>
        </w:rPr>
        <w:t>experience</w:t>
      </w:r>
      <w:r w:rsidR="00783087" w:rsidRPr="00841757">
        <w:rPr>
          <w:rFonts w:ascii="Arial" w:eastAsia="Arial" w:hAnsi="Arial" w:cs="Arial"/>
          <w:lang w:eastAsia="en-GB"/>
        </w:rPr>
        <w:t xml:space="preserve"> a form of anxiety. </w:t>
      </w:r>
      <w:r w:rsidR="003F0C11" w:rsidRPr="00841757">
        <w:rPr>
          <w:rFonts w:ascii="Arial" w:eastAsia="Arial" w:hAnsi="Arial" w:cs="Arial"/>
          <w:lang w:eastAsia="en-GB"/>
        </w:rPr>
        <w:t>It feels overwhelming for them, and they’d rather stop or even avoid doing it altogether</w:t>
      </w:r>
      <w:sdt>
        <w:sdtPr>
          <w:rPr>
            <w:rFonts w:ascii="Arial" w:eastAsia="Arial" w:hAnsi="Arial" w:cs="Arial"/>
            <w:lang w:eastAsia="en-GB"/>
          </w:rPr>
          <w:id w:val="-251969100"/>
          <w:citation/>
        </w:sdtPr>
        <w:sdtContent>
          <w:r w:rsidR="008947A6">
            <w:rPr>
              <w:rFonts w:ascii="Arial" w:eastAsia="Arial" w:hAnsi="Arial" w:cs="Arial"/>
              <w:lang w:eastAsia="en-GB"/>
            </w:rPr>
            <w:fldChar w:fldCharType="begin"/>
          </w:r>
          <w:r w:rsidR="008947A6">
            <w:rPr>
              <w:rFonts w:ascii="Arial" w:eastAsia="Arial" w:hAnsi="Arial" w:cs="Arial"/>
              <w:lang w:eastAsia="en-GB"/>
            </w:rPr>
            <w:instrText xml:space="preserve"> CITATION Chr12 \l 2057 </w:instrText>
          </w:r>
          <w:r w:rsidR="008947A6">
            <w:rPr>
              <w:rFonts w:ascii="Arial" w:eastAsia="Arial" w:hAnsi="Arial" w:cs="Arial"/>
              <w:lang w:eastAsia="en-GB"/>
            </w:rPr>
            <w:fldChar w:fldCharType="separate"/>
          </w:r>
          <w:r w:rsidR="008947A6">
            <w:rPr>
              <w:rFonts w:ascii="Arial" w:eastAsia="Arial" w:hAnsi="Arial" w:cs="Arial"/>
              <w:noProof/>
              <w:lang w:eastAsia="en-GB"/>
            </w:rPr>
            <w:t xml:space="preserve"> </w:t>
          </w:r>
          <w:r w:rsidR="008947A6" w:rsidRPr="008947A6">
            <w:rPr>
              <w:rFonts w:ascii="Arial" w:eastAsia="Arial" w:hAnsi="Arial" w:cs="Arial"/>
              <w:noProof/>
              <w:lang w:eastAsia="en-GB"/>
            </w:rPr>
            <w:t>(Monson, 2012)</w:t>
          </w:r>
          <w:r w:rsidR="008947A6">
            <w:rPr>
              <w:rFonts w:ascii="Arial" w:eastAsia="Arial" w:hAnsi="Arial" w:cs="Arial"/>
              <w:lang w:eastAsia="en-GB"/>
            </w:rPr>
            <w:fldChar w:fldCharType="end"/>
          </w:r>
        </w:sdtContent>
      </w:sdt>
      <w:r w:rsidR="00475735">
        <w:rPr>
          <w:rFonts w:ascii="Arial" w:eastAsia="Arial" w:hAnsi="Arial" w:cs="Arial"/>
          <w:lang w:eastAsia="en-GB"/>
        </w:rPr>
        <w:t xml:space="preserve">. </w:t>
      </w:r>
      <w:r w:rsidR="00541780">
        <w:rPr>
          <w:rFonts w:ascii="Arial" w:eastAsia="Arial" w:hAnsi="Arial" w:cs="Arial"/>
          <w:lang w:eastAsia="en-GB"/>
        </w:rPr>
        <w:t xml:space="preserve">This further supports the </w:t>
      </w:r>
      <w:r w:rsidR="00B11F19">
        <w:rPr>
          <w:rFonts w:ascii="Arial" w:eastAsia="Arial" w:hAnsi="Arial" w:cs="Arial"/>
          <w:lang w:eastAsia="en-GB"/>
        </w:rPr>
        <w:t>notion of flow and MPA co existing</w:t>
      </w:r>
      <w:r w:rsidR="00CD4ED5">
        <w:rPr>
          <w:rFonts w:ascii="Arial" w:eastAsia="Arial" w:hAnsi="Arial" w:cs="Arial"/>
          <w:lang w:eastAsia="en-GB"/>
        </w:rPr>
        <w:t xml:space="preserve"> and one cancelling out the other.</w:t>
      </w:r>
    </w:p>
    <w:p w14:paraId="4E84D635" w14:textId="5AE526B1" w:rsidR="00396952" w:rsidRDefault="00475735" w:rsidP="00396952">
      <w:pPr>
        <w:spacing w:line="360" w:lineRule="auto"/>
        <w:rPr>
          <w:rFonts w:ascii="Arial" w:eastAsia="Arial" w:hAnsi="Arial" w:cs="Arial"/>
          <w:bCs/>
          <w:lang w:eastAsia="en-GB"/>
        </w:rPr>
      </w:pPr>
      <w:r>
        <w:rPr>
          <w:rFonts w:ascii="Arial" w:eastAsia="Arial" w:hAnsi="Arial" w:cs="Arial"/>
          <w:lang w:eastAsia="en-GB"/>
        </w:rPr>
        <w:t xml:space="preserve">Monson </w:t>
      </w:r>
      <w:r w:rsidR="00691F75">
        <w:rPr>
          <w:rFonts w:ascii="Arial" w:eastAsia="Arial" w:hAnsi="Arial" w:cs="Arial"/>
          <w:lang w:eastAsia="en-GB"/>
        </w:rPr>
        <w:t>further explains</w:t>
      </w:r>
      <w:r w:rsidR="00B7207B">
        <w:rPr>
          <w:rFonts w:ascii="Arial" w:eastAsia="Arial" w:hAnsi="Arial" w:cs="Arial"/>
          <w:lang w:eastAsia="en-GB"/>
        </w:rPr>
        <w:t xml:space="preserve"> that</w:t>
      </w:r>
      <w:r w:rsidR="00572640">
        <w:rPr>
          <w:rFonts w:ascii="Arial" w:eastAsia="Arial" w:hAnsi="Arial" w:cs="Arial"/>
          <w:lang w:eastAsia="en-GB"/>
        </w:rPr>
        <w:t xml:space="preserve"> </w:t>
      </w:r>
      <w:r w:rsidR="00F60A71">
        <w:rPr>
          <w:rFonts w:ascii="Arial" w:eastAsia="Arial" w:hAnsi="Arial" w:cs="Arial"/>
          <w:lang w:eastAsia="en-GB"/>
        </w:rPr>
        <w:t xml:space="preserve">spiritual </w:t>
      </w:r>
      <w:r w:rsidR="002F1C8A">
        <w:rPr>
          <w:rFonts w:ascii="Arial" w:eastAsia="Arial" w:hAnsi="Arial" w:cs="Arial"/>
          <w:lang w:eastAsia="en-GB"/>
        </w:rPr>
        <w:t>encounters</w:t>
      </w:r>
      <w:r w:rsidR="00F60A71">
        <w:rPr>
          <w:rFonts w:ascii="Arial" w:eastAsia="Arial" w:hAnsi="Arial" w:cs="Arial"/>
          <w:lang w:eastAsia="en-GB"/>
        </w:rPr>
        <w:t xml:space="preserve"> have </w:t>
      </w:r>
      <w:r w:rsidR="00D06E53">
        <w:rPr>
          <w:rFonts w:ascii="Arial" w:eastAsia="Arial" w:hAnsi="Arial" w:cs="Arial"/>
          <w:lang w:eastAsia="en-GB"/>
        </w:rPr>
        <w:t>been investigated under the terminol</w:t>
      </w:r>
      <w:r w:rsidR="00C86A75">
        <w:rPr>
          <w:rFonts w:ascii="Arial" w:eastAsia="Arial" w:hAnsi="Arial" w:cs="Arial"/>
          <w:lang w:eastAsia="en-GB"/>
        </w:rPr>
        <w:t xml:space="preserve">ogy of ‘mystic’ experiences and </w:t>
      </w:r>
      <w:r w:rsidR="00504067">
        <w:rPr>
          <w:rFonts w:ascii="Arial" w:eastAsia="Arial" w:hAnsi="Arial" w:cs="Arial"/>
          <w:lang w:eastAsia="en-GB"/>
        </w:rPr>
        <w:t>include similar structure and characteristics as flow</w:t>
      </w:r>
      <w:sdt>
        <w:sdtPr>
          <w:rPr>
            <w:rFonts w:ascii="Arial" w:eastAsia="Arial" w:hAnsi="Arial" w:cs="Arial"/>
            <w:lang w:eastAsia="en-GB"/>
          </w:rPr>
          <w:id w:val="-1010839898"/>
          <w:citation/>
        </w:sdtPr>
        <w:sdtContent>
          <w:r w:rsidR="003B3BF4">
            <w:rPr>
              <w:rFonts w:ascii="Arial" w:eastAsia="Arial" w:hAnsi="Arial" w:cs="Arial"/>
              <w:lang w:eastAsia="en-GB"/>
            </w:rPr>
            <w:fldChar w:fldCharType="begin"/>
          </w:r>
          <w:r w:rsidR="003B3BF4">
            <w:rPr>
              <w:rFonts w:ascii="Arial" w:eastAsia="Arial" w:hAnsi="Arial" w:cs="Arial"/>
              <w:lang w:eastAsia="en-GB"/>
            </w:rPr>
            <w:instrText xml:space="preserve"> CITATION Chr12 \l 2057 </w:instrText>
          </w:r>
          <w:r w:rsidR="003B3BF4">
            <w:rPr>
              <w:rFonts w:ascii="Arial" w:eastAsia="Arial" w:hAnsi="Arial" w:cs="Arial"/>
              <w:lang w:eastAsia="en-GB"/>
            </w:rPr>
            <w:fldChar w:fldCharType="separate"/>
          </w:r>
          <w:r w:rsidR="003B3BF4">
            <w:rPr>
              <w:rFonts w:ascii="Arial" w:eastAsia="Arial" w:hAnsi="Arial" w:cs="Arial"/>
              <w:noProof/>
              <w:lang w:eastAsia="en-GB"/>
            </w:rPr>
            <w:t xml:space="preserve"> </w:t>
          </w:r>
          <w:r w:rsidR="003B3BF4" w:rsidRPr="003B3BF4">
            <w:rPr>
              <w:rFonts w:ascii="Arial" w:eastAsia="Arial" w:hAnsi="Arial" w:cs="Arial"/>
              <w:noProof/>
              <w:lang w:eastAsia="en-GB"/>
            </w:rPr>
            <w:t>(Monson, 2012)</w:t>
          </w:r>
          <w:r w:rsidR="003B3BF4">
            <w:rPr>
              <w:rFonts w:ascii="Arial" w:eastAsia="Arial" w:hAnsi="Arial" w:cs="Arial"/>
              <w:lang w:eastAsia="en-GB"/>
            </w:rPr>
            <w:fldChar w:fldCharType="end"/>
          </w:r>
        </w:sdtContent>
      </w:sdt>
      <w:r w:rsidR="00C672EB">
        <w:rPr>
          <w:rFonts w:ascii="Arial" w:eastAsia="Arial" w:hAnsi="Arial" w:cs="Arial"/>
          <w:lang w:eastAsia="en-GB"/>
        </w:rPr>
        <w:t>.</w:t>
      </w:r>
      <w:r w:rsidR="0052078B">
        <w:rPr>
          <w:rFonts w:ascii="Arial" w:eastAsia="Arial" w:hAnsi="Arial" w:cs="Arial"/>
          <w:lang w:eastAsia="en-GB"/>
        </w:rPr>
        <w:t xml:space="preserve"> </w:t>
      </w:r>
      <w:r w:rsidR="00C672EB">
        <w:rPr>
          <w:rFonts w:ascii="Arial" w:eastAsia="Arial" w:hAnsi="Arial" w:cs="Arial"/>
          <w:lang w:eastAsia="en-GB"/>
        </w:rPr>
        <w:t>T</w:t>
      </w:r>
      <w:r w:rsidR="0052078B">
        <w:rPr>
          <w:rFonts w:ascii="Arial" w:eastAsia="Arial" w:hAnsi="Arial" w:cs="Arial"/>
          <w:lang w:eastAsia="en-GB"/>
        </w:rPr>
        <w:t xml:space="preserve">his </w:t>
      </w:r>
      <w:r w:rsidR="00BF09D2">
        <w:rPr>
          <w:rFonts w:ascii="Arial" w:eastAsia="Arial" w:hAnsi="Arial" w:cs="Arial"/>
          <w:lang w:eastAsia="en-GB"/>
        </w:rPr>
        <w:t>poses the question</w:t>
      </w:r>
      <w:r w:rsidR="00D06044">
        <w:rPr>
          <w:rFonts w:ascii="Arial" w:eastAsia="Arial" w:hAnsi="Arial" w:cs="Arial"/>
          <w:lang w:eastAsia="en-GB"/>
        </w:rPr>
        <w:t xml:space="preserve">; </w:t>
      </w:r>
      <w:r w:rsidR="00AF4466">
        <w:rPr>
          <w:rFonts w:ascii="Arial" w:eastAsia="Arial" w:hAnsi="Arial" w:cs="Arial"/>
          <w:lang w:eastAsia="en-GB"/>
        </w:rPr>
        <w:t xml:space="preserve">can flow be likened unto the </w:t>
      </w:r>
      <w:r w:rsidR="00C94E4C">
        <w:rPr>
          <w:rFonts w:ascii="Arial" w:eastAsia="Arial" w:hAnsi="Arial" w:cs="Arial"/>
          <w:lang w:eastAsia="en-GB"/>
        </w:rPr>
        <w:t>facilitation of an authentic worship experience through worship singing?</w:t>
      </w:r>
      <w:r w:rsidR="00E23F2A">
        <w:rPr>
          <w:rFonts w:ascii="Arial" w:eastAsia="Arial" w:hAnsi="Arial" w:cs="Arial"/>
          <w:lang w:eastAsia="en-GB"/>
        </w:rPr>
        <w:t xml:space="preserve"> </w:t>
      </w:r>
      <w:r w:rsidR="00396952">
        <w:rPr>
          <w:rFonts w:ascii="Arial" w:eastAsia="Arial" w:hAnsi="Arial" w:cs="Arial"/>
          <w:lang w:eastAsia="en-GB"/>
        </w:rPr>
        <w:t>This can be observed in</w:t>
      </w:r>
      <w:r w:rsidR="00183F43">
        <w:rPr>
          <w:rFonts w:ascii="Arial" w:eastAsia="Arial" w:hAnsi="Arial" w:cs="Arial"/>
          <w:lang w:eastAsia="en-GB"/>
        </w:rPr>
        <w:t xml:space="preserve"> </w:t>
      </w:r>
      <w:r w:rsidR="00396952">
        <w:rPr>
          <w:rFonts w:ascii="Arial" w:eastAsia="Arial" w:hAnsi="Arial" w:cs="Arial"/>
          <w:bCs/>
          <w:lang w:eastAsia="en-GB"/>
        </w:rPr>
        <w:t xml:space="preserve">the resemblance between Roland's four levels of attention and Carson's four levels of Worship performance in Figure </w:t>
      </w:r>
      <w:r w:rsidR="00183F43">
        <w:rPr>
          <w:rFonts w:ascii="Arial" w:eastAsia="Arial" w:hAnsi="Arial" w:cs="Arial"/>
          <w:bCs/>
          <w:lang w:eastAsia="en-GB"/>
        </w:rPr>
        <w:t>2</w:t>
      </w:r>
      <w:r w:rsidR="00396952">
        <w:rPr>
          <w:rFonts w:ascii="Arial" w:eastAsia="Arial" w:hAnsi="Arial" w:cs="Arial"/>
          <w:bCs/>
          <w:lang w:eastAsia="en-GB"/>
        </w:rPr>
        <w:t>.</w:t>
      </w:r>
      <w:sdt>
        <w:sdtPr>
          <w:rPr>
            <w:rFonts w:ascii="Arial" w:eastAsia="Arial" w:hAnsi="Arial" w:cs="Arial"/>
            <w:bCs/>
            <w:lang w:eastAsia="en-GB"/>
          </w:rPr>
          <w:id w:val="191896597"/>
          <w:citation/>
        </w:sdtPr>
        <w:sdtContent>
          <w:r w:rsidR="00396952">
            <w:rPr>
              <w:rFonts w:ascii="Arial" w:eastAsia="Arial" w:hAnsi="Arial" w:cs="Arial"/>
              <w:bCs/>
              <w:lang w:eastAsia="en-GB"/>
            </w:rPr>
            <w:fldChar w:fldCharType="begin"/>
          </w:r>
          <w:r w:rsidR="00396952">
            <w:rPr>
              <w:rFonts w:ascii="Arial" w:eastAsia="Arial" w:hAnsi="Arial" w:cs="Arial"/>
              <w:bCs/>
              <w:lang w:eastAsia="en-GB"/>
            </w:rPr>
            <w:instrText xml:space="preserve">CITATION Placeholder1 \l 2057 </w:instrText>
          </w:r>
          <w:r w:rsidR="00396952">
            <w:rPr>
              <w:rFonts w:ascii="Arial" w:eastAsia="Arial" w:hAnsi="Arial" w:cs="Arial"/>
              <w:bCs/>
              <w:lang w:eastAsia="en-GB"/>
            </w:rPr>
            <w:fldChar w:fldCharType="separate"/>
          </w:r>
          <w:r w:rsidR="00396952">
            <w:rPr>
              <w:rFonts w:ascii="Arial" w:eastAsia="Arial" w:hAnsi="Arial" w:cs="Arial"/>
              <w:bCs/>
              <w:noProof/>
              <w:lang w:eastAsia="en-GB"/>
            </w:rPr>
            <w:t xml:space="preserve"> </w:t>
          </w:r>
          <w:r w:rsidR="00396952" w:rsidRPr="00396952">
            <w:rPr>
              <w:rFonts w:ascii="Arial" w:eastAsia="Arial" w:hAnsi="Arial" w:cs="Arial"/>
              <w:noProof/>
              <w:lang w:eastAsia="en-GB"/>
            </w:rPr>
            <w:t>(Robinson, 2011)</w:t>
          </w:r>
          <w:r w:rsidR="00396952">
            <w:rPr>
              <w:rFonts w:ascii="Arial" w:eastAsia="Arial" w:hAnsi="Arial" w:cs="Arial"/>
              <w:bCs/>
              <w:lang w:eastAsia="en-GB"/>
            </w:rPr>
            <w:fldChar w:fldCharType="end"/>
          </w:r>
        </w:sdtContent>
      </w:sdt>
    </w:p>
    <w:p w14:paraId="591A9E12" w14:textId="77777777" w:rsidR="00396952" w:rsidRDefault="00396952" w:rsidP="00396952">
      <w:pPr>
        <w:spacing w:line="360" w:lineRule="auto"/>
        <w:rPr>
          <w:rFonts w:ascii="Arial" w:eastAsia="Arial" w:hAnsi="Arial" w:cs="Arial"/>
          <w:bCs/>
          <w:lang w:eastAsia="en-GB"/>
        </w:rPr>
      </w:pPr>
    </w:p>
    <w:p w14:paraId="6D2F0B2D" w14:textId="6EDDCFE2" w:rsidR="00396952" w:rsidRPr="00183F43" w:rsidRDefault="00396952" w:rsidP="00396952">
      <w:pPr>
        <w:spacing w:line="360" w:lineRule="auto"/>
        <w:rPr>
          <w:rFonts w:ascii="Arial" w:eastAsia="Arial" w:hAnsi="Arial" w:cs="Arial"/>
          <w:b/>
          <w:u w:val="single"/>
          <w:lang w:eastAsia="en-GB"/>
        </w:rPr>
      </w:pPr>
      <w:r w:rsidRPr="00183F43">
        <w:rPr>
          <w:rFonts w:ascii="Arial" w:eastAsia="Arial" w:hAnsi="Arial" w:cs="Arial"/>
          <w:b/>
          <w:u w:val="single"/>
          <w:lang w:eastAsia="en-GB"/>
        </w:rPr>
        <w:t xml:space="preserve">Figure </w:t>
      </w:r>
      <w:r w:rsidR="00183F43" w:rsidRPr="00183F43">
        <w:rPr>
          <w:rFonts w:ascii="Arial" w:eastAsia="Arial" w:hAnsi="Arial" w:cs="Arial"/>
          <w:b/>
          <w:u w:val="single"/>
          <w:lang w:eastAsia="en-GB"/>
        </w:rPr>
        <w:t>2</w:t>
      </w:r>
      <w:r w:rsidRPr="00183F43">
        <w:rPr>
          <w:rFonts w:ascii="Arial" w:eastAsia="Arial" w:hAnsi="Arial" w:cs="Arial"/>
          <w:b/>
          <w:u w:val="single"/>
          <w:lang w:eastAsia="en-GB"/>
        </w:rPr>
        <w:t>.</w:t>
      </w:r>
    </w:p>
    <w:tbl>
      <w:tblPr>
        <w:tblStyle w:val="TableGrid"/>
        <w:tblW w:w="0" w:type="auto"/>
        <w:tblLook w:val="04A0" w:firstRow="1" w:lastRow="0" w:firstColumn="1" w:lastColumn="0" w:noHBand="0" w:noVBand="1"/>
      </w:tblPr>
      <w:tblGrid>
        <w:gridCol w:w="4508"/>
        <w:gridCol w:w="4508"/>
      </w:tblGrid>
      <w:tr w:rsidR="00396952" w14:paraId="3B15527B" w14:textId="77777777" w:rsidTr="003C29B0">
        <w:tc>
          <w:tcPr>
            <w:tcW w:w="4508" w:type="dxa"/>
          </w:tcPr>
          <w:p w14:paraId="40CCBA1B" w14:textId="77777777" w:rsidR="00396952" w:rsidRPr="00080A7D" w:rsidRDefault="00396952" w:rsidP="003C29B0">
            <w:pPr>
              <w:spacing w:line="360" w:lineRule="auto"/>
              <w:rPr>
                <w:rFonts w:ascii="Arial" w:eastAsia="Arial" w:hAnsi="Arial" w:cs="Arial"/>
                <w:b/>
                <w:lang w:eastAsia="en-GB"/>
              </w:rPr>
            </w:pPr>
            <w:r w:rsidRPr="00080A7D">
              <w:rPr>
                <w:rFonts w:ascii="Arial" w:eastAsia="Arial" w:hAnsi="Arial" w:cs="Arial"/>
                <w:b/>
                <w:lang w:eastAsia="en-GB"/>
              </w:rPr>
              <w:lastRenderedPageBreak/>
              <w:t>Roland's four levels of Attention (1997)</w:t>
            </w:r>
          </w:p>
        </w:tc>
        <w:tc>
          <w:tcPr>
            <w:tcW w:w="4508" w:type="dxa"/>
          </w:tcPr>
          <w:p w14:paraId="090C61EC" w14:textId="77777777" w:rsidR="00396952" w:rsidRPr="00080A7D" w:rsidRDefault="00396952" w:rsidP="003C29B0">
            <w:pPr>
              <w:spacing w:line="360" w:lineRule="auto"/>
              <w:rPr>
                <w:rFonts w:ascii="Arial" w:eastAsia="Arial" w:hAnsi="Arial" w:cs="Arial"/>
                <w:b/>
                <w:lang w:eastAsia="en-GB"/>
              </w:rPr>
            </w:pPr>
            <w:r w:rsidRPr="00080A7D">
              <w:rPr>
                <w:rFonts w:ascii="Arial" w:eastAsia="Arial" w:hAnsi="Arial" w:cs="Arial"/>
                <w:b/>
                <w:lang w:eastAsia="en-GB"/>
              </w:rPr>
              <w:t>Carson’s four levels of Worship Performance (2002)</w:t>
            </w:r>
          </w:p>
        </w:tc>
      </w:tr>
      <w:tr w:rsidR="00396952" w14:paraId="5D31CE36" w14:textId="77777777" w:rsidTr="003C29B0">
        <w:tc>
          <w:tcPr>
            <w:tcW w:w="4508" w:type="dxa"/>
          </w:tcPr>
          <w:p w14:paraId="3C0A17EB"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Primary focus on self</w:t>
            </w:r>
          </w:p>
        </w:tc>
        <w:tc>
          <w:tcPr>
            <w:tcW w:w="4508" w:type="dxa"/>
          </w:tcPr>
          <w:p w14:paraId="6A44670A"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Some are engrossed in the Worship of God</w:t>
            </w:r>
          </w:p>
        </w:tc>
      </w:tr>
      <w:tr w:rsidR="00396952" w14:paraId="52205453" w14:textId="77777777" w:rsidTr="003C29B0">
        <w:tc>
          <w:tcPr>
            <w:tcW w:w="4508" w:type="dxa"/>
          </w:tcPr>
          <w:p w14:paraId="5AC0D6D1"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Primary focus on the audience</w:t>
            </w:r>
          </w:p>
        </w:tc>
        <w:tc>
          <w:tcPr>
            <w:tcW w:w="4508" w:type="dxa"/>
          </w:tcPr>
          <w:p w14:paraId="32FDEAAA"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Some merely perform</w:t>
            </w:r>
          </w:p>
        </w:tc>
      </w:tr>
      <w:tr w:rsidR="00396952" w14:paraId="34B81C24" w14:textId="77777777" w:rsidTr="003C29B0">
        <w:tc>
          <w:tcPr>
            <w:tcW w:w="4508" w:type="dxa"/>
          </w:tcPr>
          <w:p w14:paraId="3D4FC274"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Primary focus on the process</w:t>
            </w:r>
          </w:p>
        </w:tc>
        <w:tc>
          <w:tcPr>
            <w:tcW w:w="4508" w:type="dxa"/>
          </w:tcPr>
          <w:p w14:paraId="37E3AEDD"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Some merely sing</w:t>
            </w:r>
          </w:p>
        </w:tc>
      </w:tr>
      <w:tr w:rsidR="00396952" w14:paraId="2EA3F190" w14:textId="77777777" w:rsidTr="003C29B0">
        <w:tc>
          <w:tcPr>
            <w:tcW w:w="4508" w:type="dxa"/>
          </w:tcPr>
          <w:p w14:paraId="161C7257" w14:textId="77777777" w:rsidR="00396952" w:rsidRDefault="00396952" w:rsidP="003C29B0">
            <w:pPr>
              <w:spacing w:line="480" w:lineRule="auto"/>
              <w:rPr>
                <w:rFonts w:ascii="Arial" w:eastAsia="Arial" w:hAnsi="Arial" w:cs="Arial"/>
                <w:bCs/>
                <w:lang w:eastAsia="en-GB"/>
              </w:rPr>
            </w:pPr>
            <w:r>
              <w:rPr>
                <w:rFonts w:ascii="Arial" w:eastAsia="Arial" w:hAnsi="Arial" w:cs="Arial"/>
                <w:bCs/>
                <w:lang w:eastAsia="en-GB"/>
              </w:rPr>
              <w:t>Primary focus on the 'big picture</w:t>
            </w:r>
          </w:p>
        </w:tc>
        <w:tc>
          <w:tcPr>
            <w:tcW w:w="4508" w:type="dxa"/>
          </w:tcPr>
          <w:p w14:paraId="5C5B1E3D" w14:textId="77777777" w:rsidR="00396952" w:rsidRDefault="00396952" w:rsidP="003C29B0">
            <w:pPr>
              <w:spacing w:line="360" w:lineRule="auto"/>
              <w:rPr>
                <w:rFonts w:ascii="Arial" w:eastAsia="Arial" w:hAnsi="Arial" w:cs="Arial"/>
                <w:bCs/>
                <w:lang w:eastAsia="en-GB"/>
              </w:rPr>
            </w:pPr>
            <w:r>
              <w:rPr>
                <w:rFonts w:ascii="Arial" w:eastAsia="Arial" w:hAnsi="Arial" w:cs="Arial"/>
                <w:bCs/>
                <w:lang w:eastAsia="en-GB"/>
              </w:rPr>
              <w:t>Some transparently worship God</w:t>
            </w:r>
          </w:p>
        </w:tc>
      </w:tr>
      <w:tr w:rsidR="00183F43" w14:paraId="42DB3D32" w14:textId="77777777" w:rsidTr="003C29B0">
        <w:tc>
          <w:tcPr>
            <w:tcW w:w="4508" w:type="dxa"/>
          </w:tcPr>
          <w:p w14:paraId="5ADD9472" w14:textId="77777777" w:rsidR="00183F43" w:rsidRDefault="00183F43" w:rsidP="003C29B0">
            <w:pPr>
              <w:spacing w:line="480" w:lineRule="auto"/>
              <w:rPr>
                <w:rFonts w:ascii="Arial" w:eastAsia="Arial" w:hAnsi="Arial" w:cs="Arial"/>
                <w:bCs/>
                <w:lang w:eastAsia="en-GB"/>
              </w:rPr>
            </w:pPr>
          </w:p>
        </w:tc>
        <w:tc>
          <w:tcPr>
            <w:tcW w:w="4508" w:type="dxa"/>
          </w:tcPr>
          <w:p w14:paraId="0194C1CB" w14:textId="77777777" w:rsidR="00183F43" w:rsidRDefault="00183F43" w:rsidP="003C29B0">
            <w:pPr>
              <w:spacing w:line="360" w:lineRule="auto"/>
              <w:rPr>
                <w:rFonts w:ascii="Arial" w:eastAsia="Arial" w:hAnsi="Arial" w:cs="Arial"/>
                <w:bCs/>
                <w:lang w:eastAsia="en-GB"/>
              </w:rPr>
            </w:pPr>
          </w:p>
        </w:tc>
      </w:tr>
    </w:tbl>
    <w:p w14:paraId="0224BEC8" w14:textId="77777777" w:rsidR="009A5CF7" w:rsidRDefault="009A5CF7" w:rsidP="005D7DBD">
      <w:pPr>
        <w:spacing w:line="360" w:lineRule="auto"/>
        <w:rPr>
          <w:rFonts w:ascii="Arial" w:eastAsia="Arial" w:hAnsi="Arial" w:cs="Arial"/>
          <w:lang w:eastAsia="en-GB"/>
        </w:rPr>
      </w:pPr>
    </w:p>
    <w:p w14:paraId="2A23FB39" w14:textId="0F4451FD" w:rsidR="00A3584A" w:rsidRDefault="00CE47EA" w:rsidP="005D7DBD">
      <w:pPr>
        <w:spacing w:line="360" w:lineRule="auto"/>
        <w:rPr>
          <w:rFonts w:ascii="Arial" w:eastAsia="Arial" w:hAnsi="Arial" w:cs="Arial"/>
          <w:lang w:eastAsia="en-GB"/>
        </w:rPr>
      </w:pPr>
      <w:r>
        <w:rPr>
          <w:rFonts w:ascii="Arial" w:eastAsia="Arial" w:hAnsi="Arial" w:cs="Arial"/>
          <w:lang w:eastAsia="en-GB"/>
        </w:rPr>
        <w:t xml:space="preserve">Although flow and mysticism </w:t>
      </w:r>
      <w:r w:rsidR="000D0266">
        <w:rPr>
          <w:rFonts w:ascii="Arial" w:eastAsia="Arial" w:hAnsi="Arial" w:cs="Arial"/>
          <w:lang w:eastAsia="en-GB"/>
        </w:rPr>
        <w:t>share similar characteristics, mysticism relates specif</w:t>
      </w:r>
      <w:r w:rsidR="0047557F">
        <w:rPr>
          <w:rFonts w:ascii="Arial" w:eastAsia="Arial" w:hAnsi="Arial" w:cs="Arial"/>
          <w:lang w:eastAsia="en-GB"/>
        </w:rPr>
        <w:t>ically with a ‘holy’ being.</w:t>
      </w:r>
      <w:r w:rsidR="006B6B24">
        <w:rPr>
          <w:rFonts w:ascii="Arial" w:eastAsia="Arial" w:hAnsi="Arial" w:cs="Arial"/>
          <w:lang w:eastAsia="en-GB"/>
        </w:rPr>
        <w:t xml:space="preserve"> </w:t>
      </w:r>
      <w:r w:rsidR="00C075C3">
        <w:rPr>
          <w:rFonts w:ascii="Arial" w:eastAsia="Arial" w:hAnsi="Arial" w:cs="Arial"/>
          <w:lang w:eastAsia="en-GB"/>
        </w:rPr>
        <w:t xml:space="preserve">The concept of </w:t>
      </w:r>
      <w:r w:rsidR="00EC7D72">
        <w:rPr>
          <w:rFonts w:ascii="Arial" w:eastAsia="Arial" w:hAnsi="Arial" w:cs="Arial"/>
          <w:lang w:eastAsia="en-GB"/>
        </w:rPr>
        <w:t xml:space="preserve">Intrinsic </w:t>
      </w:r>
      <w:r w:rsidR="00A3584A">
        <w:rPr>
          <w:rFonts w:ascii="Arial" w:eastAsia="Arial" w:hAnsi="Arial" w:cs="Arial"/>
          <w:lang w:eastAsia="en-GB"/>
        </w:rPr>
        <w:t>motivation is one of the most fundamental principles in the ps</w:t>
      </w:r>
      <w:r w:rsidR="00C075C3">
        <w:rPr>
          <w:rFonts w:ascii="Arial" w:eastAsia="Arial" w:hAnsi="Arial" w:cs="Arial"/>
          <w:lang w:eastAsia="en-GB"/>
        </w:rPr>
        <w:t xml:space="preserve">ychology of religion and </w:t>
      </w:r>
      <w:r w:rsidR="00DC25B7">
        <w:rPr>
          <w:rFonts w:ascii="Arial" w:eastAsia="Arial" w:hAnsi="Arial" w:cs="Arial"/>
          <w:lang w:eastAsia="en-GB"/>
        </w:rPr>
        <w:t xml:space="preserve">very similar to the concept of </w:t>
      </w:r>
      <w:r w:rsidR="003D4E84" w:rsidRPr="003D4E84">
        <w:rPr>
          <w:rFonts w:ascii="Arial" w:eastAsia="Arial" w:hAnsi="Arial" w:cs="Arial"/>
          <w:lang w:eastAsia="en-GB"/>
        </w:rPr>
        <w:t>an autotelic experience</w:t>
      </w:r>
      <w:r w:rsidR="00C02241">
        <w:rPr>
          <w:rFonts w:ascii="Arial" w:eastAsia="Arial" w:hAnsi="Arial" w:cs="Arial"/>
          <w:lang w:eastAsia="en-GB"/>
        </w:rPr>
        <w:t xml:space="preserve"> that is found in flow</w:t>
      </w:r>
      <w:sdt>
        <w:sdtPr>
          <w:rPr>
            <w:rFonts w:ascii="Arial" w:eastAsia="Arial" w:hAnsi="Arial" w:cs="Arial"/>
            <w:lang w:eastAsia="en-GB"/>
          </w:rPr>
          <w:id w:val="-1725835048"/>
          <w:citation/>
        </w:sdtPr>
        <w:sdtContent>
          <w:r w:rsidR="00A00D7C">
            <w:rPr>
              <w:rFonts w:ascii="Arial" w:eastAsia="Arial" w:hAnsi="Arial" w:cs="Arial"/>
              <w:lang w:eastAsia="en-GB"/>
            </w:rPr>
            <w:fldChar w:fldCharType="begin"/>
          </w:r>
          <w:r w:rsidR="00A00D7C">
            <w:rPr>
              <w:rFonts w:ascii="Arial" w:eastAsia="Arial" w:hAnsi="Arial" w:cs="Arial"/>
              <w:lang w:eastAsia="en-GB"/>
            </w:rPr>
            <w:instrText xml:space="preserve"> CITATION Dia11 \l 2057 </w:instrText>
          </w:r>
          <w:r w:rsidR="00A00D7C">
            <w:rPr>
              <w:rFonts w:ascii="Arial" w:eastAsia="Arial" w:hAnsi="Arial" w:cs="Arial"/>
              <w:lang w:eastAsia="en-GB"/>
            </w:rPr>
            <w:fldChar w:fldCharType="separate"/>
          </w:r>
          <w:r w:rsidR="00A00D7C">
            <w:rPr>
              <w:rFonts w:ascii="Arial" w:eastAsia="Arial" w:hAnsi="Arial" w:cs="Arial"/>
              <w:noProof/>
              <w:lang w:eastAsia="en-GB"/>
            </w:rPr>
            <w:t xml:space="preserve"> </w:t>
          </w:r>
          <w:r w:rsidR="00A00D7C" w:rsidRPr="00A00D7C">
            <w:rPr>
              <w:rFonts w:ascii="Arial" w:eastAsia="Arial" w:hAnsi="Arial" w:cs="Arial"/>
              <w:noProof/>
              <w:lang w:eastAsia="en-GB"/>
            </w:rPr>
            <w:t>(Kenny, 2011)</w:t>
          </w:r>
          <w:r w:rsidR="00A00D7C">
            <w:rPr>
              <w:rFonts w:ascii="Arial" w:eastAsia="Arial" w:hAnsi="Arial" w:cs="Arial"/>
              <w:lang w:eastAsia="en-GB"/>
            </w:rPr>
            <w:fldChar w:fldCharType="end"/>
          </w:r>
        </w:sdtContent>
      </w:sdt>
      <w:r w:rsidR="00A00D7C">
        <w:rPr>
          <w:rFonts w:ascii="Arial" w:eastAsia="Arial" w:hAnsi="Arial" w:cs="Arial"/>
          <w:lang w:eastAsia="en-GB"/>
        </w:rPr>
        <w:t>.</w:t>
      </w:r>
      <w:r w:rsidR="009A5CF7">
        <w:rPr>
          <w:rFonts w:ascii="Arial" w:eastAsia="Arial" w:hAnsi="Arial" w:cs="Arial"/>
          <w:lang w:eastAsia="en-GB"/>
        </w:rPr>
        <w:t xml:space="preserve"> This autotelic experience </w:t>
      </w:r>
      <w:r w:rsidR="005F40AB">
        <w:rPr>
          <w:rFonts w:ascii="Arial" w:eastAsia="Arial" w:hAnsi="Arial" w:cs="Arial"/>
          <w:lang w:eastAsia="en-GB"/>
        </w:rPr>
        <w:t>is generally attained when worship singers foc</w:t>
      </w:r>
      <w:r w:rsidR="00717BAC">
        <w:rPr>
          <w:rFonts w:ascii="Arial" w:eastAsia="Arial" w:hAnsi="Arial" w:cs="Arial"/>
          <w:lang w:eastAsia="en-GB"/>
        </w:rPr>
        <w:t>us on the big picture and transparently worship God.</w:t>
      </w:r>
      <w:r w:rsidR="00EC3103">
        <w:rPr>
          <w:rFonts w:ascii="Arial" w:eastAsia="Arial" w:hAnsi="Arial" w:cs="Arial"/>
          <w:lang w:eastAsia="en-GB"/>
        </w:rPr>
        <w:t xml:space="preserve"> </w:t>
      </w:r>
      <w:r w:rsidR="00497B9F">
        <w:rPr>
          <w:rFonts w:ascii="Arial" w:eastAsia="Arial" w:hAnsi="Arial" w:cs="Arial"/>
          <w:lang w:eastAsia="en-GB"/>
        </w:rPr>
        <w:t xml:space="preserve">In order for Flow to take place, </w:t>
      </w:r>
      <w:r w:rsidR="007B1EF2">
        <w:rPr>
          <w:rFonts w:ascii="Arial" w:eastAsia="Arial" w:hAnsi="Arial" w:cs="Arial"/>
          <w:lang w:eastAsia="en-GB"/>
        </w:rPr>
        <w:t>the characteristics involved create a complex structure</w:t>
      </w:r>
      <w:r w:rsidR="00FA2AE6">
        <w:rPr>
          <w:rFonts w:ascii="Arial" w:eastAsia="Arial" w:hAnsi="Arial" w:cs="Arial"/>
          <w:lang w:eastAsia="en-GB"/>
        </w:rPr>
        <w:t xml:space="preserve"> that are;</w:t>
      </w:r>
      <w:r w:rsidR="00013C35">
        <w:rPr>
          <w:rFonts w:ascii="Arial" w:eastAsia="Arial" w:hAnsi="Arial" w:cs="Arial"/>
          <w:lang w:eastAsia="en-GB"/>
        </w:rPr>
        <w:t xml:space="preserve"> </w:t>
      </w:r>
      <w:r w:rsidR="00013C35" w:rsidRPr="00013C35">
        <w:rPr>
          <w:rFonts w:ascii="Arial" w:eastAsia="Arial" w:hAnsi="Arial" w:cs="Arial"/>
          <w:lang w:eastAsia="en-GB"/>
        </w:rPr>
        <w:t xml:space="preserve">1) clear goals, 2) a balance of skills and challenge, 3) complete concentration, 4) sense of control, 5) loss of self-consciousness, 6) altered sense of time, and 7) activities/ experiences which are autotelic </w:t>
      </w:r>
      <w:sdt>
        <w:sdtPr>
          <w:rPr>
            <w:rFonts w:ascii="Arial" w:eastAsia="Arial" w:hAnsi="Arial" w:cs="Arial"/>
            <w:lang w:eastAsia="en-GB"/>
          </w:rPr>
          <w:id w:val="-418631000"/>
          <w:citation/>
        </w:sdtPr>
        <w:sdtContent>
          <w:r w:rsidR="00AE30FC">
            <w:rPr>
              <w:rFonts w:ascii="Arial" w:eastAsia="Arial" w:hAnsi="Arial" w:cs="Arial"/>
              <w:lang w:eastAsia="en-GB"/>
            </w:rPr>
            <w:fldChar w:fldCharType="begin"/>
          </w:r>
          <w:r w:rsidR="00AE30FC">
            <w:rPr>
              <w:rFonts w:ascii="Arial" w:eastAsia="Arial" w:hAnsi="Arial" w:cs="Arial"/>
              <w:lang w:eastAsia="en-GB"/>
            </w:rPr>
            <w:instrText xml:space="preserve"> CITATION Chr12 \l 2057 </w:instrText>
          </w:r>
          <w:r w:rsidR="00AE30FC">
            <w:rPr>
              <w:rFonts w:ascii="Arial" w:eastAsia="Arial" w:hAnsi="Arial" w:cs="Arial"/>
              <w:lang w:eastAsia="en-GB"/>
            </w:rPr>
            <w:fldChar w:fldCharType="separate"/>
          </w:r>
          <w:r w:rsidR="00AE30FC" w:rsidRPr="00AE30FC">
            <w:rPr>
              <w:rFonts w:ascii="Arial" w:eastAsia="Arial" w:hAnsi="Arial" w:cs="Arial"/>
              <w:noProof/>
              <w:lang w:eastAsia="en-GB"/>
            </w:rPr>
            <w:t>(Monson, 2012)</w:t>
          </w:r>
          <w:r w:rsidR="00AE30FC">
            <w:rPr>
              <w:rFonts w:ascii="Arial" w:eastAsia="Arial" w:hAnsi="Arial" w:cs="Arial"/>
              <w:lang w:eastAsia="en-GB"/>
            </w:rPr>
            <w:fldChar w:fldCharType="end"/>
          </w:r>
        </w:sdtContent>
      </w:sdt>
      <w:r w:rsidR="00013C35" w:rsidRPr="00013C35">
        <w:rPr>
          <w:rFonts w:ascii="Arial" w:eastAsia="Arial" w:hAnsi="Arial" w:cs="Arial"/>
          <w:lang w:eastAsia="en-GB"/>
        </w:rPr>
        <w:t>.</w:t>
      </w:r>
      <w:r w:rsidR="007A14FE">
        <w:rPr>
          <w:rFonts w:ascii="Arial" w:eastAsia="Arial" w:hAnsi="Arial" w:cs="Arial"/>
          <w:lang w:eastAsia="en-GB"/>
        </w:rPr>
        <w:t xml:space="preserve"> </w:t>
      </w:r>
      <w:r w:rsidR="00013C35" w:rsidRPr="00013C35">
        <w:rPr>
          <w:rFonts w:ascii="Arial" w:eastAsia="Arial" w:hAnsi="Arial" w:cs="Arial"/>
          <w:lang w:eastAsia="en-GB"/>
        </w:rPr>
        <w:t xml:space="preserve"> </w:t>
      </w:r>
      <w:r w:rsidR="00CC43BA">
        <w:rPr>
          <w:rFonts w:ascii="Arial" w:eastAsia="Arial" w:hAnsi="Arial" w:cs="Arial"/>
          <w:lang w:eastAsia="en-GB"/>
        </w:rPr>
        <w:t>For the worship singer, transparently worshipping God</w:t>
      </w:r>
      <w:r w:rsidR="00071C3C">
        <w:rPr>
          <w:rFonts w:ascii="Arial" w:eastAsia="Arial" w:hAnsi="Arial" w:cs="Arial"/>
          <w:lang w:eastAsia="en-GB"/>
        </w:rPr>
        <w:t xml:space="preserve"> is the clear goal</w:t>
      </w:r>
      <w:r w:rsidR="00CD0F52">
        <w:rPr>
          <w:rFonts w:ascii="Arial" w:eastAsia="Arial" w:hAnsi="Arial" w:cs="Arial"/>
          <w:lang w:eastAsia="en-GB"/>
        </w:rPr>
        <w:t xml:space="preserve"> while</w:t>
      </w:r>
      <w:r w:rsidR="00013C35" w:rsidRPr="00013C35">
        <w:rPr>
          <w:rFonts w:ascii="Arial" w:eastAsia="Arial" w:hAnsi="Arial" w:cs="Arial"/>
          <w:lang w:eastAsia="en-GB"/>
        </w:rPr>
        <w:t xml:space="preserve"> bala</w:t>
      </w:r>
      <w:r w:rsidR="00071C3C">
        <w:rPr>
          <w:rFonts w:ascii="Arial" w:eastAsia="Arial" w:hAnsi="Arial" w:cs="Arial"/>
          <w:lang w:eastAsia="en-GB"/>
        </w:rPr>
        <w:t>ncing</w:t>
      </w:r>
      <w:r w:rsidR="00013C35" w:rsidRPr="00013C35">
        <w:rPr>
          <w:rFonts w:ascii="Arial" w:eastAsia="Arial" w:hAnsi="Arial" w:cs="Arial"/>
          <w:lang w:eastAsia="en-GB"/>
        </w:rPr>
        <w:t xml:space="preserve"> skills</w:t>
      </w:r>
      <w:r w:rsidR="00071C3C">
        <w:rPr>
          <w:rFonts w:ascii="Arial" w:eastAsia="Arial" w:hAnsi="Arial" w:cs="Arial"/>
          <w:lang w:eastAsia="en-GB"/>
        </w:rPr>
        <w:t xml:space="preserve"> with </w:t>
      </w:r>
      <w:r w:rsidR="00013C35" w:rsidRPr="00013C35">
        <w:rPr>
          <w:rFonts w:ascii="Arial" w:eastAsia="Arial" w:hAnsi="Arial" w:cs="Arial"/>
          <w:lang w:eastAsia="en-GB"/>
        </w:rPr>
        <w:t xml:space="preserve">challenge </w:t>
      </w:r>
      <w:r w:rsidR="009C1DFB">
        <w:rPr>
          <w:rFonts w:ascii="Arial" w:eastAsia="Arial" w:hAnsi="Arial" w:cs="Arial"/>
          <w:lang w:eastAsia="en-GB"/>
        </w:rPr>
        <w:t xml:space="preserve">appears to </w:t>
      </w:r>
      <w:r w:rsidR="00E87DDC">
        <w:rPr>
          <w:rFonts w:ascii="Arial" w:eastAsia="Arial" w:hAnsi="Arial" w:cs="Arial"/>
          <w:lang w:eastAsia="en-GB"/>
        </w:rPr>
        <w:t xml:space="preserve">be part of the contributing factors for MPA </w:t>
      </w:r>
      <w:sdt>
        <w:sdtPr>
          <w:rPr>
            <w:rFonts w:ascii="Arial" w:eastAsia="Arial" w:hAnsi="Arial" w:cs="Arial"/>
            <w:lang w:eastAsia="en-GB"/>
          </w:rPr>
          <w:id w:val="-1532111163"/>
          <w:citation/>
        </w:sdtPr>
        <w:sdtContent>
          <w:r w:rsidR="004440A3">
            <w:rPr>
              <w:rFonts w:ascii="Arial" w:eastAsia="Arial" w:hAnsi="Arial" w:cs="Arial"/>
              <w:lang w:eastAsia="en-GB"/>
            </w:rPr>
            <w:fldChar w:fldCharType="begin"/>
          </w:r>
          <w:r w:rsidR="004440A3">
            <w:rPr>
              <w:rFonts w:ascii="Arial" w:eastAsia="Arial" w:hAnsi="Arial" w:cs="Arial"/>
              <w:lang w:eastAsia="en-GB"/>
            </w:rPr>
            <w:instrText xml:space="preserve"> CITATION Sab24 \l 2057 </w:instrText>
          </w:r>
          <w:r w:rsidR="004440A3">
            <w:rPr>
              <w:rFonts w:ascii="Arial" w:eastAsia="Arial" w:hAnsi="Arial" w:cs="Arial"/>
              <w:lang w:eastAsia="en-GB"/>
            </w:rPr>
            <w:fldChar w:fldCharType="separate"/>
          </w:r>
          <w:r w:rsidR="004440A3" w:rsidRPr="004440A3">
            <w:rPr>
              <w:rFonts w:ascii="Arial" w:eastAsia="Arial" w:hAnsi="Arial" w:cs="Arial"/>
              <w:noProof/>
              <w:lang w:eastAsia="en-GB"/>
            </w:rPr>
            <w:t>(Hilaire, 2024)</w:t>
          </w:r>
          <w:r w:rsidR="004440A3">
            <w:rPr>
              <w:rFonts w:ascii="Arial" w:eastAsia="Arial" w:hAnsi="Arial" w:cs="Arial"/>
              <w:lang w:eastAsia="en-GB"/>
            </w:rPr>
            <w:fldChar w:fldCharType="end"/>
          </w:r>
        </w:sdtContent>
      </w:sdt>
      <w:r w:rsidR="004440A3">
        <w:rPr>
          <w:rFonts w:ascii="Arial" w:eastAsia="Arial" w:hAnsi="Arial" w:cs="Arial"/>
          <w:lang w:eastAsia="en-GB"/>
        </w:rPr>
        <w:t xml:space="preserve"> </w:t>
      </w:r>
      <w:r w:rsidR="00E33DDB">
        <w:rPr>
          <w:rFonts w:ascii="Arial" w:eastAsia="Arial" w:hAnsi="Arial" w:cs="Arial"/>
          <w:lang w:eastAsia="en-GB"/>
        </w:rPr>
        <w:t>T</w:t>
      </w:r>
      <w:r w:rsidR="00013C35" w:rsidRPr="00013C35">
        <w:rPr>
          <w:rFonts w:ascii="Arial" w:eastAsia="Arial" w:hAnsi="Arial" w:cs="Arial"/>
          <w:lang w:eastAsia="en-GB"/>
        </w:rPr>
        <w:t xml:space="preserve">he addition of immediate feedback </w:t>
      </w:r>
      <w:r w:rsidR="00E33DDB">
        <w:rPr>
          <w:rFonts w:ascii="Arial" w:eastAsia="Arial" w:hAnsi="Arial" w:cs="Arial"/>
          <w:lang w:eastAsia="en-GB"/>
        </w:rPr>
        <w:t>is also</w:t>
      </w:r>
      <w:r w:rsidR="00013C35" w:rsidRPr="00013C35">
        <w:rPr>
          <w:rFonts w:ascii="Arial" w:eastAsia="Arial" w:hAnsi="Arial" w:cs="Arial"/>
          <w:lang w:eastAsia="en-GB"/>
        </w:rPr>
        <w:t xml:space="preserve"> considered to be condition of creating flow</w:t>
      </w:r>
      <w:sdt>
        <w:sdtPr>
          <w:rPr>
            <w:rFonts w:ascii="Arial" w:eastAsia="Arial" w:hAnsi="Arial" w:cs="Arial"/>
            <w:lang w:eastAsia="en-GB"/>
          </w:rPr>
          <w:id w:val="-1722130545"/>
          <w:citation/>
        </w:sdtPr>
        <w:sdtContent>
          <w:r w:rsidR="00AA3629">
            <w:rPr>
              <w:rFonts w:ascii="Arial" w:eastAsia="Arial" w:hAnsi="Arial" w:cs="Arial"/>
              <w:lang w:eastAsia="en-GB"/>
            </w:rPr>
            <w:fldChar w:fldCharType="begin"/>
          </w:r>
          <w:r w:rsidR="00AA3629">
            <w:rPr>
              <w:rFonts w:ascii="Arial" w:eastAsia="Arial" w:hAnsi="Arial" w:cs="Arial"/>
              <w:lang w:eastAsia="en-GB"/>
            </w:rPr>
            <w:instrText xml:space="preserve"> CITATION Chr12 \l 2057 </w:instrText>
          </w:r>
          <w:r w:rsidR="00AA3629">
            <w:rPr>
              <w:rFonts w:ascii="Arial" w:eastAsia="Arial" w:hAnsi="Arial" w:cs="Arial"/>
              <w:lang w:eastAsia="en-GB"/>
            </w:rPr>
            <w:fldChar w:fldCharType="separate"/>
          </w:r>
          <w:r w:rsidR="00AA3629">
            <w:rPr>
              <w:rFonts w:ascii="Arial" w:eastAsia="Arial" w:hAnsi="Arial" w:cs="Arial"/>
              <w:noProof/>
              <w:lang w:eastAsia="en-GB"/>
            </w:rPr>
            <w:t xml:space="preserve"> </w:t>
          </w:r>
          <w:r w:rsidR="00AA3629" w:rsidRPr="00AA3629">
            <w:rPr>
              <w:rFonts w:ascii="Arial" w:eastAsia="Arial" w:hAnsi="Arial" w:cs="Arial"/>
              <w:noProof/>
              <w:lang w:eastAsia="en-GB"/>
            </w:rPr>
            <w:t>(Monson, 2012)</w:t>
          </w:r>
          <w:r w:rsidR="00AA3629">
            <w:rPr>
              <w:rFonts w:ascii="Arial" w:eastAsia="Arial" w:hAnsi="Arial" w:cs="Arial"/>
              <w:lang w:eastAsia="en-GB"/>
            </w:rPr>
            <w:fldChar w:fldCharType="end"/>
          </w:r>
        </w:sdtContent>
      </w:sdt>
      <w:r w:rsidR="009177FB">
        <w:rPr>
          <w:rFonts w:ascii="Arial" w:eastAsia="Arial" w:hAnsi="Arial" w:cs="Arial"/>
          <w:lang w:eastAsia="en-GB"/>
        </w:rPr>
        <w:t xml:space="preserve"> however for the worship sing</w:t>
      </w:r>
      <w:r w:rsidR="00BD6A47">
        <w:rPr>
          <w:rFonts w:ascii="Arial" w:eastAsia="Arial" w:hAnsi="Arial" w:cs="Arial"/>
          <w:lang w:eastAsia="en-GB"/>
        </w:rPr>
        <w:t>er</w:t>
      </w:r>
      <w:r w:rsidR="009177FB">
        <w:rPr>
          <w:rFonts w:ascii="Arial" w:eastAsia="Arial" w:hAnsi="Arial" w:cs="Arial"/>
          <w:lang w:eastAsia="en-GB"/>
        </w:rPr>
        <w:t xml:space="preserve">, this appears to rely on the engagement of the </w:t>
      </w:r>
      <w:r w:rsidR="003A514B">
        <w:rPr>
          <w:rFonts w:ascii="Arial" w:eastAsia="Arial" w:hAnsi="Arial" w:cs="Arial"/>
          <w:lang w:eastAsia="en-GB"/>
        </w:rPr>
        <w:t>congregation</w:t>
      </w:r>
      <w:r w:rsidR="007208BC">
        <w:rPr>
          <w:rFonts w:ascii="Arial" w:eastAsia="Arial" w:hAnsi="Arial" w:cs="Arial"/>
          <w:lang w:eastAsia="en-GB"/>
        </w:rPr>
        <w:t xml:space="preserve">, </w:t>
      </w:r>
      <w:r w:rsidR="00BD6A47">
        <w:rPr>
          <w:rFonts w:ascii="Arial" w:eastAsia="Arial" w:hAnsi="Arial" w:cs="Arial"/>
          <w:lang w:eastAsia="en-GB"/>
        </w:rPr>
        <w:t xml:space="preserve">the creation of </w:t>
      </w:r>
      <w:r w:rsidR="00BD6A47">
        <w:rPr>
          <w:rFonts w:ascii="Arial" w:eastAsia="Arial" w:hAnsi="Arial" w:cs="Arial"/>
          <w:bCs/>
          <w:lang w:eastAsia="en-GB"/>
        </w:rPr>
        <w:t xml:space="preserve">a tangible worship experience generated from their authentic worship </w:t>
      </w:r>
      <w:sdt>
        <w:sdtPr>
          <w:rPr>
            <w:rFonts w:ascii="Arial" w:eastAsia="Arial" w:hAnsi="Arial" w:cs="Arial"/>
            <w:bCs/>
            <w:lang w:eastAsia="en-GB"/>
          </w:rPr>
          <w:id w:val="884302355"/>
          <w:citation/>
        </w:sdtPr>
        <w:sdtContent>
          <w:r w:rsidR="00BD6A47">
            <w:rPr>
              <w:rFonts w:ascii="Arial" w:eastAsia="Arial" w:hAnsi="Arial" w:cs="Arial"/>
              <w:bCs/>
              <w:lang w:eastAsia="en-GB"/>
            </w:rPr>
            <w:fldChar w:fldCharType="begin"/>
          </w:r>
          <w:r w:rsidR="00BD6A47">
            <w:rPr>
              <w:rFonts w:ascii="Arial" w:eastAsia="Arial" w:hAnsi="Arial" w:cs="Arial"/>
              <w:bCs/>
              <w:lang w:eastAsia="en-GB"/>
            </w:rPr>
            <w:instrText xml:space="preserve"> CITATION Isr18 \l 2057 </w:instrText>
          </w:r>
          <w:r w:rsidR="00BD6A47">
            <w:rPr>
              <w:rFonts w:ascii="Arial" w:eastAsia="Arial" w:hAnsi="Arial" w:cs="Arial"/>
              <w:bCs/>
              <w:lang w:eastAsia="en-GB"/>
            </w:rPr>
            <w:fldChar w:fldCharType="separate"/>
          </w:r>
          <w:r w:rsidR="00BD6A47" w:rsidRPr="00FE1FEE">
            <w:rPr>
              <w:rFonts w:ascii="Arial" w:eastAsia="Arial" w:hAnsi="Arial" w:cs="Arial"/>
              <w:noProof/>
              <w:lang w:eastAsia="en-GB"/>
            </w:rPr>
            <w:t>(O.O.Odewole, 2018)</w:t>
          </w:r>
          <w:r w:rsidR="00BD6A47">
            <w:rPr>
              <w:rFonts w:ascii="Arial" w:eastAsia="Arial" w:hAnsi="Arial" w:cs="Arial"/>
              <w:bCs/>
              <w:lang w:eastAsia="en-GB"/>
            </w:rPr>
            <w:fldChar w:fldCharType="end"/>
          </w:r>
        </w:sdtContent>
      </w:sdt>
      <w:r w:rsidR="003A514B">
        <w:rPr>
          <w:rFonts w:ascii="Arial" w:eastAsia="Arial" w:hAnsi="Arial" w:cs="Arial"/>
          <w:lang w:eastAsia="en-GB"/>
        </w:rPr>
        <w:t xml:space="preserve"> and</w:t>
      </w:r>
      <w:r w:rsidR="00BD6A47">
        <w:rPr>
          <w:rFonts w:ascii="Arial" w:eastAsia="Arial" w:hAnsi="Arial" w:cs="Arial"/>
          <w:lang w:eastAsia="en-GB"/>
        </w:rPr>
        <w:t xml:space="preserve"> the</w:t>
      </w:r>
      <w:r w:rsidR="003A514B">
        <w:rPr>
          <w:rFonts w:ascii="Arial" w:eastAsia="Arial" w:hAnsi="Arial" w:cs="Arial"/>
          <w:lang w:eastAsia="en-GB"/>
        </w:rPr>
        <w:t xml:space="preserve"> presence of the Holy spirit during worship services.</w:t>
      </w:r>
      <w:r w:rsidR="002E2BBB">
        <w:rPr>
          <w:rFonts w:ascii="Arial" w:eastAsia="Arial" w:hAnsi="Arial" w:cs="Arial"/>
          <w:lang w:eastAsia="en-GB"/>
        </w:rPr>
        <w:t xml:space="preserve"> This indicates that</w:t>
      </w:r>
      <w:r w:rsidR="0032015A">
        <w:rPr>
          <w:rFonts w:ascii="Arial" w:eastAsia="Arial" w:hAnsi="Arial" w:cs="Arial"/>
          <w:lang w:eastAsia="en-GB"/>
        </w:rPr>
        <w:t xml:space="preserve"> a lack of</w:t>
      </w:r>
      <w:r w:rsidR="002E2BBB">
        <w:rPr>
          <w:rFonts w:ascii="Arial" w:eastAsia="Arial" w:hAnsi="Arial" w:cs="Arial"/>
          <w:lang w:eastAsia="en-GB"/>
        </w:rPr>
        <w:t xml:space="preserve"> the very basic understanding </w:t>
      </w:r>
      <w:r w:rsidR="006755F1">
        <w:rPr>
          <w:rFonts w:ascii="Arial" w:eastAsia="Arial" w:hAnsi="Arial" w:cs="Arial"/>
          <w:lang w:eastAsia="en-GB"/>
        </w:rPr>
        <w:t xml:space="preserve">of the primary goal </w:t>
      </w:r>
      <w:r w:rsidR="002E2BBB">
        <w:rPr>
          <w:rFonts w:ascii="Arial" w:eastAsia="Arial" w:hAnsi="Arial" w:cs="Arial"/>
          <w:lang w:eastAsia="en-GB"/>
        </w:rPr>
        <w:t xml:space="preserve">and </w:t>
      </w:r>
      <w:r w:rsidR="006755F1">
        <w:rPr>
          <w:rFonts w:ascii="Arial" w:eastAsia="Arial" w:hAnsi="Arial" w:cs="Arial"/>
          <w:lang w:eastAsia="en-GB"/>
        </w:rPr>
        <w:t xml:space="preserve">how to accomplish this </w:t>
      </w:r>
      <w:r w:rsidR="00DF5ABD">
        <w:rPr>
          <w:rFonts w:ascii="Arial" w:eastAsia="Arial" w:hAnsi="Arial" w:cs="Arial"/>
          <w:lang w:eastAsia="en-GB"/>
        </w:rPr>
        <w:t>is more likely to result in anxiety or boredom</w:t>
      </w:r>
      <w:sdt>
        <w:sdtPr>
          <w:rPr>
            <w:rFonts w:ascii="Arial" w:eastAsia="Arial" w:hAnsi="Arial" w:cs="Arial"/>
            <w:lang w:eastAsia="en-GB"/>
          </w:rPr>
          <w:id w:val="-742262380"/>
          <w:citation/>
        </w:sdtPr>
        <w:sdtContent>
          <w:r w:rsidR="00DF5ABD">
            <w:rPr>
              <w:rFonts w:ascii="Arial" w:eastAsia="Arial" w:hAnsi="Arial" w:cs="Arial"/>
              <w:lang w:eastAsia="en-GB"/>
            </w:rPr>
            <w:fldChar w:fldCharType="begin"/>
          </w:r>
          <w:r w:rsidR="00DF5ABD">
            <w:rPr>
              <w:rFonts w:ascii="Arial" w:eastAsia="Arial" w:hAnsi="Arial" w:cs="Arial"/>
              <w:lang w:eastAsia="en-GB"/>
            </w:rPr>
            <w:instrText xml:space="preserve"> CITATION Chr12 \l 2057 </w:instrText>
          </w:r>
          <w:r w:rsidR="00DF5ABD">
            <w:rPr>
              <w:rFonts w:ascii="Arial" w:eastAsia="Arial" w:hAnsi="Arial" w:cs="Arial"/>
              <w:lang w:eastAsia="en-GB"/>
            </w:rPr>
            <w:fldChar w:fldCharType="separate"/>
          </w:r>
          <w:r w:rsidR="00DF5ABD">
            <w:rPr>
              <w:rFonts w:ascii="Arial" w:eastAsia="Arial" w:hAnsi="Arial" w:cs="Arial"/>
              <w:noProof/>
              <w:lang w:eastAsia="en-GB"/>
            </w:rPr>
            <w:t xml:space="preserve"> </w:t>
          </w:r>
          <w:r w:rsidR="00DF5ABD" w:rsidRPr="00DF5ABD">
            <w:rPr>
              <w:rFonts w:ascii="Arial" w:eastAsia="Arial" w:hAnsi="Arial" w:cs="Arial"/>
              <w:noProof/>
              <w:lang w:eastAsia="en-GB"/>
            </w:rPr>
            <w:t>(Monson, 2012)</w:t>
          </w:r>
          <w:r w:rsidR="00DF5ABD">
            <w:rPr>
              <w:rFonts w:ascii="Arial" w:eastAsia="Arial" w:hAnsi="Arial" w:cs="Arial"/>
              <w:lang w:eastAsia="en-GB"/>
            </w:rPr>
            <w:fldChar w:fldCharType="end"/>
          </w:r>
        </w:sdtContent>
      </w:sdt>
      <w:r w:rsidR="00DF5ABD">
        <w:rPr>
          <w:rFonts w:ascii="Arial" w:eastAsia="Arial" w:hAnsi="Arial" w:cs="Arial"/>
          <w:lang w:eastAsia="en-GB"/>
        </w:rPr>
        <w:t>.</w:t>
      </w:r>
    </w:p>
    <w:p w14:paraId="67975C57" w14:textId="565E7AB1" w:rsidR="00ED503D" w:rsidRDefault="006D1C34" w:rsidP="005D7DBD">
      <w:pPr>
        <w:spacing w:line="360" w:lineRule="auto"/>
        <w:rPr>
          <w:rFonts w:ascii="Arial" w:eastAsia="Arial" w:hAnsi="Arial" w:cs="Arial"/>
          <w:lang w:eastAsia="en-GB"/>
        </w:rPr>
      </w:pPr>
      <w:r w:rsidRPr="006D1C34">
        <w:rPr>
          <w:rFonts w:ascii="Arial" w:eastAsia="Arial" w:hAnsi="Arial" w:cs="Arial"/>
          <w:lang w:eastAsia="en-GB"/>
        </w:rPr>
        <w:t>A</w:t>
      </w:r>
      <w:r w:rsidR="00ED503D" w:rsidRPr="006D1C34">
        <w:rPr>
          <w:rFonts w:ascii="Arial" w:eastAsia="Arial" w:hAnsi="Arial" w:cs="Arial"/>
          <w:lang w:eastAsia="en-GB"/>
        </w:rPr>
        <w:t xml:space="preserve"> qualitative study</w:t>
      </w:r>
      <w:r w:rsidRPr="006D1C34">
        <w:rPr>
          <w:rFonts w:ascii="Arial" w:eastAsia="Arial" w:hAnsi="Arial" w:cs="Arial"/>
          <w:lang w:eastAsia="en-GB"/>
        </w:rPr>
        <w:t xml:space="preserve"> by</w:t>
      </w:r>
      <w:r w:rsidR="00ED503D" w:rsidRPr="006D1C34">
        <w:rPr>
          <w:rFonts w:ascii="Arial" w:eastAsia="Arial" w:hAnsi="Arial" w:cs="Arial"/>
          <w:lang w:eastAsia="en-GB"/>
        </w:rPr>
        <w:t xml:space="preserve"> Antonini Philippe</w:t>
      </w:r>
      <w:sdt>
        <w:sdtPr>
          <w:rPr>
            <w:rFonts w:ascii="Arial" w:eastAsia="Arial" w:hAnsi="Arial" w:cs="Arial"/>
            <w:lang w:eastAsia="en-GB"/>
          </w:rPr>
          <w:id w:val="286555145"/>
          <w:citation/>
        </w:sdtPr>
        <w:sdtContent>
          <w:r w:rsidR="00433206">
            <w:rPr>
              <w:rFonts w:ascii="Arial" w:eastAsia="Arial" w:hAnsi="Arial" w:cs="Arial"/>
              <w:lang w:eastAsia="en-GB"/>
            </w:rPr>
            <w:fldChar w:fldCharType="begin"/>
          </w:r>
          <w:r w:rsidR="00433206">
            <w:rPr>
              <w:rFonts w:ascii="Arial" w:eastAsia="Arial" w:hAnsi="Arial" w:cs="Arial"/>
              <w:lang w:eastAsia="en-GB"/>
            </w:rPr>
            <w:instrText xml:space="preserve"> CITATION Rob22 \l 2057 </w:instrText>
          </w:r>
          <w:r w:rsidR="00433206">
            <w:rPr>
              <w:rFonts w:ascii="Arial" w:eastAsia="Arial" w:hAnsi="Arial" w:cs="Arial"/>
              <w:lang w:eastAsia="en-GB"/>
            </w:rPr>
            <w:fldChar w:fldCharType="separate"/>
          </w:r>
          <w:r w:rsidR="00433206">
            <w:rPr>
              <w:rFonts w:ascii="Arial" w:eastAsia="Arial" w:hAnsi="Arial" w:cs="Arial"/>
              <w:noProof/>
              <w:lang w:eastAsia="en-GB"/>
            </w:rPr>
            <w:t xml:space="preserve"> </w:t>
          </w:r>
          <w:r w:rsidR="00433206" w:rsidRPr="00433206">
            <w:rPr>
              <w:rFonts w:ascii="Arial" w:eastAsia="Arial" w:hAnsi="Arial" w:cs="Arial"/>
              <w:noProof/>
              <w:lang w:eastAsia="en-GB"/>
            </w:rPr>
            <w:t>(Philippe, 2022)</w:t>
          </w:r>
          <w:r w:rsidR="00433206">
            <w:rPr>
              <w:rFonts w:ascii="Arial" w:eastAsia="Arial" w:hAnsi="Arial" w:cs="Arial"/>
              <w:lang w:eastAsia="en-GB"/>
            </w:rPr>
            <w:fldChar w:fldCharType="end"/>
          </w:r>
        </w:sdtContent>
      </w:sdt>
      <w:r w:rsidR="00ED503D" w:rsidRPr="00ED503D">
        <w:rPr>
          <w:rFonts w:ascii="Arial" w:eastAsia="Arial" w:hAnsi="Arial" w:cs="Arial"/>
          <w:lang w:eastAsia="en-GB"/>
        </w:rPr>
        <w:t xml:space="preserve"> </w:t>
      </w:r>
      <w:r>
        <w:rPr>
          <w:rFonts w:ascii="Arial" w:eastAsia="Arial" w:hAnsi="Arial" w:cs="Arial"/>
          <w:lang w:eastAsia="en-GB"/>
        </w:rPr>
        <w:t xml:space="preserve">that </w:t>
      </w:r>
      <w:r w:rsidR="00ED503D" w:rsidRPr="00ED503D">
        <w:rPr>
          <w:rFonts w:ascii="Arial" w:eastAsia="Arial" w:hAnsi="Arial" w:cs="Arial"/>
          <w:lang w:eastAsia="en-GB"/>
        </w:rPr>
        <w:t xml:space="preserve">interviewed </w:t>
      </w:r>
      <w:r>
        <w:rPr>
          <w:rFonts w:ascii="Arial" w:eastAsia="Arial" w:hAnsi="Arial" w:cs="Arial"/>
          <w:lang w:eastAsia="en-GB"/>
        </w:rPr>
        <w:t xml:space="preserve">exceptional </w:t>
      </w:r>
      <w:r w:rsidR="00ED503D" w:rsidRPr="00ED503D">
        <w:rPr>
          <w:rFonts w:ascii="Arial" w:eastAsia="Arial" w:hAnsi="Arial" w:cs="Arial"/>
          <w:lang w:eastAsia="en-GB"/>
        </w:rPr>
        <w:t xml:space="preserve">musicians to </w:t>
      </w:r>
      <w:r>
        <w:rPr>
          <w:rFonts w:ascii="Arial" w:eastAsia="Arial" w:hAnsi="Arial" w:cs="Arial"/>
          <w:lang w:eastAsia="en-GB"/>
        </w:rPr>
        <w:t>gain</w:t>
      </w:r>
      <w:r w:rsidR="00ED503D" w:rsidRPr="00ED503D">
        <w:rPr>
          <w:rFonts w:ascii="Arial" w:eastAsia="Arial" w:hAnsi="Arial" w:cs="Arial"/>
          <w:lang w:eastAsia="en-GB"/>
        </w:rPr>
        <w:t xml:space="preserve"> their perspectives on what </w:t>
      </w:r>
      <w:r w:rsidR="00BB1E07">
        <w:rPr>
          <w:rFonts w:ascii="Arial" w:eastAsia="Arial" w:hAnsi="Arial" w:cs="Arial"/>
          <w:lang w:eastAsia="en-GB"/>
        </w:rPr>
        <w:t>assists</w:t>
      </w:r>
      <w:r w:rsidR="00ED503D" w:rsidRPr="00ED503D">
        <w:rPr>
          <w:rFonts w:ascii="Arial" w:eastAsia="Arial" w:hAnsi="Arial" w:cs="Arial"/>
          <w:lang w:eastAsia="en-GB"/>
        </w:rPr>
        <w:t xml:space="preserve"> the occurrence of flow found </w:t>
      </w:r>
      <w:r w:rsidR="00F36D23">
        <w:rPr>
          <w:rFonts w:ascii="Arial" w:eastAsia="Arial" w:hAnsi="Arial" w:cs="Arial"/>
          <w:lang w:eastAsia="en-GB"/>
        </w:rPr>
        <w:t xml:space="preserve">a number of </w:t>
      </w:r>
      <w:r w:rsidR="005A30AC">
        <w:rPr>
          <w:rFonts w:ascii="Arial" w:eastAsia="Arial" w:hAnsi="Arial" w:cs="Arial"/>
          <w:lang w:eastAsia="en-GB"/>
        </w:rPr>
        <w:t>elements. This</w:t>
      </w:r>
      <w:r w:rsidR="00A35FA9">
        <w:rPr>
          <w:rFonts w:ascii="Arial" w:eastAsia="Arial" w:hAnsi="Arial" w:cs="Arial"/>
          <w:lang w:eastAsia="en-GB"/>
        </w:rPr>
        <w:t xml:space="preserve"> </w:t>
      </w:r>
      <w:r w:rsidR="003D5336">
        <w:rPr>
          <w:rFonts w:ascii="Arial" w:eastAsia="Arial" w:hAnsi="Arial" w:cs="Arial"/>
          <w:lang w:eastAsia="en-GB"/>
        </w:rPr>
        <w:t>includ</w:t>
      </w:r>
      <w:r w:rsidR="00A35FA9">
        <w:rPr>
          <w:rFonts w:ascii="Arial" w:eastAsia="Arial" w:hAnsi="Arial" w:cs="Arial"/>
          <w:lang w:eastAsia="en-GB"/>
        </w:rPr>
        <w:t>es</w:t>
      </w:r>
      <w:r w:rsidR="00ED503D" w:rsidRPr="00ED503D">
        <w:rPr>
          <w:rFonts w:ascii="Arial" w:eastAsia="Arial" w:hAnsi="Arial" w:cs="Arial"/>
          <w:lang w:eastAsia="en-GB"/>
        </w:rPr>
        <w:t xml:space="preserve"> social support, </w:t>
      </w:r>
      <w:r w:rsidR="003D5336">
        <w:rPr>
          <w:rFonts w:ascii="Arial" w:eastAsia="Arial" w:hAnsi="Arial" w:cs="Arial"/>
          <w:lang w:eastAsia="en-GB"/>
        </w:rPr>
        <w:t>preparing for the performance</w:t>
      </w:r>
      <w:r w:rsidR="00ED503D" w:rsidRPr="00ED503D">
        <w:rPr>
          <w:rFonts w:ascii="Arial" w:eastAsia="Arial" w:hAnsi="Arial" w:cs="Arial"/>
          <w:lang w:eastAsia="en-GB"/>
        </w:rPr>
        <w:t xml:space="preserve">, connection with one’s body, </w:t>
      </w:r>
      <w:r w:rsidR="003D5336" w:rsidRPr="00ED503D">
        <w:rPr>
          <w:rFonts w:ascii="Arial" w:eastAsia="Arial" w:hAnsi="Arial" w:cs="Arial"/>
          <w:lang w:eastAsia="en-GB"/>
        </w:rPr>
        <w:t>intrinsic motivation</w:t>
      </w:r>
      <w:r w:rsidR="003D5336">
        <w:rPr>
          <w:rFonts w:ascii="Arial" w:eastAsia="Arial" w:hAnsi="Arial" w:cs="Arial"/>
          <w:lang w:eastAsia="en-GB"/>
        </w:rPr>
        <w:t xml:space="preserve">, </w:t>
      </w:r>
      <w:r w:rsidR="00ED503D" w:rsidRPr="00ED503D">
        <w:rPr>
          <w:rFonts w:ascii="Arial" w:eastAsia="Arial" w:hAnsi="Arial" w:cs="Arial"/>
          <w:lang w:eastAsia="en-GB"/>
        </w:rPr>
        <w:t>awareness of skills and self-confidence, attentional focus, and transcendence</w:t>
      </w:r>
      <w:sdt>
        <w:sdtPr>
          <w:rPr>
            <w:rFonts w:ascii="Arial" w:eastAsia="Arial" w:hAnsi="Arial" w:cs="Arial"/>
            <w:lang w:eastAsia="en-GB"/>
          </w:rPr>
          <w:id w:val="389779769"/>
          <w:citation/>
        </w:sdtPr>
        <w:sdtContent>
          <w:r w:rsidR="00480EE4">
            <w:rPr>
              <w:rFonts w:ascii="Arial" w:eastAsia="Arial" w:hAnsi="Arial" w:cs="Arial"/>
              <w:lang w:eastAsia="en-GB"/>
            </w:rPr>
            <w:fldChar w:fldCharType="begin"/>
          </w:r>
          <w:r w:rsidR="00480EE4">
            <w:rPr>
              <w:rFonts w:ascii="Arial" w:eastAsia="Arial" w:hAnsi="Arial" w:cs="Arial"/>
              <w:lang w:eastAsia="en-GB"/>
            </w:rPr>
            <w:instrText xml:space="preserve"> CITATION Cla21 \l 2057 </w:instrText>
          </w:r>
          <w:r w:rsidR="00480EE4">
            <w:rPr>
              <w:rFonts w:ascii="Arial" w:eastAsia="Arial" w:hAnsi="Arial" w:cs="Arial"/>
              <w:lang w:eastAsia="en-GB"/>
            </w:rPr>
            <w:fldChar w:fldCharType="separate"/>
          </w:r>
          <w:r w:rsidR="00480EE4">
            <w:rPr>
              <w:rFonts w:ascii="Arial" w:eastAsia="Arial" w:hAnsi="Arial" w:cs="Arial"/>
              <w:noProof/>
              <w:lang w:eastAsia="en-GB"/>
            </w:rPr>
            <w:t xml:space="preserve"> </w:t>
          </w:r>
          <w:r w:rsidR="00480EE4" w:rsidRPr="00480EE4">
            <w:rPr>
              <w:rFonts w:ascii="Arial" w:eastAsia="Arial" w:hAnsi="Arial" w:cs="Arial"/>
              <w:noProof/>
              <w:lang w:eastAsia="en-GB"/>
            </w:rPr>
            <w:t>(Spahn, 2021)</w:t>
          </w:r>
          <w:r w:rsidR="00480EE4">
            <w:rPr>
              <w:rFonts w:ascii="Arial" w:eastAsia="Arial" w:hAnsi="Arial" w:cs="Arial"/>
              <w:lang w:eastAsia="en-GB"/>
            </w:rPr>
            <w:fldChar w:fldCharType="end"/>
          </w:r>
        </w:sdtContent>
      </w:sdt>
      <w:r w:rsidR="005A30AC">
        <w:rPr>
          <w:rFonts w:ascii="Arial" w:eastAsia="Arial" w:hAnsi="Arial" w:cs="Arial"/>
          <w:lang w:eastAsia="en-GB"/>
        </w:rPr>
        <w:t>.</w:t>
      </w:r>
      <w:r w:rsidR="002F2A2B">
        <w:rPr>
          <w:rFonts w:ascii="Arial" w:eastAsia="Arial" w:hAnsi="Arial" w:cs="Arial"/>
          <w:lang w:eastAsia="en-GB"/>
        </w:rPr>
        <w:t xml:space="preserve"> The social support included </w:t>
      </w:r>
      <w:r w:rsidR="0024477B">
        <w:rPr>
          <w:rFonts w:ascii="Arial" w:eastAsia="Arial" w:hAnsi="Arial" w:cs="Arial"/>
          <w:lang w:eastAsia="en-GB"/>
        </w:rPr>
        <w:t>being enco</w:t>
      </w:r>
      <w:r w:rsidR="00DB497F">
        <w:rPr>
          <w:rFonts w:ascii="Arial" w:eastAsia="Arial" w:hAnsi="Arial" w:cs="Arial"/>
          <w:lang w:eastAsia="en-GB"/>
        </w:rPr>
        <w:t>uraged</w:t>
      </w:r>
      <w:r w:rsidR="003F3155">
        <w:rPr>
          <w:rFonts w:ascii="Arial" w:eastAsia="Arial" w:hAnsi="Arial" w:cs="Arial"/>
          <w:lang w:eastAsia="en-GB"/>
        </w:rPr>
        <w:t xml:space="preserve"> by loved ones, peers</w:t>
      </w:r>
      <w:r w:rsidR="008B71BB">
        <w:rPr>
          <w:rFonts w:ascii="Arial" w:eastAsia="Arial" w:hAnsi="Arial" w:cs="Arial"/>
          <w:lang w:eastAsia="en-GB"/>
        </w:rPr>
        <w:t>,</w:t>
      </w:r>
      <w:r w:rsidR="00DB497F">
        <w:rPr>
          <w:rFonts w:ascii="Arial" w:eastAsia="Arial" w:hAnsi="Arial" w:cs="Arial"/>
          <w:lang w:eastAsia="en-GB"/>
        </w:rPr>
        <w:t xml:space="preserve"> professional recognition</w:t>
      </w:r>
      <w:r w:rsidR="00AE75DE">
        <w:rPr>
          <w:rFonts w:ascii="Arial" w:eastAsia="Arial" w:hAnsi="Arial" w:cs="Arial"/>
          <w:lang w:eastAsia="en-GB"/>
        </w:rPr>
        <w:t xml:space="preserve">, </w:t>
      </w:r>
      <w:r w:rsidR="008B71BB">
        <w:rPr>
          <w:rFonts w:ascii="Arial" w:eastAsia="Arial" w:hAnsi="Arial" w:cs="Arial"/>
          <w:lang w:eastAsia="en-GB"/>
        </w:rPr>
        <w:t xml:space="preserve">and a </w:t>
      </w:r>
      <w:r w:rsidR="00255EE8">
        <w:rPr>
          <w:rFonts w:ascii="Arial" w:eastAsia="Arial" w:hAnsi="Arial" w:cs="Arial"/>
          <w:lang w:eastAsia="en-GB"/>
        </w:rPr>
        <w:t>positive perform</w:t>
      </w:r>
      <w:r w:rsidR="0000001C">
        <w:rPr>
          <w:rFonts w:ascii="Arial" w:eastAsia="Arial" w:hAnsi="Arial" w:cs="Arial"/>
          <w:lang w:eastAsia="en-GB"/>
        </w:rPr>
        <w:t>ance environment</w:t>
      </w:r>
      <w:sdt>
        <w:sdtPr>
          <w:rPr>
            <w:rFonts w:ascii="Arial" w:eastAsia="Arial" w:hAnsi="Arial" w:cs="Arial"/>
            <w:lang w:eastAsia="en-GB"/>
          </w:rPr>
          <w:id w:val="1761400091"/>
          <w:citation/>
        </w:sdtPr>
        <w:sdtContent>
          <w:r w:rsidR="0063708A">
            <w:rPr>
              <w:rFonts w:ascii="Arial" w:eastAsia="Arial" w:hAnsi="Arial" w:cs="Arial"/>
              <w:lang w:eastAsia="en-GB"/>
            </w:rPr>
            <w:fldChar w:fldCharType="begin"/>
          </w:r>
          <w:r w:rsidR="0063708A">
            <w:rPr>
              <w:rFonts w:ascii="Arial" w:eastAsia="Arial" w:hAnsi="Arial" w:cs="Arial"/>
              <w:lang w:eastAsia="en-GB"/>
            </w:rPr>
            <w:instrText xml:space="preserve"> CITATION Cla21 \l 2057 </w:instrText>
          </w:r>
          <w:r w:rsidR="0063708A">
            <w:rPr>
              <w:rFonts w:ascii="Arial" w:eastAsia="Arial" w:hAnsi="Arial" w:cs="Arial"/>
              <w:lang w:eastAsia="en-GB"/>
            </w:rPr>
            <w:fldChar w:fldCharType="separate"/>
          </w:r>
          <w:r w:rsidR="0063708A">
            <w:rPr>
              <w:rFonts w:ascii="Arial" w:eastAsia="Arial" w:hAnsi="Arial" w:cs="Arial"/>
              <w:noProof/>
              <w:lang w:eastAsia="en-GB"/>
            </w:rPr>
            <w:t xml:space="preserve"> </w:t>
          </w:r>
          <w:r w:rsidR="0063708A" w:rsidRPr="0063708A">
            <w:rPr>
              <w:rFonts w:ascii="Arial" w:eastAsia="Arial" w:hAnsi="Arial" w:cs="Arial"/>
              <w:noProof/>
              <w:lang w:eastAsia="en-GB"/>
            </w:rPr>
            <w:t>(Spahn, 2021)</w:t>
          </w:r>
          <w:r w:rsidR="0063708A">
            <w:rPr>
              <w:rFonts w:ascii="Arial" w:eastAsia="Arial" w:hAnsi="Arial" w:cs="Arial"/>
              <w:lang w:eastAsia="en-GB"/>
            </w:rPr>
            <w:fldChar w:fldCharType="end"/>
          </w:r>
        </w:sdtContent>
      </w:sdt>
      <w:r w:rsidR="006B6EAB">
        <w:rPr>
          <w:rFonts w:ascii="Arial" w:eastAsia="Arial" w:hAnsi="Arial" w:cs="Arial"/>
          <w:lang w:eastAsia="en-GB"/>
        </w:rPr>
        <w:t>.</w:t>
      </w:r>
      <w:r w:rsidR="003C7F6F">
        <w:rPr>
          <w:rFonts w:ascii="Arial" w:eastAsia="Arial" w:hAnsi="Arial" w:cs="Arial"/>
          <w:lang w:eastAsia="en-GB"/>
        </w:rPr>
        <w:t xml:space="preserve"> These elements </w:t>
      </w:r>
      <w:r w:rsidR="00C200E4">
        <w:rPr>
          <w:rFonts w:ascii="Arial" w:eastAsia="Arial" w:hAnsi="Arial" w:cs="Arial"/>
          <w:lang w:eastAsia="en-GB"/>
        </w:rPr>
        <w:t>directly coincide with cognitive restructuring</w:t>
      </w:r>
      <w:r w:rsidR="008B19C4" w:rsidRPr="008B19C4">
        <w:rPr>
          <w:rFonts w:ascii="Arial" w:eastAsia="Arial" w:hAnsi="Arial" w:cs="Arial"/>
          <w:kern w:val="0"/>
          <w:lang w:eastAsia="en-GB"/>
          <w14:ligatures w14:val="none"/>
        </w:rPr>
        <w:t xml:space="preserve"> </w:t>
      </w:r>
      <w:sdt>
        <w:sdtPr>
          <w:rPr>
            <w:rFonts w:ascii="Arial" w:eastAsia="Arial" w:hAnsi="Arial" w:cs="Arial"/>
            <w:kern w:val="0"/>
            <w:lang w:eastAsia="en-GB"/>
            <w14:ligatures w14:val="none"/>
          </w:rPr>
          <w:id w:val="190495022"/>
          <w:citation/>
        </w:sdtPr>
        <w:sdtContent>
          <w:r w:rsidR="008B19C4" w:rsidRPr="008B19C4">
            <w:rPr>
              <w:rFonts w:ascii="Arial" w:eastAsia="Arial" w:hAnsi="Arial" w:cs="Arial"/>
              <w:kern w:val="0"/>
              <w:lang w:eastAsia="en-GB"/>
              <w14:ligatures w14:val="none"/>
            </w:rPr>
            <w:fldChar w:fldCharType="begin"/>
          </w:r>
          <w:r w:rsidR="008B19C4" w:rsidRPr="008B19C4">
            <w:rPr>
              <w:rFonts w:ascii="Arial" w:eastAsia="Arial" w:hAnsi="Arial" w:cs="Arial"/>
              <w:kern w:val="0"/>
              <w:lang w:eastAsia="en-GB"/>
              <w14:ligatures w14:val="none"/>
            </w:rPr>
            <w:instrText xml:space="preserve"> CITATION San86 \l 2057 </w:instrText>
          </w:r>
          <w:r w:rsidR="008B19C4" w:rsidRPr="008B19C4">
            <w:rPr>
              <w:rFonts w:ascii="Arial" w:eastAsia="Arial" w:hAnsi="Arial" w:cs="Arial"/>
              <w:kern w:val="0"/>
              <w:lang w:eastAsia="en-GB"/>
              <w14:ligatures w14:val="none"/>
            </w:rPr>
            <w:fldChar w:fldCharType="separate"/>
          </w:r>
          <w:r w:rsidR="008B19C4" w:rsidRPr="008B19C4">
            <w:rPr>
              <w:rFonts w:ascii="Arial" w:eastAsia="Arial" w:hAnsi="Arial" w:cs="Arial"/>
              <w:noProof/>
              <w:kern w:val="0"/>
              <w:lang w:eastAsia="en-GB"/>
              <w14:ligatures w14:val="none"/>
            </w:rPr>
            <w:t>(Harris, 1986)</w:t>
          </w:r>
          <w:r w:rsidR="008B19C4" w:rsidRPr="008B19C4">
            <w:rPr>
              <w:rFonts w:ascii="Arial" w:eastAsia="Arial" w:hAnsi="Arial" w:cs="Arial"/>
              <w:kern w:val="0"/>
              <w:lang w:eastAsia="en-GB"/>
              <w14:ligatures w14:val="none"/>
            </w:rPr>
            <w:fldChar w:fldCharType="end"/>
          </w:r>
        </w:sdtContent>
      </w:sdt>
      <w:r w:rsidR="00C200E4">
        <w:rPr>
          <w:rFonts w:ascii="Arial" w:eastAsia="Arial" w:hAnsi="Arial" w:cs="Arial"/>
          <w:lang w:eastAsia="en-GB"/>
        </w:rPr>
        <w:t xml:space="preserve"> </w:t>
      </w:r>
      <w:r w:rsidR="005F690A">
        <w:rPr>
          <w:rFonts w:ascii="Arial" w:eastAsia="Arial" w:hAnsi="Arial" w:cs="Arial"/>
          <w:kern w:val="0"/>
          <w:lang w:eastAsia="en-GB"/>
          <w14:ligatures w14:val="none"/>
        </w:rPr>
        <w:t xml:space="preserve">that </w:t>
      </w:r>
      <w:r w:rsidR="005F690A" w:rsidRPr="005F690A">
        <w:rPr>
          <w:rFonts w:ascii="Arial" w:eastAsia="Arial" w:hAnsi="Arial" w:cs="Arial"/>
          <w:kern w:val="0"/>
          <w:lang w:eastAsia="en-GB"/>
          <w14:ligatures w14:val="none"/>
        </w:rPr>
        <w:t>improves the cognitive and physiological processes that vocalists go through when experiencing MPA.</w:t>
      </w:r>
      <w:r w:rsidR="006B6EAB">
        <w:rPr>
          <w:rFonts w:ascii="Arial" w:eastAsia="Arial" w:hAnsi="Arial" w:cs="Arial"/>
          <w:lang w:eastAsia="en-GB"/>
        </w:rPr>
        <w:t xml:space="preserve"> </w:t>
      </w:r>
      <w:r w:rsidR="009E09A9">
        <w:rPr>
          <w:rFonts w:ascii="Arial" w:eastAsia="Arial" w:hAnsi="Arial" w:cs="Arial"/>
          <w:lang w:eastAsia="en-GB"/>
        </w:rPr>
        <w:t xml:space="preserve">Preparing for the performance </w:t>
      </w:r>
      <w:r w:rsidR="00175B6F">
        <w:rPr>
          <w:rFonts w:ascii="Arial" w:eastAsia="Arial" w:hAnsi="Arial" w:cs="Arial"/>
          <w:lang w:eastAsia="en-GB"/>
        </w:rPr>
        <w:t>referred to</w:t>
      </w:r>
      <w:r w:rsidR="008B165E">
        <w:rPr>
          <w:rFonts w:ascii="Arial" w:eastAsia="Arial" w:hAnsi="Arial" w:cs="Arial"/>
          <w:lang w:eastAsia="en-GB"/>
        </w:rPr>
        <w:t xml:space="preserve"> long and short term preparation but also </w:t>
      </w:r>
      <w:r w:rsidR="008A1BCA">
        <w:rPr>
          <w:rFonts w:ascii="Arial" w:eastAsia="Arial" w:hAnsi="Arial" w:cs="Arial"/>
          <w:lang w:eastAsia="en-GB"/>
        </w:rPr>
        <w:t>performance</w:t>
      </w:r>
      <w:r w:rsidR="00435F2F">
        <w:rPr>
          <w:rFonts w:ascii="Arial" w:eastAsia="Arial" w:hAnsi="Arial" w:cs="Arial"/>
          <w:lang w:eastAsia="en-GB"/>
        </w:rPr>
        <w:t xml:space="preserve"> stress management</w:t>
      </w:r>
      <w:r w:rsidR="008A1BCA">
        <w:rPr>
          <w:rFonts w:ascii="Arial" w:eastAsia="Arial" w:hAnsi="Arial" w:cs="Arial"/>
          <w:lang w:eastAsia="en-GB"/>
        </w:rPr>
        <w:t>.</w:t>
      </w:r>
      <w:r w:rsidR="00E00F75">
        <w:rPr>
          <w:rFonts w:ascii="Arial" w:eastAsia="Arial" w:hAnsi="Arial" w:cs="Arial"/>
          <w:lang w:eastAsia="en-GB"/>
        </w:rPr>
        <w:t xml:space="preserve"> </w:t>
      </w:r>
      <w:r w:rsidR="00EE3080">
        <w:rPr>
          <w:rFonts w:ascii="Arial" w:eastAsia="Arial" w:hAnsi="Arial" w:cs="Arial"/>
          <w:lang w:eastAsia="en-GB"/>
        </w:rPr>
        <w:t xml:space="preserve">The connection </w:t>
      </w:r>
      <w:r w:rsidR="00A63472">
        <w:rPr>
          <w:rFonts w:ascii="Arial" w:eastAsia="Arial" w:hAnsi="Arial" w:cs="Arial"/>
          <w:lang w:eastAsia="en-GB"/>
        </w:rPr>
        <w:t xml:space="preserve">with the body </w:t>
      </w:r>
      <w:r w:rsidR="00F23E63">
        <w:rPr>
          <w:rFonts w:ascii="Arial" w:eastAsia="Arial" w:hAnsi="Arial" w:cs="Arial"/>
          <w:lang w:eastAsia="en-GB"/>
        </w:rPr>
        <w:lastRenderedPageBreak/>
        <w:t xml:space="preserve">suggests the importance of </w:t>
      </w:r>
      <w:r w:rsidR="003573E3">
        <w:rPr>
          <w:rFonts w:ascii="Arial" w:eastAsia="Arial" w:hAnsi="Arial" w:cs="Arial"/>
          <w:lang w:eastAsia="en-GB"/>
        </w:rPr>
        <w:t xml:space="preserve">identifying </w:t>
      </w:r>
      <w:r w:rsidR="00986777">
        <w:rPr>
          <w:rFonts w:ascii="Arial" w:eastAsia="Arial" w:hAnsi="Arial" w:cs="Arial"/>
          <w:lang w:eastAsia="en-GB"/>
        </w:rPr>
        <w:t xml:space="preserve">and acknowledging </w:t>
      </w:r>
      <w:r w:rsidR="003573E3">
        <w:rPr>
          <w:rFonts w:ascii="Arial" w:eastAsia="Arial" w:hAnsi="Arial" w:cs="Arial"/>
          <w:lang w:eastAsia="en-GB"/>
        </w:rPr>
        <w:t>symptoms of MPA</w:t>
      </w:r>
      <w:r w:rsidR="00F5593F">
        <w:rPr>
          <w:rFonts w:ascii="Arial" w:eastAsia="Arial" w:hAnsi="Arial" w:cs="Arial"/>
          <w:lang w:eastAsia="en-GB"/>
        </w:rPr>
        <w:t xml:space="preserve"> and perhaps </w:t>
      </w:r>
      <w:r w:rsidR="00273901">
        <w:rPr>
          <w:rFonts w:ascii="Arial" w:eastAsia="Arial" w:hAnsi="Arial" w:cs="Arial"/>
          <w:lang w:eastAsia="en-GB"/>
        </w:rPr>
        <w:t>applying</w:t>
      </w:r>
      <w:r w:rsidR="00A84724">
        <w:rPr>
          <w:rFonts w:ascii="Arial" w:eastAsia="Arial" w:hAnsi="Arial" w:cs="Arial"/>
          <w:lang w:eastAsia="en-GB"/>
        </w:rPr>
        <w:t xml:space="preserve"> </w:t>
      </w:r>
      <w:r w:rsidR="004E6178">
        <w:rPr>
          <w:rFonts w:ascii="Arial" w:eastAsia="Arial" w:hAnsi="Arial" w:cs="Arial"/>
          <w:lang w:eastAsia="en-GB"/>
        </w:rPr>
        <w:t>autogenic tr</w:t>
      </w:r>
      <w:r w:rsidR="00D562A5">
        <w:rPr>
          <w:rFonts w:ascii="Arial" w:eastAsia="Arial" w:hAnsi="Arial" w:cs="Arial"/>
          <w:lang w:eastAsia="en-GB"/>
        </w:rPr>
        <w:t xml:space="preserve">aining </w:t>
      </w:r>
      <w:r w:rsidR="00843066">
        <w:rPr>
          <w:rFonts w:ascii="Arial" w:eastAsia="Arial" w:hAnsi="Arial" w:cs="Arial"/>
          <w:lang w:eastAsia="en-GB"/>
        </w:rPr>
        <w:t>as</w:t>
      </w:r>
      <w:r w:rsidR="00843066" w:rsidRPr="1B814296">
        <w:rPr>
          <w:rFonts w:ascii="Arial" w:eastAsia="Arial" w:hAnsi="Arial" w:cs="Arial"/>
          <w:lang w:eastAsia="en-GB"/>
        </w:rPr>
        <w:t xml:space="preserve"> developed</w:t>
      </w:r>
      <w:r w:rsidR="00D562A5" w:rsidRPr="1B814296">
        <w:rPr>
          <w:rFonts w:ascii="Arial" w:eastAsia="Arial" w:hAnsi="Arial" w:cs="Arial"/>
          <w:lang w:eastAsia="en-GB"/>
        </w:rPr>
        <w:t xml:space="preserve"> by </w:t>
      </w:r>
      <w:r w:rsidR="00D562A5" w:rsidRPr="00843066">
        <w:rPr>
          <w:rFonts w:ascii="Arial" w:eastAsia="Arial" w:hAnsi="Arial" w:cs="Arial"/>
          <w:lang w:eastAsia="en-GB"/>
        </w:rPr>
        <w:t>Dr.</w:t>
      </w:r>
      <w:r w:rsidR="00D562A5" w:rsidRPr="1B814296">
        <w:rPr>
          <w:rFonts w:ascii="Arial" w:eastAsia="Arial" w:hAnsi="Arial" w:cs="Arial"/>
          <w:lang w:eastAsia="en-GB"/>
        </w:rPr>
        <w:t xml:space="preserve"> Johann Schultz and Wolfgang Luthe in the 1930’s</w:t>
      </w:r>
      <w:r w:rsidR="00843066">
        <w:rPr>
          <w:rFonts w:ascii="Arial" w:eastAsia="Arial" w:hAnsi="Arial" w:cs="Arial"/>
          <w:lang w:eastAsia="en-GB"/>
        </w:rPr>
        <w:t>.</w:t>
      </w:r>
      <w:r w:rsidR="00D562A5" w:rsidRPr="1B814296">
        <w:rPr>
          <w:rFonts w:ascii="Arial" w:eastAsia="Arial" w:hAnsi="Arial" w:cs="Arial"/>
          <w:lang w:eastAsia="en-GB"/>
        </w:rPr>
        <w:t xml:space="preserve"> </w:t>
      </w:r>
      <w:r w:rsidR="00843066">
        <w:rPr>
          <w:rFonts w:ascii="Arial" w:eastAsia="Arial" w:hAnsi="Arial" w:cs="Arial"/>
          <w:lang w:eastAsia="en-GB"/>
        </w:rPr>
        <w:t xml:space="preserve">This </w:t>
      </w:r>
      <w:r w:rsidR="00D562A5" w:rsidRPr="1B814296">
        <w:rPr>
          <w:rFonts w:ascii="Arial" w:eastAsia="Arial" w:hAnsi="Arial" w:cs="Arial"/>
          <w:lang w:eastAsia="en-GB"/>
        </w:rPr>
        <w:t>involves six exercises to enable athletes to reduce anxiety</w:t>
      </w:r>
      <w:r w:rsidR="004E1A16">
        <w:rPr>
          <w:rFonts w:ascii="Arial" w:eastAsia="Arial" w:hAnsi="Arial" w:cs="Arial"/>
          <w:lang w:eastAsia="en-GB"/>
        </w:rPr>
        <w:t xml:space="preserve"> with</w:t>
      </w:r>
      <w:r w:rsidR="00D562A5" w:rsidRPr="1B814296">
        <w:rPr>
          <w:rFonts w:ascii="Arial" w:eastAsia="Arial" w:hAnsi="Arial" w:cs="Arial"/>
          <w:lang w:eastAsia="en-GB"/>
        </w:rPr>
        <w:t xml:space="preserve"> </w:t>
      </w:r>
      <w:r w:rsidR="004E1A16">
        <w:rPr>
          <w:rFonts w:ascii="Arial" w:eastAsia="Arial" w:hAnsi="Arial" w:cs="Arial"/>
          <w:lang w:eastAsia="en-GB"/>
        </w:rPr>
        <w:t>e</w:t>
      </w:r>
      <w:r w:rsidR="00D562A5" w:rsidRPr="1B814296">
        <w:rPr>
          <w:rFonts w:ascii="Arial" w:eastAsia="Arial" w:hAnsi="Arial" w:cs="Arial"/>
          <w:lang w:eastAsia="en-GB"/>
        </w:rPr>
        <w:t xml:space="preserve">ach exercise </w:t>
      </w:r>
      <w:r w:rsidR="004E1A16">
        <w:rPr>
          <w:rFonts w:ascii="Arial" w:eastAsia="Arial" w:hAnsi="Arial" w:cs="Arial"/>
          <w:lang w:eastAsia="en-GB"/>
        </w:rPr>
        <w:t xml:space="preserve">starting </w:t>
      </w:r>
      <w:r w:rsidR="00D562A5" w:rsidRPr="1B814296">
        <w:rPr>
          <w:rFonts w:ascii="Arial" w:eastAsia="Arial" w:hAnsi="Arial" w:cs="Arial"/>
          <w:lang w:eastAsia="en-GB"/>
        </w:rPr>
        <w:t>with deep diaphragmatic breathing</w:t>
      </w:r>
      <w:sdt>
        <w:sdtPr>
          <w:rPr>
            <w:rFonts w:ascii="Arial" w:eastAsia="Arial" w:hAnsi="Arial" w:cs="Arial"/>
            <w:highlight w:val="cyan"/>
            <w:lang w:eastAsia="en-GB"/>
          </w:rPr>
          <w:id w:val="-967892028"/>
          <w:citation/>
        </w:sdtPr>
        <w:sdtContent>
          <w:r w:rsidR="00D562A5" w:rsidRPr="1B814296">
            <w:rPr>
              <w:rFonts w:ascii="Arial" w:eastAsia="Arial" w:hAnsi="Arial" w:cs="Arial"/>
              <w:highlight w:val="cyan"/>
              <w:lang w:eastAsia="en-GB"/>
            </w:rPr>
            <w:fldChar w:fldCharType="begin"/>
          </w:r>
          <w:r w:rsidR="00D562A5" w:rsidRPr="1B814296">
            <w:rPr>
              <w:rFonts w:ascii="Arial" w:eastAsia="Arial" w:hAnsi="Arial" w:cs="Arial"/>
              <w:highlight w:val="cyan"/>
              <w:lang w:eastAsia="en-GB"/>
            </w:rPr>
            <w:instrText xml:space="preserve"> CITATION Jes12 \l 2057 </w:instrText>
          </w:r>
          <w:r w:rsidR="00D562A5" w:rsidRPr="1B814296">
            <w:rPr>
              <w:rFonts w:ascii="Arial" w:eastAsia="Arial" w:hAnsi="Arial" w:cs="Arial"/>
              <w:highlight w:val="cyan"/>
              <w:lang w:eastAsia="en-GB"/>
            </w:rPr>
            <w:fldChar w:fldCharType="separate"/>
          </w:r>
          <w:r w:rsidR="00D562A5" w:rsidRPr="1B814296">
            <w:rPr>
              <w:rFonts w:ascii="Arial" w:eastAsia="Arial" w:hAnsi="Arial" w:cs="Arial"/>
              <w:noProof/>
              <w:lang w:eastAsia="en-GB"/>
            </w:rPr>
            <w:t xml:space="preserve"> </w:t>
          </w:r>
          <w:r w:rsidR="00D562A5" w:rsidRPr="00A71D51">
            <w:rPr>
              <w:rFonts w:ascii="Arial" w:eastAsia="Arial" w:hAnsi="Arial" w:cs="Arial"/>
              <w:noProof/>
              <w:lang w:eastAsia="en-GB"/>
            </w:rPr>
            <w:t>(Riley, (March 2012))</w:t>
          </w:r>
          <w:r w:rsidR="00D562A5" w:rsidRPr="1B814296">
            <w:rPr>
              <w:rFonts w:ascii="Arial" w:eastAsia="Arial" w:hAnsi="Arial" w:cs="Arial"/>
              <w:highlight w:val="cyan"/>
              <w:lang w:eastAsia="en-GB"/>
            </w:rPr>
            <w:fldChar w:fldCharType="end"/>
          </w:r>
        </w:sdtContent>
      </w:sdt>
      <w:r w:rsidR="00D562A5" w:rsidRPr="1B814296">
        <w:rPr>
          <w:rFonts w:ascii="Arial" w:eastAsia="Arial" w:hAnsi="Arial" w:cs="Arial"/>
          <w:lang w:eastAsia="en-GB"/>
        </w:rPr>
        <w:t xml:space="preserve">. According to Martha </w:t>
      </w:r>
      <w:r w:rsidR="00D562A5" w:rsidRPr="00843066">
        <w:rPr>
          <w:rFonts w:ascii="Arial" w:eastAsia="Arial" w:hAnsi="Arial" w:cs="Arial"/>
          <w:lang w:eastAsia="en-GB"/>
        </w:rPr>
        <w:t xml:space="preserve">Elliot </w:t>
      </w:r>
      <w:sdt>
        <w:sdtPr>
          <w:rPr>
            <w:rFonts w:ascii="Arial" w:eastAsia="Arial" w:hAnsi="Arial" w:cs="Arial"/>
            <w:lang w:eastAsia="en-GB"/>
          </w:rPr>
          <w:id w:val="1793399554"/>
          <w:citation/>
        </w:sdtPr>
        <w:sdtContent>
          <w:r w:rsidR="00D562A5" w:rsidRPr="00843066">
            <w:rPr>
              <w:rFonts w:ascii="Arial" w:eastAsia="Arial" w:hAnsi="Arial" w:cs="Arial"/>
              <w:lang w:eastAsia="en-GB"/>
            </w:rPr>
            <w:fldChar w:fldCharType="begin"/>
          </w:r>
          <w:r w:rsidR="00D562A5" w:rsidRPr="00843066">
            <w:rPr>
              <w:rFonts w:ascii="Arial" w:eastAsia="Arial" w:hAnsi="Arial" w:cs="Arial"/>
              <w:lang w:eastAsia="en-GB"/>
            </w:rPr>
            <w:instrText xml:space="preserve"> CITATION Mar10 \l 2057 </w:instrText>
          </w:r>
          <w:r w:rsidR="00D562A5" w:rsidRPr="00843066">
            <w:rPr>
              <w:rFonts w:ascii="Arial" w:eastAsia="Arial" w:hAnsi="Arial" w:cs="Arial"/>
              <w:lang w:eastAsia="en-GB"/>
            </w:rPr>
            <w:fldChar w:fldCharType="separate"/>
          </w:r>
          <w:r w:rsidR="00D562A5" w:rsidRPr="00843066">
            <w:rPr>
              <w:rFonts w:ascii="Arial" w:eastAsia="Arial" w:hAnsi="Arial" w:cs="Arial"/>
              <w:noProof/>
              <w:lang w:eastAsia="en-GB"/>
            </w:rPr>
            <w:t>(Elliott, September/October 2010)</w:t>
          </w:r>
          <w:r w:rsidR="00D562A5" w:rsidRPr="00843066">
            <w:rPr>
              <w:rFonts w:ascii="Arial" w:eastAsia="Arial" w:hAnsi="Arial" w:cs="Arial"/>
              <w:lang w:eastAsia="en-GB"/>
            </w:rPr>
            <w:fldChar w:fldCharType="end"/>
          </w:r>
        </w:sdtContent>
      </w:sdt>
      <w:r w:rsidR="00D562A5" w:rsidRPr="00843066">
        <w:rPr>
          <w:rFonts w:ascii="Arial" w:eastAsia="Arial" w:hAnsi="Arial" w:cs="Arial"/>
          <w:lang w:eastAsia="en-GB"/>
        </w:rPr>
        <w:t xml:space="preserve"> observing the breath as it comes in and out of the body is a great way to practice mindful awareness.</w:t>
      </w:r>
      <w:r w:rsidR="00112E35">
        <w:rPr>
          <w:rFonts w:ascii="Arial" w:eastAsia="Arial" w:hAnsi="Arial" w:cs="Arial"/>
          <w:lang w:eastAsia="en-GB"/>
        </w:rPr>
        <w:t xml:space="preserve"> The intrinsic </w:t>
      </w:r>
      <w:r w:rsidR="001708DB">
        <w:rPr>
          <w:rFonts w:ascii="Arial" w:eastAsia="Arial" w:hAnsi="Arial" w:cs="Arial"/>
          <w:lang w:eastAsia="en-GB"/>
        </w:rPr>
        <w:t xml:space="preserve">motivation consists of the </w:t>
      </w:r>
      <w:r w:rsidR="00CE05E8">
        <w:rPr>
          <w:rFonts w:ascii="Arial" w:eastAsia="Arial" w:hAnsi="Arial" w:cs="Arial"/>
          <w:lang w:eastAsia="en-GB"/>
        </w:rPr>
        <w:t xml:space="preserve">desire to </w:t>
      </w:r>
      <w:r w:rsidR="00D15F38">
        <w:rPr>
          <w:rFonts w:ascii="Arial" w:eastAsia="Arial" w:hAnsi="Arial" w:cs="Arial"/>
          <w:lang w:eastAsia="en-GB"/>
        </w:rPr>
        <w:t>play/sing</w:t>
      </w:r>
      <w:r w:rsidR="00AC5D1E">
        <w:rPr>
          <w:rFonts w:ascii="Arial" w:eastAsia="Arial" w:hAnsi="Arial" w:cs="Arial"/>
          <w:lang w:eastAsia="en-GB"/>
        </w:rPr>
        <w:t xml:space="preserve"> and enjoy it,</w:t>
      </w:r>
      <w:r w:rsidR="00D15F38">
        <w:rPr>
          <w:rFonts w:ascii="Arial" w:eastAsia="Arial" w:hAnsi="Arial" w:cs="Arial"/>
          <w:lang w:eastAsia="en-GB"/>
        </w:rPr>
        <w:t xml:space="preserve"> commitment to the performance and the goal of mastery</w:t>
      </w:r>
      <w:r w:rsidR="00666B4B">
        <w:rPr>
          <w:rFonts w:ascii="Arial" w:eastAsia="Arial" w:hAnsi="Arial" w:cs="Arial"/>
          <w:lang w:eastAsia="en-GB"/>
        </w:rPr>
        <w:t xml:space="preserve"> while </w:t>
      </w:r>
      <w:r w:rsidR="00C26B6B" w:rsidRPr="00ED503D">
        <w:rPr>
          <w:rFonts w:ascii="Arial" w:eastAsia="Arial" w:hAnsi="Arial" w:cs="Arial"/>
          <w:lang w:eastAsia="en-GB"/>
        </w:rPr>
        <w:t>awareness of skills and self-confidence</w:t>
      </w:r>
      <w:r w:rsidR="002D448B">
        <w:rPr>
          <w:rFonts w:ascii="Arial" w:eastAsia="Arial" w:hAnsi="Arial" w:cs="Arial"/>
          <w:lang w:eastAsia="en-GB"/>
        </w:rPr>
        <w:t xml:space="preserve"> was one of the most important elements to a successful performance</w:t>
      </w:r>
      <w:sdt>
        <w:sdtPr>
          <w:rPr>
            <w:rFonts w:ascii="Arial" w:eastAsia="Arial" w:hAnsi="Arial" w:cs="Arial"/>
            <w:lang w:eastAsia="en-GB"/>
          </w:rPr>
          <w:id w:val="-2112194702"/>
          <w:citation/>
        </w:sdtPr>
        <w:sdtContent>
          <w:r w:rsidR="00146300">
            <w:rPr>
              <w:rFonts w:ascii="Arial" w:eastAsia="Arial" w:hAnsi="Arial" w:cs="Arial"/>
              <w:lang w:eastAsia="en-GB"/>
            </w:rPr>
            <w:fldChar w:fldCharType="begin"/>
          </w:r>
          <w:r w:rsidR="00146300">
            <w:rPr>
              <w:rFonts w:ascii="Arial" w:eastAsia="Arial" w:hAnsi="Arial" w:cs="Arial"/>
              <w:lang w:eastAsia="en-GB"/>
            </w:rPr>
            <w:instrText xml:space="preserve"> CITATION Rob22 \l 2057 </w:instrText>
          </w:r>
          <w:r w:rsidR="00146300">
            <w:rPr>
              <w:rFonts w:ascii="Arial" w:eastAsia="Arial" w:hAnsi="Arial" w:cs="Arial"/>
              <w:lang w:eastAsia="en-GB"/>
            </w:rPr>
            <w:fldChar w:fldCharType="separate"/>
          </w:r>
          <w:r w:rsidR="00146300">
            <w:rPr>
              <w:rFonts w:ascii="Arial" w:eastAsia="Arial" w:hAnsi="Arial" w:cs="Arial"/>
              <w:noProof/>
              <w:lang w:eastAsia="en-GB"/>
            </w:rPr>
            <w:t xml:space="preserve"> </w:t>
          </w:r>
          <w:r w:rsidR="00146300" w:rsidRPr="00146300">
            <w:rPr>
              <w:rFonts w:ascii="Arial" w:eastAsia="Arial" w:hAnsi="Arial" w:cs="Arial"/>
              <w:noProof/>
              <w:lang w:eastAsia="en-GB"/>
            </w:rPr>
            <w:t>(Philippe, 2022)</w:t>
          </w:r>
          <w:r w:rsidR="00146300">
            <w:rPr>
              <w:rFonts w:ascii="Arial" w:eastAsia="Arial" w:hAnsi="Arial" w:cs="Arial"/>
              <w:lang w:eastAsia="en-GB"/>
            </w:rPr>
            <w:fldChar w:fldCharType="end"/>
          </w:r>
        </w:sdtContent>
      </w:sdt>
      <w:r w:rsidR="003F704C">
        <w:rPr>
          <w:rFonts w:ascii="Arial" w:eastAsia="Arial" w:hAnsi="Arial" w:cs="Arial"/>
          <w:lang w:eastAsia="en-GB"/>
        </w:rPr>
        <w:t>.</w:t>
      </w:r>
      <w:r w:rsidR="002065A9">
        <w:rPr>
          <w:rFonts w:ascii="Arial" w:eastAsia="Arial" w:hAnsi="Arial" w:cs="Arial"/>
          <w:lang w:eastAsia="en-GB"/>
        </w:rPr>
        <w:t xml:space="preserve"> Finally, </w:t>
      </w:r>
      <w:r w:rsidR="00653B41">
        <w:rPr>
          <w:rFonts w:ascii="Arial" w:eastAsia="Arial" w:hAnsi="Arial" w:cs="Arial"/>
          <w:lang w:eastAsia="en-GB"/>
        </w:rPr>
        <w:t xml:space="preserve">attentional focus related to concentration on the task at hand and </w:t>
      </w:r>
      <w:r w:rsidR="000C216A">
        <w:rPr>
          <w:rFonts w:ascii="Arial" w:eastAsia="Arial" w:hAnsi="Arial" w:cs="Arial"/>
          <w:lang w:eastAsia="en-GB"/>
        </w:rPr>
        <w:t>a</w:t>
      </w:r>
      <w:r w:rsidR="00D12D79">
        <w:rPr>
          <w:rFonts w:ascii="Arial" w:eastAsia="Arial" w:hAnsi="Arial" w:cs="Arial"/>
          <w:lang w:eastAsia="en-GB"/>
        </w:rPr>
        <w:t xml:space="preserve">wareness </w:t>
      </w:r>
      <w:r w:rsidR="001C3219">
        <w:rPr>
          <w:rFonts w:ascii="Arial" w:eastAsia="Arial" w:hAnsi="Arial" w:cs="Arial"/>
          <w:lang w:eastAsia="en-GB"/>
        </w:rPr>
        <w:t xml:space="preserve">of bodily sensations and music </w:t>
      </w:r>
      <w:r w:rsidR="000C216A">
        <w:rPr>
          <w:rFonts w:ascii="Arial" w:eastAsia="Arial" w:hAnsi="Arial" w:cs="Arial"/>
          <w:lang w:eastAsia="en-GB"/>
        </w:rPr>
        <w:t xml:space="preserve">however, </w:t>
      </w:r>
      <w:r w:rsidR="00D35CDA">
        <w:rPr>
          <w:rFonts w:ascii="Arial" w:eastAsia="Arial" w:hAnsi="Arial" w:cs="Arial"/>
          <w:lang w:eastAsia="en-GB"/>
        </w:rPr>
        <w:t xml:space="preserve">elements of </w:t>
      </w:r>
      <w:r w:rsidR="000C216A">
        <w:rPr>
          <w:rFonts w:ascii="Arial" w:eastAsia="Arial" w:hAnsi="Arial" w:cs="Arial"/>
          <w:lang w:eastAsia="en-GB"/>
        </w:rPr>
        <w:t xml:space="preserve">transcendence </w:t>
      </w:r>
      <w:r w:rsidR="00DB6300">
        <w:rPr>
          <w:rFonts w:ascii="Arial" w:eastAsia="Arial" w:hAnsi="Arial" w:cs="Arial"/>
          <w:lang w:eastAsia="en-GB"/>
        </w:rPr>
        <w:t xml:space="preserve">emerged </w:t>
      </w:r>
      <w:r w:rsidR="00D35CDA">
        <w:rPr>
          <w:rFonts w:ascii="Arial" w:eastAsia="Arial" w:hAnsi="Arial" w:cs="Arial"/>
          <w:lang w:eastAsia="en-GB"/>
        </w:rPr>
        <w:t>as two themes</w:t>
      </w:r>
      <w:r w:rsidR="00DB6300">
        <w:rPr>
          <w:rFonts w:ascii="Arial" w:eastAsia="Arial" w:hAnsi="Arial" w:cs="Arial"/>
          <w:lang w:eastAsia="en-GB"/>
        </w:rPr>
        <w:t>; the meaning of what one is doing and the spiritual</w:t>
      </w:r>
      <w:r w:rsidR="009B51A2">
        <w:rPr>
          <w:rFonts w:ascii="Arial" w:eastAsia="Arial" w:hAnsi="Arial" w:cs="Arial"/>
          <w:lang w:eastAsia="en-GB"/>
        </w:rPr>
        <w:t xml:space="preserve"> dimension</w:t>
      </w:r>
      <w:r w:rsidR="0078239C">
        <w:rPr>
          <w:rFonts w:ascii="Arial" w:eastAsia="Arial" w:hAnsi="Arial" w:cs="Arial"/>
          <w:lang w:eastAsia="en-GB"/>
        </w:rPr>
        <w:t>s</w:t>
      </w:r>
      <w:sdt>
        <w:sdtPr>
          <w:rPr>
            <w:rFonts w:ascii="Arial" w:eastAsia="Arial" w:hAnsi="Arial" w:cs="Arial"/>
            <w:lang w:eastAsia="en-GB"/>
          </w:rPr>
          <w:id w:val="391393429"/>
          <w:citation/>
        </w:sdtPr>
        <w:sdtContent>
          <w:r w:rsidR="00BB0FB6">
            <w:rPr>
              <w:rFonts w:ascii="Arial" w:eastAsia="Arial" w:hAnsi="Arial" w:cs="Arial"/>
              <w:lang w:eastAsia="en-GB"/>
            </w:rPr>
            <w:fldChar w:fldCharType="begin"/>
          </w:r>
          <w:r w:rsidR="00BB0FB6">
            <w:rPr>
              <w:rFonts w:ascii="Arial" w:eastAsia="Arial" w:hAnsi="Arial" w:cs="Arial"/>
              <w:lang w:eastAsia="en-GB"/>
            </w:rPr>
            <w:instrText xml:space="preserve"> CITATION Rob22 \l 2057 </w:instrText>
          </w:r>
          <w:r w:rsidR="00BB0FB6">
            <w:rPr>
              <w:rFonts w:ascii="Arial" w:eastAsia="Arial" w:hAnsi="Arial" w:cs="Arial"/>
              <w:lang w:eastAsia="en-GB"/>
            </w:rPr>
            <w:fldChar w:fldCharType="separate"/>
          </w:r>
          <w:r w:rsidR="00BB0FB6">
            <w:rPr>
              <w:rFonts w:ascii="Arial" w:eastAsia="Arial" w:hAnsi="Arial" w:cs="Arial"/>
              <w:noProof/>
              <w:lang w:eastAsia="en-GB"/>
            </w:rPr>
            <w:t xml:space="preserve"> </w:t>
          </w:r>
          <w:r w:rsidR="00BB0FB6" w:rsidRPr="00BB0FB6">
            <w:rPr>
              <w:rFonts w:ascii="Arial" w:eastAsia="Arial" w:hAnsi="Arial" w:cs="Arial"/>
              <w:noProof/>
              <w:lang w:eastAsia="en-GB"/>
            </w:rPr>
            <w:t>(Philippe, 2022)</w:t>
          </w:r>
          <w:r w:rsidR="00BB0FB6">
            <w:rPr>
              <w:rFonts w:ascii="Arial" w:eastAsia="Arial" w:hAnsi="Arial" w:cs="Arial"/>
              <w:lang w:eastAsia="en-GB"/>
            </w:rPr>
            <w:fldChar w:fldCharType="end"/>
          </w:r>
        </w:sdtContent>
      </w:sdt>
      <w:r w:rsidR="00BB0FB6">
        <w:rPr>
          <w:rFonts w:ascii="Arial" w:eastAsia="Arial" w:hAnsi="Arial" w:cs="Arial"/>
          <w:lang w:eastAsia="en-GB"/>
        </w:rPr>
        <w:t xml:space="preserve">. These 7 elements </w:t>
      </w:r>
      <w:r w:rsidR="00270083">
        <w:rPr>
          <w:rFonts w:ascii="Arial" w:eastAsia="Arial" w:hAnsi="Arial" w:cs="Arial"/>
          <w:lang w:eastAsia="en-GB"/>
        </w:rPr>
        <w:t>appear to play a foundational and important role in the deve</w:t>
      </w:r>
      <w:r w:rsidR="008742BA">
        <w:rPr>
          <w:rFonts w:ascii="Arial" w:eastAsia="Arial" w:hAnsi="Arial" w:cs="Arial"/>
          <w:lang w:eastAsia="en-GB"/>
        </w:rPr>
        <w:t>lopment and delivery of a holistic vocal pedagogy for worship singers</w:t>
      </w:r>
      <w:r w:rsidR="00CC549C">
        <w:rPr>
          <w:rFonts w:ascii="Arial" w:eastAsia="Arial" w:hAnsi="Arial" w:cs="Arial"/>
          <w:lang w:eastAsia="en-GB"/>
        </w:rPr>
        <w:t xml:space="preserve"> as the </w:t>
      </w:r>
      <w:r w:rsidR="00BF44A4">
        <w:rPr>
          <w:rFonts w:ascii="Arial" w:eastAsia="Arial" w:hAnsi="Arial" w:cs="Arial"/>
          <w:lang w:eastAsia="en-GB"/>
        </w:rPr>
        <w:t>meaning of what they are doing is to lead others in worshipping God</w:t>
      </w:r>
      <w:r w:rsidR="00647786">
        <w:rPr>
          <w:rFonts w:ascii="Arial" w:eastAsia="Arial" w:hAnsi="Arial" w:cs="Arial"/>
          <w:lang w:eastAsia="en-GB"/>
        </w:rPr>
        <w:t xml:space="preserve"> in which there are spiritual dimensions. </w:t>
      </w:r>
    </w:p>
    <w:p w14:paraId="3AF8E545" w14:textId="77777777" w:rsidR="00B93A2A" w:rsidRDefault="00B93A2A" w:rsidP="005D7DBD">
      <w:pPr>
        <w:spacing w:line="360" w:lineRule="auto"/>
        <w:rPr>
          <w:rFonts w:ascii="Arial" w:eastAsia="Arial" w:hAnsi="Arial" w:cs="Arial"/>
          <w:lang w:eastAsia="en-GB"/>
        </w:rPr>
      </w:pPr>
    </w:p>
    <w:p w14:paraId="3173A103" w14:textId="5F317FCC" w:rsidR="00BF50AC" w:rsidRDefault="0056362B" w:rsidP="005D7DBD">
      <w:pPr>
        <w:spacing w:line="360" w:lineRule="auto"/>
        <w:rPr>
          <w:rFonts w:ascii="Arial" w:eastAsia="Arial" w:hAnsi="Arial" w:cs="Arial"/>
          <w:u w:val="single"/>
          <w:lang w:eastAsia="en-GB"/>
        </w:rPr>
      </w:pPr>
      <w:r w:rsidRPr="0056362B">
        <w:rPr>
          <w:rFonts w:ascii="Arial" w:eastAsia="Arial" w:hAnsi="Arial" w:cs="Arial"/>
          <w:u w:val="single"/>
          <w:lang w:eastAsia="en-GB"/>
        </w:rPr>
        <w:t>Delivery of vocal pedagogy</w:t>
      </w:r>
    </w:p>
    <w:p w14:paraId="02C2585A" w14:textId="3124FF3E" w:rsidR="00C46F84" w:rsidRPr="00714AB2" w:rsidRDefault="00714AB2" w:rsidP="00C46F84">
      <w:pPr>
        <w:spacing w:line="360" w:lineRule="auto"/>
        <w:rPr>
          <w:rFonts w:ascii="Arial" w:eastAsia="Arial" w:hAnsi="Arial" w:cs="Arial"/>
          <w:lang w:eastAsia="en-GB"/>
        </w:rPr>
      </w:pPr>
      <w:r>
        <w:rPr>
          <w:rFonts w:ascii="Arial" w:eastAsia="Arial" w:hAnsi="Arial" w:cs="Arial"/>
          <w:lang w:eastAsia="en-GB"/>
        </w:rPr>
        <w:t>It became apparent through my previous research that</w:t>
      </w:r>
      <w:r w:rsidR="00FF60B7">
        <w:rPr>
          <w:rFonts w:ascii="Arial" w:eastAsia="Arial" w:hAnsi="Arial" w:cs="Arial"/>
          <w:lang w:eastAsia="en-GB"/>
        </w:rPr>
        <w:t xml:space="preserve"> delivery of Vocal Treasures</w:t>
      </w:r>
      <w:r w:rsidR="001C0497">
        <w:rPr>
          <w:rFonts w:ascii="Arial" w:eastAsia="Arial" w:hAnsi="Arial" w:cs="Arial"/>
          <w:lang w:eastAsia="en-GB"/>
        </w:rPr>
        <w:t xml:space="preserve"> would need to be </w:t>
      </w:r>
      <w:r w:rsidR="00076A3B">
        <w:rPr>
          <w:rFonts w:ascii="Arial" w:eastAsia="Arial" w:hAnsi="Arial" w:cs="Arial"/>
          <w:lang w:eastAsia="en-GB"/>
        </w:rPr>
        <w:t>carried out</w:t>
      </w:r>
      <w:r w:rsidR="001C0497">
        <w:rPr>
          <w:rFonts w:ascii="Arial" w:eastAsia="Arial" w:hAnsi="Arial" w:cs="Arial"/>
          <w:lang w:eastAsia="en-GB"/>
        </w:rPr>
        <w:t xml:space="preserve"> in a sequential </w:t>
      </w:r>
      <w:r w:rsidR="004E15C7">
        <w:rPr>
          <w:rFonts w:ascii="Arial" w:eastAsia="Arial" w:hAnsi="Arial" w:cs="Arial"/>
          <w:lang w:eastAsia="en-GB"/>
        </w:rPr>
        <w:t>way</w:t>
      </w:r>
      <w:r w:rsidR="00076A3B">
        <w:rPr>
          <w:rFonts w:ascii="Arial" w:eastAsia="Arial" w:hAnsi="Arial" w:cs="Arial"/>
          <w:lang w:eastAsia="en-GB"/>
        </w:rPr>
        <w:t xml:space="preserve"> following</w:t>
      </w:r>
      <w:r w:rsidR="004E15C7">
        <w:rPr>
          <w:rFonts w:ascii="Arial" w:eastAsia="Arial" w:hAnsi="Arial" w:cs="Arial"/>
          <w:lang w:eastAsia="en-GB"/>
        </w:rPr>
        <w:t xml:space="preserve"> </w:t>
      </w:r>
      <w:r w:rsidR="00076A3B">
        <w:rPr>
          <w:rFonts w:ascii="Arial" w:eastAsia="Arial" w:hAnsi="Arial" w:cs="Arial"/>
          <w:lang w:eastAsia="en-GB"/>
        </w:rPr>
        <w:t>the</w:t>
      </w:r>
      <w:r w:rsidR="004E15C7">
        <w:rPr>
          <w:rFonts w:ascii="Arial" w:eastAsia="Arial" w:hAnsi="Arial" w:cs="Arial"/>
          <w:lang w:eastAsia="en-GB"/>
        </w:rPr>
        <w:t xml:space="preserve"> care</w:t>
      </w:r>
      <w:r w:rsidR="00303CE2">
        <w:rPr>
          <w:rFonts w:ascii="Arial" w:eastAsia="Arial" w:hAnsi="Arial" w:cs="Arial"/>
          <w:lang w:eastAsia="en-GB"/>
        </w:rPr>
        <w:t>fu</w:t>
      </w:r>
      <w:r w:rsidR="00955DE7">
        <w:rPr>
          <w:rFonts w:ascii="Arial" w:eastAsia="Arial" w:hAnsi="Arial" w:cs="Arial"/>
          <w:lang w:eastAsia="en-GB"/>
        </w:rPr>
        <w:t>l</w:t>
      </w:r>
      <w:r w:rsidR="00303CE2">
        <w:rPr>
          <w:rFonts w:ascii="Arial" w:eastAsia="Arial" w:hAnsi="Arial" w:cs="Arial"/>
          <w:lang w:eastAsia="en-GB"/>
        </w:rPr>
        <w:t xml:space="preserve"> </w:t>
      </w:r>
      <w:r w:rsidR="00FD14AC">
        <w:rPr>
          <w:rFonts w:ascii="Arial" w:eastAsia="Arial" w:hAnsi="Arial" w:cs="Arial"/>
          <w:lang w:eastAsia="en-GB"/>
        </w:rPr>
        <w:t>structur</w:t>
      </w:r>
      <w:r w:rsidR="00955DE7">
        <w:rPr>
          <w:rFonts w:ascii="Arial" w:eastAsia="Arial" w:hAnsi="Arial" w:cs="Arial"/>
          <w:lang w:eastAsia="en-GB"/>
        </w:rPr>
        <w:t>e that</w:t>
      </w:r>
      <w:r w:rsidR="00FD14AC">
        <w:rPr>
          <w:rFonts w:ascii="Arial" w:eastAsia="Arial" w:hAnsi="Arial" w:cs="Arial"/>
          <w:lang w:eastAsia="en-GB"/>
        </w:rPr>
        <w:t xml:space="preserve"> allow</w:t>
      </w:r>
      <w:r w:rsidR="00955DE7">
        <w:rPr>
          <w:rFonts w:ascii="Arial" w:eastAsia="Arial" w:hAnsi="Arial" w:cs="Arial"/>
          <w:lang w:eastAsia="en-GB"/>
        </w:rPr>
        <w:t>s</w:t>
      </w:r>
      <w:r w:rsidR="00FD14AC">
        <w:rPr>
          <w:rFonts w:ascii="Arial" w:eastAsia="Arial" w:hAnsi="Arial" w:cs="Arial"/>
          <w:lang w:eastAsia="en-GB"/>
        </w:rPr>
        <w:t xml:space="preserve"> each lesson to build upon the previous skills, know</w:t>
      </w:r>
      <w:r w:rsidR="00B85099">
        <w:rPr>
          <w:rFonts w:ascii="Arial" w:eastAsia="Arial" w:hAnsi="Arial" w:cs="Arial"/>
          <w:lang w:eastAsia="en-GB"/>
        </w:rPr>
        <w:t xml:space="preserve">ledge, techniques </w:t>
      </w:r>
      <w:r w:rsidR="00AE0C7E">
        <w:rPr>
          <w:rFonts w:ascii="Arial" w:eastAsia="Arial" w:hAnsi="Arial" w:cs="Arial"/>
          <w:lang w:eastAsia="en-GB"/>
        </w:rPr>
        <w:t>and reflective practices</w:t>
      </w:r>
      <w:r w:rsidR="00345502">
        <w:rPr>
          <w:rFonts w:ascii="Arial" w:eastAsia="Arial" w:hAnsi="Arial" w:cs="Arial"/>
          <w:lang w:eastAsia="en-GB"/>
        </w:rPr>
        <w:t xml:space="preserve"> from the last lesson</w:t>
      </w:r>
      <w:r w:rsidR="006A1CCF">
        <w:rPr>
          <w:rFonts w:ascii="Arial" w:eastAsia="Arial" w:hAnsi="Arial" w:cs="Arial"/>
          <w:lang w:eastAsia="en-GB"/>
        </w:rPr>
        <w:t>.</w:t>
      </w:r>
      <w:r w:rsidR="00D81E44" w:rsidRPr="00D81E44">
        <w:rPr>
          <w:rFonts w:ascii="Arial" w:hAnsi="Arial" w:cs="Arial"/>
        </w:rPr>
        <w:t xml:space="preserve"> </w:t>
      </w:r>
      <w:r w:rsidR="00B73845">
        <w:rPr>
          <w:rFonts w:ascii="Arial" w:hAnsi="Arial" w:cs="Arial"/>
        </w:rPr>
        <w:t>As t</w:t>
      </w:r>
      <w:r w:rsidR="00D81E44" w:rsidRPr="00FA72BD">
        <w:rPr>
          <w:rFonts w:ascii="Arial" w:hAnsi="Arial" w:cs="Arial"/>
        </w:rPr>
        <w:t>he curriculum design is based on experiential and experimental learning</w:t>
      </w:r>
      <w:r w:rsidR="00B73845">
        <w:rPr>
          <w:rFonts w:ascii="Arial" w:hAnsi="Arial" w:cs="Arial"/>
        </w:rPr>
        <w:t>, it</w:t>
      </w:r>
      <w:r w:rsidR="00D81E44" w:rsidRPr="00FA72BD">
        <w:rPr>
          <w:rFonts w:ascii="Arial" w:hAnsi="Arial" w:cs="Arial"/>
        </w:rPr>
        <w:t xml:space="preserve"> relies on the transfer of practical knowledge and skills from the voice coach to the student. Recognising key techniques that are essential to worship singing as well as the application of foundational healthy singing is integral to the success of the curriculum</w:t>
      </w:r>
      <w:r w:rsidR="00C46F84">
        <w:rPr>
          <w:rFonts w:ascii="Arial" w:hAnsi="Arial" w:cs="Arial"/>
        </w:rPr>
        <w:t xml:space="preserve"> therefore</w:t>
      </w:r>
      <w:r w:rsidR="00553A5B">
        <w:rPr>
          <w:rFonts w:ascii="Arial" w:hAnsi="Arial" w:cs="Arial"/>
        </w:rPr>
        <w:t xml:space="preserve">, </w:t>
      </w:r>
      <w:r w:rsidR="00C46F84">
        <w:rPr>
          <w:rFonts w:ascii="Arial" w:hAnsi="Arial" w:cs="Arial"/>
        </w:rPr>
        <w:t xml:space="preserve">It is crucial </w:t>
      </w:r>
      <w:r w:rsidR="00C46F84" w:rsidRPr="00870BA4">
        <w:rPr>
          <w:rFonts w:ascii="Arial" w:hAnsi="Arial" w:cs="Arial"/>
        </w:rPr>
        <w:t xml:space="preserve">the voice coach </w:t>
      </w:r>
      <w:r w:rsidR="00C46F84">
        <w:rPr>
          <w:rFonts w:ascii="Arial" w:hAnsi="Arial" w:cs="Arial"/>
        </w:rPr>
        <w:t>has the necessary skills and knowledge to demonstrate the techniques and facilitate learning effectively</w:t>
      </w:r>
      <w:sdt>
        <w:sdtPr>
          <w:rPr>
            <w:rFonts w:ascii="Arial" w:hAnsi="Arial" w:cs="Arial"/>
          </w:rPr>
          <w:id w:val="-1456635576"/>
          <w:citation/>
        </w:sdtPr>
        <w:sdtContent>
          <w:r w:rsidR="00C46F84">
            <w:rPr>
              <w:rFonts w:ascii="Arial" w:hAnsi="Arial" w:cs="Arial"/>
            </w:rPr>
            <w:fldChar w:fldCharType="begin"/>
          </w:r>
          <w:r w:rsidR="00C46F84">
            <w:rPr>
              <w:rFonts w:ascii="Arial" w:hAnsi="Arial" w:cs="Arial"/>
            </w:rPr>
            <w:instrText xml:space="preserve"> CITATION Mat12 \l 2057 </w:instrText>
          </w:r>
          <w:r w:rsidR="00C46F84">
            <w:rPr>
              <w:rFonts w:ascii="Arial" w:hAnsi="Arial" w:cs="Arial"/>
            </w:rPr>
            <w:fldChar w:fldCharType="separate"/>
          </w:r>
          <w:r w:rsidR="00C46F84">
            <w:rPr>
              <w:rFonts w:ascii="Arial" w:hAnsi="Arial" w:cs="Arial"/>
              <w:noProof/>
            </w:rPr>
            <w:t xml:space="preserve"> </w:t>
          </w:r>
          <w:r w:rsidR="00C46F84" w:rsidRPr="009104CA">
            <w:rPr>
              <w:rFonts w:ascii="Arial" w:hAnsi="Arial" w:cs="Arial"/>
              <w:noProof/>
            </w:rPr>
            <w:t>(Latta, 2012)</w:t>
          </w:r>
          <w:r w:rsidR="00C46F84">
            <w:rPr>
              <w:rFonts w:ascii="Arial" w:hAnsi="Arial" w:cs="Arial"/>
            </w:rPr>
            <w:fldChar w:fldCharType="end"/>
          </w:r>
        </w:sdtContent>
      </w:sdt>
      <w:r w:rsidR="00C46F84">
        <w:rPr>
          <w:rFonts w:ascii="Arial" w:hAnsi="Arial" w:cs="Arial"/>
        </w:rPr>
        <w:t xml:space="preserve"> as this promotes best working practices.</w:t>
      </w:r>
    </w:p>
    <w:p w14:paraId="0B682F17" w14:textId="7CC54EBC" w:rsidR="000E6B38" w:rsidRPr="00714AB2" w:rsidRDefault="00F67515" w:rsidP="00F67515">
      <w:pPr>
        <w:spacing w:line="360" w:lineRule="auto"/>
        <w:rPr>
          <w:rFonts w:ascii="Arial" w:eastAsia="Arial" w:hAnsi="Arial" w:cs="Arial"/>
          <w:lang w:eastAsia="en-GB"/>
        </w:rPr>
      </w:pPr>
      <w:r>
        <w:rPr>
          <w:rFonts w:ascii="Arial" w:hAnsi="Arial" w:cs="Arial"/>
        </w:rPr>
        <w:t xml:space="preserve">Implementing a </w:t>
      </w:r>
      <w:r w:rsidRPr="00AC27A0">
        <w:rPr>
          <w:rFonts w:ascii="Arial" w:hAnsi="Arial" w:cs="Arial"/>
        </w:rPr>
        <w:t>repertoire-based approach</w:t>
      </w:r>
      <w:r>
        <w:rPr>
          <w:rFonts w:ascii="Arial" w:hAnsi="Arial" w:cs="Arial"/>
        </w:rPr>
        <w:t xml:space="preserve"> through a </w:t>
      </w:r>
      <w:r w:rsidRPr="00AC27A0">
        <w:rPr>
          <w:rFonts w:ascii="Arial" w:hAnsi="Arial" w:cs="Arial"/>
        </w:rPr>
        <w:t>conceptual model of musical pedagogy</w:t>
      </w:r>
      <w:r>
        <w:rPr>
          <w:rFonts w:ascii="Arial" w:hAnsi="Arial" w:cs="Arial"/>
        </w:rPr>
        <w:t>,</w:t>
      </w:r>
      <w:sdt>
        <w:sdtPr>
          <w:rPr>
            <w:rFonts w:ascii="Arial" w:hAnsi="Arial" w:cs="Arial"/>
          </w:rPr>
          <w:id w:val="-1694293071"/>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AC27A0">
            <w:rPr>
              <w:rFonts w:ascii="Arial" w:hAnsi="Arial" w:cs="Arial"/>
              <w:noProof/>
            </w:rPr>
            <w:t>(Latta, 2012)</w:t>
          </w:r>
          <w:r>
            <w:rPr>
              <w:rFonts w:ascii="Arial" w:hAnsi="Arial" w:cs="Arial"/>
            </w:rPr>
            <w:fldChar w:fldCharType="end"/>
          </w:r>
        </w:sdtContent>
      </w:sdt>
      <w:r>
        <w:rPr>
          <w:rFonts w:ascii="Arial" w:hAnsi="Arial" w:cs="Arial"/>
        </w:rPr>
        <w:t xml:space="preserve"> ensures that learning occurs through direct relationships. It also provides a systematic strategy for teaching vocal instruction by using </w:t>
      </w:r>
      <w:r w:rsidRPr="00AC27A0">
        <w:rPr>
          <w:rFonts w:ascii="Arial" w:hAnsi="Arial" w:cs="Arial"/>
        </w:rPr>
        <w:t>repertoire</w:t>
      </w:r>
      <w:r>
        <w:rPr>
          <w:rFonts w:ascii="Arial" w:hAnsi="Arial" w:cs="Arial"/>
        </w:rPr>
        <w:t xml:space="preserve"> to teach certain concepts</w:t>
      </w:r>
      <w:sdt>
        <w:sdtPr>
          <w:rPr>
            <w:rFonts w:ascii="Arial" w:hAnsi="Arial" w:cs="Arial"/>
          </w:rPr>
          <w:id w:val="-1138255490"/>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9761F5">
            <w:rPr>
              <w:rFonts w:ascii="Arial" w:hAnsi="Arial" w:cs="Arial"/>
              <w:noProof/>
            </w:rPr>
            <w:t>(Latta, 2012)</w:t>
          </w:r>
          <w:r>
            <w:rPr>
              <w:rFonts w:ascii="Arial" w:hAnsi="Arial" w:cs="Arial"/>
            </w:rPr>
            <w:fldChar w:fldCharType="end"/>
          </w:r>
        </w:sdtContent>
      </w:sdt>
      <w:r>
        <w:rPr>
          <w:rFonts w:ascii="Arial" w:hAnsi="Arial" w:cs="Arial"/>
        </w:rPr>
        <w:t xml:space="preserve">. </w:t>
      </w:r>
      <w:r w:rsidR="00135488">
        <w:rPr>
          <w:rFonts w:ascii="Arial" w:hAnsi="Arial" w:cs="Arial"/>
        </w:rPr>
        <w:t>The five variables of a conceptual model,</w:t>
      </w:r>
      <w:r w:rsidR="00135488" w:rsidRPr="005D1561">
        <w:rPr>
          <w:rFonts w:ascii="Arial" w:hAnsi="Arial" w:cs="Arial"/>
        </w:rPr>
        <w:t xml:space="preserve"> teaching, learning, administration, curriculum, and systematic musicology</w:t>
      </w:r>
      <w:r w:rsidR="00135488">
        <w:rPr>
          <w:rFonts w:ascii="Arial" w:hAnsi="Arial" w:cs="Arial"/>
        </w:rPr>
        <w:t xml:space="preserve"> that describes the instruction of the vocal techniques</w:t>
      </w:r>
      <w:sdt>
        <w:sdtPr>
          <w:rPr>
            <w:rFonts w:ascii="Arial" w:hAnsi="Arial" w:cs="Arial"/>
          </w:rPr>
          <w:id w:val="-485173373"/>
          <w:citation/>
        </w:sdtPr>
        <w:sdtContent>
          <w:r w:rsidR="00135488">
            <w:rPr>
              <w:rFonts w:ascii="Arial" w:hAnsi="Arial" w:cs="Arial"/>
            </w:rPr>
            <w:fldChar w:fldCharType="begin"/>
          </w:r>
          <w:r w:rsidR="00135488">
            <w:rPr>
              <w:rFonts w:ascii="Arial" w:hAnsi="Arial" w:cs="Arial"/>
            </w:rPr>
            <w:instrText xml:space="preserve">CITATION Est80 \l 2057 </w:instrText>
          </w:r>
          <w:r w:rsidR="00135488">
            <w:rPr>
              <w:rFonts w:ascii="Arial" w:hAnsi="Arial" w:cs="Arial"/>
            </w:rPr>
            <w:fldChar w:fldCharType="separate"/>
          </w:r>
          <w:r w:rsidR="00135488">
            <w:rPr>
              <w:rFonts w:ascii="Arial" w:hAnsi="Arial" w:cs="Arial"/>
              <w:noProof/>
            </w:rPr>
            <w:t xml:space="preserve"> </w:t>
          </w:r>
          <w:r w:rsidR="00135488" w:rsidRPr="00536CDC">
            <w:rPr>
              <w:rFonts w:ascii="Arial" w:hAnsi="Arial" w:cs="Arial"/>
              <w:noProof/>
            </w:rPr>
            <w:t>(Estelle, 1980)</w:t>
          </w:r>
          <w:r w:rsidR="00135488">
            <w:rPr>
              <w:rFonts w:ascii="Arial" w:hAnsi="Arial" w:cs="Arial"/>
            </w:rPr>
            <w:fldChar w:fldCharType="end"/>
          </w:r>
        </w:sdtContent>
      </w:sdt>
      <w:r w:rsidR="00135488">
        <w:rPr>
          <w:rFonts w:ascii="Arial" w:hAnsi="Arial" w:cs="Arial"/>
        </w:rPr>
        <w:t xml:space="preserve"> determine the type of experience a </w:t>
      </w:r>
      <w:r w:rsidR="00135488" w:rsidRPr="00AC27A0">
        <w:rPr>
          <w:rFonts w:ascii="Arial" w:hAnsi="Arial" w:cs="Arial"/>
        </w:rPr>
        <w:t>repertoire-based approach</w:t>
      </w:r>
      <w:r w:rsidR="00135488">
        <w:rPr>
          <w:rFonts w:ascii="Arial" w:hAnsi="Arial" w:cs="Arial"/>
        </w:rPr>
        <w:t xml:space="preserve"> provides for the singer </w:t>
      </w:r>
      <w:sdt>
        <w:sdtPr>
          <w:rPr>
            <w:rFonts w:ascii="Arial" w:hAnsi="Arial" w:cs="Arial"/>
          </w:rPr>
          <w:id w:val="525832212"/>
          <w:citation/>
        </w:sdtPr>
        <w:sdtContent>
          <w:r w:rsidR="00135488">
            <w:rPr>
              <w:rFonts w:ascii="Arial" w:hAnsi="Arial" w:cs="Arial"/>
            </w:rPr>
            <w:fldChar w:fldCharType="begin"/>
          </w:r>
          <w:r w:rsidR="00135488">
            <w:rPr>
              <w:rFonts w:ascii="Arial" w:hAnsi="Arial" w:cs="Arial"/>
            </w:rPr>
            <w:instrText xml:space="preserve"> CITATION Mat12 \l 2057 </w:instrText>
          </w:r>
          <w:r w:rsidR="00135488">
            <w:rPr>
              <w:rFonts w:ascii="Arial" w:hAnsi="Arial" w:cs="Arial"/>
            </w:rPr>
            <w:fldChar w:fldCharType="separate"/>
          </w:r>
          <w:r w:rsidR="00135488" w:rsidRPr="00870BA4">
            <w:rPr>
              <w:rFonts w:ascii="Arial" w:hAnsi="Arial" w:cs="Arial"/>
              <w:noProof/>
            </w:rPr>
            <w:t>(Latta, 2012)</w:t>
          </w:r>
          <w:r w:rsidR="00135488">
            <w:rPr>
              <w:rFonts w:ascii="Arial" w:hAnsi="Arial" w:cs="Arial"/>
            </w:rPr>
            <w:fldChar w:fldCharType="end"/>
          </w:r>
        </w:sdtContent>
      </w:sdt>
      <w:r w:rsidR="00EB3C06">
        <w:rPr>
          <w:rFonts w:ascii="Arial" w:hAnsi="Arial" w:cs="Arial"/>
        </w:rPr>
        <w:t xml:space="preserve">. </w:t>
      </w:r>
      <w:r w:rsidR="00DB45AB">
        <w:rPr>
          <w:rFonts w:ascii="Arial" w:hAnsi="Arial" w:cs="Arial"/>
        </w:rPr>
        <w:t>The objective of Vocal treasures</w:t>
      </w:r>
      <w:r w:rsidR="00FA36E7">
        <w:rPr>
          <w:rFonts w:ascii="Arial" w:hAnsi="Arial" w:cs="Arial"/>
        </w:rPr>
        <w:t xml:space="preserve"> is to</w:t>
      </w:r>
      <w:r>
        <w:rPr>
          <w:rFonts w:ascii="Arial" w:hAnsi="Arial" w:cs="Arial"/>
        </w:rPr>
        <w:t xml:space="preserve"> assist the singer in conveying the message in the music in a way that touches the listener</w:t>
      </w:r>
      <w:sdt>
        <w:sdtPr>
          <w:rPr>
            <w:rFonts w:ascii="Arial" w:hAnsi="Arial" w:cs="Arial"/>
          </w:rPr>
          <w:id w:val="2033150973"/>
          <w:citation/>
        </w:sdtPr>
        <w:sdtContent>
          <w:r>
            <w:rPr>
              <w:rFonts w:ascii="Arial" w:hAnsi="Arial" w:cs="Arial"/>
            </w:rPr>
            <w:fldChar w:fldCharType="begin"/>
          </w:r>
          <w:r>
            <w:rPr>
              <w:rFonts w:ascii="Arial" w:hAnsi="Arial" w:cs="Arial"/>
            </w:rPr>
            <w:instrText xml:space="preserve"> CITATION Jor21 \l 2057 </w:instrText>
          </w:r>
          <w:r>
            <w:rPr>
              <w:rFonts w:ascii="Arial" w:hAnsi="Arial" w:cs="Arial"/>
            </w:rPr>
            <w:fldChar w:fldCharType="separate"/>
          </w:r>
          <w:r>
            <w:rPr>
              <w:rFonts w:ascii="Arial" w:hAnsi="Arial" w:cs="Arial"/>
              <w:noProof/>
            </w:rPr>
            <w:t xml:space="preserve"> </w:t>
          </w:r>
          <w:r w:rsidRPr="007C0208">
            <w:rPr>
              <w:rFonts w:ascii="Arial" w:hAnsi="Arial" w:cs="Arial"/>
              <w:noProof/>
            </w:rPr>
            <w:t xml:space="preserve">(Jordan, </w:t>
          </w:r>
          <w:r w:rsidRPr="007C0208">
            <w:rPr>
              <w:rFonts w:ascii="Arial" w:hAnsi="Arial" w:cs="Arial"/>
              <w:noProof/>
            </w:rPr>
            <w:lastRenderedPageBreak/>
            <w:t>2021)</w:t>
          </w:r>
          <w:r>
            <w:rPr>
              <w:rFonts w:ascii="Arial" w:hAnsi="Arial" w:cs="Arial"/>
            </w:rPr>
            <w:fldChar w:fldCharType="end"/>
          </w:r>
        </w:sdtContent>
      </w:sdt>
      <w:r>
        <w:rPr>
          <w:rFonts w:ascii="Arial" w:hAnsi="Arial" w:cs="Arial"/>
        </w:rPr>
        <w:t>, creating a connection with the Holy Spirit, responding to the congregation and testifying a personal story</w:t>
      </w:r>
      <w:sdt>
        <w:sdtPr>
          <w:rPr>
            <w:rFonts w:ascii="Arial" w:hAnsi="Arial" w:cs="Arial"/>
          </w:rPr>
          <w:id w:val="-894896084"/>
          <w:citation/>
        </w:sdtPr>
        <w:sdtContent>
          <w:r>
            <w:rPr>
              <w:rFonts w:ascii="Arial" w:hAnsi="Arial" w:cs="Arial"/>
            </w:rPr>
            <w:fldChar w:fldCharType="begin"/>
          </w:r>
          <w:r>
            <w:rPr>
              <w:rFonts w:ascii="Arial" w:hAnsi="Arial" w:cs="Arial"/>
            </w:rPr>
            <w:instrText xml:space="preserve"> CITATION Lyn20 \l 2057 </w:instrText>
          </w:r>
          <w:r>
            <w:rPr>
              <w:rFonts w:ascii="Arial" w:hAnsi="Arial" w:cs="Arial"/>
            </w:rPr>
            <w:fldChar w:fldCharType="separate"/>
          </w:r>
          <w:r>
            <w:rPr>
              <w:rFonts w:ascii="Arial" w:hAnsi="Arial" w:cs="Arial"/>
              <w:noProof/>
            </w:rPr>
            <w:t xml:space="preserve"> </w:t>
          </w:r>
          <w:r w:rsidRPr="00401E8C">
            <w:rPr>
              <w:rFonts w:ascii="Arial" w:hAnsi="Arial" w:cs="Arial"/>
              <w:noProof/>
            </w:rPr>
            <w:t>(Lynch, 2020)</w:t>
          </w:r>
          <w:r>
            <w:rPr>
              <w:rFonts w:ascii="Arial" w:hAnsi="Arial" w:cs="Arial"/>
            </w:rPr>
            <w:fldChar w:fldCharType="end"/>
          </w:r>
        </w:sdtContent>
      </w:sdt>
      <w:r>
        <w:rPr>
          <w:rFonts w:ascii="Arial" w:hAnsi="Arial" w:cs="Arial"/>
        </w:rPr>
        <w:t xml:space="preserve">. </w:t>
      </w:r>
      <w:r w:rsidR="00AB637E">
        <w:rPr>
          <w:rFonts w:ascii="Arial" w:hAnsi="Arial" w:cs="Arial"/>
        </w:rPr>
        <w:t xml:space="preserve"> Essentially, </w:t>
      </w:r>
      <w:r w:rsidR="00CD5928">
        <w:rPr>
          <w:rFonts w:ascii="Arial" w:hAnsi="Arial" w:cs="Arial"/>
        </w:rPr>
        <w:t>t</w:t>
      </w:r>
      <w:r>
        <w:rPr>
          <w:rFonts w:ascii="Arial" w:hAnsi="Arial" w:cs="Arial"/>
        </w:rPr>
        <w:t>he essence of 1:1 coaching demonstrates that each singer is treated prescriptively and uniquely according to their current strengths and abilities</w:t>
      </w:r>
      <w:sdt>
        <w:sdtPr>
          <w:rPr>
            <w:rFonts w:ascii="Arial" w:eastAsia="Arial" w:hAnsi="Arial" w:cs="Arial"/>
            <w:bCs/>
            <w:lang w:eastAsia="en-GB"/>
          </w:rPr>
          <w:id w:val="-2111348208"/>
          <w:citation/>
        </w:sdtPr>
        <w:sdtContent>
          <w:r>
            <w:rPr>
              <w:rFonts w:ascii="Arial" w:eastAsia="Arial" w:hAnsi="Arial" w:cs="Arial"/>
              <w:bCs/>
              <w:lang w:eastAsia="en-GB"/>
            </w:rPr>
            <w:fldChar w:fldCharType="begin"/>
          </w:r>
          <w:r>
            <w:rPr>
              <w:rFonts w:ascii="Arial" w:eastAsia="Arial" w:hAnsi="Arial" w:cs="Arial"/>
              <w:bCs/>
              <w:lang w:eastAsia="en-GB"/>
            </w:rPr>
            <w:instrText xml:space="preserve">CITATION Placeholder3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F67515">
            <w:rPr>
              <w:rFonts w:ascii="Arial" w:eastAsia="Arial" w:hAnsi="Arial" w:cs="Arial"/>
              <w:noProof/>
              <w:lang w:eastAsia="en-GB"/>
            </w:rPr>
            <w:t>(P.Gill, n.d.)</w:t>
          </w:r>
          <w:r>
            <w:rPr>
              <w:rFonts w:ascii="Arial" w:eastAsia="Arial" w:hAnsi="Arial" w:cs="Arial"/>
              <w:bCs/>
              <w:lang w:eastAsia="en-GB"/>
            </w:rPr>
            <w:fldChar w:fldCharType="end"/>
          </w:r>
        </w:sdtContent>
      </w:sdt>
      <w:r>
        <w:rPr>
          <w:rFonts w:ascii="Arial" w:hAnsi="Arial" w:cs="Arial"/>
        </w:rPr>
        <w:t xml:space="preserve">. </w:t>
      </w:r>
    </w:p>
    <w:p w14:paraId="28657613" w14:textId="38397420" w:rsidR="002E2F93" w:rsidRPr="0056362B" w:rsidRDefault="00417CEE" w:rsidP="005D7DBD">
      <w:pPr>
        <w:spacing w:line="360" w:lineRule="auto"/>
        <w:rPr>
          <w:rFonts w:ascii="Arial" w:eastAsia="Arial" w:hAnsi="Arial" w:cs="Arial"/>
          <w:u w:val="single"/>
          <w:lang w:eastAsia="en-GB"/>
        </w:rPr>
      </w:pPr>
      <w:r>
        <w:rPr>
          <w:rFonts w:ascii="Arial" w:eastAsia="Arial" w:hAnsi="Arial" w:cs="Arial"/>
          <w:bCs/>
          <w:lang w:eastAsia="en-GB"/>
        </w:rPr>
        <w:t xml:space="preserve">It is important to note that although there is controversy between those who teach by ear and those who teach by scientific methods, each style complements the other </w:t>
      </w:r>
      <w:sdt>
        <w:sdtPr>
          <w:rPr>
            <w:rFonts w:ascii="Arial" w:eastAsia="Arial" w:hAnsi="Arial" w:cs="Arial"/>
            <w:bCs/>
            <w:lang w:eastAsia="en-GB"/>
          </w:rPr>
          <w:id w:val="-1118290068"/>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And \l 2057 </w:instrText>
          </w:r>
          <w:r>
            <w:rPr>
              <w:rFonts w:ascii="Arial" w:eastAsia="Arial" w:hAnsi="Arial" w:cs="Arial"/>
              <w:bCs/>
              <w:lang w:eastAsia="en-GB"/>
            </w:rPr>
            <w:fldChar w:fldCharType="separate"/>
          </w:r>
          <w:r w:rsidRPr="00464A01">
            <w:rPr>
              <w:rFonts w:ascii="Arial" w:eastAsia="Arial" w:hAnsi="Arial" w:cs="Arial"/>
              <w:noProof/>
              <w:lang w:eastAsia="en-GB"/>
            </w:rPr>
            <w:t>(Naseth, n.d.)</w:t>
          </w:r>
          <w:r>
            <w:rPr>
              <w:rFonts w:ascii="Arial" w:eastAsia="Arial" w:hAnsi="Arial" w:cs="Arial"/>
              <w:bCs/>
              <w:lang w:eastAsia="en-GB"/>
            </w:rPr>
            <w:fldChar w:fldCharType="end"/>
          </w:r>
        </w:sdtContent>
      </w:sdt>
      <w:r>
        <w:rPr>
          <w:rFonts w:ascii="Arial" w:eastAsia="Arial" w:hAnsi="Arial" w:cs="Arial"/>
          <w:bCs/>
          <w:lang w:eastAsia="en-GB"/>
        </w:rPr>
        <w:t xml:space="preserve">. Furthermore, </w:t>
      </w:r>
      <w:proofErr w:type="spellStart"/>
      <w:r>
        <w:rPr>
          <w:rFonts w:ascii="Arial" w:eastAsia="Arial" w:hAnsi="Arial" w:cs="Arial"/>
          <w:bCs/>
          <w:lang w:eastAsia="en-GB"/>
        </w:rPr>
        <w:t>Naseth</w:t>
      </w:r>
      <w:proofErr w:type="spellEnd"/>
      <w:r>
        <w:rPr>
          <w:rFonts w:ascii="Arial" w:eastAsia="Arial" w:hAnsi="Arial" w:cs="Arial"/>
          <w:bCs/>
          <w:lang w:eastAsia="en-GB"/>
        </w:rPr>
        <w:t xml:space="preserve"> goes on to state that it is vitally important for the vocal coach to understand how the body works and how to use it, guiding students through analysis of what they are doing, and feeling while singing and comparing the action to physiological function as well as assessing the outcome with the intended desired outcome</w:t>
      </w:r>
      <w:sdt>
        <w:sdtPr>
          <w:rPr>
            <w:rFonts w:ascii="Arial" w:eastAsia="Arial" w:hAnsi="Arial" w:cs="Arial"/>
            <w:bCs/>
            <w:lang w:eastAsia="en-GB"/>
          </w:rPr>
          <w:id w:val="-746647229"/>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And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464A01">
            <w:rPr>
              <w:rFonts w:ascii="Arial" w:eastAsia="Arial" w:hAnsi="Arial" w:cs="Arial"/>
              <w:noProof/>
              <w:lang w:eastAsia="en-GB"/>
            </w:rPr>
            <w:t>(Naseth, n.d.)</w:t>
          </w:r>
          <w:r>
            <w:rPr>
              <w:rFonts w:ascii="Arial" w:eastAsia="Arial" w:hAnsi="Arial" w:cs="Arial"/>
              <w:bCs/>
              <w:lang w:eastAsia="en-GB"/>
            </w:rPr>
            <w:fldChar w:fldCharType="end"/>
          </w:r>
        </w:sdtContent>
      </w:sdt>
      <w:r>
        <w:rPr>
          <w:rFonts w:ascii="Arial" w:eastAsia="Arial" w:hAnsi="Arial" w:cs="Arial"/>
          <w:bCs/>
          <w:lang w:eastAsia="en-GB"/>
        </w:rPr>
        <w:t xml:space="preserve">.The concept of functional training </w:t>
      </w:r>
      <w:r w:rsidRPr="00B64175">
        <w:rPr>
          <w:rFonts w:ascii="Arial" w:hAnsi="Arial" w:cs="Arial"/>
        </w:rPr>
        <w:t>for any technique that allows a vocalist to gradually develop mechanical control</w:t>
      </w:r>
      <w:sdt>
        <w:sdtPr>
          <w:rPr>
            <w:rFonts w:ascii="Arial" w:hAnsi="Arial" w:cs="Arial"/>
            <w:i/>
          </w:rPr>
          <w:id w:val="-1519611286"/>
          <w:citation/>
        </w:sdtPr>
        <w:sdtContent>
          <w:r>
            <w:rPr>
              <w:rFonts w:ascii="Arial" w:hAnsi="Arial" w:cs="Arial"/>
              <w:i/>
            </w:rPr>
            <w:fldChar w:fldCharType="begin"/>
          </w:r>
          <w:r>
            <w:rPr>
              <w:rFonts w:ascii="Arial" w:hAnsi="Arial" w:cs="Arial"/>
              <w:i/>
            </w:rPr>
            <w:instrText xml:space="preserve"> CITATION LoV13 \l 2057 </w:instrText>
          </w:r>
          <w:r>
            <w:rPr>
              <w:rFonts w:ascii="Arial" w:hAnsi="Arial" w:cs="Arial"/>
              <w:i/>
            </w:rPr>
            <w:fldChar w:fldCharType="separate"/>
          </w:r>
          <w:r>
            <w:rPr>
              <w:rFonts w:ascii="Arial" w:hAnsi="Arial" w:cs="Arial"/>
              <w:i/>
              <w:noProof/>
            </w:rPr>
            <w:t xml:space="preserve"> </w:t>
          </w:r>
          <w:r w:rsidRPr="000442C7">
            <w:rPr>
              <w:rFonts w:ascii="Arial" w:hAnsi="Arial" w:cs="Arial"/>
              <w:noProof/>
            </w:rPr>
            <w:t>(Vetri, 2013)</w:t>
          </w:r>
          <w:r>
            <w:rPr>
              <w:rFonts w:ascii="Arial" w:hAnsi="Arial" w:cs="Arial"/>
              <w:i/>
            </w:rPr>
            <w:fldChar w:fldCharType="end"/>
          </w:r>
        </w:sdtContent>
      </w:sdt>
      <w:r>
        <w:rPr>
          <w:rFonts w:ascii="Arial" w:hAnsi="Arial" w:cs="Arial"/>
          <w:i/>
        </w:rPr>
        <w:t xml:space="preserve"> </w:t>
      </w:r>
      <w:r>
        <w:rPr>
          <w:rFonts w:ascii="Arial" w:hAnsi="Arial" w:cs="Arial"/>
        </w:rPr>
        <w:t>sounds like the perfect pedagogical approach for the vocal coach to adopt when working with worship singers. In addition, they would need to acquire knowledge of vocal pedagogy, psychology, physiology, clarity of vision and purpose</w:t>
      </w:r>
      <w:sdt>
        <w:sdtPr>
          <w:rPr>
            <w:rFonts w:ascii="Arial" w:hAnsi="Arial" w:cs="Arial"/>
          </w:rPr>
          <w:id w:val="-725067134"/>
          <w:citation/>
        </w:sdtPr>
        <w:sdtContent>
          <w:r>
            <w:rPr>
              <w:rFonts w:ascii="Arial" w:hAnsi="Arial" w:cs="Arial"/>
            </w:rPr>
            <w:fldChar w:fldCharType="begin"/>
          </w:r>
          <w:r>
            <w:rPr>
              <w:rFonts w:ascii="Arial" w:hAnsi="Arial" w:cs="Arial"/>
            </w:rPr>
            <w:instrText xml:space="preserve"> CITATION And \l 2057 </w:instrText>
          </w:r>
          <w:r>
            <w:rPr>
              <w:rFonts w:ascii="Arial" w:hAnsi="Arial" w:cs="Arial"/>
            </w:rPr>
            <w:fldChar w:fldCharType="separate"/>
          </w:r>
          <w:r>
            <w:rPr>
              <w:rFonts w:ascii="Arial" w:hAnsi="Arial" w:cs="Arial"/>
              <w:noProof/>
            </w:rPr>
            <w:t xml:space="preserve"> </w:t>
          </w:r>
          <w:r w:rsidRPr="009437F1">
            <w:rPr>
              <w:rFonts w:ascii="Arial" w:hAnsi="Arial" w:cs="Arial"/>
              <w:noProof/>
            </w:rPr>
            <w:t>(Naseth, n.d.)</w:t>
          </w:r>
          <w:r>
            <w:rPr>
              <w:rFonts w:ascii="Arial" w:hAnsi="Arial" w:cs="Arial"/>
            </w:rPr>
            <w:fldChar w:fldCharType="end"/>
          </w:r>
        </w:sdtContent>
      </w:sdt>
      <w:r>
        <w:rPr>
          <w:rFonts w:ascii="Arial" w:hAnsi="Arial" w:cs="Arial"/>
        </w:rPr>
        <w:t>, while consistently searching for the best methodologies in voice training to assist their students. Knowing the stylistic differences and characteristics of CCM, AG and APAW used in worship singing is necessary for training this group of singers to perform the vocal techniques effectively and healthily</w:t>
      </w:r>
      <w:sdt>
        <w:sdtPr>
          <w:rPr>
            <w:rFonts w:ascii="Arial" w:hAnsi="Arial" w:cs="Arial"/>
          </w:rPr>
          <w:id w:val="1947264942"/>
          <w:citation/>
        </w:sdtPr>
        <w:sdtContent>
          <w:r>
            <w:rPr>
              <w:rFonts w:ascii="Arial" w:hAnsi="Arial" w:cs="Arial"/>
            </w:rPr>
            <w:fldChar w:fldCharType="begin"/>
          </w:r>
          <w:r>
            <w:rPr>
              <w:rFonts w:ascii="Arial" w:hAnsi="Arial" w:cs="Arial"/>
            </w:rPr>
            <w:instrText xml:space="preserve"> CITATION Cha14 \l 2057 </w:instrText>
          </w:r>
          <w:r>
            <w:rPr>
              <w:rFonts w:ascii="Arial" w:hAnsi="Arial" w:cs="Arial"/>
            </w:rPr>
            <w:fldChar w:fldCharType="separate"/>
          </w:r>
          <w:r>
            <w:rPr>
              <w:rFonts w:ascii="Arial" w:hAnsi="Arial" w:cs="Arial"/>
              <w:noProof/>
            </w:rPr>
            <w:t xml:space="preserve"> </w:t>
          </w:r>
          <w:r w:rsidRPr="001A43A6">
            <w:rPr>
              <w:rFonts w:ascii="Arial" w:hAnsi="Arial" w:cs="Arial"/>
              <w:noProof/>
            </w:rPr>
            <w:t>(Chandler, 2014)</w:t>
          </w:r>
          <w:r>
            <w:rPr>
              <w:rFonts w:ascii="Arial" w:hAnsi="Arial" w:cs="Arial"/>
            </w:rPr>
            <w:fldChar w:fldCharType="end"/>
          </w:r>
        </w:sdtContent>
      </w:sdt>
    </w:p>
    <w:p w14:paraId="0389BF01" w14:textId="77777777" w:rsidR="000F062F" w:rsidRDefault="000F062F" w:rsidP="005D7DBD">
      <w:pPr>
        <w:spacing w:line="360" w:lineRule="auto"/>
        <w:rPr>
          <w:rFonts w:ascii="Arial" w:eastAsia="Arial" w:hAnsi="Arial" w:cs="Arial"/>
          <w:lang w:eastAsia="en-GB"/>
        </w:rPr>
      </w:pPr>
    </w:p>
    <w:p w14:paraId="0EA10325" w14:textId="61E20576" w:rsidR="00107CF7" w:rsidRPr="00D13D14" w:rsidRDefault="00107CF7" w:rsidP="00107CF7">
      <w:pPr>
        <w:spacing w:line="360" w:lineRule="auto"/>
        <w:rPr>
          <w:rFonts w:ascii="Arial" w:hAnsi="Arial" w:cs="Arial"/>
          <w:u w:val="single"/>
        </w:rPr>
      </w:pPr>
    </w:p>
    <w:p w14:paraId="0719B7D7" w14:textId="77777777" w:rsidR="00107CF7" w:rsidRPr="00107CF7" w:rsidRDefault="00107CF7" w:rsidP="00F1229A">
      <w:pPr>
        <w:spacing w:line="360" w:lineRule="auto"/>
        <w:rPr>
          <w:rFonts w:ascii="Arial" w:hAnsi="Arial" w:cs="Arial"/>
        </w:rPr>
      </w:pPr>
    </w:p>
    <w:p w14:paraId="3D9B3A60" w14:textId="77777777" w:rsidR="006D3C2B" w:rsidRDefault="006D3C2B" w:rsidP="00F1229A">
      <w:pPr>
        <w:spacing w:line="360" w:lineRule="auto"/>
        <w:rPr>
          <w:rFonts w:ascii="Arial" w:hAnsi="Arial" w:cs="Arial"/>
          <w:b/>
          <w:bCs/>
        </w:rPr>
      </w:pPr>
    </w:p>
    <w:p w14:paraId="32DBBEAC" w14:textId="55B28B6A" w:rsidR="00F1229A" w:rsidRDefault="00F1229A" w:rsidP="00F1229A">
      <w:pPr>
        <w:spacing w:line="360" w:lineRule="auto"/>
        <w:rPr>
          <w:rFonts w:ascii="Arial" w:hAnsi="Arial" w:cs="Arial"/>
          <w:b/>
          <w:bCs/>
        </w:rPr>
      </w:pPr>
      <w:r w:rsidRPr="00F1229A">
        <w:rPr>
          <w:rFonts w:ascii="Arial" w:hAnsi="Arial" w:cs="Arial"/>
          <w:b/>
          <w:bCs/>
        </w:rPr>
        <w:t xml:space="preserve"> Methodology</w:t>
      </w:r>
    </w:p>
    <w:p w14:paraId="032C1FA0" w14:textId="77777777" w:rsidR="001C182E" w:rsidRDefault="4E5F8AB8" w:rsidP="008C1D45">
      <w:pPr>
        <w:spacing w:line="360" w:lineRule="auto"/>
        <w:rPr>
          <w:rFonts w:ascii="Arial" w:hAnsi="Arial" w:cs="Arial"/>
        </w:rPr>
      </w:pPr>
      <w:r>
        <w:rPr>
          <w:rFonts w:ascii="Arial" w:hAnsi="Arial" w:cs="Arial"/>
        </w:rPr>
        <w:t xml:space="preserve">This </w:t>
      </w:r>
      <w:r w:rsidR="59835D9A">
        <w:rPr>
          <w:rFonts w:ascii="Arial" w:hAnsi="Arial" w:cs="Arial"/>
        </w:rPr>
        <w:t xml:space="preserve">work-based project consists of a mixed-method approach to gain an insight to the experiences of worship singers with MPA. As the existing research suggests that MPA may be present in this unique group of singers </w:t>
      </w:r>
      <w:sdt>
        <w:sdtPr>
          <w:rPr>
            <w:rFonts w:ascii="Arial" w:hAnsi="Arial" w:cs="Arial"/>
            <w:highlight w:val="cyan"/>
          </w:rPr>
          <w:id w:val="-211810090"/>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Rob11 \l 2057 </w:instrText>
          </w:r>
          <w:r w:rsidR="008C1D45" w:rsidRPr="1B814296">
            <w:rPr>
              <w:rFonts w:ascii="Arial" w:hAnsi="Arial" w:cs="Arial"/>
              <w:highlight w:val="cyan"/>
            </w:rPr>
            <w:fldChar w:fldCharType="separate"/>
          </w:r>
          <w:r w:rsidR="59835D9A" w:rsidRPr="008C1D45">
            <w:rPr>
              <w:rFonts w:ascii="Arial" w:hAnsi="Arial" w:cs="Arial"/>
              <w:noProof/>
            </w:rPr>
            <w:t>(Robinson, et al., 2011, 1997, 2002)</w:t>
          </w:r>
          <w:r w:rsidR="008C1D45" w:rsidRPr="1B814296">
            <w:rPr>
              <w:rFonts w:ascii="Arial" w:hAnsi="Arial" w:cs="Arial"/>
              <w:highlight w:val="cyan"/>
            </w:rPr>
            <w:fldChar w:fldCharType="end"/>
          </w:r>
        </w:sdtContent>
      </w:sdt>
      <w:r w:rsidR="59835D9A">
        <w:rPr>
          <w:rFonts w:ascii="Arial" w:hAnsi="Arial" w:cs="Arial"/>
        </w:rPr>
        <w:t>, the investigation needs to be suitable to address a specific problem within a community</w:t>
      </w:r>
      <w:sdt>
        <w:sdtPr>
          <w:rPr>
            <w:rFonts w:ascii="Arial" w:hAnsi="Arial" w:cs="Arial"/>
            <w:highlight w:val="cyan"/>
          </w:rPr>
          <w:id w:val="1237511867"/>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Pet08 \l 2057 </w:instrText>
          </w:r>
          <w:r w:rsidR="008C1D45" w:rsidRPr="1B814296">
            <w:rPr>
              <w:rFonts w:ascii="Arial" w:hAnsi="Arial" w:cs="Arial"/>
              <w:highlight w:val="cyan"/>
            </w:rPr>
            <w:fldChar w:fldCharType="separate"/>
          </w:r>
          <w:r w:rsidR="59835D9A">
            <w:rPr>
              <w:rFonts w:ascii="Arial" w:hAnsi="Arial" w:cs="Arial"/>
              <w:noProof/>
            </w:rPr>
            <w:t xml:space="preserve"> </w:t>
          </w:r>
          <w:r w:rsidR="59835D9A" w:rsidRPr="00296968">
            <w:rPr>
              <w:rFonts w:ascii="Arial" w:hAnsi="Arial" w:cs="Arial"/>
              <w:noProof/>
            </w:rPr>
            <w:t>(Reason, 2008)</w:t>
          </w:r>
          <w:r w:rsidR="008C1D45" w:rsidRPr="1B814296">
            <w:rPr>
              <w:rFonts w:ascii="Arial" w:hAnsi="Arial" w:cs="Arial"/>
              <w:highlight w:val="cyan"/>
            </w:rPr>
            <w:fldChar w:fldCharType="end"/>
          </w:r>
        </w:sdtContent>
      </w:sdt>
      <w:r w:rsidR="59835D9A">
        <w:rPr>
          <w:rFonts w:ascii="Arial" w:hAnsi="Arial" w:cs="Arial"/>
        </w:rPr>
        <w:t>. Singers presenting with MPA benefit from treatments including cognitive restructuring through coaching</w:t>
      </w:r>
      <w:sdt>
        <w:sdtPr>
          <w:rPr>
            <w:rFonts w:ascii="Arial" w:hAnsi="Arial" w:cs="Arial"/>
            <w:highlight w:val="cyan"/>
          </w:rPr>
          <w:id w:val="356083442"/>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San86 \l 2057 </w:instrText>
          </w:r>
          <w:r w:rsidR="008C1D45" w:rsidRPr="1B814296">
            <w:rPr>
              <w:rFonts w:ascii="Arial" w:hAnsi="Arial" w:cs="Arial"/>
              <w:highlight w:val="cyan"/>
            </w:rPr>
            <w:fldChar w:fldCharType="separate"/>
          </w:r>
          <w:r w:rsidR="59835D9A">
            <w:rPr>
              <w:rFonts w:ascii="Arial" w:hAnsi="Arial" w:cs="Arial"/>
              <w:noProof/>
            </w:rPr>
            <w:t xml:space="preserve"> </w:t>
          </w:r>
          <w:r w:rsidR="59835D9A" w:rsidRPr="00131710">
            <w:rPr>
              <w:rFonts w:ascii="Arial" w:hAnsi="Arial" w:cs="Arial"/>
              <w:noProof/>
            </w:rPr>
            <w:t>(Harris, 1986)</w:t>
          </w:r>
          <w:r w:rsidR="008C1D45" w:rsidRPr="1B814296">
            <w:rPr>
              <w:rFonts w:ascii="Arial" w:hAnsi="Arial" w:cs="Arial"/>
              <w:highlight w:val="cyan"/>
            </w:rPr>
            <w:fldChar w:fldCharType="end"/>
          </w:r>
        </w:sdtContent>
      </w:sdt>
      <w:r w:rsidR="451DC0D4">
        <w:rPr>
          <w:rFonts w:ascii="Arial" w:hAnsi="Arial" w:cs="Arial"/>
        </w:rPr>
        <w:t>, therefore i</w:t>
      </w:r>
      <w:r w:rsidR="59835D9A">
        <w:rPr>
          <w:rFonts w:ascii="Arial" w:hAnsi="Arial" w:cs="Arial"/>
        </w:rPr>
        <w:t>n this instance, I will need to use strategies specific to the experiences of the individual singer, bearing in mind that MPA presents itself for a variety of reasons including perfectionism</w:t>
      </w:r>
      <w:sdt>
        <w:sdtPr>
          <w:rPr>
            <w:rFonts w:ascii="Arial" w:hAnsi="Arial" w:cs="Arial"/>
            <w:highlight w:val="cyan"/>
          </w:rPr>
          <w:id w:val="-356666192"/>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JSt12 \l 2057 </w:instrText>
          </w:r>
          <w:r w:rsidR="008C1D45" w:rsidRPr="1B814296">
            <w:rPr>
              <w:rFonts w:ascii="Arial" w:hAnsi="Arial" w:cs="Arial"/>
              <w:highlight w:val="cyan"/>
            </w:rPr>
            <w:fldChar w:fldCharType="separate"/>
          </w:r>
          <w:r w:rsidR="59835D9A">
            <w:rPr>
              <w:rFonts w:ascii="Arial" w:hAnsi="Arial" w:cs="Arial"/>
              <w:noProof/>
            </w:rPr>
            <w:t xml:space="preserve"> </w:t>
          </w:r>
          <w:r w:rsidR="59835D9A" w:rsidRPr="00D95482">
            <w:rPr>
              <w:rFonts w:ascii="Arial" w:hAnsi="Arial" w:cs="Arial"/>
              <w:noProof/>
            </w:rPr>
            <w:t>(J Stoeber, 2012)</w:t>
          </w:r>
          <w:r w:rsidR="008C1D45" w:rsidRPr="1B814296">
            <w:rPr>
              <w:rFonts w:ascii="Arial" w:hAnsi="Arial" w:cs="Arial"/>
              <w:highlight w:val="cyan"/>
            </w:rPr>
            <w:fldChar w:fldCharType="end"/>
          </w:r>
        </w:sdtContent>
      </w:sdt>
      <w:r w:rsidR="59835D9A">
        <w:rPr>
          <w:rFonts w:ascii="Arial" w:hAnsi="Arial" w:cs="Arial"/>
        </w:rPr>
        <w:t xml:space="preserve"> and fear</w:t>
      </w:r>
      <w:sdt>
        <w:sdtPr>
          <w:rPr>
            <w:rFonts w:ascii="Arial" w:hAnsi="Arial" w:cs="Arial"/>
            <w:highlight w:val="cyan"/>
          </w:rPr>
          <w:id w:val="98386397"/>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Rob12 \l 2057 </w:instrText>
          </w:r>
          <w:r w:rsidR="008C1D45" w:rsidRPr="1B814296">
            <w:rPr>
              <w:rFonts w:ascii="Arial" w:hAnsi="Arial" w:cs="Arial"/>
              <w:highlight w:val="cyan"/>
            </w:rPr>
            <w:fldChar w:fldCharType="separate"/>
          </w:r>
          <w:r w:rsidR="59835D9A">
            <w:rPr>
              <w:rFonts w:ascii="Arial" w:hAnsi="Arial" w:cs="Arial"/>
              <w:noProof/>
            </w:rPr>
            <w:t xml:space="preserve"> </w:t>
          </w:r>
          <w:r w:rsidR="59835D9A" w:rsidRPr="00D95482">
            <w:rPr>
              <w:rFonts w:ascii="Arial" w:hAnsi="Arial" w:cs="Arial"/>
              <w:noProof/>
            </w:rPr>
            <w:t>(Barefield, 2012)</w:t>
          </w:r>
          <w:r w:rsidR="008C1D45" w:rsidRPr="1B814296">
            <w:rPr>
              <w:rFonts w:ascii="Arial" w:hAnsi="Arial" w:cs="Arial"/>
              <w:highlight w:val="cyan"/>
            </w:rPr>
            <w:fldChar w:fldCharType="end"/>
          </w:r>
        </w:sdtContent>
      </w:sdt>
      <w:r w:rsidR="59835D9A">
        <w:rPr>
          <w:rFonts w:ascii="Arial" w:hAnsi="Arial" w:cs="Arial"/>
        </w:rPr>
        <w:t>. Because each experience may differ from the other, this supports the epistemological intention of understanding the world of human experience through developing theories or patterns of meanings</w:t>
      </w:r>
      <w:sdt>
        <w:sdtPr>
          <w:rPr>
            <w:rFonts w:ascii="Arial" w:hAnsi="Arial" w:cs="Arial"/>
            <w:highlight w:val="cyan"/>
          </w:rPr>
          <w:id w:val="686033959"/>
          <w:citation/>
        </w:sdtPr>
        <w:sdtContent>
          <w:r w:rsidR="008C1D45" w:rsidRPr="1B814296">
            <w:rPr>
              <w:rFonts w:ascii="Arial" w:hAnsi="Arial" w:cs="Arial"/>
              <w:highlight w:val="cyan"/>
            </w:rPr>
            <w:fldChar w:fldCharType="begin"/>
          </w:r>
          <w:r w:rsidR="008C1D45" w:rsidRPr="1B814296">
            <w:rPr>
              <w:rFonts w:ascii="Arial" w:hAnsi="Arial" w:cs="Arial"/>
              <w:highlight w:val="cyan"/>
            </w:rPr>
            <w:instrText xml:space="preserve"> CITATION Lui07 \l 2057 </w:instrText>
          </w:r>
          <w:r w:rsidR="008C1D45" w:rsidRPr="1B814296">
            <w:rPr>
              <w:rFonts w:ascii="Arial" w:hAnsi="Arial" w:cs="Arial"/>
              <w:highlight w:val="cyan"/>
            </w:rPr>
            <w:fldChar w:fldCharType="separate"/>
          </w:r>
          <w:r w:rsidR="59835D9A">
            <w:rPr>
              <w:rFonts w:ascii="Arial" w:hAnsi="Arial" w:cs="Arial"/>
              <w:noProof/>
            </w:rPr>
            <w:t xml:space="preserve"> </w:t>
          </w:r>
          <w:r w:rsidR="59835D9A" w:rsidRPr="00D118B5">
            <w:rPr>
              <w:rFonts w:ascii="Arial" w:hAnsi="Arial" w:cs="Arial"/>
              <w:noProof/>
            </w:rPr>
            <w:t>(Cohen, 2007)</w:t>
          </w:r>
          <w:r w:rsidR="008C1D45" w:rsidRPr="1B814296">
            <w:rPr>
              <w:rFonts w:ascii="Arial" w:hAnsi="Arial" w:cs="Arial"/>
              <w:highlight w:val="cyan"/>
            </w:rPr>
            <w:fldChar w:fldCharType="end"/>
          </w:r>
        </w:sdtContent>
      </w:sdt>
      <w:r w:rsidR="59835D9A" w:rsidRPr="1B814296">
        <w:rPr>
          <w:rFonts w:ascii="Arial" w:hAnsi="Arial" w:cs="Arial"/>
          <w:highlight w:val="cyan"/>
        </w:rPr>
        <w:t xml:space="preserve">. </w:t>
      </w:r>
    </w:p>
    <w:p w14:paraId="3AC45F0D" w14:textId="50D3F090" w:rsidR="008C1D45" w:rsidRDefault="451DC0D4" w:rsidP="008C1D45">
      <w:pPr>
        <w:spacing w:line="360" w:lineRule="auto"/>
        <w:rPr>
          <w:rFonts w:ascii="Arial" w:hAnsi="Arial" w:cs="Arial"/>
        </w:rPr>
      </w:pPr>
      <w:r>
        <w:rPr>
          <w:rFonts w:ascii="Arial" w:hAnsi="Arial" w:cs="Arial"/>
        </w:rPr>
        <w:lastRenderedPageBreak/>
        <w:t xml:space="preserve">To first to discover if MPA presents itself in predominantly male or female worship singers, secondly if worship singers experience the same effects of MPA as other groups of singers, and thirdly what effect this has on their identity and ability to sing effectively. I will gather this information using e-mail </w:t>
      </w:r>
      <w:r w:rsidR="26587E66">
        <w:rPr>
          <w:rFonts w:ascii="Arial" w:hAnsi="Arial" w:cs="Arial"/>
        </w:rPr>
        <w:t>questionnaires</w:t>
      </w:r>
      <w:r>
        <w:rPr>
          <w:rFonts w:ascii="Arial" w:hAnsi="Arial" w:cs="Arial"/>
        </w:rPr>
        <w:t xml:space="preserve"> from a medium-sized sample of worship singers within the church community collecting quantitative and qualitative data, before conducting Zoom interviews for more qualitative data. This reflects the epistemology of a constructivist using action research because the use of an e-mail </w:t>
      </w:r>
      <w:r w:rsidR="31AC8373">
        <w:rPr>
          <w:rFonts w:ascii="Arial" w:hAnsi="Arial" w:cs="Arial"/>
        </w:rPr>
        <w:t xml:space="preserve">questionnaire </w:t>
      </w:r>
      <w:r>
        <w:rPr>
          <w:rFonts w:ascii="Arial" w:hAnsi="Arial" w:cs="Arial"/>
        </w:rPr>
        <w:t xml:space="preserve"> not only gathers descriptions of the life-word of the participants</w:t>
      </w:r>
      <w:sdt>
        <w:sdtPr>
          <w:rPr>
            <w:rFonts w:ascii="Arial" w:hAnsi="Arial" w:cs="Arial"/>
            <w:highlight w:val="cyan"/>
          </w:rPr>
          <w:id w:val="478726291"/>
          <w:citation/>
        </w:sdtPr>
        <w:sdtContent>
          <w:r w:rsidR="001C182E" w:rsidRPr="1B814296">
            <w:rPr>
              <w:rFonts w:ascii="Arial" w:hAnsi="Arial" w:cs="Arial"/>
              <w:highlight w:val="cyan"/>
            </w:rPr>
            <w:fldChar w:fldCharType="begin"/>
          </w:r>
          <w:r w:rsidR="001C182E" w:rsidRPr="1B814296">
            <w:rPr>
              <w:rFonts w:ascii="Arial" w:hAnsi="Arial" w:cs="Arial"/>
              <w:highlight w:val="cyan"/>
            </w:rPr>
            <w:instrText xml:space="preserve"> CITATION Kva83 \l 2057 </w:instrText>
          </w:r>
          <w:r w:rsidR="001C182E" w:rsidRPr="1B814296">
            <w:rPr>
              <w:rFonts w:ascii="Arial" w:hAnsi="Arial" w:cs="Arial"/>
              <w:highlight w:val="cyan"/>
            </w:rPr>
            <w:fldChar w:fldCharType="separate"/>
          </w:r>
          <w:r>
            <w:rPr>
              <w:rFonts w:ascii="Arial" w:hAnsi="Arial" w:cs="Arial"/>
              <w:noProof/>
            </w:rPr>
            <w:t xml:space="preserve"> </w:t>
          </w:r>
          <w:r w:rsidRPr="004B2536">
            <w:rPr>
              <w:rFonts w:ascii="Arial" w:hAnsi="Arial" w:cs="Arial"/>
              <w:noProof/>
            </w:rPr>
            <w:t>(Kvale, 1983)</w:t>
          </w:r>
          <w:r w:rsidR="001C182E" w:rsidRPr="1B814296">
            <w:rPr>
              <w:rFonts w:ascii="Arial" w:hAnsi="Arial" w:cs="Arial"/>
              <w:highlight w:val="cyan"/>
            </w:rPr>
            <w:fldChar w:fldCharType="end"/>
          </w:r>
        </w:sdtContent>
      </w:sdt>
      <w:r>
        <w:rPr>
          <w:rFonts w:ascii="Arial" w:hAnsi="Arial" w:cs="Arial"/>
        </w:rPr>
        <w:t>, but also allows time for the participants to consider the answers to the questions. Thus providing the opportunity for deeper reflection and understanding</w:t>
      </w:r>
      <w:sdt>
        <w:sdtPr>
          <w:rPr>
            <w:rFonts w:ascii="Arial" w:hAnsi="Arial" w:cs="Arial"/>
            <w:highlight w:val="cyan"/>
          </w:rPr>
          <w:id w:val="-116993587"/>
          <w:citation/>
        </w:sdtPr>
        <w:sdtContent>
          <w:r w:rsidR="001C182E" w:rsidRPr="1B814296">
            <w:rPr>
              <w:rFonts w:ascii="Arial" w:hAnsi="Arial" w:cs="Arial"/>
              <w:highlight w:val="cyan"/>
            </w:rPr>
            <w:fldChar w:fldCharType="begin"/>
          </w:r>
          <w:r w:rsidR="001C182E" w:rsidRPr="1B814296">
            <w:rPr>
              <w:rFonts w:ascii="Arial" w:hAnsi="Arial" w:cs="Arial"/>
              <w:highlight w:val="cyan"/>
            </w:rPr>
            <w:instrText xml:space="preserve"> CITATION Sus03 \l 2057 </w:instrText>
          </w:r>
          <w:r w:rsidR="001C182E" w:rsidRPr="1B814296">
            <w:rPr>
              <w:rFonts w:ascii="Arial" w:hAnsi="Arial" w:cs="Arial"/>
              <w:highlight w:val="cyan"/>
            </w:rPr>
            <w:fldChar w:fldCharType="separate"/>
          </w:r>
          <w:r>
            <w:rPr>
              <w:rFonts w:ascii="Arial" w:hAnsi="Arial" w:cs="Arial"/>
              <w:noProof/>
            </w:rPr>
            <w:t xml:space="preserve"> </w:t>
          </w:r>
          <w:r w:rsidRPr="004B2536">
            <w:rPr>
              <w:rFonts w:ascii="Arial" w:hAnsi="Arial" w:cs="Arial"/>
              <w:noProof/>
            </w:rPr>
            <w:t>(Laverty, 2003)</w:t>
          </w:r>
          <w:r w:rsidR="001C182E" w:rsidRPr="1B814296">
            <w:rPr>
              <w:rFonts w:ascii="Arial" w:hAnsi="Arial" w:cs="Arial"/>
              <w:highlight w:val="cyan"/>
            </w:rPr>
            <w:fldChar w:fldCharType="end"/>
          </w:r>
        </w:sdtContent>
      </w:sdt>
      <w:r w:rsidRPr="1B814296">
        <w:rPr>
          <w:rFonts w:ascii="Arial" w:hAnsi="Arial" w:cs="Arial"/>
          <w:highlight w:val="cyan"/>
        </w:rPr>
        <w:t>.</w:t>
      </w:r>
    </w:p>
    <w:p w14:paraId="12DE950E" w14:textId="33578A1E" w:rsidR="001C182E" w:rsidRDefault="451DC0D4" w:rsidP="001C182E">
      <w:pPr>
        <w:spacing w:line="360" w:lineRule="auto"/>
        <w:rPr>
          <w:rFonts w:ascii="Arial" w:hAnsi="Arial" w:cs="Arial"/>
        </w:rPr>
      </w:pPr>
      <w:r>
        <w:rPr>
          <w:rFonts w:ascii="Arial" w:hAnsi="Arial" w:cs="Arial"/>
        </w:rPr>
        <w:t>This</w:t>
      </w:r>
      <w:r w:rsidRPr="00685184">
        <w:rPr>
          <w:rFonts w:ascii="Arial" w:hAnsi="Arial" w:cs="Arial"/>
        </w:rPr>
        <w:t xml:space="preserve"> mixed methods</w:t>
      </w:r>
      <w:r>
        <w:rPr>
          <w:rFonts w:ascii="Arial" w:hAnsi="Arial" w:cs="Arial"/>
        </w:rPr>
        <w:t xml:space="preserve"> approach of quantitative and qualitative research, deriving from a constructivist position stabilises the unreliability that may lie in each type of data</w:t>
      </w:r>
      <w:sdt>
        <w:sdtPr>
          <w:rPr>
            <w:rFonts w:ascii="Arial" w:hAnsi="Arial" w:cs="Arial"/>
            <w:highlight w:val="cyan"/>
          </w:rPr>
          <w:id w:val="1699123836"/>
          <w:citation/>
        </w:sdtPr>
        <w:sdtContent>
          <w:r w:rsidR="001C182E" w:rsidRPr="1B814296">
            <w:rPr>
              <w:rFonts w:ascii="Arial" w:hAnsi="Arial" w:cs="Arial"/>
              <w:highlight w:val="cyan"/>
            </w:rPr>
            <w:fldChar w:fldCharType="begin"/>
          </w:r>
          <w:r w:rsidR="001C182E" w:rsidRPr="1B814296">
            <w:rPr>
              <w:rFonts w:ascii="Arial" w:hAnsi="Arial" w:cs="Arial"/>
              <w:highlight w:val="cyan"/>
            </w:rPr>
            <w:instrText xml:space="preserve"> CITATION Joh18 \l 2057 </w:instrText>
          </w:r>
          <w:r w:rsidR="001C182E" w:rsidRPr="1B814296">
            <w:rPr>
              <w:rFonts w:ascii="Arial" w:hAnsi="Arial" w:cs="Arial"/>
              <w:highlight w:val="cyan"/>
            </w:rPr>
            <w:fldChar w:fldCharType="separate"/>
          </w:r>
          <w:r>
            <w:rPr>
              <w:rFonts w:ascii="Arial" w:hAnsi="Arial" w:cs="Arial"/>
              <w:noProof/>
            </w:rPr>
            <w:t xml:space="preserve"> </w:t>
          </w:r>
          <w:r w:rsidRPr="00685184">
            <w:rPr>
              <w:rFonts w:ascii="Arial" w:hAnsi="Arial" w:cs="Arial"/>
              <w:noProof/>
            </w:rPr>
            <w:t>(John W Creswell, 2018)</w:t>
          </w:r>
          <w:r w:rsidR="001C182E" w:rsidRPr="1B814296">
            <w:rPr>
              <w:rFonts w:ascii="Arial" w:hAnsi="Arial" w:cs="Arial"/>
              <w:highlight w:val="cyan"/>
            </w:rPr>
            <w:fldChar w:fldCharType="end"/>
          </w:r>
        </w:sdtContent>
      </w:sdt>
      <w:r w:rsidRPr="1B814296">
        <w:rPr>
          <w:rFonts w:ascii="Arial" w:hAnsi="Arial" w:cs="Arial"/>
          <w:highlight w:val="cyan"/>
        </w:rPr>
        <w:t xml:space="preserve">. </w:t>
      </w:r>
      <w:r w:rsidR="0D2D0079">
        <w:rPr>
          <w:rFonts w:ascii="Arial" w:hAnsi="Arial" w:cs="Arial"/>
        </w:rPr>
        <w:t>Hermeneutics is used to interpret human lived experiences with the understanding that every experience and interpretation is influenced by the individual’s circumstances</w:t>
      </w:r>
      <w:sdt>
        <w:sdtPr>
          <w:rPr>
            <w:rFonts w:ascii="Arial" w:hAnsi="Arial" w:cs="Arial"/>
            <w:highlight w:val="cyan"/>
          </w:rPr>
          <w:id w:val="622892190"/>
          <w:citation/>
        </w:sdtPr>
        <w:sdtContent>
          <w:r w:rsidR="0006539E" w:rsidRPr="1B814296">
            <w:rPr>
              <w:rFonts w:ascii="Arial" w:hAnsi="Arial" w:cs="Arial"/>
              <w:highlight w:val="cyan"/>
            </w:rPr>
            <w:fldChar w:fldCharType="begin"/>
          </w:r>
          <w:r w:rsidR="0006539E" w:rsidRPr="1B814296">
            <w:rPr>
              <w:rFonts w:ascii="Arial" w:hAnsi="Arial" w:cs="Arial"/>
              <w:highlight w:val="cyan"/>
            </w:rPr>
            <w:instrText xml:space="preserve"> CITATION Sus03 \l 2057 </w:instrText>
          </w:r>
          <w:r w:rsidR="0006539E" w:rsidRPr="1B814296">
            <w:rPr>
              <w:rFonts w:ascii="Arial" w:hAnsi="Arial" w:cs="Arial"/>
              <w:highlight w:val="cyan"/>
            </w:rPr>
            <w:fldChar w:fldCharType="separate"/>
          </w:r>
          <w:r w:rsidR="0D2D0079">
            <w:rPr>
              <w:rFonts w:ascii="Arial" w:hAnsi="Arial" w:cs="Arial"/>
              <w:noProof/>
            </w:rPr>
            <w:t xml:space="preserve"> </w:t>
          </w:r>
          <w:r w:rsidR="0D2D0079" w:rsidRPr="00A46028">
            <w:rPr>
              <w:rFonts w:ascii="Arial" w:hAnsi="Arial" w:cs="Arial"/>
              <w:noProof/>
            </w:rPr>
            <w:t>(Laverty, 2003)</w:t>
          </w:r>
          <w:r w:rsidR="0006539E" w:rsidRPr="1B814296">
            <w:rPr>
              <w:rFonts w:ascii="Arial" w:hAnsi="Arial" w:cs="Arial"/>
              <w:highlight w:val="cyan"/>
            </w:rPr>
            <w:fldChar w:fldCharType="end"/>
          </w:r>
        </w:sdtContent>
      </w:sdt>
      <w:r w:rsidR="0D2D0079" w:rsidRPr="1B814296">
        <w:rPr>
          <w:rFonts w:ascii="Arial" w:hAnsi="Arial" w:cs="Arial"/>
          <w:highlight w:val="cyan"/>
        </w:rPr>
        <w:t>.</w:t>
      </w:r>
    </w:p>
    <w:p w14:paraId="5D4FCF9A" w14:textId="5E872818" w:rsidR="00FA4764" w:rsidRDefault="0D2D0079" w:rsidP="00FA4764">
      <w:pPr>
        <w:spacing w:line="360" w:lineRule="auto"/>
        <w:rPr>
          <w:rFonts w:ascii="Arial" w:eastAsia="Arial" w:hAnsi="Arial" w:cs="Arial"/>
          <w:bCs/>
          <w:lang w:eastAsia="en-GB"/>
        </w:rPr>
      </w:pPr>
      <w:r>
        <w:rPr>
          <w:rFonts w:ascii="Arial" w:hAnsi="Arial" w:cs="Arial"/>
        </w:rPr>
        <w:t>Because I am also a worship singer and vocal coach to worship singers</w:t>
      </w:r>
      <w:r w:rsidR="67315FCA">
        <w:rPr>
          <w:rFonts w:ascii="Arial" w:hAnsi="Arial" w:cs="Arial"/>
        </w:rPr>
        <w:t>, naturally I would take on</w:t>
      </w:r>
      <w:r w:rsidR="67605BCD">
        <w:rPr>
          <w:rFonts w:ascii="Arial" w:hAnsi="Arial" w:cs="Arial"/>
        </w:rPr>
        <w:t xml:space="preserve"> the role of the insider researcher</w:t>
      </w:r>
      <w:r w:rsidR="67315FCA">
        <w:rPr>
          <w:rFonts w:ascii="Arial" w:hAnsi="Arial" w:cs="Arial"/>
        </w:rPr>
        <w:t xml:space="preserve"> by conducting a study into a group that I ultimately belong to</w:t>
      </w:r>
      <w:sdt>
        <w:sdtPr>
          <w:rPr>
            <w:rFonts w:ascii="Arial" w:hAnsi="Arial" w:cs="Arial"/>
            <w:highlight w:val="cyan"/>
          </w:rPr>
          <w:id w:val="-1651981280"/>
          <w:citation/>
        </w:sdtPr>
        <w:sdtContent>
          <w:r w:rsidR="0041785D" w:rsidRPr="1B814296">
            <w:rPr>
              <w:rFonts w:ascii="Arial" w:hAnsi="Arial" w:cs="Arial"/>
              <w:highlight w:val="cyan"/>
            </w:rPr>
            <w:fldChar w:fldCharType="begin"/>
          </w:r>
          <w:r w:rsidR="0041785D" w:rsidRPr="1B814296">
            <w:rPr>
              <w:rFonts w:ascii="Arial" w:hAnsi="Arial" w:cs="Arial"/>
              <w:highlight w:val="cyan"/>
            </w:rPr>
            <w:instrText xml:space="preserve"> CITATION Sem12 \l 2057 </w:instrText>
          </w:r>
          <w:r w:rsidR="0041785D" w:rsidRPr="1B814296">
            <w:rPr>
              <w:rFonts w:ascii="Arial" w:hAnsi="Arial" w:cs="Arial"/>
              <w:highlight w:val="cyan"/>
            </w:rPr>
            <w:fldChar w:fldCharType="separate"/>
          </w:r>
          <w:r w:rsidR="67315FCA">
            <w:rPr>
              <w:rFonts w:ascii="Arial" w:hAnsi="Arial" w:cs="Arial"/>
              <w:noProof/>
            </w:rPr>
            <w:t xml:space="preserve"> </w:t>
          </w:r>
          <w:r w:rsidR="67315FCA" w:rsidRPr="00DF66F3">
            <w:rPr>
              <w:rFonts w:ascii="Arial" w:hAnsi="Arial" w:cs="Arial"/>
              <w:noProof/>
            </w:rPr>
            <w:t>(Unluer, 2012)</w:t>
          </w:r>
          <w:r w:rsidR="0041785D" w:rsidRPr="1B814296">
            <w:rPr>
              <w:rFonts w:ascii="Arial" w:hAnsi="Arial" w:cs="Arial"/>
              <w:highlight w:val="cyan"/>
            </w:rPr>
            <w:fldChar w:fldCharType="end"/>
          </w:r>
        </w:sdtContent>
      </w:sdt>
      <w:r w:rsidR="67315FCA">
        <w:rPr>
          <w:rFonts w:ascii="Arial" w:hAnsi="Arial" w:cs="Arial"/>
        </w:rPr>
        <w:t>. However, for this study I chose not to have participants from my direct worship team. To avoid issues regarding ethics as I may be seen as someone with power and authority</w:t>
      </w:r>
      <w:sdt>
        <w:sdtPr>
          <w:rPr>
            <w:rFonts w:ascii="Arial" w:hAnsi="Arial" w:cs="Arial"/>
            <w:highlight w:val="cyan"/>
          </w:rPr>
          <w:id w:val="1654565039"/>
          <w:citation/>
        </w:sdtPr>
        <w:sdtContent>
          <w:r w:rsidR="0041785D" w:rsidRPr="1B814296">
            <w:rPr>
              <w:rFonts w:ascii="Arial" w:hAnsi="Arial" w:cs="Arial"/>
              <w:highlight w:val="cyan"/>
            </w:rPr>
            <w:fldChar w:fldCharType="begin"/>
          </w:r>
          <w:r w:rsidR="0041785D" w:rsidRPr="1B814296">
            <w:rPr>
              <w:rFonts w:ascii="Arial" w:hAnsi="Arial" w:cs="Arial"/>
              <w:highlight w:val="cyan"/>
            </w:rPr>
            <w:instrText xml:space="preserve"> CITATION Sem12 \l 2057 </w:instrText>
          </w:r>
          <w:r w:rsidR="0041785D" w:rsidRPr="1B814296">
            <w:rPr>
              <w:rFonts w:ascii="Arial" w:hAnsi="Arial" w:cs="Arial"/>
              <w:highlight w:val="cyan"/>
            </w:rPr>
            <w:fldChar w:fldCharType="separate"/>
          </w:r>
          <w:r w:rsidR="67315FCA">
            <w:rPr>
              <w:rFonts w:ascii="Arial" w:hAnsi="Arial" w:cs="Arial"/>
              <w:noProof/>
            </w:rPr>
            <w:t xml:space="preserve"> </w:t>
          </w:r>
          <w:r w:rsidR="67315FCA" w:rsidRPr="00493F3B">
            <w:rPr>
              <w:rFonts w:ascii="Arial" w:hAnsi="Arial" w:cs="Arial"/>
              <w:noProof/>
            </w:rPr>
            <w:t>(Unluer, 2012)</w:t>
          </w:r>
          <w:r w:rsidR="0041785D" w:rsidRPr="1B814296">
            <w:rPr>
              <w:rFonts w:ascii="Arial" w:hAnsi="Arial" w:cs="Arial"/>
              <w:highlight w:val="cyan"/>
            </w:rPr>
            <w:fldChar w:fldCharType="end"/>
          </w:r>
        </w:sdtContent>
      </w:sdt>
      <w:r w:rsidR="67315FCA">
        <w:rPr>
          <w:rFonts w:ascii="Arial" w:hAnsi="Arial" w:cs="Arial"/>
        </w:rPr>
        <w:t xml:space="preserve"> first as a worship leader and as a vocal coach. </w:t>
      </w:r>
      <w:r w:rsidR="1EB8DC8E">
        <w:rPr>
          <w:rFonts w:ascii="Arial" w:hAnsi="Arial" w:cs="Arial"/>
        </w:rPr>
        <w:t>Therefore, ethical considerations were meticulously planned storing all data on a password protected mac computer. Participants were informed of the study and provided with a consent form for them to sign before taking part in the study.</w:t>
      </w:r>
      <w:r w:rsidR="1E77C5EB">
        <w:rPr>
          <w:rFonts w:ascii="Arial" w:hAnsi="Arial" w:cs="Arial"/>
        </w:rPr>
        <w:t xml:space="preserve"> Participants responses from the questionnaires were kept anonymous and transcribed interviews were kept confidential adhering to the consideration and care of sensitive information and the handling and storing of data</w:t>
      </w:r>
      <w:sdt>
        <w:sdtPr>
          <w:rPr>
            <w:rFonts w:ascii="Arial" w:hAnsi="Arial" w:cs="Arial"/>
            <w:highlight w:val="cyan"/>
          </w:rPr>
          <w:id w:val="1493524376"/>
          <w:citation/>
        </w:sdtPr>
        <w:sdtContent>
          <w:r w:rsidR="00665D8C" w:rsidRPr="1B814296">
            <w:rPr>
              <w:rFonts w:ascii="Arial" w:hAnsi="Arial" w:cs="Arial"/>
              <w:highlight w:val="cyan"/>
            </w:rPr>
            <w:fldChar w:fldCharType="begin"/>
          </w:r>
          <w:r w:rsidR="00665D8C" w:rsidRPr="1B814296">
            <w:rPr>
              <w:rFonts w:ascii="Arial" w:hAnsi="Arial" w:cs="Arial"/>
              <w:highlight w:val="cyan"/>
            </w:rPr>
            <w:instrText xml:space="preserve"> CITATION Nic05 \l 2057 </w:instrText>
          </w:r>
          <w:r w:rsidR="00665D8C" w:rsidRPr="1B814296">
            <w:rPr>
              <w:rFonts w:ascii="Arial" w:hAnsi="Arial" w:cs="Arial"/>
              <w:highlight w:val="cyan"/>
            </w:rPr>
            <w:fldChar w:fldCharType="separate"/>
          </w:r>
          <w:r w:rsidR="1E77C5EB">
            <w:rPr>
              <w:rFonts w:ascii="Arial" w:hAnsi="Arial" w:cs="Arial"/>
              <w:noProof/>
            </w:rPr>
            <w:t xml:space="preserve"> </w:t>
          </w:r>
          <w:r w:rsidR="1E77C5EB" w:rsidRPr="00A55649">
            <w:rPr>
              <w:rFonts w:ascii="Arial" w:hAnsi="Arial" w:cs="Arial"/>
              <w:noProof/>
            </w:rPr>
            <w:t>(Walliman, 2005)</w:t>
          </w:r>
          <w:r w:rsidR="00665D8C" w:rsidRPr="1B814296">
            <w:rPr>
              <w:rFonts w:ascii="Arial" w:hAnsi="Arial" w:cs="Arial"/>
              <w:highlight w:val="cyan"/>
            </w:rPr>
            <w:fldChar w:fldCharType="end"/>
          </w:r>
        </w:sdtContent>
      </w:sdt>
      <w:r w:rsidR="1E77C5EB" w:rsidRPr="1B814296">
        <w:rPr>
          <w:rFonts w:ascii="Arial" w:hAnsi="Arial" w:cs="Arial"/>
          <w:highlight w:val="cyan"/>
        </w:rPr>
        <w:t xml:space="preserve">.   </w:t>
      </w:r>
      <w:r w:rsidR="42CBC8C1">
        <w:rPr>
          <w:rFonts w:ascii="Arial" w:hAnsi="Arial" w:cs="Arial"/>
        </w:rPr>
        <w:t xml:space="preserve">The questionnaire was a mixed method of probability and </w:t>
      </w:r>
      <w:r w:rsidR="42CBC8C1" w:rsidRPr="00CF5919">
        <w:rPr>
          <w:rFonts w:ascii="Arial" w:hAnsi="Arial" w:cs="Arial"/>
        </w:rPr>
        <w:t>purposive</w:t>
      </w:r>
      <w:r w:rsidR="42CBC8C1">
        <w:rPr>
          <w:rFonts w:ascii="Arial" w:hAnsi="Arial" w:cs="Arial"/>
        </w:rPr>
        <w:t xml:space="preserve"> sampling created via google forms and sent out on Instagram. Probability is used to raise and increase validity of the research problem in relation to other groups of singers and purposive sampling is then used to increase transferability of the interpreted data to the reader</w:t>
      </w:r>
      <w:sdt>
        <w:sdtPr>
          <w:rPr>
            <w:rFonts w:ascii="Arial" w:hAnsi="Arial" w:cs="Arial"/>
            <w:highlight w:val="cyan"/>
          </w:rPr>
          <w:id w:val="1688800796"/>
          <w:citation/>
        </w:sdtPr>
        <w:sdtContent>
          <w:r w:rsidR="00060D8D" w:rsidRPr="1B814296">
            <w:rPr>
              <w:rFonts w:ascii="Arial" w:hAnsi="Arial" w:cs="Arial"/>
              <w:highlight w:val="cyan"/>
            </w:rPr>
            <w:fldChar w:fldCharType="begin"/>
          </w:r>
          <w:r w:rsidR="00060D8D" w:rsidRPr="1B814296">
            <w:rPr>
              <w:rFonts w:ascii="Arial" w:hAnsi="Arial" w:cs="Arial"/>
              <w:highlight w:val="cyan"/>
            </w:rPr>
            <w:instrText xml:space="preserve"> CITATION Cha07 \l 2057 </w:instrText>
          </w:r>
          <w:r w:rsidR="00060D8D" w:rsidRPr="1B814296">
            <w:rPr>
              <w:rFonts w:ascii="Arial" w:hAnsi="Arial" w:cs="Arial"/>
              <w:highlight w:val="cyan"/>
            </w:rPr>
            <w:fldChar w:fldCharType="separate"/>
          </w:r>
          <w:r w:rsidR="42CBC8C1">
            <w:rPr>
              <w:rFonts w:ascii="Arial" w:hAnsi="Arial" w:cs="Arial"/>
              <w:noProof/>
            </w:rPr>
            <w:t xml:space="preserve"> </w:t>
          </w:r>
          <w:r w:rsidR="42CBC8C1" w:rsidRPr="00A45BDE">
            <w:rPr>
              <w:rFonts w:ascii="Arial" w:hAnsi="Arial" w:cs="Arial"/>
              <w:noProof/>
            </w:rPr>
            <w:t>(Yu, 2007)</w:t>
          </w:r>
          <w:r w:rsidR="00060D8D" w:rsidRPr="1B814296">
            <w:rPr>
              <w:rFonts w:ascii="Arial" w:hAnsi="Arial" w:cs="Arial"/>
              <w:highlight w:val="cyan"/>
            </w:rPr>
            <w:fldChar w:fldCharType="end"/>
          </w:r>
        </w:sdtContent>
      </w:sdt>
      <w:r w:rsidR="42CBC8C1">
        <w:rPr>
          <w:rFonts w:ascii="Arial" w:hAnsi="Arial" w:cs="Arial"/>
        </w:rPr>
        <w:t>. Participants were asked if they were willing to be interviewed during the questionnaire and the responses to that question enabled me to request interviews from those particular respondents.  The interviews were held online via zoom allowing me to pick up on</w:t>
      </w:r>
      <w:r w:rsidR="7EF6257E">
        <w:rPr>
          <w:rFonts w:ascii="Arial" w:hAnsi="Arial" w:cs="Arial"/>
        </w:rPr>
        <w:t xml:space="preserve"> social</w:t>
      </w:r>
      <w:r w:rsidR="42CBC8C1">
        <w:rPr>
          <w:rFonts w:ascii="Arial" w:hAnsi="Arial" w:cs="Arial"/>
        </w:rPr>
        <w:t xml:space="preserve"> cues</w:t>
      </w:r>
      <w:sdt>
        <w:sdtPr>
          <w:rPr>
            <w:rFonts w:ascii="Arial" w:hAnsi="Arial" w:cs="Arial"/>
            <w:highlight w:val="cyan"/>
          </w:rPr>
          <w:id w:val="516897319"/>
          <w:citation/>
        </w:sdtPr>
        <w:sdtContent>
          <w:r w:rsidR="00060D8D" w:rsidRPr="1B814296">
            <w:rPr>
              <w:rFonts w:ascii="Arial" w:hAnsi="Arial" w:cs="Arial"/>
              <w:highlight w:val="cyan"/>
            </w:rPr>
            <w:fldChar w:fldCharType="begin"/>
          </w:r>
          <w:r w:rsidR="00060D8D" w:rsidRPr="1B814296">
            <w:rPr>
              <w:rFonts w:ascii="Arial" w:hAnsi="Arial" w:cs="Arial"/>
              <w:highlight w:val="cyan"/>
            </w:rPr>
            <w:instrText xml:space="preserve"> CITATION Ray06 \l 2057 </w:instrText>
          </w:r>
          <w:r w:rsidR="00060D8D" w:rsidRPr="1B814296">
            <w:rPr>
              <w:rFonts w:ascii="Arial" w:hAnsi="Arial" w:cs="Arial"/>
              <w:highlight w:val="cyan"/>
            </w:rPr>
            <w:fldChar w:fldCharType="separate"/>
          </w:r>
          <w:r w:rsidR="42CBC8C1">
            <w:rPr>
              <w:rFonts w:ascii="Arial" w:hAnsi="Arial" w:cs="Arial"/>
              <w:noProof/>
            </w:rPr>
            <w:t xml:space="preserve"> </w:t>
          </w:r>
          <w:r w:rsidR="42CBC8C1" w:rsidRPr="000D3747">
            <w:rPr>
              <w:rFonts w:ascii="Arial" w:hAnsi="Arial" w:cs="Arial"/>
              <w:noProof/>
            </w:rPr>
            <w:t>(Opdenakker, 2006)</w:t>
          </w:r>
          <w:r w:rsidR="00060D8D" w:rsidRPr="1B814296">
            <w:rPr>
              <w:rFonts w:ascii="Arial" w:hAnsi="Arial" w:cs="Arial"/>
              <w:highlight w:val="cyan"/>
            </w:rPr>
            <w:fldChar w:fldCharType="end"/>
          </w:r>
        </w:sdtContent>
      </w:sdt>
      <w:r w:rsidR="42CBC8C1">
        <w:rPr>
          <w:rFonts w:ascii="Arial" w:hAnsi="Arial" w:cs="Arial"/>
        </w:rPr>
        <w:t xml:space="preserve">  thus providing opportunity to interpret, reconstruct and discover new meanings by going deeper into reality</w:t>
      </w:r>
      <w:sdt>
        <w:sdtPr>
          <w:rPr>
            <w:rFonts w:ascii="Arial" w:hAnsi="Arial" w:cs="Arial"/>
            <w:highlight w:val="cyan"/>
          </w:rPr>
          <w:id w:val="-364366285"/>
          <w:citation/>
        </w:sdtPr>
        <w:sdtContent>
          <w:r w:rsidR="00060D8D" w:rsidRPr="1B814296">
            <w:rPr>
              <w:rFonts w:ascii="Arial" w:hAnsi="Arial" w:cs="Arial"/>
              <w:highlight w:val="cyan"/>
            </w:rPr>
            <w:fldChar w:fldCharType="begin"/>
          </w:r>
          <w:r w:rsidR="00060D8D" w:rsidRPr="1B814296">
            <w:rPr>
              <w:rFonts w:ascii="Arial" w:hAnsi="Arial" w:cs="Arial"/>
              <w:highlight w:val="cyan"/>
            </w:rPr>
            <w:instrText xml:space="preserve"> CITATION Sus03 \l 2057 </w:instrText>
          </w:r>
          <w:r w:rsidR="00060D8D" w:rsidRPr="1B814296">
            <w:rPr>
              <w:rFonts w:ascii="Arial" w:hAnsi="Arial" w:cs="Arial"/>
              <w:highlight w:val="cyan"/>
            </w:rPr>
            <w:fldChar w:fldCharType="separate"/>
          </w:r>
          <w:r w:rsidR="42CBC8C1">
            <w:rPr>
              <w:rFonts w:ascii="Arial" w:hAnsi="Arial" w:cs="Arial"/>
              <w:noProof/>
            </w:rPr>
            <w:t xml:space="preserve"> </w:t>
          </w:r>
          <w:r w:rsidR="42CBC8C1" w:rsidRPr="00971204">
            <w:rPr>
              <w:rFonts w:ascii="Arial" w:hAnsi="Arial" w:cs="Arial"/>
              <w:noProof/>
            </w:rPr>
            <w:t>(Laverty, 2003)</w:t>
          </w:r>
          <w:r w:rsidR="00060D8D" w:rsidRPr="1B814296">
            <w:rPr>
              <w:rFonts w:ascii="Arial" w:hAnsi="Arial" w:cs="Arial"/>
              <w:highlight w:val="cyan"/>
            </w:rPr>
            <w:fldChar w:fldCharType="end"/>
          </w:r>
        </w:sdtContent>
      </w:sdt>
      <w:r w:rsidR="42CBC8C1" w:rsidRPr="1B814296">
        <w:rPr>
          <w:rFonts w:ascii="Arial" w:hAnsi="Arial" w:cs="Arial"/>
          <w:highlight w:val="cyan"/>
        </w:rPr>
        <w:t>.</w:t>
      </w:r>
      <w:r w:rsidR="31AC8373">
        <w:rPr>
          <w:rFonts w:ascii="Arial" w:hAnsi="Arial" w:cs="Arial"/>
        </w:rPr>
        <w:t xml:space="preserve"> Participants were presented with a table displaying </w:t>
      </w:r>
      <w:r w:rsidR="31AC8373" w:rsidRPr="1B814296">
        <w:rPr>
          <w:rFonts w:ascii="Arial" w:eastAsia="Arial" w:hAnsi="Arial" w:cs="Arial"/>
          <w:lang w:eastAsia="en-GB"/>
        </w:rPr>
        <w:t xml:space="preserve">Roland’s four levels of attention and Carson’s four levels of Worship performance in </w:t>
      </w:r>
      <w:r w:rsidR="493F4692" w:rsidRPr="1B814296">
        <w:rPr>
          <w:rFonts w:ascii="Arial" w:eastAsia="Arial" w:hAnsi="Arial" w:cs="Arial"/>
          <w:lang w:eastAsia="en-GB"/>
        </w:rPr>
        <w:t>Appendix</w:t>
      </w:r>
      <w:r w:rsidR="2918762D" w:rsidRPr="1B814296">
        <w:rPr>
          <w:rFonts w:ascii="Arial" w:eastAsia="Arial" w:hAnsi="Arial" w:cs="Arial"/>
          <w:lang w:eastAsia="en-GB"/>
        </w:rPr>
        <w:t>3</w:t>
      </w:r>
      <w:r w:rsidR="31AC8373" w:rsidRPr="1B814296">
        <w:rPr>
          <w:rFonts w:ascii="Arial" w:eastAsia="Arial" w:hAnsi="Arial" w:cs="Arial"/>
          <w:lang w:eastAsia="en-GB"/>
        </w:rPr>
        <w:t>. (Roland, 1997), (Carson 2002)</w:t>
      </w:r>
      <w:sdt>
        <w:sdtPr>
          <w:rPr>
            <w:rFonts w:ascii="Arial" w:eastAsia="Arial" w:hAnsi="Arial" w:cs="Arial"/>
            <w:highlight w:val="cyan"/>
            <w:lang w:eastAsia="en-GB"/>
          </w:rPr>
          <w:id w:val="1860774426"/>
          <w:citation/>
        </w:sdtPr>
        <w:sdtContent>
          <w:r w:rsidR="00FA4764" w:rsidRPr="1B814296">
            <w:rPr>
              <w:rFonts w:ascii="Arial" w:eastAsia="Arial" w:hAnsi="Arial" w:cs="Arial"/>
              <w:highlight w:val="cyan"/>
              <w:lang w:eastAsia="en-GB"/>
            </w:rPr>
            <w:fldChar w:fldCharType="begin"/>
          </w:r>
          <w:r w:rsidR="00FA4764" w:rsidRPr="1B814296">
            <w:rPr>
              <w:rFonts w:ascii="Arial" w:eastAsia="Arial" w:hAnsi="Arial" w:cs="Arial"/>
              <w:highlight w:val="cyan"/>
              <w:lang w:eastAsia="en-GB"/>
            </w:rPr>
            <w:instrText xml:space="preserve">CITATION Placeholder1 \l 2057 </w:instrText>
          </w:r>
          <w:r w:rsidR="00FA4764" w:rsidRPr="1B814296">
            <w:rPr>
              <w:rFonts w:ascii="Arial" w:eastAsia="Arial" w:hAnsi="Arial" w:cs="Arial"/>
              <w:highlight w:val="cyan"/>
              <w:lang w:eastAsia="en-GB"/>
            </w:rPr>
            <w:fldChar w:fldCharType="separate"/>
          </w:r>
          <w:r w:rsidR="31AC8373" w:rsidRPr="1B814296">
            <w:rPr>
              <w:rFonts w:ascii="Arial" w:eastAsia="Arial" w:hAnsi="Arial" w:cs="Arial"/>
              <w:noProof/>
              <w:lang w:eastAsia="en-GB"/>
            </w:rPr>
            <w:t xml:space="preserve"> </w:t>
          </w:r>
          <w:r w:rsidR="31AC8373" w:rsidRPr="00FA4764">
            <w:rPr>
              <w:rFonts w:ascii="Arial" w:eastAsia="Arial" w:hAnsi="Arial" w:cs="Arial"/>
              <w:noProof/>
              <w:lang w:eastAsia="en-GB"/>
            </w:rPr>
            <w:t>(Robinson, 2011)</w:t>
          </w:r>
          <w:r w:rsidR="00FA4764" w:rsidRPr="1B814296">
            <w:rPr>
              <w:rFonts w:ascii="Arial" w:eastAsia="Arial" w:hAnsi="Arial" w:cs="Arial"/>
              <w:highlight w:val="cyan"/>
              <w:lang w:eastAsia="en-GB"/>
            </w:rPr>
            <w:fldChar w:fldCharType="end"/>
          </w:r>
        </w:sdtContent>
      </w:sdt>
      <w:r w:rsidR="31AC8373" w:rsidRPr="1B814296">
        <w:rPr>
          <w:rFonts w:ascii="Arial" w:eastAsia="Arial" w:hAnsi="Arial" w:cs="Arial"/>
          <w:lang w:eastAsia="en-GB"/>
        </w:rPr>
        <w:t xml:space="preserve"> and </w:t>
      </w:r>
      <w:r w:rsidR="31AC8373" w:rsidRPr="1B814296">
        <w:rPr>
          <w:rFonts w:ascii="Arial" w:eastAsia="Arial" w:hAnsi="Arial" w:cs="Arial"/>
          <w:lang w:eastAsia="en-GB"/>
        </w:rPr>
        <w:lastRenderedPageBreak/>
        <w:t>asked where they thought their own focus and experience lies. After this, open ended questions were asked specific to the participants experiences</w:t>
      </w:r>
      <w:r w:rsidR="7DC7535B">
        <w:rPr>
          <w:rFonts w:ascii="Arial" w:hAnsi="Arial" w:cs="Arial"/>
        </w:rPr>
        <w:t xml:space="preserve"> to</w:t>
      </w:r>
      <w:r w:rsidR="4912274C">
        <w:rPr>
          <w:rFonts w:ascii="Arial" w:hAnsi="Arial" w:cs="Arial"/>
        </w:rPr>
        <w:t xml:space="preserve"> create spaces for communication, which is based on values that aim to address issues concerning the development of humans and changes as those involved gain a deeper understanding of those issues</w:t>
      </w:r>
      <w:r w:rsidR="7DC7535B">
        <w:rPr>
          <w:rFonts w:ascii="Arial" w:hAnsi="Arial" w:cs="Arial"/>
        </w:rPr>
        <w:t xml:space="preserve">, creating new ways of understanding and working toward obtaining feasible results </w:t>
      </w:r>
      <w:sdt>
        <w:sdtPr>
          <w:rPr>
            <w:rFonts w:ascii="Arial" w:hAnsi="Arial" w:cs="Arial"/>
            <w:highlight w:val="cyan"/>
          </w:rPr>
          <w:id w:val="15824828"/>
          <w:citation/>
        </w:sdtPr>
        <w:sdtContent>
          <w:r w:rsidR="00A62044" w:rsidRPr="1B814296">
            <w:rPr>
              <w:rFonts w:ascii="Arial" w:hAnsi="Arial" w:cs="Arial"/>
              <w:highlight w:val="cyan"/>
            </w:rPr>
            <w:fldChar w:fldCharType="begin"/>
          </w:r>
          <w:r w:rsidR="00A62044" w:rsidRPr="1B814296">
            <w:rPr>
              <w:rFonts w:ascii="Arial" w:hAnsi="Arial" w:cs="Arial"/>
              <w:highlight w:val="cyan"/>
            </w:rPr>
            <w:instrText xml:space="preserve"> CITATION Pet08 \l 2057 </w:instrText>
          </w:r>
          <w:r w:rsidR="00A62044" w:rsidRPr="1B814296">
            <w:rPr>
              <w:rFonts w:ascii="Arial" w:hAnsi="Arial" w:cs="Arial"/>
              <w:highlight w:val="cyan"/>
            </w:rPr>
            <w:fldChar w:fldCharType="separate"/>
          </w:r>
          <w:r w:rsidR="4912274C">
            <w:rPr>
              <w:rFonts w:ascii="Arial" w:hAnsi="Arial" w:cs="Arial"/>
              <w:noProof/>
            </w:rPr>
            <w:t xml:space="preserve"> </w:t>
          </w:r>
          <w:r w:rsidR="4912274C" w:rsidRPr="00A1418B">
            <w:rPr>
              <w:rFonts w:ascii="Arial" w:hAnsi="Arial" w:cs="Arial"/>
              <w:noProof/>
            </w:rPr>
            <w:t>(Reason, 2008)</w:t>
          </w:r>
          <w:r w:rsidR="00A62044" w:rsidRPr="1B814296">
            <w:rPr>
              <w:rFonts w:ascii="Arial" w:hAnsi="Arial" w:cs="Arial"/>
              <w:highlight w:val="cyan"/>
            </w:rPr>
            <w:fldChar w:fldCharType="end"/>
          </w:r>
        </w:sdtContent>
      </w:sdt>
      <w:r w:rsidR="4912274C" w:rsidRPr="1B814296">
        <w:rPr>
          <w:rFonts w:ascii="Arial" w:hAnsi="Arial" w:cs="Arial"/>
          <w:highlight w:val="cyan"/>
        </w:rPr>
        <w:t>.</w:t>
      </w:r>
    </w:p>
    <w:p w14:paraId="6A3A754C" w14:textId="7C4E8B68" w:rsidR="0006539E" w:rsidRDefault="0006539E" w:rsidP="001C182E">
      <w:pPr>
        <w:spacing w:line="360" w:lineRule="auto"/>
        <w:rPr>
          <w:rFonts w:ascii="Arial" w:hAnsi="Arial" w:cs="Arial"/>
        </w:rPr>
      </w:pPr>
    </w:p>
    <w:p w14:paraId="58C82FCC" w14:textId="77777777" w:rsidR="001C182E" w:rsidRDefault="001C182E" w:rsidP="008C1D45">
      <w:pPr>
        <w:spacing w:line="360" w:lineRule="auto"/>
        <w:rPr>
          <w:rFonts w:ascii="Arial" w:hAnsi="Arial" w:cs="Arial"/>
        </w:rPr>
      </w:pPr>
    </w:p>
    <w:p w14:paraId="3A5A7A2D" w14:textId="1A7F4A78" w:rsidR="006D3C2B" w:rsidRPr="006D3C2B" w:rsidRDefault="006D3C2B" w:rsidP="00F1229A">
      <w:pPr>
        <w:spacing w:line="360" w:lineRule="auto"/>
        <w:rPr>
          <w:rFonts w:ascii="Arial" w:hAnsi="Arial" w:cs="Arial"/>
        </w:rPr>
      </w:pPr>
    </w:p>
    <w:p w14:paraId="4874A454" w14:textId="77777777" w:rsidR="006D3C2B" w:rsidRPr="00F1229A" w:rsidRDefault="006D3C2B" w:rsidP="00F1229A">
      <w:pPr>
        <w:spacing w:line="360" w:lineRule="auto"/>
        <w:rPr>
          <w:rFonts w:ascii="Arial" w:hAnsi="Arial" w:cs="Arial"/>
          <w:b/>
          <w:bCs/>
        </w:rPr>
      </w:pPr>
    </w:p>
    <w:p w14:paraId="332E90E5" w14:textId="4A310DC7" w:rsidR="00F1229A" w:rsidRDefault="00F8713F" w:rsidP="00F1229A">
      <w:pPr>
        <w:spacing w:line="360" w:lineRule="auto"/>
        <w:rPr>
          <w:rFonts w:ascii="Arial" w:hAnsi="Arial" w:cs="Arial"/>
          <w:b/>
          <w:bCs/>
        </w:rPr>
      </w:pPr>
      <w:r>
        <w:rPr>
          <w:rFonts w:ascii="Arial" w:hAnsi="Arial" w:cs="Arial"/>
          <w:b/>
          <w:bCs/>
        </w:rPr>
        <w:t>Presentation of</w:t>
      </w:r>
      <w:r w:rsidR="00F1229A" w:rsidRPr="00F1229A">
        <w:rPr>
          <w:rFonts w:ascii="Arial" w:hAnsi="Arial" w:cs="Arial"/>
          <w:b/>
          <w:bCs/>
        </w:rPr>
        <w:t xml:space="preserve"> Findings</w:t>
      </w:r>
    </w:p>
    <w:p w14:paraId="56EA6787" w14:textId="4CA410E3" w:rsidR="00F8713F" w:rsidRDefault="00F8713F" w:rsidP="00F1229A">
      <w:pPr>
        <w:spacing w:line="360" w:lineRule="auto"/>
        <w:rPr>
          <w:rFonts w:ascii="Arial" w:hAnsi="Arial" w:cs="Arial"/>
          <w:bCs/>
          <w:u w:val="single"/>
        </w:rPr>
      </w:pPr>
      <w:r w:rsidRPr="00F8713F">
        <w:rPr>
          <w:rFonts w:ascii="Arial" w:hAnsi="Arial" w:cs="Arial"/>
          <w:bCs/>
          <w:u w:val="single"/>
        </w:rPr>
        <w:t>Questionnaire responses</w:t>
      </w:r>
    </w:p>
    <w:p w14:paraId="4D28BB1E" w14:textId="1F1AE646" w:rsidR="00F8713F" w:rsidRPr="00F8713F" w:rsidRDefault="00F8713F" w:rsidP="00F1229A">
      <w:pPr>
        <w:spacing w:line="360" w:lineRule="auto"/>
        <w:rPr>
          <w:rFonts w:ascii="Arial" w:hAnsi="Arial" w:cs="Arial"/>
          <w:bCs/>
          <w:u w:val="single"/>
        </w:rPr>
      </w:pPr>
      <w:r>
        <w:rPr>
          <w:rFonts w:ascii="Arial" w:hAnsi="Arial" w:cs="Arial"/>
          <w:bCs/>
          <w:u w:val="single"/>
        </w:rPr>
        <w:t>Confirmation of MPA in worship singers</w:t>
      </w:r>
    </w:p>
    <w:p w14:paraId="59792125" w14:textId="30ED7C1B" w:rsidR="00387F5D" w:rsidRDefault="7DC7535B" w:rsidP="00F8713F">
      <w:pPr>
        <w:spacing w:line="360" w:lineRule="auto"/>
        <w:rPr>
          <w:rFonts w:ascii="Arial" w:hAnsi="Arial" w:cs="Arial"/>
          <w:bCs/>
        </w:rPr>
      </w:pPr>
      <w:r w:rsidRPr="1B814296">
        <w:rPr>
          <w:rFonts w:ascii="Arial" w:hAnsi="Arial" w:cs="Arial"/>
        </w:rPr>
        <w:t>The email questionnaire was made available for two weeks and gained</w:t>
      </w:r>
      <w:r w:rsidR="3A893888" w:rsidRPr="1B814296">
        <w:rPr>
          <w:rFonts w:ascii="Arial" w:hAnsi="Arial" w:cs="Arial"/>
          <w:highlight w:val="cyan"/>
        </w:rPr>
        <w:t xml:space="preserve"> </w:t>
      </w:r>
      <w:r w:rsidR="258B7EBE" w:rsidRPr="1B814296">
        <w:rPr>
          <w:rFonts w:ascii="Arial" w:hAnsi="Arial" w:cs="Arial"/>
        </w:rPr>
        <w:t>six</w:t>
      </w:r>
      <w:r w:rsidR="3A893888" w:rsidRPr="1B814296">
        <w:rPr>
          <w:rFonts w:ascii="Arial" w:hAnsi="Arial" w:cs="Arial"/>
        </w:rPr>
        <w:t>teen participants respo</w:t>
      </w:r>
      <w:r w:rsidRPr="1B814296">
        <w:rPr>
          <w:rFonts w:ascii="Arial" w:hAnsi="Arial" w:cs="Arial"/>
        </w:rPr>
        <w:t>nding.</w:t>
      </w:r>
      <w:r w:rsidR="032CFBF2" w:rsidRPr="1B814296">
        <w:rPr>
          <w:rFonts w:ascii="Arial" w:hAnsi="Arial" w:cs="Arial"/>
        </w:rPr>
        <w:t xml:space="preserve"> Limitations to the study included a small</w:t>
      </w:r>
      <w:r w:rsidRPr="1B814296">
        <w:rPr>
          <w:rFonts w:ascii="Arial" w:hAnsi="Arial" w:cs="Arial"/>
          <w:highlight w:val="cyan"/>
        </w:rPr>
        <w:t xml:space="preserve"> </w:t>
      </w:r>
      <w:r w:rsidR="032CFBF2" w:rsidRPr="1B814296">
        <w:rPr>
          <w:rFonts w:ascii="Arial" w:hAnsi="Arial" w:cs="Arial"/>
        </w:rPr>
        <w:t xml:space="preserve">sample size for both the questionnaire and online zoom interviews. </w:t>
      </w:r>
      <w:r w:rsidRPr="1B814296">
        <w:rPr>
          <w:rFonts w:ascii="Arial" w:hAnsi="Arial" w:cs="Arial"/>
        </w:rPr>
        <w:t>Questions regarding the</w:t>
      </w:r>
      <w:r w:rsidR="17566A30" w:rsidRPr="1B814296">
        <w:rPr>
          <w:rFonts w:ascii="Arial" w:hAnsi="Arial" w:cs="Arial"/>
        </w:rPr>
        <w:t xml:space="preserve"> validity and</w:t>
      </w:r>
      <w:r w:rsidRPr="1B814296">
        <w:rPr>
          <w:rFonts w:ascii="Arial" w:hAnsi="Arial" w:cs="Arial"/>
        </w:rPr>
        <w:t xml:space="preserve"> experiences of worship singers presenting with MPA</w:t>
      </w:r>
      <w:r w:rsidR="17566A30" w:rsidRPr="1B814296">
        <w:rPr>
          <w:rFonts w:ascii="Arial" w:hAnsi="Arial" w:cs="Arial"/>
        </w:rPr>
        <w:t xml:space="preserve"> included the symptoms of MPA already found in previous literature like palpitations, shaking and sweating</w:t>
      </w:r>
      <w:sdt>
        <w:sdtPr>
          <w:rPr>
            <w:rFonts w:ascii="Arial" w:hAnsi="Arial" w:cs="Arial"/>
            <w:highlight w:val="cyan"/>
          </w:rPr>
          <w:id w:val="-1166318201"/>
          <w:citation/>
        </w:sdtPr>
        <w:sdtContent>
          <w:r w:rsidR="002F32E0" w:rsidRPr="1B814296">
            <w:rPr>
              <w:rFonts w:ascii="Arial" w:hAnsi="Arial" w:cs="Arial"/>
              <w:highlight w:val="cyan"/>
            </w:rPr>
            <w:fldChar w:fldCharType="begin"/>
          </w:r>
          <w:r w:rsidR="002F32E0" w:rsidRPr="1B814296">
            <w:rPr>
              <w:rFonts w:ascii="Arial" w:hAnsi="Arial" w:cs="Arial"/>
              <w:highlight w:val="cyan"/>
            </w:rPr>
            <w:instrText xml:space="preserve"> CITATION Jun18 \l 2057 </w:instrText>
          </w:r>
          <w:r w:rsidR="002F32E0" w:rsidRPr="1B814296">
            <w:rPr>
              <w:rFonts w:ascii="Arial" w:hAnsi="Arial" w:cs="Arial"/>
              <w:highlight w:val="cyan"/>
            </w:rPr>
            <w:fldChar w:fldCharType="separate"/>
          </w:r>
          <w:r w:rsidR="17566A30" w:rsidRPr="1B814296">
            <w:rPr>
              <w:rFonts w:ascii="Arial" w:hAnsi="Arial" w:cs="Arial"/>
              <w:noProof/>
            </w:rPr>
            <w:t xml:space="preserve"> </w:t>
          </w:r>
          <w:r w:rsidR="17566A30" w:rsidRPr="002F32E0">
            <w:rPr>
              <w:rFonts w:ascii="Arial" w:hAnsi="Arial" w:cs="Arial"/>
              <w:noProof/>
            </w:rPr>
            <w:t>(Juncos, 2018)</w:t>
          </w:r>
          <w:r w:rsidR="002F32E0" w:rsidRPr="1B814296">
            <w:rPr>
              <w:rFonts w:ascii="Arial" w:hAnsi="Arial" w:cs="Arial"/>
              <w:highlight w:val="cyan"/>
            </w:rPr>
            <w:fldChar w:fldCharType="end"/>
          </w:r>
        </w:sdtContent>
      </w:sdt>
      <w:r w:rsidR="17566A30" w:rsidRPr="1B814296">
        <w:rPr>
          <w:rFonts w:ascii="Arial" w:hAnsi="Arial" w:cs="Arial"/>
        </w:rPr>
        <w:t xml:space="preserve"> and trepidation</w:t>
      </w:r>
      <w:sdt>
        <w:sdtPr>
          <w:rPr>
            <w:rFonts w:ascii="Arial" w:hAnsi="Arial" w:cs="Arial"/>
            <w:highlight w:val="cyan"/>
          </w:rPr>
          <w:id w:val="1289707129"/>
          <w:citation/>
        </w:sdtPr>
        <w:sdtContent>
          <w:r w:rsidR="002F32E0" w:rsidRPr="1B814296">
            <w:rPr>
              <w:rFonts w:ascii="Arial" w:hAnsi="Arial" w:cs="Arial"/>
              <w:highlight w:val="cyan"/>
            </w:rPr>
            <w:fldChar w:fldCharType="begin"/>
          </w:r>
          <w:r w:rsidR="002F32E0" w:rsidRPr="1B814296">
            <w:rPr>
              <w:rFonts w:ascii="Arial" w:hAnsi="Arial" w:cs="Arial"/>
              <w:highlight w:val="cyan"/>
            </w:rPr>
            <w:instrText xml:space="preserve"> CITATION Hea11 \l 2057 </w:instrText>
          </w:r>
          <w:r w:rsidR="002F32E0" w:rsidRPr="1B814296">
            <w:rPr>
              <w:rFonts w:ascii="Arial" w:hAnsi="Arial" w:cs="Arial"/>
              <w:highlight w:val="cyan"/>
            </w:rPr>
            <w:fldChar w:fldCharType="separate"/>
          </w:r>
          <w:r w:rsidR="17566A30" w:rsidRPr="1B814296">
            <w:rPr>
              <w:rFonts w:ascii="Arial" w:hAnsi="Arial" w:cs="Arial"/>
              <w:noProof/>
            </w:rPr>
            <w:t xml:space="preserve"> </w:t>
          </w:r>
          <w:r w:rsidR="17566A30" w:rsidRPr="002F32E0">
            <w:rPr>
              <w:rFonts w:ascii="Arial" w:hAnsi="Arial" w:cs="Arial"/>
              <w:noProof/>
            </w:rPr>
            <w:t>(Heather Winter Hunnicutt, 2011)</w:t>
          </w:r>
          <w:r w:rsidR="002F32E0" w:rsidRPr="1B814296">
            <w:rPr>
              <w:rFonts w:ascii="Arial" w:hAnsi="Arial" w:cs="Arial"/>
              <w:highlight w:val="cyan"/>
            </w:rPr>
            <w:fldChar w:fldCharType="end"/>
          </w:r>
        </w:sdtContent>
      </w:sdt>
      <w:r w:rsidR="17566A30" w:rsidRPr="1B814296">
        <w:rPr>
          <w:rFonts w:ascii="Arial" w:hAnsi="Arial" w:cs="Arial"/>
        </w:rPr>
        <w:t xml:space="preserve">. It also included the contributing factors like fear </w:t>
      </w:r>
      <w:sdt>
        <w:sdtPr>
          <w:rPr>
            <w:rFonts w:ascii="Arial" w:hAnsi="Arial" w:cs="Arial"/>
            <w:highlight w:val="cyan"/>
          </w:rPr>
          <w:id w:val="-1787111496"/>
          <w:citation/>
        </w:sdtPr>
        <w:sdtContent>
          <w:r w:rsidR="002F32E0" w:rsidRPr="1B814296">
            <w:rPr>
              <w:rFonts w:ascii="Arial" w:hAnsi="Arial" w:cs="Arial"/>
              <w:highlight w:val="cyan"/>
            </w:rPr>
            <w:fldChar w:fldCharType="begin"/>
          </w:r>
          <w:r w:rsidR="002F32E0" w:rsidRPr="1B814296">
            <w:rPr>
              <w:rFonts w:ascii="Arial" w:hAnsi="Arial" w:cs="Arial"/>
              <w:highlight w:val="cyan"/>
            </w:rPr>
            <w:instrText xml:space="preserve"> CITATION Rob12 \l 2057 </w:instrText>
          </w:r>
          <w:r w:rsidR="002F32E0" w:rsidRPr="1B814296">
            <w:rPr>
              <w:rFonts w:ascii="Arial" w:hAnsi="Arial" w:cs="Arial"/>
              <w:highlight w:val="cyan"/>
            </w:rPr>
            <w:fldChar w:fldCharType="separate"/>
          </w:r>
          <w:r w:rsidR="17566A30" w:rsidRPr="002F32E0">
            <w:rPr>
              <w:rFonts w:ascii="Arial" w:hAnsi="Arial" w:cs="Arial"/>
              <w:noProof/>
            </w:rPr>
            <w:t>(Barefield, 2012)</w:t>
          </w:r>
          <w:r w:rsidR="002F32E0" w:rsidRPr="1B814296">
            <w:rPr>
              <w:rFonts w:ascii="Arial" w:hAnsi="Arial" w:cs="Arial"/>
              <w:highlight w:val="cyan"/>
            </w:rPr>
            <w:fldChar w:fldCharType="end"/>
          </w:r>
        </w:sdtContent>
      </w:sdt>
      <w:r w:rsidR="17566A30" w:rsidRPr="1B814296">
        <w:rPr>
          <w:rFonts w:ascii="Arial" w:hAnsi="Arial" w:cs="Arial"/>
        </w:rPr>
        <w:t xml:space="preserve"> and perfectionism</w:t>
      </w:r>
      <w:sdt>
        <w:sdtPr>
          <w:rPr>
            <w:rFonts w:ascii="Arial" w:hAnsi="Arial" w:cs="Arial"/>
            <w:highlight w:val="cyan"/>
          </w:rPr>
          <w:id w:val="320857318"/>
          <w:citation/>
        </w:sdtPr>
        <w:sdtContent>
          <w:r w:rsidR="002F32E0" w:rsidRPr="1B814296">
            <w:rPr>
              <w:rFonts w:ascii="Arial" w:hAnsi="Arial" w:cs="Arial"/>
              <w:highlight w:val="cyan"/>
            </w:rPr>
            <w:fldChar w:fldCharType="begin"/>
          </w:r>
          <w:r w:rsidR="002F32E0" w:rsidRPr="1B814296">
            <w:rPr>
              <w:rFonts w:ascii="Arial" w:hAnsi="Arial" w:cs="Arial"/>
              <w:highlight w:val="cyan"/>
            </w:rPr>
            <w:instrText xml:space="preserve"> CITATION JSt12 \l 2057 </w:instrText>
          </w:r>
          <w:r w:rsidR="002F32E0" w:rsidRPr="1B814296">
            <w:rPr>
              <w:rFonts w:ascii="Arial" w:hAnsi="Arial" w:cs="Arial"/>
              <w:highlight w:val="cyan"/>
            </w:rPr>
            <w:fldChar w:fldCharType="separate"/>
          </w:r>
          <w:r w:rsidR="17566A30" w:rsidRPr="1B814296">
            <w:rPr>
              <w:rFonts w:ascii="Arial" w:hAnsi="Arial" w:cs="Arial"/>
              <w:noProof/>
            </w:rPr>
            <w:t xml:space="preserve"> </w:t>
          </w:r>
          <w:r w:rsidR="17566A30" w:rsidRPr="002F32E0">
            <w:rPr>
              <w:rFonts w:ascii="Arial" w:hAnsi="Arial" w:cs="Arial"/>
              <w:noProof/>
            </w:rPr>
            <w:t>(J Stoeber, 2012)</w:t>
          </w:r>
          <w:r w:rsidR="002F32E0" w:rsidRPr="1B814296">
            <w:rPr>
              <w:rFonts w:ascii="Arial" w:hAnsi="Arial" w:cs="Arial"/>
              <w:highlight w:val="cyan"/>
            </w:rPr>
            <w:fldChar w:fldCharType="end"/>
          </w:r>
        </w:sdtContent>
      </w:sdt>
      <w:r w:rsidR="17566A30" w:rsidRPr="1B814296">
        <w:rPr>
          <w:rFonts w:ascii="Arial" w:hAnsi="Arial" w:cs="Arial"/>
          <w:highlight w:val="cyan"/>
        </w:rPr>
        <w:t xml:space="preserve">. </w:t>
      </w:r>
      <w:r w:rsidR="258B7EBE" w:rsidRPr="1B814296">
        <w:rPr>
          <w:rFonts w:ascii="Arial" w:hAnsi="Arial" w:cs="Arial"/>
        </w:rPr>
        <w:t xml:space="preserve"> The pie chart below</w:t>
      </w:r>
      <w:r w:rsidR="579B55F6" w:rsidRPr="1B814296">
        <w:rPr>
          <w:rFonts w:ascii="Arial" w:hAnsi="Arial" w:cs="Arial"/>
        </w:rPr>
        <w:t xml:space="preserve"> (figure 1)</w:t>
      </w:r>
      <w:r w:rsidR="258B7EBE" w:rsidRPr="1B814296">
        <w:rPr>
          <w:rFonts w:ascii="Arial" w:hAnsi="Arial" w:cs="Arial"/>
        </w:rPr>
        <w:t xml:space="preserve"> displays the percentage of female worship singers in comparison to male worship singers</w:t>
      </w:r>
      <w:r w:rsidR="579B55F6" w:rsidRPr="1B814296">
        <w:rPr>
          <w:rFonts w:ascii="Arial" w:hAnsi="Arial" w:cs="Arial"/>
        </w:rPr>
        <w:t>, while the pie chart (figure 2) displays the percentage of worship singers that experience MPA.</w:t>
      </w:r>
    </w:p>
    <w:p w14:paraId="37FB1C94" w14:textId="77777777" w:rsidR="00EC2E8D" w:rsidRDefault="579B55F6" w:rsidP="00F8713F">
      <w:pPr>
        <w:spacing w:line="360" w:lineRule="auto"/>
        <w:rPr>
          <w:rFonts w:ascii="Arial" w:hAnsi="Arial" w:cs="Arial"/>
          <w:bCs/>
        </w:rPr>
      </w:pPr>
      <w:r w:rsidRPr="1B814296">
        <w:rPr>
          <w:rFonts w:ascii="Arial" w:hAnsi="Arial" w:cs="Arial"/>
        </w:rPr>
        <w:t>(Figure 1)</w:t>
      </w:r>
    </w:p>
    <w:p w14:paraId="7DE3DE72" w14:textId="77777777" w:rsidR="00EC2E8D" w:rsidRDefault="579B55F6" w:rsidP="00F8713F">
      <w:pPr>
        <w:spacing w:line="360" w:lineRule="auto"/>
        <w:rPr>
          <w:rFonts w:ascii="Arial" w:hAnsi="Arial" w:cs="Arial"/>
          <w:bCs/>
        </w:rPr>
      </w:pPr>
      <w:r>
        <w:rPr>
          <w:noProof/>
        </w:rPr>
        <w:lastRenderedPageBreak/>
        <w:drawing>
          <wp:inline distT="0" distB="0" distL="0" distR="0" wp14:anchorId="047AC235" wp14:editId="3753094D">
            <wp:extent cx="5731510" cy="2409825"/>
            <wp:effectExtent l="0" t="0" r="2540" b="9525"/>
            <wp:docPr id="1359668440" name="Picture 2" descr="Forms response chart. Question title: Are you male or female?.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inline>
        </w:drawing>
      </w:r>
    </w:p>
    <w:p w14:paraId="22837CC3" w14:textId="77777777" w:rsidR="00EC2E8D" w:rsidRDefault="00EC2E8D" w:rsidP="00F8713F">
      <w:pPr>
        <w:spacing w:line="360" w:lineRule="auto"/>
        <w:rPr>
          <w:rFonts w:ascii="Arial" w:hAnsi="Arial" w:cs="Arial"/>
          <w:bCs/>
        </w:rPr>
      </w:pPr>
    </w:p>
    <w:p w14:paraId="670674D7" w14:textId="6EF6ADE1" w:rsidR="00EC2E8D" w:rsidRDefault="579B55F6" w:rsidP="00F8713F">
      <w:pPr>
        <w:spacing w:line="360" w:lineRule="auto"/>
        <w:rPr>
          <w:rFonts w:ascii="Arial" w:hAnsi="Arial" w:cs="Arial"/>
          <w:bCs/>
        </w:rPr>
      </w:pPr>
      <w:r w:rsidRPr="1B814296">
        <w:rPr>
          <w:rFonts w:ascii="Arial" w:hAnsi="Arial" w:cs="Arial"/>
        </w:rPr>
        <w:t>(Figure 2)</w:t>
      </w:r>
    </w:p>
    <w:p w14:paraId="083ED0C9" w14:textId="429683FB" w:rsidR="00387F5D" w:rsidRDefault="579B55F6" w:rsidP="00F8713F">
      <w:pPr>
        <w:spacing w:line="360" w:lineRule="auto"/>
        <w:rPr>
          <w:rFonts w:ascii="Arial" w:hAnsi="Arial" w:cs="Arial"/>
          <w:bCs/>
        </w:rPr>
      </w:pPr>
      <w:r>
        <w:rPr>
          <w:noProof/>
        </w:rPr>
        <w:drawing>
          <wp:inline distT="0" distB="0" distL="0" distR="0" wp14:anchorId="5C445E62" wp14:editId="66EE19A1">
            <wp:extent cx="5731510" cy="2409825"/>
            <wp:effectExtent l="0" t="0" r="2540" b="9525"/>
            <wp:docPr id="1345620148" name="Picture 5" descr="Forms response chart. Question title: Do you experience any anxiety&#10;.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inline>
        </w:drawing>
      </w:r>
    </w:p>
    <w:p w14:paraId="53D2DE86" w14:textId="5BAFB004" w:rsidR="008D1053" w:rsidRDefault="008D1053" w:rsidP="00F8713F">
      <w:pPr>
        <w:spacing w:line="360" w:lineRule="auto"/>
        <w:rPr>
          <w:rFonts w:ascii="Arial" w:hAnsi="Arial" w:cs="Arial"/>
          <w:bCs/>
        </w:rPr>
      </w:pPr>
    </w:p>
    <w:p w14:paraId="46BF2B4B" w14:textId="7DE118AF" w:rsidR="00C007F1" w:rsidRDefault="6F95DDEE" w:rsidP="00F8713F">
      <w:pPr>
        <w:spacing w:line="360" w:lineRule="auto"/>
        <w:rPr>
          <w:rFonts w:ascii="Arial" w:hAnsi="Arial" w:cs="Arial"/>
          <w:bCs/>
        </w:rPr>
      </w:pPr>
      <w:r w:rsidRPr="1B814296">
        <w:rPr>
          <w:rFonts w:ascii="Arial" w:hAnsi="Arial" w:cs="Arial"/>
        </w:rPr>
        <w:t>The ratio</w:t>
      </w:r>
      <w:r w:rsidR="579B55F6" w:rsidRPr="1B814296">
        <w:rPr>
          <w:rFonts w:ascii="Arial" w:hAnsi="Arial" w:cs="Arial"/>
        </w:rPr>
        <w:t xml:space="preserve"> of 87.5% of female worship singers in comparison to 12.5% of male worship singers and the correlation of 75% experiencing anxiety supports the already existing data that women have considerably more generalised anxiety then men that leads to</w:t>
      </w:r>
      <w:r w:rsidR="6A0257EA" w:rsidRPr="1B814296">
        <w:rPr>
          <w:rFonts w:ascii="Arial" w:hAnsi="Arial" w:cs="Arial"/>
        </w:rPr>
        <w:t xml:space="preserve"> a presentation of MPA and intensity of symptoms</w:t>
      </w:r>
      <w:sdt>
        <w:sdtPr>
          <w:rPr>
            <w:rFonts w:ascii="Arial" w:hAnsi="Arial" w:cs="Arial"/>
            <w:highlight w:val="cyan"/>
          </w:rPr>
          <w:id w:val="1042104332"/>
          <w:citation/>
        </w:sdtPr>
        <w:sdtContent>
          <w:r w:rsidR="00C007F1" w:rsidRPr="1B814296">
            <w:rPr>
              <w:rFonts w:ascii="Arial" w:hAnsi="Arial" w:cs="Arial"/>
              <w:highlight w:val="cyan"/>
            </w:rPr>
            <w:fldChar w:fldCharType="begin"/>
          </w:r>
          <w:r w:rsidR="00C007F1" w:rsidRPr="1B814296">
            <w:rPr>
              <w:rFonts w:ascii="Arial" w:hAnsi="Arial" w:cs="Arial"/>
              <w:highlight w:val="cyan"/>
            </w:rPr>
            <w:instrText xml:space="preserve"> CITATION Hea11 \l 2057 </w:instrText>
          </w:r>
          <w:r w:rsidR="00C007F1" w:rsidRPr="1B814296">
            <w:rPr>
              <w:rFonts w:ascii="Arial" w:hAnsi="Arial" w:cs="Arial"/>
              <w:highlight w:val="cyan"/>
            </w:rPr>
            <w:fldChar w:fldCharType="separate"/>
          </w:r>
          <w:r w:rsidR="6A0257EA" w:rsidRPr="1B814296">
            <w:rPr>
              <w:rFonts w:ascii="Arial" w:hAnsi="Arial" w:cs="Arial"/>
              <w:noProof/>
            </w:rPr>
            <w:t xml:space="preserve"> </w:t>
          </w:r>
          <w:r w:rsidR="6A0257EA" w:rsidRPr="00C007F1">
            <w:rPr>
              <w:rFonts w:ascii="Arial" w:hAnsi="Arial" w:cs="Arial"/>
              <w:noProof/>
            </w:rPr>
            <w:t>(Heather Winter Hunnicutt, 2011)</w:t>
          </w:r>
          <w:r w:rsidR="00C007F1" w:rsidRPr="1B814296">
            <w:rPr>
              <w:rFonts w:ascii="Arial" w:hAnsi="Arial" w:cs="Arial"/>
              <w:highlight w:val="cyan"/>
            </w:rPr>
            <w:fldChar w:fldCharType="end"/>
          </w:r>
        </w:sdtContent>
      </w:sdt>
      <w:r w:rsidR="6A0257EA" w:rsidRPr="1B814296">
        <w:rPr>
          <w:rFonts w:ascii="Arial" w:hAnsi="Arial" w:cs="Arial"/>
          <w:highlight w:val="cyan"/>
        </w:rPr>
        <w:t>.</w:t>
      </w:r>
      <w:r w:rsidR="47E6B62A" w:rsidRPr="1B814296">
        <w:rPr>
          <w:rFonts w:ascii="Arial" w:hAnsi="Arial" w:cs="Arial"/>
        </w:rPr>
        <w:t xml:space="preserve"> Only four female participants stated that they do not experience anxiety.</w:t>
      </w:r>
    </w:p>
    <w:p w14:paraId="669DE253" w14:textId="77777777" w:rsidR="00C007F1" w:rsidRDefault="00C007F1" w:rsidP="00F8713F">
      <w:pPr>
        <w:spacing w:line="360" w:lineRule="auto"/>
        <w:rPr>
          <w:rFonts w:ascii="Arial" w:hAnsi="Arial" w:cs="Arial"/>
          <w:bCs/>
        </w:rPr>
      </w:pPr>
    </w:p>
    <w:p w14:paraId="755929D0" w14:textId="77777777" w:rsidR="00C007F1" w:rsidRDefault="00C007F1" w:rsidP="00F8713F">
      <w:pPr>
        <w:spacing w:line="360" w:lineRule="auto"/>
        <w:rPr>
          <w:rFonts w:ascii="Arial" w:hAnsi="Arial" w:cs="Arial"/>
          <w:bCs/>
        </w:rPr>
      </w:pPr>
    </w:p>
    <w:p w14:paraId="12884770" w14:textId="77777777" w:rsidR="00C007F1" w:rsidRDefault="00C007F1" w:rsidP="00F8713F">
      <w:pPr>
        <w:spacing w:line="360" w:lineRule="auto"/>
        <w:rPr>
          <w:rFonts w:ascii="Arial" w:hAnsi="Arial" w:cs="Arial"/>
          <w:bCs/>
        </w:rPr>
      </w:pPr>
    </w:p>
    <w:p w14:paraId="791756DB" w14:textId="77777777" w:rsidR="00C007F1" w:rsidRDefault="00C007F1" w:rsidP="00F8713F">
      <w:pPr>
        <w:spacing w:line="360" w:lineRule="auto"/>
        <w:rPr>
          <w:rFonts w:ascii="Arial" w:hAnsi="Arial" w:cs="Arial"/>
          <w:bCs/>
        </w:rPr>
      </w:pPr>
    </w:p>
    <w:p w14:paraId="4A415842" w14:textId="1129510F" w:rsidR="00C007F1" w:rsidRDefault="6A0257EA" w:rsidP="00F8713F">
      <w:pPr>
        <w:spacing w:line="360" w:lineRule="auto"/>
        <w:rPr>
          <w:rFonts w:ascii="Arial" w:hAnsi="Arial" w:cs="Arial"/>
          <w:bCs/>
        </w:rPr>
      </w:pPr>
      <w:r w:rsidRPr="1B814296">
        <w:rPr>
          <w:rFonts w:ascii="Arial" w:hAnsi="Arial" w:cs="Arial"/>
        </w:rPr>
        <w:lastRenderedPageBreak/>
        <w:t>The table below, (figure 3) presents the findings of when participants experience anxiety.</w:t>
      </w:r>
    </w:p>
    <w:p w14:paraId="32127910" w14:textId="09BB2512" w:rsidR="00C007F1" w:rsidRDefault="00C007F1" w:rsidP="00F8713F">
      <w:pPr>
        <w:spacing w:line="360" w:lineRule="auto"/>
        <w:rPr>
          <w:rFonts w:ascii="Arial" w:hAnsi="Arial" w:cs="Arial"/>
          <w:bCs/>
        </w:rPr>
      </w:pPr>
    </w:p>
    <w:p w14:paraId="6B89D73D" w14:textId="7B28735A" w:rsidR="00C007F1" w:rsidRDefault="6A0257EA" w:rsidP="00F8713F">
      <w:pPr>
        <w:spacing w:line="360" w:lineRule="auto"/>
        <w:rPr>
          <w:rFonts w:ascii="Arial" w:hAnsi="Arial" w:cs="Arial"/>
          <w:bCs/>
        </w:rPr>
      </w:pPr>
      <w:r w:rsidRPr="1B814296">
        <w:rPr>
          <w:rFonts w:ascii="Arial" w:hAnsi="Arial" w:cs="Arial"/>
        </w:rPr>
        <w:t>(Figure 3)</w:t>
      </w:r>
    </w:p>
    <w:p w14:paraId="59DE494B" w14:textId="0F6C086C" w:rsidR="00C007F1" w:rsidRDefault="6A0257EA" w:rsidP="00F8713F">
      <w:pPr>
        <w:spacing w:line="360" w:lineRule="auto"/>
        <w:rPr>
          <w:rFonts w:ascii="Arial" w:hAnsi="Arial" w:cs="Arial"/>
          <w:bCs/>
        </w:rPr>
      </w:pPr>
      <w:r>
        <w:rPr>
          <w:noProof/>
        </w:rPr>
        <w:drawing>
          <wp:inline distT="0" distB="0" distL="0" distR="0" wp14:anchorId="7E6CD7BB" wp14:editId="562C906E">
            <wp:extent cx="5731510" cy="2725420"/>
            <wp:effectExtent l="0" t="0" r="2540" b="0"/>
            <wp:docPr id="1899433760" name="Picture 6" descr="Forms response chart. Question title:    When do you experience anxiety?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p>
    <w:p w14:paraId="3E8BCA43" w14:textId="20A2E32B" w:rsidR="00C007F1" w:rsidRDefault="00C007F1" w:rsidP="00F8713F">
      <w:pPr>
        <w:spacing w:line="360" w:lineRule="auto"/>
        <w:rPr>
          <w:rFonts w:ascii="Arial" w:hAnsi="Arial" w:cs="Arial"/>
          <w:bCs/>
        </w:rPr>
      </w:pPr>
    </w:p>
    <w:p w14:paraId="23F1A8B0" w14:textId="589E3AD5" w:rsidR="00C37011" w:rsidRDefault="00C37011" w:rsidP="00F8713F">
      <w:pPr>
        <w:spacing w:line="360" w:lineRule="auto"/>
        <w:rPr>
          <w:rFonts w:ascii="Arial" w:hAnsi="Arial" w:cs="Arial"/>
          <w:bCs/>
          <w:u w:val="single"/>
        </w:rPr>
      </w:pPr>
      <w:r w:rsidRPr="00C37011">
        <w:rPr>
          <w:rFonts w:ascii="Arial" w:hAnsi="Arial" w:cs="Arial"/>
          <w:bCs/>
          <w:u w:val="single"/>
        </w:rPr>
        <w:t>Causes of MPA in worship singers</w:t>
      </w:r>
    </w:p>
    <w:p w14:paraId="4943F27E" w14:textId="77777777" w:rsidR="00C37011" w:rsidRPr="00C37011" w:rsidRDefault="00C37011" w:rsidP="00F8713F">
      <w:pPr>
        <w:spacing w:line="360" w:lineRule="auto"/>
        <w:rPr>
          <w:rFonts w:ascii="Arial" w:hAnsi="Arial" w:cs="Arial"/>
          <w:bCs/>
          <w:u w:val="single"/>
        </w:rPr>
      </w:pPr>
    </w:p>
    <w:p w14:paraId="131FCA2A" w14:textId="7EA34BD3" w:rsidR="006C1239" w:rsidRPr="006C1239" w:rsidRDefault="6A0257EA" w:rsidP="006C1239">
      <w:pPr>
        <w:spacing w:line="360" w:lineRule="auto"/>
        <w:rPr>
          <w:rFonts w:ascii="Arial" w:hAnsi="Arial" w:cs="Arial"/>
        </w:rPr>
      </w:pPr>
      <w:r>
        <w:rPr>
          <w:rFonts w:ascii="Arial" w:hAnsi="Arial" w:cs="Arial"/>
        </w:rPr>
        <w:t>I</w:t>
      </w:r>
      <w:r w:rsidR="7DC7535B">
        <w:rPr>
          <w:rFonts w:ascii="Arial" w:hAnsi="Arial" w:cs="Arial"/>
        </w:rPr>
        <w:t xml:space="preserve">nductive thematic coding </w:t>
      </w:r>
      <w:r>
        <w:rPr>
          <w:rFonts w:ascii="Arial" w:hAnsi="Arial" w:cs="Arial"/>
        </w:rPr>
        <w:t xml:space="preserve">was then used to </w:t>
      </w:r>
      <w:r w:rsidR="7DC7535B">
        <w:rPr>
          <w:rFonts w:ascii="Arial" w:hAnsi="Arial" w:cs="Arial"/>
        </w:rPr>
        <w:t>identif</w:t>
      </w:r>
      <w:r>
        <w:rPr>
          <w:rFonts w:ascii="Arial" w:hAnsi="Arial" w:cs="Arial"/>
        </w:rPr>
        <w:t>y the</w:t>
      </w:r>
      <w:r w:rsidR="7DC7535B">
        <w:rPr>
          <w:rFonts w:ascii="Arial" w:hAnsi="Arial" w:cs="Arial"/>
        </w:rPr>
        <w:t xml:space="preserve"> common themes within the participants answers</w:t>
      </w:r>
      <w:r>
        <w:rPr>
          <w:rFonts w:ascii="Arial" w:hAnsi="Arial" w:cs="Arial"/>
        </w:rPr>
        <w:t xml:space="preserve"> around the causes of anxiety before, during and after singing</w:t>
      </w:r>
      <w:r w:rsidR="09EC9B99">
        <w:rPr>
          <w:rFonts w:ascii="Arial" w:hAnsi="Arial" w:cs="Arial"/>
        </w:rPr>
        <w:t xml:space="preserve">. The initial coding supports the existing data that MPA </w:t>
      </w:r>
      <w:r w:rsidR="09EC9B99" w:rsidRPr="006C1239">
        <w:rPr>
          <w:rFonts w:ascii="Arial" w:hAnsi="Arial" w:cs="Arial"/>
        </w:rPr>
        <w:t>is not just limited to on</w:t>
      </w:r>
      <w:r w:rsidR="09EC9B99" w:rsidRPr="1B814296">
        <w:rPr>
          <w:rFonts w:ascii="Arial" w:hAnsi="Arial" w:cs="Arial"/>
          <w:highlight w:val="cyan"/>
        </w:rPr>
        <w:t>-</w:t>
      </w:r>
      <w:r w:rsidR="09EC9B99" w:rsidRPr="006C1239">
        <w:rPr>
          <w:rFonts w:ascii="Arial" w:hAnsi="Arial" w:cs="Arial"/>
        </w:rPr>
        <w:t>stage performances</w:t>
      </w:r>
      <w:sdt>
        <w:sdtPr>
          <w:rPr>
            <w:rFonts w:ascii="Arial" w:hAnsi="Arial" w:cs="Arial"/>
            <w:highlight w:val="cyan"/>
          </w:rPr>
          <w:id w:val="-1504054374"/>
          <w:citation/>
        </w:sdtPr>
        <w:sdtContent>
          <w:r w:rsidR="006C1239" w:rsidRPr="1B814296">
            <w:rPr>
              <w:rFonts w:ascii="Arial" w:hAnsi="Arial" w:cs="Arial"/>
              <w:highlight w:val="cyan"/>
            </w:rPr>
            <w:fldChar w:fldCharType="begin"/>
          </w:r>
          <w:r w:rsidR="006C1239" w:rsidRPr="1B814296">
            <w:rPr>
              <w:rFonts w:ascii="Arial" w:hAnsi="Arial" w:cs="Arial"/>
              <w:highlight w:val="cyan"/>
            </w:rPr>
            <w:instrText xml:space="preserve"> CITATION Yar99 \l 2057 </w:instrText>
          </w:r>
          <w:r w:rsidR="006C1239" w:rsidRPr="1B814296">
            <w:rPr>
              <w:rFonts w:ascii="Arial" w:hAnsi="Arial" w:cs="Arial"/>
              <w:highlight w:val="cyan"/>
            </w:rPr>
            <w:fldChar w:fldCharType="separate"/>
          </w:r>
          <w:r w:rsidR="09EC9B99" w:rsidRPr="006C1239">
            <w:rPr>
              <w:rFonts w:ascii="Arial" w:hAnsi="Arial" w:cs="Arial"/>
            </w:rPr>
            <w:t xml:space="preserve"> (Senyshyn, 1999)</w:t>
          </w:r>
          <w:r w:rsidR="006C1239" w:rsidRPr="1B814296">
            <w:rPr>
              <w:rFonts w:ascii="Arial" w:hAnsi="Arial" w:cs="Arial"/>
              <w:highlight w:val="cyan"/>
            </w:rPr>
            <w:fldChar w:fldCharType="end"/>
          </w:r>
        </w:sdtContent>
      </w:sdt>
      <w:r w:rsidR="09EC9B99" w:rsidRPr="006C1239">
        <w:rPr>
          <w:rFonts w:ascii="Arial" w:hAnsi="Arial" w:cs="Arial"/>
        </w:rPr>
        <w:t xml:space="preserve"> but often sets in before a musician's performance</w:t>
      </w:r>
      <w:sdt>
        <w:sdtPr>
          <w:rPr>
            <w:rFonts w:ascii="Arial" w:hAnsi="Arial" w:cs="Arial"/>
            <w:highlight w:val="cyan"/>
          </w:rPr>
          <w:id w:val="-743097417"/>
          <w:citation/>
        </w:sdtPr>
        <w:sdtContent>
          <w:r w:rsidR="006C1239" w:rsidRPr="1B814296">
            <w:rPr>
              <w:rFonts w:ascii="Arial" w:hAnsi="Arial" w:cs="Arial"/>
              <w:highlight w:val="cyan"/>
            </w:rPr>
            <w:fldChar w:fldCharType="begin"/>
          </w:r>
          <w:r w:rsidR="006C1239" w:rsidRPr="1B814296">
            <w:rPr>
              <w:rFonts w:ascii="Arial" w:hAnsi="Arial" w:cs="Arial"/>
              <w:highlight w:val="cyan"/>
            </w:rPr>
            <w:instrText xml:space="preserve"> CITATION San02 \l 2057 </w:instrText>
          </w:r>
          <w:r w:rsidR="006C1239" w:rsidRPr="1B814296">
            <w:rPr>
              <w:rFonts w:ascii="Arial" w:hAnsi="Arial" w:cs="Arial"/>
              <w:highlight w:val="cyan"/>
            </w:rPr>
            <w:fldChar w:fldCharType="separate"/>
          </w:r>
          <w:r w:rsidR="09EC9B99" w:rsidRPr="006C1239">
            <w:rPr>
              <w:rFonts w:ascii="Arial" w:hAnsi="Arial" w:cs="Arial"/>
            </w:rPr>
            <w:t xml:space="preserve"> (Lee, 2002)</w:t>
          </w:r>
          <w:r w:rsidR="006C1239" w:rsidRPr="1B814296">
            <w:rPr>
              <w:rFonts w:ascii="Arial" w:hAnsi="Arial" w:cs="Arial"/>
              <w:highlight w:val="cyan"/>
            </w:rPr>
            <w:fldChar w:fldCharType="end"/>
          </w:r>
        </w:sdtContent>
      </w:sdt>
      <w:r w:rsidR="1E5220F5">
        <w:rPr>
          <w:rFonts w:ascii="Arial" w:hAnsi="Arial" w:cs="Arial"/>
        </w:rPr>
        <w:t>. Figure 3 highlights the notion that it is before the performance that singers experience the most anxiety.</w:t>
      </w:r>
    </w:p>
    <w:p w14:paraId="7AEC5798" w14:textId="59A0CA26" w:rsidR="001015EA" w:rsidRDefault="09EC9B99" w:rsidP="00F8713F">
      <w:pPr>
        <w:spacing w:line="360" w:lineRule="auto"/>
        <w:rPr>
          <w:rFonts w:ascii="Arial" w:hAnsi="Arial" w:cs="Arial"/>
        </w:rPr>
      </w:pPr>
      <w:r w:rsidRPr="1B814296">
        <w:rPr>
          <w:rFonts w:ascii="Arial" w:hAnsi="Arial" w:cs="Arial"/>
          <w:highlight w:val="cyan"/>
        </w:rPr>
        <w:t xml:space="preserve"> </w:t>
      </w:r>
    </w:p>
    <w:p w14:paraId="5415818B" w14:textId="5817857D" w:rsidR="00BD6F02" w:rsidRDefault="00BD6F02" w:rsidP="00F8713F">
      <w:pPr>
        <w:spacing w:line="360" w:lineRule="auto"/>
        <w:rPr>
          <w:rFonts w:ascii="Arial" w:hAnsi="Arial" w:cs="Arial"/>
        </w:rPr>
      </w:pPr>
    </w:p>
    <w:p w14:paraId="44EC242D" w14:textId="77777777" w:rsidR="00F05A16" w:rsidRDefault="00F05A16" w:rsidP="00F8713F">
      <w:pPr>
        <w:spacing w:line="360" w:lineRule="auto"/>
        <w:rPr>
          <w:rFonts w:ascii="Arial" w:hAnsi="Arial" w:cs="Arial"/>
          <w:u w:val="single"/>
        </w:rPr>
      </w:pPr>
    </w:p>
    <w:p w14:paraId="2A3179F0" w14:textId="77777777" w:rsidR="00F05A16" w:rsidRDefault="00F05A16" w:rsidP="00F8713F">
      <w:pPr>
        <w:spacing w:line="360" w:lineRule="auto"/>
        <w:rPr>
          <w:rFonts w:ascii="Arial" w:hAnsi="Arial" w:cs="Arial"/>
          <w:u w:val="single"/>
        </w:rPr>
      </w:pPr>
    </w:p>
    <w:p w14:paraId="1968FE01" w14:textId="3234AF2F" w:rsidR="00BD6F02" w:rsidRDefault="00BD6F02" w:rsidP="00F8713F">
      <w:pPr>
        <w:spacing w:line="360" w:lineRule="auto"/>
        <w:rPr>
          <w:rFonts w:ascii="Arial" w:hAnsi="Arial" w:cs="Arial"/>
          <w:u w:val="single"/>
        </w:rPr>
      </w:pPr>
      <w:r w:rsidRPr="00536C8F">
        <w:rPr>
          <w:rFonts w:ascii="Arial" w:hAnsi="Arial" w:cs="Arial"/>
          <w:u w:val="single"/>
        </w:rPr>
        <w:t>Initial codes</w:t>
      </w:r>
      <w:r w:rsidR="00536C8F">
        <w:rPr>
          <w:rFonts w:ascii="Arial" w:hAnsi="Arial" w:cs="Arial"/>
          <w:u w:val="single"/>
        </w:rPr>
        <w:t xml:space="preserve"> (Table 1)</w:t>
      </w:r>
    </w:p>
    <w:tbl>
      <w:tblPr>
        <w:tblStyle w:val="TableGrid"/>
        <w:tblW w:w="0" w:type="auto"/>
        <w:tblLook w:val="04A0" w:firstRow="1" w:lastRow="0" w:firstColumn="1" w:lastColumn="0" w:noHBand="0" w:noVBand="1"/>
      </w:tblPr>
      <w:tblGrid>
        <w:gridCol w:w="2254"/>
        <w:gridCol w:w="2254"/>
        <w:gridCol w:w="2254"/>
      </w:tblGrid>
      <w:tr w:rsidR="00536C8F" w14:paraId="72983112" w14:textId="77777777" w:rsidTr="1B814296">
        <w:tc>
          <w:tcPr>
            <w:tcW w:w="2254" w:type="dxa"/>
          </w:tcPr>
          <w:p w14:paraId="7B4A6549" w14:textId="011A11A1" w:rsidR="00536C8F" w:rsidRPr="00536C8F" w:rsidRDefault="00536C8F" w:rsidP="00F8713F">
            <w:pPr>
              <w:spacing w:line="360" w:lineRule="auto"/>
              <w:rPr>
                <w:rFonts w:ascii="Arial" w:hAnsi="Arial" w:cs="Arial"/>
                <w:b/>
              </w:rPr>
            </w:pPr>
            <w:r w:rsidRPr="00536C8F">
              <w:rPr>
                <w:rFonts w:ascii="Arial" w:hAnsi="Arial" w:cs="Arial"/>
                <w:b/>
              </w:rPr>
              <w:lastRenderedPageBreak/>
              <w:t>Initial codes</w:t>
            </w:r>
          </w:p>
        </w:tc>
        <w:tc>
          <w:tcPr>
            <w:tcW w:w="2254" w:type="dxa"/>
          </w:tcPr>
          <w:p w14:paraId="701C9415" w14:textId="50013257" w:rsidR="00536C8F" w:rsidRDefault="00536C8F" w:rsidP="00F8713F">
            <w:pPr>
              <w:spacing w:line="360" w:lineRule="auto"/>
              <w:rPr>
                <w:rFonts w:ascii="Arial" w:hAnsi="Arial" w:cs="Arial"/>
                <w:u w:val="single"/>
              </w:rPr>
            </w:pPr>
            <w:r w:rsidRPr="00FF2799">
              <w:rPr>
                <w:rFonts w:ascii="Arial" w:hAnsi="Arial" w:cs="Arial"/>
                <w:b/>
              </w:rPr>
              <w:t>Number of participants</w:t>
            </w:r>
            <w:r>
              <w:rPr>
                <w:rFonts w:ascii="Arial" w:hAnsi="Arial" w:cs="Arial"/>
                <w:b/>
              </w:rPr>
              <w:t xml:space="preserve"> contributing.</w:t>
            </w:r>
          </w:p>
        </w:tc>
        <w:tc>
          <w:tcPr>
            <w:tcW w:w="2254" w:type="dxa"/>
          </w:tcPr>
          <w:p w14:paraId="1369DF7F" w14:textId="4E02E2FD" w:rsidR="00536C8F" w:rsidRPr="00536C8F" w:rsidRDefault="00536C8F" w:rsidP="00F8713F">
            <w:pPr>
              <w:spacing w:line="360" w:lineRule="auto"/>
              <w:rPr>
                <w:rFonts w:ascii="Arial" w:hAnsi="Arial" w:cs="Arial"/>
                <w:b/>
              </w:rPr>
            </w:pPr>
            <w:r w:rsidRPr="00536C8F">
              <w:rPr>
                <w:rFonts w:ascii="Arial" w:hAnsi="Arial" w:cs="Arial"/>
                <w:b/>
              </w:rPr>
              <w:t>Sample quote</w:t>
            </w:r>
          </w:p>
        </w:tc>
      </w:tr>
      <w:tr w:rsidR="00536C8F" w14:paraId="3036EFD9" w14:textId="77777777" w:rsidTr="1B814296">
        <w:tc>
          <w:tcPr>
            <w:tcW w:w="2254" w:type="dxa"/>
          </w:tcPr>
          <w:p w14:paraId="539F62AB" w14:textId="2CB1B74B" w:rsidR="00536C8F" w:rsidRPr="00536C8F" w:rsidRDefault="00536C8F" w:rsidP="00F8713F">
            <w:pPr>
              <w:spacing w:line="360" w:lineRule="auto"/>
              <w:rPr>
                <w:rFonts w:ascii="Arial" w:hAnsi="Arial" w:cs="Arial"/>
                <w:b/>
              </w:rPr>
            </w:pPr>
            <w:r w:rsidRPr="00536C8F">
              <w:rPr>
                <w:rFonts w:ascii="Arial" w:hAnsi="Arial" w:cs="Arial"/>
                <w:b/>
              </w:rPr>
              <w:t xml:space="preserve">Causes of anxiety </w:t>
            </w:r>
          </w:p>
        </w:tc>
        <w:tc>
          <w:tcPr>
            <w:tcW w:w="2254" w:type="dxa"/>
          </w:tcPr>
          <w:p w14:paraId="24991FF3" w14:textId="02AF1C72" w:rsidR="00536C8F" w:rsidRPr="00536C8F" w:rsidRDefault="2A749023" w:rsidP="00F8713F">
            <w:pPr>
              <w:spacing w:line="360" w:lineRule="auto"/>
              <w:rPr>
                <w:rFonts w:ascii="Arial" w:hAnsi="Arial" w:cs="Arial"/>
              </w:rPr>
            </w:pPr>
            <w:r w:rsidRPr="1B814296">
              <w:rPr>
                <w:rFonts w:ascii="Arial" w:hAnsi="Arial" w:cs="Arial"/>
              </w:rPr>
              <w:t>Twelve</w:t>
            </w:r>
          </w:p>
        </w:tc>
        <w:tc>
          <w:tcPr>
            <w:tcW w:w="2254" w:type="dxa"/>
          </w:tcPr>
          <w:p w14:paraId="216B8159" w14:textId="5BFD3C94" w:rsidR="00536C8F" w:rsidRPr="00536C8F" w:rsidRDefault="00536C8F" w:rsidP="00F8713F">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Fear of singing out of key, people staring at me, people thinking bad thoughts about my singing, not being good enough like the other singers</w:t>
            </w:r>
            <w:r>
              <w:rPr>
                <w:rFonts w:ascii="Roboto" w:hAnsi="Roboto"/>
                <w:i/>
                <w:color w:val="202124"/>
                <w:spacing w:val="3"/>
                <w:sz w:val="21"/>
                <w:szCs w:val="21"/>
                <w:shd w:val="clear" w:color="auto" w:fill="F8F9FA"/>
              </w:rPr>
              <w:t>’.</w:t>
            </w:r>
          </w:p>
        </w:tc>
      </w:tr>
      <w:tr w:rsidR="00536C8F" w14:paraId="0FC061BD" w14:textId="77777777" w:rsidTr="1B814296">
        <w:tc>
          <w:tcPr>
            <w:tcW w:w="2254" w:type="dxa"/>
          </w:tcPr>
          <w:p w14:paraId="469C2F93" w14:textId="64EE0F9C" w:rsidR="00536C8F" w:rsidRPr="00536C8F" w:rsidRDefault="00536C8F" w:rsidP="00F8713F">
            <w:pPr>
              <w:spacing w:line="360" w:lineRule="auto"/>
              <w:rPr>
                <w:rFonts w:ascii="Arial" w:hAnsi="Arial" w:cs="Arial"/>
                <w:b/>
                <w:u w:val="single"/>
              </w:rPr>
            </w:pPr>
            <w:r w:rsidRPr="00536C8F">
              <w:rPr>
                <w:rFonts w:ascii="Arial" w:hAnsi="Arial" w:cs="Arial"/>
                <w:b/>
              </w:rPr>
              <w:t>Causes of anxiety before singing</w:t>
            </w:r>
          </w:p>
        </w:tc>
        <w:tc>
          <w:tcPr>
            <w:tcW w:w="2254" w:type="dxa"/>
          </w:tcPr>
          <w:p w14:paraId="70D9E8C6" w14:textId="77256159" w:rsidR="00536C8F" w:rsidRPr="00536C8F" w:rsidRDefault="2A749023" w:rsidP="00F8713F">
            <w:pPr>
              <w:spacing w:line="360" w:lineRule="auto"/>
              <w:rPr>
                <w:rFonts w:ascii="Arial" w:hAnsi="Arial" w:cs="Arial"/>
              </w:rPr>
            </w:pPr>
            <w:r w:rsidRPr="1B814296">
              <w:rPr>
                <w:rFonts w:ascii="Arial" w:hAnsi="Arial" w:cs="Arial"/>
              </w:rPr>
              <w:t>Twelve</w:t>
            </w:r>
          </w:p>
        </w:tc>
        <w:tc>
          <w:tcPr>
            <w:tcW w:w="2254" w:type="dxa"/>
          </w:tcPr>
          <w:p w14:paraId="72C3F3FB" w14:textId="590178F7" w:rsidR="00536C8F" w:rsidRPr="00536C8F" w:rsidRDefault="00536C8F" w:rsidP="00F8713F">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Mainly nervousness, wanting to stay on key whilst being in the spirit and worshiping. Wanting for people to be able to flow with me an</w:t>
            </w:r>
            <w:r>
              <w:rPr>
                <w:rFonts w:ascii="Roboto" w:hAnsi="Roboto"/>
                <w:i/>
                <w:color w:val="202124"/>
                <w:spacing w:val="3"/>
                <w:sz w:val="21"/>
                <w:szCs w:val="21"/>
                <w:shd w:val="clear" w:color="auto" w:fill="F8F9FA"/>
              </w:rPr>
              <w:t>d</w:t>
            </w:r>
            <w:r w:rsidRPr="00536C8F">
              <w:rPr>
                <w:rFonts w:ascii="Roboto" w:hAnsi="Roboto"/>
                <w:i/>
                <w:color w:val="202124"/>
                <w:spacing w:val="3"/>
                <w:sz w:val="21"/>
                <w:szCs w:val="21"/>
                <w:shd w:val="clear" w:color="auto" w:fill="F8F9FA"/>
              </w:rPr>
              <w:t xml:space="preserve"> worship God without distraction</w:t>
            </w: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w:t>
            </w:r>
          </w:p>
        </w:tc>
      </w:tr>
      <w:tr w:rsidR="00536C8F" w14:paraId="6CB55B68" w14:textId="77777777" w:rsidTr="1B814296">
        <w:tc>
          <w:tcPr>
            <w:tcW w:w="2254" w:type="dxa"/>
          </w:tcPr>
          <w:p w14:paraId="6272399E" w14:textId="1F2751E3" w:rsidR="00536C8F" w:rsidRPr="00536C8F" w:rsidRDefault="00536C8F" w:rsidP="00F8713F">
            <w:pPr>
              <w:spacing w:line="360" w:lineRule="auto"/>
              <w:rPr>
                <w:rFonts w:ascii="Arial" w:hAnsi="Arial" w:cs="Arial"/>
                <w:b/>
                <w:u w:val="single"/>
              </w:rPr>
            </w:pPr>
            <w:r w:rsidRPr="00536C8F">
              <w:rPr>
                <w:rFonts w:ascii="Arial" w:hAnsi="Arial" w:cs="Arial"/>
                <w:b/>
              </w:rPr>
              <w:t>Causes of anxiety during singing</w:t>
            </w:r>
          </w:p>
        </w:tc>
        <w:tc>
          <w:tcPr>
            <w:tcW w:w="2254" w:type="dxa"/>
          </w:tcPr>
          <w:p w14:paraId="531957CF" w14:textId="11AF6330" w:rsidR="00536C8F" w:rsidRPr="00536C8F" w:rsidRDefault="2A749023" w:rsidP="00F8713F">
            <w:pPr>
              <w:spacing w:line="360" w:lineRule="auto"/>
              <w:rPr>
                <w:rFonts w:ascii="Arial" w:hAnsi="Arial" w:cs="Arial"/>
              </w:rPr>
            </w:pPr>
            <w:r w:rsidRPr="1B814296">
              <w:rPr>
                <w:rFonts w:ascii="Arial" w:hAnsi="Arial" w:cs="Arial"/>
              </w:rPr>
              <w:t>Eight</w:t>
            </w:r>
          </w:p>
        </w:tc>
        <w:tc>
          <w:tcPr>
            <w:tcW w:w="2254" w:type="dxa"/>
          </w:tcPr>
          <w:p w14:paraId="0E4A923E" w14:textId="59886206" w:rsidR="00536C8F" w:rsidRPr="00536C8F" w:rsidRDefault="00536C8F" w:rsidP="00F8713F">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Singing a particular song or note</w:t>
            </w:r>
            <w:r w:rsidR="005837A2">
              <w:rPr>
                <w:rFonts w:ascii="Roboto" w:hAnsi="Roboto"/>
                <w:i/>
                <w:color w:val="202124"/>
                <w:spacing w:val="3"/>
                <w:sz w:val="21"/>
                <w:szCs w:val="21"/>
                <w:shd w:val="clear" w:color="auto" w:fill="F8F9FA"/>
              </w:rPr>
              <w:t xml:space="preserve"> </w:t>
            </w:r>
            <w:r w:rsidRPr="00536C8F">
              <w:rPr>
                <w:rFonts w:ascii="Roboto" w:hAnsi="Roboto"/>
                <w:i/>
                <w:color w:val="202124"/>
                <w:spacing w:val="3"/>
                <w:sz w:val="21"/>
                <w:szCs w:val="21"/>
                <w:shd w:val="clear" w:color="auto" w:fill="F8F9FA"/>
              </w:rPr>
              <w:t>wat</w:t>
            </w:r>
            <w:r w:rsidR="005837A2">
              <w:rPr>
                <w:rFonts w:ascii="Roboto" w:hAnsi="Roboto"/>
                <w:i/>
                <w:color w:val="202124"/>
                <w:spacing w:val="3"/>
                <w:sz w:val="21"/>
                <w:szCs w:val="21"/>
                <w:shd w:val="clear" w:color="auto" w:fill="F8F9FA"/>
              </w:rPr>
              <w:t>chi</w:t>
            </w:r>
            <w:r w:rsidRPr="00536C8F">
              <w:rPr>
                <w:rFonts w:ascii="Roboto" w:hAnsi="Roboto"/>
                <w:i/>
                <w:color w:val="202124"/>
                <w:spacing w:val="3"/>
                <w:sz w:val="21"/>
                <w:szCs w:val="21"/>
                <w:shd w:val="clear" w:color="auto" w:fill="F8F9FA"/>
              </w:rPr>
              <w:t>ng people</w:t>
            </w:r>
            <w:r w:rsidR="005837A2">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 xml:space="preserve">s faces worrying in my head if </w:t>
            </w:r>
            <w:r w:rsidR="005837A2">
              <w:rPr>
                <w:rFonts w:ascii="Roboto" w:hAnsi="Roboto"/>
                <w:i/>
                <w:color w:val="202124"/>
                <w:spacing w:val="3"/>
                <w:sz w:val="21"/>
                <w:szCs w:val="21"/>
                <w:shd w:val="clear" w:color="auto" w:fill="F8F9FA"/>
              </w:rPr>
              <w:t>I’</w:t>
            </w:r>
            <w:r w:rsidRPr="00536C8F">
              <w:rPr>
                <w:rFonts w:ascii="Roboto" w:hAnsi="Roboto"/>
                <w:i/>
                <w:color w:val="202124"/>
                <w:spacing w:val="3"/>
                <w:sz w:val="21"/>
                <w:szCs w:val="21"/>
                <w:shd w:val="clear" w:color="auto" w:fill="F8F9FA"/>
              </w:rPr>
              <w:t>m doing ok</w:t>
            </w:r>
            <w:r>
              <w:rPr>
                <w:rFonts w:ascii="Roboto" w:hAnsi="Roboto"/>
                <w:i/>
                <w:color w:val="202124"/>
                <w:spacing w:val="3"/>
                <w:sz w:val="21"/>
                <w:szCs w:val="21"/>
                <w:shd w:val="clear" w:color="auto" w:fill="F8F9FA"/>
              </w:rPr>
              <w:t>’</w:t>
            </w:r>
            <w:r w:rsidR="005837A2">
              <w:rPr>
                <w:rFonts w:ascii="Roboto" w:hAnsi="Roboto"/>
                <w:i/>
                <w:color w:val="202124"/>
                <w:spacing w:val="3"/>
                <w:sz w:val="21"/>
                <w:szCs w:val="21"/>
                <w:shd w:val="clear" w:color="auto" w:fill="F8F9FA"/>
              </w:rPr>
              <w:t>.</w:t>
            </w:r>
          </w:p>
        </w:tc>
      </w:tr>
      <w:tr w:rsidR="00536C8F" w14:paraId="58C8C497" w14:textId="77777777" w:rsidTr="1B814296">
        <w:tc>
          <w:tcPr>
            <w:tcW w:w="2254" w:type="dxa"/>
          </w:tcPr>
          <w:p w14:paraId="04809F4B" w14:textId="09E9090C" w:rsidR="00536C8F" w:rsidRPr="00536C8F" w:rsidRDefault="00536C8F" w:rsidP="00F8713F">
            <w:pPr>
              <w:spacing w:line="360" w:lineRule="auto"/>
              <w:rPr>
                <w:rFonts w:ascii="Arial" w:hAnsi="Arial" w:cs="Arial"/>
                <w:b/>
                <w:u w:val="single"/>
              </w:rPr>
            </w:pPr>
            <w:r w:rsidRPr="00536C8F">
              <w:rPr>
                <w:rFonts w:ascii="Arial" w:hAnsi="Arial" w:cs="Arial"/>
                <w:b/>
              </w:rPr>
              <w:t>Causes of anxiety after singing</w:t>
            </w:r>
          </w:p>
        </w:tc>
        <w:tc>
          <w:tcPr>
            <w:tcW w:w="2254" w:type="dxa"/>
          </w:tcPr>
          <w:p w14:paraId="556BB31F" w14:textId="23F263E8" w:rsidR="00536C8F" w:rsidRPr="00536C8F" w:rsidRDefault="2A749023" w:rsidP="00F8713F">
            <w:pPr>
              <w:spacing w:line="360" w:lineRule="auto"/>
              <w:rPr>
                <w:rFonts w:ascii="Arial" w:hAnsi="Arial" w:cs="Arial"/>
              </w:rPr>
            </w:pPr>
            <w:r w:rsidRPr="1B814296">
              <w:rPr>
                <w:rFonts w:ascii="Arial" w:hAnsi="Arial" w:cs="Arial"/>
              </w:rPr>
              <w:t>Six</w:t>
            </w:r>
          </w:p>
        </w:tc>
        <w:tc>
          <w:tcPr>
            <w:tcW w:w="2254" w:type="dxa"/>
          </w:tcPr>
          <w:p w14:paraId="1FC392EA" w14:textId="393E9F31" w:rsidR="00536C8F" w:rsidRPr="005837A2" w:rsidRDefault="005837A2" w:rsidP="00F8713F">
            <w:pPr>
              <w:spacing w:line="360" w:lineRule="auto"/>
              <w:rPr>
                <w:rFonts w:ascii="Arial" w:hAnsi="Arial" w:cs="Arial"/>
                <w:i/>
                <w:u w:val="single"/>
              </w:rPr>
            </w:pPr>
            <w:r>
              <w:rPr>
                <w:rFonts w:ascii="Roboto" w:hAnsi="Roboto"/>
                <w:i/>
                <w:color w:val="202124"/>
                <w:spacing w:val="3"/>
                <w:sz w:val="21"/>
                <w:szCs w:val="21"/>
                <w:shd w:val="clear" w:color="auto" w:fill="F8F9FA"/>
              </w:rPr>
              <w:t>‘</w:t>
            </w:r>
            <w:r w:rsidRPr="005837A2">
              <w:rPr>
                <w:rFonts w:ascii="Roboto" w:hAnsi="Roboto"/>
                <w:i/>
                <w:color w:val="202124"/>
                <w:spacing w:val="3"/>
                <w:sz w:val="21"/>
                <w:szCs w:val="21"/>
                <w:shd w:val="clear" w:color="auto" w:fill="F8F9FA"/>
              </w:rPr>
              <w:t>Feeling of not going the extra mile to perfection</w:t>
            </w:r>
            <w:r>
              <w:rPr>
                <w:rFonts w:ascii="Roboto" w:hAnsi="Roboto"/>
                <w:i/>
                <w:color w:val="202124"/>
                <w:spacing w:val="3"/>
                <w:sz w:val="21"/>
                <w:szCs w:val="21"/>
                <w:shd w:val="clear" w:color="auto" w:fill="F8F9FA"/>
              </w:rPr>
              <w:t>’</w:t>
            </w:r>
            <w:r w:rsidRPr="005837A2">
              <w:rPr>
                <w:rFonts w:ascii="Roboto" w:hAnsi="Roboto"/>
                <w:i/>
                <w:color w:val="202124"/>
                <w:spacing w:val="3"/>
                <w:sz w:val="21"/>
                <w:szCs w:val="21"/>
                <w:shd w:val="clear" w:color="auto" w:fill="F8F9FA"/>
              </w:rPr>
              <w:t>.</w:t>
            </w:r>
          </w:p>
        </w:tc>
      </w:tr>
    </w:tbl>
    <w:p w14:paraId="4A7A4482" w14:textId="77777777" w:rsidR="004416EB" w:rsidRDefault="004416EB" w:rsidP="00A258BF">
      <w:pPr>
        <w:spacing w:line="360" w:lineRule="auto"/>
        <w:rPr>
          <w:rFonts w:ascii="Arial" w:hAnsi="Arial" w:cs="Arial"/>
        </w:rPr>
      </w:pPr>
    </w:p>
    <w:p w14:paraId="5E02E229" w14:textId="4FA303AC" w:rsidR="00A258BF" w:rsidRDefault="67053634" w:rsidP="00A258BF">
      <w:pPr>
        <w:spacing w:line="360" w:lineRule="auto"/>
        <w:rPr>
          <w:rFonts w:ascii="Arial" w:hAnsi="Arial" w:cs="Arial"/>
        </w:rPr>
      </w:pPr>
      <w:r>
        <w:rPr>
          <w:rFonts w:ascii="Arial" w:hAnsi="Arial" w:cs="Arial"/>
        </w:rPr>
        <w:t xml:space="preserve">The </w:t>
      </w:r>
      <w:r w:rsidR="49EAD5B4">
        <w:rPr>
          <w:rFonts w:ascii="Arial" w:hAnsi="Arial" w:cs="Arial"/>
        </w:rPr>
        <w:t xml:space="preserve">sample </w:t>
      </w:r>
      <w:r>
        <w:rPr>
          <w:rFonts w:ascii="Arial" w:hAnsi="Arial" w:cs="Arial"/>
        </w:rPr>
        <w:t>quote used to</w:t>
      </w:r>
      <w:r w:rsidR="49EAD5B4">
        <w:rPr>
          <w:rFonts w:ascii="Arial" w:hAnsi="Arial" w:cs="Arial"/>
        </w:rPr>
        <w:t xml:space="preserve"> code the causes of anxiety after singing directly verifies previous studies on the two dimensions of perfectionism</w:t>
      </w:r>
      <w:sdt>
        <w:sdtPr>
          <w:rPr>
            <w:rFonts w:ascii="Arial" w:hAnsi="Arial" w:cs="Arial"/>
            <w:highlight w:val="cyan"/>
          </w:rPr>
          <w:id w:val="528385186"/>
          <w:citation/>
        </w:sdtPr>
        <w:sdtContent>
          <w:r w:rsidR="00A258BF" w:rsidRPr="1B814296">
            <w:rPr>
              <w:rFonts w:ascii="Arial" w:hAnsi="Arial" w:cs="Arial"/>
              <w:highlight w:val="cyan"/>
            </w:rPr>
            <w:fldChar w:fldCharType="begin"/>
          </w:r>
          <w:r w:rsidR="00A258BF" w:rsidRPr="1B814296">
            <w:rPr>
              <w:rFonts w:ascii="Arial" w:hAnsi="Arial" w:cs="Arial"/>
              <w:highlight w:val="cyan"/>
            </w:rPr>
            <w:instrText xml:space="preserve"> CITATION JSt12 \l 2057 </w:instrText>
          </w:r>
          <w:r w:rsidR="00A258BF" w:rsidRPr="1B814296">
            <w:rPr>
              <w:rFonts w:ascii="Arial" w:hAnsi="Arial" w:cs="Arial"/>
              <w:highlight w:val="cyan"/>
            </w:rPr>
            <w:fldChar w:fldCharType="separate"/>
          </w:r>
          <w:r w:rsidR="49EAD5B4">
            <w:rPr>
              <w:rFonts w:ascii="Arial" w:hAnsi="Arial" w:cs="Arial"/>
              <w:noProof/>
            </w:rPr>
            <w:t xml:space="preserve"> </w:t>
          </w:r>
          <w:r w:rsidR="49EAD5B4" w:rsidRPr="00A258BF">
            <w:rPr>
              <w:rFonts w:ascii="Arial" w:hAnsi="Arial" w:cs="Arial"/>
              <w:noProof/>
            </w:rPr>
            <w:t>(J Stoeber, 2012)</w:t>
          </w:r>
          <w:r w:rsidR="00A258BF" w:rsidRPr="1B814296">
            <w:rPr>
              <w:rFonts w:ascii="Arial" w:hAnsi="Arial" w:cs="Arial"/>
              <w:highlight w:val="cyan"/>
            </w:rPr>
            <w:fldChar w:fldCharType="end"/>
          </w:r>
        </w:sdtContent>
      </w:sdt>
      <w:r w:rsidR="49EAD5B4">
        <w:rPr>
          <w:rFonts w:ascii="Arial" w:hAnsi="Arial" w:cs="Arial"/>
        </w:rPr>
        <w:t>, specifically perfectionist concerns by means of setting high goals for themselves</w:t>
      </w:r>
      <w:sdt>
        <w:sdtPr>
          <w:rPr>
            <w:rFonts w:ascii="Arial" w:hAnsi="Arial" w:cs="Arial"/>
            <w:highlight w:val="cyan"/>
          </w:rPr>
          <w:id w:val="-296527050"/>
          <w:citation/>
        </w:sdtPr>
        <w:sdtContent>
          <w:r w:rsidR="00A258BF" w:rsidRPr="1B814296">
            <w:rPr>
              <w:rFonts w:ascii="Arial" w:hAnsi="Arial" w:cs="Arial"/>
              <w:highlight w:val="cyan"/>
            </w:rPr>
            <w:fldChar w:fldCharType="begin"/>
          </w:r>
          <w:r w:rsidR="00A258BF" w:rsidRPr="1B814296">
            <w:rPr>
              <w:rFonts w:ascii="Arial" w:hAnsi="Arial" w:cs="Arial"/>
              <w:highlight w:val="cyan"/>
            </w:rPr>
            <w:instrText xml:space="preserve"> CITATION JSt12 \l 2057 </w:instrText>
          </w:r>
          <w:r w:rsidR="00A258BF" w:rsidRPr="1B814296">
            <w:rPr>
              <w:rFonts w:ascii="Arial" w:hAnsi="Arial" w:cs="Arial"/>
              <w:highlight w:val="cyan"/>
            </w:rPr>
            <w:fldChar w:fldCharType="separate"/>
          </w:r>
          <w:r w:rsidR="49EAD5B4">
            <w:rPr>
              <w:rFonts w:ascii="Arial" w:hAnsi="Arial" w:cs="Arial"/>
              <w:noProof/>
            </w:rPr>
            <w:t xml:space="preserve"> </w:t>
          </w:r>
          <w:r w:rsidR="49EAD5B4" w:rsidRPr="00A258BF">
            <w:rPr>
              <w:rFonts w:ascii="Arial" w:hAnsi="Arial" w:cs="Arial"/>
              <w:noProof/>
            </w:rPr>
            <w:t>(J Stoeber, 2012)</w:t>
          </w:r>
          <w:r w:rsidR="00A258BF" w:rsidRPr="1B814296">
            <w:rPr>
              <w:rFonts w:ascii="Arial" w:hAnsi="Arial" w:cs="Arial"/>
              <w:highlight w:val="cyan"/>
            </w:rPr>
            <w:fldChar w:fldCharType="end"/>
          </w:r>
        </w:sdtContent>
      </w:sdt>
      <w:r w:rsidR="49EAD5B4">
        <w:rPr>
          <w:rFonts w:ascii="Arial" w:hAnsi="Arial" w:cs="Arial"/>
        </w:rPr>
        <w:t xml:space="preserve">. Perfectionist concerns appear to be directly associated with </w:t>
      </w:r>
      <w:r w:rsidR="49EAD5B4" w:rsidRPr="00A258BF">
        <w:rPr>
          <w:rFonts w:ascii="Arial" w:hAnsi="Arial" w:cs="Arial"/>
        </w:rPr>
        <w:t>MPA.</w:t>
      </w:r>
      <w:sdt>
        <w:sdtPr>
          <w:rPr>
            <w:rFonts w:ascii="Arial" w:hAnsi="Arial" w:cs="Arial"/>
            <w:highlight w:val="cyan"/>
          </w:rPr>
          <w:id w:val="-2095854219"/>
          <w:citation/>
        </w:sdtPr>
        <w:sdtContent>
          <w:r w:rsidR="00A258BF" w:rsidRPr="1B814296">
            <w:rPr>
              <w:rFonts w:ascii="Arial" w:hAnsi="Arial" w:cs="Arial"/>
              <w:highlight w:val="cyan"/>
            </w:rPr>
            <w:fldChar w:fldCharType="begin"/>
          </w:r>
          <w:r w:rsidR="00A258BF" w:rsidRPr="1B814296">
            <w:rPr>
              <w:rFonts w:ascii="Arial" w:hAnsi="Arial" w:cs="Arial"/>
              <w:highlight w:val="cyan"/>
            </w:rPr>
            <w:instrText xml:space="preserve"> CITATION Osa11 \l 2057 </w:instrText>
          </w:r>
          <w:r w:rsidR="00A258BF" w:rsidRPr="1B814296">
            <w:rPr>
              <w:rFonts w:ascii="Arial" w:hAnsi="Arial" w:cs="Arial"/>
              <w:highlight w:val="cyan"/>
            </w:rPr>
            <w:fldChar w:fldCharType="separate"/>
          </w:r>
          <w:r w:rsidR="49EAD5B4" w:rsidRPr="00A258BF">
            <w:rPr>
              <w:rFonts w:ascii="Arial" w:hAnsi="Arial" w:cs="Arial"/>
            </w:rPr>
            <w:t xml:space="preserve"> (Osamu Kobori, Michiko Yoshie, Kazutoshi Kudo, Tatsuyuki Ohtsuki, 2011)</w:t>
          </w:r>
          <w:r w:rsidR="00A258BF" w:rsidRPr="1B814296">
            <w:rPr>
              <w:rFonts w:ascii="Arial" w:hAnsi="Arial" w:cs="Arial"/>
              <w:highlight w:val="cyan"/>
            </w:rPr>
            <w:fldChar w:fldCharType="end"/>
          </w:r>
        </w:sdtContent>
      </w:sdt>
      <w:r w:rsidR="49EAD5B4">
        <w:rPr>
          <w:rFonts w:ascii="Arial" w:hAnsi="Arial" w:cs="Arial"/>
        </w:rPr>
        <w:t xml:space="preserve">. As perfectionism is linked to </w:t>
      </w:r>
      <w:r w:rsidR="08B30A59">
        <w:rPr>
          <w:rFonts w:ascii="Arial" w:hAnsi="Arial" w:cs="Arial"/>
        </w:rPr>
        <w:t>extremely high levels of anxiety, those with perfectionist traits often yield themselves to high stress through the inability to accomplish high goals</w:t>
      </w:r>
      <w:sdt>
        <w:sdtPr>
          <w:rPr>
            <w:rFonts w:ascii="Arial" w:hAnsi="Arial" w:cs="Arial"/>
            <w:highlight w:val="cyan"/>
          </w:rPr>
          <w:id w:val="2054724109"/>
          <w:citation/>
        </w:sdtPr>
        <w:sdtContent>
          <w:r w:rsidR="004416EB" w:rsidRPr="1B814296">
            <w:rPr>
              <w:rFonts w:ascii="Arial" w:hAnsi="Arial" w:cs="Arial"/>
              <w:highlight w:val="cyan"/>
            </w:rPr>
            <w:fldChar w:fldCharType="begin"/>
          </w:r>
          <w:r w:rsidR="004416EB" w:rsidRPr="1B814296">
            <w:rPr>
              <w:rFonts w:ascii="Arial" w:hAnsi="Arial" w:cs="Arial"/>
              <w:highlight w:val="cyan"/>
            </w:rPr>
            <w:instrText xml:space="preserve"> CITATION Hea11 \l 2057 </w:instrText>
          </w:r>
          <w:r w:rsidR="004416EB" w:rsidRPr="1B814296">
            <w:rPr>
              <w:rFonts w:ascii="Arial" w:hAnsi="Arial" w:cs="Arial"/>
              <w:highlight w:val="cyan"/>
            </w:rPr>
            <w:fldChar w:fldCharType="separate"/>
          </w:r>
          <w:r w:rsidR="08B30A59">
            <w:rPr>
              <w:rFonts w:ascii="Arial" w:hAnsi="Arial" w:cs="Arial"/>
              <w:noProof/>
            </w:rPr>
            <w:t xml:space="preserve"> </w:t>
          </w:r>
          <w:r w:rsidR="08B30A59" w:rsidRPr="004416EB">
            <w:rPr>
              <w:rFonts w:ascii="Arial" w:hAnsi="Arial" w:cs="Arial"/>
              <w:noProof/>
            </w:rPr>
            <w:t>(Heather Winter Hunnicutt, 2011)</w:t>
          </w:r>
          <w:r w:rsidR="004416EB" w:rsidRPr="1B814296">
            <w:rPr>
              <w:rFonts w:ascii="Arial" w:hAnsi="Arial" w:cs="Arial"/>
              <w:highlight w:val="cyan"/>
            </w:rPr>
            <w:fldChar w:fldCharType="end"/>
          </w:r>
        </w:sdtContent>
      </w:sdt>
      <w:r w:rsidR="08B30A59" w:rsidRPr="1B814296">
        <w:rPr>
          <w:rFonts w:ascii="Arial" w:hAnsi="Arial" w:cs="Arial"/>
          <w:highlight w:val="cyan"/>
        </w:rPr>
        <w:t>.</w:t>
      </w:r>
    </w:p>
    <w:p w14:paraId="2FC985D7" w14:textId="2D771182" w:rsidR="004416EB" w:rsidRDefault="08B30A59" w:rsidP="004416EB">
      <w:pPr>
        <w:spacing w:line="360" w:lineRule="auto"/>
        <w:rPr>
          <w:rFonts w:ascii="Arial" w:eastAsia="Arial" w:hAnsi="Arial" w:cs="Arial"/>
          <w:bCs/>
          <w:lang w:eastAsia="en-GB"/>
        </w:rPr>
      </w:pPr>
      <w:r>
        <w:rPr>
          <w:rFonts w:ascii="Arial" w:hAnsi="Arial" w:cs="Arial"/>
        </w:rPr>
        <w:lastRenderedPageBreak/>
        <w:t>The</w:t>
      </w:r>
      <w:r w:rsidR="56EA3AB0">
        <w:rPr>
          <w:rFonts w:ascii="Arial" w:hAnsi="Arial" w:cs="Arial"/>
        </w:rPr>
        <w:t xml:space="preserve"> sample</w:t>
      </w:r>
      <w:r>
        <w:rPr>
          <w:rFonts w:ascii="Arial" w:hAnsi="Arial" w:cs="Arial"/>
        </w:rPr>
        <w:t xml:space="preserve"> quote used to code the causes of anxiety before singing</w:t>
      </w:r>
      <w:r w:rsidR="505A5FD6" w:rsidRPr="1B814296">
        <w:rPr>
          <w:rFonts w:ascii="Arial" w:hAnsi="Arial" w:cs="Arial"/>
          <w:highlight w:val="cyan"/>
        </w:rPr>
        <w:t>,</w:t>
      </w:r>
      <w:r>
        <w:rPr>
          <w:rFonts w:ascii="Arial" w:hAnsi="Arial" w:cs="Arial"/>
        </w:rPr>
        <w:t xml:space="preserve"> appears to verify the pressure that worship singers experience </w:t>
      </w:r>
      <w:r w:rsidRPr="1B814296">
        <w:rPr>
          <w:rFonts w:ascii="Arial" w:eastAsia="Arial" w:hAnsi="Arial" w:cs="Arial"/>
          <w:lang w:eastAsia="en-GB"/>
        </w:rPr>
        <w:t xml:space="preserve">from the responsibility of creating a tangible worship experience generating from their own authentic worship (Kraft 2015) </w:t>
      </w:r>
      <w:sdt>
        <w:sdtPr>
          <w:rPr>
            <w:rFonts w:ascii="Arial" w:eastAsia="Arial" w:hAnsi="Arial" w:cs="Arial"/>
            <w:highlight w:val="cyan"/>
            <w:lang w:eastAsia="en-GB"/>
          </w:rPr>
          <w:id w:val="-843547763"/>
          <w:citation/>
        </w:sdtPr>
        <w:sdtContent>
          <w:r w:rsidR="004416EB" w:rsidRPr="1B814296">
            <w:rPr>
              <w:rFonts w:ascii="Arial" w:eastAsia="Arial" w:hAnsi="Arial" w:cs="Arial"/>
              <w:highlight w:val="cyan"/>
              <w:lang w:eastAsia="en-GB"/>
            </w:rPr>
            <w:fldChar w:fldCharType="begin"/>
          </w:r>
          <w:r w:rsidR="004416EB" w:rsidRPr="1B814296">
            <w:rPr>
              <w:rFonts w:ascii="Arial" w:eastAsia="Arial" w:hAnsi="Arial" w:cs="Arial"/>
              <w:highlight w:val="cyan"/>
              <w:lang w:eastAsia="en-GB"/>
            </w:rPr>
            <w:instrText xml:space="preserve"> CITATION Isr18 \l 2057 </w:instrText>
          </w:r>
          <w:r w:rsidR="004416EB" w:rsidRPr="1B814296">
            <w:rPr>
              <w:rFonts w:ascii="Arial" w:eastAsia="Arial" w:hAnsi="Arial" w:cs="Arial"/>
              <w:highlight w:val="cyan"/>
              <w:lang w:eastAsia="en-GB"/>
            </w:rPr>
            <w:fldChar w:fldCharType="separate"/>
          </w:r>
          <w:r w:rsidRPr="1B814296">
            <w:rPr>
              <w:rFonts w:ascii="Arial" w:eastAsia="Arial" w:hAnsi="Arial" w:cs="Arial"/>
              <w:noProof/>
              <w:lang w:eastAsia="en-GB"/>
            </w:rPr>
            <w:t xml:space="preserve"> </w:t>
          </w:r>
          <w:r w:rsidRPr="00165183">
            <w:rPr>
              <w:rFonts w:ascii="Arial" w:eastAsia="Arial" w:hAnsi="Arial" w:cs="Arial"/>
              <w:noProof/>
              <w:lang w:eastAsia="en-GB"/>
            </w:rPr>
            <w:t>(O.O.Odewole, 2018)</w:t>
          </w:r>
          <w:r w:rsidR="004416EB" w:rsidRPr="1B814296">
            <w:rPr>
              <w:rFonts w:ascii="Arial" w:eastAsia="Arial" w:hAnsi="Arial" w:cs="Arial"/>
              <w:highlight w:val="cyan"/>
              <w:lang w:eastAsia="en-GB"/>
            </w:rPr>
            <w:fldChar w:fldCharType="end"/>
          </w:r>
        </w:sdtContent>
      </w:sdt>
      <w:r w:rsidR="56EA3AB0" w:rsidRPr="1B814296">
        <w:rPr>
          <w:rFonts w:ascii="Arial" w:eastAsia="Arial" w:hAnsi="Arial" w:cs="Arial"/>
          <w:highlight w:val="cyan"/>
          <w:lang w:eastAsia="en-GB"/>
        </w:rPr>
        <w:t>.</w:t>
      </w:r>
    </w:p>
    <w:p w14:paraId="7329B49F" w14:textId="0FF7697D" w:rsidR="00892156" w:rsidRDefault="493F4692" w:rsidP="004416EB">
      <w:pPr>
        <w:spacing w:line="360" w:lineRule="auto"/>
        <w:rPr>
          <w:rFonts w:ascii="Arial" w:eastAsia="Arial" w:hAnsi="Arial" w:cs="Arial"/>
          <w:bCs/>
          <w:lang w:eastAsia="en-GB"/>
        </w:rPr>
      </w:pPr>
      <w:r w:rsidRPr="1B814296">
        <w:rPr>
          <w:rFonts w:ascii="Arial" w:eastAsia="Arial" w:hAnsi="Arial" w:cs="Arial"/>
          <w:lang w:eastAsia="en-GB"/>
        </w:rPr>
        <w:t>This is required to be achieved without focus on the process, self, or the audience (Roland, 1997), (Carson 2002)</w:t>
      </w:r>
      <w:sdt>
        <w:sdtPr>
          <w:rPr>
            <w:rFonts w:ascii="Arial" w:eastAsia="Arial" w:hAnsi="Arial" w:cs="Arial"/>
            <w:highlight w:val="cyan"/>
            <w:lang w:eastAsia="en-GB"/>
          </w:rPr>
          <w:id w:val="1109703318"/>
          <w:citation/>
        </w:sdtPr>
        <w:sdtContent>
          <w:r w:rsidR="00892156" w:rsidRPr="1B814296">
            <w:rPr>
              <w:rFonts w:ascii="Arial" w:eastAsia="Arial" w:hAnsi="Arial" w:cs="Arial"/>
              <w:highlight w:val="cyan"/>
              <w:lang w:eastAsia="en-GB"/>
            </w:rPr>
            <w:fldChar w:fldCharType="begin"/>
          </w:r>
          <w:r w:rsidR="00892156" w:rsidRPr="1B814296">
            <w:rPr>
              <w:rFonts w:ascii="Arial" w:eastAsia="Arial" w:hAnsi="Arial" w:cs="Arial"/>
              <w:highlight w:val="cyan"/>
              <w:lang w:eastAsia="en-GB"/>
            </w:rPr>
            <w:instrText xml:space="preserve">CITATION Placeholder1 \l 2057 </w:instrText>
          </w:r>
          <w:r w:rsidR="00892156" w:rsidRPr="1B814296">
            <w:rPr>
              <w:rFonts w:ascii="Arial" w:eastAsia="Arial" w:hAnsi="Arial" w:cs="Arial"/>
              <w:highlight w:val="cyan"/>
              <w:lang w:eastAsia="en-GB"/>
            </w:rPr>
            <w:fldChar w:fldCharType="separate"/>
          </w:r>
          <w:r w:rsidRPr="1B814296">
            <w:rPr>
              <w:rFonts w:ascii="Arial" w:eastAsia="Arial" w:hAnsi="Arial" w:cs="Arial"/>
              <w:lang w:eastAsia="en-GB"/>
            </w:rPr>
            <w:t xml:space="preserve"> (Robinson, 2011)</w:t>
          </w:r>
          <w:r w:rsidR="00892156" w:rsidRPr="1B814296">
            <w:rPr>
              <w:rFonts w:ascii="Arial" w:eastAsia="Arial" w:hAnsi="Arial" w:cs="Arial"/>
              <w:highlight w:val="cyan"/>
              <w:lang w:eastAsia="en-GB"/>
            </w:rPr>
            <w:fldChar w:fldCharType="end"/>
          </w:r>
        </w:sdtContent>
      </w:sdt>
      <w:r w:rsidRPr="1B814296">
        <w:rPr>
          <w:rFonts w:ascii="Arial" w:eastAsia="Arial" w:hAnsi="Arial" w:cs="Arial"/>
          <w:lang w:eastAsia="en-GB"/>
        </w:rPr>
        <w:t xml:space="preserve"> however, the sample quotes for both causes of anxiety and causes</w:t>
      </w:r>
      <w:r w:rsidR="56EA3AB0" w:rsidRPr="1B814296">
        <w:rPr>
          <w:rFonts w:ascii="Arial" w:eastAsia="Arial" w:hAnsi="Arial" w:cs="Arial"/>
          <w:lang w:eastAsia="en-GB"/>
        </w:rPr>
        <w:t xml:space="preserve"> of anxiety</w:t>
      </w:r>
      <w:r w:rsidRPr="1B814296">
        <w:rPr>
          <w:rFonts w:ascii="Arial" w:eastAsia="Arial" w:hAnsi="Arial" w:cs="Arial"/>
          <w:lang w:eastAsia="en-GB"/>
        </w:rPr>
        <w:t xml:space="preserve"> during singing suggests the challenges that worship singers with MPA</w:t>
      </w:r>
      <w:r w:rsidR="56EA3AB0" w:rsidRPr="1B814296">
        <w:rPr>
          <w:rFonts w:ascii="Arial" w:eastAsia="Arial" w:hAnsi="Arial" w:cs="Arial"/>
          <w:lang w:eastAsia="en-GB"/>
        </w:rPr>
        <w:t xml:space="preserve"> face</w:t>
      </w:r>
      <w:r w:rsidRPr="1B814296">
        <w:rPr>
          <w:rFonts w:ascii="Arial" w:eastAsia="Arial" w:hAnsi="Arial" w:cs="Arial"/>
          <w:highlight w:val="cyan"/>
          <w:lang w:eastAsia="en-GB"/>
        </w:rPr>
        <w:t xml:space="preserve"> </w:t>
      </w:r>
      <w:r w:rsidR="56EA3AB0" w:rsidRPr="1B814296">
        <w:rPr>
          <w:rFonts w:ascii="Arial" w:eastAsia="Arial" w:hAnsi="Arial" w:cs="Arial"/>
          <w:lang w:eastAsia="en-GB"/>
        </w:rPr>
        <w:t>in relation to the correlation between Roland’s four levels of attention and Carson’s four levels of Worship performance</w:t>
      </w:r>
      <w:r w:rsidRPr="1B814296">
        <w:rPr>
          <w:rFonts w:ascii="Arial" w:eastAsia="Arial" w:hAnsi="Arial" w:cs="Arial"/>
          <w:highlight w:val="cyan"/>
          <w:lang w:eastAsia="en-GB"/>
        </w:rPr>
        <w:t>.</w:t>
      </w:r>
      <w:r w:rsidR="56EA3AB0" w:rsidRPr="1B814296">
        <w:rPr>
          <w:rFonts w:ascii="Arial" w:eastAsia="Arial" w:hAnsi="Arial" w:cs="Arial"/>
          <w:lang w:eastAsia="en-GB"/>
        </w:rPr>
        <w:t xml:space="preserve"> (Appendix 3)</w:t>
      </w:r>
    </w:p>
    <w:p w14:paraId="756D4611" w14:textId="3DEA4EF0" w:rsidR="006C1239" w:rsidRPr="00F05A16" w:rsidRDefault="56EA3AB0" w:rsidP="006C1239">
      <w:pPr>
        <w:spacing w:line="360" w:lineRule="auto"/>
        <w:rPr>
          <w:rFonts w:ascii="Arial" w:eastAsia="Arial" w:hAnsi="Arial" w:cs="Arial"/>
          <w:bCs/>
          <w:lang w:eastAsia="en-GB"/>
        </w:rPr>
      </w:pPr>
      <w:r w:rsidRPr="1B814296">
        <w:rPr>
          <w:rFonts w:ascii="Arial" w:eastAsia="Arial" w:hAnsi="Arial" w:cs="Arial"/>
          <w:lang w:eastAsia="en-GB"/>
        </w:rPr>
        <w:t xml:space="preserve">Following the initial coding process, thematic </w:t>
      </w:r>
      <w:r w:rsidRPr="1B814296">
        <w:rPr>
          <w:rFonts w:ascii="Arial" w:hAnsi="Arial" w:cs="Arial"/>
        </w:rPr>
        <w:t>c</w:t>
      </w:r>
      <w:r w:rsidR="09EC9B99" w:rsidRPr="1B814296">
        <w:rPr>
          <w:rFonts w:ascii="Arial" w:hAnsi="Arial" w:cs="Arial"/>
        </w:rPr>
        <w:t>odes were then assigned to specific words and phrases by the participants used. These codes were, Fear, Pressure, expectations, comparisons/judgement and inadequate practice. This is displayed in table 2 below.</w:t>
      </w:r>
    </w:p>
    <w:p w14:paraId="6A3E2F2B" w14:textId="4A05F415" w:rsidR="00FF2799" w:rsidRPr="00FF2799" w:rsidRDefault="00FF2799" w:rsidP="00F8713F">
      <w:pPr>
        <w:spacing w:line="360" w:lineRule="auto"/>
        <w:rPr>
          <w:rFonts w:ascii="Arial" w:hAnsi="Arial" w:cs="Arial"/>
          <w:u w:val="single"/>
        </w:rPr>
      </w:pPr>
      <w:r w:rsidRPr="00FF2799">
        <w:rPr>
          <w:rFonts w:ascii="Arial" w:hAnsi="Arial" w:cs="Arial"/>
          <w:u w:val="single"/>
        </w:rPr>
        <w:t>Grouping of initial codes</w:t>
      </w:r>
      <w:r w:rsidR="00536C8F">
        <w:rPr>
          <w:rFonts w:ascii="Arial" w:hAnsi="Arial" w:cs="Arial"/>
          <w:u w:val="single"/>
        </w:rPr>
        <w:t xml:space="preserve"> (Table 2)</w:t>
      </w:r>
    </w:p>
    <w:p w14:paraId="748A4DF4" w14:textId="4F2C7EB8" w:rsidR="00B45261" w:rsidRDefault="00B45261" w:rsidP="00F1229A">
      <w:pPr>
        <w:spacing w:line="360" w:lineRule="auto"/>
        <w:rPr>
          <w:rFonts w:ascii="Arial" w:hAnsi="Arial" w:cs="Arial"/>
          <w:bCs/>
        </w:rPr>
      </w:pPr>
    </w:p>
    <w:tbl>
      <w:tblPr>
        <w:tblStyle w:val="TableGrid"/>
        <w:tblW w:w="0" w:type="auto"/>
        <w:tblLook w:val="04A0" w:firstRow="1" w:lastRow="0" w:firstColumn="1" w:lastColumn="0" w:noHBand="0" w:noVBand="1"/>
      </w:tblPr>
      <w:tblGrid>
        <w:gridCol w:w="3005"/>
        <w:gridCol w:w="3005"/>
        <w:gridCol w:w="3006"/>
      </w:tblGrid>
      <w:tr w:rsidR="00FF2799" w14:paraId="1B9E7C87" w14:textId="77777777" w:rsidTr="1B814296">
        <w:tc>
          <w:tcPr>
            <w:tcW w:w="3005" w:type="dxa"/>
          </w:tcPr>
          <w:p w14:paraId="3207C097" w14:textId="3AA3407B" w:rsidR="00FF2799" w:rsidRPr="00FF2799" w:rsidRDefault="00FF2799" w:rsidP="00D35C6B">
            <w:pPr>
              <w:spacing w:line="360" w:lineRule="auto"/>
              <w:rPr>
                <w:rFonts w:ascii="Arial" w:hAnsi="Arial" w:cs="Arial"/>
                <w:b/>
              </w:rPr>
            </w:pPr>
            <w:r w:rsidRPr="00FF2799">
              <w:rPr>
                <w:rFonts w:ascii="Arial" w:hAnsi="Arial" w:cs="Arial"/>
                <w:b/>
              </w:rPr>
              <w:t>Themes</w:t>
            </w:r>
            <w:r w:rsidR="009456A8">
              <w:rPr>
                <w:rFonts w:ascii="Arial" w:hAnsi="Arial" w:cs="Arial"/>
                <w:b/>
              </w:rPr>
              <w:t>.</w:t>
            </w:r>
          </w:p>
        </w:tc>
        <w:tc>
          <w:tcPr>
            <w:tcW w:w="3005" w:type="dxa"/>
          </w:tcPr>
          <w:p w14:paraId="6E742FE7" w14:textId="714B573F" w:rsidR="00FF2799" w:rsidRPr="00FF2799" w:rsidRDefault="00FF2799" w:rsidP="00D35C6B">
            <w:pPr>
              <w:spacing w:line="360" w:lineRule="auto"/>
              <w:rPr>
                <w:rFonts w:ascii="Arial" w:hAnsi="Arial" w:cs="Arial"/>
                <w:b/>
              </w:rPr>
            </w:pPr>
            <w:r w:rsidRPr="00FF2799">
              <w:rPr>
                <w:rFonts w:ascii="Arial" w:hAnsi="Arial" w:cs="Arial"/>
                <w:b/>
              </w:rPr>
              <w:t>Number of participants</w:t>
            </w:r>
            <w:r w:rsidR="004F3C7A">
              <w:rPr>
                <w:rFonts w:ascii="Arial" w:hAnsi="Arial" w:cs="Arial"/>
                <w:b/>
              </w:rPr>
              <w:t xml:space="preserve"> contributing.</w:t>
            </w:r>
          </w:p>
        </w:tc>
        <w:tc>
          <w:tcPr>
            <w:tcW w:w="3006" w:type="dxa"/>
          </w:tcPr>
          <w:p w14:paraId="7A5EA2F5" w14:textId="0C5A881A" w:rsidR="00FF2799" w:rsidRPr="00FF2799" w:rsidRDefault="00FF2799" w:rsidP="00D35C6B">
            <w:pPr>
              <w:spacing w:line="360" w:lineRule="auto"/>
              <w:rPr>
                <w:rFonts w:ascii="Arial" w:hAnsi="Arial" w:cs="Arial"/>
                <w:b/>
              </w:rPr>
            </w:pPr>
            <w:r w:rsidRPr="00FF2799">
              <w:rPr>
                <w:rFonts w:ascii="Arial" w:hAnsi="Arial" w:cs="Arial"/>
                <w:b/>
              </w:rPr>
              <w:t>Frequency of themed responses.</w:t>
            </w:r>
          </w:p>
        </w:tc>
      </w:tr>
      <w:tr w:rsidR="00FF2799" w14:paraId="10394C55" w14:textId="77777777" w:rsidTr="1B814296">
        <w:tc>
          <w:tcPr>
            <w:tcW w:w="3005" w:type="dxa"/>
          </w:tcPr>
          <w:p w14:paraId="068E4B0B" w14:textId="59D81981" w:rsidR="00FF2799" w:rsidRDefault="00FF2799" w:rsidP="00D35C6B">
            <w:pPr>
              <w:spacing w:line="360" w:lineRule="auto"/>
              <w:rPr>
                <w:rFonts w:ascii="Arial" w:hAnsi="Arial" w:cs="Arial"/>
                <w:b/>
              </w:rPr>
            </w:pPr>
            <w:r w:rsidRPr="00FF2799">
              <w:rPr>
                <w:rFonts w:ascii="Arial" w:hAnsi="Arial" w:cs="Arial"/>
                <w:b/>
              </w:rPr>
              <w:t>Fear</w:t>
            </w:r>
          </w:p>
          <w:p w14:paraId="525742A7" w14:textId="773C808A" w:rsidR="00FF2799" w:rsidRDefault="00FF2799" w:rsidP="00D35C6B">
            <w:pPr>
              <w:spacing w:line="360" w:lineRule="auto"/>
              <w:rPr>
                <w:rFonts w:ascii="Arial" w:hAnsi="Arial" w:cs="Arial"/>
                <w:i/>
              </w:rPr>
            </w:pPr>
            <w:r>
              <w:rPr>
                <w:rFonts w:ascii="Arial" w:hAnsi="Arial" w:cs="Arial"/>
                <w:i/>
              </w:rPr>
              <w:t>Seeing people come into church.</w:t>
            </w:r>
          </w:p>
          <w:p w14:paraId="671C3467" w14:textId="7F21B72C" w:rsidR="00FF2799" w:rsidRDefault="00FF2799" w:rsidP="00D35C6B">
            <w:pPr>
              <w:spacing w:line="360" w:lineRule="auto"/>
              <w:rPr>
                <w:rFonts w:ascii="Arial" w:hAnsi="Arial" w:cs="Arial"/>
                <w:i/>
              </w:rPr>
            </w:pPr>
            <w:r>
              <w:rPr>
                <w:rFonts w:ascii="Arial" w:hAnsi="Arial" w:cs="Arial"/>
                <w:i/>
              </w:rPr>
              <w:t>People</w:t>
            </w:r>
          </w:p>
          <w:p w14:paraId="4B7D179B" w14:textId="5DA8A96A" w:rsidR="00FF2799" w:rsidRDefault="00FF2799" w:rsidP="00D35C6B">
            <w:pPr>
              <w:spacing w:line="360" w:lineRule="auto"/>
              <w:rPr>
                <w:rFonts w:ascii="Arial" w:hAnsi="Arial" w:cs="Arial"/>
                <w:i/>
              </w:rPr>
            </w:pPr>
            <w:r>
              <w:rPr>
                <w:rFonts w:ascii="Arial" w:hAnsi="Arial" w:cs="Arial"/>
                <w:i/>
              </w:rPr>
              <w:t>Overthinking</w:t>
            </w:r>
          </w:p>
          <w:p w14:paraId="4769242B" w14:textId="4C04949C" w:rsidR="00FF2799" w:rsidRDefault="00FF2799" w:rsidP="00D35C6B">
            <w:pPr>
              <w:spacing w:line="360" w:lineRule="auto"/>
              <w:rPr>
                <w:rFonts w:ascii="Arial" w:hAnsi="Arial" w:cs="Arial"/>
                <w:i/>
              </w:rPr>
            </w:pPr>
            <w:r>
              <w:rPr>
                <w:rFonts w:ascii="Arial" w:hAnsi="Arial" w:cs="Arial"/>
                <w:i/>
              </w:rPr>
              <w:t>Knowing I have to sing</w:t>
            </w:r>
          </w:p>
          <w:p w14:paraId="66C60328" w14:textId="02FCA18E" w:rsidR="004F3C7A" w:rsidRDefault="004F3C7A" w:rsidP="00D35C6B">
            <w:pPr>
              <w:spacing w:line="360" w:lineRule="auto"/>
              <w:rPr>
                <w:rFonts w:ascii="Arial" w:hAnsi="Arial" w:cs="Arial"/>
                <w:i/>
              </w:rPr>
            </w:pPr>
            <w:r>
              <w:rPr>
                <w:rFonts w:ascii="Arial" w:hAnsi="Arial" w:cs="Arial"/>
                <w:i/>
              </w:rPr>
              <w:t>Stage fright</w:t>
            </w:r>
          </w:p>
          <w:p w14:paraId="30CE6B8D" w14:textId="7D7EFE7F" w:rsidR="004F3C7A" w:rsidRPr="00FF2799" w:rsidRDefault="004F3C7A" w:rsidP="00D35C6B">
            <w:pPr>
              <w:spacing w:line="360" w:lineRule="auto"/>
              <w:rPr>
                <w:rFonts w:ascii="Arial" w:hAnsi="Arial" w:cs="Arial"/>
                <w:i/>
              </w:rPr>
            </w:pPr>
            <w:r>
              <w:rPr>
                <w:rFonts w:ascii="Arial" w:hAnsi="Arial" w:cs="Arial"/>
                <w:i/>
              </w:rPr>
              <w:t>nerves</w:t>
            </w:r>
          </w:p>
          <w:p w14:paraId="2A1C13B2" w14:textId="25A0028B" w:rsidR="00FF2799" w:rsidRPr="00FF2799" w:rsidRDefault="00FF2799" w:rsidP="00D35C6B">
            <w:pPr>
              <w:spacing w:line="360" w:lineRule="auto"/>
              <w:rPr>
                <w:rFonts w:ascii="Arial" w:hAnsi="Arial" w:cs="Arial"/>
              </w:rPr>
            </w:pPr>
          </w:p>
        </w:tc>
        <w:tc>
          <w:tcPr>
            <w:tcW w:w="3005" w:type="dxa"/>
          </w:tcPr>
          <w:p w14:paraId="122C668A" w14:textId="6B12D7C2" w:rsidR="00FF2799" w:rsidRDefault="04CAA57A" w:rsidP="00D35C6B">
            <w:pPr>
              <w:spacing w:line="360" w:lineRule="auto"/>
              <w:rPr>
                <w:rFonts w:ascii="Arial" w:hAnsi="Arial" w:cs="Arial"/>
              </w:rPr>
            </w:pPr>
            <w:r w:rsidRPr="1B814296">
              <w:rPr>
                <w:rFonts w:ascii="Arial" w:hAnsi="Arial" w:cs="Arial"/>
              </w:rPr>
              <w:t>Twelve</w:t>
            </w:r>
          </w:p>
        </w:tc>
        <w:tc>
          <w:tcPr>
            <w:tcW w:w="3006" w:type="dxa"/>
          </w:tcPr>
          <w:p w14:paraId="4C666B90" w14:textId="26467E8D" w:rsidR="00FF2799" w:rsidRDefault="04CAA57A" w:rsidP="00D35C6B">
            <w:pPr>
              <w:spacing w:line="360" w:lineRule="auto"/>
              <w:rPr>
                <w:rFonts w:ascii="Arial" w:hAnsi="Arial" w:cs="Arial"/>
              </w:rPr>
            </w:pPr>
            <w:r w:rsidRPr="1B814296">
              <w:rPr>
                <w:rFonts w:ascii="Arial" w:hAnsi="Arial" w:cs="Arial"/>
              </w:rPr>
              <w:t>Eleven</w:t>
            </w:r>
          </w:p>
        </w:tc>
      </w:tr>
      <w:tr w:rsidR="00FF2799" w14:paraId="049DC719" w14:textId="77777777" w:rsidTr="1B814296">
        <w:tc>
          <w:tcPr>
            <w:tcW w:w="3005" w:type="dxa"/>
          </w:tcPr>
          <w:p w14:paraId="17C125C3" w14:textId="77777777" w:rsidR="00FF2799" w:rsidRDefault="00FF2799" w:rsidP="00D35C6B">
            <w:pPr>
              <w:spacing w:line="360" w:lineRule="auto"/>
              <w:rPr>
                <w:rFonts w:ascii="Arial" w:hAnsi="Arial" w:cs="Arial"/>
                <w:b/>
              </w:rPr>
            </w:pPr>
            <w:r w:rsidRPr="00FF2799">
              <w:rPr>
                <w:rFonts w:ascii="Arial" w:hAnsi="Arial" w:cs="Arial"/>
                <w:b/>
              </w:rPr>
              <w:t>Pressure</w:t>
            </w:r>
          </w:p>
          <w:p w14:paraId="437236A8" w14:textId="38C99738" w:rsidR="004F3C7A" w:rsidRDefault="004F3C7A" w:rsidP="00D35C6B">
            <w:pPr>
              <w:spacing w:line="360" w:lineRule="auto"/>
              <w:rPr>
                <w:rFonts w:ascii="Arial" w:hAnsi="Arial" w:cs="Arial"/>
                <w:i/>
              </w:rPr>
            </w:pPr>
            <w:r>
              <w:rPr>
                <w:rFonts w:ascii="Arial" w:hAnsi="Arial" w:cs="Arial"/>
                <w:i/>
              </w:rPr>
              <w:t>Not feeling good enough</w:t>
            </w:r>
          </w:p>
          <w:p w14:paraId="4BFC850F" w14:textId="77777777" w:rsidR="004F3C7A" w:rsidRDefault="004F3C7A" w:rsidP="00D35C6B">
            <w:pPr>
              <w:spacing w:line="360" w:lineRule="auto"/>
              <w:rPr>
                <w:rFonts w:ascii="Arial" w:hAnsi="Arial" w:cs="Arial"/>
                <w:i/>
              </w:rPr>
            </w:pPr>
            <w:r>
              <w:rPr>
                <w:rFonts w:ascii="Arial" w:hAnsi="Arial" w:cs="Arial"/>
                <w:i/>
              </w:rPr>
              <w:t>Wanting to stay on key</w:t>
            </w:r>
          </w:p>
          <w:p w14:paraId="2060FF2D" w14:textId="77777777" w:rsidR="004F3C7A" w:rsidRDefault="004F3C7A" w:rsidP="00D35C6B">
            <w:pPr>
              <w:spacing w:line="360" w:lineRule="auto"/>
              <w:rPr>
                <w:rFonts w:ascii="Arial" w:hAnsi="Arial" w:cs="Arial"/>
                <w:i/>
              </w:rPr>
            </w:pPr>
            <w:r>
              <w:rPr>
                <w:rFonts w:ascii="Arial" w:hAnsi="Arial" w:cs="Arial"/>
                <w:i/>
              </w:rPr>
              <w:t>Wanting the congregation to be able to flow and worship God</w:t>
            </w:r>
          </w:p>
          <w:p w14:paraId="33444647" w14:textId="511A1C4F" w:rsidR="004F3C7A" w:rsidRDefault="004F3C7A" w:rsidP="00D35C6B">
            <w:pPr>
              <w:spacing w:line="360" w:lineRule="auto"/>
              <w:rPr>
                <w:rFonts w:ascii="Arial" w:hAnsi="Arial" w:cs="Arial"/>
                <w:i/>
              </w:rPr>
            </w:pPr>
            <w:r>
              <w:rPr>
                <w:rFonts w:ascii="Arial" w:hAnsi="Arial" w:cs="Arial"/>
                <w:i/>
              </w:rPr>
              <w:t>Lateness</w:t>
            </w:r>
          </w:p>
          <w:p w14:paraId="01320444" w14:textId="5BEAD9DF" w:rsidR="004F3C7A" w:rsidRPr="004F3C7A" w:rsidRDefault="004F3C7A" w:rsidP="00D35C6B">
            <w:pPr>
              <w:spacing w:line="360" w:lineRule="auto"/>
              <w:rPr>
                <w:rFonts w:ascii="Arial" w:hAnsi="Arial" w:cs="Arial"/>
                <w:i/>
              </w:rPr>
            </w:pPr>
            <w:r>
              <w:rPr>
                <w:rFonts w:ascii="Arial" w:hAnsi="Arial" w:cs="Arial"/>
                <w:i/>
              </w:rPr>
              <w:t xml:space="preserve">Someone not doing their part </w:t>
            </w:r>
          </w:p>
        </w:tc>
        <w:tc>
          <w:tcPr>
            <w:tcW w:w="3005" w:type="dxa"/>
          </w:tcPr>
          <w:p w14:paraId="76DA5EB2" w14:textId="298F043F" w:rsidR="00FF2799" w:rsidRDefault="04CAA57A" w:rsidP="00D35C6B">
            <w:pPr>
              <w:spacing w:line="360" w:lineRule="auto"/>
              <w:rPr>
                <w:rFonts w:ascii="Arial" w:hAnsi="Arial" w:cs="Arial"/>
              </w:rPr>
            </w:pPr>
            <w:r w:rsidRPr="1B814296">
              <w:rPr>
                <w:rFonts w:ascii="Arial" w:hAnsi="Arial" w:cs="Arial"/>
              </w:rPr>
              <w:t>Twelve</w:t>
            </w:r>
          </w:p>
        </w:tc>
        <w:tc>
          <w:tcPr>
            <w:tcW w:w="3006" w:type="dxa"/>
          </w:tcPr>
          <w:p w14:paraId="326FC322" w14:textId="30706206" w:rsidR="00FF2799" w:rsidRDefault="04CAA57A" w:rsidP="00D35C6B">
            <w:pPr>
              <w:spacing w:line="360" w:lineRule="auto"/>
              <w:rPr>
                <w:rFonts w:ascii="Arial" w:hAnsi="Arial" w:cs="Arial"/>
              </w:rPr>
            </w:pPr>
            <w:r w:rsidRPr="1B814296">
              <w:rPr>
                <w:rFonts w:ascii="Arial" w:hAnsi="Arial" w:cs="Arial"/>
              </w:rPr>
              <w:t>Eleven</w:t>
            </w:r>
          </w:p>
        </w:tc>
      </w:tr>
      <w:tr w:rsidR="00FF2799" w14:paraId="7E20B85E" w14:textId="77777777" w:rsidTr="1B814296">
        <w:tc>
          <w:tcPr>
            <w:tcW w:w="3005" w:type="dxa"/>
          </w:tcPr>
          <w:p w14:paraId="73D98630" w14:textId="265543EE" w:rsidR="00FF2799" w:rsidRDefault="00FF2799" w:rsidP="00D35C6B">
            <w:pPr>
              <w:spacing w:line="360" w:lineRule="auto"/>
              <w:rPr>
                <w:rFonts w:ascii="Arial" w:hAnsi="Arial" w:cs="Arial"/>
                <w:b/>
              </w:rPr>
            </w:pPr>
            <w:r w:rsidRPr="00FF2799">
              <w:rPr>
                <w:rFonts w:ascii="Arial" w:hAnsi="Arial" w:cs="Arial"/>
                <w:b/>
              </w:rPr>
              <w:lastRenderedPageBreak/>
              <w:t>Expectations</w:t>
            </w:r>
          </w:p>
          <w:p w14:paraId="36DE7479" w14:textId="77777777" w:rsidR="00F035BB" w:rsidRDefault="00F035BB" w:rsidP="00F035BB">
            <w:pPr>
              <w:spacing w:line="360" w:lineRule="auto"/>
              <w:rPr>
                <w:rFonts w:ascii="Arial" w:hAnsi="Arial" w:cs="Arial"/>
                <w:i/>
              </w:rPr>
            </w:pPr>
            <w:r>
              <w:rPr>
                <w:rFonts w:ascii="Arial" w:hAnsi="Arial" w:cs="Arial"/>
                <w:i/>
              </w:rPr>
              <w:t>Wanting the congregation to be able to flow and worship God</w:t>
            </w:r>
          </w:p>
          <w:p w14:paraId="301BD59B" w14:textId="0A432635" w:rsidR="00F035BB" w:rsidRDefault="00F035BB" w:rsidP="00D35C6B">
            <w:pPr>
              <w:spacing w:line="360" w:lineRule="auto"/>
              <w:rPr>
                <w:rFonts w:ascii="Arial" w:hAnsi="Arial" w:cs="Arial"/>
                <w:i/>
              </w:rPr>
            </w:pPr>
            <w:r w:rsidRPr="00F035BB">
              <w:rPr>
                <w:rFonts w:ascii="Arial" w:hAnsi="Arial" w:cs="Arial"/>
                <w:i/>
              </w:rPr>
              <w:t>Proving myself</w:t>
            </w:r>
          </w:p>
          <w:p w14:paraId="4D1D665E" w14:textId="359C6B75" w:rsidR="00F035BB" w:rsidRDefault="00F035BB" w:rsidP="00D35C6B">
            <w:pPr>
              <w:spacing w:line="360" w:lineRule="auto"/>
              <w:rPr>
                <w:rFonts w:ascii="Arial" w:hAnsi="Arial" w:cs="Arial"/>
                <w:i/>
              </w:rPr>
            </w:pPr>
            <w:r>
              <w:rPr>
                <w:rFonts w:ascii="Arial" w:hAnsi="Arial" w:cs="Arial"/>
                <w:i/>
              </w:rPr>
              <w:t>Connection with the congregation</w:t>
            </w:r>
          </w:p>
          <w:p w14:paraId="3FEB9BC4" w14:textId="4CD33F05" w:rsidR="00F035BB" w:rsidRDefault="00F035BB" w:rsidP="00D35C6B">
            <w:pPr>
              <w:spacing w:line="360" w:lineRule="auto"/>
              <w:rPr>
                <w:rFonts w:ascii="Arial" w:hAnsi="Arial" w:cs="Arial"/>
                <w:i/>
              </w:rPr>
            </w:pPr>
            <w:r>
              <w:rPr>
                <w:rFonts w:ascii="Arial" w:hAnsi="Arial" w:cs="Arial"/>
                <w:i/>
              </w:rPr>
              <w:t>Singing a particular song</w:t>
            </w:r>
          </w:p>
          <w:p w14:paraId="5F2582A6" w14:textId="611C5E8D" w:rsidR="00F035BB" w:rsidRPr="00F035BB" w:rsidRDefault="00F035BB" w:rsidP="00D35C6B">
            <w:pPr>
              <w:spacing w:line="360" w:lineRule="auto"/>
              <w:rPr>
                <w:rFonts w:ascii="Arial" w:hAnsi="Arial" w:cs="Arial"/>
                <w:i/>
              </w:rPr>
            </w:pPr>
            <w:r>
              <w:rPr>
                <w:rFonts w:ascii="Arial" w:hAnsi="Arial" w:cs="Arial"/>
                <w:i/>
              </w:rPr>
              <w:t>Did I lead effectively</w:t>
            </w:r>
          </w:p>
          <w:p w14:paraId="33EBB218" w14:textId="5A04590F" w:rsidR="004F3C7A" w:rsidRPr="004F3C7A" w:rsidRDefault="004F3C7A" w:rsidP="00D35C6B">
            <w:pPr>
              <w:spacing w:line="360" w:lineRule="auto"/>
              <w:rPr>
                <w:rFonts w:ascii="Arial" w:hAnsi="Arial" w:cs="Arial"/>
                <w:b/>
                <w:i/>
              </w:rPr>
            </w:pPr>
          </w:p>
        </w:tc>
        <w:tc>
          <w:tcPr>
            <w:tcW w:w="3005" w:type="dxa"/>
          </w:tcPr>
          <w:p w14:paraId="741C1C68" w14:textId="6EA2ACBE" w:rsidR="00FF2799" w:rsidRDefault="04CAA57A" w:rsidP="00D35C6B">
            <w:pPr>
              <w:spacing w:line="360" w:lineRule="auto"/>
              <w:rPr>
                <w:rFonts w:ascii="Arial" w:hAnsi="Arial" w:cs="Arial"/>
              </w:rPr>
            </w:pPr>
            <w:r w:rsidRPr="1B814296">
              <w:rPr>
                <w:rFonts w:ascii="Arial" w:hAnsi="Arial" w:cs="Arial"/>
              </w:rPr>
              <w:t>Twelve</w:t>
            </w:r>
          </w:p>
        </w:tc>
        <w:tc>
          <w:tcPr>
            <w:tcW w:w="3006" w:type="dxa"/>
          </w:tcPr>
          <w:p w14:paraId="757AABE0" w14:textId="340FCA51" w:rsidR="00FF2799" w:rsidRDefault="3168D92D" w:rsidP="00D35C6B">
            <w:pPr>
              <w:spacing w:line="360" w:lineRule="auto"/>
              <w:rPr>
                <w:rFonts w:ascii="Arial" w:hAnsi="Arial" w:cs="Arial"/>
              </w:rPr>
            </w:pPr>
            <w:r w:rsidRPr="1B814296">
              <w:rPr>
                <w:rFonts w:ascii="Arial" w:hAnsi="Arial" w:cs="Arial"/>
              </w:rPr>
              <w:t>Nine</w:t>
            </w:r>
          </w:p>
        </w:tc>
      </w:tr>
      <w:tr w:rsidR="00FF2799" w14:paraId="1F7A3C26" w14:textId="77777777" w:rsidTr="1B814296">
        <w:tc>
          <w:tcPr>
            <w:tcW w:w="3005" w:type="dxa"/>
          </w:tcPr>
          <w:p w14:paraId="4ADEDBB5" w14:textId="77777777" w:rsidR="00FF2799" w:rsidRDefault="00FF2799" w:rsidP="00D35C6B">
            <w:pPr>
              <w:spacing w:line="360" w:lineRule="auto"/>
              <w:rPr>
                <w:rFonts w:ascii="Arial" w:hAnsi="Arial" w:cs="Arial"/>
                <w:b/>
              </w:rPr>
            </w:pPr>
            <w:r w:rsidRPr="00FF2799">
              <w:rPr>
                <w:rFonts w:ascii="Arial" w:hAnsi="Arial" w:cs="Arial"/>
                <w:b/>
              </w:rPr>
              <w:t>Comparisons</w:t>
            </w:r>
            <w:r w:rsidR="00F035BB">
              <w:rPr>
                <w:rFonts w:ascii="Arial" w:hAnsi="Arial" w:cs="Arial"/>
                <w:b/>
              </w:rPr>
              <w:t>/judgement</w:t>
            </w:r>
          </w:p>
          <w:p w14:paraId="1795262A" w14:textId="77777777" w:rsidR="00F035BB" w:rsidRDefault="00F035BB" w:rsidP="00D35C6B">
            <w:pPr>
              <w:spacing w:line="360" w:lineRule="auto"/>
              <w:rPr>
                <w:rFonts w:ascii="Arial" w:hAnsi="Arial" w:cs="Arial"/>
                <w:i/>
              </w:rPr>
            </w:pPr>
            <w:r>
              <w:rPr>
                <w:rFonts w:ascii="Arial" w:hAnsi="Arial" w:cs="Arial"/>
                <w:i/>
              </w:rPr>
              <w:t>Thoughts of what the congregation expects</w:t>
            </w:r>
          </w:p>
          <w:p w14:paraId="1F25D7F1" w14:textId="77777777" w:rsidR="00F035BB" w:rsidRDefault="00F035BB" w:rsidP="00D35C6B">
            <w:pPr>
              <w:spacing w:line="360" w:lineRule="auto"/>
              <w:rPr>
                <w:rFonts w:ascii="Arial" w:hAnsi="Arial" w:cs="Arial"/>
                <w:i/>
              </w:rPr>
            </w:pPr>
            <w:r>
              <w:rPr>
                <w:rFonts w:ascii="Arial" w:hAnsi="Arial" w:cs="Arial"/>
                <w:i/>
              </w:rPr>
              <w:t>Not being good enough like other singers</w:t>
            </w:r>
          </w:p>
          <w:p w14:paraId="484DE210" w14:textId="7BB159A7" w:rsidR="00F035BB" w:rsidRPr="00F035BB" w:rsidRDefault="00F035BB" w:rsidP="00D35C6B">
            <w:pPr>
              <w:spacing w:line="360" w:lineRule="auto"/>
              <w:rPr>
                <w:rFonts w:ascii="Arial" w:hAnsi="Arial" w:cs="Arial"/>
                <w:i/>
              </w:rPr>
            </w:pPr>
            <w:r>
              <w:rPr>
                <w:rFonts w:ascii="Arial" w:hAnsi="Arial" w:cs="Arial"/>
                <w:i/>
              </w:rPr>
              <w:t>People judging me</w:t>
            </w:r>
          </w:p>
        </w:tc>
        <w:tc>
          <w:tcPr>
            <w:tcW w:w="3005" w:type="dxa"/>
          </w:tcPr>
          <w:p w14:paraId="6EE659A6" w14:textId="71C9D647" w:rsidR="00FF2799" w:rsidRDefault="04CAA57A" w:rsidP="00D35C6B">
            <w:pPr>
              <w:spacing w:line="360" w:lineRule="auto"/>
              <w:rPr>
                <w:rFonts w:ascii="Arial" w:hAnsi="Arial" w:cs="Arial"/>
              </w:rPr>
            </w:pPr>
            <w:r w:rsidRPr="1B814296">
              <w:rPr>
                <w:rFonts w:ascii="Arial" w:hAnsi="Arial" w:cs="Arial"/>
              </w:rPr>
              <w:t>Twelve</w:t>
            </w:r>
          </w:p>
        </w:tc>
        <w:tc>
          <w:tcPr>
            <w:tcW w:w="3006" w:type="dxa"/>
          </w:tcPr>
          <w:p w14:paraId="160A2D58" w14:textId="45020D9E" w:rsidR="00FF2799" w:rsidRDefault="3168D92D" w:rsidP="00D35C6B">
            <w:pPr>
              <w:spacing w:line="360" w:lineRule="auto"/>
              <w:rPr>
                <w:rFonts w:ascii="Arial" w:hAnsi="Arial" w:cs="Arial"/>
              </w:rPr>
            </w:pPr>
            <w:r w:rsidRPr="1B814296">
              <w:rPr>
                <w:rFonts w:ascii="Arial" w:hAnsi="Arial" w:cs="Arial"/>
              </w:rPr>
              <w:t>Seven</w:t>
            </w:r>
          </w:p>
        </w:tc>
      </w:tr>
      <w:tr w:rsidR="00FF2799" w14:paraId="5E2E284A" w14:textId="77777777" w:rsidTr="1B814296">
        <w:tc>
          <w:tcPr>
            <w:tcW w:w="3005" w:type="dxa"/>
          </w:tcPr>
          <w:p w14:paraId="106350EF" w14:textId="77777777" w:rsidR="00FF2799" w:rsidRDefault="00F035BB" w:rsidP="00D35C6B">
            <w:pPr>
              <w:spacing w:line="360" w:lineRule="auto"/>
              <w:rPr>
                <w:rFonts w:ascii="Arial" w:hAnsi="Arial" w:cs="Arial"/>
                <w:b/>
              </w:rPr>
            </w:pPr>
            <w:r>
              <w:rPr>
                <w:rFonts w:ascii="Arial" w:hAnsi="Arial" w:cs="Arial"/>
                <w:b/>
              </w:rPr>
              <w:t>Inadequate preparations</w:t>
            </w:r>
          </w:p>
          <w:p w14:paraId="61C20155" w14:textId="77777777" w:rsidR="00F035BB" w:rsidRDefault="00F035BB" w:rsidP="00D35C6B">
            <w:pPr>
              <w:spacing w:line="360" w:lineRule="auto"/>
              <w:rPr>
                <w:rFonts w:ascii="Arial" w:hAnsi="Arial" w:cs="Arial"/>
                <w:i/>
              </w:rPr>
            </w:pPr>
            <w:r>
              <w:rPr>
                <w:rFonts w:ascii="Arial" w:hAnsi="Arial" w:cs="Arial"/>
                <w:i/>
              </w:rPr>
              <w:t>My vocals not carrying the song</w:t>
            </w:r>
          </w:p>
          <w:p w14:paraId="228FDD7D" w14:textId="77777777" w:rsidR="00F035BB" w:rsidRDefault="00F035BB" w:rsidP="00D35C6B">
            <w:pPr>
              <w:spacing w:line="360" w:lineRule="auto"/>
              <w:rPr>
                <w:rFonts w:ascii="Arial" w:hAnsi="Arial" w:cs="Arial"/>
                <w:i/>
              </w:rPr>
            </w:pPr>
            <w:r>
              <w:rPr>
                <w:rFonts w:ascii="Arial" w:hAnsi="Arial" w:cs="Arial"/>
                <w:i/>
              </w:rPr>
              <w:t>Lack of practice</w:t>
            </w:r>
          </w:p>
          <w:p w14:paraId="13A52D6D" w14:textId="77777777" w:rsidR="00F035BB" w:rsidRDefault="00F035BB" w:rsidP="00D35C6B">
            <w:pPr>
              <w:spacing w:line="360" w:lineRule="auto"/>
              <w:rPr>
                <w:rFonts w:ascii="Arial" w:hAnsi="Arial" w:cs="Arial"/>
                <w:i/>
              </w:rPr>
            </w:pPr>
            <w:r>
              <w:rPr>
                <w:rFonts w:ascii="Arial" w:hAnsi="Arial" w:cs="Arial"/>
                <w:i/>
              </w:rPr>
              <w:t>Singing out of key</w:t>
            </w:r>
          </w:p>
          <w:p w14:paraId="2F62339B" w14:textId="7E27788E" w:rsidR="00F035BB" w:rsidRPr="00F035BB" w:rsidRDefault="00F035BB" w:rsidP="00D35C6B">
            <w:pPr>
              <w:spacing w:line="360" w:lineRule="auto"/>
              <w:rPr>
                <w:rFonts w:ascii="Arial" w:hAnsi="Arial" w:cs="Arial"/>
                <w:i/>
              </w:rPr>
            </w:pPr>
            <w:r>
              <w:rPr>
                <w:rFonts w:ascii="Arial" w:hAnsi="Arial" w:cs="Arial"/>
                <w:i/>
              </w:rPr>
              <w:t>Forgetting the words</w:t>
            </w:r>
          </w:p>
        </w:tc>
        <w:tc>
          <w:tcPr>
            <w:tcW w:w="3005" w:type="dxa"/>
          </w:tcPr>
          <w:p w14:paraId="656284D1" w14:textId="672E594D" w:rsidR="00FF2799" w:rsidRDefault="04CAA57A" w:rsidP="00D35C6B">
            <w:pPr>
              <w:spacing w:line="360" w:lineRule="auto"/>
              <w:rPr>
                <w:rFonts w:ascii="Arial" w:hAnsi="Arial" w:cs="Arial"/>
              </w:rPr>
            </w:pPr>
            <w:r w:rsidRPr="1B814296">
              <w:rPr>
                <w:rFonts w:ascii="Arial" w:hAnsi="Arial" w:cs="Arial"/>
              </w:rPr>
              <w:t>Twelve</w:t>
            </w:r>
          </w:p>
        </w:tc>
        <w:tc>
          <w:tcPr>
            <w:tcW w:w="3006" w:type="dxa"/>
          </w:tcPr>
          <w:p w14:paraId="0F8E3905" w14:textId="3059CF74" w:rsidR="00FF2799" w:rsidRDefault="38BAA529" w:rsidP="00D35C6B">
            <w:pPr>
              <w:spacing w:line="360" w:lineRule="auto"/>
              <w:rPr>
                <w:rFonts w:ascii="Arial" w:hAnsi="Arial" w:cs="Arial"/>
              </w:rPr>
            </w:pPr>
            <w:r w:rsidRPr="1B814296">
              <w:rPr>
                <w:rFonts w:ascii="Arial" w:hAnsi="Arial" w:cs="Arial"/>
              </w:rPr>
              <w:t>Eleven</w:t>
            </w:r>
          </w:p>
        </w:tc>
      </w:tr>
    </w:tbl>
    <w:p w14:paraId="1F264C25" w14:textId="60E32108" w:rsidR="00B52E58" w:rsidRDefault="00B52E58" w:rsidP="00D35C6B">
      <w:pPr>
        <w:spacing w:line="360" w:lineRule="auto"/>
        <w:rPr>
          <w:rFonts w:ascii="Arial" w:hAnsi="Arial" w:cs="Arial"/>
        </w:rPr>
      </w:pPr>
    </w:p>
    <w:p w14:paraId="3CFDBD36" w14:textId="77777777" w:rsidR="003E4352" w:rsidRDefault="56EA3AB0" w:rsidP="003E4352">
      <w:pPr>
        <w:spacing w:line="360" w:lineRule="auto"/>
        <w:rPr>
          <w:rFonts w:ascii="Arial" w:hAnsi="Arial" w:cs="Arial"/>
        </w:rPr>
      </w:pPr>
      <w:r>
        <w:rPr>
          <w:rFonts w:ascii="Arial" w:hAnsi="Arial" w:cs="Arial"/>
        </w:rPr>
        <w:t>The thematic codes produced further validates the presence of MPA in worship singers and the contributing factors as to why MPA presents itself among this unique group of singers</w:t>
      </w:r>
      <w:sdt>
        <w:sdtPr>
          <w:rPr>
            <w:rFonts w:ascii="Arial" w:hAnsi="Arial" w:cs="Arial"/>
            <w:highlight w:val="cyan"/>
          </w:rPr>
          <w:id w:val="-993097394"/>
          <w:citation/>
        </w:sdtPr>
        <w:sdtContent>
          <w:r w:rsidR="00F05A16" w:rsidRPr="1B814296">
            <w:rPr>
              <w:rFonts w:ascii="Arial" w:hAnsi="Arial" w:cs="Arial"/>
              <w:highlight w:val="cyan"/>
            </w:rPr>
            <w:fldChar w:fldCharType="begin"/>
          </w:r>
          <w:r w:rsidR="00F05A16" w:rsidRPr="1B814296">
            <w:rPr>
              <w:rFonts w:ascii="Arial" w:hAnsi="Arial" w:cs="Arial"/>
              <w:highlight w:val="cyan"/>
            </w:rPr>
            <w:instrText xml:space="preserve"> CITATION Rob11 \l 2057 </w:instrText>
          </w:r>
          <w:r w:rsidR="00F05A16" w:rsidRPr="1B814296">
            <w:rPr>
              <w:rFonts w:ascii="Arial" w:hAnsi="Arial" w:cs="Arial"/>
              <w:highlight w:val="cyan"/>
            </w:rPr>
            <w:fldChar w:fldCharType="separate"/>
          </w:r>
          <w:r>
            <w:rPr>
              <w:rFonts w:ascii="Arial" w:hAnsi="Arial" w:cs="Arial"/>
              <w:noProof/>
            </w:rPr>
            <w:t xml:space="preserve"> </w:t>
          </w:r>
          <w:r w:rsidRPr="00F05A16">
            <w:rPr>
              <w:rFonts w:ascii="Arial" w:hAnsi="Arial" w:cs="Arial"/>
              <w:noProof/>
            </w:rPr>
            <w:t>(Robinson, et al., 2011, 1997, 2002)</w:t>
          </w:r>
          <w:r w:rsidR="00F05A16" w:rsidRPr="1B814296">
            <w:rPr>
              <w:rFonts w:ascii="Arial" w:hAnsi="Arial" w:cs="Arial"/>
              <w:highlight w:val="cyan"/>
            </w:rPr>
            <w:fldChar w:fldCharType="end"/>
          </w:r>
        </w:sdtContent>
      </w:sdt>
      <w:r>
        <w:rPr>
          <w:rFonts w:ascii="Arial" w:hAnsi="Arial" w:cs="Arial"/>
        </w:rPr>
        <w:t xml:space="preserve">. The themes </w:t>
      </w:r>
      <w:r w:rsidR="56BA3018">
        <w:rPr>
          <w:rFonts w:ascii="Arial" w:hAnsi="Arial" w:cs="Arial"/>
        </w:rPr>
        <w:t>are consistent with existing literature on MPA among other groups of singers and musicians.</w:t>
      </w:r>
    </w:p>
    <w:p w14:paraId="035E42F9" w14:textId="77777777" w:rsidR="00E01836" w:rsidRDefault="00E01836" w:rsidP="00D35C6B">
      <w:pPr>
        <w:spacing w:line="360" w:lineRule="auto"/>
        <w:rPr>
          <w:rFonts w:ascii="Arial" w:hAnsi="Arial" w:cs="Arial"/>
          <w:u w:val="single"/>
        </w:rPr>
      </w:pPr>
    </w:p>
    <w:p w14:paraId="63ECA4E1" w14:textId="40B53926" w:rsidR="004D6BFF" w:rsidRDefault="004D6BFF" w:rsidP="00D35C6B">
      <w:pPr>
        <w:spacing w:line="360" w:lineRule="auto"/>
        <w:rPr>
          <w:rFonts w:ascii="Arial" w:hAnsi="Arial" w:cs="Arial"/>
          <w:u w:val="single"/>
        </w:rPr>
      </w:pPr>
      <w:r w:rsidRPr="004D6BFF">
        <w:rPr>
          <w:rFonts w:ascii="Arial" w:hAnsi="Arial" w:cs="Arial"/>
          <w:u w:val="single"/>
        </w:rPr>
        <w:t>Existing symptoms of MPA found in worship singers.</w:t>
      </w:r>
    </w:p>
    <w:p w14:paraId="31BC3411" w14:textId="77DA649A" w:rsidR="004D6BFF" w:rsidRDefault="20323DD4" w:rsidP="00D35C6B">
      <w:pPr>
        <w:spacing w:line="360" w:lineRule="auto"/>
        <w:rPr>
          <w:rFonts w:ascii="Arial" w:hAnsi="Arial" w:cs="Arial"/>
        </w:rPr>
      </w:pPr>
      <w:r w:rsidRPr="004D6BFF">
        <w:rPr>
          <w:rFonts w:ascii="Arial" w:hAnsi="Arial" w:cs="Arial"/>
        </w:rPr>
        <w:t xml:space="preserve">Participants </w:t>
      </w:r>
      <w:r>
        <w:rPr>
          <w:rFonts w:ascii="Arial" w:hAnsi="Arial" w:cs="Arial"/>
        </w:rPr>
        <w:t>were asked if they experienced any of the existing symptoms of MPA found among other groups of singers</w:t>
      </w:r>
      <w:sdt>
        <w:sdtPr>
          <w:rPr>
            <w:rFonts w:ascii="Arial" w:hAnsi="Arial" w:cs="Arial"/>
            <w:highlight w:val="cyan"/>
          </w:rPr>
          <w:id w:val="278837816"/>
          <w:citation/>
        </w:sdtPr>
        <w:sdtContent>
          <w:r w:rsidR="004D6BFF" w:rsidRPr="1B814296">
            <w:rPr>
              <w:rFonts w:ascii="Arial" w:hAnsi="Arial" w:cs="Arial"/>
              <w:highlight w:val="cyan"/>
            </w:rPr>
            <w:fldChar w:fldCharType="begin"/>
          </w:r>
          <w:r w:rsidR="004D6BFF" w:rsidRPr="1B814296">
            <w:rPr>
              <w:rFonts w:ascii="Arial" w:hAnsi="Arial" w:cs="Arial"/>
              <w:highlight w:val="cyan"/>
            </w:rPr>
            <w:instrText xml:space="preserve"> CITATION Jun18 \l 2057 </w:instrText>
          </w:r>
          <w:r w:rsidR="004D6BFF" w:rsidRPr="1B814296">
            <w:rPr>
              <w:rFonts w:ascii="Arial" w:hAnsi="Arial" w:cs="Arial"/>
              <w:highlight w:val="cyan"/>
            </w:rPr>
            <w:fldChar w:fldCharType="separate"/>
          </w:r>
          <w:r>
            <w:rPr>
              <w:rFonts w:ascii="Arial" w:hAnsi="Arial" w:cs="Arial"/>
              <w:noProof/>
            </w:rPr>
            <w:t xml:space="preserve"> </w:t>
          </w:r>
          <w:r w:rsidRPr="004D6BFF">
            <w:rPr>
              <w:rFonts w:ascii="Arial" w:hAnsi="Arial" w:cs="Arial"/>
              <w:noProof/>
            </w:rPr>
            <w:t>(Juncos, 2018)</w:t>
          </w:r>
          <w:r w:rsidR="004D6BFF" w:rsidRPr="1B814296">
            <w:rPr>
              <w:rFonts w:ascii="Arial" w:hAnsi="Arial" w:cs="Arial"/>
              <w:highlight w:val="cyan"/>
            </w:rPr>
            <w:fldChar w:fldCharType="end"/>
          </w:r>
        </w:sdtContent>
      </w:sdt>
      <w:r>
        <w:rPr>
          <w:rFonts w:ascii="Arial" w:hAnsi="Arial" w:cs="Arial"/>
        </w:rPr>
        <w:t xml:space="preserve"> and the results displayed below in (figure 4) confirm that worship singers experience all of these symptoms. With change</w:t>
      </w:r>
      <w:r w:rsidR="501CFD03" w:rsidRPr="1B814296">
        <w:rPr>
          <w:rFonts w:ascii="Arial" w:hAnsi="Arial" w:cs="Arial"/>
          <w:highlight w:val="cyan"/>
        </w:rPr>
        <w:t xml:space="preserve"> </w:t>
      </w:r>
      <w:r>
        <w:rPr>
          <w:rFonts w:ascii="Arial" w:hAnsi="Arial" w:cs="Arial"/>
        </w:rPr>
        <w:t>in heart rate and worry</w:t>
      </w:r>
      <w:r w:rsidR="501CFD03">
        <w:rPr>
          <w:rFonts w:ascii="Arial" w:hAnsi="Arial" w:cs="Arial"/>
        </w:rPr>
        <w:t xml:space="preserve"> gaining ten responses from thirteen participants again supports the claim that </w:t>
      </w:r>
      <w:r w:rsidR="67053634">
        <w:rPr>
          <w:rFonts w:ascii="Arial" w:hAnsi="Arial" w:cs="Arial"/>
        </w:rPr>
        <w:t>a female</w:t>
      </w:r>
      <w:r w:rsidR="56EA3AB0" w:rsidRPr="1B814296">
        <w:rPr>
          <w:rFonts w:ascii="Arial" w:hAnsi="Arial" w:cs="Arial"/>
          <w:highlight w:val="cyan"/>
        </w:rPr>
        <w:t>’</w:t>
      </w:r>
      <w:r w:rsidR="67053634">
        <w:rPr>
          <w:rFonts w:ascii="Arial" w:hAnsi="Arial" w:cs="Arial"/>
        </w:rPr>
        <w:t>s exceptional responses to stress causes them to become anxious quicker than males</w:t>
      </w:r>
      <w:sdt>
        <w:sdtPr>
          <w:rPr>
            <w:rFonts w:ascii="Arial" w:hAnsi="Arial" w:cs="Arial"/>
            <w:highlight w:val="cyan"/>
          </w:rPr>
          <w:id w:val="1691799800"/>
          <w:citation/>
        </w:sdtPr>
        <w:sdtContent>
          <w:r w:rsidR="00396419" w:rsidRPr="1B814296">
            <w:rPr>
              <w:rFonts w:ascii="Arial" w:hAnsi="Arial" w:cs="Arial"/>
              <w:highlight w:val="cyan"/>
            </w:rPr>
            <w:fldChar w:fldCharType="begin"/>
          </w:r>
          <w:r w:rsidR="00396419" w:rsidRPr="1B814296">
            <w:rPr>
              <w:rFonts w:ascii="Arial" w:hAnsi="Arial" w:cs="Arial"/>
              <w:highlight w:val="cyan"/>
            </w:rPr>
            <w:instrText xml:space="preserve"> CITATION Hea11 \l 2057 </w:instrText>
          </w:r>
          <w:r w:rsidR="00396419" w:rsidRPr="1B814296">
            <w:rPr>
              <w:rFonts w:ascii="Arial" w:hAnsi="Arial" w:cs="Arial"/>
              <w:highlight w:val="cyan"/>
            </w:rPr>
            <w:fldChar w:fldCharType="separate"/>
          </w:r>
          <w:r w:rsidR="67053634">
            <w:rPr>
              <w:rFonts w:ascii="Arial" w:hAnsi="Arial" w:cs="Arial"/>
              <w:noProof/>
            </w:rPr>
            <w:t xml:space="preserve"> </w:t>
          </w:r>
          <w:r w:rsidR="67053634" w:rsidRPr="00396419">
            <w:rPr>
              <w:rFonts w:ascii="Arial" w:hAnsi="Arial" w:cs="Arial"/>
              <w:noProof/>
            </w:rPr>
            <w:t>(Heather Winter Hunnicutt, 2011)</w:t>
          </w:r>
          <w:r w:rsidR="00396419" w:rsidRPr="1B814296">
            <w:rPr>
              <w:rFonts w:ascii="Arial" w:hAnsi="Arial" w:cs="Arial"/>
              <w:highlight w:val="cyan"/>
            </w:rPr>
            <w:fldChar w:fldCharType="end"/>
          </w:r>
        </w:sdtContent>
      </w:sdt>
      <w:r w:rsidR="67053634" w:rsidRPr="1B814296">
        <w:rPr>
          <w:rFonts w:ascii="Arial" w:hAnsi="Arial" w:cs="Arial"/>
          <w:highlight w:val="cyan"/>
        </w:rPr>
        <w:t>.</w:t>
      </w:r>
    </w:p>
    <w:p w14:paraId="10526827" w14:textId="6A18F141" w:rsidR="007A5CD2" w:rsidRPr="004D6BFF" w:rsidRDefault="69FD28BB" w:rsidP="00D35C6B">
      <w:pPr>
        <w:spacing w:line="360" w:lineRule="auto"/>
        <w:rPr>
          <w:rFonts w:ascii="Arial" w:hAnsi="Arial" w:cs="Arial"/>
        </w:rPr>
      </w:pPr>
      <w:r w:rsidRPr="1B814296">
        <w:rPr>
          <w:rFonts w:ascii="Arial" w:hAnsi="Arial" w:cs="Arial"/>
        </w:rPr>
        <w:lastRenderedPageBreak/>
        <w:t>(Figure 4)</w:t>
      </w:r>
    </w:p>
    <w:p w14:paraId="7BA05B9B" w14:textId="0EB9E33E" w:rsidR="004D6BFF" w:rsidRDefault="004D6BFF" w:rsidP="00D35C6B">
      <w:pPr>
        <w:spacing w:line="360" w:lineRule="auto"/>
        <w:rPr>
          <w:rFonts w:ascii="Arial" w:hAnsi="Arial" w:cs="Arial"/>
          <w:u w:val="single"/>
        </w:rPr>
      </w:pPr>
    </w:p>
    <w:p w14:paraId="6FFB42D9" w14:textId="15406C88" w:rsidR="004D6BFF" w:rsidRDefault="004D6BFF" w:rsidP="00D35C6B">
      <w:pPr>
        <w:spacing w:line="360" w:lineRule="auto"/>
        <w:rPr>
          <w:rFonts w:ascii="Arial" w:hAnsi="Arial" w:cs="Arial"/>
          <w:u w:val="single"/>
        </w:rPr>
      </w:pPr>
    </w:p>
    <w:p w14:paraId="63904DE2" w14:textId="3208C4F3" w:rsidR="004D6BFF" w:rsidRDefault="004D6BFF" w:rsidP="00D35C6B">
      <w:pPr>
        <w:spacing w:line="360" w:lineRule="auto"/>
        <w:rPr>
          <w:rFonts w:ascii="Arial" w:hAnsi="Arial" w:cs="Arial"/>
          <w:u w:val="single"/>
        </w:rPr>
      </w:pPr>
    </w:p>
    <w:p w14:paraId="775372D9" w14:textId="64A10D82" w:rsidR="004D6BFF" w:rsidRPr="004D6BFF" w:rsidRDefault="007A5CD2" w:rsidP="00D35C6B">
      <w:pPr>
        <w:spacing w:line="360" w:lineRule="auto"/>
        <w:rPr>
          <w:rFonts w:ascii="Arial" w:hAnsi="Arial" w:cs="Arial"/>
          <w:u w:val="single"/>
        </w:rPr>
      </w:pPr>
      <w:r>
        <w:rPr>
          <w:rFonts w:ascii="Arial" w:hAnsi="Arial" w:cs="Arial"/>
          <w:u w:val="single"/>
        </w:rPr>
        <w:t>Effect of symptoms on singing ability and s</w:t>
      </w:r>
      <w:r w:rsidR="004D6BFF">
        <w:rPr>
          <w:rFonts w:ascii="Arial" w:hAnsi="Arial" w:cs="Arial"/>
          <w:u w:val="single"/>
        </w:rPr>
        <w:t>trategies used to manage MPA in worship singers.</w:t>
      </w:r>
    </w:p>
    <w:p w14:paraId="7BFBA393" w14:textId="6BDE3547" w:rsidR="00C37011" w:rsidRDefault="1E5220F5" w:rsidP="00D35C6B">
      <w:pPr>
        <w:spacing w:line="360" w:lineRule="auto"/>
        <w:rPr>
          <w:rFonts w:ascii="Arial" w:hAnsi="Arial" w:cs="Arial"/>
        </w:rPr>
      </w:pPr>
      <w:r w:rsidRPr="1B814296">
        <w:rPr>
          <w:rFonts w:ascii="Arial" w:hAnsi="Arial" w:cs="Arial"/>
        </w:rPr>
        <w:t>In addition to the questions around the experiences and contributing factors to MPA in worship singers, further questions included</w:t>
      </w:r>
      <w:r w:rsidR="69FD28BB" w:rsidRPr="1B814296">
        <w:rPr>
          <w:rFonts w:ascii="Arial" w:hAnsi="Arial" w:cs="Arial"/>
        </w:rPr>
        <w:t xml:space="preserve"> the effect of MPA symptoms on the participants singing ability (Figure 5) and</w:t>
      </w:r>
      <w:r w:rsidRPr="1B814296">
        <w:rPr>
          <w:rFonts w:ascii="Arial" w:hAnsi="Arial" w:cs="Arial"/>
        </w:rPr>
        <w:t xml:space="preserve"> if the participants used any strategies to assist with managing their MPA</w:t>
      </w:r>
      <w:r w:rsidR="009F2836" w:rsidRPr="1B814296">
        <w:rPr>
          <w:rFonts w:ascii="Arial" w:hAnsi="Arial" w:cs="Arial"/>
        </w:rPr>
        <w:t>. Induct</w:t>
      </w:r>
      <w:r w:rsidR="69FD28BB" w:rsidRPr="1B814296">
        <w:rPr>
          <w:rFonts w:ascii="Arial" w:hAnsi="Arial" w:cs="Arial"/>
        </w:rPr>
        <w:t>ive coding was used in the same way to search for themes in the participants responses.</w:t>
      </w:r>
      <w:r w:rsidR="329DF4E0" w:rsidRPr="1B814296">
        <w:rPr>
          <w:rFonts w:ascii="Arial" w:hAnsi="Arial" w:cs="Arial"/>
          <w:highlight w:val="cyan"/>
        </w:rPr>
        <w:t>(</w:t>
      </w:r>
      <w:r w:rsidR="329DF4E0" w:rsidRPr="1B814296">
        <w:rPr>
          <w:rFonts w:ascii="Arial" w:hAnsi="Arial" w:cs="Arial"/>
        </w:rPr>
        <w:t>Table 3)</w:t>
      </w:r>
    </w:p>
    <w:p w14:paraId="3F4BFAF7" w14:textId="60E7A9CC" w:rsidR="007A5CD2" w:rsidRDefault="007A5CD2" w:rsidP="00D35C6B">
      <w:pPr>
        <w:spacing w:line="360" w:lineRule="auto"/>
        <w:rPr>
          <w:rFonts w:ascii="Arial" w:hAnsi="Arial" w:cs="Arial"/>
        </w:rPr>
      </w:pPr>
    </w:p>
    <w:p w14:paraId="3269EFAC" w14:textId="5C09A704" w:rsidR="007A5CD2" w:rsidRDefault="69FD28BB" w:rsidP="00D35C6B">
      <w:pPr>
        <w:spacing w:line="360" w:lineRule="auto"/>
        <w:rPr>
          <w:rFonts w:ascii="Arial" w:hAnsi="Arial" w:cs="Arial"/>
        </w:rPr>
      </w:pPr>
      <w:r w:rsidRPr="1B814296">
        <w:rPr>
          <w:rFonts w:ascii="Arial" w:hAnsi="Arial" w:cs="Arial"/>
        </w:rPr>
        <w:t>(Figure 5)</w:t>
      </w:r>
    </w:p>
    <w:p w14:paraId="79592050" w14:textId="1A75A3E6" w:rsidR="007A5CD2" w:rsidRDefault="007A5CD2" w:rsidP="00D35C6B">
      <w:pPr>
        <w:spacing w:line="360" w:lineRule="auto"/>
        <w:rPr>
          <w:rFonts w:ascii="Arial" w:hAnsi="Arial" w:cs="Arial"/>
        </w:rPr>
      </w:pPr>
    </w:p>
    <w:p w14:paraId="71D6EAE6" w14:textId="7532A2C4" w:rsidR="00F44ED5" w:rsidRDefault="4E0EB16C" w:rsidP="00F44ED5">
      <w:pPr>
        <w:spacing w:line="360" w:lineRule="auto"/>
        <w:rPr>
          <w:rFonts w:ascii="Arial" w:eastAsia="Arial" w:hAnsi="Arial" w:cs="Arial"/>
          <w:bCs/>
          <w:lang w:eastAsia="en-GB"/>
        </w:rPr>
      </w:pPr>
      <w:r w:rsidRPr="1B814296">
        <w:rPr>
          <w:rFonts w:ascii="Arial" w:hAnsi="Arial" w:cs="Arial"/>
        </w:rPr>
        <w:t>The per</w:t>
      </w:r>
      <w:r w:rsidR="720CFE0B" w:rsidRPr="1B814296">
        <w:rPr>
          <w:rFonts w:ascii="Arial" w:hAnsi="Arial" w:cs="Arial"/>
        </w:rPr>
        <w:t>centages in</w:t>
      </w:r>
      <w:r w:rsidR="69FD28BB" w:rsidRPr="1B814296">
        <w:rPr>
          <w:rFonts w:ascii="Arial" w:hAnsi="Arial" w:cs="Arial"/>
        </w:rPr>
        <w:t xml:space="preserve"> the pie chart </w:t>
      </w:r>
      <w:r w:rsidR="720CFE0B" w:rsidRPr="1B814296">
        <w:rPr>
          <w:rFonts w:ascii="Arial" w:hAnsi="Arial" w:cs="Arial"/>
        </w:rPr>
        <w:t>show that out of fourteen responses, 64.3% stated that they feel these symptoms effected their ability to sing effectively during a worship service.</w:t>
      </w:r>
      <w:r w:rsidR="1065325F" w:rsidRPr="1B814296">
        <w:rPr>
          <w:rFonts w:ascii="Arial" w:hAnsi="Arial" w:cs="Arial"/>
        </w:rPr>
        <w:t xml:space="preserve"> Among the strategies used, prayer and breathing w</w:t>
      </w:r>
      <w:r w:rsidR="6075F905" w:rsidRPr="1B814296">
        <w:rPr>
          <w:rFonts w:ascii="Arial" w:hAnsi="Arial" w:cs="Arial"/>
        </w:rPr>
        <w:t>ere</w:t>
      </w:r>
      <w:r w:rsidR="1065325F" w:rsidRPr="1B814296">
        <w:rPr>
          <w:rFonts w:ascii="Arial" w:hAnsi="Arial" w:cs="Arial"/>
        </w:rPr>
        <w:t xml:space="preserve"> the most frequent responses mentioned five times each out of twelve responses. No strategy used was mentioned twice, rehearsal once and focusing on </w:t>
      </w:r>
      <w:r w:rsidR="6075F905" w:rsidRPr="1B814296">
        <w:rPr>
          <w:rFonts w:ascii="Arial" w:hAnsi="Arial" w:cs="Arial"/>
        </w:rPr>
        <w:t xml:space="preserve">what they are doing for God was also mentioned twice. This correlates with </w:t>
      </w:r>
      <w:r w:rsidR="6075F905" w:rsidRPr="1B814296">
        <w:rPr>
          <w:rFonts w:ascii="Arial" w:eastAsia="Arial" w:hAnsi="Arial" w:cs="Arial"/>
          <w:lang w:eastAsia="en-GB"/>
        </w:rPr>
        <w:t>Roland’s four levels of attention (Roland, 1997) (Appendix 3).</w:t>
      </w:r>
    </w:p>
    <w:p w14:paraId="72ED48E4" w14:textId="77777777" w:rsidR="003E2090" w:rsidRDefault="003E2090" w:rsidP="00F44ED5">
      <w:pPr>
        <w:spacing w:line="360" w:lineRule="auto"/>
        <w:rPr>
          <w:rFonts w:ascii="Arial" w:eastAsia="Arial" w:hAnsi="Arial" w:cs="Arial"/>
          <w:bCs/>
          <w:u w:val="single"/>
          <w:lang w:eastAsia="en-GB"/>
        </w:rPr>
      </w:pPr>
    </w:p>
    <w:p w14:paraId="1A2E37F1" w14:textId="77777777" w:rsidR="003E2090" w:rsidRDefault="003E2090" w:rsidP="00F44ED5">
      <w:pPr>
        <w:spacing w:line="360" w:lineRule="auto"/>
        <w:rPr>
          <w:rFonts w:ascii="Arial" w:eastAsia="Arial" w:hAnsi="Arial" w:cs="Arial"/>
          <w:bCs/>
          <w:u w:val="single"/>
          <w:lang w:eastAsia="en-GB"/>
        </w:rPr>
      </w:pPr>
    </w:p>
    <w:p w14:paraId="6FBFA534" w14:textId="77777777" w:rsidR="003E2090" w:rsidRDefault="003E2090" w:rsidP="00F44ED5">
      <w:pPr>
        <w:spacing w:line="360" w:lineRule="auto"/>
        <w:rPr>
          <w:rFonts w:ascii="Arial" w:eastAsia="Arial" w:hAnsi="Arial" w:cs="Arial"/>
          <w:bCs/>
          <w:u w:val="single"/>
          <w:lang w:eastAsia="en-GB"/>
        </w:rPr>
      </w:pPr>
    </w:p>
    <w:p w14:paraId="5DBBEE72" w14:textId="77777777" w:rsidR="003E2090" w:rsidRDefault="003E2090" w:rsidP="00F44ED5">
      <w:pPr>
        <w:spacing w:line="360" w:lineRule="auto"/>
        <w:rPr>
          <w:rFonts w:ascii="Arial" w:eastAsia="Arial" w:hAnsi="Arial" w:cs="Arial"/>
          <w:bCs/>
          <w:u w:val="single"/>
          <w:lang w:eastAsia="en-GB"/>
        </w:rPr>
      </w:pPr>
    </w:p>
    <w:p w14:paraId="52A27E88" w14:textId="77777777" w:rsidR="003E2090" w:rsidRDefault="003E2090" w:rsidP="00F44ED5">
      <w:pPr>
        <w:spacing w:line="360" w:lineRule="auto"/>
        <w:rPr>
          <w:rFonts w:ascii="Arial" w:eastAsia="Arial" w:hAnsi="Arial" w:cs="Arial"/>
          <w:bCs/>
          <w:u w:val="single"/>
          <w:lang w:eastAsia="en-GB"/>
        </w:rPr>
      </w:pPr>
    </w:p>
    <w:p w14:paraId="329B403A" w14:textId="386CF279" w:rsidR="003E2090" w:rsidRDefault="003E2090" w:rsidP="00F44ED5">
      <w:pPr>
        <w:spacing w:line="360" w:lineRule="auto"/>
        <w:rPr>
          <w:rFonts w:ascii="Arial" w:eastAsia="Arial" w:hAnsi="Arial" w:cs="Arial"/>
          <w:bCs/>
          <w:u w:val="single"/>
          <w:lang w:eastAsia="en-GB"/>
        </w:rPr>
      </w:pPr>
      <w:r w:rsidRPr="003E2090">
        <w:rPr>
          <w:rFonts w:ascii="Arial" w:eastAsia="Arial" w:hAnsi="Arial" w:cs="Arial"/>
          <w:bCs/>
          <w:u w:val="single"/>
          <w:lang w:eastAsia="en-GB"/>
        </w:rPr>
        <w:t>Initial codes</w:t>
      </w:r>
      <w:r w:rsidR="00254CD2">
        <w:rPr>
          <w:rFonts w:ascii="Arial" w:eastAsia="Arial" w:hAnsi="Arial" w:cs="Arial"/>
          <w:bCs/>
          <w:u w:val="single"/>
          <w:lang w:eastAsia="en-GB"/>
        </w:rPr>
        <w:t xml:space="preserve"> (Table 3)</w:t>
      </w:r>
    </w:p>
    <w:tbl>
      <w:tblPr>
        <w:tblStyle w:val="TableGrid"/>
        <w:tblW w:w="0" w:type="auto"/>
        <w:tblLook w:val="04A0" w:firstRow="1" w:lastRow="0" w:firstColumn="1" w:lastColumn="0" w:noHBand="0" w:noVBand="1"/>
      </w:tblPr>
      <w:tblGrid>
        <w:gridCol w:w="3005"/>
        <w:gridCol w:w="3005"/>
        <w:gridCol w:w="3006"/>
      </w:tblGrid>
      <w:tr w:rsidR="003E2090" w14:paraId="1958A317" w14:textId="77777777" w:rsidTr="003E2090">
        <w:tc>
          <w:tcPr>
            <w:tcW w:w="3005" w:type="dxa"/>
          </w:tcPr>
          <w:p w14:paraId="7E1A3506" w14:textId="11856243" w:rsidR="003E2090" w:rsidRPr="003E2090" w:rsidRDefault="003E2090" w:rsidP="00F44ED5">
            <w:pPr>
              <w:spacing w:line="360" w:lineRule="auto"/>
              <w:rPr>
                <w:rFonts w:ascii="Arial" w:eastAsia="Arial" w:hAnsi="Arial" w:cs="Arial"/>
                <w:b/>
                <w:bCs/>
                <w:lang w:eastAsia="en-GB"/>
              </w:rPr>
            </w:pPr>
            <w:r>
              <w:rPr>
                <w:rFonts w:ascii="Arial" w:eastAsia="Arial" w:hAnsi="Arial" w:cs="Arial"/>
                <w:b/>
                <w:bCs/>
                <w:lang w:eastAsia="en-GB"/>
              </w:rPr>
              <w:t>Strategies used to help with anxiety.</w:t>
            </w:r>
          </w:p>
        </w:tc>
        <w:tc>
          <w:tcPr>
            <w:tcW w:w="3005" w:type="dxa"/>
          </w:tcPr>
          <w:p w14:paraId="4E712E0D" w14:textId="61D0FDA2" w:rsidR="003E2090" w:rsidRDefault="003E2090" w:rsidP="00F44ED5">
            <w:pPr>
              <w:spacing w:line="360" w:lineRule="auto"/>
              <w:rPr>
                <w:rFonts w:ascii="Arial" w:eastAsia="Arial" w:hAnsi="Arial" w:cs="Arial"/>
                <w:bCs/>
                <w:u w:val="single"/>
                <w:lang w:eastAsia="en-GB"/>
              </w:rPr>
            </w:pPr>
            <w:r w:rsidRPr="00FF2799">
              <w:rPr>
                <w:rFonts w:ascii="Arial" w:hAnsi="Arial" w:cs="Arial"/>
                <w:b/>
              </w:rPr>
              <w:t>Number of participants</w:t>
            </w:r>
            <w:r>
              <w:rPr>
                <w:rFonts w:ascii="Arial" w:hAnsi="Arial" w:cs="Arial"/>
                <w:b/>
              </w:rPr>
              <w:t xml:space="preserve"> contributing.</w:t>
            </w:r>
          </w:p>
        </w:tc>
        <w:tc>
          <w:tcPr>
            <w:tcW w:w="3006" w:type="dxa"/>
          </w:tcPr>
          <w:p w14:paraId="670080C3" w14:textId="7B58862E"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Sample quote</w:t>
            </w:r>
          </w:p>
        </w:tc>
      </w:tr>
      <w:tr w:rsidR="003E2090" w14:paraId="1D004E91" w14:textId="77777777" w:rsidTr="003E2090">
        <w:tc>
          <w:tcPr>
            <w:tcW w:w="3005" w:type="dxa"/>
          </w:tcPr>
          <w:p w14:paraId="7875728F" w14:textId="7AC9AE43" w:rsidR="003E2090" w:rsidRPr="003E2090" w:rsidRDefault="003E2090" w:rsidP="00F44ED5">
            <w:pPr>
              <w:spacing w:line="360" w:lineRule="auto"/>
              <w:rPr>
                <w:rFonts w:ascii="Arial" w:eastAsia="Arial" w:hAnsi="Arial" w:cs="Arial"/>
                <w:b/>
                <w:bCs/>
                <w:lang w:eastAsia="en-GB"/>
              </w:rPr>
            </w:pPr>
            <w:r>
              <w:rPr>
                <w:rFonts w:ascii="Arial" w:eastAsia="Arial" w:hAnsi="Arial" w:cs="Arial"/>
                <w:b/>
                <w:bCs/>
                <w:lang w:eastAsia="en-GB"/>
              </w:rPr>
              <w:lastRenderedPageBreak/>
              <w:t>Prayer</w:t>
            </w:r>
          </w:p>
        </w:tc>
        <w:tc>
          <w:tcPr>
            <w:tcW w:w="3005" w:type="dxa"/>
          </w:tcPr>
          <w:p w14:paraId="4CB8C38C" w14:textId="32CC3530"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Five</w:t>
            </w:r>
          </w:p>
        </w:tc>
        <w:tc>
          <w:tcPr>
            <w:tcW w:w="3006" w:type="dxa"/>
          </w:tcPr>
          <w:p w14:paraId="6732A567" w14:textId="67C2CFF8" w:rsidR="003E2090" w:rsidRPr="003E2090" w:rsidRDefault="003E2090" w:rsidP="00F44ED5">
            <w:pPr>
              <w:spacing w:line="360" w:lineRule="auto"/>
              <w:rPr>
                <w:rFonts w:ascii="Arial" w:eastAsia="Arial" w:hAnsi="Arial" w:cs="Arial"/>
                <w:bCs/>
                <w:i/>
                <w:lang w:eastAsia="en-GB"/>
              </w:rPr>
            </w:pPr>
            <w:r>
              <w:rPr>
                <w:rFonts w:ascii="Roboto" w:hAnsi="Roboto"/>
                <w:i/>
                <w:color w:val="202124"/>
                <w:spacing w:val="3"/>
                <w:sz w:val="21"/>
                <w:szCs w:val="21"/>
                <w:shd w:val="clear" w:color="auto" w:fill="F8F9FA"/>
              </w:rPr>
              <w:t>‘</w:t>
            </w:r>
            <w:r w:rsidRPr="003E2090">
              <w:rPr>
                <w:rFonts w:ascii="Roboto" w:hAnsi="Roboto"/>
                <w:i/>
                <w:color w:val="202124"/>
                <w:spacing w:val="3"/>
                <w:sz w:val="21"/>
                <w:szCs w:val="21"/>
                <w:shd w:val="clear" w:color="auto" w:fill="F8F9FA"/>
              </w:rPr>
              <w:t>Prayer and reciting scriptures</w:t>
            </w:r>
            <w:r>
              <w:rPr>
                <w:rFonts w:ascii="Roboto" w:hAnsi="Roboto"/>
                <w:i/>
                <w:color w:val="202124"/>
                <w:spacing w:val="3"/>
                <w:sz w:val="21"/>
                <w:szCs w:val="21"/>
                <w:shd w:val="clear" w:color="auto" w:fill="F8F9FA"/>
              </w:rPr>
              <w:t>’</w:t>
            </w:r>
          </w:p>
        </w:tc>
      </w:tr>
      <w:tr w:rsidR="003E2090" w14:paraId="02786995" w14:textId="77777777" w:rsidTr="003E2090">
        <w:tc>
          <w:tcPr>
            <w:tcW w:w="3005" w:type="dxa"/>
          </w:tcPr>
          <w:p w14:paraId="2FD2C49A" w14:textId="7118ECA2"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Breathing</w:t>
            </w:r>
          </w:p>
        </w:tc>
        <w:tc>
          <w:tcPr>
            <w:tcW w:w="3005" w:type="dxa"/>
          </w:tcPr>
          <w:p w14:paraId="43CD1D10" w14:textId="2A86ACF4"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Five</w:t>
            </w:r>
          </w:p>
        </w:tc>
        <w:tc>
          <w:tcPr>
            <w:tcW w:w="3006" w:type="dxa"/>
          </w:tcPr>
          <w:p w14:paraId="2EE0D5D7" w14:textId="765178D7" w:rsidR="003E2090" w:rsidRPr="003E2090" w:rsidRDefault="003E2090" w:rsidP="00F44ED5">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3E2090">
              <w:rPr>
                <w:rFonts w:ascii="Roboto" w:hAnsi="Roboto"/>
                <w:i/>
                <w:color w:val="202124"/>
                <w:spacing w:val="3"/>
                <w:sz w:val="21"/>
                <w:szCs w:val="21"/>
                <w:shd w:val="clear" w:color="auto" w:fill="F8F9FA"/>
              </w:rPr>
              <w:t>Breathing deeply and slowly to relax myself</w:t>
            </w:r>
            <w:r>
              <w:rPr>
                <w:rFonts w:ascii="Roboto" w:hAnsi="Roboto"/>
                <w:i/>
                <w:color w:val="202124"/>
                <w:spacing w:val="3"/>
                <w:sz w:val="21"/>
                <w:szCs w:val="21"/>
                <w:shd w:val="clear" w:color="auto" w:fill="F8F9FA"/>
              </w:rPr>
              <w:t>’</w:t>
            </w:r>
          </w:p>
        </w:tc>
      </w:tr>
      <w:tr w:rsidR="003E2090" w14:paraId="6912D370" w14:textId="77777777" w:rsidTr="003E2090">
        <w:tc>
          <w:tcPr>
            <w:tcW w:w="3005" w:type="dxa"/>
          </w:tcPr>
          <w:p w14:paraId="60772FC0" w14:textId="110D6F13"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Power of thought</w:t>
            </w:r>
          </w:p>
        </w:tc>
        <w:tc>
          <w:tcPr>
            <w:tcW w:w="3005" w:type="dxa"/>
          </w:tcPr>
          <w:p w14:paraId="576FC28D" w14:textId="16B8744C"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Two</w:t>
            </w:r>
          </w:p>
        </w:tc>
        <w:tc>
          <w:tcPr>
            <w:tcW w:w="3006" w:type="dxa"/>
          </w:tcPr>
          <w:p w14:paraId="758777FB" w14:textId="7935A049" w:rsidR="003E2090" w:rsidRPr="00254CD2" w:rsidRDefault="00254CD2" w:rsidP="00F44ED5">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254CD2">
              <w:rPr>
                <w:rFonts w:ascii="Roboto" w:hAnsi="Roboto"/>
                <w:i/>
                <w:color w:val="202124"/>
                <w:spacing w:val="3"/>
                <w:sz w:val="21"/>
                <w:szCs w:val="21"/>
                <w:shd w:val="clear" w:color="auto" w:fill="F8F9FA"/>
              </w:rPr>
              <w:t>The power of thought, I think about what I am about to do for God's glorification not my own</w:t>
            </w:r>
            <w:r>
              <w:rPr>
                <w:rFonts w:ascii="Roboto" w:hAnsi="Roboto"/>
                <w:i/>
                <w:color w:val="202124"/>
                <w:spacing w:val="3"/>
                <w:sz w:val="21"/>
                <w:szCs w:val="21"/>
                <w:shd w:val="clear" w:color="auto" w:fill="F8F9FA"/>
              </w:rPr>
              <w:t>’</w:t>
            </w:r>
          </w:p>
        </w:tc>
      </w:tr>
      <w:tr w:rsidR="003E2090" w14:paraId="517B965F" w14:textId="77777777" w:rsidTr="003E2090">
        <w:tc>
          <w:tcPr>
            <w:tcW w:w="3005" w:type="dxa"/>
          </w:tcPr>
          <w:p w14:paraId="12466840" w14:textId="64053348"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Nothing</w:t>
            </w:r>
          </w:p>
        </w:tc>
        <w:tc>
          <w:tcPr>
            <w:tcW w:w="3005" w:type="dxa"/>
          </w:tcPr>
          <w:p w14:paraId="321A1CB1" w14:textId="759FDB64" w:rsidR="003E2090" w:rsidRPr="003E2090" w:rsidRDefault="003E2090" w:rsidP="00F44ED5">
            <w:pPr>
              <w:spacing w:line="360" w:lineRule="auto"/>
              <w:rPr>
                <w:rFonts w:ascii="Arial" w:eastAsia="Arial" w:hAnsi="Arial" w:cs="Arial"/>
                <w:b/>
                <w:bCs/>
                <w:lang w:eastAsia="en-GB"/>
              </w:rPr>
            </w:pPr>
            <w:r w:rsidRPr="003E2090">
              <w:rPr>
                <w:rFonts w:ascii="Arial" w:eastAsia="Arial" w:hAnsi="Arial" w:cs="Arial"/>
                <w:b/>
                <w:bCs/>
                <w:lang w:eastAsia="en-GB"/>
              </w:rPr>
              <w:t>Two</w:t>
            </w:r>
          </w:p>
        </w:tc>
        <w:tc>
          <w:tcPr>
            <w:tcW w:w="3006" w:type="dxa"/>
          </w:tcPr>
          <w:p w14:paraId="2ECB8A0B" w14:textId="1CA8F72B" w:rsidR="003E2090" w:rsidRPr="00254CD2" w:rsidRDefault="00254CD2" w:rsidP="00F44ED5">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254CD2">
              <w:rPr>
                <w:rFonts w:ascii="Roboto" w:hAnsi="Roboto"/>
                <w:i/>
                <w:color w:val="202124"/>
                <w:spacing w:val="3"/>
                <w:sz w:val="21"/>
                <w:szCs w:val="21"/>
                <w:shd w:val="clear" w:color="auto" w:fill="F8F9FA"/>
              </w:rPr>
              <w:t>Nothing I just go on</w:t>
            </w:r>
            <w:r>
              <w:rPr>
                <w:rFonts w:ascii="Roboto" w:hAnsi="Roboto"/>
                <w:i/>
                <w:color w:val="202124"/>
                <w:spacing w:val="3"/>
                <w:sz w:val="21"/>
                <w:szCs w:val="21"/>
                <w:shd w:val="clear" w:color="auto" w:fill="F8F9FA"/>
              </w:rPr>
              <w:t>,</w:t>
            </w:r>
          </w:p>
        </w:tc>
      </w:tr>
    </w:tbl>
    <w:p w14:paraId="16A0C3B4" w14:textId="469ED1B7" w:rsidR="003E2090" w:rsidRDefault="003E2090" w:rsidP="00F44ED5">
      <w:pPr>
        <w:spacing w:line="360" w:lineRule="auto"/>
        <w:rPr>
          <w:rFonts w:ascii="Arial" w:eastAsia="Arial" w:hAnsi="Arial" w:cs="Arial"/>
          <w:bCs/>
          <w:u w:val="single"/>
          <w:lang w:eastAsia="en-GB"/>
        </w:rPr>
      </w:pPr>
    </w:p>
    <w:p w14:paraId="55E03771" w14:textId="7C47620D" w:rsidR="00254CD2" w:rsidRDefault="00254CD2" w:rsidP="00F44ED5">
      <w:pPr>
        <w:spacing w:line="360" w:lineRule="auto"/>
        <w:rPr>
          <w:rFonts w:ascii="Arial" w:eastAsia="Arial" w:hAnsi="Arial" w:cs="Arial"/>
          <w:bCs/>
          <w:u w:val="single"/>
          <w:lang w:eastAsia="en-GB"/>
        </w:rPr>
      </w:pPr>
      <w:r>
        <w:rPr>
          <w:rFonts w:ascii="Arial" w:eastAsia="Arial" w:hAnsi="Arial" w:cs="Arial"/>
          <w:bCs/>
          <w:u w:val="single"/>
          <w:lang w:eastAsia="en-GB"/>
        </w:rPr>
        <w:t>Grouping of initial codes</w:t>
      </w:r>
      <w:r w:rsidR="00611111">
        <w:rPr>
          <w:rFonts w:ascii="Arial" w:eastAsia="Arial" w:hAnsi="Arial" w:cs="Arial"/>
          <w:bCs/>
          <w:u w:val="single"/>
          <w:lang w:eastAsia="en-GB"/>
        </w:rPr>
        <w:t xml:space="preserve"> (Table 4)</w:t>
      </w:r>
    </w:p>
    <w:tbl>
      <w:tblPr>
        <w:tblStyle w:val="TableGrid"/>
        <w:tblW w:w="0" w:type="auto"/>
        <w:tblLook w:val="04A0" w:firstRow="1" w:lastRow="0" w:firstColumn="1" w:lastColumn="0" w:noHBand="0" w:noVBand="1"/>
      </w:tblPr>
      <w:tblGrid>
        <w:gridCol w:w="3005"/>
        <w:gridCol w:w="3005"/>
        <w:gridCol w:w="3006"/>
      </w:tblGrid>
      <w:tr w:rsidR="00254CD2" w14:paraId="013E2F7A" w14:textId="77777777" w:rsidTr="1B814296">
        <w:tc>
          <w:tcPr>
            <w:tcW w:w="3005" w:type="dxa"/>
          </w:tcPr>
          <w:p w14:paraId="5C337296" w14:textId="6E7E7752" w:rsidR="00254CD2" w:rsidRDefault="00254CD2" w:rsidP="00254CD2">
            <w:pPr>
              <w:spacing w:line="360" w:lineRule="auto"/>
              <w:rPr>
                <w:rFonts w:ascii="Arial" w:eastAsia="Arial" w:hAnsi="Arial" w:cs="Arial"/>
                <w:bCs/>
                <w:u w:val="single"/>
                <w:lang w:eastAsia="en-GB"/>
              </w:rPr>
            </w:pPr>
            <w:r w:rsidRPr="00FF2799">
              <w:rPr>
                <w:rFonts w:ascii="Arial" w:hAnsi="Arial" w:cs="Arial"/>
                <w:b/>
              </w:rPr>
              <w:t>Themes</w:t>
            </w:r>
            <w:r>
              <w:rPr>
                <w:rFonts w:ascii="Arial" w:hAnsi="Arial" w:cs="Arial"/>
                <w:b/>
              </w:rPr>
              <w:t>.</w:t>
            </w:r>
          </w:p>
        </w:tc>
        <w:tc>
          <w:tcPr>
            <w:tcW w:w="3005" w:type="dxa"/>
          </w:tcPr>
          <w:p w14:paraId="3CBFC1DA" w14:textId="04B487D8" w:rsidR="00254CD2" w:rsidRDefault="00254CD2" w:rsidP="00254CD2">
            <w:pPr>
              <w:spacing w:line="360" w:lineRule="auto"/>
              <w:rPr>
                <w:rFonts w:ascii="Arial" w:eastAsia="Arial" w:hAnsi="Arial" w:cs="Arial"/>
                <w:bCs/>
                <w:u w:val="single"/>
                <w:lang w:eastAsia="en-GB"/>
              </w:rPr>
            </w:pPr>
            <w:r w:rsidRPr="00FF2799">
              <w:rPr>
                <w:rFonts w:ascii="Arial" w:hAnsi="Arial" w:cs="Arial"/>
                <w:b/>
              </w:rPr>
              <w:t>Number of participants</w:t>
            </w:r>
            <w:r>
              <w:rPr>
                <w:rFonts w:ascii="Arial" w:hAnsi="Arial" w:cs="Arial"/>
                <w:b/>
              </w:rPr>
              <w:t xml:space="preserve"> contributing.</w:t>
            </w:r>
          </w:p>
        </w:tc>
        <w:tc>
          <w:tcPr>
            <w:tcW w:w="3006" w:type="dxa"/>
          </w:tcPr>
          <w:p w14:paraId="237CAE79" w14:textId="1CCC111C" w:rsidR="00254CD2" w:rsidRDefault="00254CD2" w:rsidP="00254CD2">
            <w:pPr>
              <w:spacing w:line="360" w:lineRule="auto"/>
              <w:rPr>
                <w:rFonts w:ascii="Arial" w:eastAsia="Arial" w:hAnsi="Arial" w:cs="Arial"/>
                <w:bCs/>
                <w:u w:val="single"/>
                <w:lang w:eastAsia="en-GB"/>
              </w:rPr>
            </w:pPr>
            <w:r w:rsidRPr="00FF2799">
              <w:rPr>
                <w:rFonts w:ascii="Arial" w:hAnsi="Arial" w:cs="Arial"/>
                <w:b/>
              </w:rPr>
              <w:t>Frequency of themed responses.</w:t>
            </w:r>
          </w:p>
        </w:tc>
      </w:tr>
      <w:tr w:rsidR="003A63B8" w14:paraId="1DE1C206" w14:textId="77777777" w:rsidTr="1B814296">
        <w:tc>
          <w:tcPr>
            <w:tcW w:w="3005" w:type="dxa"/>
          </w:tcPr>
          <w:p w14:paraId="74E9FFE8" w14:textId="500B6EAD" w:rsidR="003A63B8" w:rsidRDefault="003A63B8" w:rsidP="003A63B8">
            <w:pPr>
              <w:spacing w:line="360" w:lineRule="auto"/>
              <w:rPr>
                <w:rFonts w:ascii="Arial" w:eastAsia="Arial" w:hAnsi="Arial" w:cs="Arial"/>
                <w:b/>
                <w:bCs/>
                <w:lang w:eastAsia="en-GB"/>
              </w:rPr>
            </w:pPr>
            <w:r w:rsidRPr="004416D5">
              <w:rPr>
                <w:rFonts w:ascii="Arial" w:eastAsia="Arial" w:hAnsi="Arial" w:cs="Arial"/>
                <w:b/>
                <w:bCs/>
                <w:lang w:eastAsia="en-GB"/>
              </w:rPr>
              <w:t>Cognitive restructuring</w:t>
            </w:r>
          </w:p>
          <w:p w14:paraId="5E9EFFD7" w14:textId="77777777" w:rsidR="003A63B8" w:rsidRPr="003A63B8" w:rsidRDefault="203CA600" w:rsidP="003A63B8">
            <w:pPr>
              <w:spacing w:line="360" w:lineRule="auto"/>
              <w:rPr>
                <w:rFonts w:ascii="Arial" w:eastAsia="Arial" w:hAnsi="Arial" w:cs="Arial"/>
                <w:bCs/>
                <w:lang w:eastAsia="en-GB"/>
              </w:rPr>
            </w:pPr>
            <w:r w:rsidRPr="1B814296">
              <w:rPr>
                <w:rFonts w:ascii="Arial" w:eastAsia="Arial" w:hAnsi="Arial" w:cs="Arial"/>
                <w:lang w:eastAsia="en-GB"/>
              </w:rPr>
              <w:t>Prayer and reciting scriptures</w:t>
            </w:r>
          </w:p>
          <w:p w14:paraId="14C9C6A1" w14:textId="523D8D0C" w:rsidR="003A63B8" w:rsidRDefault="203CA600" w:rsidP="003A63B8">
            <w:pPr>
              <w:spacing w:line="360" w:lineRule="auto"/>
              <w:rPr>
                <w:rFonts w:ascii="Arial" w:eastAsia="Arial" w:hAnsi="Arial" w:cs="Arial"/>
                <w:bCs/>
                <w:lang w:eastAsia="en-GB"/>
              </w:rPr>
            </w:pPr>
            <w:r w:rsidRPr="1B814296">
              <w:rPr>
                <w:rFonts w:ascii="Arial" w:eastAsia="Arial" w:hAnsi="Arial" w:cs="Arial"/>
                <w:lang w:eastAsia="en-GB"/>
              </w:rPr>
              <w:t>Prayer and committing it all to him</w:t>
            </w:r>
          </w:p>
          <w:p w14:paraId="1E58D755" w14:textId="69949404" w:rsidR="003A63B8" w:rsidRPr="003A63B8" w:rsidRDefault="203CA600" w:rsidP="003A63B8">
            <w:pPr>
              <w:spacing w:line="360" w:lineRule="auto"/>
              <w:rPr>
                <w:rFonts w:ascii="Arial" w:eastAsia="Arial" w:hAnsi="Arial" w:cs="Arial"/>
                <w:bCs/>
                <w:lang w:eastAsia="en-GB"/>
              </w:rPr>
            </w:pPr>
            <w:r w:rsidRPr="1B814296">
              <w:rPr>
                <w:rFonts w:ascii="Arial" w:eastAsia="Arial" w:hAnsi="Arial" w:cs="Arial"/>
                <w:lang w:eastAsia="en-GB"/>
              </w:rPr>
              <w:t>pray asking the Holy spirit to take the fear away</w:t>
            </w:r>
          </w:p>
          <w:p w14:paraId="61A1C560" w14:textId="77777777" w:rsidR="003A63B8" w:rsidRDefault="003A63B8" w:rsidP="003A63B8">
            <w:pPr>
              <w:spacing w:line="360" w:lineRule="auto"/>
              <w:rPr>
                <w:rFonts w:ascii="Arial" w:eastAsia="Arial" w:hAnsi="Arial" w:cs="Arial"/>
                <w:b/>
                <w:bCs/>
                <w:lang w:eastAsia="en-GB"/>
              </w:rPr>
            </w:pPr>
          </w:p>
          <w:p w14:paraId="49B014CA" w14:textId="5EEAE898" w:rsidR="003A63B8" w:rsidRPr="004416D5" w:rsidRDefault="003A63B8" w:rsidP="003A63B8">
            <w:pPr>
              <w:spacing w:line="360" w:lineRule="auto"/>
              <w:rPr>
                <w:rFonts w:ascii="Arial" w:eastAsia="Arial" w:hAnsi="Arial" w:cs="Arial"/>
                <w:b/>
                <w:bCs/>
                <w:lang w:eastAsia="en-GB"/>
              </w:rPr>
            </w:pPr>
          </w:p>
        </w:tc>
        <w:tc>
          <w:tcPr>
            <w:tcW w:w="3005" w:type="dxa"/>
          </w:tcPr>
          <w:p w14:paraId="031A6F71" w14:textId="324A9CB4" w:rsidR="003A63B8" w:rsidRPr="003A63B8" w:rsidRDefault="003A63B8" w:rsidP="003A63B8">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2831E9C4" w14:textId="3416D8D2" w:rsidR="003A63B8" w:rsidRDefault="003A63B8" w:rsidP="003A63B8">
            <w:pPr>
              <w:spacing w:line="360" w:lineRule="auto"/>
              <w:rPr>
                <w:rFonts w:ascii="Arial" w:eastAsia="Arial" w:hAnsi="Arial" w:cs="Arial"/>
                <w:bCs/>
                <w:u w:val="single"/>
                <w:lang w:eastAsia="en-GB"/>
              </w:rPr>
            </w:pPr>
            <w:r w:rsidRPr="003A63B8">
              <w:rPr>
                <w:rFonts w:ascii="Arial" w:eastAsia="Arial" w:hAnsi="Arial" w:cs="Arial"/>
                <w:b/>
                <w:bCs/>
                <w:lang w:eastAsia="en-GB"/>
              </w:rPr>
              <w:t>Five</w:t>
            </w:r>
          </w:p>
        </w:tc>
      </w:tr>
      <w:tr w:rsidR="003A63B8" w14:paraId="7A804CA9" w14:textId="77777777" w:rsidTr="1B814296">
        <w:tc>
          <w:tcPr>
            <w:tcW w:w="3005" w:type="dxa"/>
          </w:tcPr>
          <w:p w14:paraId="2454F15A" w14:textId="77777777" w:rsidR="003A63B8" w:rsidRDefault="003A63B8" w:rsidP="003A63B8">
            <w:pPr>
              <w:spacing w:line="360" w:lineRule="auto"/>
              <w:rPr>
                <w:rFonts w:ascii="Arial" w:eastAsia="Arial" w:hAnsi="Arial" w:cs="Arial"/>
                <w:b/>
                <w:bCs/>
                <w:lang w:eastAsia="en-GB"/>
              </w:rPr>
            </w:pPr>
            <w:r w:rsidRPr="004416D5">
              <w:rPr>
                <w:rFonts w:ascii="Arial" w:eastAsia="Arial" w:hAnsi="Arial" w:cs="Arial"/>
                <w:b/>
                <w:bCs/>
                <w:lang w:eastAsia="en-GB"/>
              </w:rPr>
              <w:t>ACT Theory</w:t>
            </w:r>
          </w:p>
          <w:p w14:paraId="5454EA55" w14:textId="77777777" w:rsidR="003A63B8" w:rsidRPr="003A63B8" w:rsidRDefault="003A63B8" w:rsidP="003A63B8">
            <w:pPr>
              <w:spacing w:line="360" w:lineRule="auto"/>
              <w:rPr>
                <w:rFonts w:ascii="Roboto" w:hAnsi="Roboto"/>
                <w:color w:val="202124"/>
                <w:spacing w:val="3"/>
                <w:sz w:val="21"/>
                <w:szCs w:val="21"/>
                <w:shd w:val="clear" w:color="auto" w:fill="F8F9FA"/>
              </w:rPr>
            </w:pPr>
            <w:r w:rsidRPr="003A63B8">
              <w:rPr>
                <w:rFonts w:ascii="Roboto" w:hAnsi="Roboto"/>
                <w:color w:val="202124"/>
                <w:spacing w:val="3"/>
                <w:sz w:val="21"/>
                <w:szCs w:val="21"/>
                <w:shd w:val="clear" w:color="auto" w:fill="F8F9FA"/>
              </w:rPr>
              <w:t>Nothing I just go on</w:t>
            </w:r>
          </w:p>
          <w:p w14:paraId="78DD2509" w14:textId="41390D92" w:rsidR="003A63B8" w:rsidRPr="004416D5" w:rsidRDefault="003A63B8" w:rsidP="003A63B8">
            <w:pPr>
              <w:spacing w:line="360" w:lineRule="auto"/>
              <w:rPr>
                <w:rFonts w:ascii="Arial" w:eastAsia="Arial" w:hAnsi="Arial" w:cs="Arial"/>
                <w:b/>
                <w:bCs/>
                <w:lang w:eastAsia="en-GB"/>
              </w:rPr>
            </w:pPr>
            <w:r w:rsidRPr="003A63B8">
              <w:rPr>
                <w:rFonts w:ascii="Arial" w:eastAsia="Arial" w:hAnsi="Arial" w:cs="Arial"/>
                <w:bCs/>
                <w:lang w:eastAsia="en-GB"/>
              </w:rPr>
              <w:t>No</w:t>
            </w:r>
          </w:p>
        </w:tc>
        <w:tc>
          <w:tcPr>
            <w:tcW w:w="3005" w:type="dxa"/>
          </w:tcPr>
          <w:p w14:paraId="56E2C7B3" w14:textId="3C41CE7B" w:rsidR="003A63B8" w:rsidRPr="003A63B8" w:rsidRDefault="003A63B8" w:rsidP="003A63B8">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5513FA90" w14:textId="6B88CC13" w:rsidR="003A63B8" w:rsidRDefault="003A63B8" w:rsidP="003A63B8">
            <w:pPr>
              <w:spacing w:line="360" w:lineRule="auto"/>
              <w:rPr>
                <w:rFonts w:ascii="Arial" w:eastAsia="Arial" w:hAnsi="Arial" w:cs="Arial"/>
                <w:bCs/>
                <w:u w:val="single"/>
                <w:lang w:eastAsia="en-GB"/>
              </w:rPr>
            </w:pPr>
            <w:r w:rsidRPr="003A63B8">
              <w:rPr>
                <w:rFonts w:ascii="Arial" w:eastAsia="Arial" w:hAnsi="Arial" w:cs="Arial"/>
                <w:b/>
                <w:bCs/>
                <w:lang w:eastAsia="en-GB"/>
              </w:rPr>
              <w:t>Two</w:t>
            </w:r>
          </w:p>
        </w:tc>
      </w:tr>
      <w:tr w:rsidR="003A63B8" w14:paraId="3E6B480D" w14:textId="77777777" w:rsidTr="1B814296">
        <w:tc>
          <w:tcPr>
            <w:tcW w:w="3005" w:type="dxa"/>
          </w:tcPr>
          <w:p w14:paraId="25C3B0CD" w14:textId="77777777" w:rsidR="003A63B8" w:rsidRDefault="003A63B8" w:rsidP="003A63B8">
            <w:pPr>
              <w:spacing w:line="360" w:lineRule="auto"/>
              <w:rPr>
                <w:rFonts w:ascii="Arial" w:eastAsia="Arial" w:hAnsi="Arial" w:cs="Arial"/>
                <w:b/>
                <w:bCs/>
                <w:lang w:eastAsia="en-GB"/>
              </w:rPr>
            </w:pPr>
            <w:r w:rsidRPr="00A44158">
              <w:rPr>
                <w:rFonts w:ascii="Arial" w:eastAsia="Arial" w:hAnsi="Arial" w:cs="Arial"/>
                <w:b/>
                <w:bCs/>
                <w:lang w:eastAsia="en-GB"/>
              </w:rPr>
              <w:t>Autogenic training</w:t>
            </w:r>
          </w:p>
          <w:p w14:paraId="753ED21E" w14:textId="77777777" w:rsidR="003A63B8" w:rsidRDefault="003A63B8" w:rsidP="003A63B8">
            <w:pPr>
              <w:shd w:val="clear" w:color="auto" w:fill="FFFFFF" w:themeFill="background1"/>
              <w:spacing w:line="360" w:lineRule="auto"/>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Deep breathing</w:t>
            </w:r>
          </w:p>
          <w:p w14:paraId="5E60D4AD" w14:textId="77777777" w:rsidR="003A63B8" w:rsidRDefault="003A63B8" w:rsidP="003A63B8">
            <w:pPr>
              <w:shd w:val="clear" w:color="auto" w:fill="FFFFFF" w:themeFill="background1"/>
              <w:spacing w:line="360" w:lineRule="auto"/>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breathing techniques</w:t>
            </w:r>
          </w:p>
          <w:p w14:paraId="28C28D9B" w14:textId="77777777" w:rsidR="003A63B8" w:rsidRPr="003A63B8" w:rsidRDefault="003A63B8" w:rsidP="003A63B8">
            <w:pPr>
              <w:shd w:val="clear" w:color="auto" w:fill="FFFFFF" w:themeFill="background1"/>
              <w:spacing w:line="300" w:lineRule="atLeast"/>
              <w:rPr>
                <w:rFonts w:ascii="Roboto" w:eastAsia="Times New Roman" w:hAnsi="Roboto" w:cs="Times New Roman"/>
                <w:color w:val="202124"/>
                <w:spacing w:val="3"/>
                <w:kern w:val="0"/>
                <w:sz w:val="21"/>
                <w:szCs w:val="21"/>
                <w:lang w:eastAsia="en-GB"/>
                <w14:ligatures w14:val="none"/>
              </w:rPr>
            </w:pPr>
            <w:r w:rsidRPr="003A63B8">
              <w:rPr>
                <w:rFonts w:ascii="Roboto" w:eastAsia="Times New Roman" w:hAnsi="Roboto" w:cs="Times New Roman"/>
                <w:color w:val="202124"/>
                <w:spacing w:val="3"/>
                <w:kern w:val="0"/>
                <w:sz w:val="21"/>
                <w:szCs w:val="21"/>
                <w:lang w:eastAsia="en-GB"/>
                <w14:ligatures w14:val="none"/>
              </w:rPr>
              <w:t>Breathing deeply and slowly to relax myself</w:t>
            </w:r>
          </w:p>
          <w:p w14:paraId="2709F43F" w14:textId="422B04C3" w:rsidR="003A63B8" w:rsidRPr="003A63B8" w:rsidRDefault="203CA600" w:rsidP="003A63B8">
            <w:pPr>
              <w:spacing w:line="360" w:lineRule="auto"/>
              <w:rPr>
                <w:rFonts w:ascii="Arial" w:eastAsia="Arial" w:hAnsi="Arial" w:cs="Arial"/>
                <w:bCs/>
                <w:lang w:eastAsia="en-GB"/>
              </w:rPr>
            </w:pPr>
            <w:r w:rsidRPr="1B814296">
              <w:rPr>
                <w:rFonts w:ascii="Arial" w:eastAsia="Arial" w:hAnsi="Arial" w:cs="Arial"/>
                <w:lang w:eastAsia="en-GB"/>
              </w:rPr>
              <w:t>Try to breathe</w:t>
            </w:r>
          </w:p>
        </w:tc>
        <w:tc>
          <w:tcPr>
            <w:tcW w:w="3005" w:type="dxa"/>
          </w:tcPr>
          <w:p w14:paraId="43EBCA50" w14:textId="267C9373" w:rsidR="003A63B8" w:rsidRPr="003A63B8" w:rsidRDefault="003A63B8" w:rsidP="003A63B8">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47BD2618" w14:textId="7A09E24B" w:rsidR="003A63B8" w:rsidRDefault="003A63B8" w:rsidP="003A63B8">
            <w:pPr>
              <w:spacing w:line="360" w:lineRule="auto"/>
              <w:rPr>
                <w:rFonts w:ascii="Arial" w:eastAsia="Arial" w:hAnsi="Arial" w:cs="Arial"/>
                <w:bCs/>
                <w:u w:val="single"/>
                <w:lang w:eastAsia="en-GB"/>
              </w:rPr>
            </w:pPr>
            <w:r w:rsidRPr="003A63B8">
              <w:rPr>
                <w:rFonts w:ascii="Arial" w:eastAsia="Arial" w:hAnsi="Arial" w:cs="Arial"/>
                <w:b/>
                <w:bCs/>
                <w:lang w:eastAsia="en-GB"/>
              </w:rPr>
              <w:t>Five</w:t>
            </w:r>
          </w:p>
        </w:tc>
      </w:tr>
      <w:tr w:rsidR="003A63B8" w14:paraId="1511AD59" w14:textId="77777777" w:rsidTr="1B814296">
        <w:tc>
          <w:tcPr>
            <w:tcW w:w="3005" w:type="dxa"/>
          </w:tcPr>
          <w:p w14:paraId="198D0676" w14:textId="3D42CE3C" w:rsidR="003A63B8" w:rsidRDefault="003A63B8" w:rsidP="003A63B8">
            <w:pPr>
              <w:spacing w:line="360" w:lineRule="auto"/>
              <w:rPr>
                <w:rFonts w:ascii="Arial" w:eastAsia="Arial" w:hAnsi="Arial" w:cs="Arial"/>
                <w:b/>
                <w:bCs/>
                <w:lang w:eastAsia="en-GB"/>
              </w:rPr>
            </w:pPr>
            <w:r w:rsidRPr="00A44158">
              <w:rPr>
                <w:rFonts w:ascii="Arial" w:eastAsia="Arial" w:hAnsi="Arial" w:cs="Arial"/>
                <w:b/>
                <w:bCs/>
                <w:lang w:eastAsia="en-GB"/>
              </w:rPr>
              <w:t xml:space="preserve">Scratch pad and pop up </w:t>
            </w:r>
            <w:r w:rsidR="003974EA">
              <w:rPr>
                <w:rFonts w:ascii="Arial" w:eastAsia="Arial" w:hAnsi="Arial" w:cs="Arial"/>
                <w:b/>
                <w:bCs/>
                <w:lang w:eastAsia="en-GB"/>
              </w:rPr>
              <w:t>model</w:t>
            </w:r>
          </w:p>
          <w:p w14:paraId="03783197" w14:textId="70F60B5A" w:rsidR="003A63B8" w:rsidRPr="003A63B8" w:rsidRDefault="203CA600" w:rsidP="003A63B8">
            <w:pPr>
              <w:spacing w:line="360" w:lineRule="auto"/>
              <w:rPr>
                <w:rFonts w:ascii="Arial" w:eastAsia="Arial" w:hAnsi="Arial" w:cs="Arial"/>
                <w:bCs/>
                <w:lang w:eastAsia="en-GB"/>
              </w:rPr>
            </w:pPr>
            <w:r w:rsidRPr="1B814296">
              <w:rPr>
                <w:rFonts w:ascii="Arial" w:eastAsia="Arial" w:hAnsi="Arial" w:cs="Arial"/>
                <w:lang w:eastAsia="en-GB"/>
              </w:rPr>
              <w:t xml:space="preserve">The power of thought, I think about what I am about to do </w:t>
            </w:r>
            <w:r w:rsidRPr="1B814296">
              <w:rPr>
                <w:rFonts w:ascii="Arial" w:eastAsia="Arial" w:hAnsi="Arial" w:cs="Arial"/>
                <w:lang w:eastAsia="en-GB"/>
              </w:rPr>
              <w:lastRenderedPageBreak/>
              <w:t>for God's glorification not my own</w:t>
            </w:r>
          </w:p>
          <w:p w14:paraId="2A0FB44F" w14:textId="77777777" w:rsidR="003A63B8" w:rsidRDefault="003A63B8" w:rsidP="003A63B8">
            <w:pPr>
              <w:spacing w:line="360" w:lineRule="auto"/>
              <w:rPr>
                <w:rFonts w:ascii="Arial" w:eastAsia="Arial" w:hAnsi="Arial" w:cs="Arial"/>
                <w:b/>
                <w:bCs/>
                <w:lang w:eastAsia="en-GB"/>
              </w:rPr>
            </w:pPr>
          </w:p>
          <w:p w14:paraId="34B7F2B1" w14:textId="728954F4" w:rsidR="003A63B8" w:rsidRPr="00A44158" w:rsidRDefault="003A63B8" w:rsidP="003A63B8">
            <w:pPr>
              <w:spacing w:line="360" w:lineRule="auto"/>
              <w:rPr>
                <w:rFonts w:ascii="Arial" w:eastAsia="Arial" w:hAnsi="Arial" w:cs="Arial"/>
                <w:b/>
                <w:bCs/>
                <w:lang w:eastAsia="en-GB"/>
              </w:rPr>
            </w:pPr>
          </w:p>
        </w:tc>
        <w:tc>
          <w:tcPr>
            <w:tcW w:w="3005" w:type="dxa"/>
          </w:tcPr>
          <w:p w14:paraId="0FE62D39" w14:textId="287F234E" w:rsidR="003A63B8" w:rsidRPr="003A63B8" w:rsidRDefault="003A63B8" w:rsidP="003A63B8">
            <w:pPr>
              <w:spacing w:line="360" w:lineRule="auto"/>
              <w:rPr>
                <w:rFonts w:ascii="Arial" w:eastAsia="Arial" w:hAnsi="Arial" w:cs="Arial"/>
                <w:b/>
                <w:bCs/>
                <w:lang w:eastAsia="en-GB"/>
              </w:rPr>
            </w:pPr>
            <w:r>
              <w:rPr>
                <w:rFonts w:ascii="Arial" w:eastAsia="Arial" w:hAnsi="Arial" w:cs="Arial"/>
                <w:b/>
                <w:bCs/>
                <w:lang w:eastAsia="en-GB"/>
              </w:rPr>
              <w:lastRenderedPageBreak/>
              <w:t>Twelve</w:t>
            </w:r>
          </w:p>
        </w:tc>
        <w:tc>
          <w:tcPr>
            <w:tcW w:w="3006" w:type="dxa"/>
          </w:tcPr>
          <w:p w14:paraId="0C618AAC" w14:textId="683B5EF0" w:rsidR="003A63B8" w:rsidRDefault="003A63B8" w:rsidP="003A63B8">
            <w:pPr>
              <w:spacing w:line="360" w:lineRule="auto"/>
              <w:rPr>
                <w:rFonts w:ascii="Arial" w:eastAsia="Arial" w:hAnsi="Arial" w:cs="Arial"/>
                <w:bCs/>
                <w:u w:val="single"/>
                <w:lang w:eastAsia="en-GB"/>
              </w:rPr>
            </w:pPr>
            <w:r w:rsidRPr="003A63B8">
              <w:rPr>
                <w:rFonts w:ascii="Arial" w:eastAsia="Arial" w:hAnsi="Arial" w:cs="Arial"/>
                <w:b/>
                <w:bCs/>
                <w:lang w:eastAsia="en-GB"/>
              </w:rPr>
              <w:t>Two</w:t>
            </w:r>
          </w:p>
        </w:tc>
      </w:tr>
    </w:tbl>
    <w:p w14:paraId="2F8E1CAE" w14:textId="77777777" w:rsidR="00254CD2" w:rsidRPr="003E2090" w:rsidRDefault="00254CD2" w:rsidP="00F44ED5">
      <w:pPr>
        <w:spacing w:line="360" w:lineRule="auto"/>
        <w:rPr>
          <w:rFonts w:ascii="Arial" w:eastAsia="Arial" w:hAnsi="Arial" w:cs="Arial"/>
          <w:bCs/>
          <w:u w:val="single"/>
          <w:lang w:eastAsia="en-GB"/>
        </w:rPr>
      </w:pPr>
    </w:p>
    <w:p w14:paraId="5FDFD471" w14:textId="341AD13B" w:rsidR="00575C7A" w:rsidRDefault="7C42D330" w:rsidP="00575C7A">
      <w:pPr>
        <w:spacing w:line="360" w:lineRule="auto"/>
        <w:rPr>
          <w:rFonts w:ascii="Arial" w:eastAsia="Arial" w:hAnsi="Arial" w:cs="Arial"/>
          <w:bCs/>
          <w:lang w:eastAsia="en-GB"/>
        </w:rPr>
      </w:pPr>
      <w:r w:rsidRPr="00575C7A">
        <w:rPr>
          <w:rFonts w:ascii="Arial" w:eastAsia="Arial" w:hAnsi="Arial" w:cs="Arial"/>
          <w:b/>
          <w:bCs/>
          <w:lang w:eastAsia="en-GB"/>
        </w:rPr>
        <w:t>Cognitive restructuring</w:t>
      </w:r>
      <w:r w:rsidRPr="1B814296">
        <w:rPr>
          <w:rFonts w:ascii="Arial" w:eastAsia="Arial" w:hAnsi="Arial" w:cs="Arial"/>
          <w:lang w:eastAsia="en-GB"/>
        </w:rPr>
        <w:t xml:space="preserve"> can be used as an effective treatment for MPA, by identifying the negative and fearful thoughts in the worship singers mind and replacing them with positive and realistic self-statements </w:t>
      </w:r>
      <w:sdt>
        <w:sdtPr>
          <w:rPr>
            <w:rFonts w:ascii="Arial" w:eastAsia="Arial" w:hAnsi="Arial" w:cs="Arial"/>
            <w:highlight w:val="cyan"/>
            <w:lang w:eastAsia="en-GB"/>
          </w:rPr>
          <w:id w:val="-1897266859"/>
          <w:citation/>
        </w:sdtPr>
        <w:sdtContent>
          <w:r w:rsidR="00055BCD" w:rsidRPr="1B814296">
            <w:rPr>
              <w:rFonts w:ascii="Arial" w:eastAsia="Arial" w:hAnsi="Arial" w:cs="Arial"/>
              <w:highlight w:val="cyan"/>
              <w:lang w:eastAsia="en-GB"/>
            </w:rPr>
            <w:fldChar w:fldCharType="begin"/>
          </w:r>
          <w:r w:rsidR="00055BCD" w:rsidRPr="1B814296">
            <w:rPr>
              <w:rFonts w:ascii="Arial" w:eastAsia="Arial" w:hAnsi="Arial" w:cs="Arial"/>
              <w:highlight w:val="cyan"/>
              <w:lang w:eastAsia="en-GB"/>
            </w:rPr>
            <w:instrText xml:space="preserve"> CITATION San86 \l 2057 </w:instrText>
          </w:r>
          <w:r w:rsidR="00055BCD" w:rsidRPr="1B814296">
            <w:rPr>
              <w:rFonts w:ascii="Arial" w:eastAsia="Arial" w:hAnsi="Arial" w:cs="Arial"/>
              <w:highlight w:val="cyan"/>
              <w:lang w:eastAsia="en-GB"/>
            </w:rPr>
            <w:fldChar w:fldCharType="separate"/>
          </w:r>
          <w:r w:rsidRPr="1B814296">
            <w:rPr>
              <w:rFonts w:ascii="Arial" w:eastAsia="Arial" w:hAnsi="Arial" w:cs="Arial"/>
              <w:lang w:eastAsia="en-GB"/>
            </w:rPr>
            <w:t>(Harris, 1986)</w:t>
          </w:r>
          <w:r w:rsidR="00055BCD" w:rsidRPr="1B814296">
            <w:rPr>
              <w:rFonts w:ascii="Arial" w:eastAsia="Arial" w:hAnsi="Arial" w:cs="Arial"/>
              <w:highlight w:val="cyan"/>
              <w:lang w:eastAsia="en-GB"/>
            </w:rPr>
            <w:fldChar w:fldCharType="end"/>
          </w:r>
        </w:sdtContent>
      </w:sdt>
      <w:r w:rsidRPr="1B814296">
        <w:rPr>
          <w:rFonts w:ascii="Arial" w:eastAsia="Arial" w:hAnsi="Arial" w:cs="Arial"/>
          <w:highlight w:val="cyan"/>
          <w:lang w:eastAsia="en-GB"/>
        </w:rPr>
        <w:t>.</w:t>
      </w:r>
      <w:r w:rsidRPr="1B814296">
        <w:rPr>
          <w:rFonts w:ascii="Arial" w:eastAsia="Arial" w:hAnsi="Arial" w:cs="Arial"/>
          <w:lang w:eastAsia="en-GB"/>
        </w:rPr>
        <w:t>This improves the cognitive and physiological processes that vocalists go through when experiencing MPA.</w:t>
      </w:r>
      <w:r w:rsidR="7E0A92C8" w:rsidRPr="1B814296">
        <w:rPr>
          <w:rFonts w:ascii="Arial" w:eastAsia="Arial" w:hAnsi="Arial" w:cs="Arial"/>
          <w:highlight w:val="cyan"/>
          <w:lang w:eastAsia="en-GB"/>
        </w:rPr>
        <w:t xml:space="preserve"> </w:t>
      </w:r>
      <w:r w:rsidR="7E0A92C8" w:rsidRPr="1B814296">
        <w:rPr>
          <w:rFonts w:ascii="Arial" w:eastAsia="Arial" w:hAnsi="Arial" w:cs="Arial"/>
          <w:lang w:eastAsia="en-GB"/>
        </w:rPr>
        <w:t>In this instance, the use of prayer can be likened to cognitive restructuring in the form of the worship singer coaching themselves.</w:t>
      </w:r>
      <w:r w:rsidR="7E0A92C8" w:rsidRPr="1B814296">
        <w:rPr>
          <w:rFonts w:ascii="Arial" w:eastAsia="Arial" w:hAnsi="Arial" w:cs="Arial"/>
          <w:highlight w:val="cyan"/>
          <w:lang w:eastAsia="en-GB"/>
        </w:rPr>
        <w:t xml:space="preserve"> </w:t>
      </w:r>
      <w:sdt>
        <w:sdtPr>
          <w:rPr>
            <w:rFonts w:ascii="Arial" w:eastAsia="Arial" w:hAnsi="Arial" w:cs="Arial"/>
            <w:highlight w:val="cyan"/>
            <w:lang w:eastAsia="en-GB"/>
          </w:rPr>
          <w:id w:val="1643618501"/>
          <w:citation/>
        </w:sdtPr>
        <w:sdtContent>
          <w:r w:rsidR="00575C7A" w:rsidRPr="1B814296">
            <w:rPr>
              <w:rFonts w:ascii="Arial" w:eastAsia="Arial" w:hAnsi="Arial" w:cs="Arial"/>
              <w:highlight w:val="cyan"/>
              <w:lang w:eastAsia="en-GB"/>
            </w:rPr>
            <w:fldChar w:fldCharType="begin"/>
          </w:r>
          <w:r w:rsidR="00575C7A" w:rsidRPr="1B814296">
            <w:rPr>
              <w:rFonts w:ascii="Arial" w:eastAsia="Arial" w:hAnsi="Arial" w:cs="Arial"/>
              <w:highlight w:val="cyan"/>
              <w:lang w:eastAsia="en-GB"/>
            </w:rPr>
            <w:instrText xml:space="preserve"> CITATION San86 \l 2057 </w:instrText>
          </w:r>
          <w:r w:rsidR="00575C7A" w:rsidRPr="1B814296">
            <w:rPr>
              <w:rFonts w:ascii="Arial" w:eastAsia="Arial" w:hAnsi="Arial" w:cs="Arial"/>
              <w:highlight w:val="cyan"/>
              <w:lang w:eastAsia="en-GB"/>
            </w:rPr>
            <w:fldChar w:fldCharType="separate"/>
          </w:r>
          <w:r w:rsidR="7E0A92C8" w:rsidRPr="1B814296">
            <w:rPr>
              <w:rFonts w:ascii="Arial" w:eastAsia="Arial" w:hAnsi="Arial" w:cs="Arial"/>
              <w:lang w:eastAsia="en-GB"/>
            </w:rPr>
            <w:t xml:space="preserve"> (Harris, 1986)</w:t>
          </w:r>
          <w:r w:rsidR="00575C7A" w:rsidRPr="1B814296">
            <w:rPr>
              <w:rFonts w:ascii="Arial" w:eastAsia="Arial" w:hAnsi="Arial" w:cs="Arial"/>
              <w:highlight w:val="cyan"/>
              <w:lang w:eastAsia="en-GB"/>
            </w:rPr>
            <w:fldChar w:fldCharType="end"/>
          </w:r>
        </w:sdtContent>
      </w:sdt>
      <w:r w:rsidR="7E0A92C8" w:rsidRPr="1B814296">
        <w:rPr>
          <w:rFonts w:ascii="Arial" w:eastAsia="Arial" w:hAnsi="Arial" w:cs="Arial"/>
          <w:lang w:eastAsia="en-GB"/>
        </w:rPr>
        <w:t xml:space="preserve"> provides a great example of how a singer can begin to coach themselves before the performance. Instead of thinking “I’m not good enough, the whole thing is going to be a disaster”, they can replace these thought with “This is for God and he thinks I am good enough’”. Harris goes on to say. “</w:t>
      </w:r>
      <w:r w:rsidR="7E0A92C8" w:rsidRPr="1B814296">
        <w:rPr>
          <w:rFonts w:ascii="Arial" w:eastAsia="Arial" w:hAnsi="Arial" w:cs="Arial"/>
          <w:i/>
          <w:iCs/>
          <w:lang w:eastAsia="en-GB"/>
        </w:rPr>
        <w:t>Understanding the nature of underlying attitudes (such as an excessive need for approval or for perfection) and challenging these ideas is an important part of the process psychologists refer to as "cognitive restructuring”.</w:t>
      </w:r>
      <w:r w:rsidR="7E0A92C8" w:rsidRPr="00575C7A">
        <w:rPr>
          <w:rFonts w:ascii="Arial" w:eastAsia="Arial" w:hAnsi="Arial" w:cs="Arial"/>
          <w:b/>
          <w:bCs/>
          <w:lang w:eastAsia="en-GB"/>
        </w:rPr>
        <w:t xml:space="preserve"> (</w:t>
      </w:r>
      <w:r w:rsidR="7E0A92C8" w:rsidRPr="1B814296">
        <w:rPr>
          <w:rFonts w:ascii="Arial" w:eastAsia="Arial" w:hAnsi="Arial" w:cs="Arial"/>
          <w:lang w:eastAsia="en-GB"/>
        </w:rPr>
        <w:t xml:space="preserve">Harris,1986) </w:t>
      </w:r>
    </w:p>
    <w:p w14:paraId="603584A7" w14:textId="3DEE4E12" w:rsidR="00575C7A" w:rsidRPr="009E2402" w:rsidRDefault="7E0A92C8" w:rsidP="00B74EF4">
      <w:pPr>
        <w:spacing w:line="360" w:lineRule="auto"/>
        <w:rPr>
          <w:rFonts w:ascii="Arial" w:eastAsia="Arial" w:hAnsi="Arial" w:cs="Arial"/>
          <w:bCs/>
          <w:lang w:eastAsia="en-GB"/>
        </w:rPr>
      </w:pPr>
      <w:r w:rsidRPr="004416D5">
        <w:rPr>
          <w:rFonts w:ascii="Arial" w:eastAsia="Arial" w:hAnsi="Arial" w:cs="Arial"/>
          <w:b/>
          <w:bCs/>
          <w:lang w:eastAsia="en-GB"/>
        </w:rPr>
        <w:t>A</w:t>
      </w:r>
      <w:r w:rsidR="22268D5D">
        <w:rPr>
          <w:rFonts w:ascii="Arial" w:eastAsia="Arial" w:hAnsi="Arial" w:cs="Arial"/>
          <w:b/>
          <w:bCs/>
          <w:lang w:eastAsia="en-GB"/>
        </w:rPr>
        <w:t xml:space="preserve">cceptance and </w:t>
      </w:r>
      <w:r w:rsidRPr="004416D5">
        <w:rPr>
          <w:rFonts w:ascii="Arial" w:eastAsia="Arial" w:hAnsi="Arial" w:cs="Arial"/>
          <w:b/>
          <w:bCs/>
          <w:lang w:eastAsia="en-GB"/>
        </w:rPr>
        <w:t>C</w:t>
      </w:r>
      <w:r w:rsidR="22268D5D">
        <w:rPr>
          <w:rFonts w:ascii="Arial" w:eastAsia="Arial" w:hAnsi="Arial" w:cs="Arial"/>
          <w:b/>
          <w:bCs/>
          <w:lang w:eastAsia="en-GB"/>
        </w:rPr>
        <w:t xml:space="preserve">ommitment </w:t>
      </w:r>
      <w:r w:rsidRPr="004416D5">
        <w:rPr>
          <w:rFonts w:ascii="Arial" w:eastAsia="Arial" w:hAnsi="Arial" w:cs="Arial"/>
          <w:b/>
          <w:bCs/>
          <w:lang w:eastAsia="en-GB"/>
        </w:rPr>
        <w:t>Theory</w:t>
      </w:r>
      <w:r w:rsidR="22268D5D">
        <w:rPr>
          <w:rFonts w:ascii="Arial" w:eastAsia="Arial" w:hAnsi="Arial" w:cs="Arial"/>
          <w:b/>
          <w:bCs/>
          <w:lang w:eastAsia="en-GB"/>
        </w:rPr>
        <w:t xml:space="preserve"> </w:t>
      </w:r>
      <w:r w:rsidR="22268D5D" w:rsidRPr="1B814296">
        <w:rPr>
          <w:rFonts w:ascii="Arial" w:eastAsia="Arial" w:hAnsi="Arial" w:cs="Arial"/>
          <w:lang w:eastAsia="en-GB"/>
        </w:rPr>
        <w:t>referred to as ACT in literature has become popular in the last 20 years and belongs to the “third-wave</w:t>
      </w:r>
      <w:r w:rsidR="3C27EEA9" w:rsidRPr="1B814296">
        <w:rPr>
          <w:rFonts w:ascii="Arial" w:eastAsia="Arial" w:hAnsi="Arial" w:cs="Arial"/>
          <w:lang w:eastAsia="en-GB"/>
        </w:rPr>
        <w:t>” of behaviour therapies</w:t>
      </w:r>
      <w:sdt>
        <w:sdtPr>
          <w:rPr>
            <w:rFonts w:ascii="Arial" w:eastAsia="Arial" w:hAnsi="Arial" w:cs="Arial"/>
            <w:highlight w:val="cyan"/>
            <w:lang w:eastAsia="en-GB"/>
          </w:rPr>
          <w:id w:val="-535973468"/>
          <w:citation/>
        </w:sdtPr>
        <w:sdtContent>
          <w:r w:rsidR="00B74EF4" w:rsidRPr="1B814296">
            <w:rPr>
              <w:rFonts w:ascii="Arial" w:eastAsia="Arial" w:hAnsi="Arial" w:cs="Arial"/>
              <w:highlight w:val="cyan"/>
              <w:lang w:eastAsia="en-GB"/>
            </w:rPr>
            <w:fldChar w:fldCharType="begin"/>
          </w:r>
          <w:r w:rsidR="00B74EF4" w:rsidRPr="1B814296">
            <w:rPr>
              <w:rFonts w:ascii="Arial" w:eastAsia="Arial" w:hAnsi="Arial" w:cs="Arial"/>
              <w:highlight w:val="cyan"/>
              <w:lang w:eastAsia="en-GB"/>
            </w:rPr>
            <w:instrText xml:space="preserve"> CITATION Jun18 \l 2057 </w:instrText>
          </w:r>
          <w:r w:rsidR="00B74EF4" w:rsidRPr="1B814296">
            <w:rPr>
              <w:rFonts w:ascii="Arial" w:eastAsia="Arial" w:hAnsi="Arial" w:cs="Arial"/>
              <w:highlight w:val="cyan"/>
              <w:lang w:eastAsia="en-GB"/>
            </w:rPr>
            <w:fldChar w:fldCharType="separate"/>
          </w:r>
          <w:r w:rsidR="3C27EEA9" w:rsidRPr="1B814296">
            <w:rPr>
              <w:rFonts w:ascii="Arial" w:eastAsia="Arial" w:hAnsi="Arial" w:cs="Arial"/>
              <w:noProof/>
              <w:lang w:eastAsia="en-GB"/>
            </w:rPr>
            <w:t xml:space="preserve"> </w:t>
          </w:r>
          <w:r w:rsidR="3C27EEA9" w:rsidRPr="00B74EF4">
            <w:rPr>
              <w:rFonts w:ascii="Arial" w:eastAsia="Arial" w:hAnsi="Arial" w:cs="Arial"/>
              <w:noProof/>
              <w:lang w:eastAsia="en-GB"/>
            </w:rPr>
            <w:t>(Juncos, 2018)</w:t>
          </w:r>
          <w:r w:rsidR="00B74EF4" w:rsidRPr="1B814296">
            <w:rPr>
              <w:rFonts w:ascii="Arial" w:eastAsia="Arial" w:hAnsi="Arial" w:cs="Arial"/>
              <w:highlight w:val="cyan"/>
              <w:lang w:eastAsia="en-GB"/>
            </w:rPr>
            <w:fldChar w:fldCharType="end"/>
          </w:r>
        </w:sdtContent>
      </w:sdt>
      <w:r w:rsidR="3C27EEA9" w:rsidRPr="1B814296">
        <w:rPr>
          <w:rFonts w:ascii="Arial" w:eastAsia="Arial" w:hAnsi="Arial" w:cs="Arial"/>
          <w:highlight w:val="cyan"/>
          <w:lang w:eastAsia="en-GB"/>
        </w:rPr>
        <w:t xml:space="preserve">. </w:t>
      </w:r>
      <w:r w:rsidR="3C27EEA9" w:rsidRPr="1B814296">
        <w:rPr>
          <w:rFonts w:ascii="Arial" w:eastAsia="Arial" w:hAnsi="Arial" w:cs="Arial"/>
          <w:lang w:eastAsia="en-GB"/>
        </w:rPr>
        <w:t>The goal of ACT therapy is not to eliminate the symptoms and feelings that come with MPA, but to enable individuals experiencing anxiety to develop and practice psychological flexibility in the presence of those</w:t>
      </w:r>
      <w:r w:rsidR="3C27EEA9" w:rsidRPr="1B814296">
        <w:rPr>
          <w:rFonts w:ascii="Arial" w:eastAsia="Arial" w:hAnsi="Arial" w:cs="Arial"/>
          <w:highlight w:val="cyan"/>
          <w:lang w:eastAsia="en-GB"/>
        </w:rPr>
        <w:t xml:space="preserve"> </w:t>
      </w:r>
      <w:r w:rsidR="3C27EEA9" w:rsidRPr="1B814296">
        <w:rPr>
          <w:rFonts w:ascii="Arial" w:eastAsia="Arial" w:hAnsi="Arial" w:cs="Arial"/>
          <w:lang w:eastAsia="en-GB"/>
        </w:rPr>
        <w:t>experiences</w:t>
      </w:r>
      <w:sdt>
        <w:sdtPr>
          <w:rPr>
            <w:rFonts w:ascii="Arial" w:eastAsia="Arial" w:hAnsi="Arial" w:cs="Arial"/>
            <w:highlight w:val="cyan"/>
            <w:lang w:eastAsia="en-GB"/>
          </w:rPr>
          <w:id w:val="595920335"/>
          <w:citation/>
        </w:sdtPr>
        <w:sdtContent>
          <w:r w:rsidR="00B74EF4" w:rsidRPr="1B814296">
            <w:rPr>
              <w:rFonts w:ascii="Arial" w:eastAsia="Arial" w:hAnsi="Arial" w:cs="Arial"/>
              <w:highlight w:val="cyan"/>
              <w:lang w:eastAsia="en-GB"/>
            </w:rPr>
            <w:fldChar w:fldCharType="begin"/>
          </w:r>
          <w:r w:rsidR="00B74EF4" w:rsidRPr="1B814296">
            <w:rPr>
              <w:rFonts w:ascii="Arial" w:eastAsia="Arial" w:hAnsi="Arial" w:cs="Arial"/>
              <w:highlight w:val="cyan"/>
              <w:lang w:eastAsia="en-GB"/>
            </w:rPr>
            <w:instrText xml:space="preserve"> CITATION Jun18 \l 2057 </w:instrText>
          </w:r>
          <w:r w:rsidR="00B74EF4" w:rsidRPr="1B814296">
            <w:rPr>
              <w:rFonts w:ascii="Arial" w:eastAsia="Arial" w:hAnsi="Arial" w:cs="Arial"/>
              <w:highlight w:val="cyan"/>
              <w:lang w:eastAsia="en-GB"/>
            </w:rPr>
            <w:fldChar w:fldCharType="separate"/>
          </w:r>
          <w:r w:rsidR="3C27EEA9" w:rsidRPr="1B814296">
            <w:rPr>
              <w:rFonts w:ascii="Arial" w:eastAsia="Arial" w:hAnsi="Arial" w:cs="Arial"/>
              <w:noProof/>
              <w:lang w:eastAsia="en-GB"/>
            </w:rPr>
            <w:t xml:space="preserve"> </w:t>
          </w:r>
          <w:r w:rsidR="3C27EEA9" w:rsidRPr="00B74EF4">
            <w:rPr>
              <w:rFonts w:ascii="Arial" w:eastAsia="Arial" w:hAnsi="Arial" w:cs="Arial"/>
              <w:noProof/>
              <w:lang w:eastAsia="en-GB"/>
            </w:rPr>
            <w:t>(Juncos, 2018)</w:t>
          </w:r>
          <w:r w:rsidR="00B74EF4" w:rsidRPr="1B814296">
            <w:rPr>
              <w:rFonts w:ascii="Arial" w:eastAsia="Arial" w:hAnsi="Arial" w:cs="Arial"/>
              <w:highlight w:val="cyan"/>
              <w:lang w:eastAsia="en-GB"/>
            </w:rPr>
            <w:fldChar w:fldCharType="end"/>
          </w:r>
        </w:sdtContent>
      </w:sdt>
      <w:r w:rsidR="3C27EEA9" w:rsidRPr="1B814296">
        <w:rPr>
          <w:rFonts w:ascii="Arial" w:eastAsia="Arial" w:hAnsi="Arial" w:cs="Arial"/>
          <w:lang w:eastAsia="en-GB"/>
        </w:rPr>
        <w:t xml:space="preserve">. This flexibility is the ability to persevere with the task at hand despite experiencing the symptoms of MPA. </w:t>
      </w:r>
    </w:p>
    <w:p w14:paraId="2DF86F96" w14:textId="46EE9E80" w:rsidR="00575C7A" w:rsidRPr="00575C7A" w:rsidRDefault="7E0A92C8" w:rsidP="00575C7A">
      <w:pPr>
        <w:spacing w:line="360" w:lineRule="auto"/>
        <w:rPr>
          <w:rFonts w:ascii="Arial" w:eastAsia="Arial" w:hAnsi="Arial" w:cs="Arial"/>
          <w:bCs/>
          <w:lang w:eastAsia="en-GB"/>
        </w:rPr>
      </w:pPr>
      <w:r w:rsidRPr="00A44158">
        <w:rPr>
          <w:rFonts w:ascii="Arial" w:eastAsia="Arial" w:hAnsi="Arial" w:cs="Arial"/>
          <w:b/>
          <w:bCs/>
          <w:lang w:eastAsia="en-GB"/>
        </w:rPr>
        <w:t>Autogenic training</w:t>
      </w:r>
      <w:r w:rsidRPr="1B814296">
        <w:rPr>
          <w:rFonts w:ascii="Arial" w:eastAsia="Arial" w:hAnsi="Arial" w:cs="Arial"/>
          <w:lang w:eastAsia="en-GB"/>
        </w:rPr>
        <w:t xml:space="preserve"> developed by Dr</w:t>
      </w:r>
      <w:r w:rsidR="66E8C2FA" w:rsidRPr="1B814296">
        <w:rPr>
          <w:rFonts w:ascii="Arial" w:eastAsia="Arial" w:hAnsi="Arial" w:cs="Arial"/>
          <w:highlight w:val="cyan"/>
          <w:lang w:eastAsia="en-GB"/>
        </w:rPr>
        <w:t>.</w:t>
      </w:r>
      <w:r w:rsidR="66E8C2FA" w:rsidRPr="1B814296">
        <w:rPr>
          <w:rFonts w:ascii="Arial" w:eastAsia="Arial" w:hAnsi="Arial" w:cs="Arial"/>
          <w:lang w:eastAsia="en-GB"/>
        </w:rPr>
        <w:t xml:space="preserve"> Johann Schultz and Wolfgang Luthe in the 1930’s</w:t>
      </w:r>
      <w:r w:rsidR="6496A251" w:rsidRPr="1B814296">
        <w:rPr>
          <w:rFonts w:ascii="Arial" w:eastAsia="Arial" w:hAnsi="Arial" w:cs="Arial"/>
          <w:highlight w:val="cyan"/>
          <w:lang w:eastAsia="en-GB"/>
        </w:rPr>
        <w:t>,</w:t>
      </w:r>
      <w:r w:rsidR="66E8C2FA" w:rsidRPr="1B814296">
        <w:rPr>
          <w:rFonts w:ascii="Arial" w:eastAsia="Arial" w:hAnsi="Arial" w:cs="Arial"/>
          <w:lang w:eastAsia="en-GB"/>
        </w:rPr>
        <w:t xml:space="preserve"> involves six exercises to enable athletes to reduce anxiety. Each exercise begins with deep diaphragmatic breathing that can be Incorporated into vocal pedagogy for singers presenting with MPA</w:t>
      </w:r>
      <w:sdt>
        <w:sdtPr>
          <w:rPr>
            <w:rFonts w:ascii="Arial" w:eastAsia="Arial" w:hAnsi="Arial" w:cs="Arial"/>
            <w:highlight w:val="cyan"/>
            <w:lang w:eastAsia="en-GB"/>
          </w:rPr>
          <w:id w:val="40791863"/>
          <w:citation/>
        </w:sdtPr>
        <w:sdtContent>
          <w:r w:rsidR="00A71D51" w:rsidRPr="1B814296">
            <w:rPr>
              <w:rFonts w:ascii="Arial" w:eastAsia="Arial" w:hAnsi="Arial" w:cs="Arial"/>
              <w:highlight w:val="cyan"/>
              <w:lang w:eastAsia="en-GB"/>
            </w:rPr>
            <w:fldChar w:fldCharType="begin"/>
          </w:r>
          <w:r w:rsidR="00A71D51" w:rsidRPr="1B814296">
            <w:rPr>
              <w:rFonts w:ascii="Arial" w:eastAsia="Arial" w:hAnsi="Arial" w:cs="Arial"/>
              <w:highlight w:val="cyan"/>
              <w:lang w:eastAsia="en-GB"/>
            </w:rPr>
            <w:instrText xml:space="preserve"> CITATION Jes12 \l 2057 </w:instrText>
          </w:r>
          <w:r w:rsidR="00A71D51" w:rsidRPr="1B814296">
            <w:rPr>
              <w:rFonts w:ascii="Arial" w:eastAsia="Arial" w:hAnsi="Arial" w:cs="Arial"/>
              <w:highlight w:val="cyan"/>
              <w:lang w:eastAsia="en-GB"/>
            </w:rPr>
            <w:fldChar w:fldCharType="separate"/>
          </w:r>
          <w:r w:rsidR="66E8C2FA" w:rsidRPr="1B814296">
            <w:rPr>
              <w:rFonts w:ascii="Arial" w:eastAsia="Arial" w:hAnsi="Arial" w:cs="Arial"/>
              <w:noProof/>
              <w:lang w:eastAsia="en-GB"/>
            </w:rPr>
            <w:t xml:space="preserve"> </w:t>
          </w:r>
          <w:r w:rsidR="66E8C2FA" w:rsidRPr="00A71D51">
            <w:rPr>
              <w:rFonts w:ascii="Arial" w:eastAsia="Arial" w:hAnsi="Arial" w:cs="Arial"/>
              <w:noProof/>
              <w:lang w:eastAsia="en-GB"/>
            </w:rPr>
            <w:t>(Riley, (March 2012))</w:t>
          </w:r>
          <w:r w:rsidR="00A71D51" w:rsidRPr="1B814296">
            <w:rPr>
              <w:rFonts w:ascii="Arial" w:eastAsia="Arial" w:hAnsi="Arial" w:cs="Arial"/>
              <w:highlight w:val="cyan"/>
              <w:lang w:eastAsia="en-GB"/>
            </w:rPr>
            <w:fldChar w:fldCharType="end"/>
          </w:r>
        </w:sdtContent>
      </w:sdt>
      <w:r w:rsidR="66E8C2FA" w:rsidRPr="1B814296">
        <w:rPr>
          <w:rFonts w:ascii="Arial" w:eastAsia="Arial" w:hAnsi="Arial" w:cs="Arial"/>
          <w:lang w:eastAsia="en-GB"/>
        </w:rPr>
        <w:t>. According to</w:t>
      </w:r>
      <w:r w:rsidR="6496A251" w:rsidRPr="1B814296">
        <w:rPr>
          <w:rFonts w:ascii="Arial" w:eastAsia="Arial" w:hAnsi="Arial" w:cs="Arial"/>
          <w:lang w:eastAsia="en-GB"/>
        </w:rPr>
        <w:t xml:space="preserve"> Martha Elliot</w:t>
      </w:r>
      <w:r w:rsidR="66E8C2FA" w:rsidRPr="1B814296">
        <w:rPr>
          <w:rFonts w:ascii="Arial" w:eastAsia="Arial" w:hAnsi="Arial" w:cs="Arial"/>
          <w:highlight w:val="cyan"/>
          <w:lang w:eastAsia="en-GB"/>
        </w:rPr>
        <w:t xml:space="preserve"> </w:t>
      </w:r>
      <w:sdt>
        <w:sdtPr>
          <w:rPr>
            <w:rFonts w:ascii="Arial" w:eastAsia="Arial" w:hAnsi="Arial" w:cs="Arial"/>
            <w:highlight w:val="cyan"/>
            <w:lang w:eastAsia="en-GB"/>
          </w:rPr>
          <w:id w:val="1150015073"/>
          <w:citation/>
        </w:sdtPr>
        <w:sdtContent>
          <w:r w:rsidR="00A71D51" w:rsidRPr="1B814296">
            <w:rPr>
              <w:rFonts w:ascii="Arial" w:eastAsia="Arial" w:hAnsi="Arial" w:cs="Arial"/>
              <w:highlight w:val="cyan"/>
              <w:lang w:eastAsia="en-GB"/>
            </w:rPr>
            <w:fldChar w:fldCharType="begin"/>
          </w:r>
          <w:r w:rsidR="00A71D51" w:rsidRPr="1B814296">
            <w:rPr>
              <w:rFonts w:ascii="Arial" w:eastAsia="Arial" w:hAnsi="Arial" w:cs="Arial"/>
              <w:highlight w:val="cyan"/>
              <w:lang w:eastAsia="en-GB"/>
            </w:rPr>
            <w:instrText xml:space="preserve"> CITATION Mar10 \l 2057 </w:instrText>
          </w:r>
          <w:r w:rsidR="00A71D51" w:rsidRPr="1B814296">
            <w:rPr>
              <w:rFonts w:ascii="Arial" w:eastAsia="Arial" w:hAnsi="Arial" w:cs="Arial"/>
              <w:highlight w:val="cyan"/>
              <w:lang w:eastAsia="en-GB"/>
            </w:rPr>
            <w:fldChar w:fldCharType="separate"/>
          </w:r>
          <w:r w:rsidR="66E8C2FA" w:rsidRPr="00A71D51">
            <w:rPr>
              <w:rFonts w:ascii="Arial" w:eastAsia="Arial" w:hAnsi="Arial" w:cs="Arial"/>
              <w:noProof/>
              <w:lang w:eastAsia="en-GB"/>
            </w:rPr>
            <w:t>(Elliott, September/October 2010)</w:t>
          </w:r>
          <w:r w:rsidR="00A71D51" w:rsidRPr="1B814296">
            <w:rPr>
              <w:rFonts w:ascii="Arial" w:eastAsia="Arial" w:hAnsi="Arial" w:cs="Arial"/>
              <w:highlight w:val="cyan"/>
              <w:lang w:eastAsia="en-GB"/>
            </w:rPr>
            <w:fldChar w:fldCharType="end"/>
          </w:r>
        </w:sdtContent>
      </w:sdt>
      <w:r w:rsidR="66E8C2FA" w:rsidRPr="1B814296">
        <w:rPr>
          <w:rFonts w:ascii="Arial" w:eastAsia="Arial" w:hAnsi="Arial" w:cs="Arial"/>
          <w:lang w:eastAsia="en-GB"/>
        </w:rPr>
        <w:t xml:space="preserve">      observing the breath as it comes in and out of the body is a great way to practice mindful awareness</w:t>
      </w:r>
      <w:r w:rsidR="6496A251" w:rsidRPr="1B814296">
        <w:rPr>
          <w:rFonts w:ascii="Arial" w:eastAsia="Arial" w:hAnsi="Arial" w:cs="Arial"/>
          <w:highlight w:val="cyan"/>
          <w:lang w:eastAsia="en-GB"/>
        </w:rPr>
        <w:t xml:space="preserve">. </w:t>
      </w:r>
      <w:r w:rsidR="6496A251" w:rsidRPr="1B814296">
        <w:rPr>
          <w:rFonts w:ascii="Arial" w:eastAsia="Arial" w:hAnsi="Arial" w:cs="Arial"/>
          <w:i/>
          <w:iCs/>
          <w:lang w:eastAsia="en-GB"/>
        </w:rPr>
        <w:t xml:space="preserve">“Mindfulness can be thought of as moment-to-moment, non-judgmental awareness, cultivated by paying attention in a specific way, that is, in the present moment, and as non-reactively, as non-judgmentally, and as open-heartedly as possible” </w:t>
      </w:r>
      <w:sdt>
        <w:sdtPr>
          <w:rPr>
            <w:rFonts w:ascii="Arial" w:eastAsia="Arial" w:hAnsi="Arial" w:cs="Arial"/>
            <w:i/>
            <w:iCs/>
            <w:lang w:eastAsia="en-GB"/>
          </w:rPr>
          <w:id w:val="-1500642495"/>
          <w:citation/>
        </w:sdtPr>
        <w:sdtContent>
          <w:r w:rsidR="003974EA" w:rsidRPr="1B814296">
            <w:rPr>
              <w:rFonts w:ascii="Arial" w:eastAsia="Arial" w:hAnsi="Arial" w:cs="Arial"/>
              <w:i/>
              <w:iCs/>
              <w:lang w:eastAsia="en-GB"/>
            </w:rPr>
            <w:fldChar w:fldCharType="begin"/>
          </w:r>
          <w:r w:rsidR="003974EA" w:rsidRPr="1B814296">
            <w:rPr>
              <w:rFonts w:ascii="Arial" w:eastAsia="Arial" w:hAnsi="Arial" w:cs="Arial"/>
              <w:i/>
              <w:iCs/>
              <w:lang w:eastAsia="en-GB"/>
            </w:rPr>
            <w:instrText xml:space="preserve"> CITATION Kab05 \l 2057 </w:instrText>
          </w:r>
          <w:r w:rsidR="003974EA" w:rsidRPr="1B814296">
            <w:rPr>
              <w:rFonts w:ascii="Arial" w:eastAsia="Arial" w:hAnsi="Arial" w:cs="Arial"/>
              <w:i/>
              <w:iCs/>
              <w:lang w:eastAsia="en-GB"/>
            </w:rPr>
            <w:fldChar w:fldCharType="separate"/>
          </w:r>
          <w:r w:rsidR="6496A251" w:rsidRPr="003974EA">
            <w:rPr>
              <w:rFonts w:ascii="Arial" w:eastAsia="Arial" w:hAnsi="Arial" w:cs="Arial"/>
              <w:noProof/>
              <w:lang w:eastAsia="en-GB"/>
            </w:rPr>
            <w:t>(Kabat-Zinn, 2005)</w:t>
          </w:r>
          <w:r w:rsidR="003974EA" w:rsidRPr="1B814296">
            <w:rPr>
              <w:rFonts w:ascii="Arial" w:eastAsia="Arial" w:hAnsi="Arial" w:cs="Arial"/>
              <w:i/>
              <w:iCs/>
              <w:lang w:eastAsia="en-GB"/>
            </w:rPr>
            <w:fldChar w:fldCharType="end"/>
          </w:r>
        </w:sdtContent>
      </w:sdt>
      <w:sdt>
        <w:sdtPr>
          <w:rPr>
            <w:rFonts w:ascii="Arial" w:eastAsia="Arial" w:hAnsi="Arial" w:cs="Arial"/>
            <w:i/>
            <w:iCs/>
            <w:lang w:eastAsia="en-GB"/>
          </w:rPr>
          <w:id w:val="2050034433"/>
          <w:citation/>
        </w:sdtPr>
        <w:sdtContent>
          <w:r w:rsidR="003974EA" w:rsidRPr="1B814296">
            <w:rPr>
              <w:rFonts w:ascii="Arial" w:eastAsia="Arial" w:hAnsi="Arial" w:cs="Arial"/>
              <w:i/>
              <w:iCs/>
              <w:lang w:eastAsia="en-GB"/>
            </w:rPr>
            <w:fldChar w:fldCharType="begin"/>
          </w:r>
          <w:r w:rsidR="003974EA" w:rsidRPr="1B814296">
            <w:rPr>
              <w:rFonts w:ascii="Arial" w:eastAsia="Arial" w:hAnsi="Arial" w:cs="Arial"/>
              <w:i/>
              <w:iCs/>
              <w:lang w:eastAsia="en-GB"/>
            </w:rPr>
            <w:instrText xml:space="preserve"> CITATION Mar10 \l 2057 </w:instrText>
          </w:r>
          <w:r w:rsidR="003974EA" w:rsidRPr="1B814296">
            <w:rPr>
              <w:rFonts w:ascii="Arial" w:eastAsia="Arial" w:hAnsi="Arial" w:cs="Arial"/>
              <w:i/>
              <w:iCs/>
              <w:lang w:eastAsia="en-GB"/>
            </w:rPr>
            <w:fldChar w:fldCharType="separate"/>
          </w:r>
          <w:r w:rsidR="6496A251" w:rsidRPr="1B814296">
            <w:rPr>
              <w:rFonts w:ascii="Arial" w:eastAsia="Arial" w:hAnsi="Arial" w:cs="Arial"/>
              <w:i/>
              <w:iCs/>
              <w:noProof/>
              <w:lang w:eastAsia="en-GB"/>
            </w:rPr>
            <w:t xml:space="preserve"> </w:t>
          </w:r>
          <w:r w:rsidR="6496A251" w:rsidRPr="003974EA">
            <w:rPr>
              <w:rFonts w:ascii="Arial" w:eastAsia="Arial" w:hAnsi="Arial" w:cs="Arial"/>
              <w:noProof/>
              <w:lang w:eastAsia="en-GB"/>
            </w:rPr>
            <w:t>(Elliott, September/October 2010)</w:t>
          </w:r>
          <w:r w:rsidR="003974EA" w:rsidRPr="1B814296">
            <w:rPr>
              <w:rFonts w:ascii="Arial" w:eastAsia="Arial" w:hAnsi="Arial" w:cs="Arial"/>
              <w:i/>
              <w:iCs/>
              <w:lang w:eastAsia="en-GB"/>
            </w:rPr>
            <w:fldChar w:fldCharType="end"/>
          </w:r>
        </w:sdtContent>
      </w:sdt>
      <w:r w:rsidR="6496A251" w:rsidRPr="1B814296">
        <w:rPr>
          <w:rFonts w:ascii="Arial" w:eastAsia="Arial" w:hAnsi="Arial" w:cs="Arial"/>
          <w:i/>
          <w:iCs/>
          <w:lang w:eastAsia="en-GB"/>
        </w:rPr>
        <w:t>.</w:t>
      </w:r>
    </w:p>
    <w:p w14:paraId="0D085401" w14:textId="7CFBBA48" w:rsidR="00575C7A" w:rsidRDefault="7E0A92C8" w:rsidP="00575C7A">
      <w:pPr>
        <w:spacing w:line="360" w:lineRule="auto"/>
        <w:rPr>
          <w:rFonts w:ascii="Arial" w:hAnsi="Arial" w:cs="Arial"/>
        </w:rPr>
      </w:pPr>
      <w:r w:rsidRPr="00A44158">
        <w:rPr>
          <w:rFonts w:ascii="Arial" w:eastAsia="Arial" w:hAnsi="Arial" w:cs="Arial"/>
          <w:b/>
          <w:bCs/>
          <w:lang w:eastAsia="en-GB"/>
        </w:rPr>
        <w:t xml:space="preserve">Scratch pad and pop up </w:t>
      </w:r>
      <w:r w:rsidR="6496A251">
        <w:rPr>
          <w:rFonts w:ascii="Arial" w:eastAsia="Arial" w:hAnsi="Arial" w:cs="Arial"/>
          <w:b/>
          <w:bCs/>
          <w:lang w:eastAsia="en-GB"/>
        </w:rPr>
        <w:t>model</w:t>
      </w:r>
      <w:r w:rsidR="22268D5D">
        <w:rPr>
          <w:rFonts w:ascii="Arial" w:eastAsia="Arial" w:hAnsi="Arial" w:cs="Arial"/>
          <w:b/>
          <w:bCs/>
          <w:lang w:eastAsia="en-GB"/>
        </w:rPr>
        <w:t xml:space="preserve"> </w:t>
      </w:r>
      <w:r w:rsidR="22268D5D" w:rsidRPr="1B814296">
        <w:rPr>
          <w:rFonts w:ascii="Arial" w:eastAsia="Arial" w:hAnsi="Arial" w:cs="Arial"/>
          <w:lang w:eastAsia="en-GB"/>
        </w:rPr>
        <w:t>includes t</w:t>
      </w:r>
      <w:r w:rsidR="22268D5D" w:rsidRPr="009A0954">
        <w:rPr>
          <w:rFonts w:ascii="Arial" w:hAnsi="Arial" w:cs="Arial"/>
        </w:rPr>
        <w:t>he</w:t>
      </w:r>
      <w:r w:rsidR="22268D5D">
        <w:rPr>
          <w:rFonts w:ascii="Arial" w:hAnsi="Arial" w:cs="Arial"/>
        </w:rPr>
        <w:t xml:space="preserve"> visual aid of the</w:t>
      </w:r>
      <w:r w:rsidR="22268D5D" w:rsidRPr="009A0954">
        <w:rPr>
          <w:rFonts w:ascii="Arial" w:hAnsi="Arial" w:cs="Arial"/>
        </w:rPr>
        <w:t xml:space="preserve"> scratch pad</w:t>
      </w:r>
      <w:r w:rsidR="22268D5D">
        <w:rPr>
          <w:rFonts w:ascii="Arial" w:hAnsi="Arial" w:cs="Arial"/>
        </w:rPr>
        <w:t xml:space="preserve"> used as</w:t>
      </w:r>
      <w:r w:rsidR="22268D5D" w:rsidRPr="009A0954">
        <w:rPr>
          <w:rFonts w:ascii="Arial" w:hAnsi="Arial" w:cs="Arial"/>
        </w:rPr>
        <w:t xml:space="preserve"> an effective strategy to identify </w:t>
      </w:r>
      <w:r w:rsidR="22268D5D">
        <w:rPr>
          <w:rFonts w:ascii="Arial" w:hAnsi="Arial" w:cs="Arial"/>
        </w:rPr>
        <w:t xml:space="preserve">the </w:t>
      </w:r>
      <w:r w:rsidR="22268D5D" w:rsidRPr="009A0954">
        <w:rPr>
          <w:rFonts w:ascii="Arial" w:hAnsi="Arial" w:cs="Arial"/>
        </w:rPr>
        <w:t>thoughts</w:t>
      </w:r>
      <w:r w:rsidR="22268D5D">
        <w:rPr>
          <w:rFonts w:ascii="Arial" w:hAnsi="Arial" w:cs="Arial"/>
        </w:rPr>
        <w:t xml:space="preserve"> that go through the singer’s mind</w:t>
      </w:r>
      <w:r w:rsidR="22268D5D" w:rsidRPr="009A0954">
        <w:rPr>
          <w:rFonts w:ascii="Arial" w:hAnsi="Arial" w:cs="Arial"/>
        </w:rPr>
        <w:t xml:space="preserve"> and ensure that only the necessary </w:t>
      </w:r>
      <w:r w:rsidR="22268D5D">
        <w:rPr>
          <w:rFonts w:ascii="Arial" w:hAnsi="Arial" w:cs="Arial"/>
        </w:rPr>
        <w:t>thoughts</w:t>
      </w:r>
      <w:r w:rsidR="22268D5D" w:rsidRPr="009A0954">
        <w:rPr>
          <w:rFonts w:ascii="Arial" w:hAnsi="Arial" w:cs="Arial"/>
        </w:rPr>
        <w:t xml:space="preserve"> needed for the desired task are present. </w:t>
      </w:r>
      <w:r w:rsidR="22268D5D">
        <w:rPr>
          <w:rFonts w:ascii="Arial" w:hAnsi="Arial" w:cs="Arial"/>
        </w:rPr>
        <w:t>T</w:t>
      </w:r>
      <w:r w:rsidR="22268D5D" w:rsidRPr="009A0954">
        <w:rPr>
          <w:rFonts w:ascii="Arial" w:hAnsi="Arial" w:cs="Arial"/>
        </w:rPr>
        <w:t>he Scratch pad</w:t>
      </w:r>
      <w:r w:rsidR="22268D5D">
        <w:rPr>
          <w:rFonts w:ascii="Arial" w:hAnsi="Arial" w:cs="Arial"/>
        </w:rPr>
        <w:t xml:space="preserve">, </w:t>
      </w:r>
      <w:r w:rsidR="22268D5D">
        <w:rPr>
          <w:rFonts w:ascii="Arial" w:hAnsi="Arial" w:cs="Arial"/>
        </w:rPr>
        <w:lastRenderedPageBreak/>
        <w:t>(mind)</w:t>
      </w:r>
      <w:r w:rsidR="22268D5D" w:rsidRPr="009A0954">
        <w:rPr>
          <w:rFonts w:ascii="Arial" w:hAnsi="Arial" w:cs="Arial"/>
        </w:rPr>
        <w:t xml:space="preserve"> is not very big to begin with </w:t>
      </w:r>
      <w:r w:rsidR="22268D5D">
        <w:rPr>
          <w:rFonts w:ascii="Arial" w:hAnsi="Arial" w:cs="Arial"/>
        </w:rPr>
        <w:t>and a</w:t>
      </w:r>
      <w:r w:rsidR="22268D5D" w:rsidRPr="009A0954">
        <w:rPr>
          <w:rFonts w:ascii="Arial" w:hAnsi="Arial" w:cs="Arial"/>
        </w:rPr>
        <w:t xml:space="preserve">s </w:t>
      </w:r>
      <w:r w:rsidR="22268D5D">
        <w:rPr>
          <w:rFonts w:ascii="Arial" w:hAnsi="Arial" w:cs="Arial"/>
        </w:rPr>
        <w:t>it</w:t>
      </w:r>
      <w:r w:rsidR="22268D5D" w:rsidRPr="009A0954">
        <w:rPr>
          <w:rFonts w:ascii="Arial" w:hAnsi="Arial" w:cs="Arial"/>
        </w:rPr>
        <w:t xml:space="preserve"> becomes crowded, some instructions should be removed otherwise it will cause confusion</w:t>
      </w:r>
      <w:sdt>
        <w:sdtPr>
          <w:rPr>
            <w:rFonts w:ascii="Arial" w:hAnsi="Arial" w:cs="Arial"/>
            <w:highlight w:val="cyan"/>
          </w:rPr>
          <w:id w:val="-1595388190"/>
          <w:citation/>
        </w:sdtPr>
        <w:sdtContent>
          <w:r w:rsidR="009E2402" w:rsidRPr="1B814296">
            <w:rPr>
              <w:rFonts w:ascii="Arial" w:hAnsi="Arial" w:cs="Arial"/>
              <w:highlight w:val="cyan"/>
            </w:rPr>
            <w:fldChar w:fldCharType="begin"/>
          </w:r>
          <w:r w:rsidR="009E2402" w:rsidRPr="1B814296">
            <w:rPr>
              <w:rFonts w:ascii="Arial" w:hAnsi="Arial" w:cs="Arial"/>
              <w:highlight w:val="cyan"/>
            </w:rPr>
            <w:instrText xml:space="preserve"> CITATION Don10 \l 2057 </w:instrText>
          </w:r>
          <w:r w:rsidR="009E2402" w:rsidRPr="1B814296">
            <w:rPr>
              <w:rFonts w:ascii="Arial" w:hAnsi="Arial" w:cs="Arial"/>
              <w:highlight w:val="cyan"/>
            </w:rPr>
            <w:fldChar w:fldCharType="separate"/>
          </w:r>
          <w:r w:rsidR="22268D5D" w:rsidRPr="009A0954">
            <w:rPr>
              <w:rFonts w:ascii="Arial" w:hAnsi="Arial" w:cs="Arial"/>
              <w:noProof/>
            </w:rPr>
            <w:t xml:space="preserve"> (Eisensmith, 2010)</w:t>
          </w:r>
          <w:r w:rsidR="009E2402" w:rsidRPr="1B814296">
            <w:rPr>
              <w:rFonts w:ascii="Arial" w:hAnsi="Arial" w:cs="Arial"/>
              <w:highlight w:val="cyan"/>
            </w:rPr>
            <w:fldChar w:fldCharType="end"/>
          </w:r>
        </w:sdtContent>
      </w:sdt>
      <w:r w:rsidR="22268D5D" w:rsidRPr="1B814296">
        <w:rPr>
          <w:rFonts w:ascii="Arial" w:hAnsi="Arial" w:cs="Arial"/>
          <w:highlight w:val="cyan"/>
        </w:rPr>
        <w:t>.</w:t>
      </w:r>
      <w:r w:rsidR="22268D5D" w:rsidRPr="009A0954">
        <w:rPr>
          <w:rFonts w:ascii="Arial" w:hAnsi="Arial" w:cs="Arial"/>
        </w:rPr>
        <w:t xml:space="preserve"> Once something has been achieved, e.g., Sing the first note, that thought will disappear unless the </w:t>
      </w:r>
      <w:r w:rsidR="22268D5D">
        <w:rPr>
          <w:rFonts w:ascii="Arial" w:hAnsi="Arial" w:cs="Arial"/>
        </w:rPr>
        <w:t xml:space="preserve">singer </w:t>
      </w:r>
      <w:r w:rsidR="22268D5D" w:rsidRPr="009A0954">
        <w:rPr>
          <w:rFonts w:ascii="Arial" w:hAnsi="Arial" w:cs="Arial"/>
        </w:rPr>
        <w:t>continues to think about it.</w:t>
      </w:r>
      <w:r w:rsidR="22268D5D" w:rsidRPr="1B814296">
        <w:rPr>
          <w:rFonts w:ascii="Arial" w:hAnsi="Arial" w:cs="Arial"/>
          <w:highlight w:val="cyan"/>
        </w:rPr>
        <w:t xml:space="preserve"> </w:t>
      </w:r>
      <w:r w:rsidR="22268D5D" w:rsidRPr="009A0954">
        <w:rPr>
          <w:rFonts w:ascii="Arial" w:hAnsi="Arial" w:cs="Arial"/>
        </w:rPr>
        <w:t>Pop-ups are likened to computer pop-ups that appear on our screen, especially when you don't want them too. As these pop-ups appear on the scratch pad,</w:t>
      </w:r>
      <w:r w:rsidR="22268D5D" w:rsidRPr="1B814296">
        <w:rPr>
          <w:rFonts w:ascii="Arial" w:hAnsi="Arial" w:cs="Arial"/>
          <w:highlight w:val="cyan"/>
        </w:rPr>
        <w:t>(</w:t>
      </w:r>
      <w:r w:rsidR="22268D5D">
        <w:rPr>
          <w:rFonts w:ascii="Arial" w:hAnsi="Arial" w:cs="Arial"/>
        </w:rPr>
        <w:t>the worship singers mind)</w:t>
      </w:r>
      <w:r w:rsidR="22268D5D" w:rsidRPr="009A0954">
        <w:rPr>
          <w:rFonts w:ascii="Arial" w:hAnsi="Arial" w:cs="Arial"/>
        </w:rPr>
        <w:t xml:space="preserve"> ultimately the</w:t>
      </w:r>
      <w:r w:rsidR="22268D5D">
        <w:rPr>
          <w:rFonts w:ascii="Arial" w:hAnsi="Arial" w:cs="Arial"/>
        </w:rPr>
        <w:t xml:space="preserve"> singer</w:t>
      </w:r>
      <w:r w:rsidR="22268D5D" w:rsidRPr="009A0954">
        <w:rPr>
          <w:rFonts w:ascii="Arial" w:hAnsi="Arial" w:cs="Arial"/>
        </w:rPr>
        <w:t xml:space="preserve"> will need to ignore them.</w:t>
      </w:r>
      <w:sdt>
        <w:sdtPr>
          <w:rPr>
            <w:rFonts w:ascii="Arial" w:hAnsi="Arial" w:cs="Arial"/>
            <w:highlight w:val="cyan"/>
          </w:rPr>
          <w:id w:val="79878760"/>
          <w:citation/>
        </w:sdtPr>
        <w:sdtContent>
          <w:r w:rsidR="009E2402" w:rsidRPr="1B814296">
            <w:rPr>
              <w:rFonts w:ascii="Arial" w:hAnsi="Arial" w:cs="Arial"/>
              <w:highlight w:val="cyan"/>
            </w:rPr>
            <w:fldChar w:fldCharType="begin"/>
          </w:r>
          <w:r w:rsidR="009E2402" w:rsidRPr="1B814296">
            <w:rPr>
              <w:rFonts w:ascii="Arial" w:hAnsi="Arial" w:cs="Arial"/>
              <w:highlight w:val="cyan"/>
            </w:rPr>
            <w:instrText xml:space="preserve"> CITATION Don10 \l 2057 </w:instrText>
          </w:r>
          <w:r w:rsidR="009E2402" w:rsidRPr="1B814296">
            <w:rPr>
              <w:rFonts w:ascii="Arial" w:hAnsi="Arial" w:cs="Arial"/>
              <w:highlight w:val="cyan"/>
            </w:rPr>
            <w:fldChar w:fldCharType="separate"/>
          </w:r>
          <w:r w:rsidR="22268D5D" w:rsidRPr="009A0954">
            <w:rPr>
              <w:rFonts w:ascii="Arial" w:hAnsi="Arial" w:cs="Arial"/>
              <w:noProof/>
            </w:rPr>
            <w:t xml:space="preserve"> (Eisensmith, 2010)</w:t>
          </w:r>
          <w:r w:rsidR="009E2402" w:rsidRPr="1B814296">
            <w:rPr>
              <w:rFonts w:ascii="Arial" w:hAnsi="Arial" w:cs="Arial"/>
              <w:highlight w:val="cyan"/>
            </w:rPr>
            <w:fldChar w:fldCharType="end"/>
          </w:r>
        </w:sdtContent>
      </w:sdt>
      <w:r w:rsidR="22268D5D">
        <w:rPr>
          <w:rFonts w:ascii="Arial" w:hAnsi="Arial" w:cs="Arial"/>
        </w:rPr>
        <w:t xml:space="preserve">. In relation to the worship singer, </w:t>
      </w:r>
      <w:r w:rsidR="22268D5D" w:rsidRPr="009A0954">
        <w:rPr>
          <w:rFonts w:ascii="Arial" w:hAnsi="Arial" w:cs="Arial"/>
        </w:rPr>
        <w:t xml:space="preserve">Pop-ups may include thoughts such as, </w:t>
      </w:r>
      <w:r w:rsidR="22268D5D">
        <w:rPr>
          <w:rFonts w:ascii="Arial" w:hAnsi="Arial" w:cs="Arial"/>
        </w:rPr>
        <w:t>‘is the congregation engaged in Worship?’ or ‘does it look like I am just performing?’ However, t</w:t>
      </w:r>
      <w:r w:rsidR="22268D5D" w:rsidRPr="009A0954">
        <w:rPr>
          <w:rFonts w:ascii="Arial" w:hAnsi="Arial" w:cs="Arial"/>
        </w:rPr>
        <w:t xml:space="preserve">he outcome of using the scratch pad and pop-up metaphors </w:t>
      </w:r>
      <w:r w:rsidR="22268D5D">
        <w:rPr>
          <w:rFonts w:ascii="Arial" w:hAnsi="Arial" w:cs="Arial"/>
        </w:rPr>
        <w:t>can</w:t>
      </w:r>
      <w:r w:rsidR="22268D5D" w:rsidRPr="009A0954">
        <w:rPr>
          <w:rFonts w:ascii="Arial" w:hAnsi="Arial" w:cs="Arial"/>
        </w:rPr>
        <w:t xml:space="preserve"> assist the </w:t>
      </w:r>
      <w:r w:rsidR="22268D5D">
        <w:rPr>
          <w:rFonts w:ascii="Arial" w:hAnsi="Arial" w:cs="Arial"/>
        </w:rPr>
        <w:t>worship singer</w:t>
      </w:r>
      <w:r w:rsidR="22268D5D" w:rsidRPr="009A0954">
        <w:rPr>
          <w:rFonts w:ascii="Arial" w:hAnsi="Arial" w:cs="Arial"/>
        </w:rPr>
        <w:t xml:space="preserve"> in sharpening their Focal attention on what they are singing</w:t>
      </w:r>
      <w:r w:rsidR="22268D5D" w:rsidRPr="1B814296">
        <w:rPr>
          <w:rFonts w:ascii="Arial" w:hAnsi="Arial" w:cs="Arial"/>
          <w:highlight w:val="cyan"/>
        </w:rPr>
        <w:t>,</w:t>
      </w:r>
      <w:r w:rsidR="22268D5D" w:rsidRPr="009A0954">
        <w:rPr>
          <w:rFonts w:ascii="Arial" w:hAnsi="Arial" w:cs="Arial"/>
        </w:rPr>
        <w:t xml:space="preserve"> minimising the frequency of pop-ups</w:t>
      </w:r>
      <w:sdt>
        <w:sdtPr>
          <w:rPr>
            <w:rFonts w:ascii="Arial" w:hAnsi="Arial" w:cs="Arial"/>
            <w:highlight w:val="cyan"/>
          </w:rPr>
          <w:id w:val="1466468867"/>
          <w:citation/>
        </w:sdtPr>
        <w:sdtContent>
          <w:r w:rsidR="009E2402" w:rsidRPr="1B814296">
            <w:rPr>
              <w:rFonts w:ascii="Arial" w:hAnsi="Arial" w:cs="Arial"/>
              <w:highlight w:val="cyan"/>
            </w:rPr>
            <w:fldChar w:fldCharType="begin"/>
          </w:r>
          <w:r w:rsidR="009E2402" w:rsidRPr="1B814296">
            <w:rPr>
              <w:rFonts w:ascii="Arial" w:hAnsi="Arial" w:cs="Arial"/>
              <w:highlight w:val="cyan"/>
            </w:rPr>
            <w:instrText xml:space="preserve"> CITATION Don10 \l 2057 </w:instrText>
          </w:r>
          <w:r w:rsidR="009E2402" w:rsidRPr="1B814296">
            <w:rPr>
              <w:rFonts w:ascii="Arial" w:hAnsi="Arial" w:cs="Arial"/>
              <w:highlight w:val="cyan"/>
            </w:rPr>
            <w:fldChar w:fldCharType="separate"/>
          </w:r>
          <w:r w:rsidR="22268D5D">
            <w:rPr>
              <w:rFonts w:ascii="Arial" w:hAnsi="Arial" w:cs="Arial"/>
              <w:noProof/>
            </w:rPr>
            <w:t xml:space="preserve"> </w:t>
          </w:r>
          <w:r w:rsidR="22268D5D" w:rsidRPr="00FB6784">
            <w:rPr>
              <w:rFonts w:ascii="Arial" w:hAnsi="Arial" w:cs="Arial"/>
              <w:noProof/>
            </w:rPr>
            <w:t>(Eisensmith, 2010)</w:t>
          </w:r>
          <w:r w:rsidR="009E2402" w:rsidRPr="1B814296">
            <w:rPr>
              <w:rFonts w:ascii="Arial" w:hAnsi="Arial" w:cs="Arial"/>
              <w:highlight w:val="cyan"/>
            </w:rPr>
            <w:fldChar w:fldCharType="end"/>
          </w:r>
        </w:sdtContent>
      </w:sdt>
      <w:r w:rsidR="22268D5D" w:rsidRPr="1B814296">
        <w:rPr>
          <w:rFonts w:ascii="Arial" w:hAnsi="Arial" w:cs="Arial"/>
          <w:highlight w:val="cyan"/>
        </w:rPr>
        <w:t>.</w:t>
      </w:r>
      <w:r w:rsidR="3C27EEA9" w:rsidRPr="1B814296">
        <w:rPr>
          <w:rFonts w:ascii="Arial" w:hAnsi="Arial" w:cs="Arial"/>
          <w:highlight w:val="cyan"/>
        </w:rPr>
        <w:t xml:space="preserve"> </w:t>
      </w:r>
    </w:p>
    <w:p w14:paraId="60265DB5" w14:textId="7C7685C0" w:rsidR="00B74EF4" w:rsidRPr="009E2402" w:rsidRDefault="3C27EEA9" w:rsidP="00575C7A">
      <w:pPr>
        <w:spacing w:line="360" w:lineRule="auto"/>
        <w:rPr>
          <w:rFonts w:ascii="Arial" w:eastAsia="Arial" w:hAnsi="Arial" w:cs="Arial"/>
          <w:bCs/>
          <w:lang w:eastAsia="en-GB"/>
        </w:rPr>
      </w:pPr>
      <w:r w:rsidRPr="1B814296">
        <w:rPr>
          <w:rFonts w:ascii="Arial" w:eastAsia="Arial" w:hAnsi="Arial" w:cs="Arial"/>
          <w:lang w:eastAsia="en-GB"/>
        </w:rPr>
        <w:t>It appears that the participants may already be applying these existing strategies to manage MPA without knowing that they are</w:t>
      </w:r>
      <w:r w:rsidR="25464CB6" w:rsidRPr="1B814296">
        <w:rPr>
          <w:rFonts w:ascii="Arial" w:eastAsia="Arial" w:hAnsi="Arial" w:cs="Arial"/>
          <w:lang w:eastAsia="en-GB"/>
        </w:rPr>
        <w:t xml:space="preserve">. Nonetheless, an appropriate vocal pedagogy for worship singers may benefit from the incorporation of these strategies. </w:t>
      </w:r>
    </w:p>
    <w:p w14:paraId="3C0AFFE9" w14:textId="77777777" w:rsidR="00575C7A" w:rsidRDefault="00575C7A" w:rsidP="00575C7A">
      <w:pPr>
        <w:spacing w:line="360" w:lineRule="auto"/>
        <w:rPr>
          <w:rFonts w:ascii="Arial" w:eastAsia="Arial" w:hAnsi="Arial" w:cs="Arial"/>
          <w:b/>
          <w:bCs/>
          <w:lang w:eastAsia="en-GB"/>
        </w:rPr>
      </w:pPr>
    </w:p>
    <w:p w14:paraId="55A9545E" w14:textId="69F6184C" w:rsidR="004D6BFF" w:rsidRDefault="004D6BFF" w:rsidP="00D35C6B">
      <w:pPr>
        <w:spacing w:line="360" w:lineRule="auto"/>
        <w:rPr>
          <w:rFonts w:ascii="Arial" w:hAnsi="Arial" w:cs="Arial"/>
          <w:u w:val="single"/>
        </w:rPr>
      </w:pPr>
      <w:r w:rsidRPr="004D6BFF">
        <w:rPr>
          <w:rFonts w:ascii="Arial" w:hAnsi="Arial" w:cs="Arial"/>
          <w:u w:val="single"/>
        </w:rPr>
        <w:t>Accessing appropriate pedagogy.</w:t>
      </w:r>
    </w:p>
    <w:p w14:paraId="210F1E10" w14:textId="06D28469" w:rsidR="00611111" w:rsidRDefault="25464CB6" w:rsidP="00D35C6B">
      <w:pPr>
        <w:spacing w:line="360" w:lineRule="auto"/>
        <w:rPr>
          <w:rFonts w:ascii="Arial" w:hAnsi="Arial" w:cs="Arial"/>
        </w:rPr>
      </w:pPr>
      <w:r>
        <w:rPr>
          <w:rFonts w:ascii="Arial" w:hAnsi="Arial" w:cs="Arial"/>
        </w:rPr>
        <w:t xml:space="preserve">When participants were asked if they thought there was </w:t>
      </w:r>
      <w:r w:rsidR="32234989">
        <w:rPr>
          <w:rFonts w:ascii="Arial" w:hAnsi="Arial" w:cs="Arial"/>
        </w:rPr>
        <w:t xml:space="preserve">appropriate vocal pedagogy available for the worship singer with MPA, the results were varied with 56.3% (9 respondents) saying no, 25% (4 respondents) saying maybe and 18.8% (3 respondents) saying yes (Figure 6). This clearly supports the </w:t>
      </w:r>
      <w:r w:rsidR="3393684A">
        <w:rPr>
          <w:rFonts w:ascii="Arial" w:hAnsi="Arial" w:cs="Arial"/>
        </w:rPr>
        <w:t>belief</w:t>
      </w:r>
      <w:r w:rsidR="3393684A" w:rsidRPr="1B814296">
        <w:rPr>
          <w:rFonts w:ascii="Arial" w:eastAsia="Arial" w:hAnsi="Arial" w:cs="Arial"/>
          <w:lang w:eastAsia="en-GB"/>
        </w:rPr>
        <w:t xml:space="preserve"> that the worship singer generally has a lack of training and experience outside of their role in the church, as well as limited practical understanding of their vocal duty </w:t>
      </w:r>
      <w:sdt>
        <w:sdtPr>
          <w:rPr>
            <w:rFonts w:ascii="Arial" w:eastAsia="Arial" w:hAnsi="Arial" w:cs="Arial"/>
            <w:highlight w:val="cyan"/>
            <w:lang w:eastAsia="en-GB"/>
          </w:rPr>
          <w:id w:val="-1596700396"/>
          <w:citation/>
        </w:sdtPr>
        <w:sdtContent>
          <w:r w:rsidR="00CF339B" w:rsidRPr="1B814296">
            <w:rPr>
              <w:rFonts w:ascii="Arial" w:eastAsia="Arial" w:hAnsi="Arial" w:cs="Arial"/>
              <w:highlight w:val="cyan"/>
              <w:lang w:eastAsia="en-GB"/>
            </w:rPr>
            <w:fldChar w:fldCharType="begin"/>
          </w:r>
          <w:r w:rsidR="00CF339B" w:rsidRPr="1B814296">
            <w:rPr>
              <w:rFonts w:ascii="Arial" w:eastAsia="Arial" w:hAnsi="Arial" w:cs="Arial"/>
              <w:highlight w:val="cyan"/>
              <w:lang w:eastAsia="en-GB"/>
            </w:rPr>
            <w:instrText xml:space="preserve">CITATION Placeholder1 \l 2057 </w:instrText>
          </w:r>
          <w:r w:rsidR="00CF339B" w:rsidRPr="1B814296">
            <w:rPr>
              <w:rFonts w:ascii="Arial" w:eastAsia="Arial" w:hAnsi="Arial" w:cs="Arial"/>
              <w:highlight w:val="cyan"/>
              <w:lang w:eastAsia="en-GB"/>
            </w:rPr>
            <w:fldChar w:fldCharType="separate"/>
          </w:r>
          <w:r w:rsidR="3393684A" w:rsidRPr="00CF339B">
            <w:rPr>
              <w:rFonts w:ascii="Arial" w:eastAsia="Arial" w:hAnsi="Arial" w:cs="Arial"/>
              <w:noProof/>
              <w:lang w:eastAsia="en-GB"/>
            </w:rPr>
            <w:t>(Robinson, 2011)</w:t>
          </w:r>
          <w:r w:rsidR="00CF339B" w:rsidRPr="1B814296">
            <w:rPr>
              <w:rFonts w:ascii="Arial" w:eastAsia="Arial" w:hAnsi="Arial" w:cs="Arial"/>
              <w:highlight w:val="cyan"/>
              <w:lang w:eastAsia="en-GB"/>
            </w:rPr>
            <w:fldChar w:fldCharType="end"/>
          </w:r>
        </w:sdtContent>
      </w:sdt>
      <w:r w:rsidR="3393684A" w:rsidRPr="1B814296">
        <w:rPr>
          <w:rFonts w:ascii="Arial" w:eastAsia="Arial" w:hAnsi="Arial" w:cs="Arial"/>
          <w:lang w:eastAsia="en-GB"/>
        </w:rPr>
        <w:t xml:space="preserve">. In addition to this, the results in (Figure 7) show that out of 15 responses 8 respondents (53.3%) would access an appropriate training course if one was available. 6 respondents (40%) said maybe and 1 respondent </w:t>
      </w:r>
      <w:r w:rsidR="73C237CA" w:rsidRPr="1B814296">
        <w:rPr>
          <w:rFonts w:ascii="Arial" w:eastAsia="Arial" w:hAnsi="Arial" w:cs="Arial"/>
          <w:highlight w:val="cyan"/>
          <w:lang w:eastAsia="en-GB"/>
        </w:rPr>
        <w:t>(</w:t>
      </w:r>
      <w:r w:rsidR="3393684A" w:rsidRPr="1B814296">
        <w:rPr>
          <w:rFonts w:ascii="Arial" w:eastAsia="Arial" w:hAnsi="Arial" w:cs="Arial"/>
          <w:lang w:eastAsia="en-GB"/>
        </w:rPr>
        <w:t>6.7%</w:t>
      </w:r>
      <w:r w:rsidR="73C237CA" w:rsidRPr="1B814296">
        <w:rPr>
          <w:rFonts w:ascii="Arial" w:eastAsia="Arial" w:hAnsi="Arial" w:cs="Arial"/>
          <w:lang w:eastAsia="en-GB"/>
        </w:rPr>
        <w:t>) said they would not access it.</w:t>
      </w:r>
    </w:p>
    <w:p w14:paraId="5137DADB" w14:textId="77777777" w:rsidR="00CA16B0" w:rsidRDefault="00CA16B0" w:rsidP="00D35C6B">
      <w:pPr>
        <w:spacing w:line="360" w:lineRule="auto"/>
        <w:rPr>
          <w:rFonts w:ascii="Arial" w:hAnsi="Arial" w:cs="Arial"/>
        </w:rPr>
      </w:pPr>
    </w:p>
    <w:p w14:paraId="6B5F8704" w14:textId="77777777" w:rsidR="00CA16B0" w:rsidRDefault="00CA16B0" w:rsidP="00D35C6B">
      <w:pPr>
        <w:spacing w:line="360" w:lineRule="auto"/>
        <w:rPr>
          <w:rFonts w:ascii="Arial" w:hAnsi="Arial" w:cs="Arial"/>
        </w:rPr>
      </w:pPr>
    </w:p>
    <w:p w14:paraId="7C87CBAE" w14:textId="77777777" w:rsidR="00CA16B0" w:rsidRDefault="00CA16B0" w:rsidP="00D35C6B">
      <w:pPr>
        <w:spacing w:line="360" w:lineRule="auto"/>
        <w:rPr>
          <w:rFonts w:ascii="Arial" w:hAnsi="Arial" w:cs="Arial"/>
        </w:rPr>
      </w:pPr>
    </w:p>
    <w:p w14:paraId="3E5F43B5" w14:textId="77777777" w:rsidR="00CA16B0" w:rsidRDefault="00CA16B0" w:rsidP="00D35C6B">
      <w:pPr>
        <w:spacing w:line="360" w:lineRule="auto"/>
        <w:rPr>
          <w:rFonts w:ascii="Arial" w:hAnsi="Arial" w:cs="Arial"/>
        </w:rPr>
      </w:pPr>
    </w:p>
    <w:p w14:paraId="2E697C51" w14:textId="77777777" w:rsidR="00CA16B0" w:rsidRDefault="00CA16B0" w:rsidP="00D35C6B">
      <w:pPr>
        <w:spacing w:line="360" w:lineRule="auto"/>
        <w:rPr>
          <w:rFonts w:ascii="Arial" w:hAnsi="Arial" w:cs="Arial"/>
        </w:rPr>
      </w:pPr>
    </w:p>
    <w:p w14:paraId="7DEF092F" w14:textId="77777777" w:rsidR="00CA16B0" w:rsidRDefault="00CA16B0" w:rsidP="00D35C6B">
      <w:pPr>
        <w:spacing w:line="360" w:lineRule="auto"/>
        <w:rPr>
          <w:rFonts w:ascii="Arial" w:hAnsi="Arial" w:cs="Arial"/>
        </w:rPr>
      </w:pPr>
    </w:p>
    <w:p w14:paraId="79692729" w14:textId="77777777" w:rsidR="00CA16B0" w:rsidRDefault="00CA16B0" w:rsidP="00D35C6B">
      <w:pPr>
        <w:spacing w:line="360" w:lineRule="auto"/>
        <w:rPr>
          <w:rFonts w:ascii="Arial" w:hAnsi="Arial" w:cs="Arial"/>
        </w:rPr>
      </w:pPr>
    </w:p>
    <w:p w14:paraId="57703A4F" w14:textId="77777777" w:rsidR="00CA16B0" w:rsidRDefault="00CA16B0" w:rsidP="00D35C6B">
      <w:pPr>
        <w:spacing w:line="360" w:lineRule="auto"/>
        <w:rPr>
          <w:rFonts w:ascii="Arial" w:hAnsi="Arial" w:cs="Arial"/>
        </w:rPr>
      </w:pPr>
    </w:p>
    <w:p w14:paraId="377E7735" w14:textId="521053EB" w:rsidR="00CA16B0" w:rsidRDefault="32234989" w:rsidP="00D35C6B">
      <w:pPr>
        <w:spacing w:line="360" w:lineRule="auto"/>
        <w:rPr>
          <w:rFonts w:ascii="Arial" w:hAnsi="Arial" w:cs="Arial"/>
        </w:rPr>
      </w:pPr>
      <w:r w:rsidRPr="1B814296">
        <w:rPr>
          <w:rFonts w:ascii="Arial" w:hAnsi="Arial" w:cs="Arial"/>
        </w:rPr>
        <w:t>(Figure 6)</w:t>
      </w:r>
    </w:p>
    <w:p w14:paraId="413FB462" w14:textId="43F7E054" w:rsidR="00CA16B0" w:rsidRPr="00611111" w:rsidRDefault="32234989" w:rsidP="00D35C6B">
      <w:pPr>
        <w:spacing w:line="360" w:lineRule="auto"/>
        <w:rPr>
          <w:rFonts w:ascii="Arial" w:hAnsi="Arial" w:cs="Arial"/>
        </w:rPr>
      </w:pPr>
      <w:r>
        <w:rPr>
          <w:noProof/>
        </w:rPr>
        <w:drawing>
          <wp:inline distT="0" distB="0" distL="0" distR="0" wp14:anchorId="1765D05C" wp14:editId="308D4A64">
            <wp:extent cx="5731510" cy="2600325"/>
            <wp:effectExtent l="0" t="0" r="2540" b="9525"/>
            <wp:docPr id="1019688133" name="Picture 9" descr="Forms response chart. Question title: Do you think there is appropriate vocal training available for worship singers who experience Musical performance anxiety?.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2600325"/>
                    </a:xfrm>
                    <a:prstGeom prst="rect">
                      <a:avLst/>
                    </a:prstGeom>
                  </pic:spPr>
                </pic:pic>
              </a:graphicData>
            </a:graphic>
          </wp:inline>
        </w:drawing>
      </w:r>
    </w:p>
    <w:p w14:paraId="7A05490F" w14:textId="62F375E3" w:rsidR="00D35C6B" w:rsidRDefault="73C237CA" w:rsidP="00D35C6B">
      <w:pPr>
        <w:spacing w:line="360" w:lineRule="auto"/>
        <w:rPr>
          <w:rFonts w:ascii="Arial" w:hAnsi="Arial" w:cs="Arial"/>
        </w:rPr>
      </w:pPr>
      <w:r w:rsidRPr="1B814296">
        <w:rPr>
          <w:rFonts w:ascii="Arial" w:hAnsi="Arial" w:cs="Arial"/>
        </w:rPr>
        <w:t>(Figure 7)</w:t>
      </w:r>
    </w:p>
    <w:p w14:paraId="71DE4357" w14:textId="260EBB0A" w:rsidR="00716CD2" w:rsidRDefault="73C237CA" w:rsidP="00D35C6B">
      <w:pPr>
        <w:spacing w:line="360" w:lineRule="auto"/>
        <w:rPr>
          <w:rFonts w:ascii="Arial" w:hAnsi="Arial" w:cs="Arial"/>
        </w:rPr>
      </w:pPr>
      <w:r>
        <w:rPr>
          <w:noProof/>
        </w:rPr>
        <w:drawing>
          <wp:inline distT="0" distB="0" distL="0" distR="0" wp14:anchorId="59CA9D1A" wp14:editId="1AB9455C">
            <wp:extent cx="5731510" cy="2409825"/>
            <wp:effectExtent l="0" t="0" r="2540" b="9525"/>
            <wp:docPr id="1127500065" name="Picture 10" descr="Forms response chart. Question title: If a training course was available, would you access it?.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inline>
        </w:drawing>
      </w:r>
    </w:p>
    <w:p w14:paraId="1E2A2495" w14:textId="5BE6979D" w:rsidR="0049378F" w:rsidRDefault="0049378F" w:rsidP="00D35C6B">
      <w:pPr>
        <w:spacing w:line="360" w:lineRule="auto"/>
        <w:rPr>
          <w:rFonts w:ascii="Arial" w:hAnsi="Arial" w:cs="Arial"/>
          <w:u w:val="single"/>
        </w:rPr>
      </w:pPr>
      <w:r w:rsidRPr="0049378F">
        <w:rPr>
          <w:rFonts w:ascii="Arial" w:hAnsi="Arial" w:cs="Arial"/>
          <w:u w:val="single"/>
        </w:rPr>
        <w:t>Zoom online Interviews</w:t>
      </w:r>
    </w:p>
    <w:p w14:paraId="7C0EAAFF" w14:textId="5FA2FA17" w:rsidR="00F23426" w:rsidRDefault="7081F2FD" w:rsidP="00D35C6B">
      <w:pPr>
        <w:spacing w:line="360" w:lineRule="auto"/>
        <w:rPr>
          <w:rFonts w:ascii="Arial" w:eastAsia="Arial" w:hAnsi="Arial" w:cs="Arial"/>
          <w:bCs/>
          <w:lang w:eastAsia="en-GB"/>
        </w:rPr>
      </w:pPr>
      <w:r>
        <w:rPr>
          <w:rFonts w:ascii="Arial" w:hAnsi="Arial" w:cs="Arial"/>
        </w:rPr>
        <w:t xml:space="preserve">Participants were first shown the </w:t>
      </w:r>
      <w:r w:rsidR="2918762D">
        <w:rPr>
          <w:rFonts w:ascii="Arial" w:hAnsi="Arial" w:cs="Arial"/>
        </w:rPr>
        <w:t xml:space="preserve">table displaying </w:t>
      </w:r>
      <w:r w:rsidR="2918762D" w:rsidRPr="1B814296">
        <w:rPr>
          <w:rFonts w:ascii="Arial" w:eastAsia="Arial" w:hAnsi="Arial" w:cs="Arial"/>
          <w:lang w:eastAsia="en-GB"/>
        </w:rPr>
        <w:t>Roland’s four levels of attention and Carson’s four levels of Worship performance in Appendix3 (Roland, 1997), (Carson 2002)</w:t>
      </w:r>
      <w:sdt>
        <w:sdtPr>
          <w:rPr>
            <w:rFonts w:ascii="Arial" w:eastAsia="Arial" w:hAnsi="Arial" w:cs="Arial"/>
            <w:highlight w:val="cyan"/>
            <w:lang w:eastAsia="en-GB"/>
          </w:rPr>
          <w:id w:val="67237494"/>
          <w:citation/>
        </w:sdtPr>
        <w:sdtContent>
          <w:r w:rsidR="00822DD8" w:rsidRPr="1B814296">
            <w:rPr>
              <w:rFonts w:ascii="Arial" w:eastAsia="Arial" w:hAnsi="Arial" w:cs="Arial"/>
              <w:highlight w:val="cyan"/>
              <w:lang w:eastAsia="en-GB"/>
            </w:rPr>
            <w:fldChar w:fldCharType="begin"/>
          </w:r>
          <w:r w:rsidR="00822DD8" w:rsidRPr="1B814296">
            <w:rPr>
              <w:rFonts w:ascii="Arial" w:eastAsia="Arial" w:hAnsi="Arial" w:cs="Arial"/>
              <w:highlight w:val="cyan"/>
              <w:lang w:eastAsia="en-GB"/>
            </w:rPr>
            <w:instrText xml:space="preserve">CITATION Placeholder1 \l 2057 </w:instrText>
          </w:r>
          <w:r w:rsidR="00822DD8" w:rsidRPr="1B814296">
            <w:rPr>
              <w:rFonts w:ascii="Arial" w:eastAsia="Arial" w:hAnsi="Arial" w:cs="Arial"/>
              <w:highlight w:val="cyan"/>
              <w:lang w:eastAsia="en-GB"/>
            </w:rPr>
            <w:fldChar w:fldCharType="separate"/>
          </w:r>
          <w:r w:rsidR="2918762D" w:rsidRPr="1B814296">
            <w:rPr>
              <w:rFonts w:ascii="Arial" w:eastAsia="Arial" w:hAnsi="Arial" w:cs="Arial"/>
              <w:noProof/>
              <w:lang w:eastAsia="en-GB"/>
            </w:rPr>
            <w:t xml:space="preserve"> </w:t>
          </w:r>
          <w:r w:rsidR="2918762D" w:rsidRPr="00FA4764">
            <w:rPr>
              <w:rFonts w:ascii="Arial" w:eastAsia="Arial" w:hAnsi="Arial" w:cs="Arial"/>
              <w:noProof/>
              <w:lang w:eastAsia="en-GB"/>
            </w:rPr>
            <w:t>(Robinson, 2011)</w:t>
          </w:r>
          <w:r w:rsidR="00822DD8" w:rsidRPr="1B814296">
            <w:rPr>
              <w:rFonts w:ascii="Arial" w:eastAsia="Arial" w:hAnsi="Arial" w:cs="Arial"/>
              <w:highlight w:val="cyan"/>
              <w:lang w:eastAsia="en-GB"/>
            </w:rPr>
            <w:fldChar w:fldCharType="end"/>
          </w:r>
        </w:sdtContent>
      </w:sdt>
      <w:r w:rsidR="2918762D" w:rsidRPr="1B814296">
        <w:rPr>
          <w:rFonts w:ascii="Arial" w:eastAsia="Arial" w:hAnsi="Arial" w:cs="Arial"/>
          <w:lang w:eastAsia="en-GB"/>
        </w:rPr>
        <w:t xml:space="preserve"> and asked where they thought their own focus and experience lies when singing for a worship service. </w:t>
      </w:r>
      <w:r w:rsidR="7F80DAD6" w:rsidRPr="1B814296">
        <w:rPr>
          <w:rFonts w:ascii="Arial" w:eastAsia="Arial" w:hAnsi="Arial" w:cs="Arial"/>
          <w:lang w:eastAsia="en-GB"/>
        </w:rPr>
        <w:t>Inductive thematic coding was used to search for and Identify common the</w:t>
      </w:r>
      <w:r w:rsidR="2D82C0A6" w:rsidRPr="1B814296">
        <w:rPr>
          <w:rFonts w:ascii="Arial" w:eastAsia="Arial" w:hAnsi="Arial" w:cs="Arial"/>
          <w:lang w:eastAsia="en-GB"/>
        </w:rPr>
        <w:t xml:space="preserve">mes within the participants responses. The themes produced were participants having a </w:t>
      </w:r>
      <w:r w:rsidR="2D82C0A6" w:rsidRPr="00F73671">
        <w:rPr>
          <w:rFonts w:ascii="Arial" w:eastAsia="Arial" w:hAnsi="Arial" w:cs="Arial"/>
          <w:b/>
          <w:bCs/>
          <w:lang w:eastAsia="en-GB"/>
        </w:rPr>
        <w:t>self-critical</w:t>
      </w:r>
      <w:r w:rsidR="2D82C0A6" w:rsidRPr="1B814296">
        <w:rPr>
          <w:rFonts w:ascii="Arial" w:eastAsia="Arial" w:hAnsi="Arial" w:cs="Arial"/>
          <w:lang w:eastAsia="en-GB"/>
        </w:rPr>
        <w:t xml:space="preserve"> view of themselves, as well as focusing on </w:t>
      </w:r>
      <w:r w:rsidR="2D82C0A6" w:rsidRPr="00F73671">
        <w:rPr>
          <w:rFonts w:ascii="Arial" w:eastAsia="Arial" w:hAnsi="Arial" w:cs="Arial"/>
          <w:b/>
          <w:bCs/>
          <w:lang w:eastAsia="en-GB"/>
        </w:rPr>
        <w:t>judgement from the congregation</w:t>
      </w:r>
      <w:r w:rsidR="2D82C0A6" w:rsidRPr="1B814296">
        <w:rPr>
          <w:rFonts w:ascii="Arial" w:eastAsia="Arial" w:hAnsi="Arial" w:cs="Arial"/>
          <w:lang w:eastAsia="en-GB"/>
        </w:rPr>
        <w:t xml:space="preserve">. They revealed that participants often engaged in </w:t>
      </w:r>
      <w:r w:rsidR="2D82C0A6" w:rsidRPr="00F73671">
        <w:rPr>
          <w:rFonts w:ascii="Arial" w:eastAsia="Arial" w:hAnsi="Arial" w:cs="Arial"/>
          <w:b/>
          <w:bCs/>
          <w:lang w:eastAsia="en-GB"/>
        </w:rPr>
        <w:t>vocal crossing</w:t>
      </w:r>
      <w:r w:rsidR="2D82C0A6" w:rsidRPr="1B814296">
        <w:rPr>
          <w:rFonts w:ascii="Arial" w:eastAsia="Arial" w:hAnsi="Arial" w:cs="Arial"/>
          <w:lang w:eastAsia="en-GB"/>
        </w:rPr>
        <w:t xml:space="preserve"> of multiple music genres, experiencing </w:t>
      </w:r>
      <w:r w:rsidR="2D82C0A6" w:rsidRPr="00F73671">
        <w:rPr>
          <w:rFonts w:ascii="Arial" w:eastAsia="Arial" w:hAnsi="Arial" w:cs="Arial"/>
          <w:b/>
          <w:bCs/>
          <w:lang w:eastAsia="en-GB"/>
        </w:rPr>
        <w:t>limitations</w:t>
      </w:r>
      <w:r w:rsidR="2D82C0A6" w:rsidRPr="1B814296">
        <w:rPr>
          <w:rFonts w:ascii="Arial" w:eastAsia="Arial" w:hAnsi="Arial" w:cs="Arial"/>
          <w:lang w:eastAsia="en-GB"/>
        </w:rPr>
        <w:t xml:space="preserve"> in their vocal ability due to a lack of </w:t>
      </w:r>
      <w:r w:rsidR="2D82C0A6" w:rsidRPr="00F73671">
        <w:rPr>
          <w:rFonts w:ascii="Arial" w:eastAsia="Arial" w:hAnsi="Arial" w:cs="Arial"/>
          <w:b/>
          <w:bCs/>
          <w:lang w:eastAsia="en-GB"/>
        </w:rPr>
        <w:t>technical vocal</w:t>
      </w:r>
      <w:r w:rsidR="2D82C0A6" w:rsidRPr="1B814296">
        <w:rPr>
          <w:rFonts w:ascii="Arial" w:eastAsia="Arial" w:hAnsi="Arial" w:cs="Arial"/>
          <w:lang w:eastAsia="en-GB"/>
        </w:rPr>
        <w:t xml:space="preserve"> skills. There is a need for</w:t>
      </w:r>
      <w:r w:rsidR="2D82C0A6" w:rsidRPr="00F73671">
        <w:rPr>
          <w:rFonts w:ascii="Arial" w:eastAsia="Arial" w:hAnsi="Arial" w:cs="Arial"/>
          <w:b/>
          <w:bCs/>
          <w:lang w:eastAsia="en-GB"/>
        </w:rPr>
        <w:t xml:space="preserve"> balance</w:t>
      </w:r>
      <w:r w:rsidR="2D82C0A6" w:rsidRPr="1B814296">
        <w:rPr>
          <w:rFonts w:ascii="Arial" w:eastAsia="Arial" w:hAnsi="Arial" w:cs="Arial"/>
          <w:lang w:eastAsia="en-GB"/>
        </w:rPr>
        <w:t xml:space="preserve"> between their vocal duties and their spiritual duties as </w:t>
      </w:r>
      <w:r w:rsidR="2D82C0A6" w:rsidRPr="1B814296">
        <w:rPr>
          <w:rFonts w:ascii="Arial" w:eastAsia="Arial" w:hAnsi="Arial" w:cs="Arial"/>
          <w:lang w:eastAsia="en-GB"/>
        </w:rPr>
        <w:lastRenderedPageBreak/>
        <w:t xml:space="preserve">worship singers as well </w:t>
      </w:r>
      <w:r w:rsidR="7F8605E3" w:rsidRPr="1B814296">
        <w:rPr>
          <w:rFonts w:ascii="Arial" w:eastAsia="Arial" w:hAnsi="Arial" w:cs="Arial"/>
          <w:lang w:eastAsia="en-GB"/>
        </w:rPr>
        <w:t>as reducing the pressure of the</w:t>
      </w:r>
      <w:r w:rsidR="7F8605E3" w:rsidRPr="00F73671">
        <w:rPr>
          <w:rFonts w:ascii="Arial" w:eastAsia="Arial" w:hAnsi="Arial" w:cs="Arial"/>
          <w:b/>
          <w:bCs/>
          <w:lang w:eastAsia="en-GB"/>
        </w:rPr>
        <w:t xml:space="preserve"> responsibility</w:t>
      </w:r>
      <w:r w:rsidR="7F8605E3" w:rsidRPr="1B814296">
        <w:rPr>
          <w:rFonts w:ascii="Arial" w:eastAsia="Arial" w:hAnsi="Arial" w:cs="Arial"/>
          <w:lang w:eastAsia="en-GB"/>
        </w:rPr>
        <w:t xml:space="preserve"> they bear. These codes are displayed in the tables below (Table 5) and (Table 6). </w:t>
      </w:r>
    </w:p>
    <w:p w14:paraId="673116F4" w14:textId="1761596E" w:rsidR="00D4799C" w:rsidRPr="004112C2" w:rsidRDefault="004112C2" w:rsidP="00D35C6B">
      <w:pPr>
        <w:spacing w:line="360" w:lineRule="auto"/>
        <w:rPr>
          <w:rFonts w:ascii="Arial" w:hAnsi="Arial" w:cs="Arial"/>
          <w:u w:val="single"/>
        </w:rPr>
      </w:pPr>
      <w:r w:rsidRPr="004112C2">
        <w:rPr>
          <w:rFonts w:ascii="Arial" w:hAnsi="Arial" w:cs="Arial"/>
          <w:u w:val="single"/>
        </w:rPr>
        <w:t>Initial coding</w:t>
      </w:r>
      <w:r w:rsidR="00F73671">
        <w:rPr>
          <w:rFonts w:ascii="Arial" w:hAnsi="Arial" w:cs="Arial"/>
          <w:u w:val="single"/>
        </w:rPr>
        <w:t xml:space="preserve"> (Table 5)</w:t>
      </w:r>
      <w:r w:rsidR="0053582F">
        <w:rPr>
          <w:rFonts w:ascii="Arial" w:hAnsi="Arial" w:cs="Arial"/>
          <w:u w:val="single"/>
        </w:rPr>
        <w:t xml:space="preserve"> Zoom interviews.</w:t>
      </w:r>
    </w:p>
    <w:tbl>
      <w:tblPr>
        <w:tblStyle w:val="TableGrid"/>
        <w:tblW w:w="0" w:type="auto"/>
        <w:tblLook w:val="04A0" w:firstRow="1" w:lastRow="0" w:firstColumn="1" w:lastColumn="0" w:noHBand="0" w:noVBand="1"/>
      </w:tblPr>
      <w:tblGrid>
        <w:gridCol w:w="3005"/>
        <w:gridCol w:w="3005"/>
        <w:gridCol w:w="3006"/>
      </w:tblGrid>
      <w:tr w:rsidR="004112C2" w14:paraId="7BD6F799" w14:textId="77777777" w:rsidTr="1B814296">
        <w:tc>
          <w:tcPr>
            <w:tcW w:w="3005" w:type="dxa"/>
          </w:tcPr>
          <w:p w14:paraId="0C9A55E5" w14:textId="120E20FF" w:rsidR="004112C2" w:rsidRPr="004112C2" w:rsidRDefault="004112C2" w:rsidP="004112C2">
            <w:pPr>
              <w:spacing w:line="360" w:lineRule="auto"/>
              <w:rPr>
                <w:rFonts w:ascii="Arial" w:hAnsi="Arial" w:cs="Arial"/>
                <w:b/>
              </w:rPr>
            </w:pPr>
            <w:r w:rsidRPr="004112C2">
              <w:rPr>
                <w:rFonts w:ascii="Arial" w:hAnsi="Arial" w:cs="Arial"/>
                <w:b/>
              </w:rPr>
              <w:t>Initial codes</w:t>
            </w:r>
          </w:p>
        </w:tc>
        <w:tc>
          <w:tcPr>
            <w:tcW w:w="3005" w:type="dxa"/>
          </w:tcPr>
          <w:p w14:paraId="17DDDD21" w14:textId="0D75CEDA" w:rsidR="004112C2" w:rsidRDefault="40285C5E" w:rsidP="004112C2">
            <w:pPr>
              <w:spacing w:line="360" w:lineRule="auto"/>
              <w:rPr>
                <w:rFonts w:ascii="Arial" w:hAnsi="Arial" w:cs="Arial"/>
              </w:rPr>
            </w:pPr>
            <w:r w:rsidRPr="1B814296">
              <w:rPr>
                <w:rFonts w:ascii="Arial" w:hAnsi="Arial" w:cs="Arial"/>
                <w:b/>
                <w:bCs/>
              </w:rPr>
              <w:t>Number of participants contributing.</w:t>
            </w:r>
          </w:p>
        </w:tc>
        <w:tc>
          <w:tcPr>
            <w:tcW w:w="3006" w:type="dxa"/>
          </w:tcPr>
          <w:p w14:paraId="3578F189" w14:textId="7B8D4381" w:rsidR="004112C2" w:rsidRDefault="40285C5E" w:rsidP="004112C2">
            <w:pPr>
              <w:spacing w:line="360" w:lineRule="auto"/>
              <w:rPr>
                <w:rFonts w:ascii="Arial" w:hAnsi="Arial" w:cs="Arial"/>
              </w:rPr>
            </w:pPr>
            <w:r w:rsidRPr="1B814296">
              <w:rPr>
                <w:rFonts w:ascii="Arial" w:eastAsia="Arial" w:hAnsi="Arial" w:cs="Arial"/>
                <w:b/>
                <w:bCs/>
                <w:lang w:eastAsia="en-GB"/>
              </w:rPr>
              <w:t>Sample quote</w:t>
            </w:r>
          </w:p>
        </w:tc>
      </w:tr>
      <w:tr w:rsidR="004112C2" w14:paraId="6E3FB39D" w14:textId="77777777" w:rsidTr="1B814296">
        <w:tc>
          <w:tcPr>
            <w:tcW w:w="3005" w:type="dxa"/>
          </w:tcPr>
          <w:p w14:paraId="4095F021" w14:textId="43110FC8" w:rsidR="004112C2" w:rsidRDefault="004112C2" w:rsidP="004112C2">
            <w:pPr>
              <w:spacing w:line="360" w:lineRule="auto"/>
              <w:rPr>
                <w:rFonts w:ascii="Arial" w:hAnsi="Arial" w:cs="Arial"/>
                <w:b/>
              </w:rPr>
            </w:pPr>
            <w:r w:rsidRPr="004112C2">
              <w:rPr>
                <w:rFonts w:ascii="Arial" w:hAnsi="Arial" w:cs="Arial"/>
                <w:b/>
              </w:rPr>
              <w:t xml:space="preserve">Primary focus </w:t>
            </w:r>
          </w:p>
          <w:p w14:paraId="5FF0C836" w14:textId="77777777" w:rsidR="003850E8" w:rsidRPr="003850E8" w:rsidRDefault="003850E8" w:rsidP="004112C2">
            <w:pPr>
              <w:spacing w:line="360" w:lineRule="auto"/>
              <w:rPr>
                <w:rFonts w:ascii="Arial" w:hAnsi="Arial" w:cs="Arial"/>
              </w:rPr>
            </w:pPr>
          </w:p>
          <w:p w14:paraId="00E598D4" w14:textId="5F2C4668" w:rsidR="003850E8" w:rsidRPr="004112C2" w:rsidRDefault="003850E8" w:rsidP="004112C2">
            <w:pPr>
              <w:spacing w:line="360" w:lineRule="auto"/>
              <w:rPr>
                <w:rFonts w:ascii="Arial" w:hAnsi="Arial" w:cs="Arial"/>
                <w:b/>
              </w:rPr>
            </w:pPr>
          </w:p>
        </w:tc>
        <w:tc>
          <w:tcPr>
            <w:tcW w:w="3005" w:type="dxa"/>
          </w:tcPr>
          <w:p w14:paraId="0324B464" w14:textId="5109F97F" w:rsidR="004112C2" w:rsidRPr="003850E8" w:rsidRDefault="003850E8" w:rsidP="004112C2">
            <w:pPr>
              <w:spacing w:line="360" w:lineRule="auto"/>
              <w:rPr>
                <w:rFonts w:ascii="Arial" w:hAnsi="Arial" w:cs="Arial"/>
                <w:b/>
              </w:rPr>
            </w:pPr>
            <w:r w:rsidRPr="003850E8">
              <w:rPr>
                <w:rFonts w:ascii="Arial" w:hAnsi="Arial" w:cs="Arial"/>
                <w:b/>
              </w:rPr>
              <w:t>Two</w:t>
            </w:r>
          </w:p>
        </w:tc>
        <w:tc>
          <w:tcPr>
            <w:tcW w:w="3006" w:type="dxa"/>
          </w:tcPr>
          <w:p w14:paraId="32291CB9" w14:textId="74CEF81B" w:rsidR="004112C2" w:rsidRPr="003850E8" w:rsidRDefault="003850E8" w:rsidP="00F15B4B">
            <w:pPr>
              <w:spacing w:line="276" w:lineRule="auto"/>
              <w:rPr>
                <w:rFonts w:ascii="Arial" w:hAnsi="Arial" w:cs="Arial"/>
                <w:i/>
              </w:rPr>
            </w:pPr>
            <w:r>
              <w:rPr>
                <w:rFonts w:ascii="Arial" w:hAnsi="Arial" w:cs="Arial"/>
                <w:i/>
              </w:rPr>
              <w:t>‘</w:t>
            </w:r>
            <w:r w:rsidRPr="003850E8">
              <w:rPr>
                <w:rFonts w:ascii="Arial" w:hAnsi="Arial" w:cs="Arial"/>
                <w:i/>
              </w:rPr>
              <w:t>If I have to lead worship for example</w:t>
            </w:r>
            <w:r w:rsidRPr="003850E8">
              <w:rPr>
                <w:rFonts w:ascii="Arial" w:eastAsia="Arial" w:hAnsi="Arial" w:cs="Arial"/>
                <w:bCs/>
                <w:i/>
                <w:lang w:eastAsia="en-GB"/>
              </w:rPr>
              <w:t xml:space="preserve"> my primary focus is on myself and on the audience because </w:t>
            </w:r>
            <w:r>
              <w:rPr>
                <w:rFonts w:ascii="Arial" w:eastAsia="Arial" w:hAnsi="Arial" w:cs="Arial"/>
                <w:bCs/>
                <w:i/>
                <w:lang w:eastAsia="en-GB"/>
              </w:rPr>
              <w:t>I’</w:t>
            </w:r>
            <w:r w:rsidRPr="003850E8">
              <w:rPr>
                <w:rFonts w:ascii="Arial" w:eastAsia="Arial" w:hAnsi="Arial" w:cs="Arial"/>
                <w:bCs/>
                <w:i/>
                <w:lang w:eastAsia="en-GB"/>
              </w:rPr>
              <w:t>m thinking about if I have chosen the right songs to sing</w:t>
            </w:r>
            <w:r>
              <w:rPr>
                <w:rFonts w:ascii="Arial" w:eastAsia="Arial" w:hAnsi="Arial" w:cs="Arial"/>
                <w:bCs/>
                <w:i/>
                <w:lang w:eastAsia="en-GB"/>
              </w:rPr>
              <w:t>’</w:t>
            </w:r>
          </w:p>
        </w:tc>
      </w:tr>
      <w:tr w:rsidR="004112C2" w14:paraId="0DD24050" w14:textId="77777777" w:rsidTr="1B814296">
        <w:tc>
          <w:tcPr>
            <w:tcW w:w="3005" w:type="dxa"/>
          </w:tcPr>
          <w:p w14:paraId="544BC218" w14:textId="44FC8771" w:rsidR="004112C2" w:rsidRDefault="004112C2" w:rsidP="004112C2">
            <w:pPr>
              <w:spacing w:line="360" w:lineRule="auto"/>
              <w:rPr>
                <w:rFonts w:ascii="Arial" w:hAnsi="Arial" w:cs="Arial"/>
                <w:b/>
              </w:rPr>
            </w:pPr>
            <w:r w:rsidRPr="004112C2">
              <w:rPr>
                <w:rFonts w:ascii="Arial" w:hAnsi="Arial" w:cs="Arial"/>
                <w:b/>
              </w:rPr>
              <w:t>Musical genres</w:t>
            </w:r>
          </w:p>
          <w:p w14:paraId="1CDA8DC1" w14:textId="177DE876" w:rsidR="003850E8" w:rsidRPr="004112C2" w:rsidRDefault="003850E8" w:rsidP="008E5305">
            <w:pPr>
              <w:spacing w:line="360" w:lineRule="auto"/>
              <w:rPr>
                <w:rFonts w:ascii="Arial" w:hAnsi="Arial" w:cs="Arial"/>
                <w:b/>
              </w:rPr>
            </w:pPr>
          </w:p>
        </w:tc>
        <w:tc>
          <w:tcPr>
            <w:tcW w:w="3005" w:type="dxa"/>
          </w:tcPr>
          <w:p w14:paraId="077CDCCA" w14:textId="0E8D6DCC" w:rsidR="004112C2" w:rsidRDefault="2E110FB4" w:rsidP="004112C2">
            <w:pPr>
              <w:spacing w:line="360" w:lineRule="auto"/>
              <w:rPr>
                <w:rFonts w:ascii="Arial" w:hAnsi="Arial" w:cs="Arial"/>
              </w:rPr>
            </w:pPr>
            <w:r w:rsidRPr="1B814296">
              <w:rPr>
                <w:rFonts w:ascii="Arial" w:hAnsi="Arial" w:cs="Arial"/>
                <w:b/>
                <w:bCs/>
              </w:rPr>
              <w:t>Two</w:t>
            </w:r>
          </w:p>
        </w:tc>
        <w:tc>
          <w:tcPr>
            <w:tcW w:w="3006" w:type="dxa"/>
          </w:tcPr>
          <w:p w14:paraId="5C2EE349" w14:textId="5D98AB9D" w:rsidR="004112C2" w:rsidRPr="003850E8" w:rsidRDefault="003850E8" w:rsidP="00F15B4B">
            <w:pPr>
              <w:spacing w:line="276" w:lineRule="auto"/>
              <w:rPr>
                <w:rFonts w:ascii="Arial" w:hAnsi="Arial" w:cs="Arial"/>
                <w:i/>
              </w:rPr>
            </w:pPr>
            <w:r>
              <w:rPr>
                <w:rFonts w:ascii="Arial" w:hAnsi="Arial" w:cs="Arial"/>
                <w:i/>
              </w:rPr>
              <w:t>‘</w:t>
            </w:r>
            <w:r w:rsidRPr="003850E8">
              <w:rPr>
                <w:rFonts w:ascii="Arial" w:hAnsi="Arial" w:cs="Arial"/>
                <w:i/>
              </w:rPr>
              <w:t>I am definitely more contemporary and Americanised and traditional styles of worship</w:t>
            </w:r>
            <w:r>
              <w:rPr>
                <w:rFonts w:ascii="Arial" w:hAnsi="Arial" w:cs="Arial"/>
                <w:i/>
              </w:rPr>
              <w:t>’</w:t>
            </w:r>
          </w:p>
        </w:tc>
      </w:tr>
      <w:tr w:rsidR="004112C2" w14:paraId="1DFBE7CB" w14:textId="77777777" w:rsidTr="1B814296">
        <w:tc>
          <w:tcPr>
            <w:tcW w:w="3005" w:type="dxa"/>
          </w:tcPr>
          <w:p w14:paraId="58178529" w14:textId="77777777" w:rsidR="00F15B4B" w:rsidRDefault="004112C2" w:rsidP="004112C2">
            <w:pPr>
              <w:spacing w:line="360" w:lineRule="auto"/>
              <w:rPr>
                <w:rFonts w:ascii="Arial" w:hAnsi="Arial" w:cs="Arial"/>
                <w:b/>
              </w:rPr>
            </w:pPr>
            <w:r w:rsidRPr="004112C2">
              <w:rPr>
                <w:rFonts w:ascii="Arial" w:hAnsi="Arial" w:cs="Arial"/>
                <w:b/>
              </w:rPr>
              <w:t>Impact on vocal ability</w:t>
            </w:r>
          </w:p>
          <w:p w14:paraId="18920AC6" w14:textId="55B44596" w:rsidR="008E5305" w:rsidRPr="00F15B4B" w:rsidRDefault="45473BE9" w:rsidP="008E5305">
            <w:pPr>
              <w:spacing w:line="360" w:lineRule="auto"/>
              <w:rPr>
                <w:rFonts w:ascii="Arial" w:hAnsi="Arial" w:cs="Arial"/>
                <w:b/>
              </w:rPr>
            </w:pPr>
            <w:r w:rsidRPr="1B814296">
              <w:rPr>
                <w:rFonts w:ascii="Arial" w:hAnsi="Arial" w:cs="Arial"/>
                <w:highlight w:val="cyan"/>
              </w:rPr>
              <w:t xml:space="preserve"> </w:t>
            </w:r>
          </w:p>
          <w:p w14:paraId="55F9F9E7" w14:textId="35D6F94D" w:rsidR="00F15B4B" w:rsidRPr="00F15B4B" w:rsidRDefault="00F15B4B" w:rsidP="004112C2">
            <w:pPr>
              <w:spacing w:line="360" w:lineRule="auto"/>
              <w:rPr>
                <w:rFonts w:ascii="Arial" w:hAnsi="Arial" w:cs="Arial"/>
                <w:b/>
              </w:rPr>
            </w:pPr>
          </w:p>
        </w:tc>
        <w:tc>
          <w:tcPr>
            <w:tcW w:w="3005" w:type="dxa"/>
          </w:tcPr>
          <w:p w14:paraId="71F4FFA3" w14:textId="62B9D3A5" w:rsidR="004112C2" w:rsidRDefault="2E110FB4" w:rsidP="004112C2">
            <w:pPr>
              <w:spacing w:line="360" w:lineRule="auto"/>
              <w:rPr>
                <w:rFonts w:ascii="Arial" w:hAnsi="Arial" w:cs="Arial"/>
              </w:rPr>
            </w:pPr>
            <w:r w:rsidRPr="1B814296">
              <w:rPr>
                <w:rFonts w:ascii="Arial" w:hAnsi="Arial" w:cs="Arial"/>
                <w:b/>
                <w:bCs/>
              </w:rPr>
              <w:t>Two</w:t>
            </w:r>
          </w:p>
        </w:tc>
        <w:tc>
          <w:tcPr>
            <w:tcW w:w="3006" w:type="dxa"/>
          </w:tcPr>
          <w:p w14:paraId="40411D80" w14:textId="2D625331" w:rsidR="00F15B4B" w:rsidRPr="00F15B4B" w:rsidRDefault="00F15B4B" w:rsidP="00F15B4B">
            <w:pPr>
              <w:rPr>
                <w:rFonts w:ascii="Arial" w:hAnsi="Arial" w:cs="Arial"/>
                <w:i/>
              </w:rPr>
            </w:pPr>
            <w:r>
              <w:rPr>
                <w:rFonts w:ascii="Arial" w:hAnsi="Arial" w:cs="Arial"/>
                <w:i/>
              </w:rPr>
              <w:t>‘</w:t>
            </w:r>
            <w:r w:rsidRPr="00F15B4B">
              <w:rPr>
                <w:rFonts w:ascii="Arial" w:hAnsi="Arial" w:cs="Arial"/>
                <w:i/>
              </w:rPr>
              <w:t>I suppose it does in a sense because sometimes it’s the language that is spoken, if you sing it a particular way it is more powerful and more strong my spirit connects to the songs, language is not a barrier for me but being able to deliver it with the language is difficult. There is a particular type of way it is sung</w:t>
            </w:r>
            <w:r>
              <w:rPr>
                <w:rFonts w:ascii="Arial" w:hAnsi="Arial" w:cs="Arial"/>
                <w:i/>
              </w:rPr>
              <w:t>’</w:t>
            </w:r>
          </w:p>
          <w:p w14:paraId="5EFFFF8F" w14:textId="77777777" w:rsidR="004112C2" w:rsidRDefault="004112C2" w:rsidP="004112C2">
            <w:pPr>
              <w:spacing w:line="360" w:lineRule="auto"/>
              <w:rPr>
                <w:rFonts w:ascii="Arial" w:hAnsi="Arial" w:cs="Arial"/>
              </w:rPr>
            </w:pPr>
          </w:p>
        </w:tc>
      </w:tr>
      <w:tr w:rsidR="004112C2" w14:paraId="1B949CDB" w14:textId="77777777" w:rsidTr="1B814296">
        <w:tc>
          <w:tcPr>
            <w:tcW w:w="3005" w:type="dxa"/>
          </w:tcPr>
          <w:p w14:paraId="63F81E3A" w14:textId="69D22C23" w:rsidR="004112C2" w:rsidRPr="004112C2" w:rsidRDefault="004112C2" w:rsidP="004112C2">
            <w:pPr>
              <w:spacing w:line="360" w:lineRule="auto"/>
              <w:rPr>
                <w:rFonts w:ascii="Arial" w:hAnsi="Arial" w:cs="Arial"/>
                <w:b/>
              </w:rPr>
            </w:pPr>
            <w:r w:rsidRPr="004112C2">
              <w:rPr>
                <w:rFonts w:ascii="Arial" w:hAnsi="Arial" w:cs="Arial"/>
                <w:b/>
              </w:rPr>
              <w:t>Vocal duty vs spiritual duty</w:t>
            </w:r>
          </w:p>
        </w:tc>
        <w:tc>
          <w:tcPr>
            <w:tcW w:w="3005" w:type="dxa"/>
          </w:tcPr>
          <w:p w14:paraId="40AC7BD9" w14:textId="0DF9450D" w:rsidR="004112C2" w:rsidRDefault="2E110FB4" w:rsidP="004112C2">
            <w:pPr>
              <w:spacing w:line="360" w:lineRule="auto"/>
              <w:rPr>
                <w:rFonts w:ascii="Arial" w:hAnsi="Arial" w:cs="Arial"/>
              </w:rPr>
            </w:pPr>
            <w:r w:rsidRPr="1B814296">
              <w:rPr>
                <w:rFonts w:ascii="Arial" w:hAnsi="Arial" w:cs="Arial"/>
                <w:b/>
                <w:bCs/>
              </w:rPr>
              <w:t>Two</w:t>
            </w:r>
          </w:p>
        </w:tc>
        <w:tc>
          <w:tcPr>
            <w:tcW w:w="3006" w:type="dxa"/>
          </w:tcPr>
          <w:p w14:paraId="34181970" w14:textId="78C74F27" w:rsidR="004112C2" w:rsidRPr="00F15B4B" w:rsidRDefault="00F15B4B" w:rsidP="00F15B4B">
            <w:pPr>
              <w:spacing w:line="276" w:lineRule="auto"/>
              <w:rPr>
                <w:rFonts w:ascii="Arial" w:hAnsi="Arial" w:cs="Arial"/>
                <w:i/>
              </w:rPr>
            </w:pPr>
            <w:r>
              <w:rPr>
                <w:rFonts w:ascii="Arial" w:hAnsi="Arial" w:cs="Arial"/>
                <w:i/>
              </w:rPr>
              <w:t>‘</w:t>
            </w:r>
            <w:r w:rsidRPr="00F15B4B">
              <w:rPr>
                <w:rFonts w:ascii="Arial" w:hAnsi="Arial" w:cs="Arial"/>
                <w:i/>
              </w:rPr>
              <w:t>I have a basic understanding of my vocal duty, I am still learning and I think that is what makes me anxious I know I need to sing in key in the right tone those are the things that frighten me. Spiritual duty yes I have more understanding of my spiritual duty than my vocal duty</w:t>
            </w:r>
            <w:r>
              <w:rPr>
                <w:rFonts w:ascii="Arial" w:hAnsi="Arial" w:cs="Arial"/>
                <w:i/>
              </w:rPr>
              <w:t>’</w:t>
            </w:r>
          </w:p>
        </w:tc>
      </w:tr>
      <w:tr w:rsidR="004112C2" w14:paraId="1F49F58D" w14:textId="77777777" w:rsidTr="1B814296">
        <w:tc>
          <w:tcPr>
            <w:tcW w:w="3005" w:type="dxa"/>
          </w:tcPr>
          <w:p w14:paraId="2F5235C2" w14:textId="527242D2" w:rsidR="004112C2" w:rsidRPr="004112C2" w:rsidRDefault="004112C2" w:rsidP="004112C2">
            <w:pPr>
              <w:spacing w:line="360" w:lineRule="auto"/>
              <w:rPr>
                <w:rFonts w:ascii="Arial" w:hAnsi="Arial" w:cs="Arial"/>
                <w:b/>
              </w:rPr>
            </w:pPr>
            <w:r w:rsidRPr="004112C2">
              <w:rPr>
                <w:rFonts w:ascii="Arial" w:hAnsi="Arial" w:cs="Arial"/>
                <w:b/>
              </w:rPr>
              <w:t>Authentic worship</w:t>
            </w:r>
          </w:p>
        </w:tc>
        <w:tc>
          <w:tcPr>
            <w:tcW w:w="3005" w:type="dxa"/>
          </w:tcPr>
          <w:p w14:paraId="7FE50FCA" w14:textId="2EDAAA9D" w:rsidR="004112C2" w:rsidRDefault="2E110FB4" w:rsidP="004112C2">
            <w:pPr>
              <w:spacing w:line="360" w:lineRule="auto"/>
              <w:rPr>
                <w:rFonts w:ascii="Arial" w:hAnsi="Arial" w:cs="Arial"/>
              </w:rPr>
            </w:pPr>
            <w:r w:rsidRPr="1B814296">
              <w:rPr>
                <w:rFonts w:ascii="Arial" w:hAnsi="Arial" w:cs="Arial"/>
                <w:b/>
                <w:bCs/>
              </w:rPr>
              <w:t>Two</w:t>
            </w:r>
          </w:p>
        </w:tc>
        <w:tc>
          <w:tcPr>
            <w:tcW w:w="3006" w:type="dxa"/>
          </w:tcPr>
          <w:p w14:paraId="119BC10E" w14:textId="0992825F" w:rsidR="004112C2" w:rsidRPr="00F15B4B" w:rsidRDefault="00F15B4B" w:rsidP="00F15B4B">
            <w:pPr>
              <w:spacing w:line="276" w:lineRule="auto"/>
              <w:rPr>
                <w:rFonts w:ascii="Arial" w:hAnsi="Arial" w:cs="Arial"/>
                <w:i/>
              </w:rPr>
            </w:pPr>
            <w:r>
              <w:rPr>
                <w:rFonts w:ascii="Arial" w:hAnsi="Arial" w:cs="Arial"/>
                <w:i/>
              </w:rPr>
              <w:t>‘</w:t>
            </w:r>
            <w:r w:rsidRPr="00F15B4B">
              <w:rPr>
                <w:rFonts w:ascii="Arial" w:hAnsi="Arial" w:cs="Arial"/>
                <w:i/>
              </w:rPr>
              <w:t xml:space="preserve">By creating that connection with God myself then I am able to create an authentic worship experience, I am not worrying about anyone </w:t>
            </w:r>
            <w:r w:rsidRPr="00F15B4B">
              <w:rPr>
                <w:rFonts w:ascii="Arial" w:hAnsi="Arial" w:cs="Arial"/>
                <w:i/>
              </w:rPr>
              <w:lastRenderedPageBreak/>
              <w:t xml:space="preserve">else or what’s going on. The anxiety can hinder my vocal ability, if </w:t>
            </w:r>
            <w:proofErr w:type="spellStart"/>
            <w:r w:rsidRPr="00F15B4B">
              <w:rPr>
                <w:rFonts w:ascii="Arial" w:hAnsi="Arial" w:cs="Arial"/>
                <w:i/>
              </w:rPr>
              <w:t>its</w:t>
            </w:r>
            <w:proofErr w:type="spellEnd"/>
            <w:r w:rsidRPr="00F15B4B">
              <w:rPr>
                <w:rFonts w:ascii="Arial" w:hAnsi="Arial" w:cs="Arial"/>
                <w:i/>
              </w:rPr>
              <w:t xml:space="preserve"> not there then I sing better. When it is there I’m thinking about if I can hit that note</w:t>
            </w:r>
            <w:r>
              <w:rPr>
                <w:rFonts w:ascii="Arial" w:hAnsi="Arial" w:cs="Arial"/>
                <w:i/>
              </w:rPr>
              <w:t>’</w:t>
            </w:r>
          </w:p>
        </w:tc>
      </w:tr>
    </w:tbl>
    <w:p w14:paraId="02C45840" w14:textId="0E7E5761" w:rsidR="00D4799C" w:rsidRDefault="00D4799C" w:rsidP="00D35C6B">
      <w:pPr>
        <w:spacing w:line="360" w:lineRule="auto"/>
        <w:rPr>
          <w:rFonts w:ascii="Arial" w:hAnsi="Arial" w:cs="Arial"/>
        </w:rPr>
      </w:pPr>
    </w:p>
    <w:p w14:paraId="1FEAE641" w14:textId="47EAA46D" w:rsidR="003850E8" w:rsidRPr="003850E8" w:rsidRDefault="003850E8" w:rsidP="00D35C6B">
      <w:pPr>
        <w:spacing w:line="360" w:lineRule="auto"/>
        <w:rPr>
          <w:rFonts w:ascii="Arial" w:hAnsi="Arial" w:cs="Arial"/>
          <w:u w:val="single"/>
        </w:rPr>
      </w:pPr>
      <w:r w:rsidRPr="003850E8">
        <w:rPr>
          <w:rFonts w:ascii="Arial" w:hAnsi="Arial" w:cs="Arial"/>
          <w:u w:val="single"/>
        </w:rPr>
        <w:t>Grouping of initial codes</w:t>
      </w:r>
      <w:r w:rsidR="00F73671">
        <w:rPr>
          <w:rFonts w:ascii="Arial" w:hAnsi="Arial" w:cs="Arial"/>
          <w:u w:val="single"/>
        </w:rPr>
        <w:t xml:space="preserve"> (Table 6)</w:t>
      </w:r>
      <w:r w:rsidR="004E5794">
        <w:rPr>
          <w:rFonts w:ascii="Arial" w:hAnsi="Arial" w:cs="Arial"/>
          <w:u w:val="single"/>
        </w:rPr>
        <w:t xml:space="preserve"> Zoom interviews.</w:t>
      </w:r>
    </w:p>
    <w:tbl>
      <w:tblPr>
        <w:tblStyle w:val="TableGrid"/>
        <w:tblW w:w="0" w:type="auto"/>
        <w:tblLook w:val="04A0" w:firstRow="1" w:lastRow="0" w:firstColumn="1" w:lastColumn="0" w:noHBand="0" w:noVBand="1"/>
      </w:tblPr>
      <w:tblGrid>
        <w:gridCol w:w="3005"/>
        <w:gridCol w:w="3005"/>
        <w:gridCol w:w="3006"/>
      </w:tblGrid>
      <w:tr w:rsidR="003850E8" w14:paraId="7B8C49FC" w14:textId="77777777" w:rsidTr="1B814296">
        <w:tc>
          <w:tcPr>
            <w:tcW w:w="3005" w:type="dxa"/>
          </w:tcPr>
          <w:p w14:paraId="464D943D" w14:textId="540993F7" w:rsidR="003850E8" w:rsidRDefault="003850E8">
            <w:r w:rsidRPr="00FF2799">
              <w:rPr>
                <w:rFonts w:ascii="Arial" w:hAnsi="Arial" w:cs="Arial"/>
                <w:b/>
              </w:rPr>
              <w:t>Themes</w:t>
            </w:r>
            <w:r>
              <w:rPr>
                <w:rFonts w:ascii="Arial" w:hAnsi="Arial" w:cs="Arial"/>
                <w:b/>
              </w:rPr>
              <w:t>.</w:t>
            </w:r>
          </w:p>
        </w:tc>
        <w:tc>
          <w:tcPr>
            <w:tcW w:w="3005" w:type="dxa"/>
          </w:tcPr>
          <w:p w14:paraId="293CAF6B" w14:textId="1E30BD00" w:rsidR="003850E8" w:rsidRDefault="003850E8">
            <w:r w:rsidRPr="00FF2799">
              <w:rPr>
                <w:rFonts w:ascii="Arial" w:hAnsi="Arial" w:cs="Arial"/>
                <w:b/>
              </w:rPr>
              <w:t>Number of participants</w:t>
            </w:r>
            <w:r>
              <w:rPr>
                <w:rFonts w:ascii="Arial" w:hAnsi="Arial" w:cs="Arial"/>
                <w:b/>
              </w:rPr>
              <w:t xml:space="preserve"> contributing.</w:t>
            </w:r>
          </w:p>
        </w:tc>
        <w:tc>
          <w:tcPr>
            <w:tcW w:w="3006" w:type="dxa"/>
          </w:tcPr>
          <w:p w14:paraId="18226BBF" w14:textId="5F821A77" w:rsidR="003850E8" w:rsidRDefault="003850E8">
            <w:r w:rsidRPr="00FF2799">
              <w:rPr>
                <w:rFonts w:ascii="Arial" w:hAnsi="Arial" w:cs="Arial"/>
                <w:b/>
              </w:rPr>
              <w:t>Frequency of themed responses</w:t>
            </w:r>
            <w:r w:rsidR="00441766">
              <w:rPr>
                <w:rFonts w:ascii="Arial" w:hAnsi="Arial" w:cs="Arial"/>
                <w:b/>
              </w:rPr>
              <w:t xml:space="preserve"> in transcript</w:t>
            </w:r>
          </w:p>
        </w:tc>
      </w:tr>
      <w:tr w:rsidR="003850E8" w14:paraId="1E47D3F1" w14:textId="77777777" w:rsidTr="1B814296">
        <w:tc>
          <w:tcPr>
            <w:tcW w:w="3005" w:type="dxa"/>
          </w:tcPr>
          <w:p w14:paraId="3AC05FA0" w14:textId="77777777" w:rsidR="003850E8" w:rsidRDefault="003850E8">
            <w:pPr>
              <w:rPr>
                <w:rFonts w:ascii="Arial" w:hAnsi="Arial" w:cs="Arial"/>
                <w:b/>
              </w:rPr>
            </w:pPr>
            <w:r w:rsidRPr="003850E8">
              <w:rPr>
                <w:rFonts w:ascii="Arial" w:hAnsi="Arial" w:cs="Arial"/>
                <w:b/>
              </w:rPr>
              <w:t>Self</w:t>
            </w:r>
            <w:r w:rsidR="00F15B4B">
              <w:rPr>
                <w:rFonts w:ascii="Arial" w:hAnsi="Arial" w:cs="Arial"/>
                <w:b/>
              </w:rPr>
              <w:t>-critical</w:t>
            </w:r>
            <w:r w:rsidR="00A27EDF">
              <w:rPr>
                <w:rFonts w:ascii="Arial" w:hAnsi="Arial" w:cs="Arial"/>
                <w:b/>
              </w:rPr>
              <w:t>/audience judgement</w:t>
            </w:r>
            <w:r w:rsidR="00F73671">
              <w:rPr>
                <w:rFonts w:ascii="Arial" w:hAnsi="Arial" w:cs="Arial"/>
                <w:b/>
              </w:rPr>
              <w:t>.</w:t>
            </w:r>
          </w:p>
          <w:p w14:paraId="4FFF5350" w14:textId="0E9BF0DB" w:rsidR="00F73671" w:rsidRPr="00F73671" w:rsidRDefault="7F8605E3">
            <w:pPr>
              <w:rPr>
                <w:rFonts w:ascii="Arial" w:hAnsi="Arial" w:cs="Arial"/>
              </w:rPr>
            </w:pPr>
            <w:r w:rsidRPr="1B814296">
              <w:rPr>
                <w:rFonts w:ascii="Arial" w:hAnsi="Arial" w:cs="Arial"/>
              </w:rPr>
              <w:t xml:space="preserve">Focusing on </w:t>
            </w:r>
            <w:proofErr w:type="spellStart"/>
            <w:r w:rsidRPr="1B814296">
              <w:rPr>
                <w:rFonts w:ascii="Arial" w:hAnsi="Arial" w:cs="Arial"/>
              </w:rPr>
              <w:t>them selves</w:t>
            </w:r>
            <w:proofErr w:type="spellEnd"/>
            <w:r w:rsidRPr="1B814296">
              <w:rPr>
                <w:rFonts w:ascii="Arial" w:hAnsi="Arial" w:cs="Arial"/>
              </w:rPr>
              <w:t xml:space="preserve"> and if they are good enough to complete the task. Worrying about what the congregation thinks about them.</w:t>
            </w:r>
          </w:p>
        </w:tc>
        <w:tc>
          <w:tcPr>
            <w:tcW w:w="3005" w:type="dxa"/>
          </w:tcPr>
          <w:p w14:paraId="112C0D31" w14:textId="15D006EE" w:rsidR="003850E8" w:rsidRDefault="003850E8">
            <w:r w:rsidRPr="003850E8">
              <w:rPr>
                <w:rFonts w:ascii="Arial" w:hAnsi="Arial" w:cs="Arial"/>
                <w:b/>
              </w:rPr>
              <w:t>Two</w:t>
            </w:r>
          </w:p>
        </w:tc>
        <w:tc>
          <w:tcPr>
            <w:tcW w:w="3006" w:type="dxa"/>
          </w:tcPr>
          <w:p w14:paraId="6202BE35" w14:textId="4356691F" w:rsidR="003850E8" w:rsidRDefault="00441766">
            <w:r>
              <w:t>22</w:t>
            </w:r>
          </w:p>
        </w:tc>
      </w:tr>
      <w:tr w:rsidR="003850E8" w14:paraId="28F6A377" w14:textId="77777777" w:rsidTr="1B814296">
        <w:tc>
          <w:tcPr>
            <w:tcW w:w="3005" w:type="dxa"/>
          </w:tcPr>
          <w:p w14:paraId="6695B930" w14:textId="77777777" w:rsidR="003850E8" w:rsidRDefault="003850E8">
            <w:pPr>
              <w:rPr>
                <w:rFonts w:ascii="Arial" w:hAnsi="Arial" w:cs="Arial"/>
                <w:b/>
              </w:rPr>
            </w:pPr>
            <w:r w:rsidRPr="003850E8">
              <w:rPr>
                <w:rFonts w:ascii="Arial" w:hAnsi="Arial" w:cs="Arial"/>
                <w:b/>
              </w:rPr>
              <w:t>Vocal crossing</w:t>
            </w:r>
          </w:p>
          <w:p w14:paraId="449A927A" w14:textId="73395C8A" w:rsidR="00F73671" w:rsidRPr="005B7B76" w:rsidRDefault="74E67662">
            <w:pPr>
              <w:rPr>
                <w:rFonts w:ascii="Arial" w:hAnsi="Arial" w:cs="Arial"/>
              </w:rPr>
            </w:pPr>
            <w:r w:rsidRPr="1B814296">
              <w:rPr>
                <w:rFonts w:ascii="Arial" w:hAnsi="Arial" w:cs="Arial"/>
              </w:rPr>
              <w:t>Worship singers are singing different genres and concerned about the songs they choose to sing. Singing in different languages is challenging.</w:t>
            </w:r>
          </w:p>
        </w:tc>
        <w:tc>
          <w:tcPr>
            <w:tcW w:w="3005" w:type="dxa"/>
          </w:tcPr>
          <w:p w14:paraId="78F2288F" w14:textId="68A68D49" w:rsidR="003850E8" w:rsidRDefault="003850E8">
            <w:r w:rsidRPr="003850E8">
              <w:rPr>
                <w:rFonts w:ascii="Arial" w:hAnsi="Arial" w:cs="Arial"/>
                <w:b/>
              </w:rPr>
              <w:t>Two</w:t>
            </w:r>
          </w:p>
        </w:tc>
        <w:tc>
          <w:tcPr>
            <w:tcW w:w="3006" w:type="dxa"/>
          </w:tcPr>
          <w:p w14:paraId="7D0AF8C5" w14:textId="4C8AE755" w:rsidR="003850E8" w:rsidRDefault="00647C3A">
            <w:r>
              <w:t>12</w:t>
            </w:r>
          </w:p>
        </w:tc>
      </w:tr>
      <w:tr w:rsidR="003850E8" w14:paraId="59519FC6" w14:textId="77777777" w:rsidTr="1B814296">
        <w:tc>
          <w:tcPr>
            <w:tcW w:w="3005" w:type="dxa"/>
          </w:tcPr>
          <w:p w14:paraId="07893BF1" w14:textId="77777777" w:rsidR="003850E8" w:rsidRDefault="003850E8">
            <w:pPr>
              <w:rPr>
                <w:rFonts w:ascii="Arial" w:hAnsi="Arial" w:cs="Arial"/>
                <w:b/>
              </w:rPr>
            </w:pPr>
            <w:r w:rsidRPr="003850E8">
              <w:rPr>
                <w:rFonts w:ascii="Arial" w:hAnsi="Arial" w:cs="Arial"/>
                <w:b/>
              </w:rPr>
              <w:t>Vocal techniques</w:t>
            </w:r>
            <w:r w:rsidR="009F0134">
              <w:rPr>
                <w:rFonts w:ascii="Arial" w:hAnsi="Arial" w:cs="Arial"/>
                <w:b/>
              </w:rPr>
              <w:t>/ limitations</w:t>
            </w:r>
          </w:p>
          <w:p w14:paraId="18E9D67D" w14:textId="7A9BCD53" w:rsidR="008E5305" w:rsidRPr="008E5305" w:rsidRDefault="2FD0E846">
            <w:pPr>
              <w:rPr>
                <w:rFonts w:ascii="Arial" w:hAnsi="Arial" w:cs="Arial"/>
              </w:rPr>
            </w:pPr>
            <w:r w:rsidRPr="1B814296">
              <w:rPr>
                <w:rFonts w:ascii="Arial" w:hAnsi="Arial" w:cs="Arial"/>
              </w:rPr>
              <w:t>Worship singers may not access appropriate pedagogy in and outside of church settings. Sometimes limiting themselves vocally.</w:t>
            </w:r>
          </w:p>
        </w:tc>
        <w:tc>
          <w:tcPr>
            <w:tcW w:w="3005" w:type="dxa"/>
          </w:tcPr>
          <w:p w14:paraId="5DD62D1C" w14:textId="58870588" w:rsidR="003850E8" w:rsidRDefault="003850E8">
            <w:r w:rsidRPr="003850E8">
              <w:rPr>
                <w:rFonts w:ascii="Arial" w:hAnsi="Arial" w:cs="Arial"/>
                <w:b/>
              </w:rPr>
              <w:t>Two</w:t>
            </w:r>
          </w:p>
        </w:tc>
        <w:tc>
          <w:tcPr>
            <w:tcW w:w="3006" w:type="dxa"/>
          </w:tcPr>
          <w:p w14:paraId="7C8D71BF" w14:textId="1A6DA38C" w:rsidR="003850E8" w:rsidRDefault="00267A94">
            <w:r>
              <w:t>29</w:t>
            </w:r>
          </w:p>
        </w:tc>
      </w:tr>
      <w:tr w:rsidR="003850E8" w14:paraId="01631AE2" w14:textId="77777777" w:rsidTr="1B814296">
        <w:tc>
          <w:tcPr>
            <w:tcW w:w="3005" w:type="dxa"/>
          </w:tcPr>
          <w:p w14:paraId="774EDDAF" w14:textId="77777777" w:rsidR="003850E8" w:rsidRDefault="003850E8">
            <w:pPr>
              <w:rPr>
                <w:rFonts w:ascii="Arial" w:hAnsi="Arial" w:cs="Arial"/>
                <w:b/>
              </w:rPr>
            </w:pPr>
            <w:r w:rsidRPr="003850E8">
              <w:rPr>
                <w:rFonts w:ascii="Arial" w:hAnsi="Arial" w:cs="Arial"/>
                <w:b/>
              </w:rPr>
              <w:t>Balance</w:t>
            </w:r>
          </w:p>
          <w:p w14:paraId="2B6B64A5" w14:textId="273C0F91" w:rsidR="008E5305" w:rsidRPr="008E5305" w:rsidRDefault="2FD0E846">
            <w:pPr>
              <w:rPr>
                <w:rFonts w:ascii="Arial" w:hAnsi="Arial" w:cs="Arial"/>
              </w:rPr>
            </w:pPr>
            <w:r w:rsidRPr="1B814296">
              <w:rPr>
                <w:rFonts w:ascii="Arial" w:hAnsi="Arial" w:cs="Arial"/>
              </w:rPr>
              <w:t>The need for a balance between vocal training and spiritual maturity</w:t>
            </w:r>
            <w:r w:rsidRPr="1B814296">
              <w:rPr>
                <w:rFonts w:ascii="Arial" w:hAnsi="Arial" w:cs="Arial"/>
                <w:highlight w:val="cyan"/>
              </w:rPr>
              <w:t>.</w:t>
            </w:r>
          </w:p>
        </w:tc>
        <w:tc>
          <w:tcPr>
            <w:tcW w:w="3005" w:type="dxa"/>
          </w:tcPr>
          <w:p w14:paraId="5200CF21" w14:textId="5576535F" w:rsidR="003850E8" w:rsidRDefault="00F15B4B">
            <w:r w:rsidRPr="003850E8">
              <w:rPr>
                <w:rFonts w:ascii="Arial" w:hAnsi="Arial" w:cs="Arial"/>
                <w:b/>
              </w:rPr>
              <w:t>Two</w:t>
            </w:r>
          </w:p>
        </w:tc>
        <w:tc>
          <w:tcPr>
            <w:tcW w:w="3006" w:type="dxa"/>
          </w:tcPr>
          <w:p w14:paraId="0416FFE1" w14:textId="0AB7F69F" w:rsidR="003850E8" w:rsidRDefault="00A27EDF">
            <w:r>
              <w:t>21</w:t>
            </w:r>
          </w:p>
        </w:tc>
      </w:tr>
      <w:tr w:rsidR="003850E8" w14:paraId="0931042D" w14:textId="77777777" w:rsidTr="1B814296">
        <w:trPr>
          <w:trHeight w:val="58"/>
        </w:trPr>
        <w:tc>
          <w:tcPr>
            <w:tcW w:w="3005" w:type="dxa"/>
          </w:tcPr>
          <w:p w14:paraId="6CE93B62" w14:textId="77777777" w:rsidR="003850E8" w:rsidRDefault="003850E8">
            <w:pPr>
              <w:rPr>
                <w:rFonts w:ascii="Arial" w:hAnsi="Arial" w:cs="Arial"/>
                <w:b/>
              </w:rPr>
            </w:pPr>
            <w:r w:rsidRPr="003850E8">
              <w:rPr>
                <w:rFonts w:ascii="Arial" w:hAnsi="Arial" w:cs="Arial"/>
                <w:b/>
              </w:rPr>
              <w:t>Responsibility</w:t>
            </w:r>
          </w:p>
          <w:p w14:paraId="520AEFCC" w14:textId="20FD70A4" w:rsidR="008E5305" w:rsidRPr="008E5305" w:rsidRDefault="2FD0E846">
            <w:pPr>
              <w:rPr>
                <w:rFonts w:ascii="Arial" w:hAnsi="Arial" w:cs="Arial"/>
              </w:rPr>
            </w:pPr>
            <w:r w:rsidRPr="1B814296">
              <w:rPr>
                <w:rFonts w:ascii="Arial" w:hAnsi="Arial" w:cs="Arial"/>
              </w:rPr>
              <w:t>Feelings of such a responsibility to sing effectively and create an authentic worship experience.</w:t>
            </w:r>
          </w:p>
        </w:tc>
        <w:tc>
          <w:tcPr>
            <w:tcW w:w="3005" w:type="dxa"/>
          </w:tcPr>
          <w:p w14:paraId="089E3896" w14:textId="37694824" w:rsidR="003850E8" w:rsidRDefault="00F15B4B">
            <w:r w:rsidRPr="003850E8">
              <w:rPr>
                <w:rFonts w:ascii="Arial" w:hAnsi="Arial" w:cs="Arial"/>
                <w:b/>
              </w:rPr>
              <w:t>Two</w:t>
            </w:r>
          </w:p>
        </w:tc>
        <w:tc>
          <w:tcPr>
            <w:tcW w:w="3006" w:type="dxa"/>
          </w:tcPr>
          <w:p w14:paraId="38ED7868" w14:textId="1C0C66E5" w:rsidR="003850E8" w:rsidRDefault="00A27EDF">
            <w:r>
              <w:t>12</w:t>
            </w:r>
          </w:p>
        </w:tc>
      </w:tr>
    </w:tbl>
    <w:p w14:paraId="58FA861B" w14:textId="77777777" w:rsidR="004E5794" w:rsidRDefault="004E5794">
      <w:pPr>
        <w:rPr>
          <w:rFonts w:ascii="Arial" w:eastAsia="Arial" w:hAnsi="Arial" w:cs="Arial"/>
          <w:bCs/>
          <w:lang w:eastAsia="en-GB"/>
        </w:rPr>
      </w:pPr>
    </w:p>
    <w:p w14:paraId="789CFD77" w14:textId="77777777" w:rsidR="00866887" w:rsidRDefault="00866887" w:rsidP="00866887">
      <w:pPr>
        <w:rPr>
          <w:rFonts w:ascii="Arial" w:hAnsi="Arial" w:cs="Arial"/>
          <w:b/>
        </w:rPr>
      </w:pPr>
      <w:r w:rsidRPr="003850E8">
        <w:rPr>
          <w:rFonts w:ascii="Arial" w:hAnsi="Arial" w:cs="Arial"/>
          <w:b/>
        </w:rPr>
        <w:t>Self</w:t>
      </w:r>
      <w:r>
        <w:rPr>
          <w:rFonts w:ascii="Arial" w:hAnsi="Arial" w:cs="Arial"/>
          <w:b/>
        </w:rPr>
        <w:t>-critical/audience judgement.</w:t>
      </w:r>
    </w:p>
    <w:p w14:paraId="49317AB7" w14:textId="7C083173" w:rsidR="004E5794" w:rsidRDefault="7F8605E3" w:rsidP="00256C60">
      <w:pPr>
        <w:spacing w:line="360" w:lineRule="auto"/>
        <w:rPr>
          <w:rFonts w:ascii="Arial" w:eastAsia="Arial" w:hAnsi="Arial" w:cs="Arial"/>
          <w:bCs/>
          <w:lang w:eastAsia="en-GB"/>
        </w:rPr>
      </w:pPr>
      <w:r w:rsidRPr="1B814296">
        <w:rPr>
          <w:rFonts w:ascii="Arial" w:eastAsia="Arial" w:hAnsi="Arial" w:cs="Arial"/>
          <w:lang w:eastAsia="en-GB"/>
        </w:rPr>
        <w:t>Participant one revealed that their primary focus was on self and on the audience because the</w:t>
      </w:r>
      <w:r w:rsidR="239B167E" w:rsidRPr="1B814296">
        <w:rPr>
          <w:rFonts w:ascii="Arial" w:eastAsia="Arial" w:hAnsi="Arial" w:cs="Arial"/>
          <w:lang w:eastAsia="en-GB"/>
        </w:rPr>
        <w:t>y think about</w:t>
      </w:r>
      <w:r w:rsidRPr="1B814296">
        <w:rPr>
          <w:rFonts w:ascii="Arial" w:eastAsia="Arial" w:hAnsi="Arial" w:cs="Arial"/>
          <w:lang w:eastAsia="en-GB"/>
        </w:rPr>
        <w:t xml:space="preserve"> if they have chosen the right songs to sing, if they will sing the song correctly and</w:t>
      </w:r>
      <w:r w:rsidR="239B167E" w:rsidRPr="1B814296">
        <w:rPr>
          <w:rFonts w:ascii="Arial" w:eastAsia="Arial" w:hAnsi="Arial" w:cs="Arial"/>
          <w:lang w:eastAsia="en-GB"/>
        </w:rPr>
        <w:t xml:space="preserve"> that</w:t>
      </w:r>
      <w:r w:rsidRPr="1B814296">
        <w:rPr>
          <w:rFonts w:ascii="Arial" w:eastAsia="Arial" w:hAnsi="Arial" w:cs="Arial"/>
          <w:lang w:eastAsia="en-GB"/>
        </w:rPr>
        <w:t xml:space="preserve"> they need to get it right</w:t>
      </w:r>
      <w:r w:rsidR="239B167E" w:rsidRPr="1B814296">
        <w:rPr>
          <w:rFonts w:ascii="Arial" w:eastAsia="Arial" w:hAnsi="Arial" w:cs="Arial"/>
          <w:highlight w:val="cyan"/>
          <w:lang w:eastAsia="en-GB"/>
        </w:rPr>
        <w:t xml:space="preserve">. </w:t>
      </w:r>
      <w:r w:rsidRPr="1B814296">
        <w:rPr>
          <w:rFonts w:ascii="Arial" w:eastAsia="Arial" w:hAnsi="Arial" w:cs="Arial"/>
          <w:lang w:eastAsia="en-GB"/>
        </w:rPr>
        <w:t>They are anxious</w:t>
      </w:r>
      <w:r w:rsidR="239B167E" w:rsidRPr="1B814296">
        <w:rPr>
          <w:rFonts w:ascii="Arial" w:eastAsia="Arial" w:hAnsi="Arial" w:cs="Arial"/>
          <w:lang w:eastAsia="en-GB"/>
        </w:rPr>
        <w:t xml:space="preserve"> about</w:t>
      </w:r>
      <w:r w:rsidRPr="1B814296">
        <w:rPr>
          <w:rFonts w:ascii="Arial" w:eastAsia="Arial" w:hAnsi="Arial" w:cs="Arial"/>
          <w:lang w:eastAsia="en-GB"/>
        </w:rPr>
        <w:t xml:space="preserve"> on how they will bring the song across and the expectations of the audience and leading worship.</w:t>
      </w:r>
      <w:r w:rsidR="239B167E" w:rsidRPr="1B814296">
        <w:rPr>
          <w:rFonts w:ascii="Arial" w:eastAsia="Arial" w:hAnsi="Arial" w:cs="Arial"/>
          <w:lang w:eastAsia="en-GB"/>
        </w:rPr>
        <w:t xml:space="preserve"> Participant two </w:t>
      </w:r>
      <w:r w:rsidR="239B167E" w:rsidRPr="1B814296">
        <w:rPr>
          <w:rFonts w:ascii="Arial" w:eastAsia="Arial" w:hAnsi="Arial" w:cs="Arial"/>
          <w:lang w:eastAsia="en-GB"/>
        </w:rPr>
        <w:lastRenderedPageBreak/>
        <w:t>revealed similar thoughts and anxieties however, identified that they were being “self-critical” about themselves. Participant one stated that they felt they went through a process when singing worship and this process was related to Roland’s four levels of attention</w:t>
      </w:r>
      <w:r w:rsidR="5FB87923" w:rsidRPr="1B814296">
        <w:rPr>
          <w:rFonts w:ascii="Arial" w:eastAsia="Arial" w:hAnsi="Arial" w:cs="Arial"/>
          <w:lang w:eastAsia="en-GB"/>
        </w:rPr>
        <w:t xml:space="preserve"> (Roland, 1997), (Carson 2002)</w:t>
      </w:r>
      <w:sdt>
        <w:sdtPr>
          <w:rPr>
            <w:rFonts w:ascii="Arial" w:eastAsia="Arial" w:hAnsi="Arial" w:cs="Arial"/>
            <w:highlight w:val="cyan"/>
            <w:lang w:eastAsia="en-GB"/>
          </w:rPr>
          <w:id w:val="1051665296"/>
          <w:citation/>
        </w:sdtPr>
        <w:sdtContent>
          <w:r w:rsidR="00256C60" w:rsidRPr="1B814296">
            <w:rPr>
              <w:rFonts w:ascii="Arial" w:eastAsia="Arial" w:hAnsi="Arial" w:cs="Arial"/>
              <w:highlight w:val="cyan"/>
              <w:lang w:eastAsia="en-GB"/>
            </w:rPr>
            <w:fldChar w:fldCharType="begin"/>
          </w:r>
          <w:r w:rsidR="00256C60" w:rsidRPr="1B814296">
            <w:rPr>
              <w:rFonts w:ascii="Arial" w:eastAsia="Arial" w:hAnsi="Arial" w:cs="Arial"/>
              <w:highlight w:val="cyan"/>
              <w:lang w:eastAsia="en-GB"/>
            </w:rPr>
            <w:instrText xml:space="preserve">CITATION Placeholder1 \l 2057 </w:instrText>
          </w:r>
          <w:r w:rsidR="00256C60" w:rsidRPr="1B814296">
            <w:rPr>
              <w:rFonts w:ascii="Arial" w:eastAsia="Arial" w:hAnsi="Arial" w:cs="Arial"/>
              <w:highlight w:val="cyan"/>
              <w:lang w:eastAsia="en-GB"/>
            </w:rPr>
            <w:fldChar w:fldCharType="separate"/>
          </w:r>
          <w:r w:rsidR="5FB87923" w:rsidRPr="1B814296">
            <w:rPr>
              <w:rFonts w:ascii="Arial" w:eastAsia="Arial" w:hAnsi="Arial" w:cs="Arial"/>
              <w:noProof/>
              <w:lang w:eastAsia="en-GB"/>
            </w:rPr>
            <w:t xml:space="preserve"> </w:t>
          </w:r>
          <w:r w:rsidR="5FB87923" w:rsidRPr="00256C60">
            <w:rPr>
              <w:rFonts w:ascii="Arial" w:eastAsia="Arial" w:hAnsi="Arial" w:cs="Arial"/>
              <w:noProof/>
              <w:lang w:eastAsia="en-GB"/>
            </w:rPr>
            <w:t>(Robinson, 2011)</w:t>
          </w:r>
          <w:r w:rsidR="00256C60" w:rsidRPr="1B814296">
            <w:rPr>
              <w:rFonts w:ascii="Arial" w:eastAsia="Arial" w:hAnsi="Arial" w:cs="Arial"/>
              <w:highlight w:val="cyan"/>
              <w:lang w:eastAsia="en-GB"/>
            </w:rPr>
            <w:fldChar w:fldCharType="end"/>
          </w:r>
        </w:sdtContent>
      </w:sdt>
      <w:r w:rsidR="12EB0A72" w:rsidRPr="1B814296">
        <w:rPr>
          <w:rFonts w:ascii="Arial" w:eastAsia="Arial" w:hAnsi="Arial" w:cs="Arial"/>
          <w:highlight w:val="cyan"/>
          <w:lang w:eastAsia="en-GB"/>
        </w:rPr>
        <w:t xml:space="preserve">. </w:t>
      </w:r>
      <w:r w:rsidR="239B167E" w:rsidRPr="1B814296">
        <w:rPr>
          <w:rFonts w:ascii="Arial" w:eastAsia="Arial" w:hAnsi="Arial" w:cs="Arial"/>
          <w:lang w:eastAsia="en-GB"/>
        </w:rPr>
        <w:t>It began with primary focus on self before moving to the audience (congregation), then focus on the technical process of singing and at times focusing on the big picture. Both participants expressed the need to focus on the big picture which is ultimately to worship God, and allow his presence to take ove</w:t>
      </w:r>
      <w:r w:rsidR="724AA551" w:rsidRPr="1B814296">
        <w:rPr>
          <w:rFonts w:ascii="Arial" w:eastAsia="Arial" w:hAnsi="Arial" w:cs="Arial"/>
          <w:lang w:eastAsia="en-GB"/>
        </w:rPr>
        <w:t xml:space="preserve">r. </w:t>
      </w:r>
    </w:p>
    <w:p w14:paraId="46798277" w14:textId="77777777" w:rsidR="00866887" w:rsidRDefault="12EB0A72" w:rsidP="00256C60">
      <w:pPr>
        <w:spacing w:line="360" w:lineRule="auto"/>
        <w:rPr>
          <w:rFonts w:ascii="Arial" w:eastAsia="Arial" w:hAnsi="Arial" w:cs="Arial"/>
          <w:bCs/>
          <w:lang w:eastAsia="en-GB"/>
        </w:rPr>
      </w:pPr>
      <w:r w:rsidRPr="1B814296">
        <w:rPr>
          <w:rFonts w:ascii="Arial" w:hAnsi="Arial" w:cs="Arial"/>
          <w:b/>
          <w:bCs/>
        </w:rPr>
        <w:t>Balance</w:t>
      </w:r>
    </w:p>
    <w:p w14:paraId="08E12820" w14:textId="77777777" w:rsidR="00866887" w:rsidRDefault="724AA551" w:rsidP="00256C60">
      <w:pPr>
        <w:spacing w:line="360" w:lineRule="auto"/>
        <w:rPr>
          <w:rFonts w:ascii="Arial" w:eastAsia="Arial" w:hAnsi="Arial" w:cs="Arial"/>
          <w:bCs/>
          <w:lang w:eastAsia="en-GB"/>
        </w:rPr>
      </w:pPr>
      <w:r w:rsidRPr="1B814296">
        <w:rPr>
          <w:rFonts w:ascii="Arial" w:eastAsia="Arial" w:hAnsi="Arial" w:cs="Arial"/>
          <w:lang w:eastAsia="en-GB"/>
        </w:rPr>
        <w:t>When asked if participants had a practical understanding of their vocal duty and spiritual duty as worship singers, both participants stated that they had a basic understanding of their vocal duty</w:t>
      </w:r>
      <w:r w:rsidRPr="1B814296">
        <w:rPr>
          <w:rFonts w:ascii="Arial" w:eastAsia="Arial" w:hAnsi="Arial" w:cs="Arial"/>
          <w:highlight w:val="cyan"/>
          <w:lang w:eastAsia="en-GB"/>
        </w:rPr>
        <w:t xml:space="preserve"> </w:t>
      </w:r>
      <w:sdt>
        <w:sdtPr>
          <w:rPr>
            <w:rFonts w:ascii="Arial" w:eastAsia="Arial" w:hAnsi="Arial" w:cs="Arial"/>
            <w:highlight w:val="cyan"/>
            <w:lang w:eastAsia="en-GB"/>
          </w:rPr>
          <w:id w:val="1520890937"/>
          <w:citation/>
        </w:sdtPr>
        <w:sdtContent>
          <w:r w:rsidR="006E3E9B" w:rsidRPr="1B814296">
            <w:rPr>
              <w:rFonts w:ascii="Arial" w:eastAsia="Arial" w:hAnsi="Arial" w:cs="Arial"/>
              <w:highlight w:val="cyan"/>
              <w:lang w:eastAsia="en-GB"/>
            </w:rPr>
            <w:fldChar w:fldCharType="begin"/>
          </w:r>
          <w:r w:rsidR="006E3E9B" w:rsidRPr="1B814296">
            <w:rPr>
              <w:rFonts w:ascii="Arial" w:eastAsia="Arial" w:hAnsi="Arial" w:cs="Arial"/>
              <w:highlight w:val="cyan"/>
              <w:lang w:eastAsia="en-GB"/>
            </w:rPr>
            <w:instrText xml:space="preserve">CITATION Placeholder1 \l 2057 </w:instrText>
          </w:r>
          <w:r w:rsidR="006E3E9B" w:rsidRPr="1B814296">
            <w:rPr>
              <w:rFonts w:ascii="Arial" w:eastAsia="Arial" w:hAnsi="Arial" w:cs="Arial"/>
              <w:highlight w:val="cyan"/>
              <w:lang w:eastAsia="en-GB"/>
            </w:rPr>
            <w:fldChar w:fldCharType="separate"/>
          </w:r>
          <w:r w:rsidRPr="006E3E9B">
            <w:rPr>
              <w:rFonts w:ascii="Arial" w:eastAsia="Arial" w:hAnsi="Arial" w:cs="Arial"/>
              <w:noProof/>
              <w:lang w:eastAsia="en-GB"/>
            </w:rPr>
            <w:t>(Robinson, 2011)</w:t>
          </w:r>
          <w:r w:rsidR="006E3E9B" w:rsidRPr="1B814296">
            <w:rPr>
              <w:rFonts w:ascii="Arial" w:eastAsia="Arial" w:hAnsi="Arial" w:cs="Arial"/>
              <w:highlight w:val="cyan"/>
              <w:lang w:eastAsia="en-GB"/>
            </w:rPr>
            <w:fldChar w:fldCharType="end"/>
          </w:r>
        </w:sdtContent>
      </w:sdt>
      <w:r w:rsidRPr="1B814296">
        <w:rPr>
          <w:rFonts w:ascii="Arial" w:eastAsia="Arial" w:hAnsi="Arial" w:cs="Arial"/>
          <w:lang w:eastAsia="en-GB"/>
        </w:rPr>
        <w:t>, and more understanding of their spiritual duty. Themes emerged on the notion that there was an imbalance of knowledge between vocal training and spiritual maturity however, if they had more knowledge, skill and technical training in their vocals it will reduce their anxieties around worship singing.</w:t>
      </w:r>
      <w:r w:rsidR="5FB87923" w:rsidRPr="1B814296">
        <w:rPr>
          <w:rFonts w:ascii="Arial" w:eastAsia="Arial" w:hAnsi="Arial" w:cs="Arial"/>
          <w:lang w:eastAsia="en-GB"/>
        </w:rPr>
        <w:t xml:space="preserve"> Both participants did not access any vocal training outside of their church for financial reasons but agreed that it is something that they need and would like to do.</w:t>
      </w:r>
      <w:r w:rsidRPr="1B814296">
        <w:rPr>
          <w:rFonts w:ascii="Arial" w:eastAsia="Arial" w:hAnsi="Arial" w:cs="Arial"/>
          <w:highlight w:val="cyan"/>
          <w:lang w:eastAsia="en-GB"/>
        </w:rPr>
        <w:t xml:space="preserve"> </w:t>
      </w:r>
    </w:p>
    <w:p w14:paraId="6D5DCCC9" w14:textId="77777777" w:rsidR="00866887" w:rsidRDefault="00866887" w:rsidP="00256C60">
      <w:pPr>
        <w:spacing w:line="360" w:lineRule="auto"/>
        <w:rPr>
          <w:rFonts w:ascii="Arial" w:hAnsi="Arial" w:cs="Arial"/>
          <w:b/>
        </w:rPr>
      </w:pPr>
    </w:p>
    <w:p w14:paraId="6CF36942" w14:textId="5119FF23" w:rsidR="00866887" w:rsidRDefault="12EB0A72" w:rsidP="00256C60">
      <w:pPr>
        <w:spacing w:line="360" w:lineRule="auto"/>
        <w:rPr>
          <w:rFonts w:ascii="Arial" w:eastAsia="Arial" w:hAnsi="Arial" w:cs="Arial"/>
          <w:bCs/>
          <w:lang w:eastAsia="en-GB"/>
        </w:rPr>
      </w:pPr>
      <w:r w:rsidRPr="1B814296">
        <w:rPr>
          <w:rFonts w:ascii="Arial" w:hAnsi="Arial" w:cs="Arial"/>
          <w:b/>
          <w:bCs/>
        </w:rPr>
        <w:t>Vocal techniques/ limitations</w:t>
      </w:r>
      <w:r w:rsidRPr="1B814296">
        <w:rPr>
          <w:rFonts w:ascii="Arial" w:eastAsia="Arial" w:hAnsi="Arial" w:cs="Arial"/>
          <w:highlight w:val="cyan"/>
          <w:lang w:eastAsia="en-GB"/>
        </w:rPr>
        <w:t xml:space="preserve"> </w:t>
      </w:r>
    </w:p>
    <w:p w14:paraId="74216167" w14:textId="6B210616" w:rsidR="00866887" w:rsidRDefault="724AA551" w:rsidP="00256C60">
      <w:pPr>
        <w:spacing w:line="360" w:lineRule="auto"/>
        <w:rPr>
          <w:rFonts w:ascii="Arial" w:eastAsia="Arial" w:hAnsi="Arial" w:cs="Arial"/>
          <w:bCs/>
          <w:lang w:eastAsia="en-GB"/>
        </w:rPr>
      </w:pPr>
      <w:r w:rsidRPr="1B814296">
        <w:rPr>
          <w:rFonts w:ascii="Arial" w:eastAsia="Arial" w:hAnsi="Arial" w:cs="Arial"/>
          <w:lang w:eastAsia="en-GB"/>
        </w:rPr>
        <w:t xml:space="preserve">Participant one went on to reveal that because of this basic understanding, at times they limit themselves </w:t>
      </w:r>
      <w:r w:rsidR="10005143" w:rsidRPr="1B814296">
        <w:rPr>
          <w:rFonts w:ascii="Arial" w:eastAsia="Arial" w:hAnsi="Arial" w:cs="Arial"/>
          <w:lang w:eastAsia="en-GB"/>
        </w:rPr>
        <w:t xml:space="preserve">with what they are singing as </w:t>
      </w:r>
      <w:proofErr w:type="spellStart"/>
      <w:r w:rsidR="10005143" w:rsidRPr="1B814296">
        <w:rPr>
          <w:rFonts w:ascii="Arial" w:eastAsia="Arial" w:hAnsi="Arial" w:cs="Arial"/>
          <w:lang w:eastAsia="en-GB"/>
        </w:rPr>
        <w:t>the</w:t>
      </w:r>
      <w:proofErr w:type="spellEnd"/>
      <w:r w:rsidR="10005143" w:rsidRPr="1B814296">
        <w:rPr>
          <w:rFonts w:ascii="Arial" w:eastAsia="Arial" w:hAnsi="Arial" w:cs="Arial"/>
          <w:lang w:eastAsia="en-GB"/>
        </w:rPr>
        <w:t xml:space="preserve"> do not have the confidence and skill to achieve things with their voice that they want too.</w:t>
      </w:r>
    </w:p>
    <w:p w14:paraId="5FAB1729" w14:textId="77777777" w:rsidR="00866887" w:rsidRDefault="00866887" w:rsidP="00866887">
      <w:pPr>
        <w:rPr>
          <w:rFonts w:ascii="Arial" w:hAnsi="Arial" w:cs="Arial"/>
          <w:b/>
        </w:rPr>
      </w:pPr>
      <w:r w:rsidRPr="003850E8">
        <w:rPr>
          <w:rFonts w:ascii="Arial" w:hAnsi="Arial" w:cs="Arial"/>
          <w:b/>
        </w:rPr>
        <w:t>Vocal crossing</w:t>
      </w:r>
    </w:p>
    <w:p w14:paraId="6886D33A" w14:textId="6822E402" w:rsidR="00866887" w:rsidRDefault="10005143" w:rsidP="00256C60">
      <w:pPr>
        <w:spacing w:line="360" w:lineRule="auto"/>
        <w:rPr>
          <w:rFonts w:ascii="Arial" w:eastAsia="Arial" w:hAnsi="Arial" w:cs="Arial"/>
          <w:bCs/>
          <w:lang w:eastAsia="en-GB"/>
        </w:rPr>
      </w:pPr>
      <w:r w:rsidRPr="1B814296">
        <w:rPr>
          <w:rFonts w:ascii="Arial" w:eastAsia="Arial" w:hAnsi="Arial" w:cs="Arial"/>
          <w:lang w:eastAsia="en-GB"/>
        </w:rPr>
        <w:t xml:space="preserve"> In addition to this</w:t>
      </w:r>
      <w:r w:rsidR="627E0063" w:rsidRPr="1B814296">
        <w:rPr>
          <w:rFonts w:ascii="Arial" w:eastAsia="Arial" w:hAnsi="Arial" w:cs="Arial"/>
          <w:lang w:eastAsia="en-GB"/>
        </w:rPr>
        <w:t>, thoughts about song choices and genres w</w:t>
      </w:r>
      <w:r w:rsidR="5FB87923" w:rsidRPr="1B814296">
        <w:rPr>
          <w:rFonts w:ascii="Arial" w:eastAsia="Arial" w:hAnsi="Arial" w:cs="Arial"/>
          <w:lang w:eastAsia="en-GB"/>
        </w:rPr>
        <w:t>ere</w:t>
      </w:r>
      <w:r w:rsidR="627E0063" w:rsidRPr="1B814296">
        <w:rPr>
          <w:rFonts w:ascii="Arial" w:eastAsia="Arial" w:hAnsi="Arial" w:cs="Arial"/>
          <w:lang w:eastAsia="en-GB"/>
        </w:rPr>
        <w:t xml:space="preserve"> evident as participant one revealed that songs from West Africa were often sang resulting in singing in a different dialect. This also caused anxiety as there was a lack of confidence in delivering the songs in the same way. Participant two revealed thoughts of feeing that particular songs were “too big for them” and that they did not want to “ruin” the song</w:t>
      </w:r>
      <w:r w:rsidR="57BEA04C" w:rsidRPr="1B814296">
        <w:rPr>
          <w:rFonts w:ascii="Arial" w:eastAsia="Arial" w:hAnsi="Arial" w:cs="Arial"/>
          <w:kern w:val="0"/>
          <w:highlight w:val="cyan"/>
          <w:lang w:eastAsia="en-GB"/>
          <w14:ligatures w14:val="none"/>
        </w:rPr>
        <w:t xml:space="preserve"> </w:t>
      </w:r>
      <w:sdt>
        <w:sdtPr>
          <w:rPr>
            <w:rFonts w:ascii="Arial" w:eastAsia="Arial" w:hAnsi="Arial" w:cs="Arial"/>
            <w:kern w:val="0"/>
            <w:highlight w:val="cyan"/>
            <w:lang w:eastAsia="en-GB"/>
            <w14:ligatures w14:val="none"/>
          </w:rPr>
          <w:id w:val="1463924398"/>
          <w:citation/>
        </w:sdtPr>
        <w:sdtContent>
          <w:r w:rsidR="00482321" w:rsidRPr="1B814296">
            <w:rPr>
              <w:rFonts w:ascii="Arial" w:eastAsia="Arial" w:hAnsi="Arial" w:cs="Arial"/>
              <w:kern w:val="0"/>
              <w:highlight w:val="cyan"/>
              <w:lang w:eastAsia="en-GB"/>
              <w14:ligatures w14:val="none"/>
            </w:rPr>
            <w:fldChar w:fldCharType="begin"/>
          </w:r>
          <w:r w:rsidR="00482321" w:rsidRPr="1B814296">
            <w:rPr>
              <w:rFonts w:ascii="Arial" w:eastAsia="Arial" w:hAnsi="Arial" w:cs="Arial"/>
              <w:kern w:val="0"/>
              <w:highlight w:val="cyan"/>
              <w:lang w:eastAsia="en-GB"/>
              <w14:ligatures w14:val="none"/>
            </w:rPr>
            <w:instrText xml:space="preserve"> CITATION Chr02 \l 2057 </w:instrText>
          </w:r>
          <w:r w:rsidR="00482321" w:rsidRPr="1B814296">
            <w:rPr>
              <w:rFonts w:ascii="Arial" w:eastAsia="Arial" w:hAnsi="Arial" w:cs="Arial"/>
              <w:kern w:val="0"/>
              <w:highlight w:val="cyan"/>
              <w:lang w:eastAsia="en-GB"/>
              <w14:ligatures w14:val="none"/>
            </w:rPr>
            <w:fldChar w:fldCharType="separate"/>
          </w:r>
          <w:r w:rsidR="57BEA04C" w:rsidRPr="00482321">
            <w:rPr>
              <w:rFonts w:ascii="Arial" w:eastAsia="Arial" w:hAnsi="Arial" w:cs="Arial"/>
              <w:noProof/>
              <w:kern w:val="0"/>
              <w:lang w:eastAsia="en-GB"/>
              <w14:ligatures w14:val="none"/>
            </w:rPr>
            <w:t xml:space="preserve"> (Barker, 2002)</w:t>
          </w:r>
          <w:r w:rsidR="00482321" w:rsidRPr="1B814296">
            <w:rPr>
              <w:rFonts w:ascii="Arial" w:eastAsia="Arial" w:hAnsi="Arial" w:cs="Arial"/>
              <w:kern w:val="0"/>
              <w:highlight w:val="cyan"/>
              <w:lang w:eastAsia="en-GB"/>
              <w14:ligatures w14:val="none"/>
            </w:rPr>
            <w:fldChar w:fldCharType="end"/>
          </w:r>
        </w:sdtContent>
      </w:sdt>
      <w:r w:rsidR="627E0063" w:rsidRPr="1B814296">
        <w:rPr>
          <w:rFonts w:ascii="Arial" w:eastAsia="Arial" w:hAnsi="Arial" w:cs="Arial"/>
          <w:highlight w:val="cyan"/>
          <w:lang w:eastAsia="en-GB"/>
        </w:rPr>
        <w:t xml:space="preserve"> </w:t>
      </w:r>
      <w:r w:rsidR="12EB0A72" w:rsidRPr="1B814296">
        <w:rPr>
          <w:rFonts w:ascii="Arial" w:eastAsia="Arial" w:hAnsi="Arial" w:cs="Arial"/>
          <w:highlight w:val="cyan"/>
          <w:lang w:eastAsia="en-GB"/>
        </w:rPr>
        <w:t>.</w:t>
      </w:r>
    </w:p>
    <w:p w14:paraId="1D920E80" w14:textId="3496BE5E" w:rsidR="00866887" w:rsidRDefault="12EB0A72" w:rsidP="00256C60">
      <w:pPr>
        <w:spacing w:line="360" w:lineRule="auto"/>
        <w:rPr>
          <w:rFonts w:ascii="Arial" w:eastAsia="Arial" w:hAnsi="Arial" w:cs="Arial"/>
          <w:bCs/>
          <w:lang w:eastAsia="en-GB"/>
        </w:rPr>
      </w:pPr>
      <w:r w:rsidRPr="1B814296">
        <w:rPr>
          <w:rFonts w:ascii="Arial" w:hAnsi="Arial" w:cs="Arial"/>
          <w:b/>
          <w:bCs/>
        </w:rPr>
        <w:t>Responsibility</w:t>
      </w:r>
    </w:p>
    <w:p w14:paraId="218564B6" w14:textId="5C634CD1" w:rsidR="00482321" w:rsidRPr="00866887" w:rsidRDefault="627E0063" w:rsidP="00256C60">
      <w:pPr>
        <w:spacing w:line="360" w:lineRule="auto"/>
        <w:rPr>
          <w:rFonts w:ascii="Arial" w:eastAsia="Arial" w:hAnsi="Arial" w:cs="Arial"/>
          <w:bCs/>
          <w:lang w:eastAsia="en-GB"/>
        </w:rPr>
      </w:pPr>
      <w:r w:rsidRPr="1B814296">
        <w:rPr>
          <w:rFonts w:ascii="Arial" w:eastAsia="Arial" w:hAnsi="Arial" w:cs="Arial"/>
          <w:lang w:eastAsia="en-GB"/>
        </w:rPr>
        <w:t xml:space="preserve"> Another common theme was judgement from the audience (congregation)</w:t>
      </w:r>
      <w:r w:rsidR="06524C64" w:rsidRPr="1B814296">
        <w:rPr>
          <w:rFonts w:ascii="Arial" w:eastAsia="Arial" w:hAnsi="Arial" w:cs="Arial"/>
          <w:highlight w:val="cyan"/>
          <w:lang w:eastAsia="en-GB"/>
        </w:rPr>
        <w:t xml:space="preserve"> </w:t>
      </w:r>
      <w:sdt>
        <w:sdtPr>
          <w:rPr>
            <w:rFonts w:ascii="Arial" w:eastAsia="Arial" w:hAnsi="Arial" w:cs="Arial"/>
            <w:kern w:val="0"/>
            <w:highlight w:val="cyan"/>
            <w:lang w:eastAsia="en-GB"/>
            <w14:ligatures w14:val="none"/>
          </w:rPr>
          <w:id w:val="1298565689"/>
          <w:citation/>
        </w:sdtPr>
        <w:sdtContent>
          <w:r w:rsidR="00482321" w:rsidRPr="1B814296">
            <w:rPr>
              <w:rFonts w:ascii="Arial" w:eastAsia="Arial" w:hAnsi="Arial" w:cs="Arial"/>
              <w:kern w:val="0"/>
              <w:highlight w:val="cyan"/>
              <w:lang w:eastAsia="en-GB"/>
              <w14:ligatures w14:val="none"/>
            </w:rPr>
            <w:fldChar w:fldCharType="begin"/>
          </w:r>
          <w:r w:rsidR="00482321" w:rsidRPr="1B814296">
            <w:rPr>
              <w:rFonts w:ascii="Arial" w:eastAsia="Arial" w:hAnsi="Arial" w:cs="Arial"/>
              <w:kern w:val="0"/>
              <w:highlight w:val="cyan"/>
              <w:lang w:eastAsia="en-GB"/>
              <w14:ligatures w14:val="none"/>
            </w:rPr>
            <w:instrText xml:space="preserve"> CITATION Chr02 \l 2057 </w:instrText>
          </w:r>
          <w:r w:rsidR="00482321" w:rsidRPr="1B814296">
            <w:rPr>
              <w:rFonts w:ascii="Arial" w:eastAsia="Arial" w:hAnsi="Arial" w:cs="Arial"/>
              <w:kern w:val="0"/>
              <w:highlight w:val="cyan"/>
              <w:lang w:eastAsia="en-GB"/>
              <w14:ligatures w14:val="none"/>
            </w:rPr>
            <w:fldChar w:fldCharType="separate"/>
          </w:r>
          <w:r w:rsidR="57BEA04C" w:rsidRPr="00482321">
            <w:rPr>
              <w:rFonts w:ascii="Arial" w:eastAsia="Arial" w:hAnsi="Arial" w:cs="Arial"/>
              <w:noProof/>
              <w:kern w:val="0"/>
              <w:lang w:eastAsia="en-GB"/>
              <w14:ligatures w14:val="none"/>
            </w:rPr>
            <w:t xml:space="preserve"> (Barker, 2002)</w:t>
          </w:r>
          <w:r w:rsidR="00482321" w:rsidRPr="1B814296">
            <w:rPr>
              <w:rFonts w:ascii="Arial" w:eastAsia="Arial" w:hAnsi="Arial" w:cs="Arial"/>
              <w:kern w:val="0"/>
              <w:highlight w:val="cyan"/>
              <w:lang w:eastAsia="en-GB"/>
              <w14:ligatures w14:val="none"/>
            </w:rPr>
            <w:fldChar w:fldCharType="end"/>
          </w:r>
        </w:sdtContent>
      </w:sdt>
      <w:r w:rsidR="57BEA04C" w:rsidRPr="1B814296">
        <w:rPr>
          <w:rFonts w:ascii="Arial" w:eastAsia="Arial" w:hAnsi="Arial" w:cs="Arial"/>
          <w:kern w:val="0"/>
          <w:highlight w:val="cyan"/>
          <w:lang w:eastAsia="en-GB"/>
          <w14:ligatures w14:val="none"/>
        </w:rPr>
        <w:t xml:space="preserve"> </w:t>
      </w:r>
      <w:r w:rsidR="06524C64" w:rsidRPr="1B814296">
        <w:rPr>
          <w:rFonts w:ascii="Arial" w:eastAsia="Arial" w:hAnsi="Arial" w:cs="Arial"/>
          <w:lang w:eastAsia="en-GB"/>
        </w:rPr>
        <w:t xml:space="preserve">and comparison to other worship singers. Participant one revealed that they </w:t>
      </w:r>
      <w:r w:rsidR="6A88E7E6" w:rsidRPr="1B814296">
        <w:rPr>
          <w:rFonts w:ascii="Arial" w:eastAsia="Arial" w:hAnsi="Arial" w:cs="Arial"/>
          <w:lang w:eastAsia="en-GB"/>
        </w:rPr>
        <w:t>are</w:t>
      </w:r>
      <w:r w:rsidR="06524C64" w:rsidRPr="1B814296">
        <w:rPr>
          <w:rFonts w:ascii="Arial" w:eastAsia="Arial" w:hAnsi="Arial" w:cs="Arial"/>
          <w:lang w:eastAsia="en-GB"/>
        </w:rPr>
        <w:t xml:space="preserve"> married to the Bishop of the church therefore holding an important role/position. They felt the responsibility to not only sing effectively but deliver an authentic worship experience (Kraft 2015) </w:t>
      </w:r>
      <w:sdt>
        <w:sdtPr>
          <w:rPr>
            <w:rFonts w:ascii="Arial" w:eastAsia="Arial" w:hAnsi="Arial" w:cs="Arial"/>
            <w:highlight w:val="cyan"/>
            <w:lang w:eastAsia="en-GB"/>
          </w:rPr>
          <w:id w:val="430785554"/>
          <w:citation/>
        </w:sdtPr>
        <w:sdtContent>
          <w:r w:rsidR="00945062" w:rsidRPr="1B814296">
            <w:rPr>
              <w:rFonts w:ascii="Arial" w:eastAsia="Arial" w:hAnsi="Arial" w:cs="Arial"/>
              <w:highlight w:val="cyan"/>
              <w:lang w:eastAsia="en-GB"/>
            </w:rPr>
            <w:fldChar w:fldCharType="begin"/>
          </w:r>
          <w:r w:rsidR="00945062" w:rsidRPr="1B814296">
            <w:rPr>
              <w:rFonts w:ascii="Arial" w:eastAsia="Arial" w:hAnsi="Arial" w:cs="Arial"/>
              <w:highlight w:val="cyan"/>
              <w:lang w:eastAsia="en-GB"/>
            </w:rPr>
            <w:instrText xml:space="preserve"> CITATION Isr18 \l 2057 </w:instrText>
          </w:r>
          <w:r w:rsidR="00945062" w:rsidRPr="1B814296">
            <w:rPr>
              <w:rFonts w:ascii="Arial" w:eastAsia="Arial" w:hAnsi="Arial" w:cs="Arial"/>
              <w:highlight w:val="cyan"/>
              <w:lang w:eastAsia="en-GB"/>
            </w:rPr>
            <w:fldChar w:fldCharType="separate"/>
          </w:r>
          <w:r w:rsidR="06524C64" w:rsidRPr="1B814296">
            <w:rPr>
              <w:rFonts w:ascii="Arial" w:eastAsia="Arial" w:hAnsi="Arial" w:cs="Arial"/>
              <w:noProof/>
              <w:lang w:eastAsia="en-GB"/>
            </w:rPr>
            <w:t xml:space="preserve"> </w:t>
          </w:r>
          <w:r w:rsidR="06524C64" w:rsidRPr="00165183">
            <w:rPr>
              <w:rFonts w:ascii="Arial" w:eastAsia="Arial" w:hAnsi="Arial" w:cs="Arial"/>
              <w:noProof/>
              <w:lang w:eastAsia="en-GB"/>
            </w:rPr>
            <w:t>(O.O.Odewole, 2018)</w:t>
          </w:r>
          <w:r w:rsidR="00945062" w:rsidRPr="1B814296">
            <w:rPr>
              <w:rFonts w:ascii="Arial" w:eastAsia="Arial" w:hAnsi="Arial" w:cs="Arial"/>
              <w:highlight w:val="cyan"/>
              <w:lang w:eastAsia="en-GB"/>
            </w:rPr>
            <w:fldChar w:fldCharType="end"/>
          </w:r>
        </w:sdtContent>
      </w:sdt>
      <w:r w:rsidR="06524C64" w:rsidRPr="1B814296">
        <w:rPr>
          <w:rFonts w:ascii="Arial" w:eastAsia="Arial" w:hAnsi="Arial" w:cs="Arial"/>
          <w:lang w:eastAsia="en-GB"/>
        </w:rPr>
        <w:t xml:space="preserve"> caused immense pressure and anxiety. In contrast, participant </w:t>
      </w:r>
      <w:r w:rsidR="06524C64" w:rsidRPr="1B814296">
        <w:rPr>
          <w:rFonts w:ascii="Arial" w:eastAsia="Arial" w:hAnsi="Arial" w:cs="Arial"/>
          <w:lang w:eastAsia="en-GB"/>
        </w:rPr>
        <w:lastRenderedPageBreak/>
        <w:t>two expressed thoughts and anxieties around comparison to other worship singers who may be seen by the congregation as more skilled and</w:t>
      </w:r>
      <w:r w:rsidR="6A88E7E6" w:rsidRPr="1B814296">
        <w:rPr>
          <w:rFonts w:ascii="Arial" w:eastAsia="Arial" w:hAnsi="Arial" w:cs="Arial"/>
          <w:lang w:eastAsia="en-GB"/>
        </w:rPr>
        <w:t>/or</w:t>
      </w:r>
      <w:r w:rsidR="06524C64" w:rsidRPr="1B814296">
        <w:rPr>
          <w:rFonts w:ascii="Arial" w:eastAsia="Arial" w:hAnsi="Arial" w:cs="Arial"/>
          <w:lang w:eastAsia="en-GB"/>
        </w:rPr>
        <w:t xml:space="preserve"> having more “anointing”. In the Christian community, the anointing is used to describe someone who has been chosen and called by God, anointed with Gods power to accomplish supernatural things</w:t>
      </w:r>
      <w:sdt>
        <w:sdtPr>
          <w:rPr>
            <w:rFonts w:ascii="Arial" w:eastAsia="Arial" w:hAnsi="Arial" w:cs="Arial"/>
            <w:highlight w:val="cyan"/>
            <w:lang w:eastAsia="en-GB"/>
          </w:rPr>
          <w:id w:val="-1140416171"/>
          <w:citation/>
        </w:sdtPr>
        <w:sdtContent>
          <w:r w:rsidR="008831FD" w:rsidRPr="1B814296">
            <w:rPr>
              <w:rFonts w:ascii="Arial" w:eastAsia="Arial" w:hAnsi="Arial" w:cs="Arial"/>
              <w:highlight w:val="cyan"/>
              <w:lang w:eastAsia="en-GB"/>
            </w:rPr>
            <w:fldChar w:fldCharType="begin"/>
          </w:r>
          <w:r w:rsidR="008831FD" w:rsidRPr="1B814296">
            <w:rPr>
              <w:rFonts w:ascii="Arial" w:eastAsia="Arial" w:hAnsi="Arial" w:cs="Arial"/>
              <w:highlight w:val="cyan"/>
              <w:lang w:eastAsia="en-GB"/>
            </w:rPr>
            <w:instrText xml:space="preserve"> CITATION Kya19 \l 2057 </w:instrText>
          </w:r>
          <w:r w:rsidR="008831FD" w:rsidRPr="1B814296">
            <w:rPr>
              <w:rFonts w:ascii="Arial" w:eastAsia="Arial" w:hAnsi="Arial" w:cs="Arial"/>
              <w:highlight w:val="cyan"/>
              <w:lang w:eastAsia="en-GB"/>
            </w:rPr>
            <w:fldChar w:fldCharType="separate"/>
          </w:r>
          <w:r w:rsidR="6A88E7E6" w:rsidRPr="1B814296">
            <w:rPr>
              <w:rFonts w:ascii="Arial" w:eastAsia="Arial" w:hAnsi="Arial" w:cs="Arial"/>
              <w:noProof/>
              <w:lang w:eastAsia="en-GB"/>
            </w:rPr>
            <w:t xml:space="preserve"> </w:t>
          </w:r>
          <w:r w:rsidR="6A88E7E6" w:rsidRPr="008831FD">
            <w:rPr>
              <w:rFonts w:ascii="Arial" w:eastAsia="Arial" w:hAnsi="Arial" w:cs="Arial"/>
              <w:noProof/>
              <w:lang w:eastAsia="en-GB"/>
            </w:rPr>
            <w:t>(Swift, 2019)</w:t>
          </w:r>
          <w:r w:rsidR="008831FD" w:rsidRPr="1B814296">
            <w:rPr>
              <w:rFonts w:ascii="Arial" w:eastAsia="Arial" w:hAnsi="Arial" w:cs="Arial"/>
              <w:highlight w:val="cyan"/>
              <w:lang w:eastAsia="en-GB"/>
            </w:rPr>
            <w:fldChar w:fldCharType="end"/>
          </w:r>
        </w:sdtContent>
      </w:sdt>
      <w:r w:rsidR="6A88E7E6" w:rsidRPr="1B814296">
        <w:rPr>
          <w:rFonts w:ascii="Arial" w:eastAsia="Arial" w:hAnsi="Arial" w:cs="Arial"/>
          <w:lang w:eastAsia="en-GB"/>
        </w:rPr>
        <w:t>. This could explain the emphasis on more understanding of spiritual duty in relation to vocal duty. However, both participants expressed that in order for the congregation to connect and engage in worship there needs to be a balance of vocal and spiritual duty. During worship services, the strategy that both participants used was to try and shut of their thoughts, focus on God and what they were doing for God as opposed to worrying about their vocal ability</w:t>
      </w:r>
      <w:r w:rsidR="5FB87923" w:rsidRPr="1B814296">
        <w:rPr>
          <w:rFonts w:ascii="Arial" w:eastAsia="Arial" w:hAnsi="Arial" w:cs="Arial"/>
          <w:lang w:eastAsia="en-GB"/>
        </w:rPr>
        <w:t xml:space="preserve"> and judgement </w:t>
      </w:r>
      <w:r w:rsidR="6A88E7E6" w:rsidRPr="1B814296">
        <w:rPr>
          <w:rFonts w:ascii="Arial" w:eastAsia="Arial" w:hAnsi="Arial" w:cs="Arial"/>
          <w:lang w:eastAsia="en-GB"/>
        </w:rPr>
        <w:t>from the congregation</w:t>
      </w:r>
      <w:r w:rsidR="5FB87923" w:rsidRPr="1B814296">
        <w:rPr>
          <w:rFonts w:ascii="Arial" w:eastAsia="Arial" w:hAnsi="Arial" w:cs="Arial"/>
          <w:lang w:eastAsia="en-GB"/>
        </w:rPr>
        <w:t>. By doing this, they would eventually reach primary focus on the big picture, transparently worshipping God (Roland, 1997), (Carson 2002)</w:t>
      </w:r>
      <w:sdt>
        <w:sdtPr>
          <w:rPr>
            <w:rFonts w:ascii="Arial" w:eastAsia="Arial" w:hAnsi="Arial" w:cs="Arial"/>
            <w:highlight w:val="cyan"/>
            <w:lang w:eastAsia="en-GB"/>
          </w:rPr>
          <w:id w:val="460154249"/>
          <w:citation/>
        </w:sdtPr>
        <w:sdtContent>
          <w:r w:rsidR="00256C60" w:rsidRPr="1B814296">
            <w:rPr>
              <w:rFonts w:ascii="Arial" w:eastAsia="Arial" w:hAnsi="Arial" w:cs="Arial"/>
              <w:highlight w:val="cyan"/>
              <w:lang w:eastAsia="en-GB"/>
            </w:rPr>
            <w:fldChar w:fldCharType="begin"/>
          </w:r>
          <w:r w:rsidR="00256C60" w:rsidRPr="1B814296">
            <w:rPr>
              <w:rFonts w:ascii="Arial" w:eastAsia="Arial" w:hAnsi="Arial" w:cs="Arial"/>
              <w:highlight w:val="cyan"/>
              <w:lang w:eastAsia="en-GB"/>
            </w:rPr>
            <w:instrText xml:space="preserve">CITATION Placeholder1 \l 2057 </w:instrText>
          </w:r>
          <w:r w:rsidR="00256C60" w:rsidRPr="1B814296">
            <w:rPr>
              <w:rFonts w:ascii="Arial" w:eastAsia="Arial" w:hAnsi="Arial" w:cs="Arial"/>
              <w:highlight w:val="cyan"/>
              <w:lang w:eastAsia="en-GB"/>
            </w:rPr>
            <w:fldChar w:fldCharType="separate"/>
          </w:r>
          <w:r w:rsidR="5FB87923" w:rsidRPr="1B814296">
            <w:rPr>
              <w:rFonts w:ascii="Arial" w:eastAsia="Arial" w:hAnsi="Arial" w:cs="Arial"/>
              <w:noProof/>
              <w:lang w:eastAsia="en-GB"/>
            </w:rPr>
            <w:t xml:space="preserve"> </w:t>
          </w:r>
          <w:r w:rsidR="5FB87923" w:rsidRPr="00256C60">
            <w:rPr>
              <w:rFonts w:ascii="Arial" w:eastAsia="Arial" w:hAnsi="Arial" w:cs="Arial"/>
              <w:noProof/>
              <w:lang w:eastAsia="en-GB"/>
            </w:rPr>
            <w:t>(Robinson, 2011)</w:t>
          </w:r>
          <w:r w:rsidR="00256C60" w:rsidRPr="1B814296">
            <w:rPr>
              <w:rFonts w:ascii="Arial" w:eastAsia="Arial" w:hAnsi="Arial" w:cs="Arial"/>
              <w:highlight w:val="cyan"/>
              <w:lang w:eastAsia="en-GB"/>
            </w:rPr>
            <w:fldChar w:fldCharType="end"/>
          </w:r>
        </w:sdtContent>
      </w:sdt>
      <w:r w:rsidR="5FB87923" w:rsidRPr="1B814296">
        <w:rPr>
          <w:rFonts w:ascii="Arial" w:eastAsia="Arial" w:hAnsi="Arial" w:cs="Arial"/>
          <w:lang w:eastAsia="en-GB"/>
        </w:rPr>
        <w:t xml:space="preserve"> and creating an authentic worship experience</w:t>
      </w:r>
      <w:sdt>
        <w:sdtPr>
          <w:rPr>
            <w:rFonts w:ascii="Arial" w:eastAsia="Arial" w:hAnsi="Arial" w:cs="Arial"/>
            <w:highlight w:val="cyan"/>
            <w:lang w:eastAsia="en-GB"/>
          </w:rPr>
          <w:id w:val="702681163"/>
          <w:citation/>
        </w:sdtPr>
        <w:sdtContent>
          <w:r w:rsidR="00256C60" w:rsidRPr="1B814296">
            <w:rPr>
              <w:rFonts w:ascii="Arial" w:eastAsia="Arial" w:hAnsi="Arial" w:cs="Arial"/>
              <w:highlight w:val="cyan"/>
              <w:lang w:eastAsia="en-GB"/>
            </w:rPr>
            <w:fldChar w:fldCharType="begin"/>
          </w:r>
          <w:r w:rsidR="00256C60" w:rsidRPr="1B814296">
            <w:rPr>
              <w:rFonts w:ascii="Arial" w:eastAsia="Arial" w:hAnsi="Arial" w:cs="Arial"/>
              <w:highlight w:val="cyan"/>
              <w:lang w:eastAsia="en-GB"/>
            </w:rPr>
            <w:instrText xml:space="preserve"> CITATION Isr18 \l 2057 </w:instrText>
          </w:r>
          <w:r w:rsidR="00256C60" w:rsidRPr="1B814296">
            <w:rPr>
              <w:rFonts w:ascii="Arial" w:eastAsia="Arial" w:hAnsi="Arial" w:cs="Arial"/>
              <w:highlight w:val="cyan"/>
              <w:lang w:eastAsia="en-GB"/>
            </w:rPr>
            <w:fldChar w:fldCharType="separate"/>
          </w:r>
          <w:r w:rsidR="5FB87923" w:rsidRPr="1B814296">
            <w:rPr>
              <w:rFonts w:ascii="Arial" w:eastAsia="Arial" w:hAnsi="Arial" w:cs="Arial"/>
              <w:noProof/>
              <w:lang w:eastAsia="en-GB"/>
            </w:rPr>
            <w:t xml:space="preserve"> </w:t>
          </w:r>
          <w:r w:rsidR="5FB87923" w:rsidRPr="00256C60">
            <w:rPr>
              <w:rFonts w:ascii="Arial" w:eastAsia="Arial" w:hAnsi="Arial" w:cs="Arial"/>
              <w:noProof/>
              <w:lang w:eastAsia="en-GB"/>
            </w:rPr>
            <w:t>(O.O.Odewole, 2018)</w:t>
          </w:r>
          <w:r w:rsidR="00256C60" w:rsidRPr="1B814296">
            <w:rPr>
              <w:rFonts w:ascii="Arial" w:eastAsia="Arial" w:hAnsi="Arial" w:cs="Arial"/>
              <w:highlight w:val="cyan"/>
              <w:lang w:eastAsia="en-GB"/>
            </w:rPr>
            <w:fldChar w:fldCharType="end"/>
          </w:r>
        </w:sdtContent>
      </w:sdt>
      <w:r w:rsidR="5FB87923" w:rsidRPr="1B814296">
        <w:rPr>
          <w:rFonts w:ascii="Arial" w:eastAsia="Arial" w:hAnsi="Arial" w:cs="Arial"/>
          <w:lang w:eastAsia="en-GB"/>
        </w:rPr>
        <w:t>. This emerged as the most important g</w:t>
      </w:r>
      <w:r w:rsidR="50DE8C29" w:rsidRPr="1B814296">
        <w:rPr>
          <w:rFonts w:ascii="Arial" w:eastAsia="Arial" w:hAnsi="Arial" w:cs="Arial"/>
          <w:lang w:eastAsia="en-GB"/>
        </w:rPr>
        <w:t xml:space="preserve">oal of the worship singer, supporting existing research that </w:t>
      </w:r>
      <w:r w:rsidR="50DE8C29" w:rsidRPr="009A2D85">
        <w:rPr>
          <w:rFonts w:ascii="Arial" w:eastAsia="Arial" w:hAnsi="Arial" w:cs="Arial"/>
          <w:kern w:val="0"/>
          <w:lang w:eastAsia="en-GB"/>
          <w14:ligatures w14:val="none"/>
        </w:rPr>
        <w:t>people presenting with anxiety often display high levels of perfectionism by setting high goals for themselves</w:t>
      </w:r>
      <w:r w:rsidR="50DE8C29" w:rsidRPr="1B814296">
        <w:rPr>
          <w:rFonts w:ascii="Arial" w:eastAsia="Arial" w:hAnsi="Arial" w:cs="Arial"/>
          <w:kern w:val="0"/>
          <w:highlight w:val="cyan"/>
          <w:lang w:eastAsia="en-GB"/>
          <w14:ligatures w14:val="none"/>
        </w:rPr>
        <w:t>(</w:t>
      </w:r>
      <w:r w:rsidR="50DE8C29" w:rsidRPr="1B814296">
        <w:rPr>
          <w:rFonts w:ascii="Arial" w:eastAsia="Arial" w:hAnsi="Arial" w:cs="Arial"/>
          <w:kern w:val="0"/>
          <w:lang w:eastAsia="en-GB"/>
          <w14:ligatures w14:val="none"/>
        </w:rPr>
        <w:t xml:space="preserve">Burns,1980;) </w:t>
      </w:r>
      <w:r w:rsidR="50DE8C29" w:rsidRPr="1B814296">
        <w:rPr>
          <w:rFonts w:ascii="Arial" w:eastAsia="Arial" w:hAnsi="Arial" w:cs="Arial"/>
          <w:kern w:val="0"/>
          <w:highlight w:val="cyan"/>
          <w:lang w:eastAsia="en-GB"/>
          <w14:ligatures w14:val="none"/>
        </w:rPr>
        <w:t>(</w:t>
      </w:r>
      <w:r w:rsidR="50DE8C29" w:rsidRPr="1B814296">
        <w:rPr>
          <w:rFonts w:ascii="Arial" w:eastAsia="Arial" w:hAnsi="Arial" w:cs="Arial"/>
          <w:kern w:val="0"/>
          <w:lang w:eastAsia="en-GB"/>
          <w14:ligatures w14:val="none"/>
        </w:rPr>
        <w:t>Pacht,1984</w:t>
      </w:r>
      <w:r w:rsidR="50DE8C29" w:rsidRPr="1B814296">
        <w:rPr>
          <w:rFonts w:ascii="Arial" w:eastAsia="Arial" w:hAnsi="Arial" w:cs="Arial"/>
          <w:kern w:val="0"/>
          <w:highlight w:val="cyan"/>
          <w:lang w:eastAsia="en-GB"/>
          <w14:ligatures w14:val="none"/>
        </w:rPr>
        <w:t>)</w:t>
      </w:r>
      <w:sdt>
        <w:sdtPr>
          <w:rPr>
            <w:rFonts w:ascii="Arial" w:eastAsia="Arial" w:hAnsi="Arial" w:cs="Arial"/>
            <w:kern w:val="0"/>
            <w:highlight w:val="cyan"/>
            <w:lang w:eastAsia="en-GB"/>
            <w14:ligatures w14:val="none"/>
          </w:rPr>
          <w:id w:val="1959833050"/>
          <w:citation/>
        </w:sdtPr>
        <w:sdtContent>
          <w:r w:rsidR="009A2D85" w:rsidRPr="1B814296">
            <w:rPr>
              <w:rFonts w:ascii="Arial" w:eastAsia="Arial" w:hAnsi="Arial" w:cs="Arial"/>
              <w:kern w:val="0"/>
              <w:highlight w:val="cyan"/>
              <w:lang w:eastAsia="en-GB"/>
              <w14:ligatures w14:val="none"/>
            </w:rPr>
            <w:fldChar w:fldCharType="begin"/>
          </w:r>
          <w:r w:rsidR="009A2D85" w:rsidRPr="1B814296">
            <w:rPr>
              <w:rFonts w:ascii="Arial" w:eastAsia="Arial" w:hAnsi="Arial" w:cs="Arial"/>
              <w:kern w:val="0"/>
              <w:highlight w:val="cyan"/>
              <w:lang w:eastAsia="en-GB"/>
              <w14:ligatures w14:val="none"/>
            </w:rPr>
            <w:instrText xml:space="preserve"> CITATION JSt12 \l 2057 </w:instrText>
          </w:r>
          <w:r w:rsidR="009A2D85" w:rsidRPr="1B814296">
            <w:rPr>
              <w:rFonts w:ascii="Arial" w:eastAsia="Arial" w:hAnsi="Arial" w:cs="Arial"/>
              <w:kern w:val="0"/>
              <w:highlight w:val="cyan"/>
              <w:lang w:eastAsia="en-GB"/>
              <w14:ligatures w14:val="none"/>
            </w:rPr>
            <w:fldChar w:fldCharType="separate"/>
          </w:r>
          <w:r w:rsidR="50DE8C29" w:rsidRPr="009A2D85">
            <w:rPr>
              <w:rFonts w:ascii="Arial" w:eastAsia="Arial" w:hAnsi="Arial" w:cs="Arial"/>
              <w:noProof/>
              <w:kern w:val="0"/>
              <w:lang w:eastAsia="en-GB"/>
              <w14:ligatures w14:val="none"/>
            </w:rPr>
            <w:t xml:space="preserve"> (J Stoeber, 2012)</w:t>
          </w:r>
          <w:r w:rsidR="009A2D85" w:rsidRPr="1B814296">
            <w:rPr>
              <w:rFonts w:ascii="Arial" w:eastAsia="Arial" w:hAnsi="Arial" w:cs="Arial"/>
              <w:kern w:val="0"/>
              <w:highlight w:val="cyan"/>
              <w:lang w:eastAsia="en-GB"/>
              <w14:ligatures w14:val="none"/>
            </w:rPr>
            <w:fldChar w:fldCharType="end"/>
          </w:r>
        </w:sdtContent>
      </w:sdt>
      <w:r w:rsidR="50DE8C29" w:rsidRPr="1B814296">
        <w:rPr>
          <w:rFonts w:ascii="Arial" w:eastAsia="Arial" w:hAnsi="Arial" w:cs="Arial"/>
          <w:kern w:val="0"/>
          <w:highlight w:val="cyan"/>
          <w:lang w:eastAsia="en-GB"/>
          <w14:ligatures w14:val="none"/>
        </w:rPr>
        <w:t>.</w:t>
      </w:r>
      <w:r w:rsidR="50DE8C29" w:rsidRPr="009A2D85">
        <w:rPr>
          <w:rFonts w:ascii="Arial" w:eastAsia="Arial" w:hAnsi="Arial" w:cs="Arial"/>
          <w:kern w:val="0"/>
          <w:lang w:eastAsia="en-GB"/>
          <w14:ligatures w14:val="none"/>
        </w:rPr>
        <w:t xml:space="preserve">This </w:t>
      </w:r>
      <w:r w:rsidR="50DE8C29">
        <w:rPr>
          <w:rFonts w:ascii="Arial" w:eastAsia="Arial" w:hAnsi="Arial" w:cs="Arial"/>
          <w:kern w:val="0"/>
          <w:lang w:eastAsia="en-GB"/>
          <w14:ligatures w14:val="none"/>
        </w:rPr>
        <w:t xml:space="preserve">can </w:t>
      </w:r>
      <w:r w:rsidR="50DE8C29" w:rsidRPr="009A2D85">
        <w:rPr>
          <w:rFonts w:ascii="Arial" w:eastAsia="Arial" w:hAnsi="Arial" w:cs="Arial"/>
          <w:kern w:val="0"/>
          <w:lang w:eastAsia="en-GB"/>
          <w14:ligatures w14:val="none"/>
        </w:rPr>
        <w:t>magnify</w:t>
      </w:r>
      <w:r w:rsidR="50DE8C29" w:rsidRPr="1B814296">
        <w:rPr>
          <w:rFonts w:ascii="Arial" w:eastAsia="Arial" w:hAnsi="Arial" w:cs="Arial"/>
          <w:kern w:val="0"/>
          <w:highlight w:val="cyan"/>
          <w:lang w:eastAsia="en-GB"/>
          <w14:ligatures w14:val="none"/>
        </w:rPr>
        <w:t xml:space="preserve"> </w:t>
      </w:r>
      <w:r w:rsidR="50DE8C29" w:rsidRPr="009A2D85">
        <w:rPr>
          <w:rFonts w:ascii="Arial" w:eastAsia="Arial" w:hAnsi="Arial" w:cs="Arial"/>
          <w:kern w:val="0"/>
          <w:lang w:eastAsia="en-GB"/>
          <w14:ligatures w14:val="none"/>
        </w:rPr>
        <w:t>the “fear” of potentially making mistakes, judgement from others and comparison between the expectations and the performance</w:t>
      </w:r>
      <w:sdt>
        <w:sdtPr>
          <w:rPr>
            <w:rFonts w:ascii="Arial" w:eastAsia="Arial" w:hAnsi="Arial" w:cs="Arial"/>
            <w:kern w:val="0"/>
            <w:highlight w:val="cyan"/>
            <w:lang w:eastAsia="en-GB"/>
            <w14:ligatures w14:val="none"/>
          </w:rPr>
          <w:id w:val="-554778919"/>
          <w:citation/>
        </w:sdtPr>
        <w:sdtContent>
          <w:r w:rsidR="009A2D85" w:rsidRPr="1B814296">
            <w:rPr>
              <w:rFonts w:ascii="Arial" w:eastAsia="Arial" w:hAnsi="Arial" w:cs="Arial"/>
              <w:kern w:val="0"/>
              <w:highlight w:val="cyan"/>
              <w:lang w:eastAsia="en-GB"/>
              <w14:ligatures w14:val="none"/>
            </w:rPr>
            <w:fldChar w:fldCharType="begin"/>
          </w:r>
          <w:r w:rsidR="009A2D85" w:rsidRPr="1B814296">
            <w:rPr>
              <w:rFonts w:ascii="Arial" w:eastAsia="Arial" w:hAnsi="Arial" w:cs="Arial"/>
              <w:kern w:val="0"/>
              <w:highlight w:val="cyan"/>
              <w:lang w:eastAsia="en-GB"/>
              <w14:ligatures w14:val="none"/>
            </w:rPr>
            <w:instrText xml:space="preserve"> CITATION JSt12 \l 2057 </w:instrText>
          </w:r>
          <w:r w:rsidR="009A2D85" w:rsidRPr="1B814296">
            <w:rPr>
              <w:rFonts w:ascii="Arial" w:eastAsia="Arial" w:hAnsi="Arial" w:cs="Arial"/>
              <w:kern w:val="0"/>
              <w:highlight w:val="cyan"/>
              <w:lang w:eastAsia="en-GB"/>
              <w14:ligatures w14:val="none"/>
            </w:rPr>
            <w:fldChar w:fldCharType="separate"/>
          </w:r>
          <w:r w:rsidR="50DE8C29" w:rsidRPr="009A2D85">
            <w:rPr>
              <w:rFonts w:ascii="Arial" w:eastAsia="Arial" w:hAnsi="Arial" w:cs="Arial"/>
              <w:noProof/>
              <w:kern w:val="0"/>
              <w:lang w:eastAsia="en-GB"/>
              <w14:ligatures w14:val="none"/>
            </w:rPr>
            <w:t xml:space="preserve"> (J Stoeber, 2012)</w:t>
          </w:r>
          <w:r w:rsidR="009A2D85" w:rsidRPr="1B814296">
            <w:rPr>
              <w:rFonts w:ascii="Arial" w:eastAsia="Arial" w:hAnsi="Arial" w:cs="Arial"/>
              <w:kern w:val="0"/>
              <w:highlight w:val="cyan"/>
              <w:lang w:eastAsia="en-GB"/>
              <w14:ligatures w14:val="none"/>
            </w:rPr>
            <w:fldChar w:fldCharType="end"/>
          </w:r>
        </w:sdtContent>
      </w:sdt>
      <w:r w:rsidR="50DE8C29" w:rsidRPr="1B814296">
        <w:rPr>
          <w:rFonts w:ascii="Arial" w:eastAsia="Arial" w:hAnsi="Arial" w:cs="Arial"/>
          <w:kern w:val="0"/>
          <w:highlight w:val="cyan"/>
          <w:lang w:eastAsia="en-GB"/>
          <w14:ligatures w14:val="none"/>
        </w:rPr>
        <w:t>.</w:t>
      </w:r>
    </w:p>
    <w:p w14:paraId="52B137A6" w14:textId="507FB881" w:rsidR="002A193D" w:rsidRDefault="57BEA04C" w:rsidP="002A193D">
      <w:pPr>
        <w:spacing w:line="360" w:lineRule="auto"/>
        <w:rPr>
          <w:rFonts w:ascii="Arial" w:eastAsia="Arial" w:hAnsi="Arial" w:cs="Arial"/>
          <w:kern w:val="0"/>
          <w:lang w:eastAsia="en-GB"/>
          <w14:ligatures w14:val="none"/>
        </w:rPr>
      </w:pPr>
      <w:r>
        <w:rPr>
          <w:rFonts w:ascii="Arial" w:eastAsia="Arial" w:hAnsi="Arial" w:cs="Arial"/>
          <w:kern w:val="0"/>
          <w:lang w:eastAsia="en-GB"/>
          <w14:ligatures w14:val="none"/>
        </w:rPr>
        <w:t xml:space="preserve">Both participants mentioned fear during the interview and were asked where they think this fear comes from? Participant one revealed that it was from not feeling good enough not just in worship singing but other areas of their life. Participant two revealed that the fear was from low self-esteem from child hood and being compared to their sibling the majority of their life. These themes support the existing research that </w:t>
      </w:r>
      <w:r w:rsidR="02A575BB">
        <w:rPr>
          <w:rFonts w:ascii="Arial" w:eastAsia="Arial" w:hAnsi="Arial" w:cs="Arial"/>
          <w:kern w:val="0"/>
          <w:lang w:eastAsia="en-GB"/>
          <w14:ligatures w14:val="none"/>
        </w:rPr>
        <w:t>t</w:t>
      </w:r>
      <w:r w:rsidR="02A575BB" w:rsidRPr="002A193D">
        <w:rPr>
          <w:rFonts w:ascii="Arial" w:eastAsia="Arial" w:hAnsi="Arial" w:cs="Arial"/>
          <w:kern w:val="0"/>
          <w:lang w:eastAsia="en-GB"/>
          <w14:ligatures w14:val="none"/>
        </w:rPr>
        <w:t>his fear could be the result of unresolved trauma</w:t>
      </w:r>
      <w:sdt>
        <w:sdtPr>
          <w:rPr>
            <w:rFonts w:ascii="Arial" w:eastAsia="Arial" w:hAnsi="Arial" w:cs="Arial"/>
            <w:kern w:val="0"/>
            <w:highlight w:val="cyan"/>
            <w:lang w:eastAsia="en-GB"/>
            <w14:ligatures w14:val="none"/>
          </w:rPr>
          <w:id w:val="643231891"/>
          <w:citation/>
        </w:sdtPr>
        <w:sdtContent>
          <w:r w:rsidR="002A193D" w:rsidRPr="1B814296">
            <w:rPr>
              <w:rFonts w:ascii="Arial" w:eastAsia="Arial" w:hAnsi="Arial" w:cs="Arial"/>
              <w:kern w:val="0"/>
              <w:highlight w:val="cyan"/>
              <w:lang w:eastAsia="en-GB"/>
              <w14:ligatures w14:val="none"/>
            </w:rPr>
            <w:fldChar w:fldCharType="begin"/>
          </w:r>
          <w:r w:rsidR="002A193D" w:rsidRPr="1B814296">
            <w:rPr>
              <w:rFonts w:ascii="Arial" w:eastAsia="Arial" w:hAnsi="Arial" w:cs="Arial"/>
              <w:kern w:val="0"/>
              <w:highlight w:val="cyan"/>
              <w:lang w:eastAsia="en-GB"/>
              <w14:ligatures w14:val="none"/>
            </w:rPr>
            <w:instrText xml:space="preserve"> CITATION Dia15 \l 2057 </w:instrText>
          </w:r>
          <w:r w:rsidR="002A193D" w:rsidRPr="1B814296">
            <w:rPr>
              <w:rFonts w:ascii="Arial" w:eastAsia="Arial" w:hAnsi="Arial" w:cs="Arial"/>
              <w:kern w:val="0"/>
              <w:highlight w:val="cyan"/>
              <w:lang w:eastAsia="en-GB"/>
              <w14:ligatures w14:val="none"/>
            </w:rPr>
            <w:fldChar w:fldCharType="separate"/>
          </w:r>
          <w:r w:rsidR="02A575BB" w:rsidRPr="002A193D">
            <w:rPr>
              <w:rFonts w:ascii="Arial" w:eastAsia="Arial" w:hAnsi="Arial" w:cs="Arial"/>
              <w:kern w:val="0"/>
              <w:lang w:eastAsia="en-GB"/>
              <w14:ligatures w14:val="none"/>
            </w:rPr>
            <w:t xml:space="preserve"> (Dianna T Kenny, Jeremy Holmes, 2015)</w:t>
          </w:r>
          <w:r w:rsidR="002A193D" w:rsidRPr="1B814296">
            <w:rPr>
              <w:rFonts w:ascii="Arial" w:eastAsia="Arial" w:hAnsi="Arial" w:cs="Arial"/>
              <w:kern w:val="0"/>
              <w:highlight w:val="cyan"/>
              <w:lang w:eastAsia="en-GB"/>
              <w14:ligatures w14:val="none"/>
            </w:rPr>
            <w:fldChar w:fldCharType="end"/>
          </w:r>
        </w:sdtContent>
      </w:sdt>
      <w:r w:rsidR="02A575BB" w:rsidRPr="1B814296">
        <w:rPr>
          <w:rFonts w:ascii="Arial" w:eastAsia="Arial" w:hAnsi="Arial" w:cs="Arial"/>
          <w:kern w:val="0"/>
          <w:highlight w:val="cyan"/>
          <w:lang w:eastAsia="en-GB"/>
          <w14:ligatures w14:val="none"/>
        </w:rPr>
        <w:t>.</w:t>
      </w:r>
    </w:p>
    <w:p w14:paraId="4ED619F5" w14:textId="5B90813A" w:rsidR="00866887" w:rsidRDefault="00866887" w:rsidP="002A193D">
      <w:pPr>
        <w:spacing w:line="360" w:lineRule="auto"/>
        <w:rPr>
          <w:rFonts w:ascii="Arial" w:eastAsia="Arial" w:hAnsi="Arial" w:cs="Arial"/>
          <w:kern w:val="0"/>
          <w:lang w:eastAsia="en-GB"/>
          <w14:ligatures w14:val="none"/>
        </w:rPr>
      </w:pPr>
    </w:p>
    <w:p w14:paraId="2DCB4169" w14:textId="52243367" w:rsidR="00866887" w:rsidRDefault="00866887" w:rsidP="002A193D">
      <w:pPr>
        <w:spacing w:line="360" w:lineRule="auto"/>
        <w:rPr>
          <w:rFonts w:ascii="Arial" w:eastAsia="Arial" w:hAnsi="Arial" w:cs="Arial"/>
          <w:b/>
          <w:kern w:val="0"/>
          <w:lang w:eastAsia="en-GB"/>
          <w14:ligatures w14:val="none"/>
        </w:rPr>
      </w:pPr>
      <w:r w:rsidRPr="00866887">
        <w:rPr>
          <w:rFonts w:ascii="Arial" w:eastAsia="Arial" w:hAnsi="Arial" w:cs="Arial"/>
          <w:b/>
          <w:kern w:val="0"/>
          <w:lang w:eastAsia="en-GB"/>
          <w14:ligatures w14:val="none"/>
        </w:rPr>
        <w:t>Conclusion</w:t>
      </w:r>
      <w:r w:rsidR="004C0543">
        <w:rPr>
          <w:rFonts w:ascii="Arial" w:eastAsia="Arial" w:hAnsi="Arial" w:cs="Arial"/>
          <w:b/>
          <w:kern w:val="0"/>
          <w:lang w:eastAsia="en-GB"/>
          <w14:ligatures w14:val="none"/>
        </w:rPr>
        <w:t>s and recom</w:t>
      </w:r>
      <w:r w:rsidR="00D01548">
        <w:rPr>
          <w:rFonts w:ascii="Arial" w:eastAsia="Arial" w:hAnsi="Arial" w:cs="Arial"/>
          <w:b/>
          <w:kern w:val="0"/>
          <w:lang w:eastAsia="en-GB"/>
          <w14:ligatures w14:val="none"/>
        </w:rPr>
        <w:t>m</w:t>
      </w:r>
      <w:r w:rsidR="004C0543">
        <w:rPr>
          <w:rFonts w:ascii="Arial" w:eastAsia="Arial" w:hAnsi="Arial" w:cs="Arial"/>
          <w:b/>
          <w:kern w:val="0"/>
          <w:lang w:eastAsia="en-GB"/>
          <w14:ligatures w14:val="none"/>
        </w:rPr>
        <w:t>endations.</w:t>
      </w:r>
    </w:p>
    <w:p w14:paraId="47B7A07A" w14:textId="5E735549" w:rsidR="00014AB3" w:rsidRDefault="48DE73AA" w:rsidP="002A193D">
      <w:pPr>
        <w:spacing w:line="360" w:lineRule="auto"/>
        <w:rPr>
          <w:rFonts w:ascii="Arial" w:hAnsi="Arial" w:cs="Arial"/>
        </w:rPr>
      </w:pPr>
      <w:r>
        <w:rPr>
          <w:rFonts w:ascii="Arial" w:eastAsia="Arial" w:hAnsi="Arial" w:cs="Arial"/>
          <w:kern w:val="0"/>
          <w:lang w:eastAsia="en-GB"/>
          <w14:ligatures w14:val="none"/>
        </w:rPr>
        <w:t>The aim of this research project was to validify if worship singers experience MPA and to ascertain if an appropriate vocal pedagogy can be developed, using existing strategies or adapting them to close the gap. It is clear to see from the responses that worship singers do experience MPA from a variety of contributing factors. (See the tables and figures above) While the contributing factors</w:t>
      </w:r>
      <w:r w:rsidR="740135BE">
        <w:rPr>
          <w:rFonts w:ascii="Arial" w:eastAsia="Arial" w:hAnsi="Arial" w:cs="Arial"/>
          <w:kern w:val="0"/>
          <w:lang w:eastAsia="en-GB"/>
          <w14:ligatures w14:val="none"/>
        </w:rPr>
        <w:t xml:space="preserve"> and experiences of worship singers with MPA</w:t>
      </w:r>
      <w:r>
        <w:rPr>
          <w:rFonts w:ascii="Arial" w:eastAsia="Arial" w:hAnsi="Arial" w:cs="Arial"/>
          <w:kern w:val="0"/>
          <w:lang w:eastAsia="en-GB"/>
          <w14:ligatures w14:val="none"/>
        </w:rPr>
        <w:t xml:space="preserve"> are somewhat identical to existing causes of MPA among other groups of singers</w:t>
      </w:r>
      <w:r w:rsidRPr="1B814296">
        <w:rPr>
          <w:rFonts w:ascii="Arial" w:hAnsi="Arial" w:cs="Arial"/>
          <w:highlight w:val="cyan"/>
        </w:rPr>
        <w:t xml:space="preserve"> </w:t>
      </w:r>
      <w:sdt>
        <w:sdtPr>
          <w:rPr>
            <w:rFonts w:ascii="Arial" w:hAnsi="Arial" w:cs="Arial"/>
            <w:highlight w:val="cyan"/>
          </w:rPr>
          <w:id w:val="-600490067"/>
          <w:citation/>
        </w:sdtPr>
        <w:sdtContent>
          <w:r w:rsidR="00D01548" w:rsidRPr="1B814296">
            <w:rPr>
              <w:rFonts w:ascii="Arial" w:hAnsi="Arial" w:cs="Arial"/>
              <w:highlight w:val="cyan"/>
            </w:rPr>
            <w:fldChar w:fldCharType="begin"/>
          </w:r>
          <w:r w:rsidR="00D01548" w:rsidRPr="1B814296">
            <w:rPr>
              <w:rFonts w:ascii="Arial" w:hAnsi="Arial" w:cs="Arial"/>
              <w:highlight w:val="cyan"/>
            </w:rPr>
            <w:instrText xml:space="preserve"> CITATION Ajh22 \l 2057 </w:instrText>
          </w:r>
          <w:r w:rsidR="00D01548" w:rsidRPr="1B814296">
            <w:rPr>
              <w:rFonts w:ascii="Arial" w:hAnsi="Arial" w:cs="Arial"/>
              <w:highlight w:val="cyan"/>
            </w:rPr>
            <w:fldChar w:fldCharType="separate"/>
          </w:r>
          <w:r w:rsidRPr="00501940">
            <w:rPr>
              <w:rFonts w:ascii="Arial" w:hAnsi="Arial" w:cs="Arial"/>
              <w:noProof/>
            </w:rPr>
            <w:t>(Ajhriahna Henshaw, 2022)</w:t>
          </w:r>
          <w:r w:rsidR="00D01548" w:rsidRPr="1B814296">
            <w:rPr>
              <w:rFonts w:ascii="Arial" w:hAnsi="Arial" w:cs="Arial"/>
              <w:highlight w:val="cyan"/>
            </w:rPr>
            <w:fldChar w:fldCharType="end"/>
          </w:r>
        </w:sdtContent>
      </w:sdt>
      <w:r w:rsidRPr="1B814296">
        <w:rPr>
          <w:rFonts w:ascii="Arial" w:hAnsi="Arial" w:cs="Arial"/>
          <w:highlight w:val="cyan"/>
        </w:rPr>
        <w:t xml:space="preserve">, </w:t>
      </w:r>
      <w:r w:rsidR="740135BE">
        <w:rPr>
          <w:rFonts w:ascii="Arial" w:hAnsi="Arial" w:cs="Arial"/>
        </w:rPr>
        <w:t>interpretation is essential for the process of understanding that every experience and interpretation is influenced by the individual’s circumstances</w:t>
      </w:r>
      <w:sdt>
        <w:sdtPr>
          <w:rPr>
            <w:rFonts w:ascii="Arial" w:hAnsi="Arial" w:cs="Arial"/>
            <w:highlight w:val="cyan"/>
          </w:rPr>
          <w:id w:val="-604037693"/>
          <w:citation/>
        </w:sdtPr>
        <w:sdtContent>
          <w:r w:rsidR="002D7B3D" w:rsidRPr="1B814296">
            <w:rPr>
              <w:rFonts w:ascii="Arial" w:hAnsi="Arial" w:cs="Arial"/>
              <w:highlight w:val="cyan"/>
            </w:rPr>
            <w:fldChar w:fldCharType="begin"/>
          </w:r>
          <w:r w:rsidR="002D7B3D" w:rsidRPr="1B814296">
            <w:rPr>
              <w:rFonts w:ascii="Arial" w:hAnsi="Arial" w:cs="Arial"/>
              <w:highlight w:val="cyan"/>
            </w:rPr>
            <w:instrText xml:space="preserve"> CITATION Sus03 \l 2057 </w:instrText>
          </w:r>
          <w:r w:rsidR="002D7B3D" w:rsidRPr="1B814296">
            <w:rPr>
              <w:rFonts w:ascii="Arial" w:hAnsi="Arial" w:cs="Arial"/>
              <w:highlight w:val="cyan"/>
            </w:rPr>
            <w:fldChar w:fldCharType="separate"/>
          </w:r>
          <w:r w:rsidR="740135BE">
            <w:rPr>
              <w:rFonts w:ascii="Arial" w:hAnsi="Arial" w:cs="Arial"/>
              <w:noProof/>
            </w:rPr>
            <w:t xml:space="preserve"> </w:t>
          </w:r>
          <w:r w:rsidR="740135BE" w:rsidRPr="00A46028">
            <w:rPr>
              <w:rFonts w:ascii="Arial" w:hAnsi="Arial" w:cs="Arial"/>
              <w:noProof/>
            </w:rPr>
            <w:t>(Laverty, 2003)</w:t>
          </w:r>
          <w:r w:rsidR="002D7B3D" w:rsidRPr="1B814296">
            <w:rPr>
              <w:rFonts w:ascii="Arial" w:hAnsi="Arial" w:cs="Arial"/>
              <w:highlight w:val="cyan"/>
            </w:rPr>
            <w:fldChar w:fldCharType="end"/>
          </w:r>
        </w:sdtContent>
      </w:sdt>
      <w:r w:rsidR="740135BE">
        <w:rPr>
          <w:rFonts w:ascii="Arial" w:hAnsi="Arial" w:cs="Arial"/>
        </w:rPr>
        <w:t>. Although some worship singers attempt to apply their own strategies to help reduce their anxieties in the form of prayer, breathing, e</w:t>
      </w:r>
      <w:r w:rsidR="30D3FC2C">
        <w:rPr>
          <w:rFonts w:ascii="Arial" w:hAnsi="Arial" w:cs="Arial"/>
        </w:rPr>
        <w:t>li</w:t>
      </w:r>
      <w:r w:rsidR="740135BE">
        <w:rPr>
          <w:rFonts w:ascii="Arial" w:hAnsi="Arial" w:cs="Arial"/>
        </w:rPr>
        <w:t>minating negative thoughts</w:t>
      </w:r>
      <w:r w:rsidR="30D3FC2C">
        <w:rPr>
          <w:rFonts w:ascii="Arial" w:hAnsi="Arial" w:cs="Arial"/>
        </w:rPr>
        <w:t xml:space="preserve"> and acceptance,</w:t>
      </w:r>
      <w:r w:rsidR="740135BE">
        <w:rPr>
          <w:rFonts w:ascii="Arial" w:hAnsi="Arial" w:cs="Arial"/>
        </w:rPr>
        <w:t xml:space="preserve"> they could benefit </w:t>
      </w:r>
      <w:r w:rsidR="740135BE">
        <w:rPr>
          <w:rFonts w:ascii="Arial" w:hAnsi="Arial" w:cs="Arial"/>
        </w:rPr>
        <w:lastRenderedPageBreak/>
        <w:t>from a more focused vocal pedagogy incorporating A</w:t>
      </w:r>
      <w:r w:rsidR="0A22A3B4">
        <w:rPr>
          <w:rFonts w:ascii="Arial" w:hAnsi="Arial" w:cs="Arial"/>
        </w:rPr>
        <w:t xml:space="preserve">cceptance </w:t>
      </w:r>
      <w:r w:rsidR="740135BE">
        <w:rPr>
          <w:rFonts w:ascii="Arial" w:hAnsi="Arial" w:cs="Arial"/>
        </w:rPr>
        <w:t>C</w:t>
      </w:r>
      <w:r w:rsidR="0A22A3B4">
        <w:rPr>
          <w:rFonts w:ascii="Arial" w:hAnsi="Arial" w:cs="Arial"/>
        </w:rPr>
        <w:t xml:space="preserve">ommitment </w:t>
      </w:r>
      <w:r w:rsidR="740135BE">
        <w:rPr>
          <w:rFonts w:ascii="Arial" w:hAnsi="Arial" w:cs="Arial"/>
        </w:rPr>
        <w:t>T</w:t>
      </w:r>
      <w:r w:rsidR="0A22A3B4">
        <w:rPr>
          <w:rFonts w:ascii="Arial" w:hAnsi="Arial" w:cs="Arial"/>
        </w:rPr>
        <w:t>herapy</w:t>
      </w:r>
      <w:r w:rsidR="740135BE" w:rsidRPr="1B814296">
        <w:rPr>
          <w:rFonts w:ascii="Arial" w:hAnsi="Arial" w:cs="Arial"/>
          <w:highlight w:val="cyan"/>
        </w:rPr>
        <w:t>,</w:t>
      </w:r>
      <w:sdt>
        <w:sdtPr>
          <w:rPr>
            <w:rFonts w:ascii="Arial" w:hAnsi="Arial" w:cs="Arial"/>
            <w:highlight w:val="cyan"/>
          </w:rPr>
          <w:id w:val="1008567298"/>
          <w:citation/>
        </w:sdtPr>
        <w:sdtContent>
          <w:r w:rsidR="00110C89" w:rsidRPr="1B814296">
            <w:rPr>
              <w:rFonts w:ascii="Arial" w:hAnsi="Arial" w:cs="Arial"/>
              <w:highlight w:val="cyan"/>
            </w:rPr>
            <w:fldChar w:fldCharType="begin"/>
          </w:r>
          <w:r w:rsidR="00110C89" w:rsidRPr="1B814296">
            <w:rPr>
              <w:rFonts w:ascii="Arial" w:hAnsi="Arial" w:cs="Arial"/>
              <w:highlight w:val="cyan"/>
            </w:rPr>
            <w:instrText xml:space="preserve"> CITATION Jun18 \l 2057 </w:instrText>
          </w:r>
          <w:r w:rsidR="00110C89" w:rsidRPr="1B814296">
            <w:rPr>
              <w:rFonts w:ascii="Arial" w:hAnsi="Arial" w:cs="Arial"/>
              <w:highlight w:val="cyan"/>
            </w:rPr>
            <w:fldChar w:fldCharType="separate"/>
          </w:r>
          <w:r w:rsidR="30D3FC2C">
            <w:rPr>
              <w:rFonts w:ascii="Arial" w:hAnsi="Arial" w:cs="Arial"/>
              <w:noProof/>
            </w:rPr>
            <w:t xml:space="preserve"> </w:t>
          </w:r>
          <w:r w:rsidR="30D3FC2C" w:rsidRPr="00110C89">
            <w:rPr>
              <w:rFonts w:ascii="Arial" w:hAnsi="Arial" w:cs="Arial"/>
              <w:noProof/>
            </w:rPr>
            <w:t>(Juncos, 2018)</w:t>
          </w:r>
          <w:r w:rsidR="00110C89" w:rsidRPr="1B814296">
            <w:rPr>
              <w:rFonts w:ascii="Arial" w:hAnsi="Arial" w:cs="Arial"/>
              <w:highlight w:val="cyan"/>
            </w:rPr>
            <w:fldChar w:fldCharType="end"/>
          </w:r>
        </w:sdtContent>
      </w:sdt>
      <w:r w:rsidR="740135BE" w:rsidRPr="1B814296">
        <w:rPr>
          <w:rFonts w:ascii="Arial" w:hAnsi="Arial" w:cs="Arial"/>
          <w:highlight w:val="cyan"/>
        </w:rPr>
        <w:t xml:space="preserve"> </w:t>
      </w:r>
      <w:r w:rsidR="740135BE" w:rsidRPr="1B814296">
        <w:rPr>
          <w:rFonts w:ascii="Arial" w:eastAsia="Arial" w:hAnsi="Arial" w:cs="Arial"/>
          <w:lang w:eastAsia="en-GB"/>
        </w:rPr>
        <w:t>Autogenic training</w:t>
      </w:r>
      <w:r w:rsidR="740135BE" w:rsidRPr="1B814296">
        <w:rPr>
          <w:rFonts w:ascii="Arial" w:eastAsia="Arial" w:hAnsi="Arial" w:cs="Arial"/>
          <w:highlight w:val="cyan"/>
          <w:lang w:eastAsia="en-GB"/>
        </w:rPr>
        <w:t>,</w:t>
      </w:r>
      <w:sdt>
        <w:sdtPr>
          <w:rPr>
            <w:rFonts w:ascii="Arial" w:eastAsia="Arial" w:hAnsi="Arial" w:cs="Arial"/>
            <w:highlight w:val="cyan"/>
            <w:lang w:eastAsia="en-GB"/>
          </w:rPr>
          <w:id w:val="1384909773"/>
          <w:citation/>
        </w:sdtPr>
        <w:sdtContent>
          <w:r w:rsidR="00110C89" w:rsidRPr="1B814296">
            <w:rPr>
              <w:rFonts w:ascii="Arial" w:eastAsia="Arial" w:hAnsi="Arial" w:cs="Arial"/>
              <w:highlight w:val="cyan"/>
              <w:lang w:eastAsia="en-GB"/>
            </w:rPr>
            <w:fldChar w:fldCharType="begin"/>
          </w:r>
          <w:r w:rsidR="00110C89" w:rsidRPr="1B814296">
            <w:rPr>
              <w:rFonts w:ascii="Arial" w:eastAsia="Arial" w:hAnsi="Arial" w:cs="Arial"/>
              <w:highlight w:val="cyan"/>
              <w:lang w:eastAsia="en-GB"/>
            </w:rPr>
            <w:instrText xml:space="preserve"> CITATION Jes12 \l 2057 </w:instrText>
          </w:r>
          <w:r w:rsidR="00110C89" w:rsidRPr="1B814296">
            <w:rPr>
              <w:rFonts w:ascii="Arial" w:eastAsia="Arial" w:hAnsi="Arial" w:cs="Arial"/>
              <w:highlight w:val="cyan"/>
              <w:lang w:eastAsia="en-GB"/>
            </w:rPr>
            <w:fldChar w:fldCharType="separate"/>
          </w:r>
          <w:r w:rsidR="30D3FC2C" w:rsidRPr="1B814296">
            <w:rPr>
              <w:rFonts w:ascii="Arial" w:eastAsia="Arial" w:hAnsi="Arial" w:cs="Arial"/>
              <w:noProof/>
              <w:lang w:eastAsia="en-GB"/>
            </w:rPr>
            <w:t xml:space="preserve"> </w:t>
          </w:r>
          <w:r w:rsidR="30D3FC2C" w:rsidRPr="00110C89">
            <w:rPr>
              <w:rFonts w:ascii="Arial" w:eastAsia="Arial" w:hAnsi="Arial" w:cs="Arial"/>
              <w:noProof/>
              <w:lang w:eastAsia="en-GB"/>
            </w:rPr>
            <w:t>(Riley, (March 2012))</w:t>
          </w:r>
          <w:r w:rsidR="00110C89" w:rsidRPr="1B814296">
            <w:rPr>
              <w:rFonts w:ascii="Arial" w:eastAsia="Arial" w:hAnsi="Arial" w:cs="Arial"/>
              <w:highlight w:val="cyan"/>
              <w:lang w:eastAsia="en-GB"/>
            </w:rPr>
            <w:fldChar w:fldCharType="end"/>
          </w:r>
        </w:sdtContent>
      </w:sdt>
      <w:r w:rsidR="30D3FC2C" w:rsidRPr="1B814296">
        <w:rPr>
          <w:rFonts w:ascii="Arial" w:eastAsia="Arial" w:hAnsi="Arial" w:cs="Arial"/>
          <w:highlight w:val="cyan"/>
          <w:lang w:eastAsia="en-GB"/>
        </w:rPr>
        <w:t xml:space="preserve"> </w:t>
      </w:r>
      <w:r w:rsidR="740135BE" w:rsidRPr="1B814296">
        <w:rPr>
          <w:rFonts w:ascii="Arial" w:eastAsia="Arial" w:hAnsi="Arial" w:cs="Arial"/>
          <w:lang w:eastAsia="en-GB"/>
        </w:rPr>
        <w:t>Cognitive restructuring</w:t>
      </w:r>
      <w:sdt>
        <w:sdtPr>
          <w:rPr>
            <w:rFonts w:ascii="Arial" w:eastAsia="Arial" w:hAnsi="Arial" w:cs="Arial"/>
            <w:highlight w:val="cyan"/>
            <w:lang w:eastAsia="en-GB"/>
          </w:rPr>
          <w:id w:val="-1341841625"/>
          <w:citation/>
        </w:sdtPr>
        <w:sdtContent>
          <w:r w:rsidR="00110C89" w:rsidRPr="1B814296">
            <w:rPr>
              <w:rFonts w:ascii="Arial" w:eastAsia="Arial" w:hAnsi="Arial" w:cs="Arial"/>
              <w:highlight w:val="cyan"/>
              <w:lang w:eastAsia="en-GB"/>
            </w:rPr>
            <w:fldChar w:fldCharType="begin"/>
          </w:r>
          <w:r w:rsidR="00110C89" w:rsidRPr="1B814296">
            <w:rPr>
              <w:rFonts w:ascii="Arial" w:eastAsia="Arial" w:hAnsi="Arial" w:cs="Arial"/>
              <w:highlight w:val="cyan"/>
              <w:lang w:eastAsia="en-GB"/>
            </w:rPr>
            <w:instrText xml:space="preserve"> CITATION San86 \l 2057 </w:instrText>
          </w:r>
          <w:r w:rsidR="00110C89" w:rsidRPr="1B814296">
            <w:rPr>
              <w:rFonts w:ascii="Arial" w:eastAsia="Arial" w:hAnsi="Arial" w:cs="Arial"/>
              <w:highlight w:val="cyan"/>
              <w:lang w:eastAsia="en-GB"/>
            </w:rPr>
            <w:fldChar w:fldCharType="separate"/>
          </w:r>
          <w:r w:rsidR="30D3FC2C" w:rsidRPr="1B814296">
            <w:rPr>
              <w:rFonts w:ascii="Arial" w:eastAsia="Arial" w:hAnsi="Arial" w:cs="Arial"/>
              <w:noProof/>
              <w:lang w:eastAsia="en-GB"/>
            </w:rPr>
            <w:t xml:space="preserve"> </w:t>
          </w:r>
          <w:r w:rsidR="30D3FC2C" w:rsidRPr="00110C89">
            <w:rPr>
              <w:rFonts w:ascii="Arial" w:eastAsia="Arial" w:hAnsi="Arial" w:cs="Arial"/>
              <w:noProof/>
              <w:lang w:eastAsia="en-GB"/>
            </w:rPr>
            <w:t>(Harris, 1986)</w:t>
          </w:r>
          <w:r w:rsidR="00110C89" w:rsidRPr="1B814296">
            <w:rPr>
              <w:rFonts w:ascii="Arial" w:eastAsia="Arial" w:hAnsi="Arial" w:cs="Arial"/>
              <w:highlight w:val="cyan"/>
              <w:lang w:eastAsia="en-GB"/>
            </w:rPr>
            <w:fldChar w:fldCharType="end"/>
          </w:r>
        </w:sdtContent>
      </w:sdt>
      <w:r w:rsidR="740135BE" w:rsidRPr="1B814296">
        <w:rPr>
          <w:rFonts w:ascii="Arial" w:eastAsia="Arial" w:hAnsi="Arial" w:cs="Arial"/>
          <w:lang w:eastAsia="en-GB"/>
        </w:rPr>
        <w:t xml:space="preserve"> and the use of the scratch- pad and pop- up model</w:t>
      </w:r>
      <w:sdt>
        <w:sdtPr>
          <w:rPr>
            <w:rFonts w:ascii="Arial" w:eastAsia="Arial" w:hAnsi="Arial" w:cs="Arial"/>
            <w:highlight w:val="cyan"/>
            <w:lang w:eastAsia="en-GB"/>
          </w:rPr>
          <w:id w:val="1372572867"/>
          <w:citation/>
        </w:sdtPr>
        <w:sdtContent>
          <w:r w:rsidR="00110C89" w:rsidRPr="1B814296">
            <w:rPr>
              <w:rFonts w:ascii="Arial" w:eastAsia="Arial" w:hAnsi="Arial" w:cs="Arial"/>
              <w:highlight w:val="cyan"/>
              <w:lang w:eastAsia="en-GB"/>
            </w:rPr>
            <w:fldChar w:fldCharType="begin"/>
          </w:r>
          <w:r w:rsidR="00110C89" w:rsidRPr="1B814296">
            <w:rPr>
              <w:rFonts w:ascii="Arial" w:eastAsia="Arial" w:hAnsi="Arial" w:cs="Arial"/>
              <w:highlight w:val="cyan"/>
              <w:lang w:eastAsia="en-GB"/>
            </w:rPr>
            <w:instrText xml:space="preserve"> CITATION Don10 \l 2057 </w:instrText>
          </w:r>
          <w:r w:rsidR="00110C89" w:rsidRPr="1B814296">
            <w:rPr>
              <w:rFonts w:ascii="Arial" w:eastAsia="Arial" w:hAnsi="Arial" w:cs="Arial"/>
              <w:highlight w:val="cyan"/>
              <w:lang w:eastAsia="en-GB"/>
            </w:rPr>
            <w:fldChar w:fldCharType="separate"/>
          </w:r>
          <w:r w:rsidR="30D3FC2C" w:rsidRPr="1B814296">
            <w:rPr>
              <w:rFonts w:ascii="Arial" w:eastAsia="Arial" w:hAnsi="Arial" w:cs="Arial"/>
              <w:noProof/>
              <w:lang w:eastAsia="en-GB"/>
            </w:rPr>
            <w:t xml:space="preserve"> </w:t>
          </w:r>
          <w:r w:rsidR="30D3FC2C" w:rsidRPr="00110C89">
            <w:rPr>
              <w:rFonts w:ascii="Arial" w:eastAsia="Arial" w:hAnsi="Arial" w:cs="Arial"/>
              <w:noProof/>
              <w:lang w:eastAsia="en-GB"/>
            </w:rPr>
            <w:t>(Eisensmith, 2010)</w:t>
          </w:r>
          <w:r w:rsidR="00110C89" w:rsidRPr="1B814296">
            <w:rPr>
              <w:rFonts w:ascii="Arial" w:eastAsia="Arial" w:hAnsi="Arial" w:cs="Arial"/>
              <w:highlight w:val="cyan"/>
              <w:lang w:eastAsia="en-GB"/>
            </w:rPr>
            <w:fldChar w:fldCharType="end"/>
          </w:r>
        </w:sdtContent>
      </w:sdt>
      <w:r w:rsidR="740135BE" w:rsidRPr="1B814296">
        <w:rPr>
          <w:rFonts w:ascii="Arial" w:eastAsia="Arial" w:hAnsi="Arial" w:cs="Arial"/>
          <w:highlight w:val="cyan"/>
          <w:lang w:eastAsia="en-GB"/>
        </w:rPr>
        <w:t xml:space="preserve">. </w:t>
      </w:r>
      <w:r w:rsidR="30D3FC2C" w:rsidRPr="1B814296">
        <w:rPr>
          <w:rFonts w:ascii="Arial" w:eastAsia="Arial" w:hAnsi="Arial" w:cs="Arial"/>
          <w:lang w:eastAsia="en-GB"/>
        </w:rPr>
        <w:t xml:space="preserve">These therapies would need to be adapted to suit </w:t>
      </w:r>
      <w:r w:rsidR="30D3FC2C" w:rsidRPr="1B814296">
        <w:rPr>
          <w:rFonts w:ascii="Arial" w:hAnsi="Arial" w:cs="Arial"/>
        </w:rPr>
        <w:t xml:space="preserve">to the individual needs of the </w:t>
      </w:r>
      <w:r w:rsidR="7454CC9B" w:rsidRPr="1B814296">
        <w:rPr>
          <w:rFonts w:ascii="Arial" w:hAnsi="Arial" w:cs="Arial"/>
        </w:rPr>
        <w:t>w</w:t>
      </w:r>
      <w:r w:rsidR="30D3FC2C" w:rsidRPr="1B814296">
        <w:rPr>
          <w:rFonts w:ascii="Arial" w:hAnsi="Arial" w:cs="Arial"/>
        </w:rPr>
        <w:t>orship singer</w:t>
      </w:r>
      <w:r w:rsidR="7A6A1903" w:rsidRPr="1B814296">
        <w:rPr>
          <w:rFonts w:ascii="Arial" w:hAnsi="Arial" w:cs="Arial"/>
          <w:highlight w:val="cyan"/>
        </w:rPr>
        <w:t>,</w:t>
      </w:r>
      <w:r w:rsidR="30D3FC2C" w:rsidRPr="1B814296">
        <w:rPr>
          <w:rFonts w:ascii="Arial" w:hAnsi="Arial" w:cs="Arial"/>
        </w:rPr>
        <w:t xml:space="preserve"> with knowledge and training in specific styles and genres,</w:t>
      </w:r>
      <w:sdt>
        <w:sdtPr>
          <w:rPr>
            <w:rFonts w:ascii="Arial" w:hAnsi="Arial" w:cs="Arial"/>
            <w:highlight w:val="cyan"/>
          </w:rPr>
          <w:id w:val="1642918753"/>
          <w:citation/>
        </w:sdtPr>
        <w:sdtContent>
          <w:r w:rsidR="00110C89" w:rsidRPr="1B814296">
            <w:rPr>
              <w:rFonts w:ascii="Arial" w:hAnsi="Arial" w:cs="Arial"/>
              <w:highlight w:val="cyan"/>
            </w:rPr>
            <w:fldChar w:fldCharType="begin"/>
          </w:r>
          <w:r w:rsidR="00110C89" w:rsidRPr="1B814296">
            <w:rPr>
              <w:rFonts w:ascii="Arial" w:hAnsi="Arial" w:cs="Arial"/>
              <w:highlight w:val="cyan"/>
            </w:rPr>
            <w:instrText xml:space="preserve"> CITATION Tri14 \l 2057 </w:instrText>
          </w:r>
          <w:r w:rsidR="00110C89" w:rsidRPr="1B814296">
            <w:rPr>
              <w:rFonts w:ascii="Arial" w:hAnsi="Arial" w:cs="Arial"/>
              <w:highlight w:val="cyan"/>
            </w:rPr>
            <w:fldChar w:fldCharType="separate"/>
          </w:r>
          <w:r w:rsidR="30D3FC2C" w:rsidRPr="1B814296">
            <w:rPr>
              <w:rFonts w:ascii="Arial" w:hAnsi="Arial" w:cs="Arial"/>
              <w:noProof/>
            </w:rPr>
            <w:t xml:space="preserve"> </w:t>
          </w:r>
          <w:r w:rsidR="30D3FC2C" w:rsidRPr="004E168C">
            <w:rPr>
              <w:rFonts w:ascii="Arial" w:hAnsi="Arial" w:cs="Arial"/>
              <w:noProof/>
            </w:rPr>
            <w:t>(Rooney, 2014)</w:t>
          </w:r>
          <w:r w:rsidR="00110C89" w:rsidRPr="1B814296">
            <w:rPr>
              <w:rFonts w:ascii="Arial" w:hAnsi="Arial" w:cs="Arial"/>
              <w:highlight w:val="cyan"/>
            </w:rPr>
            <w:fldChar w:fldCharType="end"/>
          </w:r>
        </w:sdtContent>
      </w:sdt>
      <w:r w:rsidR="30D3FC2C" w:rsidRPr="1B814296">
        <w:rPr>
          <w:rFonts w:ascii="Arial" w:hAnsi="Arial" w:cs="Arial"/>
          <w:highlight w:val="cyan"/>
        </w:rPr>
        <w:t xml:space="preserve"> </w:t>
      </w:r>
      <w:r w:rsidR="7454CC9B" w:rsidRPr="1B814296">
        <w:rPr>
          <w:rFonts w:ascii="Arial" w:hAnsi="Arial" w:cs="Arial"/>
        </w:rPr>
        <w:t xml:space="preserve">and </w:t>
      </w:r>
      <w:r w:rsidR="7454CC9B" w:rsidRPr="1B814296">
        <w:rPr>
          <w:rFonts w:ascii="Arial" w:eastAsia="Arial" w:hAnsi="Arial" w:cs="Arial"/>
          <w:lang w:eastAsia="en-GB"/>
        </w:rPr>
        <w:t>experience and knowledge within the Christian Worship culture</w:t>
      </w:r>
      <w:sdt>
        <w:sdtPr>
          <w:rPr>
            <w:rFonts w:ascii="Arial" w:eastAsia="Arial" w:hAnsi="Arial" w:cs="Arial"/>
            <w:highlight w:val="cyan"/>
            <w:lang w:eastAsia="en-GB"/>
          </w:rPr>
          <w:id w:val="-1152676491"/>
          <w:citation/>
        </w:sdtPr>
        <w:sdtContent>
          <w:r w:rsidR="00047667" w:rsidRPr="1B814296">
            <w:rPr>
              <w:rFonts w:ascii="Arial" w:eastAsia="Arial" w:hAnsi="Arial" w:cs="Arial"/>
              <w:highlight w:val="cyan"/>
              <w:lang w:eastAsia="en-GB"/>
            </w:rPr>
            <w:fldChar w:fldCharType="begin"/>
          </w:r>
          <w:r w:rsidR="00047667" w:rsidRPr="1B814296">
            <w:rPr>
              <w:rFonts w:ascii="Arial" w:eastAsia="Arial" w:hAnsi="Arial" w:cs="Arial"/>
              <w:highlight w:val="cyan"/>
              <w:lang w:eastAsia="en-GB"/>
            </w:rPr>
            <w:instrText xml:space="preserve">CITATION Placeholder1 \l 2057 </w:instrText>
          </w:r>
          <w:r w:rsidR="00047667" w:rsidRPr="1B814296">
            <w:rPr>
              <w:rFonts w:ascii="Arial" w:eastAsia="Arial" w:hAnsi="Arial" w:cs="Arial"/>
              <w:highlight w:val="cyan"/>
              <w:lang w:eastAsia="en-GB"/>
            </w:rPr>
            <w:fldChar w:fldCharType="separate"/>
          </w:r>
          <w:r w:rsidR="7454CC9B" w:rsidRPr="1B814296">
            <w:rPr>
              <w:rFonts w:ascii="Arial" w:eastAsia="Arial" w:hAnsi="Arial" w:cs="Arial"/>
              <w:noProof/>
              <w:lang w:eastAsia="en-GB"/>
            </w:rPr>
            <w:t xml:space="preserve"> </w:t>
          </w:r>
          <w:r w:rsidR="7454CC9B" w:rsidRPr="00047667">
            <w:rPr>
              <w:rFonts w:ascii="Arial" w:eastAsia="Arial" w:hAnsi="Arial" w:cs="Arial"/>
              <w:noProof/>
              <w:lang w:eastAsia="en-GB"/>
            </w:rPr>
            <w:t>(Robinson, 2011)</w:t>
          </w:r>
          <w:r w:rsidR="00047667" w:rsidRPr="1B814296">
            <w:rPr>
              <w:rFonts w:ascii="Arial" w:eastAsia="Arial" w:hAnsi="Arial" w:cs="Arial"/>
              <w:highlight w:val="cyan"/>
              <w:lang w:eastAsia="en-GB"/>
            </w:rPr>
            <w:fldChar w:fldCharType="end"/>
          </w:r>
        </w:sdtContent>
      </w:sdt>
      <w:r w:rsidR="7454CC9B" w:rsidRPr="1B814296">
        <w:rPr>
          <w:rFonts w:ascii="Arial" w:eastAsia="Arial" w:hAnsi="Arial" w:cs="Arial"/>
          <w:lang w:eastAsia="en-GB"/>
        </w:rPr>
        <w:t xml:space="preserve">. This will need to be applied </w:t>
      </w:r>
      <w:r w:rsidR="30D3FC2C" w:rsidRPr="1B814296">
        <w:rPr>
          <w:rFonts w:ascii="Arial" w:hAnsi="Arial" w:cs="Arial"/>
        </w:rPr>
        <w:t>without questioning the authenticity of the worship singer</w:t>
      </w:r>
      <w:r w:rsidR="7A6A1903" w:rsidRPr="1B814296">
        <w:rPr>
          <w:rFonts w:ascii="Arial" w:hAnsi="Arial" w:cs="Arial"/>
          <w:highlight w:val="cyan"/>
        </w:rPr>
        <w:t>’</w:t>
      </w:r>
      <w:r w:rsidR="30D3FC2C" w:rsidRPr="1B814296">
        <w:rPr>
          <w:rFonts w:ascii="Arial" w:hAnsi="Arial" w:cs="Arial"/>
        </w:rPr>
        <w:t>s identity</w:t>
      </w:r>
      <w:r w:rsidR="7A6A1903" w:rsidRPr="1B814296">
        <w:rPr>
          <w:rFonts w:ascii="Arial" w:hAnsi="Arial" w:cs="Arial"/>
          <w:highlight w:val="cyan"/>
        </w:rPr>
        <w:t>,</w:t>
      </w:r>
      <w:r w:rsidR="30D3FC2C" w:rsidRPr="1B814296">
        <w:rPr>
          <w:rFonts w:ascii="Arial" w:hAnsi="Arial" w:cs="Arial"/>
        </w:rPr>
        <w:t xml:space="preserve"> beliefs</w:t>
      </w:r>
      <w:r w:rsidR="7A6A1903" w:rsidRPr="1B814296">
        <w:rPr>
          <w:rFonts w:ascii="Arial" w:hAnsi="Arial" w:cs="Arial"/>
          <w:highlight w:val="cyan"/>
        </w:rPr>
        <w:t xml:space="preserve"> </w:t>
      </w:r>
      <w:r w:rsidR="7A6A1903">
        <w:rPr>
          <w:rFonts w:ascii="Arial" w:hAnsi="Arial" w:cs="Arial"/>
        </w:rPr>
        <w:t xml:space="preserve">and the role that their faith/religion plays when it comes to MPA. </w:t>
      </w:r>
      <w:r w:rsidR="0A22A3B4">
        <w:rPr>
          <w:rFonts w:ascii="Arial" w:hAnsi="Arial" w:cs="Arial"/>
        </w:rPr>
        <w:t>The key word is to bring a balance to the worship singer</w:t>
      </w:r>
      <w:r w:rsidR="40BE4F93" w:rsidRPr="1B814296">
        <w:rPr>
          <w:rFonts w:ascii="Arial" w:hAnsi="Arial" w:cs="Arial"/>
          <w:highlight w:val="cyan"/>
        </w:rPr>
        <w:t>’</w:t>
      </w:r>
      <w:r w:rsidR="0A22A3B4">
        <w:rPr>
          <w:rFonts w:ascii="Arial" w:hAnsi="Arial" w:cs="Arial"/>
        </w:rPr>
        <w:t xml:space="preserve">s vocal duty and spiritual duty in order to assist with reducing the anxiety as </w:t>
      </w:r>
      <w:r w:rsidR="40BE4F93">
        <w:rPr>
          <w:rFonts w:ascii="Arial" w:hAnsi="Arial" w:cs="Arial"/>
        </w:rPr>
        <w:t>the responses revealed that worship singers had a basic practical understanding of their vocal duty</w:t>
      </w:r>
      <w:sdt>
        <w:sdtPr>
          <w:rPr>
            <w:rFonts w:ascii="Arial" w:eastAsia="Arial" w:hAnsi="Arial" w:cs="Arial"/>
            <w:highlight w:val="cyan"/>
            <w:lang w:eastAsia="en-GB"/>
          </w:rPr>
          <w:id w:val="-618685535"/>
          <w:citation/>
        </w:sdtPr>
        <w:sdtContent>
          <w:r w:rsidR="00CA4CEE" w:rsidRPr="1B814296">
            <w:rPr>
              <w:rFonts w:ascii="Arial" w:eastAsia="Arial" w:hAnsi="Arial" w:cs="Arial"/>
              <w:highlight w:val="cyan"/>
              <w:lang w:eastAsia="en-GB"/>
            </w:rPr>
            <w:fldChar w:fldCharType="begin"/>
          </w:r>
          <w:r w:rsidR="00CA4CEE" w:rsidRPr="1B814296">
            <w:rPr>
              <w:rFonts w:ascii="Arial" w:eastAsia="Arial" w:hAnsi="Arial" w:cs="Arial"/>
              <w:highlight w:val="cyan"/>
              <w:lang w:eastAsia="en-GB"/>
            </w:rPr>
            <w:instrText xml:space="preserve">CITATION Placeholder1 \l 2057 </w:instrText>
          </w:r>
          <w:r w:rsidR="00CA4CEE" w:rsidRPr="1B814296">
            <w:rPr>
              <w:rFonts w:ascii="Arial" w:eastAsia="Arial" w:hAnsi="Arial" w:cs="Arial"/>
              <w:highlight w:val="cyan"/>
              <w:lang w:eastAsia="en-GB"/>
            </w:rPr>
            <w:fldChar w:fldCharType="separate"/>
          </w:r>
          <w:r w:rsidR="40BE4F93" w:rsidRPr="00CA4CEE">
            <w:rPr>
              <w:rFonts w:ascii="Arial" w:eastAsia="Arial" w:hAnsi="Arial" w:cs="Arial"/>
              <w:noProof/>
              <w:lang w:eastAsia="en-GB"/>
            </w:rPr>
            <w:t>(Robinson, 2011)</w:t>
          </w:r>
          <w:r w:rsidR="00CA4CEE" w:rsidRPr="1B814296">
            <w:rPr>
              <w:rFonts w:ascii="Arial" w:eastAsia="Arial" w:hAnsi="Arial" w:cs="Arial"/>
              <w:highlight w:val="cyan"/>
              <w:lang w:eastAsia="en-GB"/>
            </w:rPr>
            <w:fldChar w:fldCharType="end"/>
          </w:r>
        </w:sdtContent>
      </w:sdt>
      <w:r w:rsidR="40BE4F93" w:rsidRPr="1B814296">
        <w:rPr>
          <w:rFonts w:ascii="Arial" w:eastAsia="Arial" w:hAnsi="Arial" w:cs="Arial"/>
          <w:lang w:eastAsia="en-GB"/>
        </w:rPr>
        <w:t xml:space="preserve">. Although more emphasis was made on the spiritual duty with focus on being more “anointed”, it is clear to see that the lack of appropriate vocal training creates room for anxiety to surface through inability to deliver songs in a way that the congregation can connect and engage. This then feeds thoughts of inadequacy, self-criticism, limitations, fear and comparison. </w:t>
      </w:r>
    </w:p>
    <w:p w14:paraId="51D4E8D5" w14:textId="2FC323E8" w:rsidR="00D01548" w:rsidRDefault="7A6A1903" w:rsidP="002A193D">
      <w:pPr>
        <w:spacing w:line="360" w:lineRule="auto"/>
        <w:rPr>
          <w:rFonts w:ascii="Arial" w:hAnsi="Arial" w:cs="Arial"/>
        </w:rPr>
      </w:pPr>
      <w:r w:rsidRPr="1B814296">
        <w:rPr>
          <w:rFonts w:ascii="Arial" w:hAnsi="Arial" w:cs="Arial"/>
        </w:rPr>
        <w:t>Some further areas of study have surfaced from embarking on this project that can lead to future investigations:</w:t>
      </w:r>
    </w:p>
    <w:p w14:paraId="6C454588" w14:textId="7625DDD4" w:rsidR="006C6CC9" w:rsidRDefault="40D5E497" w:rsidP="006C6CC9">
      <w:pPr>
        <w:pStyle w:val="ListParagraph"/>
        <w:numPr>
          <w:ilvl w:val="0"/>
          <w:numId w:val="4"/>
        </w:numPr>
        <w:spacing w:line="360" w:lineRule="auto"/>
        <w:rPr>
          <w:rFonts w:ascii="Arial" w:hAnsi="Arial" w:cs="Arial"/>
        </w:rPr>
      </w:pPr>
      <w:r w:rsidRPr="1B814296">
        <w:rPr>
          <w:rFonts w:ascii="Arial" w:hAnsi="Arial" w:cs="Arial"/>
        </w:rPr>
        <w:t>Do worship singers experience burnout from their role? How can the vocal coach prevent this?</w:t>
      </w:r>
    </w:p>
    <w:p w14:paraId="25BC018F" w14:textId="3E0F3241" w:rsidR="006C6CC9" w:rsidRDefault="40D5E497" w:rsidP="006C6CC9">
      <w:pPr>
        <w:pStyle w:val="ListParagraph"/>
        <w:numPr>
          <w:ilvl w:val="0"/>
          <w:numId w:val="4"/>
        </w:numPr>
        <w:spacing w:line="360" w:lineRule="auto"/>
        <w:rPr>
          <w:rFonts w:ascii="Arial" w:hAnsi="Arial" w:cs="Arial"/>
        </w:rPr>
      </w:pPr>
      <w:r w:rsidRPr="1B814296">
        <w:rPr>
          <w:rFonts w:ascii="Arial" w:hAnsi="Arial" w:cs="Arial"/>
        </w:rPr>
        <w:t>An experiment into an alternative way to set up of a worship service in order to reduce Musical performance anxiety.</w:t>
      </w:r>
    </w:p>
    <w:p w14:paraId="6807C20D" w14:textId="0DAAEC2E" w:rsidR="006C6CC9" w:rsidRDefault="40D5E497" w:rsidP="006C6CC9">
      <w:pPr>
        <w:pStyle w:val="ListParagraph"/>
        <w:numPr>
          <w:ilvl w:val="0"/>
          <w:numId w:val="4"/>
        </w:numPr>
        <w:spacing w:line="360" w:lineRule="auto"/>
        <w:rPr>
          <w:rFonts w:ascii="Arial" w:hAnsi="Arial" w:cs="Arial"/>
        </w:rPr>
      </w:pPr>
      <w:r w:rsidRPr="1B814296">
        <w:rPr>
          <w:rFonts w:ascii="Arial" w:hAnsi="Arial" w:cs="Arial"/>
        </w:rPr>
        <w:t>What are the expectations of the congregation from a worship singer?</w:t>
      </w:r>
    </w:p>
    <w:p w14:paraId="71334F04" w14:textId="099BC7D6" w:rsidR="006C6CC9" w:rsidRDefault="40D5E497" w:rsidP="006C6CC9">
      <w:pPr>
        <w:spacing w:line="360" w:lineRule="auto"/>
        <w:ind w:left="360"/>
        <w:rPr>
          <w:rFonts w:ascii="Arial" w:hAnsi="Arial" w:cs="Arial"/>
        </w:rPr>
      </w:pPr>
      <w:r>
        <w:rPr>
          <w:rFonts w:ascii="Arial" w:hAnsi="Arial" w:cs="Arial"/>
        </w:rPr>
        <w:t xml:space="preserve">I expected this research project to be quite challenging however, I have been able to reflect on my practice. </w:t>
      </w:r>
      <w:r w:rsidR="7615A111" w:rsidRPr="1B814296">
        <w:rPr>
          <w:rFonts w:ascii="Arial" w:hAnsi="Arial" w:cs="Arial"/>
        </w:rPr>
        <w:t>Proceeding with caution and within boundaries</w:t>
      </w:r>
      <w:sdt>
        <w:sdtPr>
          <w:rPr>
            <w:rFonts w:ascii="Arial" w:hAnsi="Arial" w:cs="Arial"/>
            <w:highlight w:val="cyan"/>
          </w:rPr>
          <w:id w:val="-1127462838"/>
          <w:citation/>
        </w:sdtPr>
        <w:sdtContent>
          <w:r w:rsidR="00972603" w:rsidRPr="1B814296">
            <w:rPr>
              <w:rFonts w:ascii="Arial" w:hAnsi="Arial" w:cs="Arial"/>
              <w:highlight w:val="cyan"/>
            </w:rPr>
            <w:fldChar w:fldCharType="begin"/>
          </w:r>
          <w:r w:rsidR="00972603" w:rsidRPr="1B814296">
            <w:rPr>
              <w:rFonts w:ascii="Arial" w:hAnsi="Arial" w:cs="Arial"/>
              <w:highlight w:val="cyan"/>
            </w:rPr>
            <w:instrText xml:space="preserve"> CITATION Jen04 \l 2057 </w:instrText>
          </w:r>
          <w:r w:rsidR="00972603" w:rsidRPr="1B814296">
            <w:rPr>
              <w:rFonts w:ascii="Arial" w:hAnsi="Arial" w:cs="Arial"/>
              <w:highlight w:val="cyan"/>
            </w:rPr>
            <w:fldChar w:fldCharType="separate"/>
          </w:r>
          <w:r w:rsidR="7615A111" w:rsidRPr="1B814296">
            <w:rPr>
              <w:rFonts w:ascii="Arial" w:hAnsi="Arial" w:cs="Arial"/>
              <w:noProof/>
            </w:rPr>
            <w:t xml:space="preserve"> </w:t>
          </w:r>
          <w:r w:rsidR="7615A111" w:rsidRPr="00AA0B14">
            <w:rPr>
              <w:rFonts w:ascii="Arial" w:hAnsi="Arial" w:cs="Arial"/>
              <w:noProof/>
            </w:rPr>
            <w:t>(Moon, 2004)</w:t>
          </w:r>
          <w:r w:rsidR="00972603" w:rsidRPr="1B814296">
            <w:rPr>
              <w:rFonts w:ascii="Arial" w:hAnsi="Arial" w:cs="Arial"/>
              <w:highlight w:val="cyan"/>
            </w:rPr>
            <w:fldChar w:fldCharType="end"/>
          </w:r>
        </w:sdtContent>
      </w:sdt>
      <w:r w:rsidR="7615A111" w:rsidRPr="1B814296">
        <w:rPr>
          <w:rFonts w:ascii="Arial" w:hAnsi="Arial" w:cs="Arial"/>
        </w:rPr>
        <w:t xml:space="preserve"> to avoid causing offence or opening an argument for theological debate was always in the back of my mind. However, the topic of MPA and vocal pedagogy for worship singers cannot be investigated without the connection to the word of God and the belief system of Christianity. Because of previous study into</w:t>
      </w:r>
      <w:r w:rsidR="7454CC9B" w:rsidRPr="1B814296">
        <w:rPr>
          <w:rFonts w:ascii="Arial" w:hAnsi="Arial" w:cs="Arial"/>
        </w:rPr>
        <w:t xml:space="preserve"> musical performance anxiety, its causes, symptoms and strategies</w:t>
      </w:r>
      <w:r w:rsidR="7615A111" w:rsidRPr="1B814296">
        <w:rPr>
          <w:rFonts w:ascii="Arial" w:hAnsi="Arial" w:cs="Arial"/>
          <w:highlight w:val="cyan"/>
        </w:rPr>
        <w:t>,</w:t>
      </w:r>
      <w:r w:rsidR="7454CC9B" w:rsidRPr="1B814296">
        <w:rPr>
          <w:rFonts w:ascii="Arial" w:hAnsi="Arial" w:cs="Arial"/>
          <w:highlight w:val="cyan"/>
        </w:rPr>
        <w:t xml:space="preserve"> </w:t>
      </w:r>
      <w:r w:rsidR="7615A111" w:rsidRPr="1B814296">
        <w:rPr>
          <w:rFonts w:ascii="Arial" w:hAnsi="Arial" w:cs="Arial"/>
        </w:rPr>
        <w:t>connecting each area together</w:t>
      </w:r>
      <w:r w:rsidR="7454CC9B" w:rsidRPr="1B814296">
        <w:rPr>
          <w:rFonts w:ascii="Arial" w:hAnsi="Arial" w:cs="Arial"/>
        </w:rPr>
        <w:t xml:space="preserve"> with worship singers</w:t>
      </w:r>
      <w:r w:rsidR="7615A111" w:rsidRPr="1B814296">
        <w:rPr>
          <w:rFonts w:ascii="Arial" w:hAnsi="Arial" w:cs="Arial"/>
        </w:rPr>
        <w:t xml:space="preserve"> was not as challenging as I had found when initially conducting my literature review.</w:t>
      </w:r>
      <w:r w:rsidR="0A22A3B4" w:rsidRPr="1B814296">
        <w:rPr>
          <w:rFonts w:ascii="Arial" w:hAnsi="Arial" w:cs="Arial"/>
        </w:rPr>
        <w:t xml:space="preserve"> However, the process of inductive thematic coding was extremely time consuming particularly when transcribing the online interviews. This research project has uncovered </w:t>
      </w:r>
      <w:r w:rsidR="0A22A3B4">
        <w:rPr>
          <w:rFonts w:ascii="Arial" w:hAnsi="Arial" w:cs="Arial"/>
        </w:rPr>
        <w:t>a need to address a specific problem within a community</w:t>
      </w:r>
      <w:sdt>
        <w:sdtPr>
          <w:rPr>
            <w:rFonts w:ascii="Arial" w:hAnsi="Arial" w:cs="Arial"/>
            <w:highlight w:val="cyan"/>
          </w:rPr>
          <w:id w:val="-1549055362"/>
          <w:citation/>
        </w:sdtPr>
        <w:sdtContent>
          <w:r w:rsidR="00E40C14" w:rsidRPr="1B814296">
            <w:rPr>
              <w:rFonts w:ascii="Arial" w:hAnsi="Arial" w:cs="Arial"/>
              <w:highlight w:val="cyan"/>
            </w:rPr>
            <w:fldChar w:fldCharType="begin"/>
          </w:r>
          <w:r w:rsidR="00E40C14" w:rsidRPr="1B814296">
            <w:rPr>
              <w:rFonts w:ascii="Arial" w:hAnsi="Arial" w:cs="Arial"/>
              <w:highlight w:val="cyan"/>
            </w:rPr>
            <w:instrText xml:space="preserve"> CITATION Pet08 \l 2057 </w:instrText>
          </w:r>
          <w:r w:rsidR="00E40C14" w:rsidRPr="1B814296">
            <w:rPr>
              <w:rFonts w:ascii="Arial" w:hAnsi="Arial" w:cs="Arial"/>
              <w:highlight w:val="cyan"/>
            </w:rPr>
            <w:fldChar w:fldCharType="separate"/>
          </w:r>
          <w:r w:rsidR="0A22A3B4">
            <w:rPr>
              <w:rFonts w:ascii="Arial" w:hAnsi="Arial" w:cs="Arial"/>
              <w:noProof/>
            </w:rPr>
            <w:t xml:space="preserve"> </w:t>
          </w:r>
          <w:r w:rsidR="0A22A3B4" w:rsidRPr="00296968">
            <w:rPr>
              <w:rFonts w:ascii="Arial" w:hAnsi="Arial" w:cs="Arial"/>
              <w:noProof/>
            </w:rPr>
            <w:t>(Reason, 2008)</w:t>
          </w:r>
          <w:r w:rsidR="00E40C14" w:rsidRPr="1B814296">
            <w:rPr>
              <w:rFonts w:ascii="Arial" w:hAnsi="Arial" w:cs="Arial"/>
              <w:highlight w:val="cyan"/>
            </w:rPr>
            <w:fldChar w:fldCharType="end"/>
          </w:r>
        </w:sdtContent>
      </w:sdt>
      <w:r w:rsidR="7454CC9B">
        <w:rPr>
          <w:rFonts w:ascii="Arial" w:hAnsi="Arial" w:cs="Arial"/>
        </w:rPr>
        <w:t>, appropriate vocal pedagogy for the worship singer with MPA which I am excited to embark upon.</w:t>
      </w:r>
    </w:p>
    <w:p w14:paraId="384E08F3" w14:textId="3260C01B" w:rsidR="00047667" w:rsidRDefault="7454CC9B" w:rsidP="006C6CC9">
      <w:pPr>
        <w:spacing w:line="360" w:lineRule="auto"/>
        <w:ind w:left="360"/>
        <w:rPr>
          <w:rFonts w:ascii="Arial" w:hAnsi="Arial" w:cs="Arial"/>
        </w:rPr>
      </w:pPr>
      <w:r w:rsidRPr="1B814296">
        <w:rPr>
          <w:rFonts w:ascii="Arial" w:hAnsi="Arial" w:cs="Arial"/>
        </w:rPr>
        <w:t>Word count</w:t>
      </w:r>
    </w:p>
    <w:p w14:paraId="44B68D39" w14:textId="19AE8EBC" w:rsidR="00047667" w:rsidRDefault="7454CC9B" w:rsidP="006C6CC9">
      <w:pPr>
        <w:spacing w:line="360" w:lineRule="auto"/>
        <w:ind w:left="360"/>
        <w:rPr>
          <w:rFonts w:ascii="Arial" w:hAnsi="Arial" w:cs="Arial"/>
        </w:rPr>
      </w:pPr>
      <w:r w:rsidRPr="1B814296">
        <w:rPr>
          <w:rFonts w:ascii="Arial" w:hAnsi="Arial" w:cs="Arial"/>
        </w:rPr>
        <w:lastRenderedPageBreak/>
        <w:t>6958</w:t>
      </w:r>
    </w:p>
    <w:sdt>
      <w:sdtPr>
        <w:rPr>
          <w:rFonts w:asciiTheme="minorHAnsi" w:eastAsiaTheme="minorHAnsi" w:hAnsiTheme="minorHAnsi" w:cstheme="minorBidi"/>
          <w:color w:val="auto"/>
          <w:kern w:val="2"/>
          <w:sz w:val="22"/>
          <w:szCs w:val="22"/>
          <w:lang w:val="en-GB"/>
          <w14:ligatures w14:val="standardContextual"/>
        </w:rPr>
        <w:id w:val="1186874394"/>
        <w:docPartObj>
          <w:docPartGallery w:val="Bibliographies"/>
          <w:docPartUnique/>
        </w:docPartObj>
      </w:sdtPr>
      <w:sdtEndPr>
        <w:rPr>
          <w:rFonts w:ascii="Arial" w:eastAsiaTheme="minorEastAsia" w:hAnsi="Arial" w:cs="Arial"/>
        </w:rPr>
      </w:sdtEndPr>
      <w:sdtContent>
        <w:p w14:paraId="3DC292EE" w14:textId="189B92E8" w:rsidR="0020044C" w:rsidRPr="0020044C" w:rsidRDefault="0020044C">
          <w:pPr>
            <w:pStyle w:val="Heading1"/>
            <w:rPr>
              <w:rFonts w:ascii="Arial" w:hAnsi="Arial" w:cs="Arial"/>
              <w:sz w:val="22"/>
              <w:szCs w:val="22"/>
            </w:rPr>
          </w:pPr>
          <w:r w:rsidRPr="0020044C">
            <w:rPr>
              <w:rFonts w:ascii="Arial" w:hAnsi="Arial" w:cs="Arial"/>
              <w:sz w:val="22"/>
              <w:szCs w:val="22"/>
            </w:rPr>
            <w:t>References</w:t>
          </w:r>
        </w:p>
        <w:sdt>
          <w:sdtPr>
            <w:rPr>
              <w:rFonts w:ascii="Arial" w:hAnsi="Arial" w:cs="Arial"/>
            </w:rPr>
            <w:id w:val="-573587230"/>
            <w:bibliography/>
          </w:sdtPr>
          <w:sdtContent>
            <w:p w14:paraId="430FE8B5" w14:textId="77777777" w:rsidR="0020044C" w:rsidRPr="0020044C" w:rsidRDefault="0020044C" w:rsidP="0020044C">
              <w:pPr>
                <w:pStyle w:val="Bibliography"/>
                <w:rPr>
                  <w:rFonts w:ascii="Arial" w:hAnsi="Arial" w:cs="Arial"/>
                  <w:noProof/>
                  <w:lang w:val="en-US"/>
                </w:rPr>
              </w:pPr>
              <w:r w:rsidRPr="1B814296">
                <w:rPr>
                  <w:rFonts w:ascii="Arial" w:hAnsi="Arial" w:cs="Arial"/>
                  <w:highlight w:val="cyan"/>
                </w:rPr>
                <w:fldChar w:fldCharType="begin"/>
              </w:r>
              <w:r w:rsidRPr="1B814296">
                <w:rPr>
                  <w:rFonts w:ascii="Arial" w:hAnsi="Arial" w:cs="Arial"/>
                  <w:highlight w:val="cyan"/>
                </w:rPr>
                <w:instrText xml:space="preserve"> BIBLIOGRAPHY </w:instrText>
              </w:r>
              <w:r w:rsidRPr="1B814296">
                <w:rPr>
                  <w:rFonts w:ascii="Arial" w:hAnsi="Arial" w:cs="Arial"/>
                  <w:highlight w:val="cyan"/>
                </w:rPr>
                <w:fldChar w:fldCharType="separate"/>
              </w:r>
              <w:r w:rsidR="737DD3D6" w:rsidRPr="1B814296">
                <w:rPr>
                  <w:rFonts w:ascii="Arial" w:hAnsi="Arial" w:cs="Arial"/>
                  <w:noProof/>
                  <w:lang w:val="en-US"/>
                </w:rPr>
                <w:t xml:space="preserve">Ajhriahna Henshaw, S. C., 2022. Under pressure: Reports of performance Anxiety across multiple singing genres. </w:t>
              </w:r>
              <w:r w:rsidR="737DD3D6" w:rsidRPr="1B814296">
                <w:rPr>
                  <w:rFonts w:ascii="Arial" w:hAnsi="Arial" w:cs="Arial"/>
                  <w:i/>
                  <w:iCs/>
                  <w:noProof/>
                  <w:lang w:val="en-US"/>
                </w:rPr>
                <w:t xml:space="preserve">Journal of singing, </w:t>
              </w:r>
              <w:r w:rsidR="737DD3D6" w:rsidRPr="1B814296">
                <w:rPr>
                  <w:rFonts w:ascii="Arial" w:hAnsi="Arial" w:cs="Arial"/>
                  <w:noProof/>
                  <w:lang w:val="en-US"/>
                </w:rPr>
                <w:t>78(5), pp. 583-590.</w:t>
              </w:r>
            </w:p>
            <w:p w14:paraId="545F4A6F"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Anna Wiedemann, D. V. V. J. H., 2021. How does music performance anxiety relate to other anxiety disorders?. </w:t>
              </w:r>
              <w:r w:rsidRPr="0020044C">
                <w:rPr>
                  <w:rFonts w:ascii="Arial" w:hAnsi="Arial" w:cs="Arial"/>
                  <w:i/>
                  <w:iCs/>
                  <w:noProof/>
                  <w:lang w:val="en-US"/>
                </w:rPr>
                <w:t xml:space="preserve">Psychology of Music, </w:t>
              </w:r>
              <w:r w:rsidRPr="0020044C">
                <w:rPr>
                  <w:rFonts w:ascii="Arial" w:hAnsi="Arial" w:cs="Arial"/>
                  <w:noProof/>
                  <w:lang w:val="en-US"/>
                </w:rPr>
                <w:t>50(1).</w:t>
              </w:r>
            </w:p>
            <w:p w14:paraId="66B766A1"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Arneson, C., 2010. Performance Anxiety: A Twenty-First Century Perspective. </w:t>
              </w:r>
              <w:r w:rsidRPr="0020044C">
                <w:rPr>
                  <w:rFonts w:ascii="Arial" w:hAnsi="Arial" w:cs="Arial"/>
                  <w:i/>
                  <w:iCs/>
                  <w:noProof/>
                  <w:lang w:val="en-US"/>
                </w:rPr>
                <w:t xml:space="preserve">Journal of singing, </w:t>
              </w:r>
              <w:r w:rsidRPr="0020044C">
                <w:rPr>
                  <w:rFonts w:ascii="Arial" w:hAnsi="Arial" w:cs="Arial"/>
                  <w:noProof/>
                  <w:lang w:val="en-US"/>
                </w:rPr>
                <w:t>66(5), pp. 537-546.</w:t>
              </w:r>
            </w:p>
            <w:p w14:paraId="24E91451"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Barefield, R., 2012. Identifying and assisting singers with chronic Anxiety Issues. </w:t>
              </w:r>
              <w:r w:rsidRPr="0020044C">
                <w:rPr>
                  <w:rFonts w:ascii="Arial" w:hAnsi="Arial" w:cs="Arial"/>
                  <w:i/>
                  <w:iCs/>
                  <w:noProof/>
                  <w:lang w:val="en-US"/>
                </w:rPr>
                <w:t xml:space="preserve">Fear of Singing, </w:t>
              </w:r>
              <w:r w:rsidRPr="0020044C">
                <w:rPr>
                  <w:rFonts w:ascii="Arial" w:hAnsi="Arial" w:cs="Arial"/>
                  <w:noProof/>
                  <w:lang w:val="en-US"/>
                </w:rPr>
                <w:t>98(3), pp. 60-63.</w:t>
              </w:r>
            </w:p>
            <w:p w14:paraId="1CBD3B7F"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Barker, C., 2002. An experiment on public speaking anxiety in response to three different types of virtual audience. </w:t>
              </w:r>
              <w:r w:rsidRPr="0020044C">
                <w:rPr>
                  <w:rFonts w:ascii="Arial" w:hAnsi="Arial" w:cs="Arial"/>
                  <w:i/>
                  <w:iCs/>
                  <w:noProof/>
                  <w:lang w:val="en-US"/>
                </w:rPr>
                <w:t xml:space="preserve">Presence, </w:t>
              </w:r>
              <w:r w:rsidRPr="0020044C">
                <w:rPr>
                  <w:rFonts w:ascii="Arial" w:hAnsi="Arial" w:cs="Arial"/>
                  <w:noProof/>
                  <w:lang w:val="en-US"/>
                </w:rPr>
                <w:t>11(1), pp. 68-77.</w:t>
              </w:r>
            </w:p>
            <w:p w14:paraId="22A04956"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Bracken, S., 2020. Discussing the importance of ontology and epistemology awareness in practitioner research. </w:t>
              </w:r>
              <w:r w:rsidRPr="0020044C">
                <w:rPr>
                  <w:rFonts w:ascii="Arial" w:hAnsi="Arial" w:cs="Arial"/>
                  <w:i/>
                  <w:iCs/>
                  <w:noProof/>
                  <w:lang w:val="en-US"/>
                </w:rPr>
                <w:t xml:space="preserve">Worcester Journal of Learning and Teaching, </w:t>
              </w:r>
              <w:r w:rsidRPr="0020044C">
                <w:rPr>
                  <w:rFonts w:ascii="Arial" w:hAnsi="Arial" w:cs="Arial"/>
                  <w:noProof/>
                  <w:lang w:val="en-US"/>
                </w:rPr>
                <w:t>Issue 4.</w:t>
              </w:r>
            </w:p>
            <w:p w14:paraId="7A2A25AE"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Cohen, L., 2007. </w:t>
              </w:r>
              <w:r w:rsidRPr="0020044C">
                <w:rPr>
                  <w:rFonts w:ascii="Arial" w:hAnsi="Arial" w:cs="Arial"/>
                  <w:i/>
                  <w:iCs/>
                  <w:noProof/>
                  <w:lang w:val="en-US"/>
                </w:rPr>
                <w:t xml:space="preserve">Research methods in education. </w:t>
              </w:r>
              <w:r w:rsidRPr="0020044C">
                <w:rPr>
                  <w:rFonts w:ascii="Arial" w:hAnsi="Arial" w:cs="Arial"/>
                  <w:noProof/>
                  <w:lang w:val="en-US"/>
                </w:rPr>
                <w:t>New York: Routledge.</w:t>
              </w:r>
            </w:p>
            <w:p w14:paraId="3DF48251"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Dianna T Kenny, Jeremy Holmes, 2015. </w:t>
              </w:r>
              <w:r w:rsidRPr="0020044C">
                <w:rPr>
                  <w:rFonts w:ascii="Arial" w:hAnsi="Arial" w:cs="Arial"/>
                  <w:i/>
                  <w:iCs/>
                  <w:noProof/>
                  <w:lang w:val="en-US"/>
                </w:rPr>
                <w:t xml:space="preserve">Exploring the Attachment Narrative of a Professional Musician with severe performance anxiety, </w:t>
              </w:r>
              <w:r w:rsidRPr="0020044C">
                <w:rPr>
                  <w:rFonts w:ascii="Arial" w:hAnsi="Arial" w:cs="Arial"/>
                  <w:noProof/>
                  <w:lang w:val="en-US"/>
                </w:rPr>
                <w:t>s.l.: s.n.</w:t>
              </w:r>
            </w:p>
            <w:p w14:paraId="68382BE0" w14:textId="77777777" w:rsidR="0020044C" w:rsidRPr="0020044C" w:rsidRDefault="0020044C" w:rsidP="0020044C">
              <w:pPr>
                <w:pStyle w:val="Bibliography"/>
                <w:rPr>
                  <w:rFonts w:ascii="Arial" w:hAnsi="Arial" w:cs="Arial"/>
                  <w:noProof/>
                  <w:lang w:val="en-US"/>
                </w:rPr>
              </w:pPr>
              <w:r w:rsidRPr="00AC0980">
                <w:rPr>
                  <w:rFonts w:ascii="Arial" w:hAnsi="Arial" w:cs="Arial"/>
                  <w:noProof/>
                  <w:lang w:val="de-DE"/>
                </w:rPr>
                <w:t xml:space="preserve">Eisensmith, D. U. R. a. K. E., 2010. </w:t>
              </w:r>
              <w:r w:rsidRPr="0020044C">
                <w:rPr>
                  <w:rFonts w:ascii="Arial" w:hAnsi="Arial" w:cs="Arial"/>
                  <w:noProof/>
                  <w:lang w:val="en-US"/>
                </w:rPr>
                <w:t xml:space="preserve">Teaching students about performance anxiety The scratch pad and pop-up model. </w:t>
              </w:r>
              <w:r w:rsidRPr="0020044C">
                <w:rPr>
                  <w:rFonts w:ascii="Arial" w:hAnsi="Arial" w:cs="Arial"/>
                  <w:i/>
                  <w:iCs/>
                  <w:noProof/>
                  <w:lang w:val="en-US"/>
                </w:rPr>
                <w:t xml:space="preserve">A model for managing performance anxiety, </w:t>
              </w:r>
              <w:r w:rsidRPr="0020044C">
                <w:rPr>
                  <w:rFonts w:ascii="Arial" w:hAnsi="Arial" w:cs="Arial"/>
                  <w:noProof/>
                  <w:lang w:val="en-US"/>
                </w:rPr>
                <w:t>97(2), pp. 31-35.</w:t>
              </w:r>
            </w:p>
            <w:p w14:paraId="4DF81108"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Elliott, M., September/October 2010. Singing and mindfulness. </w:t>
              </w:r>
              <w:r w:rsidRPr="0020044C">
                <w:rPr>
                  <w:rFonts w:ascii="Arial" w:hAnsi="Arial" w:cs="Arial"/>
                  <w:i/>
                  <w:iCs/>
                  <w:noProof/>
                  <w:lang w:val="en-US"/>
                </w:rPr>
                <w:t xml:space="preserve">Journal of Singing, , </w:t>
              </w:r>
              <w:r w:rsidRPr="0020044C">
                <w:rPr>
                  <w:rFonts w:ascii="Arial" w:hAnsi="Arial" w:cs="Arial"/>
                  <w:noProof/>
                  <w:lang w:val="en-US"/>
                </w:rPr>
                <w:t>67( 1), p. 35–40.</w:t>
              </w:r>
            </w:p>
            <w:p w14:paraId="40B245E2" w14:textId="77777777" w:rsidR="0020044C" w:rsidRPr="0020044C" w:rsidRDefault="0020044C" w:rsidP="0020044C">
              <w:pPr>
                <w:pStyle w:val="Bibliography"/>
                <w:rPr>
                  <w:rFonts w:ascii="Arial" w:hAnsi="Arial" w:cs="Arial"/>
                  <w:noProof/>
                  <w:lang w:val="en-US"/>
                </w:rPr>
              </w:pPr>
              <w:r w:rsidRPr="00AC0980">
                <w:rPr>
                  <w:rFonts w:ascii="Arial" w:hAnsi="Arial" w:cs="Arial"/>
                  <w:noProof/>
                  <w:lang w:val="de-DE"/>
                </w:rPr>
                <w:t xml:space="preserve">Glen A. Heinrichs, D. G. J., 2017. </w:t>
              </w:r>
              <w:r w:rsidRPr="0020044C">
                <w:rPr>
                  <w:rFonts w:ascii="Arial" w:hAnsi="Arial" w:cs="Arial"/>
                  <w:noProof/>
                  <w:lang w:val="en-US"/>
                </w:rPr>
                <w:t xml:space="preserve">Acceptance and Commitment Therapy for the Treatment of Music Performance Anxiety: A Pilot Study with Student Vocalists. </w:t>
              </w:r>
              <w:r w:rsidRPr="0020044C">
                <w:rPr>
                  <w:rFonts w:ascii="Arial" w:hAnsi="Arial" w:cs="Arial"/>
                  <w:i/>
                  <w:iCs/>
                  <w:noProof/>
                  <w:lang w:val="en-US"/>
                </w:rPr>
                <w:t xml:space="preserve">Frontiers in psychology , </w:t>
              </w:r>
              <w:r w:rsidRPr="0020044C">
                <w:rPr>
                  <w:rFonts w:ascii="Arial" w:hAnsi="Arial" w:cs="Arial"/>
                  <w:noProof/>
                  <w:lang w:val="en-US"/>
                </w:rPr>
                <w:t>Volume 8.</w:t>
              </w:r>
            </w:p>
            <w:p w14:paraId="122FD11C"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Harris, S. r., 1986. A Psychologist Views Musical Performance Anxiety. </w:t>
              </w:r>
              <w:r w:rsidRPr="0020044C">
                <w:rPr>
                  <w:rFonts w:ascii="Arial" w:hAnsi="Arial" w:cs="Arial"/>
                  <w:i/>
                  <w:iCs/>
                  <w:noProof/>
                  <w:lang w:val="en-US"/>
                </w:rPr>
                <w:t xml:space="preserve">American Music teacher, </w:t>
              </w:r>
              <w:r w:rsidRPr="0020044C">
                <w:rPr>
                  <w:rFonts w:ascii="Arial" w:hAnsi="Arial" w:cs="Arial"/>
                  <w:noProof/>
                  <w:lang w:val="en-US"/>
                </w:rPr>
                <w:t>35(3), pp. 24-25.</w:t>
              </w:r>
            </w:p>
            <w:p w14:paraId="4F75E92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Heather Winter Hunnicutt, A. S. W., 2011. Musical Performance Anxiety: Adapting Psychotherapy Techniques of Desensitization to the Voice Studio, Part 1. </w:t>
              </w:r>
              <w:r w:rsidRPr="0020044C">
                <w:rPr>
                  <w:rFonts w:ascii="Arial" w:hAnsi="Arial" w:cs="Arial"/>
                  <w:i/>
                  <w:iCs/>
                  <w:noProof/>
                  <w:lang w:val="en-US"/>
                </w:rPr>
                <w:t xml:space="preserve">Journal of Singing, </w:t>
              </w:r>
              <w:r w:rsidRPr="0020044C">
                <w:rPr>
                  <w:rFonts w:ascii="Arial" w:hAnsi="Arial" w:cs="Arial"/>
                  <w:noProof/>
                  <w:lang w:val="en-US"/>
                </w:rPr>
                <w:t>67(3), pp. 331-336.</w:t>
              </w:r>
            </w:p>
            <w:p w14:paraId="797D552D"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J Stoeber, 2012. </w:t>
              </w:r>
              <w:r w:rsidRPr="0020044C">
                <w:rPr>
                  <w:rFonts w:ascii="Arial" w:hAnsi="Arial" w:cs="Arial"/>
                  <w:i/>
                  <w:iCs/>
                  <w:noProof/>
                  <w:lang w:val="en-US"/>
                </w:rPr>
                <w:t xml:space="preserve">Perfectionism and performance. </w:t>
              </w:r>
              <w:r w:rsidRPr="0020044C">
                <w:rPr>
                  <w:rFonts w:ascii="Arial" w:hAnsi="Arial" w:cs="Arial"/>
                  <w:noProof/>
                  <w:lang w:val="en-US"/>
                </w:rPr>
                <w:t>New York: oxford university.</w:t>
              </w:r>
            </w:p>
            <w:p w14:paraId="58399668"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John W Creswell, J. D. C., 2018. </w:t>
              </w:r>
              <w:r w:rsidRPr="0020044C">
                <w:rPr>
                  <w:rFonts w:ascii="Arial" w:hAnsi="Arial" w:cs="Arial"/>
                  <w:i/>
                  <w:iCs/>
                  <w:noProof/>
                  <w:lang w:val="en-US"/>
                </w:rPr>
                <w:t xml:space="preserve">Research Design. </w:t>
              </w:r>
              <w:r w:rsidRPr="0020044C">
                <w:rPr>
                  <w:rFonts w:ascii="Arial" w:hAnsi="Arial" w:cs="Arial"/>
                  <w:noProof/>
                  <w:lang w:val="en-US"/>
                </w:rPr>
                <w:t>5 ed. s.l.:SAGE Publications, Inc..</w:t>
              </w:r>
            </w:p>
            <w:p w14:paraId="344C05C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Juncos, D. G., 2018. Acceptance and commitment therapy as a clinical anxiety treatment and performance enhancement program for musicians: Towards an evidence-based practice model within performance psychology. </w:t>
              </w:r>
              <w:r w:rsidRPr="0020044C">
                <w:rPr>
                  <w:rFonts w:ascii="Arial" w:hAnsi="Arial" w:cs="Arial"/>
                  <w:i/>
                  <w:iCs/>
                  <w:noProof/>
                  <w:lang w:val="en-US"/>
                </w:rPr>
                <w:t xml:space="preserve">Music &amp; Science, </w:t>
              </w:r>
              <w:r w:rsidRPr="0020044C">
                <w:rPr>
                  <w:rFonts w:ascii="Arial" w:hAnsi="Arial" w:cs="Arial"/>
                  <w:noProof/>
                  <w:lang w:val="en-US"/>
                </w:rPr>
                <w:t>Volume 1, pp. 1-17.</w:t>
              </w:r>
            </w:p>
            <w:p w14:paraId="638554CA"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Kabat-Zinn, J., 2005. </w:t>
              </w:r>
              <w:r w:rsidRPr="0020044C">
                <w:rPr>
                  <w:rFonts w:ascii="Arial" w:hAnsi="Arial" w:cs="Arial"/>
                  <w:i/>
                  <w:iCs/>
                  <w:noProof/>
                  <w:lang w:val="en-US"/>
                </w:rPr>
                <w:t xml:space="preserve">Coming To Our Senses: Healing Ourselves and the world through mindfulness. </w:t>
              </w:r>
              <w:r w:rsidRPr="0020044C">
                <w:rPr>
                  <w:rFonts w:ascii="Arial" w:hAnsi="Arial" w:cs="Arial"/>
                  <w:noProof/>
                  <w:lang w:val="en-US"/>
                </w:rPr>
                <w:t>108 ed. New york: Hyperion.</w:t>
              </w:r>
            </w:p>
            <w:p w14:paraId="0D12B283"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Kvale, S., 1983. The qualitative research interview: A phenomenological and a hermeneutical mode of understanding. </w:t>
              </w:r>
              <w:r w:rsidRPr="0020044C">
                <w:rPr>
                  <w:rFonts w:ascii="Arial" w:hAnsi="Arial" w:cs="Arial"/>
                  <w:i/>
                  <w:iCs/>
                  <w:noProof/>
                  <w:lang w:val="en-US"/>
                </w:rPr>
                <w:t xml:space="preserve">Journal of Phenomenological Psychology, </w:t>
              </w:r>
              <w:r w:rsidRPr="0020044C">
                <w:rPr>
                  <w:rFonts w:ascii="Arial" w:hAnsi="Arial" w:cs="Arial"/>
                  <w:noProof/>
                  <w:lang w:val="en-US"/>
                </w:rPr>
                <w:t>Volume 14, pp. 171-196.</w:t>
              </w:r>
            </w:p>
            <w:p w14:paraId="2156F90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lastRenderedPageBreak/>
                <w:t xml:space="preserve">L. Anderson, Elana Zimand, Larry F. Hodges, Barbara O.Rothbaum, 2005. </w:t>
              </w:r>
              <w:r w:rsidRPr="0020044C">
                <w:rPr>
                  <w:rFonts w:ascii="Arial" w:hAnsi="Arial" w:cs="Arial"/>
                  <w:i/>
                  <w:iCs/>
                  <w:noProof/>
                  <w:lang w:val="en-US"/>
                </w:rPr>
                <w:t xml:space="preserve">Cognitive Behavioral therapy for Public-Speaking anxiety using virtual reality for exposure, </w:t>
              </w:r>
              <w:r w:rsidRPr="0020044C">
                <w:rPr>
                  <w:rFonts w:ascii="Arial" w:hAnsi="Arial" w:cs="Arial"/>
                  <w:noProof/>
                  <w:lang w:val="en-US"/>
                </w:rPr>
                <w:t>s.l.: Wiley-Liss, inc.</w:t>
              </w:r>
            </w:p>
            <w:p w14:paraId="209B2B53"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Laverty, S. M., 2003. Hermeneutic Phenomenology and Phenomenology: A Comparison of Historical and Methodological considerations. </w:t>
              </w:r>
              <w:r w:rsidRPr="0020044C">
                <w:rPr>
                  <w:rFonts w:ascii="Arial" w:hAnsi="Arial" w:cs="Arial"/>
                  <w:i/>
                  <w:iCs/>
                  <w:noProof/>
                  <w:lang w:val="en-US"/>
                </w:rPr>
                <w:t>International Journal of Qualitative Methods.</w:t>
              </w:r>
            </w:p>
            <w:p w14:paraId="7BD9DD13"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Lee, S.-H., 2002. Musician's Performance Anxiety and coping strategies. </w:t>
              </w:r>
              <w:r w:rsidRPr="0020044C">
                <w:rPr>
                  <w:rFonts w:ascii="Arial" w:hAnsi="Arial" w:cs="Arial"/>
                  <w:i/>
                  <w:iCs/>
                  <w:noProof/>
                  <w:lang w:val="en-US"/>
                </w:rPr>
                <w:t xml:space="preserve">American Music Teacher, </w:t>
              </w:r>
              <w:r w:rsidRPr="0020044C">
                <w:rPr>
                  <w:rFonts w:ascii="Arial" w:hAnsi="Arial" w:cs="Arial"/>
                  <w:noProof/>
                  <w:lang w:val="en-US"/>
                </w:rPr>
                <w:t>52(1), pp. 36-39.</w:t>
              </w:r>
            </w:p>
            <w:p w14:paraId="70031E81"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Moon, J. A., 2004. </w:t>
              </w:r>
              <w:r w:rsidRPr="0020044C">
                <w:rPr>
                  <w:rFonts w:ascii="Arial" w:hAnsi="Arial" w:cs="Arial"/>
                  <w:i/>
                  <w:iCs/>
                  <w:noProof/>
                  <w:lang w:val="en-US"/>
                </w:rPr>
                <w:t xml:space="preserve">A Handbook of reflective and experiential learning: Theory and practice. </w:t>
              </w:r>
              <w:r w:rsidRPr="0020044C">
                <w:rPr>
                  <w:rFonts w:ascii="Arial" w:hAnsi="Arial" w:cs="Arial"/>
                  <w:noProof/>
                  <w:lang w:val="en-US"/>
                </w:rPr>
                <w:t>London: Taylor &amp;Francis e-library.</w:t>
              </w:r>
            </w:p>
            <w:p w14:paraId="42B63DC3"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O.O.Odewole, I., 2018. Singing and Worship in an Anglican Church Liturgy in Egba and Egba West Dioceses, Abekuta, Nigeria. </w:t>
              </w:r>
              <w:r w:rsidRPr="0020044C">
                <w:rPr>
                  <w:rFonts w:ascii="Arial" w:hAnsi="Arial" w:cs="Arial"/>
                  <w:i/>
                  <w:iCs/>
                  <w:noProof/>
                  <w:lang w:val="en-US"/>
                </w:rPr>
                <w:t xml:space="preserve">HTS Theologiese Studies/ Theological Studies, </w:t>
              </w:r>
              <w:r w:rsidRPr="0020044C">
                <w:rPr>
                  <w:rFonts w:ascii="Arial" w:hAnsi="Arial" w:cs="Arial"/>
                  <w:noProof/>
                  <w:lang w:val="en-US"/>
                </w:rPr>
                <w:t>1(74).</w:t>
              </w:r>
            </w:p>
            <w:p w14:paraId="646C4844"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Opdenakker, R., 2006. Advantages and Disadvantages of Four Interview Techniques in Qualitative Research. </w:t>
              </w:r>
              <w:r w:rsidRPr="0020044C">
                <w:rPr>
                  <w:rFonts w:ascii="Arial" w:hAnsi="Arial" w:cs="Arial"/>
                  <w:i/>
                  <w:iCs/>
                  <w:noProof/>
                  <w:lang w:val="en-US"/>
                </w:rPr>
                <w:t xml:space="preserve">FORUM: QUALITATIVE SOCIAL RESEARCH, </w:t>
              </w:r>
              <w:r w:rsidRPr="0020044C">
                <w:rPr>
                  <w:rFonts w:ascii="Arial" w:hAnsi="Arial" w:cs="Arial"/>
                  <w:noProof/>
                  <w:lang w:val="en-US"/>
                </w:rPr>
                <w:t>7(4).</w:t>
              </w:r>
            </w:p>
            <w:p w14:paraId="291D3E28"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Osamu Kobori, Michiko Yoshie, Kazutoshi Kudo, Tatsuyuki Ohtsuki, 2011. Traits and cognitions of perfectionism and their relation with coping style, effort,achievement, and performance anxiety in Japanese musicians. </w:t>
              </w:r>
              <w:r w:rsidRPr="0020044C">
                <w:rPr>
                  <w:rFonts w:ascii="Arial" w:hAnsi="Arial" w:cs="Arial"/>
                  <w:i/>
                  <w:iCs/>
                  <w:noProof/>
                  <w:lang w:val="en-US"/>
                </w:rPr>
                <w:t xml:space="preserve">Journal of anxiety Disorders, </w:t>
              </w:r>
              <w:r w:rsidRPr="0020044C">
                <w:rPr>
                  <w:rFonts w:ascii="Arial" w:hAnsi="Arial" w:cs="Arial"/>
                  <w:noProof/>
                  <w:lang w:val="en-US"/>
                </w:rPr>
                <w:t>Issue 25, pp. 674-679.</w:t>
              </w:r>
            </w:p>
            <w:p w14:paraId="61E65C1F"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Reason, P., 2008. </w:t>
              </w:r>
              <w:r w:rsidRPr="0020044C">
                <w:rPr>
                  <w:rFonts w:ascii="Arial" w:hAnsi="Arial" w:cs="Arial"/>
                  <w:i/>
                  <w:iCs/>
                  <w:noProof/>
                  <w:lang w:val="en-US"/>
                </w:rPr>
                <w:t xml:space="preserve">The sage handbook of Action research participative enquiry and practice. </w:t>
              </w:r>
              <w:r w:rsidRPr="0020044C">
                <w:rPr>
                  <w:rFonts w:ascii="Arial" w:hAnsi="Arial" w:cs="Arial"/>
                  <w:noProof/>
                  <w:lang w:val="en-US"/>
                </w:rPr>
                <w:t>second ed. London: SAGE publications LTD.</w:t>
              </w:r>
            </w:p>
            <w:p w14:paraId="5D68F81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Riley, J. M., (March 2012). Reducing Anxiety: Studio Strategies for Performing Salvation. </w:t>
              </w:r>
              <w:r w:rsidRPr="0020044C">
                <w:rPr>
                  <w:rFonts w:ascii="Arial" w:hAnsi="Arial" w:cs="Arial"/>
                  <w:i/>
                  <w:iCs/>
                  <w:noProof/>
                  <w:lang w:val="en-US"/>
                </w:rPr>
                <w:t xml:space="preserve">Music Educators Journal,, </w:t>
              </w:r>
              <w:r w:rsidRPr="0020044C">
                <w:rPr>
                  <w:rFonts w:ascii="Arial" w:hAnsi="Arial" w:cs="Arial"/>
                  <w:noProof/>
                  <w:lang w:val="en-US"/>
                </w:rPr>
                <w:t>Vol. 98( No. 3), pp. . 65-70.</w:t>
              </w:r>
            </w:p>
            <w:p w14:paraId="1F015FBF"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Robinson, D. K., 2011. </w:t>
              </w:r>
              <w:r w:rsidRPr="0020044C">
                <w:rPr>
                  <w:rFonts w:ascii="Arial" w:hAnsi="Arial" w:cs="Arial"/>
                  <w:i/>
                  <w:iCs/>
                  <w:noProof/>
                  <w:lang w:val="en-US"/>
                </w:rPr>
                <w:t xml:space="preserve">Contemporary Worship Singers: Construct, Culture, Environment and Voice, </w:t>
              </w:r>
              <w:r w:rsidRPr="0020044C">
                <w:rPr>
                  <w:rFonts w:ascii="Arial" w:hAnsi="Arial" w:cs="Arial"/>
                  <w:noProof/>
                  <w:lang w:val="en-US"/>
                </w:rPr>
                <w:t>Queensland Australia: s.n.</w:t>
              </w:r>
            </w:p>
            <w:p w14:paraId="12C2E56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Robinson, D. K., Roland &amp; Carson, 2011, 1997, 2002. </w:t>
              </w:r>
              <w:r w:rsidRPr="0020044C">
                <w:rPr>
                  <w:rFonts w:ascii="Arial" w:hAnsi="Arial" w:cs="Arial"/>
                  <w:i/>
                  <w:iCs/>
                  <w:noProof/>
                  <w:lang w:val="en-US"/>
                </w:rPr>
                <w:t xml:space="preserve">Contemporary Worship Singers: Construct, Culture, Environment and Voice, </w:t>
              </w:r>
              <w:r w:rsidRPr="0020044C">
                <w:rPr>
                  <w:rFonts w:ascii="Arial" w:hAnsi="Arial" w:cs="Arial"/>
                  <w:noProof/>
                  <w:lang w:val="en-US"/>
                </w:rPr>
                <w:t>Queensland Australia: s.n.</w:t>
              </w:r>
            </w:p>
            <w:p w14:paraId="59E6562F"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Rooney, T., 2014. </w:t>
              </w:r>
              <w:r w:rsidRPr="0020044C">
                <w:rPr>
                  <w:rFonts w:ascii="Arial" w:hAnsi="Arial" w:cs="Arial"/>
                  <w:i/>
                  <w:iCs/>
                  <w:noProof/>
                  <w:lang w:val="en-US"/>
                </w:rPr>
                <w:t xml:space="preserve">The understanding of contemporary vocal pedagogy and the teaching methods of internationally acclaimed vocal coaches. </w:t>
              </w:r>
              <w:r w:rsidRPr="0020044C">
                <w:rPr>
                  <w:rFonts w:ascii="Arial" w:hAnsi="Arial" w:cs="Arial"/>
                  <w:noProof/>
                  <w:lang w:val="en-US"/>
                </w:rPr>
                <w:t>s.l.:UCL Institute of Education.</w:t>
              </w:r>
            </w:p>
            <w:p w14:paraId="74853FC2"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Senyshyn, Y., 1999. Perspectives on Performance and Anxiety and their Implications for creative teaching.. </w:t>
              </w:r>
              <w:r w:rsidRPr="0020044C">
                <w:rPr>
                  <w:rFonts w:ascii="Arial" w:hAnsi="Arial" w:cs="Arial"/>
                  <w:i/>
                  <w:iCs/>
                  <w:noProof/>
                  <w:lang w:val="en-US"/>
                </w:rPr>
                <w:t xml:space="preserve">Canadian Journal of Education, </w:t>
              </w:r>
              <w:r w:rsidRPr="0020044C">
                <w:rPr>
                  <w:rFonts w:ascii="Arial" w:hAnsi="Arial" w:cs="Arial"/>
                  <w:noProof/>
                  <w:lang w:val="en-US"/>
                </w:rPr>
                <w:t>24(1), pp. 30-41.</w:t>
              </w:r>
            </w:p>
            <w:p w14:paraId="36EBEAE4"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Swift, K., 2019. </w:t>
              </w:r>
              <w:r w:rsidRPr="0020044C">
                <w:rPr>
                  <w:rFonts w:ascii="Arial" w:hAnsi="Arial" w:cs="Arial"/>
                  <w:i/>
                  <w:iCs/>
                  <w:noProof/>
                  <w:lang w:val="en-US"/>
                </w:rPr>
                <w:t xml:space="preserve">The Importance of Anointing: The Effectiveness of God's Anointing upon Man. </w:t>
              </w:r>
              <w:r w:rsidRPr="0020044C">
                <w:rPr>
                  <w:rFonts w:ascii="Arial" w:hAnsi="Arial" w:cs="Arial"/>
                  <w:noProof/>
                  <w:lang w:val="en-US"/>
                </w:rPr>
                <w:t>s.l.:Independent.</w:t>
              </w:r>
            </w:p>
            <w:p w14:paraId="139EF895"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Unluer, S., 2012. Being an Insider Researcher While Conducting Case Study Research. </w:t>
              </w:r>
              <w:r w:rsidRPr="0020044C">
                <w:rPr>
                  <w:rFonts w:ascii="Arial" w:hAnsi="Arial" w:cs="Arial"/>
                  <w:i/>
                  <w:iCs/>
                  <w:noProof/>
                  <w:lang w:val="en-US"/>
                </w:rPr>
                <w:t xml:space="preserve">The Qualitative report, </w:t>
              </w:r>
              <w:r w:rsidRPr="0020044C">
                <w:rPr>
                  <w:rFonts w:ascii="Arial" w:hAnsi="Arial" w:cs="Arial"/>
                  <w:noProof/>
                  <w:lang w:val="en-US"/>
                </w:rPr>
                <w:t>17(29), pp. 1-14.</w:t>
              </w:r>
            </w:p>
            <w:p w14:paraId="54B3381B"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Walliman, N., 2005. </w:t>
              </w:r>
              <w:r w:rsidRPr="0020044C">
                <w:rPr>
                  <w:rFonts w:ascii="Arial" w:hAnsi="Arial" w:cs="Arial"/>
                  <w:i/>
                  <w:iCs/>
                  <w:noProof/>
                  <w:lang w:val="en-US"/>
                </w:rPr>
                <w:t xml:space="preserve">Your research project. </w:t>
              </w:r>
              <w:r w:rsidRPr="0020044C">
                <w:rPr>
                  <w:rFonts w:ascii="Arial" w:hAnsi="Arial" w:cs="Arial"/>
                  <w:noProof/>
                  <w:lang w:val="en-US"/>
                </w:rPr>
                <w:t>2nd ed. London: SAGE Publications Ltd.</w:t>
              </w:r>
            </w:p>
            <w:p w14:paraId="7A7C44B0" w14:textId="77777777" w:rsidR="0020044C" w:rsidRPr="0020044C" w:rsidRDefault="0020044C" w:rsidP="0020044C">
              <w:pPr>
                <w:pStyle w:val="Bibliography"/>
                <w:rPr>
                  <w:rFonts w:ascii="Arial" w:hAnsi="Arial" w:cs="Arial"/>
                  <w:noProof/>
                  <w:lang w:val="en-US"/>
                </w:rPr>
              </w:pPr>
              <w:r w:rsidRPr="0020044C">
                <w:rPr>
                  <w:rFonts w:ascii="Arial" w:hAnsi="Arial" w:cs="Arial"/>
                  <w:noProof/>
                  <w:lang w:val="en-US"/>
                </w:rPr>
                <w:t xml:space="preserve">Yu, C. T. a. F., 2007. Mixed Methods Sampling: A Typology With Examples. </w:t>
              </w:r>
              <w:r w:rsidRPr="0020044C">
                <w:rPr>
                  <w:rFonts w:ascii="Arial" w:hAnsi="Arial" w:cs="Arial"/>
                  <w:i/>
                  <w:iCs/>
                  <w:noProof/>
                  <w:lang w:val="en-US"/>
                </w:rPr>
                <w:t xml:space="preserve">Journal of Mixed Methods Research, </w:t>
              </w:r>
              <w:r w:rsidRPr="0020044C">
                <w:rPr>
                  <w:rFonts w:ascii="Arial" w:hAnsi="Arial" w:cs="Arial"/>
                  <w:noProof/>
                  <w:lang w:val="en-US"/>
                </w:rPr>
                <w:t>1(1).</w:t>
              </w:r>
            </w:p>
            <w:p w14:paraId="6C8B993D" w14:textId="759963EE" w:rsidR="0020044C" w:rsidRPr="0020044C" w:rsidRDefault="0020044C" w:rsidP="0020044C">
              <w:pPr>
                <w:rPr>
                  <w:rFonts w:ascii="Arial" w:hAnsi="Arial" w:cs="Arial"/>
                </w:rPr>
              </w:pPr>
              <w:r w:rsidRPr="1B814296">
                <w:rPr>
                  <w:rFonts w:ascii="Arial" w:hAnsi="Arial" w:cs="Arial"/>
                  <w:b/>
                  <w:bCs/>
                  <w:noProof/>
                </w:rPr>
                <w:fldChar w:fldCharType="end"/>
              </w:r>
            </w:p>
          </w:sdtContent>
        </w:sdt>
      </w:sdtContent>
    </w:sdt>
    <w:p w14:paraId="7F668EC9" w14:textId="77777777" w:rsidR="0020044C" w:rsidRDefault="0020044C" w:rsidP="0020044C">
      <w:pPr>
        <w:spacing w:line="360" w:lineRule="auto"/>
        <w:rPr>
          <w:rFonts w:ascii="Arial" w:hAnsi="Arial" w:cs="Arial"/>
          <w:u w:val="single"/>
        </w:rPr>
      </w:pPr>
    </w:p>
    <w:p w14:paraId="101FA42F" w14:textId="77777777" w:rsidR="0020044C" w:rsidRDefault="0020044C" w:rsidP="0020044C">
      <w:pPr>
        <w:spacing w:line="360" w:lineRule="auto"/>
        <w:rPr>
          <w:rFonts w:ascii="Arial" w:hAnsi="Arial" w:cs="Arial"/>
          <w:u w:val="single"/>
        </w:rPr>
      </w:pPr>
    </w:p>
    <w:p w14:paraId="3F066D10" w14:textId="77777777" w:rsidR="0020044C" w:rsidRDefault="0020044C" w:rsidP="0020044C">
      <w:pPr>
        <w:spacing w:line="360" w:lineRule="auto"/>
        <w:rPr>
          <w:rFonts w:ascii="Arial" w:hAnsi="Arial" w:cs="Arial"/>
          <w:u w:val="single"/>
        </w:rPr>
      </w:pPr>
    </w:p>
    <w:p w14:paraId="3D32D702" w14:textId="77777777" w:rsidR="0020044C" w:rsidRDefault="0020044C" w:rsidP="0020044C">
      <w:pPr>
        <w:spacing w:line="360" w:lineRule="auto"/>
        <w:rPr>
          <w:rFonts w:ascii="Arial" w:hAnsi="Arial" w:cs="Arial"/>
          <w:u w:val="single"/>
        </w:rPr>
      </w:pPr>
    </w:p>
    <w:p w14:paraId="61D4221B" w14:textId="77777777" w:rsidR="0020044C" w:rsidRDefault="0020044C" w:rsidP="0020044C">
      <w:pPr>
        <w:spacing w:line="360" w:lineRule="auto"/>
        <w:rPr>
          <w:rFonts w:ascii="Arial" w:hAnsi="Arial" w:cs="Arial"/>
          <w:u w:val="single"/>
        </w:rPr>
      </w:pPr>
    </w:p>
    <w:p w14:paraId="3CC756CA" w14:textId="77777777" w:rsidR="0020044C" w:rsidRDefault="0020044C" w:rsidP="0020044C">
      <w:pPr>
        <w:spacing w:line="360" w:lineRule="auto"/>
        <w:rPr>
          <w:rFonts w:ascii="Arial" w:hAnsi="Arial" w:cs="Arial"/>
          <w:u w:val="single"/>
        </w:rPr>
      </w:pPr>
    </w:p>
    <w:p w14:paraId="6A6EC700" w14:textId="77777777" w:rsidR="0020044C" w:rsidRDefault="0020044C" w:rsidP="0020044C">
      <w:pPr>
        <w:spacing w:line="360" w:lineRule="auto"/>
        <w:rPr>
          <w:rFonts w:ascii="Arial" w:hAnsi="Arial" w:cs="Arial"/>
          <w:u w:val="single"/>
        </w:rPr>
      </w:pPr>
    </w:p>
    <w:p w14:paraId="2F3A20FF" w14:textId="77777777" w:rsidR="0020044C" w:rsidRDefault="0020044C" w:rsidP="0020044C">
      <w:pPr>
        <w:spacing w:line="360" w:lineRule="auto"/>
        <w:rPr>
          <w:rFonts w:ascii="Arial" w:hAnsi="Arial" w:cs="Arial"/>
          <w:u w:val="single"/>
        </w:rPr>
      </w:pPr>
    </w:p>
    <w:p w14:paraId="6C6F2B19" w14:textId="77777777" w:rsidR="0020044C" w:rsidRDefault="0020044C" w:rsidP="0020044C">
      <w:pPr>
        <w:spacing w:line="360" w:lineRule="auto"/>
        <w:rPr>
          <w:rFonts w:ascii="Arial" w:hAnsi="Arial" w:cs="Arial"/>
          <w:u w:val="single"/>
        </w:rPr>
      </w:pPr>
    </w:p>
    <w:p w14:paraId="58A68954" w14:textId="64109D4B" w:rsidR="0020044C" w:rsidRPr="0020044C" w:rsidRDefault="0020044C" w:rsidP="0020044C">
      <w:pPr>
        <w:spacing w:line="360" w:lineRule="auto"/>
        <w:rPr>
          <w:rFonts w:ascii="Arial" w:hAnsi="Arial" w:cs="Arial"/>
          <w:u w:val="single"/>
        </w:rPr>
      </w:pPr>
      <w:r w:rsidRPr="0020044C">
        <w:rPr>
          <w:rFonts w:ascii="Arial" w:hAnsi="Arial" w:cs="Arial"/>
          <w:u w:val="single"/>
        </w:rPr>
        <w:t>Appendix 1</w:t>
      </w:r>
    </w:p>
    <w:p w14:paraId="4193595F" w14:textId="383EE3C8" w:rsidR="0020044C" w:rsidRPr="0020044C" w:rsidRDefault="737DD3D6" w:rsidP="0020044C">
      <w:pPr>
        <w:spacing w:line="360" w:lineRule="auto"/>
        <w:rPr>
          <w:rFonts w:ascii="Arial" w:hAnsi="Arial" w:cs="Arial"/>
        </w:rPr>
      </w:pPr>
      <w:r w:rsidRPr="1B814296">
        <w:rPr>
          <w:rFonts w:ascii="Arial" w:hAnsi="Arial" w:cs="Arial"/>
        </w:rPr>
        <w:t xml:space="preserve">Sabrina Hilaire </w:t>
      </w:r>
      <w:proofErr w:type="spellStart"/>
      <w:r w:rsidRPr="1B814296">
        <w:rPr>
          <w:rFonts w:ascii="Arial" w:hAnsi="Arial" w:cs="Arial"/>
        </w:rPr>
        <w:t>Ajebon</w:t>
      </w:r>
      <w:proofErr w:type="spellEnd"/>
      <w:r w:rsidRPr="1B814296">
        <w:rPr>
          <w:rFonts w:ascii="Arial" w:hAnsi="Arial" w:cs="Arial"/>
        </w:rPr>
        <w:t xml:space="preserve"> research project November 2023</w:t>
      </w:r>
    </w:p>
    <w:p w14:paraId="69CFDAF4" w14:textId="77777777" w:rsidR="0020044C" w:rsidRPr="0020044C" w:rsidRDefault="0020044C" w:rsidP="0020044C">
      <w:pPr>
        <w:pStyle w:val="NormalWeb"/>
        <w:spacing w:line="360" w:lineRule="auto"/>
        <w:rPr>
          <w:rFonts w:ascii="Arial" w:hAnsi="Arial" w:cs="Arial"/>
          <w:sz w:val="22"/>
          <w:szCs w:val="22"/>
        </w:rPr>
      </w:pPr>
      <w:r w:rsidRPr="0020044C">
        <w:rPr>
          <w:rFonts w:ascii="Arial" w:hAnsi="Arial" w:cs="Arial"/>
          <w:sz w:val="22"/>
          <w:szCs w:val="22"/>
        </w:rPr>
        <w:t>This study is being done as part of my MA in Vocal Pedagogy. I will be looking at the feelings that worship singers experience around anxiety in order to further develop my vocal pedagogical approaches to MPA.</w:t>
      </w:r>
    </w:p>
    <w:p w14:paraId="660FB4D4" w14:textId="77777777" w:rsidR="0020044C" w:rsidRPr="0020044C" w:rsidRDefault="0020044C" w:rsidP="0020044C">
      <w:pPr>
        <w:pStyle w:val="NormalWeb"/>
        <w:spacing w:line="360" w:lineRule="auto"/>
        <w:rPr>
          <w:rFonts w:ascii="Arial" w:hAnsi="Arial" w:cs="Arial"/>
          <w:sz w:val="22"/>
          <w:szCs w:val="22"/>
        </w:rPr>
      </w:pPr>
      <w:r w:rsidRPr="0020044C">
        <w:rPr>
          <w:rFonts w:ascii="Arial" w:hAnsi="Arial" w:cs="Arial"/>
          <w:sz w:val="22"/>
          <w:szCs w:val="22"/>
        </w:rPr>
        <w:t>If you agree to participate, this questionnaire will take no longer than approximately 10 mins.</w:t>
      </w:r>
    </w:p>
    <w:p w14:paraId="03992254" w14:textId="77777777" w:rsidR="0020044C" w:rsidRPr="0020044C" w:rsidRDefault="0020044C" w:rsidP="0020044C">
      <w:pPr>
        <w:pStyle w:val="NormalWeb"/>
        <w:spacing w:line="360" w:lineRule="auto"/>
        <w:rPr>
          <w:rFonts w:ascii="Arial" w:hAnsi="Arial" w:cs="Arial"/>
          <w:sz w:val="22"/>
          <w:szCs w:val="22"/>
        </w:rPr>
      </w:pPr>
      <w:r w:rsidRPr="0020044C">
        <w:rPr>
          <w:rFonts w:ascii="Arial" w:hAnsi="Arial" w:cs="Arial"/>
          <w:sz w:val="22"/>
          <w:szCs w:val="22"/>
        </w:rPr>
        <w:t> All data will be encrypted and kept in a password protected personal MAC laptop that will not be shared. Any USB sticks used to store or transfer data will be password protected. All data transfers will be encrypted, and password protected. Participants names will not be collected. The data will be stored until the project is concluded and then deleted. In accordance with the Data protection Act 2018, all participants will have the right to ask to view what data is held in relation to them, and if the participant requests it will be deleted and not used in the project.</w:t>
      </w:r>
    </w:p>
    <w:p w14:paraId="24C6A6EA" w14:textId="77777777" w:rsidR="0020044C" w:rsidRPr="0020044C" w:rsidRDefault="0020044C" w:rsidP="0020044C">
      <w:pPr>
        <w:pStyle w:val="NormalWeb"/>
        <w:spacing w:line="360" w:lineRule="auto"/>
        <w:rPr>
          <w:rFonts w:ascii="Arial" w:hAnsi="Arial" w:cs="Arial"/>
          <w:sz w:val="22"/>
          <w:szCs w:val="22"/>
        </w:rPr>
      </w:pPr>
      <w:r w:rsidRPr="0020044C">
        <w:rPr>
          <w:rFonts w:ascii="Arial" w:hAnsi="Arial" w:cs="Arial"/>
          <w:sz w:val="22"/>
          <w:szCs w:val="22"/>
        </w:rPr>
        <w:t xml:space="preserve">If you have any questions you can contact me, Sabrina Hilaire </w:t>
      </w:r>
      <w:proofErr w:type="spellStart"/>
      <w:r w:rsidRPr="0020044C">
        <w:rPr>
          <w:rFonts w:ascii="Arial" w:hAnsi="Arial" w:cs="Arial"/>
          <w:sz w:val="22"/>
          <w:szCs w:val="22"/>
        </w:rPr>
        <w:t>Ajebon</w:t>
      </w:r>
      <w:proofErr w:type="spellEnd"/>
      <w:r w:rsidRPr="0020044C">
        <w:rPr>
          <w:rFonts w:ascii="Arial" w:hAnsi="Arial" w:cs="Arial"/>
          <w:sz w:val="22"/>
          <w:szCs w:val="22"/>
        </w:rPr>
        <w:t xml:space="preserve"> via email- hilaire266@gmail.com</w:t>
      </w:r>
    </w:p>
    <w:p w14:paraId="73FE33E6" w14:textId="77777777" w:rsidR="0020044C" w:rsidRPr="0020044C" w:rsidRDefault="0020044C" w:rsidP="0020044C">
      <w:pPr>
        <w:pStyle w:val="NormalWeb"/>
        <w:spacing w:line="360" w:lineRule="auto"/>
        <w:rPr>
          <w:rFonts w:ascii="Arial" w:hAnsi="Arial" w:cs="Arial"/>
          <w:sz w:val="22"/>
          <w:szCs w:val="22"/>
        </w:rPr>
      </w:pPr>
      <w:r w:rsidRPr="0020044C">
        <w:rPr>
          <w:rFonts w:ascii="Arial" w:hAnsi="Arial" w:cs="Arial"/>
          <w:sz w:val="22"/>
          <w:szCs w:val="22"/>
        </w:rPr>
        <w:t>Or you can contact my research supervisor, Kerrie Obert via email- kerrie@voicestudycentre.com</w:t>
      </w:r>
    </w:p>
    <w:p w14:paraId="7AEA06F1" w14:textId="5C8FA39D" w:rsidR="0020044C" w:rsidRPr="0020044C" w:rsidRDefault="0020044C" w:rsidP="0020044C">
      <w:pPr>
        <w:spacing w:line="360" w:lineRule="auto"/>
        <w:rPr>
          <w:rFonts w:ascii="Arial" w:hAnsi="Arial" w:cs="Arial"/>
          <w:b/>
          <w:u w:val="single"/>
        </w:rPr>
      </w:pPr>
      <w:r w:rsidRPr="0020044C">
        <w:rPr>
          <w:rFonts w:ascii="Arial" w:hAnsi="Arial" w:cs="Arial"/>
          <w:u w:val="single"/>
        </w:rPr>
        <w:t xml:space="preserve"> </w:t>
      </w:r>
      <w:r w:rsidRPr="0020044C">
        <w:rPr>
          <w:rFonts w:ascii="Arial" w:hAnsi="Arial" w:cs="Arial"/>
          <w:b/>
          <w:u w:val="single"/>
        </w:rPr>
        <w:t>Consent form.</w:t>
      </w:r>
    </w:p>
    <w:p w14:paraId="2C6E8AC7" w14:textId="5FB52E72" w:rsidR="0020044C" w:rsidRPr="0020044C" w:rsidRDefault="0020044C" w:rsidP="0020044C">
      <w:pPr>
        <w:spacing w:after="0" w:line="360" w:lineRule="auto"/>
        <w:rPr>
          <w:rFonts w:ascii="Arial" w:eastAsia="Times New Roman" w:hAnsi="Arial" w:cs="Arial"/>
          <w:kern w:val="0"/>
          <w:lang w:eastAsia="en-GB"/>
          <w14:ligatures w14:val="none"/>
        </w:rPr>
      </w:pPr>
      <w:r w:rsidRPr="0020044C">
        <w:rPr>
          <w:rFonts w:ascii="Arial" w:eastAsia="Times New Roman" w:hAnsi="Arial" w:cs="Arial"/>
          <w:kern w:val="0"/>
          <w:lang w:eastAsia="en-GB"/>
          <w14:ligatures w14:val="none"/>
        </w:rPr>
        <w:t>By clicking yes, you consent to take part in this research.</w:t>
      </w:r>
    </w:p>
    <w:p w14:paraId="26516AEF"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lastRenderedPageBreak/>
        <w:t> I understand that even if I agree to participate now, I can withdraw at any time</w:t>
      </w:r>
    </w:p>
    <w:p w14:paraId="1C8026AC"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I understand that I can refuse to answer any question involved during the research process without any consequences of any kind.</w:t>
      </w:r>
    </w:p>
    <w:p w14:paraId="7B5851C6"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I have had the purpose and nature of the study explained to me in writing and I have had the opportunity to ask questions about the study.</w:t>
      </w:r>
    </w:p>
    <w:p w14:paraId="0646091A"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I understand that participation involves filling out a questionnaire.</w:t>
      </w:r>
    </w:p>
    <w:p w14:paraId="47D7DAC6"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I understand that I will not benefit directly from participating in this research.</w:t>
      </w:r>
    </w:p>
    <w:p w14:paraId="3EF0BDD7"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I understand that all information I provide for this study will be treated confidentially.</w:t>
      </w:r>
    </w:p>
    <w:p w14:paraId="34AFA7C4"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I understand that in any report on the results of this research my identity will remain anonymous.</w:t>
      </w:r>
    </w:p>
    <w:p w14:paraId="51C3C8B1"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This will be done by changing my name and disguising any details of my questionnaire which may reveal my identity or the identity of people I speak about.</w:t>
      </w:r>
    </w:p>
    <w:p w14:paraId="5EF71ADF" w14:textId="77777777" w:rsidR="0020044C" w:rsidRPr="0020044C" w:rsidRDefault="0020044C" w:rsidP="0020044C">
      <w:pPr>
        <w:pStyle w:val="NormalWeb"/>
        <w:shd w:val="clear" w:color="auto" w:fill="F1F3F4"/>
        <w:spacing w:line="360" w:lineRule="auto"/>
        <w:rPr>
          <w:rFonts w:ascii="Arial" w:hAnsi="Arial" w:cs="Arial"/>
          <w:color w:val="202124"/>
          <w:sz w:val="22"/>
          <w:szCs w:val="22"/>
        </w:rPr>
      </w:pPr>
      <w:r w:rsidRPr="0020044C">
        <w:rPr>
          <w:rFonts w:ascii="Arial" w:hAnsi="Arial" w:cs="Arial"/>
          <w:color w:val="202124"/>
          <w:sz w:val="22"/>
          <w:szCs w:val="22"/>
        </w:rPr>
        <w:t> I understand that if I inform the researcher that myself or someone else is at risk of harm they may have to report this to the relevant authorities - they will discuss this with me first but may be required to report with or without my permission.</w:t>
      </w:r>
    </w:p>
    <w:p w14:paraId="44C3AD7F" w14:textId="68D2AFAF" w:rsidR="0020044C" w:rsidRPr="0020044C" w:rsidRDefault="000B7703" w:rsidP="0020044C">
      <w:pPr>
        <w:spacing w:after="0" w:line="240" w:lineRule="auto"/>
        <w:rPr>
          <w:rFonts w:ascii="Arial" w:eastAsia="Times New Roman" w:hAnsi="Arial" w:cs="Arial"/>
          <w:kern w:val="0"/>
          <w:u w:val="single"/>
          <w:lang w:eastAsia="en-GB"/>
          <w14:ligatures w14:val="none"/>
        </w:rPr>
      </w:pPr>
      <w:r w:rsidRPr="000B7703">
        <w:rPr>
          <w:rFonts w:ascii="Arial" w:eastAsia="Times New Roman" w:hAnsi="Arial" w:cs="Arial"/>
          <w:kern w:val="0"/>
          <w:u w:val="single"/>
          <w:lang w:eastAsia="en-GB"/>
          <w14:ligatures w14:val="none"/>
        </w:rPr>
        <w:t>Appendix 2</w:t>
      </w:r>
    </w:p>
    <w:p w14:paraId="0D84B5B3" w14:textId="112A7981" w:rsidR="0020044C" w:rsidRDefault="0020044C" w:rsidP="0020044C">
      <w:pPr>
        <w:spacing w:line="360" w:lineRule="auto"/>
        <w:rPr>
          <w:rFonts w:ascii="Arial" w:hAnsi="Arial" w:cs="Arial"/>
          <w:u w:val="single"/>
        </w:rPr>
      </w:pPr>
    </w:p>
    <w:p w14:paraId="7E503E05"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Are you male or female?</w:t>
      </w:r>
      <w:r w:rsidRPr="000B7703">
        <w:rPr>
          <w:rFonts w:ascii="Arial" w:eastAsia="Times New Roman" w:hAnsi="Arial" w:cs="Arial"/>
          <w:color w:val="D93025"/>
          <w:spacing w:val="3"/>
          <w:kern w:val="0"/>
          <w:lang w:eastAsia="en-GB"/>
          <w14:ligatures w14:val="none"/>
        </w:rPr>
        <w:t>*</w:t>
      </w:r>
    </w:p>
    <w:p w14:paraId="67684F88"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Male</w:t>
      </w:r>
    </w:p>
    <w:p w14:paraId="27C00F37"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Female</w:t>
      </w:r>
    </w:p>
    <w:p w14:paraId="0E147FA9"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How long have you been a worship singer?</w:t>
      </w:r>
      <w:r w:rsidRPr="000B7703">
        <w:rPr>
          <w:rFonts w:ascii="Arial" w:eastAsia="Times New Roman" w:hAnsi="Arial" w:cs="Arial"/>
          <w:color w:val="D93025"/>
          <w:spacing w:val="3"/>
          <w:kern w:val="0"/>
          <w:lang w:eastAsia="en-GB"/>
          <w14:ligatures w14:val="none"/>
        </w:rPr>
        <w:t>*</w:t>
      </w:r>
    </w:p>
    <w:p w14:paraId="43721F3B" w14:textId="70FA26E2" w:rsidR="000B7703" w:rsidRPr="000B7703" w:rsidRDefault="00000000" w:rsidP="000B7703">
      <w:pPr>
        <w:shd w:val="clear" w:color="auto" w:fill="FFFFFF"/>
        <w:spacing w:after="0"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2ED62D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7pt;height:18.3pt">
            <v:imagedata r:id="rId16" o:title=""/>
          </v:shape>
        </w:pict>
      </w:r>
    </w:p>
    <w:p w14:paraId="0C24F40D" w14:textId="77777777" w:rsidR="000B7703" w:rsidRPr="000B7703" w:rsidRDefault="000B7703" w:rsidP="000B7703">
      <w:pPr>
        <w:shd w:val="clear" w:color="auto" w:fill="FFFFFF"/>
        <w:spacing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00B3537E"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How often do you sing during a worship service? </w:t>
      </w:r>
      <w:r w:rsidRPr="000B7703">
        <w:rPr>
          <w:rFonts w:ascii="Arial" w:eastAsia="Times New Roman" w:hAnsi="Arial" w:cs="Arial"/>
          <w:color w:val="202124"/>
          <w:kern w:val="0"/>
          <w:lang w:eastAsia="en-GB"/>
          <w14:ligatures w14:val="none"/>
        </w:rPr>
        <w:br/>
      </w:r>
      <w:r w:rsidRPr="000B7703">
        <w:rPr>
          <w:rFonts w:ascii="Arial" w:eastAsia="Times New Roman" w:hAnsi="Arial" w:cs="Arial"/>
          <w:color w:val="D93025"/>
          <w:spacing w:val="3"/>
          <w:kern w:val="0"/>
          <w:lang w:eastAsia="en-GB"/>
          <w14:ligatures w14:val="none"/>
        </w:rPr>
        <w:t>*</w:t>
      </w:r>
    </w:p>
    <w:p w14:paraId="7A96C829"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Once a week</w:t>
      </w:r>
    </w:p>
    <w:p w14:paraId="0589C05D"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Fortnightly</w:t>
      </w:r>
    </w:p>
    <w:p w14:paraId="10A56B5B"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once a month</w:t>
      </w:r>
    </w:p>
    <w:p w14:paraId="3514450C"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spacing w:val="3"/>
          <w:kern w:val="0"/>
          <w:lang w:eastAsia="en-GB"/>
          <w14:ligatures w14:val="none"/>
        </w:rPr>
        <w:t>Other:</w:t>
      </w:r>
    </w:p>
    <w:p w14:paraId="65A99FAB" w14:textId="2792E022"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69965312">
          <v:shape id="_x0000_i1026" type="#_x0000_t75" style="width:53.7pt;height:18.3pt">
            <v:imagedata r:id="rId16" o:title=""/>
          </v:shape>
        </w:pict>
      </w:r>
    </w:p>
    <w:p w14:paraId="375F59CF"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lastRenderedPageBreak/>
        <w:t>Do you experience any anxiety</w:t>
      </w:r>
    </w:p>
    <w:p w14:paraId="6005293F"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Yes</w:t>
      </w:r>
    </w:p>
    <w:p w14:paraId="410C47EE"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No</w:t>
      </w:r>
    </w:p>
    <w:p w14:paraId="0F303A79"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If answered yes, what do you feel causes this anxiety?</w:t>
      </w:r>
    </w:p>
    <w:p w14:paraId="483FF299" w14:textId="77777777" w:rsidR="000B7703" w:rsidRPr="000B7703" w:rsidRDefault="000B7703" w:rsidP="000B7703">
      <w:pPr>
        <w:shd w:val="clear" w:color="auto" w:fill="FFFFFF"/>
        <w:spacing w:after="0"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584AABBA" w14:textId="0F784187"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46FDCC08">
          <v:shape id="_x0000_i1027" type="#_x0000_t75" style="width:129.6pt;height:57.05pt">
            <v:imagedata r:id="rId17" o:title=""/>
          </v:shape>
        </w:pict>
      </w:r>
    </w:p>
    <w:p w14:paraId="43AAD7BC"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   When do you experience anxiety? </w:t>
      </w:r>
    </w:p>
    <w:p w14:paraId="0C2326FC"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Before singing</w:t>
      </w:r>
    </w:p>
    <w:p w14:paraId="3B9B434D"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During singing</w:t>
      </w:r>
    </w:p>
    <w:p w14:paraId="4E71ABD3"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After singing</w:t>
      </w:r>
    </w:p>
    <w:p w14:paraId="79D9A919"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All three</w:t>
      </w:r>
    </w:p>
    <w:p w14:paraId="2E39100E"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If you experience anxiety before singing, what do you feel brings this on?</w:t>
      </w:r>
    </w:p>
    <w:p w14:paraId="5E29B92F" w14:textId="77777777" w:rsidR="000B7703" w:rsidRPr="000B7703" w:rsidRDefault="000B7703" w:rsidP="000B7703">
      <w:pPr>
        <w:shd w:val="clear" w:color="auto" w:fill="FFFFFF"/>
        <w:spacing w:after="0"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01B22096" w14:textId="72CD1F34"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1189175D">
          <v:shape id="_x0000_i1028" type="#_x0000_t75" style="width:129.6pt;height:57.05pt">
            <v:imagedata r:id="rId17" o:title=""/>
          </v:shape>
        </w:pict>
      </w:r>
    </w:p>
    <w:p w14:paraId="2998CC2C"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If you experience anxiety during singing, what do you feel brings this on?</w:t>
      </w:r>
    </w:p>
    <w:p w14:paraId="65DD77DF" w14:textId="77777777" w:rsidR="000B7703" w:rsidRPr="000B7703" w:rsidRDefault="000B7703" w:rsidP="000B7703">
      <w:pPr>
        <w:shd w:val="clear" w:color="auto" w:fill="FFFFFF"/>
        <w:spacing w:after="0"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7C4C8637" w14:textId="5141D8FB"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53521710">
          <v:shape id="_x0000_i1029" type="#_x0000_t75" style="width:129.6pt;height:57.05pt">
            <v:imagedata r:id="rId17" o:title=""/>
          </v:shape>
        </w:pict>
      </w:r>
    </w:p>
    <w:p w14:paraId="1EC5F4E0"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If you experience anxiety after singing, what do you feel brings this on?</w:t>
      </w:r>
    </w:p>
    <w:p w14:paraId="2B5009D2" w14:textId="77777777" w:rsidR="000B7703" w:rsidRPr="000B7703" w:rsidRDefault="000B7703" w:rsidP="000B7703">
      <w:pPr>
        <w:shd w:val="clear" w:color="auto" w:fill="FFFFFF"/>
        <w:spacing w:after="0"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38958BF7" w14:textId="241D8AB9"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0F4B9735">
          <v:shape id="_x0000_i1030" type="#_x0000_t75" style="width:129.6pt;height:57.05pt">
            <v:imagedata r:id="rId17" o:title=""/>
          </v:shape>
        </w:pict>
      </w:r>
    </w:p>
    <w:p w14:paraId="5C2751EE" w14:textId="77777777" w:rsidR="000B7703" w:rsidRPr="000B7703" w:rsidRDefault="000B7703" w:rsidP="000B7703">
      <w:pPr>
        <w:shd w:val="clear" w:color="auto" w:fill="FFFFFF"/>
        <w:spacing w:line="360" w:lineRule="atLeast"/>
        <w:rPr>
          <w:rFonts w:ascii="Arial" w:eastAsia="Times New Roman" w:hAnsi="Arial" w:cs="Arial"/>
          <w:color w:val="202124"/>
          <w:spacing w:val="3"/>
          <w:kern w:val="0"/>
          <w:lang w:eastAsia="en-GB"/>
          <w14:ligatures w14:val="none"/>
        </w:rPr>
      </w:pPr>
      <w:r w:rsidRPr="000B7703">
        <w:rPr>
          <w:rFonts w:ascii="Arial" w:eastAsia="Times New Roman" w:hAnsi="Arial" w:cs="Arial"/>
          <w:color w:val="202124"/>
          <w:kern w:val="0"/>
          <w:lang w:eastAsia="en-GB"/>
          <w14:ligatures w14:val="none"/>
        </w:rPr>
        <w:t>Do you use any strategies to help with this anxiety?</w:t>
      </w:r>
    </w:p>
    <w:p w14:paraId="6B7EF113" w14:textId="77777777" w:rsidR="000B7703" w:rsidRPr="000B7703" w:rsidRDefault="000B7703" w:rsidP="000B7703">
      <w:pPr>
        <w:shd w:val="clear" w:color="auto" w:fill="FFFFFF"/>
        <w:spacing w:after="0" w:line="300" w:lineRule="atLeast"/>
        <w:textAlignment w:val="top"/>
        <w:rPr>
          <w:rFonts w:ascii="Arial" w:eastAsia="Times New Roman" w:hAnsi="Arial" w:cs="Arial"/>
          <w:color w:val="70757A"/>
          <w:spacing w:val="3"/>
          <w:kern w:val="0"/>
          <w:lang w:eastAsia="en-GB"/>
          <w14:ligatures w14:val="none"/>
        </w:rPr>
      </w:pPr>
      <w:r w:rsidRPr="000B7703">
        <w:rPr>
          <w:rFonts w:ascii="Arial" w:eastAsia="Times New Roman" w:hAnsi="Arial" w:cs="Arial"/>
          <w:color w:val="70757A"/>
          <w:spacing w:val="3"/>
          <w:kern w:val="0"/>
          <w:lang w:eastAsia="en-GB"/>
          <w14:ligatures w14:val="none"/>
        </w:rPr>
        <w:t>Your answer</w:t>
      </w:r>
    </w:p>
    <w:p w14:paraId="7FF34907" w14:textId="4F4F04D1" w:rsidR="000B7703" w:rsidRPr="000B7703" w:rsidRDefault="00000000" w:rsidP="000B7703">
      <w:pPr>
        <w:shd w:val="clear" w:color="auto" w:fill="FFFFFF"/>
        <w:spacing w:line="240" w:lineRule="auto"/>
        <w:textAlignment w:val="top"/>
        <w:rPr>
          <w:rFonts w:ascii="Arial" w:eastAsia="Times New Roman" w:hAnsi="Arial" w:cs="Arial"/>
          <w:color w:val="202124"/>
          <w:kern w:val="0"/>
          <w:lang w:eastAsia="en-GB"/>
          <w14:ligatures w14:val="none"/>
        </w:rPr>
      </w:pPr>
      <w:r>
        <w:rPr>
          <w:rFonts w:ascii="Arial" w:eastAsia="Times New Roman" w:hAnsi="Arial" w:cs="Arial"/>
          <w:color w:val="202124"/>
          <w:kern w:val="0"/>
          <w14:ligatures w14:val="none"/>
        </w:rPr>
        <w:pict w14:anchorId="61F49049">
          <v:shape id="_x0000_i1031" type="#_x0000_t75" style="width:129.6pt;height:57.05pt">
            <v:imagedata r:id="rId17" o:title=""/>
          </v:shape>
        </w:pict>
      </w:r>
    </w:p>
    <w:p w14:paraId="33459DBC"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  Do you experience these symptoms? Tick all that apply.</w:t>
      </w:r>
    </w:p>
    <w:p w14:paraId="10C10972"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lastRenderedPageBreak/>
        <w:t>Change in heart rate</w:t>
      </w:r>
    </w:p>
    <w:p w14:paraId="58940D37"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Rapid or deep breathing.</w:t>
      </w:r>
    </w:p>
    <w:p w14:paraId="42CBD6AA"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Hot or cold extremities.</w:t>
      </w:r>
    </w:p>
    <w:p w14:paraId="20F70FE0"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Nausea.</w:t>
      </w:r>
    </w:p>
    <w:p w14:paraId="4128CF3B"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Gas.</w:t>
      </w:r>
    </w:p>
    <w:p w14:paraId="55A2CF84"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Bloating.</w:t>
      </w:r>
    </w:p>
    <w:p w14:paraId="61FFE6EC"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Shaking.</w:t>
      </w:r>
    </w:p>
    <w:p w14:paraId="314AE21F"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Sweating.</w:t>
      </w:r>
    </w:p>
    <w:p w14:paraId="20D198CE"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Shame.</w:t>
      </w:r>
    </w:p>
    <w:p w14:paraId="23DFCCA3"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Worry.</w:t>
      </w:r>
    </w:p>
    <w:p w14:paraId="5BBA4CB9"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Procrastination.</w:t>
      </w:r>
    </w:p>
    <w:p w14:paraId="151E484D"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Thoughts of catastrophe.</w:t>
      </w:r>
    </w:p>
    <w:p w14:paraId="45C86573"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Dry mouth.</w:t>
      </w:r>
    </w:p>
    <w:p w14:paraId="33E8BE73"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Do you feel these symptoms effect your ability to sing effectively during a worship service?</w:t>
      </w:r>
    </w:p>
    <w:p w14:paraId="02DF1B2C"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Yes</w:t>
      </w:r>
    </w:p>
    <w:p w14:paraId="44220ED9"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No</w:t>
      </w:r>
    </w:p>
    <w:p w14:paraId="69A06696"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Do you think there is appropriate vocal training available for worship singers who experience Musical performance anxiety?</w:t>
      </w:r>
    </w:p>
    <w:p w14:paraId="498C6B79"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Yes</w:t>
      </w:r>
    </w:p>
    <w:p w14:paraId="2B03D8C6"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No</w:t>
      </w:r>
    </w:p>
    <w:p w14:paraId="4D9FF946"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Maybe</w:t>
      </w:r>
    </w:p>
    <w:p w14:paraId="0D2AC800"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If a training course was available, would you access it?</w:t>
      </w:r>
    </w:p>
    <w:p w14:paraId="3D476C1C"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Yes</w:t>
      </w:r>
    </w:p>
    <w:p w14:paraId="780B4C47"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No</w:t>
      </w:r>
    </w:p>
    <w:p w14:paraId="647A4563" w14:textId="77777777" w:rsidR="000B7703" w:rsidRP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Maybe</w:t>
      </w:r>
    </w:p>
    <w:p w14:paraId="41C4E212" w14:textId="77777777" w:rsidR="000B7703" w:rsidRPr="000B7703" w:rsidRDefault="000B7703" w:rsidP="000B7703">
      <w:pPr>
        <w:shd w:val="clear" w:color="auto" w:fill="FFFFFF"/>
        <w:spacing w:line="360" w:lineRule="atLeast"/>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Would you be willing to be interviewed as part of this research study?</w:t>
      </w:r>
    </w:p>
    <w:p w14:paraId="3921B716"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Yes</w:t>
      </w:r>
    </w:p>
    <w:p w14:paraId="5D79AC12" w14:textId="77777777" w:rsidR="000B7703" w:rsidRPr="000B7703" w:rsidRDefault="000B7703" w:rsidP="000B7703">
      <w:pPr>
        <w:shd w:val="clear" w:color="auto" w:fill="FFFFFF"/>
        <w:spacing w:after="0"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No</w:t>
      </w:r>
    </w:p>
    <w:p w14:paraId="1FCB09A7" w14:textId="60054656" w:rsidR="000B7703" w:rsidRDefault="000B7703" w:rsidP="000B7703">
      <w:pPr>
        <w:shd w:val="clear" w:color="auto" w:fill="FFFFFF"/>
        <w:spacing w:line="240" w:lineRule="auto"/>
        <w:rPr>
          <w:rFonts w:ascii="Arial" w:eastAsia="Times New Roman" w:hAnsi="Arial" w:cs="Arial"/>
          <w:color w:val="202124"/>
          <w:kern w:val="0"/>
          <w:lang w:eastAsia="en-GB"/>
          <w14:ligatures w14:val="none"/>
        </w:rPr>
      </w:pPr>
      <w:r w:rsidRPr="000B7703">
        <w:rPr>
          <w:rFonts w:ascii="Arial" w:eastAsia="Times New Roman" w:hAnsi="Arial" w:cs="Arial"/>
          <w:color w:val="202124"/>
          <w:kern w:val="0"/>
          <w:lang w:eastAsia="en-GB"/>
          <w14:ligatures w14:val="none"/>
        </w:rPr>
        <w:t>Maybe</w:t>
      </w:r>
    </w:p>
    <w:p w14:paraId="45684AA0" w14:textId="4D03BFDB" w:rsidR="000B7703" w:rsidRDefault="000B7703" w:rsidP="000B7703">
      <w:pPr>
        <w:shd w:val="clear" w:color="auto" w:fill="FFFFFF"/>
        <w:spacing w:line="240" w:lineRule="auto"/>
        <w:rPr>
          <w:rFonts w:ascii="Arial" w:eastAsia="Times New Roman" w:hAnsi="Arial" w:cs="Arial"/>
          <w:color w:val="202124"/>
          <w:kern w:val="0"/>
          <w:lang w:eastAsia="en-GB"/>
          <w14:ligatures w14:val="none"/>
        </w:rPr>
      </w:pPr>
    </w:p>
    <w:p w14:paraId="23E40555" w14:textId="68DE17A0"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sidRPr="000B7703">
        <w:rPr>
          <w:rFonts w:ascii="Arial" w:eastAsia="Times New Roman" w:hAnsi="Arial" w:cs="Arial"/>
          <w:color w:val="202124"/>
          <w:kern w:val="0"/>
          <w:u w:val="single"/>
          <w:lang w:eastAsia="en-GB"/>
          <w14:ligatures w14:val="none"/>
        </w:rPr>
        <w:t>Appendix 3</w:t>
      </w:r>
    </w:p>
    <w:tbl>
      <w:tblPr>
        <w:tblW w:w="0" w:type="auto"/>
        <w:tblCellMar>
          <w:top w:w="15" w:type="dxa"/>
          <w:left w:w="15" w:type="dxa"/>
          <w:bottom w:w="15" w:type="dxa"/>
          <w:right w:w="15" w:type="dxa"/>
        </w:tblCellMar>
        <w:tblLook w:val="04A0" w:firstRow="1" w:lastRow="0" w:firstColumn="1" w:lastColumn="0" w:noHBand="0" w:noVBand="1"/>
      </w:tblPr>
      <w:tblGrid>
        <w:gridCol w:w="3880"/>
        <w:gridCol w:w="5136"/>
      </w:tblGrid>
      <w:tr w:rsidR="000B7703" w:rsidRPr="000B7703" w14:paraId="03DF63BE" w14:textId="77777777" w:rsidTr="000B7703">
        <w:trPr>
          <w:trHeight w:val="73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DE73F8"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b/>
                <w:bCs/>
                <w:color w:val="000000"/>
                <w:kern w:val="0"/>
                <w:lang w:eastAsia="en-GB"/>
                <w14:ligatures w14:val="none"/>
              </w:rPr>
              <w:t>Roland’s four levels of attention (1997)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13A64B"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b/>
                <w:bCs/>
                <w:color w:val="000000"/>
                <w:kern w:val="0"/>
                <w:lang w:eastAsia="en-GB"/>
                <w14:ligatures w14:val="none"/>
              </w:rPr>
              <w:t>Carson’s four levels of Worship Performance (2002)</w:t>
            </w:r>
          </w:p>
        </w:tc>
      </w:tr>
      <w:tr w:rsidR="000B7703" w:rsidRPr="000B7703" w14:paraId="0E47C162" w14:textId="77777777" w:rsidTr="000B7703">
        <w:trPr>
          <w:trHeight w:val="73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0210FE"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Primary focus on self</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52B71D"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Some are engrossed in the Worship of God</w:t>
            </w:r>
          </w:p>
        </w:tc>
      </w:tr>
      <w:tr w:rsidR="000B7703" w:rsidRPr="000B7703" w14:paraId="73BE449C" w14:textId="77777777" w:rsidTr="000B7703">
        <w:trPr>
          <w:trHeight w:val="37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D28B04"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Primary focus on the audience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2BFE0F"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Some merely perform</w:t>
            </w:r>
          </w:p>
        </w:tc>
      </w:tr>
      <w:tr w:rsidR="000B7703" w:rsidRPr="000B7703" w14:paraId="3F3B1F9A" w14:textId="77777777" w:rsidTr="000B7703">
        <w:trPr>
          <w:trHeight w:val="37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5B1998"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Primary focus on the process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F1BF0C"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Some merely sing</w:t>
            </w:r>
          </w:p>
        </w:tc>
      </w:tr>
      <w:tr w:rsidR="000B7703" w:rsidRPr="000B7703" w14:paraId="613BC201" w14:textId="77777777" w:rsidTr="000B7703">
        <w:trPr>
          <w:trHeight w:val="49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3834AE" w14:textId="77777777" w:rsidR="000B7703" w:rsidRPr="000B7703" w:rsidRDefault="000B7703" w:rsidP="000B7703">
            <w:pPr>
              <w:spacing w:before="240" w:after="0" w:line="48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Primary focus on the ‘big picture’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49D9F8" w14:textId="77777777" w:rsidR="000B7703" w:rsidRPr="000B7703" w:rsidRDefault="000B7703" w:rsidP="000B7703">
            <w:pPr>
              <w:spacing w:before="240" w:after="0" w:line="24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000000"/>
                <w:kern w:val="0"/>
                <w:lang w:eastAsia="en-GB"/>
                <w14:ligatures w14:val="none"/>
              </w:rPr>
              <w:t>Some transparently worship God</w:t>
            </w:r>
          </w:p>
        </w:tc>
      </w:tr>
    </w:tbl>
    <w:p w14:paraId="2B3D3DA7" w14:textId="77777777" w:rsidR="000B7703" w:rsidRP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p>
    <w:p w14:paraId="2584158B" w14:textId="77777777" w:rsidR="000B7703" w:rsidRPr="0020044C" w:rsidRDefault="000B7703" w:rsidP="0020044C">
      <w:pPr>
        <w:spacing w:line="360" w:lineRule="auto"/>
        <w:rPr>
          <w:rFonts w:ascii="Arial" w:hAnsi="Arial" w:cs="Arial"/>
          <w:u w:val="single"/>
        </w:rPr>
      </w:pPr>
    </w:p>
    <w:p w14:paraId="7F3629C9" w14:textId="4AEFF616"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sidRPr="000B7703">
        <w:rPr>
          <w:rFonts w:ascii="Arial" w:eastAsia="Times New Roman" w:hAnsi="Arial" w:cs="Arial"/>
          <w:color w:val="202124"/>
          <w:kern w:val="0"/>
          <w:u w:val="single"/>
          <w:lang w:eastAsia="en-GB"/>
          <w14:ligatures w14:val="none"/>
        </w:rPr>
        <w:t xml:space="preserve">Appendix </w:t>
      </w:r>
      <w:r>
        <w:rPr>
          <w:rFonts w:ascii="Arial" w:eastAsia="Times New Roman" w:hAnsi="Arial" w:cs="Arial"/>
          <w:color w:val="202124"/>
          <w:kern w:val="0"/>
          <w:u w:val="single"/>
          <w:lang w:eastAsia="en-GB"/>
          <w14:ligatures w14:val="none"/>
        </w:rPr>
        <w:t>4</w:t>
      </w:r>
    </w:p>
    <w:p w14:paraId="271955D6" w14:textId="77777777"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Where do you feel your focus is and why? Do you agree/ disagree with this correlation?</w:t>
      </w:r>
    </w:p>
    <w:p w14:paraId="213224E6" w14:textId="77777777"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How do you feel about the genre of songs that you sing during a worship service?</w:t>
      </w:r>
    </w:p>
    <w:p w14:paraId="12DAC426" w14:textId="77777777"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Does it have an impact on your ability to sing songs effectively?</w:t>
      </w:r>
    </w:p>
    <w:p w14:paraId="6C87BD11" w14:textId="48D70146"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Do you access any vocal training outside of church, why/why not?</w:t>
      </w:r>
    </w:p>
    <w:p w14:paraId="2BE344E6" w14:textId="77777777"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Do you feel you have a practical understanding of your vocal duty vs spiritual duty? If so what is this?</w:t>
      </w:r>
    </w:p>
    <w:p w14:paraId="29717434" w14:textId="17A83AC5" w:rsidR="000B7703" w:rsidRPr="000B7703" w:rsidRDefault="000B7703" w:rsidP="000B7703">
      <w:pPr>
        <w:pStyle w:val="ListParagraph"/>
        <w:numPr>
          <w:ilvl w:val="0"/>
          <w:numId w:val="5"/>
        </w:numPr>
        <w:spacing w:before="240" w:after="240" w:line="360" w:lineRule="auto"/>
        <w:rPr>
          <w:rFonts w:ascii="Times New Roman" w:eastAsia="Times New Roman" w:hAnsi="Times New Roman" w:cs="Times New Roman"/>
          <w:kern w:val="0"/>
          <w:sz w:val="24"/>
          <w:szCs w:val="24"/>
          <w:lang w:eastAsia="en-GB"/>
          <w14:ligatures w14:val="none"/>
        </w:rPr>
      </w:pPr>
      <w:r w:rsidRPr="000B7703">
        <w:rPr>
          <w:rFonts w:ascii="Arial" w:eastAsia="Times New Roman" w:hAnsi="Arial" w:cs="Arial"/>
          <w:color w:val="1D2228"/>
          <w:kern w:val="0"/>
          <w:lang w:eastAsia="en-GB"/>
          <w14:ligatures w14:val="none"/>
        </w:rPr>
        <w:t>Do you feel you have any personal anxieties around creating/demonstrating authentic worship?</w:t>
      </w:r>
    </w:p>
    <w:p w14:paraId="68085A83" w14:textId="488E8C27"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sidRPr="000B7703">
        <w:rPr>
          <w:rFonts w:ascii="Arial" w:eastAsia="Times New Roman" w:hAnsi="Arial" w:cs="Arial"/>
          <w:color w:val="202124"/>
          <w:kern w:val="0"/>
          <w:u w:val="single"/>
          <w:lang w:eastAsia="en-GB"/>
          <w14:ligatures w14:val="none"/>
        </w:rPr>
        <w:t xml:space="preserve">Appendix </w:t>
      </w:r>
      <w:r>
        <w:rPr>
          <w:rFonts w:ascii="Arial" w:eastAsia="Times New Roman" w:hAnsi="Arial" w:cs="Arial"/>
          <w:color w:val="202124"/>
          <w:kern w:val="0"/>
          <w:u w:val="single"/>
          <w:lang w:eastAsia="en-GB"/>
          <w14:ligatures w14:val="none"/>
        </w:rPr>
        <w:t>5</w:t>
      </w:r>
    </w:p>
    <w:p w14:paraId="1FA38D69" w14:textId="6074B56E"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p>
    <w:p w14:paraId="78613751" w14:textId="7EBA612B"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Pr>
          <w:rFonts w:ascii="Arial" w:hAnsi="Arial" w:cs="Arial"/>
          <w:noProof/>
          <w:color w:val="202124"/>
          <w:u w:val="single"/>
        </w:rPr>
        <w:drawing>
          <wp:inline distT="0" distB="0" distL="0" distR="0" wp14:anchorId="329C1841" wp14:editId="4EDA7C0E">
            <wp:extent cx="5731510" cy="2412828"/>
            <wp:effectExtent l="0" t="0" r="2540" b="6985"/>
            <wp:docPr id="1" name="Picture 1" descr="C:\Users\sabrina.hilaire\AppData\Local\Microsoft\Windows\INetCache\Content.MSO\1314E64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abrina.hilaire\AppData\Local\Microsoft\Windows\INetCache\Content.MSO\1314E64C.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4F2EB0D9" w14:textId="591BE0AF"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Pr>
          <w:rFonts w:ascii="Arial" w:hAnsi="Arial" w:cs="Arial"/>
          <w:noProof/>
          <w:color w:val="202124"/>
          <w:u w:val="single"/>
        </w:rPr>
        <w:lastRenderedPageBreak/>
        <w:drawing>
          <wp:inline distT="0" distB="0" distL="0" distR="0" wp14:anchorId="37C1966D" wp14:editId="0699E611">
            <wp:extent cx="5731510" cy="2725911"/>
            <wp:effectExtent l="0" t="0" r="2540" b="0"/>
            <wp:docPr id="2" name="Picture 2" descr="C:\Users\sabrina.hilaire\AppData\Local\Microsoft\Windows\INetCache\Content.MSO\5048BE3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sabrina.hilaire\AppData\Local\Microsoft\Windows\INetCache\Content.MSO\5048BE3A.tmp"/>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1D87707E" w14:textId="0DD5E9C7"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Pr>
          <w:rFonts w:ascii="Arial" w:hAnsi="Arial" w:cs="Arial"/>
          <w:noProof/>
          <w:color w:val="202124"/>
          <w:u w:val="single"/>
        </w:rPr>
        <w:drawing>
          <wp:inline distT="0" distB="0" distL="0" distR="0" wp14:anchorId="611567E4" wp14:editId="07136352">
            <wp:extent cx="5731510" cy="2725911"/>
            <wp:effectExtent l="0" t="0" r="2540" b="0"/>
            <wp:docPr id="3" name="Picture 3" descr="C:\Users\sabrina.hilaire\AppData\Local\Microsoft\Windows\INetCache\Content.MSO\F72BD25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sabrina.hilaire\AppData\Local\Microsoft\Windows\INetCache\Content.MSO\F72BD258.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6276387B" w14:textId="75ABFF3F" w:rsidR="000B7703" w:rsidRP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Pr>
          <w:rFonts w:ascii="Arial" w:hAnsi="Arial" w:cs="Arial"/>
          <w:noProof/>
          <w:color w:val="202124"/>
          <w:u w:val="single"/>
        </w:rPr>
        <w:drawing>
          <wp:inline distT="0" distB="0" distL="0" distR="0" wp14:anchorId="373D4BC2" wp14:editId="2A14F023">
            <wp:extent cx="5731510" cy="2412828"/>
            <wp:effectExtent l="0" t="0" r="2540" b="6985"/>
            <wp:docPr id="4" name="Picture 4" descr="C:\Users\sabrina.hilaire\AppData\Local\Microsoft\Windows\INetCache\Content.MSO\D6DEE2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abrina.hilaire\AppData\Local\Microsoft\Windows\INetCache\Content.MSO\D6DEE226.tm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4B2FBAA7" w14:textId="77777777" w:rsidR="000B7703" w:rsidRPr="000B7703" w:rsidRDefault="000B7703" w:rsidP="000B7703">
      <w:pPr>
        <w:spacing w:line="405" w:lineRule="atLeast"/>
        <w:rPr>
          <w:rFonts w:ascii="Roboto" w:eastAsia="Times New Roman" w:hAnsi="Roboto" w:cs="Times New Roman"/>
          <w:color w:val="000000"/>
          <w:kern w:val="0"/>
          <w:sz w:val="30"/>
          <w:szCs w:val="30"/>
          <w:lang w:eastAsia="en-GB"/>
          <w14:ligatures w14:val="none"/>
        </w:rPr>
      </w:pPr>
      <w:r w:rsidRPr="000B7703">
        <w:rPr>
          <w:rFonts w:ascii="Roboto" w:eastAsia="Times New Roman" w:hAnsi="Roboto" w:cs="Times New Roman"/>
          <w:color w:val="202124"/>
          <w:spacing w:val="3"/>
          <w:kern w:val="0"/>
          <w:sz w:val="24"/>
          <w:szCs w:val="24"/>
          <w:lang w:eastAsia="en-GB"/>
          <w14:ligatures w14:val="none"/>
        </w:rPr>
        <w:t>If answered yes, what do you feel causes this anxiety?</w:t>
      </w:r>
      <w:r w:rsidRPr="000B7703">
        <w:rPr>
          <w:rFonts w:ascii="Roboto" w:eastAsia="Times New Roman" w:hAnsi="Roboto" w:cs="Times New Roman"/>
          <w:color w:val="202124"/>
          <w:spacing w:val="5"/>
          <w:kern w:val="0"/>
          <w:sz w:val="18"/>
          <w:szCs w:val="18"/>
          <w:lang w:eastAsia="en-GB"/>
          <w14:ligatures w14:val="none"/>
        </w:rPr>
        <w:t>12 responses</w:t>
      </w:r>
    </w:p>
    <w:p w14:paraId="0118683F"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People judging me or comparing me to others</w:t>
      </w:r>
    </w:p>
    <w:p w14:paraId="2063E89E"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lastRenderedPageBreak/>
        <w:t>Expectation of the audience</w:t>
      </w:r>
    </w:p>
    <w:p w14:paraId="33DFC3ED"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The pressure of leading worship where everyone can connect</w:t>
      </w:r>
    </w:p>
    <w:p w14:paraId="2A6C27DD"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I initially experienced anxiety but it has lessened over the years however when entering in a new space this is something that begins to happen again.</w:t>
      </w:r>
    </w:p>
    <w:p w14:paraId="1242136E"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People</w:t>
      </w:r>
    </w:p>
    <w:p w14:paraId="0BF01F6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Fear</w:t>
      </w:r>
    </w:p>
    <w:p w14:paraId="15F118E8"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My vocals and being afraid of carrying the song</w:t>
      </w:r>
    </w:p>
    <w:p w14:paraId="5D5548BE"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 xml:space="preserve">Pressure put on by others not doing what they are </w:t>
      </w:r>
      <w:proofErr w:type="spellStart"/>
      <w:r w:rsidRPr="000B7703">
        <w:rPr>
          <w:rFonts w:ascii="Roboto" w:eastAsia="Times New Roman" w:hAnsi="Roboto" w:cs="Times New Roman"/>
          <w:color w:val="202124"/>
          <w:spacing w:val="3"/>
          <w:kern w:val="0"/>
          <w:sz w:val="21"/>
          <w:szCs w:val="21"/>
          <w:lang w:eastAsia="en-GB"/>
          <w14:ligatures w14:val="none"/>
        </w:rPr>
        <w:t>suppose to</w:t>
      </w:r>
      <w:proofErr w:type="spellEnd"/>
      <w:r w:rsidRPr="000B7703">
        <w:rPr>
          <w:rFonts w:ascii="Roboto" w:eastAsia="Times New Roman" w:hAnsi="Roboto" w:cs="Times New Roman"/>
          <w:color w:val="202124"/>
          <w:spacing w:val="3"/>
          <w:kern w:val="0"/>
          <w:sz w:val="21"/>
          <w:szCs w:val="21"/>
          <w:lang w:eastAsia="en-GB"/>
          <w14:ligatures w14:val="none"/>
        </w:rPr>
        <w:t xml:space="preserve"> do</w:t>
      </w:r>
    </w:p>
    <w:p w14:paraId="2BD49C0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Nervousness of possible messing up.</w:t>
      </w:r>
    </w:p>
    <w:p w14:paraId="00982962"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Not to sing out of tone and lack of adequate practice.</w:t>
      </w:r>
    </w:p>
    <w:p w14:paraId="687851F7"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Lack of practice</w:t>
      </w:r>
    </w:p>
    <w:p w14:paraId="6AED67DE"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Fear of singing out of key, people staring at me , people thinking bad thoughts about my singing , not being good enough like the other singers</w:t>
      </w:r>
    </w:p>
    <w:p w14:paraId="72C083AE" w14:textId="30B68D9C"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p>
    <w:p w14:paraId="66636B1E" w14:textId="2E6E61B5" w:rsidR="000B7703" w:rsidRDefault="000B7703" w:rsidP="000B7703">
      <w:pPr>
        <w:shd w:val="clear" w:color="auto" w:fill="FFFFFF"/>
        <w:spacing w:line="240" w:lineRule="auto"/>
        <w:rPr>
          <w:rFonts w:ascii="Arial" w:eastAsia="Times New Roman" w:hAnsi="Arial" w:cs="Arial"/>
          <w:color w:val="202124"/>
          <w:kern w:val="0"/>
          <w:u w:val="single"/>
          <w:lang w:eastAsia="en-GB"/>
          <w14:ligatures w14:val="none"/>
        </w:rPr>
      </w:pPr>
      <w:r>
        <w:rPr>
          <w:rFonts w:ascii="Arial" w:hAnsi="Arial" w:cs="Arial"/>
          <w:noProof/>
          <w:color w:val="202124"/>
          <w:u w:val="single"/>
        </w:rPr>
        <w:drawing>
          <wp:inline distT="0" distB="0" distL="0" distR="0" wp14:anchorId="44A8D6A8" wp14:editId="4507AC12">
            <wp:extent cx="5731510" cy="2725911"/>
            <wp:effectExtent l="0" t="0" r="2540" b="0"/>
            <wp:docPr id="5" name="Picture 5" descr="C:\Users\sabrina.hilaire\AppData\Local\Microsoft\Windows\INetCache\Content.MSO\D4D2592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abrina.hilaire\AppData\Local\Microsoft\Windows\INetCache\Content.MSO\D4D25924.tmp"/>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32C24300" w14:textId="77777777" w:rsidR="000B7703" w:rsidRPr="000B7703" w:rsidRDefault="000B7703" w:rsidP="000B7703">
      <w:pPr>
        <w:spacing w:line="405" w:lineRule="atLeast"/>
        <w:rPr>
          <w:rFonts w:ascii="Roboto" w:eastAsia="Times New Roman" w:hAnsi="Roboto" w:cs="Times New Roman"/>
          <w:color w:val="000000"/>
          <w:kern w:val="0"/>
          <w:sz w:val="30"/>
          <w:szCs w:val="30"/>
          <w:lang w:eastAsia="en-GB"/>
          <w14:ligatures w14:val="none"/>
        </w:rPr>
      </w:pPr>
      <w:r w:rsidRPr="000B7703">
        <w:rPr>
          <w:rFonts w:ascii="Roboto" w:eastAsia="Times New Roman" w:hAnsi="Roboto" w:cs="Times New Roman"/>
          <w:color w:val="202124"/>
          <w:spacing w:val="3"/>
          <w:kern w:val="0"/>
          <w:sz w:val="24"/>
          <w:szCs w:val="24"/>
          <w:lang w:eastAsia="en-GB"/>
          <w14:ligatures w14:val="none"/>
        </w:rPr>
        <w:t>If you experience anxiety before singing, what do you feel brings this on?</w:t>
      </w:r>
      <w:r w:rsidRPr="000B7703">
        <w:rPr>
          <w:rFonts w:ascii="Roboto" w:eastAsia="Times New Roman" w:hAnsi="Roboto" w:cs="Times New Roman"/>
          <w:color w:val="202124"/>
          <w:spacing w:val="5"/>
          <w:kern w:val="0"/>
          <w:sz w:val="18"/>
          <w:szCs w:val="18"/>
          <w:lang w:eastAsia="en-GB"/>
          <w14:ligatures w14:val="none"/>
        </w:rPr>
        <w:t>12 responses</w:t>
      </w:r>
    </w:p>
    <w:p w14:paraId="61911F3B"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Not feeling good enough</w:t>
      </w:r>
    </w:p>
    <w:p w14:paraId="1767F82C"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Expectation</w:t>
      </w:r>
    </w:p>
    <w:p w14:paraId="0AA86C61"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Seeing people come into the church</w:t>
      </w:r>
    </w:p>
    <w:p w14:paraId="7A52882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 xml:space="preserve">Mainly nervousness, wanting to stay on key whilst being in the spirit and worshiping. Wanting for people to be able to flow with me </w:t>
      </w:r>
      <w:proofErr w:type="spellStart"/>
      <w:r w:rsidRPr="000B7703">
        <w:rPr>
          <w:rFonts w:ascii="Roboto" w:eastAsia="Times New Roman" w:hAnsi="Roboto" w:cs="Times New Roman"/>
          <w:color w:val="202124"/>
          <w:spacing w:val="3"/>
          <w:kern w:val="0"/>
          <w:sz w:val="21"/>
          <w:szCs w:val="21"/>
          <w:lang w:eastAsia="en-GB"/>
          <w14:ligatures w14:val="none"/>
        </w:rPr>
        <w:t>ans</w:t>
      </w:r>
      <w:proofErr w:type="spellEnd"/>
      <w:r w:rsidRPr="000B7703">
        <w:rPr>
          <w:rFonts w:ascii="Roboto" w:eastAsia="Times New Roman" w:hAnsi="Roboto" w:cs="Times New Roman"/>
          <w:color w:val="202124"/>
          <w:spacing w:val="3"/>
          <w:kern w:val="0"/>
          <w:sz w:val="21"/>
          <w:szCs w:val="21"/>
          <w:lang w:eastAsia="en-GB"/>
          <w14:ligatures w14:val="none"/>
        </w:rPr>
        <w:t xml:space="preserve"> worship God without distraction.</w:t>
      </w:r>
    </w:p>
    <w:p w14:paraId="4B3DFB83"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People</w:t>
      </w:r>
    </w:p>
    <w:p w14:paraId="23E6A509"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Stage fright</w:t>
      </w:r>
    </w:p>
    <w:p w14:paraId="625618F1"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Depends on where I sing</w:t>
      </w:r>
    </w:p>
    <w:p w14:paraId="1C07CB1E"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My thoughts of what the congregation expects of me</w:t>
      </w:r>
    </w:p>
    <w:p w14:paraId="7207F126"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 xml:space="preserve">Lateness or a change in direction caused by someone not turning up or doing what they are </w:t>
      </w:r>
      <w:proofErr w:type="spellStart"/>
      <w:r w:rsidRPr="000B7703">
        <w:rPr>
          <w:rFonts w:ascii="Roboto" w:eastAsia="Times New Roman" w:hAnsi="Roboto" w:cs="Times New Roman"/>
          <w:color w:val="202124"/>
          <w:spacing w:val="3"/>
          <w:kern w:val="0"/>
          <w:sz w:val="21"/>
          <w:szCs w:val="21"/>
          <w:lang w:eastAsia="en-GB"/>
          <w14:ligatures w14:val="none"/>
        </w:rPr>
        <w:t>suppose to</w:t>
      </w:r>
      <w:proofErr w:type="spellEnd"/>
      <w:r w:rsidRPr="000B7703">
        <w:rPr>
          <w:rFonts w:ascii="Roboto" w:eastAsia="Times New Roman" w:hAnsi="Roboto" w:cs="Times New Roman"/>
          <w:color w:val="202124"/>
          <w:spacing w:val="3"/>
          <w:kern w:val="0"/>
          <w:sz w:val="21"/>
          <w:szCs w:val="21"/>
          <w:lang w:eastAsia="en-GB"/>
          <w14:ligatures w14:val="none"/>
        </w:rPr>
        <w:t xml:space="preserve"> do.</w:t>
      </w:r>
    </w:p>
    <w:p w14:paraId="4D6B19B6"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Overthinking</w:t>
      </w:r>
    </w:p>
    <w:p w14:paraId="20C62C91"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lastRenderedPageBreak/>
        <w:t>Forgetting some of the words/feeling of proving myself to the congregations instead of being confident in myself.</w:t>
      </w:r>
    </w:p>
    <w:p w14:paraId="6DA87B28"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Knowing I have to sing , or if I haven't had enough rehearsal</w:t>
      </w:r>
    </w:p>
    <w:p w14:paraId="1AC39F80" w14:textId="7389AE7B" w:rsidR="00014AB3" w:rsidRDefault="00014AB3" w:rsidP="002A193D">
      <w:pPr>
        <w:spacing w:line="360" w:lineRule="auto"/>
        <w:rPr>
          <w:rFonts w:ascii="Arial" w:eastAsia="Arial" w:hAnsi="Arial" w:cs="Arial"/>
          <w:kern w:val="0"/>
          <w:lang w:eastAsia="en-GB"/>
          <w14:ligatures w14:val="none"/>
        </w:rPr>
      </w:pPr>
    </w:p>
    <w:p w14:paraId="36B98289" w14:textId="77777777" w:rsidR="000B7703" w:rsidRPr="000B7703" w:rsidRDefault="000B7703" w:rsidP="000B7703">
      <w:pPr>
        <w:spacing w:line="405" w:lineRule="atLeast"/>
        <w:rPr>
          <w:rFonts w:ascii="Roboto" w:eastAsia="Times New Roman" w:hAnsi="Roboto" w:cs="Times New Roman"/>
          <w:color w:val="000000"/>
          <w:kern w:val="0"/>
          <w:sz w:val="30"/>
          <w:szCs w:val="30"/>
          <w:lang w:eastAsia="en-GB"/>
          <w14:ligatures w14:val="none"/>
        </w:rPr>
      </w:pPr>
      <w:r w:rsidRPr="000B7703">
        <w:rPr>
          <w:rFonts w:ascii="Roboto" w:eastAsia="Times New Roman" w:hAnsi="Roboto" w:cs="Times New Roman"/>
          <w:color w:val="202124"/>
          <w:spacing w:val="3"/>
          <w:kern w:val="0"/>
          <w:sz w:val="24"/>
          <w:szCs w:val="24"/>
          <w:lang w:eastAsia="en-GB"/>
          <w14:ligatures w14:val="none"/>
        </w:rPr>
        <w:t>If you experience anxiety during singing, what do you feel brings this on?</w:t>
      </w:r>
      <w:r w:rsidRPr="000B7703">
        <w:rPr>
          <w:rFonts w:ascii="Roboto" w:eastAsia="Times New Roman" w:hAnsi="Roboto" w:cs="Times New Roman"/>
          <w:color w:val="202124"/>
          <w:spacing w:val="3"/>
          <w:kern w:val="0"/>
          <w:sz w:val="24"/>
          <w:szCs w:val="24"/>
          <w:lang w:eastAsia="en-GB"/>
          <w14:ligatures w14:val="none"/>
        </w:rPr>
        <w:br/>
      </w:r>
      <w:r w:rsidRPr="000B7703">
        <w:rPr>
          <w:rFonts w:ascii="Roboto" w:eastAsia="Times New Roman" w:hAnsi="Roboto" w:cs="Times New Roman"/>
          <w:color w:val="202124"/>
          <w:spacing w:val="5"/>
          <w:kern w:val="0"/>
          <w:sz w:val="18"/>
          <w:szCs w:val="18"/>
          <w:lang w:eastAsia="en-GB"/>
          <w14:ligatures w14:val="none"/>
        </w:rPr>
        <w:t>8 responses</w:t>
      </w:r>
    </w:p>
    <w:p w14:paraId="05D1A25B"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People</w:t>
      </w:r>
    </w:p>
    <w:p w14:paraId="564E35B4"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Not keeping in tune</w:t>
      </w:r>
    </w:p>
    <w:p w14:paraId="116F208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Nerves</w:t>
      </w:r>
    </w:p>
    <w:p w14:paraId="6F3F57E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Singing a particular song or note ,</w:t>
      </w:r>
      <w:proofErr w:type="spellStart"/>
      <w:r w:rsidRPr="000B7703">
        <w:rPr>
          <w:rFonts w:ascii="Roboto" w:eastAsia="Times New Roman" w:hAnsi="Roboto" w:cs="Times New Roman"/>
          <w:color w:val="202124"/>
          <w:spacing w:val="3"/>
          <w:kern w:val="0"/>
          <w:sz w:val="21"/>
          <w:szCs w:val="21"/>
          <w:lang w:eastAsia="en-GB"/>
          <w14:ligatures w14:val="none"/>
        </w:rPr>
        <w:t>wathung</w:t>
      </w:r>
      <w:proofErr w:type="spellEnd"/>
      <w:r w:rsidRPr="000B7703">
        <w:rPr>
          <w:rFonts w:ascii="Roboto" w:eastAsia="Times New Roman" w:hAnsi="Roboto" w:cs="Times New Roman"/>
          <w:color w:val="202124"/>
          <w:spacing w:val="3"/>
          <w:kern w:val="0"/>
          <w:sz w:val="21"/>
          <w:szCs w:val="21"/>
          <w:lang w:eastAsia="en-GB"/>
          <w14:ligatures w14:val="none"/>
        </w:rPr>
        <w:t xml:space="preserve"> </w:t>
      </w:r>
      <w:proofErr w:type="spellStart"/>
      <w:r w:rsidRPr="000B7703">
        <w:rPr>
          <w:rFonts w:ascii="Roboto" w:eastAsia="Times New Roman" w:hAnsi="Roboto" w:cs="Times New Roman"/>
          <w:color w:val="202124"/>
          <w:spacing w:val="3"/>
          <w:kern w:val="0"/>
          <w:sz w:val="21"/>
          <w:szCs w:val="21"/>
          <w:lang w:eastAsia="en-GB"/>
          <w14:ligatures w14:val="none"/>
        </w:rPr>
        <w:t>peoples</w:t>
      </w:r>
      <w:proofErr w:type="spellEnd"/>
      <w:r w:rsidRPr="000B7703">
        <w:rPr>
          <w:rFonts w:ascii="Roboto" w:eastAsia="Times New Roman" w:hAnsi="Roboto" w:cs="Times New Roman"/>
          <w:color w:val="202124"/>
          <w:spacing w:val="3"/>
          <w:kern w:val="0"/>
          <w:sz w:val="21"/>
          <w:szCs w:val="21"/>
          <w:lang w:eastAsia="en-GB"/>
          <w14:ligatures w14:val="none"/>
        </w:rPr>
        <w:t xml:space="preserve"> faces worrying in my head if </w:t>
      </w:r>
      <w:proofErr w:type="spellStart"/>
      <w:r w:rsidRPr="000B7703">
        <w:rPr>
          <w:rFonts w:ascii="Roboto" w:eastAsia="Times New Roman" w:hAnsi="Roboto" w:cs="Times New Roman"/>
          <w:color w:val="202124"/>
          <w:spacing w:val="3"/>
          <w:kern w:val="0"/>
          <w:sz w:val="21"/>
          <w:szCs w:val="21"/>
          <w:lang w:eastAsia="en-GB"/>
          <w14:ligatures w14:val="none"/>
        </w:rPr>
        <w:t>im</w:t>
      </w:r>
      <w:proofErr w:type="spellEnd"/>
      <w:r w:rsidRPr="000B7703">
        <w:rPr>
          <w:rFonts w:ascii="Roboto" w:eastAsia="Times New Roman" w:hAnsi="Roboto" w:cs="Times New Roman"/>
          <w:color w:val="202124"/>
          <w:spacing w:val="3"/>
          <w:kern w:val="0"/>
          <w:sz w:val="21"/>
          <w:szCs w:val="21"/>
          <w:lang w:eastAsia="en-GB"/>
          <w14:ligatures w14:val="none"/>
        </w:rPr>
        <w:t xml:space="preserve"> doing ok</w:t>
      </w:r>
    </w:p>
    <w:p w14:paraId="6C1BD444"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Connection with the congregation, some disengaged for whatever reason</w:t>
      </w:r>
    </w:p>
    <w:p w14:paraId="02AB1A16"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Lack of confidence/ practice</w:t>
      </w:r>
    </w:p>
    <w:p w14:paraId="79146853"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Forgetting the words</w:t>
      </w:r>
    </w:p>
    <w:p w14:paraId="1EF32A0C"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 xml:space="preserve">Standing up </w:t>
      </w:r>
      <w:proofErr w:type="spellStart"/>
      <w:r w:rsidRPr="000B7703">
        <w:rPr>
          <w:rFonts w:ascii="Roboto" w:eastAsia="Times New Roman" w:hAnsi="Roboto" w:cs="Times New Roman"/>
          <w:color w:val="202124"/>
          <w:spacing w:val="3"/>
          <w:kern w:val="0"/>
          <w:sz w:val="21"/>
          <w:szCs w:val="21"/>
          <w:lang w:eastAsia="en-GB"/>
          <w14:ligatures w14:val="none"/>
        </w:rPr>
        <w:t>infront</w:t>
      </w:r>
      <w:proofErr w:type="spellEnd"/>
      <w:r w:rsidRPr="000B7703">
        <w:rPr>
          <w:rFonts w:ascii="Roboto" w:eastAsia="Times New Roman" w:hAnsi="Roboto" w:cs="Times New Roman"/>
          <w:color w:val="202124"/>
          <w:spacing w:val="3"/>
          <w:kern w:val="0"/>
          <w:sz w:val="21"/>
          <w:szCs w:val="21"/>
          <w:lang w:eastAsia="en-GB"/>
          <w14:ligatures w14:val="none"/>
        </w:rPr>
        <w:t xml:space="preserve"> of everyone, if I get a note wrong or sing in the wrong place</w:t>
      </w:r>
    </w:p>
    <w:p w14:paraId="03F795C1" w14:textId="71A0DC82" w:rsidR="000B7703" w:rsidRDefault="000B7703" w:rsidP="002A193D">
      <w:pPr>
        <w:spacing w:line="360" w:lineRule="auto"/>
        <w:rPr>
          <w:rFonts w:ascii="Arial" w:eastAsia="Arial" w:hAnsi="Arial" w:cs="Arial"/>
          <w:kern w:val="0"/>
          <w:lang w:eastAsia="en-GB"/>
          <w14:ligatures w14:val="none"/>
        </w:rPr>
      </w:pPr>
    </w:p>
    <w:p w14:paraId="6D36270E" w14:textId="77777777" w:rsidR="000B7703" w:rsidRPr="000B7703" w:rsidRDefault="000B7703" w:rsidP="000B7703">
      <w:pPr>
        <w:spacing w:line="405" w:lineRule="atLeast"/>
        <w:rPr>
          <w:rFonts w:ascii="Roboto" w:eastAsia="Times New Roman" w:hAnsi="Roboto" w:cs="Times New Roman"/>
          <w:color w:val="000000"/>
          <w:kern w:val="0"/>
          <w:sz w:val="30"/>
          <w:szCs w:val="30"/>
          <w:lang w:eastAsia="en-GB"/>
          <w14:ligatures w14:val="none"/>
        </w:rPr>
      </w:pPr>
      <w:r w:rsidRPr="000B7703">
        <w:rPr>
          <w:rFonts w:ascii="Roboto" w:eastAsia="Times New Roman" w:hAnsi="Roboto" w:cs="Times New Roman"/>
          <w:color w:val="202124"/>
          <w:spacing w:val="3"/>
          <w:kern w:val="0"/>
          <w:sz w:val="24"/>
          <w:szCs w:val="24"/>
          <w:lang w:eastAsia="en-GB"/>
          <w14:ligatures w14:val="none"/>
        </w:rPr>
        <w:t>If you experience anxiety after singing, what do you feel brings this on?</w:t>
      </w:r>
      <w:r w:rsidRPr="000B7703">
        <w:rPr>
          <w:rFonts w:ascii="Roboto" w:eastAsia="Times New Roman" w:hAnsi="Roboto" w:cs="Times New Roman"/>
          <w:color w:val="202124"/>
          <w:spacing w:val="3"/>
          <w:kern w:val="0"/>
          <w:sz w:val="24"/>
          <w:szCs w:val="24"/>
          <w:lang w:eastAsia="en-GB"/>
          <w14:ligatures w14:val="none"/>
        </w:rPr>
        <w:br/>
      </w:r>
      <w:r w:rsidRPr="000B7703">
        <w:rPr>
          <w:rFonts w:ascii="Roboto" w:eastAsia="Times New Roman" w:hAnsi="Roboto" w:cs="Times New Roman"/>
          <w:color w:val="202124"/>
          <w:spacing w:val="5"/>
          <w:kern w:val="0"/>
          <w:sz w:val="18"/>
          <w:szCs w:val="18"/>
          <w:lang w:eastAsia="en-GB"/>
          <w14:ligatures w14:val="none"/>
        </w:rPr>
        <w:t>6 responses</w:t>
      </w:r>
    </w:p>
    <w:p w14:paraId="51852485"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People</w:t>
      </w:r>
    </w:p>
    <w:p w14:paraId="7BD6D376"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Mistakes made</w:t>
      </w:r>
    </w:p>
    <w:p w14:paraId="7B7B4B34"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 xml:space="preserve">Did </w:t>
      </w:r>
      <w:proofErr w:type="spellStart"/>
      <w:r w:rsidRPr="000B7703">
        <w:rPr>
          <w:rFonts w:ascii="Roboto" w:eastAsia="Times New Roman" w:hAnsi="Roboto" w:cs="Times New Roman"/>
          <w:color w:val="202124"/>
          <w:spacing w:val="3"/>
          <w:kern w:val="0"/>
          <w:sz w:val="21"/>
          <w:szCs w:val="21"/>
          <w:lang w:eastAsia="en-GB"/>
          <w14:ligatures w14:val="none"/>
        </w:rPr>
        <w:t>i</w:t>
      </w:r>
      <w:proofErr w:type="spellEnd"/>
      <w:r w:rsidRPr="000B7703">
        <w:rPr>
          <w:rFonts w:ascii="Roboto" w:eastAsia="Times New Roman" w:hAnsi="Roboto" w:cs="Times New Roman"/>
          <w:color w:val="202124"/>
          <w:spacing w:val="3"/>
          <w:kern w:val="0"/>
          <w:sz w:val="21"/>
          <w:szCs w:val="21"/>
          <w:lang w:eastAsia="en-GB"/>
          <w14:ligatures w14:val="none"/>
        </w:rPr>
        <w:t xml:space="preserve"> lead effectively</w:t>
      </w:r>
    </w:p>
    <w:p w14:paraId="4400F51D"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N/A</w:t>
      </w:r>
    </w:p>
    <w:p w14:paraId="73C830AD"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Feeling of not going the extra mile to perfections.</w:t>
      </w:r>
    </w:p>
    <w:p w14:paraId="62004033" w14:textId="77777777" w:rsidR="000B7703" w:rsidRPr="000B7703" w:rsidRDefault="000B7703" w:rsidP="000B7703">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0B7703">
        <w:rPr>
          <w:rFonts w:ascii="Roboto" w:eastAsia="Times New Roman" w:hAnsi="Roboto" w:cs="Times New Roman"/>
          <w:color w:val="202124"/>
          <w:spacing w:val="3"/>
          <w:kern w:val="0"/>
          <w:sz w:val="21"/>
          <w:szCs w:val="21"/>
          <w:lang w:eastAsia="en-GB"/>
          <w14:ligatures w14:val="none"/>
        </w:rPr>
        <w:t>If I sang the song wrong or out of key</w:t>
      </w:r>
    </w:p>
    <w:p w14:paraId="43385260" w14:textId="2FC54363" w:rsidR="000B7703" w:rsidRDefault="000B7703" w:rsidP="002A193D">
      <w:pPr>
        <w:spacing w:line="360" w:lineRule="auto"/>
        <w:rPr>
          <w:rFonts w:ascii="Arial" w:eastAsia="Arial" w:hAnsi="Arial" w:cs="Arial"/>
          <w:kern w:val="0"/>
          <w:lang w:eastAsia="en-GB"/>
          <w14:ligatures w14:val="none"/>
        </w:rPr>
      </w:pPr>
    </w:p>
    <w:p w14:paraId="35B881A3" w14:textId="77777777" w:rsidR="005433CE" w:rsidRDefault="005433CE" w:rsidP="005433CE">
      <w:pPr>
        <w:spacing w:line="405" w:lineRule="atLeast"/>
        <w:rPr>
          <w:rFonts w:ascii="Roboto" w:eastAsia="Times New Roman" w:hAnsi="Roboto" w:cs="Times New Roman"/>
          <w:color w:val="202124"/>
          <w:spacing w:val="3"/>
          <w:kern w:val="0"/>
          <w:sz w:val="24"/>
          <w:szCs w:val="24"/>
          <w:lang w:eastAsia="en-GB"/>
          <w14:ligatures w14:val="none"/>
        </w:rPr>
      </w:pPr>
    </w:p>
    <w:p w14:paraId="4A37BCC9" w14:textId="205D48A4" w:rsidR="005433CE" w:rsidRPr="005433CE" w:rsidRDefault="005433CE" w:rsidP="005433CE">
      <w:pPr>
        <w:spacing w:line="405" w:lineRule="atLeast"/>
        <w:rPr>
          <w:rFonts w:ascii="Roboto" w:eastAsia="Times New Roman" w:hAnsi="Roboto" w:cs="Times New Roman"/>
          <w:color w:val="000000"/>
          <w:kern w:val="0"/>
          <w:sz w:val="30"/>
          <w:szCs w:val="30"/>
          <w:lang w:eastAsia="en-GB"/>
          <w14:ligatures w14:val="none"/>
        </w:rPr>
      </w:pPr>
      <w:r w:rsidRPr="005433CE">
        <w:rPr>
          <w:rFonts w:ascii="Roboto" w:eastAsia="Times New Roman" w:hAnsi="Roboto" w:cs="Times New Roman"/>
          <w:color w:val="202124"/>
          <w:spacing w:val="3"/>
          <w:kern w:val="0"/>
          <w:sz w:val="24"/>
          <w:szCs w:val="24"/>
          <w:lang w:eastAsia="en-GB"/>
          <w14:ligatures w14:val="none"/>
        </w:rPr>
        <w:t>Do you use any strategies to help with this anxiety?</w:t>
      </w:r>
      <w:r w:rsidRPr="005433CE">
        <w:rPr>
          <w:rFonts w:ascii="Roboto" w:eastAsia="Times New Roman" w:hAnsi="Roboto" w:cs="Times New Roman"/>
          <w:color w:val="202124"/>
          <w:spacing w:val="5"/>
          <w:kern w:val="0"/>
          <w:sz w:val="18"/>
          <w:szCs w:val="18"/>
          <w:lang w:eastAsia="en-GB"/>
          <w14:ligatures w14:val="none"/>
        </w:rPr>
        <w:t>12 responses</w:t>
      </w:r>
    </w:p>
    <w:p w14:paraId="57523EA3"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Pray</w:t>
      </w:r>
    </w:p>
    <w:p w14:paraId="0939E855"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Deep breathing, hot drink</w:t>
      </w:r>
    </w:p>
    <w:p w14:paraId="0D92B4B0"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The power of thought, I think about what I am about to do for God's glorification not my own</w:t>
      </w:r>
    </w:p>
    <w:p w14:paraId="502A7311"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Nothing I just go on</w:t>
      </w:r>
    </w:p>
    <w:p w14:paraId="078D36AF"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No</w:t>
      </w:r>
    </w:p>
    <w:p w14:paraId="4F779371"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Rehearsal</w:t>
      </w:r>
    </w:p>
    <w:p w14:paraId="396034E9"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Prayer and reciting scriptures</w:t>
      </w:r>
    </w:p>
    <w:p w14:paraId="3ADAA6D6"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Prayer and committing it all to him</w:t>
      </w:r>
    </w:p>
    <w:p w14:paraId="713F3190"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Prayer and breathing techniques</w:t>
      </w:r>
    </w:p>
    <w:p w14:paraId="3E77094E"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Breathing deeply and slowly to relax myself</w:t>
      </w:r>
    </w:p>
    <w:p w14:paraId="77ACCC8D"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Take a deep breath</w:t>
      </w:r>
    </w:p>
    <w:p w14:paraId="3B30278C" w14:textId="77777777" w:rsidR="005433CE" w:rsidRPr="005433CE" w:rsidRDefault="005433CE" w:rsidP="005433C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5433CE">
        <w:rPr>
          <w:rFonts w:ascii="Roboto" w:eastAsia="Times New Roman" w:hAnsi="Roboto" w:cs="Times New Roman"/>
          <w:color w:val="202124"/>
          <w:spacing w:val="3"/>
          <w:kern w:val="0"/>
          <w:sz w:val="21"/>
          <w:szCs w:val="21"/>
          <w:lang w:eastAsia="en-GB"/>
          <w14:ligatures w14:val="none"/>
        </w:rPr>
        <w:t>Try to breathe and pray asking the Holy spirit to take the fear away</w:t>
      </w:r>
    </w:p>
    <w:p w14:paraId="3DB70348" w14:textId="4169F61C" w:rsidR="005433CE" w:rsidRDefault="005433CE" w:rsidP="002A193D">
      <w:pPr>
        <w:spacing w:line="360" w:lineRule="auto"/>
        <w:rPr>
          <w:rFonts w:ascii="Arial" w:eastAsia="Arial" w:hAnsi="Arial" w:cs="Arial"/>
          <w:kern w:val="0"/>
          <w:lang w:eastAsia="en-GB"/>
          <w14:ligatures w14:val="none"/>
        </w:rPr>
      </w:pPr>
    </w:p>
    <w:p w14:paraId="19135841" w14:textId="42D16CBE" w:rsidR="005433CE" w:rsidRDefault="6A0989E6" w:rsidP="002A193D">
      <w:pPr>
        <w:spacing w:line="360" w:lineRule="auto"/>
        <w:rPr>
          <w:rFonts w:ascii="Arial" w:eastAsia="Arial" w:hAnsi="Arial" w:cs="Arial"/>
          <w:kern w:val="0"/>
          <w:lang w:eastAsia="en-GB"/>
          <w14:ligatures w14:val="none"/>
        </w:rPr>
      </w:pPr>
      <w:r>
        <w:rPr>
          <w:noProof/>
        </w:rPr>
        <w:lastRenderedPageBreak/>
        <w:drawing>
          <wp:inline distT="0" distB="0" distL="0" distR="0" wp14:anchorId="56CE6FF8" wp14:editId="0EF5CDDB">
            <wp:extent cx="5731510" cy="2880366"/>
            <wp:effectExtent l="0" t="0" r="2540" b="0"/>
            <wp:docPr id="6" name="Picture 6" descr="C:\Users\sabrina.hilaire\AppData\Local\Microsoft\Windows\INetCache\Content.MSO\D2DF2E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3">
                      <a:extLst>
                        <a:ext uri="{28A0092B-C50C-407E-A947-70E740481C1C}">
                          <a14:useLocalDpi xmlns:a14="http://schemas.microsoft.com/office/drawing/2010/main" val="0"/>
                        </a:ext>
                      </a:extLst>
                    </a:blip>
                    <a:stretch>
                      <a:fillRect/>
                    </a:stretch>
                  </pic:blipFill>
                  <pic:spPr>
                    <a:xfrm>
                      <a:off x="0" y="0"/>
                      <a:ext cx="5731510" cy="2880366"/>
                    </a:xfrm>
                    <a:prstGeom prst="rect">
                      <a:avLst/>
                    </a:prstGeom>
                  </pic:spPr>
                </pic:pic>
              </a:graphicData>
            </a:graphic>
          </wp:inline>
        </w:drawing>
      </w:r>
    </w:p>
    <w:p w14:paraId="77458186" w14:textId="641A6F12" w:rsidR="005433CE" w:rsidRDefault="6A0989E6" w:rsidP="002A193D">
      <w:pPr>
        <w:spacing w:line="360" w:lineRule="auto"/>
        <w:rPr>
          <w:rFonts w:ascii="Arial" w:eastAsia="Arial" w:hAnsi="Arial" w:cs="Arial"/>
          <w:kern w:val="0"/>
          <w:lang w:eastAsia="en-GB"/>
          <w14:ligatures w14:val="none"/>
        </w:rPr>
      </w:pPr>
      <w:r>
        <w:rPr>
          <w:noProof/>
        </w:rPr>
        <w:drawing>
          <wp:inline distT="0" distB="0" distL="0" distR="0" wp14:anchorId="5ED005D1" wp14:editId="0940332F">
            <wp:extent cx="5731510" cy="2412828"/>
            <wp:effectExtent l="0" t="0" r="2540" b="6985"/>
            <wp:docPr id="7" name="Picture 7" descr="C:\Users\sabrina.hilaire\AppData\Local\Microsoft\Windows\INetCache\Content.MSO\8632C6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4">
                      <a:extLst>
                        <a:ext uri="{28A0092B-C50C-407E-A947-70E740481C1C}">
                          <a14:useLocalDpi xmlns:a14="http://schemas.microsoft.com/office/drawing/2010/main" val="0"/>
                        </a:ext>
                      </a:extLst>
                    </a:blip>
                    <a:stretch>
                      <a:fillRect/>
                    </a:stretch>
                  </pic:blipFill>
                  <pic:spPr>
                    <a:xfrm>
                      <a:off x="0" y="0"/>
                      <a:ext cx="5731510" cy="2412828"/>
                    </a:xfrm>
                    <a:prstGeom prst="rect">
                      <a:avLst/>
                    </a:prstGeom>
                  </pic:spPr>
                </pic:pic>
              </a:graphicData>
            </a:graphic>
          </wp:inline>
        </w:drawing>
      </w:r>
    </w:p>
    <w:p w14:paraId="6523EAD7" w14:textId="38F38671" w:rsidR="005433CE" w:rsidRDefault="6A0989E6" w:rsidP="002A193D">
      <w:pPr>
        <w:spacing w:line="360" w:lineRule="auto"/>
        <w:rPr>
          <w:rFonts w:ascii="Arial" w:eastAsia="Arial" w:hAnsi="Arial" w:cs="Arial"/>
          <w:kern w:val="0"/>
          <w:lang w:eastAsia="en-GB"/>
          <w14:ligatures w14:val="none"/>
        </w:rPr>
      </w:pPr>
      <w:r>
        <w:rPr>
          <w:noProof/>
        </w:rPr>
        <w:drawing>
          <wp:inline distT="0" distB="0" distL="0" distR="0" wp14:anchorId="012618EB" wp14:editId="25AD3FD3">
            <wp:extent cx="5731510" cy="2600678"/>
            <wp:effectExtent l="0" t="0" r="2540" b="9525"/>
            <wp:docPr id="8" name="Picture 8" descr="C:\Users\sabrina.hilaire\AppData\Local\Microsoft\Windows\INetCache\Content.MSO\1D85D03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5">
                      <a:extLst>
                        <a:ext uri="{28A0092B-C50C-407E-A947-70E740481C1C}">
                          <a14:useLocalDpi xmlns:a14="http://schemas.microsoft.com/office/drawing/2010/main" val="0"/>
                        </a:ext>
                      </a:extLst>
                    </a:blip>
                    <a:stretch>
                      <a:fillRect/>
                    </a:stretch>
                  </pic:blipFill>
                  <pic:spPr>
                    <a:xfrm>
                      <a:off x="0" y="0"/>
                      <a:ext cx="5731510" cy="2600678"/>
                    </a:xfrm>
                    <a:prstGeom prst="rect">
                      <a:avLst/>
                    </a:prstGeom>
                  </pic:spPr>
                </pic:pic>
              </a:graphicData>
            </a:graphic>
          </wp:inline>
        </w:drawing>
      </w:r>
    </w:p>
    <w:p w14:paraId="71797397" w14:textId="321C69A8" w:rsidR="005433CE" w:rsidRDefault="6A0989E6" w:rsidP="002A193D">
      <w:pPr>
        <w:spacing w:line="360" w:lineRule="auto"/>
        <w:rPr>
          <w:rFonts w:ascii="Arial" w:eastAsia="Arial" w:hAnsi="Arial" w:cs="Arial"/>
          <w:kern w:val="0"/>
          <w:lang w:eastAsia="en-GB"/>
          <w14:ligatures w14:val="none"/>
        </w:rPr>
      </w:pPr>
      <w:r>
        <w:rPr>
          <w:noProof/>
        </w:rPr>
        <w:lastRenderedPageBreak/>
        <w:drawing>
          <wp:inline distT="0" distB="0" distL="0" distR="0" wp14:anchorId="26984D4C" wp14:editId="7F38DA07">
            <wp:extent cx="5731510" cy="2412828"/>
            <wp:effectExtent l="0" t="0" r="2540" b="6985"/>
            <wp:docPr id="9" name="Picture 9" descr="C:\Users\sabrina.hilaire\AppData\Local\Microsoft\Windows\INetCache\Content.MSO\B3D626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6">
                      <a:extLst>
                        <a:ext uri="{28A0092B-C50C-407E-A947-70E740481C1C}">
                          <a14:useLocalDpi xmlns:a14="http://schemas.microsoft.com/office/drawing/2010/main" val="0"/>
                        </a:ext>
                      </a:extLst>
                    </a:blip>
                    <a:stretch>
                      <a:fillRect/>
                    </a:stretch>
                  </pic:blipFill>
                  <pic:spPr>
                    <a:xfrm>
                      <a:off x="0" y="0"/>
                      <a:ext cx="5731510" cy="2412828"/>
                    </a:xfrm>
                    <a:prstGeom prst="rect">
                      <a:avLst/>
                    </a:prstGeom>
                  </pic:spPr>
                </pic:pic>
              </a:graphicData>
            </a:graphic>
          </wp:inline>
        </w:drawing>
      </w:r>
    </w:p>
    <w:p w14:paraId="070E213C" w14:textId="264FE1D1" w:rsidR="005433CE" w:rsidRDefault="6A0989E6" w:rsidP="002A193D">
      <w:pPr>
        <w:spacing w:line="360" w:lineRule="auto"/>
        <w:rPr>
          <w:rFonts w:ascii="Arial" w:eastAsia="Arial" w:hAnsi="Arial" w:cs="Arial"/>
          <w:kern w:val="0"/>
          <w:lang w:eastAsia="en-GB"/>
          <w14:ligatures w14:val="none"/>
        </w:rPr>
      </w:pPr>
      <w:r>
        <w:rPr>
          <w:noProof/>
        </w:rPr>
        <w:drawing>
          <wp:inline distT="0" distB="0" distL="0" distR="0" wp14:anchorId="07322C88" wp14:editId="029994A1">
            <wp:extent cx="5731510" cy="2412828"/>
            <wp:effectExtent l="0" t="0" r="2540" b="6985"/>
            <wp:docPr id="10" name="Picture 10" descr="C:\Users\sabrina.hilaire\AppData\Local\Microsoft\Windows\INetCache\Content.MSO\D99BB2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7">
                      <a:extLst>
                        <a:ext uri="{28A0092B-C50C-407E-A947-70E740481C1C}">
                          <a14:useLocalDpi xmlns:a14="http://schemas.microsoft.com/office/drawing/2010/main" val="0"/>
                        </a:ext>
                      </a:extLst>
                    </a:blip>
                    <a:stretch>
                      <a:fillRect/>
                    </a:stretch>
                  </pic:blipFill>
                  <pic:spPr>
                    <a:xfrm>
                      <a:off x="0" y="0"/>
                      <a:ext cx="5731510" cy="2412828"/>
                    </a:xfrm>
                    <a:prstGeom prst="rect">
                      <a:avLst/>
                    </a:prstGeom>
                  </pic:spPr>
                </pic:pic>
              </a:graphicData>
            </a:graphic>
          </wp:inline>
        </w:drawing>
      </w:r>
    </w:p>
    <w:p w14:paraId="6196D13C" w14:textId="3D69E8B8" w:rsidR="005433CE" w:rsidRDefault="005433CE" w:rsidP="002A193D">
      <w:pPr>
        <w:spacing w:line="360" w:lineRule="auto"/>
        <w:rPr>
          <w:rFonts w:ascii="Arial" w:eastAsia="Arial" w:hAnsi="Arial" w:cs="Arial"/>
          <w:kern w:val="0"/>
          <w:lang w:eastAsia="en-GB"/>
          <w14:ligatures w14:val="none"/>
        </w:rPr>
      </w:pPr>
    </w:p>
    <w:p w14:paraId="2311BBBA" w14:textId="11FF3BB4" w:rsidR="005433CE" w:rsidRDefault="005433CE" w:rsidP="002A193D">
      <w:pPr>
        <w:spacing w:line="360" w:lineRule="auto"/>
        <w:rPr>
          <w:rFonts w:ascii="Arial" w:eastAsia="Arial" w:hAnsi="Arial" w:cs="Arial"/>
          <w:kern w:val="0"/>
          <w:u w:val="single"/>
          <w:lang w:eastAsia="en-GB"/>
          <w14:ligatures w14:val="none"/>
        </w:rPr>
      </w:pPr>
      <w:r w:rsidRPr="005433CE">
        <w:rPr>
          <w:rFonts w:ascii="Arial" w:eastAsia="Arial" w:hAnsi="Arial" w:cs="Arial"/>
          <w:kern w:val="0"/>
          <w:u w:val="single"/>
          <w:lang w:eastAsia="en-GB"/>
          <w14:ligatures w14:val="none"/>
        </w:rPr>
        <w:t>Appendix 6</w:t>
      </w:r>
    </w:p>
    <w:p w14:paraId="5D007FFF" w14:textId="77777777" w:rsidR="005433CE" w:rsidRPr="00F065C0" w:rsidRDefault="005433CE" w:rsidP="005433CE">
      <w:pPr>
        <w:rPr>
          <w:rFonts w:ascii="Arial" w:hAnsi="Arial" w:cs="Arial"/>
          <w:b/>
        </w:rPr>
      </w:pPr>
      <w:r w:rsidRPr="00F065C0">
        <w:rPr>
          <w:rFonts w:ascii="Arial" w:hAnsi="Arial" w:cs="Arial"/>
          <w:b/>
        </w:rPr>
        <w:t>Transcript of interviews.</w:t>
      </w:r>
    </w:p>
    <w:p w14:paraId="773B3831" w14:textId="77777777" w:rsidR="005433CE" w:rsidRPr="00F065C0" w:rsidRDefault="005433CE" w:rsidP="005433CE">
      <w:pPr>
        <w:rPr>
          <w:rFonts w:ascii="Arial" w:hAnsi="Arial" w:cs="Arial"/>
        </w:rPr>
      </w:pPr>
    </w:p>
    <w:p w14:paraId="35E7B8D8" w14:textId="77777777" w:rsidR="005433CE" w:rsidRPr="00F065C0" w:rsidRDefault="005433CE" w:rsidP="005433CE">
      <w:pPr>
        <w:rPr>
          <w:rFonts w:ascii="Arial" w:hAnsi="Arial" w:cs="Arial"/>
          <w:color w:val="FF0000"/>
        </w:rPr>
      </w:pPr>
      <w:r w:rsidRPr="00F065C0">
        <w:rPr>
          <w:rFonts w:ascii="Arial" w:hAnsi="Arial" w:cs="Arial"/>
          <w:color w:val="FF0000"/>
        </w:rPr>
        <w:t>Interviewer- Take a look at his table, this is the correlation between Roland’s four levels of attention and Carson’s four levels of worship performance. Let me know where you think you fit in the four levels of attention.</w:t>
      </w:r>
    </w:p>
    <w:p w14:paraId="15AB18DA" w14:textId="77777777" w:rsidR="005433CE" w:rsidRPr="00F065C0" w:rsidRDefault="005433CE" w:rsidP="005433CE">
      <w:pPr>
        <w:rPr>
          <w:rFonts w:ascii="Arial" w:hAnsi="Arial" w:cs="Arial"/>
        </w:rPr>
      </w:pPr>
    </w:p>
    <w:p w14:paraId="5FE529A0" w14:textId="77777777" w:rsidR="005433CE" w:rsidRPr="00F065C0" w:rsidRDefault="6A0989E6" w:rsidP="005433CE">
      <w:pPr>
        <w:rPr>
          <w:rFonts w:ascii="Arial" w:hAnsi="Arial" w:cs="Arial"/>
        </w:rPr>
      </w:pPr>
      <w:r w:rsidRPr="1B814296">
        <w:rPr>
          <w:rFonts w:ascii="Arial" w:hAnsi="Arial" w:cs="Arial"/>
        </w:rPr>
        <w:t>Participant one- Do I have to pick one?</w:t>
      </w:r>
    </w:p>
    <w:p w14:paraId="757AD56F"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t>Participant two- Can it be one of each or pick one?</w:t>
      </w:r>
    </w:p>
    <w:p w14:paraId="045AFC43" w14:textId="77777777" w:rsidR="005433CE" w:rsidRPr="00F065C0" w:rsidRDefault="005433CE" w:rsidP="005433CE">
      <w:pPr>
        <w:rPr>
          <w:rFonts w:ascii="Arial" w:hAnsi="Arial" w:cs="Arial"/>
          <w:color w:val="FF0000"/>
        </w:rPr>
      </w:pPr>
      <w:r w:rsidRPr="00F065C0">
        <w:rPr>
          <w:rFonts w:ascii="Arial" w:hAnsi="Arial" w:cs="Arial"/>
          <w:color w:val="FF0000"/>
        </w:rPr>
        <w:t>Interviewer -How ever you feel</w:t>
      </w:r>
    </w:p>
    <w:p w14:paraId="318C5069" w14:textId="77777777" w:rsidR="005433CE" w:rsidRPr="00F065C0" w:rsidRDefault="005433CE" w:rsidP="005433CE">
      <w:pPr>
        <w:rPr>
          <w:rFonts w:ascii="Arial" w:hAnsi="Arial" w:cs="Arial"/>
        </w:rPr>
      </w:pPr>
    </w:p>
    <w:p w14:paraId="6EF59D37" w14:textId="77777777" w:rsidR="005433CE" w:rsidRPr="00F065C0" w:rsidRDefault="6A0989E6" w:rsidP="005433CE">
      <w:pPr>
        <w:rPr>
          <w:rFonts w:ascii="Arial" w:hAnsi="Arial" w:cs="Arial"/>
        </w:rPr>
      </w:pPr>
      <w:r w:rsidRPr="1B814296">
        <w:rPr>
          <w:rFonts w:ascii="Arial" w:hAnsi="Arial" w:cs="Arial"/>
        </w:rPr>
        <w:t>Participant one-From Rolands for levels there is three on there I would say.</w:t>
      </w:r>
    </w:p>
    <w:p w14:paraId="5F9D3559"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lastRenderedPageBreak/>
        <w:t>Participant two- I would say my primary focus is on self.</w:t>
      </w:r>
    </w:p>
    <w:p w14:paraId="2D14869A" w14:textId="77777777" w:rsidR="005433CE" w:rsidRPr="00F065C0" w:rsidRDefault="005433CE" w:rsidP="005433CE">
      <w:pPr>
        <w:rPr>
          <w:rFonts w:ascii="Arial" w:hAnsi="Arial" w:cs="Arial"/>
          <w:color w:val="FF0000"/>
        </w:rPr>
      </w:pPr>
      <w:r w:rsidRPr="00F065C0">
        <w:rPr>
          <w:rFonts w:ascii="Arial" w:hAnsi="Arial" w:cs="Arial"/>
          <w:color w:val="FF0000"/>
        </w:rPr>
        <w:t>Interviewer-Why would you say that</w:t>
      </w:r>
    </w:p>
    <w:p w14:paraId="077C91AC" w14:textId="77777777" w:rsidR="005433CE" w:rsidRPr="00F065C0" w:rsidRDefault="005433CE" w:rsidP="005433CE">
      <w:pPr>
        <w:rPr>
          <w:rFonts w:ascii="Arial" w:hAnsi="Arial" w:cs="Arial"/>
        </w:rPr>
      </w:pPr>
    </w:p>
    <w:p w14:paraId="50ED3126" w14:textId="77777777" w:rsidR="005433CE" w:rsidRPr="00F065C0" w:rsidRDefault="6A0989E6" w:rsidP="005433CE">
      <w:pPr>
        <w:rPr>
          <w:rFonts w:ascii="Arial" w:eastAsia="Arial" w:hAnsi="Arial" w:cs="Arial"/>
          <w:bCs/>
          <w:lang w:eastAsia="en-GB"/>
        </w:rPr>
      </w:pPr>
      <w:r w:rsidRPr="1B814296">
        <w:rPr>
          <w:rFonts w:ascii="Arial" w:hAnsi="Arial" w:cs="Arial"/>
        </w:rPr>
        <w:t>Participant one-If I have to lead worship for example</w:t>
      </w:r>
      <w:r w:rsidRPr="1B814296">
        <w:rPr>
          <w:rFonts w:ascii="Arial" w:eastAsia="Arial" w:hAnsi="Arial" w:cs="Arial"/>
          <w:lang w:eastAsia="en-GB"/>
        </w:rPr>
        <w:t xml:space="preserve"> my primary focus is on myself and on the audience because </w:t>
      </w:r>
      <w:proofErr w:type="spellStart"/>
      <w:r w:rsidRPr="1B814296">
        <w:rPr>
          <w:rFonts w:ascii="Arial" w:eastAsia="Arial" w:hAnsi="Arial" w:cs="Arial"/>
          <w:lang w:eastAsia="en-GB"/>
        </w:rPr>
        <w:t>im</w:t>
      </w:r>
      <w:proofErr w:type="spellEnd"/>
      <w:r w:rsidRPr="1B814296">
        <w:rPr>
          <w:rFonts w:ascii="Arial" w:eastAsia="Arial" w:hAnsi="Arial" w:cs="Arial"/>
          <w:lang w:eastAsia="en-GB"/>
        </w:rPr>
        <w:t xml:space="preserve"> thinking about if I have chosen the right songs to sing, if I will sing the song correctly and I need to get it right, I am anxious on how I will bring the song across and the expectations of the audience and leading worship. Will I be able to bring them into </w:t>
      </w:r>
      <w:proofErr w:type="spellStart"/>
      <w:r w:rsidRPr="1B814296">
        <w:rPr>
          <w:rFonts w:ascii="Arial" w:eastAsia="Arial" w:hAnsi="Arial" w:cs="Arial"/>
          <w:lang w:eastAsia="en-GB"/>
        </w:rPr>
        <w:t>worship.</w:t>
      </w:r>
      <w:r w:rsidRPr="1B814296">
        <w:rPr>
          <w:rFonts w:ascii="Arial" w:hAnsi="Arial" w:cs="Arial"/>
        </w:rPr>
        <w:t>I</w:t>
      </w:r>
      <w:proofErr w:type="spellEnd"/>
      <w:r w:rsidRPr="1B814296">
        <w:rPr>
          <w:rFonts w:ascii="Arial" w:hAnsi="Arial" w:cs="Arial"/>
        </w:rPr>
        <w:t xml:space="preserve"> know the focus in my heart is to worship God but when I’m up there it becomes oh my gosh I need to deliver, oh my gosh I need to get the people going so yeah.</w:t>
      </w:r>
    </w:p>
    <w:p w14:paraId="36836B74" w14:textId="77777777" w:rsidR="005433CE" w:rsidRPr="00F065C0" w:rsidRDefault="6A0989E6" w:rsidP="005433CE">
      <w:pPr>
        <w:rPr>
          <w:rFonts w:ascii="Arial" w:hAnsi="Arial" w:cs="Arial"/>
        </w:rPr>
      </w:pPr>
      <w:r w:rsidRPr="1B814296">
        <w:rPr>
          <w:rFonts w:ascii="Arial" w:hAnsi="Arial" w:cs="Arial"/>
        </w:rPr>
        <w:t xml:space="preserve">My first initial thoughts and process is I just need to get up there and sing it. It makes me more anxious because of the different steps in my head. Just need to do it and get off, </w:t>
      </w:r>
      <w:proofErr w:type="spellStart"/>
      <w:r w:rsidRPr="1B814296">
        <w:rPr>
          <w:rFonts w:ascii="Arial" w:hAnsi="Arial" w:cs="Arial"/>
        </w:rPr>
        <w:t>its</w:t>
      </w:r>
      <w:proofErr w:type="spellEnd"/>
      <w:r w:rsidRPr="1B814296">
        <w:rPr>
          <w:rFonts w:ascii="Arial" w:hAnsi="Arial" w:cs="Arial"/>
        </w:rPr>
        <w:t xml:space="preserve"> still like oh my gosh bringing in the audience. </w:t>
      </w:r>
    </w:p>
    <w:p w14:paraId="6ABE0326"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t xml:space="preserve">Participant two- Because I am worrying about the performance side of things, am I </w:t>
      </w:r>
      <w:proofErr w:type="spellStart"/>
      <w:r w:rsidRPr="00F065C0">
        <w:rPr>
          <w:rFonts w:ascii="Arial" w:hAnsi="Arial" w:cs="Arial"/>
          <w:color w:val="4472C4" w:themeColor="accent1"/>
        </w:rPr>
        <w:t>gonna</w:t>
      </w:r>
      <w:proofErr w:type="spellEnd"/>
      <w:r w:rsidRPr="00F065C0">
        <w:rPr>
          <w:rFonts w:ascii="Arial" w:hAnsi="Arial" w:cs="Arial"/>
          <w:color w:val="4472C4" w:themeColor="accent1"/>
        </w:rPr>
        <w:t xml:space="preserve"> sound good, remember the lyrics, transitions of the song, getting the tempo right, There is always a lot going on in my head. I say self because I feel I am being self-critical, I know what the process is but focused on if I get it right. Its changed over the years, I think I probably would have been more focused on the process before, </w:t>
      </w:r>
      <w:proofErr w:type="spellStart"/>
      <w:r w:rsidRPr="00F065C0">
        <w:rPr>
          <w:rFonts w:ascii="Arial" w:hAnsi="Arial" w:cs="Arial"/>
          <w:color w:val="4472C4" w:themeColor="accent1"/>
        </w:rPr>
        <w:t>its</w:t>
      </w:r>
      <w:proofErr w:type="spellEnd"/>
      <w:r w:rsidRPr="00F065C0">
        <w:rPr>
          <w:rFonts w:ascii="Arial" w:hAnsi="Arial" w:cs="Arial"/>
          <w:color w:val="4472C4" w:themeColor="accent1"/>
        </w:rPr>
        <w:t xml:space="preserve"> kind of interrelated as I want it to go well. There are times when I am not worrying about anything but focus on self is the more critical aspects.</w:t>
      </w:r>
    </w:p>
    <w:p w14:paraId="168BC9FC" w14:textId="77777777" w:rsidR="005433CE" w:rsidRPr="00F065C0" w:rsidRDefault="005433CE" w:rsidP="005433CE">
      <w:pPr>
        <w:rPr>
          <w:rFonts w:ascii="Arial" w:hAnsi="Arial" w:cs="Arial"/>
          <w:color w:val="FF0000"/>
        </w:rPr>
      </w:pPr>
      <w:r w:rsidRPr="00F065C0">
        <w:rPr>
          <w:rFonts w:ascii="Arial" w:hAnsi="Arial" w:cs="Arial"/>
          <w:color w:val="FF0000"/>
        </w:rPr>
        <w:t xml:space="preserve">Interviewer-So you are saying that your process is to go through each level in the Roland’s four levels of attention? </w:t>
      </w:r>
    </w:p>
    <w:p w14:paraId="0BD081B8" w14:textId="77777777" w:rsidR="005433CE" w:rsidRPr="00F065C0" w:rsidRDefault="6A0989E6" w:rsidP="005433CE">
      <w:pPr>
        <w:rPr>
          <w:rFonts w:ascii="Arial" w:hAnsi="Arial" w:cs="Arial"/>
        </w:rPr>
      </w:pPr>
      <w:r w:rsidRPr="1B814296">
        <w:rPr>
          <w:rFonts w:ascii="Arial" w:hAnsi="Arial" w:cs="Arial"/>
        </w:rPr>
        <w:t>Participant one -Yes</w:t>
      </w:r>
    </w:p>
    <w:p w14:paraId="590D3A06" w14:textId="77777777" w:rsidR="005433CE" w:rsidRPr="00F065C0" w:rsidRDefault="005433CE" w:rsidP="005433CE">
      <w:pPr>
        <w:rPr>
          <w:rFonts w:ascii="Arial" w:hAnsi="Arial" w:cs="Arial"/>
          <w:color w:val="FF0000"/>
        </w:rPr>
      </w:pPr>
      <w:r w:rsidRPr="00F065C0">
        <w:rPr>
          <w:rFonts w:ascii="Arial" w:hAnsi="Arial" w:cs="Arial"/>
          <w:color w:val="FF0000"/>
        </w:rPr>
        <w:t>Interviewer- At some point do you ever feel like you get to this last one, primary focus on the big picture?</w:t>
      </w:r>
    </w:p>
    <w:p w14:paraId="6B77CB46" w14:textId="77777777" w:rsidR="005433CE" w:rsidRPr="00F065C0" w:rsidRDefault="6A0989E6" w:rsidP="005433CE">
      <w:pPr>
        <w:rPr>
          <w:rFonts w:ascii="Arial" w:hAnsi="Arial" w:cs="Arial"/>
        </w:rPr>
      </w:pPr>
      <w:r w:rsidRPr="1B814296">
        <w:rPr>
          <w:rFonts w:ascii="Arial" w:hAnsi="Arial" w:cs="Arial"/>
        </w:rPr>
        <w:t xml:space="preserve">Participant one- yes towards the end. While I am doing it there are so much thoughts going through my head like I’m screaming inside come on God, God </w:t>
      </w:r>
      <w:proofErr w:type="spellStart"/>
      <w:r w:rsidRPr="1B814296">
        <w:rPr>
          <w:rFonts w:ascii="Arial" w:hAnsi="Arial" w:cs="Arial"/>
        </w:rPr>
        <w:t>God</w:t>
      </w:r>
      <w:proofErr w:type="spellEnd"/>
      <w:r w:rsidRPr="1B814296">
        <w:rPr>
          <w:rFonts w:ascii="Arial" w:hAnsi="Arial" w:cs="Arial"/>
        </w:rPr>
        <w:t xml:space="preserve">, come on God I’m not relaxed in that sense. </w:t>
      </w:r>
      <w:proofErr w:type="spellStart"/>
      <w:r w:rsidRPr="1B814296">
        <w:rPr>
          <w:rFonts w:ascii="Arial" w:hAnsi="Arial" w:cs="Arial"/>
        </w:rPr>
        <w:t>I,m</w:t>
      </w:r>
      <w:proofErr w:type="spellEnd"/>
      <w:r w:rsidRPr="1B814296">
        <w:rPr>
          <w:rFonts w:ascii="Arial" w:hAnsi="Arial" w:cs="Arial"/>
        </w:rPr>
        <w:t xml:space="preserve"> more anxious about how people are </w:t>
      </w:r>
      <w:proofErr w:type="spellStart"/>
      <w:r w:rsidRPr="1B814296">
        <w:rPr>
          <w:rFonts w:ascii="Arial" w:hAnsi="Arial" w:cs="Arial"/>
        </w:rPr>
        <w:t>gonna</w:t>
      </w:r>
      <w:proofErr w:type="spellEnd"/>
      <w:r w:rsidRPr="1B814296">
        <w:rPr>
          <w:rFonts w:ascii="Arial" w:hAnsi="Arial" w:cs="Arial"/>
        </w:rPr>
        <w:t xml:space="preserve"> perceive and receive me.</w:t>
      </w:r>
    </w:p>
    <w:p w14:paraId="6DBE2720" w14:textId="77777777" w:rsidR="005433CE" w:rsidRPr="00F065C0" w:rsidRDefault="005433CE" w:rsidP="005433CE">
      <w:pPr>
        <w:rPr>
          <w:rFonts w:ascii="Arial" w:hAnsi="Arial" w:cs="Arial"/>
          <w:color w:val="FF0000"/>
        </w:rPr>
      </w:pPr>
      <w:r w:rsidRPr="00F065C0">
        <w:rPr>
          <w:rFonts w:ascii="Arial" w:hAnsi="Arial" w:cs="Arial"/>
          <w:color w:val="FF0000"/>
        </w:rPr>
        <w:t>Interviewer- When you are saying come on God, what exactly are you asking for?</w:t>
      </w:r>
    </w:p>
    <w:p w14:paraId="32EFE9A4" w14:textId="77777777" w:rsidR="005433CE" w:rsidRPr="00F065C0" w:rsidRDefault="6A0989E6" w:rsidP="005433CE">
      <w:pPr>
        <w:rPr>
          <w:rFonts w:ascii="Arial" w:hAnsi="Arial" w:cs="Arial"/>
        </w:rPr>
      </w:pPr>
      <w:r w:rsidRPr="1B814296">
        <w:rPr>
          <w:rFonts w:ascii="Arial" w:hAnsi="Arial" w:cs="Arial"/>
        </w:rPr>
        <w:t xml:space="preserve">Participant one- I just want God to take over but sometimes what I have realised is it is just about me relaxing and focusing on the bigger picture, this is about God and so I will say the process starts, I get on the stage and </w:t>
      </w:r>
      <w:proofErr w:type="spellStart"/>
      <w:r w:rsidRPr="1B814296">
        <w:rPr>
          <w:rFonts w:ascii="Arial" w:hAnsi="Arial" w:cs="Arial"/>
        </w:rPr>
        <w:t>im</w:t>
      </w:r>
      <w:proofErr w:type="spellEnd"/>
      <w:r w:rsidRPr="1B814296">
        <w:rPr>
          <w:rFonts w:ascii="Arial" w:hAnsi="Arial" w:cs="Arial"/>
        </w:rPr>
        <w:t xml:space="preserve"> like ok God </w:t>
      </w:r>
      <w:proofErr w:type="spellStart"/>
      <w:r w:rsidRPr="1B814296">
        <w:rPr>
          <w:rFonts w:ascii="Arial" w:hAnsi="Arial" w:cs="Arial"/>
        </w:rPr>
        <w:t>im</w:t>
      </w:r>
      <w:proofErr w:type="spellEnd"/>
      <w:r w:rsidRPr="1B814296">
        <w:rPr>
          <w:rFonts w:ascii="Arial" w:hAnsi="Arial" w:cs="Arial"/>
        </w:rPr>
        <w:t xml:space="preserve"> singing this song throughout the song as I start to sing the words of the song that’s when it starts to resonate and that’s when that focus comes this is all about God and I am able to shut in and connect with the song regardless if the people are just looking at me, regardless if they are not engaging.</w:t>
      </w:r>
    </w:p>
    <w:p w14:paraId="38E30B86" w14:textId="77777777" w:rsidR="005433CE" w:rsidRPr="00F065C0" w:rsidRDefault="005433CE" w:rsidP="005433CE">
      <w:pPr>
        <w:rPr>
          <w:rFonts w:ascii="Arial" w:hAnsi="Arial" w:cs="Arial"/>
          <w:color w:val="FF0000"/>
        </w:rPr>
      </w:pPr>
      <w:r w:rsidRPr="00F065C0">
        <w:rPr>
          <w:rFonts w:ascii="Arial" w:hAnsi="Arial" w:cs="Arial"/>
          <w:color w:val="FF0000"/>
        </w:rPr>
        <w:t>Interviewer- How do you feel about the genre of songs that are sang in your specific worship services?</w:t>
      </w:r>
    </w:p>
    <w:p w14:paraId="793DF070" w14:textId="77777777" w:rsidR="005433CE" w:rsidRPr="00F065C0" w:rsidRDefault="005433CE" w:rsidP="005433CE">
      <w:pPr>
        <w:rPr>
          <w:rFonts w:ascii="Arial" w:hAnsi="Arial" w:cs="Arial"/>
        </w:rPr>
      </w:pPr>
    </w:p>
    <w:p w14:paraId="583DF3F2" w14:textId="77777777" w:rsidR="005433CE" w:rsidRPr="00F065C0" w:rsidRDefault="6A0989E6" w:rsidP="005433CE">
      <w:pPr>
        <w:rPr>
          <w:rFonts w:ascii="Arial" w:hAnsi="Arial" w:cs="Arial"/>
        </w:rPr>
      </w:pPr>
      <w:r w:rsidRPr="1B814296">
        <w:rPr>
          <w:rFonts w:ascii="Arial" w:hAnsi="Arial" w:cs="Arial"/>
        </w:rPr>
        <w:t>Participant one-I like different genres and don’t like to stick to one thing, it hones in on the differences that God has created. In my church, Bishop is Nigerian so there is more focus on songs coming from west Africa or east Africa which is fine but when you try to sing different songs its difficult because you are used to one genre.</w:t>
      </w:r>
    </w:p>
    <w:p w14:paraId="5BC45D1C"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lastRenderedPageBreak/>
        <w:t>Participant two- I have learned that I pick song based on how they have ministered to me or I just like the song, lyrical content or musicality without thinking about how it will translate to the congregation, generally speaking I am happy with the types of songs I pick, I am definitely more contemporary and Americanised and traditional styles of worship.</w:t>
      </w:r>
    </w:p>
    <w:p w14:paraId="1734DEFB" w14:textId="77777777" w:rsidR="005433CE" w:rsidRPr="00F065C0" w:rsidRDefault="005433CE" w:rsidP="005433CE">
      <w:pPr>
        <w:rPr>
          <w:rFonts w:ascii="Arial" w:hAnsi="Arial" w:cs="Arial"/>
        </w:rPr>
      </w:pPr>
    </w:p>
    <w:p w14:paraId="625AF48F" w14:textId="77777777" w:rsidR="005433CE" w:rsidRPr="00F065C0" w:rsidRDefault="005433CE" w:rsidP="005433CE">
      <w:pPr>
        <w:rPr>
          <w:rFonts w:ascii="Arial" w:hAnsi="Arial" w:cs="Arial"/>
          <w:color w:val="FF0000"/>
        </w:rPr>
      </w:pPr>
      <w:r w:rsidRPr="00F065C0">
        <w:rPr>
          <w:rFonts w:ascii="Arial" w:hAnsi="Arial" w:cs="Arial"/>
          <w:color w:val="FF0000"/>
        </w:rPr>
        <w:t>Interviewer-Do you feel the genres that are sang in your church impact your ability to sing effectively.</w:t>
      </w:r>
    </w:p>
    <w:p w14:paraId="566506B0" w14:textId="77777777" w:rsidR="005433CE" w:rsidRPr="00F065C0" w:rsidRDefault="6A0989E6" w:rsidP="005433CE">
      <w:pPr>
        <w:rPr>
          <w:rFonts w:ascii="Arial" w:hAnsi="Arial" w:cs="Arial"/>
        </w:rPr>
      </w:pPr>
      <w:r w:rsidRPr="1B814296">
        <w:rPr>
          <w:rFonts w:ascii="Arial" w:hAnsi="Arial" w:cs="Arial"/>
        </w:rPr>
        <w:t>Participant one-I suppose it does in a sense because sometimes it’s the language that is spoken, if you sing it a particular way it is more powerful and more strong my spirit connects to the songs, language is not a barrier for me but being able to deliver it with the language is difficult. There is a particular type of way it is sung.</w:t>
      </w:r>
    </w:p>
    <w:p w14:paraId="7CBE67A0" w14:textId="77777777" w:rsidR="005433CE" w:rsidRPr="00F065C0" w:rsidRDefault="6A0989E6" w:rsidP="005433CE">
      <w:pPr>
        <w:rPr>
          <w:rFonts w:ascii="Arial" w:hAnsi="Arial" w:cs="Arial"/>
        </w:rPr>
      </w:pPr>
      <w:r w:rsidRPr="1B814296">
        <w:rPr>
          <w:rFonts w:ascii="Arial" w:hAnsi="Arial" w:cs="Arial"/>
          <w:color w:val="4472C4" w:themeColor="accent1"/>
        </w:rPr>
        <w:t xml:space="preserve">Participant two- yeah there are definitely songs that I will stay away from </w:t>
      </w:r>
      <w:proofErr w:type="spellStart"/>
      <w:r w:rsidRPr="1B814296">
        <w:rPr>
          <w:rFonts w:ascii="Arial" w:hAnsi="Arial" w:cs="Arial"/>
          <w:color w:val="4472C4" w:themeColor="accent1"/>
        </w:rPr>
        <w:t>im</w:t>
      </w:r>
      <w:proofErr w:type="spellEnd"/>
      <w:r w:rsidRPr="1B814296">
        <w:rPr>
          <w:rFonts w:ascii="Arial" w:hAnsi="Arial" w:cs="Arial"/>
          <w:color w:val="4472C4" w:themeColor="accent1"/>
        </w:rPr>
        <w:t xml:space="preserve"> not that confident in I don’t feel my performance would be able to carry it. If it’s a genre I am not comfortable with then rehearsals are really important. When I am singing BV’s I am more conscious as a I don’t want to ruin the sound and it also depends on the worship leader. Certain worship leaders who are more experienced you feel that you don’t have to do as much to support them but the one who are less experienced I feel that there is more weight to what I am adding cos I am trying to support them and I want it to go well.</w:t>
      </w:r>
    </w:p>
    <w:p w14:paraId="2F9A4F3A" w14:textId="77777777" w:rsidR="005433CE" w:rsidRPr="00F065C0" w:rsidRDefault="005433CE" w:rsidP="005433CE">
      <w:pPr>
        <w:rPr>
          <w:rFonts w:ascii="Arial" w:hAnsi="Arial" w:cs="Arial"/>
          <w:color w:val="FF0000"/>
        </w:rPr>
      </w:pPr>
      <w:r w:rsidRPr="00F065C0">
        <w:rPr>
          <w:rFonts w:ascii="Arial" w:hAnsi="Arial" w:cs="Arial"/>
          <w:color w:val="FF0000"/>
        </w:rPr>
        <w:t>Interviewer- Do you access any vocal training outside of your church?</w:t>
      </w:r>
    </w:p>
    <w:p w14:paraId="4DDE1F57" w14:textId="77777777" w:rsidR="005433CE" w:rsidRPr="00F065C0" w:rsidRDefault="6A0989E6" w:rsidP="005433CE">
      <w:pPr>
        <w:rPr>
          <w:rFonts w:ascii="Arial" w:hAnsi="Arial" w:cs="Arial"/>
        </w:rPr>
      </w:pPr>
      <w:r w:rsidRPr="1B814296">
        <w:rPr>
          <w:rFonts w:ascii="Arial" w:hAnsi="Arial" w:cs="Arial"/>
        </w:rPr>
        <w:t xml:space="preserve">Participant one- No, I need too.  I think </w:t>
      </w:r>
      <w:proofErr w:type="spellStart"/>
      <w:r w:rsidRPr="1B814296">
        <w:rPr>
          <w:rFonts w:ascii="Arial" w:hAnsi="Arial" w:cs="Arial"/>
        </w:rPr>
        <w:t>its</w:t>
      </w:r>
      <w:proofErr w:type="spellEnd"/>
      <w:r w:rsidRPr="1B814296">
        <w:rPr>
          <w:rFonts w:ascii="Arial" w:hAnsi="Arial" w:cs="Arial"/>
        </w:rPr>
        <w:t xml:space="preserve"> more about affordability. I have tried you-tube but I find 1-1 better having someone see you and pull it out of you for me it builds more confidence.</w:t>
      </w:r>
    </w:p>
    <w:p w14:paraId="5D651A14" w14:textId="77777777" w:rsidR="005433CE" w:rsidRPr="00F065C0" w:rsidRDefault="6A0989E6" w:rsidP="005433CE">
      <w:pPr>
        <w:rPr>
          <w:rFonts w:ascii="Arial" w:hAnsi="Arial" w:cs="Arial"/>
        </w:rPr>
      </w:pPr>
      <w:r w:rsidRPr="1B814296">
        <w:rPr>
          <w:rFonts w:ascii="Arial" w:hAnsi="Arial" w:cs="Arial"/>
          <w:color w:val="4472C4" w:themeColor="accent1"/>
        </w:rPr>
        <w:t xml:space="preserve">Participant two- At the moment no, I have in the past.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because of the cost, it is definitely something I would love to do.</w:t>
      </w:r>
    </w:p>
    <w:p w14:paraId="0AA66A6E" w14:textId="77777777" w:rsidR="005433CE" w:rsidRPr="00F065C0" w:rsidRDefault="005433CE" w:rsidP="005433CE">
      <w:pPr>
        <w:rPr>
          <w:rFonts w:ascii="Arial" w:hAnsi="Arial" w:cs="Arial"/>
          <w:color w:val="FF0000"/>
        </w:rPr>
      </w:pPr>
      <w:r w:rsidRPr="00F065C0">
        <w:rPr>
          <w:rFonts w:ascii="Arial" w:hAnsi="Arial" w:cs="Arial"/>
          <w:color w:val="FF0000"/>
        </w:rPr>
        <w:t>Interviewer- Do you feel you have a practical understanding of your vocal duty vs spiritual duty? If so what is this?</w:t>
      </w:r>
    </w:p>
    <w:p w14:paraId="2D4DA66C" w14:textId="77777777" w:rsidR="005433CE" w:rsidRPr="00F065C0" w:rsidRDefault="6A0989E6" w:rsidP="005433CE">
      <w:pPr>
        <w:rPr>
          <w:rFonts w:ascii="Arial" w:hAnsi="Arial" w:cs="Arial"/>
        </w:rPr>
      </w:pPr>
      <w:r w:rsidRPr="1B814296">
        <w:rPr>
          <w:rFonts w:ascii="Arial" w:hAnsi="Arial" w:cs="Arial"/>
        </w:rPr>
        <w:t>Participant one- I have a basic understanding of my vocal duty, I am still learning and I think that is what makes me anxious I know I need to sing in key in the right tone those are the things that frighten me. Spiritual duty yes I have more understanding of my spiritual duty than my vocal duty and the spiritual side I think helps me to navigate through the worship even if I feel my voice has failed I know spiritually it’s all about the bigger picture about God, me connecting to his spirit and allowing him to have his way. Again they work hand in hand. I just realised as I am talking to you that they work hand in hand. To engage and help the congregation to follow and connect it’s got to be done properly.</w:t>
      </w:r>
    </w:p>
    <w:p w14:paraId="16F65A60" w14:textId="77777777" w:rsidR="005433CE" w:rsidRPr="00F065C0" w:rsidRDefault="6A0989E6" w:rsidP="005433CE">
      <w:pPr>
        <w:rPr>
          <w:rFonts w:ascii="Arial" w:hAnsi="Arial" w:cs="Arial"/>
        </w:rPr>
      </w:pPr>
      <w:r w:rsidRPr="1B814296">
        <w:rPr>
          <w:rFonts w:ascii="Arial" w:hAnsi="Arial" w:cs="Arial"/>
          <w:color w:val="4472C4" w:themeColor="accent1"/>
        </w:rPr>
        <w:t xml:space="preserve">Participant two- There is levels, on a basic level yes I know the difference between the two and that’s where your song choices, the key, all of that comes in and putting into practice breathing and timing. As a worship leader my vocal duty is too be able to allow the congregation to be able to sing a song with ease, understand the song and connect, if they are not connecting is it because of the way I am singing it, wrong key, too high can impact how they receive and connect on a spiritual level understanding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not about me,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about lifting up the name of Jesus and the focus on him and not self. The more knowledge I have of singing will enhance what I am doing. There is not enough knowledge in relation to singing in church and this is where the struggle is because I am told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not about your vocal ability but about the anointing so that pressure is there of is the anointing flowing today,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in the back of your mind at the same time if I am not singing right then they are not going to </w:t>
      </w:r>
      <w:r w:rsidRPr="1B814296">
        <w:rPr>
          <w:rFonts w:ascii="Arial" w:hAnsi="Arial" w:cs="Arial"/>
          <w:color w:val="4472C4" w:themeColor="accent1"/>
        </w:rPr>
        <w:lastRenderedPageBreak/>
        <w:t xml:space="preserve">connect and enjoy. There are anxieties because you </w:t>
      </w:r>
      <w:proofErr w:type="spellStart"/>
      <w:r w:rsidRPr="1B814296">
        <w:rPr>
          <w:rFonts w:ascii="Arial" w:hAnsi="Arial" w:cs="Arial"/>
          <w:color w:val="4472C4" w:themeColor="accent1"/>
        </w:rPr>
        <w:t>cant</w:t>
      </w:r>
      <w:proofErr w:type="spellEnd"/>
      <w:r w:rsidRPr="1B814296">
        <w:rPr>
          <w:rFonts w:ascii="Arial" w:hAnsi="Arial" w:cs="Arial"/>
          <w:color w:val="4472C4" w:themeColor="accent1"/>
        </w:rPr>
        <w:t xml:space="preserve"> help but compare if there is more than one worship leader. You are making a comparison as certain worship leaders are perceived as more anointed or more </w:t>
      </w:r>
      <w:proofErr w:type="spellStart"/>
      <w:r w:rsidRPr="1B814296">
        <w:rPr>
          <w:rFonts w:ascii="Arial" w:hAnsi="Arial" w:cs="Arial"/>
          <w:color w:val="4472C4" w:themeColor="accent1"/>
        </w:rPr>
        <w:t>skilfull</w:t>
      </w:r>
      <w:proofErr w:type="spellEnd"/>
      <w:r w:rsidRPr="1B814296">
        <w:rPr>
          <w:rFonts w:ascii="Arial" w:hAnsi="Arial" w:cs="Arial"/>
          <w:color w:val="4472C4" w:themeColor="accent1"/>
        </w:rPr>
        <w:t xml:space="preserve"> in certain areas so there is definitely a pressure there and that is where the performance anxiety comes in because ai love to sing and worship but at the same time I’m like people are watching me, I want it to go well , I have a responsibility I want the holy spirit to move all of this added pressure.</w:t>
      </w:r>
    </w:p>
    <w:p w14:paraId="03F5BFE3" w14:textId="77777777" w:rsidR="005433CE" w:rsidRPr="00F065C0" w:rsidRDefault="005433CE" w:rsidP="005433CE">
      <w:pPr>
        <w:rPr>
          <w:rFonts w:ascii="Arial" w:hAnsi="Arial" w:cs="Arial"/>
        </w:rPr>
      </w:pPr>
    </w:p>
    <w:p w14:paraId="05CF24FC" w14:textId="77777777" w:rsidR="005433CE" w:rsidRPr="00F065C0" w:rsidRDefault="005433CE" w:rsidP="005433CE">
      <w:pPr>
        <w:rPr>
          <w:rFonts w:ascii="Arial" w:hAnsi="Arial" w:cs="Arial"/>
          <w:color w:val="FF0000"/>
        </w:rPr>
      </w:pPr>
      <w:r w:rsidRPr="00F065C0">
        <w:rPr>
          <w:rFonts w:ascii="Arial" w:hAnsi="Arial" w:cs="Arial"/>
          <w:color w:val="FF0000"/>
        </w:rPr>
        <w:t>Interviewer- Do you think if you were confident in your vocal ability that it would help reduce your anxieties?</w:t>
      </w:r>
    </w:p>
    <w:p w14:paraId="76CA8FE4" w14:textId="77777777" w:rsidR="005433CE" w:rsidRPr="00F065C0" w:rsidRDefault="6A0989E6" w:rsidP="005433CE">
      <w:pPr>
        <w:rPr>
          <w:rFonts w:ascii="Arial" w:hAnsi="Arial" w:cs="Arial"/>
        </w:rPr>
      </w:pPr>
      <w:r w:rsidRPr="1B814296">
        <w:rPr>
          <w:rFonts w:ascii="Arial" w:hAnsi="Arial" w:cs="Arial"/>
        </w:rPr>
        <w:t>Participant one-100% and it will even help with the spiritual duty because sometimes I block myself from going in, its connected to the voice.</w:t>
      </w:r>
    </w:p>
    <w:p w14:paraId="53FF0E72" w14:textId="77777777" w:rsidR="005433CE" w:rsidRPr="00F065C0" w:rsidRDefault="005433CE" w:rsidP="005433CE">
      <w:pPr>
        <w:rPr>
          <w:rFonts w:ascii="Arial" w:hAnsi="Arial" w:cs="Arial"/>
        </w:rPr>
      </w:pPr>
    </w:p>
    <w:p w14:paraId="7ADA058D" w14:textId="77777777" w:rsidR="005433CE" w:rsidRPr="00F065C0" w:rsidRDefault="005433CE" w:rsidP="005433CE">
      <w:pPr>
        <w:rPr>
          <w:rFonts w:ascii="Arial" w:hAnsi="Arial" w:cs="Arial"/>
          <w:color w:val="FF0000"/>
        </w:rPr>
      </w:pPr>
      <w:r w:rsidRPr="00F065C0">
        <w:rPr>
          <w:rFonts w:ascii="Arial" w:hAnsi="Arial" w:cs="Arial"/>
          <w:color w:val="FF0000"/>
        </w:rPr>
        <w:t>Interviewer- Break that down for me</w:t>
      </w:r>
    </w:p>
    <w:p w14:paraId="1913DFC5" w14:textId="77777777" w:rsidR="005433CE" w:rsidRPr="00F065C0" w:rsidRDefault="005433CE" w:rsidP="005433CE">
      <w:pPr>
        <w:rPr>
          <w:rFonts w:ascii="Arial" w:hAnsi="Arial" w:cs="Arial"/>
        </w:rPr>
      </w:pPr>
    </w:p>
    <w:p w14:paraId="2A7C51A0" w14:textId="77777777" w:rsidR="005433CE" w:rsidRPr="00F065C0" w:rsidRDefault="6A0989E6" w:rsidP="005433CE">
      <w:pPr>
        <w:rPr>
          <w:rFonts w:ascii="Arial" w:hAnsi="Arial" w:cs="Arial"/>
        </w:rPr>
      </w:pPr>
      <w:r w:rsidRPr="1B814296">
        <w:rPr>
          <w:rFonts w:ascii="Arial" w:hAnsi="Arial" w:cs="Arial"/>
        </w:rPr>
        <w:t>Participant one-Sometimes I can feel the presence of God but if I am off in my vocals I just stop and don’t know how to rescue myself.</w:t>
      </w:r>
    </w:p>
    <w:p w14:paraId="7E541E6B" w14:textId="77777777" w:rsidR="005433CE" w:rsidRPr="00F065C0" w:rsidRDefault="005433CE" w:rsidP="005433CE">
      <w:pPr>
        <w:rPr>
          <w:rFonts w:ascii="Arial" w:hAnsi="Arial" w:cs="Arial"/>
          <w:color w:val="FF0000"/>
        </w:rPr>
      </w:pPr>
      <w:r w:rsidRPr="00F065C0">
        <w:rPr>
          <w:rFonts w:ascii="Arial" w:hAnsi="Arial" w:cs="Arial"/>
          <w:color w:val="FF0000"/>
        </w:rPr>
        <w:t xml:space="preserve">Interviewer- So what I am hearing is that in your head you can hear that you want to do something with your vocal but you don’t feel you can do that so you pull back and limit it? </w:t>
      </w:r>
    </w:p>
    <w:p w14:paraId="7C1FF105" w14:textId="77777777" w:rsidR="005433CE" w:rsidRPr="00F065C0" w:rsidRDefault="005433CE" w:rsidP="005433CE">
      <w:pPr>
        <w:rPr>
          <w:rFonts w:ascii="Arial" w:hAnsi="Arial" w:cs="Arial"/>
        </w:rPr>
      </w:pPr>
    </w:p>
    <w:p w14:paraId="706E3A49" w14:textId="77777777" w:rsidR="005433CE" w:rsidRPr="00F065C0" w:rsidRDefault="6A0989E6" w:rsidP="005433CE">
      <w:pPr>
        <w:rPr>
          <w:rFonts w:ascii="Arial" w:hAnsi="Arial" w:cs="Arial"/>
        </w:rPr>
      </w:pPr>
      <w:r w:rsidRPr="1B814296">
        <w:rPr>
          <w:rFonts w:ascii="Arial" w:hAnsi="Arial" w:cs="Arial"/>
        </w:rPr>
        <w:t xml:space="preserve">Participant one -Yeah </w:t>
      </w:r>
      <w:proofErr w:type="spellStart"/>
      <w:r w:rsidRPr="1B814296">
        <w:rPr>
          <w:rFonts w:ascii="Arial" w:hAnsi="Arial" w:cs="Arial"/>
        </w:rPr>
        <w:t>yeah</w:t>
      </w:r>
      <w:proofErr w:type="spellEnd"/>
      <w:r w:rsidRPr="1B814296">
        <w:rPr>
          <w:rFonts w:ascii="Arial" w:hAnsi="Arial" w:cs="Arial"/>
          <w:highlight w:val="cyan"/>
        </w:rPr>
        <w:t xml:space="preserve">. </w:t>
      </w:r>
      <w:proofErr w:type="spellStart"/>
      <w:r w:rsidRPr="1B814296">
        <w:rPr>
          <w:rFonts w:ascii="Arial" w:hAnsi="Arial" w:cs="Arial"/>
        </w:rPr>
        <w:t>im</w:t>
      </w:r>
      <w:proofErr w:type="spellEnd"/>
      <w:r w:rsidRPr="1B814296">
        <w:rPr>
          <w:rFonts w:ascii="Arial" w:hAnsi="Arial" w:cs="Arial"/>
        </w:rPr>
        <w:t xml:space="preserve"> jumping like the frog in the jar but it’s the fear I think and </w:t>
      </w:r>
      <w:proofErr w:type="spellStart"/>
      <w:r w:rsidRPr="1B814296">
        <w:rPr>
          <w:rFonts w:ascii="Arial" w:hAnsi="Arial" w:cs="Arial"/>
        </w:rPr>
        <w:t>agin</w:t>
      </w:r>
      <w:proofErr w:type="spellEnd"/>
      <w:r w:rsidRPr="1B814296">
        <w:rPr>
          <w:rFonts w:ascii="Arial" w:hAnsi="Arial" w:cs="Arial"/>
        </w:rPr>
        <w:t xml:space="preserve"> it is the vocals and being able to continue in the tone of the song or reach a certain peak in the song. You can feel the spirt wants to take it higher but </w:t>
      </w:r>
      <w:proofErr w:type="spellStart"/>
      <w:r w:rsidRPr="1B814296">
        <w:rPr>
          <w:rFonts w:ascii="Arial" w:hAnsi="Arial" w:cs="Arial"/>
        </w:rPr>
        <w:t>im</w:t>
      </w:r>
      <w:proofErr w:type="spellEnd"/>
      <w:r w:rsidRPr="1B814296">
        <w:rPr>
          <w:rFonts w:ascii="Arial" w:hAnsi="Arial" w:cs="Arial"/>
        </w:rPr>
        <w:t xml:space="preserve"> like oh no stop.</w:t>
      </w:r>
    </w:p>
    <w:p w14:paraId="4FBEEAE5" w14:textId="77777777" w:rsidR="005433CE" w:rsidRPr="00F065C0" w:rsidRDefault="005433CE" w:rsidP="005433CE">
      <w:pPr>
        <w:rPr>
          <w:rFonts w:ascii="Arial" w:hAnsi="Arial" w:cs="Arial"/>
          <w:color w:val="FF0000"/>
        </w:rPr>
      </w:pPr>
      <w:r w:rsidRPr="00F065C0">
        <w:rPr>
          <w:rFonts w:ascii="Arial" w:hAnsi="Arial" w:cs="Arial"/>
          <w:color w:val="FF0000"/>
        </w:rPr>
        <w:t>Interviewer- So is the fear, I can’t get there?</w:t>
      </w:r>
    </w:p>
    <w:p w14:paraId="6A462E14" w14:textId="77777777" w:rsidR="005433CE" w:rsidRPr="00F065C0" w:rsidRDefault="6A0989E6" w:rsidP="005433CE">
      <w:pPr>
        <w:rPr>
          <w:rFonts w:ascii="Arial" w:hAnsi="Arial" w:cs="Arial"/>
        </w:rPr>
      </w:pPr>
      <w:r w:rsidRPr="1B814296">
        <w:rPr>
          <w:rFonts w:ascii="Arial" w:hAnsi="Arial" w:cs="Arial"/>
        </w:rPr>
        <w:t xml:space="preserve">Participant one-Yes, sometimes I just want to take the song up a bit more, I can feel it and </w:t>
      </w:r>
      <w:proofErr w:type="spellStart"/>
      <w:r w:rsidRPr="1B814296">
        <w:rPr>
          <w:rFonts w:ascii="Arial" w:hAnsi="Arial" w:cs="Arial"/>
        </w:rPr>
        <w:t>im</w:t>
      </w:r>
      <w:proofErr w:type="spellEnd"/>
      <w:r w:rsidRPr="1B814296">
        <w:rPr>
          <w:rFonts w:ascii="Arial" w:hAnsi="Arial" w:cs="Arial"/>
        </w:rPr>
        <w:t xml:space="preserve"> like ok God I can feel your presence but to take it up vocally </w:t>
      </w:r>
      <w:proofErr w:type="spellStart"/>
      <w:r w:rsidRPr="1B814296">
        <w:rPr>
          <w:rFonts w:ascii="Arial" w:hAnsi="Arial" w:cs="Arial"/>
        </w:rPr>
        <w:t>im</w:t>
      </w:r>
      <w:proofErr w:type="spellEnd"/>
      <w:r w:rsidRPr="1B814296">
        <w:rPr>
          <w:rFonts w:ascii="Arial" w:hAnsi="Arial" w:cs="Arial"/>
        </w:rPr>
        <w:t xml:space="preserve"> like </w:t>
      </w:r>
      <w:proofErr w:type="spellStart"/>
      <w:r w:rsidRPr="1B814296">
        <w:rPr>
          <w:rFonts w:ascii="Arial" w:hAnsi="Arial" w:cs="Arial"/>
        </w:rPr>
        <w:t>ooooo</w:t>
      </w:r>
      <w:proofErr w:type="spellEnd"/>
      <w:r w:rsidRPr="1B814296">
        <w:rPr>
          <w:rFonts w:ascii="Arial" w:hAnsi="Arial" w:cs="Arial"/>
        </w:rPr>
        <w:t xml:space="preserve"> I don’t know about that.</w:t>
      </w:r>
    </w:p>
    <w:p w14:paraId="21629BC5" w14:textId="77777777" w:rsidR="005433CE" w:rsidRPr="00F065C0" w:rsidRDefault="005433CE" w:rsidP="005433CE">
      <w:pPr>
        <w:rPr>
          <w:rFonts w:ascii="Arial" w:hAnsi="Arial" w:cs="Arial"/>
          <w:color w:val="FF0000"/>
        </w:rPr>
      </w:pPr>
      <w:r w:rsidRPr="00F065C0">
        <w:rPr>
          <w:rFonts w:ascii="Arial" w:hAnsi="Arial" w:cs="Arial"/>
          <w:color w:val="FF0000"/>
        </w:rPr>
        <w:t>Interviewer- Do you feel you have any personal anxieties around creating/demonstrating authentic worship?</w:t>
      </w:r>
    </w:p>
    <w:p w14:paraId="5EFE9A9F" w14:textId="77777777" w:rsidR="005433CE" w:rsidRPr="00F065C0" w:rsidRDefault="6A0989E6" w:rsidP="005433CE">
      <w:pPr>
        <w:rPr>
          <w:rFonts w:ascii="Arial" w:hAnsi="Arial" w:cs="Arial"/>
        </w:rPr>
      </w:pPr>
      <w:r w:rsidRPr="1B814296">
        <w:rPr>
          <w:rFonts w:ascii="Arial" w:hAnsi="Arial" w:cs="Arial"/>
        </w:rPr>
        <w:t xml:space="preserve">Participant one- Yes I definitely do, I would say it is positioning of who I am in the church. I am the first lady, the Bishops wife. More anxious about </w:t>
      </w:r>
      <w:proofErr w:type="spellStart"/>
      <w:r w:rsidRPr="1B814296">
        <w:rPr>
          <w:rFonts w:ascii="Arial" w:hAnsi="Arial" w:cs="Arial"/>
        </w:rPr>
        <w:t>peoples</w:t>
      </w:r>
      <w:proofErr w:type="spellEnd"/>
      <w:r w:rsidRPr="1B814296">
        <w:rPr>
          <w:rFonts w:ascii="Arial" w:hAnsi="Arial" w:cs="Arial"/>
        </w:rPr>
        <w:t xml:space="preserve"> expectations of me of being perfect </w:t>
      </w:r>
      <w:proofErr w:type="spellStart"/>
      <w:r w:rsidRPr="1B814296">
        <w:rPr>
          <w:rFonts w:ascii="Arial" w:hAnsi="Arial" w:cs="Arial"/>
        </w:rPr>
        <w:t>its</w:t>
      </w:r>
      <w:proofErr w:type="spellEnd"/>
      <w:r w:rsidRPr="1B814296">
        <w:rPr>
          <w:rFonts w:ascii="Arial" w:hAnsi="Arial" w:cs="Arial"/>
        </w:rPr>
        <w:t xml:space="preserve"> also an anxiety I don’t want to fail. The worship inside of me is all about God and in my head becomes about people pleasing. I am just scared so I sit at the back. When the worship team is singing I feel a pull to go up there or when they are not in order. There is such a passion inside of we and I want things to be in order because it is important but at the same time </w:t>
      </w:r>
      <w:proofErr w:type="spellStart"/>
      <w:r w:rsidRPr="1B814296">
        <w:rPr>
          <w:rFonts w:ascii="Arial" w:hAnsi="Arial" w:cs="Arial"/>
        </w:rPr>
        <w:t>its</w:t>
      </w:r>
      <w:proofErr w:type="spellEnd"/>
      <w:r w:rsidRPr="1B814296">
        <w:rPr>
          <w:rFonts w:ascii="Arial" w:hAnsi="Arial" w:cs="Arial"/>
        </w:rPr>
        <w:t xml:space="preserve"> just that thing of can I do this?  To be honest my main anxiety is carrying the song and my vocals, those are the biggest ones. If I can feel confident in those I will be able to execute perfectly.</w:t>
      </w:r>
    </w:p>
    <w:p w14:paraId="687EBF98"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t xml:space="preserve">Participant two – Yes, I would say there is an improvement if I look back, that’s when u have to switch off and not worry about what people are thinking. By creating that connection with God myself then I am able to create an authentic worship experience, I am not worrying about anyone else or what’s going on. The anxiety can hinder my vocal ability, if </w:t>
      </w:r>
      <w:proofErr w:type="spellStart"/>
      <w:r w:rsidRPr="00F065C0">
        <w:rPr>
          <w:rFonts w:ascii="Arial" w:hAnsi="Arial" w:cs="Arial"/>
          <w:color w:val="4472C4" w:themeColor="accent1"/>
        </w:rPr>
        <w:t>its</w:t>
      </w:r>
      <w:proofErr w:type="spellEnd"/>
      <w:r w:rsidRPr="00F065C0">
        <w:rPr>
          <w:rFonts w:ascii="Arial" w:hAnsi="Arial" w:cs="Arial"/>
          <w:color w:val="4472C4" w:themeColor="accent1"/>
        </w:rPr>
        <w:t xml:space="preserve"> not there then I sing better. When it is there I’m thinking about if I can hit that note.</w:t>
      </w:r>
    </w:p>
    <w:p w14:paraId="61891165" w14:textId="77777777" w:rsidR="005433CE" w:rsidRPr="00F065C0" w:rsidRDefault="005433CE" w:rsidP="005433CE">
      <w:pPr>
        <w:rPr>
          <w:rFonts w:ascii="Arial" w:hAnsi="Arial" w:cs="Arial"/>
          <w:color w:val="FF0000"/>
        </w:rPr>
      </w:pPr>
      <w:r w:rsidRPr="00F065C0">
        <w:rPr>
          <w:rFonts w:ascii="Arial" w:hAnsi="Arial" w:cs="Arial"/>
          <w:color w:val="FF0000"/>
        </w:rPr>
        <w:lastRenderedPageBreak/>
        <w:t>Interviewer- Do you always feel confident in your vocal ability?</w:t>
      </w:r>
    </w:p>
    <w:p w14:paraId="626D2E19"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t>Participant two- No.</w:t>
      </w:r>
    </w:p>
    <w:p w14:paraId="118E7031" w14:textId="77777777" w:rsidR="005433CE" w:rsidRPr="00F065C0" w:rsidRDefault="005433CE" w:rsidP="005433CE">
      <w:pPr>
        <w:rPr>
          <w:rFonts w:ascii="Arial" w:hAnsi="Arial" w:cs="Arial"/>
          <w:color w:val="FF0000"/>
        </w:rPr>
      </w:pPr>
      <w:r w:rsidRPr="00F065C0">
        <w:rPr>
          <w:rFonts w:ascii="Arial" w:hAnsi="Arial" w:cs="Arial"/>
          <w:color w:val="FF0000"/>
        </w:rPr>
        <w:t xml:space="preserve">Interviewer- If you were confident in your vocal ability, do u feel that would lessen you anxiety? </w:t>
      </w:r>
    </w:p>
    <w:p w14:paraId="2072CBFD" w14:textId="77777777" w:rsidR="005433CE" w:rsidRPr="00F065C0" w:rsidRDefault="005433CE" w:rsidP="005433CE">
      <w:pPr>
        <w:rPr>
          <w:rFonts w:ascii="Arial" w:hAnsi="Arial" w:cs="Arial"/>
          <w:color w:val="4472C4" w:themeColor="accent1"/>
        </w:rPr>
      </w:pPr>
      <w:r w:rsidRPr="00F065C0">
        <w:rPr>
          <w:rFonts w:ascii="Arial" w:hAnsi="Arial" w:cs="Arial"/>
          <w:color w:val="4472C4" w:themeColor="accent1"/>
        </w:rPr>
        <w:t xml:space="preserve">Participant two- Yes </w:t>
      </w:r>
      <w:proofErr w:type="spellStart"/>
      <w:r w:rsidRPr="00F065C0">
        <w:rPr>
          <w:rFonts w:ascii="Arial" w:hAnsi="Arial" w:cs="Arial"/>
          <w:color w:val="4472C4" w:themeColor="accent1"/>
        </w:rPr>
        <w:t>its</w:t>
      </w:r>
      <w:proofErr w:type="spellEnd"/>
      <w:r w:rsidRPr="00F065C0">
        <w:rPr>
          <w:rFonts w:ascii="Arial" w:hAnsi="Arial" w:cs="Arial"/>
          <w:color w:val="4472C4" w:themeColor="accent1"/>
        </w:rPr>
        <w:t xml:space="preserve"> about the delivery, I can feel sometimes that the song is too big for me. Even though it may not </w:t>
      </w:r>
      <w:proofErr w:type="spellStart"/>
      <w:r w:rsidRPr="00F065C0">
        <w:rPr>
          <w:rFonts w:ascii="Arial" w:hAnsi="Arial" w:cs="Arial"/>
          <w:color w:val="4472C4" w:themeColor="accent1"/>
        </w:rPr>
        <w:t>nessasarily</w:t>
      </w:r>
      <w:proofErr w:type="spellEnd"/>
      <w:r w:rsidRPr="00F065C0">
        <w:rPr>
          <w:rFonts w:ascii="Arial" w:hAnsi="Arial" w:cs="Arial"/>
          <w:color w:val="4472C4" w:themeColor="accent1"/>
        </w:rPr>
        <w:t xml:space="preserve"> be too big for me </w:t>
      </w:r>
      <w:proofErr w:type="spellStart"/>
      <w:r w:rsidRPr="00F065C0">
        <w:rPr>
          <w:rFonts w:ascii="Arial" w:hAnsi="Arial" w:cs="Arial"/>
          <w:color w:val="4472C4" w:themeColor="accent1"/>
        </w:rPr>
        <w:t>its</w:t>
      </w:r>
      <w:proofErr w:type="spellEnd"/>
      <w:r w:rsidRPr="00F065C0">
        <w:rPr>
          <w:rFonts w:ascii="Arial" w:hAnsi="Arial" w:cs="Arial"/>
          <w:color w:val="4472C4" w:themeColor="accent1"/>
        </w:rPr>
        <w:t xml:space="preserve"> more about how I deliver that song. If I had the vocal training and felt more confident in my vocal ability it would lessen the anxiety. The authenticity of the worship experience is more important, I would put that higher, </w:t>
      </w:r>
      <w:proofErr w:type="spellStart"/>
      <w:r w:rsidRPr="00F065C0">
        <w:rPr>
          <w:rFonts w:ascii="Arial" w:hAnsi="Arial" w:cs="Arial"/>
          <w:color w:val="4472C4" w:themeColor="accent1"/>
        </w:rPr>
        <w:t>its</w:t>
      </w:r>
      <w:proofErr w:type="spellEnd"/>
      <w:r w:rsidRPr="00F065C0">
        <w:rPr>
          <w:rFonts w:ascii="Arial" w:hAnsi="Arial" w:cs="Arial"/>
          <w:color w:val="4472C4" w:themeColor="accent1"/>
        </w:rPr>
        <w:t xml:space="preserve"> tricky cos if you sing 5 songs off key then you won’t get that experience. </w:t>
      </w:r>
    </w:p>
    <w:p w14:paraId="6F08679F" w14:textId="77777777" w:rsidR="005433CE" w:rsidRPr="00F065C0" w:rsidRDefault="005433CE" w:rsidP="005433CE">
      <w:pPr>
        <w:rPr>
          <w:rFonts w:ascii="Arial" w:hAnsi="Arial" w:cs="Arial"/>
          <w:color w:val="FF0000"/>
        </w:rPr>
      </w:pPr>
      <w:r w:rsidRPr="00F065C0">
        <w:rPr>
          <w:rFonts w:ascii="Arial" w:hAnsi="Arial" w:cs="Arial"/>
          <w:color w:val="FF0000"/>
        </w:rPr>
        <w:t>Interviewer- How do you think you can develop those areas?</w:t>
      </w:r>
    </w:p>
    <w:p w14:paraId="307C403D" w14:textId="77777777" w:rsidR="005433CE" w:rsidRPr="00F065C0" w:rsidRDefault="005433CE" w:rsidP="005433CE">
      <w:pPr>
        <w:rPr>
          <w:rFonts w:ascii="Arial" w:hAnsi="Arial" w:cs="Arial"/>
          <w:color w:val="1D2228"/>
        </w:rPr>
      </w:pPr>
    </w:p>
    <w:p w14:paraId="29B93935" w14:textId="77777777" w:rsidR="005433CE" w:rsidRPr="00F065C0" w:rsidRDefault="005433CE" w:rsidP="005433CE">
      <w:pPr>
        <w:rPr>
          <w:rFonts w:ascii="Arial" w:hAnsi="Arial" w:cs="Arial"/>
          <w:color w:val="1D2228"/>
        </w:rPr>
      </w:pPr>
      <w:r w:rsidRPr="00F065C0">
        <w:rPr>
          <w:rFonts w:ascii="Arial" w:hAnsi="Arial" w:cs="Arial"/>
        </w:rPr>
        <w:t xml:space="preserve">Participant one- </w:t>
      </w:r>
      <w:r w:rsidRPr="00F065C0">
        <w:rPr>
          <w:rFonts w:ascii="Arial" w:hAnsi="Arial" w:cs="Arial"/>
          <w:color w:val="1D2228"/>
        </w:rPr>
        <w:t>I do need vocal training or coaching I know it will help and support me. Even if I am on my own singing in the bathroom and I go off I just stop.</w:t>
      </w:r>
    </w:p>
    <w:p w14:paraId="41D45FF3" w14:textId="77777777" w:rsidR="005433CE" w:rsidRPr="00F065C0" w:rsidRDefault="005433CE" w:rsidP="005433CE">
      <w:pPr>
        <w:rPr>
          <w:rFonts w:ascii="Arial" w:hAnsi="Arial" w:cs="Arial"/>
          <w:color w:val="1D2228"/>
        </w:rPr>
      </w:pPr>
    </w:p>
    <w:p w14:paraId="0B71C1E0" w14:textId="77777777" w:rsidR="005433CE" w:rsidRPr="00F065C0" w:rsidRDefault="005433CE" w:rsidP="005433CE">
      <w:pPr>
        <w:rPr>
          <w:rFonts w:ascii="Arial" w:hAnsi="Arial" w:cs="Arial"/>
          <w:color w:val="FF0000"/>
        </w:rPr>
      </w:pPr>
      <w:r w:rsidRPr="00F065C0">
        <w:rPr>
          <w:rFonts w:ascii="Arial" w:hAnsi="Arial" w:cs="Arial"/>
          <w:color w:val="FF0000"/>
        </w:rPr>
        <w:t>Interviewer- Where do you think this fear and anxiety comes from</w:t>
      </w:r>
    </w:p>
    <w:p w14:paraId="262764A0" w14:textId="77777777" w:rsidR="005433CE" w:rsidRPr="00F065C0" w:rsidRDefault="005433CE" w:rsidP="005433CE">
      <w:pPr>
        <w:rPr>
          <w:rFonts w:ascii="Arial" w:hAnsi="Arial" w:cs="Arial"/>
          <w:color w:val="1D2228"/>
        </w:rPr>
      </w:pPr>
    </w:p>
    <w:p w14:paraId="504C1515" w14:textId="77777777" w:rsidR="005433CE" w:rsidRPr="00F065C0" w:rsidRDefault="005433CE" w:rsidP="005433CE">
      <w:pPr>
        <w:rPr>
          <w:rFonts w:ascii="Arial" w:hAnsi="Arial" w:cs="Arial"/>
          <w:color w:val="1D2228"/>
        </w:rPr>
      </w:pPr>
      <w:r w:rsidRPr="00F065C0">
        <w:rPr>
          <w:rFonts w:ascii="Arial" w:hAnsi="Arial" w:cs="Arial"/>
        </w:rPr>
        <w:t>Participant one</w:t>
      </w:r>
      <w:r w:rsidRPr="00F065C0">
        <w:rPr>
          <w:rFonts w:ascii="Arial" w:hAnsi="Arial" w:cs="Arial"/>
          <w:color w:val="1D2228"/>
        </w:rPr>
        <w:t xml:space="preserve">-From not feeling good enough and not wanting to fail. Being the Bishops wife is worse, people </w:t>
      </w:r>
      <w:proofErr w:type="spellStart"/>
      <w:r w:rsidRPr="00F065C0">
        <w:rPr>
          <w:rFonts w:ascii="Arial" w:hAnsi="Arial" w:cs="Arial"/>
          <w:color w:val="1D2228"/>
        </w:rPr>
        <w:t>wont</w:t>
      </w:r>
      <w:proofErr w:type="spellEnd"/>
      <w:r w:rsidRPr="00F065C0">
        <w:rPr>
          <w:rFonts w:ascii="Arial" w:hAnsi="Arial" w:cs="Arial"/>
          <w:color w:val="1D2228"/>
        </w:rPr>
        <w:t xml:space="preserve"> say it to your face but there is an expectation.</w:t>
      </w:r>
    </w:p>
    <w:p w14:paraId="11D1A0FF" w14:textId="77777777" w:rsidR="005433CE" w:rsidRPr="00F065C0" w:rsidRDefault="005433CE" w:rsidP="005433CE">
      <w:pPr>
        <w:rPr>
          <w:rFonts w:ascii="Arial" w:hAnsi="Arial" w:cs="Arial"/>
          <w:color w:val="1D2228"/>
        </w:rPr>
      </w:pPr>
      <w:r w:rsidRPr="00F065C0">
        <w:rPr>
          <w:rFonts w:ascii="Arial" w:hAnsi="Arial" w:cs="Arial"/>
          <w:color w:val="4472C4" w:themeColor="accent1"/>
        </w:rPr>
        <w:t>Participant two- Not feeling good enough like I’m not a good singer.</w:t>
      </w:r>
    </w:p>
    <w:p w14:paraId="321A0C5D" w14:textId="77777777" w:rsidR="005433CE" w:rsidRPr="00F065C0" w:rsidRDefault="005433CE" w:rsidP="005433CE">
      <w:pPr>
        <w:rPr>
          <w:rFonts w:ascii="Arial" w:hAnsi="Arial" w:cs="Arial"/>
          <w:color w:val="FF0000"/>
        </w:rPr>
      </w:pPr>
      <w:r w:rsidRPr="00F065C0">
        <w:rPr>
          <w:rFonts w:ascii="Arial" w:hAnsi="Arial" w:cs="Arial"/>
          <w:color w:val="FF0000"/>
        </w:rPr>
        <w:t>Interviewer- Is not feeling good enough just around your vocal ability or other areas of your life?</w:t>
      </w:r>
    </w:p>
    <w:p w14:paraId="2C590854" w14:textId="77777777" w:rsidR="005433CE" w:rsidRPr="00F065C0" w:rsidRDefault="005433CE" w:rsidP="005433CE">
      <w:pPr>
        <w:rPr>
          <w:rFonts w:ascii="Arial" w:hAnsi="Arial" w:cs="Arial"/>
          <w:color w:val="1D2228"/>
        </w:rPr>
      </w:pPr>
      <w:r w:rsidRPr="00F065C0">
        <w:rPr>
          <w:rFonts w:ascii="Arial" w:hAnsi="Arial" w:cs="Arial"/>
        </w:rPr>
        <w:t>Participant one</w:t>
      </w:r>
      <w:r w:rsidRPr="00F065C0">
        <w:rPr>
          <w:rFonts w:ascii="Arial" w:hAnsi="Arial" w:cs="Arial"/>
          <w:color w:val="1D2228"/>
        </w:rPr>
        <w:t xml:space="preserve"> -Definitely other areas and it filters through to singing as well.</w:t>
      </w:r>
    </w:p>
    <w:p w14:paraId="6EA14F5C" w14:textId="77777777" w:rsidR="005433CE" w:rsidRPr="00F065C0" w:rsidRDefault="6A0989E6" w:rsidP="005433CE">
      <w:pPr>
        <w:rPr>
          <w:rFonts w:ascii="Arial" w:hAnsi="Arial" w:cs="Arial"/>
        </w:rPr>
      </w:pPr>
      <w:r w:rsidRPr="1B814296">
        <w:rPr>
          <w:rFonts w:ascii="Arial" w:hAnsi="Arial" w:cs="Arial"/>
          <w:color w:val="4472C4" w:themeColor="accent1"/>
        </w:rPr>
        <w:t xml:space="preserve">Participant two- It’s a self- esteem thing, it filters into my vocal ability but it comes from how I feel about myself. </w:t>
      </w:r>
      <w:proofErr w:type="spellStart"/>
      <w:r w:rsidRPr="1B814296">
        <w:rPr>
          <w:rFonts w:ascii="Arial" w:hAnsi="Arial" w:cs="Arial"/>
          <w:color w:val="4472C4" w:themeColor="accent1"/>
        </w:rPr>
        <w:t>Its</w:t>
      </w:r>
      <w:proofErr w:type="spellEnd"/>
      <w:r w:rsidRPr="1B814296">
        <w:rPr>
          <w:rFonts w:ascii="Arial" w:hAnsi="Arial" w:cs="Arial"/>
          <w:color w:val="4472C4" w:themeColor="accent1"/>
        </w:rPr>
        <w:t xml:space="preserve"> from child hood, I am a twin and have constantly been compared all my life.</w:t>
      </w:r>
    </w:p>
    <w:p w14:paraId="3D6E7C40" w14:textId="113B91E8" w:rsidR="005433CE" w:rsidRPr="005433CE" w:rsidRDefault="005433CE" w:rsidP="005433CE">
      <w:pPr>
        <w:rPr>
          <w:rFonts w:ascii="Arial" w:hAnsi="Arial" w:cs="Arial"/>
          <w:u w:val="single"/>
        </w:rPr>
      </w:pPr>
      <w:r w:rsidRPr="005433CE">
        <w:rPr>
          <w:rFonts w:ascii="Arial" w:hAnsi="Arial" w:cs="Arial"/>
          <w:u w:val="single"/>
        </w:rPr>
        <w:t>Appendix 7</w:t>
      </w:r>
    </w:p>
    <w:p w14:paraId="52A17898" w14:textId="77777777" w:rsidR="005433CE" w:rsidRPr="00F065C0" w:rsidRDefault="005433CE" w:rsidP="005433CE">
      <w:pPr>
        <w:rPr>
          <w:rFonts w:ascii="Arial" w:hAnsi="Arial" w:cs="Arial"/>
        </w:rPr>
      </w:pPr>
    </w:p>
    <w:p w14:paraId="3710D189" w14:textId="77777777" w:rsidR="005433CE" w:rsidRDefault="005433CE" w:rsidP="005433CE">
      <w:pPr>
        <w:spacing w:line="360" w:lineRule="auto"/>
        <w:rPr>
          <w:rFonts w:ascii="Arial" w:hAnsi="Arial" w:cs="Arial"/>
          <w:u w:val="single"/>
        </w:rPr>
      </w:pPr>
      <w:r w:rsidRPr="00536C8F">
        <w:rPr>
          <w:rFonts w:ascii="Arial" w:hAnsi="Arial" w:cs="Arial"/>
          <w:u w:val="single"/>
        </w:rPr>
        <w:t>Initial codes</w:t>
      </w:r>
      <w:r>
        <w:rPr>
          <w:rFonts w:ascii="Arial" w:hAnsi="Arial" w:cs="Arial"/>
          <w:u w:val="single"/>
        </w:rPr>
        <w:t xml:space="preserve"> (Table 1)</w:t>
      </w:r>
    </w:p>
    <w:tbl>
      <w:tblPr>
        <w:tblStyle w:val="TableGrid"/>
        <w:tblW w:w="0" w:type="auto"/>
        <w:tblLook w:val="04A0" w:firstRow="1" w:lastRow="0" w:firstColumn="1" w:lastColumn="0" w:noHBand="0" w:noVBand="1"/>
      </w:tblPr>
      <w:tblGrid>
        <w:gridCol w:w="2254"/>
        <w:gridCol w:w="2254"/>
        <w:gridCol w:w="2254"/>
      </w:tblGrid>
      <w:tr w:rsidR="005433CE" w14:paraId="78D11BDA" w14:textId="77777777" w:rsidTr="1B814296">
        <w:tc>
          <w:tcPr>
            <w:tcW w:w="2254" w:type="dxa"/>
          </w:tcPr>
          <w:p w14:paraId="1B434565" w14:textId="77777777" w:rsidR="005433CE" w:rsidRPr="00536C8F" w:rsidRDefault="005433CE" w:rsidP="00A45741">
            <w:pPr>
              <w:spacing w:line="360" w:lineRule="auto"/>
              <w:rPr>
                <w:rFonts w:ascii="Arial" w:hAnsi="Arial" w:cs="Arial"/>
                <w:b/>
              </w:rPr>
            </w:pPr>
            <w:r w:rsidRPr="00536C8F">
              <w:rPr>
                <w:rFonts w:ascii="Arial" w:hAnsi="Arial" w:cs="Arial"/>
                <w:b/>
              </w:rPr>
              <w:t>Initial codes</w:t>
            </w:r>
          </w:p>
        </w:tc>
        <w:tc>
          <w:tcPr>
            <w:tcW w:w="2254" w:type="dxa"/>
          </w:tcPr>
          <w:p w14:paraId="7EC9F83F" w14:textId="77777777" w:rsidR="005433CE" w:rsidRDefault="005433CE" w:rsidP="00A45741">
            <w:pPr>
              <w:spacing w:line="360" w:lineRule="auto"/>
              <w:rPr>
                <w:rFonts w:ascii="Arial" w:hAnsi="Arial" w:cs="Arial"/>
                <w:u w:val="single"/>
              </w:rPr>
            </w:pPr>
            <w:r w:rsidRPr="00FF2799">
              <w:rPr>
                <w:rFonts w:ascii="Arial" w:hAnsi="Arial" w:cs="Arial"/>
                <w:b/>
              </w:rPr>
              <w:t>Number of participants</w:t>
            </w:r>
            <w:r>
              <w:rPr>
                <w:rFonts w:ascii="Arial" w:hAnsi="Arial" w:cs="Arial"/>
                <w:b/>
              </w:rPr>
              <w:t xml:space="preserve"> contributing.</w:t>
            </w:r>
          </w:p>
        </w:tc>
        <w:tc>
          <w:tcPr>
            <w:tcW w:w="2254" w:type="dxa"/>
          </w:tcPr>
          <w:p w14:paraId="254590CF" w14:textId="77777777" w:rsidR="005433CE" w:rsidRPr="00536C8F" w:rsidRDefault="005433CE" w:rsidP="00A45741">
            <w:pPr>
              <w:spacing w:line="360" w:lineRule="auto"/>
              <w:rPr>
                <w:rFonts w:ascii="Arial" w:hAnsi="Arial" w:cs="Arial"/>
                <w:b/>
              </w:rPr>
            </w:pPr>
            <w:r w:rsidRPr="00536C8F">
              <w:rPr>
                <w:rFonts w:ascii="Arial" w:hAnsi="Arial" w:cs="Arial"/>
                <w:b/>
              </w:rPr>
              <w:t>Sample quote</w:t>
            </w:r>
          </w:p>
        </w:tc>
      </w:tr>
      <w:tr w:rsidR="005433CE" w14:paraId="7EFE312D" w14:textId="77777777" w:rsidTr="1B814296">
        <w:tc>
          <w:tcPr>
            <w:tcW w:w="2254" w:type="dxa"/>
          </w:tcPr>
          <w:p w14:paraId="0926856A" w14:textId="77777777" w:rsidR="005433CE" w:rsidRPr="00536C8F" w:rsidRDefault="005433CE" w:rsidP="00A45741">
            <w:pPr>
              <w:spacing w:line="360" w:lineRule="auto"/>
              <w:rPr>
                <w:rFonts w:ascii="Arial" w:hAnsi="Arial" w:cs="Arial"/>
                <w:b/>
              </w:rPr>
            </w:pPr>
            <w:r w:rsidRPr="00536C8F">
              <w:rPr>
                <w:rFonts w:ascii="Arial" w:hAnsi="Arial" w:cs="Arial"/>
                <w:b/>
              </w:rPr>
              <w:t xml:space="preserve">Causes of anxiety </w:t>
            </w:r>
          </w:p>
        </w:tc>
        <w:tc>
          <w:tcPr>
            <w:tcW w:w="2254" w:type="dxa"/>
          </w:tcPr>
          <w:p w14:paraId="25D8F9DE" w14:textId="77777777" w:rsidR="005433CE" w:rsidRPr="00536C8F" w:rsidRDefault="6A0989E6" w:rsidP="00A45741">
            <w:pPr>
              <w:spacing w:line="360" w:lineRule="auto"/>
              <w:rPr>
                <w:rFonts w:ascii="Arial" w:hAnsi="Arial" w:cs="Arial"/>
              </w:rPr>
            </w:pPr>
            <w:r w:rsidRPr="1B814296">
              <w:rPr>
                <w:rFonts w:ascii="Arial" w:hAnsi="Arial" w:cs="Arial"/>
              </w:rPr>
              <w:t>Twelve</w:t>
            </w:r>
          </w:p>
        </w:tc>
        <w:tc>
          <w:tcPr>
            <w:tcW w:w="2254" w:type="dxa"/>
          </w:tcPr>
          <w:p w14:paraId="0FF682A2" w14:textId="77777777" w:rsidR="005433CE" w:rsidRPr="00536C8F" w:rsidRDefault="005433CE" w:rsidP="00A45741">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 xml:space="preserve">Fear of singing out of key, people staring at me, people thinking bad thoughts about my singing, not </w:t>
            </w:r>
            <w:r w:rsidRPr="00536C8F">
              <w:rPr>
                <w:rFonts w:ascii="Roboto" w:hAnsi="Roboto"/>
                <w:i/>
                <w:color w:val="202124"/>
                <w:spacing w:val="3"/>
                <w:sz w:val="21"/>
                <w:szCs w:val="21"/>
                <w:shd w:val="clear" w:color="auto" w:fill="F8F9FA"/>
              </w:rPr>
              <w:lastRenderedPageBreak/>
              <w:t>being good enough like the other singers</w:t>
            </w:r>
            <w:r>
              <w:rPr>
                <w:rFonts w:ascii="Roboto" w:hAnsi="Roboto"/>
                <w:i/>
                <w:color w:val="202124"/>
                <w:spacing w:val="3"/>
                <w:sz w:val="21"/>
                <w:szCs w:val="21"/>
                <w:shd w:val="clear" w:color="auto" w:fill="F8F9FA"/>
              </w:rPr>
              <w:t>’.</w:t>
            </w:r>
          </w:p>
        </w:tc>
      </w:tr>
      <w:tr w:rsidR="005433CE" w14:paraId="130A5DA7" w14:textId="77777777" w:rsidTr="1B814296">
        <w:tc>
          <w:tcPr>
            <w:tcW w:w="2254" w:type="dxa"/>
          </w:tcPr>
          <w:p w14:paraId="78B1919E" w14:textId="77777777" w:rsidR="005433CE" w:rsidRPr="00536C8F" w:rsidRDefault="005433CE" w:rsidP="00A45741">
            <w:pPr>
              <w:spacing w:line="360" w:lineRule="auto"/>
              <w:rPr>
                <w:rFonts w:ascii="Arial" w:hAnsi="Arial" w:cs="Arial"/>
                <w:b/>
                <w:u w:val="single"/>
              </w:rPr>
            </w:pPr>
            <w:r w:rsidRPr="00536C8F">
              <w:rPr>
                <w:rFonts w:ascii="Arial" w:hAnsi="Arial" w:cs="Arial"/>
                <w:b/>
              </w:rPr>
              <w:lastRenderedPageBreak/>
              <w:t>Causes of anxiety before singing</w:t>
            </w:r>
          </w:p>
        </w:tc>
        <w:tc>
          <w:tcPr>
            <w:tcW w:w="2254" w:type="dxa"/>
          </w:tcPr>
          <w:p w14:paraId="4F2C476B" w14:textId="77777777" w:rsidR="005433CE" w:rsidRPr="00536C8F" w:rsidRDefault="6A0989E6" w:rsidP="00A45741">
            <w:pPr>
              <w:spacing w:line="360" w:lineRule="auto"/>
              <w:rPr>
                <w:rFonts w:ascii="Arial" w:hAnsi="Arial" w:cs="Arial"/>
              </w:rPr>
            </w:pPr>
            <w:r w:rsidRPr="1B814296">
              <w:rPr>
                <w:rFonts w:ascii="Arial" w:hAnsi="Arial" w:cs="Arial"/>
              </w:rPr>
              <w:t>Twelve</w:t>
            </w:r>
          </w:p>
        </w:tc>
        <w:tc>
          <w:tcPr>
            <w:tcW w:w="2254" w:type="dxa"/>
          </w:tcPr>
          <w:p w14:paraId="70BCB8CC" w14:textId="77777777" w:rsidR="005433CE" w:rsidRPr="00536C8F" w:rsidRDefault="005433CE" w:rsidP="00A45741">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Mainly nervousness, wanting to stay on key whilst being in the spirit and worshiping. Wanting for people to be able to flow with me an</w:t>
            </w:r>
            <w:r>
              <w:rPr>
                <w:rFonts w:ascii="Roboto" w:hAnsi="Roboto"/>
                <w:i/>
                <w:color w:val="202124"/>
                <w:spacing w:val="3"/>
                <w:sz w:val="21"/>
                <w:szCs w:val="21"/>
                <w:shd w:val="clear" w:color="auto" w:fill="F8F9FA"/>
              </w:rPr>
              <w:t>d</w:t>
            </w:r>
            <w:r w:rsidRPr="00536C8F">
              <w:rPr>
                <w:rFonts w:ascii="Roboto" w:hAnsi="Roboto"/>
                <w:i/>
                <w:color w:val="202124"/>
                <w:spacing w:val="3"/>
                <w:sz w:val="21"/>
                <w:szCs w:val="21"/>
                <w:shd w:val="clear" w:color="auto" w:fill="F8F9FA"/>
              </w:rPr>
              <w:t xml:space="preserve"> worship God without distraction</w:t>
            </w: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w:t>
            </w:r>
          </w:p>
        </w:tc>
      </w:tr>
      <w:tr w:rsidR="005433CE" w14:paraId="7505BD0D" w14:textId="77777777" w:rsidTr="1B814296">
        <w:tc>
          <w:tcPr>
            <w:tcW w:w="2254" w:type="dxa"/>
          </w:tcPr>
          <w:p w14:paraId="0FB786BE" w14:textId="77777777" w:rsidR="005433CE" w:rsidRPr="00536C8F" w:rsidRDefault="005433CE" w:rsidP="00A45741">
            <w:pPr>
              <w:spacing w:line="360" w:lineRule="auto"/>
              <w:rPr>
                <w:rFonts w:ascii="Arial" w:hAnsi="Arial" w:cs="Arial"/>
                <w:b/>
                <w:u w:val="single"/>
              </w:rPr>
            </w:pPr>
            <w:r w:rsidRPr="00536C8F">
              <w:rPr>
                <w:rFonts w:ascii="Arial" w:hAnsi="Arial" w:cs="Arial"/>
                <w:b/>
              </w:rPr>
              <w:t>Causes of anxiety during singing</w:t>
            </w:r>
          </w:p>
        </w:tc>
        <w:tc>
          <w:tcPr>
            <w:tcW w:w="2254" w:type="dxa"/>
          </w:tcPr>
          <w:p w14:paraId="0EB8EDE9" w14:textId="77777777" w:rsidR="005433CE" w:rsidRPr="00536C8F" w:rsidRDefault="6A0989E6" w:rsidP="00A45741">
            <w:pPr>
              <w:spacing w:line="360" w:lineRule="auto"/>
              <w:rPr>
                <w:rFonts w:ascii="Arial" w:hAnsi="Arial" w:cs="Arial"/>
              </w:rPr>
            </w:pPr>
            <w:r w:rsidRPr="1B814296">
              <w:rPr>
                <w:rFonts w:ascii="Arial" w:hAnsi="Arial" w:cs="Arial"/>
              </w:rPr>
              <w:t>Eight</w:t>
            </w:r>
          </w:p>
        </w:tc>
        <w:tc>
          <w:tcPr>
            <w:tcW w:w="2254" w:type="dxa"/>
          </w:tcPr>
          <w:p w14:paraId="678BB0AD" w14:textId="77777777" w:rsidR="005433CE" w:rsidRPr="00536C8F" w:rsidRDefault="005433CE" w:rsidP="00A45741">
            <w:pPr>
              <w:spacing w:line="360" w:lineRule="auto"/>
              <w:rPr>
                <w:rFonts w:ascii="Arial" w:hAnsi="Arial" w:cs="Arial"/>
                <w:i/>
                <w:u w:val="single"/>
              </w:rPr>
            </w:pP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Singing a particular song or note</w:t>
            </w:r>
            <w:r>
              <w:rPr>
                <w:rFonts w:ascii="Roboto" w:hAnsi="Roboto"/>
                <w:i/>
                <w:color w:val="202124"/>
                <w:spacing w:val="3"/>
                <w:sz w:val="21"/>
                <w:szCs w:val="21"/>
                <w:shd w:val="clear" w:color="auto" w:fill="F8F9FA"/>
              </w:rPr>
              <w:t xml:space="preserve"> </w:t>
            </w:r>
            <w:r w:rsidRPr="00536C8F">
              <w:rPr>
                <w:rFonts w:ascii="Roboto" w:hAnsi="Roboto"/>
                <w:i/>
                <w:color w:val="202124"/>
                <w:spacing w:val="3"/>
                <w:sz w:val="21"/>
                <w:szCs w:val="21"/>
                <w:shd w:val="clear" w:color="auto" w:fill="F8F9FA"/>
              </w:rPr>
              <w:t>wat</w:t>
            </w:r>
            <w:r>
              <w:rPr>
                <w:rFonts w:ascii="Roboto" w:hAnsi="Roboto"/>
                <w:i/>
                <w:color w:val="202124"/>
                <w:spacing w:val="3"/>
                <w:sz w:val="21"/>
                <w:szCs w:val="21"/>
                <w:shd w:val="clear" w:color="auto" w:fill="F8F9FA"/>
              </w:rPr>
              <w:t>chi</w:t>
            </w:r>
            <w:r w:rsidRPr="00536C8F">
              <w:rPr>
                <w:rFonts w:ascii="Roboto" w:hAnsi="Roboto"/>
                <w:i/>
                <w:color w:val="202124"/>
                <w:spacing w:val="3"/>
                <w:sz w:val="21"/>
                <w:szCs w:val="21"/>
                <w:shd w:val="clear" w:color="auto" w:fill="F8F9FA"/>
              </w:rPr>
              <w:t>ng people</w:t>
            </w:r>
            <w:r>
              <w:rPr>
                <w:rFonts w:ascii="Roboto" w:hAnsi="Roboto"/>
                <w:i/>
                <w:color w:val="202124"/>
                <w:spacing w:val="3"/>
                <w:sz w:val="21"/>
                <w:szCs w:val="21"/>
                <w:shd w:val="clear" w:color="auto" w:fill="F8F9FA"/>
              </w:rPr>
              <w:t>’</w:t>
            </w:r>
            <w:r w:rsidRPr="00536C8F">
              <w:rPr>
                <w:rFonts w:ascii="Roboto" w:hAnsi="Roboto"/>
                <w:i/>
                <w:color w:val="202124"/>
                <w:spacing w:val="3"/>
                <w:sz w:val="21"/>
                <w:szCs w:val="21"/>
                <w:shd w:val="clear" w:color="auto" w:fill="F8F9FA"/>
              </w:rPr>
              <w:t xml:space="preserve">s faces worrying in my head if </w:t>
            </w:r>
            <w:r>
              <w:rPr>
                <w:rFonts w:ascii="Roboto" w:hAnsi="Roboto"/>
                <w:i/>
                <w:color w:val="202124"/>
                <w:spacing w:val="3"/>
                <w:sz w:val="21"/>
                <w:szCs w:val="21"/>
                <w:shd w:val="clear" w:color="auto" w:fill="F8F9FA"/>
              </w:rPr>
              <w:t>I’</w:t>
            </w:r>
            <w:r w:rsidRPr="00536C8F">
              <w:rPr>
                <w:rFonts w:ascii="Roboto" w:hAnsi="Roboto"/>
                <w:i/>
                <w:color w:val="202124"/>
                <w:spacing w:val="3"/>
                <w:sz w:val="21"/>
                <w:szCs w:val="21"/>
                <w:shd w:val="clear" w:color="auto" w:fill="F8F9FA"/>
              </w:rPr>
              <w:t>m doing ok</w:t>
            </w:r>
            <w:r>
              <w:rPr>
                <w:rFonts w:ascii="Roboto" w:hAnsi="Roboto"/>
                <w:i/>
                <w:color w:val="202124"/>
                <w:spacing w:val="3"/>
                <w:sz w:val="21"/>
                <w:szCs w:val="21"/>
                <w:shd w:val="clear" w:color="auto" w:fill="F8F9FA"/>
              </w:rPr>
              <w:t>’.</w:t>
            </w:r>
          </w:p>
        </w:tc>
      </w:tr>
      <w:tr w:rsidR="005433CE" w14:paraId="46301083" w14:textId="77777777" w:rsidTr="1B814296">
        <w:tc>
          <w:tcPr>
            <w:tcW w:w="2254" w:type="dxa"/>
          </w:tcPr>
          <w:p w14:paraId="7832A49D" w14:textId="77777777" w:rsidR="005433CE" w:rsidRPr="00536C8F" w:rsidRDefault="005433CE" w:rsidP="00A45741">
            <w:pPr>
              <w:spacing w:line="360" w:lineRule="auto"/>
              <w:rPr>
                <w:rFonts w:ascii="Arial" w:hAnsi="Arial" w:cs="Arial"/>
                <w:b/>
                <w:u w:val="single"/>
              </w:rPr>
            </w:pPr>
            <w:r w:rsidRPr="00536C8F">
              <w:rPr>
                <w:rFonts w:ascii="Arial" w:hAnsi="Arial" w:cs="Arial"/>
                <w:b/>
              </w:rPr>
              <w:t>Causes of anxiety after singing</w:t>
            </w:r>
          </w:p>
        </w:tc>
        <w:tc>
          <w:tcPr>
            <w:tcW w:w="2254" w:type="dxa"/>
          </w:tcPr>
          <w:p w14:paraId="49E215D8" w14:textId="77777777" w:rsidR="005433CE" w:rsidRPr="00536C8F" w:rsidRDefault="6A0989E6" w:rsidP="00A45741">
            <w:pPr>
              <w:spacing w:line="360" w:lineRule="auto"/>
              <w:rPr>
                <w:rFonts w:ascii="Arial" w:hAnsi="Arial" w:cs="Arial"/>
              </w:rPr>
            </w:pPr>
            <w:r w:rsidRPr="1B814296">
              <w:rPr>
                <w:rFonts w:ascii="Arial" w:hAnsi="Arial" w:cs="Arial"/>
              </w:rPr>
              <w:t>Six</w:t>
            </w:r>
          </w:p>
        </w:tc>
        <w:tc>
          <w:tcPr>
            <w:tcW w:w="2254" w:type="dxa"/>
          </w:tcPr>
          <w:p w14:paraId="016CCE39" w14:textId="77777777" w:rsidR="005433CE" w:rsidRPr="005837A2" w:rsidRDefault="005433CE" w:rsidP="00A45741">
            <w:pPr>
              <w:spacing w:line="360" w:lineRule="auto"/>
              <w:rPr>
                <w:rFonts w:ascii="Arial" w:hAnsi="Arial" w:cs="Arial"/>
                <w:i/>
                <w:u w:val="single"/>
              </w:rPr>
            </w:pPr>
            <w:r>
              <w:rPr>
                <w:rFonts w:ascii="Roboto" w:hAnsi="Roboto"/>
                <w:i/>
                <w:color w:val="202124"/>
                <w:spacing w:val="3"/>
                <w:sz w:val="21"/>
                <w:szCs w:val="21"/>
                <w:shd w:val="clear" w:color="auto" w:fill="F8F9FA"/>
              </w:rPr>
              <w:t>‘</w:t>
            </w:r>
            <w:r w:rsidRPr="005837A2">
              <w:rPr>
                <w:rFonts w:ascii="Roboto" w:hAnsi="Roboto"/>
                <w:i/>
                <w:color w:val="202124"/>
                <w:spacing w:val="3"/>
                <w:sz w:val="21"/>
                <w:szCs w:val="21"/>
                <w:shd w:val="clear" w:color="auto" w:fill="F8F9FA"/>
              </w:rPr>
              <w:t>Feeling of not going the extra mile to perfection</w:t>
            </w:r>
            <w:r>
              <w:rPr>
                <w:rFonts w:ascii="Roboto" w:hAnsi="Roboto"/>
                <w:i/>
                <w:color w:val="202124"/>
                <w:spacing w:val="3"/>
                <w:sz w:val="21"/>
                <w:szCs w:val="21"/>
                <w:shd w:val="clear" w:color="auto" w:fill="F8F9FA"/>
              </w:rPr>
              <w:t>’</w:t>
            </w:r>
            <w:r w:rsidRPr="005837A2">
              <w:rPr>
                <w:rFonts w:ascii="Roboto" w:hAnsi="Roboto"/>
                <w:i/>
                <w:color w:val="202124"/>
                <w:spacing w:val="3"/>
                <w:sz w:val="21"/>
                <w:szCs w:val="21"/>
                <w:shd w:val="clear" w:color="auto" w:fill="F8F9FA"/>
              </w:rPr>
              <w:t>.</w:t>
            </w:r>
          </w:p>
        </w:tc>
      </w:tr>
    </w:tbl>
    <w:p w14:paraId="07A212BB" w14:textId="77777777" w:rsidR="005433CE" w:rsidRPr="005433CE" w:rsidRDefault="005433CE" w:rsidP="002A193D">
      <w:pPr>
        <w:spacing w:line="360" w:lineRule="auto"/>
        <w:rPr>
          <w:rFonts w:ascii="Arial" w:eastAsia="Arial" w:hAnsi="Arial" w:cs="Arial"/>
          <w:kern w:val="0"/>
          <w:u w:val="single"/>
          <w:lang w:eastAsia="en-GB"/>
          <w14:ligatures w14:val="none"/>
        </w:rPr>
      </w:pPr>
    </w:p>
    <w:p w14:paraId="08B930C3" w14:textId="77777777" w:rsidR="005433CE" w:rsidRPr="00FF2799" w:rsidRDefault="005433CE" w:rsidP="005433CE">
      <w:pPr>
        <w:spacing w:line="360" w:lineRule="auto"/>
        <w:rPr>
          <w:rFonts w:ascii="Arial" w:hAnsi="Arial" w:cs="Arial"/>
          <w:u w:val="single"/>
        </w:rPr>
      </w:pPr>
      <w:r w:rsidRPr="00FF2799">
        <w:rPr>
          <w:rFonts w:ascii="Arial" w:hAnsi="Arial" w:cs="Arial"/>
          <w:u w:val="single"/>
        </w:rPr>
        <w:t>Grouping of initial codes</w:t>
      </w:r>
      <w:r>
        <w:rPr>
          <w:rFonts w:ascii="Arial" w:hAnsi="Arial" w:cs="Arial"/>
          <w:u w:val="single"/>
        </w:rPr>
        <w:t xml:space="preserve"> (Table 2)</w:t>
      </w:r>
    </w:p>
    <w:p w14:paraId="4390683B" w14:textId="77777777" w:rsidR="005433CE" w:rsidRDefault="005433CE" w:rsidP="005433CE">
      <w:pPr>
        <w:spacing w:line="360" w:lineRule="auto"/>
        <w:rPr>
          <w:rFonts w:ascii="Arial" w:hAnsi="Arial" w:cs="Arial"/>
          <w:bCs/>
        </w:rPr>
      </w:pPr>
    </w:p>
    <w:tbl>
      <w:tblPr>
        <w:tblStyle w:val="TableGrid"/>
        <w:tblW w:w="0" w:type="auto"/>
        <w:tblLook w:val="04A0" w:firstRow="1" w:lastRow="0" w:firstColumn="1" w:lastColumn="0" w:noHBand="0" w:noVBand="1"/>
      </w:tblPr>
      <w:tblGrid>
        <w:gridCol w:w="3005"/>
        <w:gridCol w:w="3005"/>
        <w:gridCol w:w="3006"/>
      </w:tblGrid>
      <w:tr w:rsidR="005433CE" w14:paraId="46DA077F" w14:textId="77777777" w:rsidTr="1B814296">
        <w:tc>
          <w:tcPr>
            <w:tcW w:w="3005" w:type="dxa"/>
          </w:tcPr>
          <w:p w14:paraId="15FB6C8A" w14:textId="77777777" w:rsidR="005433CE" w:rsidRPr="00FF2799" w:rsidRDefault="005433CE" w:rsidP="00A45741">
            <w:pPr>
              <w:spacing w:line="360" w:lineRule="auto"/>
              <w:rPr>
                <w:rFonts w:ascii="Arial" w:hAnsi="Arial" w:cs="Arial"/>
                <w:b/>
              </w:rPr>
            </w:pPr>
            <w:r w:rsidRPr="00FF2799">
              <w:rPr>
                <w:rFonts w:ascii="Arial" w:hAnsi="Arial" w:cs="Arial"/>
                <w:b/>
              </w:rPr>
              <w:t>Themes</w:t>
            </w:r>
            <w:r>
              <w:rPr>
                <w:rFonts w:ascii="Arial" w:hAnsi="Arial" w:cs="Arial"/>
                <w:b/>
              </w:rPr>
              <w:t>.</w:t>
            </w:r>
          </w:p>
        </w:tc>
        <w:tc>
          <w:tcPr>
            <w:tcW w:w="3005" w:type="dxa"/>
          </w:tcPr>
          <w:p w14:paraId="697F9A16" w14:textId="77777777" w:rsidR="005433CE" w:rsidRPr="00FF2799" w:rsidRDefault="005433CE" w:rsidP="00A45741">
            <w:pPr>
              <w:spacing w:line="360" w:lineRule="auto"/>
              <w:rPr>
                <w:rFonts w:ascii="Arial" w:hAnsi="Arial" w:cs="Arial"/>
                <w:b/>
              </w:rPr>
            </w:pPr>
            <w:r w:rsidRPr="00FF2799">
              <w:rPr>
                <w:rFonts w:ascii="Arial" w:hAnsi="Arial" w:cs="Arial"/>
                <w:b/>
              </w:rPr>
              <w:t>Number of participants</w:t>
            </w:r>
            <w:r>
              <w:rPr>
                <w:rFonts w:ascii="Arial" w:hAnsi="Arial" w:cs="Arial"/>
                <w:b/>
              </w:rPr>
              <w:t xml:space="preserve"> contributing.</w:t>
            </w:r>
          </w:p>
        </w:tc>
        <w:tc>
          <w:tcPr>
            <w:tcW w:w="3006" w:type="dxa"/>
          </w:tcPr>
          <w:p w14:paraId="5F47216C" w14:textId="77777777" w:rsidR="005433CE" w:rsidRPr="00FF2799" w:rsidRDefault="005433CE" w:rsidP="00A45741">
            <w:pPr>
              <w:spacing w:line="360" w:lineRule="auto"/>
              <w:rPr>
                <w:rFonts w:ascii="Arial" w:hAnsi="Arial" w:cs="Arial"/>
                <w:b/>
              </w:rPr>
            </w:pPr>
            <w:r w:rsidRPr="00FF2799">
              <w:rPr>
                <w:rFonts w:ascii="Arial" w:hAnsi="Arial" w:cs="Arial"/>
                <w:b/>
              </w:rPr>
              <w:t>Frequency of themed responses.</w:t>
            </w:r>
          </w:p>
        </w:tc>
      </w:tr>
      <w:tr w:rsidR="005433CE" w14:paraId="7AB7B61F" w14:textId="77777777" w:rsidTr="1B814296">
        <w:tc>
          <w:tcPr>
            <w:tcW w:w="3005" w:type="dxa"/>
          </w:tcPr>
          <w:p w14:paraId="355E761E" w14:textId="77777777" w:rsidR="005433CE" w:rsidRDefault="005433CE" w:rsidP="00A45741">
            <w:pPr>
              <w:spacing w:line="360" w:lineRule="auto"/>
              <w:rPr>
                <w:rFonts w:ascii="Arial" w:hAnsi="Arial" w:cs="Arial"/>
                <w:b/>
              </w:rPr>
            </w:pPr>
            <w:r w:rsidRPr="00FF2799">
              <w:rPr>
                <w:rFonts w:ascii="Arial" w:hAnsi="Arial" w:cs="Arial"/>
                <w:b/>
              </w:rPr>
              <w:t>Fear</w:t>
            </w:r>
          </w:p>
          <w:p w14:paraId="03E634B8" w14:textId="77777777" w:rsidR="005433CE" w:rsidRDefault="005433CE" w:rsidP="00A45741">
            <w:pPr>
              <w:spacing w:line="360" w:lineRule="auto"/>
              <w:rPr>
                <w:rFonts w:ascii="Arial" w:hAnsi="Arial" w:cs="Arial"/>
                <w:i/>
              </w:rPr>
            </w:pPr>
            <w:r>
              <w:rPr>
                <w:rFonts w:ascii="Arial" w:hAnsi="Arial" w:cs="Arial"/>
                <w:i/>
              </w:rPr>
              <w:t>Seeing people come into church.</w:t>
            </w:r>
          </w:p>
          <w:p w14:paraId="318125D3" w14:textId="77777777" w:rsidR="005433CE" w:rsidRDefault="005433CE" w:rsidP="00A45741">
            <w:pPr>
              <w:spacing w:line="360" w:lineRule="auto"/>
              <w:rPr>
                <w:rFonts w:ascii="Arial" w:hAnsi="Arial" w:cs="Arial"/>
                <w:i/>
              </w:rPr>
            </w:pPr>
            <w:r>
              <w:rPr>
                <w:rFonts w:ascii="Arial" w:hAnsi="Arial" w:cs="Arial"/>
                <w:i/>
              </w:rPr>
              <w:t>People</w:t>
            </w:r>
          </w:p>
          <w:p w14:paraId="4294E538" w14:textId="77777777" w:rsidR="005433CE" w:rsidRDefault="005433CE" w:rsidP="00A45741">
            <w:pPr>
              <w:spacing w:line="360" w:lineRule="auto"/>
              <w:rPr>
                <w:rFonts w:ascii="Arial" w:hAnsi="Arial" w:cs="Arial"/>
                <w:i/>
              </w:rPr>
            </w:pPr>
            <w:r>
              <w:rPr>
                <w:rFonts w:ascii="Arial" w:hAnsi="Arial" w:cs="Arial"/>
                <w:i/>
              </w:rPr>
              <w:t>Overthinking</w:t>
            </w:r>
          </w:p>
          <w:p w14:paraId="652A7FD1" w14:textId="77777777" w:rsidR="005433CE" w:rsidRDefault="005433CE" w:rsidP="00A45741">
            <w:pPr>
              <w:spacing w:line="360" w:lineRule="auto"/>
              <w:rPr>
                <w:rFonts w:ascii="Arial" w:hAnsi="Arial" w:cs="Arial"/>
                <w:i/>
              </w:rPr>
            </w:pPr>
            <w:r>
              <w:rPr>
                <w:rFonts w:ascii="Arial" w:hAnsi="Arial" w:cs="Arial"/>
                <w:i/>
              </w:rPr>
              <w:t>Knowing I have to sing</w:t>
            </w:r>
          </w:p>
          <w:p w14:paraId="2A76530A" w14:textId="77777777" w:rsidR="005433CE" w:rsidRDefault="005433CE" w:rsidP="00A45741">
            <w:pPr>
              <w:spacing w:line="360" w:lineRule="auto"/>
              <w:rPr>
                <w:rFonts w:ascii="Arial" w:hAnsi="Arial" w:cs="Arial"/>
                <w:i/>
              </w:rPr>
            </w:pPr>
            <w:r>
              <w:rPr>
                <w:rFonts w:ascii="Arial" w:hAnsi="Arial" w:cs="Arial"/>
                <w:i/>
              </w:rPr>
              <w:t>Stage fright</w:t>
            </w:r>
          </w:p>
          <w:p w14:paraId="185C5F82" w14:textId="77777777" w:rsidR="005433CE" w:rsidRPr="00FF2799" w:rsidRDefault="005433CE" w:rsidP="00A45741">
            <w:pPr>
              <w:spacing w:line="360" w:lineRule="auto"/>
              <w:rPr>
                <w:rFonts w:ascii="Arial" w:hAnsi="Arial" w:cs="Arial"/>
                <w:i/>
              </w:rPr>
            </w:pPr>
            <w:r>
              <w:rPr>
                <w:rFonts w:ascii="Arial" w:hAnsi="Arial" w:cs="Arial"/>
                <w:i/>
              </w:rPr>
              <w:t>nerves</w:t>
            </w:r>
          </w:p>
          <w:p w14:paraId="2AC8AC89" w14:textId="77777777" w:rsidR="005433CE" w:rsidRPr="00FF2799" w:rsidRDefault="005433CE" w:rsidP="00A45741">
            <w:pPr>
              <w:spacing w:line="360" w:lineRule="auto"/>
              <w:rPr>
                <w:rFonts w:ascii="Arial" w:hAnsi="Arial" w:cs="Arial"/>
              </w:rPr>
            </w:pPr>
          </w:p>
        </w:tc>
        <w:tc>
          <w:tcPr>
            <w:tcW w:w="3005" w:type="dxa"/>
          </w:tcPr>
          <w:p w14:paraId="6F8FC0FC" w14:textId="77777777" w:rsidR="005433CE" w:rsidRDefault="6A0989E6" w:rsidP="00A45741">
            <w:pPr>
              <w:spacing w:line="360" w:lineRule="auto"/>
              <w:rPr>
                <w:rFonts w:ascii="Arial" w:hAnsi="Arial" w:cs="Arial"/>
              </w:rPr>
            </w:pPr>
            <w:r w:rsidRPr="1B814296">
              <w:rPr>
                <w:rFonts w:ascii="Arial" w:hAnsi="Arial" w:cs="Arial"/>
              </w:rPr>
              <w:t>Twelve</w:t>
            </w:r>
          </w:p>
        </w:tc>
        <w:tc>
          <w:tcPr>
            <w:tcW w:w="3006" w:type="dxa"/>
          </w:tcPr>
          <w:p w14:paraId="78EB6CBE" w14:textId="77777777" w:rsidR="005433CE" w:rsidRDefault="6A0989E6" w:rsidP="00A45741">
            <w:pPr>
              <w:spacing w:line="360" w:lineRule="auto"/>
              <w:rPr>
                <w:rFonts w:ascii="Arial" w:hAnsi="Arial" w:cs="Arial"/>
              </w:rPr>
            </w:pPr>
            <w:r w:rsidRPr="1B814296">
              <w:rPr>
                <w:rFonts w:ascii="Arial" w:hAnsi="Arial" w:cs="Arial"/>
              </w:rPr>
              <w:t>Eleven</w:t>
            </w:r>
          </w:p>
        </w:tc>
      </w:tr>
      <w:tr w:rsidR="005433CE" w14:paraId="667AD950" w14:textId="77777777" w:rsidTr="1B814296">
        <w:tc>
          <w:tcPr>
            <w:tcW w:w="3005" w:type="dxa"/>
          </w:tcPr>
          <w:p w14:paraId="74D2C243" w14:textId="77777777" w:rsidR="005433CE" w:rsidRDefault="005433CE" w:rsidP="00A45741">
            <w:pPr>
              <w:spacing w:line="360" w:lineRule="auto"/>
              <w:rPr>
                <w:rFonts w:ascii="Arial" w:hAnsi="Arial" w:cs="Arial"/>
                <w:b/>
              </w:rPr>
            </w:pPr>
            <w:r w:rsidRPr="00FF2799">
              <w:rPr>
                <w:rFonts w:ascii="Arial" w:hAnsi="Arial" w:cs="Arial"/>
                <w:b/>
              </w:rPr>
              <w:t>Pressure</w:t>
            </w:r>
          </w:p>
          <w:p w14:paraId="5473800C" w14:textId="77777777" w:rsidR="005433CE" w:rsidRDefault="005433CE" w:rsidP="00A45741">
            <w:pPr>
              <w:spacing w:line="360" w:lineRule="auto"/>
              <w:rPr>
                <w:rFonts w:ascii="Arial" w:hAnsi="Arial" w:cs="Arial"/>
                <w:i/>
              </w:rPr>
            </w:pPr>
            <w:r>
              <w:rPr>
                <w:rFonts w:ascii="Arial" w:hAnsi="Arial" w:cs="Arial"/>
                <w:i/>
              </w:rPr>
              <w:lastRenderedPageBreak/>
              <w:t>Not feeling good enough</w:t>
            </w:r>
          </w:p>
          <w:p w14:paraId="6E042200" w14:textId="77777777" w:rsidR="005433CE" w:rsidRDefault="005433CE" w:rsidP="00A45741">
            <w:pPr>
              <w:spacing w:line="360" w:lineRule="auto"/>
              <w:rPr>
                <w:rFonts w:ascii="Arial" w:hAnsi="Arial" w:cs="Arial"/>
                <w:i/>
              </w:rPr>
            </w:pPr>
            <w:r>
              <w:rPr>
                <w:rFonts w:ascii="Arial" w:hAnsi="Arial" w:cs="Arial"/>
                <w:i/>
              </w:rPr>
              <w:t>Wanting to stay on key</w:t>
            </w:r>
          </w:p>
          <w:p w14:paraId="2F994B71" w14:textId="77777777" w:rsidR="005433CE" w:rsidRDefault="005433CE" w:rsidP="00A45741">
            <w:pPr>
              <w:spacing w:line="360" w:lineRule="auto"/>
              <w:rPr>
                <w:rFonts w:ascii="Arial" w:hAnsi="Arial" w:cs="Arial"/>
                <w:i/>
              </w:rPr>
            </w:pPr>
            <w:r>
              <w:rPr>
                <w:rFonts w:ascii="Arial" w:hAnsi="Arial" w:cs="Arial"/>
                <w:i/>
              </w:rPr>
              <w:t>Wanting the congregation to be able to flow and worship God</w:t>
            </w:r>
          </w:p>
          <w:p w14:paraId="26F00831" w14:textId="77777777" w:rsidR="005433CE" w:rsidRDefault="005433CE" w:rsidP="00A45741">
            <w:pPr>
              <w:spacing w:line="360" w:lineRule="auto"/>
              <w:rPr>
                <w:rFonts w:ascii="Arial" w:hAnsi="Arial" w:cs="Arial"/>
                <w:i/>
              </w:rPr>
            </w:pPr>
            <w:r>
              <w:rPr>
                <w:rFonts w:ascii="Arial" w:hAnsi="Arial" w:cs="Arial"/>
                <w:i/>
              </w:rPr>
              <w:t>Lateness</w:t>
            </w:r>
          </w:p>
          <w:p w14:paraId="617706FB" w14:textId="77777777" w:rsidR="005433CE" w:rsidRPr="004F3C7A" w:rsidRDefault="005433CE" w:rsidP="00A45741">
            <w:pPr>
              <w:spacing w:line="360" w:lineRule="auto"/>
              <w:rPr>
                <w:rFonts w:ascii="Arial" w:hAnsi="Arial" w:cs="Arial"/>
                <w:i/>
              </w:rPr>
            </w:pPr>
            <w:r>
              <w:rPr>
                <w:rFonts w:ascii="Arial" w:hAnsi="Arial" w:cs="Arial"/>
                <w:i/>
              </w:rPr>
              <w:t xml:space="preserve">Someone not doing their part </w:t>
            </w:r>
          </w:p>
        </w:tc>
        <w:tc>
          <w:tcPr>
            <w:tcW w:w="3005" w:type="dxa"/>
          </w:tcPr>
          <w:p w14:paraId="2E53BA74" w14:textId="77777777" w:rsidR="005433CE" w:rsidRDefault="6A0989E6" w:rsidP="00A45741">
            <w:pPr>
              <w:spacing w:line="360" w:lineRule="auto"/>
              <w:rPr>
                <w:rFonts w:ascii="Arial" w:hAnsi="Arial" w:cs="Arial"/>
              </w:rPr>
            </w:pPr>
            <w:r w:rsidRPr="1B814296">
              <w:rPr>
                <w:rFonts w:ascii="Arial" w:hAnsi="Arial" w:cs="Arial"/>
              </w:rPr>
              <w:lastRenderedPageBreak/>
              <w:t>Twelve</w:t>
            </w:r>
          </w:p>
        </w:tc>
        <w:tc>
          <w:tcPr>
            <w:tcW w:w="3006" w:type="dxa"/>
          </w:tcPr>
          <w:p w14:paraId="5D24C3DD" w14:textId="77777777" w:rsidR="005433CE" w:rsidRDefault="6A0989E6" w:rsidP="00A45741">
            <w:pPr>
              <w:spacing w:line="360" w:lineRule="auto"/>
              <w:rPr>
                <w:rFonts w:ascii="Arial" w:hAnsi="Arial" w:cs="Arial"/>
              </w:rPr>
            </w:pPr>
            <w:r w:rsidRPr="1B814296">
              <w:rPr>
                <w:rFonts w:ascii="Arial" w:hAnsi="Arial" w:cs="Arial"/>
              </w:rPr>
              <w:t>Eleven</w:t>
            </w:r>
          </w:p>
        </w:tc>
      </w:tr>
      <w:tr w:rsidR="005433CE" w14:paraId="25E4E7CC" w14:textId="77777777" w:rsidTr="1B814296">
        <w:tc>
          <w:tcPr>
            <w:tcW w:w="3005" w:type="dxa"/>
          </w:tcPr>
          <w:p w14:paraId="11EFBEB6" w14:textId="77777777" w:rsidR="005433CE" w:rsidRDefault="005433CE" w:rsidP="00A45741">
            <w:pPr>
              <w:spacing w:line="360" w:lineRule="auto"/>
              <w:rPr>
                <w:rFonts w:ascii="Arial" w:hAnsi="Arial" w:cs="Arial"/>
                <w:b/>
              </w:rPr>
            </w:pPr>
            <w:r w:rsidRPr="00FF2799">
              <w:rPr>
                <w:rFonts w:ascii="Arial" w:hAnsi="Arial" w:cs="Arial"/>
                <w:b/>
              </w:rPr>
              <w:t>Expectations</w:t>
            </w:r>
          </w:p>
          <w:p w14:paraId="35740E21" w14:textId="77777777" w:rsidR="005433CE" w:rsidRDefault="005433CE" w:rsidP="00A45741">
            <w:pPr>
              <w:spacing w:line="360" w:lineRule="auto"/>
              <w:rPr>
                <w:rFonts w:ascii="Arial" w:hAnsi="Arial" w:cs="Arial"/>
                <w:i/>
              </w:rPr>
            </w:pPr>
            <w:r>
              <w:rPr>
                <w:rFonts w:ascii="Arial" w:hAnsi="Arial" w:cs="Arial"/>
                <w:i/>
              </w:rPr>
              <w:t>Wanting the congregation to be able to flow and worship God</w:t>
            </w:r>
          </w:p>
          <w:p w14:paraId="404EE2CD" w14:textId="77777777" w:rsidR="005433CE" w:rsidRDefault="005433CE" w:rsidP="00A45741">
            <w:pPr>
              <w:spacing w:line="360" w:lineRule="auto"/>
              <w:rPr>
                <w:rFonts w:ascii="Arial" w:hAnsi="Arial" w:cs="Arial"/>
                <w:i/>
              </w:rPr>
            </w:pPr>
            <w:r w:rsidRPr="00F035BB">
              <w:rPr>
                <w:rFonts w:ascii="Arial" w:hAnsi="Arial" w:cs="Arial"/>
                <w:i/>
              </w:rPr>
              <w:t>Proving myself</w:t>
            </w:r>
          </w:p>
          <w:p w14:paraId="2D5FB202" w14:textId="77777777" w:rsidR="005433CE" w:rsidRDefault="005433CE" w:rsidP="00A45741">
            <w:pPr>
              <w:spacing w:line="360" w:lineRule="auto"/>
              <w:rPr>
                <w:rFonts w:ascii="Arial" w:hAnsi="Arial" w:cs="Arial"/>
                <w:i/>
              </w:rPr>
            </w:pPr>
            <w:r>
              <w:rPr>
                <w:rFonts w:ascii="Arial" w:hAnsi="Arial" w:cs="Arial"/>
                <w:i/>
              </w:rPr>
              <w:t>Connection with the congregation</w:t>
            </w:r>
          </w:p>
          <w:p w14:paraId="4B3CC0E8" w14:textId="77777777" w:rsidR="005433CE" w:rsidRDefault="005433CE" w:rsidP="00A45741">
            <w:pPr>
              <w:spacing w:line="360" w:lineRule="auto"/>
              <w:rPr>
                <w:rFonts w:ascii="Arial" w:hAnsi="Arial" w:cs="Arial"/>
                <w:i/>
              </w:rPr>
            </w:pPr>
            <w:r>
              <w:rPr>
                <w:rFonts w:ascii="Arial" w:hAnsi="Arial" w:cs="Arial"/>
                <w:i/>
              </w:rPr>
              <w:t>Singing a particular song</w:t>
            </w:r>
          </w:p>
          <w:p w14:paraId="74C15760" w14:textId="77777777" w:rsidR="005433CE" w:rsidRPr="00F035BB" w:rsidRDefault="005433CE" w:rsidP="00A45741">
            <w:pPr>
              <w:spacing w:line="360" w:lineRule="auto"/>
              <w:rPr>
                <w:rFonts w:ascii="Arial" w:hAnsi="Arial" w:cs="Arial"/>
                <w:i/>
              </w:rPr>
            </w:pPr>
            <w:r>
              <w:rPr>
                <w:rFonts w:ascii="Arial" w:hAnsi="Arial" w:cs="Arial"/>
                <w:i/>
              </w:rPr>
              <w:t>Did I lead effectively</w:t>
            </w:r>
          </w:p>
          <w:p w14:paraId="3841E893" w14:textId="77777777" w:rsidR="005433CE" w:rsidRPr="004F3C7A" w:rsidRDefault="005433CE" w:rsidP="00A45741">
            <w:pPr>
              <w:spacing w:line="360" w:lineRule="auto"/>
              <w:rPr>
                <w:rFonts w:ascii="Arial" w:hAnsi="Arial" w:cs="Arial"/>
                <w:b/>
                <w:i/>
              </w:rPr>
            </w:pPr>
          </w:p>
        </w:tc>
        <w:tc>
          <w:tcPr>
            <w:tcW w:w="3005" w:type="dxa"/>
          </w:tcPr>
          <w:p w14:paraId="53841C0E" w14:textId="77777777" w:rsidR="005433CE" w:rsidRDefault="6A0989E6" w:rsidP="00A45741">
            <w:pPr>
              <w:spacing w:line="360" w:lineRule="auto"/>
              <w:rPr>
                <w:rFonts w:ascii="Arial" w:hAnsi="Arial" w:cs="Arial"/>
              </w:rPr>
            </w:pPr>
            <w:r w:rsidRPr="1B814296">
              <w:rPr>
                <w:rFonts w:ascii="Arial" w:hAnsi="Arial" w:cs="Arial"/>
              </w:rPr>
              <w:t>Twelve</w:t>
            </w:r>
          </w:p>
        </w:tc>
        <w:tc>
          <w:tcPr>
            <w:tcW w:w="3006" w:type="dxa"/>
          </w:tcPr>
          <w:p w14:paraId="0E3517F6" w14:textId="77777777" w:rsidR="005433CE" w:rsidRDefault="6A0989E6" w:rsidP="00A45741">
            <w:pPr>
              <w:spacing w:line="360" w:lineRule="auto"/>
              <w:rPr>
                <w:rFonts w:ascii="Arial" w:hAnsi="Arial" w:cs="Arial"/>
              </w:rPr>
            </w:pPr>
            <w:r w:rsidRPr="1B814296">
              <w:rPr>
                <w:rFonts w:ascii="Arial" w:hAnsi="Arial" w:cs="Arial"/>
              </w:rPr>
              <w:t>Nine</w:t>
            </w:r>
          </w:p>
        </w:tc>
      </w:tr>
      <w:tr w:rsidR="005433CE" w14:paraId="4930B45A" w14:textId="77777777" w:rsidTr="1B814296">
        <w:tc>
          <w:tcPr>
            <w:tcW w:w="3005" w:type="dxa"/>
          </w:tcPr>
          <w:p w14:paraId="599D561F" w14:textId="77777777" w:rsidR="005433CE" w:rsidRDefault="005433CE" w:rsidP="00A45741">
            <w:pPr>
              <w:spacing w:line="360" w:lineRule="auto"/>
              <w:rPr>
                <w:rFonts w:ascii="Arial" w:hAnsi="Arial" w:cs="Arial"/>
                <w:b/>
              </w:rPr>
            </w:pPr>
            <w:r w:rsidRPr="00FF2799">
              <w:rPr>
                <w:rFonts w:ascii="Arial" w:hAnsi="Arial" w:cs="Arial"/>
                <w:b/>
              </w:rPr>
              <w:t>Comparisons</w:t>
            </w:r>
            <w:r>
              <w:rPr>
                <w:rFonts w:ascii="Arial" w:hAnsi="Arial" w:cs="Arial"/>
                <w:b/>
              </w:rPr>
              <w:t>/judgement</w:t>
            </w:r>
          </w:p>
          <w:p w14:paraId="03FDDB60" w14:textId="77777777" w:rsidR="005433CE" w:rsidRDefault="005433CE" w:rsidP="00A45741">
            <w:pPr>
              <w:spacing w:line="360" w:lineRule="auto"/>
              <w:rPr>
                <w:rFonts w:ascii="Arial" w:hAnsi="Arial" w:cs="Arial"/>
                <w:i/>
              </w:rPr>
            </w:pPr>
            <w:r>
              <w:rPr>
                <w:rFonts w:ascii="Arial" w:hAnsi="Arial" w:cs="Arial"/>
                <w:i/>
              </w:rPr>
              <w:t>Thoughts of what the congregation expects</w:t>
            </w:r>
          </w:p>
          <w:p w14:paraId="3CD5ABDF" w14:textId="77777777" w:rsidR="005433CE" w:rsidRDefault="005433CE" w:rsidP="00A45741">
            <w:pPr>
              <w:spacing w:line="360" w:lineRule="auto"/>
              <w:rPr>
                <w:rFonts w:ascii="Arial" w:hAnsi="Arial" w:cs="Arial"/>
                <w:i/>
              </w:rPr>
            </w:pPr>
            <w:r>
              <w:rPr>
                <w:rFonts w:ascii="Arial" w:hAnsi="Arial" w:cs="Arial"/>
                <w:i/>
              </w:rPr>
              <w:t>Not being good enough like other singers</w:t>
            </w:r>
          </w:p>
          <w:p w14:paraId="6C2F541D" w14:textId="77777777" w:rsidR="005433CE" w:rsidRPr="00F035BB" w:rsidRDefault="005433CE" w:rsidP="00A45741">
            <w:pPr>
              <w:spacing w:line="360" w:lineRule="auto"/>
              <w:rPr>
                <w:rFonts w:ascii="Arial" w:hAnsi="Arial" w:cs="Arial"/>
                <w:i/>
              </w:rPr>
            </w:pPr>
            <w:r>
              <w:rPr>
                <w:rFonts w:ascii="Arial" w:hAnsi="Arial" w:cs="Arial"/>
                <w:i/>
              </w:rPr>
              <w:t>People judging me</w:t>
            </w:r>
          </w:p>
        </w:tc>
        <w:tc>
          <w:tcPr>
            <w:tcW w:w="3005" w:type="dxa"/>
          </w:tcPr>
          <w:p w14:paraId="6EBACF06" w14:textId="77777777" w:rsidR="005433CE" w:rsidRDefault="6A0989E6" w:rsidP="00A45741">
            <w:pPr>
              <w:spacing w:line="360" w:lineRule="auto"/>
              <w:rPr>
                <w:rFonts w:ascii="Arial" w:hAnsi="Arial" w:cs="Arial"/>
              </w:rPr>
            </w:pPr>
            <w:r w:rsidRPr="1B814296">
              <w:rPr>
                <w:rFonts w:ascii="Arial" w:hAnsi="Arial" w:cs="Arial"/>
              </w:rPr>
              <w:t>Twelve</w:t>
            </w:r>
          </w:p>
        </w:tc>
        <w:tc>
          <w:tcPr>
            <w:tcW w:w="3006" w:type="dxa"/>
          </w:tcPr>
          <w:p w14:paraId="0FA50800" w14:textId="77777777" w:rsidR="005433CE" w:rsidRDefault="6A0989E6" w:rsidP="00A45741">
            <w:pPr>
              <w:spacing w:line="360" w:lineRule="auto"/>
              <w:rPr>
                <w:rFonts w:ascii="Arial" w:hAnsi="Arial" w:cs="Arial"/>
              </w:rPr>
            </w:pPr>
            <w:r w:rsidRPr="1B814296">
              <w:rPr>
                <w:rFonts w:ascii="Arial" w:hAnsi="Arial" w:cs="Arial"/>
              </w:rPr>
              <w:t>Seven</w:t>
            </w:r>
          </w:p>
        </w:tc>
      </w:tr>
      <w:tr w:rsidR="005433CE" w14:paraId="2D15C403" w14:textId="77777777" w:rsidTr="1B814296">
        <w:tc>
          <w:tcPr>
            <w:tcW w:w="3005" w:type="dxa"/>
          </w:tcPr>
          <w:p w14:paraId="6C83BE0E" w14:textId="77777777" w:rsidR="005433CE" w:rsidRDefault="005433CE" w:rsidP="00A45741">
            <w:pPr>
              <w:spacing w:line="360" w:lineRule="auto"/>
              <w:rPr>
                <w:rFonts w:ascii="Arial" w:hAnsi="Arial" w:cs="Arial"/>
                <w:b/>
              </w:rPr>
            </w:pPr>
            <w:r>
              <w:rPr>
                <w:rFonts w:ascii="Arial" w:hAnsi="Arial" w:cs="Arial"/>
                <w:b/>
              </w:rPr>
              <w:t>Inadequate preparations</w:t>
            </w:r>
          </w:p>
          <w:p w14:paraId="151F055E" w14:textId="77777777" w:rsidR="005433CE" w:rsidRDefault="005433CE" w:rsidP="00A45741">
            <w:pPr>
              <w:spacing w:line="360" w:lineRule="auto"/>
              <w:rPr>
                <w:rFonts w:ascii="Arial" w:hAnsi="Arial" w:cs="Arial"/>
                <w:i/>
              </w:rPr>
            </w:pPr>
            <w:r>
              <w:rPr>
                <w:rFonts w:ascii="Arial" w:hAnsi="Arial" w:cs="Arial"/>
                <w:i/>
              </w:rPr>
              <w:t>My vocals not carrying the song</w:t>
            </w:r>
          </w:p>
          <w:p w14:paraId="621D9860" w14:textId="77777777" w:rsidR="005433CE" w:rsidRDefault="005433CE" w:rsidP="00A45741">
            <w:pPr>
              <w:spacing w:line="360" w:lineRule="auto"/>
              <w:rPr>
                <w:rFonts w:ascii="Arial" w:hAnsi="Arial" w:cs="Arial"/>
                <w:i/>
              </w:rPr>
            </w:pPr>
            <w:r>
              <w:rPr>
                <w:rFonts w:ascii="Arial" w:hAnsi="Arial" w:cs="Arial"/>
                <w:i/>
              </w:rPr>
              <w:t>Lack of practice</w:t>
            </w:r>
          </w:p>
          <w:p w14:paraId="246B81AE" w14:textId="77777777" w:rsidR="005433CE" w:rsidRDefault="005433CE" w:rsidP="00A45741">
            <w:pPr>
              <w:spacing w:line="360" w:lineRule="auto"/>
              <w:rPr>
                <w:rFonts w:ascii="Arial" w:hAnsi="Arial" w:cs="Arial"/>
                <w:i/>
              </w:rPr>
            </w:pPr>
            <w:r>
              <w:rPr>
                <w:rFonts w:ascii="Arial" w:hAnsi="Arial" w:cs="Arial"/>
                <w:i/>
              </w:rPr>
              <w:t>Singing out of key</w:t>
            </w:r>
          </w:p>
          <w:p w14:paraId="4B5AABC7" w14:textId="77777777" w:rsidR="005433CE" w:rsidRPr="00F035BB" w:rsidRDefault="005433CE" w:rsidP="00A45741">
            <w:pPr>
              <w:spacing w:line="360" w:lineRule="auto"/>
              <w:rPr>
                <w:rFonts w:ascii="Arial" w:hAnsi="Arial" w:cs="Arial"/>
                <w:i/>
              </w:rPr>
            </w:pPr>
            <w:r>
              <w:rPr>
                <w:rFonts w:ascii="Arial" w:hAnsi="Arial" w:cs="Arial"/>
                <w:i/>
              </w:rPr>
              <w:t>Forgetting the words</w:t>
            </w:r>
          </w:p>
        </w:tc>
        <w:tc>
          <w:tcPr>
            <w:tcW w:w="3005" w:type="dxa"/>
          </w:tcPr>
          <w:p w14:paraId="707CDAA4" w14:textId="77777777" w:rsidR="005433CE" w:rsidRDefault="6A0989E6" w:rsidP="00A45741">
            <w:pPr>
              <w:spacing w:line="360" w:lineRule="auto"/>
              <w:rPr>
                <w:rFonts w:ascii="Arial" w:hAnsi="Arial" w:cs="Arial"/>
              </w:rPr>
            </w:pPr>
            <w:r w:rsidRPr="1B814296">
              <w:rPr>
                <w:rFonts w:ascii="Arial" w:hAnsi="Arial" w:cs="Arial"/>
              </w:rPr>
              <w:t>Twelve</w:t>
            </w:r>
          </w:p>
        </w:tc>
        <w:tc>
          <w:tcPr>
            <w:tcW w:w="3006" w:type="dxa"/>
          </w:tcPr>
          <w:p w14:paraId="00DCAE42" w14:textId="77777777" w:rsidR="005433CE" w:rsidRDefault="6A0989E6" w:rsidP="00A45741">
            <w:pPr>
              <w:spacing w:line="360" w:lineRule="auto"/>
              <w:rPr>
                <w:rFonts w:ascii="Arial" w:hAnsi="Arial" w:cs="Arial"/>
              </w:rPr>
            </w:pPr>
            <w:r w:rsidRPr="1B814296">
              <w:rPr>
                <w:rFonts w:ascii="Arial" w:hAnsi="Arial" w:cs="Arial"/>
              </w:rPr>
              <w:t>Eleven</w:t>
            </w:r>
          </w:p>
        </w:tc>
      </w:tr>
    </w:tbl>
    <w:p w14:paraId="370D7D1C" w14:textId="77777777" w:rsidR="005433CE" w:rsidRDefault="005433CE" w:rsidP="005433CE">
      <w:pPr>
        <w:spacing w:line="360" w:lineRule="auto"/>
        <w:rPr>
          <w:rFonts w:ascii="Arial" w:hAnsi="Arial" w:cs="Arial"/>
        </w:rPr>
      </w:pPr>
    </w:p>
    <w:p w14:paraId="67E0E58E" w14:textId="77777777" w:rsidR="005433CE" w:rsidRDefault="005433CE" w:rsidP="005433CE">
      <w:pPr>
        <w:spacing w:line="360" w:lineRule="auto"/>
        <w:rPr>
          <w:rFonts w:ascii="Arial" w:eastAsia="Arial" w:hAnsi="Arial" w:cs="Arial"/>
          <w:bCs/>
          <w:u w:val="single"/>
          <w:lang w:eastAsia="en-GB"/>
        </w:rPr>
      </w:pPr>
      <w:r w:rsidRPr="003E2090">
        <w:rPr>
          <w:rFonts w:ascii="Arial" w:eastAsia="Arial" w:hAnsi="Arial" w:cs="Arial"/>
          <w:bCs/>
          <w:u w:val="single"/>
          <w:lang w:eastAsia="en-GB"/>
        </w:rPr>
        <w:t>Initial codes</w:t>
      </w:r>
      <w:r>
        <w:rPr>
          <w:rFonts w:ascii="Arial" w:eastAsia="Arial" w:hAnsi="Arial" w:cs="Arial"/>
          <w:bCs/>
          <w:u w:val="single"/>
          <w:lang w:eastAsia="en-GB"/>
        </w:rPr>
        <w:t xml:space="preserve"> (Table 3)</w:t>
      </w:r>
    </w:p>
    <w:tbl>
      <w:tblPr>
        <w:tblStyle w:val="TableGrid"/>
        <w:tblW w:w="0" w:type="auto"/>
        <w:tblLook w:val="04A0" w:firstRow="1" w:lastRow="0" w:firstColumn="1" w:lastColumn="0" w:noHBand="0" w:noVBand="1"/>
      </w:tblPr>
      <w:tblGrid>
        <w:gridCol w:w="3005"/>
        <w:gridCol w:w="3005"/>
        <w:gridCol w:w="3006"/>
      </w:tblGrid>
      <w:tr w:rsidR="005433CE" w14:paraId="29A53F08" w14:textId="77777777" w:rsidTr="00A45741">
        <w:tc>
          <w:tcPr>
            <w:tcW w:w="3005" w:type="dxa"/>
          </w:tcPr>
          <w:p w14:paraId="39D375A4" w14:textId="77777777" w:rsidR="005433CE" w:rsidRPr="003E2090" w:rsidRDefault="005433CE" w:rsidP="00A45741">
            <w:pPr>
              <w:spacing w:line="360" w:lineRule="auto"/>
              <w:rPr>
                <w:rFonts w:ascii="Arial" w:eastAsia="Arial" w:hAnsi="Arial" w:cs="Arial"/>
                <w:b/>
                <w:bCs/>
                <w:lang w:eastAsia="en-GB"/>
              </w:rPr>
            </w:pPr>
            <w:r>
              <w:rPr>
                <w:rFonts w:ascii="Arial" w:eastAsia="Arial" w:hAnsi="Arial" w:cs="Arial"/>
                <w:b/>
                <w:bCs/>
                <w:lang w:eastAsia="en-GB"/>
              </w:rPr>
              <w:t>Strategies used to help with anxiety.</w:t>
            </w:r>
          </w:p>
        </w:tc>
        <w:tc>
          <w:tcPr>
            <w:tcW w:w="3005" w:type="dxa"/>
          </w:tcPr>
          <w:p w14:paraId="0054F47E" w14:textId="77777777" w:rsidR="005433CE" w:rsidRDefault="005433CE" w:rsidP="00A45741">
            <w:pPr>
              <w:spacing w:line="360" w:lineRule="auto"/>
              <w:rPr>
                <w:rFonts w:ascii="Arial" w:eastAsia="Arial" w:hAnsi="Arial" w:cs="Arial"/>
                <w:bCs/>
                <w:u w:val="single"/>
                <w:lang w:eastAsia="en-GB"/>
              </w:rPr>
            </w:pPr>
            <w:r w:rsidRPr="00FF2799">
              <w:rPr>
                <w:rFonts w:ascii="Arial" w:hAnsi="Arial" w:cs="Arial"/>
                <w:b/>
              </w:rPr>
              <w:t>Number of participants</w:t>
            </w:r>
            <w:r>
              <w:rPr>
                <w:rFonts w:ascii="Arial" w:hAnsi="Arial" w:cs="Arial"/>
                <w:b/>
              </w:rPr>
              <w:t xml:space="preserve"> contributing.</w:t>
            </w:r>
          </w:p>
        </w:tc>
        <w:tc>
          <w:tcPr>
            <w:tcW w:w="3006" w:type="dxa"/>
          </w:tcPr>
          <w:p w14:paraId="56342611"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Sample quote</w:t>
            </w:r>
          </w:p>
        </w:tc>
      </w:tr>
      <w:tr w:rsidR="005433CE" w14:paraId="42393423" w14:textId="77777777" w:rsidTr="00A45741">
        <w:tc>
          <w:tcPr>
            <w:tcW w:w="3005" w:type="dxa"/>
          </w:tcPr>
          <w:p w14:paraId="436FEA80" w14:textId="77777777" w:rsidR="005433CE" w:rsidRPr="003E2090" w:rsidRDefault="005433CE" w:rsidP="00A45741">
            <w:pPr>
              <w:spacing w:line="360" w:lineRule="auto"/>
              <w:rPr>
                <w:rFonts w:ascii="Arial" w:eastAsia="Arial" w:hAnsi="Arial" w:cs="Arial"/>
                <w:b/>
                <w:bCs/>
                <w:lang w:eastAsia="en-GB"/>
              </w:rPr>
            </w:pPr>
            <w:r>
              <w:rPr>
                <w:rFonts w:ascii="Arial" w:eastAsia="Arial" w:hAnsi="Arial" w:cs="Arial"/>
                <w:b/>
                <w:bCs/>
                <w:lang w:eastAsia="en-GB"/>
              </w:rPr>
              <w:lastRenderedPageBreak/>
              <w:t>Prayer</w:t>
            </w:r>
          </w:p>
        </w:tc>
        <w:tc>
          <w:tcPr>
            <w:tcW w:w="3005" w:type="dxa"/>
          </w:tcPr>
          <w:p w14:paraId="37840D1D"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Five</w:t>
            </w:r>
          </w:p>
        </w:tc>
        <w:tc>
          <w:tcPr>
            <w:tcW w:w="3006" w:type="dxa"/>
          </w:tcPr>
          <w:p w14:paraId="5FF7D87E" w14:textId="77777777" w:rsidR="005433CE" w:rsidRPr="003E2090" w:rsidRDefault="005433CE" w:rsidP="00A45741">
            <w:pPr>
              <w:spacing w:line="360" w:lineRule="auto"/>
              <w:rPr>
                <w:rFonts w:ascii="Arial" w:eastAsia="Arial" w:hAnsi="Arial" w:cs="Arial"/>
                <w:bCs/>
                <w:i/>
                <w:lang w:eastAsia="en-GB"/>
              </w:rPr>
            </w:pPr>
            <w:r>
              <w:rPr>
                <w:rFonts w:ascii="Roboto" w:hAnsi="Roboto"/>
                <w:i/>
                <w:color w:val="202124"/>
                <w:spacing w:val="3"/>
                <w:sz w:val="21"/>
                <w:szCs w:val="21"/>
                <w:shd w:val="clear" w:color="auto" w:fill="F8F9FA"/>
              </w:rPr>
              <w:t>‘</w:t>
            </w:r>
            <w:r w:rsidRPr="003E2090">
              <w:rPr>
                <w:rFonts w:ascii="Roboto" w:hAnsi="Roboto"/>
                <w:i/>
                <w:color w:val="202124"/>
                <w:spacing w:val="3"/>
                <w:sz w:val="21"/>
                <w:szCs w:val="21"/>
                <w:shd w:val="clear" w:color="auto" w:fill="F8F9FA"/>
              </w:rPr>
              <w:t>Prayer and reciting scriptures</w:t>
            </w:r>
            <w:r>
              <w:rPr>
                <w:rFonts w:ascii="Roboto" w:hAnsi="Roboto"/>
                <w:i/>
                <w:color w:val="202124"/>
                <w:spacing w:val="3"/>
                <w:sz w:val="21"/>
                <w:szCs w:val="21"/>
                <w:shd w:val="clear" w:color="auto" w:fill="F8F9FA"/>
              </w:rPr>
              <w:t>’</w:t>
            </w:r>
          </w:p>
        </w:tc>
      </w:tr>
      <w:tr w:rsidR="005433CE" w14:paraId="5D518075" w14:textId="77777777" w:rsidTr="00A45741">
        <w:tc>
          <w:tcPr>
            <w:tcW w:w="3005" w:type="dxa"/>
          </w:tcPr>
          <w:p w14:paraId="2791FECE"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Breathing</w:t>
            </w:r>
          </w:p>
        </w:tc>
        <w:tc>
          <w:tcPr>
            <w:tcW w:w="3005" w:type="dxa"/>
          </w:tcPr>
          <w:p w14:paraId="26E8E161"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Five</w:t>
            </w:r>
          </w:p>
        </w:tc>
        <w:tc>
          <w:tcPr>
            <w:tcW w:w="3006" w:type="dxa"/>
          </w:tcPr>
          <w:p w14:paraId="4F1B1716" w14:textId="77777777" w:rsidR="005433CE" w:rsidRPr="003E2090" w:rsidRDefault="005433CE" w:rsidP="00A45741">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3E2090">
              <w:rPr>
                <w:rFonts w:ascii="Roboto" w:hAnsi="Roboto"/>
                <w:i/>
                <w:color w:val="202124"/>
                <w:spacing w:val="3"/>
                <w:sz w:val="21"/>
                <w:szCs w:val="21"/>
                <w:shd w:val="clear" w:color="auto" w:fill="F8F9FA"/>
              </w:rPr>
              <w:t>Breathing deeply and slowly to relax myself</w:t>
            </w:r>
            <w:r>
              <w:rPr>
                <w:rFonts w:ascii="Roboto" w:hAnsi="Roboto"/>
                <w:i/>
                <w:color w:val="202124"/>
                <w:spacing w:val="3"/>
                <w:sz w:val="21"/>
                <w:szCs w:val="21"/>
                <w:shd w:val="clear" w:color="auto" w:fill="F8F9FA"/>
              </w:rPr>
              <w:t>’</w:t>
            </w:r>
          </w:p>
        </w:tc>
      </w:tr>
      <w:tr w:rsidR="005433CE" w14:paraId="76AFFABF" w14:textId="77777777" w:rsidTr="00A45741">
        <w:tc>
          <w:tcPr>
            <w:tcW w:w="3005" w:type="dxa"/>
          </w:tcPr>
          <w:p w14:paraId="1AB9DDB3"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Power of thought</w:t>
            </w:r>
          </w:p>
        </w:tc>
        <w:tc>
          <w:tcPr>
            <w:tcW w:w="3005" w:type="dxa"/>
          </w:tcPr>
          <w:p w14:paraId="677AE3A8"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Two</w:t>
            </w:r>
          </w:p>
        </w:tc>
        <w:tc>
          <w:tcPr>
            <w:tcW w:w="3006" w:type="dxa"/>
          </w:tcPr>
          <w:p w14:paraId="707C96BE" w14:textId="77777777" w:rsidR="005433CE" w:rsidRPr="00254CD2" w:rsidRDefault="005433CE" w:rsidP="00A45741">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254CD2">
              <w:rPr>
                <w:rFonts w:ascii="Roboto" w:hAnsi="Roboto"/>
                <w:i/>
                <w:color w:val="202124"/>
                <w:spacing w:val="3"/>
                <w:sz w:val="21"/>
                <w:szCs w:val="21"/>
                <w:shd w:val="clear" w:color="auto" w:fill="F8F9FA"/>
              </w:rPr>
              <w:t>The power of thought, I think about what I am about to do for God's glorification not my own</w:t>
            </w:r>
            <w:r>
              <w:rPr>
                <w:rFonts w:ascii="Roboto" w:hAnsi="Roboto"/>
                <w:i/>
                <w:color w:val="202124"/>
                <w:spacing w:val="3"/>
                <w:sz w:val="21"/>
                <w:szCs w:val="21"/>
                <w:shd w:val="clear" w:color="auto" w:fill="F8F9FA"/>
              </w:rPr>
              <w:t>’</w:t>
            </w:r>
          </w:p>
        </w:tc>
      </w:tr>
      <w:tr w:rsidR="005433CE" w14:paraId="731C0FB0" w14:textId="77777777" w:rsidTr="00A45741">
        <w:tc>
          <w:tcPr>
            <w:tcW w:w="3005" w:type="dxa"/>
          </w:tcPr>
          <w:p w14:paraId="583357D0"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Nothing</w:t>
            </w:r>
          </w:p>
        </w:tc>
        <w:tc>
          <w:tcPr>
            <w:tcW w:w="3005" w:type="dxa"/>
          </w:tcPr>
          <w:p w14:paraId="44BCAC17" w14:textId="77777777" w:rsidR="005433CE" w:rsidRPr="003E2090" w:rsidRDefault="005433CE" w:rsidP="00A45741">
            <w:pPr>
              <w:spacing w:line="360" w:lineRule="auto"/>
              <w:rPr>
                <w:rFonts w:ascii="Arial" w:eastAsia="Arial" w:hAnsi="Arial" w:cs="Arial"/>
                <w:b/>
                <w:bCs/>
                <w:lang w:eastAsia="en-GB"/>
              </w:rPr>
            </w:pPr>
            <w:r w:rsidRPr="003E2090">
              <w:rPr>
                <w:rFonts w:ascii="Arial" w:eastAsia="Arial" w:hAnsi="Arial" w:cs="Arial"/>
                <w:b/>
                <w:bCs/>
                <w:lang w:eastAsia="en-GB"/>
              </w:rPr>
              <w:t>Two</w:t>
            </w:r>
          </w:p>
        </w:tc>
        <w:tc>
          <w:tcPr>
            <w:tcW w:w="3006" w:type="dxa"/>
          </w:tcPr>
          <w:p w14:paraId="1522CCEB" w14:textId="77777777" w:rsidR="005433CE" w:rsidRPr="00254CD2" w:rsidRDefault="005433CE" w:rsidP="00A45741">
            <w:pPr>
              <w:spacing w:line="360" w:lineRule="auto"/>
              <w:rPr>
                <w:rFonts w:ascii="Arial" w:eastAsia="Arial" w:hAnsi="Arial" w:cs="Arial"/>
                <w:bCs/>
                <w:i/>
                <w:u w:val="single"/>
                <w:lang w:eastAsia="en-GB"/>
              </w:rPr>
            </w:pPr>
            <w:r>
              <w:rPr>
                <w:rFonts w:ascii="Roboto" w:hAnsi="Roboto"/>
                <w:i/>
                <w:color w:val="202124"/>
                <w:spacing w:val="3"/>
                <w:sz w:val="21"/>
                <w:szCs w:val="21"/>
                <w:shd w:val="clear" w:color="auto" w:fill="F8F9FA"/>
              </w:rPr>
              <w:t>‘</w:t>
            </w:r>
            <w:r w:rsidRPr="00254CD2">
              <w:rPr>
                <w:rFonts w:ascii="Roboto" w:hAnsi="Roboto"/>
                <w:i/>
                <w:color w:val="202124"/>
                <w:spacing w:val="3"/>
                <w:sz w:val="21"/>
                <w:szCs w:val="21"/>
                <w:shd w:val="clear" w:color="auto" w:fill="F8F9FA"/>
              </w:rPr>
              <w:t>Nothing I just go on</w:t>
            </w:r>
            <w:r>
              <w:rPr>
                <w:rFonts w:ascii="Roboto" w:hAnsi="Roboto"/>
                <w:i/>
                <w:color w:val="202124"/>
                <w:spacing w:val="3"/>
                <w:sz w:val="21"/>
                <w:szCs w:val="21"/>
                <w:shd w:val="clear" w:color="auto" w:fill="F8F9FA"/>
              </w:rPr>
              <w:t>,</w:t>
            </w:r>
          </w:p>
        </w:tc>
      </w:tr>
    </w:tbl>
    <w:p w14:paraId="1692B53F" w14:textId="77777777" w:rsidR="005433CE" w:rsidRDefault="005433CE" w:rsidP="005433CE">
      <w:pPr>
        <w:spacing w:line="360" w:lineRule="auto"/>
        <w:rPr>
          <w:rFonts w:ascii="Arial" w:eastAsia="Arial" w:hAnsi="Arial" w:cs="Arial"/>
          <w:bCs/>
          <w:u w:val="single"/>
          <w:lang w:eastAsia="en-GB"/>
        </w:rPr>
      </w:pPr>
    </w:p>
    <w:p w14:paraId="153FF15B" w14:textId="77777777" w:rsidR="005433CE" w:rsidRDefault="005433CE" w:rsidP="005433CE">
      <w:pPr>
        <w:spacing w:line="360" w:lineRule="auto"/>
        <w:rPr>
          <w:rFonts w:ascii="Arial" w:eastAsia="Arial" w:hAnsi="Arial" w:cs="Arial"/>
          <w:bCs/>
          <w:u w:val="single"/>
          <w:lang w:eastAsia="en-GB"/>
        </w:rPr>
      </w:pPr>
      <w:r>
        <w:rPr>
          <w:rFonts w:ascii="Arial" w:eastAsia="Arial" w:hAnsi="Arial" w:cs="Arial"/>
          <w:bCs/>
          <w:u w:val="single"/>
          <w:lang w:eastAsia="en-GB"/>
        </w:rPr>
        <w:t>Grouping of initial codes (Table 4)</w:t>
      </w:r>
    </w:p>
    <w:tbl>
      <w:tblPr>
        <w:tblStyle w:val="TableGrid"/>
        <w:tblW w:w="0" w:type="auto"/>
        <w:tblLook w:val="04A0" w:firstRow="1" w:lastRow="0" w:firstColumn="1" w:lastColumn="0" w:noHBand="0" w:noVBand="1"/>
      </w:tblPr>
      <w:tblGrid>
        <w:gridCol w:w="3005"/>
        <w:gridCol w:w="3005"/>
        <w:gridCol w:w="3006"/>
      </w:tblGrid>
      <w:tr w:rsidR="005433CE" w14:paraId="656D95A9" w14:textId="77777777" w:rsidTr="1B814296">
        <w:tc>
          <w:tcPr>
            <w:tcW w:w="3005" w:type="dxa"/>
          </w:tcPr>
          <w:p w14:paraId="511ADDC4" w14:textId="77777777" w:rsidR="005433CE" w:rsidRDefault="005433CE" w:rsidP="00A45741">
            <w:pPr>
              <w:spacing w:line="360" w:lineRule="auto"/>
              <w:rPr>
                <w:rFonts w:ascii="Arial" w:eastAsia="Arial" w:hAnsi="Arial" w:cs="Arial"/>
                <w:bCs/>
                <w:u w:val="single"/>
                <w:lang w:eastAsia="en-GB"/>
              </w:rPr>
            </w:pPr>
            <w:r w:rsidRPr="00FF2799">
              <w:rPr>
                <w:rFonts w:ascii="Arial" w:hAnsi="Arial" w:cs="Arial"/>
                <w:b/>
              </w:rPr>
              <w:t>Themes</w:t>
            </w:r>
            <w:r>
              <w:rPr>
                <w:rFonts w:ascii="Arial" w:hAnsi="Arial" w:cs="Arial"/>
                <w:b/>
              </w:rPr>
              <w:t>.</w:t>
            </w:r>
          </w:p>
        </w:tc>
        <w:tc>
          <w:tcPr>
            <w:tcW w:w="3005" w:type="dxa"/>
          </w:tcPr>
          <w:p w14:paraId="0EBA7A67" w14:textId="77777777" w:rsidR="005433CE" w:rsidRDefault="005433CE" w:rsidP="00A45741">
            <w:pPr>
              <w:spacing w:line="360" w:lineRule="auto"/>
              <w:rPr>
                <w:rFonts w:ascii="Arial" w:eastAsia="Arial" w:hAnsi="Arial" w:cs="Arial"/>
                <w:bCs/>
                <w:u w:val="single"/>
                <w:lang w:eastAsia="en-GB"/>
              </w:rPr>
            </w:pPr>
            <w:r w:rsidRPr="00FF2799">
              <w:rPr>
                <w:rFonts w:ascii="Arial" w:hAnsi="Arial" w:cs="Arial"/>
                <w:b/>
              </w:rPr>
              <w:t>Number of participants</w:t>
            </w:r>
            <w:r>
              <w:rPr>
                <w:rFonts w:ascii="Arial" w:hAnsi="Arial" w:cs="Arial"/>
                <w:b/>
              </w:rPr>
              <w:t xml:space="preserve"> contributing.</w:t>
            </w:r>
          </w:p>
        </w:tc>
        <w:tc>
          <w:tcPr>
            <w:tcW w:w="3006" w:type="dxa"/>
          </w:tcPr>
          <w:p w14:paraId="22F67EDC" w14:textId="77777777" w:rsidR="005433CE" w:rsidRDefault="005433CE" w:rsidP="00A45741">
            <w:pPr>
              <w:spacing w:line="360" w:lineRule="auto"/>
              <w:rPr>
                <w:rFonts w:ascii="Arial" w:eastAsia="Arial" w:hAnsi="Arial" w:cs="Arial"/>
                <w:bCs/>
                <w:u w:val="single"/>
                <w:lang w:eastAsia="en-GB"/>
              </w:rPr>
            </w:pPr>
            <w:r w:rsidRPr="00FF2799">
              <w:rPr>
                <w:rFonts w:ascii="Arial" w:hAnsi="Arial" w:cs="Arial"/>
                <w:b/>
              </w:rPr>
              <w:t>Frequency of themed responses.</w:t>
            </w:r>
          </w:p>
        </w:tc>
      </w:tr>
      <w:tr w:rsidR="005433CE" w14:paraId="1232E3E1" w14:textId="77777777" w:rsidTr="1B814296">
        <w:tc>
          <w:tcPr>
            <w:tcW w:w="3005" w:type="dxa"/>
          </w:tcPr>
          <w:p w14:paraId="38136922" w14:textId="77777777" w:rsidR="005433CE" w:rsidRDefault="005433CE" w:rsidP="00A45741">
            <w:pPr>
              <w:spacing w:line="360" w:lineRule="auto"/>
              <w:rPr>
                <w:rFonts w:ascii="Arial" w:eastAsia="Arial" w:hAnsi="Arial" w:cs="Arial"/>
                <w:b/>
                <w:bCs/>
                <w:lang w:eastAsia="en-GB"/>
              </w:rPr>
            </w:pPr>
            <w:r w:rsidRPr="004416D5">
              <w:rPr>
                <w:rFonts w:ascii="Arial" w:eastAsia="Arial" w:hAnsi="Arial" w:cs="Arial"/>
                <w:b/>
                <w:bCs/>
                <w:lang w:eastAsia="en-GB"/>
              </w:rPr>
              <w:t>Cognitive restructuring</w:t>
            </w:r>
          </w:p>
          <w:p w14:paraId="5BB5170A" w14:textId="77777777" w:rsidR="005433CE" w:rsidRPr="003A63B8" w:rsidRDefault="6A0989E6" w:rsidP="00A45741">
            <w:pPr>
              <w:spacing w:line="360" w:lineRule="auto"/>
              <w:rPr>
                <w:rFonts w:ascii="Arial" w:eastAsia="Arial" w:hAnsi="Arial" w:cs="Arial"/>
                <w:bCs/>
                <w:lang w:eastAsia="en-GB"/>
              </w:rPr>
            </w:pPr>
            <w:r w:rsidRPr="1B814296">
              <w:rPr>
                <w:rFonts w:ascii="Arial" w:eastAsia="Arial" w:hAnsi="Arial" w:cs="Arial"/>
                <w:lang w:eastAsia="en-GB"/>
              </w:rPr>
              <w:t>Prayer and reciting scriptures</w:t>
            </w:r>
          </w:p>
          <w:p w14:paraId="4D41C4BB" w14:textId="77777777" w:rsidR="005433CE" w:rsidRDefault="6A0989E6" w:rsidP="00A45741">
            <w:pPr>
              <w:spacing w:line="360" w:lineRule="auto"/>
              <w:rPr>
                <w:rFonts w:ascii="Arial" w:eastAsia="Arial" w:hAnsi="Arial" w:cs="Arial"/>
                <w:bCs/>
                <w:lang w:eastAsia="en-GB"/>
              </w:rPr>
            </w:pPr>
            <w:r w:rsidRPr="1B814296">
              <w:rPr>
                <w:rFonts w:ascii="Arial" w:eastAsia="Arial" w:hAnsi="Arial" w:cs="Arial"/>
                <w:lang w:eastAsia="en-GB"/>
              </w:rPr>
              <w:t>Prayer and committing it all to him</w:t>
            </w:r>
          </w:p>
          <w:p w14:paraId="6F251B90" w14:textId="77777777" w:rsidR="005433CE" w:rsidRPr="003A63B8" w:rsidRDefault="6A0989E6" w:rsidP="00A45741">
            <w:pPr>
              <w:spacing w:line="360" w:lineRule="auto"/>
              <w:rPr>
                <w:rFonts w:ascii="Arial" w:eastAsia="Arial" w:hAnsi="Arial" w:cs="Arial"/>
                <w:bCs/>
                <w:lang w:eastAsia="en-GB"/>
              </w:rPr>
            </w:pPr>
            <w:r w:rsidRPr="1B814296">
              <w:rPr>
                <w:rFonts w:ascii="Arial" w:eastAsia="Arial" w:hAnsi="Arial" w:cs="Arial"/>
                <w:lang w:eastAsia="en-GB"/>
              </w:rPr>
              <w:t>pray asking the Holy spirit to take the fear away</w:t>
            </w:r>
          </w:p>
          <w:p w14:paraId="7D9F5726" w14:textId="77777777" w:rsidR="005433CE" w:rsidRDefault="005433CE" w:rsidP="00A45741">
            <w:pPr>
              <w:spacing w:line="360" w:lineRule="auto"/>
              <w:rPr>
                <w:rFonts w:ascii="Arial" w:eastAsia="Arial" w:hAnsi="Arial" w:cs="Arial"/>
                <w:b/>
                <w:bCs/>
                <w:lang w:eastAsia="en-GB"/>
              </w:rPr>
            </w:pPr>
          </w:p>
          <w:p w14:paraId="64DF461D" w14:textId="77777777" w:rsidR="005433CE" w:rsidRPr="004416D5" w:rsidRDefault="005433CE" w:rsidP="00A45741">
            <w:pPr>
              <w:spacing w:line="360" w:lineRule="auto"/>
              <w:rPr>
                <w:rFonts w:ascii="Arial" w:eastAsia="Arial" w:hAnsi="Arial" w:cs="Arial"/>
                <w:b/>
                <w:bCs/>
                <w:lang w:eastAsia="en-GB"/>
              </w:rPr>
            </w:pPr>
          </w:p>
        </w:tc>
        <w:tc>
          <w:tcPr>
            <w:tcW w:w="3005" w:type="dxa"/>
          </w:tcPr>
          <w:p w14:paraId="6491A35F" w14:textId="77777777" w:rsidR="005433CE" w:rsidRPr="003A63B8" w:rsidRDefault="005433CE" w:rsidP="00A45741">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42354F60" w14:textId="77777777" w:rsidR="005433CE" w:rsidRDefault="005433CE" w:rsidP="00A45741">
            <w:pPr>
              <w:spacing w:line="360" w:lineRule="auto"/>
              <w:rPr>
                <w:rFonts w:ascii="Arial" w:eastAsia="Arial" w:hAnsi="Arial" w:cs="Arial"/>
                <w:bCs/>
                <w:u w:val="single"/>
                <w:lang w:eastAsia="en-GB"/>
              </w:rPr>
            </w:pPr>
            <w:r w:rsidRPr="003A63B8">
              <w:rPr>
                <w:rFonts w:ascii="Arial" w:eastAsia="Arial" w:hAnsi="Arial" w:cs="Arial"/>
                <w:b/>
                <w:bCs/>
                <w:lang w:eastAsia="en-GB"/>
              </w:rPr>
              <w:t>Five</w:t>
            </w:r>
          </w:p>
        </w:tc>
      </w:tr>
      <w:tr w:rsidR="005433CE" w14:paraId="3CD588B7" w14:textId="77777777" w:rsidTr="1B814296">
        <w:tc>
          <w:tcPr>
            <w:tcW w:w="3005" w:type="dxa"/>
          </w:tcPr>
          <w:p w14:paraId="455CE596" w14:textId="77777777" w:rsidR="005433CE" w:rsidRDefault="005433CE" w:rsidP="00A45741">
            <w:pPr>
              <w:spacing w:line="360" w:lineRule="auto"/>
              <w:rPr>
                <w:rFonts w:ascii="Arial" w:eastAsia="Arial" w:hAnsi="Arial" w:cs="Arial"/>
                <w:b/>
                <w:bCs/>
                <w:lang w:eastAsia="en-GB"/>
              </w:rPr>
            </w:pPr>
            <w:r w:rsidRPr="004416D5">
              <w:rPr>
                <w:rFonts w:ascii="Arial" w:eastAsia="Arial" w:hAnsi="Arial" w:cs="Arial"/>
                <w:b/>
                <w:bCs/>
                <w:lang w:eastAsia="en-GB"/>
              </w:rPr>
              <w:t>ACT Theory</w:t>
            </w:r>
          </w:p>
          <w:p w14:paraId="17E083D6" w14:textId="77777777" w:rsidR="005433CE" w:rsidRPr="003A63B8" w:rsidRDefault="005433CE" w:rsidP="00A45741">
            <w:pPr>
              <w:spacing w:line="360" w:lineRule="auto"/>
              <w:rPr>
                <w:rFonts w:ascii="Roboto" w:hAnsi="Roboto"/>
                <w:color w:val="202124"/>
                <w:spacing w:val="3"/>
                <w:sz w:val="21"/>
                <w:szCs w:val="21"/>
                <w:shd w:val="clear" w:color="auto" w:fill="F8F9FA"/>
              </w:rPr>
            </w:pPr>
            <w:r w:rsidRPr="003A63B8">
              <w:rPr>
                <w:rFonts w:ascii="Roboto" w:hAnsi="Roboto"/>
                <w:color w:val="202124"/>
                <w:spacing w:val="3"/>
                <w:sz w:val="21"/>
                <w:szCs w:val="21"/>
                <w:shd w:val="clear" w:color="auto" w:fill="F8F9FA"/>
              </w:rPr>
              <w:t>Nothing I just go on</w:t>
            </w:r>
          </w:p>
          <w:p w14:paraId="1B2E6224" w14:textId="77777777" w:rsidR="005433CE" w:rsidRPr="004416D5" w:rsidRDefault="005433CE" w:rsidP="00A45741">
            <w:pPr>
              <w:spacing w:line="360" w:lineRule="auto"/>
              <w:rPr>
                <w:rFonts w:ascii="Arial" w:eastAsia="Arial" w:hAnsi="Arial" w:cs="Arial"/>
                <w:b/>
                <w:bCs/>
                <w:lang w:eastAsia="en-GB"/>
              </w:rPr>
            </w:pPr>
            <w:r w:rsidRPr="003A63B8">
              <w:rPr>
                <w:rFonts w:ascii="Arial" w:eastAsia="Arial" w:hAnsi="Arial" w:cs="Arial"/>
                <w:bCs/>
                <w:lang w:eastAsia="en-GB"/>
              </w:rPr>
              <w:t>No</w:t>
            </w:r>
          </w:p>
        </w:tc>
        <w:tc>
          <w:tcPr>
            <w:tcW w:w="3005" w:type="dxa"/>
          </w:tcPr>
          <w:p w14:paraId="5D77B7CC" w14:textId="77777777" w:rsidR="005433CE" w:rsidRPr="003A63B8" w:rsidRDefault="005433CE" w:rsidP="00A45741">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54D2FA34" w14:textId="77777777" w:rsidR="005433CE" w:rsidRDefault="005433CE" w:rsidP="00A45741">
            <w:pPr>
              <w:spacing w:line="360" w:lineRule="auto"/>
              <w:rPr>
                <w:rFonts w:ascii="Arial" w:eastAsia="Arial" w:hAnsi="Arial" w:cs="Arial"/>
                <w:bCs/>
                <w:u w:val="single"/>
                <w:lang w:eastAsia="en-GB"/>
              </w:rPr>
            </w:pPr>
            <w:r w:rsidRPr="003A63B8">
              <w:rPr>
                <w:rFonts w:ascii="Arial" w:eastAsia="Arial" w:hAnsi="Arial" w:cs="Arial"/>
                <w:b/>
                <w:bCs/>
                <w:lang w:eastAsia="en-GB"/>
              </w:rPr>
              <w:t>Two</w:t>
            </w:r>
          </w:p>
        </w:tc>
      </w:tr>
      <w:tr w:rsidR="005433CE" w14:paraId="4E03B254" w14:textId="77777777" w:rsidTr="1B814296">
        <w:tc>
          <w:tcPr>
            <w:tcW w:w="3005" w:type="dxa"/>
          </w:tcPr>
          <w:p w14:paraId="66EA9691" w14:textId="77777777" w:rsidR="005433CE" w:rsidRDefault="005433CE" w:rsidP="00A45741">
            <w:pPr>
              <w:spacing w:line="360" w:lineRule="auto"/>
              <w:rPr>
                <w:rFonts w:ascii="Arial" w:eastAsia="Arial" w:hAnsi="Arial" w:cs="Arial"/>
                <w:b/>
                <w:bCs/>
                <w:lang w:eastAsia="en-GB"/>
              </w:rPr>
            </w:pPr>
            <w:r w:rsidRPr="00A44158">
              <w:rPr>
                <w:rFonts w:ascii="Arial" w:eastAsia="Arial" w:hAnsi="Arial" w:cs="Arial"/>
                <w:b/>
                <w:bCs/>
                <w:lang w:eastAsia="en-GB"/>
              </w:rPr>
              <w:t>Autogenic training</w:t>
            </w:r>
          </w:p>
          <w:p w14:paraId="509F1A75" w14:textId="77777777" w:rsidR="005433CE" w:rsidRDefault="005433CE" w:rsidP="00A45741">
            <w:pPr>
              <w:shd w:val="clear" w:color="auto" w:fill="FFFFFF" w:themeFill="background1"/>
              <w:spacing w:line="360" w:lineRule="auto"/>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Deep breathing</w:t>
            </w:r>
          </w:p>
          <w:p w14:paraId="02C6D5EC" w14:textId="77777777" w:rsidR="005433CE" w:rsidRDefault="005433CE" w:rsidP="00A45741">
            <w:pPr>
              <w:shd w:val="clear" w:color="auto" w:fill="FFFFFF" w:themeFill="background1"/>
              <w:spacing w:line="360" w:lineRule="auto"/>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breathing techniques</w:t>
            </w:r>
          </w:p>
          <w:p w14:paraId="210962ED" w14:textId="77777777" w:rsidR="005433CE" w:rsidRPr="003A63B8" w:rsidRDefault="005433CE" w:rsidP="00A45741">
            <w:pPr>
              <w:shd w:val="clear" w:color="auto" w:fill="FFFFFF" w:themeFill="background1"/>
              <w:spacing w:line="300" w:lineRule="atLeast"/>
              <w:rPr>
                <w:rFonts w:ascii="Roboto" w:eastAsia="Times New Roman" w:hAnsi="Roboto" w:cs="Times New Roman"/>
                <w:color w:val="202124"/>
                <w:spacing w:val="3"/>
                <w:kern w:val="0"/>
                <w:sz w:val="21"/>
                <w:szCs w:val="21"/>
                <w:lang w:eastAsia="en-GB"/>
                <w14:ligatures w14:val="none"/>
              </w:rPr>
            </w:pPr>
            <w:r w:rsidRPr="003A63B8">
              <w:rPr>
                <w:rFonts w:ascii="Roboto" w:eastAsia="Times New Roman" w:hAnsi="Roboto" w:cs="Times New Roman"/>
                <w:color w:val="202124"/>
                <w:spacing w:val="3"/>
                <w:kern w:val="0"/>
                <w:sz w:val="21"/>
                <w:szCs w:val="21"/>
                <w:lang w:eastAsia="en-GB"/>
                <w14:ligatures w14:val="none"/>
              </w:rPr>
              <w:t>Breathing deeply and slowly to relax myself</w:t>
            </w:r>
          </w:p>
          <w:p w14:paraId="0024EDAE" w14:textId="77777777" w:rsidR="005433CE" w:rsidRPr="003A63B8" w:rsidRDefault="6A0989E6" w:rsidP="00A45741">
            <w:pPr>
              <w:spacing w:line="360" w:lineRule="auto"/>
              <w:rPr>
                <w:rFonts w:ascii="Arial" w:eastAsia="Arial" w:hAnsi="Arial" w:cs="Arial"/>
                <w:bCs/>
                <w:lang w:eastAsia="en-GB"/>
              </w:rPr>
            </w:pPr>
            <w:r w:rsidRPr="1B814296">
              <w:rPr>
                <w:rFonts w:ascii="Arial" w:eastAsia="Arial" w:hAnsi="Arial" w:cs="Arial"/>
                <w:lang w:eastAsia="en-GB"/>
              </w:rPr>
              <w:t>Try to breathe</w:t>
            </w:r>
          </w:p>
        </w:tc>
        <w:tc>
          <w:tcPr>
            <w:tcW w:w="3005" w:type="dxa"/>
          </w:tcPr>
          <w:p w14:paraId="23BECC95" w14:textId="77777777" w:rsidR="005433CE" w:rsidRPr="003A63B8" w:rsidRDefault="005433CE" w:rsidP="00A45741">
            <w:pPr>
              <w:spacing w:line="360" w:lineRule="auto"/>
              <w:rPr>
                <w:rFonts w:ascii="Arial" w:eastAsia="Arial" w:hAnsi="Arial" w:cs="Arial"/>
                <w:b/>
                <w:bCs/>
                <w:lang w:eastAsia="en-GB"/>
              </w:rPr>
            </w:pPr>
            <w:r>
              <w:rPr>
                <w:rFonts w:ascii="Arial" w:eastAsia="Arial" w:hAnsi="Arial" w:cs="Arial"/>
                <w:b/>
                <w:bCs/>
                <w:lang w:eastAsia="en-GB"/>
              </w:rPr>
              <w:t>Twelve</w:t>
            </w:r>
          </w:p>
        </w:tc>
        <w:tc>
          <w:tcPr>
            <w:tcW w:w="3006" w:type="dxa"/>
          </w:tcPr>
          <w:p w14:paraId="69BB3596" w14:textId="77777777" w:rsidR="005433CE" w:rsidRDefault="005433CE" w:rsidP="00A45741">
            <w:pPr>
              <w:spacing w:line="360" w:lineRule="auto"/>
              <w:rPr>
                <w:rFonts w:ascii="Arial" w:eastAsia="Arial" w:hAnsi="Arial" w:cs="Arial"/>
                <w:bCs/>
                <w:u w:val="single"/>
                <w:lang w:eastAsia="en-GB"/>
              </w:rPr>
            </w:pPr>
            <w:r w:rsidRPr="003A63B8">
              <w:rPr>
                <w:rFonts w:ascii="Arial" w:eastAsia="Arial" w:hAnsi="Arial" w:cs="Arial"/>
                <w:b/>
                <w:bCs/>
                <w:lang w:eastAsia="en-GB"/>
              </w:rPr>
              <w:t>Five</w:t>
            </w:r>
          </w:p>
        </w:tc>
      </w:tr>
      <w:tr w:rsidR="005433CE" w14:paraId="1B83119F" w14:textId="77777777" w:rsidTr="1B814296">
        <w:tc>
          <w:tcPr>
            <w:tcW w:w="3005" w:type="dxa"/>
          </w:tcPr>
          <w:p w14:paraId="7EDD1D80" w14:textId="77777777" w:rsidR="005433CE" w:rsidRDefault="005433CE" w:rsidP="00A45741">
            <w:pPr>
              <w:spacing w:line="360" w:lineRule="auto"/>
              <w:rPr>
                <w:rFonts w:ascii="Arial" w:eastAsia="Arial" w:hAnsi="Arial" w:cs="Arial"/>
                <w:b/>
                <w:bCs/>
                <w:lang w:eastAsia="en-GB"/>
              </w:rPr>
            </w:pPr>
            <w:r w:rsidRPr="00A44158">
              <w:rPr>
                <w:rFonts w:ascii="Arial" w:eastAsia="Arial" w:hAnsi="Arial" w:cs="Arial"/>
                <w:b/>
                <w:bCs/>
                <w:lang w:eastAsia="en-GB"/>
              </w:rPr>
              <w:t xml:space="preserve">Scratch pad and pop up </w:t>
            </w:r>
            <w:r>
              <w:rPr>
                <w:rFonts w:ascii="Arial" w:eastAsia="Arial" w:hAnsi="Arial" w:cs="Arial"/>
                <w:b/>
                <w:bCs/>
                <w:lang w:eastAsia="en-GB"/>
              </w:rPr>
              <w:t>model</w:t>
            </w:r>
          </w:p>
          <w:p w14:paraId="03C1A14E" w14:textId="77777777" w:rsidR="005433CE" w:rsidRPr="003A63B8" w:rsidRDefault="6A0989E6" w:rsidP="00A45741">
            <w:pPr>
              <w:spacing w:line="360" w:lineRule="auto"/>
              <w:rPr>
                <w:rFonts w:ascii="Arial" w:eastAsia="Arial" w:hAnsi="Arial" w:cs="Arial"/>
                <w:bCs/>
                <w:lang w:eastAsia="en-GB"/>
              </w:rPr>
            </w:pPr>
            <w:r w:rsidRPr="1B814296">
              <w:rPr>
                <w:rFonts w:ascii="Arial" w:eastAsia="Arial" w:hAnsi="Arial" w:cs="Arial"/>
                <w:lang w:eastAsia="en-GB"/>
              </w:rPr>
              <w:t xml:space="preserve">The power of thought, I think about what I am about to do </w:t>
            </w:r>
            <w:r w:rsidRPr="1B814296">
              <w:rPr>
                <w:rFonts w:ascii="Arial" w:eastAsia="Arial" w:hAnsi="Arial" w:cs="Arial"/>
                <w:lang w:eastAsia="en-GB"/>
              </w:rPr>
              <w:lastRenderedPageBreak/>
              <w:t>for God's glorification not my own</w:t>
            </w:r>
          </w:p>
          <w:p w14:paraId="3655CCBB" w14:textId="77777777" w:rsidR="005433CE" w:rsidRDefault="005433CE" w:rsidP="00A45741">
            <w:pPr>
              <w:spacing w:line="360" w:lineRule="auto"/>
              <w:rPr>
                <w:rFonts w:ascii="Arial" w:eastAsia="Arial" w:hAnsi="Arial" w:cs="Arial"/>
                <w:b/>
                <w:bCs/>
                <w:lang w:eastAsia="en-GB"/>
              </w:rPr>
            </w:pPr>
          </w:p>
          <w:p w14:paraId="149BFFE6" w14:textId="77777777" w:rsidR="005433CE" w:rsidRPr="00A44158" w:rsidRDefault="005433CE" w:rsidP="00A45741">
            <w:pPr>
              <w:spacing w:line="360" w:lineRule="auto"/>
              <w:rPr>
                <w:rFonts w:ascii="Arial" w:eastAsia="Arial" w:hAnsi="Arial" w:cs="Arial"/>
                <w:b/>
                <w:bCs/>
                <w:lang w:eastAsia="en-GB"/>
              </w:rPr>
            </w:pPr>
          </w:p>
        </w:tc>
        <w:tc>
          <w:tcPr>
            <w:tcW w:w="3005" w:type="dxa"/>
          </w:tcPr>
          <w:p w14:paraId="3FB4C57D" w14:textId="77777777" w:rsidR="005433CE" w:rsidRPr="003A63B8" w:rsidRDefault="005433CE" w:rsidP="00A45741">
            <w:pPr>
              <w:spacing w:line="360" w:lineRule="auto"/>
              <w:rPr>
                <w:rFonts w:ascii="Arial" w:eastAsia="Arial" w:hAnsi="Arial" w:cs="Arial"/>
                <w:b/>
                <w:bCs/>
                <w:lang w:eastAsia="en-GB"/>
              </w:rPr>
            </w:pPr>
            <w:r>
              <w:rPr>
                <w:rFonts w:ascii="Arial" w:eastAsia="Arial" w:hAnsi="Arial" w:cs="Arial"/>
                <w:b/>
                <w:bCs/>
                <w:lang w:eastAsia="en-GB"/>
              </w:rPr>
              <w:lastRenderedPageBreak/>
              <w:t>Twelve</w:t>
            </w:r>
          </w:p>
        </w:tc>
        <w:tc>
          <w:tcPr>
            <w:tcW w:w="3006" w:type="dxa"/>
          </w:tcPr>
          <w:p w14:paraId="15092953" w14:textId="77777777" w:rsidR="005433CE" w:rsidRDefault="005433CE" w:rsidP="00A45741">
            <w:pPr>
              <w:spacing w:line="360" w:lineRule="auto"/>
              <w:rPr>
                <w:rFonts w:ascii="Arial" w:eastAsia="Arial" w:hAnsi="Arial" w:cs="Arial"/>
                <w:bCs/>
                <w:u w:val="single"/>
                <w:lang w:eastAsia="en-GB"/>
              </w:rPr>
            </w:pPr>
            <w:r w:rsidRPr="003A63B8">
              <w:rPr>
                <w:rFonts w:ascii="Arial" w:eastAsia="Arial" w:hAnsi="Arial" w:cs="Arial"/>
                <w:b/>
                <w:bCs/>
                <w:lang w:eastAsia="en-GB"/>
              </w:rPr>
              <w:t>Two</w:t>
            </w:r>
          </w:p>
        </w:tc>
      </w:tr>
    </w:tbl>
    <w:p w14:paraId="4584AB7F" w14:textId="77777777" w:rsidR="00D01548" w:rsidRPr="0020044C" w:rsidRDefault="00D01548" w:rsidP="002A193D">
      <w:pPr>
        <w:spacing w:line="360" w:lineRule="auto"/>
        <w:rPr>
          <w:rFonts w:ascii="Arial" w:eastAsia="Arial" w:hAnsi="Arial" w:cs="Arial"/>
          <w:b/>
          <w:kern w:val="0"/>
          <w:lang w:eastAsia="en-GB"/>
          <w14:ligatures w14:val="none"/>
        </w:rPr>
      </w:pPr>
    </w:p>
    <w:p w14:paraId="4DDC2CFE" w14:textId="77777777" w:rsidR="005433CE" w:rsidRPr="004112C2" w:rsidRDefault="005433CE" w:rsidP="005433CE">
      <w:pPr>
        <w:spacing w:line="360" w:lineRule="auto"/>
        <w:rPr>
          <w:rFonts w:ascii="Arial" w:hAnsi="Arial" w:cs="Arial"/>
          <w:u w:val="single"/>
        </w:rPr>
      </w:pPr>
      <w:r w:rsidRPr="004112C2">
        <w:rPr>
          <w:rFonts w:ascii="Arial" w:hAnsi="Arial" w:cs="Arial"/>
          <w:u w:val="single"/>
        </w:rPr>
        <w:t>Initial coding</w:t>
      </w:r>
      <w:r>
        <w:rPr>
          <w:rFonts w:ascii="Arial" w:hAnsi="Arial" w:cs="Arial"/>
          <w:u w:val="single"/>
        </w:rPr>
        <w:t xml:space="preserve"> (Table 5) Zoom interviews.</w:t>
      </w:r>
    </w:p>
    <w:tbl>
      <w:tblPr>
        <w:tblStyle w:val="TableGrid"/>
        <w:tblW w:w="0" w:type="auto"/>
        <w:tblLook w:val="04A0" w:firstRow="1" w:lastRow="0" w:firstColumn="1" w:lastColumn="0" w:noHBand="0" w:noVBand="1"/>
      </w:tblPr>
      <w:tblGrid>
        <w:gridCol w:w="3005"/>
        <w:gridCol w:w="3005"/>
        <w:gridCol w:w="3006"/>
      </w:tblGrid>
      <w:tr w:rsidR="005433CE" w14:paraId="1774F9AC" w14:textId="77777777" w:rsidTr="1B814296">
        <w:tc>
          <w:tcPr>
            <w:tcW w:w="3005" w:type="dxa"/>
          </w:tcPr>
          <w:p w14:paraId="12B6E8E3" w14:textId="77777777" w:rsidR="005433CE" w:rsidRPr="004112C2" w:rsidRDefault="005433CE" w:rsidP="00A45741">
            <w:pPr>
              <w:spacing w:line="360" w:lineRule="auto"/>
              <w:rPr>
                <w:rFonts w:ascii="Arial" w:hAnsi="Arial" w:cs="Arial"/>
                <w:b/>
              </w:rPr>
            </w:pPr>
            <w:r w:rsidRPr="004112C2">
              <w:rPr>
                <w:rFonts w:ascii="Arial" w:hAnsi="Arial" w:cs="Arial"/>
                <w:b/>
              </w:rPr>
              <w:t>Initial codes</w:t>
            </w:r>
          </w:p>
        </w:tc>
        <w:tc>
          <w:tcPr>
            <w:tcW w:w="3005" w:type="dxa"/>
          </w:tcPr>
          <w:p w14:paraId="0E11136D" w14:textId="77777777" w:rsidR="005433CE" w:rsidRDefault="6A0989E6" w:rsidP="00A45741">
            <w:pPr>
              <w:spacing w:line="360" w:lineRule="auto"/>
              <w:rPr>
                <w:rFonts w:ascii="Arial" w:hAnsi="Arial" w:cs="Arial"/>
              </w:rPr>
            </w:pPr>
            <w:r w:rsidRPr="1B814296">
              <w:rPr>
                <w:rFonts w:ascii="Arial" w:hAnsi="Arial" w:cs="Arial"/>
                <w:b/>
                <w:bCs/>
              </w:rPr>
              <w:t>Number of participants contributing.</w:t>
            </w:r>
          </w:p>
        </w:tc>
        <w:tc>
          <w:tcPr>
            <w:tcW w:w="3006" w:type="dxa"/>
          </w:tcPr>
          <w:p w14:paraId="4022F099" w14:textId="77777777" w:rsidR="005433CE" w:rsidRDefault="6A0989E6" w:rsidP="00A45741">
            <w:pPr>
              <w:spacing w:line="360" w:lineRule="auto"/>
              <w:rPr>
                <w:rFonts w:ascii="Arial" w:hAnsi="Arial" w:cs="Arial"/>
              </w:rPr>
            </w:pPr>
            <w:r w:rsidRPr="1B814296">
              <w:rPr>
                <w:rFonts w:ascii="Arial" w:eastAsia="Arial" w:hAnsi="Arial" w:cs="Arial"/>
                <w:b/>
                <w:bCs/>
                <w:lang w:eastAsia="en-GB"/>
              </w:rPr>
              <w:t>Sample quote</w:t>
            </w:r>
          </w:p>
        </w:tc>
      </w:tr>
      <w:tr w:rsidR="005433CE" w14:paraId="0A1DC6A2" w14:textId="77777777" w:rsidTr="1B814296">
        <w:tc>
          <w:tcPr>
            <w:tcW w:w="3005" w:type="dxa"/>
          </w:tcPr>
          <w:p w14:paraId="7D9AF806" w14:textId="77777777" w:rsidR="005433CE" w:rsidRDefault="005433CE" w:rsidP="00A45741">
            <w:pPr>
              <w:spacing w:line="360" w:lineRule="auto"/>
              <w:rPr>
                <w:rFonts w:ascii="Arial" w:hAnsi="Arial" w:cs="Arial"/>
                <w:b/>
              </w:rPr>
            </w:pPr>
            <w:r w:rsidRPr="004112C2">
              <w:rPr>
                <w:rFonts w:ascii="Arial" w:hAnsi="Arial" w:cs="Arial"/>
                <w:b/>
              </w:rPr>
              <w:t xml:space="preserve">Primary focus </w:t>
            </w:r>
          </w:p>
          <w:p w14:paraId="3D29F564" w14:textId="77777777" w:rsidR="005433CE" w:rsidRPr="003850E8" w:rsidRDefault="005433CE" w:rsidP="00A45741">
            <w:pPr>
              <w:spacing w:line="360" w:lineRule="auto"/>
              <w:rPr>
                <w:rFonts w:ascii="Arial" w:hAnsi="Arial" w:cs="Arial"/>
              </w:rPr>
            </w:pPr>
          </w:p>
          <w:p w14:paraId="0DB7D6DF" w14:textId="77777777" w:rsidR="005433CE" w:rsidRPr="004112C2" w:rsidRDefault="005433CE" w:rsidP="00A45741">
            <w:pPr>
              <w:spacing w:line="360" w:lineRule="auto"/>
              <w:rPr>
                <w:rFonts w:ascii="Arial" w:hAnsi="Arial" w:cs="Arial"/>
                <w:b/>
              </w:rPr>
            </w:pPr>
          </w:p>
        </w:tc>
        <w:tc>
          <w:tcPr>
            <w:tcW w:w="3005" w:type="dxa"/>
          </w:tcPr>
          <w:p w14:paraId="60BADECF" w14:textId="77777777" w:rsidR="005433CE" w:rsidRPr="003850E8" w:rsidRDefault="005433CE" w:rsidP="00A45741">
            <w:pPr>
              <w:spacing w:line="360" w:lineRule="auto"/>
              <w:rPr>
                <w:rFonts w:ascii="Arial" w:hAnsi="Arial" w:cs="Arial"/>
                <w:b/>
              </w:rPr>
            </w:pPr>
            <w:r w:rsidRPr="003850E8">
              <w:rPr>
                <w:rFonts w:ascii="Arial" w:hAnsi="Arial" w:cs="Arial"/>
                <w:b/>
              </w:rPr>
              <w:t>Two</w:t>
            </w:r>
          </w:p>
        </w:tc>
        <w:tc>
          <w:tcPr>
            <w:tcW w:w="3006" w:type="dxa"/>
          </w:tcPr>
          <w:p w14:paraId="7C029512" w14:textId="77777777" w:rsidR="005433CE" w:rsidRPr="003850E8" w:rsidRDefault="005433CE" w:rsidP="00A45741">
            <w:pPr>
              <w:spacing w:line="276" w:lineRule="auto"/>
              <w:rPr>
                <w:rFonts w:ascii="Arial" w:hAnsi="Arial" w:cs="Arial"/>
                <w:i/>
              </w:rPr>
            </w:pPr>
            <w:r>
              <w:rPr>
                <w:rFonts w:ascii="Arial" w:hAnsi="Arial" w:cs="Arial"/>
                <w:i/>
              </w:rPr>
              <w:t>‘</w:t>
            </w:r>
            <w:r w:rsidRPr="003850E8">
              <w:rPr>
                <w:rFonts w:ascii="Arial" w:hAnsi="Arial" w:cs="Arial"/>
                <w:i/>
              </w:rPr>
              <w:t>If I have to lead worship for example</w:t>
            </w:r>
            <w:r w:rsidRPr="003850E8">
              <w:rPr>
                <w:rFonts w:ascii="Arial" w:eastAsia="Arial" w:hAnsi="Arial" w:cs="Arial"/>
                <w:bCs/>
                <w:i/>
                <w:lang w:eastAsia="en-GB"/>
              </w:rPr>
              <w:t xml:space="preserve"> my primary focus is on myself and on the audience because </w:t>
            </w:r>
            <w:r>
              <w:rPr>
                <w:rFonts w:ascii="Arial" w:eastAsia="Arial" w:hAnsi="Arial" w:cs="Arial"/>
                <w:bCs/>
                <w:i/>
                <w:lang w:eastAsia="en-GB"/>
              </w:rPr>
              <w:t>I’</w:t>
            </w:r>
            <w:r w:rsidRPr="003850E8">
              <w:rPr>
                <w:rFonts w:ascii="Arial" w:eastAsia="Arial" w:hAnsi="Arial" w:cs="Arial"/>
                <w:bCs/>
                <w:i/>
                <w:lang w:eastAsia="en-GB"/>
              </w:rPr>
              <w:t>m thinking about if I have chosen the right songs to sing</w:t>
            </w:r>
            <w:r>
              <w:rPr>
                <w:rFonts w:ascii="Arial" w:eastAsia="Arial" w:hAnsi="Arial" w:cs="Arial"/>
                <w:bCs/>
                <w:i/>
                <w:lang w:eastAsia="en-GB"/>
              </w:rPr>
              <w:t>’</w:t>
            </w:r>
          </w:p>
        </w:tc>
      </w:tr>
      <w:tr w:rsidR="005433CE" w14:paraId="4DB4C747" w14:textId="77777777" w:rsidTr="1B814296">
        <w:tc>
          <w:tcPr>
            <w:tcW w:w="3005" w:type="dxa"/>
          </w:tcPr>
          <w:p w14:paraId="3359E854" w14:textId="77777777" w:rsidR="005433CE" w:rsidRDefault="005433CE" w:rsidP="00A45741">
            <w:pPr>
              <w:spacing w:line="360" w:lineRule="auto"/>
              <w:rPr>
                <w:rFonts w:ascii="Arial" w:hAnsi="Arial" w:cs="Arial"/>
                <w:b/>
              </w:rPr>
            </w:pPr>
            <w:r w:rsidRPr="004112C2">
              <w:rPr>
                <w:rFonts w:ascii="Arial" w:hAnsi="Arial" w:cs="Arial"/>
                <w:b/>
              </w:rPr>
              <w:t>Musical genres</w:t>
            </w:r>
          </w:p>
          <w:p w14:paraId="1B32B031" w14:textId="77777777" w:rsidR="005433CE" w:rsidRPr="004112C2" w:rsidRDefault="005433CE" w:rsidP="00A45741">
            <w:pPr>
              <w:spacing w:line="360" w:lineRule="auto"/>
              <w:rPr>
                <w:rFonts w:ascii="Arial" w:hAnsi="Arial" w:cs="Arial"/>
                <w:b/>
              </w:rPr>
            </w:pPr>
          </w:p>
        </w:tc>
        <w:tc>
          <w:tcPr>
            <w:tcW w:w="3005" w:type="dxa"/>
          </w:tcPr>
          <w:p w14:paraId="029DFAD5" w14:textId="77777777" w:rsidR="005433CE" w:rsidRDefault="6A0989E6" w:rsidP="00A45741">
            <w:pPr>
              <w:spacing w:line="360" w:lineRule="auto"/>
              <w:rPr>
                <w:rFonts w:ascii="Arial" w:hAnsi="Arial" w:cs="Arial"/>
              </w:rPr>
            </w:pPr>
            <w:r w:rsidRPr="1B814296">
              <w:rPr>
                <w:rFonts w:ascii="Arial" w:hAnsi="Arial" w:cs="Arial"/>
                <w:b/>
                <w:bCs/>
              </w:rPr>
              <w:t>Two</w:t>
            </w:r>
          </w:p>
        </w:tc>
        <w:tc>
          <w:tcPr>
            <w:tcW w:w="3006" w:type="dxa"/>
          </w:tcPr>
          <w:p w14:paraId="01AC653F" w14:textId="77777777" w:rsidR="005433CE" w:rsidRPr="003850E8" w:rsidRDefault="005433CE" w:rsidP="00A45741">
            <w:pPr>
              <w:spacing w:line="276" w:lineRule="auto"/>
              <w:rPr>
                <w:rFonts w:ascii="Arial" w:hAnsi="Arial" w:cs="Arial"/>
                <w:i/>
              </w:rPr>
            </w:pPr>
            <w:r>
              <w:rPr>
                <w:rFonts w:ascii="Arial" w:hAnsi="Arial" w:cs="Arial"/>
                <w:i/>
              </w:rPr>
              <w:t>‘</w:t>
            </w:r>
            <w:r w:rsidRPr="003850E8">
              <w:rPr>
                <w:rFonts w:ascii="Arial" w:hAnsi="Arial" w:cs="Arial"/>
                <w:i/>
              </w:rPr>
              <w:t>I am definitely more contemporary and Americanised and traditional styles of worship</w:t>
            </w:r>
            <w:r>
              <w:rPr>
                <w:rFonts w:ascii="Arial" w:hAnsi="Arial" w:cs="Arial"/>
                <w:i/>
              </w:rPr>
              <w:t>’</w:t>
            </w:r>
          </w:p>
        </w:tc>
      </w:tr>
      <w:tr w:rsidR="005433CE" w14:paraId="703B3A39" w14:textId="77777777" w:rsidTr="1B814296">
        <w:tc>
          <w:tcPr>
            <w:tcW w:w="3005" w:type="dxa"/>
          </w:tcPr>
          <w:p w14:paraId="2B4DD1C5" w14:textId="77777777" w:rsidR="005433CE" w:rsidRDefault="005433CE" w:rsidP="00A45741">
            <w:pPr>
              <w:spacing w:line="360" w:lineRule="auto"/>
              <w:rPr>
                <w:rFonts w:ascii="Arial" w:hAnsi="Arial" w:cs="Arial"/>
                <w:b/>
              </w:rPr>
            </w:pPr>
            <w:r w:rsidRPr="004112C2">
              <w:rPr>
                <w:rFonts w:ascii="Arial" w:hAnsi="Arial" w:cs="Arial"/>
                <w:b/>
              </w:rPr>
              <w:t>Impact on vocal ability</w:t>
            </w:r>
          </w:p>
          <w:p w14:paraId="637542BD" w14:textId="77777777" w:rsidR="005433CE" w:rsidRPr="00F15B4B" w:rsidRDefault="6A0989E6" w:rsidP="00A45741">
            <w:pPr>
              <w:spacing w:line="360" w:lineRule="auto"/>
              <w:rPr>
                <w:rFonts w:ascii="Arial" w:hAnsi="Arial" w:cs="Arial"/>
                <w:b/>
              </w:rPr>
            </w:pPr>
            <w:r w:rsidRPr="1B814296">
              <w:rPr>
                <w:rFonts w:ascii="Arial" w:hAnsi="Arial" w:cs="Arial"/>
                <w:highlight w:val="cyan"/>
              </w:rPr>
              <w:t xml:space="preserve"> </w:t>
            </w:r>
          </w:p>
          <w:p w14:paraId="248E3423" w14:textId="77777777" w:rsidR="005433CE" w:rsidRPr="00F15B4B" w:rsidRDefault="005433CE" w:rsidP="00A45741">
            <w:pPr>
              <w:spacing w:line="360" w:lineRule="auto"/>
              <w:rPr>
                <w:rFonts w:ascii="Arial" w:hAnsi="Arial" w:cs="Arial"/>
                <w:b/>
              </w:rPr>
            </w:pPr>
          </w:p>
        </w:tc>
        <w:tc>
          <w:tcPr>
            <w:tcW w:w="3005" w:type="dxa"/>
          </w:tcPr>
          <w:p w14:paraId="7E72F6A2" w14:textId="77777777" w:rsidR="005433CE" w:rsidRDefault="6A0989E6" w:rsidP="00A45741">
            <w:pPr>
              <w:spacing w:line="360" w:lineRule="auto"/>
              <w:rPr>
                <w:rFonts w:ascii="Arial" w:hAnsi="Arial" w:cs="Arial"/>
              </w:rPr>
            </w:pPr>
            <w:r w:rsidRPr="1B814296">
              <w:rPr>
                <w:rFonts w:ascii="Arial" w:hAnsi="Arial" w:cs="Arial"/>
                <w:b/>
                <w:bCs/>
              </w:rPr>
              <w:t>Two</w:t>
            </w:r>
          </w:p>
        </w:tc>
        <w:tc>
          <w:tcPr>
            <w:tcW w:w="3006" w:type="dxa"/>
          </w:tcPr>
          <w:p w14:paraId="1B6C8F7A" w14:textId="77777777" w:rsidR="005433CE" w:rsidRPr="00F15B4B" w:rsidRDefault="005433CE" w:rsidP="00A45741">
            <w:pPr>
              <w:rPr>
                <w:rFonts w:ascii="Arial" w:hAnsi="Arial" w:cs="Arial"/>
                <w:i/>
              </w:rPr>
            </w:pPr>
            <w:r>
              <w:rPr>
                <w:rFonts w:ascii="Arial" w:hAnsi="Arial" w:cs="Arial"/>
                <w:i/>
              </w:rPr>
              <w:t>‘</w:t>
            </w:r>
            <w:r w:rsidRPr="00F15B4B">
              <w:rPr>
                <w:rFonts w:ascii="Arial" w:hAnsi="Arial" w:cs="Arial"/>
                <w:i/>
              </w:rPr>
              <w:t>I suppose it does in a sense because sometimes it’s the language that is spoken, if you sing it a particular way it is more powerful and more strong my spirit connects to the songs, language is not a barrier for me but being able to deliver it with the language is difficult. There is a particular type of way it is sung</w:t>
            </w:r>
            <w:r>
              <w:rPr>
                <w:rFonts w:ascii="Arial" w:hAnsi="Arial" w:cs="Arial"/>
                <w:i/>
              </w:rPr>
              <w:t>’</w:t>
            </w:r>
          </w:p>
          <w:p w14:paraId="2EC90114" w14:textId="77777777" w:rsidR="005433CE" w:rsidRDefault="005433CE" w:rsidP="00A45741">
            <w:pPr>
              <w:spacing w:line="360" w:lineRule="auto"/>
              <w:rPr>
                <w:rFonts w:ascii="Arial" w:hAnsi="Arial" w:cs="Arial"/>
              </w:rPr>
            </w:pPr>
          </w:p>
        </w:tc>
      </w:tr>
      <w:tr w:rsidR="005433CE" w14:paraId="472506ED" w14:textId="77777777" w:rsidTr="1B814296">
        <w:tc>
          <w:tcPr>
            <w:tcW w:w="3005" w:type="dxa"/>
          </w:tcPr>
          <w:p w14:paraId="2B35945E" w14:textId="77777777" w:rsidR="005433CE" w:rsidRPr="004112C2" w:rsidRDefault="005433CE" w:rsidP="00A45741">
            <w:pPr>
              <w:spacing w:line="360" w:lineRule="auto"/>
              <w:rPr>
                <w:rFonts w:ascii="Arial" w:hAnsi="Arial" w:cs="Arial"/>
                <w:b/>
              </w:rPr>
            </w:pPr>
            <w:r w:rsidRPr="004112C2">
              <w:rPr>
                <w:rFonts w:ascii="Arial" w:hAnsi="Arial" w:cs="Arial"/>
                <w:b/>
              </w:rPr>
              <w:t>Vocal duty vs spiritual duty</w:t>
            </w:r>
          </w:p>
        </w:tc>
        <w:tc>
          <w:tcPr>
            <w:tcW w:w="3005" w:type="dxa"/>
          </w:tcPr>
          <w:p w14:paraId="4189B722" w14:textId="77777777" w:rsidR="005433CE" w:rsidRDefault="6A0989E6" w:rsidP="00A45741">
            <w:pPr>
              <w:spacing w:line="360" w:lineRule="auto"/>
              <w:rPr>
                <w:rFonts w:ascii="Arial" w:hAnsi="Arial" w:cs="Arial"/>
              </w:rPr>
            </w:pPr>
            <w:r w:rsidRPr="1B814296">
              <w:rPr>
                <w:rFonts w:ascii="Arial" w:hAnsi="Arial" w:cs="Arial"/>
                <w:b/>
                <w:bCs/>
              </w:rPr>
              <w:t>Two</w:t>
            </w:r>
          </w:p>
        </w:tc>
        <w:tc>
          <w:tcPr>
            <w:tcW w:w="3006" w:type="dxa"/>
          </w:tcPr>
          <w:p w14:paraId="5B437D26" w14:textId="77777777" w:rsidR="005433CE" w:rsidRPr="00F15B4B" w:rsidRDefault="005433CE" w:rsidP="00A45741">
            <w:pPr>
              <w:spacing w:line="276" w:lineRule="auto"/>
              <w:rPr>
                <w:rFonts w:ascii="Arial" w:hAnsi="Arial" w:cs="Arial"/>
                <w:i/>
              </w:rPr>
            </w:pPr>
            <w:r>
              <w:rPr>
                <w:rFonts w:ascii="Arial" w:hAnsi="Arial" w:cs="Arial"/>
                <w:i/>
              </w:rPr>
              <w:t>‘</w:t>
            </w:r>
            <w:r w:rsidRPr="00F15B4B">
              <w:rPr>
                <w:rFonts w:ascii="Arial" w:hAnsi="Arial" w:cs="Arial"/>
                <w:i/>
              </w:rPr>
              <w:t>I have a basic understanding of my vocal duty, I am still learning and I think that is what makes me anxious I know I need to sing in key in the right tone those are the things that frighten me. Spiritual duty yes I have more understanding of my spiritual duty than my vocal duty</w:t>
            </w:r>
            <w:r>
              <w:rPr>
                <w:rFonts w:ascii="Arial" w:hAnsi="Arial" w:cs="Arial"/>
                <w:i/>
              </w:rPr>
              <w:t>’</w:t>
            </w:r>
          </w:p>
        </w:tc>
      </w:tr>
      <w:tr w:rsidR="005433CE" w14:paraId="445E924F" w14:textId="77777777" w:rsidTr="1B814296">
        <w:tc>
          <w:tcPr>
            <w:tcW w:w="3005" w:type="dxa"/>
          </w:tcPr>
          <w:p w14:paraId="7287900E" w14:textId="77777777" w:rsidR="005433CE" w:rsidRPr="004112C2" w:rsidRDefault="005433CE" w:rsidP="00A45741">
            <w:pPr>
              <w:spacing w:line="360" w:lineRule="auto"/>
              <w:rPr>
                <w:rFonts w:ascii="Arial" w:hAnsi="Arial" w:cs="Arial"/>
                <w:b/>
              </w:rPr>
            </w:pPr>
            <w:r w:rsidRPr="004112C2">
              <w:rPr>
                <w:rFonts w:ascii="Arial" w:hAnsi="Arial" w:cs="Arial"/>
                <w:b/>
              </w:rPr>
              <w:lastRenderedPageBreak/>
              <w:t>Authentic worship</w:t>
            </w:r>
          </w:p>
        </w:tc>
        <w:tc>
          <w:tcPr>
            <w:tcW w:w="3005" w:type="dxa"/>
          </w:tcPr>
          <w:p w14:paraId="55AE60BF" w14:textId="77777777" w:rsidR="005433CE" w:rsidRDefault="6A0989E6" w:rsidP="00A45741">
            <w:pPr>
              <w:spacing w:line="360" w:lineRule="auto"/>
              <w:rPr>
                <w:rFonts w:ascii="Arial" w:hAnsi="Arial" w:cs="Arial"/>
              </w:rPr>
            </w:pPr>
            <w:r w:rsidRPr="1B814296">
              <w:rPr>
                <w:rFonts w:ascii="Arial" w:hAnsi="Arial" w:cs="Arial"/>
                <w:b/>
                <w:bCs/>
              </w:rPr>
              <w:t>Two</w:t>
            </w:r>
          </w:p>
        </w:tc>
        <w:tc>
          <w:tcPr>
            <w:tcW w:w="3006" w:type="dxa"/>
          </w:tcPr>
          <w:p w14:paraId="1DC25C60" w14:textId="77777777" w:rsidR="005433CE" w:rsidRPr="00F15B4B" w:rsidRDefault="005433CE" w:rsidP="00A45741">
            <w:pPr>
              <w:spacing w:line="276" w:lineRule="auto"/>
              <w:rPr>
                <w:rFonts w:ascii="Arial" w:hAnsi="Arial" w:cs="Arial"/>
                <w:i/>
              </w:rPr>
            </w:pPr>
            <w:r>
              <w:rPr>
                <w:rFonts w:ascii="Arial" w:hAnsi="Arial" w:cs="Arial"/>
                <w:i/>
              </w:rPr>
              <w:t>‘</w:t>
            </w:r>
            <w:r w:rsidRPr="00F15B4B">
              <w:rPr>
                <w:rFonts w:ascii="Arial" w:hAnsi="Arial" w:cs="Arial"/>
                <w:i/>
              </w:rPr>
              <w:t xml:space="preserve">By creating that connection with God myself then I am able to create an authentic worship experience, I am not worrying about anyone else or what’s going on. The anxiety can hinder my vocal ability, if </w:t>
            </w:r>
            <w:proofErr w:type="spellStart"/>
            <w:r w:rsidRPr="00F15B4B">
              <w:rPr>
                <w:rFonts w:ascii="Arial" w:hAnsi="Arial" w:cs="Arial"/>
                <w:i/>
              </w:rPr>
              <w:t>its</w:t>
            </w:r>
            <w:proofErr w:type="spellEnd"/>
            <w:r w:rsidRPr="00F15B4B">
              <w:rPr>
                <w:rFonts w:ascii="Arial" w:hAnsi="Arial" w:cs="Arial"/>
                <w:i/>
              </w:rPr>
              <w:t xml:space="preserve"> not there then I sing better. When it is there I’m thinking about if I can hit that note</w:t>
            </w:r>
            <w:r>
              <w:rPr>
                <w:rFonts w:ascii="Arial" w:hAnsi="Arial" w:cs="Arial"/>
                <w:i/>
              </w:rPr>
              <w:t>’</w:t>
            </w:r>
          </w:p>
        </w:tc>
      </w:tr>
    </w:tbl>
    <w:p w14:paraId="7B1FCCD1" w14:textId="77777777" w:rsidR="005433CE" w:rsidRDefault="005433CE" w:rsidP="005433CE">
      <w:pPr>
        <w:spacing w:line="360" w:lineRule="auto"/>
        <w:rPr>
          <w:rFonts w:ascii="Arial" w:hAnsi="Arial" w:cs="Arial"/>
        </w:rPr>
      </w:pPr>
    </w:p>
    <w:p w14:paraId="0E017241" w14:textId="77777777" w:rsidR="005433CE" w:rsidRPr="003850E8" w:rsidRDefault="005433CE" w:rsidP="005433CE">
      <w:pPr>
        <w:spacing w:line="360" w:lineRule="auto"/>
        <w:rPr>
          <w:rFonts w:ascii="Arial" w:hAnsi="Arial" w:cs="Arial"/>
          <w:u w:val="single"/>
        </w:rPr>
      </w:pPr>
      <w:r w:rsidRPr="003850E8">
        <w:rPr>
          <w:rFonts w:ascii="Arial" w:hAnsi="Arial" w:cs="Arial"/>
          <w:u w:val="single"/>
        </w:rPr>
        <w:t>Grouping of initial codes</w:t>
      </w:r>
      <w:r>
        <w:rPr>
          <w:rFonts w:ascii="Arial" w:hAnsi="Arial" w:cs="Arial"/>
          <w:u w:val="single"/>
        </w:rPr>
        <w:t xml:space="preserve"> (Table 6) Zoom interviews.</w:t>
      </w:r>
    </w:p>
    <w:tbl>
      <w:tblPr>
        <w:tblStyle w:val="TableGrid"/>
        <w:tblW w:w="0" w:type="auto"/>
        <w:tblLook w:val="04A0" w:firstRow="1" w:lastRow="0" w:firstColumn="1" w:lastColumn="0" w:noHBand="0" w:noVBand="1"/>
      </w:tblPr>
      <w:tblGrid>
        <w:gridCol w:w="3005"/>
        <w:gridCol w:w="3005"/>
        <w:gridCol w:w="3006"/>
      </w:tblGrid>
      <w:tr w:rsidR="005433CE" w14:paraId="02956458" w14:textId="77777777" w:rsidTr="1B814296">
        <w:tc>
          <w:tcPr>
            <w:tcW w:w="3005" w:type="dxa"/>
          </w:tcPr>
          <w:p w14:paraId="6888D2B2" w14:textId="77777777" w:rsidR="005433CE" w:rsidRDefault="005433CE" w:rsidP="00A45741">
            <w:r w:rsidRPr="00FF2799">
              <w:rPr>
                <w:rFonts w:ascii="Arial" w:hAnsi="Arial" w:cs="Arial"/>
                <w:b/>
              </w:rPr>
              <w:t>Themes</w:t>
            </w:r>
            <w:r>
              <w:rPr>
                <w:rFonts w:ascii="Arial" w:hAnsi="Arial" w:cs="Arial"/>
                <w:b/>
              </w:rPr>
              <w:t>.</w:t>
            </w:r>
          </w:p>
        </w:tc>
        <w:tc>
          <w:tcPr>
            <w:tcW w:w="3005" w:type="dxa"/>
          </w:tcPr>
          <w:p w14:paraId="6407E183" w14:textId="77777777" w:rsidR="005433CE" w:rsidRDefault="005433CE" w:rsidP="00A45741">
            <w:r w:rsidRPr="00FF2799">
              <w:rPr>
                <w:rFonts w:ascii="Arial" w:hAnsi="Arial" w:cs="Arial"/>
                <w:b/>
              </w:rPr>
              <w:t>Number of participants</w:t>
            </w:r>
            <w:r>
              <w:rPr>
                <w:rFonts w:ascii="Arial" w:hAnsi="Arial" w:cs="Arial"/>
                <w:b/>
              </w:rPr>
              <w:t xml:space="preserve"> contributing.</w:t>
            </w:r>
          </w:p>
        </w:tc>
        <w:tc>
          <w:tcPr>
            <w:tcW w:w="3006" w:type="dxa"/>
          </w:tcPr>
          <w:p w14:paraId="1D63392E" w14:textId="77777777" w:rsidR="005433CE" w:rsidRDefault="005433CE" w:rsidP="00A45741">
            <w:r w:rsidRPr="00FF2799">
              <w:rPr>
                <w:rFonts w:ascii="Arial" w:hAnsi="Arial" w:cs="Arial"/>
                <w:b/>
              </w:rPr>
              <w:t>Frequency of themed responses</w:t>
            </w:r>
            <w:r>
              <w:rPr>
                <w:rFonts w:ascii="Arial" w:hAnsi="Arial" w:cs="Arial"/>
                <w:b/>
              </w:rPr>
              <w:t xml:space="preserve"> in transcript</w:t>
            </w:r>
          </w:p>
        </w:tc>
      </w:tr>
      <w:tr w:rsidR="005433CE" w14:paraId="2EC368F8" w14:textId="77777777" w:rsidTr="1B814296">
        <w:tc>
          <w:tcPr>
            <w:tcW w:w="3005" w:type="dxa"/>
          </w:tcPr>
          <w:p w14:paraId="38373426" w14:textId="77777777" w:rsidR="005433CE" w:rsidRDefault="005433CE" w:rsidP="00A45741">
            <w:pPr>
              <w:rPr>
                <w:rFonts w:ascii="Arial" w:hAnsi="Arial" w:cs="Arial"/>
                <w:b/>
              </w:rPr>
            </w:pPr>
            <w:r w:rsidRPr="003850E8">
              <w:rPr>
                <w:rFonts w:ascii="Arial" w:hAnsi="Arial" w:cs="Arial"/>
                <w:b/>
              </w:rPr>
              <w:t>Self</w:t>
            </w:r>
            <w:r>
              <w:rPr>
                <w:rFonts w:ascii="Arial" w:hAnsi="Arial" w:cs="Arial"/>
                <w:b/>
              </w:rPr>
              <w:t>-critical/audience judgement.</w:t>
            </w:r>
          </w:p>
          <w:p w14:paraId="38D867C8" w14:textId="77777777" w:rsidR="005433CE" w:rsidRPr="00F73671" w:rsidRDefault="6A0989E6" w:rsidP="00A45741">
            <w:pPr>
              <w:rPr>
                <w:rFonts w:ascii="Arial" w:hAnsi="Arial" w:cs="Arial"/>
              </w:rPr>
            </w:pPr>
            <w:r w:rsidRPr="1B814296">
              <w:rPr>
                <w:rFonts w:ascii="Arial" w:hAnsi="Arial" w:cs="Arial"/>
              </w:rPr>
              <w:t xml:space="preserve">Focusing on </w:t>
            </w:r>
            <w:proofErr w:type="spellStart"/>
            <w:r w:rsidRPr="1B814296">
              <w:rPr>
                <w:rFonts w:ascii="Arial" w:hAnsi="Arial" w:cs="Arial"/>
              </w:rPr>
              <w:t>them selves</w:t>
            </w:r>
            <w:proofErr w:type="spellEnd"/>
            <w:r w:rsidRPr="1B814296">
              <w:rPr>
                <w:rFonts w:ascii="Arial" w:hAnsi="Arial" w:cs="Arial"/>
              </w:rPr>
              <w:t xml:space="preserve"> and if they are good enough to complete the task. Worrying about what the congregation thinks about them.</w:t>
            </w:r>
          </w:p>
        </w:tc>
        <w:tc>
          <w:tcPr>
            <w:tcW w:w="3005" w:type="dxa"/>
          </w:tcPr>
          <w:p w14:paraId="61122332" w14:textId="77777777" w:rsidR="005433CE" w:rsidRDefault="005433CE" w:rsidP="00A45741">
            <w:r w:rsidRPr="003850E8">
              <w:rPr>
                <w:rFonts w:ascii="Arial" w:hAnsi="Arial" w:cs="Arial"/>
                <w:b/>
              </w:rPr>
              <w:t>Two</w:t>
            </w:r>
          </w:p>
        </w:tc>
        <w:tc>
          <w:tcPr>
            <w:tcW w:w="3006" w:type="dxa"/>
          </w:tcPr>
          <w:p w14:paraId="0FDD1035" w14:textId="77777777" w:rsidR="005433CE" w:rsidRDefault="005433CE" w:rsidP="00A45741">
            <w:r>
              <w:t>22</w:t>
            </w:r>
          </w:p>
        </w:tc>
      </w:tr>
      <w:tr w:rsidR="005433CE" w14:paraId="1D6E31B0" w14:textId="77777777" w:rsidTr="1B814296">
        <w:tc>
          <w:tcPr>
            <w:tcW w:w="3005" w:type="dxa"/>
          </w:tcPr>
          <w:p w14:paraId="199EAFEA" w14:textId="77777777" w:rsidR="005433CE" w:rsidRDefault="005433CE" w:rsidP="00A45741">
            <w:pPr>
              <w:rPr>
                <w:rFonts w:ascii="Arial" w:hAnsi="Arial" w:cs="Arial"/>
                <w:b/>
              </w:rPr>
            </w:pPr>
            <w:r w:rsidRPr="003850E8">
              <w:rPr>
                <w:rFonts w:ascii="Arial" w:hAnsi="Arial" w:cs="Arial"/>
                <w:b/>
              </w:rPr>
              <w:t>Vocal crossing</w:t>
            </w:r>
          </w:p>
          <w:p w14:paraId="77CF51DC" w14:textId="77777777" w:rsidR="005433CE" w:rsidRPr="005B7B76" w:rsidRDefault="6A0989E6" w:rsidP="00A45741">
            <w:pPr>
              <w:rPr>
                <w:rFonts w:ascii="Arial" w:hAnsi="Arial" w:cs="Arial"/>
              </w:rPr>
            </w:pPr>
            <w:r w:rsidRPr="1B814296">
              <w:rPr>
                <w:rFonts w:ascii="Arial" w:hAnsi="Arial" w:cs="Arial"/>
              </w:rPr>
              <w:t>Worship singers are singing different genres and concerned about the songs they choose to sing. Singing in different languages is challenging.</w:t>
            </w:r>
          </w:p>
        </w:tc>
        <w:tc>
          <w:tcPr>
            <w:tcW w:w="3005" w:type="dxa"/>
          </w:tcPr>
          <w:p w14:paraId="67846B6B" w14:textId="77777777" w:rsidR="005433CE" w:rsidRDefault="005433CE" w:rsidP="00A45741">
            <w:r w:rsidRPr="003850E8">
              <w:rPr>
                <w:rFonts w:ascii="Arial" w:hAnsi="Arial" w:cs="Arial"/>
                <w:b/>
              </w:rPr>
              <w:t>Two</w:t>
            </w:r>
          </w:p>
        </w:tc>
        <w:tc>
          <w:tcPr>
            <w:tcW w:w="3006" w:type="dxa"/>
          </w:tcPr>
          <w:p w14:paraId="5E19C382" w14:textId="77777777" w:rsidR="005433CE" w:rsidRDefault="005433CE" w:rsidP="00A45741">
            <w:r>
              <w:t>12</w:t>
            </w:r>
          </w:p>
        </w:tc>
      </w:tr>
      <w:tr w:rsidR="005433CE" w14:paraId="7F3AD6B9" w14:textId="77777777" w:rsidTr="1B814296">
        <w:tc>
          <w:tcPr>
            <w:tcW w:w="3005" w:type="dxa"/>
          </w:tcPr>
          <w:p w14:paraId="2774F026" w14:textId="77777777" w:rsidR="005433CE" w:rsidRDefault="005433CE" w:rsidP="00A45741">
            <w:pPr>
              <w:rPr>
                <w:rFonts w:ascii="Arial" w:hAnsi="Arial" w:cs="Arial"/>
                <w:b/>
              </w:rPr>
            </w:pPr>
            <w:r w:rsidRPr="003850E8">
              <w:rPr>
                <w:rFonts w:ascii="Arial" w:hAnsi="Arial" w:cs="Arial"/>
                <w:b/>
              </w:rPr>
              <w:t>Vocal techniques</w:t>
            </w:r>
            <w:r>
              <w:rPr>
                <w:rFonts w:ascii="Arial" w:hAnsi="Arial" w:cs="Arial"/>
                <w:b/>
              </w:rPr>
              <w:t>/ limitations</w:t>
            </w:r>
          </w:p>
          <w:p w14:paraId="4C2DB905" w14:textId="77777777" w:rsidR="005433CE" w:rsidRPr="008E5305" w:rsidRDefault="6A0989E6" w:rsidP="00A45741">
            <w:pPr>
              <w:rPr>
                <w:rFonts w:ascii="Arial" w:hAnsi="Arial" w:cs="Arial"/>
              </w:rPr>
            </w:pPr>
            <w:r w:rsidRPr="1B814296">
              <w:rPr>
                <w:rFonts w:ascii="Arial" w:hAnsi="Arial" w:cs="Arial"/>
              </w:rPr>
              <w:t>Worship singers may not access appropriate pedagogy in and outside of church settings. Sometimes limiting themselves vocally.</w:t>
            </w:r>
          </w:p>
        </w:tc>
        <w:tc>
          <w:tcPr>
            <w:tcW w:w="3005" w:type="dxa"/>
          </w:tcPr>
          <w:p w14:paraId="111FDF25" w14:textId="77777777" w:rsidR="005433CE" w:rsidRDefault="005433CE" w:rsidP="00A45741">
            <w:r w:rsidRPr="003850E8">
              <w:rPr>
                <w:rFonts w:ascii="Arial" w:hAnsi="Arial" w:cs="Arial"/>
                <w:b/>
              </w:rPr>
              <w:t>Two</w:t>
            </w:r>
          </w:p>
        </w:tc>
        <w:tc>
          <w:tcPr>
            <w:tcW w:w="3006" w:type="dxa"/>
          </w:tcPr>
          <w:p w14:paraId="0EC03841" w14:textId="77777777" w:rsidR="005433CE" w:rsidRDefault="005433CE" w:rsidP="00A45741">
            <w:r>
              <w:t>29</w:t>
            </w:r>
          </w:p>
        </w:tc>
      </w:tr>
      <w:tr w:rsidR="005433CE" w14:paraId="4FCAAB46" w14:textId="77777777" w:rsidTr="1B814296">
        <w:tc>
          <w:tcPr>
            <w:tcW w:w="3005" w:type="dxa"/>
          </w:tcPr>
          <w:p w14:paraId="0F4C717E" w14:textId="77777777" w:rsidR="005433CE" w:rsidRDefault="005433CE" w:rsidP="00A45741">
            <w:pPr>
              <w:rPr>
                <w:rFonts w:ascii="Arial" w:hAnsi="Arial" w:cs="Arial"/>
                <w:b/>
              </w:rPr>
            </w:pPr>
            <w:r w:rsidRPr="003850E8">
              <w:rPr>
                <w:rFonts w:ascii="Arial" w:hAnsi="Arial" w:cs="Arial"/>
                <w:b/>
              </w:rPr>
              <w:t>Balance</w:t>
            </w:r>
          </w:p>
          <w:p w14:paraId="02AAB30A" w14:textId="77777777" w:rsidR="005433CE" w:rsidRPr="008E5305" w:rsidRDefault="6A0989E6" w:rsidP="00A45741">
            <w:pPr>
              <w:rPr>
                <w:rFonts w:ascii="Arial" w:hAnsi="Arial" w:cs="Arial"/>
              </w:rPr>
            </w:pPr>
            <w:r w:rsidRPr="1B814296">
              <w:rPr>
                <w:rFonts w:ascii="Arial" w:hAnsi="Arial" w:cs="Arial"/>
              </w:rPr>
              <w:t>The need for a balance between vocal training and spiritual maturity</w:t>
            </w:r>
            <w:r w:rsidRPr="1B814296">
              <w:rPr>
                <w:rFonts w:ascii="Arial" w:hAnsi="Arial" w:cs="Arial"/>
                <w:highlight w:val="cyan"/>
              </w:rPr>
              <w:t>.</w:t>
            </w:r>
          </w:p>
        </w:tc>
        <w:tc>
          <w:tcPr>
            <w:tcW w:w="3005" w:type="dxa"/>
          </w:tcPr>
          <w:p w14:paraId="69A325F3" w14:textId="77777777" w:rsidR="005433CE" w:rsidRDefault="005433CE" w:rsidP="00A45741">
            <w:r w:rsidRPr="003850E8">
              <w:rPr>
                <w:rFonts w:ascii="Arial" w:hAnsi="Arial" w:cs="Arial"/>
                <w:b/>
              </w:rPr>
              <w:t>Two</w:t>
            </w:r>
          </w:p>
        </w:tc>
        <w:tc>
          <w:tcPr>
            <w:tcW w:w="3006" w:type="dxa"/>
          </w:tcPr>
          <w:p w14:paraId="32F3D8A3" w14:textId="77777777" w:rsidR="005433CE" w:rsidRDefault="005433CE" w:rsidP="00A45741">
            <w:r>
              <w:t>21</w:t>
            </w:r>
          </w:p>
        </w:tc>
      </w:tr>
      <w:tr w:rsidR="005433CE" w14:paraId="606C1DAA" w14:textId="77777777" w:rsidTr="1B814296">
        <w:trPr>
          <w:trHeight w:val="58"/>
        </w:trPr>
        <w:tc>
          <w:tcPr>
            <w:tcW w:w="3005" w:type="dxa"/>
          </w:tcPr>
          <w:p w14:paraId="2D196FE7" w14:textId="77777777" w:rsidR="005433CE" w:rsidRDefault="005433CE" w:rsidP="00A45741">
            <w:pPr>
              <w:rPr>
                <w:rFonts w:ascii="Arial" w:hAnsi="Arial" w:cs="Arial"/>
                <w:b/>
              </w:rPr>
            </w:pPr>
            <w:r w:rsidRPr="003850E8">
              <w:rPr>
                <w:rFonts w:ascii="Arial" w:hAnsi="Arial" w:cs="Arial"/>
                <w:b/>
              </w:rPr>
              <w:t>Responsibility</w:t>
            </w:r>
          </w:p>
          <w:p w14:paraId="43E6B1BB" w14:textId="77777777" w:rsidR="005433CE" w:rsidRPr="008E5305" w:rsidRDefault="6A0989E6" w:rsidP="00A45741">
            <w:pPr>
              <w:rPr>
                <w:rFonts w:ascii="Arial" w:hAnsi="Arial" w:cs="Arial"/>
              </w:rPr>
            </w:pPr>
            <w:r w:rsidRPr="1B814296">
              <w:rPr>
                <w:rFonts w:ascii="Arial" w:hAnsi="Arial" w:cs="Arial"/>
              </w:rPr>
              <w:t>Feelings of such a responsibility to sing effectively and create an authentic worship experience.</w:t>
            </w:r>
          </w:p>
        </w:tc>
        <w:tc>
          <w:tcPr>
            <w:tcW w:w="3005" w:type="dxa"/>
          </w:tcPr>
          <w:p w14:paraId="043D3159" w14:textId="77777777" w:rsidR="005433CE" w:rsidRDefault="005433CE" w:rsidP="00A45741">
            <w:r w:rsidRPr="003850E8">
              <w:rPr>
                <w:rFonts w:ascii="Arial" w:hAnsi="Arial" w:cs="Arial"/>
                <w:b/>
              </w:rPr>
              <w:t>Two</w:t>
            </w:r>
          </w:p>
        </w:tc>
        <w:tc>
          <w:tcPr>
            <w:tcW w:w="3006" w:type="dxa"/>
          </w:tcPr>
          <w:p w14:paraId="3A9AD1B7" w14:textId="77777777" w:rsidR="005433CE" w:rsidRDefault="005433CE" w:rsidP="00A45741">
            <w:r>
              <w:t>12</w:t>
            </w:r>
          </w:p>
        </w:tc>
      </w:tr>
    </w:tbl>
    <w:p w14:paraId="598BE750" w14:textId="2EBAE7D6" w:rsidR="00482321" w:rsidRDefault="00482321" w:rsidP="00256C60">
      <w:pPr>
        <w:spacing w:line="360" w:lineRule="auto"/>
        <w:rPr>
          <w:rFonts w:ascii="Arial" w:eastAsia="Arial" w:hAnsi="Arial" w:cs="Arial"/>
          <w:kern w:val="0"/>
          <w:lang w:eastAsia="en-GB"/>
          <w14:ligatures w14:val="none"/>
        </w:rPr>
      </w:pPr>
    </w:p>
    <w:p w14:paraId="535CD7DB" w14:textId="2BD1C19B" w:rsidR="005433CE" w:rsidRDefault="005433CE" w:rsidP="00256C60">
      <w:pPr>
        <w:spacing w:line="360" w:lineRule="auto"/>
        <w:rPr>
          <w:rFonts w:ascii="Arial" w:eastAsia="Arial" w:hAnsi="Arial" w:cs="Arial"/>
          <w:kern w:val="0"/>
          <w:lang w:eastAsia="en-GB"/>
          <w14:ligatures w14:val="none"/>
        </w:rPr>
      </w:pPr>
    </w:p>
    <w:p w14:paraId="28FD1101" w14:textId="18122AF1" w:rsidR="005433CE" w:rsidRDefault="005433CE" w:rsidP="00256C60">
      <w:pPr>
        <w:spacing w:line="360" w:lineRule="auto"/>
        <w:rPr>
          <w:rFonts w:ascii="Arial" w:eastAsia="Arial" w:hAnsi="Arial" w:cs="Arial"/>
          <w:kern w:val="0"/>
          <w:u w:val="single"/>
          <w:lang w:eastAsia="en-GB"/>
          <w14:ligatures w14:val="none"/>
        </w:rPr>
      </w:pPr>
      <w:r w:rsidRPr="005433CE">
        <w:rPr>
          <w:rFonts w:ascii="Arial" w:eastAsia="Arial" w:hAnsi="Arial" w:cs="Arial"/>
          <w:kern w:val="0"/>
          <w:u w:val="single"/>
          <w:lang w:eastAsia="en-GB"/>
          <w14:ligatures w14:val="none"/>
        </w:rPr>
        <w:lastRenderedPageBreak/>
        <w:t>Appendix 8</w:t>
      </w:r>
    </w:p>
    <w:p w14:paraId="74144803" w14:textId="77777777" w:rsidR="005433CE" w:rsidRPr="004C3A0B" w:rsidRDefault="005433CE" w:rsidP="005433C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91B960C" w14:textId="77777777" w:rsidR="005433CE" w:rsidRPr="004C3A0B" w:rsidRDefault="005433CE" w:rsidP="005433CE">
      <w:pPr>
        <w:tabs>
          <w:tab w:val="left" w:pos="5103"/>
          <w:tab w:val="left" w:pos="6440"/>
        </w:tabs>
        <w:ind w:right="282"/>
        <w:rPr>
          <w:rFonts w:ascii="Arial" w:hAnsi="Arial" w:cs="Arial"/>
          <w:b/>
          <w:bCs/>
        </w:rPr>
      </w:pPr>
      <w:r>
        <w:rPr>
          <w:rFonts w:ascii="Arial" w:hAnsi="Arial" w:cs="Arial"/>
          <w:b/>
          <w:bCs/>
        </w:rPr>
        <w:tab/>
      </w:r>
      <w:r>
        <w:rPr>
          <w:rFonts w:ascii="Arial" w:hAnsi="Arial" w:cs="Arial"/>
          <w:b/>
          <w:bCs/>
        </w:rPr>
        <w:tab/>
      </w:r>
    </w:p>
    <w:p w14:paraId="4258270C" w14:textId="77777777" w:rsidR="005433CE" w:rsidRPr="004C3A0B" w:rsidRDefault="005433CE" w:rsidP="005433CE">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ADEC549" w14:textId="77777777" w:rsidR="005433CE" w:rsidRPr="004C3A0B" w:rsidRDefault="005433CE" w:rsidP="005433CE">
      <w:pPr>
        <w:tabs>
          <w:tab w:val="left" w:pos="5103"/>
        </w:tabs>
        <w:ind w:right="282"/>
        <w:jc w:val="center"/>
        <w:rPr>
          <w:rFonts w:ascii="Arial" w:hAnsi="Arial" w:cs="Arial"/>
          <w:b/>
          <w:bCs/>
          <w:sz w:val="16"/>
          <w:szCs w:val="16"/>
        </w:rPr>
      </w:pPr>
    </w:p>
    <w:p w14:paraId="5F4357C3" w14:textId="77777777" w:rsidR="005433CE" w:rsidRPr="004C3A0B" w:rsidRDefault="6A0989E6" w:rsidP="005433CE">
      <w:pPr>
        <w:tabs>
          <w:tab w:val="left" w:pos="5103"/>
        </w:tabs>
        <w:ind w:right="282"/>
        <w:jc w:val="both"/>
        <w:rPr>
          <w:rFonts w:ascii="Arial" w:hAnsi="Arial" w:cs="Arial"/>
        </w:rPr>
      </w:pPr>
      <w:r w:rsidRPr="1B814296">
        <w:rPr>
          <w:rFonts w:ascii="Arial" w:hAnsi="Arial" w:cs="Arial"/>
        </w:rPr>
        <w:t xml:space="preserve">The University follows the OECD Frascati manual definition of </w:t>
      </w:r>
      <w:r w:rsidRPr="1B814296">
        <w:rPr>
          <w:rFonts w:ascii="Arial" w:hAnsi="Arial" w:cs="Arial"/>
          <w:b/>
          <w:bCs/>
        </w:rPr>
        <w:t>research activity</w:t>
      </w:r>
      <w:r w:rsidRPr="1B814296">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8AB04D" w14:textId="77777777" w:rsidR="005433CE" w:rsidRPr="004C3A0B" w:rsidRDefault="005433CE" w:rsidP="005433CE">
      <w:pPr>
        <w:tabs>
          <w:tab w:val="left" w:pos="5103"/>
        </w:tabs>
        <w:ind w:right="282"/>
        <w:jc w:val="both"/>
        <w:rPr>
          <w:rFonts w:ascii="Arial" w:hAnsi="Arial" w:cs="Arial"/>
        </w:rPr>
      </w:pPr>
    </w:p>
    <w:p w14:paraId="249A595C" w14:textId="77777777" w:rsidR="005433CE" w:rsidRPr="004C3A0B" w:rsidRDefault="6A0989E6" w:rsidP="005433CE">
      <w:pPr>
        <w:tabs>
          <w:tab w:val="left" w:pos="5103"/>
        </w:tabs>
        <w:ind w:right="282"/>
        <w:jc w:val="both"/>
        <w:rPr>
          <w:rFonts w:ascii="Arial" w:hAnsi="Arial" w:cs="Arial"/>
        </w:rPr>
      </w:pPr>
      <w:r w:rsidRPr="1B814296">
        <w:rPr>
          <w:rFonts w:ascii="Arial" w:hAnsi="Arial" w:cs="Arial"/>
        </w:rPr>
        <w:t>The individual undertaking the research activity is known as the “principal researcher”.</w:t>
      </w:r>
    </w:p>
    <w:p w14:paraId="5062DAAA" w14:textId="77777777" w:rsidR="005433CE" w:rsidRPr="004C3A0B" w:rsidRDefault="005433CE" w:rsidP="005433CE">
      <w:pPr>
        <w:tabs>
          <w:tab w:val="left" w:pos="5103"/>
        </w:tabs>
        <w:ind w:right="282"/>
        <w:jc w:val="both"/>
        <w:rPr>
          <w:rFonts w:ascii="Arial" w:hAnsi="Arial" w:cs="Arial"/>
        </w:rPr>
      </w:pPr>
    </w:p>
    <w:p w14:paraId="7B6B8718" w14:textId="77777777" w:rsidR="005433CE" w:rsidRPr="004C3A0B" w:rsidRDefault="6A0989E6" w:rsidP="005433CE">
      <w:pPr>
        <w:tabs>
          <w:tab w:val="left" w:pos="5103"/>
        </w:tabs>
        <w:ind w:right="282"/>
        <w:jc w:val="both"/>
        <w:rPr>
          <w:rFonts w:ascii="Arial" w:hAnsi="Arial" w:cs="Arial"/>
        </w:rPr>
      </w:pPr>
      <w:r w:rsidRPr="1B814296">
        <w:rPr>
          <w:rFonts w:ascii="Arial" w:hAnsi="Arial" w:cs="Arial"/>
        </w:rPr>
        <w:t>Ethical approval is not required for routine audits, performance reviews, quality assurance studies, testing within normal educational requirements, and literary or artistic criticism.</w:t>
      </w:r>
    </w:p>
    <w:p w14:paraId="672A8DAA" w14:textId="77777777" w:rsidR="005433CE" w:rsidRPr="004C3A0B" w:rsidRDefault="005433CE" w:rsidP="005433CE">
      <w:pPr>
        <w:tabs>
          <w:tab w:val="left" w:pos="5103"/>
        </w:tabs>
        <w:ind w:right="282"/>
        <w:jc w:val="both"/>
        <w:rPr>
          <w:rFonts w:ascii="Arial" w:hAnsi="Arial" w:cs="Arial"/>
        </w:rPr>
      </w:pPr>
    </w:p>
    <w:p w14:paraId="6689ACF7" w14:textId="77777777" w:rsidR="005433CE" w:rsidRPr="004C3A0B" w:rsidRDefault="005433CE" w:rsidP="005433CE">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ABD6363" w14:textId="77777777" w:rsidR="005433CE" w:rsidRPr="004C3A0B" w:rsidRDefault="005433CE" w:rsidP="005433CE">
      <w:pPr>
        <w:autoSpaceDE w:val="0"/>
        <w:autoSpaceDN w:val="0"/>
        <w:adjustRightInd w:val="0"/>
        <w:jc w:val="both"/>
        <w:rPr>
          <w:rFonts w:ascii="Arial" w:hAnsi="Arial" w:cs="Arial"/>
        </w:rPr>
      </w:pPr>
    </w:p>
    <w:p w14:paraId="5E9A96C5" w14:textId="77777777" w:rsidR="005433CE" w:rsidRDefault="6A0989E6" w:rsidP="005433CE">
      <w:pPr>
        <w:autoSpaceDE w:val="0"/>
        <w:autoSpaceDN w:val="0"/>
        <w:adjustRightInd w:val="0"/>
        <w:jc w:val="both"/>
        <w:rPr>
          <w:rFonts w:ascii="Arial" w:hAnsi="Arial" w:cs="Arial"/>
        </w:rPr>
      </w:pPr>
      <w:r w:rsidRPr="1B814296">
        <w:rPr>
          <w:rFonts w:ascii="Arial" w:hAnsi="Arial" w:cs="Arial"/>
          <w:b/>
          <w:bCs/>
        </w:rPr>
        <w:t>This form</w:t>
      </w:r>
      <w:r w:rsidRPr="1B814296">
        <w:rPr>
          <w:rFonts w:ascii="Arial" w:hAnsi="Arial" w:cs="Arial"/>
          <w:highlight w:val="cyan"/>
        </w:rPr>
        <w:t xml:space="preserve"> </w:t>
      </w:r>
      <w:r w:rsidRPr="1B814296">
        <w:rPr>
          <w:rFonts w:ascii="Arial" w:hAnsi="Arial" w:cs="Arial"/>
          <w:b/>
          <w:bCs/>
        </w:rPr>
        <w:t>must be completed and approved prior to undertaking any research activity.</w:t>
      </w:r>
      <w:r w:rsidRPr="1B814296">
        <w:rPr>
          <w:rFonts w:ascii="Arial" w:hAnsi="Arial" w:cs="Arial"/>
        </w:rPr>
        <w:t xml:space="preserve"> Please see Checklist for details of process for different categories of application.  </w:t>
      </w:r>
    </w:p>
    <w:p w14:paraId="6B96DA2E" w14:textId="77777777" w:rsidR="005433CE" w:rsidRDefault="005433CE" w:rsidP="005433CE">
      <w:pPr>
        <w:autoSpaceDE w:val="0"/>
        <w:autoSpaceDN w:val="0"/>
        <w:adjustRightInd w:val="0"/>
        <w:jc w:val="both"/>
        <w:rPr>
          <w:rFonts w:ascii="Arial" w:hAnsi="Arial" w:cs="Arial"/>
        </w:rPr>
      </w:pPr>
    </w:p>
    <w:p w14:paraId="153D1604" w14:textId="77777777" w:rsidR="005433CE" w:rsidRPr="00D839CD" w:rsidRDefault="005433CE" w:rsidP="005433C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6382624E" w14:textId="77777777" w:rsidR="005433CE" w:rsidRPr="004C3A0B" w:rsidRDefault="005433CE" w:rsidP="005433CE">
      <w:pPr>
        <w:autoSpaceDE w:val="0"/>
        <w:autoSpaceDN w:val="0"/>
        <w:adjustRightInd w:val="0"/>
        <w:jc w:val="both"/>
        <w:rPr>
          <w:rFonts w:ascii="Arial" w:hAnsi="Arial" w:cs="Arial"/>
        </w:rPr>
      </w:pPr>
    </w:p>
    <w:p w14:paraId="1C0235C9" w14:textId="77777777" w:rsidR="005433CE" w:rsidRPr="004C3A0B" w:rsidRDefault="005433CE" w:rsidP="005433C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433CE" w:rsidRPr="004C3A0B" w14:paraId="4467A627" w14:textId="77777777" w:rsidTr="1B814296">
        <w:trPr>
          <w:trHeight w:val="439"/>
        </w:trPr>
        <w:tc>
          <w:tcPr>
            <w:tcW w:w="559" w:type="dxa"/>
            <w:shd w:val="clear" w:color="auto" w:fill="F2F2F2" w:themeFill="background1" w:themeFillShade="F2"/>
          </w:tcPr>
          <w:p w14:paraId="1BD625A1" w14:textId="77777777" w:rsidR="005433CE" w:rsidRPr="004C3A0B" w:rsidRDefault="6A0989E6" w:rsidP="00A45741">
            <w:pPr>
              <w:rPr>
                <w:rFonts w:ascii="Arial" w:hAnsi="Arial" w:cs="Arial"/>
              </w:rPr>
            </w:pPr>
            <w:r w:rsidRPr="1B814296">
              <w:rPr>
                <w:rFonts w:ascii="Arial" w:hAnsi="Arial" w:cs="Arial"/>
              </w:rPr>
              <w:t>1</w:t>
            </w:r>
          </w:p>
        </w:tc>
        <w:tc>
          <w:tcPr>
            <w:tcW w:w="3253" w:type="dxa"/>
            <w:gridSpan w:val="2"/>
            <w:shd w:val="clear" w:color="auto" w:fill="F2F2F2" w:themeFill="background1" w:themeFillShade="F2"/>
          </w:tcPr>
          <w:p w14:paraId="016E6184" w14:textId="77777777" w:rsidR="005433CE" w:rsidRPr="004C3A0B" w:rsidRDefault="6A0989E6" w:rsidP="00A45741">
            <w:pPr>
              <w:rPr>
                <w:rFonts w:ascii="Arial" w:hAnsi="Arial" w:cs="Arial"/>
              </w:rPr>
            </w:pPr>
            <w:r w:rsidRPr="1B814296">
              <w:rPr>
                <w:rFonts w:ascii="Arial" w:hAnsi="Arial" w:cs="Arial"/>
              </w:rPr>
              <w:t>Full Name:</w:t>
            </w:r>
          </w:p>
        </w:tc>
        <w:tc>
          <w:tcPr>
            <w:tcW w:w="6636" w:type="dxa"/>
            <w:gridSpan w:val="4"/>
          </w:tcPr>
          <w:p w14:paraId="029FB822" w14:textId="77777777" w:rsidR="005433CE" w:rsidRPr="004C3A0B" w:rsidRDefault="6A0989E6" w:rsidP="00A45741">
            <w:pPr>
              <w:rPr>
                <w:rFonts w:ascii="Arial" w:hAnsi="Arial" w:cs="Arial"/>
              </w:rPr>
            </w:pPr>
            <w:r w:rsidRPr="1B814296">
              <w:rPr>
                <w:rFonts w:ascii="Arial" w:hAnsi="Arial" w:cs="Arial"/>
              </w:rPr>
              <w:t xml:space="preserve">Sabrina Hilaire </w:t>
            </w:r>
            <w:proofErr w:type="spellStart"/>
            <w:r w:rsidRPr="1B814296">
              <w:rPr>
                <w:rFonts w:ascii="Arial" w:hAnsi="Arial" w:cs="Arial"/>
              </w:rPr>
              <w:t>Ajebon</w:t>
            </w:r>
            <w:proofErr w:type="spellEnd"/>
          </w:p>
        </w:tc>
      </w:tr>
      <w:tr w:rsidR="005433CE" w:rsidRPr="004C3A0B" w14:paraId="3B8274C6" w14:textId="77777777" w:rsidTr="1B814296">
        <w:trPr>
          <w:trHeight w:val="472"/>
        </w:trPr>
        <w:tc>
          <w:tcPr>
            <w:tcW w:w="559" w:type="dxa"/>
            <w:shd w:val="clear" w:color="auto" w:fill="BFBFBF" w:themeFill="background1" w:themeFillShade="BF"/>
          </w:tcPr>
          <w:p w14:paraId="575DF52D" w14:textId="77777777" w:rsidR="005433CE" w:rsidRPr="004C3A0B" w:rsidRDefault="6A0989E6" w:rsidP="00A45741">
            <w:pPr>
              <w:rPr>
                <w:rFonts w:ascii="Arial" w:hAnsi="Arial" w:cs="Arial"/>
              </w:rPr>
            </w:pPr>
            <w:r w:rsidRPr="1B814296">
              <w:rPr>
                <w:rFonts w:ascii="Arial" w:hAnsi="Arial" w:cs="Arial"/>
              </w:rPr>
              <w:t>2</w:t>
            </w:r>
          </w:p>
        </w:tc>
        <w:tc>
          <w:tcPr>
            <w:tcW w:w="3253" w:type="dxa"/>
            <w:gridSpan w:val="2"/>
            <w:shd w:val="clear" w:color="auto" w:fill="BFBFBF" w:themeFill="background1" w:themeFillShade="BF"/>
            <w:vAlign w:val="center"/>
          </w:tcPr>
          <w:p w14:paraId="4A93AA1F" w14:textId="77777777" w:rsidR="005433CE" w:rsidRPr="004C3A0B" w:rsidRDefault="6A0989E6" w:rsidP="00A45741">
            <w:pPr>
              <w:rPr>
                <w:rFonts w:ascii="Arial" w:hAnsi="Arial" w:cs="Arial"/>
              </w:rPr>
            </w:pPr>
            <w:r w:rsidRPr="1B814296">
              <w:rPr>
                <w:rFonts w:ascii="Arial" w:hAnsi="Arial" w:cs="Arial"/>
              </w:rPr>
              <w:t>Tick all boxes which apply:</w:t>
            </w:r>
          </w:p>
          <w:p w14:paraId="1DF23AE2" w14:textId="77777777" w:rsidR="005433CE" w:rsidRPr="004C3A0B" w:rsidRDefault="005433CE" w:rsidP="00A45741">
            <w:pPr>
              <w:rPr>
                <w:rFonts w:ascii="Arial" w:hAnsi="Arial" w:cs="Arial"/>
              </w:rPr>
            </w:pPr>
          </w:p>
        </w:tc>
        <w:tc>
          <w:tcPr>
            <w:tcW w:w="2551" w:type="dxa"/>
            <w:shd w:val="clear" w:color="auto" w:fill="F2F2F2" w:themeFill="background1" w:themeFillShade="F2"/>
            <w:vAlign w:val="center"/>
          </w:tcPr>
          <w:p w14:paraId="70C9BED9" w14:textId="77777777" w:rsidR="005433CE" w:rsidRPr="004C3A0B" w:rsidRDefault="6A0989E6" w:rsidP="00A45741">
            <w:pPr>
              <w:rPr>
                <w:rFonts w:ascii="Arial" w:hAnsi="Arial" w:cs="Arial"/>
              </w:rPr>
            </w:pPr>
            <w:r w:rsidRPr="1B814296">
              <w:rPr>
                <w:rFonts w:ascii="Arial" w:hAnsi="Arial" w:cs="Arial"/>
              </w:rPr>
              <w:t>Member of staff:</w:t>
            </w:r>
          </w:p>
        </w:tc>
        <w:tc>
          <w:tcPr>
            <w:tcW w:w="709" w:type="dxa"/>
            <w:shd w:val="clear" w:color="auto" w:fill="BFBFBF" w:themeFill="background1" w:themeFillShade="BF"/>
            <w:vAlign w:val="center"/>
          </w:tcPr>
          <w:p w14:paraId="06AB875E" w14:textId="77777777" w:rsidR="005433CE" w:rsidRPr="004C3A0B" w:rsidRDefault="6A0989E6" w:rsidP="00A45741">
            <w:pPr>
              <w:jc w:val="center"/>
              <w:rPr>
                <w:rFonts w:ascii="Arial" w:hAnsi="Arial" w:cs="Arial"/>
              </w:rPr>
            </w:pPr>
            <w:r w:rsidRPr="1B814296">
              <w:rPr>
                <w:rFonts w:ascii="MS Gothic" w:eastAsia="MS Gothic" w:hAnsi="MS Gothic" w:cs="Arial"/>
              </w:rPr>
              <w:t>☐</w:t>
            </w:r>
          </w:p>
        </w:tc>
        <w:tc>
          <w:tcPr>
            <w:tcW w:w="2526" w:type="dxa"/>
            <w:shd w:val="clear" w:color="auto" w:fill="F2F2F2" w:themeFill="background1" w:themeFillShade="F2"/>
            <w:vAlign w:val="center"/>
          </w:tcPr>
          <w:p w14:paraId="7D74D06D" w14:textId="77777777" w:rsidR="005433CE" w:rsidRPr="004C3A0B" w:rsidRDefault="6A0989E6" w:rsidP="00A45741">
            <w:pPr>
              <w:rPr>
                <w:rFonts w:ascii="Arial" w:hAnsi="Arial" w:cs="Arial"/>
              </w:rPr>
            </w:pPr>
            <w:r w:rsidRPr="1B814296">
              <w:rPr>
                <w:rFonts w:ascii="Arial" w:hAnsi="Arial" w:cs="Arial"/>
              </w:rPr>
              <w:t>Honorary research fellow:</w:t>
            </w:r>
          </w:p>
        </w:tc>
        <w:tc>
          <w:tcPr>
            <w:tcW w:w="850" w:type="dxa"/>
            <w:shd w:val="clear" w:color="auto" w:fill="BFBFBF" w:themeFill="background1" w:themeFillShade="BF"/>
            <w:vAlign w:val="center"/>
          </w:tcPr>
          <w:p w14:paraId="056CD70B" w14:textId="77777777" w:rsidR="005433CE" w:rsidRPr="004C3A0B" w:rsidRDefault="6A0989E6" w:rsidP="00A45741">
            <w:pPr>
              <w:jc w:val="center"/>
              <w:rPr>
                <w:rFonts w:ascii="Arial" w:hAnsi="Arial" w:cs="Arial"/>
              </w:rPr>
            </w:pPr>
            <w:r w:rsidRPr="1B814296">
              <w:rPr>
                <w:rFonts w:ascii="MS Gothic" w:eastAsia="MS Gothic" w:hAnsi="MS Gothic" w:cs="Arial"/>
              </w:rPr>
              <w:t>☐</w:t>
            </w:r>
          </w:p>
        </w:tc>
      </w:tr>
      <w:tr w:rsidR="005433CE" w:rsidRPr="004C3A0B" w14:paraId="506D877E" w14:textId="77777777" w:rsidTr="1B814296">
        <w:trPr>
          <w:trHeight w:val="472"/>
        </w:trPr>
        <w:tc>
          <w:tcPr>
            <w:tcW w:w="559" w:type="dxa"/>
            <w:shd w:val="clear" w:color="auto" w:fill="F2F2F2" w:themeFill="background1" w:themeFillShade="F2"/>
          </w:tcPr>
          <w:p w14:paraId="16C6971D" w14:textId="77777777" w:rsidR="005433CE" w:rsidRDefault="6A0989E6" w:rsidP="00A45741">
            <w:pPr>
              <w:rPr>
                <w:rFonts w:ascii="Arial" w:hAnsi="Arial" w:cs="Arial"/>
              </w:rPr>
            </w:pPr>
            <w:r w:rsidRPr="1B814296">
              <w:rPr>
                <w:rFonts w:ascii="Arial" w:hAnsi="Arial" w:cs="Arial"/>
              </w:rPr>
              <w:t>3</w:t>
            </w:r>
          </w:p>
        </w:tc>
        <w:tc>
          <w:tcPr>
            <w:tcW w:w="2544" w:type="dxa"/>
            <w:shd w:val="clear" w:color="auto" w:fill="F2F2F2" w:themeFill="background1" w:themeFillShade="F2"/>
            <w:vAlign w:val="center"/>
          </w:tcPr>
          <w:p w14:paraId="5B9FFC70" w14:textId="77777777" w:rsidR="005433CE" w:rsidRPr="004C3A0B" w:rsidRDefault="6A0989E6" w:rsidP="00A45741">
            <w:pPr>
              <w:rPr>
                <w:rFonts w:ascii="Arial" w:hAnsi="Arial" w:cs="Arial"/>
              </w:rPr>
            </w:pPr>
            <w:r w:rsidRPr="1B814296">
              <w:rPr>
                <w:rFonts w:ascii="Arial" w:hAnsi="Arial" w:cs="Arial"/>
              </w:rPr>
              <w:t>Undergraduate Student</w:t>
            </w:r>
          </w:p>
        </w:tc>
        <w:sdt>
          <w:sdtPr>
            <w:rPr>
              <w:rFonts w:ascii="Arial" w:hAnsi="Arial" w:cs="Arial"/>
              <w:highlight w:val="cyan"/>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A44AC7" w14:textId="77777777" w:rsidR="005433CE" w:rsidRDefault="6A0989E6" w:rsidP="00A45741">
                <w:pPr>
                  <w:jc w:val="center"/>
                  <w:rPr>
                    <w:rFonts w:ascii="Arial" w:hAnsi="Arial" w:cs="Arial"/>
                  </w:rPr>
                </w:pPr>
                <w:r w:rsidRPr="1B814296">
                  <w:rPr>
                    <w:rFonts w:ascii="MS Gothic" w:eastAsia="MS Gothic" w:hAnsi="MS Gothic" w:cs="Arial"/>
                  </w:rPr>
                  <w:t>☐</w:t>
                </w:r>
              </w:p>
            </w:tc>
          </w:sdtContent>
        </w:sdt>
        <w:tc>
          <w:tcPr>
            <w:tcW w:w="2551" w:type="dxa"/>
            <w:shd w:val="clear" w:color="auto" w:fill="F2F2F2" w:themeFill="background1" w:themeFillShade="F2"/>
            <w:vAlign w:val="center"/>
          </w:tcPr>
          <w:p w14:paraId="70D571F5" w14:textId="77777777" w:rsidR="005433CE" w:rsidRPr="004C3A0B" w:rsidRDefault="6A0989E6" w:rsidP="00A45741">
            <w:pPr>
              <w:rPr>
                <w:rFonts w:ascii="Arial" w:hAnsi="Arial" w:cs="Arial"/>
              </w:rPr>
            </w:pPr>
            <w:r w:rsidRPr="1B814296">
              <w:rPr>
                <w:rFonts w:ascii="Arial" w:hAnsi="Arial" w:cs="Arial"/>
              </w:rPr>
              <w:t>Taught Postgraduate Student</w:t>
            </w:r>
          </w:p>
        </w:tc>
        <w:sdt>
          <w:sdtPr>
            <w:rPr>
              <w:rFonts w:ascii="Arial" w:hAnsi="Arial" w:cs="Arial"/>
              <w:highlight w:val="cyan"/>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781B0A6" w14:textId="77777777" w:rsidR="005433CE" w:rsidRDefault="6A0989E6" w:rsidP="00A45741">
                <w:pPr>
                  <w:jc w:val="center"/>
                  <w:rPr>
                    <w:rFonts w:ascii="Arial" w:hAnsi="Arial" w:cs="Arial"/>
                  </w:rPr>
                </w:pPr>
                <w:r w:rsidRPr="1B814296">
                  <w:rPr>
                    <w:rFonts w:ascii="MS Gothic" w:eastAsia="MS Gothic" w:hAnsi="MS Gothic" w:cs="Arial"/>
                  </w:rPr>
                  <w:t>☒</w:t>
                </w:r>
              </w:p>
            </w:tc>
          </w:sdtContent>
        </w:sdt>
        <w:tc>
          <w:tcPr>
            <w:tcW w:w="2526" w:type="dxa"/>
            <w:shd w:val="clear" w:color="auto" w:fill="F2F2F2" w:themeFill="background1" w:themeFillShade="F2"/>
            <w:vAlign w:val="center"/>
          </w:tcPr>
          <w:p w14:paraId="5562B8D4" w14:textId="77777777" w:rsidR="005433CE" w:rsidRPr="004C3A0B" w:rsidRDefault="6A0989E6" w:rsidP="00A45741">
            <w:pPr>
              <w:rPr>
                <w:rFonts w:ascii="Arial" w:hAnsi="Arial" w:cs="Arial"/>
              </w:rPr>
            </w:pPr>
            <w:r w:rsidRPr="1B814296">
              <w:rPr>
                <w:rFonts w:ascii="Arial" w:hAnsi="Arial" w:cs="Arial"/>
              </w:rPr>
              <w:t>Postgraduate Research Student</w:t>
            </w:r>
          </w:p>
        </w:tc>
        <w:sdt>
          <w:sdtPr>
            <w:rPr>
              <w:rFonts w:ascii="Arial" w:hAnsi="Arial" w:cs="Arial"/>
              <w:highlight w:val="cyan"/>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5985C4" w14:textId="77777777" w:rsidR="005433CE" w:rsidRDefault="6A0989E6" w:rsidP="00A45741">
                <w:pPr>
                  <w:jc w:val="center"/>
                  <w:rPr>
                    <w:rFonts w:ascii="Arial" w:hAnsi="Arial" w:cs="Arial"/>
                  </w:rPr>
                </w:pPr>
                <w:r w:rsidRPr="1B814296">
                  <w:rPr>
                    <w:rFonts w:ascii="MS Gothic" w:eastAsia="MS Gothic" w:hAnsi="MS Gothic" w:cs="Arial"/>
                  </w:rPr>
                  <w:t>☐</w:t>
                </w:r>
              </w:p>
            </w:tc>
          </w:sdtContent>
        </w:sdt>
      </w:tr>
    </w:tbl>
    <w:p w14:paraId="14F3DE11" w14:textId="77777777" w:rsidR="005433CE" w:rsidRPr="004C3A0B" w:rsidRDefault="005433CE" w:rsidP="005433C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433CE" w:rsidRPr="004C3A0B" w14:paraId="29A3EE12" w14:textId="77777777" w:rsidTr="1B814296">
        <w:trPr>
          <w:cantSplit/>
          <w:trHeight w:val="334"/>
        </w:trPr>
        <w:tc>
          <w:tcPr>
            <w:tcW w:w="559" w:type="dxa"/>
            <w:shd w:val="clear" w:color="auto" w:fill="F2F2F2" w:themeFill="background1" w:themeFillShade="F2"/>
          </w:tcPr>
          <w:p w14:paraId="6A9AFE3A" w14:textId="77777777" w:rsidR="005433CE" w:rsidRDefault="6A0989E6" w:rsidP="00A45741">
            <w:pPr>
              <w:rPr>
                <w:rFonts w:ascii="Arial" w:hAnsi="Arial" w:cs="Arial"/>
              </w:rPr>
            </w:pPr>
            <w:r w:rsidRPr="1B814296">
              <w:rPr>
                <w:rFonts w:ascii="Arial" w:hAnsi="Arial" w:cs="Arial"/>
              </w:rPr>
              <w:t>4</w:t>
            </w:r>
          </w:p>
        </w:tc>
        <w:tc>
          <w:tcPr>
            <w:tcW w:w="3253" w:type="dxa"/>
            <w:shd w:val="clear" w:color="auto" w:fill="F2F2F2" w:themeFill="background1" w:themeFillShade="F2"/>
          </w:tcPr>
          <w:p w14:paraId="5717DEEB" w14:textId="77777777" w:rsidR="005433CE" w:rsidRPr="004C3A0B" w:rsidRDefault="6A0989E6" w:rsidP="00A45741">
            <w:pPr>
              <w:rPr>
                <w:rFonts w:ascii="Arial" w:hAnsi="Arial" w:cs="Arial"/>
              </w:rPr>
            </w:pPr>
            <w:r w:rsidRPr="1B814296">
              <w:rPr>
                <w:rFonts w:ascii="Arial" w:hAnsi="Arial" w:cs="Arial"/>
              </w:rPr>
              <w:t>Institute</w:t>
            </w:r>
            <w:r w:rsidRPr="1B814296">
              <w:rPr>
                <w:rFonts w:ascii="Arial" w:hAnsi="Arial" w:cs="Arial"/>
                <w:highlight w:val="cyan"/>
              </w:rPr>
              <w:t>/</w:t>
            </w:r>
            <w:r w:rsidRPr="1B814296">
              <w:rPr>
                <w:rFonts w:ascii="Arial" w:hAnsi="Arial" w:cs="Arial"/>
              </w:rPr>
              <w:t>Academic Discipline/Centre:</w:t>
            </w:r>
          </w:p>
        </w:tc>
        <w:tc>
          <w:tcPr>
            <w:tcW w:w="6636" w:type="dxa"/>
          </w:tcPr>
          <w:p w14:paraId="49CFD422" w14:textId="77777777" w:rsidR="005433CE" w:rsidRDefault="6A0989E6" w:rsidP="00A45741">
            <w:pPr>
              <w:rPr>
                <w:rFonts w:ascii="Arial" w:hAnsi="Arial" w:cs="Arial"/>
              </w:rPr>
            </w:pPr>
            <w:r w:rsidRPr="1B814296">
              <w:rPr>
                <w:rFonts w:ascii="Arial" w:hAnsi="Arial" w:cs="Arial"/>
              </w:rPr>
              <w:t>WAPPAR</w:t>
            </w:r>
          </w:p>
          <w:p w14:paraId="4509F25F" w14:textId="77777777" w:rsidR="005433CE" w:rsidRPr="004C3A0B" w:rsidRDefault="005433CE" w:rsidP="00A45741">
            <w:pPr>
              <w:rPr>
                <w:rFonts w:ascii="Arial" w:hAnsi="Arial" w:cs="Arial"/>
              </w:rPr>
            </w:pPr>
          </w:p>
        </w:tc>
      </w:tr>
      <w:tr w:rsidR="005433CE" w:rsidRPr="004C3A0B" w14:paraId="70269B27" w14:textId="77777777" w:rsidTr="1B814296">
        <w:trPr>
          <w:cantSplit/>
          <w:trHeight w:val="340"/>
        </w:trPr>
        <w:tc>
          <w:tcPr>
            <w:tcW w:w="559" w:type="dxa"/>
            <w:shd w:val="clear" w:color="auto" w:fill="F2F2F2" w:themeFill="background1" w:themeFillShade="F2"/>
          </w:tcPr>
          <w:p w14:paraId="10F0EDED" w14:textId="77777777" w:rsidR="005433CE" w:rsidRPr="004C3A0B" w:rsidRDefault="6A0989E6" w:rsidP="00A45741">
            <w:pPr>
              <w:rPr>
                <w:rFonts w:ascii="Arial" w:hAnsi="Arial" w:cs="Arial"/>
              </w:rPr>
            </w:pPr>
            <w:r w:rsidRPr="1B814296">
              <w:rPr>
                <w:rFonts w:ascii="Arial" w:hAnsi="Arial" w:cs="Arial"/>
              </w:rPr>
              <w:lastRenderedPageBreak/>
              <w:t>5</w:t>
            </w:r>
          </w:p>
        </w:tc>
        <w:tc>
          <w:tcPr>
            <w:tcW w:w="3253" w:type="dxa"/>
            <w:shd w:val="clear" w:color="auto" w:fill="F2F2F2" w:themeFill="background1" w:themeFillShade="F2"/>
          </w:tcPr>
          <w:p w14:paraId="05E45838" w14:textId="77777777" w:rsidR="005433CE" w:rsidRPr="004C3A0B" w:rsidRDefault="6A0989E6" w:rsidP="00A45741">
            <w:pPr>
              <w:rPr>
                <w:rFonts w:ascii="Arial" w:hAnsi="Arial" w:cs="Arial"/>
              </w:rPr>
            </w:pPr>
            <w:r w:rsidRPr="1B814296">
              <w:rPr>
                <w:rFonts w:ascii="Arial" w:hAnsi="Arial" w:cs="Arial"/>
              </w:rPr>
              <w:t>Campus:</w:t>
            </w:r>
          </w:p>
        </w:tc>
        <w:tc>
          <w:tcPr>
            <w:tcW w:w="6636" w:type="dxa"/>
          </w:tcPr>
          <w:p w14:paraId="24191BE3" w14:textId="77777777" w:rsidR="005433CE" w:rsidRDefault="6A0989E6" w:rsidP="00A45741">
            <w:pPr>
              <w:rPr>
                <w:rFonts w:ascii="Arial" w:hAnsi="Arial" w:cs="Arial"/>
              </w:rPr>
            </w:pPr>
            <w:r w:rsidRPr="1B814296">
              <w:rPr>
                <w:rFonts w:ascii="Arial" w:hAnsi="Arial" w:cs="Arial"/>
              </w:rPr>
              <w:t>Carmarthen</w:t>
            </w:r>
          </w:p>
          <w:p w14:paraId="724F8823" w14:textId="77777777" w:rsidR="005433CE" w:rsidRPr="004C3A0B" w:rsidRDefault="005433CE" w:rsidP="00A45741">
            <w:pPr>
              <w:rPr>
                <w:rFonts w:ascii="Arial" w:hAnsi="Arial" w:cs="Arial"/>
              </w:rPr>
            </w:pPr>
          </w:p>
        </w:tc>
      </w:tr>
      <w:tr w:rsidR="005433CE" w:rsidRPr="004C3A0B" w14:paraId="7C261710" w14:textId="77777777" w:rsidTr="1B814296">
        <w:trPr>
          <w:cantSplit/>
          <w:trHeight w:val="340"/>
        </w:trPr>
        <w:tc>
          <w:tcPr>
            <w:tcW w:w="559" w:type="dxa"/>
            <w:shd w:val="clear" w:color="auto" w:fill="F2F2F2" w:themeFill="background1" w:themeFillShade="F2"/>
          </w:tcPr>
          <w:p w14:paraId="141B0B80" w14:textId="77777777" w:rsidR="005433CE" w:rsidRPr="004C3A0B" w:rsidRDefault="6A0989E6" w:rsidP="00A45741">
            <w:pPr>
              <w:rPr>
                <w:rFonts w:ascii="Arial" w:hAnsi="Arial" w:cs="Arial"/>
              </w:rPr>
            </w:pPr>
            <w:r w:rsidRPr="1B814296">
              <w:rPr>
                <w:rFonts w:ascii="Arial" w:hAnsi="Arial" w:cs="Arial"/>
              </w:rPr>
              <w:t>6</w:t>
            </w:r>
          </w:p>
        </w:tc>
        <w:tc>
          <w:tcPr>
            <w:tcW w:w="3253" w:type="dxa"/>
            <w:shd w:val="clear" w:color="auto" w:fill="F2F2F2" w:themeFill="background1" w:themeFillShade="F2"/>
          </w:tcPr>
          <w:p w14:paraId="6C94E95E" w14:textId="77777777" w:rsidR="005433CE" w:rsidRPr="004C3A0B" w:rsidRDefault="6A0989E6" w:rsidP="00A45741">
            <w:pPr>
              <w:rPr>
                <w:rFonts w:ascii="Arial" w:hAnsi="Arial" w:cs="Arial"/>
              </w:rPr>
            </w:pPr>
            <w:r w:rsidRPr="1B814296">
              <w:rPr>
                <w:rFonts w:ascii="Arial" w:hAnsi="Arial" w:cs="Arial"/>
              </w:rPr>
              <w:t>E-mail address:</w:t>
            </w:r>
          </w:p>
        </w:tc>
        <w:tc>
          <w:tcPr>
            <w:tcW w:w="6636" w:type="dxa"/>
          </w:tcPr>
          <w:p w14:paraId="27C99A02" w14:textId="77777777" w:rsidR="005433CE" w:rsidRPr="004C3A0B" w:rsidRDefault="6A0989E6" w:rsidP="00A45741">
            <w:pPr>
              <w:rPr>
                <w:rFonts w:ascii="Arial" w:hAnsi="Arial" w:cs="Arial"/>
              </w:rPr>
            </w:pPr>
            <w:r w:rsidRPr="1B814296">
              <w:rPr>
                <w:rFonts w:ascii="Arial" w:hAnsi="Arial" w:cs="Arial"/>
              </w:rPr>
              <w:t>Your email: hiairesabrina@yahoo.co.uk</w:t>
            </w:r>
          </w:p>
        </w:tc>
      </w:tr>
      <w:tr w:rsidR="005433CE" w:rsidRPr="004C3A0B" w14:paraId="28DA5543" w14:textId="77777777" w:rsidTr="1B814296">
        <w:trPr>
          <w:cantSplit/>
          <w:trHeight w:val="340"/>
        </w:trPr>
        <w:tc>
          <w:tcPr>
            <w:tcW w:w="559" w:type="dxa"/>
            <w:shd w:val="clear" w:color="auto" w:fill="F2F2F2" w:themeFill="background1" w:themeFillShade="F2"/>
          </w:tcPr>
          <w:p w14:paraId="5C4FC6EF" w14:textId="77777777" w:rsidR="005433CE" w:rsidRPr="004C3A0B" w:rsidRDefault="6A0989E6" w:rsidP="00A45741">
            <w:pPr>
              <w:rPr>
                <w:rFonts w:ascii="Arial" w:hAnsi="Arial" w:cs="Arial"/>
              </w:rPr>
            </w:pPr>
            <w:r w:rsidRPr="1B814296">
              <w:rPr>
                <w:rFonts w:ascii="Arial" w:hAnsi="Arial" w:cs="Arial"/>
              </w:rPr>
              <w:t>7</w:t>
            </w:r>
          </w:p>
        </w:tc>
        <w:tc>
          <w:tcPr>
            <w:tcW w:w="3253" w:type="dxa"/>
            <w:shd w:val="clear" w:color="auto" w:fill="F2F2F2" w:themeFill="background1" w:themeFillShade="F2"/>
          </w:tcPr>
          <w:p w14:paraId="7B8F9E0E" w14:textId="77777777" w:rsidR="005433CE" w:rsidRPr="004C3A0B" w:rsidRDefault="6A0989E6" w:rsidP="00A45741">
            <w:pPr>
              <w:rPr>
                <w:rFonts w:ascii="Arial" w:hAnsi="Arial" w:cs="Arial"/>
              </w:rPr>
            </w:pPr>
            <w:r w:rsidRPr="1B814296">
              <w:rPr>
                <w:rFonts w:ascii="Arial" w:hAnsi="Arial" w:cs="Arial"/>
              </w:rPr>
              <w:t>Contact Telephone Number:</w:t>
            </w:r>
          </w:p>
        </w:tc>
        <w:tc>
          <w:tcPr>
            <w:tcW w:w="6636" w:type="dxa"/>
          </w:tcPr>
          <w:p w14:paraId="4FAF7A1E" w14:textId="77777777" w:rsidR="005433CE" w:rsidRDefault="6A0989E6" w:rsidP="00A45741">
            <w:pPr>
              <w:rPr>
                <w:rFonts w:ascii="Arial" w:hAnsi="Arial" w:cs="Arial"/>
              </w:rPr>
            </w:pPr>
            <w:r w:rsidRPr="1B814296">
              <w:rPr>
                <w:rFonts w:ascii="Arial" w:hAnsi="Arial" w:cs="Arial"/>
              </w:rPr>
              <w:t>07949015019</w:t>
            </w:r>
          </w:p>
          <w:p w14:paraId="19ECB4A1" w14:textId="77777777" w:rsidR="005433CE" w:rsidRPr="004C3A0B" w:rsidRDefault="005433CE" w:rsidP="00A45741">
            <w:pPr>
              <w:rPr>
                <w:rFonts w:ascii="Arial" w:hAnsi="Arial" w:cs="Arial"/>
              </w:rPr>
            </w:pPr>
          </w:p>
        </w:tc>
      </w:tr>
      <w:tr w:rsidR="005433CE" w:rsidRPr="004C3A0B" w14:paraId="5C4CCAB4" w14:textId="77777777" w:rsidTr="1B814296">
        <w:tc>
          <w:tcPr>
            <w:tcW w:w="559" w:type="dxa"/>
            <w:shd w:val="clear" w:color="auto" w:fill="BFBFBF" w:themeFill="background1" w:themeFillShade="BF"/>
          </w:tcPr>
          <w:p w14:paraId="5B05BDD6" w14:textId="77777777" w:rsidR="005433CE" w:rsidRPr="004C3A0B" w:rsidRDefault="005433CE" w:rsidP="00A45741">
            <w:pPr>
              <w:rPr>
                <w:rFonts w:ascii="Arial" w:hAnsi="Arial" w:cs="Arial"/>
                <w:b/>
                <w:i/>
              </w:rPr>
            </w:pPr>
          </w:p>
        </w:tc>
        <w:tc>
          <w:tcPr>
            <w:tcW w:w="9889" w:type="dxa"/>
            <w:gridSpan w:val="2"/>
            <w:shd w:val="clear" w:color="auto" w:fill="BFBFBF" w:themeFill="background1" w:themeFillShade="BF"/>
          </w:tcPr>
          <w:p w14:paraId="06509410" w14:textId="77777777" w:rsidR="005433CE" w:rsidRPr="004C3A0B" w:rsidRDefault="6A0989E6" w:rsidP="00A45741">
            <w:pPr>
              <w:rPr>
                <w:rFonts w:ascii="Arial" w:hAnsi="Arial" w:cs="Arial"/>
              </w:rPr>
            </w:pPr>
            <w:r w:rsidRPr="1B814296">
              <w:rPr>
                <w:rFonts w:ascii="Arial" w:hAnsi="Arial" w:cs="Arial"/>
                <w:b/>
                <w:bCs/>
                <w:i/>
                <w:iCs/>
              </w:rPr>
              <w:t>For students:</w:t>
            </w:r>
          </w:p>
        </w:tc>
      </w:tr>
      <w:tr w:rsidR="005433CE" w:rsidRPr="004C3A0B" w14:paraId="3A8D1A9A" w14:textId="77777777" w:rsidTr="1B814296">
        <w:trPr>
          <w:trHeight w:val="513"/>
        </w:trPr>
        <w:tc>
          <w:tcPr>
            <w:tcW w:w="559" w:type="dxa"/>
            <w:shd w:val="clear" w:color="auto" w:fill="F2F2F2" w:themeFill="background1" w:themeFillShade="F2"/>
          </w:tcPr>
          <w:p w14:paraId="090951A2" w14:textId="77777777" w:rsidR="005433CE" w:rsidRPr="004C3A0B" w:rsidRDefault="6A0989E6" w:rsidP="00A45741">
            <w:pPr>
              <w:rPr>
                <w:rFonts w:ascii="Arial" w:hAnsi="Arial" w:cs="Arial"/>
              </w:rPr>
            </w:pPr>
            <w:r w:rsidRPr="1B814296">
              <w:rPr>
                <w:rFonts w:ascii="Arial" w:hAnsi="Arial" w:cs="Arial"/>
              </w:rPr>
              <w:t>8</w:t>
            </w:r>
          </w:p>
        </w:tc>
        <w:tc>
          <w:tcPr>
            <w:tcW w:w="3253" w:type="dxa"/>
            <w:shd w:val="clear" w:color="auto" w:fill="F2F2F2" w:themeFill="background1" w:themeFillShade="F2"/>
            <w:vAlign w:val="center"/>
          </w:tcPr>
          <w:p w14:paraId="458D5917" w14:textId="77777777" w:rsidR="005433CE" w:rsidRPr="004C3A0B" w:rsidRDefault="6A0989E6" w:rsidP="00A45741">
            <w:pPr>
              <w:rPr>
                <w:rFonts w:ascii="Arial" w:hAnsi="Arial" w:cs="Arial"/>
              </w:rPr>
            </w:pPr>
            <w:r w:rsidRPr="1B814296">
              <w:rPr>
                <w:rFonts w:ascii="Arial" w:hAnsi="Arial" w:cs="Arial"/>
              </w:rPr>
              <w:t>Student Number:</w:t>
            </w:r>
          </w:p>
        </w:tc>
        <w:tc>
          <w:tcPr>
            <w:tcW w:w="6636" w:type="dxa"/>
          </w:tcPr>
          <w:p w14:paraId="5A9FABC2" w14:textId="77777777" w:rsidR="005433CE" w:rsidRPr="004C3A0B" w:rsidRDefault="6A0989E6" w:rsidP="00A45741">
            <w:pPr>
              <w:rPr>
                <w:rFonts w:ascii="Arial" w:hAnsi="Arial" w:cs="Arial"/>
              </w:rPr>
            </w:pPr>
            <w:r w:rsidRPr="1B814296">
              <w:rPr>
                <w:rFonts w:ascii="Arial" w:hAnsi="Arial" w:cs="Arial"/>
                <w:b/>
                <w:bCs/>
              </w:rPr>
              <w:t>2221059</w:t>
            </w:r>
          </w:p>
        </w:tc>
      </w:tr>
      <w:tr w:rsidR="005433CE" w:rsidRPr="00AF427D" w14:paraId="1FD3C21B" w14:textId="77777777" w:rsidTr="1B814296">
        <w:trPr>
          <w:trHeight w:val="549"/>
        </w:trPr>
        <w:tc>
          <w:tcPr>
            <w:tcW w:w="559" w:type="dxa"/>
            <w:shd w:val="clear" w:color="auto" w:fill="F2F2F2" w:themeFill="background1" w:themeFillShade="F2"/>
          </w:tcPr>
          <w:p w14:paraId="524259B7" w14:textId="77777777" w:rsidR="005433CE" w:rsidRPr="004C3A0B" w:rsidRDefault="6A0989E6" w:rsidP="00A45741">
            <w:pPr>
              <w:rPr>
                <w:rFonts w:ascii="Arial" w:hAnsi="Arial" w:cs="Arial"/>
              </w:rPr>
            </w:pPr>
            <w:r w:rsidRPr="1B814296">
              <w:rPr>
                <w:rFonts w:ascii="Arial" w:hAnsi="Arial" w:cs="Arial"/>
              </w:rPr>
              <w:t>9</w:t>
            </w:r>
          </w:p>
        </w:tc>
        <w:tc>
          <w:tcPr>
            <w:tcW w:w="3253" w:type="dxa"/>
            <w:shd w:val="clear" w:color="auto" w:fill="F2F2F2" w:themeFill="background1" w:themeFillShade="F2"/>
            <w:vAlign w:val="center"/>
          </w:tcPr>
          <w:p w14:paraId="56789E2A" w14:textId="77777777" w:rsidR="005433CE" w:rsidRPr="004C3A0B" w:rsidRDefault="6A0989E6" w:rsidP="00A45741">
            <w:pPr>
              <w:rPr>
                <w:rFonts w:ascii="Arial" w:hAnsi="Arial" w:cs="Arial"/>
              </w:rPr>
            </w:pPr>
            <w:r w:rsidRPr="1B814296">
              <w:rPr>
                <w:rFonts w:ascii="Arial" w:hAnsi="Arial" w:cs="Arial"/>
              </w:rPr>
              <w:t>Programme of Study:</w:t>
            </w:r>
          </w:p>
        </w:tc>
        <w:tc>
          <w:tcPr>
            <w:tcW w:w="6636" w:type="dxa"/>
          </w:tcPr>
          <w:p w14:paraId="6C58A58B" w14:textId="77777777" w:rsidR="005433CE" w:rsidRPr="00D150EA" w:rsidRDefault="005433CE" w:rsidP="00A45741">
            <w:pPr>
              <w:rPr>
                <w:rFonts w:ascii="Arial" w:hAnsi="Arial" w:cs="Arial"/>
                <w:lang w:val="it-IT"/>
              </w:rPr>
            </w:pPr>
            <w:r w:rsidRPr="00D150EA">
              <w:rPr>
                <w:rFonts w:ascii="Arial" w:hAnsi="Arial" w:cs="Arial"/>
                <w:lang w:val="it-IT"/>
              </w:rPr>
              <w:t xml:space="preserve">MA in Professional Practice (Voice </w:t>
            </w:r>
            <w:proofErr w:type="spellStart"/>
            <w:r w:rsidRPr="00D150EA">
              <w:rPr>
                <w:rFonts w:ascii="Arial" w:hAnsi="Arial" w:cs="Arial"/>
                <w:lang w:val="it-IT"/>
              </w:rPr>
              <w:t>Pedagogy</w:t>
            </w:r>
            <w:proofErr w:type="spellEnd"/>
            <w:r w:rsidRPr="00D150EA">
              <w:rPr>
                <w:rFonts w:ascii="Arial" w:hAnsi="Arial" w:cs="Arial"/>
                <w:lang w:val="it-IT"/>
              </w:rPr>
              <w:t>)</w:t>
            </w:r>
          </w:p>
        </w:tc>
      </w:tr>
      <w:tr w:rsidR="005433CE" w:rsidRPr="004C3A0B" w14:paraId="6DC7A966" w14:textId="77777777" w:rsidTr="1B814296">
        <w:trPr>
          <w:trHeight w:val="557"/>
        </w:trPr>
        <w:tc>
          <w:tcPr>
            <w:tcW w:w="559" w:type="dxa"/>
            <w:shd w:val="clear" w:color="auto" w:fill="F2F2F2" w:themeFill="background1" w:themeFillShade="F2"/>
          </w:tcPr>
          <w:p w14:paraId="19CA3BFC" w14:textId="77777777" w:rsidR="005433CE" w:rsidRPr="004C3A0B" w:rsidRDefault="6A0989E6" w:rsidP="00A45741">
            <w:pPr>
              <w:rPr>
                <w:rFonts w:ascii="Arial" w:hAnsi="Arial" w:cs="Arial"/>
              </w:rPr>
            </w:pPr>
            <w:r w:rsidRPr="1B814296">
              <w:rPr>
                <w:rFonts w:ascii="Arial" w:hAnsi="Arial" w:cs="Arial"/>
              </w:rPr>
              <w:t>10</w:t>
            </w:r>
          </w:p>
        </w:tc>
        <w:tc>
          <w:tcPr>
            <w:tcW w:w="3253" w:type="dxa"/>
            <w:shd w:val="clear" w:color="auto" w:fill="F2F2F2" w:themeFill="background1" w:themeFillShade="F2"/>
            <w:vAlign w:val="center"/>
          </w:tcPr>
          <w:p w14:paraId="7E6BF288" w14:textId="77777777" w:rsidR="005433CE" w:rsidRPr="004C3A0B" w:rsidRDefault="6A0989E6" w:rsidP="00A45741">
            <w:pPr>
              <w:rPr>
                <w:rFonts w:ascii="Arial" w:hAnsi="Arial" w:cs="Arial"/>
              </w:rPr>
            </w:pPr>
            <w:r w:rsidRPr="1B814296">
              <w:rPr>
                <w:rFonts w:ascii="Arial" w:hAnsi="Arial" w:cs="Arial"/>
              </w:rPr>
              <w:t>Director of Studies/Supervisor:</w:t>
            </w:r>
          </w:p>
        </w:tc>
        <w:tc>
          <w:tcPr>
            <w:tcW w:w="6636" w:type="dxa"/>
          </w:tcPr>
          <w:p w14:paraId="0E445042" w14:textId="77777777" w:rsidR="005433CE" w:rsidRPr="004C3A0B" w:rsidRDefault="005433CE" w:rsidP="00A45741">
            <w:r w:rsidRPr="451E0AA9">
              <w:rPr>
                <w:rFonts w:ascii="Arial" w:hAnsi="Arial" w:cs="Arial"/>
              </w:rPr>
              <w:t>Julie Crossman/ Debbie Winter</w:t>
            </w:r>
          </w:p>
        </w:tc>
      </w:tr>
    </w:tbl>
    <w:p w14:paraId="1FBA9B74" w14:textId="77777777" w:rsidR="005433CE" w:rsidRDefault="005433CE" w:rsidP="005433CE">
      <w:pPr>
        <w:rPr>
          <w:rFonts w:ascii="Arial" w:hAnsi="Arial" w:cs="Arial"/>
          <w:bCs/>
          <w:iCs/>
        </w:rPr>
      </w:pPr>
    </w:p>
    <w:p w14:paraId="54EA6C1C" w14:textId="77777777" w:rsidR="005433CE" w:rsidRDefault="005433CE" w:rsidP="005433CE">
      <w:pPr>
        <w:autoSpaceDE w:val="0"/>
        <w:autoSpaceDN w:val="0"/>
        <w:adjustRightInd w:val="0"/>
        <w:jc w:val="both"/>
        <w:rPr>
          <w:rFonts w:ascii="Arial" w:hAnsi="Arial" w:cs="Arial"/>
          <w:b/>
        </w:rPr>
      </w:pPr>
    </w:p>
    <w:p w14:paraId="40424623" w14:textId="77777777" w:rsidR="005433CE" w:rsidRDefault="005433CE" w:rsidP="005433CE">
      <w:pPr>
        <w:rPr>
          <w:rFonts w:ascii="Arial" w:hAnsi="Arial" w:cs="Arial"/>
          <w:b/>
        </w:rPr>
      </w:pPr>
      <w:r>
        <w:rPr>
          <w:rFonts w:ascii="Arial" w:hAnsi="Arial" w:cs="Arial"/>
          <w:b/>
        </w:rPr>
        <w:br w:type="page"/>
      </w:r>
    </w:p>
    <w:p w14:paraId="49898FFF" w14:textId="77777777" w:rsidR="005433CE" w:rsidRPr="004C3A0B" w:rsidRDefault="005433CE" w:rsidP="005433CE">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433CE" w:rsidRPr="004C3A0B" w14:paraId="2E274E42" w14:textId="77777777" w:rsidTr="1B814296">
        <w:tc>
          <w:tcPr>
            <w:tcW w:w="562" w:type="dxa"/>
            <w:shd w:val="clear" w:color="auto" w:fill="F2F2F2" w:themeFill="background1" w:themeFillShade="F2"/>
          </w:tcPr>
          <w:p w14:paraId="3D65F6F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w:t>
            </w:r>
          </w:p>
        </w:tc>
        <w:tc>
          <w:tcPr>
            <w:tcW w:w="6232" w:type="dxa"/>
            <w:gridSpan w:val="2"/>
            <w:shd w:val="clear" w:color="auto" w:fill="F2F2F2" w:themeFill="background1" w:themeFillShade="F2"/>
            <w:vAlign w:val="center"/>
          </w:tcPr>
          <w:p w14:paraId="0BC02698"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Has the research activity received approval in principle?</w:t>
            </w:r>
          </w:p>
          <w:p w14:paraId="659545EC"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AA84B1F"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56BCAE" w14:textId="77777777" w:rsidR="005433CE" w:rsidRPr="00065801" w:rsidRDefault="005433CE" w:rsidP="00A45741">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3B911F93"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75255D" w14:textId="77777777" w:rsidR="005433CE" w:rsidRPr="00065801" w:rsidRDefault="005433CE" w:rsidP="00A45741">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5433CE" w:rsidRPr="004C3A0B" w14:paraId="038DF601" w14:textId="77777777" w:rsidTr="1B814296">
        <w:tc>
          <w:tcPr>
            <w:tcW w:w="562" w:type="dxa"/>
            <w:shd w:val="clear" w:color="auto" w:fill="F2F2F2" w:themeFill="background1" w:themeFillShade="F2"/>
          </w:tcPr>
          <w:p w14:paraId="34F1FBEA" w14:textId="77777777" w:rsidR="005433CE" w:rsidRPr="004C3A0B" w:rsidRDefault="005433CE" w:rsidP="00A45741">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25A13DA" w14:textId="77777777" w:rsidR="005433CE" w:rsidRPr="004C3A0B" w:rsidRDefault="005433CE" w:rsidP="00A45741">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4B875DA" w14:textId="77777777" w:rsidR="005433CE" w:rsidRPr="004C3A0B" w:rsidRDefault="005433CE" w:rsidP="00A45741">
            <w:pPr>
              <w:autoSpaceDE w:val="0"/>
              <w:autoSpaceDN w:val="0"/>
              <w:adjustRightInd w:val="0"/>
              <w:jc w:val="center"/>
              <w:rPr>
                <w:rFonts w:ascii="Arial" w:hAnsi="Arial" w:cs="Arial"/>
                <w:b/>
                <w:bCs/>
                <w:i/>
              </w:rPr>
            </w:pPr>
            <w:r w:rsidRPr="004C3A0B">
              <w:rPr>
                <w:rFonts w:ascii="Arial" w:hAnsi="Arial" w:cs="Arial"/>
                <w:b/>
                <w:bCs/>
                <w:i/>
              </w:rPr>
              <w:t>Date</w:t>
            </w:r>
          </w:p>
        </w:tc>
      </w:tr>
      <w:tr w:rsidR="005433CE" w:rsidRPr="004C3A0B" w14:paraId="4680168D" w14:textId="77777777" w:rsidTr="1B814296">
        <w:trPr>
          <w:trHeight w:val="437"/>
        </w:trPr>
        <w:tc>
          <w:tcPr>
            <w:tcW w:w="562" w:type="dxa"/>
            <w:shd w:val="clear" w:color="auto" w:fill="F2F2F2" w:themeFill="background1" w:themeFillShade="F2"/>
          </w:tcPr>
          <w:p w14:paraId="7823349D"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2</w:t>
            </w:r>
          </w:p>
        </w:tc>
        <w:tc>
          <w:tcPr>
            <w:tcW w:w="3693" w:type="dxa"/>
            <w:vMerge w:val="restart"/>
            <w:shd w:val="clear" w:color="auto" w:fill="F2F2F2" w:themeFill="background1" w:themeFillShade="F2"/>
          </w:tcPr>
          <w:p w14:paraId="79A66A56"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If Yes, please indicate source of approval (and date where known):</w:t>
            </w:r>
            <w:r w:rsidRPr="1B814296">
              <w:rPr>
                <w:rFonts w:ascii="Arial" w:hAnsi="Arial" w:cs="Arial"/>
                <w:i/>
                <w:iCs/>
                <w:color w:val="FF0000"/>
              </w:rPr>
              <w:t xml:space="preserve"> </w:t>
            </w:r>
            <w:r w:rsidRPr="1B81429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4A567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E3B207" w14:textId="77777777" w:rsidR="005433CE" w:rsidRPr="004C3A0B"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031831F" w14:textId="77777777" w:rsidR="005433CE" w:rsidRPr="004C3A0B" w:rsidRDefault="005433CE" w:rsidP="00A45741">
            <w:pPr>
              <w:autoSpaceDE w:val="0"/>
              <w:autoSpaceDN w:val="0"/>
              <w:adjustRightInd w:val="0"/>
              <w:jc w:val="center"/>
              <w:rPr>
                <w:rFonts w:ascii="Arial" w:hAnsi="Arial" w:cs="Arial"/>
                <w:b/>
                <w:bCs/>
              </w:rPr>
            </w:pPr>
          </w:p>
        </w:tc>
      </w:tr>
      <w:tr w:rsidR="005433CE" w:rsidRPr="004C3A0B" w14:paraId="3648D1B6" w14:textId="77777777" w:rsidTr="1B814296">
        <w:trPr>
          <w:trHeight w:val="415"/>
        </w:trPr>
        <w:tc>
          <w:tcPr>
            <w:tcW w:w="562" w:type="dxa"/>
            <w:shd w:val="clear" w:color="auto" w:fill="F2F2F2" w:themeFill="background1" w:themeFillShade="F2"/>
          </w:tcPr>
          <w:p w14:paraId="3AEDF458"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3</w:t>
            </w:r>
          </w:p>
        </w:tc>
        <w:tc>
          <w:tcPr>
            <w:tcW w:w="3693" w:type="dxa"/>
            <w:vMerge/>
          </w:tcPr>
          <w:p w14:paraId="55C394A2" w14:textId="77777777" w:rsidR="005433CE" w:rsidRPr="004C3A0B" w:rsidRDefault="005433CE" w:rsidP="00A4574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29DB53"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CFDC24" w14:textId="77777777" w:rsidR="005433CE" w:rsidRPr="004C3A0B"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43D1484" w14:textId="77777777" w:rsidR="005433CE" w:rsidRPr="004C3A0B" w:rsidRDefault="005433CE" w:rsidP="00A45741">
            <w:pPr>
              <w:autoSpaceDE w:val="0"/>
              <w:autoSpaceDN w:val="0"/>
              <w:adjustRightInd w:val="0"/>
              <w:jc w:val="center"/>
              <w:rPr>
                <w:rFonts w:ascii="Arial" w:hAnsi="Arial" w:cs="Arial"/>
                <w:b/>
                <w:bCs/>
              </w:rPr>
            </w:pPr>
          </w:p>
        </w:tc>
      </w:tr>
      <w:tr w:rsidR="005433CE" w:rsidRPr="004C3A0B" w14:paraId="20F16469" w14:textId="77777777" w:rsidTr="1B814296">
        <w:tc>
          <w:tcPr>
            <w:tcW w:w="562" w:type="dxa"/>
            <w:shd w:val="clear" w:color="auto" w:fill="F2F2F2" w:themeFill="background1" w:themeFillShade="F2"/>
          </w:tcPr>
          <w:p w14:paraId="22A21114"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4</w:t>
            </w:r>
          </w:p>
        </w:tc>
        <w:tc>
          <w:tcPr>
            <w:tcW w:w="3693" w:type="dxa"/>
            <w:vMerge/>
          </w:tcPr>
          <w:p w14:paraId="3E75FD90" w14:textId="77777777" w:rsidR="005433CE" w:rsidRPr="004C3A0B" w:rsidRDefault="005433CE" w:rsidP="00A4574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F8D5A3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Other (write in)</w:t>
            </w:r>
          </w:p>
          <w:p w14:paraId="7CCB1F8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85BB04" w14:textId="77777777" w:rsidR="005433CE" w:rsidRPr="004C3A0B"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0643FD4" w14:textId="77777777" w:rsidR="005433CE" w:rsidRPr="004C3A0B" w:rsidRDefault="005433CE" w:rsidP="00A45741">
            <w:pPr>
              <w:autoSpaceDE w:val="0"/>
              <w:autoSpaceDN w:val="0"/>
              <w:adjustRightInd w:val="0"/>
              <w:jc w:val="center"/>
              <w:rPr>
                <w:rFonts w:ascii="Arial" w:hAnsi="Arial" w:cs="Arial"/>
                <w:b/>
                <w:bCs/>
              </w:rPr>
            </w:pPr>
          </w:p>
        </w:tc>
      </w:tr>
    </w:tbl>
    <w:p w14:paraId="67A5D30E" w14:textId="77777777" w:rsidR="005433CE" w:rsidRDefault="005433CE" w:rsidP="005433CE">
      <w:pPr>
        <w:autoSpaceDE w:val="0"/>
        <w:autoSpaceDN w:val="0"/>
        <w:adjustRightInd w:val="0"/>
        <w:spacing w:after="240"/>
        <w:jc w:val="both"/>
        <w:rPr>
          <w:rFonts w:ascii="Arial" w:hAnsi="Arial" w:cs="Arial"/>
          <w:bCs/>
          <w:iCs/>
        </w:rPr>
      </w:pPr>
    </w:p>
    <w:p w14:paraId="5F9EB02D" w14:textId="77777777" w:rsidR="005433CE" w:rsidRPr="004C3A0B" w:rsidRDefault="005433CE" w:rsidP="005433C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433CE" w:rsidRPr="004C3A0B" w14:paraId="6A677173" w14:textId="77777777" w:rsidTr="1B814296">
        <w:tc>
          <w:tcPr>
            <w:tcW w:w="562" w:type="dxa"/>
            <w:shd w:val="clear" w:color="auto" w:fill="F2F2F2" w:themeFill="background1" w:themeFillShade="F2"/>
          </w:tcPr>
          <w:p w14:paraId="65D9A45C" w14:textId="77777777" w:rsidR="005433CE" w:rsidRPr="004C3A0B" w:rsidRDefault="005433CE" w:rsidP="00A45741">
            <w:pPr>
              <w:autoSpaceDE w:val="0"/>
              <w:autoSpaceDN w:val="0"/>
              <w:adjustRightInd w:val="0"/>
              <w:rPr>
                <w:rFonts w:ascii="Arial" w:hAnsi="Arial" w:cs="Arial"/>
              </w:rPr>
            </w:pPr>
          </w:p>
        </w:tc>
        <w:tc>
          <w:tcPr>
            <w:tcW w:w="9918" w:type="dxa"/>
            <w:gridSpan w:val="2"/>
            <w:shd w:val="clear" w:color="auto" w:fill="F2F2F2" w:themeFill="background1" w:themeFillShade="F2"/>
          </w:tcPr>
          <w:p w14:paraId="69833A7B"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433CE" w:rsidRPr="004C3A0B" w14:paraId="5CD52481" w14:textId="77777777" w:rsidTr="1B814296">
        <w:trPr>
          <w:trHeight w:val="227"/>
        </w:trPr>
        <w:tc>
          <w:tcPr>
            <w:tcW w:w="562" w:type="dxa"/>
          </w:tcPr>
          <w:p w14:paraId="1D7830C8"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1</w:t>
            </w:r>
          </w:p>
        </w:tc>
        <w:tc>
          <w:tcPr>
            <w:tcW w:w="8784" w:type="dxa"/>
          </w:tcPr>
          <w:p w14:paraId="26F420A1" w14:textId="77777777" w:rsidR="005433CE" w:rsidRPr="005704BE" w:rsidRDefault="005433CE" w:rsidP="00A45741">
            <w:pPr>
              <w:autoSpaceDE w:val="0"/>
              <w:autoSpaceDN w:val="0"/>
              <w:adjustRightInd w:val="0"/>
              <w:rPr>
                <w:rStyle w:val="Hyperlink"/>
                <w:rFonts w:ascii="Arial" w:hAnsi="Arial" w:cs="Arial"/>
                <w:b/>
                <w:bCs/>
              </w:rPr>
            </w:pPr>
            <w:hyperlink r:id="rId28" w:history="1">
              <w:r w:rsidRPr="005704BE">
                <w:rPr>
                  <w:rStyle w:val="Hyperlink"/>
                  <w:rFonts w:ascii="Arial" w:hAnsi="Arial" w:cs="Arial"/>
                  <w:b/>
                  <w:bCs/>
                </w:rPr>
                <w:t>UWTSD Research Ethi</w:t>
              </w:r>
              <w:r>
                <w:rPr>
                  <w:rStyle w:val="Hyperlink"/>
                  <w:rFonts w:ascii="Arial" w:hAnsi="Arial" w:cs="Arial"/>
                  <w:b/>
                  <w:bCs/>
                </w:rPr>
                <w:t>cs &amp; Integrity Code of Practice</w:t>
              </w:r>
            </w:hyperlink>
          </w:p>
          <w:p w14:paraId="7E948E43" w14:textId="77777777" w:rsidR="005433CE" w:rsidRPr="003257BD" w:rsidRDefault="005433CE" w:rsidP="00A45741">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4228F03" w14:textId="77777777" w:rsidR="005433CE" w:rsidRPr="00DD0929"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433CE" w:rsidRPr="004C3A0B" w14:paraId="3791AE7A" w14:textId="77777777" w:rsidTr="1B814296">
        <w:trPr>
          <w:trHeight w:val="227"/>
        </w:trPr>
        <w:tc>
          <w:tcPr>
            <w:tcW w:w="562" w:type="dxa"/>
          </w:tcPr>
          <w:p w14:paraId="77E64E77"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2</w:t>
            </w:r>
          </w:p>
        </w:tc>
        <w:tc>
          <w:tcPr>
            <w:tcW w:w="8784" w:type="dxa"/>
          </w:tcPr>
          <w:p w14:paraId="595D10C2" w14:textId="77777777" w:rsidR="005433CE" w:rsidRDefault="005433CE" w:rsidP="00A45741">
            <w:pPr>
              <w:autoSpaceDE w:val="0"/>
              <w:autoSpaceDN w:val="0"/>
              <w:adjustRightInd w:val="0"/>
              <w:rPr>
                <w:rFonts w:ascii="Arial" w:hAnsi="Arial" w:cs="Arial"/>
                <w:b/>
                <w:bCs/>
                <w:i/>
              </w:rPr>
            </w:pPr>
          </w:p>
          <w:p w14:paraId="6258C11C" w14:textId="77777777" w:rsidR="005433CE" w:rsidRPr="006C1FDD" w:rsidRDefault="005433CE" w:rsidP="00A45741">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1F538D3" w14:textId="77777777" w:rsidR="005433CE" w:rsidRPr="004C3A0B" w:rsidRDefault="005433CE" w:rsidP="00A4574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433CE" w:rsidRPr="004C3A0B" w14:paraId="03D0DC2A" w14:textId="77777777" w:rsidTr="1B814296">
        <w:trPr>
          <w:trHeight w:val="227"/>
        </w:trPr>
        <w:tc>
          <w:tcPr>
            <w:tcW w:w="562" w:type="dxa"/>
          </w:tcPr>
          <w:p w14:paraId="6ADF3E29"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3</w:t>
            </w:r>
          </w:p>
        </w:tc>
        <w:tc>
          <w:tcPr>
            <w:tcW w:w="8784" w:type="dxa"/>
          </w:tcPr>
          <w:p w14:paraId="11609273" w14:textId="77777777" w:rsidR="005433CE" w:rsidRPr="00270265" w:rsidRDefault="005433CE" w:rsidP="00A45741">
            <w:pPr>
              <w:pStyle w:val="CommentText"/>
              <w:rPr>
                <w:rFonts w:cstheme="minorHAnsi"/>
                <w:color w:val="00B050"/>
              </w:rPr>
            </w:pPr>
            <w:r w:rsidRPr="00270265">
              <w:rPr>
                <w:rFonts w:cstheme="minorHAnsi"/>
                <w:color w:val="00B050"/>
              </w:rPr>
              <w:t>This may include</w:t>
            </w:r>
            <w:r>
              <w:rPr>
                <w:rFonts w:cstheme="minorHAnsi"/>
                <w:color w:val="00B050"/>
              </w:rPr>
              <w:t xml:space="preserve"> codes of conduct of</w:t>
            </w:r>
            <w:r w:rsidRPr="00270265">
              <w:rPr>
                <w:rFonts w:cstheme="minorHAnsi"/>
                <w:color w:val="00B050"/>
              </w:rPr>
              <w:t xml:space="preserve"> professional bodies or overseas laws (particularly for data protection).</w:t>
            </w:r>
          </w:p>
          <w:p w14:paraId="40DEFA74" w14:textId="77777777" w:rsidR="005433CE" w:rsidRPr="004C3A0B" w:rsidRDefault="005433CE" w:rsidP="00A45741">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453B0237" w14:textId="77777777" w:rsidR="005433CE" w:rsidRPr="004C3A0B" w:rsidRDefault="005433CE" w:rsidP="00A4574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7E9AE51C" w14:textId="77777777" w:rsidR="005433CE" w:rsidRPr="004C3A0B" w:rsidRDefault="005433CE" w:rsidP="005433CE">
      <w:pPr>
        <w:autoSpaceDE w:val="0"/>
        <w:autoSpaceDN w:val="0"/>
        <w:adjustRightInd w:val="0"/>
        <w:spacing w:after="240"/>
        <w:jc w:val="both"/>
        <w:rPr>
          <w:rFonts w:ascii="Arial" w:hAnsi="Arial" w:cs="Arial"/>
          <w:b/>
        </w:rPr>
      </w:pPr>
    </w:p>
    <w:p w14:paraId="175469AC" w14:textId="77777777" w:rsidR="005433CE" w:rsidRPr="004C3A0B" w:rsidRDefault="005433CE" w:rsidP="005433C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433CE" w:rsidRPr="004C3A0B" w14:paraId="7AC351D8" w14:textId="77777777" w:rsidTr="1B814296">
        <w:tc>
          <w:tcPr>
            <w:tcW w:w="562" w:type="dxa"/>
            <w:shd w:val="clear" w:color="auto" w:fill="F2F2F2" w:themeFill="background1" w:themeFillShade="F2"/>
          </w:tcPr>
          <w:p w14:paraId="1C66A0C3"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w:t>
            </w:r>
          </w:p>
        </w:tc>
        <w:tc>
          <w:tcPr>
            <w:tcW w:w="6232" w:type="dxa"/>
            <w:gridSpan w:val="2"/>
            <w:shd w:val="clear" w:color="auto" w:fill="F2F2F2" w:themeFill="background1" w:themeFillShade="F2"/>
          </w:tcPr>
          <w:p w14:paraId="283211F0"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3E6E766"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6C480B45" w14:textId="77777777" w:rsidR="005433CE" w:rsidRPr="00065801" w:rsidRDefault="005433CE" w:rsidP="00A45741">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22E54064"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4FE40C93" w14:textId="77777777" w:rsidR="005433CE" w:rsidRPr="00065801" w:rsidRDefault="005433CE" w:rsidP="00A45741">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5433CE" w:rsidRPr="004C3A0B" w14:paraId="30ECE572" w14:textId="77777777" w:rsidTr="1B814296">
        <w:tc>
          <w:tcPr>
            <w:tcW w:w="562" w:type="dxa"/>
          </w:tcPr>
          <w:p w14:paraId="3227C1A2"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2</w:t>
            </w:r>
          </w:p>
        </w:tc>
        <w:tc>
          <w:tcPr>
            <w:tcW w:w="9918" w:type="dxa"/>
            <w:gridSpan w:val="8"/>
          </w:tcPr>
          <w:p w14:paraId="3A3C2890" w14:textId="77777777" w:rsidR="005433CE" w:rsidRPr="004C3A0B" w:rsidRDefault="005433CE" w:rsidP="00A4574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5433CE" w:rsidRPr="004C3A0B" w14:paraId="51EE32F9" w14:textId="77777777" w:rsidTr="1B814296">
        <w:trPr>
          <w:trHeight w:val="227"/>
        </w:trPr>
        <w:tc>
          <w:tcPr>
            <w:tcW w:w="562" w:type="dxa"/>
            <w:shd w:val="clear" w:color="auto" w:fill="F2F2F2" w:themeFill="background1" w:themeFillShade="F2"/>
          </w:tcPr>
          <w:p w14:paraId="0B2B04A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3</w:t>
            </w:r>
          </w:p>
        </w:tc>
        <w:tc>
          <w:tcPr>
            <w:tcW w:w="3823" w:type="dxa"/>
            <w:shd w:val="clear" w:color="auto" w:fill="F2F2F2" w:themeFill="background1" w:themeFillShade="F2"/>
          </w:tcPr>
          <w:p w14:paraId="0C5F5EE1"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Institution</w:t>
            </w:r>
          </w:p>
        </w:tc>
        <w:tc>
          <w:tcPr>
            <w:tcW w:w="6095" w:type="dxa"/>
            <w:gridSpan w:val="7"/>
          </w:tcPr>
          <w:p w14:paraId="41C7A525" w14:textId="77777777" w:rsidR="005433CE" w:rsidRDefault="005433CE" w:rsidP="00A45741">
            <w:pPr>
              <w:autoSpaceDE w:val="0"/>
              <w:autoSpaceDN w:val="0"/>
              <w:adjustRightInd w:val="0"/>
              <w:rPr>
                <w:rFonts w:ascii="Arial" w:hAnsi="Arial" w:cs="Arial"/>
                <w:bCs/>
              </w:rPr>
            </w:pPr>
          </w:p>
          <w:p w14:paraId="23175A41" w14:textId="77777777" w:rsidR="005433CE" w:rsidRPr="004C3A0B" w:rsidRDefault="005433CE" w:rsidP="00A45741">
            <w:pPr>
              <w:autoSpaceDE w:val="0"/>
              <w:autoSpaceDN w:val="0"/>
              <w:adjustRightInd w:val="0"/>
              <w:rPr>
                <w:rFonts w:ascii="Arial" w:hAnsi="Arial" w:cs="Arial"/>
                <w:bCs/>
              </w:rPr>
            </w:pPr>
          </w:p>
        </w:tc>
      </w:tr>
      <w:tr w:rsidR="005433CE" w:rsidRPr="004C3A0B" w14:paraId="3DE8BD77" w14:textId="77777777" w:rsidTr="1B814296">
        <w:trPr>
          <w:trHeight w:val="227"/>
        </w:trPr>
        <w:tc>
          <w:tcPr>
            <w:tcW w:w="562" w:type="dxa"/>
            <w:shd w:val="clear" w:color="auto" w:fill="F2F2F2" w:themeFill="background1" w:themeFillShade="F2"/>
          </w:tcPr>
          <w:p w14:paraId="3A265F9C"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4</w:t>
            </w:r>
          </w:p>
        </w:tc>
        <w:tc>
          <w:tcPr>
            <w:tcW w:w="3823" w:type="dxa"/>
            <w:shd w:val="clear" w:color="auto" w:fill="F2F2F2" w:themeFill="background1" w:themeFillShade="F2"/>
          </w:tcPr>
          <w:p w14:paraId="6D2EC5C0" w14:textId="77777777" w:rsidR="005433CE" w:rsidRPr="004C3A0B" w:rsidRDefault="6A0989E6" w:rsidP="00A45741">
            <w:pPr>
              <w:autoSpaceDE w:val="0"/>
              <w:autoSpaceDN w:val="0"/>
              <w:adjustRightInd w:val="0"/>
              <w:jc w:val="both"/>
              <w:rPr>
                <w:rFonts w:ascii="Arial" w:hAnsi="Arial" w:cs="Arial"/>
              </w:rPr>
            </w:pPr>
            <w:r w:rsidRPr="1B814296">
              <w:rPr>
                <w:rFonts w:ascii="Arial" w:hAnsi="Arial" w:cs="Arial"/>
              </w:rPr>
              <w:t>Contact person name</w:t>
            </w:r>
          </w:p>
        </w:tc>
        <w:tc>
          <w:tcPr>
            <w:tcW w:w="6095" w:type="dxa"/>
            <w:gridSpan w:val="7"/>
          </w:tcPr>
          <w:p w14:paraId="36654E09" w14:textId="77777777" w:rsidR="005433CE" w:rsidRDefault="005433CE" w:rsidP="00A45741">
            <w:pPr>
              <w:autoSpaceDE w:val="0"/>
              <w:autoSpaceDN w:val="0"/>
              <w:adjustRightInd w:val="0"/>
              <w:rPr>
                <w:rFonts w:ascii="Arial" w:hAnsi="Arial" w:cs="Arial"/>
                <w:bCs/>
              </w:rPr>
            </w:pPr>
          </w:p>
          <w:p w14:paraId="676F8FB3" w14:textId="77777777" w:rsidR="005433CE" w:rsidRPr="004C3A0B" w:rsidRDefault="005433CE" w:rsidP="00A45741">
            <w:pPr>
              <w:autoSpaceDE w:val="0"/>
              <w:autoSpaceDN w:val="0"/>
              <w:adjustRightInd w:val="0"/>
              <w:rPr>
                <w:rFonts w:ascii="Arial" w:hAnsi="Arial" w:cs="Arial"/>
                <w:bCs/>
              </w:rPr>
            </w:pPr>
          </w:p>
        </w:tc>
      </w:tr>
      <w:tr w:rsidR="005433CE" w:rsidRPr="004C3A0B" w14:paraId="3FCF1971" w14:textId="77777777" w:rsidTr="1B814296">
        <w:trPr>
          <w:trHeight w:val="227"/>
        </w:trPr>
        <w:tc>
          <w:tcPr>
            <w:tcW w:w="562" w:type="dxa"/>
            <w:shd w:val="clear" w:color="auto" w:fill="F2F2F2" w:themeFill="background1" w:themeFillShade="F2"/>
          </w:tcPr>
          <w:p w14:paraId="24B9463D"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5</w:t>
            </w:r>
          </w:p>
        </w:tc>
        <w:tc>
          <w:tcPr>
            <w:tcW w:w="3823" w:type="dxa"/>
            <w:shd w:val="clear" w:color="auto" w:fill="F2F2F2" w:themeFill="background1" w:themeFillShade="F2"/>
          </w:tcPr>
          <w:p w14:paraId="72C85AFD" w14:textId="77777777" w:rsidR="005433CE" w:rsidRDefault="6A0989E6" w:rsidP="00A45741">
            <w:pPr>
              <w:autoSpaceDE w:val="0"/>
              <w:autoSpaceDN w:val="0"/>
              <w:adjustRightInd w:val="0"/>
              <w:jc w:val="both"/>
              <w:rPr>
                <w:rFonts w:ascii="Arial" w:hAnsi="Arial" w:cs="Arial"/>
              </w:rPr>
            </w:pPr>
            <w:r w:rsidRPr="1B814296">
              <w:rPr>
                <w:rFonts w:ascii="Arial" w:hAnsi="Arial" w:cs="Arial"/>
              </w:rPr>
              <w:t>Contact person e-mail address</w:t>
            </w:r>
          </w:p>
          <w:p w14:paraId="0B578B08" w14:textId="77777777" w:rsidR="005433CE" w:rsidRPr="004C3A0B" w:rsidRDefault="005433CE" w:rsidP="00A45741">
            <w:pPr>
              <w:autoSpaceDE w:val="0"/>
              <w:autoSpaceDN w:val="0"/>
              <w:adjustRightInd w:val="0"/>
              <w:jc w:val="both"/>
              <w:rPr>
                <w:rFonts w:ascii="Arial" w:hAnsi="Arial" w:cs="Arial"/>
              </w:rPr>
            </w:pPr>
          </w:p>
        </w:tc>
        <w:tc>
          <w:tcPr>
            <w:tcW w:w="6095" w:type="dxa"/>
            <w:gridSpan w:val="7"/>
          </w:tcPr>
          <w:p w14:paraId="387D73C5" w14:textId="77777777" w:rsidR="005433CE" w:rsidRDefault="005433CE" w:rsidP="00A45741">
            <w:pPr>
              <w:autoSpaceDE w:val="0"/>
              <w:autoSpaceDN w:val="0"/>
              <w:adjustRightInd w:val="0"/>
              <w:rPr>
                <w:rFonts w:ascii="Arial" w:hAnsi="Arial" w:cs="Arial"/>
                <w:bCs/>
              </w:rPr>
            </w:pPr>
          </w:p>
        </w:tc>
      </w:tr>
      <w:tr w:rsidR="005433CE" w:rsidRPr="004C3A0B" w14:paraId="2530903E" w14:textId="77777777" w:rsidTr="1B814296">
        <w:tc>
          <w:tcPr>
            <w:tcW w:w="562" w:type="dxa"/>
            <w:shd w:val="clear" w:color="auto" w:fill="F2F2F2" w:themeFill="background1" w:themeFillShade="F2"/>
          </w:tcPr>
          <w:p w14:paraId="070FEBD5" w14:textId="77777777" w:rsidR="005433CE" w:rsidRDefault="6A0989E6" w:rsidP="00A45741">
            <w:pPr>
              <w:autoSpaceDE w:val="0"/>
              <w:autoSpaceDN w:val="0"/>
              <w:adjustRightInd w:val="0"/>
              <w:rPr>
                <w:rFonts w:ascii="Arial" w:hAnsi="Arial" w:cs="Arial"/>
              </w:rPr>
            </w:pPr>
            <w:r w:rsidRPr="1B814296">
              <w:rPr>
                <w:rFonts w:ascii="Arial" w:hAnsi="Arial" w:cs="Arial"/>
              </w:rPr>
              <w:t>6</w:t>
            </w:r>
          </w:p>
        </w:tc>
        <w:tc>
          <w:tcPr>
            <w:tcW w:w="6232" w:type="dxa"/>
            <w:gridSpan w:val="2"/>
            <w:shd w:val="clear" w:color="auto" w:fill="F2F2F2" w:themeFill="background1" w:themeFillShade="F2"/>
          </w:tcPr>
          <w:p w14:paraId="08D6ED73"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860088E"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YES</w:t>
            </w:r>
          </w:p>
        </w:tc>
        <w:tc>
          <w:tcPr>
            <w:tcW w:w="850" w:type="dxa"/>
            <w:shd w:val="clear" w:color="auto" w:fill="D9D9D9" w:themeFill="background1" w:themeFillShade="D9"/>
            <w:vAlign w:val="center"/>
          </w:tcPr>
          <w:p w14:paraId="5734F6C4" w14:textId="77777777" w:rsidR="005433CE" w:rsidRPr="004C3A0B" w:rsidRDefault="00000000" w:rsidP="00A45741">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6A0989E6" w:rsidRPr="1B814296">
                  <w:rPr>
                    <w:rFonts w:ascii="MS Gothic" w:eastAsia="MS Gothic" w:hAnsi="MS Gothic" w:cs="Arial"/>
                    <w:b/>
                    <w:bCs/>
                  </w:rPr>
                  <w:t>☐</w:t>
                </w:r>
              </w:sdtContent>
            </w:sdt>
          </w:p>
        </w:tc>
        <w:tc>
          <w:tcPr>
            <w:tcW w:w="992" w:type="dxa"/>
            <w:gridSpan w:val="3"/>
            <w:shd w:val="clear" w:color="auto" w:fill="F2F2F2" w:themeFill="background1" w:themeFillShade="F2"/>
            <w:vAlign w:val="center"/>
          </w:tcPr>
          <w:p w14:paraId="25EBAC79"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NO</w:t>
            </w:r>
          </w:p>
        </w:tc>
        <w:tc>
          <w:tcPr>
            <w:tcW w:w="851" w:type="dxa"/>
            <w:shd w:val="clear" w:color="auto" w:fill="D9D9D9" w:themeFill="background1" w:themeFillShade="D9"/>
            <w:vAlign w:val="center"/>
          </w:tcPr>
          <w:sdt>
            <w:sdtPr>
              <w:rPr>
                <w:rFonts w:ascii="Arial" w:hAnsi="Arial" w:cs="Arial"/>
                <w:highlight w:val="cyan"/>
              </w:rPr>
              <w:id w:val="-1755960482"/>
              <w14:checkbox>
                <w14:checked w14:val="0"/>
                <w14:checkedState w14:val="2612" w14:font="MS Gothic"/>
                <w14:uncheckedState w14:val="2610" w14:font="MS Gothic"/>
              </w14:checkbox>
            </w:sdtPr>
            <w:sdtContent>
              <w:p w14:paraId="5D446DAE"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5C1D0D03" w14:textId="77777777" w:rsidTr="1B814296">
        <w:tc>
          <w:tcPr>
            <w:tcW w:w="562" w:type="dxa"/>
            <w:shd w:val="clear" w:color="auto" w:fill="F2F2F2" w:themeFill="background1" w:themeFillShade="F2"/>
          </w:tcPr>
          <w:p w14:paraId="531A60CE" w14:textId="77777777" w:rsidR="005433CE" w:rsidRDefault="6A0989E6" w:rsidP="00A45741">
            <w:pPr>
              <w:autoSpaceDE w:val="0"/>
              <w:autoSpaceDN w:val="0"/>
              <w:adjustRightInd w:val="0"/>
              <w:rPr>
                <w:rFonts w:ascii="Arial" w:hAnsi="Arial" w:cs="Arial"/>
              </w:rPr>
            </w:pPr>
            <w:r w:rsidRPr="1B814296">
              <w:rPr>
                <w:rFonts w:ascii="Arial" w:hAnsi="Arial" w:cs="Arial"/>
              </w:rPr>
              <w:t>7</w:t>
            </w:r>
          </w:p>
        </w:tc>
        <w:tc>
          <w:tcPr>
            <w:tcW w:w="6232" w:type="dxa"/>
            <w:gridSpan w:val="2"/>
            <w:shd w:val="clear" w:color="auto" w:fill="F2F2F2" w:themeFill="background1" w:themeFillShade="F2"/>
          </w:tcPr>
          <w:p w14:paraId="3600A736"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Are you in receipt of a KESS scholarship?</w:t>
            </w:r>
          </w:p>
        </w:tc>
        <w:tc>
          <w:tcPr>
            <w:tcW w:w="993" w:type="dxa"/>
            <w:shd w:val="clear" w:color="auto" w:fill="F2F2F2" w:themeFill="background1" w:themeFillShade="F2"/>
            <w:vAlign w:val="center"/>
          </w:tcPr>
          <w:p w14:paraId="521B9D6E"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YES</w:t>
            </w:r>
          </w:p>
        </w:tc>
        <w:tc>
          <w:tcPr>
            <w:tcW w:w="850" w:type="dxa"/>
            <w:shd w:val="clear" w:color="auto" w:fill="D9D9D9" w:themeFill="background1" w:themeFillShade="D9"/>
            <w:vAlign w:val="center"/>
          </w:tcPr>
          <w:p w14:paraId="08736480" w14:textId="77777777" w:rsidR="005433CE" w:rsidRPr="004C3A0B" w:rsidRDefault="00000000" w:rsidP="00A45741">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6A0989E6" w:rsidRPr="1B814296">
                  <w:rPr>
                    <w:rFonts w:ascii="MS Gothic" w:eastAsia="MS Gothic" w:hAnsi="MS Gothic" w:cs="Arial"/>
                    <w:b/>
                    <w:bCs/>
                  </w:rPr>
                  <w:t>☐</w:t>
                </w:r>
              </w:sdtContent>
            </w:sdt>
          </w:p>
        </w:tc>
        <w:tc>
          <w:tcPr>
            <w:tcW w:w="992" w:type="dxa"/>
            <w:gridSpan w:val="3"/>
            <w:shd w:val="clear" w:color="auto" w:fill="F2F2F2" w:themeFill="background1" w:themeFillShade="F2"/>
            <w:vAlign w:val="center"/>
          </w:tcPr>
          <w:p w14:paraId="4DE32651"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NO</w:t>
            </w:r>
          </w:p>
        </w:tc>
        <w:tc>
          <w:tcPr>
            <w:tcW w:w="851" w:type="dxa"/>
            <w:shd w:val="clear" w:color="auto" w:fill="D9D9D9" w:themeFill="background1" w:themeFillShade="D9"/>
            <w:vAlign w:val="center"/>
          </w:tcPr>
          <w:sdt>
            <w:sdtPr>
              <w:rPr>
                <w:rFonts w:ascii="Arial" w:hAnsi="Arial" w:cs="Arial"/>
                <w:highlight w:val="cyan"/>
              </w:rPr>
              <w:id w:val="-748419000"/>
              <w14:checkbox>
                <w14:checked w14:val="0"/>
                <w14:checkedState w14:val="2612" w14:font="MS Gothic"/>
                <w14:uncheckedState w14:val="2610" w14:font="MS Gothic"/>
              </w14:checkbox>
            </w:sdtPr>
            <w:sdtContent>
              <w:p w14:paraId="1E41C486"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4EE83062" w14:textId="77777777" w:rsidTr="1B814296">
        <w:tc>
          <w:tcPr>
            <w:tcW w:w="562" w:type="dxa"/>
            <w:shd w:val="clear" w:color="auto" w:fill="F2F2F2" w:themeFill="background1" w:themeFillShade="F2"/>
          </w:tcPr>
          <w:p w14:paraId="61891F1A" w14:textId="77777777" w:rsidR="005433CE" w:rsidRDefault="6A0989E6" w:rsidP="00A45741">
            <w:pPr>
              <w:autoSpaceDE w:val="0"/>
              <w:autoSpaceDN w:val="0"/>
              <w:adjustRightInd w:val="0"/>
              <w:rPr>
                <w:rFonts w:ascii="Arial" w:hAnsi="Arial" w:cs="Arial"/>
              </w:rPr>
            </w:pPr>
            <w:r w:rsidRPr="1B814296">
              <w:rPr>
                <w:rFonts w:ascii="Arial" w:hAnsi="Arial" w:cs="Arial"/>
              </w:rPr>
              <w:t>8</w:t>
            </w:r>
          </w:p>
        </w:tc>
        <w:tc>
          <w:tcPr>
            <w:tcW w:w="6232" w:type="dxa"/>
            <w:gridSpan w:val="2"/>
            <w:shd w:val="clear" w:color="auto" w:fill="F2F2F2" w:themeFill="background1" w:themeFillShade="F2"/>
          </w:tcPr>
          <w:p w14:paraId="647B21AD"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Is your research externally funded</w:t>
            </w:r>
          </w:p>
        </w:tc>
        <w:tc>
          <w:tcPr>
            <w:tcW w:w="993" w:type="dxa"/>
            <w:shd w:val="clear" w:color="auto" w:fill="F2F2F2" w:themeFill="background1" w:themeFillShade="F2"/>
            <w:vAlign w:val="center"/>
          </w:tcPr>
          <w:p w14:paraId="62C7E601"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YES</w:t>
            </w:r>
          </w:p>
        </w:tc>
        <w:tc>
          <w:tcPr>
            <w:tcW w:w="850" w:type="dxa"/>
            <w:shd w:val="clear" w:color="auto" w:fill="D9D9D9" w:themeFill="background1" w:themeFillShade="D9"/>
            <w:vAlign w:val="center"/>
          </w:tcPr>
          <w:p w14:paraId="29CF8D61" w14:textId="77777777" w:rsidR="005433CE" w:rsidRPr="004C3A0B" w:rsidRDefault="00000000" w:rsidP="00A45741">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6A0989E6" w:rsidRPr="1B814296">
                  <w:rPr>
                    <w:rFonts w:ascii="MS Gothic" w:eastAsia="MS Gothic" w:hAnsi="MS Gothic" w:cs="Arial"/>
                    <w:b/>
                    <w:bCs/>
                  </w:rPr>
                  <w:t>☐</w:t>
                </w:r>
              </w:sdtContent>
            </w:sdt>
          </w:p>
        </w:tc>
        <w:tc>
          <w:tcPr>
            <w:tcW w:w="992" w:type="dxa"/>
            <w:gridSpan w:val="3"/>
            <w:shd w:val="clear" w:color="auto" w:fill="F2F2F2" w:themeFill="background1" w:themeFillShade="F2"/>
            <w:vAlign w:val="center"/>
          </w:tcPr>
          <w:p w14:paraId="1A6F93FD" w14:textId="77777777" w:rsidR="005433CE" w:rsidRPr="004C3A0B" w:rsidRDefault="6A0989E6" w:rsidP="00A45741">
            <w:pPr>
              <w:autoSpaceDE w:val="0"/>
              <w:autoSpaceDN w:val="0"/>
              <w:adjustRightInd w:val="0"/>
              <w:jc w:val="center"/>
              <w:rPr>
                <w:rFonts w:ascii="Arial" w:hAnsi="Arial" w:cs="Arial"/>
                <w:bCs/>
              </w:rPr>
            </w:pPr>
            <w:r w:rsidRPr="1B814296">
              <w:rPr>
                <w:rFonts w:ascii="Arial" w:hAnsi="Arial" w:cs="Arial"/>
                <w:b/>
                <w:bCs/>
              </w:rPr>
              <w:t>NO</w:t>
            </w:r>
          </w:p>
        </w:tc>
        <w:tc>
          <w:tcPr>
            <w:tcW w:w="851" w:type="dxa"/>
            <w:shd w:val="clear" w:color="auto" w:fill="D9D9D9" w:themeFill="background1" w:themeFillShade="D9"/>
            <w:vAlign w:val="center"/>
          </w:tcPr>
          <w:sdt>
            <w:sdtPr>
              <w:rPr>
                <w:rFonts w:ascii="Arial" w:hAnsi="Arial" w:cs="Arial"/>
                <w:highlight w:val="cyan"/>
              </w:rPr>
              <w:id w:val="-1876681663"/>
              <w14:checkbox>
                <w14:checked w14:val="0"/>
                <w14:checkedState w14:val="2612" w14:font="MS Gothic"/>
                <w14:uncheckedState w14:val="2610" w14:font="MS Gothic"/>
              </w14:checkbox>
            </w:sdtPr>
            <w:sdtContent>
              <w:p w14:paraId="458D0AE8"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17140E95" w14:textId="77777777" w:rsidTr="1B814296">
        <w:trPr>
          <w:trHeight w:val="386"/>
        </w:trPr>
        <w:tc>
          <w:tcPr>
            <w:tcW w:w="562" w:type="dxa"/>
            <w:shd w:val="clear" w:color="auto" w:fill="F2F2F2" w:themeFill="background1" w:themeFillShade="F2"/>
          </w:tcPr>
          <w:p w14:paraId="3C951218" w14:textId="77777777" w:rsidR="005433CE" w:rsidRDefault="6A0989E6" w:rsidP="00A45741">
            <w:pPr>
              <w:autoSpaceDE w:val="0"/>
              <w:autoSpaceDN w:val="0"/>
              <w:adjustRightInd w:val="0"/>
              <w:rPr>
                <w:rFonts w:ascii="Arial" w:hAnsi="Arial" w:cs="Arial"/>
              </w:rPr>
            </w:pPr>
            <w:r w:rsidRPr="1B814296">
              <w:rPr>
                <w:rFonts w:ascii="Arial" w:hAnsi="Arial" w:cs="Arial"/>
              </w:rPr>
              <w:t>9</w:t>
            </w:r>
          </w:p>
        </w:tc>
        <w:tc>
          <w:tcPr>
            <w:tcW w:w="3823" w:type="dxa"/>
            <w:vMerge w:val="restart"/>
            <w:shd w:val="clear" w:color="auto" w:fill="F2F2F2" w:themeFill="background1" w:themeFillShade="F2"/>
          </w:tcPr>
          <w:p w14:paraId="3DE3EB2D" w14:textId="77777777" w:rsidR="005433CE" w:rsidRDefault="6A0989E6" w:rsidP="00A45741">
            <w:pPr>
              <w:autoSpaceDE w:val="0"/>
              <w:autoSpaceDN w:val="0"/>
              <w:adjustRightInd w:val="0"/>
              <w:rPr>
                <w:rFonts w:ascii="Arial" w:hAnsi="Arial" w:cs="Arial"/>
              </w:rPr>
            </w:pPr>
            <w:r w:rsidRPr="1B814296">
              <w:rPr>
                <w:rFonts w:ascii="Arial" w:hAnsi="Arial" w:cs="Arial"/>
              </w:rPr>
              <w:t>Are you specifically employed to undertake this research in either a paid or voluntary capacity?</w:t>
            </w:r>
          </w:p>
        </w:tc>
        <w:tc>
          <w:tcPr>
            <w:tcW w:w="2409" w:type="dxa"/>
          </w:tcPr>
          <w:p w14:paraId="6BC1E99F" w14:textId="77777777" w:rsidR="005433CE" w:rsidRDefault="6A0989E6" w:rsidP="00A45741">
            <w:pPr>
              <w:autoSpaceDE w:val="0"/>
              <w:autoSpaceDN w:val="0"/>
              <w:adjustRightInd w:val="0"/>
              <w:rPr>
                <w:rFonts w:ascii="Arial" w:hAnsi="Arial" w:cs="Arial"/>
                <w:bCs/>
              </w:rPr>
            </w:pPr>
            <w:r w:rsidRPr="1B814296">
              <w:rPr>
                <w:rFonts w:ascii="Arial" w:hAnsi="Arial" w:cs="Arial"/>
              </w:rPr>
              <w:t>Voluntary</w:t>
            </w:r>
          </w:p>
        </w:tc>
        <w:tc>
          <w:tcPr>
            <w:tcW w:w="993" w:type="dxa"/>
            <w:shd w:val="clear" w:color="auto" w:fill="F2F2F2" w:themeFill="background1" w:themeFillShade="F2"/>
            <w:vAlign w:val="center"/>
          </w:tcPr>
          <w:p w14:paraId="092C7585"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09A5336E" w14:textId="77777777" w:rsidR="005433CE"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982" w:type="dxa"/>
            <w:gridSpan w:val="2"/>
            <w:shd w:val="clear" w:color="auto" w:fill="F2F2F2" w:themeFill="background1" w:themeFillShade="F2"/>
            <w:vAlign w:val="center"/>
          </w:tcPr>
          <w:p w14:paraId="21B2BAB6"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highlight w:val="cyan"/>
              </w:rPr>
              <w:id w:val="-1824587797"/>
              <w14:checkbox>
                <w14:checked w14:val="0"/>
                <w14:checkedState w14:val="2612" w14:font="MS Gothic"/>
                <w14:uncheckedState w14:val="2610" w14:font="MS Gothic"/>
              </w14:checkbox>
            </w:sdtPr>
            <w:sdtContent>
              <w:p w14:paraId="60B190FC" w14:textId="77777777" w:rsidR="005433CE" w:rsidRPr="003257BD"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6F0B401F" w14:textId="77777777" w:rsidTr="1B814296">
        <w:trPr>
          <w:trHeight w:val="386"/>
        </w:trPr>
        <w:tc>
          <w:tcPr>
            <w:tcW w:w="562" w:type="dxa"/>
            <w:shd w:val="clear" w:color="auto" w:fill="F2F2F2" w:themeFill="background1" w:themeFillShade="F2"/>
          </w:tcPr>
          <w:p w14:paraId="77802758" w14:textId="77777777" w:rsidR="005433CE" w:rsidRDefault="6A0989E6" w:rsidP="00A45741">
            <w:pPr>
              <w:autoSpaceDE w:val="0"/>
              <w:autoSpaceDN w:val="0"/>
              <w:adjustRightInd w:val="0"/>
              <w:rPr>
                <w:rFonts w:ascii="Arial" w:hAnsi="Arial" w:cs="Arial"/>
              </w:rPr>
            </w:pPr>
            <w:r w:rsidRPr="1B814296">
              <w:rPr>
                <w:rFonts w:ascii="Arial" w:hAnsi="Arial" w:cs="Arial"/>
              </w:rPr>
              <w:t>10</w:t>
            </w:r>
          </w:p>
        </w:tc>
        <w:tc>
          <w:tcPr>
            <w:tcW w:w="3823" w:type="dxa"/>
            <w:vMerge/>
          </w:tcPr>
          <w:p w14:paraId="0A72442C" w14:textId="77777777" w:rsidR="005433CE" w:rsidRDefault="005433CE" w:rsidP="00A45741">
            <w:pPr>
              <w:autoSpaceDE w:val="0"/>
              <w:autoSpaceDN w:val="0"/>
              <w:adjustRightInd w:val="0"/>
              <w:rPr>
                <w:rFonts w:ascii="Arial" w:hAnsi="Arial" w:cs="Arial"/>
              </w:rPr>
            </w:pPr>
          </w:p>
        </w:tc>
        <w:tc>
          <w:tcPr>
            <w:tcW w:w="2409" w:type="dxa"/>
          </w:tcPr>
          <w:p w14:paraId="5CAE005C" w14:textId="77777777" w:rsidR="005433CE" w:rsidRDefault="6A0989E6" w:rsidP="00A45741">
            <w:pPr>
              <w:autoSpaceDE w:val="0"/>
              <w:autoSpaceDN w:val="0"/>
              <w:adjustRightInd w:val="0"/>
              <w:rPr>
                <w:rFonts w:ascii="Arial" w:hAnsi="Arial" w:cs="Arial"/>
                <w:bCs/>
              </w:rPr>
            </w:pPr>
            <w:r w:rsidRPr="1B814296">
              <w:rPr>
                <w:rFonts w:ascii="Arial" w:hAnsi="Arial" w:cs="Arial"/>
              </w:rPr>
              <w:t>Employed</w:t>
            </w:r>
          </w:p>
        </w:tc>
        <w:tc>
          <w:tcPr>
            <w:tcW w:w="993" w:type="dxa"/>
            <w:shd w:val="clear" w:color="auto" w:fill="F2F2F2" w:themeFill="background1" w:themeFillShade="F2"/>
            <w:vAlign w:val="center"/>
          </w:tcPr>
          <w:p w14:paraId="1A50A1FD"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2633536" w14:textId="77777777" w:rsidR="005433CE"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982" w:type="dxa"/>
            <w:gridSpan w:val="2"/>
            <w:shd w:val="clear" w:color="auto" w:fill="F2F2F2" w:themeFill="background1" w:themeFillShade="F2"/>
            <w:vAlign w:val="center"/>
          </w:tcPr>
          <w:p w14:paraId="52FD2B56"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highlight w:val="cyan"/>
              </w:rPr>
              <w:id w:val="-1007364088"/>
              <w14:checkbox>
                <w14:checked w14:val="0"/>
                <w14:checkedState w14:val="2612" w14:font="MS Gothic"/>
                <w14:uncheckedState w14:val="2610" w14:font="MS Gothic"/>
              </w14:checkbox>
            </w:sdtPr>
            <w:sdtContent>
              <w:p w14:paraId="55747076" w14:textId="77777777" w:rsidR="005433CE" w:rsidRPr="003257BD"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44E3A457" w14:textId="77777777" w:rsidTr="1B814296">
        <w:tc>
          <w:tcPr>
            <w:tcW w:w="562" w:type="dxa"/>
            <w:shd w:val="clear" w:color="auto" w:fill="F2F2F2" w:themeFill="background1" w:themeFillShade="F2"/>
          </w:tcPr>
          <w:p w14:paraId="1DA7DCA0" w14:textId="77777777" w:rsidR="005433CE" w:rsidRDefault="6A0989E6" w:rsidP="00A45741">
            <w:pPr>
              <w:autoSpaceDE w:val="0"/>
              <w:autoSpaceDN w:val="0"/>
              <w:adjustRightInd w:val="0"/>
              <w:rPr>
                <w:rFonts w:ascii="Arial" w:hAnsi="Arial" w:cs="Arial"/>
              </w:rPr>
            </w:pPr>
            <w:r w:rsidRPr="1B814296">
              <w:rPr>
                <w:rFonts w:ascii="Arial" w:hAnsi="Arial" w:cs="Arial"/>
              </w:rPr>
              <w:t>11</w:t>
            </w:r>
          </w:p>
        </w:tc>
        <w:tc>
          <w:tcPr>
            <w:tcW w:w="3823" w:type="dxa"/>
            <w:shd w:val="clear" w:color="auto" w:fill="F2F2F2" w:themeFill="background1" w:themeFillShade="F2"/>
          </w:tcPr>
          <w:p w14:paraId="4BC7A73D" w14:textId="77777777" w:rsidR="005433CE" w:rsidRDefault="6A0989E6" w:rsidP="00A45741">
            <w:pPr>
              <w:autoSpaceDE w:val="0"/>
              <w:autoSpaceDN w:val="0"/>
              <w:adjustRightInd w:val="0"/>
              <w:rPr>
                <w:rFonts w:ascii="Arial" w:hAnsi="Arial" w:cs="Arial"/>
              </w:rPr>
            </w:pPr>
            <w:r w:rsidRPr="1B814296">
              <w:rPr>
                <w:rFonts w:ascii="Arial" w:hAnsi="Arial" w:cs="Arial"/>
              </w:rPr>
              <w:t xml:space="preserve">Is the research being undertaken within an existing UWTSD </w:t>
            </w:r>
            <w:proofErr w:type="spellStart"/>
            <w:r w:rsidRPr="1B814296">
              <w:rPr>
                <w:rFonts w:ascii="Arial" w:hAnsi="Arial" w:cs="Arial"/>
              </w:rPr>
              <w:t>Athrofa</w:t>
            </w:r>
            <w:proofErr w:type="spellEnd"/>
            <w:r w:rsidRPr="1B814296">
              <w:rPr>
                <w:rFonts w:ascii="Arial" w:hAnsi="Arial" w:cs="Arial"/>
                <w:highlight w:val="cyan"/>
              </w:rPr>
              <w:t xml:space="preserve"> </w:t>
            </w:r>
            <w:r w:rsidRPr="1B814296">
              <w:rPr>
                <w:rFonts w:ascii="Arial" w:hAnsi="Arial" w:cs="Arial"/>
              </w:rPr>
              <w:lastRenderedPageBreak/>
              <w:t>Professional Learning Partnership (APLP)</w:t>
            </w:r>
          </w:p>
        </w:tc>
        <w:tc>
          <w:tcPr>
            <w:tcW w:w="2409" w:type="dxa"/>
          </w:tcPr>
          <w:p w14:paraId="4567A314" w14:textId="77777777" w:rsidR="005433CE" w:rsidRDefault="6A0989E6" w:rsidP="00A45741">
            <w:pPr>
              <w:autoSpaceDE w:val="0"/>
              <w:autoSpaceDN w:val="0"/>
              <w:adjustRightInd w:val="0"/>
              <w:rPr>
                <w:rFonts w:ascii="Arial" w:hAnsi="Arial" w:cs="Arial"/>
                <w:bCs/>
              </w:rPr>
            </w:pPr>
            <w:r w:rsidRPr="1B814296">
              <w:rPr>
                <w:rFonts w:ascii="Arial" w:hAnsi="Arial" w:cs="Arial"/>
              </w:rPr>
              <w:lastRenderedPageBreak/>
              <w:t xml:space="preserve">If YES then the permission question </w:t>
            </w:r>
            <w:r w:rsidRPr="1B814296">
              <w:rPr>
                <w:rFonts w:ascii="Arial" w:hAnsi="Arial" w:cs="Arial"/>
              </w:rPr>
              <w:lastRenderedPageBreak/>
              <w:t>below does not need to be answered.</w:t>
            </w:r>
          </w:p>
        </w:tc>
        <w:tc>
          <w:tcPr>
            <w:tcW w:w="993" w:type="dxa"/>
            <w:shd w:val="clear" w:color="auto" w:fill="F2F2F2" w:themeFill="background1" w:themeFillShade="F2"/>
            <w:vAlign w:val="center"/>
          </w:tcPr>
          <w:p w14:paraId="33E820E4"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6B429082" w14:textId="77777777" w:rsidR="005433CE" w:rsidRPr="00CE6A02" w:rsidRDefault="00000000" w:rsidP="00A45741">
            <w:pPr>
              <w:autoSpaceDE w:val="0"/>
              <w:autoSpaceDN w:val="0"/>
              <w:adjustRightInd w:val="0"/>
              <w:jc w:val="center"/>
              <w:rPr>
                <w:rFonts w:ascii="Arial" w:hAnsi="Arial" w:cs="Arial"/>
                <w:bCs/>
              </w:rPr>
            </w:pPr>
            <w:sdt>
              <w:sdtPr>
                <w:rPr>
                  <w:rFonts w:ascii="Arial" w:hAnsi="Arial" w:cs="Arial"/>
                  <w:highlight w:val="cyan"/>
                </w:rPr>
                <w:id w:val="48506529"/>
                <w14:checkbox>
                  <w14:checked w14:val="0"/>
                  <w14:checkedState w14:val="2612" w14:font="MS Gothic"/>
                  <w14:uncheckedState w14:val="2610" w14:font="MS Gothic"/>
                </w14:checkbox>
              </w:sdtPr>
              <w:sdtContent>
                <w:r w:rsidR="6A0989E6" w:rsidRPr="1B814296">
                  <w:rPr>
                    <w:rFonts w:ascii="MS Gothic" w:eastAsia="MS Gothic" w:hAnsi="MS Gothic" w:cs="Arial"/>
                  </w:rPr>
                  <w:t>☐</w:t>
                </w:r>
              </w:sdtContent>
            </w:sdt>
          </w:p>
        </w:tc>
        <w:tc>
          <w:tcPr>
            <w:tcW w:w="992" w:type="dxa"/>
            <w:gridSpan w:val="3"/>
            <w:shd w:val="clear" w:color="auto" w:fill="F2F2F2" w:themeFill="background1" w:themeFillShade="F2"/>
            <w:vAlign w:val="center"/>
          </w:tcPr>
          <w:p w14:paraId="73AEC894"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highlight w:val="cyan"/>
              </w:rPr>
              <w:id w:val="1039408862"/>
              <w14:checkbox>
                <w14:checked w14:val="0"/>
                <w14:checkedState w14:val="2612" w14:font="MS Gothic"/>
                <w14:uncheckedState w14:val="2610" w14:font="MS Gothic"/>
              </w14:checkbox>
            </w:sdtPr>
            <w:sdtContent>
              <w:p w14:paraId="1351D1A0" w14:textId="77777777" w:rsidR="005433CE" w:rsidRPr="00CE6A02"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4C3A0B" w14:paraId="07DCD7D5" w14:textId="77777777" w:rsidTr="1B814296">
        <w:tc>
          <w:tcPr>
            <w:tcW w:w="562" w:type="dxa"/>
            <w:shd w:val="clear" w:color="auto" w:fill="F2F2F2" w:themeFill="background1" w:themeFillShade="F2"/>
          </w:tcPr>
          <w:p w14:paraId="6C2486CD" w14:textId="77777777" w:rsidR="005433CE" w:rsidRDefault="6A0989E6" w:rsidP="00A45741">
            <w:pPr>
              <w:autoSpaceDE w:val="0"/>
              <w:autoSpaceDN w:val="0"/>
              <w:adjustRightInd w:val="0"/>
              <w:rPr>
                <w:rFonts w:ascii="Arial" w:hAnsi="Arial" w:cs="Arial"/>
              </w:rPr>
            </w:pPr>
            <w:r w:rsidRPr="1B814296">
              <w:rPr>
                <w:rFonts w:ascii="Arial" w:hAnsi="Arial" w:cs="Arial"/>
              </w:rPr>
              <w:t>12</w:t>
            </w:r>
          </w:p>
        </w:tc>
        <w:tc>
          <w:tcPr>
            <w:tcW w:w="3823" w:type="dxa"/>
            <w:shd w:val="clear" w:color="auto" w:fill="F2F2F2" w:themeFill="background1" w:themeFillShade="F2"/>
          </w:tcPr>
          <w:p w14:paraId="50546793" w14:textId="77777777" w:rsidR="005433CE" w:rsidRDefault="6A0989E6" w:rsidP="00A45741">
            <w:pPr>
              <w:autoSpaceDE w:val="0"/>
              <w:autoSpaceDN w:val="0"/>
              <w:adjustRightInd w:val="0"/>
              <w:rPr>
                <w:rFonts w:ascii="Arial" w:hAnsi="Arial" w:cs="Arial"/>
              </w:rPr>
            </w:pPr>
            <w:r w:rsidRPr="1B814296">
              <w:rPr>
                <w:rFonts w:ascii="Arial" w:hAnsi="Arial" w:cs="Arial"/>
              </w:rPr>
              <w:t>Permission to undertake the research has been provided by the partner organisation</w:t>
            </w:r>
          </w:p>
        </w:tc>
        <w:tc>
          <w:tcPr>
            <w:tcW w:w="2409" w:type="dxa"/>
          </w:tcPr>
          <w:p w14:paraId="51164B0B" w14:textId="77777777" w:rsidR="005433CE" w:rsidRDefault="6A0989E6" w:rsidP="00A45741">
            <w:pPr>
              <w:autoSpaceDE w:val="0"/>
              <w:autoSpaceDN w:val="0"/>
              <w:adjustRightInd w:val="0"/>
              <w:rPr>
                <w:rFonts w:ascii="Arial" w:hAnsi="Arial" w:cs="Arial"/>
                <w:bCs/>
              </w:rPr>
            </w:pPr>
            <w:r w:rsidRPr="1B814296">
              <w:rPr>
                <w:rFonts w:ascii="Arial" w:hAnsi="Arial" w:cs="Arial"/>
              </w:rPr>
              <w:t>(If YES attach copy)</w:t>
            </w:r>
          </w:p>
          <w:p w14:paraId="5F49BA43" w14:textId="77777777" w:rsidR="005433CE" w:rsidDel="008461DD" w:rsidRDefault="6A0989E6" w:rsidP="00A45741">
            <w:pPr>
              <w:autoSpaceDE w:val="0"/>
              <w:autoSpaceDN w:val="0"/>
              <w:adjustRightInd w:val="0"/>
              <w:rPr>
                <w:rFonts w:ascii="Arial" w:hAnsi="Arial" w:cs="Arial"/>
                <w:bCs/>
              </w:rPr>
            </w:pPr>
            <w:r w:rsidRPr="1B814296">
              <w:rPr>
                <w:rFonts w:ascii="Arial" w:hAnsi="Arial" w:cs="Arial"/>
              </w:rPr>
              <w:t>If NO the application cannot continue</w:t>
            </w:r>
          </w:p>
        </w:tc>
        <w:tc>
          <w:tcPr>
            <w:tcW w:w="993" w:type="dxa"/>
            <w:shd w:val="clear" w:color="auto" w:fill="F2F2F2" w:themeFill="background1" w:themeFillShade="F2"/>
            <w:vAlign w:val="center"/>
          </w:tcPr>
          <w:p w14:paraId="2A7B914E"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61822591" w14:textId="77777777" w:rsidR="005433CE" w:rsidRPr="00CE6A02" w:rsidRDefault="00000000" w:rsidP="00A45741">
            <w:pPr>
              <w:autoSpaceDE w:val="0"/>
              <w:autoSpaceDN w:val="0"/>
              <w:adjustRightInd w:val="0"/>
              <w:jc w:val="center"/>
              <w:rPr>
                <w:rFonts w:ascii="Arial" w:hAnsi="Arial" w:cs="Arial"/>
                <w:bCs/>
              </w:rPr>
            </w:pPr>
            <w:sdt>
              <w:sdtPr>
                <w:rPr>
                  <w:rFonts w:ascii="Arial" w:hAnsi="Arial" w:cs="Arial"/>
                  <w:highlight w:val="cyan"/>
                </w:rPr>
                <w:id w:val="185717742"/>
                <w14:checkbox>
                  <w14:checked w14:val="0"/>
                  <w14:checkedState w14:val="2612" w14:font="MS Gothic"/>
                  <w14:uncheckedState w14:val="2610" w14:font="MS Gothic"/>
                </w14:checkbox>
              </w:sdtPr>
              <w:sdtContent>
                <w:r w:rsidR="6A0989E6" w:rsidRPr="1B814296">
                  <w:rPr>
                    <w:rFonts w:ascii="MS Gothic" w:eastAsia="MS Gothic" w:hAnsi="MS Gothic" w:cs="Arial"/>
                  </w:rPr>
                  <w:t>☐</w:t>
                </w:r>
              </w:sdtContent>
            </w:sdt>
          </w:p>
        </w:tc>
        <w:tc>
          <w:tcPr>
            <w:tcW w:w="992" w:type="dxa"/>
            <w:gridSpan w:val="3"/>
            <w:shd w:val="clear" w:color="auto" w:fill="F2F2F2" w:themeFill="background1" w:themeFillShade="F2"/>
            <w:vAlign w:val="center"/>
          </w:tcPr>
          <w:p w14:paraId="58E80969" w14:textId="77777777" w:rsidR="005433CE" w:rsidRPr="003257BD" w:rsidRDefault="005433CE" w:rsidP="00A45741">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highlight w:val="cyan"/>
              </w:rPr>
              <w:id w:val="-912467415"/>
              <w14:checkbox>
                <w14:checked w14:val="0"/>
                <w14:checkedState w14:val="2612" w14:font="MS Gothic"/>
                <w14:uncheckedState w14:val="2610" w14:font="MS Gothic"/>
              </w14:checkbox>
            </w:sdtPr>
            <w:sdtContent>
              <w:p w14:paraId="58BDE3E6" w14:textId="77777777" w:rsidR="005433CE" w:rsidRPr="00CE6A02"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bl>
    <w:p w14:paraId="3E50C1B9" w14:textId="77777777" w:rsidR="005433CE" w:rsidRPr="004C3A0B" w:rsidRDefault="005433CE" w:rsidP="005433CE">
      <w:pPr>
        <w:rPr>
          <w:rFonts w:ascii="Arial" w:hAnsi="Arial" w:cs="Arial"/>
          <w:bCs/>
          <w:iCs/>
          <w:sz w:val="16"/>
          <w:szCs w:val="16"/>
        </w:rPr>
      </w:pPr>
    </w:p>
    <w:p w14:paraId="3B24AAA7" w14:textId="77777777" w:rsidR="005433CE" w:rsidRDefault="005433CE" w:rsidP="005433CE">
      <w:pPr>
        <w:rPr>
          <w:rFonts w:ascii="Arial" w:hAnsi="Arial" w:cs="Arial"/>
          <w:b/>
          <w:bCs/>
          <w:iCs/>
        </w:rPr>
      </w:pPr>
    </w:p>
    <w:p w14:paraId="08B39759" w14:textId="77777777" w:rsidR="005433CE" w:rsidRPr="00354F34" w:rsidRDefault="005433CE" w:rsidP="005433C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433CE" w:rsidRPr="004C3A0B" w14:paraId="3F3FCE4F" w14:textId="77777777" w:rsidTr="1B814296">
        <w:trPr>
          <w:trHeight w:val="507"/>
        </w:trPr>
        <w:tc>
          <w:tcPr>
            <w:tcW w:w="567" w:type="dxa"/>
            <w:shd w:val="clear" w:color="auto" w:fill="F2F2F2" w:themeFill="background1" w:themeFillShade="F2"/>
          </w:tcPr>
          <w:p w14:paraId="6CC1DA2A" w14:textId="77777777" w:rsidR="005433CE" w:rsidRPr="004C3A0B" w:rsidRDefault="6A0989E6" w:rsidP="00A45741">
            <w:pPr>
              <w:autoSpaceDE w:val="0"/>
              <w:autoSpaceDN w:val="0"/>
              <w:adjustRightInd w:val="0"/>
              <w:rPr>
                <w:rFonts w:ascii="Arial" w:hAnsi="Arial" w:cs="Arial"/>
                <w:bCs/>
              </w:rPr>
            </w:pPr>
            <w:r w:rsidRPr="1B814296">
              <w:rPr>
                <w:rFonts w:ascii="Arial" w:hAnsi="Arial" w:cs="Arial"/>
              </w:rPr>
              <w:t>13</w:t>
            </w:r>
          </w:p>
        </w:tc>
        <w:tc>
          <w:tcPr>
            <w:tcW w:w="6237" w:type="dxa"/>
            <w:shd w:val="clear" w:color="auto" w:fill="F2F2F2" w:themeFill="background1" w:themeFillShade="F2"/>
            <w:vAlign w:val="center"/>
          </w:tcPr>
          <w:p w14:paraId="63DB7D3C" w14:textId="77777777" w:rsidR="005433CE" w:rsidRPr="004C3A0B" w:rsidRDefault="6A0989E6" w:rsidP="00A45741">
            <w:pPr>
              <w:autoSpaceDE w:val="0"/>
              <w:autoSpaceDN w:val="0"/>
              <w:adjustRightInd w:val="0"/>
              <w:rPr>
                <w:rFonts w:ascii="Arial" w:hAnsi="Arial" w:cs="Arial"/>
                <w:bCs/>
              </w:rPr>
            </w:pPr>
            <w:r w:rsidRPr="1B814296">
              <w:rPr>
                <w:rFonts w:ascii="Arial" w:hAnsi="Arial" w:cs="Arial"/>
              </w:rPr>
              <w:t>Does this organisation have its own ethics approval system?</w:t>
            </w:r>
          </w:p>
        </w:tc>
        <w:tc>
          <w:tcPr>
            <w:tcW w:w="993" w:type="dxa"/>
            <w:shd w:val="clear" w:color="auto" w:fill="F2F2F2" w:themeFill="background1" w:themeFillShade="F2"/>
            <w:vAlign w:val="center"/>
          </w:tcPr>
          <w:p w14:paraId="766049ED"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700EED9"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947" w:type="dxa"/>
            <w:shd w:val="clear" w:color="auto" w:fill="F2F2F2" w:themeFill="background1" w:themeFillShade="F2"/>
            <w:vAlign w:val="center"/>
          </w:tcPr>
          <w:p w14:paraId="29D7EE73" w14:textId="77777777" w:rsidR="005433CE" w:rsidRPr="003257BD" w:rsidRDefault="005433CE" w:rsidP="00A45741">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BE36FAB"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22561111" w14:textId="77777777" w:rsidTr="1B814296">
        <w:tc>
          <w:tcPr>
            <w:tcW w:w="567" w:type="dxa"/>
          </w:tcPr>
          <w:p w14:paraId="0DDA88B7" w14:textId="77777777" w:rsidR="005433CE" w:rsidRDefault="6A0989E6" w:rsidP="00A45741">
            <w:pPr>
              <w:autoSpaceDE w:val="0"/>
              <w:autoSpaceDN w:val="0"/>
              <w:adjustRightInd w:val="0"/>
              <w:rPr>
                <w:rFonts w:ascii="Arial" w:hAnsi="Arial" w:cs="Arial"/>
                <w:bCs/>
              </w:rPr>
            </w:pPr>
            <w:r w:rsidRPr="1B814296">
              <w:rPr>
                <w:rFonts w:ascii="Arial" w:hAnsi="Arial" w:cs="Arial"/>
              </w:rPr>
              <w:t>14</w:t>
            </w:r>
          </w:p>
        </w:tc>
        <w:tc>
          <w:tcPr>
            <w:tcW w:w="9923" w:type="dxa"/>
            <w:gridSpan w:val="5"/>
          </w:tcPr>
          <w:p w14:paraId="13BB8A0F" w14:textId="77777777" w:rsidR="005433CE" w:rsidRDefault="005433CE" w:rsidP="00A45741">
            <w:pPr>
              <w:autoSpaceDE w:val="0"/>
              <w:autoSpaceDN w:val="0"/>
              <w:adjustRightInd w:val="0"/>
              <w:rPr>
                <w:rFonts w:ascii="Arial" w:hAnsi="Arial" w:cs="Arial"/>
                <w:bCs/>
              </w:rPr>
            </w:pPr>
          </w:p>
          <w:p w14:paraId="1CAC100F" w14:textId="77777777" w:rsidR="005433CE" w:rsidRDefault="6A0989E6" w:rsidP="00A45741">
            <w:pPr>
              <w:autoSpaceDE w:val="0"/>
              <w:autoSpaceDN w:val="0"/>
              <w:adjustRightInd w:val="0"/>
              <w:rPr>
                <w:rFonts w:ascii="Arial" w:hAnsi="Arial" w:cs="Arial"/>
                <w:bCs/>
              </w:rPr>
            </w:pPr>
            <w:r w:rsidRPr="1B814296">
              <w:rPr>
                <w:rFonts w:ascii="Arial" w:hAnsi="Arial" w:cs="Arial"/>
              </w:rPr>
              <w:t>If Yes, please attach a copy of any final approval (or interim approval) from the organisation</w:t>
            </w:r>
          </w:p>
          <w:p w14:paraId="0FF0C22E" w14:textId="77777777" w:rsidR="005433CE" w:rsidRPr="004C3A0B" w:rsidRDefault="005433CE" w:rsidP="00A45741">
            <w:pPr>
              <w:autoSpaceDE w:val="0"/>
              <w:autoSpaceDN w:val="0"/>
              <w:adjustRightInd w:val="0"/>
              <w:rPr>
                <w:rFonts w:ascii="Arial" w:hAnsi="Arial" w:cs="Arial"/>
                <w:b/>
                <w:bCs/>
              </w:rPr>
            </w:pPr>
          </w:p>
        </w:tc>
      </w:tr>
    </w:tbl>
    <w:p w14:paraId="5AD96F0C" w14:textId="77777777" w:rsidR="005433CE" w:rsidRDefault="005433CE" w:rsidP="005433CE">
      <w:pPr>
        <w:autoSpaceDE w:val="0"/>
        <w:autoSpaceDN w:val="0"/>
        <w:adjustRightInd w:val="0"/>
        <w:spacing w:after="240"/>
        <w:jc w:val="both"/>
        <w:rPr>
          <w:rFonts w:ascii="Arial" w:hAnsi="Arial" w:cs="Arial"/>
          <w:b/>
        </w:rPr>
      </w:pPr>
    </w:p>
    <w:p w14:paraId="62861033" w14:textId="77777777" w:rsidR="005433CE" w:rsidRPr="004C3A0B" w:rsidRDefault="005433CE" w:rsidP="005433C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5433CE" w:rsidRPr="004C3A0B" w14:paraId="71BA8C9D" w14:textId="77777777" w:rsidTr="1B81429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C28637F" w14:textId="77777777" w:rsidR="005433CE" w:rsidRPr="00D66471" w:rsidRDefault="6A0989E6" w:rsidP="00A45741">
            <w:pPr>
              <w:rPr>
                <w:rFonts w:ascii="Arial" w:hAnsi="Arial" w:cs="Arial"/>
              </w:rPr>
            </w:pPr>
            <w:r w:rsidRPr="1B814296">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DD95A" w14:textId="77777777" w:rsidR="005433CE" w:rsidRPr="004C3A0B" w:rsidRDefault="6A0989E6" w:rsidP="00A45741">
            <w:pPr>
              <w:rPr>
                <w:rFonts w:ascii="Arial" w:hAnsi="Arial" w:cs="Arial"/>
              </w:rPr>
            </w:pPr>
            <w:r w:rsidRPr="1B814296">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B081FD9" w14:textId="77777777" w:rsidR="005433CE" w:rsidRPr="004C3A0B" w:rsidRDefault="6A0989E6" w:rsidP="00A45741">
            <w:pPr>
              <w:rPr>
                <w:rFonts w:ascii="Arial" w:hAnsi="Arial" w:cs="Arial"/>
              </w:rPr>
            </w:pPr>
            <w:r w:rsidRPr="1B814296">
              <w:rPr>
                <w:rFonts w:ascii="Arial" w:hAnsi="Arial" w:cs="Arial"/>
              </w:rPr>
              <w:t>The experience of Music Performance Anxiety in worship singers.</w:t>
            </w:r>
          </w:p>
        </w:tc>
      </w:tr>
      <w:tr w:rsidR="005433CE" w:rsidRPr="004C3A0B" w14:paraId="659E7E02" w14:textId="77777777" w:rsidTr="1B81429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B15980" w14:textId="77777777" w:rsidR="005433CE" w:rsidRPr="00D66471" w:rsidRDefault="6A0989E6" w:rsidP="00A45741">
            <w:pPr>
              <w:rPr>
                <w:rFonts w:ascii="Arial" w:hAnsi="Arial" w:cs="Arial"/>
              </w:rPr>
            </w:pPr>
            <w:r w:rsidRPr="1B814296">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33DB8" w14:textId="77777777" w:rsidR="005433CE" w:rsidRPr="00D839CD" w:rsidRDefault="6A0989E6" w:rsidP="00A45741">
            <w:pPr>
              <w:rPr>
                <w:rFonts w:ascii="Arial" w:hAnsi="Arial" w:cs="Arial"/>
              </w:rPr>
            </w:pPr>
            <w:r w:rsidRPr="1B814296">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F239ADB" w14:textId="77777777" w:rsidR="005433CE" w:rsidRPr="00D839CD" w:rsidRDefault="6A0989E6" w:rsidP="00A45741">
            <w:pPr>
              <w:rPr>
                <w:rFonts w:ascii="Arial" w:hAnsi="Arial" w:cs="Arial"/>
              </w:rPr>
            </w:pPr>
            <w:r w:rsidRPr="1B814296">
              <w:rPr>
                <w:rFonts w:ascii="Arial" w:hAnsi="Arial" w:cs="Arial"/>
              </w:rPr>
              <w:t>13/09/2023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88352" w14:textId="77777777" w:rsidR="005433CE" w:rsidRPr="00D839CD" w:rsidRDefault="6A0989E6" w:rsidP="00A45741">
            <w:pPr>
              <w:rPr>
                <w:rFonts w:ascii="Arial" w:hAnsi="Arial" w:cs="Arial"/>
              </w:rPr>
            </w:pPr>
            <w:r w:rsidRPr="1B814296">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FD2D0BB" w14:textId="77777777" w:rsidR="005433CE" w:rsidRPr="004C3A0B" w:rsidRDefault="6A0989E6" w:rsidP="00A45741">
            <w:pPr>
              <w:rPr>
                <w:rFonts w:ascii="Arial" w:hAnsi="Arial" w:cs="Arial"/>
              </w:rPr>
            </w:pPr>
            <w:r w:rsidRPr="1B814296">
              <w:rPr>
                <w:rFonts w:ascii="Arial" w:hAnsi="Arial" w:cs="Arial"/>
              </w:rPr>
              <w:t>02/01/2024</w:t>
            </w:r>
          </w:p>
        </w:tc>
      </w:tr>
      <w:tr w:rsidR="005433CE" w:rsidRPr="004C3A0B" w14:paraId="0DE5C747" w14:textId="77777777" w:rsidTr="1B814296">
        <w:trPr>
          <w:trHeight w:val="454"/>
        </w:trPr>
        <w:tc>
          <w:tcPr>
            <w:tcW w:w="272" w:type="pct"/>
            <w:tcBorders>
              <w:top w:val="single" w:sz="4" w:space="0" w:color="auto"/>
            </w:tcBorders>
            <w:shd w:val="clear" w:color="auto" w:fill="F2F2F2" w:themeFill="background1" w:themeFillShade="F2"/>
          </w:tcPr>
          <w:p w14:paraId="0C54F808" w14:textId="77777777" w:rsidR="005433CE" w:rsidRPr="002132F9" w:rsidRDefault="6A0989E6" w:rsidP="00A45741">
            <w:pPr>
              <w:spacing w:before="120" w:after="120"/>
              <w:rPr>
                <w:rFonts w:ascii="Arial" w:hAnsi="Arial" w:cs="Arial"/>
              </w:rPr>
            </w:pPr>
            <w:r w:rsidRPr="1B814296">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2BC1490" w14:textId="77777777" w:rsidR="005433CE" w:rsidRDefault="005433CE" w:rsidP="00A45741">
            <w:pPr>
              <w:spacing w:before="120" w:after="120"/>
              <w:rPr>
                <w:rFonts w:ascii="Arial" w:hAnsi="Arial" w:cs="Arial"/>
                <w:b/>
              </w:rPr>
            </w:pPr>
            <w:r>
              <w:rPr>
                <w:rFonts w:ascii="Arial" w:hAnsi="Arial" w:cs="Arial"/>
                <w:b/>
              </w:rPr>
              <w:t>Introduction to the Research (maximum 300 words)</w:t>
            </w:r>
          </w:p>
          <w:p w14:paraId="746DA0FD" w14:textId="77777777" w:rsidR="005433CE" w:rsidRPr="009D2E0B" w:rsidRDefault="005433CE" w:rsidP="00A4574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CC61175" w14:textId="77777777" w:rsidR="005433CE" w:rsidRPr="006C1FDD" w:rsidRDefault="005433CE" w:rsidP="005433CE">
            <w:pPr>
              <w:pStyle w:val="ListParagraph"/>
              <w:numPr>
                <w:ilvl w:val="0"/>
                <w:numId w:val="6"/>
              </w:numPr>
              <w:spacing w:after="0" w:line="240" w:lineRule="auto"/>
              <w:contextualSpacing w:val="0"/>
              <w:rPr>
                <w:rFonts w:ascii="Arial" w:hAnsi="Arial" w:cs="Arial"/>
                <w:i/>
              </w:rPr>
            </w:pPr>
            <w:r w:rsidRPr="006C1FDD">
              <w:rPr>
                <w:rFonts w:ascii="Arial" w:hAnsi="Arial" w:cs="Arial"/>
                <w:i/>
              </w:rPr>
              <w:t>Purpose of Research Activity</w:t>
            </w:r>
          </w:p>
          <w:p w14:paraId="45987F9C" w14:textId="77777777" w:rsidR="005433CE" w:rsidRPr="006C1FDD" w:rsidRDefault="005433CE" w:rsidP="005433CE">
            <w:pPr>
              <w:pStyle w:val="ListParagraph"/>
              <w:numPr>
                <w:ilvl w:val="0"/>
                <w:numId w:val="6"/>
              </w:numPr>
              <w:spacing w:after="0" w:line="240" w:lineRule="auto"/>
              <w:contextualSpacing w:val="0"/>
              <w:rPr>
                <w:rFonts w:ascii="Arial" w:hAnsi="Arial" w:cs="Arial"/>
                <w:i/>
              </w:rPr>
            </w:pPr>
            <w:r w:rsidRPr="006C1FDD">
              <w:rPr>
                <w:rFonts w:ascii="Arial" w:hAnsi="Arial" w:cs="Arial"/>
                <w:i/>
              </w:rPr>
              <w:t>Proposed Research Question</w:t>
            </w:r>
          </w:p>
          <w:p w14:paraId="06644FCE" w14:textId="77777777" w:rsidR="005433CE" w:rsidRPr="009D2E0B" w:rsidRDefault="005433CE" w:rsidP="005433CE">
            <w:pPr>
              <w:pStyle w:val="ListParagraph"/>
              <w:numPr>
                <w:ilvl w:val="0"/>
                <w:numId w:val="6"/>
              </w:numPr>
              <w:spacing w:after="0" w:line="240" w:lineRule="auto"/>
              <w:contextualSpacing w:val="0"/>
              <w:rPr>
                <w:rFonts w:ascii="Arial" w:hAnsi="Arial" w:cs="Arial"/>
                <w:i/>
              </w:rPr>
            </w:pPr>
            <w:r w:rsidRPr="009D2E0B">
              <w:rPr>
                <w:rFonts w:ascii="Arial" w:hAnsi="Arial" w:cs="Arial"/>
                <w:i/>
              </w:rPr>
              <w:t>Aims of Research Activity</w:t>
            </w:r>
          </w:p>
          <w:p w14:paraId="515633ED" w14:textId="77777777" w:rsidR="005433CE" w:rsidRPr="009D2E0B" w:rsidRDefault="005433CE" w:rsidP="005433CE">
            <w:pPr>
              <w:pStyle w:val="ListParagraph"/>
              <w:numPr>
                <w:ilvl w:val="0"/>
                <w:numId w:val="6"/>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312FDBC" w14:textId="77777777" w:rsidR="005433CE" w:rsidRDefault="6A0989E6" w:rsidP="00A45741">
            <w:pPr>
              <w:spacing w:after="120"/>
              <w:rPr>
                <w:rFonts w:ascii="Arial" w:hAnsi="Arial" w:cs="Arial"/>
              </w:rPr>
            </w:pPr>
            <w:r w:rsidRPr="1B814296">
              <w:rPr>
                <w:rFonts w:ascii="Arial" w:hAnsi="Arial" w:cs="Arial"/>
              </w:rPr>
              <w:t>Demonstrate, briefly</w:t>
            </w:r>
            <w:r w:rsidRPr="1B814296">
              <w:rPr>
                <w:rFonts w:ascii="Arial" w:hAnsi="Arial" w:cs="Arial"/>
                <w:highlight w:val="cyan"/>
              </w:rPr>
              <w:t>,</w:t>
            </w:r>
            <w:r w:rsidRPr="1B814296">
              <w:rPr>
                <w:rFonts w:ascii="Arial" w:hAnsi="Arial" w:cs="Arial"/>
              </w:rPr>
              <w:t xml:space="preserve"> how </w:t>
            </w:r>
            <w:r w:rsidRPr="1B814296">
              <w:rPr>
                <w:rFonts w:ascii="Arial" w:hAnsi="Arial" w:cs="Arial"/>
                <w:b/>
                <w:bCs/>
                <w:u w:val="single"/>
              </w:rPr>
              <w:t>Existing Research</w:t>
            </w:r>
            <w:r w:rsidRPr="1B814296">
              <w:rPr>
                <w:rFonts w:ascii="Arial" w:hAnsi="Arial" w:cs="Arial"/>
              </w:rPr>
              <w:t xml:space="preserve"> has informed the proposed activity and explain</w:t>
            </w:r>
          </w:p>
          <w:p w14:paraId="3A9D120E" w14:textId="77777777" w:rsidR="005433CE" w:rsidRPr="009D2E0B" w:rsidRDefault="005433CE" w:rsidP="005433CE">
            <w:pPr>
              <w:pStyle w:val="ListParagraph"/>
              <w:numPr>
                <w:ilvl w:val="0"/>
                <w:numId w:val="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6CA6732" w14:textId="77777777" w:rsidR="005433CE" w:rsidRPr="009D2E0B" w:rsidRDefault="6A0989E6" w:rsidP="005433CE">
            <w:pPr>
              <w:pStyle w:val="ListParagraph"/>
              <w:numPr>
                <w:ilvl w:val="0"/>
                <w:numId w:val="6"/>
              </w:numPr>
              <w:spacing w:after="0" w:line="240" w:lineRule="auto"/>
              <w:contextualSpacing w:val="0"/>
              <w:rPr>
                <w:rFonts w:ascii="Arial" w:hAnsi="Arial" w:cs="Arial"/>
              </w:rPr>
            </w:pPr>
            <w:r w:rsidRPr="1B814296">
              <w:rPr>
                <w:rFonts w:ascii="Arial" w:hAnsi="Arial" w:cs="Arial"/>
                <w:i/>
                <w:iCs/>
              </w:rPr>
              <w:t xml:space="preserve">How it addresses an area of importance. </w:t>
            </w:r>
          </w:p>
        </w:tc>
      </w:tr>
      <w:tr w:rsidR="005433CE" w:rsidRPr="004C3A0B" w:rsidDel="002A152D" w14:paraId="48404C4F" w14:textId="77777777" w:rsidTr="1B814296">
        <w:trPr>
          <w:trHeight w:val="454"/>
        </w:trPr>
        <w:tc>
          <w:tcPr>
            <w:tcW w:w="272" w:type="pct"/>
          </w:tcPr>
          <w:p w14:paraId="431AA7AA"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4</w:t>
            </w:r>
          </w:p>
        </w:tc>
        <w:tc>
          <w:tcPr>
            <w:tcW w:w="4728" w:type="pct"/>
            <w:gridSpan w:val="4"/>
            <w:vAlign w:val="center"/>
          </w:tcPr>
          <w:p w14:paraId="709EF96D" w14:textId="77777777" w:rsidR="005433CE" w:rsidRPr="009D2E0B" w:rsidRDefault="005433CE" w:rsidP="00A45741">
            <w:pPr>
              <w:autoSpaceDE w:val="0"/>
              <w:autoSpaceDN w:val="0"/>
              <w:adjustRightInd w:val="0"/>
              <w:rPr>
                <w:rFonts w:ascii="Arial" w:hAnsi="Arial" w:cs="Arial"/>
                <w:b/>
                <w:bCs/>
              </w:rPr>
            </w:pPr>
            <w:r w:rsidRPr="009D2E0B">
              <w:rPr>
                <w:rFonts w:ascii="Arial" w:hAnsi="Arial" w:cs="Arial"/>
                <w:b/>
                <w:bCs/>
              </w:rPr>
              <w:t>Purpose of Research Activity</w:t>
            </w:r>
          </w:p>
          <w:p w14:paraId="1DD3AE2E" w14:textId="77777777" w:rsidR="005433CE" w:rsidRDefault="6A0989E6" w:rsidP="00A45741">
            <w:pPr>
              <w:rPr>
                <w:rFonts w:ascii="Arial" w:hAnsi="Arial" w:cs="Arial"/>
              </w:rPr>
            </w:pPr>
            <w:r w:rsidRPr="1B814296">
              <w:rPr>
                <w:rFonts w:ascii="Arial" w:hAnsi="Arial" w:cs="Arial"/>
              </w:rPr>
              <w:t xml:space="preserve">In the </w:t>
            </w:r>
            <w:proofErr w:type="spellStart"/>
            <w:r w:rsidRPr="1B814296">
              <w:rPr>
                <w:rFonts w:ascii="Arial" w:hAnsi="Arial" w:cs="Arial"/>
              </w:rPr>
              <w:t>authors</w:t>
            </w:r>
            <w:proofErr w:type="spellEnd"/>
            <w:r w:rsidRPr="1B814296">
              <w:rPr>
                <w:rFonts w:ascii="Arial" w:hAnsi="Arial" w:cs="Arial"/>
              </w:rPr>
              <w:t xml:space="preserve"> opinion there is limited appropriate training available for worship singers, as well as no academic research into MPA in worship singers. Studies</w:t>
            </w:r>
            <w:r w:rsidRPr="1B814296">
              <w:rPr>
                <w:rFonts w:ascii="Arial" w:eastAsia="Arial" w:hAnsi="Arial" w:cs="Arial"/>
                <w:lang w:eastAsia="en-GB"/>
              </w:rPr>
              <w:t xml:space="preserve"> suggest that those who train the worship singer have limited specific resources to develop their vocal performance effectively. Although there is pedagogy available for other specific singers, including classical and musical theatre, worship singers have been identified as unique because they sing a variety of musical genres. </w:t>
            </w:r>
            <w:r w:rsidRPr="1B814296">
              <w:rPr>
                <w:rFonts w:ascii="Arial" w:hAnsi="Arial" w:cs="Arial"/>
              </w:rPr>
              <w:t xml:space="preserve">The purpose of this study is to develop effective vocal pedagogy for worship singers with Music Performance Anxiety (MPA). </w:t>
            </w:r>
          </w:p>
          <w:p w14:paraId="5CCDDD9F" w14:textId="77777777" w:rsidR="005433CE" w:rsidRDefault="005433CE" w:rsidP="00A45741">
            <w:pPr>
              <w:rPr>
                <w:rFonts w:ascii="Arial" w:hAnsi="Arial" w:cs="Arial"/>
              </w:rPr>
            </w:pPr>
          </w:p>
          <w:p w14:paraId="60BBFE77" w14:textId="77777777" w:rsidR="005433CE" w:rsidRDefault="005433CE" w:rsidP="00A45741">
            <w:pPr>
              <w:rPr>
                <w:rFonts w:ascii="Arial" w:hAnsi="Arial" w:cs="Arial"/>
              </w:rPr>
            </w:pPr>
          </w:p>
          <w:p w14:paraId="271E160A" w14:textId="77777777" w:rsidR="005433CE" w:rsidRPr="002A152D" w:rsidDel="00425DA7" w:rsidRDefault="6A0989E6" w:rsidP="00A45741">
            <w:pPr>
              <w:rPr>
                <w:rFonts w:ascii="Arial" w:hAnsi="Arial" w:cs="Arial"/>
              </w:rPr>
            </w:pPr>
            <w:r w:rsidRPr="1B814296">
              <w:rPr>
                <w:rFonts w:ascii="Arial" w:hAnsi="Arial" w:cs="Arial"/>
                <w:color w:val="808080" w:themeColor="background1" w:themeShade="80"/>
                <w:sz w:val="18"/>
                <w:szCs w:val="18"/>
              </w:rPr>
              <w:t>(this box should expand as you type)</w:t>
            </w:r>
          </w:p>
        </w:tc>
      </w:tr>
      <w:tr w:rsidR="005433CE" w:rsidRPr="006C1FDD" w:rsidDel="002A152D" w14:paraId="3F698458" w14:textId="77777777" w:rsidTr="1B814296">
        <w:trPr>
          <w:trHeight w:val="454"/>
        </w:trPr>
        <w:tc>
          <w:tcPr>
            <w:tcW w:w="272" w:type="pct"/>
          </w:tcPr>
          <w:p w14:paraId="65BC41E5"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5</w:t>
            </w:r>
          </w:p>
        </w:tc>
        <w:tc>
          <w:tcPr>
            <w:tcW w:w="4728" w:type="pct"/>
            <w:gridSpan w:val="4"/>
            <w:vAlign w:val="center"/>
          </w:tcPr>
          <w:p w14:paraId="0238EE2C" w14:textId="77777777" w:rsidR="005433CE" w:rsidRPr="006C1FDD" w:rsidRDefault="005433CE" w:rsidP="00A45741">
            <w:pPr>
              <w:autoSpaceDE w:val="0"/>
              <w:autoSpaceDN w:val="0"/>
              <w:adjustRightInd w:val="0"/>
              <w:rPr>
                <w:rFonts w:ascii="Arial" w:hAnsi="Arial" w:cs="Arial"/>
                <w:b/>
                <w:bCs/>
              </w:rPr>
            </w:pPr>
            <w:r w:rsidRPr="006C1FDD">
              <w:rPr>
                <w:rFonts w:ascii="Arial" w:hAnsi="Arial" w:cs="Arial"/>
                <w:b/>
                <w:bCs/>
              </w:rPr>
              <w:t>Research Question</w:t>
            </w:r>
          </w:p>
          <w:p w14:paraId="5D15CAC0" w14:textId="77777777" w:rsidR="005433CE" w:rsidRPr="006C1FDD" w:rsidRDefault="6A0989E6" w:rsidP="00A45741">
            <w:pPr>
              <w:rPr>
                <w:rFonts w:ascii="Arial" w:hAnsi="Arial" w:cs="Arial"/>
              </w:rPr>
            </w:pPr>
            <w:r w:rsidRPr="1B814296">
              <w:rPr>
                <w:rFonts w:ascii="Arial" w:hAnsi="Arial" w:cs="Arial"/>
              </w:rPr>
              <w:lastRenderedPageBreak/>
              <w:t>Is there a way to present an appropriate vocal pedagogy specific to the unique needs of the worship singer experiencing MPA? Can existing strategies be applied or adjusted to close the gap?</w:t>
            </w:r>
          </w:p>
          <w:p w14:paraId="28100D82" w14:textId="77777777" w:rsidR="005433CE" w:rsidRPr="006C1FDD" w:rsidRDefault="005433CE" w:rsidP="00A45741">
            <w:pPr>
              <w:rPr>
                <w:rFonts w:ascii="Arial" w:hAnsi="Arial" w:cs="Arial"/>
              </w:rPr>
            </w:pPr>
          </w:p>
          <w:p w14:paraId="0AE2F1F9" w14:textId="77777777" w:rsidR="005433CE" w:rsidRPr="006C1FDD" w:rsidRDefault="005433CE" w:rsidP="00A45741">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5433CE" w:rsidRPr="004C3A0B" w14:paraId="1D896DEF" w14:textId="77777777" w:rsidTr="1B814296">
        <w:trPr>
          <w:trHeight w:val="454"/>
        </w:trPr>
        <w:tc>
          <w:tcPr>
            <w:tcW w:w="272" w:type="pct"/>
          </w:tcPr>
          <w:p w14:paraId="4E070839"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lastRenderedPageBreak/>
              <w:t>6</w:t>
            </w:r>
          </w:p>
        </w:tc>
        <w:tc>
          <w:tcPr>
            <w:tcW w:w="4728" w:type="pct"/>
            <w:gridSpan w:val="4"/>
            <w:vAlign w:val="center"/>
          </w:tcPr>
          <w:p w14:paraId="7ED34DE4" w14:textId="77777777" w:rsidR="005433CE" w:rsidRPr="009D2E0B" w:rsidRDefault="005433CE" w:rsidP="00A45741">
            <w:pPr>
              <w:autoSpaceDE w:val="0"/>
              <w:autoSpaceDN w:val="0"/>
              <w:adjustRightInd w:val="0"/>
              <w:rPr>
                <w:rFonts w:ascii="Arial" w:hAnsi="Arial" w:cs="Arial"/>
                <w:b/>
                <w:bCs/>
              </w:rPr>
            </w:pPr>
            <w:r w:rsidRPr="009D2E0B">
              <w:rPr>
                <w:rFonts w:ascii="Arial" w:hAnsi="Arial" w:cs="Arial"/>
                <w:b/>
                <w:bCs/>
              </w:rPr>
              <w:t>Aims of Research Activity</w:t>
            </w:r>
          </w:p>
          <w:p w14:paraId="0B602635" w14:textId="77777777" w:rsidR="005433CE" w:rsidRDefault="6A0989E6" w:rsidP="00A45741">
            <w:pPr>
              <w:rPr>
                <w:rFonts w:ascii="Arial" w:hAnsi="Arial" w:cs="Arial"/>
              </w:rPr>
            </w:pPr>
            <w:r w:rsidRPr="1B814296">
              <w:rPr>
                <w:rFonts w:ascii="Arial" w:hAnsi="Arial" w:cs="Arial"/>
              </w:rPr>
              <w:t xml:space="preserve">To develop a vocal pedagogy that includes coaching strategies to overcome MPA, practical training methods for voice building, and (where appropriate) voice rehabilitation specific to the worship singer. </w:t>
            </w:r>
          </w:p>
          <w:p w14:paraId="02A674D5" w14:textId="77777777" w:rsidR="005433CE" w:rsidRDefault="005433CE" w:rsidP="00A45741">
            <w:pPr>
              <w:rPr>
                <w:rFonts w:ascii="Arial" w:hAnsi="Arial" w:cs="Arial"/>
              </w:rPr>
            </w:pPr>
          </w:p>
          <w:p w14:paraId="46DCBDFC" w14:textId="77777777" w:rsidR="005433CE" w:rsidRPr="004C3A0B" w:rsidRDefault="005433CE" w:rsidP="00A45741">
            <w:pPr>
              <w:rPr>
                <w:rFonts w:ascii="Arial" w:hAnsi="Arial" w:cs="Arial"/>
              </w:rPr>
            </w:pPr>
          </w:p>
          <w:p w14:paraId="1D7145A4" w14:textId="77777777" w:rsidR="005433CE" w:rsidRPr="002A152D" w:rsidRDefault="6A0989E6" w:rsidP="00A45741">
            <w:pPr>
              <w:rPr>
                <w:rFonts w:ascii="Arial" w:hAnsi="Arial" w:cs="Arial"/>
              </w:rPr>
            </w:pPr>
            <w:r w:rsidRPr="1B814296">
              <w:rPr>
                <w:rFonts w:ascii="Arial" w:hAnsi="Arial" w:cs="Arial"/>
                <w:color w:val="808080" w:themeColor="background1" w:themeShade="80"/>
                <w:sz w:val="18"/>
                <w:szCs w:val="18"/>
              </w:rPr>
              <w:t>(this box should expand as you type)</w:t>
            </w:r>
          </w:p>
        </w:tc>
      </w:tr>
      <w:tr w:rsidR="005433CE" w:rsidRPr="004C3A0B" w14:paraId="1AD837D6" w14:textId="77777777" w:rsidTr="1B814296">
        <w:trPr>
          <w:trHeight w:val="454"/>
        </w:trPr>
        <w:tc>
          <w:tcPr>
            <w:tcW w:w="272" w:type="pct"/>
          </w:tcPr>
          <w:p w14:paraId="3C4B3CFF" w14:textId="77777777" w:rsidR="005433CE" w:rsidRPr="002132F9" w:rsidRDefault="6A0989E6" w:rsidP="00A45741">
            <w:pPr>
              <w:autoSpaceDE w:val="0"/>
              <w:autoSpaceDN w:val="0"/>
              <w:adjustRightInd w:val="0"/>
              <w:rPr>
                <w:rFonts w:ascii="Arial" w:hAnsi="Arial" w:cs="Arial"/>
              </w:rPr>
            </w:pPr>
            <w:r w:rsidRPr="1B814296">
              <w:rPr>
                <w:rFonts w:ascii="Arial" w:hAnsi="Arial" w:cs="Arial"/>
              </w:rPr>
              <w:t>7</w:t>
            </w:r>
          </w:p>
        </w:tc>
        <w:tc>
          <w:tcPr>
            <w:tcW w:w="4728" w:type="pct"/>
            <w:gridSpan w:val="4"/>
            <w:vAlign w:val="center"/>
          </w:tcPr>
          <w:p w14:paraId="2D6FCDF1" w14:textId="77777777" w:rsidR="005433CE" w:rsidRPr="009D2E0B" w:rsidRDefault="005433CE" w:rsidP="00A45741">
            <w:pPr>
              <w:autoSpaceDE w:val="0"/>
              <w:autoSpaceDN w:val="0"/>
              <w:adjustRightInd w:val="0"/>
              <w:rPr>
                <w:rFonts w:ascii="Arial" w:hAnsi="Arial" w:cs="Arial"/>
                <w:b/>
                <w:bCs/>
              </w:rPr>
            </w:pPr>
            <w:r w:rsidRPr="009D2E0B">
              <w:rPr>
                <w:rFonts w:ascii="Arial" w:hAnsi="Arial" w:cs="Arial"/>
                <w:b/>
                <w:bCs/>
              </w:rPr>
              <w:t>Objectives of Research Activity</w:t>
            </w:r>
          </w:p>
          <w:p w14:paraId="353C5F15" w14:textId="77777777" w:rsidR="005433CE" w:rsidRDefault="005433CE" w:rsidP="00A45741">
            <w:pPr>
              <w:rPr>
                <w:rFonts w:ascii="Arial" w:hAnsi="Arial" w:cs="Arial"/>
              </w:rPr>
            </w:pPr>
          </w:p>
          <w:p w14:paraId="68187BDF" w14:textId="77777777" w:rsidR="005433CE" w:rsidRPr="00057507" w:rsidRDefault="6A0989E6" w:rsidP="005433CE">
            <w:pPr>
              <w:pStyle w:val="ListParagraph"/>
              <w:numPr>
                <w:ilvl w:val="0"/>
                <w:numId w:val="2"/>
              </w:numPr>
              <w:spacing w:after="0" w:line="240" w:lineRule="auto"/>
              <w:rPr>
                <w:rFonts w:ascii="Arial" w:hAnsi="Arial" w:cs="Arial"/>
              </w:rPr>
            </w:pPr>
            <w:r w:rsidRPr="1B814296">
              <w:rPr>
                <w:rFonts w:ascii="Arial" w:hAnsi="Arial" w:cs="Arial"/>
              </w:rPr>
              <w:t>Perform an academic study into the presence of MPA in worship singers.</w:t>
            </w:r>
          </w:p>
          <w:p w14:paraId="0E5512A6" w14:textId="77777777" w:rsidR="005433CE" w:rsidRDefault="6A0989E6" w:rsidP="005433CE">
            <w:pPr>
              <w:pStyle w:val="ListParagraph"/>
              <w:numPr>
                <w:ilvl w:val="0"/>
                <w:numId w:val="2"/>
              </w:numPr>
              <w:spacing w:after="0" w:line="240" w:lineRule="auto"/>
              <w:rPr>
                <w:rFonts w:ascii="Arial" w:hAnsi="Arial" w:cs="Arial"/>
              </w:rPr>
            </w:pPr>
            <w:r w:rsidRPr="1B814296">
              <w:rPr>
                <w:rFonts w:ascii="Arial" w:hAnsi="Arial" w:cs="Arial"/>
              </w:rPr>
              <w:t>Evaluate the similarities and differences between the experiences and effects of MPA in male and female worship singers in comparison to other groups of singers.</w:t>
            </w:r>
          </w:p>
          <w:p w14:paraId="70B92EB6" w14:textId="77777777" w:rsidR="005433CE" w:rsidRDefault="6A0989E6" w:rsidP="005433CE">
            <w:pPr>
              <w:pStyle w:val="ListParagraph"/>
              <w:numPr>
                <w:ilvl w:val="0"/>
                <w:numId w:val="2"/>
              </w:numPr>
              <w:spacing w:after="0" w:line="240" w:lineRule="auto"/>
              <w:rPr>
                <w:rFonts w:ascii="Arial" w:hAnsi="Arial" w:cs="Arial"/>
              </w:rPr>
            </w:pPr>
            <w:r w:rsidRPr="1B814296">
              <w:rPr>
                <w:rFonts w:ascii="Arial" w:hAnsi="Arial" w:cs="Arial"/>
              </w:rPr>
              <w:t xml:space="preserve">Investigate the effectiveness of the scratch pad and pop-up model, and cognitive restructuring for overcoming MPA. </w:t>
            </w:r>
          </w:p>
          <w:p w14:paraId="0B41F61B" w14:textId="77777777" w:rsidR="005433CE" w:rsidRDefault="6A0989E6" w:rsidP="005433CE">
            <w:pPr>
              <w:pStyle w:val="ListParagraph"/>
              <w:numPr>
                <w:ilvl w:val="0"/>
                <w:numId w:val="2"/>
              </w:numPr>
              <w:spacing w:after="0" w:line="240" w:lineRule="auto"/>
              <w:rPr>
                <w:rFonts w:ascii="Arial" w:hAnsi="Arial" w:cs="Arial"/>
              </w:rPr>
            </w:pPr>
            <w:r w:rsidRPr="1B814296">
              <w:rPr>
                <w:rFonts w:ascii="Arial" w:hAnsi="Arial" w:cs="Arial"/>
              </w:rPr>
              <w:t>Increase my knowledge of voice rehabilitation and voice building to potentially incorporate these into effective and appropriate vocal pedagogy for worship singers.</w:t>
            </w:r>
          </w:p>
          <w:p w14:paraId="7C8B1231" w14:textId="77777777" w:rsidR="005433CE" w:rsidRPr="00AD117B" w:rsidRDefault="6A0989E6" w:rsidP="005433CE">
            <w:pPr>
              <w:pStyle w:val="ListParagraph"/>
              <w:numPr>
                <w:ilvl w:val="0"/>
                <w:numId w:val="2"/>
              </w:numPr>
              <w:spacing w:after="0" w:line="240" w:lineRule="auto"/>
              <w:rPr>
                <w:rFonts w:ascii="Arial" w:hAnsi="Arial" w:cs="Arial"/>
              </w:rPr>
            </w:pPr>
            <w:r w:rsidRPr="1B814296">
              <w:rPr>
                <w:rFonts w:ascii="Arial" w:hAnsi="Arial" w:cs="Arial"/>
              </w:rPr>
              <w:t>Ensure these methods are accessible and available to worship singers from all denominations of Christianity.</w:t>
            </w:r>
          </w:p>
          <w:p w14:paraId="7E45DE54" w14:textId="77777777" w:rsidR="005433CE" w:rsidRPr="004C3A0B" w:rsidRDefault="005433CE" w:rsidP="00A45741">
            <w:pPr>
              <w:rPr>
                <w:rFonts w:ascii="Arial" w:hAnsi="Arial" w:cs="Arial"/>
              </w:rPr>
            </w:pPr>
          </w:p>
          <w:p w14:paraId="596F3885" w14:textId="77777777" w:rsidR="005433CE" w:rsidRPr="004C3A0B" w:rsidRDefault="6A0989E6" w:rsidP="00A45741">
            <w:pPr>
              <w:rPr>
                <w:rFonts w:ascii="Arial" w:hAnsi="Arial" w:cs="Arial"/>
              </w:rPr>
            </w:pPr>
            <w:r w:rsidRPr="1B814296">
              <w:rPr>
                <w:rFonts w:ascii="Arial" w:hAnsi="Arial" w:cs="Arial"/>
                <w:color w:val="808080" w:themeColor="background1" w:themeShade="80"/>
                <w:sz w:val="18"/>
                <w:szCs w:val="18"/>
              </w:rPr>
              <w:t>(this box should expand as you type)</w:t>
            </w:r>
          </w:p>
        </w:tc>
      </w:tr>
      <w:tr w:rsidR="005433CE" w:rsidRPr="004C3A0B" w14:paraId="07435FD5" w14:textId="77777777" w:rsidTr="1B814296">
        <w:trPr>
          <w:trHeight w:val="454"/>
        </w:trPr>
        <w:tc>
          <w:tcPr>
            <w:tcW w:w="272" w:type="pct"/>
            <w:shd w:val="clear" w:color="auto" w:fill="F2F2F2" w:themeFill="background1" w:themeFillShade="F2"/>
          </w:tcPr>
          <w:p w14:paraId="73E2C755" w14:textId="77777777" w:rsidR="005433CE" w:rsidRPr="002132F9" w:rsidRDefault="6A0989E6" w:rsidP="00A45741">
            <w:pPr>
              <w:spacing w:before="120" w:after="120"/>
              <w:rPr>
                <w:rFonts w:ascii="Arial" w:hAnsi="Arial" w:cs="Arial"/>
              </w:rPr>
            </w:pPr>
            <w:r w:rsidRPr="1B814296">
              <w:rPr>
                <w:rFonts w:ascii="Arial" w:hAnsi="Arial" w:cs="Arial"/>
              </w:rPr>
              <w:t>8</w:t>
            </w:r>
          </w:p>
        </w:tc>
        <w:tc>
          <w:tcPr>
            <w:tcW w:w="4728" w:type="pct"/>
            <w:gridSpan w:val="4"/>
            <w:shd w:val="clear" w:color="auto" w:fill="F2F2F2" w:themeFill="background1" w:themeFillShade="F2"/>
            <w:vAlign w:val="center"/>
          </w:tcPr>
          <w:p w14:paraId="5E0609BA" w14:textId="77777777" w:rsidR="005433CE" w:rsidRPr="004C3A0B" w:rsidRDefault="005433CE" w:rsidP="00A4574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8B01C88" w14:textId="77777777" w:rsidR="005433CE" w:rsidRPr="004C3A0B" w:rsidRDefault="6A0989E6" w:rsidP="00A45741">
            <w:pPr>
              <w:rPr>
                <w:rFonts w:ascii="Arial" w:hAnsi="Arial" w:cs="Arial"/>
              </w:rPr>
            </w:pPr>
            <w:r w:rsidRPr="1B814296">
              <w:rPr>
                <w:rFonts w:ascii="Arial" w:hAnsi="Arial" w:cs="Arial"/>
              </w:rPr>
              <w:t xml:space="preserve">Provide a brief summary of all the methods that </w:t>
            </w:r>
            <w:r w:rsidRPr="1B814296">
              <w:rPr>
                <w:rFonts w:ascii="Arial" w:hAnsi="Arial" w:cs="Arial"/>
                <w:b/>
                <w:bCs/>
              </w:rPr>
              <w:t>may</w:t>
            </w:r>
            <w:r w:rsidRPr="1B814296">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433CE" w:rsidRPr="004C3A0B" w14:paraId="4D2774DC" w14:textId="77777777" w:rsidTr="1B814296">
        <w:trPr>
          <w:trHeight w:val="454"/>
        </w:trPr>
        <w:tc>
          <w:tcPr>
            <w:tcW w:w="272" w:type="pct"/>
          </w:tcPr>
          <w:p w14:paraId="3EC01A5D" w14:textId="77777777" w:rsidR="005433CE" w:rsidRPr="00D66471" w:rsidRDefault="6A0989E6" w:rsidP="00A45741">
            <w:pPr>
              <w:rPr>
                <w:rFonts w:ascii="Arial" w:hAnsi="Arial" w:cs="Arial"/>
              </w:rPr>
            </w:pPr>
            <w:r w:rsidRPr="1B814296">
              <w:rPr>
                <w:rFonts w:ascii="Arial" w:hAnsi="Arial" w:cs="Arial"/>
              </w:rPr>
              <w:t>9</w:t>
            </w:r>
          </w:p>
        </w:tc>
        <w:tc>
          <w:tcPr>
            <w:tcW w:w="4728" w:type="pct"/>
            <w:gridSpan w:val="4"/>
            <w:vAlign w:val="center"/>
          </w:tcPr>
          <w:p w14:paraId="6AC02D29" w14:textId="77777777" w:rsidR="005433CE" w:rsidRPr="00341DD5" w:rsidRDefault="005433CE" w:rsidP="00A45741">
            <w:pPr>
              <w:rPr>
                <w:rFonts w:ascii="Arial" w:hAnsi="Arial" w:cs="Arial"/>
                <w:b/>
                <w:bCs/>
              </w:rPr>
            </w:pPr>
            <w:r w:rsidRPr="00341DD5">
              <w:rPr>
                <w:rFonts w:ascii="Arial" w:hAnsi="Arial" w:cs="Arial"/>
                <w:b/>
                <w:bCs/>
              </w:rPr>
              <w:t>Mixed method</w:t>
            </w:r>
          </w:p>
          <w:p w14:paraId="699173C1" w14:textId="77777777" w:rsidR="005433CE" w:rsidRDefault="6A0989E6" w:rsidP="00A45741">
            <w:pPr>
              <w:rPr>
                <w:rFonts w:ascii="Arial" w:hAnsi="Arial" w:cs="Arial"/>
              </w:rPr>
            </w:pPr>
            <w:r w:rsidRPr="1B814296">
              <w:rPr>
                <w:rFonts w:ascii="Arial" w:hAnsi="Arial" w:cs="Arial"/>
              </w:rPr>
              <w:t>I aim to gather data from male and female singers who sing in church environments. I will gain data to determine If MPA is present in male and/or female worship singers before investigating the experiences and effects of MPA in worship singers. This data will then be used to ascertain which strategy is appropriate to use in overcoming MPA, the scratch pad and pop- up model and cognitive restructuring and whether these strategies can be incorporated into an appropriate vocal pedagogy for worship singers.</w:t>
            </w:r>
          </w:p>
          <w:p w14:paraId="0C12A89B" w14:textId="77777777" w:rsidR="005433CE" w:rsidRDefault="005433CE" w:rsidP="00A45741">
            <w:pPr>
              <w:rPr>
                <w:rFonts w:ascii="Arial" w:hAnsi="Arial" w:cs="Arial"/>
              </w:rPr>
            </w:pPr>
          </w:p>
          <w:p w14:paraId="42DAEE97" w14:textId="77777777" w:rsidR="005433CE" w:rsidRDefault="005433CE" w:rsidP="00A45741">
            <w:pPr>
              <w:rPr>
                <w:rFonts w:ascii="Arial" w:hAnsi="Arial" w:cs="Arial"/>
              </w:rPr>
            </w:pPr>
          </w:p>
          <w:p w14:paraId="63FFFE1B" w14:textId="77777777" w:rsidR="005433CE" w:rsidRDefault="005433CE" w:rsidP="00A45741">
            <w:pPr>
              <w:rPr>
                <w:rFonts w:ascii="Arial" w:hAnsi="Arial" w:cs="Arial"/>
                <w:b/>
                <w:bCs/>
              </w:rPr>
            </w:pPr>
            <w:r w:rsidRPr="002C291B">
              <w:rPr>
                <w:rFonts w:ascii="Arial" w:hAnsi="Arial" w:cs="Arial"/>
                <w:b/>
                <w:bCs/>
              </w:rPr>
              <w:t>Methods:</w:t>
            </w:r>
          </w:p>
          <w:p w14:paraId="6EC4372F" w14:textId="77777777" w:rsidR="005433CE" w:rsidRDefault="005433CE" w:rsidP="00A45741">
            <w:pPr>
              <w:rPr>
                <w:rFonts w:ascii="Arial" w:hAnsi="Arial" w:cs="Arial"/>
                <w:b/>
                <w:bCs/>
              </w:rPr>
            </w:pPr>
          </w:p>
          <w:p w14:paraId="7885FD0F" w14:textId="77777777" w:rsidR="005433CE" w:rsidRDefault="005433CE" w:rsidP="00A45741">
            <w:pPr>
              <w:rPr>
                <w:rFonts w:ascii="Arial" w:hAnsi="Arial" w:cs="Arial"/>
                <w:b/>
                <w:bCs/>
              </w:rPr>
            </w:pPr>
            <w:r>
              <w:rPr>
                <w:rFonts w:ascii="Arial" w:hAnsi="Arial" w:cs="Arial"/>
                <w:b/>
                <w:bCs/>
              </w:rPr>
              <w:t>Literature review.</w:t>
            </w:r>
          </w:p>
          <w:p w14:paraId="474A135F" w14:textId="77777777" w:rsidR="005433CE" w:rsidRPr="006048D0" w:rsidRDefault="6A0989E6" w:rsidP="00A45741">
            <w:pPr>
              <w:rPr>
                <w:rFonts w:ascii="Arial" w:hAnsi="Arial" w:cs="Arial"/>
              </w:rPr>
            </w:pPr>
            <w:r w:rsidRPr="1B814296">
              <w:rPr>
                <w:rFonts w:ascii="Arial" w:hAnsi="Arial" w:cs="Arial"/>
              </w:rPr>
              <w:t>I will use previous literature and research to look at the causes, effects, and experiences of MPA in other groups of singers in comparison to worship singers. I will also use this to deepen my knowledge of voice building and voice rehabilitation in relation to appropriate pedagogy for the worship singer with MPA, as well as exploring further strategies for overcoming MPA.</w:t>
            </w:r>
          </w:p>
          <w:p w14:paraId="7FD60524" w14:textId="77777777" w:rsidR="005433CE" w:rsidRDefault="005433CE" w:rsidP="00A45741">
            <w:pPr>
              <w:rPr>
                <w:rFonts w:ascii="Arial" w:hAnsi="Arial" w:cs="Arial"/>
                <w:b/>
                <w:bCs/>
              </w:rPr>
            </w:pPr>
          </w:p>
          <w:p w14:paraId="509029EB" w14:textId="77777777" w:rsidR="005433CE" w:rsidRPr="002C291B" w:rsidRDefault="005433CE" w:rsidP="00A45741">
            <w:pPr>
              <w:rPr>
                <w:rFonts w:ascii="Arial" w:hAnsi="Arial" w:cs="Arial"/>
                <w:b/>
                <w:bCs/>
              </w:rPr>
            </w:pPr>
            <w:r>
              <w:rPr>
                <w:rFonts w:ascii="Arial" w:hAnsi="Arial" w:cs="Arial"/>
                <w:b/>
                <w:bCs/>
              </w:rPr>
              <w:t>Surveys</w:t>
            </w:r>
          </w:p>
          <w:p w14:paraId="45A4EF51" w14:textId="77777777" w:rsidR="005433CE" w:rsidRPr="00341DD5" w:rsidRDefault="005433CE" w:rsidP="00A45741">
            <w:pPr>
              <w:rPr>
                <w:rFonts w:ascii="Arial" w:hAnsi="Arial" w:cs="Arial"/>
                <w:b/>
                <w:bCs/>
              </w:rPr>
            </w:pPr>
            <w:r w:rsidRPr="00341DD5">
              <w:rPr>
                <w:rFonts w:ascii="Arial" w:hAnsi="Arial" w:cs="Arial"/>
                <w:b/>
                <w:bCs/>
              </w:rPr>
              <w:t>Probability sampling</w:t>
            </w:r>
          </w:p>
          <w:p w14:paraId="637DD32F" w14:textId="77777777" w:rsidR="005433CE" w:rsidRDefault="6A0989E6" w:rsidP="00A45741">
            <w:pPr>
              <w:rPr>
                <w:rFonts w:ascii="Arial" w:hAnsi="Arial" w:cs="Arial"/>
              </w:rPr>
            </w:pPr>
            <w:r w:rsidRPr="1B814296">
              <w:rPr>
                <w:rFonts w:ascii="Arial" w:hAnsi="Arial" w:cs="Arial"/>
              </w:rPr>
              <w:t>The method of probability sampling will be used to determine the quantitative data of MPA in male and female worship singers, and to raise and increase validity of the research problem in relation to other groups of singers. This will be in the form of survey questionnaire that will be emailed to participants.</w:t>
            </w:r>
          </w:p>
          <w:p w14:paraId="6D1BAD54" w14:textId="77777777" w:rsidR="005433CE" w:rsidRDefault="005433CE" w:rsidP="00A45741">
            <w:pPr>
              <w:rPr>
                <w:rFonts w:ascii="Arial" w:hAnsi="Arial" w:cs="Arial"/>
              </w:rPr>
            </w:pPr>
          </w:p>
          <w:p w14:paraId="59D56800" w14:textId="77777777" w:rsidR="005433CE" w:rsidRDefault="005433CE" w:rsidP="00A45741">
            <w:pPr>
              <w:rPr>
                <w:rFonts w:ascii="Arial" w:hAnsi="Arial" w:cs="Arial"/>
                <w:b/>
                <w:bCs/>
              </w:rPr>
            </w:pPr>
            <w:r w:rsidRPr="00341DD5">
              <w:rPr>
                <w:rFonts w:ascii="Arial" w:hAnsi="Arial" w:cs="Arial"/>
                <w:b/>
                <w:bCs/>
              </w:rPr>
              <w:t>Purposive sampling</w:t>
            </w:r>
          </w:p>
          <w:p w14:paraId="6B03A4D5" w14:textId="77777777" w:rsidR="005433CE" w:rsidRDefault="6A0989E6" w:rsidP="00A45741">
            <w:pPr>
              <w:rPr>
                <w:rFonts w:ascii="Arial" w:hAnsi="Arial" w:cs="Arial"/>
              </w:rPr>
            </w:pPr>
            <w:r w:rsidRPr="1B814296">
              <w:rPr>
                <w:rFonts w:ascii="Arial" w:hAnsi="Arial" w:cs="Arial"/>
              </w:rPr>
              <w:t>The method of purposive sampling will be used as the research is on a particular group of people worship singers in the community. This will be in the form of a survey that will be emailed to participants.</w:t>
            </w:r>
          </w:p>
          <w:p w14:paraId="05D7819C" w14:textId="77777777" w:rsidR="005433CE" w:rsidRPr="00341DD5" w:rsidRDefault="005433CE" w:rsidP="00A45741">
            <w:pPr>
              <w:rPr>
                <w:rFonts w:ascii="Arial" w:hAnsi="Arial" w:cs="Arial"/>
              </w:rPr>
            </w:pPr>
          </w:p>
          <w:p w14:paraId="3793E576" w14:textId="77777777" w:rsidR="005433CE" w:rsidRDefault="005433CE" w:rsidP="00A45741">
            <w:pPr>
              <w:rPr>
                <w:rFonts w:ascii="Arial" w:hAnsi="Arial" w:cs="Arial"/>
                <w:b/>
                <w:bCs/>
              </w:rPr>
            </w:pPr>
            <w:r w:rsidRPr="00341DD5">
              <w:rPr>
                <w:rFonts w:ascii="Arial" w:hAnsi="Arial" w:cs="Arial"/>
                <w:b/>
                <w:bCs/>
              </w:rPr>
              <w:t>Email interviews</w:t>
            </w:r>
          </w:p>
          <w:p w14:paraId="3FD6A4A7" w14:textId="77777777" w:rsidR="005433CE" w:rsidRDefault="6A0989E6" w:rsidP="00A45741">
            <w:pPr>
              <w:rPr>
                <w:rFonts w:ascii="Arial" w:hAnsi="Arial" w:cs="Arial"/>
              </w:rPr>
            </w:pPr>
            <w:r w:rsidRPr="1B814296">
              <w:rPr>
                <w:rFonts w:ascii="Arial" w:hAnsi="Arial" w:cs="Arial"/>
              </w:rPr>
              <w:t>The method of email interviews will be used to gather qualitative data in relation to lived experiences of worship singers with MPA, allowing time for participants to reflect on their answers. This will be in the form of a questionnaire that will be emailed to participants.</w:t>
            </w:r>
          </w:p>
          <w:p w14:paraId="28776AC5" w14:textId="77777777" w:rsidR="005433CE" w:rsidRDefault="005433CE" w:rsidP="00A45741">
            <w:pPr>
              <w:rPr>
                <w:rFonts w:ascii="Arial" w:hAnsi="Arial" w:cs="Arial"/>
              </w:rPr>
            </w:pPr>
          </w:p>
          <w:p w14:paraId="0847C1B7" w14:textId="77777777" w:rsidR="005433CE" w:rsidRDefault="005433CE" w:rsidP="00A45741">
            <w:pPr>
              <w:rPr>
                <w:rFonts w:ascii="Arial" w:hAnsi="Arial" w:cs="Arial"/>
                <w:b/>
                <w:bCs/>
              </w:rPr>
            </w:pPr>
            <w:r w:rsidRPr="00380D2D">
              <w:rPr>
                <w:rFonts w:ascii="Arial" w:hAnsi="Arial" w:cs="Arial"/>
                <w:b/>
                <w:bCs/>
              </w:rPr>
              <w:t>Remote interviews</w:t>
            </w:r>
          </w:p>
          <w:p w14:paraId="43DF3B28" w14:textId="77777777" w:rsidR="005433CE" w:rsidRPr="00380D2D" w:rsidRDefault="6A0989E6" w:rsidP="00A45741">
            <w:pPr>
              <w:rPr>
                <w:rFonts w:ascii="Arial" w:hAnsi="Arial" w:cs="Arial"/>
              </w:rPr>
            </w:pPr>
            <w:r w:rsidRPr="1B814296">
              <w:rPr>
                <w:rFonts w:ascii="Arial" w:hAnsi="Arial" w:cs="Arial"/>
              </w:rPr>
              <w:t>Remote 1:1 interviews via zoom will also be used to gather qualitative data in relation to the experiences of worship singers with MPA and possible strategies to overcome this.</w:t>
            </w:r>
          </w:p>
          <w:p w14:paraId="65ED57C7" w14:textId="77777777" w:rsidR="005433CE" w:rsidRDefault="005433CE" w:rsidP="00A45741">
            <w:pPr>
              <w:rPr>
                <w:rFonts w:ascii="Arial" w:hAnsi="Arial" w:cs="Arial"/>
              </w:rPr>
            </w:pPr>
          </w:p>
          <w:p w14:paraId="5D4D5CDC" w14:textId="77777777" w:rsidR="005433CE" w:rsidRPr="002E1DF7" w:rsidRDefault="005433CE" w:rsidP="00A45741">
            <w:pPr>
              <w:rPr>
                <w:rFonts w:ascii="Arial" w:hAnsi="Arial" w:cs="Arial"/>
              </w:rPr>
            </w:pPr>
          </w:p>
          <w:p w14:paraId="7BF04F84" w14:textId="77777777" w:rsidR="005433CE" w:rsidRPr="004C3A0B" w:rsidRDefault="005433CE" w:rsidP="00A45741">
            <w:pPr>
              <w:rPr>
                <w:rFonts w:ascii="Arial" w:hAnsi="Arial" w:cs="Arial"/>
                <w:b/>
              </w:rPr>
            </w:pPr>
            <w:r w:rsidRPr="004C3A0B">
              <w:rPr>
                <w:rFonts w:ascii="Arial" w:hAnsi="Arial" w:cs="Arial"/>
                <w:color w:val="808080"/>
                <w:sz w:val="18"/>
                <w:szCs w:val="18"/>
              </w:rPr>
              <w:t>(this box should expand as you type)</w:t>
            </w:r>
          </w:p>
        </w:tc>
      </w:tr>
    </w:tbl>
    <w:p w14:paraId="7DBB0A23" w14:textId="77777777" w:rsidR="005433CE" w:rsidRDefault="005433CE" w:rsidP="005433CE">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5433CE" w:rsidRPr="004C3A0B" w14:paraId="482A1032" w14:textId="77777777" w:rsidTr="1B814296">
        <w:trPr>
          <w:trHeight w:val="454"/>
        </w:trPr>
        <w:tc>
          <w:tcPr>
            <w:tcW w:w="272" w:type="pct"/>
            <w:shd w:val="clear" w:color="auto" w:fill="F2F2F2" w:themeFill="background1" w:themeFillShade="F2"/>
          </w:tcPr>
          <w:p w14:paraId="0B80E857" w14:textId="77777777" w:rsidR="005433CE" w:rsidRPr="002132F9" w:rsidRDefault="6A0989E6" w:rsidP="00A45741">
            <w:pPr>
              <w:spacing w:before="120"/>
              <w:rPr>
                <w:rFonts w:ascii="Arial" w:hAnsi="Arial" w:cs="Arial"/>
                <w:bCs/>
              </w:rPr>
            </w:pPr>
            <w:r w:rsidRPr="1B814296">
              <w:rPr>
                <w:rFonts w:ascii="Arial" w:hAnsi="Arial" w:cs="Arial"/>
              </w:rPr>
              <w:lastRenderedPageBreak/>
              <w:t>10</w:t>
            </w:r>
          </w:p>
        </w:tc>
        <w:tc>
          <w:tcPr>
            <w:tcW w:w="4728" w:type="pct"/>
            <w:shd w:val="clear" w:color="auto" w:fill="F2F2F2" w:themeFill="background1" w:themeFillShade="F2"/>
            <w:vAlign w:val="center"/>
          </w:tcPr>
          <w:p w14:paraId="6B5DFC63" w14:textId="77777777" w:rsidR="005433CE" w:rsidRPr="004C3A0B" w:rsidRDefault="005433CE" w:rsidP="00A45741">
            <w:pPr>
              <w:spacing w:before="120"/>
              <w:rPr>
                <w:rFonts w:ascii="Arial" w:hAnsi="Arial" w:cs="Arial"/>
                <w:b/>
              </w:rPr>
            </w:pPr>
            <w:r w:rsidRPr="004C3A0B">
              <w:rPr>
                <w:rFonts w:ascii="Arial" w:hAnsi="Arial" w:cs="Arial"/>
                <w:b/>
              </w:rPr>
              <w:t>Location of research activity</w:t>
            </w:r>
          </w:p>
          <w:p w14:paraId="0FA8574E" w14:textId="77777777" w:rsidR="005433CE" w:rsidRPr="004C3A0B" w:rsidRDefault="6A0989E6" w:rsidP="00A45741">
            <w:pPr>
              <w:rPr>
                <w:rFonts w:ascii="Arial" w:hAnsi="Arial" w:cs="Arial"/>
              </w:rPr>
            </w:pPr>
            <w:r w:rsidRPr="1B814296">
              <w:rPr>
                <w:rFonts w:ascii="Arial" w:hAnsi="Arial" w:cs="Arial"/>
              </w:rPr>
              <w:t>Identify all locations where research activity will take place.</w:t>
            </w:r>
          </w:p>
        </w:tc>
      </w:tr>
      <w:tr w:rsidR="005433CE" w:rsidRPr="004C3A0B" w14:paraId="216A3DDD" w14:textId="77777777" w:rsidTr="1B814296">
        <w:trPr>
          <w:trHeight w:val="454"/>
        </w:trPr>
        <w:tc>
          <w:tcPr>
            <w:tcW w:w="272" w:type="pct"/>
          </w:tcPr>
          <w:p w14:paraId="10BC253C" w14:textId="77777777" w:rsidR="005433CE" w:rsidRPr="00F87E26" w:rsidRDefault="6A0989E6" w:rsidP="00A45741">
            <w:pPr>
              <w:rPr>
                <w:rFonts w:ascii="Arial" w:hAnsi="Arial" w:cs="Arial"/>
                <w:bCs/>
              </w:rPr>
            </w:pPr>
            <w:r w:rsidRPr="1B814296">
              <w:rPr>
                <w:rFonts w:ascii="Arial" w:hAnsi="Arial" w:cs="Arial"/>
              </w:rPr>
              <w:t>11</w:t>
            </w:r>
          </w:p>
        </w:tc>
        <w:tc>
          <w:tcPr>
            <w:tcW w:w="4728" w:type="pct"/>
            <w:vAlign w:val="center"/>
          </w:tcPr>
          <w:p w14:paraId="1CED24D3" w14:textId="77777777" w:rsidR="005433CE" w:rsidRPr="004C3A0B" w:rsidRDefault="005433CE" w:rsidP="00A45741">
            <w:pPr>
              <w:rPr>
                <w:rFonts w:ascii="Arial" w:hAnsi="Arial" w:cs="Arial"/>
              </w:rPr>
            </w:pPr>
          </w:p>
          <w:p w14:paraId="50AA64B4" w14:textId="77777777" w:rsidR="005433CE" w:rsidRPr="004C3A0B" w:rsidRDefault="6A0989E6" w:rsidP="00A45741">
            <w:pPr>
              <w:rPr>
                <w:rFonts w:ascii="Arial" w:hAnsi="Arial" w:cs="Arial"/>
              </w:rPr>
            </w:pPr>
            <w:r w:rsidRPr="1B814296">
              <w:rPr>
                <w:rFonts w:ascii="Arial" w:hAnsi="Arial" w:cs="Arial"/>
              </w:rPr>
              <w:t>The research will be conducted via email interviews. Surveys and remote 1:1 interviews via zoom.</w:t>
            </w:r>
          </w:p>
          <w:p w14:paraId="33E6341E" w14:textId="77777777" w:rsidR="005433CE" w:rsidRPr="004C3A0B" w:rsidRDefault="005433CE" w:rsidP="00A45741">
            <w:pPr>
              <w:rPr>
                <w:rFonts w:ascii="Arial" w:hAnsi="Arial" w:cs="Arial"/>
                <w:b/>
              </w:rPr>
            </w:pPr>
            <w:r w:rsidRPr="004C3A0B">
              <w:rPr>
                <w:rFonts w:ascii="Arial" w:hAnsi="Arial" w:cs="Arial"/>
                <w:color w:val="808080"/>
                <w:sz w:val="18"/>
                <w:szCs w:val="18"/>
              </w:rPr>
              <w:t>(this box should expand as you type)</w:t>
            </w:r>
          </w:p>
        </w:tc>
      </w:tr>
      <w:tr w:rsidR="005433CE" w:rsidRPr="004C3A0B" w14:paraId="380C8E9C" w14:textId="77777777" w:rsidTr="1B814296">
        <w:trPr>
          <w:trHeight w:val="454"/>
        </w:trPr>
        <w:tc>
          <w:tcPr>
            <w:tcW w:w="272" w:type="pct"/>
            <w:shd w:val="clear" w:color="auto" w:fill="F2F2F2" w:themeFill="background1" w:themeFillShade="F2"/>
          </w:tcPr>
          <w:p w14:paraId="03D40E65" w14:textId="77777777" w:rsidR="005433CE" w:rsidRPr="002132F9" w:rsidRDefault="6A0989E6" w:rsidP="00A45741">
            <w:pPr>
              <w:spacing w:before="120"/>
              <w:rPr>
                <w:rFonts w:ascii="Arial" w:hAnsi="Arial" w:cs="Arial"/>
                <w:bCs/>
              </w:rPr>
            </w:pPr>
            <w:r w:rsidRPr="1B814296">
              <w:rPr>
                <w:rFonts w:ascii="Arial" w:hAnsi="Arial" w:cs="Arial"/>
              </w:rPr>
              <w:t>12</w:t>
            </w:r>
          </w:p>
        </w:tc>
        <w:tc>
          <w:tcPr>
            <w:tcW w:w="4728" w:type="pct"/>
            <w:shd w:val="clear" w:color="auto" w:fill="F2F2F2" w:themeFill="background1" w:themeFillShade="F2"/>
            <w:vAlign w:val="center"/>
          </w:tcPr>
          <w:p w14:paraId="7938FAA0" w14:textId="77777777" w:rsidR="005433CE" w:rsidRPr="004C3A0B" w:rsidRDefault="005433CE" w:rsidP="00A45741">
            <w:pPr>
              <w:spacing w:before="120"/>
              <w:rPr>
                <w:rFonts w:ascii="Arial" w:hAnsi="Arial" w:cs="Arial"/>
                <w:b/>
              </w:rPr>
            </w:pPr>
            <w:r w:rsidRPr="004C3A0B">
              <w:rPr>
                <w:rFonts w:ascii="Arial" w:hAnsi="Arial" w:cs="Arial"/>
                <w:b/>
              </w:rPr>
              <w:t>Research activity outside of the UK</w:t>
            </w:r>
          </w:p>
          <w:p w14:paraId="19F3C656"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433CE" w:rsidRPr="004C3A0B" w14:paraId="5B2F7279" w14:textId="77777777" w:rsidTr="1B814296">
        <w:trPr>
          <w:trHeight w:val="454"/>
        </w:trPr>
        <w:tc>
          <w:tcPr>
            <w:tcW w:w="272" w:type="pct"/>
          </w:tcPr>
          <w:p w14:paraId="54C7C772" w14:textId="77777777" w:rsidR="005433CE" w:rsidRPr="00F87E26" w:rsidRDefault="6A0989E6" w:rsidP="00A45741">
            <w:pPr>
              <w:rPr>
                <w:rFonts w:ascii="Arial" w:hAnsi="Arial" w:cs="Arial"/>
                <w:bCs/>
              </w:rPr>
            </w:pPr>
            <w:r w:rsidRPr="1B814296">
              <w:rPr>
                <w:rFonts w:ascii="Arial" w:hAnsi="Arial" w:cs="Arial"/>
              </w:rPr>
              <w:t>13</w:t>
            </w:r>
          </w:p>
        </w:tc>
        <w:tc>
          <w:tcPr>
            <w:tcW w:w="4728" w:type="pct"/>
            <w:vAlign w:val="center"/>
          </w:tcPr>
          <w:p w14:paraId="0F3B32EA" w14:textId="77777777" w:rsidR="005433CE" w:rsidRDefault="005433CE" w:rsidP="00A45741">
            <w:pPr>
              <w:rPr>
                <w:rFonts w:ascii="Arial" w:hAnsi="Arial" w:cs="Arial"/>
              </w:rPr>
            </w:pPr>
          </w:p>
          <w:p w14:paraId="6D1CEDF5" w14:textId="77777777" w:rsidR="005433CE" w:rsidRDefault="6A0989E6" w:rsidP="00A45741">
            <w:pPr>
              <w:rPr>
                <w:rFonts w:ascii="Arial" w:hAnsi="Arial" w:cs="Arial"/>
              </w:rPr>
            </w:pPr>
            <w:r w:rsidRPr="1B814296">
              <w:rPr>
                <w:rFonts w:ascii="Arial" w:hAnsi="Arial" w:cs="Arial"/>
              </w:rPr>
              <w:t>N/A</w:t>
            </w:r>
          </w:p>
          <w:p w14:paraId="09E1BDA1" w14:textId="77777777" w:rsidR="005433CE" w:rsidRPr="004C3A0B" w:rsidRDefault="005433CE" w:rsidP="00A45741">
            <w:pPr>
              <w:rPr>
                <w:rFonts w:ascii="Arial" w:hAnsi="Arial" w:cs="Arial"/>
              </w:rPr>
            </w:pPr>
          </w:p>
          <w:p w14:paraId="34347313" w14:textId="77777777" w:rsidR="005433CE" w:rsidRPr="003257BD" w:rsidRDefault="005433CE" w:rsidP="00A45741">
            <w:pPr>
              <w:rPr>
                <w:rFonts w:ascii="Arial" w:hAnsi="Arial" w:cs="Arial"/>
                <w:b/>
                <w:i/>
              </w:rPr>
            </w:pPr>
            <w:r w:rsidRPr="003257BD">
              <w:rPr>
                <w:rFonts w:ascii="Arial" w:hAnsi="Arial" w:cs="Arial"/>
                <w:i/>
                <w:color w:val="808080"/>
                <w:sz w:val="18"/>
                <w:szCs w:val="18"/>
              </w:rPr>
              <w:t>(this box should expand as you type)</w:t>
            </w:r>
          </w:p>
        </w:tc>
      </w:tr>
    </w:tbl>
    <w:p w14:paraId="46476C3D" w14:textId="77777777" w:rsidR="005433CE" w:rsidRDefault="005433CE" w:rsidP="005433C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433CE" w:rsidRPr="00090CF7" w14:paraId="57764673" w14:textId="77777777" w:rsidTr="1B814296">
        <w:trPr>
          <w:trHeight w:val="383"/>
        </w:trPr>
        <w:tc>
          <w:tcPr>
            <w:tcW w:w="567" w:type="dxa"/>
            <w:vMerge w:val="restart"/>
            <w:shd w:val="clear" w:color="auto" w:fill="F2F2F2" w:themeFill="background1" w:themeFillShade="F2"/>
          </w:tcPr>
          <w:p w14:paraId="3D1049A9" w14:textId="77777777" w:rsidR="005433CE" w:rsidRPr="00090CF7" w:rsidRDefault="6A0989E6" w:rsidP="00A45741">
            <w:pPr>
              <w:autoSpaceDE w:val="0"/>
              <w:autoSpaceDN w:val="0"/>
              <w:adjustRightInd w:val="0"/>
              <w:rPr>
                <w:rFonts w:ascii="Arial" w:hAnsi="Arial" w:cs="Arial"/>
              </w:rPr>
            </w:pPr>
            <w:r w:rsidRPr="1B814296">
              <w:rPr>
                <w:rFonts w:ascii="Arial" w:hAnsi="Arial" w:cs="Arial"/>
              </w:rPr>
              <w:t>14</w:t>
            </w:r>
          </w:p>
        </w:tc>
        <w:tc>
          <w:tcPr>
            <w:tcW w:w="7371" w:type="dxa"/>
            <w:vMerge w:val="restart"/>
            <w:shd w:val="clear" w:color="auto" w:fill="F2F2F2" w:themeFill="background1" w:themeFillShade="F2"/>
            <w:vAlign w:val="center"/>
          </w:tcPr>
          <w:p w14:paraId="34E6A8A5" w14:textId="77777777" w:rsidR="005433CE" w:rsidRPr="00090CF7" w:rsidRDefault="6A0989E6" w:rsidP="00A45741">
            <w:pPr>
              <w:autoSpaceDE w:val="0"/>
              <w:autoSpaceDN w:val="0"/>
              <w:adjustRightInd w:val="0"/>
              <w:rPr>
                <w:rFonts w:ascii="Arial" w:hAnsi="Arial" w:cs="Arial"/>
              </w:rPr>
            </w:pPr>
            <w:r w:rsidRPr="1B814296">
              <w:rPr>
                <w:rFonts w:ascii="Arial" w:hAnsi="Arial" w:cs="Arial"/>
              </w:rPr>
              <w:t xml:space="preserve">Use of documentation not in the public domain: Are any documents </w:t>
            </w:r>
            <w:r w:rsidRPr="1B814296">
              <w:rPr>
                <w:rFonts w:ascii="Arial" w:hAnsi="Arial" w:cs="Arial"/>
                <w:b/>
                <w:bCs/>
                <w:u w:val="single"/>
              </w:rPr>
              <w:t>NOT</w:t>
            </w:r>
            <w:r w:rsidRPr="1B814296">
              <w:rPr>
                <w:rFonts w:ascii="Arial" w:hAnsi="Arial" w:cs="Arial"/>
              </w:rPr>
              <w:t xml:space="preserve"> publicly available?   </w:t>
            </w:r>
          </w:p>
          <w:p w14:paraId="0FE08A07" w14:textId="77777777" w:rsidR="005433CE" w:rsidRPr="00090CF7" w:rsidRDefault="005433CE" w:rsidP="00A4574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41BD7FB" w14:textId="77777777" w:rsidR="005433CE" w:rsidRPr="00090CF7" w:rsidRDefault="005433CE" w:rsidP="00A45741">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highlight w:val="cyan"/>
              </w:rPr>
              <w:id w:val="1420137672"/>
              <w14:checkbox>
                <w14:checked w14:val="1"/>
                <w14:checkedState w14:val="2612" w14:font="MS Gothic"/>
                <w14:uncheckedState w14:val="2610" w14:font="MS Gothic"/>
              </w14:checkbox>
            </w:sdtPr>
            <w:sdtContent>
              <w:p w14:paraId="2B397CD2" w14:textId="77777777" w:rsidR="005433CE" w:rsidRPr="00090CF7" w:rsidRDefault="6A0989E6" w:rsidP="00A45741">
                <w:pPr>
                  <w:autoSpaceDE w:val="0"/>
                  <w:autoSpaceDN w:val="0"/>
                  <w:adjustRightInd w:val="0"/>
                  <w:jc w:val="center"/>
                  <w:rPr>
                    <w:rFonts w:ascii="Arial" w:hAnsi="Arial" w:cs="Arial"/>
                    <w:bCs/>
                  </w:rPr>
                </w:pPr>
                <w:r w:rsidRPr="1B814296">
                  <w:rPr>
                    <w:rFonts w:ascii="MS Gothic" w:eastAsia="MS Gothic" w:hAnsi="MS Gothic" w:cs="Arial"/>
                  </w:rPr>
                  <w:t>☒</w:t>
                </w:r>
              </w:p>
            </w:sdtContent>
          </w:sdt>
        </w:tc>
      </w:tr>
      <w:tr w:rsidR="005433CE" w:rsidRPr="00090CF7" w14:paraId="2E8B2903" w14:textId="77777777" w:rsidTr="1B814296">
        <w:trPr>
          <w:trHeight w:val="218"/>
        </w:trPr>
        <w:tc>
          <w:tcPr>
            <w:tcW w:w="567" w:type="dxa"/>
            <w:vMerge/>
          </w:tcPr>
          <w:p w14:paraId="6F799286" w14:textId="77777777" w:rsidR="005433CE" w:rsidRPr="00090CF7" w:rsidRDefault="005433CE" w:rsidP="00A45741">
            <w:pPr>
              <w:autoSpaceDE w:val="0"/>
              <w:autoSpaceDN w:val="0"/>
              <w:adjustRightInd w:val="0"/>
              <w:rPr>
                <w:rFonts w:ascii="Arial" w:hAnsi="Arial" w:cs="Arial"/>
                <w:bCs/>
              </w:rPr>
            </w:pPr>
          </w:p>
        </w:tc>
        <w:tc>
          <w:tcPr>
            <w:tcW w:w="7371" w:type="dxa"/>
            <w:vMerge/>
          </w:tcPr>
          <w:p w14:paraId="25F71C56" w14:textId="77777777" w:rsidR="005433CE" w:rsidRPr="00090CF7" w:rsidRDefault="005433CE" w:rsidP="00A4574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406DA40" w14:textId="77777777" w:rsidR="005433CE" w:rsidRPr="00090CF7" w:rsidRDefault="005433CE" w:rsidP="00A45741">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65EF75E8" w14:textId="77777777" w:rsidR="005433CE" w:rsidRPr="00090CF7" w:rsidRDefault="00000000" w:rsidP="00A45741">
            <w:pPr>
              <w:autoSpaceDE w:val="0"/>
              <w:autoSpaceDN w:val="0"/>
              <w:adjustRightInd w:val="0"/>
              <w:jc w:val="center"/>
              <w:rPr>
                <w:rFonts w:ascii="Arial" w:hAnsi="Arial" w:cs="Arial"/>
                <w:bCs/>
              </w:rPr>
            </w:pPr>
            <w:sdt>
              <w:sdtPr>
                <w:rPr>
                  <w:rFonts w:ascii="Arial" w:hAnsi="Arial" w:cs="Arial"/>
                  <w:highlight w:val="cyan"/>
                </w:rPr>
                <w:id w:val="1644230281"/>
                <w14:checkbox>
                  <w14:checked w14:val="0"/>
                  <w14:checkedState w14:val="2612" w14:font="MS Gothic"/>
                  <w14:uncheckedState w14:val="2610" w14:font="MS Gothic"/>
                </w14:checkbox>
              </w:sdtPr>
              <w:sdtContent>
                <w:r w:rsidR="6A0989E6" w:rsidRPr="1B814296">
                  <w:rPr>
                    <w:rFonts w:ascii="MS Gothic" w:eastAsia="MS Gothic" w:hAnsi="MS Gothic" w:cs="Arial"/>
                  </w:rPr>
                  <w:t>☐</w:t>
                </w:r>
              </w:sdtContent>
            </w:sdt>
          </w:p>
        </w:tc>
      </w:tr>
      <w:tr w:rsidR="005433CE" w:rsidRPr="00090CF7" w14:paraId="548975DF" w14:textId="77777777" w:rsidTr="1B814296">
        <w:tc>
          <w:tcPr>
            <w:tcW w:w="567" w:type="dxa"/>
            <w:shd w:val="clear" w:color="auto" w:fill="FFFFFF" w:themeFill="background1"/>
          </w:tcPr>
          <w:p w14:paraId="2BB128DD" w14:textId="77777777" w:rsidR="005433CE" w:rsidRPr="00090CF7" w:rsidRDefault="6A0989E6" w:rsidP="00A45741">
            <w:pPr>
              <w:autoSpaceDE w:val="0"/>
              <w:autoSpaceDN w:val="0"/>
              <w:adjustRightInd w:val="0"/>
              <w:rPr>
                <w:rFonts w:ascii="Arial" w:hAnsi="Arial" w:cs="Arial"/>
              </w:rPr>
            </w:pPr>
            <w:r w:rsidRPr="1B814296">
              <w:rPr>
                <w:rFonts w:ascii="Arial" w:hAnsi="Arial" w:cs="Arial"/>
              </w:rPr>
              <w:t>15</w:t>
            </w:r>
          </w:p>
        </w:tc>
        <w:tc>
          <w:tcPr>
            <w:tcW w:w="9923" w:type="dxa"/>
            <w:gridSpan w:val="3"/>
            <w:shd w:val="clear" w:color="auto" w:fill="FFFFFF" w:themeFill="background1"/>
          </w:tcPr>
          <w:p w14:paraId="467978C8" w14:textId="77777777" w:rsidR="005433CE" w:rsidRPr="00090CF7" w:rsidRDefault="6A0989E6" w:rsidP="00A45741">
            <w:pPr>
              <w:autoSpaceDE w:val="0"/>
              <w:autoSpaceDN w:val="0"/>
              <w:adjustRightInd w:val="0"/>
              <w:rPr>
                <w:rFonts w:ascii="Arial" w:hAnsi="Arial" w:cs="Arial"/>
              </w:rPr>
            </w:pPr>
            <w:r w:rsidRPr="1B814296">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D1B69F9" w14:textId="77777777" w:rsidR="005433CE" w:rsidRPr="00090CF7" w:rsidRDefault="005433CE" w:rsidP="00A45741">
            <w:pPr>
              <w:rPr>
                <w:rFonts w:ascii="Arial" w:hAnsi="Arial" w:cs="Arial"/>
              </w:rPr>
            </w:pPr>
          </w:p>
          <w:p w14:paraId="5FBD3CB6" w14:textId="77777777" w:rsidR="005433CE" w:rsidRPr="00090CF7" w:rsidRDefault="005433CE" w:rsidP="00A45741">
            <w:pPr>
              <w:rPr>
                <w:rFonts w:ascii="Arial" w:hAnsi="Arial" w:cs="Arial"/>
              </w:rPr>
            </w:pPr>
          </w:p>
          <w:p w14:paraId="79CF085A" w14:textId="77777777" w:rsidR="005433CE" w:rsidRPr="00090CF7" w:rsidRDefault="005433CE" w:rsidP="00A45741">
            <w:pPr>
              <w:rPr>
                <w:rFonts w:ascii="Arial" w:hAnsi="Arial" w:cs="Arial"/>
              </w:rPr>
            </w:pPr>
          </w:p>
          <w:p w14:paraId="168056AA" w14:textId="77777777" w:rsidR="005433CE" w:rsidRPr="00090CF7" w:rsidRDefault="6A0989E6" w:rsidP="00A45741">
            <w:pPr>
              <w:autoSpaceDE w:val="0"/>
              <w:autoSpaceDN w:val="0"/>
              <w:adjustRightInd w:val="0"/>
              <w:rPr>
                <w:rFonts w:ascii="Arial" w:hAnsi="Arial" w:cs="Arial"/>
                <w:bCs/>
              </w:rPr>
            </w:pPr>
            <w:r w:rsidRPr="1B814296">
              <w:rPr>
                <w:rFonts w:ascii="Arial" w:hAnsi="Arial" w:cs="Arial"/>
                <w:i/>
                <w:iCs/>
                <w:sz w:val="18"/>
                <w:szCs w:val="18"/>
              </w:rPr>
              <w:t>(this box should expand as you type)</w:t>
            </w:r>
          </w:p>
        </w:tc>
      </w:tr>
    </w:tbl>
    <w:p w14:paraId="387BDC1B" w14:textId="77777777" w:rsidR="005433CE" w:rsidRDefault="005433CE" w:rsidP="005433CE">
      <w:pPr>
        <w:autoSpaceDE w:val="0"/>
        <w:autoSpaceDN w:val="0"/>
        <w:adjustRightInd w:val="0"/>
        <w:spacing w:after="240"/>
        <w:jc w:val="both"/>
        <w:rPr>
          <w:rFonts w:ascii="Arial" w:hAnsi="Arial" w:cs="Arial"/>
          <w:b/>
        </w:rPr>
      </w:pPr>
    </w:p>
    <w:p w14:paraId="02B7C776" w14:textId="77777777" w:rsidR="005433CE" w:rsidRPr="004C3A0B" w:rsidRDefault="005433CE" w:rsidP="005433CE">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433CE" w:rsidRPr="004C3A0B" w14:paraId="484502C3" w14:textId="77777777" w:rsidTr="1B814296">
        <w:tc>
          <w:tcPr>
            <w:tcW w:w="562" w:type="dxa"/>
            <w:shd w:val="clear" w:color="auto" w:fill="F2F2F2" w:themeFill="background1" w:themeFillShade="F2"/>
          </w:tcPr>
          <w:p w14:paraId="5F6BB090" w14:textId="77777777" w:rsidR="005433CE" w:rsidRPr="004C3A0B" w:rsidRDefault="005433CE" w:rsidP="00A45741">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41617515" w14:textId="77777777" w:rsidR="005433CE" w:rsidRPr="004C3A0B" w:rsidRDefault="005433CE" w:rsidP="00A45741">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52D57F45" w14:textId="77777777" w:rsidR="005433CE" w:rsidRPr="004C3A0B" w:rsidRDefault="005433CE" w:rsidP="00A45741">
            <w:pPr>
              <w:autoSpaceDE w:val="0"/>
              <w:autoSpaceDN w:val="0"/>
              <w:adjustRightInd w:val="0"/>
              <w:jc w:val="center"/>
              <w:rPr>
                <w:rFonts w:ascii="Arial" w:hAnsi="Arial" w:cs="Arial"/>
                <w:b/>
                <w:bCs/>
              </w:rPr>
            </w:pPr>
          </w:p>
          <w:p w14:paraId="63804F55" w14:textId="77777777" w:rsidR="005433CE" w:rsidRPr="004C3A0B" w:rsidRDefault="005433CE" w:rsidP="00A45741">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4C7064D7" w14:textId="77777777" w:rsidR="005433CE" w:rsidRPr="004C3A0B" w:rsidRDefault="005433CE" w:rsidP="00A45741">
            <w:pPr>
              <w:autoSpaceDE w:val="0"/>
              <w:autoSpaceDN w:val="0"/>
              <w:adjustRightInd w:val="0"/>
              <w:jc w:val="center"/>
              <w:rPr>
                <w:rFonts w:ascii="Arial" w:hAnsi="Arial" w:cs="Arial"/>
                <w:b/>
                <w:bCs/>
              </w:rPr>
            </w:pPr>
          </w:p>
          <w:p w14:paraId="0ED97AB4" w14:textId="77777777" w:rsidR="005433CE" w:rsidRPr="004C3A0B" w:rsidRDefault="005433CE" w:rsidP="00A45741">
            <w:pPr>
              <w:autoSpaceDE w:val="0"/>
              <w:autoSpaceDN w:val="0"/>
              <w:adjustRightInd w:val="0"/>
              <w:jc w:val="center"/>
              <w:rPr>
                <w:rFonts w:ascii="Arial" w:hAnsi="Arial" w:cs="Arial"/>
                <w:b/>
                <w:bCs/>
              </w:rPr>
            </w:pPr>
            <w:r w:rsidRPr="004C3A0B">
              <w:rPr>
                <w:rFonts w:ascii="Arial" w:hAnsi="Arial" w:cs="Arial"/>
                <w:b/>
                <w:bCs/>
              </w:rPr>
              <w:t>NO</w:t>
            </w:r>
          </w:p>
        </w:tc>
      </w:tr>
      <w:tr w:rsidR="005433CE" w:rsidRPr="004C3A0B" w14:paraId="3E1087AA" w14:textId="77777777" w:rsidTr="1B814296">
        <w:trPr>
          <w:trHeight w:val="439"/>
        </w:trPr>
        <w:tc>
          <w:tcPr>
            <w:tcW w:w="562" w:type="dxa"/>
            <w:shd w:val="clear" w:color="auto" w:fill="F2F2F2" w:themeFill="background1" w:themeFillShade="F2"/>
          </w:tcPr>
          <w:p w14:paraId="1A87D59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2</w:t>
            </w:r>
          </w:p>
        </w:tc>
        <w:tc>
          <w:tcPr>
            <w:tcW w:w="8227" w:type="dxa"/>
            <w:shd w:val="clear" w:color="auto" w:fill="F2F2F2" w:themeFill="background1" w:themeFillShade="F2"/>
            <w:vAlign w:val="center"/>
          </w:tcPr>
          <w:p w14:paraId="681A117E"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B1DF07B"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69F7320"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7B1AA235" w14:textId="77777777" w:rsidTr="1B814296">
        <w:trPr>
          <w:trHeight w:val="439"/>
        </w:trPr>
        <w:tc>
          <w:tcPr>
            <w:tcW w:w="562" w:type="dxa"/>
            <w:shd w:val="clear" w:color="auto" w:fill="F2F2F2" w:themeFill="background1" w:themeFillShade="F2"/>
          </w:tcPr>
          <w:p w14:paraId="1B3153F6"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3</w:t>
            </w:r>
          </w:p>
        </w:tc>
        <w:tc>
          <w:tcPr>
            <w:tcW w:w="8227" w:type="dxa"/>
            <w:shd w:val="clear" w:color="auto" w:fill="F2F2F2" w:themeFill="background1" w:themeFillShade="F2"/>
            <w:vAlign w:val="center"/>
          </w:tcPr>
          <w:p w14:paraId="4E6EB79E"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08870B88"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FD21FCC"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75CBF1F2" w14:textId="77777777" w:rsidTr="1B814296">
        <w:trPr>
          <w:trHeight w:val="403"/>
        </w:trPr>
        <w:tc>
          <w:tcPr>
            <w:tcW w:w="562" w:type="dxa"/>
            <w:shd w:val="clear" w:color="auto" w:fill="F2F2F2" w:themeFill="background1" w:themeFillShade="F2"/>
          </w:tcPr>
          <w:p w14:paraId="47CDC7E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4</w:t>
            </w:r>
          </w:p>
        </w:tc>
        <w:tc>
          <w:tcPr>
            <w:tcW w:w="8227" w:type="dxa"/>
            <w:shd w:val="clear" w:color="auto" w:fill="F2F2F2" w:themeFill="background1" w:themeFillShade="F2"/>
            <w:vAlign w:val="center"/>
          </w:tcPr>
          <w:p w14:paraId="3C7BFF41"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BFC3BDF"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691E35C"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043ADD72" w14:textId="77777777" w:rsidTr="1B814296">
        <w:trPr>
          <w:trHeight w:val="403"/>
        </w:trPr>
        <w:tc>
          <w:tcPr>
            <w:tcW w:w="562" w:type="dxa"/>
            <w:shd w:val="clear" w:color="auto" w:fill="F2F2F2" w:themeFill="background1" w:themeFillShade="F2"/>
          </w:tcPr>
          <w:p w14:paraId="2C0DD39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5</w:t>
            </w:r>
          </w:p>
        </w:tc>
        <w:tc>
          <w:tcPr>
            <w:tcW w:w="8227" w:type="dxa"/>
            <w:shd w:val="clear" w:color="auto" w:fill="F2F2F2" w:themeFill="background1" w:themeFillShade="F2"/>
            <w:vAlign w:val="center"/>
          </w:tcPr>
          <w:p w14:paraId="297B194E"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28689D1"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E6217E1"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4D8CDEEB" w14:textId="77777777" w:rsidTr="1B814296">
        <w:trPr>
          <w:trHeight w:val="439"/>
        </w:trPr>
        <w:tc>
          <w:tcPr>
            <w:tcW w:w="562" w:type="dxa"/>
            <w:shd w:val="clear" w:color="auto" w:fill="F2F2F2" w:themeFill="background1" w:themeFillShade="F2"/>
          </w:tcPr>
          <w:p w14:paraId="614E158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6</w:t>
            </w:r>
          </w:p>
        </w:tc>
        <w:tc>
          <w:tcPr>
            <w:tcW w:w="8227" w:type="dxa"/>
            <w:shd w:val="clear" w:color="auto" w:fill="F2F2F2" w:themeFill="background1" w:themeFillShade="F2"/>
            <w:vAlign w:val="center"/>
          </w:tcPr>
          <w:p w14:paraId="0B9E032B"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7EC3188"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B350EFD"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5CBA944C" w14:textId="77777777" w:rsidTr="1B814296">
        <w:trPr>
          <w:trHeight w:val="403"/>
        </w:trPr>
        <w:tc>
          <w:tcPr>
            <w:tcW w:w="562" w:type="dxa"/>
            <w:shd w:val="clear" w:color="auto" w:fill="F2F2F2" w:themeFill="background1" w:themeFillShade="F2"/>
          </w:tcPr>
          <w:p w14:paraId="3050C380"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lastRenderedPageBreak/>
              <w:t>7</w:t>
            </w:r>
          </w:p>
        </w:tc>
        <w:tc>
          <w:tcPr>
            <w:tcW w:w="8227" w:type="dxa"/>
            <w:shd w:val="clear" w:color="auto" w:fill="F2F2F2" w:themeFill="background1" w:themeFillShade="F2"/>
            <w:vAlign w:val="center"/>
          </w:tcPr>
          <w:p w14:paraId="2568CF15"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40DD1A57"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7D4860E8"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5C1E834F" w14:textId="77777777" w:rsidTr="1B814296">
        <w:trPr>
          <w:trHeight w:val="439"/>
        </w:trPr>
        <w:tc>
          <w:tcPr>
            <w:tcW w:w="562" w:type="dxa"/>
            <w:shd w:val="clear" w:color="auto" w:fill="F2F2F2" w:themeFill="background1" w:themeFillShade="F2"/>
          </w:tcPr>
          <w:p w14:paraId="7CD816BA"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8</w:t>
            </w:r>
          </w:p>
        </w:tc>
        <w:tc>
          <w:tcPr>
            <w:tcW w:w="8227" w:type="dxa"/>
            <w:shd w:val="clear" w:color="auto" w:fill="F2F2F2" w:themeFill="background1" w:themeFillShade="F2"/>
            <w:vAlign w:val="center"/>
          </w:tcPr>
          <w:p w14:paraId="08ECC5B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E6A1043"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5FED42C"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14670882" w14:textId="77777777" w:rsidTr="1B814296">
        <w:trPr>
          <w:trHeight w:val="403"/>
        </w:trPr>
        <w:tc>
          <w:tcPr>
            <w:tcW w:w="562" w:type="dxa"/>
            <w:shd w:val="clear" w:color="auto" w:fill="F2F2F2" w:themeFill="background1" w:themeFillShade="F2"/>
          </w:tcPr>
          <w:p w14:paraId="19A05A0C"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9</w:t>
            </w:r>
          </w:p>
        </w:tc>
        <w:tc>
          <w:tcPr>
            <w:tcW w:w="8227" w:type="dxa"/>
            <w:shd w:val="clear" w:color="auto" w:fill="F2F2F2" w:themeFill="background1" w:themeFillShade="F2"/>
            <w:vAlign w:val="center"/>
          </w:tcPr>
          <w:p w14:paraId="37AB4ADD"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163C538"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B91D361"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695B7C7C" w14:textId="77777777" w:rsidTr="1B814296">
        <w:trPr>
          <w:trHeight w:val="403"/>
        </w:trPr>
        <w:tc>
          <w:tcPr>
            <w:tcW w:w="562" w:type="dxa"/>
            <w:shd w:val="clear" w:color="auto" w:fill="F2F2F2" w:themeFill="background1" w:themeFillShade="F2"/>
          </w:tcPr>
          <w:p w14:paraId="4FBE15A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10</w:t>
            </w:r>
          </w:p>
        </w:tc>
        <w:tc>
          <w:tcPr>
            <w:tcW w:w="8227" w:type="dxa"/>
            <w:shd w:val="clear" w:color="auto" w:fill="F2F2F2" w:themeFill="background1" w:themeFillShade="F2"/>
            <w:vAlign w:val="center"/>
          </w:tcPr>
          <w:p w14:paraId="4A518AD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54979BC"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ECFEA47"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086785CE" w14:textId="77777777" w:rsidTr="1B814296">
        <w:trPr>
          <w:trHeight w:val="403"/>
        </w:trPr>
        <w:tc>
          <w:tcPr>
            <w:tcW w:w="562" w:type="dxa"/>
            <w:shd w:val="clear" w:color="auto" w:fill="F2F2F2" w:themeFill="background1" w:themeFillShade="F2"/>
          </w:tcPr>
          <w:p w14:paraId="75C380F4"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11</w:t>
            </w:r>
          </w:p>
        </w:tc>
        <w:tc>
          <w:tcPr>
            <w:tcW w:w="8227" w:type="dxa"/>
            <w:shd w:val="clear" w:color="auto" w:fill="F2F2F2" w:themeFill="background1" w:themeFillShade="F2"/>
            <w:vAlign w:val="center"/>
          </w:tcPr>
          <w:p w14:paraId="6836FDA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20AE2153"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3413A54"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60247CF2" w14:textId="77777777" w:rsidTr="1B814296">
        <w:trPr>
          <w:trHeight w:val="403"/>
        </w:trPr>
        <w:tc>
          <w:tcPr>
            <w:tcW w:w="562" w:type="dxa"/>
            <w:shd w:val="clear" w:color="auto" w:fill="F2F2F2" w:themeFill="background1" w:themeFillShade="F2"/>
          </w:tcPr>
          <w:p w14:paraId="0684E8C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12</w:t>
            </w:r>
          </w:p>
        </w:tc>
        <w:tc>
          <w:tcPr>
            <w:tcW w:w="8227" w:type="dxa"/>
            <w:shd w:val="clear" w:color="auto" w:fill="F2F2F2" w:themeFill="background1" w:themeFillShade="F2"/>
            <w:vAlign w:val="center"/>
          </w:tcPr>
          <w:p w14:paraId="33E31C4B"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AC148B5"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40F0AF7"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6AA2F539" w14:textId="77777777" w:rsidTr="1B814296">
        <w:trPr>
          <w:trHeight w:val="403"/>
        </w:trPr>
        <w:tc>
          <w:tcPr>
            <w:tcW w:w="562" w:type="dxa"/>
            <w:shd w:val="clear" w:color="auto" w:fill="F2F2F2" w:themeFill="background1" w:themeFillShade="F2"/>
          </w:tcPr>
          <w:p w14:paraId="72DA3A3C"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13</w:t>
            </w:r>
          </w:p>
        </w:tc>
        <w:tc>
          <w:tcPr>
            <w:tcW w:w="8227" w:type="dxa"/>
            <w:shd w:val="clear" w:color="auto" w:fill="F2F2F2" w:themeFill="background1" w:themeFillShade="F2"/>
            <w:vAlign w:val="center"/>
          </w:tcPr>
          <w:p w14:paraId="38F90656"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474D281"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0BC80B8"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4783222B" w14:textId="77777777" w:rsidTr="1B814296">
        <w:trPr>
          <w:trHeight w:val="403"/>
        </w:trPr>
        <w:tc>
          <w:tcPr>
            <w:tcW w:w="562" w:type="dxa"/>
            <w:shd w:val="clear" w:color="auto" w:fill="F2F2F2" w:themeFill="background1" w:themeFillShade="F2"/>
          </w:tcPr>
          <w:p w14:paraId="08A67882"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14</w:t>
            </w:r>
          </w:p>
        </w:tc>
        <w:tc>
          <w:tcPr>
            <w:tcW w:w="8227" w:type="dxa"/>
            <w:shd w:val="clear" w:color="auto" w:fill="F2F2F2" w:themeFill="background1" w:themeFillShade="F2"/>
            <w:vAlign w:val="center"/>
          </w:tcPr>
          <w:p w14:paraId="7569BCC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47D4A21"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591DACA"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6C1FDD" w14:paraId="0959E5D1" w14:textId="77777777" w:rsidTr="1B814296">
        <w:trPr>
          <w:trHeight w:val="403"/>
        </w:trPr>
        <w:tc>
          <w:tcPr>
            <w:tcW w:w="562" w:type="dxa"/>
            <w:shd w:val="clear" w:color="auto" w:fill="F2F2F2" w:themeFill="background1" w:themeFillShade="F2"/>
          </w:tcPr>
          <w:p w14:paraId="0CC29A99"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15</w:t>
            </w:r>
          </w:p>
        </w:tc>
        <w:tc>
          <w:tcPr>
            <w:tcW w:w="8227" w:type="dxa"/>
            <w:shd w:val="clear" w:color="auto" w:fill="F2F2F2" w:themeFill="background1" w:themeFillShade="F2"/>
            <w:vAlign w:val="center"/>
          </w:tcPr>
          <w:p w14:paraId="20B1A44B"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Other primary data collection methods, please explain in this box</w:t>
            </w:r>
          </w:p>
          <w:p w14:paraId="59F89A60"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1473981" w14:textId="77777777" w:rsidR="005433CE" w:rsidRPr="006C1FDD"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475E188" w14:textId="77777777" w:rsidR="005433CE" w:rsidRPr="006C1FDD" w:rsidRDefault="005433CE" w:rsidP="00A4574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433CE" w:rsidRPr="006C1FDD" w14:paraId="16307690" w14:textId="77777777" w:rsidTr="1B814296">
        <w:trPr>
          <w:trHeight w:val="403"/>
        </w:trPr>
        <w:tc>
          <w:tcPr>
            <w:tcW w:w="562" w:type="dxa"/>
          </w:tcPr>
          <w:p w14:paraId="58D23A5F"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16</w:t>
            </w:r>
          </w:p>
        </w:tc>
        <w:tc>
          <w:tcPr>
            <w:tcW w:w="8227" w:type="dxa"/>
            <w:shd w:val="clear" w:color="auto" w:fill="auto"/>
            <w:vAlign w:val="center"/>
          </w:tcPr>
          <w:p w14:paraId="1416383D"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Details of any other primary data collection method:</w:t>
            </w:r>
          </w:p>
          <w:p w14:paraId="33783AF3" w14:textId="77777777" w:rsidR="005433CE" w:rsidRPr="006C1FDD" w:rsidRDefault="005433CE" w:rsidP="00A45741">
            <w:pPr>
              <w:rPr>
                <w:rFonts w:ascii="Arial" w:hAnsi="Arial" w:cs="Arial"/>
              </w:rPr>
            </w:pPr>
          </w:p>
          <w:p w14:paraId="267A5E5C" w14:textId="77777777" w:rsidR="005433CE" w:rsidRPr="006C1FDD" w:rsidRDefault="005433CE" w:rsidP="00A45741">
            <w:pPr>
              <w:rPr>
                <w:rFonts w:ascii="Arial" w:hAnsi="Arial" w:cs="Arial"/>
              </w:rPr>
            </w:pPr>
          </w:p>
          <w:p w14:paraId="3F82C058" w14:textId="77777777" w:rsidR="005433CE" w:rsidRPr="006C1FDD" w:rsidRDefault="005433CE" w:rsidP="00A45741">
            <w:pPr>
              <w:rPr>
                <w:rFonts w:ascii="Arial" w:hAnsi="Arial" w:cs="Arial"/>
              </w:rPr>
            </w:pPr>
          </w:p>
          <w:p w14:paraId="1619D068" w14:textId="77777777" w:rsidR="005433CE" w:rsidRPr="006C1FDD" w:rsidRDefault="6A0989E6" w:rsidP="00A45741">
            <w:pPr>
              <w:autoSpaceDE w:val="0"/>
              <w:autoSpaceDN w:val="0"/>
              <w:adjustRightInd w:val="0"/>
              <w:rPr>
                <w:rFonts w:ascii="Arial" w:hAnsi="Arial" w:cs="Arial"/>
              </w:rPr>
            </w:pPr>
            <w:r w:rsidRPr="1B814296">
              <w:rPr>
                <w:rFonts w:ascii="Arial" w:hAnsi="Arial" w:cs="Arial"/>
                <w:sz w:val="18"/>
                <w:szCs w:val="18"/>
              </w:rPr>
              <w:t>(this box should expand as you type)</w:t>
            </w:r>
          </w:p>
        </w:tc>
        <w:tc>
          <w:tcPr>
            <w:tcW w:w="846" w:type="dxa"/>
            <w:vMerge/>
            <w:vAlign w:val="center"/>
          </w:tcPr>
          <w:p w14:paraId="775CD07D" w14:textId="77777777" w:rsidR="005433CE" w:rsidRPr="006C1FDD" w:rsidRDefault="005433CE" w:rsidP="00A45741">
            <w:pPr>
              <w:autoSpaceDE w:val="0"/>
              <w:autoSpaceDN w:val="0"/>
              <w:adjustRightInd w:val="0"/>
              <w:jc w:val="center"/>
              <w:rPr>
                <w:rFonts w:ascii="Arial" w:hAnsi="Arial" w:cs="Arial"/>
                <w:b/>
                <w:bCs/>
              </w:rPr>
            </w:pPr>
          </w:p>
        </w:tc>
        <w:tc>
          <w:tcPr>
            <w:tcW w:w="816" w:type="dxa"/>
            <w:vMerge/>
            <w:vAlign w:val="center"/>
          </w:tcPr>
          <w:p w14:paraId="3EB739C8" w14:textId="77777777" w:rsidR="005433CE" w:rsidRPr="006C1FDD" w:rsidRDefault="005433CE" w:rsidP="00A45741">
            <w:pPr>
              <w:autoSpaceDE w:val="0"/>
              <w:autoSpaceDN w:val="0"/>
              <w:adjustRightInd w:val="0"/>
              <w:jc w:val="center"/>
              <w:rPr>
                <w:rFonts w:ascii="Arial" w:hAnsi="Arial" w:cs="Arial"/>
                <w:b/>
                <w:bCs/>
              </w:rPr>
            </w:pPr>
          </w:p>
        </w:tc>
      </w:tr>
    </w:tbl>
    <w:p w14:paraId="5C414209" w14:textId="77777777" w:rsidR="005433CE" w:rsidRPr="004C3A0B" w:rsidRDefault="6A0989E6" w:rsidP="005433CE">
      <w:pPr>
        <w:jc w:val="both"/>
        <w:rPr>
          <w:rFonts w:ascii="Arial" w:hAnsi="Arial" w:cs="Arial"/>
          <w:bCs/>
          <w:iCs/>
        </w:rPr>
      </w:pPr>
      <w:r w:rsidRPr="1B814296">
        <w:rPr>
          <w:rFonts w:ascii="Arial" w:hAnsi="Arial" w:cs="Arial"/>
        </w:rPr>
        <w:t xml:space="preserve">If NO to every question, then the research activity is (ethically) low risk and </w:t>
      </w:r>
      <w:r w:rsidRPr="1B814296">
        <w:rPr>
          <w:rFonts w:ascii="Arial" w:hAnsi="Arial" w:cs="Arial"/>
          <w:b/>
          <w:bCs/>
        </w:rPr>
        <w:t>may</w:t>
      </w:r>
      <w:r w:rsidRPr="1B814296">
        <w:rPr>
          <w:rFonts w:ascii="Arial" w:hAnsi="Arial" w:cs="Arial"/>
        </w:rPr>
        <w:t xml:space="preserve"> be exempt from </w:t>
      </w:r>
      <w:r w:rsidRPr="1B814296">
        <w:rPr>
          <w:rFonts w:ascii="Arial" w:hAnsi="Arial" w:cs="Arial"/>
          <w:b/>
          <w:bCs/>
        </w:rPr>
        <w:t>some</w:t>
      </w:r>
      <w:r w:rsidRPr="1B814296">
        <w:rPr>
          <w:rFonts w:ascii="Arial" w:hAnsi="Arial" w:cs="Arial"/>
        </w:rPr>
        <w:t xml:space="preserve"> of the following sections (please refer to Guidance Notes).</w:t>
      </w:r>
    </w:p>
    <w:p w14:paraId="4E8F374C" w14:textId="77777777" w:rsidR="005433CE" w:rsidRPr="004C3A0B" w:rsidRDefault="005433CE" w:rsidP="005433CE">
      <w:pPr>
        <w:rPr>
          <w:rFonts w:ascii="Arial" w:hAnsi="Arial" w:cs="Arial"/>
          <w:bCs/>
          <w:iCs/>
        </w:rPr>
      </w:pPr>
    </w:p>
    <w:p w14:paraId="67494B41" w14:textId="77777777" w:rsidR="005433CE" w:rsidRDefault="6A0989E6" w:rsidP="005433CE">
      <w:pPr>
        <w:rPr>
          <w:rFonts w:ascii="Arial" w:hAnsi="Arial" w:cs="Arial"/>
          <w:bCs/>
          <w:iCs/>
        </w:rPr>
      </w:pPr>
      <w:r w:rsidRPr="1B814296">
        <w:rPr>
          <w:rFonts w:ascii="Arial" w:hAnsi="Arial" w:cs="Arial"/>
        </w:rPr>
        <w:t xml:space="preserve">If YES to any question, then no research activity should be undertaken until full ethical approval has been obtained. </w:t>
      </w:r>
    </w:p>
    <w:p w14:paraId="01D8E4FE" w14:textId="77777777" w:rsidR="005433CE" w:rsidRPr="004C3A0B" w:rsidRDefault="005433CE" w:rsidP="005433CE">
      <w:pPr>
        <w:rPr>
          <w:rFonts w:ascii="Arial" w:hAnsi="Arial" w:cs="Arial"/>
          <w:bCs/>
          <w:iCs/>
        </w:rPr>
      </w:pPr>
    </w:p>
    <w:p w14:paraId="78D598B8" w14:textId="77777777" w:rsidR="005433CE" w:rsidRPr="00354F34" w:rsidRDefault="005433CE" w:rsidP="005433CE">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5433CE" w:rsidRPr="004C3A0B" w14:paraId="6FB7E46E" w14:textId="77777777" w:rsidTr="1B814296">
        <w:tc>
          <w:tcPr>
            <w:tcW w:w="562" w:type="dxa"/>
            <w:shd w:val="clear" w:color="auto" w:fill="F2F2F2" w:themeFill="background1" w:themeFillShade="F2"/>
          </w:tcPr>
          <w:p w14:paraId="3550D0BE" w14:textId="77777777" w:rsidR="005433CE" w:rsidRPr="004C3A0B" w:rsidRDefault="005433CE" w:rsidP="00A45741">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7864EA34" w14:textId="77777777" w:rsidR="005433CE" w:rsidRPr="004C3A0B" w:rsidRDefault="005433CE" w:rsidP="00A45741">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279BD48" w14:textId="77777777" w:rsidR="005433CE" w:rsidRPr="004C3A0B" w:rsidRDefault="005433CE" w:rsidP="00A45741">
            <w:pPr>
              <w:autoSpaceDE w:val="0"/>
              <w:autoSpaceDN w:val="0"/>
              <w:adjustRightInd w:val="0"/>
              <w:jc w:val="center"/>
              <w:rPr>
                <w:rFonts w:ascii="Arial" w:hAnsi="Arial" w:cs="Arial"/>
                <w:b/>
                <w:bCs/>
              </w:rPr>
            </w:pPr>
          </w:p>
          <w:p w14:paraId="235F5EAE" w14:textId="77777777" w:rsidR="005433CE" w:rsidRPr="004C3A0B" w:rsidRDefault="005433CE" w:rsidP="00A4574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CC005CA" w14:textId="77777777" w:rsidR="005433CE" w:rsidRPr="004C3A0B" w:rsidRDefault="005433CE" w:rsidP="00A45741">
            <w:pPr>
              <w:autoSpaceDE w:val="0"/>
              <w:autoSpaceDN w:val="0"/>
              <w:adjustRightInd w:val="0"/>
              <w:jc w:val="center"/>
              <w:rPr>
                <w:rFonts w:ascii="Arial" w:hAnsi="Arial" w:cs="Arial"/>
                <w:b/>
                <w:bCs/>
              </w:rPr>
            </w:pPr>
          </w:p>
          <w:p w14:paraId="0DAAE24A" w14:textId="77777777" w:rsidR="005433CE" w:rsidRPr="004C3A0B" w:rsidRDefault="005433CE" w:rsidP="00A45741">
            <w:pPr>
              <w:autoSpaceDE w:val="0"/>
              <w:autoSpaceDN w:val="0"/>
              <w:adjustRightInd w:val="0"/>
              <w:jc w:val="center"/>
              <w:rPr>
                <w:rFonts w:ascii="Arial" w:hAnsi="Arial" w:cs="Arial"/>
                <w:b/>
                <w:bCs/>
              </w:rPr>
            </w:pPr>
            <w:r w:rsidRPr="004C3A0B">
              <w:rPr>
                <w:rFonts w:ascii="Arial" w:hAnsi="Arial" w:cs="Arial"/>
                <w:b/>
                <w:bCs/>
              </w:rPr>
              <w:t>NO</w:t>
            </w:r>
          </w:p>
        </w:tc>
      </w:tr>
      <w:tr w:rsidR="005433CE" w:rsidRPr="004C3A0B" w14:paraId="22D1CB0D" w14:textId="77777777" w:rsidTr="1B814296">
        <w:trPr>
          <w:trHeight w:val="439"/>
        </w:trPr>
        <w:tc>
          <w:tcPr>
            <w:tcW w:w="562" w:type="dxa"/>
            <w:shd w:val="clear" w:color="auto" w:fill="F2F2F2" w:themeFill="background1" w:themeFillShade="F2"/>
          </w:tcPr>
          <w:p w14:paraId="7CC34EF6"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2</w:t>
            </w:r>
          </w:p>
        </w:tc>
        <w:tc>
          <w:tcPr>
            <w:tcW w:w="8217" w:type="dxa"/>
            <w:shd w:val="clear" w:color="auto" w:fill="F2F2F2" w:themeFill="background1" w:themeFillShade="F2"/>
            <w:vAlign w:val="center"/>
          </w:tcPr>
          <w:p w14:paraId="6BB92F12"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A4FC18C"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0C0E304"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1D27F474" w14:textId="77777777" w:rsidTr="1B814296">
        <w:trPr>
          <w:trHeight w:val="403"/>
        </w:trPr>
        <w:tc>
          <w:tcPr>
            <w:tcW w:w="562" w:type="dxa"/>
            <w:shd w:val="clear" w:color="auto" w:fill="F2F2F2" w:themeFill="background1" w:themeFillShade="F2"/>
          </w:tcPr>
          <w:p w14:paraId="656766D8"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3</w:t>
            </w:r>
          </w:p>
        </w:tc>
        <w:tc>
          <w:tcPr>
            <w:tcW w:w="8217" w:type="dxa"/>
            <w:shd w:val="clear" w:color="auto" w:fill="F2F2F2" w:themeFill="background1" w:themeFillShade="F2"/>
            <w:vAlign w:val="center"/>
          </w:tcPr>
          <w:p w14:paraId="4AE1645B"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3D3C283"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DD9F20F"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4505990A" w14:textId="77777777" w:rsidTr="1B814296">
        <w:trPr>
          <w:trHeight w:val="439"/>
        </w:trPr>
        <w:tc>
          <w:tcPr>
            <w:tcW w:w="562" w:type="dxa"/>
            <w:shd w:val="clear" w:color="auto" w:fill="F2F2F2" w:themeFill="background1" w:themeFillShade="F2"/>
          </w:tcPr>
          <w:p w14:paraId="20D9D92A"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4</w:t>
            </w:r>
          </w:p>
        </w:tc>
        <w:tc>
          <w:tcPr>
            <w:tcW w:w="8217" w:type="dxa"/>
            <w:shd w:val="clear" w:color="auto" w:fill="F2F2F2" w:themeFill="background1" w:themeFillShade="F2"/>
            <w:vAlign w:val="center"/>
          </w:tcPr>
          <w:p w14:paraId="606CDD9F"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B7F13E6"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52B310C"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58D72742" w14:textId="77777777" w:rsidTr="1B814296">
        <w:trPr>
          <w:trHeight w:val="403"/>
        </w:trPr>
        <w:tc>
          <w:tcPr>
            <w:tcW w:w="562" w:type="dxa"/>
            <w:shd w:val="clear" w:color="auto" w:fill="F2F2F2" w:themeFill="background1" w:themeFillShade="F2"/>
          </w:tcPr>
          <w:p w14:paraId="02CCDBE5"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5</w:t>
            </w:r>
          </w:p>
        </w:tc>
        <w:tc>
          <w:tcPr>
            <w:tcW w:w="8217" w:type="dxa"/>
            <w:shd w:val="clear" w:color="auto" w:fill="F2F2F2" w:themeFill="background1" w:themeFillShade="F2"/>
            <w:vAlign w:val="center"/>
          </w:tcPr>
          <w:p w14:paraId="081C89B5"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Children and Young People under the age of 18?</w:t>
            </w:r>
            <w:r w:rsidRPr="1B814296">
              <w:rPr>
                <w:rFonts w:ascii="Arial" w:hAnsi="Arial" w:cs="Arial"/>
                <w:highlight w:val="cyan"/>
              </w:rPr>
              <w:t xml:space="preserve"> </w:t>
            </w:r>
            <w:r w:rsidRPr="1B814296">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9DB89FF"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649D0AD"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57251D2B" w14:textId="77777777" w:rsidTr="1B814296">
        <w:trPr>
          <w:trHeight w:val="403"/>
        </w:trPr>
        <w:tc>
          <w:tcPr>
            <w:tcW w:w="562" w:type="dxa"/>
            <w:shd w:val="clear" w:color="auto" w:fill="F2F2F2" w:themeFill="background1" w:themeFillShade="F2"/>
          </w:tcPr>
          <w:p w14:paraId="5109E179"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6</w:t>
            </w:r>
          </w:p>
        </w:tc>
        <w:tc>
          <w:tcPr>
            <w:tcW w:w="8217" w:type="dxa"/>
            <w:shd w:val="clear" w:color="auto" w:fill="F2F2F2" w:themeFill="background1" w:themeFillShade="F2"/>
            <w:vAlign w:val="center"/>
          </w:tcPr>
          <w:p w14:paraId="031BB84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9791CAF"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64E5BD1"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616A1069" w14:textId="77777777" w:rsidTr="1B814296">
        <w:trPr>
          <w:trHeight w:val="439"/>
        </w:trPr>
        <w:tc>
          <w:tcPr>
            <w:tcW w:w="562" w:type="dxa"/>
            <w:shd w:val="clear" w:color="auto" w:fill="F2F2F2" w:themeFill="background1" w:themeFillShade="F2"/>
          </w:tcPr>
          <w:p w14:paraId="45DCD5F5"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7</w:t>
            </w:r>
          </w:p>
        </w:tc>
        <w:tc>
          <w:tcPr>
            <w:tcW w:w="8217" w:type="dxa"/>
            <w:shd w:val="clear" w:color="auto" w:fill="F2F2F2" w:themeFill="background1" w:themeFillShade="F2"/>
            <w:vAlign w:val="center"/>
          </w:tcPr>
          <w:p w14:paraId="440901F4"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89CC156"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0B1D5F6" w14:textId="77777777" w:rsidR="005433CE" w:rsidRPr="004C3A0B" w:rsidRDefault="6A0989E6" w:rsidP="00A45741">
                <w:pPr>
                  <w:autoSpaceDE w:val="0"/>
                  <w:autoSpaceDN w:val="0"/>
                  <w:adjustRightInd w:val="0"/>
                  <w:jc w:val="center"/>
                  <w:rPr>
                    <w:rFonts w:ascii="Arial" w:hAnsi="Arial" w:cs="Arial"/>
                  </w:rPr>
                </w:pPr>
                <w:r w:rsidRPr="1B814296">
                  <w:rPr>
                    <w:rFonts w:ascii="MS Gothic" w:eastAsia="MS Gothic" w:hAnsi="MS Gothic" w:cs="Arial"/>
                    <w:b/>
                    <w:bCs/>
                  </w:rPr>
                  <w:t>☒</w:t>
                </w:r>
              </w:p>
            </w:sdtContent>
          </w:sdt>
        </w:tc>
      </w:tr>
      <w:tr w:rsidR="005433CE" w:rsidRPr="004C3A0B" w14:paraId="75D61BCC" w14:textId="77777777" w:rsidTr="1B814296">
        <w:trPr>
          <w:trHeight w:val="403"/>
        </w:trPr>
        <w:tc>
          <w:tcPr>
            <w:tcW w:w="562" w:type="dxa"/>
            <w:shd w:val="clear" w:color="auto" w:fill="F2F2F2" w:themeFill="background1" w:themeFillShade="F2"/>
          </w:tcPr>
          <w:p w14:paraId="3D048860"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8</w:t>
            </w:r>
          </w:p>
        </w:tc>
        <w:tc>
          <w:tcPr>
            <w:tcW w:w="8217" w:type="dxa"/>
            <w:shd w:val="clear" w:color="auto" w:fill="F2F2F2" w:themeFill="background1" w:themeFillShade="F2"/>
            <w:vAlign w:val="center"/>
          </w:tcPr>
          <w:p w14:paraId="71F0AADB"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8D7878C"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F77E698"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5F09AF23" w14:textId="77777777" w:rsidTr="1B814296">
        <w:trPr>
          <w:trHeight w:val="403"/>
        </w:trPr>
        <w:tc>
          <w:tcPr>
            <w:tcW w:w="562" w:type="dxa"/>
            <w:shd w:val="clear" w:color="auto" w:fill="F2F2F2" w:themeFill="background1" w:themeFillShade="F2"/>
          </w:tcPr>
          <w:p w14:paraId="31F5655C"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9</w:t>
            </w:r>
          </w:p>
        </w:tc>
        <w:tc>
          <w:tcPr>
            <w:tcW w:w="8217" w:type="dxa"/>
            <w:shd w:val="clear" w:color="auto" w:fill="F2F2F2" w:themeFill="background1" w:themeFillShade="F2"/>
            <w:vAlign w:val="center"/>
          </w:tcPr>
          <w:p w14:paraId="2E3E44D4"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5E33AA8"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94DF701"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14210138" w14:textId="77777777" w:rsidTr="1B814296">
        <w:trPr>
          <w:trHeight w:val="403"/>
        </w:trPr>
        <w:tc>
          <w:tcPr>
            <w:tcW w:w="562" w:type="dxa"/>
            <w:shd w:val="clear" w:color="auto" w:fill="F2F2F2" w:themeFill="background1" w:themeFillShade="F2"/>
          </w:tcPr>
          <w:p w14:paraId="1190C063"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10</w:t>
            </w:r>
          </w:p>
        </w:tc>
        <w:tc>
          <w:tcPr>
            <w:tcW w:w="8217" w:type="dxa"/>
            <w:shd w:val="clear" w:color="auto" w:fill="F2F2F2" w:themeFill="background1" w:themeFillShade="F2"/>
            <w:vAlign w:val="center"/>
          </w:tcPr>
          <w:p w14:paraId="7931544D"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Others (please identify specifically any group who may be unable to give consent) please indicate here and tick the appropriate box.</w:t>
            </w:r>
          </w:p>
          <w:p w14:paraId="747C12F8" w14:textId="77777777" w:rsidR="005433CE" w:rsidRPr="004C3A0B" w:rsidRDefault="005433CE" w:rsidP="00A45741">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6F09DD1"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7E34027" w14:textId="77777777" w:rsidR="005433CE" w:rsidRPr="004C3A0B" w:rsidRDefault="6A0989E6" w:rsidP="00A45741">
                <w:pPr>
                  <w:autoSpaceDE w:val="0"/>
                  <w:autoSpaceDN w:val="0"/>
                  <w:adjustRightInd w:val="0"/>
                  <w:jc w:val="center"/>
                  <w:rPr>
                    <w:rFonts w:ascii="Arial" w:hAnsi="Arial" w:cs="Arial"/>
                    <w:bCs/>
                  </w:rPr>
                </w:pPr>
                <w:r w:rsidRPr="1B814296">
                  <w:rPr>
                    <w:rFonts w:ascii="MS Gothic" w:eastAsia="MS Gothic" w:hAnsi="MS Gothic" w:cs="Arial"/>
                    <w:b/>
                    <w:bCs/>
                  </w:rPr>
                  <w:t>☒</w:t>
                </w:r>
              </w:p>
            </w:sdtContent>
          </w:sdt>
        </w:tc>
      </w:tr>
      <w:tr w:rsidR="005433CE" w:rsidRPr="004C3A0B" w14:paraId="4231C165" w14:textId="77777777" w:rsidTr="1B814296">
        <w:trPr>
          <w:trHeight w:val="403"/>
        </w:trPr>
        <w:tc>
          <w:tcPr>
            <w:tcW w:w="562" w:type="dxa"/>
          </w:tcPr>
          <w:p w14:paraId="51388E25"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11</w:t>
            </w:r>
          </w:p>
        </w:tc>
        <w:tc>
          <w:tcPr>
            <w:tcW w:w="8217" w:type="dxa"/>
            <w:shd w:val="clear" w:color="auto" w:fill="auto"/>
            <w:vAlign w:val="center"/>
          </w:tcPr>
          <w:p w14:paraId="01B20241" w14:textId="77777777" w:rsidR="005433CE" w:rsidRPr="006C1FDD" w:rsidRDefault="6A0989E6" w:rsidP="00A45741">
            <w:pPr>
              <w:autoSpaceDE w:val="0"/>
              <w:autoSpaceDN w:val="0"/>
              <w:adjustRightInd w:val="0"/>
              <w:rPr>
                <w:rFonts w:ascii="Arial" w:hAnsi="Arial" w:cs="Arial"/>
              </w:rPr>
            </w:pPr>
            <w:r w:rsidRPr="1B814296">
              <w:rPr>
                <w:rFonts w:ascii="Arial" w:hAnsi="Arial" w:cs="Arial"/>
              </w:rPr>
              <w:t>Other – please indicate here:</w:t>
            </w:r>
          </w:p>
          <w:p w14:paraId="250D1ECE" w14:textId="77777777" w:rsidR="005433CE" w:rsidRPr="004C3A0B" w:rsidRDefault="005433CE" w:rsidP="00A45741">
            <w:pPr>
              <w:rPr>
                <w:rFonts w:ascii="Arial" w:hAnsi="Arial" w:cs="Arial"/>
              </w:rPr>
            </w:pPr>
          </w:p>
          <w:p w14:paraId="0363783E" w14:textId="77777777" w:rsidR="005433CE" w:rsidRPr="004C3A0B" w:rsidRDefault="6A0989E6" w:rsidP="00A45741">
            <w:pPr>
              <w:autoSpaceDE w:val="0"/>
              <w:autoSpaceDN w:val="0"/>
              <w:adjustRightInd w:val="0"/>
              <w:rPr>
                <w:rFonts w:ascii="Arial" w:hAnsi="Arial" w:cs="Arial"/>
              </w:rPr>
            </w:pPr>
            <w:r w:rsidRPr="1B814296">
              <w:rPr>
                <w:rFonts w:ascii="Arial" w:hAnsi="Arial" w:cs="Arial"/>
                <w:color w:val="808080" w:themeColor="background1" w:themeShade="80"/>
                <w:sz w:val="18"/>
                <w:szCs w:val="18"/>
              </w:rPr>
              <w:t>(this box should expand as you type)</w:t>
            </w:r>
          </w:p>
        </w:tc>
        <w:tc>
          <w:tcPr>
            <w:tcW w:w="850" w:type="dxa"/>
            <w:vMerge/>
            <w:vAlign w:val="center"/>
          </w:tcPr>
          <w:p w14:paraId="1A089DDF" w14:textId="77777777" w:rsidR="005433CE" w:rsidRDefault="005433CE" w:rsidP="00A45741">
            <w:pPr>
              <w:autoSpaceDE w:val="0"/>
              <w:autoSpaceDN w:val="0"/>
              <w:adjustRightInd w:val="0"/>
              <w:jc w:val="center"/>
              <w:rPr>
                <w:rFonts w:ascii="Arial" w:hAnsi="Arial" w:cs="Arial"/>
                <w:b/>
                <w:bCs/>
              </w:rPr>
            </w:pPr>
          </w:p>
        </w:tc>
        <w:tc>
          <w:tcPr>
            <w:tcW w:w="822" w:type="dxa"/>
            <w:vMerge/>
            <w:vAlign w:val="center"/>
          </w:tcPr>
          <w:p w14:paraId="579D2217" w14:textId="77777777" w:rsidR="005433CE" w:rsidRDefault="005433CE" w:rsidP="00A45741">
            <w:pPr>
              <w:autoSpaceDE w:val="0"/>
              <w:autoSpaceDN w:val="0"/>
              <w:adjustRightInd w:val="0"/>
              <w:jc w:val="center"/>
              <w:rPr>
                <w:rFonts w:ascii="Arial" w:hAnsi="Arial" w:cs="Arial"/>
                <w:b/>
                <w:bCs/>
              </w:rPr>
            </w:pPr>
          </w:p>
        </w:tc>
      </w:tr>
    </w:tbl>
    <w:p w14:paraId="09D50EE5" w14:textId="77777777" w:rsidR="005433CE" w:rsidRPr="00D71982" w:rsidRDefault="005433CE" w:rsidP="005433C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433CE" w:rsidRPr="004C3A0B" w14:paraId="6C5C687B" w14:textId="77777777" w:rsidTr="1B814296">
        <w:trPr>
          <w:trHeight w:val="403"/>
        </w:trPr>
        <w:tc>
          <w:tcPr>
            <w:tcW w:w="562" w:type="dxa"/>
            <w:tcBorders>
              <w:bottom w:val="single" w:sz="4" w:space="0" w:color="auto"/>
            </w:tcBorders>
            <w:shd w:val="clear" w:color="auto" w:fill="F2F2F2" w:themeFill="background1" w:themeFillShade="F2"/>
          </w:tcPr>
          <w:p w14:paraId="4DA91A71" w14:textId="77777777" w:rsidR="005433CE" w:rsidRPr="002132F9" w:rsidRDefault="6A0989E6" w:rsidP="00A45741">
            <w:pPr>
              <w:rPr>
                <w:rFonts w:ascii="Arial" w:hAnsi="Arial" w:cs="Arial"/>
                <w:bCs/>
              </w:rPr>
            </w:pPr>
            <w:r w:rsidRPr="1B814296">
              <w:rPr>
                <w:rFonts w:ascii="Arial" w:hAnsi="Arial" w:cs="Arial"/>
              </w:rPr>
              <w:t>12</w:t>
            </w:r>
          </w:p>
        </w:tc>
        <w:tc>
          <w:tcPr>
            <w:tcW w:w="9889" w:type="dxa"/>
            <w:gridSpan w:val="2"/>
            <w:tcBorders>
              <w:bottom w:val="single" w:sz="4" w:space="0" w:color="auto"/>
            </w:tcBorders>
            <w:shd w:val="clear" w:color="auto" w:fill="F2F2F2" w:themeFill="background1" w:themeFillShade="F2"/>
            <w:vAlign w:val="center"/>
          </w:tcPr>
          <w:p w14:paraId="6B68442E" w14:textId="77777777" w:rsidR="005433CE" w:rsidRPr="004C3A0B" w:rsidRDefault="005433CE" w:rsidP="00A45741">
            <w:pPr>
              <w:rPr>
                <w:rFonts w:ascii="Arial" w:hAnsi="Arial" w:cs="Arial"/>
                <w:b/>
              </w:rPr>
            </w:pPr>
            <w:r w:rsidRPr="004C3A0B">
              <w:rPr>
                <w:rFonts w:ascii="Arial" w:hAnsi="Arial" w:cs="Arial"/>
                <w:b/>
              </w:rPr>
              <w:t>Participant numbers and source</w:t>
            </w:r>
          </w:p>
          <w:p w14:paraId="1A0C7E77" w14:textId="77777777" w:rsidR="005433CE" w:rsidRPr="004C3A0B" w:rsidRDefault="6A0989E6" w:rsidP="00A45741">
            <w:pPr>
              <w:autoSpaceDE w:val="0"/>
              <w:autoSpaceDN w:val="0"/>
              <w:adjustRightInd w:val="0"/>
              <w:rPr>
                <w:rFonts w:ascii="Arial" w:hAnsi="Arial" w:cs="Arial"/>
              </w:rPr>
            </w:pPr>
            <w:r w:rsidRPr="1B814296">
              <w:rPr>
                <w:rFonts w:ascii="Arial" w:hAnsi="Arial" w:cs="Arial"/>
              </w:rPr>
              <w:t xml:space="preserve">Provide an estimate of the expected number of participants. How will you identify participants and how will they be recruited? </w:t>
            </w:r>
          </w:p>
        </w:tc>
      </w:tr>
      <w:tr w:rsidR="005433CE" w:rsidRPr="004C3A0B" w14:paraId="53AE7801" w14:textId="77777777" w:rsidTr="1B8142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0211AF0" w14:textId="77777777" w:rsidR="005433CE" w:rsidRDefault="6A0989E6" w:rsidP="00A45741">
            <w:pPr>
              <w:rPr>
                <w:rFonts w:ascii="Arial" w:hAnsi="Arial" w:cs="Arial"/>
              </w:rPr>
            </w:pPr>
            <w:r w:rsidRPr="1B814296">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34487" w14:textId="77777777" w:rsidR="005433CE" w:rsidRPr="004C3A0B" w:rsidRDefault="6A0989E6" w:rsidP="00A45741">
            <w:pPr>
              <w:rPr>
                <w:rFonts w:ascii="Arial" w:hAnsi="Arial" w:cs="Arial"/>
              </w:rPr>
            </w:pPr>
            <w:r w:rsidRPr="1B814296">
              <w:rPr>
                <w:rFonts w:ascii="Arial" w:hAnsi="Arial" w:cs="Arial"/>
              </w:rPr>
              <w:t>How many participants are expected?</w:t>
            </w:r>
          </w:p>
          <w:p w14:paraId="5B38B2A1" w14:textId="77777777" w:rsidR="005433CE" w:rsidRPr="004C3A0B" w:rsidRDefault="005433CE" w:rsidP="00A4574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299E30" w14:textId="77777777" w:rsidR="005433CE" w:rsidRPr="00155216" w:rsidRDefault="6A0989E6" w:rsidP="00A45741">
            <w:pPr>
              <w:rPr>
                <w:rFonts w:ascii="Arial" w:hAnsi="Arial" w:cs="Arial"/>
              </w:rPr>
            </w:pPr>
            <w:r w:rsidRPr="1B814296">
              <w:rPr>
                <w:rFonts w:ascii="Arial" w:hAnsi="Arial" w:cs="Arial"/>
              </w:rPr>
              <w:t>I am expecting to have a maximum of 10-15 participants for the surveys, questionnaires, and remote interviews. Participants will be from the Evangelical Christian community.</w:t>
            </w:r>
          </w:p>
          <w:p w14:paraId="3CA65242" w14:textId="77777777" w:rsidR="005433CE" w:rsidRPr="004C3A0B" w:rsidRDefault="005433CE" w:rsidP="00A45741">
            <w:pPr>
              <w:rPr>
                <w:rFonts w:ascii="Arial" w:hAnsi="Arial" w:cs="Arial"/>
                <w:b/>
              </w:rPr>
            </w:pPr>
            <w:r w:rsidRPr="003257BD">
              <w:rPr>
                <w:rFonts w:ascii="Arial" w:hAnsi="Arial" w:cs="Arial"/>
                <w:i/>
                <w:color w:val="808080"/>
                <w:sz w:val="18"/>
                <w:szCs w:val="18"/>
              </w:rPr>
              <w:t>(this box should expand as you type)</w:t>
            </w:r>
          </w:p>
        </w:tc>
      </w:tr>
      <w:tr w:rsidR="005433CE" w:rsidRPr="004C3A0B" w14:paraId="437E1F86" w14:textId="77777777" w:rsidTr="1B8142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73EA9E2" w14:textId="77777777" w:rsidR="005433CE" w:rsidRDefault="6A0989E6" w:rsidP="00A45741">
            <w:pPr>
              <w:rPr>
                <w:rFonts w:ascii="Arial" w:hAnsi="Arial" w:cs="Arial"/>
              </w:rPr>
            </w:pPr>
            <w:r w:rsidRPr="1B814296">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8360A" w14:textId="77777777" w:rsidR="005433CE" w:rsidRDefault="6A0989E6" w:rsidP="00A45741">
            <w:pPr>
              <w:rPr>
                <w:rFonts w:ascii="Arial" w:hAnsi="Arial" w:cs="Arial"/>
              </w:rPr>
            </w:pPr>
            <w:r w:rsidRPr="1B814296">
              <w:rPr>
                <w:rFonts w:ascii="Arial" w:hAnsi="Arial" w:cs="Arial"/>
              </w:rPr>
              <w:t>Who will the participants be?</w:t>
            </w:r>
          </w:p>
          <w:p w14:paraId="580E0FE6" w14:textId="77777777" w:rsidR="005433CE" w:rsidRDefault="005433CE" w:rsidP="00A4574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E84C478" w14:textId="77777777" w:rsidR="005433CE" w:rsidRDefault="005433CE" w:rsidP="00A45741">
            <w:pPr>
              <w:rPr>
                <w:rFonts w:ascii="Arial" w:hAnsi="Arial" w:cs="Arial"/>
              </w:rPr>
            </w:pPr>
          </w:p>
          <w:p w14:paraId="3672083C" w14:textId="77777777" w:rsidR="005433CE" w:rsidRDefault="6A0989E6" w:rsidP="00A45741">
            <w:pPr>
              <w:rPr>
                <w:rFonts w:ascii="Arial" w:hAnsi="Arial" w:cs="Arial"/>
              </w:rPr>
            </w:pPr>
            <w:r w:rsidRPr="1B814296">
              <w:rPr>
                <w:rFonts w:ascii="Arial" w:hAnsi="Arial" w:cs="Arial"/>
              </w:rPr>
              <w:t>The participants will be a mixture of both male and female worship singers from the Evangelical Christian community. Some participants will be known to me, and some will not.</w:t>
            </w:r>
          </w:p>
          <w:p w14:paraId="4FB2BB11" w14:textId="77777777" w:rsidR="005433CE" w:rsidRPr="004C3A0B" w:rsidRDefault="005433CE" w:rsidP="00A45741">
            <w:pPr>
              <w:rPr>
                <w:rFonts w:ascii="Arial" w:hAnsi="Arial" w:cs="Arial"/>
              </w:rPr>
            </w:pPr>
          </w:p>
          <w:p w14:paraId="16BF49C7" w14:textId="77777777" w:rsidR="005433CE" w:rsidRPr="003257BD" w:rsidRDefault="005433CE" w:rsidP="00A4574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433CE" w:rsidRPr="004C3A0B" w14:paraId="700FF643" w14:textId="77777777" w:rsidTr="1B814296">
        <w:trPr>
          <w:trHeight w:val="403"/>
        </w:trPr>
        <w:tc>
          <w:tcPr>
            <w:tcW w:w="562" w:type="dxa"/>
            <w:tcBorders>
              <w:top w:val="single" w:sz="4" w:space="0" w:color="auto"/>
            </w:tcBorders>
            <w:shd w:val="clear" w:color="auto" w:fill="F2F2F2" w:themeFill="background1" w:themeFillShade="F2"/>
          </w:tcPr>
          <w:p w14:paraId="588C356A" w14:textId="77777777" w:rsidR="005433CE" w:rsidRDefault="6A0989E6" w:rsidP="00A45741">
            <w:pPr>
              <w:rPr>
                <w:rFonts w:ascii="Arial" w:hAnsi="Arial" w:cs="Arial"/>
              </w:rPr>
            </w:pPr>
            <w:r w:rsidRPr="1B814296">
              <w:rPr>
                <w:rFonts w:ascii="Arial" w:hAnsi="Arial" w:cs="Arial"/>
              </w:rPr>
              <w:t>15</w:t>
            </w:r>
          </w:p>
        </w:tc>
        <w:tc>
          <w:tcPr>
            <w:tcW w:w="3256" w:type="dxa"/>
            <w:tcBorders>
              <w:top w:val="single" w:sz="4" w:space="0" w:color="auto"/>
            </w:tcBorders>
            <w:shd w:val="clear" w:color="auto" w:fill="F2F2F2" w:themeFill="background1" w:themeFillShade="F2"/>
            <w:vAlign w:val="center"/>
          </w:tcPr>
          <w:p w14:paraId="15EA0644" w14:textId="77777777" w:rsidR="005433CE" w:rsidRDefault="6A0989E6" w:rsidP="00A45741">
            <w:pPr>
              <w:rPr>
                <w:rFonts w:ascii="Arial" w:hAnsi="Arial" w:cs="Arial"/>
              </w:rPr>
            </w:pPr>
            <w:r w:rsidRPr="1B814296">
              <w:rPr>
                <w:rFonts w:ascii="Arial" w:hAnsi="Arial" w:cs="Arial"/>
              </w:rPr>
              <w:t>How will you identify the participants?</w:t>
            </w:r>
          </w:p>
        </w:tc>
        <w:tc>
          <w:tcPr>
            <w:tcW w:w="6633" w:type="dxa"/>
            <w:tcBorders>
              <w:top w:val="single" w:sz="4" w:space="0" w:color="auto"/>
            </w:tcBorders>
            <w:vAlign w:val="center"/>
          </w:tcPr>
          <w:p w14:paraId="4DFF219D" w14:textId="77777777" w:rsidR="005433CE" w:rsidRDefault="005433CE" w:rsidP="00A45741">
            <w:pPr>
              <w:rPr>
                <w:rFonts w:ascii="Arial" w:hAnsi="Arial" w:cs="Arial"/>
              </w:rPr>
            </w:pPr>
          </w:p>
          <w:p w14:paraId="4FB965BE" w14:textId="77777777" w:rsidR="005433CE" w:rsidRDefault="6A0989E6" w:rsidP="00A45741">
            <w:pPr>
              <w:rPr>
                <w:rFonts w:ascii="Arial" w:hAnsi="Arial" w:cs="Arial"/>
              </w:rPr>
            </w:pPr>
            <w:r w:rsidRPr="1B814296">
              <w:rPr>
                <w:rFonts w:ascii="Arial" w:hAnsi="Arial" w:cs="Arial"/>
              </w:rPr>
              <w:t>I will identify the worship singers by my familiarity within the church community. Through Facebook gospel artists group pages, personal Instagram followers and worship singers in my own church. I will invite them to participate through social media.</w:t>
            </w:r>
          </w:p>
          <w:p w14:paraId="1680FE78" w14:textId="77777777" w:rsidR="005433CE" w:rsidRPr="004C3A0B" w:rsidRDefault="005433CE" w:rsidP="00A45741">
            <w:pPr>
              <w:rPr>
                <w:rFonts w:ascii="Arial" w:hAnsi="Arial" w:cs="Arial"/>
              </w:rPr>
            </w:pPr>
          </w:p>
          <w:p w14:paraId="6DAF1044" w14:textId="77777777" w:rsidR="005433CE" w:rsidRPr="004C3A0B" w:rsidRDefault="005433CE" w:rsidP="00A4574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F676865" w14:textId="77777777" w:rsidR="005433CE" w:rsidRPr="00D71982" w:rsidRDefault="005433CE" w:rsidP="005433CE">
      <w:pPr>
        <w:rPr>
          <w:rFonts w:ascii="Arial" w:hAnsi="Arial" w:cs="Arial"/>
          <w:bCs/>
          <w:sz w:val="24"/>
          <w:szCs w:val="24"/>
        </w:rPr>
      </w:pPr>
    </w:p>
    <w:p w14:paraId="2D1CAE81" w14:textId="77777777" w:rsidR="005433CE" w:rsidRDefault="005433CE" w:rsidP="005433CE">
      <w:r>
        <w:br w:type="page"/>
      </w:r>
    </w:p>
    <w:p w14:paraId="0C061308" w14:textId="77777777" w:rsidR="005433CE" w:rsidRPr="005433CE" w:rsidRDefault="005433CE" w:rsidP="00256C60">
      <w:pPr>
        <w:spacing w:line="360" w:lineRule="auto"/>
        <w:rPr>
          <w:rFonts w:ascii="Arial" w:eastAsia="Arial" w:hAnsi="Arial" w:cs="Arial"/>
          <w:kern w:val="0"/>
          <w:u w:val="single"/>
          <w:lang w:eastAsia="en-GB"/>
          <w14:ligatures w14:val="none"/>
        </w:rPr>
      </w:pPr>
    </w:p>
    <w:p w14:paraId="3A5EB7BB" w14:textId="77777777" w:rsidR="008831FD" w:rsidRPr="0020044C" w:rsidRDefault="008831FD" w:rsidP="00256C60">
      <w:pPr>
        <w:spacing w:line="360" w:lineRule="auto"/>
        <w:rPr>
          <w:rFonts w:ascii="Arial" w:hAnsi="Arial" w:cs="Arial"/>
        </w:rPr>
      </w:pPr>
    </w:p>
    <w:sectPr w:rsidR="008831FD" w:rsidRPr="00200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BBB8E" w14:textId="77777777" w:rsidR="00451661" w:rsidRDefault="00451661" w:rsidP="000554FC">
      <w:pPr>
        <w:spacing w:after="0" w:line="240" w:lineRule="auto"/>
      </w:pPr>
      <w:r>
        <w:separator/>
      </w:r>
    </w:p>
  </w:endnote>
  <w:endnote w:type="continuationSeparator" w:id="0">
    <w:p w14:paraId="6954BA2B" w14:textId="77777777" w:rsidR="00451661" w:rsidRDefault="00451661" w:rsidP="00055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DC8EF" w14:textId="77777777" w:rsidR="00451661" w:rsidRDefault="00451661" w:rsidP="000554FC">
      <w:pPr>
        <w:spacing w:after="0" w:line="240" w:lineRule="auto"/>
      </w:pPr>
      <w:r>
        <w:separator/>
      </w:r>
    </w:p>
  </w:footnote>
  <w:footnote w:type="continuationSeparator" w:id="0">
    <w:p w14:paraId="54AF73BF" w14:textId="77777777" w:rsidR="00451661" w:rsidRDefault="00451661" w:rsidP="00055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3593C"/>
    <w:multiLevelType w:val="hybridMultilevel"/>
    <w:tmpl w:val="2D6AA0B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D93F1FB"/>
    <w:multiLevelType w:val="hybridMultilevel"/>
    <w:tmpl w:val="3410BCEA"/>
    <w:lvl w:ilvl="0" w:tplc="E3469318">
      <w:start w:val="1"/>
      <w:numFmt w:val="decimal"/>
      <w:lvlText w:val="%1."/>
      <w:lvlJc w:val="left"/>
      <w:pPr>
        <w:ind w:left="720" w:hanging="360"/>
      </w:pPr>
    </w:lvl>
    <w:lvl w:ilvl="1" w:tplc="881C1680">
      <w:start w:val="1"/>
      <w:numFmt w:val="lowerLetter"/>
      <w:lvlText w:val="%2."/>
      <w:lvlJc w:val="left"/>
      <w:pPr>
        <w:ind w:left="1440" w:hanging="360"/>
      </w:pPr>
    </w:lvl>
    <w:lvl w:ilvl="2" w:tplc="6C2427D4">
      <w:start w:val="1"/>
      <w:numFmt w:val="lowerRoman"/>
      <w:lvlText w:val="%3."/>
      <w:lvlJc w:val="right"/>
      <w:pPr>
        <w:ind w:left="2160" w:hanging="180"/>
      </w:pPr>
    </w:lvl>
    <w:lvl w:ilvl="3" w:tplc="7B247A2A">
      <w:start w:val="1"/>
      <w:numFmt w:val="decimal"/>
      <w:lvlText w:val="%4."/>
      <w:lvlJc w:val="left"/>
      <w:pPr>
        <w:ind w:left="2880" w:hanging="360"/>
      </w:pPr>
    </w:lvl>
    <w:lvl w:ilvl="4" w:tplc="22186E20">
      <w:start w:val="1"/>
      <w:numFmt w:val="lowerLetter"/>
      <w:lvlText w:val="%5."/>
      <w:lvlJc w:val="left"/>
      <w:pPr>
        <w:ind w:left="3600" w:hanging="360"/>
      </w:pPr>
    </w:lvl>
    <w:lvl w:ilvl="5" w:tplc="2F30C252">
      <w:start w:val="1"/>
      <w:numFmt w:val="lowerRoman"/>
      <w:lvlText w:val="%6."/>
      <w:lvlJc w:val="right"/>
      <w:pPr>
        <w:ind w:left="4320" w:hanging="180"/>
      </w:pPr>
    </w:lvl>
    <w:lvl w:ilvl="6" w:tplc="52AC03A0">
      <w:start w:val="1"/>
      <w:numFmt w:val="decimal"/>
      <w:lvlText w:val="%7."/>
      <w:lvlJc w:val="left"/>
      <w:pPr>
        <w:ind w:left="5040" w:hanging="360"/>
      </w:pPr>
    </w:lvl>
    <w:lvl w:ilvl="7" w:tplc="82FA5590">
      <w:start w:val="1"/>
      <w:numFmt w:val="lowerLetter"/>
      <w:lvlText w:val="%8."/>
      <w:lvlJc w:val="left"/>
      <w:pPr>
        <w:ind w:left="5760" w:hanging="360"/>
      </w:pPr>
    </w:lvl>
    <w:lvl w:ilvl="8" w:tplc="08608F9C">
      <w:start w:val="1"/>
      <w:numFmt w:val="lowerRoman"/>
      <w:lvlText w:val="%9."/>
      <w:lvlJc w:val="right"/>
      <w:pPr>
        <w:ind w:left="6480" w:hanging="180"/>
      </w:pPr>
    </w:lvl>
  </w:abstractNum>
  <w:abstractNum w:abstractNumId="2" w15:restartNumberingAfterBreak="0">
    <w:nsid w:val="1F855FAD"/>
    <w:multiLevelType w:val="hybridMultilevel"/>
    <w:tmpl w:val="4E50C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D72F22"/>
    <w:multiLevelType w:val="hybridMultilevel"/>
    <w:tmpl w:val="BC90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890C07"/>
    <w:multiLevelType w:val="hybridMultilevel"/>
    <w:tmpl w:val="1932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86762">
    <w:abstractNumId w:val="1"/>
  </w:num>
  <w:num w:numId="2" w16cid:durableId="905380209">
    <w:abstractNumId w:val="3"/>
  </w:num>
  <w:num w:numId="3" w16cid:durableId="104467242">
    <w:abstractNumId w:val="2"/>
  </w:num>
  <w:num w:numId="4" w16cid:durableId="1270316691">
    <w:abstractNumId w:val="4"/>
  </w:num>
  <w:num w:numId="5" w16cid:durableId="952515019">
    <w:abstractNumId w:val="0"/>
  </w:num>
  <w:num w:numId="6" w16cid:durableId="7427518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C6B"/>
    <w:rsid w:val="0000001C"/>
    <w:rsid w:val="000123AB"/>
    <w:rsid w:val="000137B6"/>
    <w:rsid w:val="00013C35"/>
    <w:rsid w:val="00014892"/>
    <w:rsid w:val="00014AB3"/>
    <w:rsid w:val="0001575A"/>
    <w:rsid w:val="00016572"/>
    <w:rsid w:val="000401D9"/>
    <w:rsid w:val="00042B0B"/>
    <w:rsid w:val="000433F3"/>
    <w:rsid w:val="00047667"/>
    <w:rsid w:val="000554FC"/>
    <w:rsid w:val="00055BCD"/>
    <w:rsid w:val="00060D8D"/>
    <w:rsid w:val="000629B9"/>
    <w:rsid w:val="000643D1"/>
    <w:rsid w:val="0006539E"/>
    <w:rsid w:val="00066030"/>
    <w:rsid w:val="00071C3C"/>
    <w:rsid w:val="00071EE7"/>
    <w:rsid w:val="00076A3B"/>
    <w:rsid w:val="0008013F"/>
    <w:rsid w:val="00080D68"/>
    <w:rsid w:val="00086F5D"/>
    <w:rsid w:val="0008784E"/>
    <w:rsid w:val="00093479"/>
    <w:rsid w:val="000A1B12"/>
    <w:rsid w:val="000A1B39"/>
    <w:rsid w:val="000A4D87"/>
    <w:rsid w:val="000B7703"/>
    <w:rsid w:val="000B7DCC"/>
    <w:rsid w:val="000C0B78"/>
    <w:rsid w:val="000C1EE1"/>
    <w:rsid w:val="000C216A"/>
    <w:rsid w:val="000C4B37"/>
    <w:rsid w:val="000D0266"/>
    <w:rsid w:val="000D2773"/>
    <w:rsid w:val="000E6B38"/>
    <w:rsid w:val="000F062F"/>
    <w:rsid w:val="000F3B45"/>
    <w:rsid w:val="000F7DDB"/>
    <w:rsid w:val="001015EA"/>
    <w:rsid w:val="00103860"/>
    <w:rsid w:val="00107CF7"/>
    <w:rsid w:val="00110C89"/>
    <w:rsid w:val="00110ECA"/>
    <w:rsid w:val="00112E35"/>
    <w:rsid w:val="0011773A"/>
    <w:rsid w:val="00135488"/>
    <w:rsid w:val="00137834"/>
    <w:rsid w:val="00146300"/>
    <w:rsid w:val="00161BFF"/>
    <w:rsid w:val="00164AD7"/>
    <w:rsid w:val="001708DB"/>
    <w:rsid w:val="00173665"/>
    <w:rsid w:val="00175B6F"/>
    <w:rsid w:val="00183F43"/>
    <w:rsid w:val="00184B20"/>
    <w:rsid w:val="00193000"/>
    <w:rsid w:val="001B18F8"/>
    <w:rsid w:val="001B1A3D"/>
    <w:rsid w:val="001C0497"/>
    <w:rsid w:val="001C182E"/>
    <w:rsid w:val="001C3219"/>
    <w:rsid w:val="001C52EC"/>
    <w:rsid w:val="001C6445"/>
    <w:rsid w:val="001F123D"/>
    <w:rsid w:val="001F4498"/>
    <w:rsid w:val="0020044C"/>
    <w:rsid w:val="00204A58"/>
    <w:rsid w:val="002065A9"/>
    <w:rsid w:val="00207524"/>
    <w:rsid w:val="00207C37"/>
    <w:rsid w:val="00213C81"/>
    <w:rsid w:val="002250A3"/>
    <w:rsid w:val="00231A04"/>
    <w:rsid w:val="00231C18"/>
    <w:rsid w:val="002426A5"/>
    <w:rsid w:val="0024477B"/>
    <w:rsid w:val="00244EE6"/>
    <w:rsid w:val="00251DD9"/>
    <w:rsid w:val="00254CD2"/>
    <w:rsid w:val="00255EE8"/>
    <w:rsid w:val="00256C60"/>
    <w:rsid w:val="00267A94"/>
    <w:rsid w:val="00270083"/>
    <w:rsid w:val="00271AAB"/>
    <w:rsid w:val="00273901"/>
    <w:rsid w:val="002804E6"/>
    <w:rsid w:val="00285EE3"/>
    <w:rsid w:val="002A193D"/>
    <w:rsid w:val="002A615F"/>
    <w:rsid w:val="002D300F"/>
    <w:rsid w:val="002D448B"/>
    <w:rsid w:val="002D7B3D"/>
    <w:rsid w:val="002E2BBB"/>
    <w:rsid w:val="002E2DEC"/>
    <w:rsid w:val="002E2F93"/>
    <w:rsid w:val="002F1C8A"/>
    <w:rsid w:val="002F2A2B"/>
    <w:rsid w:val="002F32E0"/>
    <w:rsid w:val="002F7189"/>
    <w:rsid w:val="00301E11"/>
    <w:rsid w:val="00303CE2"/>
    <w:rsid w:val="003057FC"/>
    <w:rsid w:val="0032015A"/>
    <w:rsid w:val="00320A03"/>
    <w:rsid w:val="00324DF9"/>
    <w:rsid w:val="003256E6"/>
    <w:rsid w:val="003267B7"/>
    <w:rsid w:val="003300F9"/>
    <w:rsid w:val="0033303C"/>
    <w:rsid w:val="003348F1"/>
    <w:rsid w:val="00345502"/>
    <w:rsid w:val="00346D0E"/>
    <w:rsid w:val="00347CDE"/>
    <w:rsid w:val="003573E3"/>
    <w:rsid w:val="00362484"/>
    <w:rsid w:val="00375CD2"/>
    <w:rsid w:val="00380B2E"/>
    <w:rsid w:val="00380B58"/>
    <w:rsid w:val="003850E8"/>
    <w:rsid w:val="00387C7C"/>
    <w:rsid w:val="00387F5D"/>
    <w:rsid w:val="003907EB"/>
    <w:rsid w:val="00396419"/>
    <w:rsid w:val="00396952"/>
    <w:rsid w:val="003974EA"/>
    <w:rsid w:val="003A21B5"/>
    <w:rsid w:val="003A514B"/>
    <w:rsid w:val="003A63B8"/>
    <w:rsid w:val="003B3BF4"/>
    <w:rsid w:val="003C7F6F"/>
    <w:rsid w:val="003D3D43"/>
    <w:rsid w:val="003D4A7C"/>
    <w:rsid w:val="003D4E84"/>
    <w:rsid w:val="003D5336"/>
    <w:rsid w:val="003D5BD2"/>
    <w:rsid w:val="003E2090"/>
    <w:rsid w:val="003E4352"/>
    <w:rsid w:val="003E4A29"/>
    <w:rsid w:val="003E5F24"/>
    <w:rsid w:val="003F0C11"/>
    <w:rsid w:val="003F1CBE"/>
    <w:rsid w:val="003F1DE3"/>
    <w:rsid w:val="003F3155"/>
    <w:rsid w:val="003F704C"/>
    <w:rsid w:val="00410EB9"/>
    <w:rsid w:val="004112C2"/>
    <w:rsid w:val="00413EDD"/>
    <w:rsid w:val="0041519B"/>
    <w:rsid w:val="0041785D"/>
    <w:rsid w:val="00417CEE"/>
    <w:rsid w:val="00422A93"/>
    <w:rsid w:val="00433206"/>
    <w:rsid w:val="00433BC9"/>
    <w:rsid w:val="00435F2F"/>
    <w:rsid w:val="00437D51"/>
    <w:rsid w:val="00437F2D"/>
    <w:rsid w:val="004416D5"/>
    <w:rsid w:val="004416EB"/>
    <w:rsid w:val="00441766"/>
    <w:rsid w:val="004440A3"/>
    <w:rsid w:val="00451661"/>
    <w:rsid w:val="00465A84"/>
    <w:rsid w:val="00465B70"/>
    <w:rsid w:val="00470CF2"/>
    <w:rsid w:val="00471827"/>
    <w:rsid w:val="00472B2B"/>
    <w:rsid w:val="0047557F"/>
    <w:rsid w:val="00475735"/>
    <w:rsid w:val="00477715"/>
    <w:rsid w:val="00480EE4"/>
    <w:rsid w:val="00480F7C"/>
    <w:rsid w:val="004812DF"/>
    <w:rsid w:val="00482321"/>
    <w:rsid w:val="00484503"/>
    <w:rsid w:val="0048575B"/>
    <w:rsid w:val="00491E05"/>
    <w:rsid w:val="0049378F"/>
    <w:rsid w:val="00497B9F"/>
    <w:rsid w:val="004A3387"/>
    <w:rsid w:val="004B0249"/>
    <w:rsid w:val="004B0A94"/>
    <w:rsid w:val="004B7ED5"/>
    <w:rsid w:val="004C0543"/>
    <w:rsid w:val="004C1284"/>
    <w:rsid w:val="004C3CC2"/>
    <w:rsid w:val="004C7305"/>
    <w:rsid w:val="004D096C"/>
    <w:rsid w:val="004D5FA3"/>
    <w:rsid w:val="004D6BFF"/>
    <w:rsid w:val="004D6CC3"/>
    <w:rsid w:val="004D7132"/>
    <w:rsid w:val="004E15C7"/>
    <w:rsid w:val="004E1A16"/>
    <w:rsid w:val="004E5794"/>
    <w:rsid w:val="004E6178"/>
    <w:rsid w:val="004F1A1E"/>
    <w:rsid w:val="004F3C7A"/>
    <w:rsid w:val="004F5D98"/>
    <w:rsid w:val="004F784C"/>
    <w:rsid w:val="0050030C"/>
    <w:rsid w:val="00504067"/>
    <w:rsid w:val="00504ABD"/>
    <w:rsid w:val="00510039"/>
    <w:rsid w:val="0051023F"/>
    <w:rsid w:val="00516AE8"/>
    <w:rsid w:val="00517458"/>
    <w:rsid w:val="0052078B"/>
    <w:rsid w:val="00526D60"/>
    <w:rsid w:val="0053582F"/>
    <w:rsid w:val="00536C8F"/>
    <w:rsid w:val="00541780"/>
    <w:rsid w:val="005433CE"/>
    <w:rsid w:val="00553A5B"/>
    <w:rsid w:val="00555D7A"/>
    <w:rsid w:val="0056362B"/>
    <w:rsid w:val="00563E30"/>
    <w:rsid w:val="00565E89"/>
    <w:rsid w:val="00567358"/>
    <w:rsid w:val="00572640"/>
    <w:rsid w:val="00572C44"/>
    <w:rsid w:val="00575C7A"/>
    <w:rsid w:val="0057665F"/>
    <w:rsid w:val="005823FA"/>
    <w:rsid w:val="005837A2"/>
    <w:rsid w:val="005863DA"/>
    <w:rsid w:val="00586D9A"/>
    <w:rsid w:val="00594EEA"/>
    <w:rsid w:val="00595770"/>
    <w:rsid w:val="00597496"/>
    <w:rsid w:val="005A30AC"/>
    <w:rsid w:val="005B1D47"/>
    <w:rsid w:val="005B7B76"/>
    <w:rsid w:val="005C7164"/>
    <w:rsid w:val="005D4D62"/>
    <w:rsid w:val="005D5095"/>
    <w:rsid w:val="005D7DBD"/>
    <w:rsid w:val="005E4317"/>
    <w:rsid w:val="005E4F3F"/>
    <w:rsid w:val="005E62FE"/>
    <w:rsid w:val="005E7476"/>
    <w:rsid w:val="005F12EF"/>
    <w:rsid w:val="005F40AB"/>
    <w:rsid w:val="005F690A"/>
    <w:rsid w:val="00604638"/>
    <w:rsid w:val="00611111"/>
    <w:rsid w:val="00622425"/>
    <w:rsid w:val="00633494"/>
    <w:rsid w:val="0063708A"/>
    <w:rsid w:val="006377EA"/>
    <w:rsid w:val="00640AD5"/>
    <w:rsid w:val="00641B93"/>
    <w:rsid w:val="00642E2A"/>
    <w:rsid w:val="00647786"/>
    <w:rsid w:val="00647C3A"/>
    <w:rsid w:val="00653186"/>
    <w:rsid w:val="00653B41"/>
    <w:rsid w:val="00665A7C"/>
    <w:rsid w:val="00665D8C"/>
    <w:rsid w:val="00666B4B"/>
    <w:rsid w:val="006719F2"/>
    <w:rsid w:val="006755F1"/>
    <w:rsid w:val="006834D6"/>
    <w:rsid w:val="00687FE6"/>
    <w:rsid w:val="00691F75"/>
    <w:rsid w:val="00694FB8"/>
    <w:rsid w:val="0069752D"/>
    <w:rsid w:val="006A1CCF"/>
    <w:rsid w:val="006A6A4C"/>
    <w:rsid w:val="006A749F"/>
    <w:rsid w:val="006A7544"/>
    <w:rsid w:val="006B1CAF"/>
    <w:rsid w:val="006B2138"/>
    <w:rsid w:val="006B6B24"/>
    <w:rsid w:val="006B6EAB"/>
    <w:rsid w:val="006C0E8B"/>
    <w:rsid w:val="006C1239"/>
    <w:rsid w:val="006C6CC9"/>
    <w:rsid w:val="006C6EE2"/>
    <w:rsid w:val="006D1C34"/>
    <w:rsid w:val="006D2DED"/>
    <w:rsid w:val="006D3C2B"/>
    <w:rsid w:val="006E2639"/>
    <w:rsid w:val="006E3E9B"/>
    <w:rsid w:val="006E8110"/>
    <w:rsid w:val="006F5ED7"/>
    <w:rsid w:val="0071235D"/>
    <w:rsid w:val="00712C9F"/>
    <w:rsid w:val="00714AB2"/>
    <w:rsid w:val="00716CD2"/>
    <w:rsid w:val="00717BAC"/>
    <w:rsid w:val="0072070B"/>
    <w:rsid w:val="007208BC"/>
    <w:rsid w:val="00727640"/>
    <w:rsid w:val="007310D8"/>
    <w:rsid w:val="007541CF"/>
    <w:rsid w:val="00774A51"/>
    <w:rsid w:val="0078239C"/>
    <w:rsid w:val="00782A1C"/>
    <w:rsid w:val="00783087"/>
    <w:rsid w:val="0078379E"/>
    <w:rsid w:val="007A14FE"/>
    <w:rsid w:val="007A5CD2"/>
    <w:rsid w:val="007A622B"/>
    <w:rsid w:val="007A7891"/>
    <w:rsid w:val="007B1320"/>
    <w:rsid w:val="007B1EF2"/>
    <w:rsid w:val="007B4123"/>
    <w:rsid w:val="007C3000"/>
    <w:rsid w:val="007D41DB"/>
    <w:rsid w:val="007D45C0"/>
    <w:rsid w:val="007D5416"/>
    <w:rsid w:val="007D5797"/>
    <w:rsid w:val="007E393A"/>
    <w:rsid w:val="007E709A"/>
    <w:rsid w:val="007F0DFF"/>
    <w:rsid w:val="007F246D"/>
    <w:rsid w:val="007F37CB"/>
    <w:rsid w:val="0080288C"/>
    <w:rsid w:val="0081228F"/>
    <w:rsid w:val="00812510"/>
    <w:rsid w:val="008127E2"/>
    <w:rsid w:val="00817541"/>
    <w:rsid w:val="00822DD8"/>
    <w:rsid w:val="00835F15"/>
    <w:rsid w:val="00841757"/>
    <w:rsid w:val="00843066"/>
    <w:rsid w:val="00843AFA"/>
    <w:rsid w:val="00850DF3"/>
    <w:rsid w:val="00850EA8"/>
    <w:rsid w:val="00851982"/>
    <w:rsid w:val="00856E67"/>
    <w:rsid w:val="008579C1"/>
    <w:rsid w:val="00865756"/>
    <w:rsid w:val="00866887"/>
    <w:rsid w:val="008742BA"/>
    <w:rsid w:val="00874A74"/>
    <w:rsid w:val="00875AD5"/>
    <w:rsid w:val="008831FD"/>
    <w:rsid w:val="00883D48"/>
    <w:rsid w:val="00885373"/>
    <w:rsid w:val="00885C72"/>
    <w:rsid w:val="00890775"/>
    <w:rsid w:val="00892156"/>
    <w:rsid w:val="00893BB9"/>
    <w:rsid w:val="008947A6"/>
    <w:rsid w:val="00896A41"/>
    <w:rsid w:val="008A0993"/>
    <w:rsid w:val="008A1BCA"/>
    <w:rsid w:val="008A21A5"/>
    <w:rsid w:val="008A444E"/>
    <w:rsid w:val="008A662D"/>
    <w:rsid w:val="008B165E"/>
    <w:rsid w:val="008B19C4"/>
    <w:rsid w:val="008B571E"/>
    <w:rsid w:val="008B71BB"/>
    <w:rsid w:val="008C1D45"/>
    <w:rsid w:val="008C27DD"/>
    <w:rsid w:val="008C5EC9"/>
    <w:rsid w:val="008C645F"/>
    <w:rsid w:val="008C6C5A"/>
    <w:rsid w:val="008D1053"/>
    <w:rsid w:val="008D2327"/>
    <w:rsid w:val="008D50A6"/>
    <w:rsid w:val="008DC0BA"/>
    <w:rsid w:val="008E5305"/>
    <w:rsid w:val="008F36F0"/>
    <w:rsid w:val="008F57B6"/>
    <w:rsid w:val="008F5FC3"/>
    <w:rsid w:val="00900AB6"/>
    <w:rsid w:val="0091259F"/>
    <w:rsid w:val="00913A24"/>
    <w:rsid w:val="009169C2"/>
    <w:rsid w:val="00916FB6"/>
    <w:rsid w:val="009177FB"/>
    <w:rsid w:val="00926AD5"/>
    <w:rsid w:val="00926F3C"/>
    <w:rsid w:val="0092763B"/>
    <w:rsid w:val="00945062"/>
    <w:rsid w:val="009456A8"/>
    <w:rsid w:val="0094593B"/>
    <w:rsid w:val="0094787D"/>
    <w:rsid w:val="00947CD6"/>
    <w:rsid w:val="00955DE7"/>
    <w:rsid w:val="00966F50"/>
    <w:rsid w:val="00970025"/>
    <w:rsid w:val="00972603"/>
    <w:rsid w:val="0098026D"/>
    <w:rsid w:val="00986777"/>
    <w:rsid w:val="0099685C"/>
    <w:rsid w:val="009A2D85"/>
    <w:rsid w:val="009A4608"/>
    <w:rsid w:val="009A4D4B"/>
    <w:rsid w:val="009A5CF7"/>
    <w:rsid w:val="009B3A66"/>
    <w:rsid w:val="009B42BB"/>
    <w:rsid w:val="009B51A2"/>
    <w:rsid w:val="009B7063"/>
    <w:rsid w:val="009C05E4"/>
    <w:rsid w:val="009C1DFB"/>
    <w:rsid w:val="009C504A"/>
    <w:rsid w:val="009E09A9"/>
    <w:rsid w:val="009E0ED6"/>
    <w:rsid w:val="009E2402"/>
    <w:rsid w:val="009E5A32"/>
    <w:rsid w:val="009F0134"/>
    <w:rsid w:val="009F19EE"/>
    <w:rsid w:val="009F2836"/>
    <w:rsid w:val="009F300F"/>
    <w:rsid w:val="00A00D7C"/>
    <w:rsid w:val="00A107EF"/>
    <w:rsid w:val="00A115AF"/>
    <w:rsid w:val="00A237D3"/>
    <w:rsid w:val="00A24679"/>
    <w:rsid w:val="00A258BF"/>
    <w:rsid w:val="00A27EDF"/>
    <w:rsid w:val="00A34DC4"/>
    <w:rsid w:val="00A3584A"/>
    <w:rsid w:val="00A35FA9"/>
    <w:rsid w:val="00A44158"/>
    <w:rsid w:val="00A50479"/>
    <w:rsid w:val="00A536DF"/>
    <w:rsid w:val="00A62044"/>
    <w:rsid w:val="00A63472"/>
    <w:rsid w:val="00A63643"/>
    <w:rsid w:val="00A707C6"/>
    <w:rsid w:val="00A71D51"/>
    <w:rsid w:val="00A722E2"/>
    <w:rsid w:val="00A80DB7"/>
    <w:rsid w:val="00A81ECB"/>
    <w:rsid w:val="00A84724"/>
    <w:rsid w:val="00A84778"/>
    <w:rsid w:val="00A9532F"/>
    <w:rsid w:val="00AA1199"/>
    <w:rsid w:val="00AA3629"/>
    <w:rsid w:val="00AB637E"/>
    <w:rsid w:val="00AC0980"/>
    <w:rsid w:val="00AC5D1E"/>
    <w:rsid w:val="00AC60E0"/>
    <w:rsid w:val="00AD69CA"/>
    <w:rsid w:val="00AE0C7E"/>
    <w:rsid w:val="00AE2E5D"/>
    <w:rsid w:val="00AE30FC"/>
    <w:rsid w:val="00AE5C7C"/>
    <w:rsid w:val="00AE72F0"/>
    <w:rsid w:val="00AE75DE"/>
    <w:rsid w:val="00AF427D"/>
    <w:rsid w:val="00AF4466"/>
    <w:rsid w:val="00B05120"/>
    <w:rsid w:val="00B11F19"/>
    <w:rsid w:val="00B1726C"/>
    <w:rsid w:val="00B27E9B"/>
    <w:rsid w:val="00B339FF"/>
    <w:rsid w:val="00B43380"/>
    <w:rsid w:val="00B45261"/>
    <w:rsid w:val="00B457D7"/>
    <w:rsid w:val="00B45CC3"/>
    <w:rsid w:val="00B52E58"/>
    <w:rsid w:val="00B70BCA"/>
    <w:rsid w:val="00B7207B"/>
    <w:rsid w:val="00B73845"/>
    <w:rsid w:val="00B743B0"/>
    <w:rsid w:val="00B74EF4"/>
    <w:rsid w:val="00B761FE"/>
    <w:rsid w:val="00B85099"/>
    <w:rsid w:val="00B856FF"/>
    <w:rsid w:val="00B87266"/>
    <w:rsid w:val="00B93A2A"/>
    <w:rsid w:val="00B968C0"/>
    <w:rsid w:val="00BA1920"/>
    <w:rsid w:val="00BA5F51"/>
    <w:rsid w:val="00BB0FB6"/>
    <w:rsid w:val="00BB1291"/>
    <w:rsid w:val="00BB1E07"/>
    <w:rsid w:val="00BB51B7"/>
    <w:rsid w:val="00BB6D55"/>
    <w:rsid w:val="00BC0968"/>
    <w:rsid w:val="00BC20CD"/>
    <w:rsid w:val="00BC269A"/>
    <w:rsid w:val="00BC34C2"/>
    <w:rsid w:val="00BC4114"/>
    <w:rsid w:val="00BD228B"/>
    <w:rsid w:val="00BD3F27"/>
    <w:rsid w:val="00BD6A47"/>
    <w:rsid w:val="00BD6F02"/>
    <w:rsid w:val="00BE405A"/>
    <w:rsid w:val="00BF09D2"/>
    <w:rsid w:val="00BF44A4"/>
    <w:rsid w:val="00BF50AC"/>
    <w:rsid w:val="00C007F1"/>
    <w:rsid w:val="00C02241"/>
    <w:rsid w:val="00C075C3"/>
    <w:rsid w:val="00C1790A"/>
    <w:rsid w:val="00C200E4"/>
    <w:rsid w:val="00C20AE4"/>
    <w:rsid w:val="00C26B6B"/>
    <w:rsid w:val="00C37011"/>
    <w:rsid w:val="00C44578"/>
    <w:rsid w:val="00C46F84"/>
    <w:rsid w:val="00C50DD8"/>
    <w:rsid w:val="00C5345B"/>
    <w:rsid w:val="00C542C5"/>
    <w:rsid w:val="00C57BEC"/>
    <w:rsid w:val="00C62114"/>
    <w:rsid w:val="00C64D7A"/>
    <w:rsid w:val="00C66323"/>
    <w:rsid w:val="00C672EB"/>
    <w:rsid w:val="00C7623E"/>
    <w:rsid w:val="00C77C94"/>
    <w:rsid w:val="00C85064"/>
    <w:rsid w:val="00C85EC4"/>
    <w:rsid w:val="00C86A75"/>
    <w:rsid w:val="00C90FE3"/>
    <w:rsid w:val="00C920DB"/>
    <w:rsid w:val="00C94E4C"/>
    <w:rsid w:val="00CA16B0"/>
    <w:rsid w:val="00CA3A66"/>
    <w:rsid w:val="00CA48BA"/>
    <w:rsid w:val="00CA4CEE"/>
    <w:rsid w:val="00CA56FC"/>
    <w:rsid w:val="00CB7B31"/>
    <w:rsid w:val="00CC3513"/>
    <w:rsid w:val="00CC43BA"/>
    <w:rsid w:val="00CC549C"/>
    <w:rsid w:val="00CC7A0A"/>
    <w:rsid w:val="00CD0F52"/>
    <w:rsid w:val="00CD4ED5"/>
    <w:rsid w:val="00CD5928"/>
    <w:rsid w:val="00CE05E8"/>
    <w:rsid w:val="00CE1B99"/>
    <w:rsid w:val="00CE47EA"/>
    <w:rsid w:val="00CF339B"/>
    <w:rsid w:val="00D007C6"/>
    <w:rsid w:val="00D01548"/>
    <w:rsid w:val="00D04180"/>
    <w:rsid w:val="00D06044"/>
    <w:rsid w:val="00D064D5"/>
    <w:rsid w:val="00D06E53"/>
    <w:rsid w:val="00D12D79"/>
    <w:rsid w:val="00D13491"/>
    <w:rsid w:val="00D13D14"/>
    <w:rsid w:val="00D15F38"/>
    <w:rsid w:val="00D26954"/>
    <w:rsid w:val="00D304D4"/>
    <w:rsid w:val="00D35C6B"/>
    <w:rsid w:val="00D35CDA"/>
    <w:rsid w:val="00D42F1A"/>
    <w:rsid w:val="00D45C43"/>
    <w:rsid w:val="00D4799C"/>
    <w:rsid w:val="00D51315"/>
    <w:rsid w:val="00D51C21"/>
    <w:rsid w:val="00D560EC"/>
    <w:rsid w:val="00D562A5"/>
    <w:rsid w:val="00D628F4"/>
    <w:rsid w:val="00D65C34"/>
    <w:rsid w:val="00D67556"/>
    <w:rsid w:val="00D704B1"/>
    <w:rsid w:val="00D70979"/>
    <w:rsid w:val="00D70D8C"/>
    <w:rsid w:val="00D7500B"/>
    <w:rsid w:val="00D81127"/>
    <w:rsid w:val="00D81E44"/>
    <w:rsid w:val="00D826F2"/>
    <w:rsid w:val="00D82DBF"/>
    <w:rsid w:val="00D90F31"/>
    <w:rsid w:val="00D970CA"/>
    <w:rsid w:val="00D976F5"/>
    <w:rsid w:val="00DA7CB3"/>
    <w:rsid w:val="00DA7F71"/>
    <w:rsid w:val="00DB45AB"/>
    <w:rsid w:val="00DB497F"/>
    <w:rsid w:val="00DB6300"/>
    <w:rsid w:val="00DC25B7"/>
    <w:rsid w:val="00DC5AB9"/>
    <w:rsid w:val="00DD4593"/>
    <w:rsid w:val="00DE7755"/>
    <w:rsid w:val="00DF5ABD"/>
    <w:rsid w:val="00E007BC"/>
    <w:rsid w:val="00E00F75"/>
    <w:rsid w:val="00E01836"/>
    <w:rsid w:val="00E0384F"/>
    <w:rsid w:val="00E04497"/>
    <w:rsid w:val="00E048EB"/>
    <w:rsid w:val="00E07A65"/>
    <w:rsid w:val="00E11909"/>
    <w:rsid w:val="00E11CBF"/>
    <w:rsid w:val="00E1578E"/>
    <w:rsid w:val="00E17F3A"/>
    <w:rsid w:val="00E23F2A"/>
    <w:rsid w:val="00E33DDB"/>
    <w:rsid w:val="00E36755"/>
    <w:rsid w:val="00E409D6"/>
    <w:rsid w:val="00E40C14"/>
    <w:rsid w:val="00E41B9D"/>
    <w:rsid w:val="00E41D75"/>
    <w:rsid w:val="00E4445B"/>
    <w:rsid w:val="00E4563E"/>
    <w:rsid w:val="00E54487"/>
    <w:rsid w:val="00E663B1"/>
    <w:rsid w:val="00E71DAD"/>
    <w:rsid w:val="00E73FA8"/>
    <w:rsid w:val="00E75DFF"/>
    <w:rsid w:val="00E82AE2"/>
    <w:rsid w:val="00E87DDC"/>
    <w:rsid w:val="00E902E6"/>
    <w:rsid w:val="00EA0C21"/>
    <w:rsid w:val="00EA598B"/>
    <w:rsid w:val="00EB0360"/>
    <w:rsid w:val="00EB3C06"/>
    <w:rsid w:val="00EC2E8D"/>
    <w:rsid w:val="00EC3103"/>
    <w:rsid w:val="00EC4173"/>
    <w:rsid w:val="00EC7D72"/>
    <w:rsid w:val="00ED1D27"/>
    <w:rsid w:val="00ED503D"/>
    <w:rsid w:val="00EE0B58"/>
    <w:rsid w:val="00EE3080"/>
    <w:rsid w:val="00EE3CD8"/>
    <w:rsid w:val="00EE475A"/>
    <w:rsid w:val="00EE61CC"/>
    <w:rsid w:val="00EF4FE7"/>
    <w:rsid w:val="00EF5907"/>
    <w:rsid w:val="00F02CC6"/>
    <w:rsid w:val="00F035BB"/>
    <w:rsid w:val="00F05A16"/>
    <w:rsid w:val="00F06962"/>
    <w:rsid w:val="00F074C3"/>
    <w:rsid w:val="00F1170F"/>
    <w:rsid w:val="00F1229A"/>
    <w:rsid w:val="00F15B4B"/>
    <w:rsid w:val="00F16427"/>
    <w:rsid w:val="00F21164"/>
    <w:rsid w:val="00F23426"/>
    <w:rsid w:val="00F23E63"/>
    <w:rsid w:val="00F34580"/>
    <w:rsid w:val="00F3475D"/>
    <w:rsid w:val="00F36D23"/>
    <w:rsid w:val="00F44ED5"/>
    <w:rsid w:val="00F4658B"/>
    <w:rsid w:val="00F4737E"/>
    <w:rsid w:val="00F5004B"/>
    <w:rsid w:val="00F507E2"/>
    <w:rsid w:val="00F556D7"/>
    <w:rsid w:val="00F5593F"/>
    <w:rsid w:val="00F57EAA"/>
    <w:rsid w:val="00F60A71"/>
    <w:rsid w:val="00F618A0"/>
    <w:rsid w:val="00F628C5"/>
    <w:rsid w:val="00F64507"/>
    <w:rsid w:val="00F67515"/>
    <w:rsid w:val="00F724A3"/>
    <w:rsid w:val="00F73671"/>
    <w:rsid w:val="00F8713F"/>
    <w:rsid w:val="00FA2AE6"/>
    <w:rsid w:val="00FA36E7"/>
    <w:rsid w:val="00FA4764"/>
    <w:rsid w:val="00FA517A"/>
    <w:rsid w:val="00FB14A3"/>
    <w:rsid w:val="00FB727F"/>
    <w:rsid w:val="00FC2FBA"/>
    <w:rsid w:val="00FC65DA"/>
    <w:rsid w:val="00FC73CC"/>
    <w:rsid w:val="00FD134F"/>
    <w:rsid w:val="00FD14AC"/>
    <w:rsid w:val="00FD4843"/>
    <w:rsid w:val="00FE4739"/>
    <w:rsid w:val="00FE7981"/>
    <w:rsid w:val="00FF0F6E"/>
    <w:rsid w:val="00FF192E"/>
    <w:rsid w:val="00FF2799"/>
    <w:rsid w:val="00FF4BBE"/>
    <w:rsid w:val="00FF60B7"/>
    <w:rsid w:val="021E146A"/>
    <w:rsid w:val="02A575BB"/>
    <w:rsid w:val="032CFBF2"/>
    <w:rsid w:val="032F04B4"/>
    <w:rsid w:val="03AC0BF4"/>
    <w:rsid w:val="03B1D059"/>
    <w:rsid w:val="0409A3B9"/>
    <w:rsid w:val="049C9749"/>
    <w:rsid w:val="04CAA57A"/>
    <w:rsid w:val="054089DC"/>
    <w:rsid w:val="063514F6"/>
    <w:rsid w:val="06524C64"/>
    <w:rsid w:val="0667E360"/>
    <w:rsid w:val="07A0741B"/>
    <w:rsid w:val="07AF02DA"/>
    <w:rsid w:val="07CCFAEA"/>
    <w:rsid w:val="07E41CCC"/>
    <w:rsid w:val="08B30A59"/>
    <w:rsid w:val="09165632"/>
    <w:rsid w:val="095932DD"/>
    <w:rsid w:val="099BA677"/>
    <w:rsid w:val="09EC9B99"/>
    <w:rsid w:val="0A22A3B4"/>
    <w:rsid w:val="0ABA5758"/>
    <w:rsid w:val="0ABC4FD7"/>
    <w:rsid w:val="0B7D373D"/>
    <w:rsid w:val="0D23C2BB"/>
    <w:rsid w:val="0D2D0079"/>
    <w:rsid w:val="0F75B101"/>
    <w:rsid w:val="0F8105F4"/>
    <w:rsid w:val="10005143"/>
    <w:rsid w:val="1065325F"/>
    <w:rsid w:val="1155213C"/>
    <w:rsid w:val="1227944C"/>
    <w:rsid w:val="12C58573"/>
    <w:rsid w:val="12EB0A72"/>
    <w:rsid w:val="131E1B21"/>
    <w:rsid w:val="13AD3A7B"/>
    <w:rsid w:val="15A16476"/>
    <w:rsid w:val="16507264"/>
    <w:rsid w:val="17566A30"/>
    <w:rsid w:val="17C10AC9"/>
    <w:rsid w:val="188F44F8"/>
    <w:rsid w:val="18E25C48"/>
    <w:rsid w:val="194DBC98"/>
    <w:rsid w:val="1B71BF9E"/>
    <w:rsid w:val="1B814296"/>
    <w:rsid w:val="1B91914F"/>
    <w:rsid w:val="1C04E48E"/>
    <w:rsid w:val="1C361C6A"/>
    <w:rsid w:val="1D8CE05D"/>
    <w:rsid w:val="1E5220F5"/>
    <w:rsid w:val="1E77C5EB"/>
    <w:rsid w:val="1EB8DC8E"/>
    <w:rsid w:val="20312E55"/>
    <w:rsid w:val="20323DD4"/>
    <w:rsid w:val="203CA600"/>
    <w:rsid w:val="20A81D39"/>
    <w:rsid w:val="21118623"/>
    <w:rsid w:val="2126CFDA"/>
    <w:rsid w:val="22268D5D"/>
    <w:rsid w:val="22B85AC5"/>
    <w:rsid w:val="22CE6480"/>
    <w:rsid w:val="239B167E"/>
    <w:rsid w:val="23B31A0B"/>
    <w:rsid w:val="23E512D8"/>
    <w:rsid w:val="24A37079"/>
    <w:rsid w:val="25464CB6"/>
    <w:rsid w:val="258B7EBE"/>
    <w:rsid w:val="26456178"/>
    <w:rsid w:val="26587E66"/>
    <w:rsid w:val="27312894"/>
    <w:rsid w:val="27BF665C"/>
    <w:rsid w:val="285A0AA3"/>
    <w:rsid w:val="2873D8C7"/>
    <w:rsid w:val="28CE42EF"/>
    <w:rsid w:val="2918762D"/>
    <w:rsid w:val="29637DB0"/>
    <w:rsid w:val="29A28270"/>
    <w:rsid w:val="29B1B633"/>
    <w:rsid w:val="29CF85E6"/>
    <w:rsid w:val="2A225DBE"/>
    <w:rsid w:val="2A2421AA"/>
    <w:rsid w:val="2A749023"/>
    <w:rsid w:val="2C138626"/>
    <w:rsid w:val="2C309E45"/>
    <w:rsid w:val="2C32FDE1"/>
    <w:rsid w:val="2C9B738F"/>
    <w:rsid w:val="2D82C0A6"/>
    <w:rsid w:val="2E110FB4"/>
    <w:rsid w:val="2F91E3A0"/>
    <w:rsid w:val="2FAD4330"/>
    <w:rsid w:val="2FD0E846"/>
    <w:rsid w:val="2FEC4690"/>
    <w:rsid w:val="3034EC5B"/>
    <w:rsid w:val="3068A9E0"/>
    <w:rsid w:val="30D3FC2C"/>
    <w:rsid w:val="312D2510"/>
    <w:rsid w:val="31316E0D"/>
    <w:rsid w:val="3154E7CB"/>
    <w:rsid w:val="3168D92D"/>
    <w:rsid w:val="31AC8373"/>
    <w:rsid w:val="31F01364"/>
    <w:rsid w:val="32234989"/>
    <w:rsid w:val="3240DE16"/>
    <w:rsid w:val="32590F8A"/>
    <w:rsid w:val="329DF4E0"/>
    <w:rsid w:val="33367D8E"/>
    <w:rsid w:val="3393684A"/>
    <w:rsid w:val="33A1F9DC"/>
    <w:rsid w:val="33E6CE2C"/>
    <w:rsid w:val="3435CBD0"/>
    <w:rsid w:val="3453D10B"/>
    <w:rsid w:val="35337E53"/>
    <w:rsid w:val="369140ED"/>
    <w:rsid w:val="36F2A27E"/>
    <w:rsid w:val="373B920B"/>
    <w:rsid w:val="37AF868E"/>
    <w:rsid w:val="3811C592"/>
    <w:rsid w:val="388A8344"/>
    <w:rsid w:val="38BAA529"/>
    <w:rsid w:val="3A893888"/>
    <w:rsid w:val="3AC7F08A"/>
    <w:rsid w:val="3B3E920D"/>
    <w:rsid w:val="3B54A37E"/>
    <w:rsid w:val="3BA3F624"/>
    <w:rsid w:val="3BCEB0E6"/>
    <w:rsid w:val="3C27EEA9"/>
    <w:rsid w:val="3C552B55"/>
    <w:rsid w:val="3D79F57D"/>
    <w:rsid w:val="3D9B9BED"/>
    <w:rsid w:val="3DB29503"/>
    <w:rsid w:val="3E32B324"/>
    <w:rsid w:val="3E93A811"/>
    <w:rsid w:val="3EB90591"/>
    <w:rsid w:val="3EC7EC39"/>
    <w:rsid w:val="3EE60445"/>
    <w:rsid w:val="3F1AA9A4"/>
    <w:rsid w:val="3F3CBD94"/>
    <w:rsid w:val="40285C5E"/>
    <w:rsid w:val="40BE4F93"/>
    <w:rsid w:val="40D5E497"/>
    <w:rsid w:val="418F1E55"/>
    <w:rsid w:val="423D0082"/>
    <w:rsid w:val="429BEE26"/>
    <w:rsid w:val="42CBC8C1"/>
    <w:rsid w:val="430D0B54"/>
    <w:rsid w:val="4345C9D1"/>
    <w:rsid w:val="436B947F"/>
    <w:rsid w:val="451DC0D4"/>
    <w:rsid w:val="45417258"/>
    <w:rsid w:val="45473BE9"/>
    <w:rsid w:val="45F4E337"/>
    <w:rsid w:val="464D1696"/>
    <w:rsid w:val="46DBDC6B"/>
    <w:rsid w:val="4727225F"/>
    <w:rsid w:val="47BA701C"/>
    <w:rsid w:val="47E6B62A"/>
    <w:rsid w:val="487AFD7F"/>
    <w:rsid w:val="48DE73AA"/>
    <w:rsid w:val="4912274C"/>
    <w:rsid w:val="493F4692"/>
    <w:rsid w:val="495EE7FE"/>
    <w:rsid w:val="49DBB9DC"/>
    <w:rsid w:val="49EAD5B4"/>
    <w:rsid w:val="4A61F209"/>
    <w:rsid w:val="4AD0DD1E"/>
    <w:rsid w:val="4AD54F26"/>
    <w:rsid w:val="4BC4472E"/>
    <w:rsid w:val="4C6CF8E5"/>
    <w:rsid w:val="4CE9EA66"/>
    <w:rsid w:val="4D20C052"/>
    <w:rsid w:val="4D395E6F"/>
    <w:rsid w:val="4D4E2C33"/>
    <w:rsid w:val="4DDB37A3"/>
    <w:rsid w:val="4E0EB16C"/>
    <w:rsid w:val="4E5F8AB8"/>
    <w:rsid w:val="4F655F53"/>
    <w:rsid w:val="4F9A5BAA"/>
    <w:rsid w:val="4FF9C71A"/>
    <w:rsid w:val="501CFD03"/>
    <w:rsid w:val="505A5FD6"/>
    <w:rsid w:val="50DE8C29"/>
    <w:rsid w:val="513CAFCD"/>
    <w:rsid w:val="51848D8E"/>
    <w:rsid w:val="5205E0BD"/>
    <w:rsid w:val="52D384E1"/>
    <w:rsid w:val="54047BD0"/>
    <w:rsid w:val="5425CE02"/>
    <w:rsid w:val="55707AE1"/>
    <w:rsid w:val="557F4E3F"/>
    <w:rsid w:val="55B59EF7"/>
    <w:rsid w:val="562CCED4"/>
    <w:rsid w:val="56BA3018"/>
    <w:rsid w:val="56EA3AB0"/>
    <w:rsid w:val="57627E47"/>
    <w:rsid w:val="579B55F6"/>
    <w:rsid w:val="57BEA04C"/>
    <w:rsid w:val="583B4F9B"/>
    <w:rsid w:val="59835D9A"/>
    <w:rsid w:val="599EE70D"/>
    <w:rsid w:val="5A035074"/>
    <w:rsid w:val="5A27AF79"/>
    <w:rsid w:val="5B069296"/>
    <w:rsid w:val="5B2416F2"/>
    <w:rsid w:val="5B2B3461"/>
    <w:rsid w:val="5B3DE2B9"/>
    <w:rsid w:val="5BA9925E"/>
    <w:rsid w:val="5CC4F994"/>
    <w:rsid w:val="5D0427F4"/>
    <w:rsid w:val="5D55CBF9"/>
    <w:rsid w:val="5DF7ED54"/>
    <w:rsid w:val="5E268EF1"/>
    <w:rsid w:val="5E49A9EE"/>
    <w:rsid w:val="5FAB460B"/>
    <w:rsid w:val="5FB87923"/>
    <w:rsid w:val="6075F905"/>
    <w:rsid w:val="621A3A48"/>
    <w:rsid w:val="627E0063"/>
    <w:rsid w:val="628641A1"/>
    <w:rsid w:val="63EDC749"/>
    <w:rsid w:val="63FDD9D4"/>
    <w:rsid w:val="6496A251"/>
    <w:rsid w:val="64DC57F1"/>
    <w:rsid w:val="64EACEBE"/>
    <w:rsid w:val="6682C62A"/>
    <w:rsid w:val="66E8C2FA"/>
    <w:rsid w:val="67053634"/>
    <w:rsid w:val="67315FCA"/>
    <w:rsid w:val="6733294F"/>
    <w:rsid w:val="67605BCD"/>
    <w:rsid w:val="680F896E"/>
    <w:rsid w:val="68E366A9"/>
    <w:rsid w:val="697AFA8F"/>
    <w:rsid w:val="69FD28BB"/>
    <w:rsid w:val="6A0257EA"/>
    <w:rsid w:val="6A0989E6"/>
    <w:rsid w:val="6A88E7E6"/>
    <w:rsid w:val="6BAC64B0"/>
    <w:rsid w:val="6BC85DF0"/>
    <w:rsid w:val="6C85BA0E"/>
    <w:rsid w:val="6CF1D048"/>
    <w:rsid w:val="6D5B9F03"/>
    <w:rsid w:val="6DB1D065"/>
    <w:rsid w:val="6DDFFB5E"/>
    <w:rsid w:val="6DE3FA46"/>
    <w:rsid w:val="6DF3528A"/>
    <w:rsid w:val="6E099441"/>
    <w:rsid w:val="6E43386F"/>
    <w:rsid w:val="6F3036CA"/>
    <w:rsid w:val="6F5E4DF4"/>
    <w:rsid w:val="6F95DDEE"/>
    <w:rsid w:val="7081F2FD"/>
    <w:rsid w:val="71111586"/>
    <w:rsid w:val="71B51D73"/>
    <w:rsid w:val="720CFE0B"/>
    <w:rsid w:val="724AA551"/>
    <w:rsid w:val="73096724"/>
    <w:rsid w:val="737DD3D6"/>
    <w:rsid w:val="73C237CA"/>
    <w:rsid w:val="740135BE"/>
    <w:rsid w:val="7454CC9B"/>
    <w:rsid w:val="74E67662"/>
    <w:rsid w:val="7514DACD"/>
    <w:rsid w:val="75DAAE06"/>
    <w:rsid w:val="760F3C72"/>
    <w:rsid w:val="7615A111"/>
    <w:rsid w:val="773D17F6"/>
    <w:rsid w:val="782A7D5F"/>
    <w:rsid w:val="783A0BF1"/>
    <w:rsid w:val="7A0C0935"/>
    <w:rsid w:val="7A6A1903"/>
    <w:rsid w:val="7AF57AD3"/>
    <w:rsid w:val="7B002EFF"/>
    <w:rsid w:val="7B2F94B8"/>
    <w:rsid w:val="7C42D330"/>
    <w:rsid w:val="7D0962C0"/>
    <w:rsid w:val="7D6FCC5B"/>
    <w:rsid w:val="7D844F3C"/>
    <w:rsid w:val="7DC7535B"/>
    <w:rsid w:val="7E0A92C8"/>
    <w:rsid w:val="7E8959B9"/>
    <w:rsid w:val="7E8EB6A1"/>
    <w:rsid w:val="7EC3CE86"/>
    <w:rsid w:val="7EF6257E"/>
    <w:rsid w:val="7F0C6A82"/>
    <w:rsid w:val="7F121888"/>
    <w:rsid w:val="7F80DAD6"/>
    <w:rsid w:val="7F8605E3"/>
    <w:rsid w:val="7FF10691"/>
    <w:rsid w:val="7FFD9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B6034D"/>
  <w15:chartTrackingRefBased/>
  <w15:docId w15:val="{C9B9FD9F-83CF-48B7-AF8C-F394495D5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C6B"/>
  </w:style>
  <w:style w:type="paragraph" w:styleId="Heading1">
    <w:name w:val="heading 1"/>
    <w:basedOn w:val="Normal"/>
    <w:next w:val="Normal"/>
    <w:link w:val="Heading1Char"/>
    <w:uiPriority w:val="9"/>
    <w:qFormat/>
    <w:rsid w:val="0020044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B2138"/>
    <w:rPr>
      <w:sz w:val="16"/>
      <w:szCs w:val="16"/>
    </w:rPr>
  </w:style>
  <w:style w:type="paragraph" w:styleId="CommentText">
    <w:name w:val="annotation text"/>
    <w:basedOn w:val="Normal"/>
    <w:link w:val="CommentTextChar"/>
    <w:uiPriority w:val="99"/>
    <w:unhideWhenUsed/>
    <w:rsid w:val="006B2138"/>
    <w:pPr>
      <w:spacing w:line="240" w:lineRule="auto"/>
    </w:pPr>
    <w:rPr>
      <w:sz w:val="20"/>
      <w:szCs w:val="20"/>
    </w:rPr>
  </w:style>
  <w:style w:type="character" w:customStyle="1" w:styleId="CommentTextChar">
    <w:name w:val="Comment Text Char"/>
    <w:basedOn w:val="DefaultParagraphFont"/>
    <w:link w:val="CommentText"/>
    <w:uiPriority w:val="99"/>
    <w:rsid w:val="006B2138"/>
    <w:rPr>
      <w:sz w:val="20"/>
      <w:szCs w:val="20"/>
    </w:rPr>
  </w:style>
  <w:style w:type="paragraph" w:styleId="CommentSubject">
    <w:name w:val="annotation subject"/>
    <w:basedOn w:val="CommentText"/>
    <w:next w:val="CommentText"/>
    <w:link w:val="CommentSubjectChar"/>
    <w:uiPriority w:val="99"/>
    <w:semiHidden/>
    <w:unhideWhenUsed/>
    <w:rsid w:val="006B2138"/>
    <w:rPr>
      <w:b/>
      <w:bCs/>
    </w:rPr>
  </w:style>
  <w:style w:type="character" w:customStyle="1" w:styleId="CommentSubjectChar">
    <w:name w:val="Comment Subject Char"/>
    <w:basedOn w:val="CommentTextChar"/>
    <w:link w:val="CommentSubject"/>
    <w:uiPriority w:val="99"/>
    <w:semiHidden/>
    <w:rsid w:val="006B2138"/>
    <w:rPr>
      <w:b/>
      <w:bCs/>
      <w:sz w:val="20"/>
      <w:szCs w:val="20"/>
    </w:rPr>
  </w:style>
  <w:style w:type="paragraph" w:styleId="ListParagraph">
    <w:name w:val="List Paragraph"/>
    <w:basedOn w:val="Normal"/>
    <w:uiPriority w:val="34"/>
    <w:qFormat/>
    <w:rsid w:val="000A1B39"/>
    <w:pPr>
      <w:ind w:left="720"/>
      <w:contextualSpacing/>
    </w:pPr>
  </w:style>
  <w:style w:type="table" w:styleId="TableGrid">
    <w:name w:val="Table Grid"/>
    <w:basedOn w:val="TableNormal"/>
    <w:uiPriority w:val="39"/>
    <w:rsid w:val="00FF27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C12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239"/>
    <w:rPr>
      <w:rFonts w:ascii="Segoe UI" w:hAnsi="Segoe UI" w:cs="Segoe UI"/>
      <w:sz w:val="18"/>
      <w:szCs w:val="18"/>
    </w:rPr>
  </w:style>
  <w:style w:type="character" w:customStyle="1" w:styleId="Heading1Char">
    <w:name w:val="Heading 1 Char"/>
    <w:basedOn w:val="DefaultParagraphFont"/>
    <w:link w:val="Heading1"/>
    <w:uiPriority w:val="9"/>
    <w:rsid w:val="0020044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0044C"/>
  </w:style>
  <w:style w:type="paragraph" w:styleId="NormalWeb">
    <w:name w:val="Normal (Web)"/>
    <w:basedOn w:val="Normal"/>
    <w:uiPriority w:val="99"/>
    <w:semiHidden/>
    <w:unhideWhenUsed/>
    <w:rsid w:val="002004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7eme">
    <w:name w:val="m7eme"/>
    <w:basedOn w:val="DefaultParagraphFont"/>
    <w:rsid w:val="000B7703"/>
  </w:style>
  <w:style w:type="character" w:customStyle="1" w:styleId="vnumgf">
    <w:name w:val="vnumgf"/>
    <w:basedOn w:val="DefaultParagraphFont"/>
    <w:rsid w:val="000B7703"/>
  </w:style>
  <w:style w:type="character" w:customStyle="1" w:styleId="adtyne">
    <w:name w:val="adtyne"/>
    <w:basedOn w:val="DefaultParagraphFont"/>
    <w:rsid w:val="000B7703"/>
  </w:style>
  <w:style w:type="character" w:customStyle="1" w:styleId="myxfac">
    <w:name w:val="myxfac"/>
    <w:basedOn w:val="DefaultParagraphFont"/>
    <w:rsid w:val="000B7703"/>
  </w:style>
  <w:style w:type="character" w:customStyle="1" w:styleId="bxtddb">
    <w:name w:val="bxtddb"/>
    <w:basedOn w:val="DefaultParagraphFont"/>
    <w:rsid w:val="000B7703"/>
  </w:style>
  <w:style w:type="character" w:styleId="Hyperlink">
    <w:name w:val="Hyperlink"/>
    <w:uiPriority w:val="99"/>
    <w:rsid w:val="005433CE"/>
    <w:rPr>
      <w:color w:val="0000FF"/>
      <w:u w:val="single"/>
    </w:rPr>
  </w:style>
  <w:style w:type="character" w:styleId="UnresolvedMention">
    <w:name w:val="Unresolved Mention"/>
    <w:basedOn w:val="DefaultParagraphFont"/>
    <w:uiPriority w:val="99"/>
    <w:semiHidden/>
    <w:unhideWhenUsed/>
    <w:rsid w:val="00D70979"/>
    <w:rPr>
      <w:color w:val="605E5C"/>
      <w:shd w:val="clear" w:color="auto" w:fill="E1DFDD"/>
    </w:rPr>
  </w:style>
  <w:style w:type="paragraph" w:styleId="Header">
    <w:name w:val="header"/>
    <w:basedOn w:val="Normal"/>
    <w:link w:val="HeaderChar"/>
    <w:uiPriority w:val="99"/>
    <w:unhideWhenUsed/>
    <w:rsid w:val="000554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4FC"/>
  </w:style>
  <w:style w:type="paragraph" w:styleId="Footer">
    <w:name w:val="footer"/>
    <w:basedOn w:val="Normal"/>
    <w:link w:val="FooterChar"/>
    <w:uiPriority w:val="99"/>
    <w:unhideWhenUsed/>
    <w:rsid w:val="000554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2381">
      <w:bodyDiv w:val="1"/>
      <w:marLeft w:val="0"/>
      <w:marRight w:val="0"/>
      <w:marTop w:val="0"/>
      <w:marBottom w:val="0"/>
      <w:divBdr>
        <w:top w:val="none" w:sz="0" w:space="0" w:color="auto"/>
        <w:left w:val="none" w:sz="0" w:space="0" w:color="auto"/>
        <w:bottom w:val="none" w:sz="0" w:space="0" w:color="auto"/>
        <w:right w:val="none" w:sz="0" w:space="0" w:color="auto"/>
      </w:divBdr>
    </w:div>
    <w:div w:id="11029120">
      <w:bodyDiv w:val="1"/>
      <w:marLeft w:val="0"/>
      <w:marRight w:val="0"/>
      <w:marTop w:val="0"/>
      <w:marBottom w:val="0"/>
      <w:divBdr>
        <w:top w:val="none" w:sz="0" w:space="0" w:color="auto"/>
        <w:left w:val="none" w:sz="0" w:space="0" w:color="auto"/>
        <w:bottom w:val="none" w:sz="0" w:space="0" w:color="auto"/>
        <w:right w:val="none" w:sz="0" w:space="0" w:color="auto"/>
      </w:divBdr>
    </w:div>
    <w:div w:id="15355463">
      <w:bodyDiv w:val="1"/>
      <w:marLeft w:val="0"/>
      <w:marRight w:val="0"/>
      <w:marTop w:val="0"/>
      <w:marBottom w:val="0"/>
      <w:divBdr>
        <w:top w:val="none" w:sz="0" w:space="0" w:color="auto"/>
        <w:left w:val="none" w:sz="0" w:space="0" w:color="auto"/>
        <w:bottom w:val="none" w:sz="0" w:space="0" w:color="auto"/>
        <w:right w:val="none" w:sz="0" w:space="0" w:color="auto"/>
      </w:divBdr>
    </w:div>
    <w:div w:id="29234441">
      <w:bodyDiv w:val="1"/>
      <w:marLeft w:val="0"/>
      <w:marRight w:val="0"/>
      <w:marTop w:val="0"/>
      <w:marBottom w:val="0"/>
      <w:divBdr>
        <w:top w:val="none" w:sz="0" w:space="0" w:color="auto"/>
        <w:left w:val="none" w:sz="0" w:space="0" w:color="auto"/>
        <w:bottom w:val="none" w:sz="0" w:space="0" w:color="auto"/>
        <w:right w:val="none" w:sz="0" w:space="0" w:color="auto"/>
      </w:divBdr>
    </w:div>
    <w:div w:id="37051132">
      <w:bodyDiv w:val="1"/>
      <w:marLeft w:val="0"/>
      <w:marRight w:val="0"/>
      <w:marTop w:val="0"/>
      <w:marBottom w:val="0"/>
      <w:divBdr>
        <w:top w:val="none" w:sz="0" w:space="0" w:color="auto"/>
        <w:left w:val="none" w:sz="0" w:space="0" w:color="auto"/>
        <w:bottom w:val="none" w:sz="0" w:space="0" w:color="auto"/>
        <w:right w:val="none" w:sz="0" w:space="0" w:color="auto"/>
      </w:divBdr>
    </w:div>
    <w:div w:id="52241169">
      <w:bodyDiv w:val="1"/>
      <w:marLeft w:val="0"/>
      <w:marRight w:val="0"/>
      <w:marTop w:val="0"/>
      <w:marBottom w:val="0"/>
      <w:divBdr>
        <w:top w:val="none" w:sz="0" w:space="0" w:color="auto"/>
        <w:left w:val="none" w:sz="0" w:space="0" w:color="auto"/>
        <w:bottom w:val="none" w:sz="0" w:space="0" w:color="auto"/>
        <w:right w:val="none" w:sz="0" w:space="0" w:color="auto"/>
      </w:divBdr>
    </w:div>
    <w:div w:id="59982621">
      <w:bodyDiv w:val="1"/>
      <w:marLeft w:val="0"/>
      <w:marRight w:val="0"/>
      <w:marTop w:val="0"/>
      <w:marBottom w:val="0"/>
      <w:divBdr>
        <w:top w:val="none" w:sz="0" w:space="0" w:color="auto"/>
        <w:left w:val="none" w:sz="0" w:space="0" w:color="auto"/>
        <w:bottom w:val="none" w:sz="0" w:space="0" w:color="auto"/>
        <w:right w:val="none" w:sz="0" w:space="0" w:color="auto"/>
      </w:divBdr>
    </w:div>
    <w:div w:id="99034653">
      <w:bodyDiv w:val="1"/>
      <w:marLeft w:val="0"/>
      <w:marRight w:val="0"/>
      <w:marTop w:val="0"/>
      <w:marBottom w:val="0"/>
      <w:divBdr>
        <w:top w:val="none" w:sz="0" w:space="0" w:color="auto"/>
        <w:left w:val="none" w:sz="0" w:space="0" w:color="auto"/>
        <w:bottom w:val="none" w:sz="0" w:space="0" w:color="auto"/>
        <w:right w:val="none" w:sz="0" w:space="0" w:color="auto"/>
      </w:divBdr>
    </w:div>
    <w:div w:id="130488753">
      <w:bodyDiv w:val="1"/>
      <w:marLeft w:val="0"/>
      <w:marRight w:val="0"/>
      <w:marTop w:val="0"/>
      <w:marBottom w:val="0"/>
      <w:divBdr>
        <w:top w:val="none" w:sz="0" w:space="0" w:color="auto"/>
        <w:left w:val="none" w:sz="0" w:space="0" w:color="auto"/>
        <w:bottom w:val="none" w:sz="0" w:space="0" w:color="auto"/>
        <w:right w:val="none" w:sz="0" w:space="0" w:color="auto"/>
      </w:divBdr>
    </w:div>
    <w:div w:id="153884467">
      <w:bodyDiv w:val="1"/>
      <w:marLeft w:val="0"/>
      <w:marRight w:val="0"/>
      <w:marTop w:val="0"/>
      <w:marBottom w:val="0"/>
      <w:divBdr>
        <w:top w:val="none" w:sz="0" w:space="0" w:color="auto"/>
        <w:left w:val="none" w:sz="0" w:space="0" w:color="auto"/>
        <w:bottom w:val="none" w:sz="0" w:space="0" w:color="auto"/>
        <w:right w:val="none" w:sz="0" w:space="0" w:color="auto"/>
      </w:divBdr>
    </w:div>
    <w:div w:id="165438068">
      <w:bodyDiv w:val="1"/>
      <w:marLeft w:val="0"/>
      <w:marRight w:val="0"/>
      <w:marTop w:val="0"/>
      <w:marBottom w:val="0"/>
      <w:divBdr>
        <w:top w:val="none" w:sz="0" w:space="0" w:color="auto"/>
        <w:left w:val="none" w:sz="0" w:space="0" w:color="auto"/>
        <w:bottom w:val="none" w:sz="0" w:space="0" w:color="auto"/>
        <w:right w:val="none" w:sz="0" w:space="0" w:color="auto"/>
      </w:divBdr>
    </w:div>
    <w:div w:id="168756362">
      <w:bodyDiv w:val="1"/>
      <w:marLeft w:val="0"/>
      <w:marRight w:val="0"/>
      <w:marTop w:val="0"/>
      <w:marBottom w:val="0"/>
      <w:divBdr>
        <w:top w:val="none" w:sz="0" w:space="0" w:color="auto"/>
        <w:left w:val="none" w:sz="0" w:space="0" w:color="auto"/>
        <w:bottom w:val="none" w:sz="0" w:space="0" w:color="auto"/>
        <w:right w:val="none" w:sz="0" w:space="0" w:color="auto"/>
      </w:divBdr>
    </w:div>
    <w:div w:id="182059251">
      <w:bodyDiv w:val="1"/>
      <w:marLeft w:val="0"/>
      <w:marRight w:val="0"/>
      <w:marTop w:val="0"/>
      <w:marBottom w:val="0"/>
      <w:divBdr>
        <w:top w:val="none" w:sz="0" w:space="0" w:color="auto"/>
        <w:left w:val="none" w:sz="0" w:space="0" w:color="auto"/>
        <w:bottom w:val="none" w:sz="0" w:space="0" w:color="auto"/>
        <w:right w:val="none" w:sz="0" w:space="0" w:color="auto"/>
      </w:divBdr>
    </w:div>
    <w:div w:id="196116074">
      <w:bodyDiv w:val="1"/>
      <w:marLeft w:val="0"/>
      <w:marRight w:val="0"/>
      <w:marTop w:val="0"/>
      <w:marBottom w:val="0"/>
      <w:divBdr>
        <w:top w:val="none" w:sz="0" w:space="0" w:color="auto"/>
        <w:left w:val="none" w:sz="0" w:space="0" w:color="auto"/>
        <w:bottom w:val="none" w:sz="0" w:space="0" w:color="auto"/>
        <w:right w:val="none" w:sz="0" w:space="0" w:color="auto"/>
      </w:divBdr>
    </w:div>
    <w:div w:id="213124543">
      <w:bodyDiv w:val="1"/>
      <w:marLeft w:val="0"/>
      <w:marRight w:val="0"/>
      <w:marTop w:val="0"/>
      <w:marBottom w:val="0"/>
      <w:divBdr>
        <w:top w:val="none" w:sz="0" w:space="0" w:color="auto"/>
        <w:left w:val="none" w:sz="0" w:space="0" w:color="auto"/>
        <w:bottom w:val="none" w:sz="0" w:space="0" w:color="auto"/>
        <w:right w:val="none" w:sz="0" w:space="0" w:color="auto"/>
      </w:divBdr>
    </w:div>
    <w:div w:id="218709766">
      <w:bodyDiv w:val="1"/>
      <w:marLeft w:val="0"/>
      <w:marRight w:val="0"/>
      <w:marTop w:val="0"/>
      <w:marBottom w:val="0"/>
      <w:divBdr>
        <w:top w:val="none" w:sz="0" w:space="0" w:color="auto"/>
        <w:left w:val="none" w:sz="0" w:space="0" w:color="auto"/>
        <w:bottom w:val="none" w:sz="0" w:space="0" w:color="auto"/>
        <w:right w:val="none" w:sz="0" w:space="0" w:color="auto"/>
      </w:divBdr>
      <w:divsChild>
        <w:div w:id="36663482">
          <w:marLeft w:val="0"/>
          <w:marRight w:val="0"/>
          <w:marTop w:val="0"/>
          <w:marBottom w:val="0"/>
          <w:divBdr>
            <w:top w:val="none" w:sz="0" w:space="0" w:color="auto"/>
            <w:left w:val="none" w:sz="0" w:space="0" w:color="auto"/>
            <w:bottom w:val="none" w:sz="0" w:space="0" w:color="auto"/>
            <w:right w:val="none" w:sz="0" w:space="0" w:color="auto"/>
          </w:divBdr>
          <w:divsChild>
            <w:div w:id="201982065">
              <w:marLeft w:val="0"/>
              <w:marRight w:val="0"/>
              <w:marTop w:val="0"/>
              <w:marBottom w:val="0"/>
              <w:divBdr>
                <w:top w:val="none" w:sz="0" w:space="0" w:color="auto"/>
                <w:left w:val="none" w:sz="0" w:space="0" w:color="auto"/>
                <w:bottom w:val="none" w:sz="0" w:space="0" w:color="auto"/>
                <w:right w:val="none" w:sz="0" w:space="0" w:color="auto"/>
              </w:divBdr>
              <w:divsChild>
                <w:div w:id="81949483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111164755">
          <w:marLeft w:val="0"/>
          <w:marRight w:val="0"/>
          <w:marTop w:val="0"/>
          <w:marBottom w:val="0"/>
          <w:divBdr>
            <w:top w:val="none" w:sz="0" w:space="0" w:color="auto"/>
            <w:left w:val="none" w:sz="0" w:space="0" w:color="auto"/>
            <w:bottom w:val="none" w:sz="0" w:space="0" w:color="auto"/>
            <w:right w:val="none" w:sz="0" w:space="0" w:color="auto"/>
          </w:divBdr>
          <w:divsChild>
            <w:div w:id="776291738">
              <w:marLeft w:val="0"/>
              <w:marRight w:val="0"/>
              <w:marTop w:val="0"/>
              <w:marBottom w:val="0"/>
              <w:divBdr>
                <w:top w:val="none" w:sz="0" w:space="0" w:color="auto"/>
                <w:left w:val="none" w:sz="0" w:space="0" w:color="auto"/>
                <w:bottom w:val="none" w:sz="0" w:space="0" w:color="auto"/>
                <w:right w:val="none" w:sz="0" w:space="0" w:color="auto"/>
              </w:divBdr>
              <w:divsChild>
                <w:div w:id="768739944">
                  <w:marLeft w:val="0"/>
                  <w:marRight w:val="0"/>
                  <w:marTop w:val="60"/>
                  <w:marBottom w:val="0"/>
                  <w:divBdr>
                    <w:top w:val="none" w:sz="0" w:space="0" w:color="auto"/>
                    <w:left w:val="none" w:sz="0" w:space="0" w:color="auto"/>
                    <w:bottom w:val="none" w:sz="0" w:space="0" w:color="auto"/>
                    <w:right w:val="none" w:sz="0" w:space="0" w:color="auto"/>
                  </w:divBdr>
                </w:div>
                <w:div w:id="918638822">
                  <w:marLeft w:val="0"/>
                  <w:marRight w:val="0"/>
                  <w:marTop w:val="60"/>
                  <w:marBottom w:val="0"/>
                  <w:divBdr>
                    <w:top w:val="none" w:sz="0" w:space="0" w:color="auto"/>
                    <w:left w:val="none" w:sz="0" w:space="0" w:color="auto"/>
                    <w:bottom w:val="none" w:sz="0" w:space="0" w:color="auto"/>
                    <w:right w:val="none" w:sz="0" w:space="0" w:color="auto"/>
                  </w:divBdr>
                </w:div>
                <w:div w:id="564217956">
                  <w:marLeft w:val="0"/>
                  <w:marRight w:val="0"/>
                  <w:marTop w:val="60"/>
                  <w:marBottom w:val="0"/>
                  <w:divBdr>
                    <w:top w:val="none" w:sz="0" w:space="0" w:color="auto"/>
                    <w:left w:val="none" w:sz="0" w:space="0" w:color="auto"/>
                    <w:bottom w:val="none" w:sz="0" w:space="0" w:color="auto"/>
                    <w:right w:val="none" w:sz="0" w:space="0" w:color="auto"/>
                  </w:divBdr>
                </w:div>
                <w:div w:id="1078406696">
                  <w:marLeft w:val="0"/>
                  <w:marRight w:val="0"/>
                  <w:marTop w:val="60"/>
                  <w:marBottom w:val="0"/>
                  <w:divBdr>
                    <w:top w:val="none" w:sz="0" w:space="0" w:color="auto"/>
                    <w:left w:val="none" w:sz="0" w:space="0" w:color="auto"/>
                    <w:bottom w:val="none" w:sz="0" w:space="0" w:color="auto"/>
                    <w:right w:val="none" w:sz="0" w:space="0" w:color="auto"/>
                  </w:divBdr>
                </w:div>
                <w:div w:id="1258098633">
                  <w:marLeft w:val="0"/>
                  <w:marRight w:val="0"/>
                  <w:marTop w:val="60"/>
                  <w:marBottom w:val="0"/>
                  <w:divBdr>
                    <w:top w:val="none" w:sz="0" w:space="0" w:color="auto"/>
                    <w:left w:val="none" w:sz="0" w:space="0" w:color="auto"/>
                    <w:bottom w:val="none" w:sz="0" w:space="0" w:color="auto"/>
                    <w:right w:val="none" w:sz="0" w:space="0" w:color="auto"/>
                  </w:divBdr>
                </w:div>
                <w:div w:id="544802146">
                  <w:marLeft w:val="0"/>
                  <w:marRight w:val="0"/>
                  <w:marTop w:val="60"/>
                  <w:marBottom w:val="0"/>
                  <w:divBdr>
                    <w:top w:val="none" w:sz="0" w:space="0" w:color="auto"/>
                    <w:left w:val="none" w:sz="0" w:space="0" w:color="auto"/>
                    <w:bottom w:val="none" w:sz="0" w:space="0" w:color="auto"/>
                    <w:right w:val="none" w:sz="0" w:space="0" w:color="auto"/>
                  </w:divBdr>
                </w:div>
                <w:div w:id="467939402">
                  <w:marLeft w:val="0"/>
                  <w:marRight w:val="0"/>
                  <w:marTop w:val="60"/>
                  <w:marBottom w:val="0"/>
                  <w:divBdr>
                    <w:top w:val="none" w:sz="0" w:space="0" w:color="auto"/>
                    <w:left w:val="none" w:sz="0" w:space="0" w:color="auto"/>
                    <w:bottom w:val="none" w:sz="0" w:space="0" w:color="auto"/>
                    <w:right w:val="none" w:sz="0" w:space="0" w:color="auto"/>
                  </w:divBdr>
                </w:div>
                <w:div w:id="388457187">
                  <w:marLeft w:val="0"/>
                  <w:marRight w:val="0"/>
                  <w:marTop w:val="60"/>
                  <w:marBottom w:val="0"/>
                  <w:divBdr>
                    <w:top w:val="none" w:sz="0" w:space="0" w:color="auto"/>
                    <w:left w:val="none" w:sz="0" w:space="0" w:color="auto"/>
                    <w:bottom w:val="none" w:sz="0" w:space="0" w:color="auto"/>
                    <w:right w:val="none" w:sz="0" w:space="0" w:color="auto"/>
                  </w:divBdr>
                </w:div>
                <w:div w:id="83947025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25142942">
      <w:bodyDiv w:val="1"/>
      <w:marLeft w:val="0"/>
      <w:marRight w:val="0"/>
      <w:marTop w:val="0"/>
      <w:marBottom w:val="0"/>
      <w:divBdr>
        <w:top w:val="none" w:sz="0" w:space="0" w:color="auto"/>
        <w:left w:val="none" w:sz="0" w:space="0" w:color="auto"/>
        <w:bottom w:val="none" w:sz="0" w:space="0" w:color="auto"/>
        <w:right w:val="none" w:sz="0" w:space="0" w:color="auto"/>
      </w:divBdr>
    </w:div>
    <w:div w:id="243144686">
      <w:bodyDiv w:val="1"/>
      <w:marLeft w:val="0"/>
      <w:marRight w:val="0"/>
      <w:marTop w:val="0"/>
      <w:marBottom w:val="0"/>
      <w:divBdr>
        <w:top w:val="none" w:sz="0" w:space="0" w:color="auto"/>
        <w:left w:val="none" w:sz="0" w:space="0" w:color="auto"/>
        <w:bottom w:val="none" w:sz="0" w:space="0" w:color="auto"/>
        <w:right w:val="none" w:sz="0" w:space="0" w:color="auto"/>
      </w:divBdr>
    </w:div>
    <w:div w:id="245841573">
      <w:bodyDiv w:val="1"/>
      <w:marLeft w:val="0"/>
      <w:marRight w:val="0"/>
      <w:marTop w:val="0"/>
      <w:marBottom w:val="0"/>
      <w:divBdr>
        <w:top w:val="none" w:sz="0" w:space="0" w:color="auto"/>
        <w:left w:val="none" w:sz="0" w:space="0" w:color="auto"/>
        <w:bottom w:val="none" w:sz="0" w:space="0" w:color="auto"/>
        <w:right w:val="none" w:sz="0" w:space="0" w:color="auto"/>
      </w:divBdr>
    </w:div>
    <w:div w:id="252593080">
      <w:bodyDiv w:val="1"/>
      <w:marLeft w:val="0"/>
      <w:marRight w:val="0"/>
      <w:marTop w:val="0"/>
      <w:marBottom w:val="0"/>
      <w:divBdr>
        <w:top w:val="none" w:sz="0" w:space="0" w:color="auto"/>
        <w:left w:val="none" w:sz="0" w:space="0" w:color="auto"/>
        <w:bottom w:val="none" w:sz="0" w:space="0" w:color="auto"/>
        <w:right w:val="none" w:sz="0" w:space="0" w:color="auto"/>
      </w:divBdr>
    </w:div>
    <w:div w:id="256796149">
      <w:bodyDiv w:val="1"/>
      <w:marLeft w:val="0"/>
      <w:marRight w:val="0"/>
      <w:marTop w:val="0"/>
      <w:marBottom w:val="0"/>
      <w:divBdr>
        <w:top w:val="none" w:sz="0" w:space="0" w:color="auto"/>
        <w:left w:val="none" w:sz="0" w:space="0" w:color="auto"/>
        <w:bottom w:val="none" w:sz="0" w:space="0" w:color="auto"/>
        <w:right w:val="none" w:sz="0" w:space="0" w:color="auto"/>
      </w:divBdr>
      <w:divsChild>
        <w:div w:id="230431674">
          <w:marLeft w:val="0"/>
          <w:marRight w:val="0"/>
          <w:marTop w:val="60"/>
          <w:marBottom w:val="0"/>
          <w:divBdr>
            <w:top w:val="none" w:sz="0" w:space="0" w:color="auto"/>
            <w:left w:val="none" w:sz="0" w:space="0" w:color="auto"/>
            <w:bottom w:val="none" w:sz="0" w:space="0" w:color="auto"/>
            <w:right w:val="none" w:sz="0" w:space="0" w:color="auto"/>
          </w:divBdr>
        </w:div>
        <w:div w:id="1005790051">
          <w:marLeft w:val="0"/>
          <w:marRight w:val="0"/>
          <w:marTop w:val="60"/>
          <w:marBottom w:val="0"/>
          <w:divBdr>
            <w:top w:val="none" w:sz="0" w:space="0" w:color="auto"/>
            <w:left w:val="none" w:sz="0" w:space="0" w:color="auto"/>
            <w:bottom w:val="none" w:sz="0" w:space="0" w:color="auto"/>
            <w:right w:val="none" w:sz="0" w:space="0" w:color="auto"/>
          </w:divBdr>
        </w:div>
        <w:div w:id="416708406">
          <w:marLeft w:val="0"/>
          <w:marRight w:val="0"/>
          <w:marTop w:val="60"/>
          <w:marBottom w:val="0"/>
          <w:divBdr>
            <w:top w:val="none" w:sz="0" w:space="0" w:color="auto"/>
            <w:left w:val="none" w:sz="0" w:space="0" w:color="auto"/>
            <w:bottom w:val="none" w:sz="0" w:space="0" w:color="auto"/>
            <w:right w:val="none" w:sz="0" w:space="0" w:color="auto"/>
          </w:divBdr>
        </w:div>
      </w:divsChild>
    </w:div>
    <w:div w:id="274289248">
      <w:bodyDiv w:val="1"/>
      <w:marLeft w:val="0"/>
      <w:marRight w:val="0"/>
      <w:marTop w:val="0"/>
      <w:marBottom w:val="0"/>
      <w:divBdr>
        <w:top w:val="none" w:sz="0" w:space="0" w:color="auto"/>
        <w:left w:val="none" w:sz="0" w:space="0" w:color="auto"/>
        <w:bottom w:val="none" w:sz="0" w:space="0" w:color="auto"/>
        <w:right w:val="none" w:sz="0" w:space="0" w:color="auto"/>
      </w:divBdr>
    </w:div>
    <w:div w:id="277179525">
      <w:bodyDiv w:val="1"/>
      <w:marLeft w:val="0"/>
      <w:marRight w:val="0"/>
      <w:marTop w:val="0"/>
      <w:marBottom w:val="0"/>
      <w:divBdr>
        <w:top w:val="none" w:sz="0" w:space="0" w:color="auto"/>
        <w:left w:val="none" w:sz="0" w:space="0" w:color="auto"/>
        <w:bottom w:val="none" w:sz="0" w:space="0" w:color="auto"/>
        <w:right w:val="none" w:sz="0" w:space="0" w:color="auto"/>
      </w:divBdr>
    </w:div>
    <w:div w:id="295987116">
      <w:bodyDiv w:val="1"/>
      <w:marLeft w:val="0"/>
      <w:marRight w:val="0"/>
      <w:marTop w:val="0"/>
      <w:marBottom w:val="0"/>
      <w:divBdr>
        <w:top w:val="none" w:sz="0" w:space="0" w:color="auto"/>
        <w:left w:val="none" w:sz="0" w:space="0" w:color="auto"/>
        <w:bottom w:val="none" w:sz="0" w:space="0" w:color="auto"/>
        <w:right w:val="none" w:sz="0" w:space="0" w:color="auto"/>
      </w:divBdr>
      <w:divsChild>
        <w:div w:id="118300981">
          <w:marLeft w:val="0"/>
          <w:marRight w:val="0"/>
          <w:marTop w:val="60"/>
          <w:marBottom w:val="0"/>
          <w:divBdr>
            <w:top w:val="none" w:sz="0" w:space="0" w:color="auto"/>
            <w:left w:val="none" w:sz="0" w:space="0" w:color="auto"/>
            <w:bottom w:val="none" w:sz="0" w:space="0" w:color="auto"/>
            <w:right w:val="none" w:sz="0" w:space="0" w:color="auto"/>
          </w:divBdr>
        </w:div>
      </w:divsChild>
    </w:div>
    <w:div w:id="301008283">
      <w:bodyDiv w:val="1"/>
      <w:marLeft w:val="0"/>
      <w:marRight w:val="0"/>
      <w:marTop w:val="0"/>
      <w:marBottom w:val="0"/>
      <w:divBdr>
        <w:top w:val="none" w:sz="0" w:space="0" w:color="auto"/>
        <w:left w:val="none" w:sz="0" w:space="0" w:color="auto"/>
        <w:bottom w:val="none" w:sz="0" w:space="0" w:color="auto"/>
        <w:right w:val="none" w:sz="0" w:space="0" w:color="auto"/>
      </w:divBdr>
    </w:div>
    <w:div w:id="327756641">
      <w:bodyDiv w:val="1"/>
      <w:marLeft w:val="0"/>
      <w:marRight w:val="0"/>
      <w:marTop w:val="0"/>
      <w:marBottom w:val="0"/>
      <w:divBdr>
        <w:top w:val="none" w:sz="0" w:space="0" w:color="auto"/>
        <w:left w:val="none" w:sz="0" w:space="0" w:color="auto"/>
        <w:bottom w:val="none" w:sz="0" w:space="0" w:color="auto"/>
        <w:right w:val="none" w:sz="0" w:space="0" w:color="auto"/>
      </w:divBdr>
    </w:div>
    <w:div w:id="365717189">
      <w:bodyDiv w:val="1"/>
      <w:marLeft w:val="0"/>
      <w:marRight w:val="0"/>
      <w:marTop w:val="0"/>
      <w:marBottom w:val="0"/>
      <w:divBdr>
        <w:top w:val="none" w:sz="0" w:space="0" w:color="auto"/>
        <w:left w:val="none" w:sz="0" w:space="0" w:color="auto"/>
        <w:bottom w:val="none" w:sz="0" w:space="0" w:color="auto"/>
        <w:right w:val="none" w:sz="0" w:space="0" w:color="auto"/>
      </w:divBdr>
    </w:div>
    <w:div w:id="373389040">
      <w:bodyDiv w:val="1"/>
      <w:marLeft w:val="0"/>
      <w:marRight w:val="0"/>
      <w:marTop w:val="0"/>
      <w:marBottom w:val="0"/>
      <w:divBdr>
        <w:top w:val="none" w:sz="0" w:space="0" w:color="auto"/>
        <w:left w:val="none" w:sz="0" w:space="0" w:color="auto"/>
        <w:bottom w:val="none" w:sz="0" w:space="0" w:color="auto"/>
        <w:right w:val="none" w:sz="0" w:space="0" w:color="auto"/>
      </w:divBdr>
    </w:div>
    <w:div w:id="377977787">
      <w:bodyDiv w:val="1"/>
      <w:marLeft w:val="0"/>
      <w:marRight w:val="0"/>
      <w:marTop w:val="0"/>
      <w:marBottom w:val="0"/>
      <w:divBdr>
        <w:top w:val="none" w:sz="0" w:space="0" w:color="auto"/>
        <w:left w:val="none" w:sz="0" w:space="0" w:color="auto"/>
        <w:bottom w:val="none" w:sz="0" w:space="0" w:color="auto"/>
        <w:right w:val="none" w:sz="0" w:space="0" w:color="auto"/>
      </w:divBdr>
      <w:divsChild>
        <w:div w:id="1930037264">
          <w:marLeft w:val="0"/>
          <w:marRight w:val="0"/>
          <w:marTop w:val="0"/>
          <w:marBottom w:val="0"/>
          <w:divBdr>
            <w:top w:val="none" w:sz="0" w:space="0" w:color="auto"/>
            <w:left w:val="none" w:sz="0" w:space="0" w:color="auto"/>
            <w:bottom w:val="none" w:sz="0" w:space="0" w:color="auto"/>
            <w:right w:val="none" w:sz="0" w:space="0" w:color="auto"/>
          </w:divBdr>
          <w:divsChild>
            <w:div w:id="1236235398">
              <w:marLeft w:val="0"/>
              <w:marRight w:val="0"/>
              <w:marTop w:val="0"/>
              <w:marBottom w:val="0"/>
              <w:divBdr>
                <w:top w:val="none" w:sz="0" w:space="0" w:color="auto"/>
                <w:left w:val="none" w:sz="0" w:space="0" w:color="auto"/>
                <w:bottom w:val="none" w:sz="0" w:space="0" w:color="auto"/>
                <w:right w:val="none" w:sz="0" w:space="0" w:color="auto"/>
              </w:divBdr>
              <w:divsChild>
                <w:div w:id="12708876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28703364">
          <w:marLeft w:val="0"/>
          <w:marRight w:val="0"/>
          <w:marTop w:val="0"/>
          <w:marBottom w:val="0"/>
          <w:divBdr>
            <w:top w:val="none" w:sz="0" w:space="0" w:color="auto"/>
            <w:left w:val="none" w:sz="0" w:space="0" w:color="auto"/>
            <w:bottom w:val="none" w:sz="0" w:space="0" w:color="auto"/>
            <w:right w:val="none" w:sz="0" w:space="0" w:color="auto"/>
          </w:divBdr>
          <w:divsChild>
            <w:div w:id="580992209">
              <w:marLeft w:val="0"/>
              <w:marRight w:val="0"/>
              <w:marTop w:val="0"/>
              <w:marBottom w:val="0"/>
              <w:divBdr>
                <w:top w:val="none" w:sz="0" w:space="0" w:color="auto"/>
                <w:left w:val="none" w:sz="0" w:space="0" w:color="auto"/>
                <w:bottom w:val="none" w:sz="0" w:space="0" w:color="auto"/>
                <w:right w:val="none" w:sz="0" w:space="0" w:color="auto"/>
              </w:divBdr>
              <w:divsChild>
                <w:div w:id="1540043873">
                  <w:marLeft w:val="0"/>
                  <w:marRight w:val="0"/>
                  <w:marTop w:val="60"/>
                  <w:marBottom w:val="0"/>
                  <w:divBdr>
                    <w:top w:val="none" w:sz="0" w:space="0" w:color="auto"/>
                    <w:left w:val="none" w:sz="0" w:space="0" w:color="auto"/>
                    <w:bottom w:val="none" w:sz="0" w:space="0" w:color="auto"/>
                    <w:right w:val="none" w:sz="0" w:space="0" w:color="auto"/>
                  </w:divBdr>
                </w:div>
                <w:div w:id="1911500694">
                  <w:marLeft w:val="0"/>
                  <w:marRight w:val="0"/>
                  <w:marTop w:val="60"/>
                  <w:marBottom w:val="0"/>
                  <w:divBdr>
                    <w:top w:val="none" w:sz="0" w:space="0" w:color="auto"/>
                    <w:left w:val="none" w:sz="0" w:space="0" w:color="auto"/>
                    <w:bottom w:val="none" w:sz="0" w:space="0" w:color="auto"/>
                    <w:right w:val="none" w:sz="0" w:space="0" w:color="auto"/>
                  </w:divBdr>
                </w:div>
                <w:div w:id="533813706">
                  <w:marLeft w:val="0"/>
                  <w:marRight w:val="0"/>
                  <w:marTop w:val="60"/>
                  <w:marBottom w:val="0"/>
                  <w:divBdr>
                    <w:top w:val="none" w:sz="0" w:space="0" w:color="auto"/>
                    <w:left w:val="none" w:sz="0" w:space="0" w:color="auto"/>
                    <w:bottom w:val="none" w:sz="0" w:space="0" w:color="auto"/>
                    <w:right w:val="none" w:sz="0" w:space="0" w:color="auto"/>
                  </w:divBdr>
                </w:div>
                <w:div w:id="964189931">
                  <w:marLeft w:val="0"/>
                  <w:marRight w:val="0"/>
                  <w:marTop w:val="60"/>
                  <w:marBottom w:val="0"/>
                  <w:divBdr>
                    <w:top w:val="none" w:sz="0" w:space="0" w:color="auto"/>
                    <w:left w:val="none" w:sz="0" w:space="0" w:color="auto"/>
                    <w:bottom w:val="none" w:sz="0" w:space="0" w:color="auto"/>
                    <w:right w:val="none" w:sz="0" w:space="0" w:color="auto"/>
                  </w:divBdr>
                </w:div>
                <w:div w:id="2047677363">
                  <w:marLeft w:val="0"/>
                  <w:marRight w:val="0"/>
                  <w:marTop w:val="60"/>
                  <w:marBottom w:val="0"/>
                  <w:divBdr>
                    <w:top w:val="none" w:sz="0" w:space="0" w:color="auto"/>
                    <w:left w:val="none" w:sz="0" w:space="0" w:color="auto"/>
                    <w:bottom w:val="none" w:sz="0" w:space="0" w:color="auto"/>
                    <w:right w:val="none" w:sz="0" w:space="0" w:color="auto"/>
                  </w:divBdr>
                </w:div>
                <w:div w:id="1129132302">
                  <w:marLeft w:val="0"/>
                  <w:marRight w:val="0"/>
                  <w:marTop w:val="60"/>
                  <w:marBottom w:val="0"/>
                  <w:divBdr>
                    <w:top w:val="none" w:sz="0" w:space="0" w:color="auto"/>
                    <w:left w:val="none" w:sz="0" w:space="0" w:color="auto"/>
                    <w:bottom w:val="none" w:sz="0" w:space="0" w:color="auto"/>
                    <w:right w:val="none" w:sz="0" w:space="0" w:color="auto"/>
                  </w:divBdr>
                </w:div>
                <w:div w:id="1993825002">
                  <w:marLeft w:val="0"/>
                  <w:marRight w:val="0"/>
                  <w:marTop w:val="60"/>
                  <w:marBottom w:val="0"/>
                  <w:divBdr>
                    <w:top w:val="none" w:sz="0" w:space="0" w:color="auto"/>
                    <w:left w:val="none" w:sz="0" w:space="0" w:color="auto"/>
                    <w:bottom w:val="none" w:sz="0" w:space="0" w:color="auto"/>
                    <w:right w:val="none" w:sz="0" w:space="0" w:color="auto"/>
                  </w:divBdr>
                </w:div>
                <w:div w:id="2033455040">
                  <w:marLeft w:val="0"/>
                  <w:marRight w:val="0"/>
                  <w:marTop w:val="60"/>
                  <w:marBottom w:val="0"/>
                  <w:divBdr>
                    <w:top w:val="none" w:sz="0" w:space="0" w:color="auto"/>
                    <w:left w:val="none" w:sz="0" w:space="0" w:color="auto"/>
                    <w:bottom w:val="none" w:sz="0" w:space="0" w:color="auto"/>
                    <w:right w:val="none" w:sz="0" w:space="0" w:color="auto"/>
                  </w:divBdr>
                </w:div>
                <w:div w:id="9525906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85447474">
      <w:bodyDiv w:val="1"/>
      <w:marLeft w:val="0"/>
      <w:marRight w:val="0"/>
      <w:marTop w:val="0"/>
      <w:marBottom w:val="0"/>
      <w:divBdr>
        <w:top w:val="none" w:sz="0" w:space="0" w:color="auto"/>
        <w:left w:val="none" w:sz="0" w:space="0" w:color="auto"/>
        <w:bottom w:val="none" w:sz="0" w:space="0" w:color="auto"/>
        <w:right w:val="none" w:sz="0" w:space="0" w:color="auto"/>
      </w:divBdr>
    </w:div>
    <w:div w:id="398332924">
      <w:bodyDiv w:val="1"/>
      <w:marLeft w:val="0"/>
      <w:marRight w:val="0"/>
      <w:marTop w:val="0"/>
      <w:marBottom w:val="0"/>
      <w:divBdr>
        <w:top w:val="none" w:sz="0" w:space="0" w:color="auto"/>
        <w:left w:val="none" w:sz="0" w:space="0" w:color="auto"/>
        <w:bottom w:val="none" w:sz="0" w:space="0" w:color="auto"/>
        <w:right w:val="none" w:sz="0" w:space="0" w:color="auto"/>
      </w:divBdr>
    </w:div>
    <w:div w:id="415826148">
      <w:bodyDiv w:val="1"/>
      <w:marLeft w:val="0"/>
      <w:marRight w:val="0"/>
      <w:marTop w:val="0"/>
      <w:marBottom w:val="0"/>
      <w:divBdr>
        <w:top w:val="none" w:sz="0" w:space="0" w:color="auto"/>
        <w:left w:val="none" w:sz="0" w:space="0" w:color="auto"/>
        <w:bottom w:val="none" w:sz="0" w:space="0" w:color="auto"/>
        <w:right w:val="none" w:sz="0" w:space="0" w:color="auto"/>
      </w:divBdr>
    </w:div>
    <w:div w:id="417600617">
      <w:bodyDiv w:val="1"/>
      <w:marLeft w:val="0"/>
      <w:marRight w:val="0"/>
      <w:marTop w:val="0"/>
      <w:marBottom w:val="0"/>
      <w:divBdr>
        <w:top w:val="none" w:sz="0" w:space="0" w:color="auto"/>
        <w:left w:val="none" w:sz="0" w:space="0" w:color="auto"/>
        <w:bottom w:val="none" w:sz="0" w:space="0" w:color="auto"/>
        <w:right w:val="none" w:sz="0" w:space="0" w:color="auto"/>
      </w:divBdr>
    </w:div>
    <w:div w:id="425687426">
      <w:bodyDiv w:val="1"/>
      <w:marLeft w:val="0"/>
      <w:marRight w:val="0"/>
      <w:marTop w:val="0"/>
      <w:marBottom w:val="0"/>
      <w:divBdr>
        <w:top w:val="none" w:sz="0" w:space="0" w:color="auto"/>
        <w:left w:val="none" w:sz="0" w:space="0" w:color="auto"/>
        <w:bottom w:val="none" w:sz="0" w:space="0" w:color="auto"/>
        <w:right w:val="none" w:sz="0" w:space="0" w:color="auto"/>
      </w:divBdr>
    </w:div>
    <w:div w:id="451821726">
      <w:bodyDiv w:val="1"/>
      <w:marLeft w:val="0"/>
      <w:marRight w:val="0"/>
      <w:marTop w:val="0"/>
      <w:marBottom w:val="0"/>
      <w:divBdr>
        <w:top w:val="none" w:sz="0" w:space="0" w:color="auto"/>
        <w:left w:val="none" w:sz="0" w:space="0" w:color="auto"/>
        <w:bottom w:val="none" w:sz="0" w:space="0" w:color="auto"/>
        <w:right w:val="none" w:sz="0" w:space="0" w:color="auto"/>
      </w:divBdr>
    </w:div>
    <w:div w:id="472332985">
      <w:bodyDiv w:val="1"/>
      <w:marLeft w:val="0"/>
      <w:marRight w:val="0"/>
      <w:marTop w:val="0"/>
      <w:marBottom w:val="0"/>
      <w:divBdr>
        <w:top w:val="none" w:sz="0" w:space="0" w:color="auto"/>
        <w:left w:val="none" w:sz="0" w:space="0" w:color="auto"/>
        <w:bottom w:val="none" w:sz="0" w:space="0" w:color="auto"/>
        <w:right w:val="none" w:sz="0" w:space="0" w:color="auto"/>
      </w:divBdr>
      <w:divsChild>
        <w:div w:id="177551737">
          <w:marLeft w:val="0"/>
          <w:marRight w:val="0"/>
          <w:marTop w:val="0"/>
          <w:marBottom w:val="0"/>
          <w:divBdr>
            <w:top w:val="none" w:sz="0" w:space="0" w:color="auto"/>
            <w:left w:val="none" w:sz="0" w:space="0" w:color="auto"/>
            <w:bottom w:val="none" w:sz="0" w:space="0" w:color="auto"/>
            <w:right w:val="none" w:sz="0" w:space="0" w:color="auto"/>
          </w:divBdr>
          <w:divsChild>
            <w:div w:id="2038307919">
              <w:marLeft w:val="0"/>
              <w:marRight w:val="0"/>
              <w:marTop w:val="0"/>
              <w:marBottom w:val="0"/>
              <w:divBdr>
                <w:top w:val="none" w:sz="0" w:space="0" w:color="auto"/>
                <w:left w:val="none" w:sz="0" w:space="0" w:color="auto"/>
                <w:bottom w:val="none" w:sz="0" w:space="0" w:color="auto"/>
                <w:right w:val="none" w:sz="0" w:space="0" w:color="auto"/>
              </w:divBdr>
              <w:divsChild>
                <w:div w:id="195038247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16951619">
                      <w:marLeft w:val="0"/>
                      <w:marRight w:val="0"/>
                      <w:marTop w:val="0"/>
                      <w:marBottom w:val="240"/>
                      <w:divBdr>
                        <w:top w:val="none" w:sz="0" w:space="0" w:color="auto"/>
                        <w:left w:val="none" w:sz="0" w:space="0" w:color="auto"/>
                        <w:bottom w:val="none" w:sz="0" w:space="0" w:color="auto"/>
                        <w:right w:val="none" w:sz="0" w:space="0" w:color="auto"/>
                      </w:divBdr>
                      <w:divsChild>
                        <w:div w:id="666980591">
                          <w:marLeft w:val="0"/>
                          <w:marRight w:val="0"/>
                          <w:marTop w:val="0"/>
                          <w:marBottom w:val="0"/>
                          <w:divBdr>
                            <w:top w:val="none" w:sz="0" w:space="0" w:color="auto"/>
                            <w:left w:val="none" w:sz="0" w:space="0" w:color="auto"/>
                            <w:bottom w:val="none" w:sz="0" w:space="0" w:color="auto"/>
                            <w:right w:val="none" w:sz="0" w:space="0" w:color="auto"/>
                          </w:divBdr>
                          <w:divsChild>
                            <w:div w:id="100101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396624">
                      <w:marLeft w:val="0"/>
                      <w:marRight w:val="0"/>
                      <w:marTop w:val="0"/>
                      <w:marBottom w:val="0"/>
                      <w:divBdr>
                        <w:top w:val="none" w:sz="0" w:space="0" w:color="auto"/>
                        <w:left w:val="none" w:sz="0" w:space="0" w:color="auto"/>
                        <w:bottom w:val="none" w:sz="0" w:space="0" w:color="auto"/>
                        <w:right w:val="none" w:sz="0" w:space="0" w:color="auto"/>
                      </w:divBdr>
                      <w:divsChild>
                        <w:div w:id="1477531420">
                          <w:marLeft w:val="0"/>
                          <w:marRight w:val="0"/>
                          <w:marTop w:val="0"/>
                          <w:marBottom w:val="0"/>
                          <w:divBdr>
                            <w:top w:val="none" w:sz="0" w:space="0" w:color="auto"/>
                            <w:left w:val="none" w:sz="0" w:space="0" w:color="auto"/>
                            <w:bottom w:val="none" w:sz="0" w:space="0" w:color="auto"/>
                            <w:right w:val="none" w:sz="0" w:space="0" w:color="auto"/>
                          </w:divBdr>
                          <w:divsChild>
                            <w:div w:id="1272316837">
                              <w:marLeft w:val="0"/>
                              <w:marRight w:val="0"/>
                              <w:marTop w:val="0"/>
                              <w:marBottom w:val="0"/>
                              <w:divBdr>
                                <w:top w:val="none" w:sz="0" w:space="0" w:color="auto"/>
                                <w:left w:val="none" w:sz="0" w:space="0" w:color="auto"/>
                                <w:bottom w:val="none" w:sz="0" w:space="0" w:color="auto"/>
                                <w:right w:val="none" w:sz="0" w:space="0" w:color="auto"/>
                              </w:divBdr>
                              <w:divsChild>
                                <w:div w:id="936400097">
                                  <w:marLeft w:val="0"/>
                                  <w:marRight w:val="0"/>
                                  <w:marTop w:val="0"/>
                                  <w:marBottom w:val="0"/>
                                  <w:divBdr>
                                    <w:top w:val="none" w:sz="0" w:space="0" w:color="auto"/>
                                    <w:left w:val="none" w:sz="0" w:space="0" w:color="auto"/>
                                    <w:bottom w:val="none" w:sz="0" w:space="0" w:color="auto"/>
                                    <w:right w:val="none" w:sz="0" w:space="0" w:color="auto"/>
                                  </w:divBdr>
                                  <w:divsChild>
                                    <w:div w:id="417792429">
                                      <w:marLeft w:val="0"/>
                                      <w:marRight w:val="0"/>
                                      <w:marTop w:val="0"/>
                                      <w:marBottom w:val="0"/>
                                      <w:divBdr>
                                        <w:top w:val="none" w:sz="0" w:space="0" w:color="auto"/>
                                        <w:left w:val="none" w:sz="0" w:space="0" w:color="auto"/>
                                        <w:bottom w:val="none" w:sz="0" w:space="0" w:color="auto"/>
                                        <w:right w:val="none" w:sz="0" w:space="0" w:color="auto"/>
                                      </w:divBdr>
                                      <w:divsChild>
                                        <w:div w:id="1189375815">
                                          <w:marLeft w:val="0"/>
                                          <w:marRight w:val="0"/>
                                          <w:marTop w:val="0"/>
                                          <w:marBottom w:val="0"/>
                                          <w:divBdr>
                                            <w:top w:val="none" w:sz="0" w:space="0" w:color="auto"/>
                                            <w:left w:val="none" w:sz="0" w:space="0" w:color="auto"/>
                                            <w:bottom w:val="none" w:sz="0" w:space="0" w:color="auto"/>
                                            <w:right w:val="none" w:sz="0" w:space="0" w:color="auto"/>
                                          </w:divBdr>
                                          <w:divsChild>
                                            <w:div w:id="1344235716">
                                              <w:marLeft w:val="180"/>
                                              <w:marRight w:val="0"/>
                                              <w:marTop w:val="0"/>
                                              <w:marBottom w:val="0"/>
                                              <w:divBdr>
                                                <w:top w:val="none" w:sz="0" w:space="0" w:color="auto"/>
                                                <w:left w:val="none" w:sz="0" w:space="0" w:color="auto"/>
                                                <w:bottom w:val="none" w:sz="0" w:space="0" w:color="auto"/>
                                                <w:right w:val="none" w:sz="0" w:space="0" w:color="auto"/>
                                              </w:divBdr>
                                              <w:divsChild>
                                                <w:div w:id="159875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591394">
                                      <w:marLeft w:val="0"/>
                                      <w:marRight w:val="0"/>
                                      <w:marTop w:val="0"/>
                                      <w:marBottom w:val="0"/>
                                      <w:divBdr>
                                        <w:top w:val="none" w:sz="0" w:space="0" w:color="auto"/>
                                        <w:left w:val="none" w:sz="0" w:space="0" w:color="auto"/>
                                        <w:bottom w:val="none" w:sz="0" w:space="0" w:color="auto"/>
                                        <w:right w:val="none" w:sz="0" w:space="0" w:color="auto"/>
                                      </w:divBdr>
                                      <w:divsChild>
                                        <w:div w:id="1208683348">
                                          <w:marLeft w:val="0"/>
                                          <w:marRight w:val="0"/>
                                          <w:marTop w:val="0"/>
                                          <w:marBottom w:val="0"/>
                                          <w:divBdr>
                                            <w:top w:val="none" w:sz="0" w:space="0" w:color="auto"/>
                                            <w:left w:val="none" w:sz="0" w:space="0" w:color="auto"/>
                                            <w:bottom w:val="none" w:sz="0" w:space="0" w:color="auto"/>
                                            <w:right w:val="none" w:sz="0" w:space="0" w:color="auto"/>
                                          </w:divBdr>
                                          <w:divsChild>
                                            <w:div w:id="1852916796">
                                              <w:marLeft w:val="180"/>
                                              <w:marRight w:val="0"/>
                                              <w:marTop w:val="0"/>
                                              <w:marBottom w:val="0"/>
                                              <w:divBdr>
                                                <w:top w:val="none" w:sz="0" w:space="0" w:color="auto"/>
                                                <w:left w:val="none" w:sz="0" w:space="0" w:color="auto"/>
                                                <w:bottom w:val="none" w:sz="0" w:space="0" w:color="auto"/>
                                                <w:right w:val="none" w:sz="0" w:space="0" w:color="auto"/>
                                              </w:divBdr>
                                              <w:divsChild>
                                                <w:div w:id="152412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6101921">
          <w:marLeft w:val="0"/>
          <w:marRight w:val="0"/>
          <w:marTop w:val="0"/>
          <w:marBottom w:val="0"/>
          <w:divBdr>
            <w:top w:val="none" w:sz="0" w:space="0" w:color="auto"/>
            <w:left w:val="none" w:sz="0" w:space="0" w:color="auto"/>
            <w:bottom w:val="none" w:sz="0" w:space="0" w:color="auto"/>
            <w:right w:val="none" w:sz="0" w:space="0" w:color="auto"/>
          </w:divBdr>
          <w:divsChild>
            <w:div w:id="271673177">
              <w:marLeft w:val="0"/>
              <w:marRight w:val="0"/>
              <w:marTop w:val="0"/>
              <w:marBottom w:val="0"/>
              <w:divBdr>
                <w:top w:val="none" w:sz="0" w:space="0" w:color="auto"/>
                <w:left w:val="none" w:sz="0" w:space="0" w:color="auto"/>
                <w:bottom w:val="none" w:sz="0" w:space="0" w:color="auto"/>
                <w:right w:val="none" w:sz="0" w:space="0" w:color="auto"/>
              </w:divBdr>
              <w:divsChild>
                <w:div w:id="46748102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60989500">
                      <w:marLeft w:val="0"/>
                      <w:marRight w:val="0"/>
                      <w:marTop w:val="0"/>
                      <w:marBottom w:val="240"/>
                      <w:divBdr>
                        <w:top w:val="none" w:sz="0" w:space="0" w:color="auto"/>
                        <w:left w:val="none" w:sz="0" w:space="0" w:color="auto"/>
                        <w:bottom w:val="none" w:sz="0" w:space="0" w:color="auto"/>
                        <w:right w:val="none" w:sz="0" w:space="0" w:color="auto"/>
                      </w:divBdr>
                      <w:divsChild>
                        <w:div w:id="1111972028">
                          <w:marLeft w:val="0"/>
                          <w:marRight w:val="0"/>
                          <w:marTop w:val="0"/>
                          <w:marBottom w:val="0"/>
                          <w:divBdr>
                            <w:top w:val="none" w:sz="0" w:space="0" w:color="auto"/>
                            <w:left w:val="none" w:sz="0" w:space="0" w:color="auto"/>
                            <w:bottom w:val="none" w:sz="0" w:space="0" w:color="auto"/>
                            <w:right w:val="none" w:sz="0" w:space="0" w:color="auto"/>
                          </w:divBdr>
                          <w:divsChild>
                            <w:div w:id="207939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9749">
                      <w:marLeft w:val="0"/>
                      <w:marRight w:val="0"/>
                      <w:marTop w:val="0"/>
                      <w:marBottom w:val="0"/>
                      <w:divBdr>
                        <w:top w:val="none" w:sz="0" w:space="0" w:color="auto"/>
                        <w:left w:val="none" w:sz="0" w:space="0" w:color="auto"/>
                        <w:bottom w:val="none" w:sz="0" w:space="0" w:color="auto"/>
                        <w:right w:val="none" w:sz="0" w:space="0" w:color="auto"/>
                      </w:divBdr>
                      <w:divsChild>
                        <w:div w:id="1457290035">
                          <w:marLeft w:val="0"/>
                          <w:marRight w:val="0"/>
                          <w:marTop w:val="0"/>
                          <w:marBottom w:val="0"/>
                          <w:divBdr>
                            <w:top w:val="none" w:sz="0" w:space="0" w:color="auto"/>
                            <w:left w:val="none" w:sz="0" w:space="0" w:color="auto"/>
                            <w:bottom w:val="none" w:sz="0" w:space="0" w:color="auto"/>
                            <w:right w:val="none" w:sz="0" w:space="0" w:color="auto"/>
                          </w:divBdr>
                          <w:divsChild>
                            <w:div w:id="1901820051">
                              <w:marLeft w:val="0"/>
                              <w:marRight w:val="0"/>
                              <w:marTop w:val="0"/>
                              <w:marBottom w:val="0"/>
                              <w:divBdr>
                                <w:top w:val="none" w:sz="0" w:space="0" w:color="auto"/>
                                <w:left w:val="none" w:sz="0" w:space="0" w:color="auto"/>
                                <w:bottom w:val="none" w:sz="0" w:space="0" w:color="auto"/>
                                <w:right w:val="none" w:sz="0" w:space="0" w:color="auto"/>
                              </w:divBdr>
                              <w:divsChild>
                                <w:div w:id="85156103">
                                  <w:marLeft w:val="0"/>
                                  <w:marRight w:val="0"/>
                                  <w:marTop w:val="0"/>
                                  <w:marBottom w:val="0"/>
                                  <w:divBdr>
                                    <w:top w:val="none" w:sz="0" w:space="0" w:color="auto"/>
                                    <w:left w:val="none" w:sz="0" w:space="0" w:color="auto"/>
                                    <w:bottom w:val="none" w:sz="0" w:space="0" w:color="auto"/>
                                    <w:right w:val="none" w:sz="0" w:space="0" w:color="auto"/>
                                  </w:divBdr>
                                  <w:divsChild>
                                    <w:div w:id="1336231040">
                                      <w:marLeft w:val="0"/>
                                      <w:marRight w:val="0"/>
                                      <w:marTop w:val="0"/>
                                      <w:marBottom w:val="0"/>
                                      <w:divBdr>
                                        <w:top w:val="none" w:sz="0" w:space="0" w:color="auto"/>
                                        <w:left w:val="none" w:sz="0" w:space="0" w:color="auto"/>
                                        <w:bottom w:val="none" w:sz="0" w:space="0" w:color="auto"/>
                                        <w:right w:val="none" w:sz="0" w:space="0" w:color="auto"/>
                                      </w:divBdr>
                                      <w:divsChild>
                                        <w:div w:id="212102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1229151">
          <w:marLeft w:val="0"/>
          <w:marRight w:val="0"/>
          <w:marTop w:val="0"/>
          <w:marBottom w:val="0"/>
          <w:divBdr>
            <w:top w:val="none" w:sz="0" w:space="0" w:color="auto"/>
            <w:left w:val="none" w:sz="0" w:space="0" w:color="auto"/>
            <w:bottom w:val="none" w:sz="0" w:space="0" w:color="auto"/>
            <w:right w:val="none" w:sz="0" w:space="0" w:color="auto"/>
          </w:divBdr>
          <w:divsChild>
            <w:div w:id="448008818">
              <w:marLeft w:val="0"/>
              <w:marRight w:val="0"/>
              <w:marTop w:val="0"/>
              <w:marBottom w:val="0"/>
              <w:divBdr>
                <w:top w:val="none" w:sz="0" w:space="0" w:color="auto"/>
                <w:left w:val="none" w:sz="0" w:space="0" w:color="auto"/>
                <w:bottom w:val="none" w:sz="0" w:space="0" w:color="auto"/>
                <w:right w:val="none" w:sz="0" w:space="0" w:color="auto"/>
              </w:divBdr>
              <w:divsChild>
                <w:div w:id="47291395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34754186">
                      <w:marLeft w:val="0"/>
                      <w:marRight w:val="0"/>
                      <w:marTop w:val="0"/>
                      <w:marBottom w:val="240"/>
                      <w:divBdr>
                        <w:top w:val="none" w:sz="0" w:space="0" w:color="auto"/>
                        <w:left w:val="none" w:sz="0" w:space="0" w:color="auto"/>
                        <w:bottom w:val="none" w:sz="0" w:space="0" w:color="auto"/>
                        <w:right w:val="none" w:sz="0" w:space="0" w:color="auto"/>
                      </w:divBdr>
                      <w:divsChild>
                        <w:div w:id="1313556608">
                          <w:marLeft w:val="0"/>
                          <w:marRight w:val="0"/>
                          <w:marTop w:val="0"/>
                          <w:marBottom w:val="0"/>
                          <w:divBdr>
                            <w:top w:val="none" w:sz="0" w:space="0" w:color="auto"/>
                            <w:left w:val="none" w:sz="0" w:space="0" w:color="auto"/>
                            <w:bottom w:val="none" w:sz="0" w:space="0" w:color="auto"/>
                            <w:right w:val="none" w:sz="0" w:space="0" w:color="auto"/>
                          </w:divBdr>
                          <w:divsChild>
                            <w:div w:id="150007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465795">
                      <w:marLeft w:val="0"/>
                      <w:marRight w:val="0"/>
                      <w:marTop w:val="0"/>
                      <w:marBottom w:val="0"/>
                      <w:divBdr>
                        <w:top w:val="none" w:sz="0" w:space="0" w:color="auto"/>
                        <w:left w:val="none" w:sz="0" w:space="0" w:color="auto"/>
                        <w:bottom w:val="none" w:sz="0" w:space="0" w:color="auto"/>
                        <w:right w:val="none" w:sz="0" w:space="0" w:color="auto"/>
                      </w:divBdr>
                      <w:divsChild>
                        <w:div w:id="255138484">
                          <w:marLeft w:val="0"/>
                          <w:marRight w:val="0"/>
                          <w:marTop w:val="0"/>
                          <w:marBottom w:val="0"/>
                          <w:divBdr>
                            <w:top w:val="none" w:sz="0" w:space="0" w:color="auto"/>
                            <w:left w:val="none" w:sz="0" w:space="0" w:color="auto"/>
                            <w:bottom w:val="none" w:sz="0" w:space="0" w:color="auto"/>
                            <w:right w:val="none" w:sz="0" w:space="0" w:color="auto"/>
                          </w:divBdr>
                          <w:divsChild>
                            <w:div w:id="1140614966">
                              <w:marLeft w:val="0"/>
                              <w:marRight w:val="0"/>
                              <w:marTop w:val="0"/>
                              <w:marBottom w:val="0"/>
                              <w:divBdr>
                                <w:top w:val="none" w:sz="0" w:space="0" w:color="auto"/>
                                <w:left w:val="none" w:sz="0" w:space="0" w:color="auto"/>
                                <w:bottom w:val="none" w:sz="0" w:space="0" w:color="auto"/>
                                <w:right w:val="none" w:sz="0" w:space="0" w:color="auto"/>
                              </w:divBdr>
                              <w:divsChild>
                                <w:div w:id="1701708311">
                                  <w:marLeft w:val="0"/>
                                  <w:marRight w:val="0"/>
                                  <w:marTop w:val="0"/>
                                  <w:marBottom w:val="0"/>
                                  <w:divBdr>
                                    <w:top w:val="none" w:sz="0" w:space="0" w:color="auto"/>
                                    <w:left w:val="none" w:sz="0" w:space="0" w:color="auto"/>
                                    <w:bottom w:val="none" w:sz="0" w:space="0" w:color="auto"/>
                                    <w:right w:val="none" w:sz="0" w:space="0" w:color="auto"/>
                                  </w:divBdr>
                                  <w:divsChild>
                                    <w:div w:id="1421951050">
                                      <w:marLeft w:val="180"/>
                                      <w:marRight w:val="0"/>
                                      <w:marTop w:val="0"/>
                                      <w:marBottom w:val="0"/>
                                      <w:divBdr>
                                        <w:top w:val="none" w:sz="0" w:space="0" w:color="auto"/>
                                        <w:left w:val="none" w:sz="0" w:space="0" w:color="auto"/>
                                        <w:bottom w:val="none" w:sz="0" w:space="0" w:color="auto"/>
                                        <w:right w:val="none" w:sz="0" w:space="0" w:color="auto"/>
                                      </w:divBdr>
                                      <w:divsChild>
                                        <w:div w:id="214716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15721">
                              <w:marLeft w:val="0"/>
                              <w:marRight w:val="0"/>
                              <w:marTop w:val="0"/>
                              <w:marBottom w:val="0"/>
                              <w:divBdr>
                                <w:top w:val="none" w:sz="0" w:space="0" w:color="auto"/>
                                <w:left w:val="none" w:sz="0" w:space="0" w:color="auto"/>
                                <w:bottom w:val="none" w:sz="0" w:space="0" w:color="auto"/>
                                <w:right w:val="none" w:sz="0" w:space="0" w:color="auto"/>
                              </w:divBdr>
                              <w:divsChild>
                                <w:div w:id="133497269">
                                  <w:marLeft w:val="0"/>
                                  <w:marRight w:val="0"/>
                                  <w:marTop w:val="0"/>
                                  <w:marBottom w:val="0"/>
                                  <w:divBdr>
                                    <w:top w:val="none" w:sz="0" w:space="0" w:color="auto"/>
                                    <w:left w:val="none" w:sz="0" w:space="0" w:color="auto"/>
                                    <w:bottom w:val="none" w:sz="0" w:space="0" w:color="auto"/>
                                    <w:right w:val="none" w:sz="0" w:space="0" w:color="auto"/>
                                  </w:divBdr>
                                  <w:divsChild>
                                    <w:div w:id="1567061197">
                                      <w:marLeft w:val="180"/>
                                      <w:marRight w:val="0"/>
                                      <w:marTop w:val="0"/>
                                      <w:marBottom w:val="0"/>
                                      <w:divBdr>
                                        <w:top w:val="none" w:sz="0" w:space="0" w:color="auto"/>
                                        <w:left w:val="none" w:sz="0" w:space="0" w:color="auto"/>
                                        <w:bottom w:val="none" w:sz="0" w:space="0" w:color="auto"/>
                                        <w:right w:val="none" w:sz="0" w:space="0" w:color="auto"/>
                                      </w:divBdr>
                                      <w:divsChild>
                                        <w:div w:id="56376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02531">
                              <w:marLeft w:val="0"/>
                              <w:marRight w:val="0"/>
                              <w:marTop w:val="0"/>
                              <w:marBottom w:val="0"/>
                              <w:divBdr>
                                <w:top w:val="none" w:sz="0" w:space="0" w:color="auto"/>
                                <w:left w:val="none" w:sz="0" w:space="0" w:color="auto"/>
                                <w:bottom w:val="none" w:sz="0" w:space="0" w:color="auto"/>
                                <w:right w:val="none" w:sz="0" w:space="0" w:color="auto"/>
                              </w:divBdr>
                              <w:divsChild>
                                <w:div w:id="777332911">
                                  <w:marLeft w:val="0"/>
                                  <w:marRight w:val="0"/>
                                  <w:marTop w:val="0"/>
                                  <w:marBottom w:val="0"/>
                                  <w:divBdr>
                                    <w:top w:val="none" w:sz="0" w:space="0" w:color="auto"/>
                                    <w:left w:val="none" w:sz="0" w:space="0" w:color="auto"/>
                                    <w:bottom w:val="none" w:sz="0" w:space="0" w:color="auto"/>
                                    <w:right w:val="none" w:sz="0" w:space="0" w:color="auto"/>
                                  </w:divBdr>
                                  <w:divsChild>
                                    <w:div w:id="1749305073">
                                      <w:marLeft w:val="180"/>
                                      <w:marRight w:val="0"/>
                                      <w:marTop w:val="0"/>
                                      <w:marBottom w:val="0"/>
                                      <w:divBdr>
                                        <w:top w:val="none" w:sz="0" w:space="0" w:color="auto"/>
                                        <w:left w:val="none" w:sz="0" w:space="0" w:color="auto"/>
                                        <w:bottom w:val="none" w:sz="0" w:space="0" w:color="auto"/>
                                        <w:right w:val="none" w:sz="0" w:space="0" w:color="auto"/>
                                      </w:divBdr>
                                      <w:divsChild>
                                        <w:div w:id="53943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43892">
                              <w:marLeft w:val="0"/>
                              <w:marRight w:val="0"/>
                              <w:marTop w:val="0"/>
                              <w:marBottom w:val="0"/>
                              <w:divBdr>
                                <w:top w:val="none" w:sz="0" w:space="0" w:color="auto"/>
                                <w:left w:val="none" w:sz="0" w:space="0" w:color="auto"/>
                                <w:bottom w:val="none" w:sz="0" w:space="0" w:color="auto"/>
                                <w:right w:val="none" w:sz="0" w:space="0" w:color="auto"/>
                              </w:divBdr>
                              <w:divsChild>
                                <w:div w:id="186021198">
                                  <w:marLeft w:val="0"/>
                                  <w:marRight w:val="0"/>
                                  <w:marTop w:val="0"/>
                                  <w:marBottom w:val="0"/>
                                  <w:divBdr>
                                    <w:top w:val="none" w:sz="0" w:space="0" w:color="auto"/>
                                    <w:left w:val="none" w:sz="0" w:space="0" w:color="auto"/>
                                    <w:bottom w:val="none" w:sz="0" w:space="0" w:color="auto"/>
                                    <w:right w:val="none" w:sz="0" w:space="0" w:color="auto"/>
                                  </w:divBdr>
                                  <w:divsChild>
                                    <w:div w:id="166991791">
                                      <w:marLeft w:val="0"/>
                                      <w:marRight w:val="0"/>
                                      <w:marTop w:val="0"/>
                                      <w:marBottom w:val="0"/>
                                      <w:divBdr>
                                        <w:top w:val="none" w:sz="0" w:space="0" w:color="auto"/>
                                        <w:left w:val="none" w:sz="0" w:space="0" w:color="auto"/>
                                        <w:bottom w:val="none" w:sz="0" w:space="0" w:color="auto"/>
                                        <w:right w:val="none" w:sz="0" w:space="0" w:color="auto"/>
                                      </w:divBdr>
                                      <w:divsChild>
                                        <w:div w:id="608515570">
                                          <w:marLeft w:val="180"/>
                                          <w:marRight w:val="0"/>
                                          <w:marTop w:val="0"/>
                                          <w:marBottom w:val="0"/>
                                          <w:divBdr>
                                            <w:top w:val="none" w:sz="0" w:space="0" w:color="auto"/>
                                            <w:left w:val="none" w:sz="0" w:space="0" w:color="auto"/>
                                            <w:bottom w:val="none" w:sz="0" w:space="0" w:color="auto"/>
                                            <w:right w:val="none" w:sz="0" w:space="0" w:color="auto"/>
                                          </w:divBdr>
                                          <w:divsChild>
                                            <w:div w:id="2375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25541">
                                      <w:marLeft w:val="180"/>
                                      <w:marRight w:val="0"/>
                                      <w:marTop w:val="0"/>
                                      <w:marBottom w:val="0"/>
                                      <w:divBdr>
                                        <w:top w:val="none" w:sz="0" w:space="0" w:color="auto"/>
                                        <w:left w:val="none" w:sz="0" w:space="0" w:color="auto"/>
                                        <w:bottom w:val="none" w:sz="0" w:space="0" w:color="auto"/>
                                        <w:right w:val="none" w:sz="0" w:space="0" w:color="auto"/>
                                      </w:divBdr>
                                      <w:divsChild>
                                        <w:div w:id="707337048">
                                          <w:marLeft w:val="0"/>
                                          <w:marRight w:val="0"/>
                                          <w:marTop w:val="0"/>
                                          <w:marBottom w:val="0"/>
                                          <w:divBdr>
                                            <w:top w:val="none" w:sz="0" w:space="0" w:color="auto"/>
                                            <w:left w:val="none" w:sz="0" w:space="0" w:color="auto"/>
                                            <w:bottom w:val="none" w:sz="0" w:space="0" w:color="auto"/>
                                            <w:right w:val="none" w:sz="0" w:space="0" w:color="auto"/>
                                          </w:divBdr>
                                          <w:divsChild>
                                            <w:div w:id="206140518">
                                              <w:marLeft w:val="0"/>
                                              <w:marRight w:val="0"/>
                                              <w:marTop w:val="0"/>
                                              <w:marBottom w:val="0"/>
                                              <w:divBdr>
                                                <w:top w:val="none" w:sz="0" w:space="0" w:color="auto"/>
                                                <w:left w:val="none" w:sz="0" w:space="0" w:color="auto"/>
                                                <w:bottom w:val="none" w:sz="0" w:space="0" w:color="auto"/>
                                                <w:right w:val="none" w:sz="0" w:space="0" w:color="auto"/>
                                              </w:divBdr>
                                              <w:divsChild>
                                                <w:div w:id="77787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4377433">
          <w:marLeft w:val="0"/>
          <w:marRight w:val="0"/>
          <w:marTop w:val="0"/>
          <w:marBottom w:val="0"/>
          <w:divBdr>
            <w:top w:val="none" w:sz="0" w:space="0" w:color="auto"/>
            <w:left w:val="none" w:sz="0" w:space="0" w:color="auto"/>
            <w:bottom w:val="none" w:sz="0" w:space="0" w:color="auto"/>
            <w:right w:val="none" w:sz="0" w:space="0" w:color="auto"/>
          </w:divBdr>
          <w:divsChild>
            <w:div w:id="1838306830">
              <w:marLeft w:val="0"/>
              <w:marRight w:val="0"/>
              <w:marTop w:val="0"/>
              <w:marBottom w:val="0"/>
              <w:divBdr>
                <w:top w:val="none" w:sz="0" w:space="0" w:color="auto"/>
                <w:left w:val="none" w:sz="0" w:space="0" w:color="auto"/>
                <w:bottom w:val="none" w:sz="0" w:space="0" w:color="auto"/>
                <w:right w:val="none" w:sz="0" w:space="0" w:color="auto"/>
              </w:divBdr>
              <w:divsChild>
                <w:div w:id="25979936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46390045">
                      <w:marLeft w:val="0"/>
                      <w:marRight w:val="0"/>
                      <w:marTop w:val="0"/>
                      <w:marBottom w:val="240"/>
                      <w:divBdr>
                        <w:top w:val="none" w:sz="0" w:space="0" w:color="auto"/>
                        <w:left w:val="none" w:sz="0" w:space="0" w:color="auto"/>
                        <w:bottom w:val="none" w:sz="0" w:space="0" w:color="auto"/>
                        <w:right w:val="none" w:sz="0" w:space="0" w:color="auto"/>
                      </w:divBdr>
                      <w:divsChild>
                        <w:div w:id="295255617">
                          <w:marLeft w:val="0"/>
                          <w:marRight w:val="0"/>
                          <w:marTop w:val="0"/>
                          <w:marBottom w:val="0"/>
                          <w:divBdr>
                            <w:top w:val="none" w:sz="0" w:space="0" w:color="auto"/>
                            <w:left w:val="none" w:sz="0" w:space="0" w:color="auto"/>
                            <w:bottom w:val="none" w:sz="0" w:space="0" w:color="auto"/>
                            <w:right w:val="none" w:sz="0" w:space="0" w:color="auto"/>
                          </w:divBdr>
                          <w:divsChild>
                            <w:div w:id="137049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297937">
                      <w:marLeft w:val="0"/>
                      <w:marRight w:val="0"/>
                      <w:marTop w:val="0"/>
                      <w:marBottom w:val="0"/>
                      <w:divBdr>
                        <w:top w:val="none" w:sz="0" w:space="0" w:color="auto"/>
                        <w:left w:val="none" w:sz="0" w:space="0" w:color="auto"/>
                        <w:bottom w:val="none" w:sz="0" w:space="0" w:color="auto"/>
                        <w:right w:val="none" w:sz="0" w:space="0" w:color="auto"/>
                      </w:divBdr>
                      <w:divsChild>
                        <w:div w:id="1500778029">
                          <w:marLeft w:val="0"/>
                          <w:marRight w:val="0"/>
                          <w:marTop w:val="0"/>
                          <w:marBottom w:val="0"/>
                          <w:divBdr>
                            <w:top w:val="none" w:sz="0" w:space="0" w:color="auto"/>
                            <w:left w:val="none" w:sz="0" w:space="0" w:color="auto"/>
                            <w:bottom w:val="none" w:sz="0" w:space="0" w:color="auto"/>
                            <w:right w:val="none" w:sz="0" w:space="0" w:color="auto"/>
                          </w:divBdr>
                          <w:divsChild>
                            <w:div w:id="1679039472">
                              <w:marLeft w:val="0"/>
                              <w:marRight w:val="0"/>
                              <w:marTop w:val="0"/>
                              <w:marBottom w:val="0"/>
                              <w:divBdr>
                                <w:top w:val="none" w:sz="0" w:space="0" w:color="auto"/>
                                <w:left w:val="none" w:sz="0" w:space="0" w:color="auto"/>
                                <w:bottom w:val="none" w:sz="0" w:space="0" w:color="auto"/>
                                <w:right w:val="none" w:sz="0" w:space="0" w:color="auto"/>
                              </w:divBdr>
                              <w:divsChild>
                                <w:div w:id="380709393">
                                  <w:marLeft w:val="0"/>
                                  <w:marRight w:val="0"/>
                                  <w:marTop w:val="0"/>
                                  <w:marBottom w:val="0"/>
                                  <w:divBdr>
                                    <w:top w:val="none" w:sz="0" w:space="0" w:color="auto"/>
                                    <w:left w:val="none" w:sz="0" w:space="0" w:color="auto"/>
                                    <w:bottom w:val="none" w:sz="0" w:space="0" w:color="auto"/>
                                    <w:right w:val="none" w:sz="0" w:space="0" w:color="auto"/>
                                  </w:divBdr>
                                  <w:divsChild>
                                    <w:div w:id="1075320208">
                                      <w:marLeft w:val="0"/>
                                      <w:marRight w:val="0"/>
                                      <w:marTop w:val="0"/>
                                      <w:marBottom w:val="0"/>
                                      <w:divBdr>
                                        <w:top w:val="none" w:sz="0" w:space="0" w:color="auto"/>
                                        <w:left w:val="none" w:sz="0" w:space="0" w:color="auto"/>
                                        <w:bottom w:val="none" w:sz="0" w:space="0" w:color="auto"/>
                                        <w:right w:val="none" w:sz="0" w:space="0" w:color="auto"/>
                                      </w:divBdr>
                                      <w:divsChild>
                                        <w:div w:id="1253470671">
                                          <w:marLeft w:val="0"/>
                                          <w:marRight w:val="0"/>
                                          <w:marTop w:val="0"/>
                                          <w:marBottom w:val="0"/>
                                          <w:divBdr>
                                            <w:top w:val="none" w:sz="0" w:space="0" w:color="auto"/>
                                            <w:left w:val="none" w:sz="0" w:space="0" w:color="auto"/>
                                            <w:bottom w:val="none" w:sz="0" w:space="0" w:color="auto"/>
                                            <w:right w:val="none" w:sz="0" w:space="0" w:color="auto"/>
                                          </w:divBdr>
                                          <w:divsChild>
                                            <w:div w:id="825782825">
                                              <w:marLeft w:val="180"/>
                                              <w:marRight w:val="0"/>
                                              <w:marTop w:val="0"/>
                                              <w:marBottom w:val="0"/>
                                              <w:divBdr>
                                                <w:top w:val="none" w:sz="0" w:space="0" w:color="auto"/>
                                                <w:left w:val="none" w:sz="0" w:space="0" w:color="auto"/>
                                                <w:bottom w:val="none" w:sz="0" w:space="0" w:color="auto"/>
                                                <w:right w:val="none" w:sz="0" w:space="0" w:color="auto"/>
                                              </w:divBdr>
                                              <w:divsChild>
                                                <w:div w:id="116582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563656">
                                      <w:marLeft w:val="0"/>
                                      <w:marRight w:val="0"/>
                                      <w:marTop w:val="0"/>
                                      <w:marBottom w:val="0"/>
                                      <w:divBdr>
                                        <w:top w:val="none" w:sz="0" w:space="0" w:color="auto"/>
                                        <w:left w:val="none" w:sz="0" w:space="0" w:color="auto"/>
                                        <w:bottom w:val="none" w:sz="0" w:space="0" w:color="auto"/>
                                        <w:right w:val="none" w:sz="0" w:space="0" w:color="auto"/>
                                      </w:divBdr>
                                      <w:divsChild>
                                        <w:div w:id="806243709">
                                          <w:marLeft w:val="0"/>
                                          <w:marRight w:val="0"/>
                                          <w:marTop w:val="0"/>
                                          <w:marBottom w:val="0"/>
                                          <w:divBdr>
                                            <w:top w:val="none" w:sz="0" w:space="0" w:color="auto"/>
                                            <w:left w:val="none" w:sz="0" w:space="0" w:color="auto"/>
                                            <w:bottom w:val="none" w:sz="0" w:space="0" w:color="auto"/>
                                            <w:right w:val="none" w:sz="0" w:space="0" w:color="auto"/>
                                          </w:divBdr>
                                          <w:divsChild>
                                            <w:div w:id="558059837">
                                              <w:marLeft w:val="180"/>
                                              <w:marRight w:val="0"/>
                                              <w:marTop w:val="0"/>
                                              <w:marBottom w:val="0"/>
                                              <w:divBdr>
                                                <w:top w:val="none" w:sz="0" w:space="0" w:color="auto"/>
                                                <w:left w:val="none" w:sz="0" w:space="0" w:color="auto"/>
                                                <w:bottom w:val="none" w:sz="0" w:space="0" w:color="auto"/>
                                                <w:right w:val="none" w:sz="0" w:space="0" w:color="auto"/>
                                              </w:divBdr>
                                              <w:divsChild>
                                                <w:div w:id="13589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52934360">
          <w:marLeft w:val="0"/>
          <w:marRight w:val="0"/>
          <w:marTop w:val="0"/>
          <w:marBottom w:val="0"/>
          <w:divBdr>
            <w:top w:val="none" w:sz="0" w:space="0" w:color="auto"/>
            <w:left w:val="none" w:sz="0" w:space="0" w:color="auto"/>
            <w:bottom w:val="none" w:sz="0" w:space="0" w:color="auto"/>
            <w:right w:val="none" w:sz="0" w:space="0" w:color="auto"/>
          </w:divBdr>
          <w:divsChild>
            <w:div w:id="40643273">
              <w:marLeft w:val="0"/>
              <w:marRight w:val="0"/>
              <w:marTop w:val="0"/>
              <w:marBottom w:val="0"/>
              <w:divBdr>
                <w:top w:val="none" w:sz="0" w:space="0" w:color="auto"/>
                <w:left w:val="none" w:sz="0" w:space="0" w:color="auto"/>
                <w:bottom w:val="none" w:sz="0" w:space="0" w:color="auto"/>
                <w:right w:val="none" w:sz="0" w:space="0" w:color="auto"/>
              </w:divBdr>
              <w:divsChild>
                <w:div w:id="145578208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20998906">
                      <w:marLeft w:val="0"/>
                      <w:marRight w:val="0"/>
                      <w:marTop w:val="0"/>
                      <w:marBottom w:val="240"/>
                      <w:divBdr>
                        <w:top w:val="none" w:sz="0" w:space="0" w:color="auto"/>
                        <w:left w:val="none" w:sz="0" w:space="0" w:color="auto"/>
                        <w:bottom w:val="none" w:sz="0" w:space="0" w:color="auto"/>
                        <w:right w:val="none" w:sz="0" w:space="0" w:color="auto"/>
                      </w:divBdr>
                      <w:divsChild>
                        <w:div w:id="916212394">
                          <w:marLeft w:val="0"/>
                          <w:marRight w:val="0"/>
                          <w:marTop w:val="0"/>
                          <w:marBottom w:val="0"/>
                          <w:divBdr>
                            <w:top w:val="none" w:sz="0" w:space="0" w:color="auto"/>
                            <w:left w:val="none" w:sz="0" w:space="0" w:color="auto"/>
                            <w:bottom w:val="none" w:sz="0" w:space="0" w:color="auto"/>
                            <w:right w:val="none" w:sz="0" w:space="0" w:color="auto"/>
                          </w:divBdr>
                          <w:divsChild>
                            <w:div w:id="96377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830911">
                      <w:marLeft w:val="0"/>
                      <w:marRight w:val="0"/>
                      <w:marTop w:val="0"/>
                      <w:marBottom w:val="0"/>
                      <w:divBdr>
                        <w:top w:val="none" w:sz="0" w:space="0" w:color="auto"/>
                        <w:left w:val="none" w:sz="0" w:space="0" w:color="auto"/>
                        <w:bottom w:val="none" w:sz="0" w:space="0" w:color="auto"/>
                        <w:right w:val="none" w:sz="0" w:space="0" w:color="auto"/>
                      </w:divBdr>
                      <w:divsChild>
                        <w:div w:id="493254142">
                          <w:marLeft w:val="0"/>
                          <w:marRight w:val="0"/>
                          <w:marTop w:val="0"/>
                          <w:marBottom w:val="0"/>
                          <w:divBdr>
                            <w:top w:val="none" w:sz="0" w:space="0" w:color="auto"/>
                            <w:left w:val="none" w:sz="0" w:space="0" w:color="auto"/>
                            <w:bottom w:val="none" w:sz="0" w:space="0" w:color="auto"/>
                            <w:right w:val="none" w:sz="0" w:space="0" w:color="auto"/>
                          </w:divBdr>
                          <w:divsChild>
                            <w:div w:id="50810723">
                              <w:marLeft w:val="0"/>
                              <w:marRight w:val="0"/>
                              <w:marTop w:val="0"/>
                              <w:marBottom w:val="0"/>
                              <w:divBdr>
                                <w:top w:val="none" w:sz="0" w:space="0" w:color="auto"/>
                                <w:left w:val="none" w:sz="0" w:space="0" w:color="auto"/>
                                <w:bottom w:val="none" w:sz="0" w:space="0" w:color="auto"/>
                                <w:right w:val="none" w:sz="0" w:space="0" w:color="auto"/>
                              </w:divBdr>
                              <w:divsChild>
                                <w:div w:id="1732146197">
                                  <w:marLeft w:val="0"/>
                                  <w:marRight w:val="0"/>
                                  <w:marTop w:val="0"/>
                                  <w:marBottom w:val="0"/>
                                  <w:divBdr>
                                    <w:top w:val="none" w:sz="0" w:space="0" w:color="auto"/>
                                    <w:left w:val="none" w:sz="0" w:space="0" w:color="auto"/>
                                    <w:bottom w:val="none" w:sz="0" w:space="0" w:color="auto"/>
                                    <w:right w:val="none" w:sz="0" w:space="0" w:color="auto"/>
                                  </w:divBdr>
                                </w:div>
                                <w:div w:id="191596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5514607">
          <w:marLeft w:val="0"/>
          <w:marRight w:val="0"/>
          <w:marTop w:val="0"/>
          <w:marBottom w:val="0"/>
          <w:divBdr>
            <w:top w:val="none" w:sz="0" w:space="0" w:color="auto"/>
            <w:left w:val="none" w:sz="0" w:space="0" w:color="auto"/>
            <w:bottom w:val="none" w:sz="0" w:space="0" w:color="auto"/>
            <w:right w:val="none" w:sz="0" w:space="0" w:color="auto"/>
          </w:divBdr>
          <w:divsChild>
            <w:div w:id="342897078">
              <w:marLeft w:val="0"/>
              <w:marRight w:val="0"/>
              <w:marTop w:val="0"/>
              <w:marBottom w:val="0"/>
              <w:divBdr>
                <w:top w:val="none" w:sz="0" w:space="0" w:color="auto"/>
                <w:left w:val="none" w:sz="0" w:space="0" w:color="auto"/>
                <w:bottom w:val="none" w:sz="0" w:space="0" w:color="auto"/>
                <w:right w:val="none" w:sz="0" w:space="0" w:color="auto"/>
              </w:divBdr>
              <w:divsChild>
                <w:div w:id="527183545">
                  <w:marLeft w:val="0"/>
                  <w:marRight w:val="0"/>
                  <w:marTop w:val="0"/>
                  <w:marBottom w:val="180"/>
                  <w:divBdr>
                    <w:top w:val="single" w:sz="6" w:space="18" w:color="DADCE0"/>
                    <w:left w:val="single" w:sz="6" w:space="18" w:color="DADCE0"/>
                    <w:bottom w:val="single" w:sz="6" w:space="18" w:color="DADCE0"/>
                    <w:right w:val="single" w:sz="6" w:space="18" w:color="DADCE0"/>
                  </w:divBdr>
                  <w:divsChild>
                    <w:div w:id="344478138">
                      <w:marLeft w:val="0"/>
                      <w:marRight w:val="0"/>
                      <w:marTop w:val="0"/>
                      <w:marBottom w:val="240"/>
                      <w:divBdr>
                        <w:top w:val="none" w:sz="0" w:space="0" w:color="auto"/>
                        <w:left w:val="none" w:sz="0" w:space="0" w:color="auto"/>
                        <w:bottom w:val="none" w:sz="0" w:space="0" w:color="auto"/>
                        <w:right w:val="none" w:sz="0" w:space="0" w:color="auto"/>
                      </w:divBdr>
                      <w:divsChild>
                        <w:div w:id="319695221">
                          <w:marLeft w:val="0"/>
                          <w:marRight w:val="0"/>
                          <w:marTop w:val="0"/>
                          <w:marBottom w:val="0"/>
                          <w:divBdr>
                            <w:top w:val="none" w:sz="0" w:space="0" w:color="auto"/>
                            <w:left w:val="none" w:sz="0" w:space="0" w:color="auto"/>
                            <w:bottom w:val="none" w:sz="0" w:space="0" w:color="auto"/>
                            <w:right w:val="none" w:sz="0" w:space="0" w:color="auto"/>
                          </w:divBdr>
                          <w:divsChild>
                            <w:div w:id="101734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906669">
                      <w:marLeft w:val="0"/>
                      <w:marRight w:val="0"/>
                      <w:marTop w:val="0"/>
                      <w:marBottom w:val="0"/>
                      <w:divBdr>
                        <w:top w:val="none" w:sz="0" w:space="0" w:color="auto"/>
                        <w:left w:val="none" w:sz="0" w:space="0" w:color="auto"/>
                        <w:bottom w:val="none" w:sz="0" w:space="0" w:color="auto"/>
                        <w:right w:val="none" w:sz="0" w:space="0" w:color="auto"/>
                      </w:divBdr>
                      <w:divsChild>
                        <w:div w:id="371540531">
                          <w:marLeft w:val="0"/>
                          <w:marRight w:val="0"/>
                          <w:marTop w:val="0"/>
                          <w:marBottom w:val="0"/>
                          <w:divBdr>
                            <w:top w:val="none" w:sz="0" w:space="0" w:color="auto"/>
                            <w:left w:val="none" w:sz="0" w:space="0" w:color="auto"/>
                            <w:bottom w:val="none" w:sz="0" w:space="0" w:color="auto"/>
                            <w:right w:val="none" w:sz="0" w:space="0" w:color="auto"/>
                          </w:divBdr>
                          <w:divsChild>
                            <w:div w:id="1970283365">
                              <w:marLeft w:val="0"/>
                              <w:marRight w:val="0"/>
                              <w:marTop w:val="0"/>
                              <w:marBottom w:val="0"/>
                              <w:divBdr>
                                <w:top w:val="none" w:sz="0" w:space="0" w:color="auto"/>
                                <w:left w:val="none" w:sz="0" w:space="0" w:color="auto"/>
                                <w:bottom w:val="none" w:sz="0" w:space="0" w:color="auto"/>
                                <w:right w:val="none" w:sz="0" w:space="0" w:color="auto"/>
                              </w:divBdr>
                              <w:divsChild>
                                <w:div w:id="300424874">
                                  <w:marLeft w:val="0"/>
                                  <w:marRight w:val="0"/>
                                  <w:marTop w:val="0"/>
                                  <w:marBottom w:val="0"/>
                                  <w:divBdr>
                                    <w:top w:val="none" w:sz="0" w:space="0" w:color="auto"/>
                                    <w:left w:val="none" w:sz="0" w:space="0" w:color="auto"/>
                                    <w:bottom w:val="none" w:sz="0" w:space="0" w:color="auto"/>
                                    <w:right w:val="none" w:sz="0" w:space="0" w:color="auto"/>
                                  </w:divBdr>
                                  <w:divsChild>
                                    <w:div w:id="814369531">
                                      <w:marLeft w:val="180"/>
                                      <w:marRight w:val="0"/>
                                      <w:marTop w:val="0"/>
                                      <w:marBottom w:val="0"/>
                                      <w:divBdr>
                                        <w:top w:val="none" w:sz="0" w:space="0" w:color="auto"/>
                                        <w:left w:val="none" w:sz="0" w:space="0" w:color="auto"/>
                                        <w:bottom w:val="none" w:sz="0" w:space="0" w:color="auto"/>
                                        <w:right w:val="none" w:sz="0" w:space="0" w:color="auto"/>
                                      </w:divBdr>
                                      <w:divsChild>
                                        <w:div w:id="169608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145197">
                              <w:marLeft w:val="0"/>
                              <w:marRight w:val="0"/>
                              <w:marTop w:val="0"/>
                              <w:marBottom w:val="0"/>
                              <w:divBdr>
                                <w:top w:val="none" w:sz="0" w:space="0" w:color="auto"/>
                                <w:left w:val="none" w:sz="0" w:space="0" w:color="auto"/>
                                <w:bottom w:val="none" w:sz="0" w:space="0" w:color="auto"/>
                                <w:right w:val="none" w:sz="0" w:space="0" w:color="auto"/>
                              </w:divBdr>
                              <w:divsChild>
                                <w:div w:id="323319300">
                                  <w:marLeft w:val="0"/>
                                  <w:marRight w:val="0"/>
                                  <w:marTop w:val="0"/>
                                  <w:marBottom w:val="0"/>
                                  <w:divBdr>
                                    <w:top w:val="none" w:sz="0" w:space="0" w:color="auto"/>
                                    <w:left w:val="none" w:sz="0" w:space="0" w:color="auto"/>
                                    <w:bottom w:val="none" w:sz="0" w:space="0" w:color="auto"/>
                                    <w:right w:val="none" w:sz="0" w:space="0" w:color="auto"/>
                                  </w:divBdr>
                                  <w:divsChild>
                                    <w:div w:id="242645805">
                                      <w:marLeft w:val="180"/>
                                      <w:marRight w:val="0"/>
                                      <w:marTop w:val="0"/>
                                      <w:marBottom w:val="0"/>
                                      <w:divBdr>
                                        <w:top w:val="none" w:sz="0" w:space="0" w:color="auto"/>
                                        <w:left w:val="none" w:sz="0" w:space="0" w:color="auto"/>
                                        <w:bottom w:val="none" w:sz="0" w:space="0" w:color="auto"/>
                                        <w:right w:val="none" w:sz="0" w:space="0" w:color="auto"/>
                                      </w:divBdr>
                                      <w:divsChild>
                                        <w:div w:id="198268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503951">
                              <w:marLeft w:val="0"/>
                              <w:marRight w:val="0"/>
                              <w:marTop w:val="0"/>
                              <w:marBottom w:val="0"/>
                              <w:divBdr>
                                <w:top w:val="none" w:sz="0" w:space="0" w:color="auto"/>
                                <w:left w:val="none" w:sz="0" w:space="0" w:color="auto"/>
                                <w:bottom w:val="none" w:sz="0" w:space="0" w:color="auto"/>
                                <w:right w:val="none" w:sz="0" w:space="0" w:color="auto"/>
                              </w:divBdr>
                              <w:divsChild>
                                <w:div w:id="1083376062">
                                  <w:marLeft w:val="0"/>
                                  <w:marRight w:val="0"/>
                                  <w:marTop w:val="0"/>
                                  <w:marBottom w:val="0"/>
                                  <w:divBdr>
                                    <w:top w:val="none" w:sz="0" w:space="0" w:color="auto"/>
                                    <w:left w:val="none" w:sz="0" w:space="0" w:color="auto"/>
                                    <w:bottom w:val="none" w:sz="0" w:space="0" w:color="auto"/>
                                    <w:right w:val="none" w:sz="0" w:space="0" w:color="auto"/>
                                  </w:divBdr>
                                  <w:divsChild>
                                    <w:div w:id="42021636">
                                      <w:marLeft w:val="180"/>
                                      <w:marRight w:val="0"/>
                                      <w:marTop w:val="0"/>
                                      <w:marBottom w:val="0"/>
                                      <w:divBdr>
                                        <w:top w:val="none" w:sz="0" w:space="0" w:color="auto"/>
                                        <w:left w:val="none" w:sz="0" w:space="0" w:color="auto"/>
                                        <w:bottom w:val="none" w:sz="0" w:space="0" w:color="auto"/>
                                        <w:right w:val="none" w:sz="0" w:space="0" w:color="auto"/>
                                      </w:divBdr>
                                      <w:divsChild>
                                        <w:div w:id="5595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441240">
                              <w:marLeft w:val="0"/>
                              <w:marRight w:val="0"/>
                              <w:marTop w:val="0"/>
                              <w:marBottom w:val="0"/>
                              <w:divBdr>
                                <w:top w:val="none" w:sz="0" w:space="0" w:color="auto"/>
                                <w:left w:val="none" w:sz="0" w:space="0" w:color="auto"/>
                                <w:bottom w:val="none" w:sz="0" w:space="0" w:color="auto"/>
                                <w:right w:val="none" w:sz="0" w:space="0" w:color="auto"/>
                              </w:divBdr>
                              <w:divsChild>
                                <w:div w:id="922758714">
                                  <w:marLeft w:val="0"/>
                                  <w:marRight w:val="0"/>
                                  <w:marTop w:val="0"/>
                                  <w:marBottom w:val="0"/>
                                  <w:divBdr>
                                    <w:top w:val="none" w:sz="0" w:space="0" w:color="auto"/>
                                    <w:left w:val="none" w:sz="0" w:space="0" w:color="auto"/>
                                    <w:bottom w:val="none" w:sz="0" w:space="0" w:color="auto"/>
                                    <w:right w:val="none" w:sz="0" w:space="0" w:color="auto"/>
                                  </w:divBdr>
                                  <w:divsChild>
                                    <w:div w:id="1842501743">
                                      <w:marLeft w:val="180"/>
                                      <w:marRight w:val="0"/>
                                      <w:marTop w:val="0"/>
                                      <w:marBottom w:val="0"/>
                                      <w:divBdr>
                                        <w:top w:val="none" w:sz="0" w:space="0" w:color="auto"/>
                                        <w:left w:val="none" w:sz="0" w:space="0" w:color="auto"/>
                                        <w:bottom w:val="none" w:sz="0" w:space="0" w:color="auto"/>
                                        <w:right w:val="none" w:sz="0" w:space="0" w:color="auto"/>
                                      </w:divBdr>
                                      <w:divsChild>
                                        <w:div w:id="205588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4101699">
          <w:marLeft w:val="0"/>
          <w:marRight w:val="0"/>
          <w:marTop w:val="0"/>
          <w:marBottom w:val="0"/>
          <w:divBdr>
            <w:top w:val="none" w:sz="0" w:space="0" w:color="auto"/>
            <w:left w:val="none" w:sz="0" w:space="0" w:color="auto"/>
            <w:bottom w:val="none" w:sz="0" w:space="0" w:color="auto"/>
            <w:right w:val="none" w:sz="0" w:space="0" w:color="auto"/>
          </w:divBdr>
          <w:divsChild>
            <w:div w:id="835268170">
              <w:marLeft w:val="0"/>
              <w:marRight w:val="0"/>
              <w:marTop w:val="0"/>
              <w:marBottom w:val="0"/>
              <w:divBdr>
                <w:top w:val="none" w:sz="0" w:space="0" w:color="auto"/>
                <w:left w:val="none" w:sz="0" w:space="0" w:color="auto"/>
                <w:bottom w:val="none" w:sz="0" w:space="0" w:color="auto"/>
                <w:right w:val="none" w:sz="0" w:space="0" w:color="auto"/>
              </w:divBdr>
              <w:divsChild>
                <w:div w:id="5448009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81064996">
                      <w:marLeft w:val="0"/>
                      <w:marRight w:val="0"/>
                      <w:marTop w:val="0"/>
                      <w:marBottom w:val="240"/>
                      <w:divBdr>
                        <w:top w:val="none" w:sz="0" w:space="0" w:color="auto"/>
                        <w:left w:val="none" w:sz="0" w:space="0" w:color="auto"/>
                        <w:bottom w:val="none" w:sz="0" w:space="0" w:color="auto"/>
                        <w:right w:val="none" w:sz="0" w:space="0" w:color="auto"/>
                      </w:divBdr>
                      <w:divsChild>
                        <w:div w:id="1570771371">
                          <w:marLeft w:val="0"/>
                          <w:marRight w:val="0"/>
                          <w:marTop w:val="0"/>
                          <w:marBottom w:val="0"/>
                          <w:divBdr>
                            <w:top w:val="none" w:sz="0" w:space="0" w:color="auto"/>
                            <w:left w:val="none" w:sz="0" w:space="0" w:color="auto"/>
                            <w:bottom w:val="none" w:sz="0" w:space="0" w:color="auto"/>
                            <w:right w:val="none" w:sz="0" w:space="0" w:color="auto"/>
                          </w:divBdr>
                          <w:divsChild>
                            <w:div w:id="118759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549462">
                      <w:marLeft w:val="0"/>
                      <w:marRight w:val="0"/>
                      <w:marTop w:val="0"/>
                      <w:marBottom w:val="0"/>
                      <w:divBdr>
                        <w:top w:val="none" w:sz="0" w:space="0" w:color="auto"/>
                        <w:left w:val="none" w:sz="0" w:space="0" w:color="auto"/>
                        <w:bottom w:val="none" w:sz="0" w:space="0" w:color="auto"/>
                        <w:right w:val="none" w:sz="0" w:space="0" w:color="auto"/>
                      </w:divBdr>
                      <w:divsChild>
                        <w:div w:id="1342317715">
                          <w:marLeft w:val="0"/>
                          <w:marRight w:val="0"/>
                          <w:marTop w:val="0"/>
                          <w:marBottom w:val="0"/>
                          <w:divBdr>
                            <w:top w:val="none" w:sz="0" w:space="0" w:color="auto"/>
                            <w:left w:val="none" w:sz="0" w:space="0" w:color="auto"/>
                            <w:bottom w:val="none" w:sz="0" w:space="0" w:color="auto"/>
                            <w:right w:val="none" w:sz="0" w:space="0" w:color="auto"/>
                          </w:divBdr>
                          <w:divsChild>
                            <w:div w:id="1324161828">
                              <w:marLeft w:val="0"/>
                              <w:marRight w:val="0"/>
                              <w:marTop w:val="0"/>
                              <w:marBottom w:val="0"/>
                              <w:divBdr>
                                <w:top w:val="none" w:sz="0" w:space="0" w:color="auto"/>
                                <w:left w:val="none" w:sz="0" w:space="0" w:color="auto"/>
                                <w:bottom w:val="none" w:sz="0" w:space="0" w:color="auto"/>
                                <w:right w:val="none" w:sz="0" w:space="0" w:color="auto"/>
                              </w:divBdr>
                              <w:divsChild>
                                <w:div w:id="785075562">
                                  <w:marLeft w:val="0"/>
                                  <w:marRight w:val="0"/>
                                  <w:marTop w:val="0"/>
                                  <w:marBottom w:val="0"/>
                                  <w:divBdr>
                                    <w:top w:val="none" w:sz="0" w:space="0" w:color="auto"/>
                                    <w:left w:val="none" w:sz="0" w:space="0" w:color="auto"/>
                                    <w:bottom w:val="none" w:sz="0" w:space="0" w:color="auto"/>
                                    <w:right w:val="none" w:sz="0" w:space="0" w:color="auto"/>
                                  </w:divBdr>
                                </w:div>
                                <w:div w:id="175689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177843">
          <w:marLeft w:val="0"/>
          <w:marRight w:val="0"/>
          <w:marTop w:val="0"/>
          <w:marBottom w:val="0"/>
          <w:divBdr>
            <w:top w:val="none" w:sz="0" w:space="0" w:color="auto"/>
            <w:left w:val="none" w:sz="0" w:space="0" w:color="auto"/>
            <w:bottom w:val="none" w:sz="0" w:space="0" w:color="auto"/>
            <w:right w:val="none" w:sz="0" w:space="0" w:color="auto"/>
          </w:divBdr>
          <w:divsChild>
            <w:div w:id="1471753209">
              <w:marLeft w:val="0"/>
              <w:marRight w:val="0"/>
              <w:marTop w:val="0"/>
              <w:marBottom w:val="0"/>
              <w:divBdr>
                <w:top w:val="none" w:sz="0" w:space="0" w:color="auto"/>
                <w:left w:val="none" w:sz="0" w:space="0" w:color="auto"/>
                <w:bottom w:val="none" w:sz="0" w:space="0" w:color="auto"/>
                <w:right w:val="none" w:sz="0" w:space="0" w:color="auto"/>
              </w:divBdr>
              <w:divsChild>
                <w:div w:id="64239350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78864311">
                      <w:marLeft w:val="0"/>
                      <w:marRight w:val="0"/>
                      <w:marTop w:val="0"/>
                      <w:marBottom w:val="240"/>
                      <w:divBdr>
                        <w:top w:val="none" w:sz="0" w:space="0" w:color="auto"/>
                        <w:left w:val="none" w:sz="0" w:space="0" w:color="auto"/>
                        <w:bottom w:val="none" w:sz="0" w:space="0" w:color="auto"/>
                        <w:right w:val="none" w:sz="0" w:space="0" w:color="auto"/>
                      </w:divBdr>
                      <w:divsChild>
                        <w:div w:id="1128086494">
                          <w:marLeft w:val="0"/>
                          <w:marRight w:val="0"/>
                          <w:marTop w:val="0"/>
                          <w:marBottom w:val="0"/>
                          <w:divBdr>
                            <w:top w:val="none" w:sz="0" w:space="0" w:color="auto"/>
                            <w:left w:val="none" w:sz="0" w:space="0" w:color="auto"/>
                            <w:bottom w:val="none" w:sz="0" w:space="0" w:color="auto"/>
                            <w:right w:val="none" w:sz="0" w:space="0" w:color="auto"/>
                          </w:divBdr>
                          <w:divsChild>
                            <w:div w:id="152039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85456">
                      <w:marLeft w:val="0"/>
                      <w:marRight w:val="0"/>
                      <w:marTop w:val="0"/>
                      <w:marBottom w:val="0"/>
                      <w:divBdr>
                        <w:top w:val="none" w:sz="0" w:space="0" w:color="auto"/>
                        <w:left w:val="none" w:sz="0" w:space="0" w:color="auto"/>
                        <w:bottom w:val="none" w:sz="0" w:space="0" w:color="auto"/>
                        <w:right w:val="none" w:sz="0" w:space="0" w:color="auto"/>
                      </w:divBdr>
                      <w:divsChild>
                        <w:div w:id="1379353271">
                          <w:marLeft w:val="0"/>
                          <w:marRight w:val="0"/>
                          <w:marTop w:val="0"/>
                          <w:marBottom w:val="0"/>
                          <w:divBdr>
                            <w:top w:val="none" w:sz="0" w:space="0" w:color="auto"/>
                            <w:left w:val="none" w:sz="0" w:space="0" w:color="auto"/>
                            <w:bottom w:val="none" w:sz="0" w:space="0" w:color="auto"/>
                            <w:right w:val="none" w:sz="0" w:space="0" w:color="auto"/>
                          </w:divBdr>
                          <w:divsChild>
                            <w:div w:id="1628121883">
                              <w:marLeft w:val="0"/>
                              <w:marRight w:val="0"/>
                              <w:marTop w:val="0"/>
                              <w:marBottom w:val="0"/>
                              <w:divBdr>
                                <w:top w:val="none" w:sz="0" w:space="0" w:color="auto"/>
                                <w:left w:val="none" w:sz="0" w:space="0" w:color="auto"/>
                                <w:bottom w:val="none" w:sz="0" w:space="0" w:color="auto"/>
                                <w:right w:val="none" w:sz="0" w:space="0" w:color="auto"/>
                              </w:divBdr>
                              <w:divsChild>
                                <w:div w:id="1686398421">
                                  <w:marLeft w:val="0"/>
                                  <w:marRight w:val="0"/>
                                  <w:marTop w:val="0"/>
                                  <w:marBottom w:val="0"/>
                                  <w:divBdr>
                                    <w:top w:val="none" w:sz="0" w:space="0" w:color="auto"/>
                                    <w:left w:val="none" w:sz="0" w:space="0" w:color="auto"/>
                                    <w:bottom w:val="none" w:sz="0" w:space="0" w:color="auto"/>
                                    <w:right w:val="none" w:sz="0" w:space="0" w:color="auto"/>
                                  </w:divBdr>
                                </w:div>
                                <w:div w:id="108980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7117761">
          <w:marLeft w:val="0"/>
          <w:marRight w:val="0"/>
          <w:marTop w:val="0"/>
          <w:marBottom w:val="0"/>
          <w:divBdr>
            <w:top w:val="none" w:sz="0" w:space="0" w:color="auto"/>
            <w:left w:val="none" w:sz="0" w:space="0" w:color="auto"/>
            <w:bottom w:val="none" w:sz="0" w:space="0" w:color="auto"/>
            <w:right w:val="none" w:sz="0" w:space="0" w:color="auto"/>
          </w:divBdr>
          <w:divsChild>
            <w:div w:id="1546016546">
              <w:marLeft w:val="0"/>
              <w:marRight w:val="0"/>
              <w:marTop w:val="0"/>
              <w:marBottom w:val="0"/>
              <w:divBdr>
                <w:top w:val="none" w:sz="0" w:space="0" w:color="auto"/>
                <w:left w:val="none" w:sz="0" w:space="0" w:color="auto"/>
                <w:bottom w:val="none" w:sz="0" w:space="0" w:color="auto"/>
                <w:right w:val="none" w:sz="0" w:space="0" w:color="auto"/>
              </w:divBdr>
              <w:divsChild>
                <w:div w:id="16308456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35449730">
                      <w:marLeft w:val="0"/>
                      <w:marRight w:val="0"/>
                      <w:marTop w:val="0"/>
                      <w:marBottom w:val="240"/>
                      <w:divBdr>
                        <w:top w:val="none" w:sz="0" w:space="0" w:color="auto"/>
                        <w:left w:val="none" w:sz="0" w:space="0" w:color="auto"/>
                        <w:bottom w:val="none" w:sz="0" w:space="0" w:color="auto"/>
                        <w:right w:val="none" w:sz="0" w:space="0" w:color="auto"/>
                      </w:divBdr>
                      <w:divsChild>
                        <w:div w:id="159780220">
                          <w:marLeft w:val="0"/>
                          <w:marRight w:val="0"/>
                          <w:marTop w:val="0"/>
                          <w:marBottom w:val="0"/>
                          <w:divBdr>
                            <w:top w:val="none" w:sz="0" w:space="0" w:color="auto"/>
                            <w:left w:val="none" w:sz="0" w:space="0" w:color="auto"/>
                            <w:bottom w:val="none" w:sz="0" w:space="0" w:color="auto"/>
                            <w:right w:val="none" w:sz="0" w:space="0" w:color="auto"/>
                          </w:divBdr>
                          <w:divsChild>
                            <w:div w:id="191747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842786">
                      <w:marLeft w:val="0"/>
                      <w:marRight w:val="0"/>
                      <w:marTop w:val="0"/>
                      <w:marBottom w:val="0"/>
                      <w:divBdr>
                        <w:top w:val="none" w:sz="0" w:space="0" w:color="auto"/>
                        <w:left w:val="none" w:sz="0" w:space="0" w:color="auto"/>
                        <w:bottom w:val="none" w:sz="0" w:space="0" w:color="auto"/>
                        <w:right w:val="none" w:sz="0" w:space="0" w:color="auto"/>
                      </w:divBdr>
                      <w:divsChild>
                        <w:div w:id="584189858">
                          <w:marLeft w:val="0"/>
                          <w:marRight w:val="0"/>
                          <w:marTop w:val="0"/>
                          <w:marBottom w:val="0"/>
                          <w:divBdr>
                            <w:top w:val="none" w:sz="0" w:space="0" w:color="auto"/>
                            <w:left w:val="none" w:sz="0" w:space="0" w:color="auto"/>
                            <w:bottom w:val="none" w:sz="0" w:space="0" w:color="auto"/>
                            <w:right w:val="none" w:sz="0" w:space="0" w:color="auto"/>
                          </w:divBdr>
                          <w:divsChild>
                            <w:div w:id="58095001">
                              <w:marLeft w:val="0"/>
                              <w:marRight w:val="0"/>
                              <w:marTop w:val="0"/>
                              <w:marBottom w:val="0"/>
                              <w:divBdr>
                                <w:top w:val="none" w:sz="0" w:space="0" w:color="auto"/>
                                <w:left w:val="none" w:sz="0" w:space="0" w:color="auto"/>
                                <w:bottom w:val="none" w:sz="0" w:space="0" w:color="auto"/>
                                <w:right w:val="none" w:sz="0" w:space="0" w:color="auto"/>
                              </w:divBdr>
                              <w:divsChild>
                                <w:div w:id="471947265">
                                  <w:marLeft w:val="0"/>
                                  <w:marRight w:val="0"/>
                                  <w:marTop w:val="0"/>
                                  <w:marBottom w:val="0"/>
                                  <w:divBdr>
                                    <w:top w:val="none" w:sz="0" w:space="0" w:color="auto"/>
                                    <w:left w:val="none" w:sz="0" w:space="0" w:color="auto"/>
                                    <w:bottom w:val="none" w:sz="0" w:space="0" w:color="auto"/>
                                    <w:right w:val="none" w:sz="0" w:space="0" w:color="auto"/>
                                  </w:divBdr>
                                </w:div>
                                <w:div w:id="118220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712667">
          <w:marLeft w:val="0"/>
          <w:marRight w:val="0"/>
          <w:marTop w:val="0"/>
          <w:marBottom w:val="0"/>
          <w:divBdr>
            <w:top w:val="none" w:sz="0" w:space="0" w:color="auto"/>
            <w:left w:val="none" w:sz="0" w:space="0" w:color="auto"/>
            <w:bottom w:val="none" w:sz="0" w:space="0" w:color="auto"/>
            <w:right w:val="none" w:sz="0" w:space="0" w:color="auto"/>
          </w:divBdr>
          <w:divsChild>
            <w:div w:id="858278404">
              <w:marLeft w:val="0"/>
              <w:marRight w:val="0"/>
              <w:marTop w:val="0"/>
              <w:marBottom w:val="0"/>
              <w:divBdr>
                <w:top w:val="none" w:sz="0" w:space="0" w:color="auto"/>
                <w:left w:val="none" w:sz="0" w:space="0" w:color="auto"/>
                <w:bottom w:val="none" w:sz="0" w:space="0" w:color="auto"/>
                <w:right w:val="none" w:sz="0" w:space="0" w:color="auto"/>
              </w:divBdr>
              <w:divsChild>
                <w:div w:id="80015373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37140272">
                      <w:marLeft w:val="0"/>
                      <w:marRight w:val="0"/>
                      <w:marTop w:val="0"/>
                      <w:marBottom w:val="240"/>
                      <w:divBdr>
                        <w:top w:val="none" w:sz="0" w:space="0" w:color="auto"/>
                        <w:left w:val="none" w:sz="0" w:space="0" w:color="auto"/>
                        <w:bottom w:val="none" w:sz="0" w:space="0" w:color="auto"/>
                        <w:right w:val="none" w:sz="0" w:space="0" w:color="auto"/>
                      </w:divBdr>
                      <w:divsChild>
                        <w:div w:id="466894664">
                          <w:marLeft w:val="0"/>
                          <w:marRight w:val="0"/>
                          <w:marTop w:val="0"/>
                          <w:marBottom w:val="0"/>
                          <w:divBdr>
                            <w:top w:val="none" w:sz="0" w:space="0" w:color="auto"/>
                            <w:left w:val="none" w:sz="0" w:space="0" w:color="auto"/>
                            <w:bottom w:val="none" w:sz="0" w:space="0" w:color="auto"/>
                            <w:right w:val="none" w:sz="0" w:space="0" w:color="auto"/>
                          </w:divBdr>
                          <w:divsChild>
                            <w:div w:id="72228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3874">
                      <w:marLeft w:val="0"/>
                      <w:marRight w:val="0"/>
                      <w:marTop w:val="0"/>
                      <w:marBottom w:val="0"/>
                      <w:divBdr>
                        <w:top w:val="none" w:sz="0" w:space="0" w:color="auto"/>
                        <w:left w:val="none" w:sz="0" w:space="0" w:color="auto"/>
                        <w:bottom w:val="none" w:sz="0" w:space="0" w:color="auto"/>
                        <w:right w:val="none" w:sz="0" w:space="0" w:color="auto"/>
                      </w:divBdr>
                      <w:divsChild>
                        <w:div w:id="1655835949">
                          <w:marLeft w:val="0"/>
                          <w:marRight w:val="0"/>
                          <w:marTop w:val="0"/>
                          <w:marBottom w:val="0"/>
                          <w:divBdr>
                            <w:top w:val="none" w:sz="0" w:space="0" w:color="auto"/>
                            <w:left w:val="none" w:sz="0" w:space="0" w:color="auto"/>
                            <w:bottom w:val="none" w:sz="0" w:space="0" w:color="auto"/>
                            <w:right w:val="none" w:sz="0" w:space="0" w:color="auto"/>
                          </w:divBdr>
                          <w:divsChild>
                            <w:div w:id="1554149453">
                              <w:marLeft w:val="0"/>
                              <w:marRight w:val="0"/>
                              <w:marTop w:val="0"/>
                              <w:marBottom w:val="0"/>
                              <w:divBdr>
                                <w:top w:val="none" w:sz="0" w:space="0" w:color="auto"/>
                                <w:left w:val="none" w:sz="0" w:space="0" w:color="auto"/>
                                <w:bottom w:val="none" w:sz="0" w:space="0" w:color="auto"/>
                                <w:right w:val="none" w:sz="0" w:space="0" w:color="auto"/>
                              </w:divBdr>
                              <w:divsChild>
                                <w:div w:id="167840158">
                                  <w:marLeft w:val="0"/>
                                  <w:marRight w:val="0"/>
                                  <w:marTop w:val="0"/>
                                  <w:marBottom w:val="0"/>
                                  <w:divBdr>
                                    <w:top w:val="none" w:sz="0" w:space="0" w:color="auto"/>
                                    <w:left w:val="none" w:sz="0" w:space="0" w:color="auto"/>
                                    <w:bottom w:val="none" w:sz="0" w:space="0" w:color="auto"/>
                                    <w:right w:val="none" w:sz="0" w:space="0" w:color="auto"/>
                                  </w:divBdr>
                                </w:div>
                                <w:div w:id="207300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259691">
          <w:marLeft w:val="0"/>
          <w:marRight w:val="0"/>
          <w:marTop w:val="0"/>
          <w:marBottom w:val="0"/>
          <w:divBdr>
            <w:top w:val="none" w:sz="0" w:space="0" w:color="auto"/>
            <w:left w:val="none" w:sz="0" w:space="0" w:color="auto"/>
            <w:bottom w:val="none" w:sz="0" w:space="0" w:color="auto"/>
            <w:right w:val="none" w:sz="0" w:space="0" w:color="auto"/>
          </w:divBdr>
          <w:divsChild>
            <w:div w:id="1603225685">
              <w:marLeft w:val="0"/>
              <w:marRight w:val="0"/>
              <w:marTop w:val="0"/>
              <w:marBottom w:val="0"/>
              <w:divBdr>
                <w:top w:val="none" w:sz="0" w:space="0" w:color="auto"/>
                <w:left w:val="none" w:sz="0" w:space="0" w:color="auto"/>
                <w:bottom w:val="none" w:sz="0" w:space="0" w:color="auto"/>
                <w:right w:val="none" w:sz="0" w:space="0" w:color="auto"/>
              </w:divBdr>
              <w:divsChild>
                <w:div w:id="194965820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11668989">
                      <w:marLeft w:val="0"/>
                      <w:marRight w:val="0"/>
                      <w:marTop w:val="0"/>
                      <w:marBottom w:val="240"/>
                      <w:divBdr>
                        <w:top w:val="none" w:sz="0" w:space="0" w:color="auto"/>
                        <w:left w:val="none" w:sz="0" w:space="0" w:color="auto"/>
                        <w:bottom w:val="none" w:sz="0" w:space="0" w:color="auto"/>
                        <w:right w:val="none" w:sz="0" w:space="0" w:color="auto"/>
                      </w:divBdr>
                      <w:divsChild>
                        <w:div w:id="2115319744">
                          <w:marLeft w:val="0"/>
                          <w:marRight w:val="0"/>
                          <w:marTop w:val="0"/>
                          <w:marBottom w:val="0"/>
                          <w:divBdr>
                            <w:top w:val="none" w:sz="0" w:space="0" w:color="auto"/>
                            <w:left w:val="none" w:sz="0" w:space="0" w:color="auto"/>
                            <w:bottom w:val="none" w:sz="0" w:space="0" w:color="auto"/>
                            <w:right w:val="none" w:sz="0" w:space="0" w:color="auto"/>
                          </w:divBdr>
                          <w:divsChild>
                            <w:div w:id="194032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676141">
                      <w:marLeft w:val="0"/>
                      <w:marRight w:val="0"/>
                      <w:marTop w:val="0"/>
                      <w:marBottom w:val="0"/>
                      <w:divBdr>
                        <w:top w:val="none" w:sz="0" w:space="0" w:color="auto"/>
                        <w:left w:val="none" w:sz="0" w:space="0" w:color="auto"/>
                        <w:bottom w:val="none" w:sz="0" w:space="0" w:color="auto"/>
                        <w:right w:val="none" w:sz="0" w:space="0" w:color="auto"/>
                      </w:divBdr>
                      <w:divsChild>
                        <w:div w:id="184515150">
                          <w:marLeft w:val="0"/>
                          <w:marRight w:val="0"/>
                          <w:marTop w:val="0"/>
                          <w:marBottom w:val="0"/>
                          <w:divBdr>
                            <w:top w:val="none" w:sz="0" w:space="0" w:color="auto"/>
                            <w:left w:val="none" w:sz="0" w:space="0" w:color="auto"/>
                            <w:bottom w:val="none" w:sz="0" w:space="0" w:color="auto"/>
                            <w:right w:val="none" w:sz="0" w:space="0" w:color="auto"/>
                          </w:divBdr>
                          <w:divsChild>
                            <w:div w:id="993217879">
                              <w:marLeft w:val="0"/>
                              <w:marRight w:val="0"/>
                              <w:marTop w:val="0"/>
                              <w:marBottom w:val="0"/>
                              <w:divBdr>
                                <w:top w:val="none" w:sz="0" w:space="0" w:color="auto"/>
                                <w:left w:val="none" w:sz="0" w:space="0" w:color="auto"/>
                                <w:bottom w:val="none" w:sz="0" w:space="0" w:color="auto"/>
                                <w:right w:val="none" w:sz="0" w:space="0" w:color="auto"/>
                              </w:divBdr>
                              <w:divsChild>
                                <w:div w:id="2081635387">
                                  <w:marLeft w:val="0"/>
                                  <w:marRight w:val="0"/>
                                  <w:marTop w:val="0"/>
                                  <w:marBottom w:val="0"/>
                                  <w:divBdr>
                                    <w:top w:val="none" w:sz="0" w:space="0" w:color="auto"/>
                                    <w:left w:val="none" w:sz="0" w:space="0" w:color="auto"/>
                                    <w:bottom w:val="none" w:sz="0" w:space="0" w:color="auto"/>
                                    <w:right w:val="none" w:sz="0" w:space="0" w:color="auto"/>
                                  </w:divBdr>
                                  <w:divsChild>
                                    <w:div w:id="818107574">
                                      <w:marLeft w:val="180"/>
                                      <w:marRight w:val="0"/>
                                      <w:marTop w:val="0"/>
                                      <w:marBottom w:val="0"/>
                                      <w:divBdr>
                                        <w:top w:val="none" w:sz="0" w:space="0" w:color="auto"/>
                                        <w:left w:val="none" w:sz="0" w:space="0" w:color="auto"/>
                                        <w:bottom w:val="none" w:sz="0" w:space="0" w:color="auto"/>
                                        <w:right w:val="none" w:sz="0" w:space="0" w:color="auto"/>
                                      </w:divBdr>
                                      <w:divsChild>
                                        <w:div w:id="10677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70218">
                              <w:marLeft w:val="0"/>
                              <w:marRight w:val="0"/>
                              <w:marTop w:val="0"/>
                              <w:marBottom w:val="0"/>
                              <w:divBdr>
                                <w:top w:val="none" w:sz="0" w:space="0" w:color="auto"/>
                                <w:left w:val="none" w:sz="0" w:space="0" w:color="auto"/>
                                <w:bottom w:val="none" w:sz="0" w:space="0" w:color="auto"/>
                                <w:right w:val="none" w:sz="0" w:space="0" w:color="auto"/>
                              </w:divBdr>
                              <w:divsChild>
                                <w:div w:id="80833824">
                                  <w:marLeft w:val="0"/>
                                  <w:marRight w:val="0"/>
                                  <w:marTop w:val="0"/>
                                  <w:marBottom w:val="0"/>
                                  <w:divBdr>
                                    <w:top w:val="none" w:sz="0" w:space="0" w:color="auto"/>
                                    <w:left w:val="none" w:sz="0" w:space="0" w:color="auto"/>
                                    <w:bottom w:val="none" w:sz="0" w:space="0" w:color="auto"/>
                                    <w:right w:val="none" w:sz="0" w:space="0" w:color="auto"/>
                                  </w:divBdr>
                                  <w:divsChild>
                                    <w:div w:id="310335167">
                                      <w:marLeft w:val="180"/>
                                      <w:marRight w:val="0"/>
                                      <w:marTop w:val="0"/>
                                      <w:marBottom w:val="0"/>
                                      <w:divBdr>
                                        <w:top w:val="none" w:sz="0" w:space="0" w:color="auto"/>
                                        <w:left w:val="none" w:sz="0" w:space="0" w:color="auto"/>
                                        <w:bottom w:val="none" w:sz="0" w:space="0" w:color="auto"/>
                                        <w:right w:val="none" w:sz="0" w:space="0" w:color="auto"/>
                                      </w:divBdr>
                                      <w:divsChild>
                                        <w:div w:id="3630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964987">
                              <w:marLeft w:val="0"/>
                              <w:marRight w:val="0"/>
                              <w:marTop w:val="0"/>
                              <w:marBottom w:val="0"/>
                              <w:divBdr>
                                <w:top w:val="none" w:sz="0" w:space="0" w:color="auto"/>
                                <w:left w:val="none" w:sz="0" w:space="0" w:color="auto"/>
                                <w:bottom w:val="none" w:sz="0" w:space="0" w:color="auto"/>
                                <w:right w:val="none" w:sz="0" w:space="0" w:color="auto"/>
                              </w:divBdr>
                              <w:divsChild>
                                <w:div w:id="1260061772">
                                  <w:marLeft w:val="0"/>
                                  <w:marRight w:val="0"/>
                                  <w:marTop w:val="0"/>
                                  <w:marBottom w:val="0"/>
                                  <w:divBdr>
                                    <w:top w:val="none" w:sz="0" w:space="0" w:color="auto"/>
                                    <w:left w:val="none" w:sz="0" w:space="0" w:color="auto"/>
                                    <w:bottom w:val="none" w:sz="0" w:space="0" w:color="auto"/>
                                    <w:right w:val="none" w:sz="0" w:space="0" w:color="auto"/>
                                  </w:divBdr>
                                  <w:divsChild>
                                    <w:div w:id="337193775">
                                      <w:marLeft w:val="180"/>
                                      <w:marRight w:val="0"/>
                                      <w:marTop w:val="0"/>
                                      <w:marBottom w:val="0"/>
                                      <w:divBdr>
                                        <w:top w:val="none" w:sz="0" w:space="0" w:color="auto"/>
                                        <w:left w:val="none" w:sz="0" w:space="0" w:color="auto"/>
                                        <w:bottom w:val="none" w:sz="0" w:space="0" w:color="auto"/>
                                        <w:right w:val="none" w:sz="0" w:space="0" w:color="auto"/>
                                      </w:divBdr>
                                      <w:divsChild>
                                        <w:div w:id="93579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105363">
                              <w:marLeft w:val="0"/>
                              <w:marRight w:val="0"/>
                              <w:marTop w:val="0"/>
                              <w:marBottom w:val="0"/>
                              <w:divBdr>
                                <w:top w:val="none" w:sz="0" w:space="0" w:color="auto"/>
                                <w:left w:val="none" w:sz="0" w:space="0" w:color="auto"/>
                                <w:bottom w:val="none" w:sz="0" w:space="0" w:color="auto"/>
                                <w:right w:val="none" w:sz="0" w:space="0" w:color="auto"/>
                              </w:divBdr>
                              <w:divsChild>
                                <w:div w:id="134835357">
                                  <w:marLeft w:val="0"/>
                                  <w:marRight w:val="0"/>
                                  <w:marTop w:val="0"/>
                                  <w:marBottom w:val="0"/>
                                  <w:divBdr>
                                    <w:top w:val="none" w:sz="0" w:space="0" w:color="auto"/>
                                    <w:left w:val="none" w:sz="0" w:space="0" w:color="auto"/>
                                    <w:bottom w:val="none" w:sz="0" w:space="0" w:color="auto"/>
                                    <w:right w:val="none" w:sz="0" w:space="0" w:color="auto"/>
                                  </w:divBdr>
                                  <w:divsChild>
                                    <w:div w:id="1309168009">
                                      <w:marLeft w:val="180"/>
                                      <w:marRight w:val="0"/>
                                      <w:marTop w:val="0"/>
                                      <w:marBottom w:val="0"/>
                                      <w:divBdr>
                                        <w:top w:val="none" w:sz="0" w:space="0" w:color="auto"/>
                                        <w:left w:val="none" w:sz="0" w:space="0" w:color="auto"/>
                                        <w:bottom w:val="none" w:sz="0" w:space="0" w:color="auto"/>
                                        <w:right w:val="none" w:sz="0" w:space="0" w:color="auto"/>
                                      </w:divBdr>
                                      <w:divsChild>
                                        <w:div w:id="202462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49467">
                              <w:marLeft w:val="0"/>
                              <w:marRight w:val="0"/>
                              <w:marTop w:val="0"/>
                              <w:marBottom w:val="0"/>
                              <w:divBdr>
                                <w:top w:val="none" w:sz="0" w:space="0" w:color="auto"/>
                                <w:left w:val="none" w:sz="0" w:space="0" w:color="auto"/>
                                <w:bottom w:val="none" w:sz="0" w:space="0" w:color="auto"/>
                                <w:right w:val="none" w:sz="0" w:space="0" w:color="auto"/>
                              </w:divBdr>
                              <w:divsChild>
                                <w:div w:id="1920168031">
                                  <w:marLeft w:val="0"/>
                                  <w:marRight w:val="0"/>
                                  <w:marTop w:val="0"/>
                                  <w:marBottom w:val="0"/>
                                  <w:divBdr>
                                    <w:top w:val="none" w:sz="0" w:space="0" w:color="auto"/>
                                    <w:left w:val="none" w:sz="0" w:space="0" w:color="auto"/>
                                    <w:bottom w:val="none" w:sz="0" w:space="0" w:color="auto"/>
                                    <w:right w:val="none" w:sz="0" w:space="0" w:color="auto"/>
                                  </w:divBdr>
                                  <w:divsChild>
                                    <w:div w:id="1656641812">
                                      <w:marLeft w:val="180"/>
                                      <w:marRight w:val="0"/>
                                      <w:marTop w:val="0"/>
                                      <w:marBottom w:val="0"/>
                                      <w:divBdr>
                                        <w:top w:val="none" w:sz="0" w:space="0" w:color="auto"/>
                                        <w:left w:val="none" w:sz="0" w:space="0" w:color="auto"/>
                                        <w:bottom w:val="none" w:sz="0" w:space="0" w:color="auto"/>
                                        <w:right w:val="none" w:sz="0" w:space="0" w:color="auto"/>
                                      </w:divBdr>
                                      <w:divsChild>
                                        <w:div w:id="126630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160234">
                              <w:marLeft w:val="0"/>
                              <w:marRight w:val="0"/>
                              <w:marTop w:val="0"/>
                              <w:marBottom w:val="0"/>
                              <w:divBdr>
                                <w:top w:val="none" w:sz="0" w:space="0" w:color="auto"/>
                                <w:left w:val="none" w:sz="0" w:space="0" w:color="auto"/>
                                <w:bottom w:val="none" w:sz="0" w:space="0" w:color="auto"/>
                                <w:right w:val="none" w:sz="0" w:space="0" w:color="auto"/>
                              </w:divBdr>
                              <w:divsChild>
                                <w:div w:id="1636906762">
                                  <w:marLeft w:val="0"/>
                                  <w:marRight w:val="0"/>
                                  <w:marTop w:val="0"/>
                                  <w:marBottom w:val="0"/>
                                  <w:divBdr>
                                    <w:top w:val="none" w:sz="0" w:space="0" w:color="auto"/>
                                    <w:left w:val="none" w:sz="0" w:space="0" w:color="auto"/>
                                    <w:bottom w:val="none" w:sz="0" w:space="0" w:color="auto"/>
                                    <w:right w:val="none" w:sz="0" w:space="0" w:color="auto"/>
                                  </w:divBdr>
                                  <w:divsChild>
                                    <w:div w:id="1666544987">
                                      <w:marLeft w:val="180"/>
                                      <w:marRight w:val="0"/>
                                      <w:marTop w:val="0"/>
                                      <w:marBottom w:val="0"/>
                                      <w:divBdr>
                                        <w:top w:val="none" w:sz="0" w:space="0" w:color="auto"/>
                                        <w:left w:val="none" w:sz="0" w:space="0" w:color="auto"/>
                                        <w:bottom w:val="none" w:sz="0" w:space="0" w:color="auto"/>
                                        <w:right w:val="none" w:sz="0" w:space="0" w:color="auto"/>
                                      </w:divBdr>
                                      <w:divsChild>
                                        <w:div w:id="173824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573541">
                              <w:marLeft w:val="0"/>
                              <w:marRight w:val="0"/>
                              <w:marTop w:val="0"/>
                              <w:marBottom w:val="0"/>
                              <w:divBdr>
                                <w:top w:val="none" w:sz="0" w:space="0" w:color="auto"/>
                                <w:left w:val="none" w:sz="0" w:space="0" w:color="auto"/>
                                <w:bottom w:val="none" w:sz="0" w:space="0" w:color="auto"/>
                                <w:right w:val="none" w:sz="0" w:space="0" w:color="auto"/>
                              </w:divBdr>
                              <w:divsChild>
                                <w:div w:id="2068020453">
                                  <w:marLeft w:val="0"/>
                                  <w:marRight w:val="0"/>
                                  <w:marTop w:val="0"/>
                                  <w:marBottom w:val="0"/>
                                  <w:divBdr>
                                    <w:top w:val="none" w:sz="0" w:space="0" w:color="auto"/>
                                    <w:left w:val="none" w:sz="0" w:space="0" w:color="auto"/>
                                    <w:bottom w:val="none" w:sz="0" w:space="0" w:color="auto"/>
                                    <w:right w:val="none" w:sz="0" w:space="0" w:color="auto"/>
                                  </w:divBdr>
                                  <w:divsChild>
                                    <w:div w:id="402916479">
                                      <w:marLeft w:val="180"/>
                                      <w:marRight w:val="0"/>
                                      <w:marTop w:val="0"/>
                                      <w:marBottom w:val="0"/>
                                      <w:divBdr>
                                        <w:top w:val="none" w:sz="0" w:space="0" w:color="auto"/>
                                        <w:left w:val="none" w:sz="0" w:space="0" w:color="auto"/>
                                        <w:bottom w:val="none" w:sz="0" w:space="0" w:color="auto"/>
                                        <w:right w:val="none" w:sz="0" w:space="0" w:color="auto"/>
                                      </w:divBdr>
                                      <w:divsChild>
                                        <w:div w:id="45995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080872">
                              <w:marLeft w:val="0"/>
                              <w:marRight w:val="0"/>
                              <w:marTop w:val="0"/>
                              <w:marBottom w:val="0"/>
                              <w:divBdr>
                                <w:top w:val="none" w:sz="0" w:space="0" w:color="auto"/>
                                <w:left w:val="none" w:sz="0" w:space="0" w:color="auto"/>
                                <w:bottom w:val="none" w:sz="0" w:space="0" w:color="auto"/>
                                <w:right w:val="none" w:sz="0" w:space="0" w:color="auto"/>
                              </w:divBdr>
                              <w:divsChild>
                                <w:div w:id="568803821">
                                  <w:marLeft w:val="0"/>
                                  <w:marRight w:val="0"/>
                                  <w:marTop w:val="0"/>
                                  <w:marBottom w:val="0"/>
                                  <w:divBdr>
                                    <w:top w:val="none" w:sz="0" w:space="0" w:color="auto"/>
                                    <w:left w:val="none" w:sz="0" w:space="0" w:color="auto"/>
                                    <w:bottom w:val="none" w:sz="0" w:space="0" w:color="auto"/>
                                    <w:right w:val="none" w:sz="0" w:space="0" w:color="auto"/>
                                  </w:divBdr>
                                  <w:divsChild>
                                    <w:div w:id="723942586">
                                      <w:marLeft w:val="180"/>
                                      <w:marRight w:val="0"/>
                                      <w:marTop w:val="0"/>
                                      <w:marBottom w:val="0"/>
                                      <w:divBdr>
                                        <w:top w:val="none" w:sz="0" w:space="0" w:color="auto"/>
                                        <w:left w:val="none" w:sz="0" w:space="0" w:color="auto"/>
                                        <w:bottom w:val="none" w:sz="0" w:space="0" w:color="auto"/>
                                        <w:right w:val="none" w:sz="0" w:space="0" w:color="auto"/>
                                      </w:divBdr>
                                      <w:divsChild>
                                        <w:div w:id="71809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634221">
                              <w:marLeft w:val="0"/>
                              <w:marRight w:val="0"/>
                              <w:marTop w:val="0"/>
                              <w:marBottom w:val="0"/>
                              <w:divBdr>
                                <w:top w:val="none" w:sz="0" w:space="0" w:color="auto"/>
                                <w:left w:val="none" w:sz="0" w:space="0" w:color="auto"/>
                                <w:bottom w:val="none" w:sz="0" w:space="0" w:color="auto"/>
                                <w:right w:val="none" w:sz="0" w:space="0" w:color="auto"/>
                              </w:divBdr>
                              <w:divsChild>
                                <w:div w:id="983773583">
                                  <w:marLeft w:val="0"/>
                                  <w:marRight w:val="0"/>
                                  <w:marTop w:val="0"/>
                                  <w:marBottom w:val="0"/>
                                  <w:divBdr>
                                    <w:top w:val="none" w:sz="0" w:space="0" w:color="auto"/>
                                    <w:left w:val="none" w:sz="0" w:space="0" w:color="auto"/>
                                    <w:bottom w:val="none" w:sz="0" w:space="0" w:color="auto"/>
                                    <w:right w:val="none" w:sz="0" w:space="0" w:color="auto"/>
                                  </w:divBdr>
                                  <w:divsChild>
                                    <w:div w:id="1376932391">
                                      <w:marLeft w:val="180"/>
                                      <w:marRight w:val="0"/>
                                      <w:marTop w:val="0"/>
                                      <w:marBottom w:val="0"/>
                                      <w:divBdr>
                                        <w:top w:val="none" w:sz="0" w:space="0" w:color="auto"/>
                                        <w:left w:val="none" w:sz="0" w:space="0" w:color="auto"/>
                                        <w:bottom w:val="none" w:sz="0" w:space="0" w:color="auto"/>
                                        <w:right w:val="none" w:sz="0" w:space="0" w:color="auto"/>
                                      </w:divBdr>
                                      <w:divsChild>
                                        <w:div w:id="136960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701399">
                              <w:marLeft w:val="0"/>
                              <w:marRight w:val="0"/>
                              <w:marTop w:val="0"/>
                              <w:marBottom w:val="0"/>
                              <w:divBdr>
                                <w:top w:val="none" w:sz="0" w:space="0" w:color="auto"/>
                                <w:left w:val="none" w:sz="0" w:space="0" w:color="auto"/>
                                <w:bottom w:val="none" w:sz="0" w:space="0" w:color="auto"/>
                                <w:right w:val="none" w:sz="0" w:space="0" w:color="auto"/>
                              </w:divBdr>
                              <w:divsChild>
                                <w:div w:id="46339599">
                                  <w:marLeft w:val="0"/>
                                  <w:marRight w:val="0"/>
                                  <w:marTop w:val="0"/>
                                  <w:marBottom w:val="0"/>
                                  <w:divBdr>
                                    <w:top w:val="none" w:sz="0" w:space="0" w:color="auto"/>
                                    <w:left w:val="none" w:sz="0" w:space="0" w:color="auto"/>
                                    <w:bottom w:val="none" w:sz="0" w:space="0" w:color="auto"/>
                                    <w:right w:val="none" w:sz="0" w:space="0" w:color="auto"/>
                                  </w:divBdr>
                                  <w:divsChild>
                                    <w:div w:id="694237181">
                                      <w:marLeft w:val="180"/>
                                      <w:marRight w:val="0"/>
                                      <w:marTop w:val="0"/>
                                      <w:marBottom w:val="0"/>
                                      <w:divBdr>
                                        <w:top w:val="none" w:sz="0" w:space="0" w:color="auto"/>
                                        <w:left w:val="none" w:sz="0" w:space="0" w:color="auto"/>
                                        <w:bottom w:val="none" w:sz="0" w:space="0" w:color="auto"/>
                                        <w:right w:val="none" w:sz="0" w:space="0" w:color="auto"/>
                                      </w:divBdr>
                                      <w:divsChild>
                                        <w:div w:id="31353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745435">
                              <w:marLeft w:val="0"/>
                              <w:marRight w:val="0"/>
                              <w:marTop w:val="0"/>
                              <w:marBottom w:val="0"/>
                              <w:divBdr>
                                <w:top w:val="none" w:sz="0" w:space="0" w:color="auto"/>
                                <w:left w:val="none" w:sz="0" w:space="0" w:color="auto"/>
                                <w:bottom w:val="none" w:sz="0" w:space="0" w:color="auto"/>
                                <w:right w:val="none" w:sz="0" w:space="0" w:color="auto"/>
                              </w:divBdr>
                              <w:divsChild>
                                <w:div w:id="845630790">
                                  <w:marLeft w:val="0"/>
                                  <w:marRight w:val="0"/>
                                  <w:marTop w:val="0"/>
                                  <w:marBottom w:val="0"/>
                                  <w:divBdr>
                                    <w:top w:val="none" w:sz="0" w:space="0" w:color="auto"/>
                                    <w:left w:val="none" w:sz="0" w:space="0" w:color="auto"/>
                                    <w:bottom w:val="none" w:sz="0" w:space="0" w:color="auto"/>
                                    <w:right w:val="none" w:sz="0" w:space="0" w:color="auto"/>
                                  </w:divBdr>
                                  <w:divsChild>
                                    <w:div w:id="65878205">
                                      <w:marLeft w:val="180"/>
                                      <w:marRight w:val="0"/>
                                      <w:marTop w:val="0"/>
                                      <w:marBottom w:val="0"/>
                                      <w:divBdr>
                                        <w:top w:val="none" w:sz="0" w:space="0" w:color="auto"/>
                                        <w:left w:val="none" w:sz="0" w:space="0" w:color="auto"/>
                                        <w:bottom w:val="none" w:sz="0" w:space="0" w:color="auto"/>
                                        <w:right w:val="none" w:sz="0" w:space="0" w:color="auto"/>
                                      </w:divBdr>
                                      <w:divsChild>
                                        <w:div w:id="177551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950069">
                              <w:marLeft w:val="0"/>
                              <w:marRight w:val="0"/>
                              <w:marTop w:val="0"/>
                              <w:marBottom w:val="0"/>
                              <w:divBdr>
                                <w:top w:val="none" w:sz="0" w:space="0" w:color="auto"/>
                                <w:left w:val="none" w:sz="0" w:space="0" w:color="auto"/>
                                <w:bottom w:val="none" w:sz="0" w:space="0" w:color="auto"/>
                                <w:right w:val="none" w:sz="0" w:space="0" w:color="auto"/>
                              </w:divBdr>
                              <w:divsChild>
                                <w:div w:id="168297947">
                                  <w:marLeft w:val="0"/>
                                  <w:marRight w:val="0"/>
                                  <w:marTop w:val="0"/>
                                  <w:marBottom w:val="0"/>
                                  <w:divBdr>
                                    <w:top w:val="none" w:sz="0" w:space="0" w:color="auto"/>
                                    <w:left w:val="none" w:sz="0" w:space="0" w:color="auto"/>
                                    <w:bottom w:val="none" w:sz="0" w:space="0" w:color="auto"/>
                                    <w:right w:val="none" w:sz="0" w:space="0" w:color="auto"/>
                                  </w:divBdr>
                                  <w:divsChild>
                                    <w:div w:id="1837959813">
                                      <w:marLeft w:val="180"/>
                                      <w:marRight w:val="0"/>
                                      <w:marTop w:val="0"/>
                                      <w:marBottom w:val="0"/>
                                      <w:divBdr>
                                        <w:top w:val="none" w:sz="0" w:space="0" w:color="auto"/>
                                        <w:left w:val="none" w:sz="0" w:space="0" w:color="auto"/>
                                        <w:bottom w:val="none" w:sz="0" w:space="0" w:color="auto"/>
                                        <w:right w:val="none" w:sz="0" w:space="0" w:color="auto"/>
                                      </w:divBdr>
                                      <w:divsChild>
                                        <w:div w:id="9656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570614">
                              <w:marLeft w:val="0"/>
                              <w:marRight w:val="0"/>
                              <w:marTop w:val="0"/>
                              <w:marBottom w:val="0"/>
                              <w:divBdr>
                                <w:top w:val="none" w:sz="0" w:space="0" w:color="auto"/>
                                <w:left w:val="none" w:sz="0" w:space="0" w:color="auto"/>
                                <w:bottom w:val="none" w:sz="0" w:space="0" w:color="auto"/>
                                <w:right w:val="none" w:sz="0" w:space="0" w:color="auto"/>
                              </w:divBdr>
                              <w:divsChild>
                                <w:div w:id="1363941343">
                                  <w:marLeft w:val="0"/>
                                  <w:marRight w:val="0"/>
                                  <w:marTop w:val="0"/>
                                  <w:marBottom w:val="0"/>
                                  <w:divBdr>
                                    <w:top w:val="none" w:sz="0" w:space="0" w:color="auto"/>
                                    <w:left w:val="none" w:sz="0" w:space="0" w:color="auto"/>
                                    <w:bottom w:val="none" w:sz="0" w:space="0" w:color="auto"/>
                                    <w:right w:val="none" w:sz="0" w:space="0" w:color="auto"/>
                                  </w:divBdr>
                                  <w:divsChild>
                                    <w:div w:id="1059094095">
                                      <w:marLeft w:val="180"/>
                                      <w:marRight w:val="0"/>
                                      <w:marTop w:val="0"/>
                                      <w:marBottom w:val="0"/>
                                      <w:divBdr>
                                        <w:top w:val="none" w:sz="0" w:space="0" w:color="auto"/>
                                        <w:left w:val="none" w:sz="0" w:space="0" w:color="auto"/>
                                        <w:bottom w:val="none" w:sz="0" w:space="0" w:color="auto"/>
                                        <w:right w:val="none" w:sz="0" w:space="0" w:color="auto"/>
                                      </w:divBdr>
                                      <w:divsChild>
                                        <w:div w:id="12649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8460464">
          <w:marLeft w:val="0"/>
          <w:marRight w:val="0"/>
          <w:marTop w:val="0"/>
          <w:marBottom w:val="0"/>
          <w:divBdr>
            <w:top w:val="none" w:sz="0" w:space="0" w:color="auto"/>
            <w:left w:val="none" w:sz="0" w:space="0" w:color="auto"/>
            <w:bottom w:val="none" w:sz="0" w:space="0" w:color="auto"/>
            <w:right w:val="none" w:sz="0" w:space="0" w:color="auto"/>
          </w:divBdr>
          <w:divsChild>
            <w:div w:id="1184781853">
              <w:marLeft w:val="0"/>
              <w:marRight w:val="0"/>
              <w:marTop w:val="0"/>
              <w:marBottom w:val="0"/>
              <w:divBdr>
                <w:top w:val="none" w:sz="0" w:space="0" w:color="auto"/>
                <w:left w:val="none" w:sz="0" w:space="0" w:color="auto"/>
                <w:bottom w:val="none" w:sz="0" w:space="0" w:color="auto"/>
                <w:right w:val="none" w:sz="0" w:space="0" w:color="auto"/>
              </w:divBdr>
              <w:divsChild>
                <w:div w:id="143315980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09361564">
                      <w:marLeft w:val="0"/>
                      <w:marRight w:val="0"/>
                      <w:marTop w:val="0"/>
                      <w:marBottom w:val="240"/>
                      <w:divBdr>
                        <w:top w:val="none" w:sz="0" w:space="0" w:color="auto"/>
                        <w:left w:val="none" w:sz="0" w:space="0" w:color="auto"/>
                        <w:bottom w:val="none" w:sz="0" w:space="0" w:color="auto"/>
                        <w:right w:val="none" w:sz="0" w:space="0" w:color="auto"/>
                      </w:divBdr>
                      <w:divsChild>
                        <w:div w:id="136649338">
                          <w:marLeft w:val="0"/>
                          <w:marRight w:val="0"/>
                          <w:marTop w:val="0"/>
                          <w:marBottom w:val="0"/>
                          <w:divBdr>
                            <w:top w:val="none" w:sz="0" w:space="0" w:color="auto"/>
                            <w:left w:val="none" w:sz="0" w:space="0" w:color="auto"/>
                            <w:bottom w:val="none" w:sz="0" w:space="0" w:color="auto"/>
                            <w:right w:val="none" w:sz="0" w:space="0" w:color="auto"/>
                          </w:divBdr>
                          <w:divsChild>
                            <w:div w:id="201348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902316">
                      <w:marLeft w:val="0"/>
                      <w:marRight w:val="0"/>
                      <w:marTop w:val="0"/>
                      <w:marBottom w:val="0"/>
                      <w:divBdr>
                        <w:top w:val="none" w:sz="0" w:space="0" w:color="auto"/>
                        <w:left w:val="none" w:sz="0" w:space="0" w:color="auto"/>
                        <w:bottom w:val="none" w:sz="0" w:space="0" w:color="auto"/>
                        <w:right w:val="none" w:sz="0" w:space="0" w:color="auto"/>
                      </w:divBdr>
                      <w:divsChild>
                        <w:div w:id="641739647">
                          <w:marLeft w:val="0"/>
                          <w:marRight w:val="0"/>
                          <w:marTop w:val="0"/>
                          <w:marBottom w:val="0"/>
                          <w:divBdr>
                            <w:top w:val="none" w:sz="0" w:space="0" w:color="auto"/>
                            <w:left w:val="none" w:sz="0" w:space="0" w:color="auto"/>
                            <w:bottom w:val="none" w:sz="0" w:space="0" w:color="auto"/>
                            <w:right w:val="none" w:sz="0" w:space="0" w:color="auto"/>
                          </w:divBdr>
                          <w:divsChild>
                            <w:div w:id="721516733">
                              <w:marLeft w:val="0"/>
                              <w:marRight w:val="0"/>
                              <w:marTop w:val="0"/>
                              <w:marBottom w:val="0"/>
                              <w:divBdr>
                                <w:top w:val="none" w:sz="0" w:space="0" w:color="auto"/>
                                <w:left w:val="none" w:sz="0" w:space="0" w:color="auto"/>
                                <w:bottom w:val="none" w:sz="0" w:space="0" w:color="auto"/>
                                <w:right w:val="none" w:sz="0" w:space="0" w:color="auto"/>
                              </w:divBdr>
                              <w:divsChild>
                                <w:div w:id="89594452">
                                  <w:marLeft w:val="0"/>
                                  <w:marRight w:val="0"/>
                                  <w:marTop w:val="0"/>
                                  <w:marBottom w:val="0"/>
                                  <w:divBdr>
                                    <w:top w:val="none" w:sz="0" w:space="0" w:color="auto"/>
                                    <w:left w:val="none" w:sz="0" w:space="0" w:color="auto"/>
                                    <w:bottom w:val="none" w:sz="0" w:space="0" w:color="auto"/>
                                    <w:right w:val="none" w:sz="0" w:space="0" w:color="auto"/>
                                  </w:divBdr>
                                  <w:divsChild>
                                    <w:div w:id="1694768172">
                                      <w:marLeft w:val="0"/>
                                      <w:marRight w:val="0"/>
                                      <w:marTop w:val="0"/>
                                      <w:marBottom w:val="0"/>
                                      <w:divBdr>
                                        <w:top w:val="none" w:sz="0" w:space="0" w:color="auto"/>
                                        <w:left w:val="none" w:sz="0" w:space="0" w:color="auto"/>
                                        <w:bottom w:val="none" w:sz="0" w:space="0" w:color="auto"/>
                                        <w:right w:val="none" w:sz="0" w:space="0" w:color="auto"/>
                                      </w:divBdr>
                                      <w:divsChild>
                                        <w:div w:id="145165886">
                                          <w:marLeft w:val="0"/>
                                          <w:marRight w:val="0"/>
                                          <w:marTop w:val="0"/>
                                          <w:marBottom w:val="0"/>
                                          <w:divBdr>
                                            <w:top w:val="none" w:sz="0" w:space="0" w:color="auto"/>
                                            <w:left w:val="none" w:sz="0" w:space="0" w:color="auto"/>
                                            <w:bottom w:val="none" w:sz="0" w:space="0" w:color="auto"/>
                                            <w:right w:val="none" w:sz="0" w:space="0" w:color="auto"/>
                                          </w:divBdr>
                                          <w:divsChild>
                                            <w:div w:id="551120817">
                                              <w:marLeft w:val="180"/>
                                              <w:marRight w:val="0"/>
                                              <w:marTop w:val="0"/>
                                              <w:marBottom w:val="0"/>
                                              <w:divBdr>
                                                <w:top w:val="none" w:sz="0" w:space="0" w:color="auto"/>
                                                <w:left w:val="none" w:sz="0" w:space="0" w:color="auto"/>
                                                <w:bottom w:val="none" w:sz="0" w:space="0" w:color="auto"/>
                                                <w:right w:val="none" w:sz="0" w:space="0" w:color="auto"/>
                                              </w:divBdr>
                                              <w:divsChild>
                                                <w:div w:id="36479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257416">
                                      <w:marLeft w:val="0"/>
                                      <w:marRight w:val="0"/>
                                      <w:marTop w:val="0"/>
                                      <w:marBottom w:val="0"/>
                                      <w:divBdr>
                                        <w:top w:val="none" w:sz="0" w:space="0" w:color="auto"/>
                                        <w:left w:val="none" w:sz="0" w:space="0" w:color="auto"/>
                                        <w:bottom w:val="none" w:sz="0" w:space="0" w:color="auto"/>
                                        <w:right w:val="none" w:sz="0" w:space="0" w:color="auto"/>
                                      </w:divBdr>
                                      <w:divsChild>
                                        <w:div w:id="1510289336">
                                          <w:marLeft w:val="0"/>
                                          <w:marRight w:val="0"/>
                                          <w:marTop w:val="0"/>
                                          <w:marBottom w:val="0"/>
                                          <w:divBdr>
                                            <w:top w:val="none" w:sz="0" w:space="0" w:color="auto"/>
                                            <w:left w:val="none" w:sz="0" w:space="0" w:color="auto"/>
                                            <w:bottom w:val="none" w:sz="0" w:space="0" w:color="auto"/>
                                            <w:right w:val="none" w:sz="0" w:space="0" w:color="auto"/>
                                          </w:divBdr>
                                          <w:divsChild>
                                            <w:div w:id="458498796">
                                              <w:marLeft w:val="180"/>
                                              <w:marRight w:val="0"/>
                                              <w:marTop w:val="0"/>
                                              <w:marBottom w:val="0"/>
                                              <w:divBdr>
                                                <w:top w:val="none" w:sz="0" w:space="0" w:color="auto"/>
                                                <w:left w:val="none" w:sz="0" w:space="0" w:color="auto"/>
                                                <w:bottom w:val="none" w:sz="0" w:space="0" w:color="auto"/>
                                                <w:right w:val="none" w:sz="0" w:space="0" w:color="auto"/>
                                              </w:divBdr>
                                              <w:divsChild>
                                                <w:div w:id="153086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516024">
          <w:marLeft w:val="0"/>
          <w:marRight w:val="0"/>
          <w:marTop w:val="0"/>
          <w:marBottom w:val="0"/>
          <w:divBdr>
            <w:top w:val="none" w:sz="0" w:space="0" w:color="auto"/>
            <w:left w:val="none" w:sz="0" w:space="0" w:color="auto"/>
            <w:bottom w:val="none" w:sz="0" w:space="0" w:color="auto"/>
            <w:right w:val="none" w:sz="0" w:space="0" w:color="auto"/>
          </w:divBdr>
          <w:divsChild>
            <w:div w:id="193155755">
              <w:marLeft w:val="0"/>
              <w:marRight w:val="0"/>
              <w:marTop w:val="0"/>
              <w:marBottom w:val="0"/>
              <w:divBdr>
                <w:top w:val="none" w:sz="0" w:space="0" w:color="auto"/>
                <w:left w:val="none" w:sz="0" w:space="0" w:color="auto"/>
                <w:bottom w:val="none" w:sz="0" w:space="0" w:color="auto"/>
                <w:right w:val="none" w:sz="0" w:space="0" w:color="auto"/>
              </w:divBdr>
              <w:divsChild>
                <w:div w:id="210418119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05106383">
                      <w:marLeft w:val="0"/>
                      <w:marRight w:val="0"/>
                      <w:marTop w:val="0"/>
                      <w:marBottom w:val="240"/>
                      <w:divBdr>
                        <w:top w:val="none" w:sz="0" w:space="0" w:color="auto"/>
                        <w:left w:val="none" w:sz="0" w:space="0" w:color="auto"/>
                        <w:bottom w:val="none" w:sz="0" w:space="0" w:color="auto"/>
                        <w:right w:val="none" w:sz="0" w:space="0" w:color="auto"/>
                      </w:divBdr>
                      <w:divsChild>
                        <w:div w:id="1624268006">
                          <w:marLeft w:val="0"/>
                          <w:marRight w:val="0"/>
                          <w:marTop w:val="0"/>
                          <w:marBottom w:val="0"/>
                          <w:divBdr>
                            <w:top w:val="none" w:sz="0" w:space="0" w:color="auto"/>
                            <w:left w:val="none" w:sz="0" w:space="0" w:color="auto"/>
                            <w:bottom w:val="none" w:sz="0" w:space="0" w:color="auto"/>
                            <w:right w:val="none" w:sz="0" w:space="0" w:color="auto"/>
                          </w:divBdr>
                          <w:divsChild>
                            <w:div w:id="16143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054753">
                      <w:marLeft w:val="0"/>
                      <w:marRight w:val="0"/>
                      <w:marTop w:val="0"/>
                      <w:marBottom w:val="0"/>
                      <w:divBdr>
                        <w:top w:val="none" w:sz="0" w:space="0" w:color="auto"/>
                        <w:left w:val="none" w:sz="0" w:space="0" w:color="auto"/>
                        <w:bottom w:val="none" w:sz="0" w:space="0" w:color="auto"/>
                        <w:right w:val="none" w:sz="0" w:space="0" w:color="auto"/>
                      </w:divBdr>
                      <w:divsChild>
                        <w:div w:id="444927493">
                          <w:marLeft w:val="0"/>
                          <w:marRight w:val="0"/>
                          <w:marTop w:val="0"/>
                          <w:marBottom w:val="0"/>
                          <w:divBdr>
                            <w:top w:val="none" w:sz="0" w:space="0" w:color="auto"/>
                            <w:left w:val="none" w:sz="0" w:space="0" w:color="auto"/>
                            <w:bottom w:val="none" w:sz="0" w:space="0" w:color="auto"/>
                            <w:right w:val="none" w:sz="0" w:space="0" w:color="auto"/>
                          </w:divBdr>
                          <w:divsChild>
                            <w:div w:id="1547377817">
                              <w:marLeft w:val="0"/>
                              <w:marRight w:val="0"/>
                              <w:marTop w:val="0"/>
                              <w:marBottom w:val="0"/>
                              <w:divBdr>
                                <w:top w:val="none" w:sz="0" w:space="0" w:color="auto"/>
                                <w:left w:val="none" w:sz="0" w:space="0" w:color="auto"/>
                                <w:bottom w:val="none" w:sz="0" w:space="0" w:color="auto"/>
                                <w:right w:val="none" w:sz="0" w:space="0" w:color="auto"/>
                              </w:divBdr>
                              <w:divsChild>
                                <w:div w:id="285281190">
                                  <w:marLeft w:val="0"/>
                                  <w:marRight w:val="0"/>
                                  <w:marTop w:val="0"/>
                                  <w:marBottom w:val="0"/>
                                  <w:divBdr>
                                    <w:top w:val="none" w:sz="0" w:space="0" w:color="auto"/>
                                    <w:left w:val="none" w:sz="0" w:space="0" w:color="auto"/>
                                    <w:bottom w:val="none" w:sz="0" w:space="0" w:color="auto"/>
                                    <w:right w:val="none" w:sz="0" w:space="0" w:color="auto"/>
                                  </w:divBdr>
                                  <w:divsChild>
                                    <w:div w:id="153836412">
                                      <w:marLeft w:val="0"/>
                                      <w:marRight w:val="0"/>
                                      <w:marTop w:val="0"/>
                                      <w:marBottom w:val="0"/>
                                      <w:divBdr>
                                        <w:top w:val="none" w:sz="0" w:space="0" w:color="auto"/>
                                        <w:left w:val="none" w:sz="0" w:space="0" w:color="auto"/>
                                        <w:bottom w:val="none" w:sz="0" w:space="0" w:color="auto"/>
                                        <w:right w:val="none" w:sz="0" w:space="0" w:color="auto"/>
                                      </w:divBdr>
                                      <w:divsChild>
                                        <w:div w:id="1281113232">
                                          <w:marLeft w:val="0"/>
                                          <w:marRight w:val="0"/>
                                          <w:marTop w:val="0"/>
                                          <w:marBottom w:val="0"/>
                                          <w:divBdr>
                                            <w:top w:val="none" w:sz="0" w:space="0" w:color="auto"/>
                                            <w:left w:val="none" w:sz="0" w:space="0" w:color="auto"/>
                                            <w:bottom w:val="none" w:sz="0" w:space="0" w:color="auto"/>
                                            <w:right w:val="none" w:sz="0" w:space="0" w:color="auto"/>
                                          </w:divBdr>
                                          <w:divsChild>
                                            <w:div w:id="409818080">
                                              <w:marLeft w:val="180"/>
                                              <w:marRight w:val="0"/>
                                              <w:marTop w:val="0"/>
                                              <w:marBottom w:val="0"/>
                                              <w:divBdr>
                                                <w:top w:val="none" w:sz="0" w:space="0" w:color="auto"/>
                                                <w:left w:val="none" w:sz="0" w:space="0" w:color="auto"/>
                                                <w:bottom w:val="none" w:sz="0" w:space="0" w:color="auto"/>
                                                <w:right w:val="none" w:sz="0" w:space="0" w:color="auto"/>
                                              </w:divBdr>
                                              <w:divsChild>
                                                <w:div w:id="70467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2716">
                                      <w:marLeft w:val="0"/>
                                      <w:marRight w:val="0"/>
                                      <w:marTop w:val="0"/>
                                      <w:marBottom w:val="0"/>
                                      <w:divBdr>
                                        <w:top w:val="none" w:sz="0" w:space="0" w:color="auto"/>
                                        <w:left w:val="none" w:sz="0" w:space="0" w:color="auto"/>
                                        <w:bottom w:val="none" w:sz="0" w:space="0" w:color="auto"/>
                                        <w:right w:val="none" w:sz="0" w:space="0" w:color="auto"/>
                                      </w:divBdr>
                                      <w:divsChild>
                                        <w:div w:id="620765597">
                                          <w:marLeft w:val="0"/>
                                          <w:marRight w:val="0"/>
                                          <w:marTop w:val="0"/>
                                          <w:marBottom w:val="0"/>
                                          <w:divBdr>
                                            <w:top w:val="none" w:sz="0" w:space="0" w:color="auto"/>
                                            <w:left w:val="none" w:sz="0" w:space="0" w:color="auto"/>
                                            <w:bottom w:val="none" w:sz="0" w:space="0" w:color="auto"/>
                                            <w:right w:val="none" w:sz="0" w:space="0" w:color="auto"/>
                                          </w:divBdr>
                                          <w:divsChild>
                                            <w:div w:id="463427838">
                                              <w:marLeft w:val="180"/>
                                              <w:marRight w:val="0"/>
                                              <w:marTop w:val="0"/>
                                              <w:marBottom w:val="0"/>
                                              <w:divBdr>
                                                <w:top w:val="none" w:sz="0" w:space="0" w:color="auto"/>
                                                <w:left w:val="none" w:sz="0" w:space="0" w:color="auto"/>
                                                <w:bottom w:val="none" w:sz="0" w:space="0" w:color="auto"/>
                                                <w:right w:val="none" w:sz="0" w:space="0" w:color="auto"/>
                                              </w:divBdr>
                                              <w:divsChild>
                                                <w:div w:id="130242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48917">
                                      <w:marLeft w:val="0"/>
                                      <w:marRight w:val="0"/>
                                      <w:marTop w:val="0"/>
                                      <w:marBottom w:val="0"/>
                                      <w:divBdr>
                                        <w:top w:val="none" w:sz="0" w:space="0" w:color="auto"/>
                                        <w:left w:val="none" w:sz="0" w:space="0" w:color="auto"/>
                                        <w:bottom w:val="none" w:sz="0" w:space="0" w:color="auto"/>
                                        <w:right w:val="none" w:sz="0" w:space="0" w:color="auto"/>
                                      </w:divBdr>
                                      <w:divsChild>
                                        <w:div w:id="376470122">
                                          <w:marLeft w:val="0"/>
                                          <w:marRight w:val="0"/>
                                          <w:marTop w:val="0"/>
                                          <w:marBottom w:val="0"/>
                                          <w:divBdr>
                                            <w:top w:val="none" w:sz="0" w:space="0" w:color="auto"/>
                                            <w:left w:val="none" w:sz="0" w:space="0" w:color="auto"/>
                                            <w:bottom w:val="none" w:sz="0" w:space="0" w:color="auto"/>
                                            <w:right w:val="none" w:sz="0" w:space="0" w:color="auto"/>
                                          </w:divBdr>
                                          <w:divsChild>
                                            <w:div w:id="2039886538">
                                              <w:marLeft w:val="180"/>
                                              <w:marRight w:val="0"/>
                                              <w:marTop w:val="0"/>
                                              <w:marBottom w:val="0"/>
                                              <w:divBdr>
                                                <w:top w:val="none" w:sz="0" w:space="0" w:color="auto"/>
                                                <w:left w:val="none" w:sz="0" w:space="0" w:color="auto"/>
                                                <w:bottom w:val="none" w:sz="0" w:space="0" w:color="auto"/>
                                                <w:right w:val="none" w:sz="0" w:space="0" w:color="auto"/>
                                              </w:divBdr>
                                              <w:divsChild>
                                                <w:div w:id="40444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7873261">
          <w:marLeft w:val="0"/>
          <w:marRight w:val="0"/>
          <w:marTop w:val="0"/>
          <w:marBottom w:val="0"/>
          <w:divBdr>
            <w:top w:val="none" w:sz="0" w:space="0" w:color="auto"/>
            <w:left w:val="none" w:sz="0" w:space="0" w:color="auto"/>
            <w:bottom w:val="none" w:sz="0" w:space="0" w:color="auto"/>
            <w:right w:val="none" w:sz="0" w:space="0" w:color="auto"/>
          </w:divBdr>
          <w:divsChild>
            <w:div w:id="2123958305">
              <w:marLeft w:val="0"/>
              <w:marRight w:val="0"/>
              <w:marTop w:val="0"/>
              <w:marBottom w:val="0"/>
              <w:divBdr>
                <w:top w:val="none" w:sz="0" w:space="0" w:color="auto"/>
                <w:left w:val="none" w:sz="0" w:space="0" w:color="auto"/>
                <w:bottom w:val="none" w:sz="0" w:space="0" w:color="auto"/>
                <w:right w:val="none" w:sz="0" w:space="0" w:color="auto"/>
              </w:divBdr>
              <w:divsChild>
                <w:div w:id="122410312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41790095">
                      <w:marLeft w:val="0"/>
                      <w:marRight w:val="0"/>
                      <w:marTop w:val="0"/>
                      <w:marBottom w:val="240"/>
                      <w:divBdr>
                        <w:top w:val="none" w:sz="0" w:space="0" w:color="auto"/>
                        <w:left w:val="none" w:sz="0" w:space="0" w:color="auto"/>
                        <w:bottom w:val="none" w:sz="0" w:space="0" w:color="auto"/>
                        <w:right w:val="none" w:sz="0" w:space="0" w:color="auto"/>
                      </w:divBdr>
                      <w:divsChild>
                        <w:div w:id="2102025685">
                          <w:marLeft w:val="0"/>
                          <w:marRight w:val="0"/>
                          <w:marTop w:val="0"/>
                          <w:marBottom w:val="0"/>
                          <w:divBdr>
                            <w:top w:val="none" w:sz="0" w:space="0" w:color="auto"/>
                            <w:left w:val="none" w:sz="0" w:space="0" w:color="auto"/>
                            <w:bottom w:val="none" w:sz="0" w:space="0" w:color="auto"/>
                            <w:right w:val="none" w:sz="0" w:space="0" w:color="auto"/>
                          </w:divBdr>
                          <w:divsChild>
                            <w:div w:id="40102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889179">
                      <w:marLeft w:val="0"/>
                      <w:marRight w:val="0"/>
                      <w:marTop w:val="0"/>
                      <w:marBottom w:val="0"/>
                      <w:divBdr>
                        <w:top w:val="none" w:sz="0" w:space="0" w:color="auto"/>
                        <w:left w:val="none" w:sz="0" w:space="0" w:color="auto"/>
                        <w:bottom w:val="none" w:sz="0" w:space="0" w:color="auto"/>
                        <w:right w:val="none" w:sz="0" w:space="0" w:color="auto"/>
                      </w:divBdr>
                      <w:divsChild>
                        <w:div w:id="224023756">
                          <w:marLeft w:val="0"/>
                          <w:marRight w:val="0"/>
                          <w:marTop w:val="0"/>
                          <w:marBottom w:val="0"/>
                          <w:divBdr>
                            <w:top w:val="none" w:sz="0" w:space="0" w:color="auto"/>
                            <w:left w:val="none" w:sz="0" w:space="0" w:color="auto"/>
                            <w:bottom w:val="none" w:sz="0" w:space="0" w:color="auto"/>
                            <w:right w:val="none" w:sz="0" w:space="0" w:color="auto"/>
                          </w:divBdr>
                          <w:divsChild>
                            <w:div w:id="1624339568">
                              <w:marLeft w:val="0"/>
                              <w:marRight w:val="0"/>
                              <w:marTop w:val="0"/>
                              <w:marBottom w:val="0"/>
                              <w:divBdr>
                                <w:top w:val="none" w:sz="0" w:space="0" w:color="auto"/>
                                <w:left w:val="none" w:sz="0" w:space="0" w:color="auto"/>
                                <w:bottom w:val="none" w:sz="0" w:space="0" w:color="auto"/>
                                <w:right w:val="none" w:sz="0" w:space="0" w:color="auto"/>
                              </w:divBdr>
                              <w:divsChild>
                                <w:div w:id="1229728453">
                                  <w:marLeft w:val="0"/>
                                  <w:marRight w:val="0"/>
                                  <w:marTop w:val="0"/>
                                  <w:marBottom w:val="0"/>
                                  <w:divBdr>
                                    <w:top w:val="none" w:sz="0" w:space="0" w:color="auto"/>
                                    <w:left w:val="none" w:sz="0" w:space="0" w:color="auto"/>
                                    <w:bottom w:val="none" w:sz="0" w:space="0" w:color="auto"/>
                                    <w:right w:val="none" w:sz="0" w:space="0" w:color="auto"/>
                                  </w:divBdr>
                                  <w:divsChild>
                                    <w:div w:id="118230848">
                                      <w:marLeft w:val="0"/>
                                      <w:marRight w:val="0"/>
                                      <w:marTop w:val="0"/>
                                      <w:marBottom w:val="0"/>
                                      <w:divBdr>
                                        <w:top w:val="none" w:sz="0" w:space="0" w:color="auto"/>
                                        <w:left w:val="none" w:sz="0" w:space="0" w:color="auto"/>
                                        <w:bottom w:val="none" w:sz="0" w:space="0" w:color="auto"/>
                                        <w:right w:val="none" w:sz="0" w:space="0" w:color="auto"/>
                                      </w:divBdr>
                                      <w:divsChild>
                                        <w:div w:id="499199690">
                                          <w:marLeft w:val="0"/>
                                          <w:marRight w:val="0"/>
                                          <w:marTop w:val="0"/>
                                          <w:marBottom w:val="0"/>
                                          <w:divBdr>
                                            <w:top w:val="none" w:sz="0" w:space="0" w:color="auto"/>
                                            <w:left w:val="none" w:sz="0" w:space="0" w:color="auto"/>
                                            <w:bottom w:val="none" w:sz="0" w:space="0" w:color="auto"/>
                                            <w:right w:val="none" w:sz="0" w:space="0" w:color="auto"/>
                                          </w:divBdr>
                                          <w:divsChild>
                                            <w:div w:id="465701476">
                                              <w:marLeft w:val="180"/>
                                              <w:marRight w:val="0"/>
                                              <w:marTop w:val="0"/>
                                              <w:marBottom w:val="0"/>
                                              <w:divBdr>
                                                <w:top w:val="none" w:sz="0" w:space="0" w:color="auto"/>
                                                <w:left w:val="none" w:sz="0" w:space="0" w:color="auto"/>
                                                <w:bottom w:val="none" w:sz="0" w:space="0" w:color="auto"/>
                                                <w:right w:val="none" w:sz="0" w:space="0" w:color="auto"/>
                                              </w:divBdr>
                                              <w:divsChild>
                                                <w:div w:id="59011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25245">
                                      <w:marLeft w:val="0"/>
                                      <w:marRight w:val="0"/>
                                      <w:marTop w:val="0"/>
                                      <w:marBottom w:val="0"/>
                                      <w:divBdr>
                                        <w:top w:val="none" w:sz="0" w:space="0" w:color="auto"/>
                                        <w:left w:val="none" w:sz="0" w:space="0" w:color="auto"/>
                                        <w:bottom w:val="none" w:sz="0" w:space="0" w:color="auto"/>
                                        <w:right w:val="none" w:sz="0" w:space="0" w:color="auto"/>
                                      </w:divBdr>
                                      <w:divsChild>
                                        <w:div w:id="1912932346">
                                          <w:marLeft w:val="0"/>
                                          <w:marRight w:val="0"/>
                                          <w:marTop w:val="0"/>
                                          <w:marBottom w:val="0"/>
                                          <w:divBdr>
                                            <w:top w:val="none" w:sz="0" w:space="0" w:color="auto"/>
                                            <w:left w:val="none" w:sz="0" w:space="0" w:color="auto"/>
                                            <w:bottom w:val="none" w:sz="0" w:space="0" w:color="auto"/>
                                            <w:right w:val="none" w:sz="0" w:space="0" w:color="auto"/>
                                          </w:divBdr>
                                          <w:divsChild>
                                            <w:div w:id="1056973753">
                                              <w:marLeft w:val="180"/>
                                              <w:marRight w:val="0"/>
                                              <w:marTop w:val="0"/>
                                              <w:marBottom w:val="0"/>
                                              <w:divBdr>
                                                <w:top w:val="none" w:sz="0" w:space="0" w:color="auto"/>
                                                <w:left w:val="none" w:sz="0" w:space="0" w:color="auto"/>
                                                <w:bottom w:val="none" w:sz="0" w:space="0" w:color="auto"/>
                                                <w:right w:val="none" w:sz="0" w:space="0" w:color="auto"/>
                                              </w:divBdr>
                                              <w:divsChild>
                                                <w:div w:id="55235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6512">
                                      <w:marLeft w:val="0"/>
                                      <w:marRight w:val="0"/>
                                      <w:marTop w:val="0"/>
                                      <w:marBottom w:val="0"/>
                                      <w:divBdr>
                                        <w:top w:val="none" w:sz="0" w:space="0" w:color="auto"/>
                                        <w:left w:val="none" w:sz="0" w:space="0" w:color="auto"/>
                                        <w:bottom w:val="none" w:sz="0" w:space="0" w:color="auto"/>
                                        <w:right w:val="none" w:sz="0" w:space="0" w:color="auto"/>
                                      </w:divBdr>
                                      <w:divsChild>
                                        <w:div w:id="960038596">
                                          <w:marLeft w:val="0"/>
                                          <w:marRight w:val="0"/>
                                          <w:marTop w:val="0"/>
                                          <w:marBottom w:val="0"/>
                                          <w:divBdr>
                                            <w:top w:val="none" w:sz="0" w:space="0" w:color="auto"/>
                                            <w:left w:val="none" w:sz="0" w:space="0" w:color="auto"/>
                                            <w:bottom w:val="none" w:sz="0" w:space="0" w:color="auto"/>
                                            <w:right w:val="none" w:sz="0" w:space="0" w:color="auto"/>
                                          </w:divBdr>
                                          <w:divsChild>
                                            <w:div w:id="1308975789">
                                              <w:marLeft w:val="180"/>
                                              <w:marRight w:val="0"/>
                                              <w:marTop w:val="0"/>
                                              <w:marBottom w:val="0"/>
                                              <w:divBdr>
                                                <w:top w:val="none" w:sz="0" w:space="0" w:color="auto"/>
                                                <w:left w:val="none" w:sz="0" w:space="0" w:color="auto"/>
                                                <w:bottom w:val="none" w:sz="0" w:space="0" w:color="auto"/>
                                                <w:right w:val="none" w:sz="0" w:space="0" w:color="auto"/>
                                              </w:divBdr>
                                              <w:divsChild>
                                                <w:div w:id="78515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2507788">
          <w:marLeft w:val="0"/>
          <w:marRight w:val="0"/>
          <w:marTop w:val="0"/>
          <w:marBottom w:val="0"/>
          <w:divBdr>
            <w:top w:val="none" w:sz="0" w:space="0" w:color="auto"/>
            <w:left w:val="none" w:sz="0" w:space="0" w:color="auto"/>
            <w:bottom w:val="none" w:sz="0" w:space="0" w:color="auto"/>
            <w:right w:val="none" w:sz="0" w:space="0" w:color="auto"/>
          </w:divBdr>
          <w:divsChild>
            <w:div w:id="417680753">
              <w:marLeft w:val="0"/>
              <w:marRight w:val="0"/>
              <w:marTop w:val="0"/>
              <w:marBottom w:val="0"/>
              <w:divBdr>
                <w:top w:val="none" w:sz="0" w:space="0" w:color="auto"/>
                <w:left w:val="none" w:sz="0" w:space="0" w:color="auto"/>
                <w:bottom w:val="none" w:sz="0" w:space="0" w:color="auto"/>
                <w:right w:val="none" w:sz="0" w:space="0" w:color="auto"/>
              </w:divBdr>
              <w:divsChild>
                <w:div w:id="98501151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35792623">
                      <w:marLeft w:val="0"/>
                      <w:marRight w:val="0"/>
                      <w:marTop w:val="0"/>
                      <w:marBottom w:val="240"/>
                      <w:divBdr>
                        <w:top w:val="none" w:sz="0" w:space="0" w:color="auto"/>
                        <w:left w:val="none" w:sz="0" w:space="0" w:color="auto"/>
                        <w:bottom w:val="none" w:sz="0" w:space="0" w:color="auto"/>
                        <w:right w:val="none" w:sz="0" w:space="0" w:color="auto"/>
                      </w:divBdr>
                      <w:divsChild>
                        <w:div w:id="503129143">
                          <w:marLeft w:val="0"/>
                          <w:marRight w:val="0"/>
                          <w:marTop w:val="0"/>
                          <w:marBottom w:val="0"/>
                          <w:divBdr>
                            <w:top w:val="none" w:sz="0" w:space="0" w:color="auto"/>
                            <w:left w:val="none" w:sz="0" w:space="0" w:color="auto"/>
                            <w:bottom w:val="none" w:sz="0" w:space="0" w:color="auto"/>
                            <w:right w:val="none" w:sz="0" w:space="0" w:color="auto"/>
                          </w:divBdr>
                          <w:divsChild>
                            <w:div w:id="200593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646059">
                      <w:marLeft w:val="0"/>
                      <w:marRight w:val="0"/>
                      <w:marTop w:val="0"/>
                      <w:marBottom w:val="0"/>
                      <w:divBdr>
                        <w:top w:val="none" w:sz="0" w:space="0" w:color="auto"/>
                        <w:left w:val="none" w:sz="0" w:space="0" w:color="auto"/>
                        <w:bottom w:val="none" w:sz="0" w:space="0" w:color="auto"/>
                        <w:right w:val="none" w:sz="0" w:space="0" w:color="auto"/>
                      </w:divBdr>
                      <w:divsChild>
                        <w:div w:id="862980979">
                          <w:marLeft w:val="0"/>
                          <w:marRight w:val="0"/>
                          <w:marTop w:val="0"/>
                          <w:marBottom w:val="0"/>
                          <w:divBdr>
                            <w:top w:val="none" w:sz="0" w:space="0" w:color="auto"/>
                            <w:left w:val="none" w:sz="0" w:space="0" w:color="auto"/>
                            <w:bottom w:val="none" w:sz="0" w:space="0" w:color="auto"/>
                            <w:right w:val="none" w:sz="0" w:space="0" w:color="auto"/>
                          </w:divBdr>
                          <w:divsChild>
                            <w:div w:id="1975328388">
                              <w:marLeft w:val="0"/>
                              <w:marRight w:val="0"/>
                              <w:marTop w:val="0"/>
                              <w:marBottom w:val="0"/>
                              <w:divBdr>
                                <w:top w:val="none" w:sz="0" w:space="0" w:color="auto"/>
                                <w:left w:val="none" w:sz="0" w:space="0" w:color="auto"/>
                                <w:bottom w:val="none" w:sz="0" w:space="0" w:color="auto"/>
                                <w:right w:val="none" w:sz="0" w:space="0" w:color="auto"/>
                              </w:divBdr>
                              <w:divsChild>
                                <w:div w:id="855340347">
                                  <w:marLeft w:val="0"/>
                                  <w:marRight w:val="0"/>
                                  <w:marTop w:val="0"/>
                                  <w:marBottom w:val="0"/>
                                  <w:divBdr>
                                    <w:top w:val="none" w:sz="0" w:space="0" w:color="auto"/>
                                    <w:left w:val="none" w:sz="0" w:space="0" w:color="auto"/>
                                    <w:bottom w:val="none" w:sz="0" w:space="0" w:color="auto"/>
                                    <w:right w:val="none" w:sz="0" w:space="0" w:color="auto"/>
                                  </w:divBdr>
                                  <w:divsChild>
                                    <w:div w:id="240916486">
                                      <w:marLeft w:val="0"/>
                                      <w:marRight w:val="0"/>
                                      <w:marTop w:val="0"/>
                                      <w:marBottom w:val="0"/>
                                      <w:divBdr>
                                        <w:top w:val="none" w:sz="0" w:space="0" w:color="auto"/>
                                        <w:left w:val="none" w:sz="0" w:space="0" w:color="auto"/>
                                        <w:bottom w:val="none" w:sz="0" w:space="0" w:color="auto"/>
                                        <w:right w:val="none" w:sz="0" w:space="0" w:color="auto"/>
                                      </w:divBdr>
                                      <w:divsChild>
                                        <w:div w:id="164442192">
                                          <w:marLeft w:val="0"/>
                                          <w:marRight w:val="0"/>
                                          <w:marTop w:val="0"/>
                                          <w:marBottom w:val="0"/>
                                          <w:divBdr>
                                            <w:top w:val="none" w:sz="0" w:space="0" w:color="auto"/>
                                            <w:left w:val="none" w:sz="0" w:space="0" w:color="auto"/>
                                            <w:bottom w:val="none" w:sz="0" w:space="0" w:color="auto"/>
                                            <w:right w:val="none" w:sz="0" w:space="0" w:color="auto"/>
                                          </w:divBdr>
                                          <w:divsChild>
                                            <w:div w:id="1302999574">
                                              <w:marLeft w:val="180"/>
                                              <w:marRight w:val="0"/>
                                              <w:marTop w:val="0"/>
                                              <w:marBottom w:val="0"/>
                                              <w:divBdr>
                                                <w:top w:val="none" w:sz="0" w:space="0" w:color="auto"/>
                                                <w:left w:val="none" w:sz="0" w:space="0" w:color="auto"/>
                                                <w:bottom w:val="none" w:sz="0" w:space="0" w:color="auto"/>
                                                <w:right w:val="none" w:sz="0" w:space="0" w:color="auto"/>
                                              </w:divBdr>
                                              <w:divsChild>
                                                <w:div w:id="5258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04570">
                                      <w:marLeft w:val="0"/>
                                      <w:marRight w:val="0"/>
                                      <w:marTop w:val="0"/>
                                      <w:marBottom w:val="0"/>
                                      <w:divBdr>
                                        <w:top w:val="none" w:sz="0" w:space="0" w:color="auto"/>
                                        <w:left w:val="none" w:sz="0" w:space="0" w:color="auto"/>
                                        <w:bottom w:val="none" w:sz="0" w:space="0" w:color="auto"/>
                                        <w:right w:val="none" w:sz="0" w:space="0" w:color="auto"/>
                                      </w:divBdr>
                                      <w:divsChild>
                                        <w:div w:id="1346203261">
                                          <w:marLeft w:val="0"/>
                                          <w:marRight w:val="0"/>
                                          <w:marTop w:val="0"/>
                                          <w:marBottom w:val="0"/>
                                          <w:divBdr>
                                            <w:top w:val="none" w:sz="0" w:space="0" w:color="auto"/>
                                            <w:left w:val="none" w:sz="0" w:space="0" w:color="auto"/>
                                            <w:bottom w:val="none" w:sz="0" w:space="0" w:color="auto"/>
                                            <w:right w:val="none" w:sz="0" w:space="0" w:color="auto"/>
                                          </w:divBdr>
                                          <w:divsChild>
                                            <w:div w:id="1337417907">
                                              <w:marLeft w:val="180"/>
                                              <w:marRight w:val="0"/>
                                              <w:marTop w:val="0"/>
                                              <w:marBottom w:val="0"/>
                                              <w:divBdr>
                                                <w:top w:val="none" w:sz="0" w:space="0" w:color="auto"/>
                                                <w:left w:val="none" w:sz="0" w:space="0" w:color="auto"/>
                                                <w:bottom w:val="none" w:sz="0" w:space="0" w:color="auto"/>
                                                <w:right w:val="none" w:sz="0" w:space="0" w:color="auto"/>
                                              </w:divBdr>
                                              <w:divsChild>
                                                <w:div w:id="82617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736189">
                                      <w:marLeft w:val="0"/>
                                      <w:marRight w:val="0"/>
                                      <w:marTop w:val="0"/>
                                      <w:marBottom w:val="0"/>
                                      <w:divBdr>
                                        <w:top w:val="none" w:sz="0" w:space="0" w:color="auto"/>
                                        <w:left w:val="none" w:sz="0" w:space="0" w:color="auto"/>
                                        <w:bottom w:val="none" w:sz="0" w:space="0" w:color="auto"/>
                                        <w:right w:val="none" w:sz="0" w:space="0" w:color="auto"/>
                                      </w:divBdr>
                                      <w:divsChild>
                                        <w:div w:id="900866610">
                                          <w:marLeft w:val="0"/>
                                          <w:marRight w:val="0"/>
                                          <w:marTop w:val="0"/>
                                          <w:marBottom w:val="0"/>
                                          <w:divBdr>
                                            <w:top w:val="none" w:sz="0" w:space="0" w:color="auto"/>
                                            <w:left w:val="none" w:sz="0" w:space="0" w:color="auto"/>
                                            <w:bottom w:val="none" w:sz="0" w:space="0" w:color="auto"/>
                                            <w:right w:val="none" w:sz="0" w:space="0" w:color="auto"/>
                                          </w:divBdr>
                                          <w:divsChild>
                                            <w:div w:id="1696076346">
                                              <w:marLeft w:val="180"/>
                                              <w:marRight w:val="0"/>
                                              <w:marTop w:val="0"/>
                                              <w:marBottom w:val="0"/>
                                              <w:divBdr>
                                                <w:top w:val="none" w:sz="0" w:space="0" w:color="auto"/>
                                                <w:left w:val="none" w:sz="0" w:space="0" w:color="auto"/>
                                                <w:bottom w:val="none" w:sz="0" w:space="0" w:color="auto"/>
                                                <w:right w:val="none" w:sz="0" w:space="0" w:color="auto"/>
                                              </w:divBdr>
                                              <w:divsChild>
                                                <w:div w:id="136347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98470906">
      <w:bodyDiv w:val="1"/>
      <w:marLeft w:val="0"/>
      <w:marRight w:val="0"/>
      <w:marTop w:val="0"/>
      <w:marBottom w:val="0"/>
      <w:divBdr>
        <w:top w:val="none" w:sz="0" w:space="0" w:color="auto"/>
        <w:left w:val="none" w:sz="0" w:space="0" w:color="auto"/>
        <w:bottom w:val="none" w:sz="0" w:space="0" w:color="auto"/>
        <w:right w:val="none" w:sz="0" w:space="0" w:color="auto"/>
      </w:divBdr>
    </w:div>
    <w:div w:id="505286658">
      <w:bodyDiv w:val="1"/>
      <w:marLeft w:val="0"/>
      <w:marRight w:val="0"/>
      <w:marTop w:val="0"/>
      <w:marBottom w:val="0"/>
      <w:divBdr>
        <w:top w:val="none" w:sz="0" w:space="0" w:color="auto"/>
        <w:left w:val="none" w:sz="0" w:space="0" w:color="auto"/>
        <w:bottom w:val="none" w:sz="0" w:space="0" w:color="auto"/>
        <w:right w:val="none" w:sz="0" w:space="0" w:color="auto"/>
      </w:divBdr>
    </w:div>
    <w:div w:id="515464331">
      <w:bodyDiv w:val="1"/>
      <w:marLeft w:val="0"/>
      <w:marRight w:val="0"/>
      <w:marTop w:val="0"/>
      <w:marBottom w:val="0"/>
      <w:divBdr>
        <w:top w:val="none" w:sz="0" w:space="0" w:color="auto"/>
        <w:left w:val="none" w:sz="0" w:space="0" w:color="auto"/>
        <w:bottom w:val="none" w:sz="0" w:space="0" w:color="auto"/>
        <w:right w:val="none" w:sz="0" w:space="0" w:color="auto"/>
      </w:divBdr>
    </w:div>
    <w:div w:id="558321193">
      <w:bodyDiv w:val="1"/>
      <w:marLeft w:val="0"/>
      <w:marRight w:val="0"/>
      <w:marTop w:val="0"/>
      <w:marBottom w:val="0"/>
      <w:divBdr>
        <w:top w:val="none" w:sz="0" w:space="0" w:color="auto"/>
        <w:left w:val="none" w:sz="0" w:space="0" w:color="auto"/>
        <w:bottom w:val="none" w:sz="0" w:space="0" w:color="auto"/>
        <w:right w:val="none" w:sz="0" w:space="0" w:color="auto"/>
      </w:divBdr>
    </w:div>
    <w:div w:id="581911879">
      <w:bodyDiv w:val="1"/>
      <w:marLeft w:val="0"/>
      <w:marRight w:val="0"/>
      <w:marTop w:val="0"/>
      <w:marBottom w:val="0"/>
      <w:divBdr>
        <w:top w:val="none" w:sz="0" w:space="0" w:color="auto"/>
        <w:left w:val="none" w:sz="0" w:space="0" w:color="auto"/>
        <w:bottom w:val="none" w:sz="0" w:space="0" w:color="auto"/>
        <w:right w:val="none" w:sz="0" w:space="0" w:color="auto"/>
      </w:divBdr>
    </w:div>
    <w:div w:id="589582342">
      <w:bodyDiv w:val="1"/>
      <w:marLeft w:val="0"/>
      <w:marRight w:val="0"/>
      <w:marTop w:val="0"/>
      <w:marBottom w:val="0"/>
      <w:divBdr>
        <w:top w:val="none" w:sz="0" w:space="0" w:color="auto"/>
        <w:left w:val="none" w:sz="0" w:space="0" w:color="auto"/>
        <w:bottom w:val="none" w:sz="0" w:space="0" w:color="auto"/>
        <w:right w:val="none" w:sz="0" w:space="0" w:color="auto"/>
      </w:divBdr>
    </w:div>
    <w:div w:id="596062101">
      <w:bodyDiv w:val="1"/>
      <w:marLeft w:val="0"/>
      <w:marRight w:val="0"/>
      <w:marTop w:val="0"/>
      <w:marBottom w:val="0"/>
      <w:divBdr>
        <w:top w:val="none" w:sz="0" w:space="0" w:color="auto"/>
        <w:left w:val="none" w:sz="0" w:space="0" w:color="auto"/>
        <w:bottom w:val="none" w:sz="0" w:space="0" w:color="auto"/>
        <w:right w:val="none" w:sz="0" w:space="0" w:color="auto"/>
      </w:divBdr>
    </w:div>
    <w:div w:id="604113077">
      <w:bodyDiv w:val="1"/>
      <w:marLeft w:val="0"/>
      <w:marRight w:val="0"/>
      <w:marTop w:val="0"/>
      <w:marBottom w:val="0"/>
      <w:divBdr>
        <w:top w:val="none" w:sz="0" w:space="0" w:color="auto"/>
        <w:left w:val="none" w:sz="0" w:space="0" w:color="auto"/>
        <w:bottom w:val="none" w:sz="0" w:space="0" w:color="auto"/>
        <w:right w:val="none" w:sz="0" w:space="0" w:color="auto"/>
      </w:divBdr>
    </w:div>
    <w:div w:id="627470283">
      <w:bodyDiv w:val="1"/>
      <w:marLeft w:val="0"/>
      <w:marRight w:val="0"/>
      <w:marTop w:val="0"/>
      <w:marBottom w:val="0"/>
      <w:divBdr>
        <w:top w:val="none" w:sz="0" w:space="0" w:color="auto"/>
        <w:left w:val="none" w:sz="0" w:space="0" w:color="auto"/>
        <w:bottom w:val="none" w:sz="0" w:space="0" w:color="auto"/>
        <w:right w:val="none" w:sz="0" w:space="0" w:color="auto"/>
      </w:divBdr>
    </w:div>
    <w:div w:id="649018900">
      <w:bodyDiv w:val="1"/>
      <w:marLeft w:val="0"/>
      <w:marRight w:val="0"/>
      <w:marTop w:val="0"/>
      <w:marBottom w:val="0"/>
      <w:divBdr>
        <w:top w:val="none" w:sz="0" w:space="0" w:color="auto"/>
        <w:left w:val="none" w:sz="0" w:space="0" w:color="auto"/>
        <w:bottom w:val="none" w:sz="0" w:space="0" w:color="auto"/>
        <w:right w:val="none" w:sz="0" w:space="0" w:color="auto"/>
      </w:divBdr>
    </w:div>
    <w:div w:id="684096675">
      <w:bodyDiv w:val="1"/>
      <w:marLeft w:val="0"/>
      <w:marRight w:val="0"/>
      <w:marTop w:val="0"/>
      <w:marBottom w:val="0"/>
      <w:divBdr>
        <w:top w:val="none" w:sz="0" w:space="0" w:color="auto"/>
        <w:left w:val="none" w:sz="0" w:space="0" w:color="auto"/>
        <w:bottom w:val="none" w:sz="0" w:space="0" w:color="auto"/>
        <w:right w:val="none" w:sz="0" w:space="0" w:color="auto"/>
      </w:divBdr>
      <w:divsChild>
        <w:div w:id="1543591206">
          <w:marLeft w:val="0"/>
          <w:marRight w:val="0"/>
          <w:marTop w:val="60"/>
          <w:marBottom w:val="0"/>
          <w:divBdr>
            <w:top w:val="none" w:sz="0" w:space="0" w:color="auto"/>
            <w:left w:val="none" w:sz="0" w:space="0" w:color="auto"/>
            <w:bottom w:val="none" w:sz="0" w:space="0" w:color="auto"/>
            <w:right w:val="none" w:sz="0" w:space="0" w:color="auto"/>
          </w:divBdr>
        </w:div>
        <w:div w:id="984553955">
          <w:marLeft w:val="0"/>
          <w:marRight w:val="0"/>
          <w:marTop w:val="60"/>
          <w:marBottom w:val="0"/>
          <w:divBdr>
            <w:top w:val="none" w:sz="0" w:space="0" w:color="auto"/>
            <w:left w:val="none" w:sz="0" w:space="0" w:color="auto"/>
            <w:bottom w:val="none" w:sz="0" w:space="0" w:color="auto"/>
            <w:right w:val="none" w:sz="0" w:space="0" w:color="auto"/>
          </w:divBdr>
        </w:div>
        <w:div w:id="487206779">
          <w:marLeft w:val="0"/>
          <w:marRight w:val="0"/>
          <w:marTop w:val="60"/>
          <w:marBottom w:val="0"/>
          <w:divBdr>
            <w:top w:val="none" w:sz="0" w:space="0" w:color="auto"/>
            <w:left w:val="none" w:sz="0" w:space="0" w:color="auto"/>
            <w:bottom w:val="none" w:sz="0" w:space="0" w:color="auto"/>
            <w:right w:val="none" w:sz="0" w:space="0" w:color="auto"/>
          </w:divBdr>
        </w:div>
      </w:divsChild>
    </w:div>
    <w:div w:id="712509529">
      <w:bodyDiv w:val="1"/>
      <w:marLeft w:val="0"/>
      <w:marRight w:val="0"/>
      <w:marTop w:val="0"/>
      <w:marBottom w:val="0"/>
      <w:divBdr>
        <w:top w:val="none" w:sz="0" w:space="0" w:color="auto"/>
        <w:left w:val="none" w:sz="0" w:space="0" w:color="auto"/>
        <w:bottom w:val="none" w:sz="0" w:space="0" w:color="auto"/>
        <w:right w:val="none" w:sz="0" w:space="0" w:color="auto"/>
      </w:divBdr>
    </w:div>
    <w:div w:id="724598066">
      <w:bodyDiv w:val="1"/>
      <w:marLeft w:val="0"/>
      <w:marRight w:val="0"/>
      <w:marTop w:val="0"/>
      <w:marBottom w:val="0"/>
      <w:divBdr>
        <w:top w:val="none" w:sz="0" w:space="0" w:color="auto"/>
        <w:left w:val="none" w:sz="0" w:space="0" w:color="auto"/>
        <w:bottom w:val="none" w:sz="0" w:space="0" w:color="auto"/>
        <w:right w:val="none" w:sz="0" w:space="0" w:color="auto"/>
      </w:divBdr>
    </w:div>
    <w:div w:id="752555224">
      <w:bodyDiv w:val="1"/>
      <w:marLeft w:val="0"/>
      <w:marRight w:val="0"/>
      <w:marTop w:val="0"/>
      <w:marBottom w:val="0"/>
      <w:divBdr>
        <w:top w:val="none" w:sz="0" w:space="0" w:color="auto"/>
        <w:left w:val="none" w:sz="0" w:space="0" w:color="auto"/>
        <w:bottom w:val="none" w:sz="0" w:space="0" w:color="auto"/>
        <w:right w:val="none" w:sz="0" w:space="0" w:color="auto"/>
      </w:divBdr>
    </w:div>
    <w:div w:id="780102366">
      <w:bodyDiv w:val="1"/>
      <w:marLeft w:val="0"/>
      <w:marRight w:val="0"/>
      <w:marTop w:val="0"/>
      <w:marBottom w:val="0"/>
      <w:divBdr>
        <w:top w:val="none" w:sz="0" w:space="0" w:color="auto"/>
        <w:left w:val="none" w:sz="0" w:space="0" w:color="auto"/>
        <w:bottom w:val="none" w:sz="0" w:space="0" w:color="auto"/>
        <w:right w:val="none" w:sz="0" w:space="0" w:color="auto"/>
      </w:divBdr>
    </w:div>
    <w:div w:id="791367565">
      <w:bodyDiv w:val="1"/>
      <w:marLeft w:val="0"/>
      <w:marRight w:val="0"/>
      <w:marTop w:val="0"/>
      <w:marBottom w:val="0"/>
      <w:divBdr>
        <w:top w:val="none" w:sz="0" w:space="0" w:color="auto"/>
        <w:left w:val="none" w:sz="0" w:space="0" w:color="auto"/>
        <w:bottom w:val="none" w:sz="0" w:space="0" w:color="auto"/>
        <w:right w:val="none" w:sz="0" w:space="0" w:color="auto"/>
      </w:divBdr>
    </w:div>
    <w:div w:id="796605391">
      <w:bodyDiv w:val="1"/>
      <w:marLeft w:val="0"/>
      <w:marRight w:val="0"/>
      <w:marTop w:val="0"/>
      <w:marBottom w:val="0"/>
      <w:divBdr>
        <w:top w:val="none" w:sz="0" w:space="0" w:color="auto"/>
        <w:left w:val="none" w:sz="0" w:space="0" w:color="auto"/>
        <w:bottom w:val="none" w:sz="0" w:space="0" w:color="auto"/>
        <w:right w:val="none" w:sz="0" w:space="0" w:color="auto"/>
      </w:divBdr>
    </w:div>
    <w:div w:id="802116576">
      <w:bodyDiv w:val="1"/>
      <w:marLeft w:val="0"/>
      <w:marRight w:val="0"/>
      <w:marTop w:val="0"/>
      <w:marBottom w:val="0"/>
      <w:divBdr>
        <w:top w:val="none" w:sz="0" w:space="0" w:color="auto"/>
        <w:left w:val="none" w:sz="0" w:space="0" w:color="auto"/>
        <w:bottom w:val="none" w:sz="0" w:space="0" w:color="auto"/>
        <w:right w:val="none" w:sz="0" w:space="0" w:color="auto"/>
      </w:divBdr>
      <w:divsChild>
        <w:div w:id="745499437">
          <w:marLeft w:val="0"/>
          <w:marRight w:val="0"/>
          <w:marTop w:val="0"/>
          <w:marBottom w:val="0"/>
          <w:divBdr>
            <w:top w:val="none" w:sz="0" w:space="0" w:color="auto"/>
            <w:left w:val="none" w:sz="0" w:space="0" w:color="auto"/>
            <w:bottom w:val="none" w:sz="0" w:space="0" w:color="auto"/>
            <w:right w:val="none" w:sz="0" w:space="0" w:color="auto"/>
          </w:divBdr>
          <w:divsChild>
            <w:div w:id="1414425482">
              <w:marLeft w:val="0"/>
              <w:marRight w:val="0"/>
              <w:marTop w:val="0"/>
              <w:marBottom w:val="0"/>
              <w:divBdr>
                <w:top w:val="none" w:sz="0" w:space="0" w:color="auto"/>
                <w:left w:val="none" w:sz="0" w:space="0" w:color="auto"/>
                <w:bottom w:val="none" w:sz="0" w:space="0" w:color="auto"/>
                <w:right w:val="none" w:sz="0" w:space="0" w:color="auto"/>
              </w:divBdr>
              <w:divsChild>
                <w:div w:id="155237780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92811386">
          <w:marLeft w:val="0"/>
          <w:marRight w:val="0"/>
          <w:marTop w:val="0"/>
          <w:marBottom w:val="0"/>
          <w:divBdr>
            <w:top w:val="none" w:sz="0" w:space="0" w:color="auto"/>
            <w:left w:val="none" w:sz="0" w:space="0" w:color="auto"/>
            <w:bottom w:val="none" w:sz="0" w:space="0" w:color="auto"/>
            <w:right w:val="none" w:sz="0" w:space="0" w:color="auto"/>
          </w:divBdr>
          <w:divsChild>
            <w:div w:id="430004889">
              <w:marLeft w:val="0"/>
              <w:marRight w:val="0"/>
              <w:marTop w:val="0"/>
              <w:marBottom w:val="0"/>
              <w:divBdr>
                <w:top w:val="none" w:sz="0" w:space="0" w:color="auto"/>
                <w:left w:val="none" w:sz="0" w:space="0" w:color="auto"/>
                <w:bottom w:val="none" w:sz="0" w:space="0" w:color="auto"/>
                <w:right w:val="none" w:sz="0" w:space="0" w:color="auto"/>
              </w:divBdr>
              <w:divsChild>
                <w:div w:id="1422144229">
                  <w:marLeft w:val="0"/>
                  <w:marRight w:val="0"/>
                  <w:marTop w:val="60"/>
                  <w:marBottom w:val="0"/>
                  <w:divBdr>
                    <w:top w:val="none" w:sz="0" w:space="0" w:color="auto"/>
                    <w:left w:val="none" w:sz="0" w:space="0" w:color="auto"/>
                    <w:bottom w:val="none" w:sz="0" w:space="0" w:color="auto"/>
                    <w:right w:val="none" w:sz="0" w:space="0" w:color="auto"/>
                  </w:divBdr>
                </w:div>
                <w:div w:id="13773047">
                  <w:marLeft w:val="0"/>
                  <w:marRight w:val="0"/>
                  <w:marTop w:val="60"/>
                  <w:marBottom w:val="0"/>
                  <w:divBdr>
                    <w:top w:val="none" w:sz="0" w:space="0" w:color="auto"/>
                    <w:left w:val="none" w:sz="0" w:space="0" w:color="auto"/>
                    <w:bottom w:val="none" w:sz="0" w:space="0" w:color="auto"/>
                    <w:right w:val="none" w:sz="0" w:space="0" w:color="auto"/>
                  </w:divBdr>
                </w:div>
                <w:div w:id="729958911">
                  <w:marLeft w:val="0"/>
                  <w:marRight w:val="0"/>
                  <w:marTop w:val="60"/>
                  <w:marBottom w:val="0"/>
                  <w:divBdr>
                    <w:top w:val="none" w:sz="0" w:space="0" w:color="auto"/>
                    <w:left w:val="none" w:sz="0" w:space="0" w:color="auto"/>
                    <w:bottom w:val="none" w:sz="0" w:space="0" w:color="auto"/>
                    <w:right w:val="none" w:sz="0" w:space="0" w:color="auto"/>
                  </w:divBdr>
                </w:div>
                <w:div w:id="1548488904">
                  <w:marLeft w:val="0"/>
                  <w:marRight w:val="0"/>
                  <w:marTop w:val="60"/>
                  <w:marBottom w:val="0"/>
                  <w:divBdr>
                    <w:top w:val="none" w:sz="0" w:space="0" w:color="auto"/>
                    <w:left w:val="none" w:sz="0" w:space="0" w:color="auto"/>
                    <w:bottom w:val="none" w:sz="0" w:space="0" w:color="auto"/>
                    <w:right w:val="none" w:sz="0" w:space="0" w:color="auto"/>
                  </w:divBdr>
                </w:div>
                <w:div w:id="1708681713">
                  <w:marLeft w:val="0"/>
                  <w:marRight w:val="0"/>
                  <w:marTop w:val="60"/>
                  <w:marBottom w:val="0"/>
                  <w:divBdr>
                    <w:top w:val="none" w:sz="0" w:space="0" w:color="auto"/>
                    <w:left w:val="none" w:sz="0" w:space="0" w:color="auto"/>
                    <w:bottom w:val="none" w:sz="0" w:space="0" w:color="auto"/>
                    <w:right w:val="none" w:sz="0" w:space="0" w:color="auto"/>
                  </w:divBdr>
                </w:div>
                <w:div w:id="149954142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810173975">
      <w:bodyDiv w:val="1"/>
      <w:marLeft w:val="0"/>
      <w:marRight w:val="0"/>
      <w:marTop w:val="0"/>
      <w:marBottom w:val="0"/>
      <w:divBdr>
        <w:top w:val="none" w:sz="0" w:space="0" w:color="auto"/>
        <w:left w:val="none" w:sz="0" w:space="0" w:color="auto"/>
        <w:bottom w:val="none" w:sz="0" w:space="0" w:color="auto"/>
        <w:right w:val="none" w:sz="0" w:space="0" w:color="auto"/>
      </w:divBdr>
    </w:div>
    <w:div w:id="846673224">
      <w:bodyDiv w:val="1"/>
      <w:marLeft w:val="0"/>
      <w:marRight w:val="0"/>
      <w:marTop w:val="0"/>
      <w:marBottom w:val="0"/>
      <w:divBdr>
        <w:top w:val="none" w:sz="0" w:space="0" w:color="auto"/>
        <w:left w:val="none" w:sz="0" w:space="0" w:color="auto"/>
        <w:bottom w:val="none" w:sz="0" w:space="0" w:color="auto"/>
        <w:right w:val="none" w:sz="0" w:space="0" w:color="auto"/>
      </w:divBdr>
    </w:div>
    <w:div w:id="860583653">
      <w:bodyDiv w:val="1"/>
      <w:marLeft w:val="0"/>
      <w:marRight w:val="0"/>
      <w:marTop w:val="0"/>
      <w:marBottom w:val="0"/>
      <w:divBdr>
        <w:top w:val="none" w:sz="0" w:space="0" w:color="auto"/>
        <w:left w:val="none" w:sz="0" w:space="0" w:color="auto"/>
        <w:bottom w:val="none" w:sz="0" w:space="0" w:color="auto"/>
        <w:right w:val="none" w:sz="0" w:space="0" w:color="auto"/>
      </w:divBdr>
    </w:div>
    <w:div w:id="895164464">
      <w:bodyDiv w:val="1"/>
      <w:marLeft w:val="0"/>
      <w:marRight w:val="0"/>
      <w:marTop w:val="0"/>
      <w:marBottom w:val="0"/>
      <w:divBdr>
        <w:top w:val="none" w:sz="0" w:space="0" w:color="auto"/>
        <w:left w:val="none" w:sz="0" w:space="0" w:color="auto"/>
        <w:bottom w:val="none" w:sz="0" w:space="0" w:color="auto"/>
        <w:right w:val="none" w:sz="0" w:space="0" w:color="auto"/>
      </w:divBdr>
    </w:div>
    <w:div w:id="899285561">
      <w:bodyDiv w:val="1"/>
      <w:marLeft w:val="0"/>
      <w:marRight w:val="0"/>
      <w:marTop w:val="0"/>
      <w:marBottom w:val="0"/>
      <w:divBdr>
        <w:top w:val="none" w:sz="0" w:space="0" w:color="auto"/>
        <w:left w:val="none" w:sz="0" w:space="0" w:color="auto"/>
        <w:bottom w:val="none" w:sz="0" w:space="0" w:color="auto"/>
        <w:right w:val="none" w:sz="0" w:space="0" w:color="auto"/>
      </w:divBdr>
    </w:div>
    <w:div w:id="915169086">
      <w:bodyDiv w:val="1"/>
      <w:marLeft w:val="0"/>
      <w:marRight w:val="0"/>
      <w:marTop w:val="0"/>
      <w:marBottom w:val="0"/>
      <w:divBdr>
        <w:top w:val="none" w:sz="0" w:space="0" w:color="auto"/>
        <w:left w:val="none" w:sz="0" w:space="0" w:color="auto"/>
        <w:bottom w:val="none" w:sz="0" w:space="0" w:color="auto"/>
        <w:right w:val="none" w:sz="0" w:space="0" w:color="auto"/>
      </w:divBdr>
      <w:divsChild>
        <w:div w:id="643318166">
          <w:marLeft w:val="0"/>
          <w:marRight w:val="0"/>
          <w:marTop w:val="0"/>
          <w:marBottom w:val="0"/>
          <w:divBdr>
            <w:top w:val="none" w:sz="0" w:space="0" w:color="auto"/>
            <w:left w:val="none" w:sz="0" w:space="0" w:color="auto"/>
            <w:bottom w:val="none" w:sz="0" w:space="0" w:color="auto"/>
            <w:right w:val="none" w:sz="0" w:space="0" w:color="auto"/>
          </w:divBdr>
          <w:divsChild>
            <w:div w:id="32537840">
              <w:marLeft w:val="0"/>
              <w:marRight w:val="0"/>
              <w:marTop w:val="0"/>
              <w:marBottom w:val="0"/>
              <w:divBdr>
                <w:top w:val="none" w:sz="0" w:space="0" w:color="auto"/>
                <w:left w:val="none" w:sz="0" w:space="0" w:color="auto"/>
                <w:bottom w:val="none" w:sz="0" w:space="0" w:color="auto"/>
                <w:right w:val="none" w:sz="0" w:space="0" w:color="auto"/>
              </w:divBdr>
              <w:divsChild>
                <w:div w:id="110704207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748991393">
          <w:marLeft w:val="0"/>
          <w:marRight w:val="0"/>
          <w:marTop w:val="0"/>
          <w:marBottom w:val="0"/>
          <w:divBdr>
            <w:top w:val="none" w:sz="0" w:space="0" w:color="auto"/>
            <w:left w:val="none" w:sz="0" w:space="0" w:color="auto"/>
            <w:bottom w:val="none" w:sz="0" w:space="0" w:color="auto"/>
            <w:right w:val="none" w:sz="0" w:space="0" w:color="auto"/>
          </w:divBdr>
          <w:divsChild>
            <w:div w:id="1176772736">
              <w:marLeft w:val="0"/>
              <w:marRight w:val="0"/>
              <w:marTop w:val="0"/>
              <w:marBottom w:val="0"/>
              <w:divBdr>
                <w:top w:val="none" w:sz="0" w:space="0" w:color="auto"/>
                <w:left w:val="none" w:sz="0" w:space="0" w:color="auto"/>
                <w:bottom w:val="none" w:sz="0" w:space="0" w:color="auto"/>
                <w:right w:val="none" w:sz="0" w:space="0" w:color="auto"/>
              </w:divBdr>
              <w:divsChild>
                <w:div w:id="1129393738">
                  <w:marLeft w:val="0"/>
                  <w:marRight w:val="0"/>
                  <w:marTop w:val="60"/>
                  <w:marBottom w:val="0"/>
                  <w:divBdr>
                    <w:top w:val="none" w:sz="0" w:space="0" w:color="auto"/>
                    <w:left w:val="none" w:sz="0" w:space="0" w:color="auto"/>
                    <w:bottom w:val="none" w:sz="0" w:space="0" w:color="auto"/>
                    <w:right w:val="none" w:sz="0" w:space="0" w:color="auto"/>
                  </w:divBdr>
                </w:div>
                <w:div w:id="1709987607">
                  <w:marLeft w:val="0"/>
                  <w:marRight w:val="0"/>
                  <w:marTop w:val="60"/>
                  <w:marBottom w:val="0"/>
                  <w:divBdr>
                    <w:top w:val="none" w:sz="0" w:space="0" w:color="auto"/>
                    <w:left w:val="none" w:sz="0" w:space="0" w:color="auto"/>
                    <w:bottom w:val="none" w:sz="0" w:space="0" w:color="auto"/>
                    <w:right w:val="none" w:sz="0" w:space="0" w:color="auto"/>
                  </w:divBdr>
                </w:div>
                <w:div w:id="733938780">
                  <w:marLeft w:val="0"/>
                  <w:marRight w:val="0"/>
                  <w:marTop w:val="60"/>
                  <w:marBottom w:val="0"/>
                  <w:divBdr>
                    <w:top w:val="none" w:sz="0" w:space="0" w:color="auto"/>
                    <w:left w:val="none" w:sz="0" w:space="0" w:color="auto"/>
                    <w:bottom w:val="none" w:sz="0" w:space="0" w:color="auto"/>
                    <w:right w:val="none" w:sz="0" w:space="0" w:color="auto"/>
                  </w:divBdr>
                </w:div>
                <w:div w:id="1053622550">
                  <w:marLeft w:val="0"/>
                  <w:marRight w:val="0"/>
                  <w:marTop w:val="60"/>
                  <w:marBottom w:val="0"/>
                  <w:divBdr>
                    <w:top w:val="none" w:sz="0" w:space="0" w:color="auto"/>
                    <w:left w:val="none" w:sz="0" w:space="0" w:color="auto"/>
                    <w:bottom w:val="none" w:sz="0" w:space="0" w:color="auto"/>
                    <w:right w:val="none" w:sz="0" w:space="0" w:color="auto"/>
                  </w:divBdr>
                </w:div>
                <w:div w:id="626199087">
                  <w:marLeft w:val="0"/>
                  <w:marRight w:val="0"/>
                  <w:marTop w:val="60"/>
                  <w:marBottom w:val="0"/>
                  <w:divBdr>
                    <w:top w:val="none" w:sz="0" w:space="0" w:color="auto"/>
                    <w:left w:val="none" w:sz="0" w:space="0" w:color="auto"/>
                    <w:bottom w:val="none" w:sz="0" w:space="0" w:color="auto"/>
                    <w:right w:val="none" w:sz="0" w:space="0" w:color="auto"/>
                  </w:divBdr>
                </w:div>
                <w:div w:id="621886123">
                  <w:marLeft w:val="0"/>
                  <w:marRight w:val="0"/>
                  <w:marTop w:val="60"/>
                  <w:marBottom w:val="0"/>
                  <w:divBdr>
                    <w:top w:val="none" w:sz="0" w:space="0" w:color="auto"/>
                    <w:left w:val="none" w:sz="0" w:space="0" w:color="auto"/>
                    <w:bottom w:val="none" w:sz="0" w:space="0" w:color="auto"/>
                    <w:right w:val="none" w:sz="0" w:space="0" w:color="auto"/>
                  </w:divBdr>
                </w:div>
                <w:div w:id="1171674856">
                  <w:marLeft w:val="0"/>
                  <w:marRight w:val="0"/>
                  <w:marTop w:val="60"/>
                  <w:marBottom w:val="0"/>
                  <w:divBdr>
                    <w:top w:val="none" w:sz="0" w:space="0" w:color="auto"/>
                    <w:left w:val="none" w:sz="0" w:space="0" w:color="auto"/>
                    <w:bottom w:val="none" w:sz="0" w:space="0" w:color="auto"/>
                    <w:right w:val="none" w:sz="0" w:space="0" w:color="auto"/>
                  </w:divBdr>
                </w:div>
                <w:div w:id="54972916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23490371">
      <w:bodyDiv w:val="1"/>
      <w:marLeft w:val="0"/>
      <w:marRight w:val="0"/>
      <w:marTop w:val="0"/>
      <w:marBottom w:val="0"/>
      <w:divBdr>
        <w:top w:val="none" w:sz="0" w:space="0" w:color="auto"/>
        <w:left w:val="none" w:sz="0" w:space="0" w:color="auto"/>
        <w:bottom w:val="none" w:sz="0" w:space="0" w:color="auto"/>
        <w:right w:val="none" w:sz="0" w:space="0" w:color="auto"/>
      </w:divBdr>
    </w:div>
    <w:div w:id="925118047">
      <w:bodyDiv w:val="1"/>
      <w:marLeft w:val="0"/>
      <w:marRight w:val="0"/>
      <w:marTop w:val="0"/>
      <w:marBottom w:val="0"/>
      <w:divBdr>
        <w:top w:val="none" w:sz="0" w:space="0" w:color="auto"/>
        <w:left w:val="none" w:sz="0" w:space="0" w:color="auto"/>
        <w:bottom w:val="none" w:sz="0" w:space="0" w:color="auto"/>
        <w:right w:val="none" w:sz="0" w:space="0" w:color="auto"/>
      </w:divBdr>
    </w:div>
    <w:div w:id="963387788">
      <w:bodyDiv w:val="1"/>
      <w:marLeft w:val="0"/>
      <w:marRight w:val="0"/>
      <w:marTop w:val="0"/>
      <w:marBottom w:val="0"/>
      <w:divBdr>
        <w:top w:val="none" w:sz="0" w:space="0" w:color="auto"/>
        <w:left w:val="none" w:sz="0" w:space="0" w:color="auto"/>
        <w:bottom w:val="none" w:sz="0" w:space="0" w:color="auto"/>
        <w:right w:val="none" w:sz="0" w:space="0" w:color="auto"/>
      </w:divBdr>
    </w:div>
    <w:div w:id="971784134">
      <w:bodyDiv w:val="1"/>
      <w:marLeft w:val="0"/>
      <w:marRight w:val="0"/>
      <w:marTop w:val="0"/>
      <w:marBottom w:val="0"/>
      <w:divBdr>
        <w:top w:val="none" w:sz="0" w:space="0" w:color="auto"/>
        <w:left w:val="none" w:sz="0" w:space="0" w:color="auto"/>
        <w:bottom w:val="none" w:sz="0" w:space="0" w:color="auto"/>
        <w:right w:val="none" w:sz="0" w:space="0" w:color="auto"/>
      </w:divBdr>
      <w:divsChild>
        <w:div w:id="757408082">
          <w:marLeft w:val="0"/>
          <w:marRight w:val="0"/>
          <w:marTop w:val="60"/>
          <w:marBottom w:val="0"/>
          <w:divBdr>
            <w:top w:val="none" w:sz="0" w:space="0" w:color="auto"/>
            <w:left w:val="none" w:sz="0" w:space="0" w:color="auto"/>
            <w:bottom w:val="none" w:sz="0" w:space="0" w:color="auto"/>
            <w:right w:val="none" w:sz="0" w:space="0" w:color="auto"/>
          </w:divBdr>
        </w:div>
        <w:div w:id="1565605626">
          <w:marLeft w:val="0"/>
          <w:marRight w:val="0"/>
          <w:marTop w:val="60"/>
          <w:marBottom w:val="0"/>
          <w:divBdr>
            <w:top w:val="none" w:sz="0" w:space="0" w:color="auto"/>
            <w:left w:val="none" w:sz="0" w:space="0" w:color="auto"/>
            <w:bottom w:val="none" w:sz="0" w:space="0" w:color="auto"/>
            <w:right w:val="none" w:sz="0" w:space="0" w:color="auto"/>
          </w:divBdr>
        </w:div>
        <w:div w:id="524948753">
          <w:marLeft w:val="0"/>
          <w:marRight w:val="0"/>
          <w:marTop w:val="60"/>
          <w:marBottom w:val="0"/>
          <w:divBdr>
            <w:top w:val="none" w:sz="0" w:space="0" w:color="auto"/>
            <w:left w:val="none" w:sz="0" w:space="0" w:color="auto"/>
            <w:bottom w:val="none" w:sz="0" w:space="0" w:color="auto"/>
            <w:right w:val="none" w:sz="0" w:space="0" w:color="auto"/>
          </w:divBdr>
        </w:div>
      </w:divsChild>
    </w:div>
    <w:div w:id="981543269">
      <w:bodyDiv w:val="1"/>
      <w:marLeft w:val="0"/>
      <w:marRight w:val="0"/>
      <w:marTop w:val="0"/>
      <w:marBottom w:val="0"/>
      <w:divBdr>
        <w:top w:val="none" w:sz="0" w:space="0" w:color="auto"/>
        <w:left w:val="none" w:sz="0" w:space="0" w:color="auto"/>
        <w:bottom w:val="none" w:sz="0" w:space="0" w:color="auto"/>
        <w:right w:val="none" w:sz="0" w:space="0" w:color="auto"/>
      </w:divBdr>
    </w:div>
    <w:div w:id="1030449460">
      <w:bodyDiv w:val="1"/>
      <w:marLeft w:val="0"/>
      <w:marRight w:val="0"/>
      <w:marTop w:val="0"/>
      <w:marBottom w:val="0"/>
      <w:divBdr>
        <w:top w:val="none" w:sz="0" w:space="0" w:color="auto"/>
        <w:left w:val="none" w:sz="0" w:space="0" w:color="auto"/>
        <w:bottom w:val="none" w:sz="0" w:space="0" w:color="auto"/>
        <w:right w:val="none" w:sz="0" w:space="0" w:color="auto"/>
      </w:divBdr>
    </w:div>
    <w:div w:id="1035732038">
      <w:bodyDiv w:val="1"/>
      <w:marLeft w:val="0"/>
      <w:marRight w:val="0"/>
      <w:marTop w:val="0"/>
      <w:marBottom w:val="0"/>
      <w:divBdr>
        <w:top w:val="none" w:sz="0" w:space="0" w:color="auto"/>
        <w:left w:val="none" w:sz="0" w:space="0" w:color="auto"/>
        <w:bottom w:val="none" w:sz="0" w:space="0" w:color="auto"/>
        <w:right w:val="none" w:sz="0" w:space="0" w:color="auto"/>
      </w:divBdr>
    </w:div>
    <w:div w:id="1068335047">
      <w:bodyDiv w:val="1"/>
      <w:marLeft w:val="0"/>
      <w:marRight w:val="0"/>
      <w:marTop w:val="0"/>
      <w:marBottom w:val="0"/>
      <w:divBdr>
        <w:top w:val="none" w:sz="0" w:space="0" w:color="auto"/>
        <w:left w:val="none" w:sz="0" w:space="0" w:color="auto"/>
        <w:bottom w:val="none" w:sz="0" w:space="0" w:color="auto"/>
        <w:right w:val="none" w:sz="0" w:space="0" w:color="auto"/>
      </w:divBdr>
    </w:div>
    <w:div w:id="1072191223">
      <w:bodyDiv w:val="1"/>
      <w:marLeft w:val="0"/>
      <w:marRight w:val="0"/>
      <w:marTop w:val="0"/>
      <w:marBottom w:val="0"/>
      <w:divBdr>
        <w:top w:val="none" w:sz="0" w:space="0" w:color="auto"/>
        <w:left w:val="none" w:sz="0" w:space="0" w:color="auto"/>
        <w:bottom w:val="none" w:sz="0" w:space="0" w:color="auto"/>
        <w:right w:val="none" w:sz="0" w:space="0" w:color="auto"/>
      </w:divBdr>
    </w:div>
    <w:div w:id="1088380815">
      <w:bodyDiv w:val="1"/>
      <w:marLeft w:val="0"/>
      <w:marRight w:val="0"/>
      <w:marTop w:val="0"/>
      <w:marBottom w:val="0"/>
      <w:divBdr>
        <w:top w:val="none" w:sz="0" w:space="0" w:color="auto"/>
        <w:left w:val="none" w:sz="0" w:space="0" w:color="auto"/>
        <w:bottom w:val="none" w:sz="0" w:space="0" w:color="auto"/>
        <w:right w:val="none" w:sz="0" w:space="0" w:color="auto"/>
      </w:divBdr>
    </w:div>
    <w:div w:id="1115826194">
      <w:bodyDiv w:val="1"/>
      <w:marLeft w:val="0"/>
      <w:marRight w:val="0"/>
      <w:marTop w:val="0"/>
      <w:marBottom w:val="0"/>
      <w:divBdr>
        <w:top w:val="none" w:sz="0" w:space="0" w:color="auto"/>
        <w:left w:val="none" w:sz="0" w:space="0" w:color="auto"/>
        <w:bottom w:val="none" w:sz="0" w:space="0" w:color="auto"/>
        <w:right w:val="none" w:sz="0" w:space="0" w:color="auto"/>
      </w:divBdr>
    </w:div>
    <w:div w:id="1116406110">
      <w:bodyDiv w:val="1"/>
      <w:marLeft w:val="0"/>
      <w:marRight w:val="0"/>
      <w:marTop w:val="0"/>
      <w:marBottom w:val="0"/>
      <w:divBdr>
        <w:top w:val="none" w:sz="0" w:space="0" w:color="auto"/>
        <w:left w:val="none" w:sz="0" w:space="0" w:color="auto"/>
        <w:bottom w:val="none" w:sz="0" w:space="0" w:color="auto"/>
        <w:right w:val="none" w:sz="0" w:space="0" w:color="auto"/>
      </w:divBdr>
    </w:div>
    <w:div w:id="1135948816">
      <w:bodyDiv w:val="1"/>
      <w:marLeft w:val="0"/>
      <w:marRight w:val="0"/>
      <w:marTop w:val="0"/>
      <w:marBottom w:val="0"/>
      <w:divBdr>
        <w:top w:val="none" w:sz="0" w:space="0" w:color="auto"/>
        <w:left w:val="none" w:sz="0" w:space="0" w:color="auto"/>
        <w:bottom w:val="none" w:sz="0" w:space="0" w:color="auto"/>
        <w:right w:val="none" w:sz="0" w:space="0" w:color="auto"/>
      </w:divBdr>
    </w:div>
    <w:div w:id="1140196519">
      <w:bodyDiv w:val="1"/>
      <w:marLeft w:val="0"/>
      <w:marRight w:val="0"/>
      <w:marTop w:val="0"/>
      <w:marBottom w:val="0"/>
      <w:divBdr>
        <w:top w:val="none" w:sz="0" w:space="0" w:color="auto"/>
        <w:left w:val="none" w:sz="0" w:space="0" w:color="auto"/>
        <w:bottom w:val="none" w:sz="0" w:space="0" w:color="auto"/>
        <w:right w:val="none" w:sz="0" w:space="0" w:color="auto"/>
      </w:divBdr>
    </w:div>
    <w:div w:id="1188177766">
      <w:bodyDiv w:val="1"/>
      <w:marLeft w:val="0"/>
      <w:marRight w:val="0"/>
      <w:marTop w:val="0"/>
      <w:marBottom w:val="0"/>
      <w:divBdr>
        <w:top w:val="none" w:sz="0" w:space="0" w:color="auto"/>
        <w:left w:val="none" w:sz="0" w:space="0" w:color="auto"/>
        <w:bottom w:val="none" w:sz="0" w:space="0" w:color="auto"/>
        <w:right w:val="none" w:sz="0" w:space="0" w:color="auto"/>
      </w:divBdr>
    </w:div>
    <w:div w:id="1189561169">
      <w:bodyDiv w:val="1"/>
      <w:marLeft w:val="0"/>
      <w:marRight w:val="0"/>
      <w:marTop w:val="0"/>
      <w:marBottom w:val="0"/>
      <w:divBdr>
        <w:top w:val="none" w:sz="0" w:space="0" w:color="auto"/>
        <w:left w:val="none" w:sz="0" w:space="0" w:color="auto"/>
        <w:bottom w:val="none" w:sz="0" w:space="0" w:color="auto"/>
        <w:right w:val="none" w:sz="0" w:space="0" w:color="auto"/>
      </w:divBdr>
    </w:div>
    <w:div w:id="1198396971">
      <w:bodyDiv w:val="1"/>
      <w:marLeft w:val="0"/>
      <w:marRight w:val="0"/>
      <w:marTop w:val="0"/>
      <w:marBottom w:val="0"/>
      <w:divBdr>
        <w:top w:val="none" w:sz="0" w:space="0" w:color="auto"/>
        <w:left w:val="none" w:sz="0" w:space="0" w:color="auto"/>
        <w:bottom w:val="none" w:sz="0" w:space="0" w:color="auto"/>
        <w:right w:val="none" w:sz="0" w:space="0" w:color="auto"/>
      </w:divBdr>
    </w:div>
    <w:div w:id="1198852632">
      <w:bodyDiv w:val="1"/>
      <w:marLeft w:val="0"/>
      <w:marRight w:val="0"/>
      <w:marTop w:val="0"/>
      <w:marBottom w:val="0"/>
      <w:divBdr>
        <w:top w:val="none" w:sz="0" w:space="0" w:color="auto"/>
        <w:left w:val="none" w:sz="0" w:space="0" w:color="auto"/>
        <w:bottom w:val="none" w:sz="0" w:space="0" w:color="auto"/>
        <w:right w:val="none" w:sz="0" w:space="0" w:color="auto"/>
      </w:divBdr>
    </w:div>
    <w:div w:id="1198927142">
      <w:bodyDiv w:val="1"/>
      <w:marLeft w:val="0"/>
      <w:marRight w:val="0"/>
      <w:marTop w:val="0"/>
      <w:marBottom w:val="0"/>
      <w:divBdr>
        <w:top w:val="none" w:sz="0" w:space="0" w:color="auto"/>
        <w:left w:val="none" w:sz="0" w:space="0" w:color="auto"/>
        <w:bottom w:val="none" w:sz="0" w:space="0" w:color="auto"/>
        <w:right w:val="none" w:sz="0" w:space="0" w:color="auto"/>
      </w:divBdr>
    </w:div>
    <w:div w:id="1200628856">
      <w:bodyDiv w:val="1"/>
      <w:marLeft w:val="0"/>
      <w:marRight w:val="0"/>
      <w:marTop w:val="0"/>
      <w:marBottom w:val="0"/>
      <w:divBdr>
        <w:top w:val="none" w:sz="0" w:space="0" w:color="auto"/>
        <w:left w:val="none" w:sz="0" w:space="0" w:color="auto"/>
        <w:bottom w:val="none" w:sz="0" w:space="0" w:color="auto"/>
        <w:right w:val="none" w:sz="0" w:space="0" w:color="auto"/>
      </w:divBdr>
    </w:div>
    <w:div w:id="1207988079">
      <w:bodyDiv w:val="1"/>
      <w:marLeft w:val="0"/>
      <w:marRight w:val="0"/>
      <w:marTop w:val="0"/>
      <w:marBottom w:val="0"/>
      <w:divBdr>
        <w:top w:val="none" w:sz="0" w:space="0" w:color="auto"/>
        <w:left w:val="none" w:sz="0" w:space="0" w:color="auto"/>
        <w:bottom w:val="none" w:sz="0" w:space="0" w:color="auto"/>
        <w:right w:val="none" w:sz="0" w:space="0" w:color="auto"/>
      </w:divBdr>
    </w:div>
    <w:div w:id="1230504671">
      <w:bodyDiv w:val="1"/>
      <w:marLeft w:val="0"/>
      <w:marRight w:val="0"/>
      <w:marTop w:val="0"/>
      <w:marBottom w:val="0"/>
      <w:divBdr>
        <w:top w:val="none" w:sz="0" w:space="0" w:color="auto"/>
        <w:left w:val="none" w:sz="0" w:space="0" w:color="auto"/>
        <w:bottom w:val="none" w:sz="0" w:space="0" w:color="auto"/>
        <w:right w:val="none" w:sz="0" w:space="0" w:color="auto"/>
      </w:divBdr>
    </w:div>
    <w:div w:id="1241451342">
      <w:bodyDiv w:val="1"/>
      <w:marLeft w:val="0"/>
      <w:marRight w:val="0"/>
      <w:marTop w:val="0"/>
      <w:marBottom w:val="0"/>
      <w:divBdr>
        <w:top w:val="none" w:sz="0" w:space="0" w:color="auto"/>
        <w:left w:val="none" w:sz="0" w:space="0" w:color="auto"/>
        <w:bottom w:val="none" w:sz="0" w:space="0" w:color="auto"/>
        <w:right w:val="none" w:sz="0" w:space="0" w:color="auto"/>
      </w:divBdr>
    </w:div>
    <w:div w:id="1254434841">
      <w:bodyDiv w:val="1"/>
      <w:marLeft w:val="0"/>
      <w:marRight w:val="0"/>
      <w:marTop w:val="0"/>
      <w:marBottom w:val="0"/>
      <w:divBdr>
        <w:top w:val="none" w:sz="0" w:space="0" w:color="auto"/>
        <w:left w:val="none" w:sz="0" w:space="0" w:color="auto"/>
        <w:bottom w:val="none" w:sz="0" w:space="0" w:color="auto"/>
        <w:right w:val="none" w:sz="0" w:space="0" w:color="auto"/>
      </w:divBdr>
    </w:div>
    <w:div w:id="1255745515">
      <w:bodyDiv w:val="1"/>
      <w:marLeft w:val="0"/>
      <w:marRight w:val="0"/>
      <w:marTop w:val="0"/>
      <w:marBottom w:val="0"/>
      <w:divBdr>
        <w:top w:val="none" w:sz="0" w:space="0" w:color="auto"/>
        <w:left w:val="none" w:sz="0" w:space="0" w:color="auto"/>
        <w:bottom w:val="none" w:sz="0" w:space="0" w:color="auto"/>
        <w:right w:val="none" w:sz="0" w:space="0" w:color="auto"/>
      </w:divBdr>
    </w:div>
    <w:div w:id="1351106367">
      <w:bodyDiv w:val="1"/>
      <w:marLeft w:val="0"/>
      <w:marRight w:val="0"/>
      <w:marTop w:val="0"/>
      <w:marBottom w:val="0"/>
      <w:divBdr>
        <w:top w:val="none" w:sz="0" w:space="0" w:color="auto"/>
        <w:left w:val="none" w:sz="0" w:space="0" w:color="auto"/>
        <w:bottom w:val="none" w:sz="0" w:space="0" w:color="auto"/>
        <w:right w:val="none" w:sz="0" w:space="0" w:color="auto"/>
      </w:divBdr>
      <w:divsChild>
        <w:div w:id="1566791468">
          <w:marLeft w:val="0"/>
          <w:marRight w:val="0"/>
          <w:marTop w:val="60"/>
          <w:marBottom w:val="0"/>
          <w:divBdr>
            <w:top w:val="none" w:sz="0" w:space="0" w:color="auto"/>
            <w:left w:val="none" w:sz="0" w:space="0" w:color="auto"/>
            <w:bottom w:val="none" w:sz="0" w:space="0" w:color="auto"/>
            <w:right w:val="none" w:sz="0" w:space="0" w:color="auto"/>
          </w:divBdr>
        </w:div>
        <w:div w:id="1151216325">
          <w:marLeft w:val="0"/>
          <w:marRight w:val="0"/>
          <w:marTop w:val="60"/>
          <w:marBottom w:val="0"/>
          <w:divBdr>
            <w:top w:val="none" w:sz="0" w:space="0" w:color="auto"/>
            <w:left w:val="none" w:sz="0" w:space="0" w:color="auto"/>
            <w:bottom w:val="none" w:sz="0" w:space="0" w:color="auto"/>
            <w:right w:val="none" w:sz="0" w:space="0" w:color="auto"/>
          </w:divBdr>
        </w:div>
      </w:divsChild>
    </w:div>
    <w:div w:id="1369793071">
      <w:bodyDiv w:val="1"/>
      <w:marLeft w:val="0"/>
      <w:marRight w:val="0"/>
      <w:marTop w:val="0"/>
      <w:marBottom w:val="0"/>
      <w:divBdr>
        <w:top w:val="none" w:sz="0" w:space="0" w:color="auto"/>
        <w:left w:val="none" w:sz="0" w:space="0" w:color="auto"/>
        <w:bottom w:val="none" w:sz="0" w:space="0" w:color="auto"/>
        <w:right w:val="none" w:sz="0" w:space="0" w:color="auto"/>
      </w:divBdr>
    </w:div>
    <w:div w:id="1387101228">
      <w:bodyDiv w:val="1"/>
      <w:marLeft w:val="0"/>
      <w:marRight w:val="0"/>
      <w:marTop w:val="0"/>
      <w:marBottom w:val="0"/>
      <w:divBdr>
        <w:top w:val="none" w:sz="0" w:space="0" w:color="auto"/>
        <w:left w:val="none" w:sz="0" w:space="0" w:color="auto"/>
        <w:bottom w:val="none" w:sz="0" w:space="0" w:color="auto"/>
        <w:right w:val="none" w:sz="0" w:space="0" w:color="auto"/>
      </w:divBdr>
    </w:div>
    <w:div w:id="1391072713">
      <w:bodyDiv w:val="1"/>
      <w:marLeft w:val="0"/>
      <w:marRight w:val="0"/>
      <w:marTop w:val="0"/>
      <w:marBottom w:val="0"/>
      <w:divBdr>
        <w:top w:val="none" w:sz="0" w:space="0" w:color="auto"/>
        <w:left w:val="none" w:sz="0" w:space="0" w:color="auto"/>
        <w:bottom w:val="none" w:sz="0" w:space="0" w:color="auto"/>
        <w:right w:val="none" w:sz="0" w:space="0" w:color="auto"/>
      </w:divBdr>
    </w:div>
    <w:div w:id="1414544323">
      <w:bodyDiv w:val="1"/>
      <w:marLeft w:val="0"/>
      <w:marRight w:val="0"/>
      <w:marTop w:val="0"/>
      <w:marBottom w:val="0"/>
      <w:divBdr>
        <w:top w:val="none" w:sz="0" w:space="0" w:color="auto"/>
        <w:left w:val="none" w:sz="0" w:space="0" w:color="auto"/>
        <w:bottom w:val="none" w:sz="0" w:space="0" w:color="auto"/>
        <w:right w:val="none" w:sz="0" w:space="0" w:color="auto"/>
      </w:divBdr>
    </w:div>
    <w:div w:id="1468931396">
      <w:bodyDiv w:val="1"/>
      <w:marLeft w:val="0"/>
      <w:marRight w:val="0"/>
      <w:marTop w:val="0"/>
      <w:marBottom w:val="0"/>
      <w:divBdr>
        <w:top w:val="none" w:sz="0" w:space="0" w:color="auto"/>
        <w:left w:val="none" w:sz="0" w:space="0" w:color="auto"/>
        <w:bottom w:val="none" w:sz="0" w:space="0" w:color="auto"/>
        <w:right w:val="none" w:sz="0" w:space="0" w:color="auto"/>
      </w:divBdr>
    </w:div>
    <w:div w:id="1508399229">
      <w:bodyDiv w:val="1"/>
      <w:marLeft w:val="0"/>
      <w:marRight w:val="0"/>
      <w:marTop w:val="0"/>
      <w:marBottom w:val="0"/>
      <w:divBdr>
        <w:top w:val="none" w:sz="0" w:space="0" w:color="auto"/>
        <w:left w:val="none" w:sz="0" w:space="0" w:color="auto"/>
        <w:bottom w:val="none" w:sz="0" w:space="0" w:color="auto"/>
        <w:right w:val="none" w:sz="0" w:space="0" w:color="auto"/>
      </w:divBdr>
    </w:div>
    <w:div w:id="1574583310">
      <w:bodyDiv w:val="1"/>
      <w:marLeft w:val="0"/>
      <w:marRight w:val="0"/>
      <w:marTop w:val="0"/>
      <w:marBottom w:val="0"/>
      <w:divBdr>
        <w:top w:val="none" w:sz="0" w:space="0" w:color="auto"/>
        <w:left w:val="none" w:sz="0" w:space="0" w:color="auto"/>
        <w:bottom w:val="none" w:sz="0" w:space="0" w:color="auto"/>
        <w:right w:val="none" w:sz="0" w:space="0" w:color="auto"/>
      </w:divBdr>
    </w:div>
    <w:div w:id="1580141204">
      <w:bodyDiv w:val="1"/>
      <w:marLeft w:val="0"/>
      <w:marRight w:val="0"/>
      <w:marTop w:val="0"/>
      <w:marBottom w:val="0"/>
      <w:divBdr>
        <w:top w:val="none" w:sz="0" w:space="0" w:color="auto"/>
        <w:left w:val="none" w:sz="0" w:space="0" w:color="auto"/>
        <w:bottom w:val="none" w:sz="0" w:space="0" w:color="auto"/>
        <w:right w:val="none" w:sz="0" w:space="0" w:color="auto"/>
      </w:divBdr>
    </w:div>
    <w:div w:id="1582790152">
      <w:bodyDiv w:val="1"/>
      <w:marLeft w:val="0"/>
      <w:marRight w:val="0"/>
      <w:marTop w:val="0"/>
      <w:marBottom w:val="0"/>
      <w:divBdr>
        <w:top w:val="none" w:sz="0" w:space="0" w:color="auto"/>
        <w:left w:val="none" w:sz="0" w:space="0" w:color="auto"/>
        <w:bottom w:val="none" w:sz="0" w:space="0" w:color="auto"/>
        <w:right w:val="none" w:sz="0" w:space="0" w:color="auto"/>
      </w:divBdr>
    </w:div>
    <w:div w:id="1601372436">
      <w:bodyDiv w:val="1"/>
      <w:marLeft w:val="0"/>
      <w:marRight w:val="0"/>
      <w:marTop w:val="0"/>
      <w:marBottom w:val="0"/>
      <w:divBdr>
        <w:top w:val="none" w:sz="0" w:space="0" w:color="auto"/>
        <w:left w:val="none" w:sz="0" w:space="0" w:color="auto"/>
        <w:bottom w:val="none" w:sz="0" w:space="0" w:color="auto"/>
        <w:right w:val="none" w:sz="0" w:space="0" w:color="auto"/>
      </w:divBdr>
    </w:div>
    <w:div w:id="1634293412">
      <w:bodyDiv w:val="1"/>
      <w:marLeft w:val="0"/>
      <w:marRight w:val="0"/>
      <w:marTop w:val="0"/>
      <w:marBottom w:val="0"/>
      <w:divBdr>
        <w:top w:val="none" w:sz="0" w:space="0" w:color="auto"/>
        <w:left w:val="none" w:sz="0" w:space="0" w:color="auto"/>
        <w:bottom w:val="none" w:sz="0" w:space="0" w:color="auto"/>
        <w:right w:val="none" w:sz="0" w:space="0" w:color="auto"/>
      </w:divBdr>
    </w:div>
    <w:div w:id="1640305163">
      <w:bodyDiv w:val="1"/>
      <w:marLeft w:val="0"/>
      <w:marRight w:val="0"/>
      <w:marTop w:val="0"/>
      <w:marBottom w:val="0"/>
      <w:divBdr>
        <w:top w:val="none" w:sz="0" w:space="0" w:color="auto"/>
        <w:left w:val="none" w:sz="0" w:space="0" w:color="auto"/>
        <w:bottom w:val="none" w:sz="0" w:space="0" w:color="auto"/>
        <w:right w:val="none" w:sz="0" w:space="0" w:color="auto"/>
      </w:divBdr>
    </w:div>
    <w:div w:id="1678774515">
      <w:bodyDiv w:val="1"/>
      <w:marLeft w:val="0"/>
      <w:marRight w:val="0"/>
      <w:marTop w:val="0"/>
      <w:marBottom w:val="0"/>
      <w:divBdr>
        <w:top w:val="none" w:sz="0" w:space="0" w:color="auto"/>
        <w:left w:val="none" w:sz="0" w:space="0" w:color="auto"/>
        <w:bottom w:val="none" w:sz="0" w:space="0" w:color="auto"/>
        <w:right w:val="none" w:sz="0" w:space="0" w:color="auto"/>
      </w:divBdr>
    </w:div>
    <w:div w:id="1693990865">
      <w:bodyDiv w:val="1"/>
      <w:marLeft w:val="0"/>
      <w:marRight w:val="0"/>
      <w:marTop w:val="0"/>
      <w:marBottom w:val="0"/>
      <w:divBdr>
        <w:top w:val="none" w:sz="0" w:space="0" w:color="auto"/>
        <w:left w:val="none" w:sz="0" w:space="0" w:color="auto"/>
        <w:bottom w:val="none" w:sz="0" w:space="0" w:color="auto"/>
        <w:right w:val="none" w:sz="0" w:space="0" w:color="auto"/>
      </w:divBdr>
    </w:div>
    <w:div w:id="1700617050">
      <w:bodyDiv w:val="1"/>
      <w:marLeft w:val="0"/>
      <w:marRight w:val="0"/>
      <w:marTop w:val="0"/>
      <w:marBottom w:val="0"/>
      <w:divBdr>
        <w:top w:val="none" w:sz="0" w:space="0" w:color="auto"/>
        <w:left w:val="none" w:sz="0" w:space="0" w:color="auto"/>
        <w:bottom w:val="none" w:sz="0" w:space="0" w:color="auto"/>
        <w:right w:val="none" w:sz="0" w:space="0" w:color="auto"/>
      </w:divBdr>
    </w:div>
    <w:div w:id="1725831406">
      <w:bodyDiv w:val="1"/>
      <w:marLeft w:val="0"/>
      <w:marRight w:val="0"/>
      <w:marTop w:val="0"/>
      <w:marBottom w:val="0"/>
      <w:divBdr>
        <w:top w:val="none" w:sz="0" w:space="0" w:color="auto"/>
        <w:left w:val="none" w:sz="0" w:space="0" w:color="auto"/>
        <w:bottom w:val="none" w:sz="0" w:space="0" w:color="auto"/>
        <w:right w:val="none" w:sz="0" w:space="0" w:color="auto"/>
      </w:divBdr>
    </w:div>
    <w:div w:id="1728065531">
      <w:bodyDiv w:val="1"/>
      <w:marLeft w:val="0"/>
      <w:marRight w:val="0"/>
      <w:marTop w:val="0"/>
      <w:marBottom w:val="0"/>
      <w:divBdr>
        <w:top w:val="none" w:sz="0" w:space="0" w:color="auto"/>
        <w:left w:val="none" w:sz="0" w:space="0" w:color="auto"/>
        <w:bottom w:val="none" w:sz="0" w:space="0" w:color="auto"/>
        <w:right w:val="none" w:sz="0" w:space="0" w:color="auto"/>
      </w:divBdr>
      <w:divsChild>
        <w:div w:id="15232718">
          <w:marLeft w:val="0"/>
          <w:marRight w:val="0"/>
          <w:marTop w:val="0"/>
          <w:marBottom w:val="0"/>
          <w:divBdr>
            <w:top w:val="none" w:sz="0" w:space="0" w:color="auto"/>
            <w:left w:val="none" w:sz="0" w:space="0" w:color="auto"/>
            <w:bottom w:val="none" w:sz="0" w:space="0" w:color="auto"/>
            <w:right w:val="none" w:sz="0" w:space="0" w:color="auto"/>
          </w:divBdr>
          <w:divsChild>
            <w:div w:id="1194613179">
              <w:marLeft w:val="0"/>
              <w:marRight w:val="0"/>
              <w:marTop w:val="0"/>
              <w:marBottom w:val="0"/>
              <w:divBdr>
                <w:top w:val="none" w:sz="0" w:space="0" w:color="auto"/>
                <w:left w:val="none" w:sz="0" w:space="0" w:color="auto"/>
                <w:bottom w:val="none" w:sz="0" w:space="0" w:color="auto"/>
                <w:right w:val="none" w:sz="0" w:space="0" w:color="auto"/>
              </w:divBdr>
              <w:divsChild>
                <w:div w:id="98979178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502548928">
          <w:marLeft w:val="0"/>
          <w:marRight w:val="0"/>
          <w:marTop w:val="0"/>
          <w:marBottom w:val="0"/>
          <w:divBdr>
            <w:top w:val="none" w:sz="0" w:space="0" w:color="auto"/>
            <w:left w:val="none" w:sz="0" w:space="0" w:color="auto"/>
            <w:bottom w:val="none" w:sz="0" w:space="0" w:color="auto"/>
            <w:right w:val="none" w:sz="0" w:space="0" w:color="auto"/>
          </w:divBdr>
          <w:divsChild>
            <w:div w:id="1879659563">
              <w:marLeft w:val="0"/>
              <w:marRight w:val="0"/>
              <w:marTop w:val="0"/>
              <w:marBottom w:val="0"/>
              <w:divBdr>
                <w:top w:val="none" w:sz="0" w:space="0" w:color="auto"/>
                <w:left w:val="none" w:sz="0" w:space="0" w:color="auto"/>
                <w:bottom w:val="none" w:sz="0" w:space="0" w:color="auto"/>
                <w:right w:val="none" w:sz="0" w:space="0" w:color="auto"/>
              </w:divBdr>
              <w:divsChild>
                <w:div w:id="2059740586">
                  <w:marLeft w:val="0"/>
                  <w:marRight w:val="0"/>
                  <w:marTop w:val="60"/>
                  <w:marBottom w:val="0"/>
                  <w:divBdr>
                    <w:top w:val="none" w:sz="0" w:space="0" w:color="auto"/>
                    <w:left w:val="none" w:sz="0" w:space="0" w:color="auto"/>
                    <w:bottom w:val="none" w:sz="0" w:space="0" w:color="auto"/>
                    <w:right w:val="none" w:sz="0" w:space="0" w:color="auto"/>
                  </w:divBdr>
                </w:div>
                <w:div w:id="2076731738">
                  <w:marLeft w:val="0"/>
                  <w:marRight w:val="0"/>
                  <w:marTop w:val="60"/>
                  <w:marBottom w:val="0"/>
                  <w:divBdr>
                    <w:top w:val="none" w:sz="0" w:space="0" w:color="auto"/>
                    <w:left w:val="none" w:sz="0" w:space="0" w:color="auto"/>
                    <w:bottom w:val="none" w:sz="0" w:space="0" w:color="auto"/>
                    <w:right w:val="none" w:sz="0" w:space="0" w:color="auto"/>
                  </w:divBdr>
                </w:div>
                <w:div w:id="1182669782">
                  <w:marLeft w:val="0"/>
                  <w:marRight w:val="0"/>
                  <w:marTop w:val="60"/>
                  <w:marBottom w:val="0"/>
                  <w:divBdr>
                    <w:top w:val="none" w:sz="0" w:space="0" w:color="auto"/>
                    <w:left w:val="none" w:sz="0" w:space="0" w:color="auto"/>
                    <w:bottom w:val="none" w:sz="0" w:space="0" w:color="auto"/>
                    <w:right w:val="none" w:sz="0" w:space="0" w:color="auto"/>
                  </w:divBdr>
                </w:div>
                <w:div w:id="1786925052">
                  <w:marLeft w:val="0"/>
                  <w:marRight w:val="0"/>
                  <w:marTop w:val="60"/>
                  <w:marBottom w:val="0"/>
                  <w:divBdr>
                    <w:top w:val="none" w:sz="0" w:space="0" w:color="auto"/>
                    <w:left w:val="none" w:sz="0" w:space="0" w:color="auto"/>
                    <w:bottom w:val="none" w:sz="0" w:space="0" w:color="auto"/>
                    <w:right w:val="none" w:sz="0" w:space="0" w:color="auto"/>
                  </w:divBdr>
                </w:div>
                <w:div w:id="221790870">
                  <w:marLeft w:val="0"/>
                  <w:marRight w:val="0"/>
                  <w:marTop w:val="60"/>
                  <w:marBottom w:val="0"/>
                  <w:divBdr>
                    <w:top w:val="none" w:sz="0" w:space="0" w:color="auto"/>
                    <w:left w:val="none" w:sz="0" w:space="0" w:color="auto"/>
                    <w:bottom w:val="none" w:sz="0" w:space="0" w:color="auto"/>
                    <w:right w:val="none" w:sz="0" w:space="0" w:color="auto"/>
                  </w:divBdr>
                </w:div>
                <w:div w:id="257635811">
                  <w:marLeft w:val="0"/>
                  <w:marRight w:val="0"/>
                  <w:marTop w:val="60"/>
                  <w:marBottom w:val="0"/>
                  <w:divBdr>
                    <w:top w:val="none" w:sz="0" w:space="0" w:color="auto"/>
                    <w:left w:val="none" w:sz="0" w:space="0" w:color="auto"/>
                    <w:bottom w:val="none" w:sz="0" w:space="0" w:color="auto"/>
                    <w:right w:val="none" w:sz="0" w:space="0" w:color="auto"/>
                  </w:divBdr>
                </w:div>
                <w:div w:id="1616477106">
                  <w:marLeft w:val="0"/>
                  <w:marRight w:val="0"/>
                  <w:marTop w:val="60"/>
                  <w:marBottom w:val="0"/>
                  <w:divBdr>
                    <w:top w:val="none" w:sz="0" w:space="0" w:color="auto"/>
                    <w:left w:val="none" w:sz="0" w:space="0" w:color="auto"/>
                    <w:bottom w:val="none" w:sz="0" w:space="0" w:color="auto"/>
                    <w:right w:val="none" w:sz="0" w:space="0" w:color="auto"/>
                  </w:divBdr>
                </w:div>
                <w:div w:id="118964103">
                  <w:marLeft w:val="0"/>
                  <w:marRight w:val="0"/>
                  <w:marTop w:val="60"/>
                  <w:marBottom w:val="0"/>
                  <w:divBdr>
                    <w:top w:val="none" w:sz="0" w:space="0" w:color="auto"/>
                    <w:left w:val="none" w:sz="0" w:space="0" w:color="auto"/>
                    <w:bottom w:val="none" w:sz="0" w:space="0" w:color="auto"/>
                    <w:right w:val="none" w:sz="0" w:space="0" w:color="auto"/>
                  </w:divBdr>
                </w:div>
                <w:div w:id="7845436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50467624">
      <w:bodyDiv w:val="1"/>
      <w:marLeft w:val="0"/>
      <w:marRight w:val="0"/>
      <w:marTop w:val="0"/>
      <w:marBottom w:val="0"/>
      <w:divBdr>
        <w:top w:val="none" w:sz="0" w:space="0" w:color="auto"/>
        <w:left w:val="none" w:sz="0" w:space="0" w:color="auto"/>
        <w:bottom w:val="none" w:sz="0" w:space="0" w:color="auto"/>
        <w:right w:val="none" w:sz="0" w:space="0" w:color="auto"/>
      </w:divBdr>
    </w:div>
    <w:div w:id="1776703326">
      <w:bodyDiv w:val="1"/>
      <w:marLeft w:val="0"/>
      <w:marRight w:val="0"/>
      <w:marTop w:val="0"/>
      <w:marBottom w:val="0"/>
      <w:divBdr>
        <w:top w:val="none" w:sz="0" w:space="0" w:color="auto"/>
        <w:left w:val="none" w:sz="0" w:space="0" w:color="auto"/>
        <w:bottom w:val="none" w:sz="0" w:space="0" w:color="auto"/>
        <w:right w:val="none" w:sz="0" w:space="0" w:color="auto"/>
      </w:divBdr>
    </w:div>
    <w:div w:id="1805462868">
      <w:bodyDiv w:val="1"/>
      <w:marLeft w:val="0"/>
      <w:marRight w:val="0"/>
      <w:marTop w:val="0"/>
      <w:marBottom w:val="0"/>
      <w:divBdr>
        <w:top w:val="none" w:sz="0" w:space="0" w:color="auto"/>
        <w:left w:val="none" w:sz="0" w:space="0" w:color="auto"/>
        <w:bottom w:val="none" w:sz="0" w:space="0" w:color="auto"/>
        <w:right w:val="none" w:sz="0" w:space="0" w:color="auto"/>
      </w:divBdr>
    </w:div>
    <w:div w:id="1811051968">
      <w:bodyDiv w:val="1"/>
      <w:marLeft w:val="0"/>
      <w:marRight w:val="0"/>
      <w:marTop w:val="0"/>
      <w:marBottom w:val="0"/>
      <w:divBdr>
        <w:top w:val="none" w:sz="0" w:space="0" w:color="auto"/>
        <w:left w:val="none" w:sz="0" w:space="0" w:color="auto"/>
        <w:bottom w:val="none" w:sz="0" w:space="0" w:color="auto"/>
        <w:right w:val="none" w:sz="0" w:space="0" w:color="auto"/>
      </w:divBdr>
      <w:divsChild>
        <w:div w:id="433594889">
          <w:marLeft w:val="0"/>
          <w:marRight w:val="0"/>
          <w:marTop w:val="60"/>
          <w:marBottom w:val="0"/>
          <w:divBdr>
            <w:top w:val="none" w:sz="0" w:space="0" w:color="auto"/>
            <w:left w:val="none" w:sz="0" w:space="0" w:color="auto"/>
            <w:bottom w:val="none" w:sz="0" w:space="0" w:color="auto"/>
            <w:right w:val="none" w:sz="0" w:space="0" w:color="auto"/>
          </w:divBdr>
        </w:div>
        <w:div w:id="1024285418">
          <w:marLeft w:val="0"/>
          <w:marRight w:val="0"/>
          <w:marTop w:val="60"/>
          <w:marBottom w:val="0"/>
          <w:divBdr>
            <w:top w:val="none" w:sz="0" w:space="0" w:color="auto"/>
            <w:left w:val="none" w:sz="0" w:space="0" w:color="auto"/>
            <w:bottom w:val="none" w:sz="0" w:space="0" w:color="auto"/>
            <w:right w:val="none" w:sz="0" w:space="0" w:color="auto"/>
          </w:divBdr>
        </w:div>
      </w:divsChild>
    </w:div>
    <w:div w:id="1813210369">
      <w:bodyDiv w:val="1"/>
      <w:marLeft w:val="0"/>
      <w:marRight w:val="0"/>
      <w:marTop w:val="0"/>
      <w:marBottom w:val="0"/>
      <w:divBdr>
        <w:top w:val="none" w:sz="0" w:space="0" w:color="auto"/>
        <w:left w:val="none" w:sz="0" w:space="0" w:color="auto"/>
        <w:bottom w:val="none" w:sz="0" w:space="0" w:color="auto"/>
        <w:right w:val="none" w:sz="0" w:space="0" w:color="auto"/>
      </w:divBdr>
    </w:div>
    <w:div w:id="1815676564">
      <w:bodyDiv w:val="1"/>
      <w:marLeft w:val="0"/>
      <w:marRight w:val="0"/>
      <w:marTop w:val="0"/>
      <w:marBottom w:val="0"/>
      <w:divBdr>
        <w:top w:val="none" w:sz="0" w:space="0" w:color="auto"/>
        <w:left w:val="none" w:sz="0" w:space="0" w:color="auto"/>
        <w:bottom w:val="none" w:sz="0" w:space="0" w:color="auto"/>
        <w:right w:val="none" w:sz="0" w:space="0" w:color="auto"/>
      </w:divBdr>
    </w:div>
    <w:div w:id="1883012450">
      <w:bodyDiv w:val="1"/>
      <w:marLeft w:val="0"/>
      <w:marRight w:val="0"/>
      <w:marTop w:val="0"/>
      <w:marBottom w:val="0"/>
      <w:divBdr>
        <w:top w:val="none" w:sz="0" w:space="0" w:color="auto"/>
        <w:left w:val="none" w:sz="0" w:space="0" w:color="auto"/>
        <w:bottom w:val="none" w:sz="0" w:space="0" w:color="auto"/>
        <w:right w:val="none" w:sz="0" w:space="0" w:color="auto"/>
      </w:divBdr>
    </w:div>
    <w:div w:id="1889759787">
      <w:bodyDiv w:val="1"/>
      <w:marLeft w:val="0"/>
      <w:marRight w:val="0"/>
      <w:marTop w:val="0"/>
      <w:marBottom w:val="0"/>
      <w:divBdr>
        <w:top w:val="none" w:sz="0" w:space="0" w:color="auto"/>
        <w:left w:val="none" w:sz="0" w:space="0" w:color="auto"/>
        <w:bottom w:val="none" w:sz="0" w:space="0" w:color="auto"/>
        <w:right w:val="none" w:sz="0" w:space="0" w:color="auto"/>
      </w:divBdr>
    </w:div>
    <w:div w:id="1893151802">
      <w:bodyDiv w:val="1"/>
      <w:marLeft w:val="0"/>
      <w:marRight w:val="0"/>
      <w:marTop w:val="0"/>
      <w:marBottom w:val="0"/>
      <w:divBdr>
        <w:top w:val="none" w:sz="0" w:space="0" w:color="auto"/>
        <w:left w:val="none" w:sz="0" w:space="0" w:color="auto"/>
        <w:bottom w:val="none" w:sz="0" w:space="0" w:color="auto"/>
        <w:right w:val="none" w:sz="0" w:space="0" w:color="auto"/>
      </w:divBdr>
    </w:div>
    <w:div w:id="1895507532">
      <w:bodyDiv w:val="1"/>
      <w:marLeft w:val="0"/>
      <w:marRight w:val="0"/>
      <w:marTop w:val="0"/>
      <w:marBottom w:val="0"/>
      <w:divBdr>
        <w:top w:val="none" w:sz="0" w:space="0" w:color="auto"/>
        <w:left w:val="none" w:sz="0" w:space="0" w:color="auto"/>
        <w:bottom w:val="none" w:sz="0" w:space="0" w:color="auto"/>
        <w:right w:val="none" w:sz="0" w:space="0" w:color="auto"/>
      </w:divBdr>
    </w:div>
    <w:div w:id="1919052157">
      <w:bodyDiv w:val="1"/>
      <w:marLeft w:val="0"/>
      <w:marRight w:val="0"/>
      <w:marTop w:val="0"/>
      <w:marBottom w:val="0"/>
      <w:divBdr>
        <w:top w:val="none" w:sz="0" w:space="0" w:color="auto"/>
        <w:left w:val="none" w:sz="0" w:space="0" w:color="auto"/>
        <w:bottom w:val="none" w:sz="0" w:space="0" w:color="auto"/>
        <w:right w:val="none" w:sz="0" w:space="0" w:color="auto"/>
      </w:divBdr>
    </w:div>
    <w:div w:id="1933707899">
      <w:bodyDiv w:val="1"/>
      <w:marLeft w:val="0"/>
      <w:marRight w:val="0"/>
      <w:marTop w:val="0"/>
      <w:marBottom w:val="0"/>
      <w:divBdr>
        <w:top w:val="none" w:sz="0" w:space="0" w:color="auto"/>
        <w:left w:val="none" w:sz="0" w:space="0" w:color="auto"/>
        <w:bottom w:val="none" w:sz="0" w:space="0" w:color="auto"/>
        <w:right w:val="none" w:sz="0" w:space="0" w:color="auto"/>
      </w:divBdr>
    </w:div>
    <w:div w:id="1943101051">
      <w:bodyDiv w:val="1"/>
      <w:marLeft w:val="0"/>
      <w:marRight w:val="0"/>
      <w:marTop w:val="0"/>
      <w:marBottom w:val="0"/>
      <w:divBdr>
        <w:top w:val="none" w:sz="0" w:space="0" w:color="auto"/>
        <w:left w:val="none" w:sz="0" w:space="0" w:color="auto"/>
        <w:bottom w:val="none" w:sz="0" w:space="0" w:color="auto"/>
        <w:right w:val="none" w:sz="0" w:space="0" w:color="auto"/>
      </w:divBdr>
    </w:div>
    <w:div w:id="1958028150">
      <w:bodyDiv w:val="1"/>
      <w:marLeft w:val="0"/>
      <w:marRight w:val="0"/>
      <w:marTop w:val="0"/>
      <w:marBottom w:val="0"/>
      <w:divBdr>
        <w:top w:val="none" w:sz="0" w:space="0" w:color="auto"/>
        <w:left w:val="none" w:sz="0" w:space="0" w:color="auto"/>
        <w:bottom w:val="none" w:sz="0" w:space="0" w:color="auto"/>
        <w:right w:val="none" w:sz="0" w:space="0" w:color="auto"/>
      </w:divBdr>
    </w:div>
    <w:div w:id="1964262338">
      <w:bodyDiv w:val="1"/>
      <w:marLeft w:val="0"/>
      <w:marRight w:val="0"/>
      <w:marTop w:val="0"/>
      <w:marBottom w:val="0"/>
      <w:divBdr>
        <w:top w:val="none" w:sz="0" w:space="0" w:color="auto"/>
        <w:left w:val="none" w:sz="0" w:space="0" w:color="auto"/>
        <w:bottom w:val="none" w:sz="0" w:space="0" w:color="auto"/>
        <w:right w:val="none" w:sz="0" w:space="0" w:color="auto"/>
      </w:divBdr>
    </w:div>
    <w:div w:id="1973436842">
      <w:bodyDiv w:val="1"/>
      <w:marLeft w:val="0"/>
      <w:marRight w:val="0"/>
      <w:marTop w:val="0"/>
      <w:marBottom w:val="0"/>
      <w:divBdr>
        <w:top w:val="none" w:sz="0" w:space="0" w:color="auto"/>
        <w:left w:val="none" w:sz="0" w:space="0" w:color="auto"/>
        <w:bottom w:val="none" w:sz="0" w:space="0" w:color="auto"/>
        <w:right w:val="none" w:sz="0" w:space="0" w:color="auto"/>
      </w:divBdr>
    </w:div>
    <w:div w:id="1998918271">
      <w:bodyDiv w:val="1"/>
      <w:marLeft w:val="0"/>
      <w:marRight w:val="0"/>
      <w:marTop w:val="0"/>
      <w:marBottom w:val="0"/>
      <w:divBdr>
        <w:top w:val="none" w:sz="0" w:space="0" w:color="auto"/>
        <w:left w:val="none" w:sz="0" w:space="0" w:color="auto"/>
        <w:bottom w:val="none" w:sz="0" w:space="0" w:color="auto"/>
        <w:right w:val="none" w:sz="0" w:space="0" w:color="auto"/>
      </w:divBdr>
    </w:div>
    <w:div w:id="2052801368">
      <w:bodyDiv w:val="1"/>
      <w:marLeft w:val="0"/>
      <w:marRight w:val="0"/>
      <w:marTop w:val="0"/>
      <w:marBottom w:val="0"/>
      <w:divBdr>
        <w:top w:val="none" w:sz="0" w:space="0" w:color="auto"/>
        <w:left w:val="none" w:sz="0" w:space="0" w:color="auto"/>
        <w:bottom w:val="none" w:sz="0" w:space="0" w:color="auto"/>
        <w:right w:val="none" w:sz="0" w:space="0" w:color="auto"/>
      </w:divBdr>
    </w:div>
    <w:div w:id="212823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wmf"/><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wmf"/><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8af10b-146b-48f6-9874-2d762c2d0d22">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Rob11</b:Tag>
    <b:SourceType>Report</b:SourceType>
    <b:Guid>{2F25EC63-1D7C-474E-B1AB-44F4B283EDEE}</b:Guid>
    <b:Author>
      <b:Author>
        <b:NameList>
          <b:Person>
            <b:Last>Robinson</b:Last>
            <b:First>Daniel</b:First>
            <b:Middle>Keith</b:Middle>
          </b:Person>
          <b:Person>
            <b:Last>Roland</b:Last>
          </b:Person>
          <b:Person>
            <b:Last>Carson</b:Last>
          </b:Person>
        </b:NameList>
      </b:Author>
    </b:Author>
    <b:Title>Contemporary Worship Singers: Construct, Culture, Environment and Voice</b:Title>
    <b:Year>2011, 1997, 2002</b:Year>
    <b:City>Queensland Australia</b:City>
    <b:RefOrder>43</b:RefOrder>
  </b:Source>
  <b:Source>
    <b:Tag>San86</b:Tag>
    <b:SourceType>JournalArticle</b:SourceType>
    <b:Guid>{F4DFD1DD-809E-4DC5-8E6C-324B56315F3F}</b:Guid>
    <b:Title>A Psychologist Views Musical Performance Anxiety</b:Title>
    <b:Year>1986</b:Year>
    <b:Author>
      <b:Author>
        <b:NameList>
          <b:Person>
            <b:Last>Harris</b:Last>
            <b:First>Sandra</b:First>
            <b:Middle>r</b:Middle>
          </b:Person>
        </b:NameList>
      </b:Author>
    </b:Author>
    <b:JournalName>American Music teacher</b:JournalName>
    <b:Pages>24-25</b:Pages>
    <b:Volume>35</b:Volume>
    <b:Issue>3</b:Issue>
    <b:RefOrder>12</b:RefOrder>
  </b:Source>
  <b:Source>
    <b:Tag>Rob12</b:Tag>
    <b:SourceType>JournalArticle</b:SourceType>
    <b:Guid>{90B6F5AE-7F0E-45F9-A8FC-69B85FEA0DF4}</b:Guid>
    <b:Author>
      <b:Author>
        <b:NameList>
          <b:Person>
            <b:Last>Barefield</b:Last>
            <b:First>Robert</b:First>
          </b:Person>
        </b:NameList>
      </b:Author>
    </b:Author>
    <b:Title>Identifying and assisting singers with chronic Anxiety Issues</b:Title>
    <b:JournalName>Fear of Singing</b:JournalName>
    <b:Year>2012</b:Year>
    <b:Pages>60-63</b:Pages>
    <b:Volume>98</b:Volume>
    <b:Issue>3</b:Issue>
    <b:RefOrder>14</b:RefOrder>
  </b:Source>
  <b:Source>
    <b:Tag>JSt12</b:Tag>
    <b:SourceType>Book</b:SourceType>
    <b:Guid>{AB77A80C-C0EE-4E41-B0A1-3E2C331D185B}</b:Guid>
    <b:Author>
      <b:Author>
        <b:Corporate>J Stoeber</b:Corporate>
      </b:Author>
    </b:Author>
    <b:Title>Perfectionism and performance</b:Title>
    <b:Year>2012</b:Year>
    <b:City>New York</b:City>
    <b:Publisher>oxford university</b:Publisher>
    <b:RefOrder>18</b:RefOrder>
  </b:Source>
  <b:Source>
    <b:Tag>Yar99</b:Tag>
    <b:SourceType>JournalArticle</b:SourceType>
    <b:Guid>{F0219109-96F1-4EE3-92AD-D390897FBACA}</b:Guid>
    <b:Title>Perspectives on Performance and Anxiety and their Implications for creative teaching.</b:Title>
    <b:Year>1999</b:Year>
    <b:Author>
      <b:Author>
        <b:NameList>
          <b:Person>
            <b:Last>Senyshyn</b:Last>
            <b:First>Yaroslav</b:First>
          </b:Person>
        </b:NameList>
      </b:Author>
    </b:Author>
    <b:JournalName>Canadian Journal of Education</b:JournalName>
    <b:Pages>30-41</b:Pages>
    <b:Volume>24</b:Volume>
    <b:Issue>1</b:Issue>
    <b:RefOrder>16</b:RefOrder>
  </b:Source>
  <b:Source>
    <b:Tag>San02</b:Tag>
    <b:SourceType>JournalArticle</b:SourceType>
    <b:Guid>{7B3BFA80-D1E2-4B71-A1BC-DB55E414D56F}</b:Guid>
    <b:Author>
      <b:Author>
        <b:NameList>
          <b:Person>
            <b:Last>Lee</b:Last>
            <b:First>Sang-Hie</b:First>
          </b:Person>
        </b:NameList>
      </b:Author>
    </b:Author>
    <b:Title>Musician's Performance Anxiety and coping strategies</b:Title>
    <b:JournalName>American Music Teacher</b:JournalName>
    <b:Year>2002</b:Year>
    <b:Pages>36-39</b:Pages>
    <b:Volume>52</b:Volume>
    <b:Issue>1</b:Issue>
    <b:RefOrder>17</b:RefOrder>
  </b:Source>
  <b:Source>
    <b:Tag>Sus03</b:Tag>
    <b:SourceType>JournalArticle</b:SourceType>
    <b:Guid>{B2756C5B-EE86-45D3-9937-EF32BBFB1C21}</b:Guid>
    <b:Title>Hermeneutic Phenomenology and Phenomenology: A Comparison of Historical and Methodological considerations</b:Title>
    <b:Year>2003</b:Year>
    <b:Author>
      <b:Author>
        <b:NameList>
          <b:Person>
            <b:Last>Laverty</b:Last>
            <b:First>Susann</b:First>
            <b:Middle>M.</b:Middle>
          </b:Person>
        </b:NameList>
      </b:Author>
    </b:Author>
    <b:JournalName>International Journal of Qualitative Methods</b:JournalName>
    <b:RefOrder>10</b:RefOrder>
  </b:Source>
  <b:Source>
    <b:Tag>Sem12</b:Tag>
    <b:SourceType>JournalArticle</b:SourceType>
    <b:Guid>{3F3D8F07-B660-456A-9BA6-2705F9093D22}</b:Guid>
    <b:Author>
      <b:Author>
        <b:NameList>
          <b:Person>
            <b:Last>Unluer</b:Last>
            <b:First>Sema</b:First>
          </b:Person>
        </b:NameList>
      </b:Author>
    </b:Author>
    <b:Title>Being an Insider Researcher While Conducting Case Study Research</b:Title>
    <b:JournalName>The Qualitative report</b:JournalName>
    <b:Year>2012</b:Year>
    <b:Pages>1-14</b:Pages>
    <b:Volume>17</b:Volume>
    <b:Issue>29</b:Issue>
    <b:RefOrder>11</b:RefOrder>
  </b:Source>
  <b:Source>
    <b:Tag>Placeholder1</b:Tag>
    <b:SourceType>Report</b:SourceType>
    <b:Guid>{947B476D-957B-41BF-BDA5-C91E75DC1F10}</b:Guid>
    <b:Author>
      <b:Author>
        <b:NameList>
          <b:Person>
            <b:Last>Robinson</b:Last>
            <b:First>Daniel</b:First>
            <b:Middle>Keith</b:Middle>
          </b:Person>
        </b:NameList>
      </b:Author>
    </b:Author>
    <b:Title>Contemporary Worship Singers: Construct, Culture, Environment and Voice</b:Title>
    <b:Year>2011</b:Year>
    <b:City>Queensland Australia</b:City>
    <b:RefOrder>1</b:RefOrder>
  </b:Source>
  <b:Source>
    <b:Tag>LAn05</b:Tag>
    <b:SourceType>Report</b:SourceType>
    <b:Guid>{5485DE4C-7B80-4666-8E36-348170F9909D}</b:Guid>
    <b:Title>Cognitive Behavioral therapy for Public-Speaking anxiety using virtual reality for exposure</b:Title>
    <b:Year>2005</b:Year>
    <b:Author>
      <b:Author>
        <b:Corporate>L. Anderson, Elana Zimand, Larry F. Hodges, Barbara O.Rothbaum</b:Corporate>
      </b:Author>
    </b:Author>
    <b:Publisher>Wiley-Liss, inc</b:Publisher>
    <b:RefOrder>13</b:RefOrder>
  </b:Source>
  <b:Source>
    <b:Tag>Jun18</b:Tag>
    <b:SourceType>JournalArticle</b:SourceType>
    <b:Guid>{FE79554D-5B5B-475D-9FAF-45AEEBD73E94}</b:Guid>
    <b:Author>
      <b:Author>
        <b:NameList>
          <b:Person>
            <b:Last>Juncos</b:Last>
            <b:First>David</b:First>
            <b:Middle>G.</b:Middle>
          </b:Person>
        </b:NameList>
      </b:Author>
    </b:Author>
    <b:Title>Acceptance and commitment therapy as a clinical anxiety treatment and performance enhancement program for musicians: Towards an evidence-based practice model within performance psychology</b:Title>
    <b:Year>2018</b:Year>
    <b:JournalName>Music &amp; Science</b:JournalName>
    <b:Pages>1-17</b:Pages>
    <b:Volume>1</b:Volume>
    <b:RefOrder>25</b:RefOrder>
  </b:Source>
  <b:Source>
    <b:Tag>Gle17</b:Tag>
    <b:SourceType>JournalArticle</b:SourceType>
    <b:Guid>{86B77FE4-CF71-489B-8714-80D3EA283CA3}</b:Guid>
    <b:Author>
      <b:Author>
        <b:NameList>
          <b:Person>
            <b:Last>Glen A. Heinrichs</b:Last>
            <b:First>David</b:First>
            <b:Middle>G. Juncos</b:Middle>
          </b:Person>
        </b:NameList>
      </b:Author>
    </b:Author>
    <b:Title>Acceptance and Commitment Therapy for the Treatment of Music Performance Anxiety: A Pilot Study with Student Vocalists</b:Title>
    <b:JournalName>Frontiers in psychology </b:JournalName>
    <b:Year>2017</b:Year>
    <b:Volume>8</b:Volume>
    <b:RefOrder>20</b:RefOrder>
  </b:Source>
  <b:Source>
    <b:Tag>Hea11</b:Tag>
    <b:SourceType>JournalArticle</b:SourceType>
    <b:Guid>{69E94DDC-001C-407B-B66B-95688659E63F}</b:Guid>
    <b:Author>
      <b:Author>
        <b:NameList>
          <b:Person>
            <b:Last>Heather Winter Hunnicutt</b:Last>
            <b:First>A.</b:First>
            <b:Middle>Scott Winter</b:Middle>
          </b:Person>
        </b:NameList>
      </b:Author>
    </b:Author>
    <b:Title>Musical Performance Anxiety: Adapting Psychotherapy Techniques of Desensitization to the Voice Studio, Part 1</b:Title>
    <b:JournalName>Journal of Singing</b:JournalName>
    <b:Year>2011</b:Year>
    <b:Pages>331-336</b:Pages>
    <b:Volume>67</b:Volume>
    <b:Issue>3</b:Issue>
    <b:RefOrder>26</b:RefOrder>
  </b:Source>
  <b:Source>
    <b:Tag>Chr10</b:Tag>
    <b:SourceType>JournalArticle</b:SourceType>
    <b:Guid>{A9D45511-3E20-4AAB-8AD2-798BF68A055A}</b:Guid>
    <b:Author>
      <b:Author>
        <b:NameList>
          <b:Person>
            <b:Last>Arneson</b:Last>
            <b:First>Christopher</b:First>
          </b:Person>
        </b:NameList>
      </b:Author>
    </b:Author>
    <b:Title>Performance Anxiety: A Twenty-First Century Perspective</b:Title>
    <b:JournalName>Journal of singing</b:JournalName>
    <b:Year>2010</b:Year>
    <b:Pages>537-546</b:Pages>
    <b:Volume>66</b:Volume>
    <b:Issue>5</b:Issue>
    <b:RefOrder>22</b:RefOrder>
  </b:Source>
  <b:Source>
    <b:Tag>Ann21</b:Tag>
    <b:SourceType>JournalArticle</b:SourceType>
    <b:Guid>{C957FBCE-986F-4646-B333-A1F5AEC196C0}</b:Guid>
    <b:Author>
      <b:Author>
        <b:NameList>
          <b:Person>
            <b:Last>Anna Wiedemann</b:Last>
            <b:First>Daniel</b:First>
            <b:Middle>Vogel,Catharina Voss, Jana Hoyer</b:Middle>
          </b:Person>
        </b:NameList>
      </b:Author>
    </b:Author>
    <b:Title>How does music performance anxiety relate to other anxiety disorders?</b:Title>
    <b:JournalName>Psychology of Music</b:JournalName>
    <b:Year>2021</b:Year>
    <b:Volume>50</b:Volume>
    <b:Issue>1</b:Issue>
    <b:RefOrder>58</b:RefOrder>
  </b:Source>
  <b:Source>
    <b:Tag>Chr02</b:Tag>
    <b:SourceType>JournalArticle</b:SourceType>
    <b:Guid>{B0009EC0-7959-4E12-96E6-B2DA66CA7CD4}</b:Guid>
    <b:Author>
      <b:Author>
        <b:NameList>
          <b:Person>
            <b:Last>Barker</b:Last>
            <b:First>Chris</b:First>
          </b:Person>
        </b:NameList>
      </b:Author>
    </b:Author>
    <b:Title>An experiment on public speaking anxiety in response to three different types of virtual audience</b:Title>
    <b:JournalName>Presence</b:JournalName>
    <b:Year>2002</b:Year>
    <b:Pages>68-77</b:Pages>
    <b:Volume>11</b:Volume>
    <b:Issue>1</b:Issue>
    <b:RefOrder>54</b:RefOrder>
  </b:Source>
  <b:Source>
    <b:Tag>Dia15</b:Tag>
    <b:SourceType>Report</b:SourceType>
    <b:Guid>{4E6AE6C2-39E7-4F7C-8074-1BF01896351C}</b:Guid>
    <b:Title>Exploring the Attachment Narrative of a Professional Musician with severe performance anxiety</b:Title>
    <b:Year>2015</b:Year>
    <b:Author>
      <b:Author>
        <b:Corporate>Dianna T Kenny, Jeremy Holmes</b:Corporate>
      </b:Author>
    </b:Author>
    <b:RefOrder>24</b:RefOrder>
  </b:Source>
  <b:Source>
    <b:Tag>Ajh22</b:Tag>
    <b:SourceType>JournalArticle</b:SourceType>
    <b:Guid>{A4B22279-5175-49F0-BD49-C2B82433AB31}</b:Guid>
    <b:Title>Under pressure: Reports of performance Anxiety across multiple singing genres</b:Title>
    <b:Year>2022</b:Year>
    <b:Author>
      <b:Author>
        <b:NameList>
          <b:Person>
            <b:Last>Ajhriahna Henshaw</b:Last>
            <b:First>Sarah</b:First>
            <b:Middle>Collyer</b:Middle>
          </b:Person>
        </b:NameList>
      </b:Author>
    </b:Author>
    <b:JournalName>Journal of singing</b:JournalName>
    <b:Pages>583-590</b:Pages>
    <b:Volume>78</b:Volume>
    <b:Issue>5</b:Issue>
    <b:RefOrder>21</b:RefOrder>
  </b:Source>
  <b:Source>
    <b:Tag>Isr18</b:Tag>
    <b:SourceType>JournalArticle</b:SourceType>
    <b:Guid>{F6BB1C5D-DA82-4A8F-B872-A1AF66D60EB9}</b:Guid>
    <b:Title>Singing and Worship in an Anglican Church Liturgy in Egba and Egba West Dioceses, Abekuta, Nigeria</b:Title>
    <b:Year>2018</b:Year>
    <b:Author>
      <b:Author>
        <b:NameList>
          <b:Person>
            <b:Last>O.O.Odewole</b:Last>
            <b:First>Israel</b:First>
          </b:Person>
        </b:NameList>
      </b:Author>
    </b:Author>
    <b:JournalName>HTS Theologiese Studies/ Theological Studies</b:JournalName>
    <b:Volume>1</b:Volume>
    <b:Issue>74</b:Issue>
    <b:RefOrder>33</b:RefOrder>
  </b:Source>
  <b:Source>
    <b:Tag>Pet08</b:Tag>
    <b:SourceType>Book</b:SourceType>
    <b:Guid>{3D94F9DA-A2F3-4029-A7BE-80EF0955E930}</b:Guid>
    <b:Author>
      <b:Author>
        <b:NameList>
          <b:Person>
            <b:Last>Reason</b:Last>
            <b:First>Peter</b:First>
          </b:Person>
        </b:NameList>
      </b:Author>
    </b:Author>
    <b:Title>The sage handbook of Action research participative enquiry and practice</b:Title>
    <b:Year>2008</b:Year>
    <b:City>London</b:City>
    <b:Publisher>SAGE publications LTD</b:Publisher>
    <b:Edition>second</b:Edition>
    <b:RefOrder>44</b:RefOrder>
  </b:Source>
  <b:Source>
    <b:Tag>Lui07</b:Tag>
    <b:SourceType>Book</b:SourceType>
    <b:Guid>{9F024ED0-6A67-4120-B653-340E85CEDC1F}</b:Guid>
    <b:Title>Research methods in education</b:Title>
    <b:Year>2007</b:Year>
    <b:Author>
      <b:Author>
        <b:NameList>
          <b:Person>
            <b:Last>Cohen</b:Last>
            <b:First>Luis</b:First>
          </b:Person>
        </b:NameList>
      </b:Author>
    </b:Author>
    <b:City>New York</b:City>
    <b:Publisher>Routledge</b:Publisher>
    <b:RefOrder>45</b:RefOrder>
  </b:Source>
  <b:Source>
    <b:Tag>Sea20</b:Tag>
    <b:SourceType>JournalArticle</b:SourceType>
    <b:Guid>{6A929931-3F9B-41CB-8586-8A63B8D7A0E1}</b:Guid>
    <b:Title>Discussing the importance of ontology and epistemology awareness in practitioner research</b:Title>
    <b:Year>2020</b:Year>
    <b:Author>
      <b:Author>
        <b:NameList>
          <b:Person>
            <b:Last>Bracken</b:Last>
            <b:First>Sean</b:First>
          </b:Person>
        </b:NameList>
      </b:Author>
    </b:Author>
    <b:JournalName>Worcester Journal of Learning and Teaching</b:JournalName>
    <b:Issue>4</b:Issue>
    <b:RefOrder>59</b:RefOrder>
  </b:Source>
  <b:Source>
    <b:Tag>Kva83</b:Tag>
    <b:SourceType>JournalArticle</b:SourceType>
    <b:Guid>{162F24EB-EEB3-4D93-BD16-A45B2621859E}</b:Guid>
    <b:Title>The qualitative research interview: A phenomenological and a hermeneutical mode of understanding</b:Title>
    <b:JournalName> Journal of Phenomenological Psychology</b:JournalName>
    <b:Year>1983</b:Year>
    <b:Pages>171-196</b:Pages>
    <b:Volume>14</b:Volume>
    <b:Author>
      <b:Author>
        <b:NameList>
          <b:Person>
            <b:Last>Kvale</b:Last>
            <b:First>Steinar</b:First>
          </b:Person>
        </b:NameList>
      </b:Author>
    </b:Author>
    <b:RefOrder>46</b:RefOrder>
  </b:Source>
  <b:Source>
    <b:Tag>Joh18</b:Tag>
    <b:SourceType>Book</b:SourceType>
    <b:Guid>{5E0A9674-5C36-4340-AEFF-4CB846728A82}</b:Guid>
    <b:Title>Research Design</b:Title>
    <b:Year>2018</b:Year>
    <b:Author>
      <b:Author>
        <b:NameList>
          <b:Person>
            <b:Last>John W Creswell</b:Last>
            <b:First>J</b:First>
            <b:Middle>David Creswell</b:Middle>
          </b:Person>
        </b:NameList>
      </b:Author>
    </b:Author>
    <b:Publisher>SAGE Publications, Inc.</b:Publisher>
    <b:Edition>5</b:Edition>
    <b:RefOrder>47</b:RefOrder>
  </b:Source>
  <b:Source>
    <b:Tag>Nic05</b:Tag>
    <b:SourceType>Book</b:SourceType>
    <b:Guid>{085DE048-F3EA-4AC8-80F8-223E031922A7}</b:Guid>
    <b:Author>
      <b:Author>
        <b:NameList>
          <b:Person>
            <b:Last>Walliman</b:Last>
            <b:First>Nicholas</b:First>
          </b:Person>
        </b:NameList>
      </b:Author>
    </b:Author>
    <b:Title>Your research project</b:Title>
    <b:Year>2005</b:Year>
    <b:City>London</b:City>
    <b:Publisher>SAGE Publications Ltd</b:Publisher>
    <b:Edition>2nd</b:Edition>
    <b:RefOrder>48</b:RefOrder>
  </b:Source>
  <b:Source>
    <b:Tag>Cha07</b:Tag>
    <b:SourceType>JournalArticle</b:SourceType>
    <b:Guid>{2B2D351F-5E55-4AB3-98DB-0F526DC60ABB}</b:Guid>
    <b:Title>Mixed Methods Sampling: A Typology With Examples</b:Title>
    <b:Year>2007</b:Year>
    <b:Author>
      <b:Author>
        <b:NameList>
          <b:Person>
            <b:Last>Yu</b:Last>
            <b:First>Charles</b:First>
            <b:Middle>Teddlie and Fen</b:Middle>
          </b:Person>
        </b:NameList>
      </b:Author>
    </b:Author>
    <b:JournalName>Journal of Mixed Methods Research</b:JournalName>
    <b:Volume>1</b:Volume>
    <b:Issue>1</b:Issue>
    <b:RefOrder>49</b:RefOrder>
  </b:Source>
  <b:Source>
    <b:Tag>Ray06</b:Tag>
    <b:SourceType>JournalArticle</b:SourceType>
    <b:Guid>{8897C2D8-7632-49B1-BAE5-223AD5E8C311}</b:Guid>
    <b:Author>
      <b:Author>
        <b:NameList>
          <b:Person>
            <b:Last>Opdenakker</b:Last>
            <b:First>Raymond</b:First>
          </b:Person>
        </b:NameList>
      </b:Author>
    </b:Author>
    <b:Title>Advantages and Disadvantages of Four Interview Techniques in Qualitative Research</b:Title>
    <b:JournalName>FORUM: QUALITATIVE SOCIAL RESEARCH</b:JournalName>
    <b:Year>2006</b:Year>
    <b:Volume>7</b:Volume>
    <b:Issue>4</b:Issue>
    <b:RefOrder>50</b:RefOrder>
  </b:Source>
  <b:Source>
    <b:Tag>Osa11</b:Tag>
    <b:SourceType>JournalArticle</b:SourceType>
    <b:Guid>{5252865F-746C-4D90-9100-2C4DAC8B9747}</b:Guid>
    <b:Title>Traits and cognitions of perfectionism and their relation with coping style, effort,achievement, and performance anxiety in Japanese musicians</b:Title>
    <b:Year>2011</b:Year>
    <b:Author>
      <b:Author>
        <b:Corporate>Osamu Kobori, Michiko Yoshie, Kazutoshi Kudo, Tatsuyuki Ohtsuki</b:Corporate>
      </b:Author>
    </b:Author>
    <b:JournalName>Journal of anxiety Disorders</b:JournalName>
    <b:Pages>674-679</b:Pages>
    <b:Issue>25</b:Issue>
    <b:RefOrder>51</b:RefOrder>
  </b:Source>
  <b:Source>
    <b:Tag>Jes12</b:Tag>
    <b:SourceType>JournalArticle</b:SourceType>
    <b:Guid>{BB17EA50-6CF0-49FD-8A2B-F7456555201B}</b:Guid>
    <b:Title>Reducing Anxiety: Studio Strategies for Performing Salvation</b:Title>
    <b:Year>(March 2012)</b:Year>
    <b:Author>
      <b:Author>
        <b:NameList>
          <b:Person>
            <b:Last>Riley</b:Last>
            <b:First>Jessica</b:First>
            <b:Middle>M.</b:Middle>
          </b:Person>
        </b:NameList>
      </b:Author>
    </b:Author>
    <b:JournalName> Music Educators Journal,</b:JournalName>
    <b:Pages>. 65-70</b:Pages>
    <b:Volume>Vol. 98</b:Volume>
    <b:Issue> No. 3</b:Issue>
    <b:RefOrder>35</b:RefOrder>
  </b:Source>
  <b:Source>
    <b:Tag>Mar10</b:Tag>
    <b:SourceType>JournalArticle</b:SourceType>
    <b:Guid>{572BF818-4CC7-4A4F-AF17-239318EADB01}</b:Guid>
    <b:Author>
      <b:Author>
        <b:NameList>
          <b:Person>
            <b:Last>Elliott</b:Last>
            <b:First>Martha</b:First>
          </b:Person>
        </b:NameList>
      </b:Author>
    </b:Author>
    <b:Title>Singing and mindfulness</b:Title>
    <b:JournalName>Journal of Singing, </b:JournalName>
    <b:Year>September/October 2010</b:Year>
    <b:Pages>  35–40</b:Pages>
    <b:Volume> 67</b:Volume>
    <b:Issue>  1</b:Issue>
    <b:RefOrder>36</b:RefOrder>
  </b:Source>
  <b:Source>
    <b:Tag>Kab05</b:Tag>
    <b:SourceType>Book</b:SourceType>
    <b:Guid>{429B5391-00CC-4FDF-9A6A-85C7ADAEAB1A}</b:Guid>
    <b:Author>
      <b:Author>
        <b:NameList>
          <b:Person>
            <b:Last>Kabat-Zinn</b:Last>
            <b:First>Jon</b:First>
          </b:Person>
        </b:NameList>
      </b:Author>
    </b:Author>
    <b:Title>Coming To Our Senses: Healing Ourselves and the world through mindfulness</b:Title>
    <b:Year>2005</b:Year>
    <b:City>New york</b:City>
    <b:Publisher>Hyperion</b:Publisher>
    <b:Edition>108</b:Edition>
    <b:RefOrder>52</b:RefOrder>
  </b:Source>
  <b:Source>
    <b:Tag>Don10</b:Tag>
    <b:SourceType>JournalArticle</b:SourceType>
    <b:Guid>{4636ACFA-CEB8-46A8-A972-AB0534BCD8AE}</b:Guid>
    <b:Title>Teaching students about performance anxiety The scratch pad and pop-up model</b:Title>
    <b:Year>2010</b:Year>
    <b:Author>
      <b:Author>
        <b:NameList>
          <b:Person>
            <b:Last>Eisensmith</b:Last>
            <b:First>Donald</b:First>
            <b:Middle>U Robertson and Kevin E</b:Middle>
          </b:Person>
        </b:NameList>
      </b:Author>
    </b:Author>
    <b:JournalName>A model for managing performance anxiety</b:JournalName>
    <b:Pages>31-35</b:Pages>
    <b:Volume>97</b:Volume>
    <b:Issue>2</b:Issue>
    <b:RefOrder>53</b:RefOrder>
  </b:Source>
  <b:Source>
    <b:Tag>Kya19</b:Tag>
    <b:SourceType>Book</b:SourceType>
    <b:Guid>{80D082C3-6DD6-4A8C-B4AB-A7D02B8C5686}</b:Guid>
    <b:Author>
      <b:Author>
        <b:NameList>
          <b:Person>
            <b:Last>Swift</b:Last>
            <b:First>Kyan</b:First>
          </b:Person>
        </b:NameList>
      </b:Author>
    </b:Author>
    <b:Title>The Importance of Anointing: The Effectiveness of God's Anointing upon Man</b:Title>
    <b:Year>2019</b:Year>
    <b:Publisher>Independent</b:Publisher>
    <b:RefOrder>55</b:RefOrder>
  </b:Source>
  <b:Source>
    <b:Tag>Tri14</b:Tag>
    <b:SourceType>Misc</b:SourceType>
    <b:Guid>{15A78700-BD10-40A5-82AA-6C8F52F9BF7B}</b:Guid>
    <b:Title>The understanding of contemporary vocal pedagogy and the teaching methods of internationally acclaimed vocal coaches</b:Title>
    <b:Year>2014</b:Year>
    <b:Author>
      <b:Author>
        <b:NameList>
          <b:Person>
            <b:Last>Rooney</b:Last>
            <b:First>Trish</b:First>
          </b:Person>
        </b:NameList>
      </b:Author>
    </b:Author>
    <b:Publisher>UCL Institute of Education</b:Publisher>
    <b:RefOrder>56</b:RefOrder>
  </b:Source>
  <b:Source>
    <b:Tag>Jen04</b:Tag>
    <b:SourceType>Book</b:SourceType>
    <b:Guid>{207D4C01-E4F8-4184-A8F8-42423C8C3320}</b:Guid>
    <b:Title>A Handbook of reflective and experiential learning: Theory and practice</b:Title>
    <b:Year>2004</b:Year>
    <b:City>London</b:City>
    <b:Publisher>Taylor &amp;Francis e-library</b:Publisher>
    <b:Author>
      <b:Author>
        <b:NameList>
          <b:Person>
            <b:Last>Moon</b:Last>
            <b:First>Jennifer</b:First>
            <b:Middle>A.</b:Middle>
          </b:Person>
        </b:NameList>
      </b:Author>
    </b:Author>
    <b:RefOrder>57</b:RefOrder>
  </b:Source>
  <b:Source>
    <b:Tag>Lin18</b:Tag>
    <b:SourceType>Report</b:SourceType>
    <b:Guid>{712C9D83-DD73-427C-AA33-9BE0F7BDAFEF}</b:Guid>
    <b:Author>
      <b:Author>
        <b:NameList>
          <b:Person>
            <b:Last>Graham</b:Last>
            <b:First>Lindsey</b:First>
          </b:Person>
        </b:NameList>
      </b:Author>
    </b:Author>
    <b:Title>Ministry through musical performance establishing biblical, historical and pedagogical precedent for the christian performing artist</b:Title>
    <b:Year>2018</b:Year>
    <b:City>Lynchburg</b:City>
    <b:RefOrder>2</b:RefOrder>
  </b:Source>
  <b:Source>
    <b:Tag>Leo16</b:Tag>
    <b:SourceType>JournalArticle</b:SourceType>
    <b:Guid>{90DCE131-9C77-4104-8FD9-15EAEC8E9D03}</b:Guid>
    <b:Author>
      <b:Author>
        <b:NameList>
          <b:Person>
            <b:Last>Neto</b:Last>
            <b:First>Leon</b:First>
          </b:Person>
        </b:NameList>
      </b:Author>
    </b:Author>
    <b:Title>A Joyful Noise: The Vocal Health of Worship Leaders and Contemporary Christian Singers</b:Title>
    <b:JournalName>Journal of Voice,</b:JournalName>
    <b:Year>2016</b:Year>
    <b:RefOrder>3</b:RefOrder>
  </b:Source>
  <b:Source>
    <b:Tag>Hil23</b:Tag>
    <b:SourceType>Report</b:SourceType>
    <b:Guid>{70B1768D-4535-4AC4-8051-27575CEB56E0}</b:Guid>
    <b:Author>
      <b:Author>
        <b:NameList>
          <b:Person>
            <b:Last>Hilaire</b:Last>
            <b:First>Sabrina</b:First>
          </b:Person>
        </b:NameList>
      </b:Author>
    </b:Author>
    <b:Title>Vocal pedagogy for the modern worship singer with musical performance anxiety. The dimensions of perfectionism</b:Title>
    <b:Year>2023</b:Year>
    <b:City>London</b:City>
    <b:RefOrder>4</b:RefOrder>
  </b:Source>
  <b:Source>
    <b:Tag>Sab24</b:Tag>
    <b:SourceType>Report</b:SourceType>
    <b:Guid>{09CF10B6-1657-4587-98AC-136BFF18D8D1}</b:Guid>
    <b:Author>
      <b:Author>
        <b:NameList>
          <b:Person>
            <b:Last>Hilaire</b:Last>
            <b:First>Sabrina</b:First>
          </b:Person>
        </b:NameList>
      </b:Author>
    </b:Author>
    <b:Title>Do worship singers experience MPA and what are the contributing factors</b:Title>
    <b:Year>2024</b:Year>
    <b:City>London</b:City>
    <b:RefOrder>23</b:RefOrder>
  </b:Source>
  <b:Source>
    <b:Tag>Sab241</b:Tag>
    <b:SourceType>Report</b:SourceType>
    <b:Guid>{4E085F1D-240C-41CD-A7A2-5928E4252928}</b:Guid>
    <b:Author>
      <b:Author>
        <b:NameList>
          <b:Person>
            <b:Last>Hilaire</b:Last>
            <b:First>Sabrina</b:First>
          </b:Person>
        </b:NameList>
      </b:Author>
    </b:Author>
    <b:Title>What are the vocal demands of worship singers and the impact on the vocal coach.</b:Title>
    <b:Year>2024</b:Year>
    <b:City>London</b:City>
    <b:RefOrder>60</b:RefOrder>
  </b:Source>
  <b:Source>
    <b:Tag>Wen10</b:Tag>
    <b:SourceType>JournalArticle</b:SourceType>
    <b:Guid>{FC79FB19-51C4-4641-8F48-70A375F5ED52}</b:Guid>
    <b:Author>
      <b:Author>
        <b:NameList>
          <b:Person>
            <b:Last>Wendy DeLeo LeBorgne</b:Last>
          </b:Person>
        </b:NameList>
      </b:Author>
    </b:Author>
    <b:Title>Perceptual Findings on the Broadway Belt Voice</b:Title>
    <b:JournalName>Journal of Voice</b:JournalName>
    <b:Year>2010</b:Year>
    <b:Volume>24</b:Volume>
    <b:Issue>6</b:Issue>
    <b:RefOrder>6</b:RefOrder>
  </b:Source>
  <b:Source>
    <b:Tag>Lyn20</b:Tag>
    <b:SourceType>Report</b:SourceType>
    <b:Guid>{4EB8770F-D936-440D-B132-72027ECDD9DC}</b:Guid>
    <b:Author>
      <b:Author>
        <b:NameList>
          <b:Person>
            <b:Last>Lynch</b:Last>
            <b:First>Langston</b:First>
          </b:Person>
        </b:NameList>
      </b:Author>
    </b:Author>
    <b:Title>Vocal Beauty Masked as Science Why Voice Pedagogy Rejects Gospel Singing</b:Title>
    <b:Year>2020</b:Year>
    <b:City>Middletown, Connecticut</b:City>
    <b:RefOrder>7</b:RefOrder>
  </b:Source>
  <b:Source>
    <b:Tag>Vas21</b:Tag>
    <b:SourceType>JournalArticle</b:SourceType>
    <b:Guid>{D5E7336F-6C47-4C7C-9709-F748700EA978}</b:Guid>
    <b:Author>
      <b:Author>
        <b:NameList>
          <b:Person>
            <b:Last>Sharma</b:Last>
            <b:First>Vasudha</b:First>
          </b:Person>
        </b:NameList>
      </b:Author>
    </b:Author>
    <b:Title>A survey of vocal health in church choir singers</b:Title>
    <b:JournalName>European Archives of Oto-Rhino-Laryngology</b:JournalName>
    <b:Year>2021</b:Year>
    <b:Pages>2907-2917</b:Pages>
    <b:Volume>278</b:Volume>
    <b:RefOrder>5</b:RefOrder>
  </b:Source>
  <b:Source>
    <b:Tag>Tho99</b:Tag>
    <b:SourceType>JournalArticle</b:SourceType>
    <b:Guid>{8A856459-6EF3-44DB-9DC6-D363CFBFC68A}</b:Guid>
    <b:Author>
      <b:Author>
        <b:NameList>
          <b:Person>
            <b:Last>Cleveland</b:Last>
            <b:First>Thomas</b:First>
            <b:Middle>F</b:Middle>
          </b:Person>
        </b:NameList>
      </b:Author>
    </b:Author>
    <b:Title>A Physiological Description of a Debilitating Singing Style </b:Title>
    <b:JournalName>Journal of Singing</b:JournalName>
    <b:Year>1999</b:Year>
    <b:Pages>33-34</b:Pages>
    <b:Volume>56</b:Volume>
    <b:Issue>2</b:Issue>
    <b:RefOrder>8</b:RefOrder>
  </b:Source>
  <b:Source>
    <b:Tag>Placeholder2</b:Tag>
    <b:SourceType>Report</b:SourceType>
    <b:Guid>{06AA8FD4-4C25-4C84-BF5A-8997B6DEF3AC}</b:Guid>
    <b:Author>
      <b:Author>
        <b:NameList>
          <b:Person>
            <b:Last>Graham</b:Last>
            <b:First>Lindsey</b:First>
          </b:Person>
        </b:NameList>
      </b:Author>
    </b:Author>
    <b:Title>Ministry through musical performance establishing biblical, historical and pedagogical precedent for the christian performing artist</b:Title>
    <b:Year>2018</b:Year>
    <b:City>Lynchburg</b:City>
    <b:RefOrder>9</b:RefOrder>
  </b:Source>
  <b:Source>
    <b:Tag>Kir22</b:Tag>
    <b:SourceType>BookSection</b:SourceType>
    <b:Guid>{8FD22333-CB93-4813-B409-13C6372DB3A2}</b:Guid>
    <b:Title>Music Performance Anxiety</b:Title>
    <b:Year>2022</b:Year>
    <b:Publisher>Oxford University press</b:Publisher>
    <b:Author>
      <b:Author>
        <b:NameList>
          <b:Person>
            <b:Last>Kirsner</b:Last>
            <b:First>Margaret</b:First>
            <b:Middle>S. Osborne and Jennifer</b:Middle>
          </b:Person>
        </b:NameList>
      </b:Author>
    </b:Author>
    <b:Pages>204-231</b:Pages>
    <b:BookTitle>Oxford Handbook of Music performance</b:BookTitle>
    <b:RefOrder>15</b:RefOrder>
  </b:Source>
  <b:Source>
    <b:Tag>Dia11</b:Tag>
    <b:SourceType>Book</b:SourceType>
    <b:Guid>{44A8996D-D938-49D8-9A84-6C3DFC25D1C8}</b:Guid>
    <b:Title> The Psychology of Music Performance Anxiety</b:Title>
    <b:Year>2011</b:Year>
    <b:Author>
      <b:Author>
        <b:NameList>
          <b:Person>
            <b:Last>Kenny</b:Last>
            <b:First>Dianna</b:First>
            <b:Middle>T.</b:Middle>
          </b:Person>
        </b:NameList>
      </b:Author>
    </b:Author>
    <b:RefOrder>19</b:RefOrder>
  </b:Source>
  <b:Source>
    <b:Tag>Csi90</b:Tag>
    <b:SourceType>Book</b:SourceType>
    <b:Guid>{77C336D6-ACC5-499F-B859-8EBDE86FB261}</b:Guid>
    <b:Author>
      <b:Author>
        <b:NameList>
          <b:Person>
            <b:Last>Csikszentmihalyi</b:Last>
            <b:First>Mihaly</b:First>
          </b:Person>
        </b:NameList>
      </b:Author>
    </b:Author>
    <b:Title>Flow: The Psychology of Optimal Experience.</b:Title>
    <b:Year>1990</b:Year>
    <b:City>New York</b:City>
    <b:Publisher>Harper &amp; Row.</b:Publisher>
    <b:RefOrder>30</b:RefOrder>
  </b:Source>
  <b:Source>
    <b:Tag>Cla21</b:Tag>
    <b:SourceType>JournalArticle</b:SourceType>
    <b:Guid>{CC5B7465-7606-47DE-8D30-758F5215BFBE}</b:Guid>
    <b:Title>Live Music Performance: The Relationship Between Flow and Music Performance Anxiety</b:Title>
    <b:Year>2021</b:Year>
    <b:Author>
      <b:Author>
        <b:NameList>
          <b:Person>
            <b:Last>Spahn</b:Last>
            <b:First>Claudia</b:First>
          </b:Person>
        </b:NameList>
      </b:Author>
    </b:Author>
    <b:JournalName>Frontiers in Psychology</b:JournalName>
    <b:Pages>1-12</b:Pages>
    <b:Volume>12</b:Volume>
    <b:RefOrder>31</b:RefOrder>
  </b:Source>
  <b:Source>
    <b:Tag>Dia23</b:Tag>
    <b:SourceType>JournalArticle</b:SourceType>
    <b:Guid>{D557CF08-DC03-452B-B074-F4ADA6F77191}</b:Guid>
    <b:Title>The Kenny music performance anxiety inventory (K-MPAI): Scale construction, cross-cultural validation, theoretical underpinnings, and diagnostic and therapeutic utility</b:Title>
    <b:Year>2023</b:Year>
    <b:Author>
      <b:Author>
        <b:NameList>
          <b:Person>
            <b:Last>Kenny</b:Last>
            <b:First>Dianna</b:First>
            <b:Middle>Theadora</b:Middle>
          </b:Person>
        </b:NameList>
      </b:Author>
    </b:Author>
    <b:JournalName>Frontiers in Psychology</b:JournalName>
    <b:RefOrder>28</b:RefOrder>
  </b:Source>
  <b:Source>
    <b:Tag>Bar00</b:Tag>
    <b:SourceType>JournalArticle</b:SourceType>
    <b:Guid>{899AB231-2316-409E-BED1-A2F5DF1EF344}</b:Guid>
    <b:Author>
      <b:Author>
        <b:NameList>
          <b:Person>
            <b:Last>Barlow</b:Last>
            <b:First>D.</b:First>
            <b:Middle>H.</b:Middle>
          </b:Person>
        </b:NameList>
      </b:Author>
    </b:Author>
    <b:Title>Unravelling the mysteries of anxiety and its disorders from the Perspective of emotion theory</b:Title>
    <b:JournalName>American Psychologis</b:JournalName>
    <b:Year>2000</b:Year>
    <b:Pages>1247-1263</b:Pages>
    <b:Volume>55</b:Volume>
    <b:Issue>11</b:Issue>
    <b:RefOrder>29</b:RefOrder>
  </b:Source>
  <b:Source>
    <b:Tag>Chr12</b:Tag>
    <b:SourceType>Report</b:SourceType>
    <b:Guid>{8C2BEA37-3A8C-4DBC-A94F-9137F8470467}</b:Guid>
    <b:Title>SPIRITUAL FLOW:THE INFLUENCE OF RELIGIOUS EXPERIENCE ON PSYCHOLOGICAL WELL-BEING</b:Title>
    <b:Year>2012</b:Year>
    <b:Author>
      <b:Author>
        <b:NameList>
          <b:Person>
            <b:Last>Monson</b:Last>
            <b:First>Christian</b:First>
            <b:Middle>H.</b:Middle>
          </b:Person>
        </b:NameList>
      </b:Author>
    </b:Author>
    <b:City>indiana</b:City>
    <b:RefOrder>32</b:RefOrder>
  </b:Source>
  <b:Source>
    <b:Tag>Rob22</b:Tag>
    <b:SourceType>JournalArticle</b:SourceType>
    <b:Guid>{E3ACBC75-219E-413D-8060-1941E61CE440}</b:Guid>
    <b:Author>
      <b:Author>
        <b:NameList>
          <b:Person>
            <b:Last>Philippe</b:Last>
            <b:First>Roberta</b:First>
            <b:Middle>Antonini</b:Middle>
          </b:Person>
        </b:NameList>
      </b:Author>
    </b:Author>
    <b:Title>Flow and music performance: Professional musicians and music students’ views</b:Title>
    <b:JournalName>Sage Psychology of music</b:JournalName>
    <b:Year>2022</b:Year>
    <b:Pages>1023-1038</b:Pages>
    <b:Volume>50</b:Volume>
    <b:Issue>4</b:Issue>
    <b:RefOrder>34</b:RefOrder>
  </b:Source>
  <b:Source>
    <b:Tag>And</b:Tag>
    <b:SourceType>JournalArticle</b:SourceType>
    <b:Guid>{5D6DF67A-D2E8-4C54-B5CC-C6E371E70BAE}</b:Guid>
    <b:Author>
      <b:Author>
        <b:NameList>
          <b:Person>
            <b:Last>Naseth</b:Last>
            <b:First>Andrew</b:First>
          </b:Person>
        </b:NameList>
      </b:Author>
    </b:Author>
    <b:Title>Constructing the Voice: Present and Future Considerations of Vocal Pedagogy</b:Title>
    <b:JournalName>On the Voice Choral journal</b:JournalName>
    <b:Pages>39-49</b:Pages>
    <b:Volume>53</b:Volume>
    <b:Issue>2</b:Issue>
    <b:RefOrder>40</b:RefOrder>
  </b:Source>
  <b:Source>
    <b:Tag>LoV13</b:Tag>
    <b:SourceType>JournalArticle</b:SourceType>
    <b:Guid>{B973C75A-3132-47C6-8754-FBC313F8977E}</b:Guid>
    <b:Title>The necessity of using functional training in the independent studio</b:Title>
    <b:Year>2013</b:Year>
    <b:Author>
      <b:Author>
        <b:NameList>
          <b:Person>
            <b:Last>Vetri</b:Last>
            <b:First>Lo</b:First>
          </b:Person>
        </b:NameList>
      </b:Author>
    </b:Author>
    <b:JournalName>Journal of singing</b:JournalName>
    <b:Pages>79-86</b:Pages>
    <b:Volume>70</b:Volume>
    <b:Issue>1</b:Issue>
    <b:RefOrder>41</b:RefOrder>
  </b:Source>
  <b:Source>
    <b:Tag>Cha14</b:Tag>
    <b:SourceType>Report</b:SourceType>
    <b:Guid>{A12BEA9A-97E8-4F38-92AF-65A778729FF3}</b:Guid>
    <b:Author>
      <b:Author>
        <b:NameList>
          <b:Person>
            <b:Last>Chandler</b:Last>
            <b:First>Kim</b:First>
          </b:Person>
        </b:NameList>
      </b:Author>
    </b:Author>
    <b:Title>Teaching Popular Music Styles</b:Title>
    <b:Year>2014</b:Year>
    <b:Publisher>Springer Science+Business Media Dordrecht</b:Publisher>
    <b:City>Leeds</b:City>
    <b:RefOrder>42</b:RefOrder>
  </b:Source>
  <b:Source>
    <b:Tag>Aud11</b:Tag>
    <b:SourceType>Report</b:SourceType>
    <b:Guid>{5EB8A75E-69D9-4D4E-98BD-22B5042FF42E}</b:Guid>
    <b:Title>Performance Anxiety Inventory for Musicians (PerfAIM): A New Questionnaire to Assess Music Performance Anxiety in Popular Musicians</b:Title>
    <b:Year>2011</b:Year>
    <b:Author>
      <b:Author>
        <b:NameList>
          <b:Person>
            <b:Last>Barbeau</b:Last>
            <b:First>Audrey-</b:First>
            <b:Middle>Kristel</b:Middle>
          </b:Person>
        </b:NameList>
      </b:Author>
    </b:Author>
    <b:Publisher>Heritage branch</b:Publisher>
    <b:City>Canada</b:City>
    <b:RefOrder>27</b:RefOrder>
  </b:Source>
  <b:Source>
    <b:Tag>Mat12</b:Tag>
    <b:SourceType>Report</b:SourceType>
    <b:Guid>{7A1559C3-4FF8-48FC-A4DC-A33494B493CD}</b:Guid>
    <b:Author>
      <b:Author>
        <b:NameList>
          <b:Person>
            <b:Last>Latta</b:Last>
            <b:First>Matthew</b:First>
          </b:Person>
        </b:NameList>
      </b:Author>
    </b:Author>
    <b:Title>Teaching undergraduate voice. A REPERTOIRE-BASED APPROACH TO SINGING</b:Title>
    <b:Year>2012</b:Year>
    <b:City>Indiana</b:City>
    <b:RefOrder>37</b:RefOrder>
  </b:Source>
  <b:Source>
    <b:Tag>Jor21</b:Tag>
    <b:SourceType>Report</b:SourceType>
    <b:Guid>{94EE893B-601C-45F0-B49F-7E65750216F2}</b:Guid>
    <b:Author>
      <b:Author>
        <b:NameList>
          <b:Person>
            <b:Last>Jordan</b:Last>
            <b:First>Darryl</b:First>
            <b:Middle>Andre</b:Middle>
          </b:Person>
        </b:NameList>
      </b:Author>
    </b:Author>
    <b:Title>Break every chain Unleashing the Cultural Pedagogy of Black Gospel Singing</b:Title>
    <b:Year>2021</b:Year>
    <b:Publisher>Jordan, Darryl Andre</b:Publisher>
    <b:City>Columbia</b:City>
    <b:RefOrder>38</b:RefOrder>
  </b:Source>
  <b:Source>
    <b:Tag>Placeholder3</b:Tag>
    <b:SourceType>ConferenceProceedings</b:SourceType>
    <b:Guid>{82A2F823-5EE2-49DF-BEE5-130602CB951C}</b:Guid>
    <b:Author>
      <b:Author>
        <b:NameList>
          <b:Person>
            <b:Last>P.Gill</b:Last>
            <b:First>Brian</b:First>
          </b:Person>
        </b:NameList>
      </b:Author>
    </b:Author>
    <b:Title>What voice Pedagogy Needs</b:Title>
    <b:RefOrder>39</b:RefOrder>
  </b:Source>
  <b:Source>
    <b:Tag>Est80</b:Tag>
    <b:SourceType>JournalArticle</b:SourceType>
    <b:Guid>{CF92C50F-B2FF-480D-8720-0A31C95230C0}</b:Guid>
    <b:Author>
      <b:Author>
        <b:NameList>
          <b:Person>
            <b:Last>Estelle</b:Last>
            <b:First>R</b:First>
            <b:Middle>Jorgensen</b:Middle>
          </b:Person>
        </b:NameList>
      </b:Author>
    </b:Author>
    <b:Title>On the Development of a Theory of Musical Instruction Psychology of Music</b:Title>
    <b:JournalName>Psychology of Music</b:JournalName>
    <b:Year>1980</b:Year>
    <b:Volume>25</b:Volume>
    <b:Issue>8</b:Issue>
    <b:RefOrder>39</b:RefOrder>
  </b:Source>
</b:Sources>
</file>

<file path=customXml/itemProps1.xml><?xml version="1.0" encoding="utf-8"?>
<ds:datastoreItem xmlns:ds="http://schemas.openxmlformats.org/officeDocument/2006/customXml" ds:itemID="{265DEC33-6AD9-4F66-8FCE-78244A19D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16597</Words>
  <Characters>94606</Characters>
  <Application>Microsoft Office Word</Application>
  <DocSecurity>0</DocSecurity>
  <Lines>788</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Hilaire</dc:creator>
  <cp:keywords/>
  <dc:description/>
  <cp:lastModifiedBy>Sabrina Hilaire</cp:lastModifiedBy>
  <cp:revision>501</cp:revision>
  <dcterms:created xsi:type="dcterms:W3CDTF">2023-12-07T12:36:00Z</dcterms:created>
  <dcterms:modified xsi:type="dcterms:W3CDTF">2025-08-05T16:22:00Z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1e8405446fc74f0fa24bd7a0dc7bdf4556d5b60b1fa95a9b8bda7cba996ae86c</vt:lpwstr>
  </property>
</Properties>
</file>