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Pr="00265A3C" w:rsidR="52D690E5" w:rsidP="4B53983A" w:rsidRDefault="52D690E5" w14:paraId="5ED7418B" w14:textId="3FD76FEA">
      <w:pPr>
        <w:rPr>
          <w:rFonts w:ascii="Dante" w:hAnsi="Dante" w:eastAsia="Dante" w:cs="Dante"/>
          <w:color w:val="auto"/>
          <w:sz w:val="24"/>
          <w:szCs w:val="24"/>
        </w:rPr>
      </w:pPr>
      <w:r w:rsidRPr="4B53983A" w:rsidR="7003CA58">
        <w:rPr>
          <w:rFonts w:ascii="Dante" w:hAnsi="Dante" w:eastAsia="Dante" w:cs="Dante"/>
          <w:color w:val="auto"/>
          <w:sz w:val="24"/>
          <w:szCs w:val="24"/>
        </w:rPr>
        <w:t xml:space="preserve">Sarah Carver, Strabo (4.4.6) Celtic Religion </w:t>
      </w:r>
      <w:r w:rsidRPr="4B53983A" w:rsidR="7003CA58">
        <w:rPr>
          <w:rFonts w:ascii="Dante" w:hAnsi="Dante" w:eastAsia="Dante" w:cs="Dante"/>
          <w:color w:val="auto"/>
          <w:sz w:val="24"/>
          <w:szCs w:val="24"/>
        </w:rPr>
        <w:t>Assignment</w:t>
      </w:r>
      <w:r w:rsidRPr="4B53983A" w:rsidR="642A1E32">
        <w:rPr>
          <w:rFonts w:ascii="Dante" w:hAnsi="Dante" w:eastAsia="Dante" w:cs="Dante"/>
          <w:color w:val="auto"/>
          <w:sz w:val="24"/>
          <w:szCs w:val="24"/>
        </w:rPr>
        <w:t>.</w:t>
      </w:r>
    </w:p>
    <w:p w:rsidRPr="00265A3C" w:rsidR="52D690E5" w:rsidP="3D44C290" w:rsidRDefault="52D690E5" w14:paraId="174E8061" w14:textId="56E264DE">
      <w:pPr>
        <w:pStyle w:val="Normal"/>
        <w:rPr>
          <w:rFonts w:ascii="Dante" w:hAnsi="Dante" w:eastAsia="Dante" w:cs="Dante"/>
          <w:color w:val="231F20"/>
          <w:sz w:val="24"/>
          <w:szCs w:val="24"/>
        </w:rPr>
      </w:pPr>
      <w:r w:rsidRPr="29654C6B" w:rsidR="50D0A891">
        <w:rPr>
          <w:rFonts w:ascii="Dante" w:hAnsi="Dante" w:eastAsia="Dante" w:cs="Dante"/>
          <w:color w:val="auto"/>
          <w:sz w:val="24"/>
          <w:szCs w:val="24"/>
        </w:rPr>
        <w:t>My aim is to present a critical analysis examining the authenticity of the evidence presented by Strab</w:t>
      </w:r>
      <w:r w:rsidRPr="29654C6B" w:rsidR="7B2AF178">
        <w:rPr>
          <w:rFonts w:ascii="Dante" w:hAnsi="Dante" w:eastAsia="Dante" w:cs="Dante"/>
          <w:color w:val="auto"/>
          <w:sz w:val="24"/>
          <w:szCs w:val="24"/>
        </w:rPr>
        <w:t>o</w:t>
      </w:r>
      <w:r w:rsidRPr="29654C6B" w:rsidR="20E72B7B">
        <w:rPr>
          <w:rFonts w:ascii="Dante" w:hAnsi="Dante" w:eastAsia="Dante" w:cs="Dante"/>
          <w:color w:val="auto"/>
          <w:sz w:val="24"/>
          <w:szCs w:val="24"/>
        </w:rPr>
        <w:t>.</w:t>
      </w:r>
      <w:r w:rsidRPr="4B53983A">
        <w:rPr>
          <w:rStyle w:val="FootnoteReference"/>
          <w:rFonts w:ascii="Dante" w:hAnsi="Dante" w:eastAsia="Dante" w:cs="Dante"/>
          <w:color w:val="auto"/>
          <w:sz w:val="24"/>
          <w:szCs w:val="24"/>
        </w:rPr>
        <w:footnoteReference w:id="22279"/>
      </w:r>
      <w:r w:rsidRPr="29654C6B" w:rsidR="334DC305">
        <w:rPr>
          <w:rFonts w:ascii="Dante" w:hAnsi="Dante" w:eastAsia="Dante" w:cs="Dante"/>
          <w:color w:val="auto"/>
          <w:sz w:val="24"/>
          <w:szCs w:val="24"/>
        </w:rPr>
        <w:t xml:space="preserve"> </w:t>
      </w:r>
      <w:r w:rsidRPr="3D44C290" w:rsidR="334DC305">
        <w:rPr>
          <w:rFonts w:ascii="Dante" w:hAnsi="Dante" w:eastAsia="Dante" w:cs="Dante"/>
          <w:color w:val="auto"/>
          <w:sz w:val="24"/>
          <w:szCs w:val="24"/>
        </w:rPr>
        <w:t>Greek and Roman authors historical acco</w:t>
      </w:r>
      <w:r w:rsidRPr="3D44C290" w:rsidR="685FE32D">
        <w:rPr>
          <w:rFonts w:ascii="Dante" w:hAnsi="Dante" w:eastAsia="Dante" w:cs="Dante"/>
          <w:color w:val="auto"/>
          <w:sz w:val="24"/>
          <w:szCs w:val="24"/>
        </w:rPr>
        <w:t>unts ‘</w:t>
      </w:r>
      <w:r w:rsidRPr="3D44C290" w:rsidR="20AEB7ED">
        <w:rPr>
          <w:rFonts w:ascii="Dante" w:hAnsi="Dante" w:eastAsia="Dante" w:cs="Dante"/>
          <w:noProof w:val="0"/>
          <w:color w:val="auto"/>
          <w:sz w:val="24"/>
          <w:szCs w:val="24"/>
          <w:lang w:val="en-GB"/>
        </w:rPr>
        <w:t xml:space="preserve">were deliberately distorted </w:t>
      </w:r>
      <w:proofErr w:type="gramStart"/>
      <w:r w:rsidRPr="3D44C290" w:rsidR="20AEB7ED">
        <w:rPr>
          <w:rFonts w:ascii="Dante" w:hAnsi="Dante" w:eastAsia="Dante" w:cs="Dante"/>
          <w:noProof w:val="0"/>
          <w:color w:val="auto"/>
          <w:sz w:val="24"/>
          <w:szCs w:val="24"/>
          <w:lang w:val="en-GB"/>
        </w:rPr>
        <w:t>in order to</w:t>
      </w:r>
      <w:proofErr w:type="gramEnd"/>
      <w:r w:rsidRPr="3D44C290" w:rsidR="20AEB7ED">
        <w:rPr>
          <w:rFonts w:ascii="Dante" w:hAnsi="Dante" w:eastAsia="Dante" w:cs="Dante"/>
          <w:noProof w:val="0"/>
          <w:color w:val="auto"/>
          <w:sz w:val="24"/>
          <w:szCs w:val="24"/>
          <w:lang w:val="en-GB"/>
        </w:rPr>
        <w:t xml:space="preserve"> justify Roman subjugation and cultural domination</w:t>
      </w:r>
      <w:r w:rsidRPr="3D44C290" w:rsidR="143EFA0D">
        <w:rPr>
          <w:rFonts w:ascii="Dante" w:hAnsi="Dante" w:eastAsia="Dante" w:cs="Dante"/>
          <w:noProof w:val="0"/>
          <w:color w:val="auto"/>
          <w:sz w:val="24"/>
          <w:szCs w:val="24"/>
          <w:lang w:val="en-GB"/>
        </w:rPr>
        <w:t>.</w:t>
      </w:r>
      <w:r w:rsidRPr="3D44C290" w:rsidR="765D61D1">
        <w:rPr>
          <w:rFonts w:ascii="Dante" w:hAnsi="Dante" w:eastAsia="Dante" w:cs="Dante"/>
          <w:noProof w:val="0"/>
          <w:color w:val="auto"/>
          <w:sz w:val="24"/>
          <w:szCs w:val="24"/>
          <w:lang w:val="en-GB"/>
        </w:rPr>
        <w:t>’</w:t>
      </w:r>
      <w:r w:rsidRPr="3D44C290">
        <w:rPr>
          <w:rStyle w:val="FootnoteReference"/>
          <w:rFonts w:ascii="Dante" w:hAnsi="Dante" w:eastAsia="Dante" w:cs="Dante"/>
          <w:noProof w:val="0"/>
          <w:color w:val="auto"/>
          <w:sz w:val="24"/>
          <w:szCs w:val="24"/>
          <w:lang w:val="en-GB"/>
        </w:rPr>
        <w:footnoteReference w:id="4596"/>
      </w:r>
      <w:r w:rsidRPr="3D44C290" w:rsidR="143EFA0D">
        <w:rPr>
          <w:rFonts w:ascii="Dante" w:hAnsi="Dante" w:eastAsia="Dante" w:cs="Dante"/>
          <w:noProof w:val="0"/>
          <w:color w:val="auto"/>
          <w:sz w:val="24"/>
          <w:szCs w:val="24"/>
          <w:lang w:val="en-GB"/>
        </w:rPr>
        <w:t xml:space="preserve"> This</w:t>
      </w:r>
      <w:r w:rsidRPr="29654C6B" w:rsidR="377988C9">
        <w:rPr>
          <w:rFonts w:ascii="Dante" w:hAnsi="Dante" w:eastAsia="Dante" w:cs="Dante"/>
          <w:color w:val="auto"/>
          <w:sz w:val="24"/>
          <w:szCs w:val="24"/>
        </w:rPr>
        <w:t xml:space="preserve"> </w:t>
      </w:r>
      <w:r w:rsidRPr="29654C6B" w:rsidR="7BBCD683">
        <w:rPr>
          <w:rFonts w:ascii="Dante" w:hAnsi="Dante" w:eastAsia="Dante" w:cs="Dante"/>
          <w:color w:val="auto"/>
          <w:sz w:val="24"/>
          <w:szCs w:val="24"/>
        </w:rPr>
        <w:t xml:space="preserve">modus operandi </w:t>
      </w:r>
      <w:r w:rsidRPr="29654C6B" w:rsidR="377988C9">
        <w:rPr>
          <w:rFonts w:ascii="Dante" w:hAnsi="Dante" w:eastAsia="Dante" w:cs="Dante"/>
          <w:color w:val="auto"/>
          <w:sz w:val="24"/>
          <w:szCs w:val="24"/>
        </w:rPr>
        <w:t xml:space="preserve">is very apparent in the case of </w:t>
      </w:r>
      <w:r w:rsidRPr="29654C6B" w:rsidR="778F5790">
        <w:rPr>
          <w:rFonts w:ascii="Dante" w:hAnsi="Dante" w:eastAsia="Dante" w:cs="Dante"/>
          <w:color w:val="auto"/>
          <w:sz w:val="24"/>
          <w:szCs w:val="24"/>
        </w:rPr>
        <w:t xml:space="preserve">the </w:t>
      </w:r>
      <w:r w:rsidRPr="29654C6B" w:rsidR="377988C9">
        <w:rPr>
          <w:rFonts w:ascii="Dante" w:hAnsi="Dante" w:eastAsia="Dante" w:cs="Dante"/>
          <w:color w:val="auto"/>
          <w:sz w:val="24"/>
          <w:szCs w:val="24"/>
        </w:rPr>
        <w:t>Celtic</w:t>
      </w:r>
      <w:r w:rsidRPr="29654C6B" w:rsidR="2B9E1D3A">
        <w:rPr>
          <w:rFonts w:ascii="Dante" w:hAnsi="Dante" w:eastAsia="Dante" w:cs="Dante"/>
          <w:color w:val="auto"/>
          <w:sz w:val="24"/>
          <w:szCs w:val="24"/>
        </w:rPr>
        <w:t xml:space="preserve"> language speaking peoples</w:t>
      </w:r>
      <w:r w:rsidRPr="29654C6B" w:rsidR="7FCF5B20">
        <w:rPr>
          <w:rFonts w:ascii="Dante" w:hAnsi="Dante" w:eastAsia="Dante" w:cs="Dante"/>
          <w:color w:val="auto"/>
          <w:sz w:val="24"/>
          <w:szCs w:val="24"/>
        </w:rPr>
        <w:t xml:space="preserve">,</w:t>
      </w:r>
      <w:r w:rsidRPr="29654C6B" w:rsidR="22B2F055">
        <w:rPr>
          <w:rFonts w:ascii="Dante" w:hAnsi="Dante" w:eastAsia="Dante" w:cs="Dante"/>
          <w:color w:val="auto"/>
          <w:sz w:val="24"/>
          <w:szCs w:val="24"/>
        </w:rPr>
        <w:t xml:space="preserve"> as documented by </w:t>
      </w:r>
      <w:r w:rsidRPr="29654C6B" w:rsidR="115775E0">
        <w:rPr>
          <w:rFonts w:ascii="Dante" w:hAnsi="Dante" w:eastAsia="Dante" w:cs="Dante"/>
          <w:color w:val="auto"/>
          <w:sz w:val="24"/>
          <w:szCs w:val="24"/>
        </w:rPr>
        <w:t xml:space="preserve">c</w:t>
      </w:r>
      <w:r w:rsidRPr="29654C6B" w:rsidR="22B2F055">
        <w:rPr>
          <w:rFonts w:ascii="Dante" w:hAnsi="Dante" w:eastAsia="Dante" w:cs="Dante"/>
          <w:color w:val="auto"/>
          <w:sz w:val="24"/>
          <w:szCs w:val="24"/>
        </w:rPr>
        <w:t xml:space="preserve">lassical</w:t>
      </w:r>
      <w:r w:rsidRPr="29654C6B" w:rsidR="377988C9">
        <w:rPr>
          <w:rFonts w:ascii="Dante" w:hAnsi="Dante" w:eastAsia="Dante" w:cs="Dante"/>
          <w:color w:val="auto"/>
          <w:sz w:val="24"/>
          <w:szCs w:val="24"/>
        </w:rPr>
        <w:t xml:space="preserve"> authors. The theme of Celtic religion</w:t>
      </w:r>
      <w:r w:rsidRPr="29654C6B" w:rsidR="2CE992B4">
        <w:rPr>
          <w:rFonts w:ascii="Dante" w:hAnsi="Dante" w:eastAsia="Dante" w:cs="Dante"/>
          <w:color w:val="auto"/>
          <w:sz w:val="24"/>
          <w:szCs w:val="24"/>
        </w:rPr>
        <w:t xml:space="preserve"> </w:t>
      </w:r>
      <w:r w:rsidRPr="29654C6B" w:rsidR="377988C9">
        <w:rPr>
          <w:rFonts w:ascii="Dante" w:hAnsi="Dante" w:eastAsia="Dante" w:cs="Dante"/>
          <w:color w:val="auto"/>
          <w:sz w:val="24"/>
          <w:szCs w:val="24"/>
        </w:rPr>
        <w:t xml:space="preserve">was used to emphasise </w:t>
      </w:r>
      <w:r w:rsidRPr="29654C6B" w:rsidR="0CB6D0B5">
        <w:rPr>
          <w:rFonts w:ascii="Dante" w:hAnsi="Dante" w:eastAsia="Dante" w:cs="Dante"/>
          <w:color w:val="auto"/>
          <w:sz w:val="24"/>
          <w:szCs w:val="24"/>
        </w:rPr>
        <w:t xml:space="preserve">negative and controversial </w:t>
      </w:r>
      <w:proofErr w:type="spellStart"/>
      <w:r w:rsidRPr="29654C6B" w:rsidR="27BD9EA9">
        <w:rPr>
          <w:rFonts w:ascii="Dante" w:hAnsi="Dante" w:eastAsia="Dante" w:cs="Dante"/>
          <w:color w:val="auto"/>
          <w:sz w:val="24"/>
          <w:szCs w:val="24"/>
        </w:rPr>
        <w:t xml:space="preserve">topoi</w:t>
      </w:r>
      <w:proofErr w:type="spellEnd"/>
      <w:r w:rsidRPr="29654C6B" w:rsidR="27BD9EA9">
        <w:rPr>
          <w:rFonts w:ascii="Dante" w:hAnsi="Dante" w:eastAsia="Dante" w:cs="Dante"/>
          <w:color w:val="auto"/>
          <w:sz w:val="24"/>
          <w:szCs w:val="24"/>
        </w:rPr>
        <w:t xml:space="preserve"> </w:t>
      </w:r>
      <w:r w:rsidRPr="29654C6B" w:rsidR="377988C9">
        <w:rPr>
          <w:rFonts w:ascii="Dante" w:hAnsi="Dante" w:eastAsia="Dante" w:cs="Dante"/>
          <w:color w:val="auto"/>
          <w:sz w:val="24"/>
          <w:szCs w:val="24"/>
        </w:rPr>
        <w:t xml:space="preserve">aspects, like human sacrifice</w:t>
      </w:r>
      <w:r w:rsidRPr="29654C6B" w:rsidR="6D192A55">
        <w:rPr>
          <w:rFonts w:ascii="Dante" w:hAnsi="Dante" w:eastAsia="Dante" w:cs="Dante"/>
          <w:color w:val="auto"/>
          <w:sz w:val="24"/>
          <w:szCs w:val="24"/>
        </w:rPr>
        <w:t xml:space="preserve"> and </w:t>
      </w:r>
      <w:r w:rsidRPr="29654C6B" w:rsidR="2775993D">
        <w:rPr>
          <w:rFonts w:ascii="Dante" w:hAnsi="Dante" w:eastAsia="Dante" w:cs="Dante"/>
          <w:color w:val="auto"/>
          <w:sz w:val="24"/>
          <w:szCs w:val="24"/>
        </w:rPr>
        <w:t>head cult</w:t>
      </w:r>
      <w:r w:rsidRPr="29654C6B" w:rsidR="24594259">
        <w:rPr>
          <w:rFonts w:ascii="Dante" w:hAnsi="Dante" w:eastAsia="Dante" w:cs="Dante"/>
          <w:color w:val="auto"/>
          <w:sz w:val="24"/>
          <w:szCs w:val="24"/>
        </w:rPr>
        <w:t xml:space="preserve">s</w:t>
      </w:r>
      <w:r w:rsidRPr="29654C6B" w:rsidR="378662EA">
        <w:rPr>
          <w:rFonts w:ascii="Dante" w:hAnsi="Dante" w:eastAsia="Dante" w:cs="Dante"/>
          <w:color w:val="auto"/>
          <w:sz w:val="24"/>
          <w:szCs w:val="24"/>
        </w:rPr>
        <w:t xml:space="preserve">,</w:t>
      </w:r>
      <w:r w:rsidRPr="29654C6B" w:rsidR="24594259">
        <w:rPr>
          <w:rFonts w:ascii="Dante" w:hAnsi="Dante" w:eastAsia="Dante" w:cs="Dante"/>
          <w:color w:val="auto"/>
          <w:sz w:val="24"/>
          <w:szCs w:val="24"/>
        </w:rPr>
        <w:t xml:space="preserve"> </w:t>
      </w:r>
      <w:r w:rsidRPr="29654C6B" w:rsidR="2775993D">
        <w:rPr>
          <w:rFonts w:ascii="Dante" w:hAnsi="Dante" w:eastAsia="Dante" w:cs="Dante"/>
          <w:color w:val="auto"/>
          <w:sz w:val="24"/>
          <w:szCs w:val="24"/>
        </w:rPr>
        <w:t xml:space="preserve">with the aim of demonising the Celts and promoting Greek and Roman </w:t>
      </w:r>
      <w:r w:rsidRPr="29654C6B" w:rsidR="488041F5">
        <w:rPr>
          <w:rFonts w:ascii="Dante" w:hAnsi="Dante" w:eastAsia="Dante" w:cs="Dante"/>
          <w:color w:val="auto"/>
          <w:sz w:val="24"/>
          <w:szCs w:val="24"/>
        </w:rPr>
        <w:t xml:space="preserve">society as </w:t>
      </w:r>
      <w:r w:rsidRPr="29654C6B" w:rsidR="2775993D">
        <w:rPr>
          <w:rFonts w:ascii="Dante" w:hAnsi="Dante" w:eastAsia="Dante" w:cs="Dante"/>
          <w:color w:val="auto"/>
          <w:sz w:val="24"/>
          <w:szCs w:val="24"/>
        </w:rPr>
        <w:t>civilised versus the uncivilised barbarity of the Celts</w:t>
      </w:r>
      <w:r w:rsidRPr="29654C6B" w:rsidR="3CA4D7A4">
        <w:rPr>
          <w:rFonts w:ascii="Dante" w:hAnsi="Dante" w:eastAsia="Dante" w:cs="Dante"/>
          <w:color w:val="auto"/>
          <w:sz w:val="24"/>
          <w:szCs w:val="24"/>
        </w:rPr>
        <w:t>.</w:t>
      </w:r>
      <w:r w:rsidRPr="29654C6B" w:rsidR="2775993D">
        <w:rPr>
          <w:rFonts w:ascii="Dante" w:hAnsi="Dante" w:eastAsia="Dante" w:cs="Dante"/>
          <w:color w:val="auto"/>
          <w:sz w:val="24"/>
          <w:szCs w:val="24"/>
        </w:rPr>
        <w:t xml:space="preserve"> </w:t>
      </w:r>
      <w:r w:rsidRPr="2DB208A9" w:rsidR="2775993D">
        <w:rPr>
          <w:rFonts w:ascii="Dante" w:hAnsi="Dante" w:eastAsia="Dante" w:cs="Dante"/>
          <w:color w:val="auto"/>
          <w:sz w:val="24"/>
          <w:szCs w:val="24"/>
        </w:rPr>
        <w:t xml:space="preserve">Authenticity of evidence presented in Roman and Greek accounts of the Celts and Celtic religion must be treated as </w:t>
      </w:r>
      <w:r w:rsidRPr="2DB208A9" w:rsidR="5716FB69">
        <w:rPr>
          <w:rFonts w:ascii="Dante" w:hAnsi="Dante" w:eastAsia="Dante" w:cs="Dante"/>
          <w:color w:val="auto"/>
          <w:sz w:val="24"/>
          <w:szCs w:val="24"/>
        </w:rPr>
        <w:t>circumspect and</w:t>
      </w:r>
      <w:r w:rsidRPr="2DB208A9" w:rsidR="6A6464AD">
        <w:rPr>
          <w:rFonts w:ascii="Dante" w:hAnsi="Dante" w:eastAsia="Dante" w:cs="Dante"/>
          <w:color w:val="auto"/>
          <w:sz w:val="24"/>
          <w:szCs w:val="24"/>
        </w:rPr>
        <w:t xml:space="preserve"> </w:t>
      </w:r>
      <w:r w:rsidRPr="2DB208A9" w:rsidR="2775993D">
        <w:rPr>
          <w:rFonts w:ascii="Dante" w:hAnsi="Dante" w:eastAsia="Dante" w:cs="Dante"/>
          <w:color w:val="auto"/>
          <w:sz w:val="24"/>
          <w:szCs w:val="24"/>
        </w:rPr>
        <w:t>subjected to</w:t>
      </w:r>
      <w:r w:rsidRPr="2DB208A9" w:rsidR="06C74016">
        <w:rPr>
          <w:rFonts w:ascii="Dante" w:hAnsi="Dante" w:eastAsia="Dante" w:cs="Dante"/>
          <w:color w:val="auto"/>
          <w:sz w:val="24"/>
          <w:szCs w:val="24"/>
        </w:rPr>
        <w:t xml:space="preserve"> </w:t>
      </w:r>
      <w:r w:rsidRPr="2DB208A9" w:rsidR="48AAA7D4">
        <w:rPr>
          <w:rFonts w:ascii="Dante" w:hAnsi="Dante" w:eastAsia="Dante" w:cs="Dante"/>
          <w:color w:val="auto"/>
          <w:sz w:val="24"/>
          <w:szCs w:val="24"/>
        </w:rPr>
        <w:t>rigorous critical</w:t>
      </w:r>
      <w:r w:rsidRPr="2DB208A9" w:rsidR="2775993D">
        <w:rPr>
          <w:rFonts w:ascii="Dante" w:hAnsi="Dante" w:eastAsia="Dante" w:cs="Dante"/>
          <w:color w:val="auto"/>
          <w:sz w:val="24"/>
          <w:szCs w:val="24"/>
        </w:rPr>
        <w:t xml:space="preserve"> analysis. </w:t>
      </w:r>
      <w:r w:rsidRPr="2DB208A9" w:rsidR="3B543B16">
        <w:rPr>
          <w:rFonts w:ascii="Dante" w:hAnsi="Dante" w:eastAsia="Dante" w:cs="Dante"/>
          <w:color w:val="auto"/>
          <w:sz w:val="24"/>
          <w:szCs w:val="24"/>
        </w:rPr>
        <w:t>A</w:t>
      </w:r>
      <w:r w:rsidRPr="2DB208A9" w:rsidR="2775993D">
        <w:rPr>
          <w:rFonts w:ascii="Dante" w:hAnsi="Dante" w:eastAsia="Dante" w:cs="Dante"/>
          <w:color w:val="auto"/>
          <w:sz w:val="24"/>
          <w:szCs w:val="24"/>
        </w:rPr>
        <w:t xml:space="preserve">re classical accounts </w:t>
      </w:r>
      <w:r w:rsidRPr="2DB208A9" w:rsidR="57F185E2">
        <w:rPr>
          <w:rFonts w:ascii="Dante" w:hAnsi="Dante" w:eastAsia="Dante" w:cs="Dante"/>
          <w:color w:val="auto"/>
          <w:sz w:val="24"/>
          <w:szCs w:val="24"/>
        </w:rPr>
        <w:t xml:space="preserve">factual </w:t>
      </w:r>
      <w:r w:rsidRPr="2DB208A9" w:rsidR="7529607C">
        <w:rPr>
          <w:rFonts w:ascii="Dante" w:hAnsi="Dante" w:eastAsia="Dante" w:cs="Dante"/>
          <w:color w:val="auto"/>
          <w:sz w:val="24"/>
          <w:szCs w:val="24"/>
        </w:rPr>
        <w:t xml:space="preserve">or </w:t>
      </w:r>
      <w:r w:rsidRPr="2DB208A9" w:rsidR="508EDB4B">
        <w:rPr>
          <w:rFonts w:ascii="Dante" w:hAnsi="Dante" w:eastAsia="Dante" w:cs="Dante"/>
          <w:color w:val="auto"/>
          <w:sz w:val="24"/>
          <w:szCs w:val="24"/>
        </w:rPr>
        <w:t xml:space="preserve">false?</w:t>
      </w:r>
      <w:r w:rsidRPr="2DB208A9" w:rsidR="4766B894">
        <w:rPr>
          <w:rFonts w:ascii="Dante" w:hAnsi="Dante" w:eastAsia="Dante" w:cs="Dante"/>
          <w:color w:val="auto"/>
          <w:sz w:val="24"/>
          <w:szCs w:val="24"/>
        </w:rPr>
        <w:t xml:space="preserve"> </w:t>
      </w:r>
      <w:r w:rsidRPr="2DB208A9" w:rsidR="7424F6E9">
        <w:rPr>
          <w:rFonts w:ascii="Dante" w:hAnsi="Dante" w:eastAsia="Dante" w:cs="Dante"/>
          <w:color w:val="auto"/>
          <w:sz w:val="24"/>
          <w:szCs w:val="24"/>
        </w:rPr>
        <w:t xml:space="preserve"> </w:t>
      </w:r>
      <w:r w:rsidRPr="2DB208A9" w:rsidR="4DC9D797">
        <w:rPr>
          <w:rFonts w:ascii="Dante" w:hAnsi="Dante" w:eastAsia="Dante" w:cs="Dante"/>
          <w:color w:val="auto"/>
          <w:sz w:val="24"/>
          <w:szCs w:val="24"/>
        </w:rPr>
        <w:t>R</w:t>
      </w:r>
      <w:r w:rsidRPr="2DB208A9" w:rsidR="727EAF24">
        <w:rPr>
          <w:rFonts w:ascii="Dante" w:hAnsi="Dante" w:eastAsia="Dante" w:cs="Dante"/>
          <w:color w:val="auto"/>
          <w:sz w:val="24"/>
          <w:szCs w:val="24"/>
        </w:rPr>
        <w:t>eality dictates</w:t>
      </w:r>
      <w:r w:rsidRPr="2DB208A9" w:rsidR="3CE092D0">
        <w:rPr>
          <w:rFonts w:ascii="Dante" w:hAnsi="Dante" w:eastAsia="Dante" w:cs="Dante"/>
          <w:color w:val="auto"/>
          <w:sz w:val="24"/>
          <w:szCs w:val="24"/>
        </w:rPr>
        <w:t xml:space="preserve"> there</w:t>
      </w:r>
      <w:r w:rsidRPr="2DB208A9" w:rsidR="4766B894">
        <w:rPr>
          <w:rFonts w:ascii="Dante" w:hAnsi="Dante" w:eastAsia="Dante" w:cs="Dante"/>
          <w:color w:val="auto"/>
          <w:sz w:val="24"/>
          <w:szCs w:val="24"/>
        </w:rPr>
        <w:t xml:space="preserve"> will be elements </w:t>
      </w:r>
      <w:r w:rsidRPr="2DB208A9" w:rsidR="01319F87">
        <w:rPr>
          <w:rFonts w:ascii="Dante" w:hAnsi="Dante" w:eastAsia="Dante" w:cs="Dante"/>
          <w:color w:val="auto"/>
          <w:sz w:val="24"/>
          <w:szCs w:val="24"/>
        </w:rPr>
        <w:t xml:space="preserve">of</w:t>
      </w:r>
      <w:r w:rsidRPr="2DB208A9" w:rsidR="4E893B9E">
        <w:rPr>
          <w:rFonts w:ascii="Dante" w:hAnsi="Dante" w:eastAsia="Dante" w:cs="Dante"/>
          <w:color w:val="auto"/>
          <w:sz w:val="24"/>
          <w:szCs w:val="24"/>
        </w:rPr>
        <w:t xml:space="preserve"> </w:t>
      </w:r>
      <w:r w:rsidRPr="2DB208A9" w:rsidR="6DCEDDC2">
        <w:rPr>
          <w:rFonts w:ascii="Dante" w:hAnsi="Dante" w:eastAsia="Dante" w:cs="Dante"/>
          <w:color w:val="auto"/>
          <w:sz w:val="24"/>
          <w:szCs w:val="24"/>
        </w:rPr>
        <w:t xml:space="preserve">fact and fiction</w:t>
      </w:r>
      <w:r w:rsidRPr="2DB208A9" w:rsidR="01319F87">
        <w:rPr>
          <w:rFonts w:ascii="Dante" w:hAnsi="Dante" w:eastAsia="Dante" w:cs="Dante"/>
          <w:color w:val="auto"/>
          <w:sz w:val="24"/>
          <w:szCs w:val="24"/>
        </w:rPr>
        <w:t xml:space="preserve">, </w:t>
      </w:r>
      <w:r w:rsidRPr="2DB208A9" w:rsidR="38DA47FF">
        <w:rPr>
          <w:rFonts w:ascii="Dante" w:hAnsi="Dante" w:eastAsia="Dante" w:cs="Dante"/>
          <w:color w:val="auto"/>
          <w:sz w:val="24"/>
          <w:szCs w:val="24"/>
        </w:rPr>
        <w:t xml:space="preserve">alongside </w:t>
      </w:r>
      <w:r w:rsidRPr="2DB208A9" w:rsidR="5AD47FB5">
        <w:rPr>
          <w:rFonts w:ascii="Dante" w:hAnsi="Dante" w:eastAsia="Dante" w:cs="Dante"/>
          <w:color w:val="auto"/>
          <w:sz w:val="24"/>
          <w:szCs w:val="24"/>
        </w:rPr>
        <w:t xml:space="preserve">fragmentary relics of </w:t>
      </w:r>
      <w:r w:rsidRPr="2DB208A9" w:rsidR="25FFA845">
        <w:rPr>
          <w:rFonts w:ascii="Dante" w:hAnsi="Dante" w:eastAsia="Dante" w:cs="Dante"/>
          <w:color w:val="auto"/>
          <w:sz w:val="24"/>
          <w:szCs w:val="24"/>
        </w:rPr>
        <w:t>reliable evidence</w:t>
      </w:r>
      <w:r w:rsidRPr="2DB208A9" w:rsidR="6D7EFD5E">
        <w:rPr>
          <w:rFonts w:ascii="Dante" w:hAnsi="Dante" w:eastAsia="Dante" w:cs="Dante"/>
          <w:color w:val="auto"/>
          <w:sz w:val="24"/>
          <w:szCs w:val="24"/>
        </w:rPr>
        <w:t>.</w:t>
      </w:r>
      <w:r w:rsidRPr="2DB208A9" w:rsidR="25FFA845">
        <w:rPr>
          <w:rFonts w:ascii="Dante" w:hAnsi="Dante" w:eastAsia="Dante" w:cs="Dante"/>
          <w:color w:val="auto"/>
          <w:sz w:val="24"/>
          <w:szCs w:val="24"/>
        </w:rPr>
        <w:t xml:space="preserve"> </w:t>
      </w:r>
      <w:r w:rsidRPr="2DB208A9" w:rsidR="7F4C3F3B">
        <w:rPr>
          <w:rFonts w:ascii="Dante" w:hAnsi="Dante" w:eastAsia="Dante" w:cs="Dante"/>
          <w:color w:val="auto"/>
          <w:sz w:val="24"/>
          <w:szCs w:val="24"/>
        </w:rPr>
        <w:t>T</w:t>
      </w:r>
      <w:r w:rsidRPr="2DB208A9" w:rsidR="25FFA845">
        <w:rPr>
          <w:rFonts w:ascii="Dante" w:hAnsi="Dante" w:eastAsia="Dante" w:cs="Dante"/>
          <w:color w:val="auto"/>
          <w:sz w:val="24"/>
          <w:szCs w:val="24"/>
        </w:rPr>
        <w:t xml:space="preserve">he problem presented is how do we find, </w:t>
      </w:r>
      <w:r w:rsidRPr="2DB208A9" w:rsidR="5DFB74FF">
        <w:rPr>
          <w:rFonts w:ascii="Dante" w:hAnsi="Dante" w:eastAsia="Dante" w:cs="Dante"/>
          <w:color w:val="auto"/>
          <w:sz w:val="24"/>
          <w:szCs w:val="24"/>
        </w:rPr>
        <w:t xml:space="preserve">evaluate, </w:t>
      </w:r>
      <w:r w:rsidRPr="2DB208A9" w:rsidR="5DEFB58A">
        <w:rPr>
          <w:rFonts w:ascii="Dante" w:hAnsi="Dante" w:eastAsia="Dante" w:cs="Dante"/>
          <w:color w:val="auto"/>
          <w:sz w:val="24"/>
          <w:szCs w:val="24"/>
        </w:rPr>
        <w:t>and validate</w:t>
      </w:r>
      <w:r w:rsidRPr="2DB208A9" w:rsidR="11AEA593">
        <w:rPr>
          <w:rFonts w:ascii="Dante" w:hAnsi="Dante" w:eastAsia="Dante" w:cs="Dante"/>
          <w:color w:val="auto"/>
          <w:sz w:val="24"/>
          <w:szCs w:val="24"/>
        </w:rPr>
        <w:t xml:space="preserve"> the evidence</w:t>
      </w:r>
      <w:r w:rsidRPr="2DB208A9" w:rsidR="5DEFB58A">
        <w:rPr>
          <w:rFonts w:ascii="Dante" w:hAnsi="Dante" w:eastAsia="Dante" w:cs="Dante"/>
          <w:color w:val="auto"/>
          <w:sz w:val="24"/>
          <w:szCs w:val="24"/>
        </w:rPr>
        <w:t xml:space="preserve">, </w:t>
      </w:r>
      <w:r w:rsidRPr="2DB208A9" w:rsidR="5DFB74FF">
        <w:rPr>
          <w:rFonts w:ascii="Dante" w:hAnsi="Dante" w:eastAsia="Dante" w:cs="Dante"/>
          <w:color w:val="auto"/>
          <w:sz w:val="24"/>
          <w:szCs w:val="24"/>
        </w:rPr>
        <w:t xml:space="preserve">when we are working with </w:t>
      </w:r>
      <w:r w:rsidRPr="2DB208A9" w:rsidR="5EAEFA2F">
        <w:rPr>
          <w:rFonts w:ascii="Dante" w:hAnsi="Dante" w:eastAsia="Dante" w:cs="Dante"/>
          <w:color w:val="auto"/>
          <w:sz w:val="24"/>
          <w:szCs w:val="24"/>
        </w:rPr>
        <w:t>unreliable</w:t>
      </w:r>
      <w:r w:rsidRPr="2DB208A9" w:rsidR="5DFB74FF">
        <w:rPr>
          <w:rFonts w:ascii="Dante" w:hAnsi="Dante" w:eastAsia="Dante" w:cs="Dante"/>
          <w:color w:val="auto"/>
          <w:sz w:val="24"/>
          <w:szCs w:val="24"/>
        </w:rPr>
        <w:t xml:space="preserve"> ancient sources? How</w:t>
      </w:r>
      <w:r w:rsidRPr="2DB208A9" w:rsidR="01319F87">
        <w:rPr>
          <w:rFonts w:ascii="Dante" w:hAnsi="Dante" w:eastAsia="Dante" w:cs="Dante"/>
          <w:color w:val="auto"/>
          <w:sz w:val="24"/>
          <w:szCs w:val="24"/>
        </w:rPr>
        <w:t xml:space="preserve"> much </w:t>
      </w:r>
      <w:r w:rsidRPr="2DB208A9" w:rsidR="78D1FBCC">
        <w:rPr>
          <w:rFonts w:ascii="Dante" w:hAnsi="Dante" w:eastAsia="Dante" w:cs="Dante"/>
          <w:color w:val="auto"/>
          <w:sz w:val="24"/>
          <w:szCs w:val="24"/>
        </w:rPr>
        <w:t>credibility of evidence do the classic</w:t>
      </w:r>
      <w:r w:rsidRPr="2DB208A9" w:rsidR="1907991C">
        <w:rPr>
          <w:rFonts w:ascii="Dante" w:hAnsi="Dante" w:eastAsia="Dante" w:cs="Dante"/>
          <w:color w:val="auto"/>
          <w:sz w:val="24"/>
          <w:szCs w:val="24"/>
        </w:rPr>
        <w:t>al</w:t>
      </w:r>
      <w:r w:rsidRPr="2DB208A9" w:rsidR="78D1FBCC">
        <w:rPr>
          <w:rFonts w:ascii="Dante" w:hAnsi="Dante" w:eastAsia="Dante" w:cs="Dante"/>
          <w:color w:val="auto"/>
          <w:sz w:val="24"/>
          <w:szCs w:val="24"/>
        </w:rPr>
        <w:t xml:space="preserve"> observers really deserve? </w:t>
      </w:r>
      <w:r w:rsidRPr="2DB208A9" w:rsidR="0CA1EC07">
        <w:rPr>
          <w:rFonts w:ascii="Dante" w:hAnsi="Dante" w:eastAsia="Dante" w:cs="Dante"/>
          <w:color w:val="auto"/>
          <w:sz w:val="24"/>
          <w:szCs w:val="24"/>
        </w:rPr>
        <w:t>A</w:t>
      </w:r>
      <w:r w:rsidRPr="2DB208A9" w:rsidR="2775993D">
        <w:rPr>
          <w:rFonts w:ascii="Dante" w:hAnsi="Dante" w:eastAsia="Dante" w:cs="Dante"/>
          <w:color w:val="auto"/>
          <w:sz w:val="24"/>
          <w:szCs w:val="24"/>
        </w:rPr>
        <w:t>re we basing much of what we know of the Celts on classical mistruths?</w:t>
      </w:r>
      <w:r w:rsidRPr="2DB208A9" w:rsidR="68E90E9F">
        <w:rPr>
          <w:rFonts w:ascii="Dante" w:hAnsi="Dante" w:eastAsia="Dante" w:cs="Dante"/>
          <w:color w:val="auto"/>
          <w:sz w:val="24"/>
          <w:szCs w:val="24"/>
        </w:rPr>
        <w:t xml:space="preserve"> </w:t>
      </w:r>
      <w:r w:rsidRPr="2DB208A9" w:rsidR="19D09D3C">
        <w:rPr>
          <w:rFonts w:ascii="Dante" w:hAnsi="Dante" w:eastAsia="Dante" w:cs="Dante"/>
          <w:color w:val="auto"/>
          <w:sz w:val="24"/>
          <w:szCs w:val="24"/>
        </w:rPr>
        <w:t>I</w:t>
      </w:r>
      <w:r w:rsidRPr="2DB208A9" w:rsidR="4D000293">
        <w:rPr>
          <w:rFonts w:ascii="Dante" w:hAnsi="Dante" w:eastAsia="Dante" w:cs="Dante"/>
          <w:color w:val="auto"/>
          <w:sz w:val="24"/>
          <w:szCs w:val="24"/>
        </w:rPr>
        <w:t>n attempting to</w:t>
      </w:r>
      <w:r w:rsidRPr="2DB208A9" w:rsidR="13DEEF5D">
        <w:rPr>
          <w:rFonts w:ascii="Dante" w:hAnsi="Dante" w:eastAsia="Dante" w:cs="Dante"/>
          <w:color w:val="auto"/>
          <w:sz w:val="24"/>
          <w:szCs w:val="24"/>
        </w:rPr>
        <w:t xml:space="preserve"> deconstruct </w:t>
      </w:r>
      <w:r w:rsidRPr="2DB208A9" w:rsidR="519C2C28">
        <w:rPr>
          <w:rFonts w:ascii="Dante" w:hAnsi="Dante" w:eastAsia="Dante" w:cs="Dante"/>
          <w:color w:val="auto"/>
          <w:sz w:val="24"/>
          <w:szCs w:val="24"/>
        </w:rPr>
        <w:t>and analyse</w:t>
      </w:r>
      <w:r w:rsidRPr="2DB208A9" w:rsidR="4D000293">
        <w:rPr>
          <w:rFonts w:ascii="Dante" w:hAnsi="Dante" w:eastAsia="Dante" w:cs="Dante"/>
          <w:color w:val="auto"/>
          <w:sz w:val="24"/>
          <w:szCs w:val="24"/>
        </w:rPr>
        <w:t xml:space="preserve"> Strabo’s account, we will be left with more questions than answers</w:t>
      </w:r>
      <w:r w:rsidRPr="2DB208A9" w:rsidR="13796AB2">
        <w:rPr>
          <w:rFonts w:ascii="Dante" w:hAnsi="Dante" w:eastAsia="Dante" w:cs="Dante"/>
          <w:color w:val="auto"/>
          <w:sz w:val="24"/>
          <w:szCs w:val="24"/>
        </w:rPr>
        <w:t>.</w:t>
      </w:r>
      <w:r w:rsidRPr="2DB208A9" w:rsidR="4D000293">
        <w:rPr>
          <w:rFonts w:ascii="Dante" w:hAnsi="Dante" w:eastAsia="Dante" w:cs="Dante"/>
          <w:color w:val="auto"/>
          <w:sz w:val="24"/>
          <w:szCs w:val="24"/>
        </w:rPr>
        <w:t xml:space="preserve"> </w:t>
      </w:r>
      <w:r w:rsidRPr="2DB208A9" w:rsidR="60628D5F">
        <w:rPr>
          <w:rFonts w:ascii="Dante" w:hAnsi="Dante" w:eastAsia="Dante" w:cs="Dante"/>
          <w:color w:val="auto"/>
          <w:sz w:val="24"/>
          <w:szCs w:val="24"/>
        </w:rPr>
        <w:t xml:space="preserve">Therefore, conclusions will rest in the sphere of </w:t>
      </w:r>
      <w:r w:rsidRPr="2DB208A9" w:rsidR="666C43E3">
        <w:rPr>
          <w:rFonts w:ascii="Dante" w:hAnsi="Dante" w:eastAsia="Dante" w:cs="Dante"/>
          <w:color w:val="auto"/>
          <w:sz w:val="24"/>
          <w:szCs w:val="24"/>
        </w:rPr>
        <w:t>personal interpretation</w:t>
      </w:r>
      <w:r w:rsidRPr="2DB208A9" w:rsidR="68636B18">
        <w:rPr>
          <w:rFonts w:ascii="Dante" w:hAnsi="Dante" w:eastAsia="Dante" w:cs="Dante"/>
          <w:color w:val="auto"/>
          <w:sz w:val="24"/>
          <w:szCs w:val="24"/>
        </w:rPr>
        <w:t xml:space="preserve"> of the evidence</w:t>
      </w:r>
      <w:r w:rsidRPr="2DB208A9" w:rsidR="3987EF70">
        <w:rPr>
          <w:rFonts w:ascii="Dante" w:hAnsi="Dante" w:eastAsia="Dante" w:cs="Dante"/>
          <w:color w:val="231F20"/>
          <w:sz w:val="24"/>
          <w:szCs w:val="24"/>
        </w:rPr>
        <w:t>.</w:t>
      </w:r>
    </w:p>
    <w:p w:rsidR="00445371" w:rsidP="2DB208A9" w:rsidRDefault="5956FC48" w14:paraId="299CD550" w14:textId="1B09A093">
      <w:pPr>
        <w:pStyle w:val="Normal"/>
        <w:ind w:left="0"/>
        <w:rPr>
          <w:rFonts w:ascii="Dante" w:hAnsi="Dante" w:eastAsia="Dante" w:cs="Dante"/>
          <w:color w:val="auto"/>
          <w:sz w:val="24"/>
          <w:szCs w:val="24"/>
        </w:rPr>
      </w:pPr>
      <w:r w:rsidRPr="2DB208A9" w:rsidR="37637DC6">
        <w:rPr>
          <w:rFonts w:ascii="Dante" w:hAnsi="Dante" w:eastAsia="Dante" w:cs="Dante"/>
          <w:color w:val="auto"/>
          <w:sz w:val="24"/>
          <w:szCs w:val="24"/>
        </w:rPr>
        <w:t>Our modern</w:t>
      </w:r>
      <w:r w:rsidRPr="2DB208A9" w:rsidR="74CC77CC">
        <w:rPr>
          <w:rFonts w:ascii="Dante" w:hAnsi="Dante" w:eastAsia="Dante" w:cs="Dante"/>
          <w:color w:val="auto"/>
          <w:sz w:val="24"/>
          <w:szCs w:val="24"/>
        </w:rPr>
        <w:t xml:space="preserve"> </w:t>
      </w:r>
      <w:r w:rsidRPr="2DB208A9" w:rsidR="3B06770D">
        <w:rPr>
          <w:rFonts w:ascii="Dante" w:hAnsi="Dante" w:eastAsia="Dante" w:cs="Dante"/>
          <w:color w:val="auto"/>
          <w:sz w:val="24"/>
          <w:szCs w:val="24"/>
        </w:rPr>
        <w:t xml:space="preserve">historical understanding of the Celtic past </w:t>
      </w:r>
      <w:r w:rsidRPr="2DB208A9" w:rsidR="27FE253A">
        <w:rPr>
          <w:rFonts w:ascii="Dante" w:hAnsi="Dante" w:eastAsia="Dante" w:cs="Dante"/>
          <w:color w:val="auto"/>
          <w:sz w:val="24"/>
          <w:szCs w:val="24"/>
        </w:rPr>
        <w:t>is</w:t>
      </w:r>
      <w:r w:rsidRPr="2DB208A9" w:rsidR="596A9CFD">
        <w:rPr>
          <w:rFonts w:ascii="Dante" w:hAnsi="Dante" w:eastAsia="Dante" w:cs="Dante"/>
          <w:color w:val="auto"/>
          <w:sz w:val="24"/>
          <w:szCs w:val="24"/>
        </w:rPr>
        <w:t xml:space="preserve"> shaped</w:t>
      </w:r>
      <w:r w:rsidRPr="2DB208A9" w:rsidR="34D1094F">
        <w:rPr>
          <w:rFonts w:ascii="Dante" w:hAnsi="Dante" w:eastAsia="Dante" w:cs="Dante"/>
          <w:color w:val="auto"/>
          <w:sz w:val="24"/>
          <w:szCs w:val="24"/>
        </w:rPr>
        <w:t xml:space="preserve"> </w:t>
      </w:r>
      <w:r w:rsidRPr="2DB208A9" w:rsidR="596A9CFD">
        <w:rPr>
          <w:rFonts w:ascii="Dante" w:hAnsi="Dante" w:eastAsia="Dante" w:cs="Dante"/>
          <w:color w:val="auto"/>
          <w:sz w:val="24"/>
          <w:szCs w:val="24"/>
        </w:rPr>
        <w:t>by the writings of</w:t>
      </w:r>
      <w:r w:rsidRPr="2DB208A9" w:rsidR="6B68DBAA">
        <w:rPr>
          <w:rFonts w:ascii="Dante" w:hAnsi="Dante" w:eastAsia="Dante" w:cs="Dante"/>
          <w:color w:val="auto"/>
          <w:sz w:val="24"/>
          <w:szCs w:val="24"/>
        </w:rPr>
        <w:t xml:space="preserve"> </w:t>
      </w:r>
      <w:r w:rsidRPr="2DB208A9" w:rsidR="596A9CFD">
        <w:rPr>
          <w:rFonts w:ascii="Dante" w:hAnsi="Dante" w:eastAsia="Dante" w:cs="Dante"/>
          <w:color w:val="auto"/>
          <w:sz w:val="24"/>
          <w:szCs w:val="24"/>
        </w:rPr>
        <w:t xml:space="preserve"> </w:t>
      </w:r>
      <w:proofErr w:type="spellStart"/>
      <w:r w:rsidRPr="2DB208A9" w:rsidR="009F43C2">
        <w:rPr>
          <w:rFonts w:ascii="Dante" w:hAnsi="Dante" w:eastAsia="Dante" w:cs="Dante"/>
          <w:noProof w:val="0"/>
          <w:color w:val="auto"/>
          <w:sz w:val="24"/>
          <w:szCs w:val="24"/>
          <w:lang w:val="en-GB"/>
        </w:rPr>
        <w:t>Posidonius</w:t>
      </w:r>
      <w:proofErr w:type="spellEnd"/>
      <w:r w:rsidRPr="2DB208A9" w:rsidR="6C3AB100">
        <w:rPr>
          <w:rFonts w:ascii="Dante" w:hAnsi="Dante" w:eastAsia="Dante" w:cs="Dante"/>
          <w:noProof w:val="0"/>
          <w:color w:val="auto"/>
          <w:sz w:val="24"/>
          <w:szCs w:val="24"/>
          <w:lang w:val="en-GB"/>
        </w:rPr>
        <w:t xml:space="preserve">, </w:t>
      </w:r>
      <w:r w:rsidRPr="2DB208A9" w:rsidR="722366E3">
        <w:rPr>
          <w:rFonts w:ascii="Dante" w:hAnsi="Dante" w:eastAsia="Dante" w:cs="Dante"/>
          <w:color w:val="auto"/>
          <w:sz w:val="24"/>
          <w:szCs w:val="24"/>
        </w:rPr>
        <w:t>Strabo, Tacitus</w:t>
      </w:r>
      <w:r w:rsidRPr="2DB208A9" w:rsidR="4CCAA8D1">
        <w:rPr>
          <w:rFonts w:ascii="Dante" w:hAnsi="Dante" w:eastAsia="Dante" w:cs="Dante"/>
          <w:color w:val="auto"/>
          <w:sz w:val="24"/>
          <w:szCs w:val="24"/>
        </w:rPr>
        <w:t xml:space="preserve"> and Caesar. </w:t>
      </w:r>
      <w:r w:rsidRPr="2DB208A9" w:rsidR="195DECE2">
        <w:rPr>
          <w:rFonts w:ascii="Dante" w:hAnsi="Dante" w:eastAsia="Dante" w:cs="Dante"/>
          <w:color w:val="auto"/>
          <w:sz w:val="24"/>
          <w:szCs w:val="24"/>
        </w:rPr>
        <w:t>T</w:t>
      </w:r>
      <w:r w:rsidRPr="2DB208A9" w:rsidR="17250E0C">
        <w:rPr>
          <w:rFonts w:ascii="Dante" w:hAnsi="Dante" w:eastAsia="Dante" w:cs="Dante"/>
          <w:color w:val="auto"/>
          <w:sz w:val="24"/>
          <w:szCs w:val="24"/>
        </w:rPr>
        <w:t>oday these</w:t>
      </w:r>
      <w:r w:rsidRPr="2DB208A9" w:rsidR="596A9CFD">
        <w:rPr>
          <w:rFonts w:ascii="Dante" w:hAnsi="Dante" w:eastAsia="Dante" w:cs="Dante"/>
          <w:color w:val="auto"/>
          <w:sz w:val="24"/>
          <w:szCs w:val="24"/>
        </w:rPr>
        <w:t xml:space="preserve"> authors</w:t>
      </w:r>
      <w:r w:rsidRPr="2DB208A9" w:rsidR="26FB11BD">
        <w:rPr>
          <w:rFonts w:ascii="Dante" w:hAnsi="Dante" w:eastAsia="Dante" w:cs="Dante"/>
          <w:color w:val="auto"/>
          <w:sz w:val="24"/>
          <w:szCs w:val="24"/>
        </w:rPr>
        <w:t xml:space="preserve"> and observers continue</w:t>
      </w:r>
      <w:r w:rsidRPr="2DB208A9" w:rsidR="596A9CFD">
        <w:rPr>
          <w:rFonts w:ascii="Dante" w:hAnsi="Dante" w:eastAsia="Dante" w:cs="Dante"/>
          <w:color w:val="auto"/>
          <w:sz w:val="24"/>
          <w:szCs w:val="24"/>
        </w:rPr>
        <w:t xml:space="preserve"> to be cited as </w:t>
      </w:r>
      <w:r w:rsidRPr="2DB208A9" w:rsidR="5C65C2B5">
        <w:rPr>
          <w:rFonts w:ascii="Dante" w:hAnsi="Dante" w:eastAsia="Dante" w:cs="Dante"/>
          <w:color w:val="auto"/>
          <w:sz w:val="24"/>
          <w:szCs w:val="24"/>
        </w:rPr>
        <w:t xml:space="preserve">the historical </w:t>
      </w:r>
      <w:r w:rsidRPr="2DB208A9" w:rsidR="063DF855">
        <w:rPr>
          <w:rFonts w:ascii="Dante" w:hAnsi="Dante" w:eastAsia="Dante" w:cs="Dante"/>
          <w:color w:val="auto"/>
          <w:sz w:val="24"/>
          <w:szCs w:val="24"/>
        </w:rPr>
        <w:t>‘expert ‘</w:t>
      </w:r>
      <w:r w:rsidRPr="2DB208A9" w:rsidR="596A9CFD">
        <w:rPr>
          <w:rFonts w:ascii="Dante" w:hAnsi="Dante" w:eastAsia="Dante" w:cs="Dante"/>
          <w:color w:val="auto"/>
          <w:sz w:val="24"/>
          <w:szCs w:val="24"/>
        </w:rPr>
        <w:t xml:space="preserve">evidence </w:t>
      </w:r>
      <w:r w:rsidRPr="2DB208A9" w:rsidR="7B99394E">
        <w:rPr>
          <w:rFonts w:ascii="Dante" w:hAnsi="Dante" w:eastAsia="Dante" w:cs="Dante"/>
          <w:color w:val="auto"/>
          <w:sz w:val="24"/>
          <w:szCs w:val="24"/>
        </w:rPr>
        <w:t>for ‘</w:t>
      </w:r>
      <w:r w:rsidRPr="2DB208A9" w:rsidR="596A9CFD">
        <w:rPr>
          <w:rFonts w:ascii="Dante" w:hAnsi="Dante" w:eastAsia="Dante" w:cs="Dante"/>
          <w:color w:val="auto"/>
          <w:sz w:val="24"/>
          <w:szCs w:val="24"/>
        </w:rPr>
        <w:t>Celtic’ beliefs.</w:t>
      </w:r>
      <w:r w:rsidRPr="2DB208A9" w:rsidR="61828CBE">
        <w:rPr>
          <w:rFonts w:ascii="Dante" w:hAnsi="Dante" w:eastAsia="Dante" w:cs="Dante"/>
          <w:color w:val="auto"/>
          <w:sz w:val="24"/>
          <w:szCs w:val="24"/>
        </w:rPr>
        <w:t xml:space="preserve"> I</w:t>
      </w:r>
      <w:r w:rsidRPr="2DB208A9" w:rsidR="681F5332">
        <w:rPr>
          <w:rFonts w:ascii="Dante" w:hAnsi="Dante" w:eastAsia="Dante" w:cs="Dante"/>
          <w:color w:val="auto"/>
          <w:sz w:val="24"/>
          <w:szCs w:val="24"/>
        </w:rPr>
        <w:t>t</w:t>
      </w:r>
      <w:r w:rsidRPr="2DB208A9" w:rsidR="596A9CFD">
        <w:rPr>
          <w:rFonts w:ascii="Dante" w:hAnsi="Dante" w:eastAsia="Dante" w:cs="Dante"/>
          <w:color w:val="auto"/>
          <w:sz w:val="24"/>
          <w:szCs w:val="24"/>
        </w:rPr>
        <w:t xml:space="preserve"> is rarely possible to verify these accounts independently, for example by epigraphic or archaeological evidence, as many of the described rituals </w:t>
      </w:r>
      <w:r w:rsidRPr="2DB208A9" w:rsidR="39CAEF1E">
        <w:rPr>
          <w:rFonts w:ascii="Dante" w:hAnsi="Dante" w:eastAsia="Dante" w:cs="Dante"/>
          <w:color w:val="auto"/>
          <w:sz w:val="24"/>
          <w:szCs w:val="24"/>
        </w:rPr>
        <w:t xml:space="preserve">and beliefs have not survived </w:t>
      </w:r>
      <w:r w:rsidRPr="2DB208A9" w:rsidR="11C50ED4">
        <w:rPr>
          <w:rFonts w:ascii="Dante" w:hAnsi="Dante" w:eastAsia="Dante" w:cs="Dante"/>
          <w:color w:val="auto"/>
          <w:sz w:val="24"/>
          <w:szCs w:val="24"/>
        </w:rPr>
        <w:t xml:space="preserve">to provide comparative </w:t>
      </w:r>
      <w:r w:rsidRPr="2DB208A9" w:rsidR="307FE59E">
        <w:rPr>
          <w:rFonts w:ascii="Dante" w:hAnsi="Dante" w:eastAsia="Dante" w:cs="Dante"/>
          <w:color w:val="auto"/>
          <w:sz w:val="24"/>
          <w:szCs w:val="24"/>
        </w:rPr>
        <w:t>evidence</w:t>
      </w:r>
      <w:r w:rsidRPr="2DB208A9" w:rsidR="7080A292">
        <w:rPr>
          <w:rFonts w:ascii="Dante" w:hAnsi="Dante" w:eastAsia="Dante" w:cs="Dante"/>
          <w:color w:val="auto"/>
          <w:sz w:val="24"/>
          <w:szCs w:val="24"/>
        </w:rPr>
        <w:t>.</w:t>
      </w:r>
      <w:r w:rsidRPr="2DB208A9" w:rsidR="6747A98F">
        <w:rPr>
          <w:rFonts w:ascii="Dante" w:hAnsi="Dante" w:eastAsia="Dante" w:cs="Dante"/>
          <w:color w:val="auto"/>
          <w:sz w:val="24"/>
          <w:szCs w:val="24"/>
        </w:rPr>
        <w:t xml:space="preserve"> </w:t>
      </w:r>
    </w:p>
    <w:p w:rsidR="00445371" w:rsidP="2DB208A9" w:rsidRDefault="5956FC48" w14:paraId="429C79D1" w14:textId="4AF3A7D4">
      <w:pPr>
        <w:pStyle w:val="Normal"/>
        <w:ind w:left="0"/>
        <w:rPr>
          <w:rStyle w:val="FootnoteReference"/>
          <w:rFonts w:ascii="Dante" w:hAnsi="Dante" w:eastAsia="Dante" w:cs="Dante"/>
          <w:color w:val="auto"/>
          <w:sz w:val="24"/>
          <w:szCs w:val="24"/>
        </w:rPr>
      </w:pPr>
      <w:r w:rsidRPr="2DB208A9" w:rsidR="5956FC48">
        <w:rPr>
          <w:rFonts w:ascii="Dante" w:hAnsi="Dante" w:eastAsia="Dante" w:cs="Dante"/>
          <w:color w:val="auto"/>
          <w:sz w:val="24"/>
          <w:szCs w:val="24"/>
        </w:rPr>
        <w:t xml:space="preserve">We must therefore remain vigilant with </w:t>
      </w:r>
      <w:r w:rsidRPr="2DB208A9" w:rsidR="10F2B6FD">
        <w:rPr>
          <w:rFonts w:ascii="Dante" w:hAnsi="Dante" w:eastAsia="Dante" w:cs="Dante"/>
          <w:color w:val="auto"/>
          <w:sz w:val="24"/>
          <w:szCs w:val="24"/>
        </w:rPr>
        <w:t>our evidence</w:t>
      </w:r>
      <w:r w:rsidRPr="2DB208A9" w:rsidR="4DD28E6B">
        <w:rPr>
          <w:rFonts w:ascii="Dante" w:hAnsi="Dante" w:eastAsia="Dante" w:cs="Dante"/>
          <w:color w:val="auto"/>
          <w:sz w:val="24"/>
          <w:szCs w:val="24"/>
        </w:rPr>
        <w:t xml:space="preserve">, mindful of </w:t>
      </w:r>
      <w:r w:rsidRPr="2DB208A9" w:rsidR="046BDDB3">
        <w:rPr>
          <w:rFonts w:ascii="Dante" w:hAnsi="Dante" w:eastAsia="Dante" w:cs="Dante"/>
          <w:color w:val="auto"/>
          <w:sz w:val="24"/>
          <w:szCs w:val="24"/>
        </w:rPr>
        <w:t xml:space="preserve">the </w:t>
      </w:r>
      <w:r w:rsidRPr="2DB208A9" w:rsidR="4DD28E6B">
        <w:rPr>
          <w:rFonts w:ascii="Dante" w:hAnsi="Dante" w:eastAsia="Dante" w:cs="Dante"/>
          <w:color w:val="auto"/>
          <w:sz w:val="24"/>
          <w:szCs w:val="24"/>
        </w:rPr>
        <w:t xml:space="preserve">social and political motives for the Roman and Greek </w:t>
      </w:r>
      <w:r w:rsidRPr="2DB208A9" w:rsidR="4FE797E5">
        <w:rPr>
          <w:rFonts w:ascii="Dante" w:hAnsi="Dante" w:eastAsia="Dante" w:cs="Dante"/>
          <w:color w:val="auto"/>
          <w:sz w:val="24"/>
          <w:szCs w:val="24"/>
        </w:rPr>
        <w:t>authors to</w:t>
      </w:r>
      <w:r w:rsidRPr="2DB208A9" w:rsidR="32E46BFC">
        <w:rPr>
          <w:rFonts w:ascii="Dante" w:hAnsi="Dante" w:eastAsia="Dante" w:cs="Dante"/>
          <w:color w:val="auto"/>
          <w:sz w:val="24"/>
          <w:szCs w:val="24"/>
        </w:rPr>
        <w:t xml:space="preserve"> be heavily invested in corrupting the </w:t>
      </w:r>
      <w:r w:rsidRPr="2DB208A9" w:rsidR="61D5BFDE">
        <w:rPr>
          <w:rFonts w:ascii="Dante" w:hAnsi="Dante" w:eastAsia="Dante" w:cs="Dante"/>
          <w:color w:val="auto"/>
          <w:sz w:val="24"/>
          <w:szCs w:val="24"/>
        </w:rPr>
        <w:t>facts</w:t>
      </w:r>
      <w:r w:rsidRPr="2DB208A9" w:rsidR="65E404E9">
        <w:rPr>
          <w:rFonts w:ascii="Dante" w:hAnsi="Dante" w:eastAsia="Dante" w:cs="Dante"/>
          <w:color w:val="auto"/>
          <w:sz w:val="24"/>
          <w:szCs w:val="24"/>
        </w:rPr>
        <w:t xml:space="preserve"> and truth</w:t>
      </w:r>
      <w:r w:rsidRPr="2DB208A9" w:rsidR="6EE6B294">
        <w:rPr>
          <w:rFonts w:ascii="Dante" w:hAnsi="Dante" w:eastAsia="Dante" w:cs="Dante"/>
          <w:color w:val="auto"/>
          <w:sz w:val="24"/>
          <w:szCs w:val="24"/>
        </w:rPr>
        <w:t xml:space="preserve"> </w:t>
      </w:r>
      <w:r w:rsidRPr="2DB208A9" w:rsidR="1C3177A9">
        <w:rPr>
          <w:rFonts w:ascii="Dante" w:hAnsi="Dante" w:eastAsia="Dante" w:cs="Dante"/>
          <w:color w:val="auto"/>
          <w:sz w:val="24"/>
          <w:szCs w:val="24"/>
        </w:rPr>
        <w:t xml:space="preserve">in </w:t>
      </w:r>
      <w:r w:rsidRPr="2DB208A9" w:rsidR="0CD3A70B">
        <w:rPr>
          <w:rFonts w:ascii="Dante" w:hAnsi="Dante" w:eastAsia="Dante" w:cs="Dante"/>
          <w:color w:val="auto"/>
          <w:sz w:val="24"/>
          <w:szCs w:val="24"/>
        </w:rPr>
        <w:t xml:space="preserve">the literary </w:t>
      </w:r>
      <w:r w:rsidRPr="2DB208A9" w:rsidR="2CB0528D">
        <w:rPr>
          <w:rFonts w:ascii="Dante" w:hAnsi="Dante" w:eastAsia="Dante" w:cs="Dante"/>
          <w:color w:val="auto"/>
          <w:sz w:val="24"/>
          <w:szCs w:val="24"/>
        </w:rPr>
        <w:t>accounts</w:t>
      </w:r>
      <w:r w:rsidRPr="2DB208A9" w:rsidR="0CD3A70B">
        <w:rPr>
          <w:rFonts w:ascii="Dante" w:hAnsi="Dante" w:eastAsia="Dante" w:cs="Dante"/>
          <w:color w:val="auto"/>
          <w:sz w:val="24"/>
          <w:szCs w:val="24"/>
        </w:rPr>
        <w:t xml:space="preserve"> they</w:t>
      </w:r>
      <w:r w:rsidRPr="2DB208A9" w:rsidR="465BAA1C">
        <w:rPr>
          <w:rFonts w:ascii="Dante" w:hAnsi="Dante" w:eastAsia="Dante" w:cs="Dante"/>
          <w:color w:val="auto"/>
          <w:sz w:val="24"/>
          <w:szCs w:val="24"/>
        </w:rPr>
        <w:t xml:space="preserve"> left us.</w:t>
      </w:r>
    </w:p>
    <w:p w:rsidR="6D9C7476" w:rsidP="542E9203" w:rsidRDefault="6D9C7476" w14:textId="570AB086" w14:paraId="61E6BF4E">
      <w:pPr>
        <w:pStyle w:val="Normal"/>
        <w:rPr>
          <w:rFonts w:ascii="Dante" w:hAnsi="Dante" w:eastAsia="Dante" w:cs="Dante"/>
          <w:color w:val="auto"/>
          <w:sz w:val="24"/>
          <w:szCs w:val="24"/>
        </w:rPr>
      </w:pPr>
      <w:r w:rsidRPr="29654C6B" w:rsidR="378E0DE6">
        <w:rPr>
          <w:rFonts w:ascii="Dante" w:hAnsi="Dante" w:eastAsia="Dante" w:cs="Dante"/>
          <w:color w:val="auto"/>
          <w:sz w:val="24"/>
          <w:szCs w:val="24"/>
        </w:rPr>
        <w:t>Strabo</w:t>
      </w:r>
      <w:r w:rsidRPr="29654C6B" w:rsidR="43B9A3D0">
        <w:rPr>
          <w:rFonts w:ascii="Dante" w:hAnsi="Dante" w:eastAsia="Dante" w:cs="Dante"/>
          <w:color w:val="auto"/>
          <w:sz w:val="24"/>
          <w:szCs w:val="24"/>
        </w:rPr>
        <w:t xml:space="preserve"> (</w:t>
      </w:r>
      <w:r w:rsidRPr="29654C6B" w:rsidR="43B9A3D0">
        <w:rPr>
          <w:rFonts w:ascii="Dante" w:hAnsi="Dante" w:eastAsia="Dante" w:cs="Dante"/>
          <w:color w:val="auto"/>
          <w:sz w:val="24"/>
          <w:szCs w:val="24"/>
        </w:rPr>
        <w:t>c.64 BCE – c.AD 24)</w:t>
      </w:r>
      <w:r w:rsidRPr="29654C6B" w:rsidR="43B9A3D0">
        <w:rPr>
          <w:rFonts w:ascii="Dante" w:hAnsi="Dante" w:eastAsia="Dante" w:cs="Dante"/>
          <w:color w:val="auto"/>
          <w:sz w:val="24"/>
          <w:szCs w:val="24"/>
        </w:rPr>
        <w:t xml:space="preserve"> Greek geographer and historian. His text </w:t>
      </w:r>
      <w:r w:rsidRPr="29654C6B" w:rsidR="2B2DFB38">
        <w:rPr>
          <w:rFonts w:ascii="Dante" w:hAnsi="Dante" w:eastAsia="Dante" w:cs="Dante"/>
          <w:color w:val="auto"/>
          <w:sz w:val="24"/>
          <w:szCs w:val="24"/>
        </w:rPr>
        <w:t>referring to Gaul</w:t>
      </w:r>
      <w:r w:rsidRPr="29654C6B" w:rsidR="43B9A3D0">
        <w:rPr>
          <w:rFonts w:ascii="Dante" w:hAnsi="Dante" w:eastAsia="Dante" w:cs="Dante"/>
          <w:color w:val="auto"/>
          <w:sz w:val="24"/>
          <w:szCs w:val="24"/>
        </w:rPr>
        <w:t xml:space="preserve"> draws heavily upon </w:t>
      </w:r>
      <w:r w:rsidRPr="29654C6B" w:rsidR="43B9A3D0">
        <w:rPr>
          <w:rFonts w:ascii="Dante" w:hAnsi="Dante" w:eastAsia="Dante" w:cs="Dante"/>
          <w:color w:val="auto"/>
          <w:sz w:val="24"/>
          <w:szCs w:val="24"/>
        </w:rPr>
        <w:t>Posidonius</w:t>
      </w:r>
      <w:r w:rsidRPr="29654C6B" w:rsidR="0265F714">
        <w:rPr>
          <w:rFonts w:ascii="Dante" w:hAnsi="Dante" w:eastAsia="Dante" w:cs="Dante"/>
          <w:color w:val="auto"/>
          <w:sz w:val="24"/>
          <w:szCs w:val="24"/>
        </w:rPr>
        <w:t xml:space="preserve"> </w:t>
      </w:r>
      <w:r w:rsidRPr="29654C6B" w:rsidR="5DB4C18F">
        <w:rPr>
          <w:rFonts w:ascii="Dante" w:hAnsi="Dante" w:eastAsia="Dante" w:cs="Dante"/>
          <w:color w:val="auto"/>
          <w:sz w:val="24"/>
          <w:szCs w:val="24"/>
        </w:rPr>
        <w:t>(</w:t>
      </w:r>
      <w:r w:rsidRPr="29654C6B" w:rsidR="5B4C37C0">
        <w:rPr>
          <w:rFonts w:ascii="Dante" w:hAnsi="Dante" w:eastAsia="Dante" w:cs="Dante"/>
          <w:color w:val="auto"/>
          <w:sz w:val="24"/>
          <w:szCs w:val="24"/>
        </w:rPr>
        <w:t xml:space="preserve">c. </w:t>
      </w:r>
      <w:r w:rsidRPr="29654C6B" w:rsidR="5DB4C18F">
        <w:rPr>
          <w:rFonts w:ascii="Dante" w:hAnsi="Dante" w:eastAsia="Dante" w:cs="Dante"/>
          <w:color w:val="auto"/>
          <w:sz w:val="24"/>
          <w:szCs w:val="24"/>
        </w:rPr>
        <w:t xml:space="preserve">135 – c. 51 BC</w:t>
      </w:r>
      <w:r w:rsidRPr="29654C6B" w:rsidR="5F1FBB1C">
        <w:rPr>
          <w:rFonts w:ascii="Dante" w:hAnsi="Dante" w:eastAsia="Dante" w:cs="Dante"/>
          <w:color w:val="auto"/>
          <w:sz w:val="24"/>
          <w:szCs w:val="24"/>
        </w:rPr>
        <w:t xml:space="preserve">), stoic</w:t>
      </w:r>
      <w:r w:rsidRPr="29654C6B" w:rsidR="1A382190">
        <w:rPr>
          <w:rFonts w:ascii="Dante" w:hAnsi="Dante" w:eastAsia="Dante" w:cs="Dante"/>
          <w:color w:val="auto"/>
          <w:sz w:val="24"/>
          <w:szCs w:val="24"/>
        </w:rPr>
        <w:t xml:space="preserve"> philosopher and geographer</w:t>
      </w:r>
      <w:r w:rsidRPr="29654C6B" w:rsidR="6ADD0BD8">
        <w:rPr>
          <w:rFonts w:ascii="Dante" w:hAnsi="Dante" w:eastAsia="Dante" w:cs="Dante"/>
          <w:color w:val="auto"/>
          <w:sz w:val="24"/>
          <w:szCs w:val="24"/>
        </w:rPr>
        <w:t xml:space="preserve">,</w:t>
      </w:r>
      <w:r w:rsidRPr="29654C6B" w:rsidR="1A382190">
        <w:rPr>
          <w:rFonts w:ascii="Dante" w:hAnsi="Dante" w:eastAsia="Dante" w:cs="Dante"/>
          <w:color w:val="auto"/>
          <w:sz w:val="24"/>
          <w:szCs w:val="24"/>
        </w:rPr>
        <w:t xml:space="preserve"> </w:t>
      </w:r>
      <w:r w:rsidRPr="29654C6B" w:rsidR="43B9A3D0">
        <w:rPr>
          <w:rFonts w:ascii="Dante" w:hAnsi="Dante" w:eastAsia="Dante" w:cs="Dante"/>
          <w:color w:val="auto"/>
          <w:sz w:val="24"/>
          <w:szCs w:val="24"/>
        </w:rPr>
        <w:t>as well as other sources which must be considered when de</w:t>
      </w:r>
      <w:r w:rsidRPr="29654C6B" w:rsidR="6BE78ACE">
        <w:rPr>
          <w:rFonts w:ascii="Dante" w:hAnsi="Dante" w:eastAsia="Dante" w:cs="Dante"/>
          <w:color w:val="auto"/>
          <w:sz w:val="24"/>
          <w:szCs w:val="24"/>
        </w:rPr>
        <w:t xml:space="preserve">constructing and </w:t>
      </w:r>
      <w:r w:rsidRPr="29654C6B" w:rsidR="6BE78ACE">
        <w:rPr>
          <w:rFonts w:ascii="Dante" w:hAnsi="Dante" w:eastAsia="Dante" w:cs="Dante"/>
          <w:color w:val="auto"/>
          <w:sz w:val="24"/>
          <w:szCs w:val="24"/>
        </w:rPr>
        <w:t>interpreting the</w:t>
      </w:r>
      <w:r w:rsidRPr="29654C6B" w:rsidR="43B9A3D0">
        <w:rPr>
          <w:rFonts w:ascii="Dante" w:hAnsi="Dante" w:eastAsia="Dante" w:cs="Dante"/>
          <w:color w:val="auto"/>
          <w:sz w:val="24"/>
          <w:szCs w:val="24"/>
        </w:rPr>
        <w:t xml:space="preserve"> evidence in Strabo's account. </w:t>
      </w:r>
    </w:p>
    <w:p w:rsidR="6D9C7476" w:rsidP="542E9203" w:rsidRDefault="6D9C7476" w14:paraId="19CFE14B" w14:textId="2D46669B">
      <w:pPr>
        <w:pStyle w:val="Normal"/>
        <w:ind w:left="720"/>
        <w:rPr>
          <w:rFonts w:ascii="Dante" w:hAnsi="Dante" w:eastAsia="Dante" w:cs="Dante"/>
          <w:color w:val="000000" w:themeColor="text1" w:themeTint="FF" w:themeShade="FF"/>
          <w:sz w:val="24"/>
          <w:szCs w:val="24"/>
        </w:rPr>
      </w:pPr>
      <w:r w:rsidRPr="29654C6B" w:rsidR="39A1E0C3">
        <w:rPr>
          <w:rFonts w:ascii="Dante" w:hAnsi="Dante" w:eastAsia="Dante" w:cs="Dante"/>
          <w:color w:val="auto"/>
          <w:sz w:val="24"/>
          <w:szCs w:val="24"/>
        </w:rPr>
        <w:t xml:space="preserve"> </w:t>
      </w:r>
      <w:r w:rsidRPr="542E9203" w:rsidR="269DCF12">
        <w:rPr>
          <w:rFonts w:ascii="Dante" w:hAnsi="Dante" w:eastAsia="Dante" w:cs="Dante"/>
          <w:color w:val="000000" w:themeColor="text1" w:themeTint="FF" w:themeShade="FF"/>
          <w:sz w:val="24"/>
          <w:szCs w:val="24"/>
        </w:rPr>
        <w:t>We know, then, that Strabo used Posidonius who had already used the geographical work of Artemidorus on the same area. We cannot have any certainty about what other writers Strabo used in addition.</w:t>
      </w:r>
      <w:r w:rsidRPr="542E9203">
        <w:rPr>
          <w:rStyle w:val="FootnoteReference"/>
          <w:rFonts w:ascii="Dante" w:hAnsi="Dante" w:eastAsia="Dante" w:cs="Dante"/>
          <w:color w:val="000000" w:themeColor="text1" w:themeTint="FF" w:themeShade="FF"/>
          <w:sz w:val="24"/>
          <w:szCs w:val="24"/>
        </w:rPr>
        <w:footnoteReference w:id="24818"/>
      </w:r>
    </w:p>
    <w:p w:rsidR="6D9C7476" w:rsidP="3D44C290" w:rsidRDefault="6D9C7476" w14:paraId="2A59CC8F" w14:textId="7772EC53">
      <w:pPr>
        <w:pStyle w:val="Normal"/>
        <w:rPr>
          <w:rFonts w:ascii="Dante" w:hAnsi="Dante" w:eastAsia="Dante" w:cs="Dante"/>
          <w:color w:val="auto"/>
          <w:sz w:val="24"/>
          <w:szCs w:val="24"/>
        </w:rPr>
      </w:pPr>
      <w:r w:rsidRPr="2DB208A9" w:rsidR="541DAD6F">
        <w:rPr>
          <w:rFonts w:ascii="Dante" w:hAnsi="Dante" w:eastAsia="Dante" w:cs="Dante"/>
          <w:color w:val="auto"/>
          <w:sz w:val="24"/>
          <w:szCs w:val="24"/>
        </w:rPr>
        <w:t xml:space="preserve">Firstly, we are not analysing primary evidence, </w:t>
      </w:r>
      <w:r w:rsidRPr="2DB208A9" w:rsidR="575AA7DF">
        <w:rPr>
          <w:rFonts w:ascii="Dante" w:hAnsi="Dante" w:eastAsia="Dante" w:cs="Dante"/>
          <w:color w:val="auto"/>
          <w:sz w:val="24"/>
          <w:szCs w:val="24"/>
        </w:rPr>
        <w:t>Strabo’s is</w:t>
      </w:r>
      <w:r w:rsidRPr="2DB208A9" w:rsidR="541DAD6F">
        <w:rPr>
          <w:rFonts w:ascii="Dante" w:hAnsi="Dante" w:eastAsia="Dante" w:cs="Dante"/>
          <w:color w:val="auto"/>
          <w:sz w:val="24"/>
          <w:szCs w:val="24"/>
        </w:rPr>
        <w:t xml:space="preserve"> referencing </w:t>
      </w:r>
      <w:r w:rsidRPr="29654C6B" w:rsidR="7CA816C4">
        <w:rPr>
          <w:rFonts w:ascii="Dante" w:hAnsi="Dante" w:eastAsia="Dante" w:cs="Dante"/>
          <w:color w:val="auto"/>
          <w:sz w:val="24"/>
          <w:szCs w:val="24"/>
        </w:rPr>
        <w:t xml:space="preserve">Artemidorus,</w:t>
      </w:r>
      <w:r w:rsidRPr="29654C6B">
        <w:rPr>
          <w:rStyle w:val="FootnoteReference"/>
          <w:rFonts w:ascii="Dante" w:hAnsi="Dante" w:eastAsia="Dante" w:cs="Dante"/>
          <w:color w:val="auto"/>
          <w:sz w:val="24"/>
          <w:szCs w:val="24"/>
        </w:rPr>
        <w:footnoteReference w:id="13916"/>
      </w:r>
      <w:r w:rsidRPr="29654C6B" w:rsidR="03B6735F">
        <w:rPr>
          <w:rFonts w:ascii="Dante" w:hAnsi="Dante" w:eastAsia="Dante" w:cs="Dante"/>
          <w:color w:val="auto"/>
          <w:sz w:val="24"/>
          <w:szCs w:val="24"/>
        </w:rPr>
        <w:t>(c. 100 BC)</w:t>
      </w:r>
      <w:r w:rsidRPr="29654C6B" w:rsidR="61AD8C5F">
        <w:rPr>
          <w:rFonts w:ascii="Dante" w:hAnsi="Dante" w:eastAsia="Dante" w:cs="Dante"/>
          <w:color w:val="auto"/>
          <w:sz w:val="24"/>
          <w:szCs w:val="24"/>
        </w:rPr>
        <w:t>.</w:t>
      </w:r>
      <w:r w:rsidRPr="29654C6B" w:rsidR="7CA816C4">
        <w:rPr>
          <w:rFonts w:ascii="Dante" w:hAnsi="Dante" w:eastAsia="Dante" w:cs="Dante"/>
          <w:color w:val="auto"/>
          <w:sz w:val="24"/>
          <w:szCs w:val="24"/>
        </w:rPr>
        <w:t xml:space="preserve"> </w:t>
      </w:r>
      <w:r w:rsidRPr="29654C6B" w:rsidR="5E587F40">
        <w:rPr>
          <w:rFonts w:ascii="Dante" w:hAnsi="Dante" w:eastAsia="Dante" w:cs="Dante"/>
          <w:color w:val="auto"/>
          <w:sz w:val="24"/>
          <w:szCs w:val="24"/>
        </w:rPr>
        <w:t xml:space="preserve"> </w:t>
      </w:r>
      <w:r w:rsidRPr="29654C6B" w:rsidR="7CA816C4">
        <w:rPr>
          <w:rFonts w:ascii="Dante" w:hAnsi="Dante" w:eastAsia="Dante" w:cs="Dante"/>
          <w:color w:val="auto"/>
          <w:sz w:val="24"/>
          <w:szCs w:val="24"/>
        </w:rPr>
        <w:t>Did Artemidorus</w:t>
      </w:r>
      <w:r w:rsidRPr="29654C6B" w:rsidR="1C8808DB">
        <w:rPr>
          <w:rFonts w:ascii="Dante" w:hAnsi="Dante" w:eastAsia="Dante" w:cs="Dante"/>
          <w:color w:val="auto"/>
          <w:sz w:val="24"/>
          <w:szCs w:val="24"/>
        </w:rPr>
        <w:t xml:space="preserve"> write his account as a primary witness, or is he referenc</w:t>
      </w:r>
      <w:r w:rsidRPr="29654C6B" w:rsidR="64C98513">
        <w:rPr>
          <w:rFonts w:ascii="Dante" w:hAnsi="Dante" w:eastAsia="Dante" w:cs="Dante"/>
          <w:color w:val="auto"/>
          <w:sz w:val="24"/>
          <w:szCs w:val="24"/>
        </w:rPr>
        <w:t xml:space="preserve">ing an earlier </w:t>
      </w:r>
      <w:r w:rsidRPr="29654C6B" w:rsidR="43345A14">
        <w:rPr>
          <w:rFonts w:ascii="Dante" w:hAnsi="Dante" w:eastAsia="Dante" w:cs="Dante"/>
          <w:color w:val="auto"/>
          <w:sz w:val="24"/>
          <w:szCs w:val="24"/>
        </w:rPr>
        <w:t>unknown source</w:t>
      </w:r>
      <w:r w:rsidRPr="29654C6B" w:rsidR="4496E638">
        <w:rPr>
          <w:rFonts w:ascii="Dante" w:hAnsi="Dante" w:eastAsia="Dante" w:cs="Dante"/>
          <w:color w:val="auto"/>
          <w:sz w:val="24"/>
          <w:szCs w:val="24"/>
        </w:rPr>
        <w:t>? C</w:t>
      </w:r>
      <w:r w:rsidRPr="29654C6B" w:rsidR="7CA816C4">
        <w:rPr>
          <w:rFonts w:ascii="Dante" w:hAnsi="Dante" w:eastAsia="Dante" w:cs="Dante"/>
          <w:color w:val="auto"/>
          <w:sz w:val="24"/>
          <w:szCs w:val="24"/>
        </w:rPr>
        <w:t>lassical sources are extremely problematic</w:t>
      </w:r>
      <w:r w:rsidRPr="29654C6B" w:rsidR="4BEB6DA4">
        <w:rPr>
          <w:rFonts w:ascii="Dante" w:hAnsi="Dante" w:eastAsia="Dante" w:cs="Dante"/>
          <w:color w:val="auto"/>
          <w:sz w:val="24"/>
          <w:szCs w:val="24"/>
        </w:rPr>
        <w:t>, t</w:t>
      </w:r>
      <w:r w:rsidRPr="29654C6B" w:rsidR="43A06F3E">
        <w:rPr>
          <w:rFonts w:ascii="Dante" w:hAnsi="Dante" w:eastAsia="Dante" w:cs="Dante"/>
          <w:color w:val="auto"/>
          <w:sz w:val="24"/>
          <w:szCs w:val="24"/>
        </w:rPr>
        <w:t>he chain of</w:t>
      </w:r>
      <w:r w:rsidRPr="29654C6B" w:rsidR="3D291FBB">
        <w:rPr>
          <w:rFonts w:ascii="Dante" w:hAnsi="Dante" w:eastAsia="Dante" w:cs="Dante"/>
          <w:color w:val="auto"/>
          <w:sz w:val="24"/>
          <w:szCs w:val="24"/>
        </w:rPr>
        <w:t xml:space="preserve"> classical influence</w:t>
      </w:r>
      <w:r w:rsidRPr="29654C6B" w:rsidR="43A06F3E">
        <w:rPr>
          <w:rFonts w:ascii="Dante" w:hAnsi="Dante" w:eastAsia="Dante" w:cs="Dante"/>
          <w:color w:val="auto"/>
          <w:sz w:val="24"/>
          <w:szCs w:val="24"/>
        </w:rPr>
        <w:t xml:space="preserve"> </w:t>
      </w:r>
      <w:r w:rsidRPr="29654C6B" w:rsidR="6A3B46E3">
        <w:rPr>
          <w:rFonts w:ascii="Dante" w:hAnsi="Dante" w:eastAsia="Dante" w:cs="Dante"/>
          <w:color w:val="auto"/>
          <w:sz w:val="24"/>
          <w:szCs w:val="24"/>
        </w:rPr>
        <w:t>provides a pattern of</w:t>
      </w:r>
      <w:r w:rsidRPr="29654C6B" w:rsidR="5777244B">
        <w:rPr>
          <w:rFonts w:ascii="Dante" w:hAnsi="Dante" w:eastAsia="Dante" w:cs="Dante"/>
          <w:color w:val="auto"/>
          <w:sz w:val="24"/>
          <w:szCs w:val="24"/>
        </w:rPr>
        <w:t xml:space="preserve"> unreliable</w:t>
      </w:r>
      <w:r w:rsidRPr="29654C6B" w:rsidR="6A3B46E3">
        <w:rPr>
          <w:rFonts w:ascii="Dante" w:hAnsi="Dante" w:eastAsia="Dante" w:cs="Dante"/>
          <w:color w:val="auto"/>
          <w:sz w:val="24"/>
          <w:szCs w:val="24"/>
        </w:rPr>
        <w:t xml:space="preserve"> evidence</w:t>
      </w:r>
      <w:r w:rsidRPr="29654C6B" w:rsidR="21052F05">
        <w:rPr>
          <w:rFonts w:ascii="Dante" w:hAnsi="Dante" w:eastAsia="Dante" w:cs="Dante"/>
          <w:color w:val="auto"/>
          <w:sz w:val="24"/>
          <w:szCs w:val="24"/>
        </w:rPr>
        <w:t>.</w:t>
      </w:r>
      <w:r w:rsidRPr="29654C6B" w:rsidR="012E4833">
        <w:rPr>
          <w:rFonts w:ascii="Dante" w:hAnsi="Dante" w:eastAsia="Dante" w:cs="Dante"/>
          <w:color w:val="auto"/>
          <w:sz w:val="24"/>
          <w:szCs w:val="24"/>
        </w:rPr>
        <w:t xml:space="preserve"> </w:t>
      </w:r>
      <w:r w:rsidRPr="29654C6B" w:rsidR="26C2148E">
        <w:rPr>
          <w:rFonts w:ascii="Dante" w:hAnsi="Dante" w:eastAsia="Dante" w:cs="Dante"/>
          <w:color w:val="auto"/>
          <w:sz w:val="24"/>
          <w:szCs w:val="24"/>
        </w:rPr>
        <w:t>I</w:t>
      </w:r>
      <w:r w:rsidRPr="29654C6B" w:rsidR="34BBD7D7">
        <w:rPr>
          <w:rFonts w:ascii="Dante" w:hAnsi="Dante" w:eastAsia="Dante" w:cs="Dante"/>
          <w:color w:val="auto"/>
          <w:sz w:val="24"/>
          <w:szCs w:val="24"/>
        </w:rPr>
        <w:t xml:space="preserve">t is impossible to refer to </w:t>
      </w:r>
      <w:r w:rsidRPr="29654C6B" w:rsidR="66E66D87">
        <w:rPr>
          <w:rFonts w:ascii="Dante" w:hAnsi="Dante" w:eastAsia="Dante" w:cs="Dante"/>
          <w:color w:val="auto"/>
          <w:sz w:val="24"/>
          <w:szCs w:val="24"/>
        </w:rPr>
        <w:t xml:space="preserve">the </w:t>
      </w:r>
      <w:r w:rsidRPr="29654C6B" w:rsidR="34BBD7D7">
        <w:rPr>
          <w:rFonts w:ascii="Dante" w:hAnsi="Dante" w:eastAsia="Dante" w:cs="Dante"/>
          <w:color w:val="auto"/>
          <w:sz w:val="24"/>
          <w:szCs w:val="24"/>
        </w:rPr>
        <w:t xml:space="preserve">account by </w:t>
      </w:r>
      <w:r w:rsidRPr="29654C6B" w:rsidR="34BBD7D7">
        <w:rPr>
          <w:rFonts w:ascii="Dante" w:hAnsi="Dante" w:eastAsia="Dante" w:cs="Dante"/>
          <w:color w:val="auto"/>
          <w:sz w:val="24"/>
          <w:szCs w:val="24"/>
        </w:rPr>
        <w:t>Artemidorus</w:t>
      </w:r>
      <w:r w:rsidRPr="29654C6B" w:rsidR="34BBD7D7">
        <w:rPr>
          <w:rFonts w:ascii="Dante" w:hAnsi="Dante" w:eastAsia="Dante" w:cs="Dante"/>
          <w:color w:val="auto"/>
          <w:sz w:val="24"/>
          <w:szCs w:val="24"/>
        </w:rPr>
        <w:t xml:space="preserve"> as nothing </w:t>
      </w:r>
      <w:r w:rsidRPr="29654C6B" w:rsidR="294622A2">
        <w:rPr>
          <w:rFonts w:ascii="Dante" w:hAnsi="Dante" w:eastAsia="Dante" w:cs="Dante"/>
          <w:color w:val="auto"/>
          <w:sz w:val="24"/>
          <w:szCs w:val="24"/>
        </w:rPr>
        <w:t>survives for us to examine.</w:t>
      </w:r>
      <w:r w:rsidRPr="29654C6B" w:rsidR="6AAAC5A7">
        <w:rPr>
          <w:rFonts w:ascii="Dante" w:hAnsi="Dante" w:eastAsia="Dante" w:cs="Dante"/>
          <w:color w:val="auto"/>
          <w:sz w:val="24"/>
          <w:szCs w:val="24"/>
        </w:rPr>
        <w:t xml:space="preserve"> Therefore,</w:t>
      </w:r>
      <w:r w:rsidRPr="29654C6B" w:rsidR="1BE911A5">
        <w:rPr>
          <w:rFonts w:ascii="Dante" w:hAnsi="Dante" w:eastAsia="Dante" w:cs="Dante"/>
          <w:color w:val="auto"/>
          <w:sz w:val="24"/>
          <w:szCs w:val="24"/>
        </w:rPr>
        <w:t xml:space="preserve"> everything </w:t>
      </w:r>
      <w:r w:rsidRPr="29654C6B" w:rsidR="6AAAC5A7">
        <w:rPr>
          <w:rFonts w:ascii="Dante" w:hAnsi="Dante" w:eastAsia="Dante" w:cs="Dante"/>
          <w:color w:val="auto"/>
          <w:sz w:val="24"/>
          <w:szCs w:val="24"/>
        </w:rPr>
        <w:t xml:space="preserve">that is written in Strabo’s account </w:t>
      </w:r>
      <w:r w:rsidRPr="29654C6B" w:rsidR="7C64FACA">
        <w:rPr>
          <w:rFonts w:ascii="Dante" w:hAnsi="Dante" w:eastAsia="Dante" w:cs="Dante"/>
          <w:color w:val="auto"/>
          <w:sz w:val="24"/>
          <w:szCs w:val="24"/>
        </w:rPr>
        <w:t xml:space="preserve">must </w:t>
      </w:r>
      <w:r w:rsidRPr="29654C6B" w:rsidR="6AAAC5A7">
        <w:rPr>
          <w:rFonts w:ascii="Dante" w:hAnsi="Dante" w:eastAsia="Dante" w:cs="Dante"/>
          <w:color w:val="auto"/>
          <w:sz w:val="24"/>
          <w:szCs w:val="24"/>
        </w:rPr>
        <w:t xml:space="preserve">be considered as </w:t>
      </w:r>
      <w:r w:rsidRPr="29654C6B" w:rsidR="6B55C57B">
        <w:rPr>
          <w:rFonts w:ascii="Dante" w:hAnsi="Dante" w:eastAsia="Dante" w:cs="Dante"/>
          <w:color w:val="auto"/>
          <w:sz w:val="24"/>
          <w:szCs w:val="24"/>
        </w:rPr>
        <w:t xml:space="preserve">tainted</w:t>
      </w:r>
      <w:r w:rsidRPr="29654C6B" w:rsidR="6D446442">
        <w:rPr>
          <w:rFonts w:ascii="Dante" w:hAnsi="Dante" w:eastAsia="Dante" w:cs="Dante"/>
          <w:color w:val="auto"/>
          <w:sz w:val="24"/>
          <w:szCs w:val="24"/>
        </w:rPr>
        <w:t xml:space="preserve"> and unreliable</w:t>
      </w:r>
      <w:r w:rsidRPr="29654C6B" w:rsidR="2037D47C">
        <w:rPr>
          <w:rFonts w:ascii="Dante" w:hAnsi="Dante" w:eastAsia="Dante" w:cs="Dante"/>
          <w:color w:val="auto"/>
          <w:sz w:val="24"/>
          <w:szCs w:val="24"/>
        </w:rPr>
        <w:t xml:space="preserve">.</w:t>
      </w:r>
      <w:r w:rsidRPr="29654C6B" w:rsidR="3BC87291">
        <w:rPr>
          <w:rFonts w:ascii="Dante" w:hAnsi="Dante" w:eastAsia="Dante" w:cs="Dante"/>
          <w:color w:val="auto"/>
          <w:sz w:val="24"/>
          <w:szCs w:val="24"/>
        </w:rPr>
        <w:t xml:space="preserve"> </w:t>
      </w:r>
      <w:r w:rsidRPr="29654C6B" w:rsidR="3BC87291">
        <w:rPr>
          <w:rFonts w:ascii="Dante" w:hAnsi="Dante" w:eastAsia="Dante" w:cs="Dante"/>
          <w:color w:val="auto"/>
          <w:sz w:val="24"/>
          <w:szCs w:val="24"/>
        </w:rPr>
        <w:t xml:space="preserve">Considering Strabo was a </w:t>
      </w:r>
      <w:r w:rsidRPr="29654C6B" w:rsidR="1A6DAC65">
        <w:rPr>
          <w:rFonts w:ascii="Dante" w:hAnsi="Dante" w:eastAsia="Dante" w:cs="Dante"/>
          <w:color w:val="auto"/>
          <w:sz w:val="24"/>
          <w:szCs w:val="24"/>
        </w:rPr>
        <w:t>g</w:t>
      </w:r>
      <w:r w:rsidRPr="29654C6B" w:rsidR="3BC87291">
        <w:rPr>
          <w:rFonts w:ascii="Dante" w:hAnsi="Dante" w:eastAsia="Dante" w:cs="Dante"/>
          <w:color w:val="auto"/>
          <w:sz w:val="24"/>
          <w:szCs w:val="24"/>
        </w:rPr>
        <w:t>eographer his lack of</w:t>
      </w:r>
      <w:r w:rsidRPr="29654C6B" w:rsidR="7E7264B3">
        <w:rPr>
          <w:rFonts w:ascii="Dante" w:hAnsi="Dante" w:eastAsia="Dante" w:cs="Dante"/>
          <w:color w:val="auto"/>
          <w:sz w:val="24"/>
          <w:szCs w:val="24"/>
        </w:rPr>
        <w:t xml:space="preserve"> precise geographic</w:t>
      </w:r>
      <w:r w:rsidRPr="29654C6B" w:rsidR="3BC87291">
        <w:rPr>
          <w:rFonts w:ascii="Dante" w:hAnsi="Dante" w:eastAsia="Dante" w:cs="Dante"/>
          <w:color w:val="auto"/>
          <w:sz w:val="24"/>
          <w:szCs w:val="24"/>
        </w:rPr>
        <w:t xml:space="preserve"> detail is </w:t>
      </w:r>
      <w:r w:rsidRPr="29654C6B" w:rsidR="62F20FAD">
        <w:rPr>
          <w:rFonts w:ascii="Dante" w:hAnsi="Dante" w:eastAsia="Dante" w:cs="Dante"/>
          <w:color w:val="auto"/>
          <w:sz w:val="24"/>
          <w:szCs w:val="24"/>
        </w:rPr>
        <w:t>surprising</w:t>
      </w:r>
      <w:r w:rsidRPr="29654C6B" w:rsidR="5DD03C34">
        <w:rPr>
          <w:rFonts w:ascii="Dante" w:hAnsi="Dante" w:eastAsia="Dante" w:cs="Dante"/>
          <w:color w:val="auto"/>
          <w:sz w:val="24"/>
          <w:szCs w:val="24"/>
        </w:rPr>
        <w:t xml:space="preserve">.</w:t>
      </w:r>
      <w:r w:rsidRPr="3D44C290" w:rsidR="0025C250">
        <w:rPr>
          <w:rFonts w:ascii="Dante" w:hAnsi="Dante" w:eastAsia="Dante" w:cs="Dante"/>
          <w:color w:val="auto"/>
          <w:sz w:val="24"/>
          <w:szCs w:val="24"/>
        </w:rPr>
        <w:t xml:space="preserve"> Strabo doesn’t name the island, because his island and account are </w:t>
      </w:r>
      <w:r w:rsidRPr="3D44C290" w:rsidR="1BE24A8E">
        <w:rPr>
          <w:rFonts w:ascii="Dante" w:hAnsi="Dante" w:eastAsia="Dante" w:cs="Dante"/>
          <w:color w:val="auto"/>
          <w:sz w:val="24"/>
          <w:szCs w:val="24"/>
        </w:rPr>
        <w:t xml:space="preserve">largely </w:t>
      </w:r>
      <w:r w:rsidRPr="3D44C290" w:rsidR="0025C250">
        <w:rPr>
          <w:rFonts w:ascii="Dante" w:hAnsi="Dante" w:eastAsia="Dante" w:cs="Dante"/>
          <w:color w:val="auto"/>
          <w:sz w:val="24"/>
          <w:szCs w:val="24"/>
        </w:rPr>
        <w:t xml:space="preserve">fictitious, </w:t>
      </w:r>
      <w:r w:rsidRPr="3D44C290" w:rsidR="29DBB305">
        <w:rPr>
          <w:rFonts w:ascii="Dante" w:hAnsi="Dante" w:eastAsia="Dante" w:cs="Dante"/>
          <w:color w:val="auto"/>
          <w:sz w:val="24"/>
          <w:szCs w:val="24"/>
        </w:rPr>
        <w:t xml:space="preserve">the island is a metaphor </w:t>
      </w:r>
      <w:r w:rsidRPr="3D44C290" w:rsidR="7F3E7EAF">
        <w:rPr>
          <w:rFonts w:ascii="Dante" w:hAnsi="Dante" w:eastAsia="Dante" w:cs="Dante"/>
          <w:color w:val="auto"/>
          <w:sz w:val="24"/>
          <w:szCs w:val="24"/>
        </w:rPr>
        <w:t xml:space="preserve">for </w:t>
      </w:r>
      <w:r w:rsidRPr="3D44C290" w:rsidR="2673B3AB">
        <w:rPr>
          <w:rFonts w:ascii="Dante" w:hAnsi="Dante" w:eastAsia="Dante" w:cs="Dante"/>
          <w:color w:val="auto"/>
          <w:sz w:val="24"/>
          <w:szCs w:val="24"/>
        </w:rPr>
        <w:t xml:space="preserve">a </w:t>
      </w:r>
      <w:r w:rsidRPr="3D44C290" w:rsidR="7D1E49CD">
        <w:rPr>
          <w:rFonts w:ascii="Dante" w:hAnsi="Dante" w:eastAsia="Dante" w:cs="Dante"/>
          <w:color w:val="auto"/>
          <w:sz w:val="24"/>
          <w:szCs w:val="24"/>
        </w:rPr>
        <w:t>political</w:t>
      </w:r>
      <w:r w:rsidRPr="3D44C290" w:rsidR="29DBB305">
        <w:rPr>
          <w:rFonts w:ascii="Dante" w:hAnsi="Dante" w:eastAsia="Dante" w:cs="Dante"/>
          <w:color w:val="auto"/>
          <w:sz w:val="24"/>
          <w:szCs w:val="24"/>
        </w:rPr>
        <w:t xml:space="preserve"> </w:t>
      </w:r>
      <w:r w:rsidRPr="3D44C290" w:rsidR="32FDB6DA">
        <w:rPr>
          <w:rFonts w:ascii="Dante" w:hAnsi="Dante" w:eastAsia="Dante" w:cs="Dante"/>
          <w:color w:val="auto"/>
          <w:sz w:val="24"/>
          <w:szCs w:val="24"/>
        </w:rPr>
        <w:t>and social</w:t>
      </w:r>
      <w:r w:rsidRPr="3D44C290" w:rsidR="29DBB305">
        <w:rPr>
          <w:rFonts w:ascii="Dante" w:hAnsi="Dante" w:eastAsia="Dante" w:cs="Dante"/>
          <w:color w:val="auto"/>
          <w:sz w:val="24"/>
          <w:szCs w:val="24"/>
        </w:rPr>
        <w:t xml:space="preserve"> </w:t>
      </w:r>
      <w:r w:rsidRPr="3D44C290" w:rsidR="3FC25DA9">
        <w:rPr>
          <w:rFonts w:ascii="Dante" w:hAnsi="Dante" w:eastAsia="Dante" w:cs="Dante"/>
          <w:color w:val="auto"/>
          <w:sz w:val="24"/>
          <w:szCs w:val="24"/>
        </w:rPr>
        <w:t>a</w:t>
      </w:r>
      <w:r w:rsidRPr="3D44C290" w:rsidR="29DBB305">
        <w:rPr>
          <w:rFonts w:ascii="Dante" w:hAnsi="Dante" w:eastAsia="Dante" w:cs="Dante"/>
          <w:color w:val="auto"/>
          <w:sz w:val="24"/>
          <w:szCs w:val="24"/>
        </w:rPr>
        <w:t>genda</w:t>
      </w:r>
      <w:r w:rsidRPr="3D44C290" w:rsidR="225B6D7B">
        <w:rPr>
          <w:rFonts w:ascii="Dante" w:hAnsi="Dante" w:eastAsia="Dante" w:cs="Dante"/>
          <w:color w:val="auto"/>
          <w:sz w:val="24"/>
          <w:szCs w:val="24"/>
        </w:rPr>
        <w:t>.</w:t>
      </w:r>
      <w:r w:rsidRPr="3D44C290" w:rsidR="3A66D5A0">
        <w:rPr>
          <w:rFonts w:ascii="Dante" w:hAnsi="Dante" w:eastAsia="Dante" w:cs="Dante"/>
          <w:color w:val="auto"/>
          <w:sz w:val="24"/>
          <w:szCs w:val="24"/>
        </w:rPr>
        <w:t xml:space="preserve"> </w:t>
      </w:r>
      <w:r w:rsidRPr="3D44C290" w:rsidR="3A66D5A0">
        <w:rPr>
          <w:rFonts w:ascii="Dante" w:hAnsi="Dante" w:eastAsia="Dante" w:cs="Dante"/>
          <w:color w:val="auto"/>
          <w:sz w:val="24"/>
          <w:szCs w:val="24"/>
        </w:rPr>
        <w:t>St</w:t>
      </w:r>
      <w:r w:rsidRPr="3D44C290" w:rsidR="0CE9167F">
        <w:rPr>
          <w:rFonts w:ascii="Dante" w:hAnsi="Dante" w:eastAsia="Dante" w:cs="Dante"/>
          <w:color w:val="auto"/>
          <w:sz w:val="24"/>
          <w:szCs w:val="24"/>
        </w:rPr>
        <w:t>r</w:t>
      </w:r>
      <w:r w:rsidRPr="3D44C290" w:rsidR="3A66D5A0">
        <w:rPr>
          <w:rFonts w:ascii="Dante" w:hAnsi="Dante" w:eastAsia="Dante" w:cs="Dante"/>
          <w:color w:val="auto"/>
          <w:sz w:val="24"/>
          <w:szCs w:val="24"/>
        </w:rPr>
        <w:t>abo’s</w:t>
      </w:r>
      <w:r w:rsidRPr="3D44C290" w:rsidR="3A66D5A0">
        <w:rPr>
          <w:rFonts w:ascii="Dante" w:hAnsi="Dante" w:eastAsia="Dante" w:cs="Dante"/>
          <w:color w:val="auto"/>
          <w:sz w:val="24"/>
          <w:szCs w:val="24"/>
        </w:rPr>
        <w:t xml:space="preserve"> </w:t>
      </w:r>
      <w:r w:rsidRPr="29654C6B" w:rsidR="4C1FD0F5">
        <w:rPr>
          <w:rFonts w:ascii="Dante" w:hAnsi="Dante" w:eastAsia="Dante" w:cs="Dante"/>
          <w:color w:val="auto"/>
          <w:sz w:val="24"/>
          <w:szCs w:val="24"/>
        </w:rPr>
        <w:t xml:space="preserve">account deconstructs itself.</w:t>
      </w:r>
      <w:r w:rsidRPr="29654C6B" w:rsidR="5AE00EBC">
        <w:rPr>
          <w:rFonts w:ascii="Dante" w:hAnsi="Dante" w:eastAsia="Dante" w:cs="Dante"/>
          <w:color w:val="auto"/>
          <w:sz w:val="24"/>
          <w:szCs w:val="24"/>
        </w:rPr>
        <w:t xml:space="preserve"> </w:t>
      </w:r>
    </w:p>
    <w:p w:rsidR="6D9C7476" w:rsidP="3D44C290" w:rsidRDefault="6D9C7476" w14:paraId="7441C38B" w14:textId="567441A8">
      <w:pPr>
        <w:pStyle w:val="Normal"/>
        <w:rPr>
          <w:rFonts w:ascii="Dante" w:hAnsi="Dante" w:eastAsia="Dante" w:cs="Dante"/>
          <w:color w:val="auto"/>
          <w:sz w:val="24"/>
          <w:szCs w:val="24"/>
        </w:rPr>
      </w:pPr>
      <w:r w:rsidRPr="29654C6B" w:rsidR="62F20FAD">
        <w:rPr>
          <w:rFonts w:ascii="Dante" w:hAnsi="Dante" w:eastAsia="Dante" w:cs="Dante"/>
          <w:color w:val="auto"/>
          <w:sz w:val="24"/>
          <w:szCs w:val="24"/>
        </w:rPr>
        <w:t>‘</w:t>
      </w:r>
      <w:r w:rsidRPr="29654C6B" w:rsidR="62F20FAD">
        <w:rPr>
          <w:rFonts w:ascii="Dante" w:hAnsi="Dante" w:eastAsia="Dante" w:cs="Dante"/>
          <w:color w:val="auto"/>
          <w:sz w:val="24"/>
          <w:szCs w:val="24"/>
        </w:rPr>
        <w:t>They</w:t>
      </w:r>
      <w:r w:rsidRPr="29654C6B" w:rsidR="62F20FAD">
        <w:rPr>
          <w:rFonts w:ascii="Dante" w:hAnsi="Dante" w:eastAsia="Dante" w:cs="Dante"/>
          <w:color w:val="auto"/>
          <w:sz w:val="24"/>
          <w:szCs w:val="24"/>
        </w:rPr>
        <w:t xml:space="preserve"> say</w:t>
      </w:r>
      <w:r w:rsidRPr="29654C6B" w:rsidR="1E8E8605">
        <w:rPr>
          <w:rFonts w:ascii="Dante" w:hAnsi="Dante" w:eastAsia="Dante" w:cs="Dante"/>
          <w:color w:val="auto"/>
          <w:sz w:val="24"/>
          <w:szCs w:val="24"/>
        </w:rPr>
        <w:t xml:space="preserve"> that in the ocean, not far from the coast, th</w:t>
      </w:r>
      <w:r w:rsidRPr="29654C6B" w:rsidR="7ECC4AD0">
        <w:rPr>
          <w:rFonts w:ascii="Dante" w:hAnsi="Dante" w:eastAsia="Dante" w:cs="Dante"/>
          <w:color w:val="auto"/>
          <w:sz w:val="24"/>
          <w:szCs w:val="24"/>
        </w:rPr>
        <w:t>e</w:t>
      </w:r>
      <w:r w:rsidRPr="29654C6B" w:rsidR="1E8E8605">
        <w:rPr>
          <w:rFonts w:ascii="Dante" w:hAnsi="Dante" w:eastAsia="Dante" w:cs="Dante"/>
          <w:color w:val="auto"/>
          <w:sz w:val="24"/>
          <w:szCs w:val="24"/>
        </w:rPr>
        <w:t>re is a small island lying opposite to the outlet</w:t>
      </w:r>
      <w:r w:rsidRPr="29654C6B" w:rsidR="6C94A0B2">
        <w:rPr>
          <w:rFonts w:ascii="Dante" w:hAnsi="Dante" w:eastAsia="Dante" w:cs="Dante"/>
          <w:color w:val="auto"/>
          <w:sz w:val="24"/>
          <w:szCs w:val="24"/>
        </w:rPr>
        <w:t xml:space="preserve"> of the river Loire</w:t>
      </w:r>
      <w:r w:rsidRPr="29654C6B" w:rsidR="21E029B1">
        <w:rPr>
          <w:rFonts w:ascii="Dante" w:hAnsi="Dante" w:eastAsia="Dante" w:cs="Dante"/>
          <w:color w:val="auto"/>
          <w:sz w:val="24"/>
          <w:szCs w:val="24"/>
        </w:rPr>
        <w:t xml:space="preserve">, inhabited by </w:t>
      </w:r>
      <w:r w:rsidRPr="29654C6B" w:rsidR="21E029B1">
        <w:rPr>
          <w:rFonts w:ascii="Dante" w:hAnsi="Dante" w:eastAsia="Dante" w:cs="Dante"/>
          <w:color w:val="auto"/>
          <w:sz w:val="24"/>
          <w:szCs w:val="24"/>
        </w:rPr>
        <w:t>Samnite</w:t>
      </w:r>
      <w:r w:rsidRPr="29654C6B" w:rsidR="21E029B1">
        <w:rPr>
          <w:rFonts w:ascii="Dante" w:hAnsi="Dante" w:eastAsia="Dante" w:cs="Dante"/>
          <w:color w:val="auto"/>
          <w:sz w:val="24"/>
          <w:szCs w:val="24"/>
        </w:rPr>
        <w:t xml:space="preserve"> women who are Bacchantes, and </w:t>
      </w:r>
      <w:r w:rsidRPr="29654C6B" w:rsidR="134A3B34">
        <w:rPr>
          <w:rFonts w:ascii="Dante" w:hAnsi="Dante" w:eastAsia="Dante" w:cs="Dante"/>
          <w:color w:val="auto"/>
          <w:sz w:val="24"/>
          <w:szCs w:val="24"/>
        </w:rPr>
        <w:t>conciliate</w:t>
      </w:r>
      <w:r w:rsidRPr="29654C6B" w:rsidR="21E029B1">
        <w:rPr>
          <w:rFonts w:ascii="Dante" w:hAnsi="Dante" w:eastAsia="Dante" w:cs="Dante"/>
          <w:color w:val="auto"/>
          <w:sz w:val="24"/>
          <w:szCs w:val="24"/>
        </w:rPr>
        <w:t xml:space="preserve"> and ap</w:t>
      </w:r>
      <w:r w:rsidRPr="29654C6B" w:rsidR="370DB310">
        <w:rPr>
          <w:rFonts w:ascii="Dante" w:hAnsi="Dante" w:eastAsia="Dante" w:cs="Dante"/>
          <w:color w:val="auto"/>
          <w:sz w:val="24"/>
          <w:szCs w:val="24"/>
        </w:rPr>
        <w:t>pease that god by mysteries and sacrifices.</w:t>
      </w:r>
      <w:r w:rsidRPr="2DB208A9">
        <w:rPr>
          <w:rStyle w:val="FootnoteReference"/>
          <w:rFonts w:ascii="Dante" w:hAnsi="Dante" w:eastAsia="Dante" w:cs="Dante"/>
          <w:color w:val="auto"/>
          <w:sz w:val="24"/>
          <w:szCs w:val="24"/>
        </w:rPr>
        <w:footnoteReference w:id="27095"/>
      </w:r>
      <w:r w:rsidRPr="29654C6B" w:rsidR="41AB7D8F">
        <w:rPr>
          <w:rFonts w:ascii="Dante" w:hAnsi="Dante" w:eastAsia="Dante" w:cs="Dante"/>
          <w:color w:val="auto"/>
          <w:sz w:val="24"/>
          <w:szCs w:val="24"/>
        </w:rPr>
        <w:t xml:space="preserve"> </w:t>
      </w:r>
      <w:r w:rsidRPr="29654C6B" w:rsidR="41AB7D8F">
        <w:rPr>
          <w:rFonts w:ascii="Dante" w:hAnsi="Dante" w:eastAsia="Dante" w:cs="Dante"/>
          <w:color w:val="auto"/>
          <w:sz w:val="24"/>
          <w:szCs w:val="24"/>
        </w:rPr>
        <w:t xml:space="preserve">       </w:t>
      </w:r>
    </w:p>
    <w:p w:rsidR="6D9C7476" w:rsidP="542E9203" w:rsidRDefault="6D9C7476" w14:paraId="2B6236D5" w14:textId="40A441A5">
      <w:pPr>
        <w:pStyle w:val="Normal"/>
        <w:rPr>
          <w:rFonts w:ascii="Dante" w:hAnsi="Dante" w:eastAsia="Dante" w:cs="Dante"/>
          <w:color w:val="auto"/>
          <w:sz w:val="24"/>
          <w:szCs w:val="24"/>
        </w:rPr>
      </w:pPr>
      <w:r w:rsidRPr="4B53983A" w:rsidR="41AB7D8F">
        <w:rPr>
          <w:rFonts w:ascii="Dante" w:hAnsi="Dante" w:eastAsia="Dante" w:cs="Dante"/>
          <w:color w:val="auto"/>
          <w:sz w:val="24"/>
          <w:szCs w:val="24"/>
        </w:rPr>
        <w:t xml:space="preserve"> </w:t>
      </w:r>
      <w:r w:rsidRPr="4B53983A" w:rsidR="04C458BE">
        <w:rPr>
          <w:rFonts w:ascii="Dante" w:hAnsi="Dante" w:eastAsia="Dante" w:cs="Dante"/>
          <w:color w:val="auto"/>
          <w:sz w:val="24"/>
          <w:szCs w:val="24"/>
        </w:rPr>
        <w:t>T</w:t>
      </w:r>
      <w:r w:rsidRPr="4B53983A" w:rsidR="3230D9D3">
        <w:rPr>
          <w:rFonts w:ascii="Dante" w:hAnsi="Dante" w:eastAsia="Dante" w:cs="Dante"/>
          <w:color w:val="auto"/>
          <w:sz w:val="24"/>
          <w:szCs w:val="24"/>
        </w:rPr>
        <w:t xml:space="preserve">he </w:t>
      </w:r>
      <w:r w:rsidRPr="4B53983A" w:rsidR="47606CA0">
        <w:rPr>
          <w:rFonts w:ascii="Dante" w:hAnsi="Dante" w:eastAsia="Dante" w:cs="Dante"/>
          <w:color w:val="auto"/>
          <w:sz w:val="24"/>
          <w:szCs w:val="24"/>
        </w:rPr>
        <w:t xml:space="preserve">River Loire </w:t>
      </w:r>
      <w:r w:rsidRPr="4B53983A" w:rsidR="1048560D">
        <w:rPr>
          <w:rFonts w:ascii="Dante" w:hAnsi="Dante" w:eastAsia="Dante" w:cs="Dante"/>
          <w:color w:val="auto"/>
          <w:sz w:val="24"/>
          <w:szCs w:val="24"/>
        </w:rPr>
        <w:t>does indeed meet the se</w:t>
      </w:r>
      <w:r w:rsidRPr="4B53983A" w:rsidR="1672B5E2">
        <w:rPr>
          <w:rFonts w:ascii="Dante" w:hAnsi="Dante" w:eastAsia="Dante" w:cs="Dante"/>
          <w:color w:val="auto"/>
          <w:sz w:val="24"/>
          <w:szCs w:val="24"/>
        </w:rPr>
        <w:t xml:space="preserve">a in the vicinity </w:t>
      </w:r>
      <w:r w:rsidRPr="4B53983A" w:rsidR="74D22DAE">
        <w:rPr>
          <w:rFonts w:ascii="Dante" w:hAnsi="Dante" w:eastAsia="Dante" w:cs="Dante"/>
          <w:color w:val="auto"/>
          <w:sz w:val="24"/>
          <w:szCs w:val="24"/>
        </w:rPr>
        <w:t>of</w:t>
      </w:r>
      <w:r w:rsidRPr="4B53983A" w:rsidR="44A49A9E">
        <w:rPr>
          <w:rFonts w:ascii="Dante" w:hAnsi="Dante" w:eastAsia="Dante" w:cs="Dante"/>
          <w:color w:val="auto"/>
          <w:sz w:val="24"/>
          <w:szCs w:val="24"/>
        </w:rPr>
        <w:t xml:space="preserve"> numerous islands</w:t>
      </w:r>
      <w:r w:rsidRPr="4B53983A" w:rsidR="1672B5E2">
        <w:rPr>
          <w:rFonts w:ascii="Dante" w:hAnsi="Dante" w:eastAsia="Dante" w:cs="Dante"/>
          <w:color w:val="auto"/>
          <w:sz w:val="24"/>
          <w:szCs w:val="24"/>
        </w:rPr>
        <w:t xml:space="preserve"> scattered along </w:t>
      </w:r>
      <w:r w:rsidRPr="4B53983A" w:rsidR="260DBF47">
        <w:rPr>
          <w:rFonts w:ascii="Dante" w:hAnsi="Dante" w:eastAsia="Dante" w:cs="Dante"/>
          <w:color w:val="auto"/>
          <w:sz w:val="24"/>
          <w:szCs w:val="24"/>
        </w:rPr>
        <w:t xml:space="preserve">the </w:t>
      </w:r>
      <w:r w:rsidRPr="4B53983A" w:rsidR="1672B5E2">
        <w:rPr>
          <w:rFonts w:ascii="Dante" w:hAnsi="Dante" w:eastAsia="Dante" w:cs="Dante"/>
          <w:color w:val="auto"/>
          <w:sz w:val="24"/>
          <w:szCs w:val="24"/>
        </w:rPr>
        <w:t>Atlantic coast</w:t>
      </w:r>
      <w:r w:rsidRPr="4B53983A" w:rsidR="3E84DCD7">
        <w:rPr>
          <w:rFonts w:ascii="Dante" w:hAnsi="Dante" w:eastAsia="Dante" w:cs="Dante"/>
          <w:color w:val="auto"/>
          <w:sz w:val="24"/>
          <w:szCs w:val="24"/>
        </w:rPr>
        <w:t xml:space="preserve"> of Gaul</w:t>
      </w:r>
      <w:r w:rsidRPr="4B53983A" w:rsidR="52686E32">
        <w:rPr>
          <w:rFonts w:ascii="Dante" w:hAnsi="Dante" w:eastAsia="Dante" w:cs="Dante"/>
          <w:color w:val="auto"/>
          <w:sz w:val="24"/>
          <w:szCs w:val="24"/>
        </w:rPr>
        <w:t xml:space="preserve">. </w:t>
      </w:r>
      <w:r w:rsidRPr="4B53983A" w:rsidR="0F14B29F">
        <w:rPr>
          <w:rFonts w:ascii="Dante" w:hAnsi="Dante" w:eastAsia="Dante" w:cs="Dante"/>
          <w:color w:val="auto"/>
          <w:sz w:val="24"/>
          <w:szCs w:val="24"/>
        </w:rPr>
        <w:t>However, Strabo</w:t>
      </w:r>
      <w:r w:rsidRPr="4B53983A" w:rsidR="61ABF09B">
        <w:rPr>
          <w:rFonts w:ascii="Dante" w:hAnsi="Dante" w:eastAsia="Dante" w:cs="Dante"/>
          <w:color w:val="auto"/>
          <w:sz w:val="24"/>
          <w:szCs w:val="24"/>
        </w:rPr>
        <w:t xml:space="preserve"> describes</w:t>
      </w:r>
      <w:r w:rsidRPr="4B53983A" w:rsidR="6E78FD30">
        <w:rPr>
          <w:rFonts w:ascii="Dante" w:hAnsi="Dante" w:eastAsia="Dante" w:cs="Dante"/>
          <w:color w:val="auto"/>
          <w:sz w:val="24"/>
          <w:szCs w:val="24"/>
        </w:rPr>
        <w:t xml:space="preserve"> </w:t>
      </w:r>
      <w:r w:rsidRPr="4B53983A" w:rsidR="7A4BFECE">
        <w:rPr>
          <w:rFonts w:ascii="Dante" w:hAnsi="Dante" w:eastAsia="Dante" w:cs="Dante"/>
          <w:color w:val="auto"/>
          <w:sz w:val="24"/>
          <w:szCs w:val="24"/>
        </w:rPr>
        <w:t>the</w:t>
      </w:r>
      <w:r w:rsidRPr="4B53983A" w:rsidR="6C669B2C">
        <w:rPr>
          <w:rFonts w:ascii="Dante" w:hAnsi="Dante" w:eastAsia="Dante" w:cs="Dante"/>
          <w:color w:val="auto"/>
          <w:sz w:val="24"/>
          <w:szCs w:val="24"/>
        </w:rPr>
        <w:t xml:space="preserve"> </w:t>
      </w:r>
      <w:r w:rsidRPr="4B53983A" w:rsidR="15B14175">
        <w:rPr>
          <w:rFonts w:ascii="Dante" w:hAnsi="Dante" w:eastAsia="Dante" w:cs="Dante"/>
          <w:color w:val="auto"/>
          <w:sz w:val="24"/>
          <w:szCs w:val="24"/>
        </w:rPr>
        <w:t>island</w:t>
      </w:r>
      <w:r w:rsidRPr="4B53983A" w:rsidR="6DF6A8AA">
        <w:rPr>
          <w:rFonts w:ascii="Dante" w:hAnsi="Dante" w:eastAsia="Dante" w:cs="Dante"/>
          <w:color w:val="auto"/>
          <w:sz w:val="24"/>
          <w:szCs w:val="24"/>
        </w:rPr>
        <w:t xml:space="preserve"> inhabitants as </w:t>
      </w:r>
      <w:r w:rsidRPr="4B53983A" w:rsidR="6A2B00F2">
        <w:rPr>
          <w:rFonts w:ascii="Dante" w:hAnsi="Dante" w:eastAsia="Dante" w:cs="Dante"/>
          <w:color w:val="auto"/>
          <w:sz w:val="24"/>
          <w:szCs w:val="24"/>
        </w:rPr>
        <w:t xml:space="preserve">Samnite </w:t>
      </w:r>
      <w:r w:rsidRPr="4B53983A" w:rsidR="08530926">
        <w:rPr>
          <w:rFonts w:ascii="Dante" w:hAnsi="Dante" w:eastAsia="Dante" w:cs="Dante"/>
          <w:color w:val="auto"/>
          <w:sz w:val="24"/>
          <w:szCs w:val="24"/>
        </w:rPr>
        <w:t>wome</w:t>
      </w:r>
      <w:r w:rsidRPr="4B53983A" w:rsidR="5DD9B2CE">
        <w:rPr>
          <w:rFonts w:ascii="Dante" w:hAnsi="Dante" w:eastAsia="Dante" w:cs="Dante"/>
          <w:color w:val="auto"/>
          <w:sz w:val="24"/>
          <w:szCs w:val="24"/>
        </w:rPr>
        <w:t>n,</w:t>
      </w:r>
      <w:r w:rsidRPr="4B53983A" w:rsidR="1BF3B760">
        <w:rPr>
          <w:rFonts w:ascii="Dante" w:hAnsi="Dante" w:eastAsia="Dante" w:cs="Dante"/>
          <w:color w:val="auto"/>
          <w:sz w:val="24"/>
          <w:szCs w:val="24"/>
        </w:rPr>
        <w:t xml:space="preserve"> </w:t>
      </w:r>
      <w:r w:rsidRPr="4B53983A" w:rsidR="366AF8DF">
        <w:rPr>
          <w:rFonts w:ascii="Dante" w:hAnsi="Dante" w:eastAsia="Dante" w:cs="Dante"/>
          <w:color w:val="auto"/>
          <w:sz w:val="24"/>
          <w:szCs w:val="24"/>
        </w:rPr>
        <w:t>devotees</w:t>
      </w:r>
      <w:r w:rsidRPr="4B53983A" w:rsidR="1066198F">
        <w:rPr>
          <w:rFonts w:ascii="Dante" w:hAnsi="Dante" w:eastAsia="Dante" w:cs="Dante"/>
          <w:color w:val="auto"/>
          <w:sz w:val="24"/>
          <w:szCs w:val="24"/>
        </w:rPr>
        <w:t xml:space="preserve"> o</w:t>
      </w:r>
      <w:r w:rsidRPr="4B53983A" w:rsidR="1C5008A0">
        <w:rPr>
          <w:rFonts w:ascii="Dante" w:hAnsi="Dante" w:eastAsia="Dante" w:cs="Dante"/>
          <w:color w:val="auto"/>
          <w:sz w:val="24"/>
          <w:szCs w:val="24"/>
        </w:rPr>
        <w:t>r</w:t>
      </w:r>
      <w:r w:rsidRPr="4B53983A" w:rsidR="1BF3B760">
        <w:rPr>
          <w:rFonts w:ascii="Dante" w:hAnsi="Dante" w:eastAsia="Dante" w:cs="Dante"/>
          <w:color w:val="auto"/>
          <w:sz w:val="24"/>
          <w:szCs w:val="24"/>
        </w:rPr>
        <w:t xml:space="preserve"> </w:t>
      </w:r>
      <w:r w:rsidRPr="4B53983A" w:rsidR="41F3CD63">
        <w:rPr>
          <w:rFonts w:ascii="Dante" w:hAnsi="Dante" w:eastAsia="Dante" w:cs="Dante"/>
          <w:color w:val="auto"/>
          <w:sz w:val="24"/>
          <w:szCs w:val="24"/>
        </w:rPr>
        <w:t xml:space="preserve">Bacchantes </w:t>
      </w:r>
      <w:r w:rsidRPr="4B53983A" w:rsidR="1BF3B760">
        <w:rPr>
          <w:rFonts w:ascii="Dante" w:hAnsi="Dante" w:eastAsia="Dante" w:cs="Dante"/>
          <w:color w:val="auto"/>
          <w:sz w:val="24"/>
          <w:szCs w:val="24"/>
        </w:rPr>
        <w:t xml:space="preserve">of </w:t>
      </w:r>
      <w:r w:rsidRPr="4B53983A" w:rsidR="3ABBD265">
        <w:rPr>
          <w:rFonts w:ascii="Dante" w:hAnsi="Dante" w:eastAsia="Dante" w:cs="Dante"/>
          <w:color w:val="auto"/>
          <w:sz w:val="24"/>
          <w:szCs w:val="24"/>
        </w:rPr>
        <w:t>the Roman god Bacchus</w:t>
      </w:r>
      <w:r w:rsidRPr="4B53983A" w:rsidR="341D9280">
        <w:rPr>
          <w:rFonts w:ascii="Dante" w:hAnsi="Dante" w:eastAsia="Dante" w:cs="Dante"/>
          <w:color w:val="auto"/>
          <w:sz w:val="24"/>
          <w:szCs w:val="24"/>
        </w:rPr>
        <w:t xml:space="preserve">. </w:t>
      </w:r>
      <w:r w:rsidRPr="4B53983A" w:rsidR="2CF34AF1">
        <w:rPr>
          <w:rFonts w:ascii="Dante" w:hAnsi="Dante" w:eastAsia="Dante" w:cs="Dante"/>
          <w:color w:val="auto"/>
          <w:sz w:val="24"/>
          <w:szCs w:val="24"/>
        </w:rPr>
        <w:t>This is</w:t>
      </w:r>
      <w:r w:rsidRPr="4B53983A" w:rsidR="65E76C0D">
        <w:rPr>
          <w:rFonts w:ascii="Dante" w:hAnsi="Dante" w:eastAsia="Dante" w:cs="Dante"/>
          <w:color w:val="auto"/>
          <w:sz w:val="24"/>
          <w:szCs w:val="24"/>
        </w:rPr>
        <w:t xml:space="preserve"> </w:t>
      </w:r>
      <w:r w:rsidRPr="4B53983A" w:rsidR="0122F55C">
        <w:rPr>
          <w:rFonts w:ascii="Dante" w:hAnsi="Dante" w:eastAsia="Dante" w:cs="Dante"/>
          <w:color w:val="auto"/>
          <w:sz w:val="24"/>
          <w:szCs w:val="24"/>
        </w:rPr>
        <w:t>curious,</w:t>
      </w:r>
      <w:r w:rsidRPr="4B53983A" w:rsidR="608B5D93">
        <w:rPr>
          <w:rFonts w:ascii="Dante" w:hAnsi="Dante" w:eastAsia="Dante" w:cs="Dante"/>
          <w:color w:val="auto"/>
          <w:sz w:val="24"/>
          <w:szCs w:val="24"/>
        </w:rPr>
        <w:t xml:space="preserve"> </w:t>
      </w:r>
      <w:r w:rsidRPr="4B53983A" w:rsidR="608B5D93">
        <w:rPr>
          <w:rFonts w:ascii="Dante" w:hAnsi="Dante" w:eastAsia="Dante" w:cs="Dante"/>
          <w:color w:val="auto"/>
          <w:sz w:val="24"/>
          <w:szCs w:val="24"/>
        </w:rPr>
        <w:t>given the</w:t>
      </w:r>
      <w:r w:rsidRPr="4B53983A" w:rsidR="11DCC035">
        <w:rPr>
          <w:rFonts w:ascii="Dante" w:hAnsi="Dante" w:eastAsia="Dante" w:cs="Dante"/>
          <w:color w:val="auto"/>
          <w:sz w:val="24"/>
          <w:szCs w:val="24"/>
        </w:rPr>
        <w:t xml:space="preserve"> </w:t>
      </w:r>
      <w:r w:rsidRPr="4B53983A" w:rsidR="083D9FAE">
        <w:rPr>
          <w:rFonts w:ascii="Dante" w:hAnsi="Dante" w:eastAsia="Dante" w:cs="Dante"/>
          <w:color w:val="auto"/>
          <w:sz w:val="24"/>
          <w:szCs w:val="24"/>
        </w:rPr>
        <w:t>location is Celtic</w:t>
      </w:r>
      <w:r w:rsidRPr="4B53983A" w:rsidR="11DCC035">
        <w:rPr>
          <w:rFonts w:ascii="Dante" w:hAnsi="Dante" w:eastAsia="Dante" w:cs="Dante"/>
          <w:color w:val="auto"/>
          <w:sz w:val="24"/>
          <w:szCs w:val="24"/>
        </w:rPr>
        <w:t xml:space="preserve"> </w:t>
      </w:r>
      <w:r w:rsidRPr="4B53983A" w:rsidR="38F42EFB">
        <w:rPr>
          <w:rFonts w:ascii="Dante" w:hAnsi="Dante" w:eastAsia="Dante" w:cs="Dante"/>
          <w:color w:val="auto"/>
          <w:sz w:val="24"/>
          <w:szCs w:val="24"/>
        </w:rPr>
        <w:t>Gaul</w:t>
      </w:r>
      <w:r w:rsidRPr="4B53983A" w:rsidR="11DCC035">
        <w:rPr>
          <w:rFonts w:ascii="Dante" w:hAnsi="Dante" w:eastAsia="Dante" w:cs="Dante"/>
          <w:color w:val="auto"/>
          <w:sz w:val="24"/>
          <w:szCs w:val="24"/>
        </w:rPr>
        <w:t xml:space="preserve">, </w:t>
      </w:r>
      <w:r w:rsidRPr="4B53983A" w:rsidR="35B67C41">
        <w:rPr>
          <w:rFonts w:ascii="Dante" w:hAnsi="Dante" w:eastAsia="Dante" w:cs="Dante"/>
          <w:color w:val="auto"/>
          <w:sz w:val="24"/>
          <w:szCs w:val="24"/>
        </w:rPr>
        <w:t xml:space="preserve">now known as modern day </w:t>
      </w:r>
      <w:r w:rsidRPr="4B53983A" w:rsidR="35B67C41">
        <w:rPr>
          <w:rFonts w:ascii="Dante" w:hAnsi="Dante" w:eastAsia="Dante" w:cs="Dante"/>
          <w:color w:val="auto"/>
          <w:sz w:val="24"/>
          <w:szCs w:val="24"/>
        </w:rPr>
        <w:t>Brittany</w:t>
      </w:r>
      <w:r w:rsidRPr="4B53983A" w:rsidR="286FD44D">
        <w:rPr>
          <w:rFonts w:ascii="Dante" w:hAnsi="Dante" w:eastAsia="Dante" w:cs="Dante"/>
          <w:color w:val="auto"/>
          <w:sz w:val="24"/>
          <w:szCs w:val="24"/>
        </w:rPr>
        <w:t xml:space="preserve"> and the Samnite people </w:t>
      </w:r>
      <w:r w:rsidRPr="4B53983A" w:rsidR="286FD44D">
        <w:rPr>
          <w:rFonts w:ascii="Dante" w:hAnsi="Dante" w:eastAsia="Dante" w:cs="Dante"/>
          <w:color w:val="auto"/>
          <w:sz w:val="24"/>
          <w:szCs w:val="24"/>
        </w:rPr>
        <w:t>were located in</w:t>
      </w:r>
      <w:r w:rsidRPr="4B53983A" w:rsidR="286FD44D">
        <w:rPr>
          <w:rFonts w:ascii="Dante" w:hAnsi="Dante" w:eastAsia="Dante" w:cs="Dante"/>
          <w:color w:val="auto"/>
          <w:sz w:val="24"/>
          <w:szCs w:val="24"/>
        </w:rPr>
        <w:t xml:space="preserve"> central and southern Italy</w:t>
      </w:r>
      <w:r w:rsidRPr="4B53983A" w:rsidR="6FB88C27">
        <w:rPr>
          <w:rFonts w:ascii="Dante" w:hAnsi="Dante" w:eastAsia="Dante" w:cs="Dante"/>
          <w:color w:val="auto"/>
          <w:sz w:val="24"/>
          <w:szCs w:val="24"/>
        </w:rPr>
        <w:t>.</w:t>
      </w:r>
      <w:r w:rsidRPr="4B53983A" w:rsidR="286FD44D">
        <w:rPr>
          <w:rFonts w:ascii="Dante" w:hAnsi="Dante" w:eastAsia="Dante" w:cs="Dante"/>
          <w:color w:val="auto"/>
          <w:sz w:val="24"/>
          <w:szCs w:val="24"/>
        </w:rPr>
        <w:t xml:space="preserve"> </w:t>
      </w:r>
      <w:r w:rsidRPr="4B53983A" w:rsidR="6A62E6BE">
        <w:rPr>
          <w:rFonts w:ascii="Dante" w:hAnsi="Dante" w:eastAsia="Dante" w:cs="Dante"/>
          <w:color w:val="auto"/>
          <w:sz w:val="24"/>
          <w:szCs w:val="24"/>
        </w:rPr>
        <w:t>Strabo in his account makes no direct reference to the Celts or Celtic religion.</w:t>
      </w:r>
      <w:r w:rsidRPr="4B53983A" w:rsidR="1F7506E7">
        <w:rPr>
          <w:rFonts w:ascii="Dante" w:hAnsi="Dante" w:eastAsia="Dante" w:cs="Dante"/>
          <w:color w:val="auto"/>
          <w:sz w:val="24"/>
          <w:szCs w:val="24"/>
        </w:rPr>
        <w:t xml:space="preserve"> </w:t>
      </w:r>
      <w:r w:rsidRPr="4B53983A" w:rsidR="5F12B85B">
        <w:rPr>
          <w:rFonts w:ascii="Dante" w:hAnsi="Dante" w:eastAsia="Dante" w:cs="Dante"/>
          <w:color w:val="auto"/>
          <w:sz w:val="24"/>
          <w:szCs w:val="24"/>
        </w:rPr>
        <w:t>Therefore,</w:t>
      </w:r>
      <w:r w:rsidRPr="4B53983A" w:rsidR="33D999A8">
        <w:rPr>
          <w:rFonts w:ascii="Dante" w:hAnsi="Dante" w:eastAsia="Dante" w:cs="Dante"/>
          <w:color w:val="auto"/>
          <w:sz w:val="24"/>
          <w:szCs w:val="24"/>
        </w:rPr>
        <w:t xml:space="preserve"> </w:t>
      </w:r>
      <w:r w:rsidRPr="4B53983A" w:rsidR="5F12B85B">
        <w:rPr>
          <w:rFonts w:ascii="Dante" w:hAnsi="Dante" w:eastAsia="Dante" w:cs="Dante"/>
          <w:color w:val="auto"/>
          <w:sz w:val="24"/>
          <w:szCs w:val="24"/>
        </w:rPr>
        <w:t>Strabo</w:t>
      </w:r>
      <w:r w:rsidRPr="4B53983A" w:rsidR="0DA1D35D">
        <w:rPr>
          <w:rFonts w:ascii="Dante" w:hAnsi="Dante" w:eastAsia="Dante" w:cs="Dante"/>
          <w:color w:val="auto"/>
          <w:sz w:val="24"/>
          <w:szCs w:val="24"/>
        </w:rPr>
        <w:t xml:space="preserve"> </w:t>
      </w:r>
      <w:r w:rsidRPr="4B53983A" w:rsidR="7534B476">
        <w:rPr>
          <w:rFonts w:ascii="Dante" w:hAnsi="Dante" w:eastAsia="Dante" w:cs="Dante"/>
          <w:color w:val="auto"/>
          <w:sz w:val="24"/>
          <w:szCs w:val="24"/>
        </w:rPr>
        <w:t>was</w:t>
      </w:r>
      <w:r w:rsidRPr="4B53983A" w:rsidR="353427BB">
        <w:rPr>
          <w:rFonts w:ascii="Dante" w:hAnsi="Dante" w:eastAsia="Dante" w:cs="Dante"/>
          <w:color w:val="auto"/>
          <w:sz w:val="24"/>
          <w:szCs w:val="24"/>
        </w:rPr>
        <w:t xml:space="preserve"> not </w:t>
      </w:r>
      <w:r w:rsidRPr="4B53983A" w:rsidR="622AAFC8">
        <w:rPr>
          <w:rFonts w:ascii="Dante" w:hAnsi="Dante" w:eastAsia="Dante" w:cs="Dante"/>
          <w:color w:val="auto"/>
          <w:sz w:val="24"/>
          <w:szCs w:val="24"/>
        </w:rPr>
        <w:t>only mapping</w:t>
      </w:r>
      <w:r w:rsidRPr="4B53983A" w:rsidR="5DC4CB36">
        <w:rPr>
          <w:rFonts w:ascii="Dante" w:hAnsi="Dante" w:eastAsia="Dante" w:cs="Dante"/>
          <w:color w:val="auto"/>
          <w:sz w:val="24"/>
          <w:szCs w:val="24"/>
        </w:rPr>
        <w:t xml:space="preserve"> a </w:t>
      </w:r>
      <w:r w:rsidRPr="4B53983A" w:rsidR="1B69E8F9">
        <w:rPr>
          <w:rFonts w:ascii="Dante" w:hAnsi="Dante" w:eastAsia="Dante" w:cs="Dante"/>
          <w:color w:val="auto"/>
          <w:sz w:val="24"/>
          <w:szCs w:val="24"/>
        </w:rPr>
        <w:t>Roman</w:t>
      </w:r>
      <w:r w:rsidRPr="4B53983A" w:rsidR="49AFA069">
        <w:rPr>
          <w:rFonts w:ascii="Dante" w:hAnsi="Dante" w:eastAsia="Dante" w:cs="Dante"/>
          <w:color w:val="auto"/>
          <w:sz w:val="24"/>
          <w:szCs w:val="24"/>
        </w:rPr>
        <w:t xml:space="preserve"> </w:t>
      </w:r>
      <w:r w:rsidRPr="4B53983A" w:rsidR="5DC4CB36">
        <w:rPr>
          <w:rFonts w:ascii="Dante" w:hAnsi="Dante" w:eastAsia="Dante" w:cs="Dante"/>
          <w:color w:val="auto"/>
          <w:sz w:val="24"/>
          <w:szCs w:val="24"/>
        </w:rPr>
        <w:t xml:space="preserve">god onto </w:t>
      </w:r>
      <w:r w:rsidRPr="4B53983A" w:rsidR="641D2880">
        <w:rPr>
          <w:rFonts w:ascii="Dante" w:hAnsi="Dante" w:eastAsia="Dante" w:cs="Dante"/>
          <w:color w:val="auto"/>
          <w:sz w:val="24"/>
          <w:szCs w:val="24"/>
        </w:rPr>
        <w:t>the local</w:t>
      </w:r>
      <w:r w:rsidRPr="4B53983A" w:rsidR="5DC4CB36">
        <w:rPr>
          <w:rFonts w:ascii="Dante" w:hAnsi="Dante" w:eastAsia="Dante" w:cs="Dante"/>
          <w:color w:val="auto"/>
          <w:sz w:val="24"/>
          <w:szCs w:val="24"/>
        </w:rPr>
        <w:t xml:space="preserve"> Celtic one</w:t>
      </w:r>
      <w:r w:rsidRPr="4B53983A" w:rsidR="1109F1A3">
        <w:rPr>
          <w:rFonts w:ascii="Dante" w:hAnsi="Dante" w:eastAsia="Dante" w:cs="Dante"/>
          <w:color w:val="auto"/>
          <w:sz w:val="24"/>
          <w:szCs w:val="24"/>
        </w:rPr>
        <w:t>,</w:t>
      </w:r>
      <w:r w:rsidRPr="4B53983A" w:rsidR="4D3A49C9">
        <w:rPr>
          <w:rFonts w:ascii="Dante" w:hAnsi="Dante" w:eastAsia="Dante" w:cs="Dante"/>
          <w:color w:val="auto"/>
          <w:sz w:val="24"/>
          <w:szCs w:val="24"/>
        </w:rPr>
        <w:t xml:space="preserve"> in </w:t>
      </w:r>
      <w:r w:rsidRPr="4B53983A" w:rsidR="604D008E">
        <w:rPr>
          <w:rFonts w:ascii="Dante" w:hAnsi="Dante" w:eastAsia="Dante" w:cs="Dante"/>
          <w:color w:val="auto"/>
          <w:sz w:val="24"/>
          <w:szCs w:val="24"/>
        </w:rPr>
        <w:t>a clear</w:t>
      </w:r>
      <w:r w:rsidRPr="4B53983A" w:rsidR="5F8FC1C4">
        <w:rPr>
          <w:rFonts w:ascii="Dante" w:hAnsi="Dante" w:eastAsia="Dante" w:cs="Dante"/>
          <w:color w:val="auto"/>
          <w:sz w:val="24"/>
          <w:szCs w:val="24"/>
        </w:rPr>
        <w:t xml:space="preserve"> example of </w:t>
      </w:r>
      <w:proofErr w:type="spellStart"/>
      <w:r w:rsidRPr="4B53983A" w:rsidR="5F8FC1C4">
        <w:rPr>
          <w:rFonts w:ascii="Dante" w:hAnsi="Dante" w:eastAsia="Dante" w:cs="Dante"/>
          <w:color w:val="auto"/>
          <w:sz w:val="24"/>
          <w:szCs w:val="24"/>
        </w:rPr>
        <w:t>interpretatio</w:t>
      </w:r>
      <w:proofErr w:type="spellEnd"/>
      <w:r w:rsidRPr="4B53983A" w:rsidR="3674B980">
        <w:rPr>
          <w:rFonts w:ascii="Dante" w:hAnsi="Dante" w:eastAsia="Dante" w:cs="Dante"/>
          <w:color w:val="auto"/>
          <w:sz w:val="24"/>
          <w:szCs w:val="24"/>
        </w:rPr>
        <w:t>,</w:t>
      </w:r>
      <w:r w:rsidRPr="4B53983A" w:rsidR="14974D64">
        <w:rPr>
          <w:rFonts w:ascii="Dante" w:hAnsi="Dante" w:eastAsia="Dante" w:cs="Dante"/>
          <w:color w:val="auto"/>
          <w:sz w:val="24"/>
          <w:szCs w:val="24"/>
        </w:rPr>
        <w:t xml:space="preserve"> </w:t>
      </w:r>
      <w:r w:rsidRPr="4B53983A" w:rsidR="1FDC9A2E">
        <w:rPr>
          <w:rFonts w:ascii="Dante" w:hAnsi="Dante" w:eastAsia="Dante" w:cs="Dante"/>
          <w:color w:val="auto"/>
          <w:sz w:val="24"/>
          <w:szCs w:val="24"/>
        </w:rPr>
        <w:t xml:space="preserve">he was </w:t>
      </w:r>
      <w:r w:rsidRPr="4B53983A" w:rsidR="1EE99F62">
        <w:rPr>
          <w:rFonts w:ascii="Dante" w:hAnsi="Dante" w:eastAsia="Dante" w:cs="Dante"/>
          <w:color w:val="auto"/>
          <w:sz w:val="24"/>
          <w:szCs w:val="24"/>
        </w:rPr>
        <w:t>substituting ethnic</w:t>
      </w:r>
      <w:r w:rsidRPr="4B53983A" w:rsidR="1FDC9A2E">
        <w:rPr>
          <w:rFonts w:ascii="Dante" w:hAnsi="Dante" w:eastAsia="Dante" w:cs="Dante"/>
          <w:color w:val="auto"/>
          <w:sz w:val="24"/>
          <w:szCs w:val="24"/>
        </w:rPr>
        <w:t xml:space="preserve"> groups, </w:t>
      </w:r>
      <w:r w:rsidRPr="4B53983A" w:rsidR="3E8B2644">
        <w:rPr>
          <w:rFonts w:ascii="Dante" w:hAnsi="Dante" w:eastAsia="Dante" w:cs="Dante"/>
          <w:color w:val="auto"/>
          <w:sz w:val="24"/>
          <w:szCs w:val="24"/>
        </w:rPr>
        <w:t xml:space="preserve">replacing </w:t>
      </w:r>
      <w:r w:rsidRPr="4B53983A" w:rsidR="14974D64">
        <w:rPr>
          <w:rFonts w:ascii="Dante" w:hAnsi="Dante" w:eastAsia="Dante" w:cs="Dante"/>
          <w:color w:val="auto"/>
          <w:sz w:val="24"/>
          <w:szCs w:val="24"/>
        </w:rPr>
        <w:t>the</w:t>
      </w:r>
      <w:r w:rsidRPr="4B53983A" w:rsidR="1887AF74">
        <w:rPr>
          <w:rFonts w:ascii="Dante" w:hAnsi="Dante" w:eastAsia="Dante" w:cs="Dante"/>
          <w:color w:val="auto"/>
          <w:sz w:val="24"/>
          <w:szCs w:val="24"/>
        </w:rPr>
        <w:t xml:space="preserve"> Celtic </w:t>
      </w:r>
      <w:proofErr w:type="spellStart"/>
      <w:r w:rsidRPr="4B53983A" w:rsidR="1887AF74">
        <w:rPr>
          <w:rFonts w:ascii="Dante" w:hAnsi="Dante" w:eastAsia="Dante" w:cs="Dante"/>
          <w:color w:val="auto"/>
          <w:sz w:val="24"/>
          <w:szCs w:val="24"/>
        </w:rPr>
        <w:t>Nam</w:t>
      </w:r>
      <w:r w:rsidRPr="4B53983A" w:rsidR="1283ED47">
        <w:rPr>
          <w:rFonts w:ascii="Dante" w:hAnsi="Dante" w:eastAsia="Dante" w:cs="Dante"/>
          <w:color w:val="auto"/>
          <w:sz w:val="24"/>
          <w:szCs w:val="24"/>
        </w:rPr>
        <w:t>netes</w:t>
      </w:r>
      <w:proofErr w:type="spellEnd"/>
      <w:r w:rsidRPr="4B53983A" w:rsidR="3BE4421A">
        <w:rPr>
          <w:rFonts w:ascii="Dante" w:hAnsi="Dante" w:eastAsia="Dante" w:cs="Dante"/>
          <w:color w:val="auto"/>
          <w:sz w:val="24"/>
          <w:szCs w:val="24"/>
        </w:rPr>
        <w:t xml:space="preserve"> of the </w:t>
      </w:r>
      <w:r w:rsidRPr="4B53983A" w:rsidR="3B4D12C9">
        <w:rPr>
          <w:rFonts w:ascii="Dante" w:hAnsi="Dante" w:eastAsia="Dante" w:cs="Dante"/>
          <w:color w:val="auto"/>
          <w:sz w:val="24"/>
          <w:szCs w:val="24"/>
        </w:rPr>
        <w:t xml:space="preserve">Nantes </w:t>
      </w:r>
      <w:r w:rsidRPr="4B53983A" w:rsidR="3BE4421A">
        <w:rPr>
          <w:rFonts w:ascii="Dante" w:hAnsi="Dante" w:eastAsia="Dante" w:cs="Dante"/>
          <w:color w:val="auto"/>
          <w:sz w:val="24"/>
          <w:szCs w:val="24"/>
        </w:rPr>
        <w:t>Loire</w:t>
      </w:r>
      <w:r w:rsidRPr="4B53983A" w:rsidR="64721CBB">
        <w:rPr>
          <w:rFonts w:ascii="Dante" w:hAnsi="Dante" w:eastAsia="Dante" w:cs="Dante"/>
          <w:color w:val="auto"/>
          <w:sz w:val="24"/>
          <w:szCs w:val="24"/>
        </w:rPr>
        <w:t xml:space="preserve"> River</w:t>
      </w:r>
      <w:r w:rsidRPr="4B53983A" w:rsidR="64721CBB">
        <w:rPr>
          <w:rFonts w:ascii="Dante" w:hAnsi="Dante" w:eastAsia="Dante" w:cs="Dante"/>
          <w:color w:val="auto"/>
          <w:sz w:val="24"/>
          <w:szCs w:val="24"/>
        </w:rPr>
        <w:t xml:space="preserve"> </w:t>
      </w:r>
      <w:r w:rsidRPr="4B53983A" w:rsidR="3BE4421A">
        <w:rPr>
          <w:rFonts w:ascii="Dante" w:hAnsi="Dante" w:eastAsia="Dante" w:cs="Dante"/>
          <w:color w:val="auto"/>
          <w:sz w:val="24"/>
          <w:szCs w:val="24"/>
        </w:rPr>
        <w:t>region</w:t>
      </w:r>
      <w:r w:rsidRPr="4B53983A" w:rsidR="1887AF74">
        <w:rPr>
          <w:rFonts w:ascii="Dante" w:hAnsi="Dante" w:eastAsia="Dante" w:cs="Dante"/>
          <w:color w:val="auto"/>
          <w:sz w:val="24"/>
          <w:szCs w:val="24"/>
        </w:rPr>
        <w:t xml:space="preserve"> </w:t>
      </w:r>
      <w:r w:rsidRPr="4B53983A" w:rsidR="14974D64">
        <w:rPr>
          <w:rFonts w:ascii="Dante" w:hAnsi="Dante" w:eastAsia="Dante" w:cs="Dante"/>
          <w:color w:val="auto"/>
          <w:sz w:val="24"/>
          <w:szCs w:val="24"/>
        </w:rPr>
        <w:t>with Samnites</w:t>
      </w:r>
      <w:r w:rsidRPr="4B53983A" w:rsidR="6E72703A">
        <w:rPr>
          <w:rFonts w:ascii="Dante" w:hAnsi="Dante" w:eastAsia="Dante" w:cs="Dante"/>
          <w:color w:val="auto"/>
          <w:sz w:val="24"/>
          <w:szCs w:val="24"/>
        </w:rPr>
        <w:t>.</w:t>
      </w:r>
      <w:r w:rsidRPr="4B53983A" w:rsidR="383E3925">
        <w:rPr>
          <w:rFonts w:ascii="Dante" w:hAnsi="Dante" w:eastAsia="Dante" w:cs="Dante"/>
          <w:color w:val="auto"/>
          <w:sz w:val="24"/>
          <w:szCs w:val="24"/>
        </w:rPr>
        <w:t xml:space="preserve"> </w:t>
      </w:r>
      <w:r w:rsidRPr="4B53983A" w:rsidR="6AB635C3">
        <w:rPr>
          <w:rFonts w:ascii="Dante" w:hAnsi="Dante" w:eastAsia="Dante" w:cs="Dante"/>
          <w:color w:val="auto"/>
          <w:sz w:val="24"/>
          <w:szCs w:val="24"/>
        </w:rPr>
        <w:t>Strabo’s ethnographic</w:t>
      </w:r>
      <w:r w:rsidRPr="4B53983A" w:rsidR="1EE47214">
        <w:rPr>
          <w:rFonts w:ascii="Dante" w:hAnsi="Dante" w:eastAsia="Dante" w:cs="Dante"/>
          <w:color w:val="auto"/>
          <w:sz w:val="24"/>
          <w:szCs w:val="24"/>
        </w:rPr>
        <w:t xml:space="preserve"> </w:t>
      </w:r>
      <w:r w:rsidRPr="4B53983A" w:rsidR="383E3925">
        <w:rPr>
          <w:rFonts w:ascii="Dante" w:hAnsi="Dante" w:eastAsia="Dante" w:cs="Dante"/>
          <w:color w:val="auto"/>
          <w:sz w:val="24"/>
          <w:szCs w:val="24"/>
        </w:rPr>
        <w:t xml:space="preserve">inaccuracy </w:t>
      </w:r>
      <w:r w:rsidRPr="4B53983A" w:rsidR="6E581FB5">
        <w:rPr>
          <w:rFonts w:ascii="Dante" w:hAnsi="Dante" w:eastAsia="Dante" w:cs="Dante"/>
          <w:color w:val="auto"/>
          <w:sz w:val="24"/>
          <w:szCs w:val="24"/>
        </w:rPr>
        <w:t xml:space="preserve">is </w:t>
      </w:r>
      <w:r w:rsidRPr="4B53983A" w:rsidR="07F6A22B">
        <w:rPr>
          <w:rFonts w:ascii="Dante" w:hAnsi="Dante" w:eastAsia="Dante" w:cs="Dante"/>
          <w:color w:val="auto"/>
          <w:sz w:val="24"/>
          <w:szCs w:val="24"/>
        </w:rPr>
        <w:t>concerning</w:t>
      </w:r>
      <w:r w:rsidRPr="4B53983A" w:rsidR="4B78AF0E">
        <w:rPr>
          <w:rFonts w:ascii="Dante" w:hAnsi="Dante" w:eastAsia="Dante" w:cs="Dante"/>
          <w:color w:val="auto"/>
          <w:sz w:val="24"/>
          <w:szCs w:val="24"/>
        </w:rPr>
        <w:t>,</w:t>
      </w:r>
      <w:r w:rsidRPr="4B53983A" w:rsidR="2A2EDC3A">
        <w:rPr>
          <w:rFonts w:ascii="Dante" w:hAnsi="Dante" w:eastAsia="Dante" w:cs="Dante"/>
          <w:color w:val="auto"/>
          <w:sz w:val="24"/>
          <w:szCs w:val="24"/>
        </w:rPr>
        <w:t xml:space="preserve"> misleading</w:t>
      </w:r>
      <w:r w:rsidRPr="4B53983A" w:rsidR="1F07EE00">
        <w:rPr>
          <w:rFonts w:ascii="Dante" w:hAnsi="Dante" w:eastAsia="Dante" w:cs="Dante"/>
          <w:color w:val="auto"/>
          <w:sz w:val="24"/>
          <w:szCs w:val="24"/>
        </w:rPr>
        <w:t xml:space="preserve"> and controversial</w:t>
      </w:r>
      <w:r w:rsidRPr="4B53983A" w:rsidR="0727CC7C">
        <w:rPr>
          <w:rFonts w:ascii="Dante" w:hAnsi="Dante" w:eastAsia="Dante" w:cs="Dante"/>
          <w:color w:val="auto"/>
          <w:sz w:val="24"/>
          <w:szCs w:val="24"/>
        </w:rPr>
        <w:t>.</w:t>
      </w:r>
    </w:p>
    <w:p w:rsidR="3DBB1168" w:rsidP="29654C6B" w:rsidRDefault="3DBB1168" w14:paraId="456C116C" w14:textId="4E3DE5D3">
      <w:pPr>
        <w:ind w:left="720"/>
        <w:rPr>
          <w:rFonts w:ascii="Dante" w:hAnsi="Dante" w:eastAsia="Dante" w:cs="Dante"/>
          <w:noProof w:val="0"/>
          <w:color w:val="auto"/>
          <w:sz w:val="24"/>
          <w:szCs w:val="24"/>
          <w:lang w:val="en-GB"/>
        </w:rPr>
      </w:pPr>
      <w:r w:rsidRPr="29654C6B" w:rsidR="1355CADD">
        <w:rPr>
          <w:rFonts w:ascii="Dante" w:hAnsi="Dante" w:eastAsia="Dante" w:cs="Dante"/>
          <w:noProof w:val="0"/>
          <w:color w:val="auto"/>
          <w:sz w:val="24"/>
          <w:szCs w:val="24"/>
          <w:lang w:val="en-GB"/>
        </w:rPr>
        <w:t xml:space="preserve">Epigraphic </w:t>
      </w:r>
      <w:proofErr w:type="spellStart"/>
      <w:r w:rsidRPr="29654C6B" w:rsidR="1355CADD">
        <w:rPr>
          <w:rFonts w:ascii="Dante" w:hAnsi="Dante" w:eastAsia="Dante" w:cs="Dante"/>
          <w:noProof w:val="0"/>
          <w:color w:val="auto"/>
          <w:sz w:val="24"/>
          <w:szCs w:val="24"/>
          <w:lang w:val="en-GB"/>
        </w:rPr>
        <w:t>interpretatio</w:t>
      </w:r>
      <w:proofErr w:type="spellEnd"/>
      <w:r w:rsidRPr="29654C6B" w:rsidR="1355CADD">
        <w:rPr>
          <w:rFonts w:ascii="Dante" w:hAnsi="Dante" w:eastAsia="Dante" w:cs="Dante"/>
          <w:noProof w:val="0"/>
          <w:color w:val="auto"/>
          <w:sz w:val="24"/>
          <w:szCs w:val="24"/>
          <w:lang w:val="en-GB"/>
        </w:rPr>
        <w:t xml:space="preserve"> takes </w:t>
      </w:r>
      <w:r w:rsidRPr="29654C6B" w:rsidR="1355CADD">
        <w:rPr>
          <w:rFonts w:ascii="Dante" w:hAnsi="Dante" w:eastAsia="Dante" w:cs="Dante"/>
          <w:noProof w:val="0"/>
          <w:color w:val="auto"/>
          <w:sz w:val="24"/>
          <w:szCs w:val="24"/>
          <w:lang w:val="en-GB"/>
        </w:rPr>
        <w:t>a number of</w:t>
      </w:r>
      <w:r w:rsidRPr="29654C6B" w:rsidR="1355CADD">
        <w:rPr>
          <w:rFonts w:ascii="Dante" w:hAnsi="Dante" w:eastAsia="Dante" w:cs="Dante"/>
          <w:noProof w:val="0"/>
          <w:color w:val="auto"/>
          <w:sz w:val="24"/>
          <w:szCs w:val="24"/>
          <w:lang w:val="en-GB"/>
        </w:rPr>
        <w:t xml:space="preserve"> forms but is basically an equ</w:t>
      </w:r>
      <w:r w:rsidRPr="29654C6B" w:rsidR="1BEF04A7">
        <w:rPr>
          <w:rFonts w:ascii="Dante" w:hAnsi="Dante" w:eastAsia="Dante" w:cs="Dante"/>
          <w:noProof w:val="0"/>
          <w:color w:val="auto"/>
          <w:sz w:val="24"/>
          <w:szCs w:val="24"/>
          <w:lang w:val="en-GB"/>
        </w:rPr>
        <w:t>ation between a non</w:t>
      </w:r>
      <w:r w:rsidRPr="29654C6B" w:rsidR="1355CADD">
        <w:rPr>
          <w:rFonts w:ascii="Dante" w:hAnsi="Dante" w:eastAsia="Dante" w:cs="Dante"/>
          <w:noProof w:val="0"/>
          <w:color w:val="auto"/>
          <w:sz w:val="24"/>
          <w:szCs w:val="24"/>
          <w:lang w:val="en-GB"/>
        </w:rPr>
        <w:t xml:space="preserve">-Classical deity and one from the Classical pantheon. </w:t>
      </w:r>
      <w:r w:rsidRPr="29654C6B" w:rsidR="1355CADD">
        <w:rPr>
          <w:rFonts w:ascii="Dante" w:hAnsi="Dante" w:eastAsia="Dante" w:cs="Dante"/>
          <w:noProof w:val="0"/>
          <w:color w:val="auto"/>
          <w:sz w:val="24"/>
          <w:szCs w:val="24"/>
          <w:lang w:val="en-GB"/>
        </w:rPr>
        <w:t>The majority of</w:t>
      </w:r>
      <w:r w:rsidRPr="29654C6B" w:rsidR="1355CADD">
        <w:rPr>
          <w:rFonts w:ascii="Dante" w:hAnsi="Dante" w:eastAsia="Dante" w:cs="Dante"/>
          <w:noProof w:val="0"/>
          <w:color w:val="auto"/>
          <w:sz w:val="24"/>
          <w:szCs w:val="24"/>
          <w:lang w:val="en-GB"/>
        </w:rPr>
        <w:t xml:space="preserve"> equivalences are not explicit, in that the Celtic side of the equatio</w:t>
      </w:r>
      <w:r w:rsidRPr="29654C6B" w:rsidR="2170B497">
        <w:rPr>
          <w:rFonts w:ascii="Dante" w:hAnsi="Dante" w:eastAsia="Dante" w:cs="Dante"/>
          <w:noProof w:val="0"/>
          <w:color w:val="auto"/>
          <w:sz w:val="24"/>
          <w:szCs w:val="24"/>
          <w:lang w:val="en-GB"/>
        </w:rPr>
        <w:t>n is unnamed.</w:t>
      </w:r>
      <w:r w:rsidRPr="29654C6B">
        <w:rPr>
          <w:rStyle w:val="FootnoteReference"/>
          <w:rFonts w:ascii="Dante" w:hAnsi="Dante" w:eastAsia="Dante" w:cs="Dante"/>
          <w:noProof w:val="0"/>
          <w:color w:val="auto"/>
          <w:sz w:val="24"/>
          <w:szCs w:val="24"/>
          <w:lang w:val="en-GB"/>
        </w:rPr>
        <w:footnoteReference w:id="31987"/>
      </w:r>
    </w:p>
    <w:p w:rsidR="3DBB1168" w:rsidP="29654C6B" w:rsidRDefault="3DBB1168" w14:paraId="1166AD01" w14:textId="4643C695">
      <w:pPr>
        <w:pStyle w:val="Normal"/>
        <w:ind w:left="0"/>
        <w:rPr>
          <w:rFonts w:ascii="Dante" w:hAnsi="Dante" w:eastAsia="Dante" w:cs="Dante"/>
          <w:color w:val="auto"/>
          <w:sz w:val="24"/>
          <w:szCs w:val="24"/>
        </w:rPr>
      </w:pPr>
      <w:r w:rsidRPr="2DB208A9" w:rsidR="0194C858">
        <w:rPr>
          <w:rFonts w:ascii="Dante" w:hAnsi="Dante" w:eastAsia="Dante" w:cs="Dante"/>
          <w:color w:val="auto"/>
          <w:sz w:val="24"/>
          <w:szCs w:val="24"/>
        </w:rPr>
        <w:t xml:space="preserve">There is no evidence </w:t>
      </w:r>
      <w:r w:rsidRPr="2DB208A9" w:rsidR="34884A18">
        <w:rPr>
          <w:rFonts w:ascii="Dante" w:hAnsi="Dante" w:eastAsia="Dante" w:cs="Dante"/>
          <w:color w:val="auto"/>
          <w:sz w:val="24"/>
          <w:szCs w:val="24"/>
        </w:rPr>
        <w:t xml:space="preserve">to suggest that either </w:t>
      </w:r>
      <w:r w:rsidRPr="2DB208A9" w:rsidR="34884A18">
        <w:rPr>
          <w:rFonts w:ascii="Dante" w:hAnsi="Dante" w:eastAsia="Dante" w:cs="Dante"/>
          <w:color w:val="auto"/>
          <w:sz w:val="24"/>
          <w:szCs w:val="24"/>
        </w:rPr>
        <w:t>Artemidorus</w:t>
      </w:r>
      <w:r w:rsidRPr="2DB208A9" w:rsidR="34884A18">
        <w:rPr>
          <w:rFonts w:ascii="Dante" w:hAnsi="Dante" w:eastAsia="Dante" w:cs="Dante"/>
          <w:color w:val="auto"/>
          <w:sz w:val="24"/>
          <w:szCs w:val="24"/>
        </w:rPr>
        <w:t xml:space="preserve"> or </w:t>
      </w:r>
      <w:r w:rsidRPr="2DB208A9" w:rsidR="3681E82B">
        <w:rPr>
          <w:rFonts w:ascii="Dante" w:hAnsi="Dante" w:eastAsia="Dante" w:cs="Dante"/>
          <w:color w:val="auto"/>
          <w:sz w:val="24"/>
          <w:szCs w:val="24"/>
        </w:rPr>
        <w:t xml:space="preserve">Strabo had direct</w:t>
      </w:r>
      <w:r w:rsidRPr="2DB208A9" w:rsidR="34884A18">
        <w:rPr>
          <w:rFonts w:ascii="Dante" w:hAnsi="Dante" w:eastAsia="Dante" w:cs="Dante"/>
          <w:color w:val="auto"/>
          <w:sz w:val="24"/>
          <w:szCs w:val="24"/>
        </w:rPr>
        <w:t xml:space="preserve"> </w:t>
      </w:r>
      <w:r w:rsidRPr="2DB208A9" w:rsidR="34884A18">
        <w:rPr>
          <w:rFonts w:ascii="Dante" w:hAnsi="Dante" w:eastAsia="Dante" w:cs="Dante"/>
          <w:color w:val="auto"/>
          <w:sz w:val="24"/>
          <w:szCs w:val="24"/>
        </w:rPr>
        <w:t xml:space="preserve">contact w</w:t>
      </w:r>
      <w:r w:rsidRPr="2DB208A9" w:rsidR="0E9DFF49">
        <w:rPr>
          <w:rFonts w:ascii="Dante" w:hAnsi="Dante" w:eastAsia="Dante" w:cs="Dante"/>
          <w:color w:val="auto"/>
          <w:sz w:val="24"/>
          <w:szCs w:val="24"/>
        </w:rPr>
        <w:t>ith the</w:t>
      </w:r>
      <w:r w:rsidRPr="2DB208A9" w:rsidR="1C9D2F65">
        <w:rPr>
          <w:rFonts w:ascii="Dante" w:hAnsi="Dante" w:eastAsia="Dante" w:cs="Dante"/>
          <w:color w:val="auto"/>
          <w:sz w:val="24"/>
          <w:szCs w:val="24"/>
        </w:rPr>
        <w:t xml:space="preserve"> source</w:t>
      </w:r>
      <w:r w:rsidRPr="2DB208A9" w:rsidR="64857984">
        <w:rPr>
          <w:rFonts w:ascii="Dante" w:hAnsi="Dante" w:eastAsia="Dante" w:cs="Dante"/>
          <w:color w:val="auto"/>
          <w:sz w:val="24"/>
          <w:szCs w:val="24"/>
        </w:rPr>
        <w:t xml:space="preserve">s</w:t>
      </w:r>
      <w:r w:rsidRPr="2DB208A9" w:rsidR="1C9D2F65">
        <w:rPr>
          <w:rFonts w:ascii="Dante" w:hAnsi="Dante" w:eastAsia="Dante" w:cs="Dante"/>
          <w:color w:val="auto"/>
          <w:sz w:val="24"/>
          <w:szCs w:val="24"/>
        </w:rPr>
        <w:t xml:space="preserve">,</w:t>
      </w:r>
      <w:r w:rsidRPr="2DB208A9" w:rsidR="0E9DFF49">
        <w:rPr>
          <w:rFonts w:ascii="Dante" w:hAnsi="Dante" w:eastAsia="Dante" w:cs="Dante"/>
          <w:color w:val="auto"/>
          <w:sz w:val="24"/>
          <w:szCs w:val="24"/>
        </w:rPr>
        <w:t xml:space="preserve"> </w:t>
      </w:r>
      <w:r w:rsidRPr="2DB208A9" w:rsidR="2366FD1F">
        <w:rPr>
          <w:rFonts w:ascii="Dante" w:hAnsi="Dante" w:eastAsia="Dante" w:cs="Dante"/>
          <w:color w:val="auto"/>
          <w:sz w:val="24"/>
          <w:szCs w:val="24"/>
        </w:rPr>
        <w:t xml:space="preserve">the </w:t>
      </w:r>
      <w:r w:rsidRPr="2DB208A9" w:rsidR="0E9DFF49">
        <w:rPr>
          <w:rFonts w:ascii="Dante" w:hAnsi="Dante" w:eastAsia="Dante" w:cs="Dante"/>
          <w:color w:val="auto"/>
          <w:sz w:val="24"/>
          <w:szCs w:val="24"/>
        </w:rPr>
        <w:t>women,</w:t>
      </w:r>
      <w:r w:rsidRPr="2DB208A9" w:rsidR="1FCB86DB">
        <w:rPr>
          <w:rFonts w:ascii="Dante" w:hAnsi="Dante" w:eastAsia="Dante" w:cs="Dante"/>
          <w:color w:val="auto"/>
          <w:sz w:val="24"/>
          <w:szCs w:val="24"/>
        </w:rPr>
        <w:t xml:space="preserve"> </w:t>
      </w:r>
      <w:r w:rsidRPr="2DB208A9" w:rsidR="0E9DFF49">
        <w:rPr>
          <w:rFonts w:ascii="Dante" w:hAnsi="Dante" w:eastAsia="Dante" w:cs="Dante"/>
          <w:color w:val="auto"/>
          <w:sz w:val="24"/>
          <w:szCs w:val="24"/>
        </w:rPr>
        <w:t>island,</w:t>
      </w:r>
      <w:r w:rsidRPr="2DB208A9" w:rsidR="4F98320C">
        <w:rPr>
          <w:rFonts w:ascii="Dante" w:hAnsi="Dante" w:eastAsia="Dante" w:cs="Dante"/>
          <w:color w:val="auto"/>
          <w:sz w:val="24"/>
          <w:szCs w:val="24"/>
        </w:rPr>
        <w:t xml:space="preserve"> </w:t>
      </w:r>
      <w:r w:rsidRPr="2DB208A9" w:rsidR="12D89ADC">
        <w:rPr>
          <w:rFonts w:ascii="Dante" w:hAnsi="Dante" w:eastAsia="Dante" w:cs="Dante"/>
          <w:color w:val="auto"/>
          <w:sz w:val="24"/>
          <w:szCs w:val="24"/>
        </w:rPr>
        <w:t xml:space="preserve">or even that part of </w:t>
      </w:r>
      <w:r w:rsidRPr="2DB208A9" w:rsidR="12D89ADC">
        <w:rPr>
          <w:rFonts w:ascii="Dante" w:hAnsi="Dante" w:eastAsia="Dante" w:cs="Dante"/>
          <w:color w:val="auto"/>
          <w:sz w:val="24"/>
          <w:szCs w:val="24"/>
        </w:rPr>
        <w:t>Gaul</w:t>
      </w:r>
      <w:r w:rsidRPr="2DB208A9" w:rsidR="099521E9">
        <w:rPr>
          <w:rFonts w:ascii="Dante" w:hAnsi="Dante" w:eastAsia="Dante" w:cs="Dante"/>
          <w:color w:val="auto"/>
          <w:sz w:val="24"/>
          <w:szCs w:val="24"/>
        </w:rPr>
        <w:t xml:space="preserve">. </w:t>
      </w:r>
      <w:r w:rsidRPr="2DB208A9" w:rsidR="47FF1B9E">
        <w:rPr>
          <w:rFonts w:ascii="Dante" w:hAnsi="Dante" w:eastAsia="Dante" w:cs="Dante"/>
          <w:color w:val="auto"/>
          <w:sz w:val="24"/>
          <w:szCs w:val="24"/>
        </w:rPr>
        <w:t>Similarly,</w:t>
      </w:r>
      <w:r w:rsidRPr="2DB208A9" w:rsidR="7384B14E">
        <w:rPr>
          <w:rFonts w:ascii="Dante" w:hAnsi="Dante" w:eastAsia="Dante" w:cs="Dante"/>
          <w:color w:val="auto"/>
          <w:sz w:val="24"/>
          <w:szCs w:val="24"/>
        </w:rPr>
        <w:t xml:space="preserve"> any attempt at</w:t>
      </w:r>
      <w:r w:rsidRPr="2DB208A9" w:rsidR="7ED3567D">
        <w:rPr>
          <w:rFonts w:ascii="Dante" w:hAnsi="Dante" w:eastAsia="Dante" w:cs="Dante"/>
          <w:color w:val="auto"/>
          <w:sz w:val="24"/>
          <w:szCs w:val="24"/>
        </w:rPr>
        <w:t xml:space="preserve"> trying to identify the </w:t>
      </w:r>
      <w:r w:rsidRPr="2DB208A9" w:rsidR="180A860E">
        <w:rPr>
          <w:rFonts w:ascii="Dante" w:hAnsi="Dante" w:eastAsia="Dante" w:cs="Dante"/>
          <w:color w:val="auto"/>
          <w:sz w:val="24"/>
          <w:szCs w:val="24"/>
        </w:rPr>
        <w:t xml:space="preserve">original </w:t>
      </w:r>
      <w:r w:rsidRPr="2DB208A9" w:rsidR="7ED3567D">
        <w:rPr>
          <w:rFonts w:ascii="Dante" w:hAnsi="Dante" w:eastAsia="Dante" w:cs="Dante"/>
          <w:color w:val="auto"/>
          <w:sz w:val="24"/>
          <w:szCs w:val="24"/>
        </w:rPr>
        <w:t xml:space="preserve">Celtic god </w:t>
      </w:r>
      <w:r w:rsidRPr="2DB208A9" w:rsidR="4A1ADA7E">
        <w:rPr>
          <w:rFonts w:ascii="Dante" w:hAnsi="Dante" w:eastAsia="Dante" w:cs="Dante"/>
          <w:color w:val="auto"/>
          <w:sz w:val="24"/>
          <w:szCs w:val="24"/>
        </w:rPr>
        <w:t xml:space="preserve">is </w:t>
      </w:r>
      <w:r w:rsidRPr="2DB208A9" w:rsidR="49C0FE77">
        <w:rPr>
          <w:rFonts w:ascii="Dante" w:hAnsi="Dante" w:eastAsia="Dante" w:cs="Dante"/>
          <w:color w:val="auto"/>
          <w:sz w:val="24"/>
          <w:szCs w:val="24"/>
        </w:rPr>
        <w:t>fraught with difficulties</w:t>
      </w:r>
      <w:r w:rsidRPr="2DB208A9" w:rsidR="4A1ADA7E">
        <w:rPr>
          <w:rFonts w:ascii="Dante" w:hAnsi="Dante" w:eastAsia="Dante" w:cs="Dante"/>
          <w:color w:val="auto"/>
          <w:sz w:val="24"/>
          <w:szCs w:val="24"/>
        </w:rPr>
        <w:t xml:space="preserve">, as often gods were localised to </w:t>
      </w:r>
      <w:r w:rsidRPr="2DB208A9" w:rsidR="4DBDD998">
        <w:rPr>
          <w:rFonts w:ascii="Dante" w:hAnsi="Dante" w:eastAsia="Dante" w:cs="Dante"/>
          <w:color w:val="auto"/>
          <w:sz w:val="24"/>
          <w:szCs w:val="24"/>
        </w:rPr>
        <w:t>specific communities</w:t>
      </w:r>
      <w:r w:rsidRPr="2DB208A9" w:rsidR="1CD1A383">
        <w:rPr>
          <w:rFonts w:ascii="Dante" w:hAnsi="Dante" w:eastAsia="Dante" w:cs="Dante"/>
          <w:color w:val="auto"/>
          <w:sz w:val="24"/>
          <w:szCs w:val="24"/>
        </w:rPr>
        <w:t xml:space="preserve"> and so little evidence remains relating to Celtic religion.</w:t>
      </w:r>
      <w:r w:rsidRPr="2DB208A9" w:rsidR="651FD339">
        <w:rPr>
          <w:rFonts w:ascii="Dante" w:hAnsi="Dante" w:eastAsia="Dante" w:cs="Dante"/>
          <w:color w:val="auto"/>
          <w:sz w:val="24"/>
          <w:szCs w:val="24"/>
        </w:rPr>
        <w:t xml:space="preserve"> </w:t>
      </w:r>
      <w:r w:rsidRPr="2DB208A9" w:rsidR="6A6F1657">
        <w:rPr>
          <w:rFonts w:ascii="Dante" w:hAnsi="Dante" w:eastAsia="Dante" w:cs="Dante"/>
          <w:color w:val="auto"/>
          <w:sz w:val="24"/>
          <w:szCs w:val="24"/>
        </w:rPr>
        <w:t>The</w:t>
      </w:r>
      <w:r w:rsidRPr="2DB208A9" w:rsidR="0B082883">
        <w:rPr>
          <w:rFonts w:ascii="Dante" w:hAnsi="Dante" w:eastAsia="Dante" w:cs="Dante"/>
          <w:color w:val="auto"/>
          <w:sz w:val="24"/>
          <w:szCs w:val="24"/>
        </w:rPr>
        <w:t xml:space="preserve"> </w:t>
      </w:r>
      <w:r w:rsidRPr="2DB208A9" w:rsidR="5B8A1C7C">
        <w:rPr>
          <w:rFonts w:ascii="Dante" w:hAnsi="Dante" w:eastAsia="Dante" w:cs="Dante"/>
          <w:color w:val="auto"/>
          <w:sz w:val="24"/>
          <w:szCs w:val="24"/>
        </w:rPr>
        <w:t>absence of archaeological</w:t>
      </w:r>
      <w:r w:rsidRPr="2DB208A9" w:rsidR="3580B445">
        <w:rPr>
          <w:rFonts w:ascii="Dante" w:hAnsi="Dante" w:eastAsia="Dante" w:cs="Dante"/>
          <w:color w:val="auto"/>
          <w:sz w:val="24"/>
          <w:szCs w:val="24"/>
        </w:rPr>
        <w:t xml:space="preserve"> and iconographical</w:t>
      </w:r>
      <w:r w:rsidRPr="2DB208A9" w:rsidR="6A6F1657">
        <w:rPr>
          <w:rFonts w:ascii="Dante" w:hAnsi="Dante" w:eastAsia="Dante" w:cs="Dante"/>
          <w:color w:val="auto"/>
          <w:sz w:val="24"/>
          <w:szCs w:val="24"/>
        </w:rPr>
        <w:t xml:space="preserve"> evidence</w:t>
      </w:r>
      <w:r w:rsidRPr="2DB208A9" w:rsidR="0B298FBD">
        <w:rPr>
          <w:rFonts w:ascii="Dante" w:hAnsi="Dante" w:eastAsia="Dante" w:cs="Dante"/>
          <w:color w:val="auto"/>
          <w:sz w:val="24"/>
          <w:szCs w:val="24"/>
        </w:rPr>
        <w:t xml:space="preserve"> to prove </w:t>
      </w:r>
      <w:r w:rsidRPr="2DB208A9" w:rsidR="672B73BA">
        <w:rPr>
          <w:rFonts w:ascii="Dante" w:hAnsi="Dante" w:eastAsia="Dante" w:cs="Dante"/>
          <w:color w:val="auto"/>
          <w:sz w:val="24"/>
          <w:szCs w:val="24"/>
        </w:rPr>
        <w:t xml:space="preserve">the </w:t>
      </w:r>
      <w:r w:rsidRPr="2DB208A9" w:rsidR="602ECC2C">
        <w:rPr>
          <w:rFonts w:ascii="Dante" w:hAnsi="Dante" w:eastAsia="Dante" w:cs="Dante"/>
          <w:color w:val="auto"/>
          <w:sz w:val="24"/>
          <w:szCs w:val="24"/>
        </w:rPr>
        <w:t xml:space="preserve">existence of a women </w:t>
      </w:r>
      <w:r w:rsidRPr="2DB208A9" w:rsidR="0A7D57B7">
        <w:rPr>
          <w:rFonts w:ascii="Dante" w:hAnsi="Dante" w:eastAsia="Dante" w:cs="Dante"/>
          <w:color w:val="auto"/>
          <w:sz w:val="24"/>
          <w:szCs w:val="24"/>
        </w:rPr>
        <w:t>sacrificing cult on</w:t>
      </w:r>
      <w:r w:rsidRPr="2DB208A9" w:rsidR="3F54ED36">
        <w:rPr>
          <w:rFonts w:ascii="Dante" w:hAnsi="Dante" w:eastAsia="Dante" w:cs="Dante"/>
          <w:color w:val="auto"/>
          <w:sz w:val="24"/>
          <w:szCs w:val="24"/>
        </w:rPr>
        <w:t xml:space="preserve"> </w:t>
      </w:r>
      <w:r w:rsidRPr="2DB208A9" w:rsidR="5407B29C">
        <w:rPr>
          <w:rFonts w:ascii="Dante" w:hAnsi="Dante" w:eastAsia="Dante" w:cs="Dante"/>
          <w:color w:val="auto"/>
          <w:sz w:val="24"/>
          <w:szCs w:val="24"/>
        </w:rPr>
        <w:t xml:space="preserve">any of the </w:t>
      </w:r>
      <w:r w:rsidRPr="2DB208A9" w:rsidR="5407B29C">
        <w:rPr>
          <w:rFonts w:ascii="Dante" w:hAnsi="Dante" w:eastAsia="Dante" w:cs="Dante"/>
          <w:color w:val="auto"/>
          <w:sz w:val="24"/>
          <w:szCs w:val="24"/>
        </w:rPr>
        <w:t xml:space="preserve">islands </w:t>
      </w:r>
      <w:r w:rsidRPr="2DB208A9" w:rsidR="3DCC3D0E">
        <w:rPr>
          <w:rFonts w:ascii="Dante" w:hAnsi="Dante" w:eastAsia="Dante" w:cs="Dante"/>
          <w:color w:val="auto"/>
          <w:sz w:val="24"/>
          <w:szCs w:val="24"/>
        </w:rPr>
        <w:t xml:space="preserve">where the Loire River meets the se</w:t>
      </w:r>
      <w:r w:rsidRPr="2DB208A9" w:rsidR="518C6276">
        <w:rPr>
          <w:rFonts w:ascii="Dante" w:hAnsi="Dante" w:eastAsia="Dante" w:cs="Dante"/>
          <w:color w:val="auto"/>
          <w:sz w:val="24"/>
          <w:szCs w:val="24"/>
        </w:rPr>
        <w:t xml:space="preserve">a</w:t>
      </w:r>
      <w:r w:rsidRPr="2DB208A9" w:rsidR="572C6D03">
        <w:rPr>
          <w:rFonts w:ascii="Dante" w:hAnsi="Dante" w:eastAsia="Dante" w:cs="Dante"/>
          <w:color w:val="auto"/>
          <w:sz w:val="24"/>
          <w:szCs w:val="24"/>
        </w:rPr>
        <w:t xml:space="preserve"> </w:t>
      </w:r>
      <w:r w:rsidRPr="2DB208A9" w:rsidR="572C6D03">
        <w:rPr>
          <w:rFonts w:ascii="Dante" w:hAnsi="Dante" w:eastAsia="Dante" w:cs="Dante"/>
          <w:color w:val="auto"/>
          <w:sz w:val="24"/>
          <w:szCs w:val="24"/>
        </w:rPr>
        <w:t xml:space="preserve">is</w:t>
      </w:r>
      <w:r w:rsidRPr="2DB208A9" w:rsidR="257948E3">
        <w:rPr>
          <w:rFonts w:ascii="Dante" w:hAnsi="Dante" w:eastAsia="Dante" w:cs="Dante"/>
          <w:color w:val="auto"/>
          <w:sz w:val="24"/>
          <w:szCs w:val="24"/>
        </w:rPr>
        <w:t xml:space="preserve"> another case of</w:t>
      </w:r>
      <w:r w:rsidRPr="2DB208A9" w:rsidR="2A01140A">
        <w:rPr>
          <w:rFonts w:ascii="Dante" w:hAnsi="Dante" w:eastAsia="Dante" w:cs="Dante"/>
          <w:color w:val="auto"/>
          <w:sz w:val="24"/>
          <w:szCs w:val="24"/>
        </w:rPr>
        <w:t xml:space="preserve"> </w:t>
      </w:r>
      <w:r w:rsidRPr="2DB208A9" w:rsidR="6A0A10A0">
        <w:rPr>
          <w:rFonts w:ascii="Dante" w:hAnsi="Dante" w:eastAsia="Dante" w:cs="Dante"/>
          <w:color w:val="auto"/>
          <w:sz w:val="24"/>
          <w:szCs w:val="24"/>
        </w:rPr>
        <w:t>Strabo’s negative</w:t>
      </w:r>
      <w:r w:rsidRPr="2DB208A9" w:rsidR="257948E3">
        <w:rPr>
          <w:rFonts w:ascii="Dante" w:hAnsi="Dante" w:eastAsia="Dante" w:cs="Dante"/>
          <w:color w:val="auto"/>
          <w:sz w:val="24"/>
          <w:szCs w:val="24"/>
        </w:rPr>
        <w:t xml:space="preserve"> </w:t>
      </w:r>
      <w:proofErr w:type="spellStart"/>
      <w:r w:rsidRPr="2DB208A9" w:rsidR="257948E3">
        <w:rPr>
          <w:rFonts w:ascii="Dante" w:hAnsi="Dante" w:eastAsia="Dante" w:cs="Dante"/>
          <w:color w:val="auto"/>
          <w:sz w:val="24"/>
          <w:szCs w:val="24"/>
        </w:rPr>
        <w:t>topoi</w:t>
      </w:r>
      <w:proofErr w:type="spellEnd"/>
      <w:r w:rsidRPr="2DB208A9" w:rsidR="257948E3">
        <w:rPr>
          <w:rFonts w:ascii="Dante" w:hAnsi="Dante" w:eastAsia="Dante" w:cs="Dante"/>
          <w:color w:val="auto"/>
          <w:sz w:val="24"/>
          <w:szCs w:val="24"/>
        </w:rPr>
        <w:t xml:space="preserve"> narrative</w:t>
      </w:r>
      <w:r w:rsidRPr="2DB208A9" w:rsidR="68FDBE65">
        <w:rPr>
          <w:rFonts w:ascii="Dante" w:hAnsi="Dante" w:eastAsia="Dante" w:cs="Dante"/>
          <w:color w:val="auto"/>
          <w:sz w:val="24"/>
          <w:szCs w:val="24"/>
        </w:rPr>
        <w:t>.</w:t>
      </w:r>
      <w:r w:rsidRPr="2DB208A9" w:rsidR="257948E3">
        <w:rPr>
          <w:rFonts w:ascii="Dante" w:hAnsi="Dante" w:eastAsia="Dante" w:cs="Dante"/>
          <w:color w:val="auto"/>
          <w:sz w:val="24"/>
          <w:szCs w:val="24"/>
        </w:rPr>
        <w:t xml:space="preserve"> </w:t>
      </w:r>
      <w:r w:rsidRPr="2DB208A9" w:rsidR="68CA2FA5">
        <w:rPr>
          <w:rFonts w:ascii="Dante" w:hAnsi="Dante" w:eastAsia="Dante" w:cs="Dante"/>
          <w:color w:val="auto"/>
          <w:sz w:val="24"/>
          <w:szCs w:val="24"/>
        </w:rPr>
        <w:t xml:space="preserve">‘If </w:t>
      </w:r>
      <w:r w:rsidRPr="2DB208A9" w:rsidR="6749BBC6">
        <w:rPr>
          <w:rFonts w:ascii="Dante" w:hAnsi="Dante" w:eastAsia="Dante" w:cs="Dante"/>
          <w:color w:val="auto"/>
          <w:sz w:val="24"/>
          <w:szCs w:val="24"/>
        </w:rPr>
        <w:t>anyone</w:t>
      </w:r>
      <w:r w:rsidRPr="2DB208A9" w:rsidR="68CA2FA5">
        <w:rPr>
          <w:rFonts w:ascii="Dante" w:hAnsi="Dante" w:eastAsia="Dante" w:cs="Dante"/>
          <w:color w:val="auto"/>
          <w:sz w:val="24"/>
          <w:szCs w:val="24"/>
        </w:rPr>
        <w:t xml:space="preserve"> lets her burden </w:t>
      </w:r>
      <w:r w:rsidRPr="2DB208A9" w:rsidR="4DCF3F2C">
        <w:rPr>
          <w:rFonts w:ascii="Dante" w:hAnsi="Dante" w:eastAsia="Dante" w:cs="Dante"/>
          <w:color w:val="auto"/>
          <w:sz w:val="24"/>
          <w:szCs w:val="24"/>
        </w:rPr>
        <w:t xml:space="preserve">fall, she is torn to pieces by the others, her </w:t>
      </w:r>
      <w:r w:rsidRPr="2DB208A9" w:rsidR="408167ED">
        <w:rPr>
          <w:rFonts w:ascii="Dante" w:hAnsi="Dante" w:eastAsia="Dante" w:cs="Dante"/>
          <w:color w:val="auto"/>
          <w:sz w:val="24"/>
          <w:szCs w:val="24"/>
        </w:rPr>
        <w:t>limbs</w:t>
      </w:r>
      <w:r w:rsidRPr="2DB208A9" w:rsidR="4DCF3F2C">
        <w:rPr>
          <w:rFonts w:ascii="Dante" w:hAnsi="Dante" w:eastAsia="Dante" w:cs="Dante"/>
          <w:color w:val="auto"/>
          <w:sz w:val="24"/>
          <w:szCs w:val="24"/>
        </w:rPr>
        <w:t xml:space="preserve"> carried around the temple to wild shouts</w:t>
      </w:r>
      <w:r w:rsidRPr="2DB208A9" w:rsidR="5F622534">
        <w:rPr>
          <w:rFonts w:ascii="Dante" w:hAnsi="Dante" w:eastAsia="Dante" w:cs="Dante"/>
          <w:color w:val="auto"/>
          <w:sz w:val="24"/>
          <w:szCs w:val="24"/>
        </w:rPr>
        <w:t>.</w:t>
      </w:r>
      <w:r w:rsidRPr="2DB208A9" w:rsidR="14226101">
        <w:rPr>
          <w:rFonts w:ascii="Dante" w:hAnsi="Dante" w:eastAsia="Dante" w:cs="Dante"/>
          <w:color w:val="auto"/>
          <w:sz w:val="24"/>
          <w:szCs w:val="24"/>
        </w:rPr>
        <w:t>’</w:t>
      </w:r>
      <w:r w:rsidRPr="2DB208A9">
        <w:rPr>
          <w:rStyle w:val="FootnoteReference"/>
          <w:rFonts w:ascii="Dante" w:hAnsi="Dante" w:eastAsia="Dante" w:cs="Dante"/>
          <w:color w:val="auto"/>
          <w:sz w:val="24"/>
          <w:szCs w:val="24"/>
        </w:rPr>
        <w:footnoteReference w:id="4667"/>
      </w:r>
      <w:r w:rsidRPr="3D44C290" w:rsidR="4C0EBBD4">
        <w:rPr>
          <w:rFonts w:ascii="Dante" w:hAnsi="Dante" w:eastAsia="Dante" w:cs="Dante"/>
          <w:color w:val="auto"/>
          <w:sz w:val="24"/>
          <w:szCs w:val="24"/>
        </w:rPr>
        <w:t>It could be suggested that Strabo was repeating a tale</w:t>
      </w:r>
      <w:r w:rsidRPr="3D44C290" w:rsidR="5C6FCA00">
        <w:rPr>
          <w:rFonts w:ascii="Dante" w:hAnsi="Dante" w:eastAsia="Dante" w:cs="Dante"/>
          <w:color w:val="auto"/>
          <w:sz w:val="24"/>
          <w:szCs w:val="24"/>
        </w:rPr>
        <w:t xml:space="preserve"> </w:t>
      </w:r>
      <w:r w:rsidRPr="3D44C290" w:rsidR="4C0EBBD4">
        <w:rPr>
          <w:rFonts w:ascii="Dante" w:hAnsi="Dante" w:eastAsia="Dante" w:cs="Dante"/>
          <w:color w:val="auto"/>
          <w:sz w:val="24"/>
          <w:szCs w:val="24"/>
        </w:rPr>
        <w:t xml:space="preserve">full of classical stereotypes, driving the Greek-Roman propagandist narrative, Strabo’s account is damaging to his credibility and legacy. </w:t>
      </w:r>
      <w:r w:rsidRPr="3D44C290" w:rsidR="25FBCBEF">
        <w:rPr>
          <w:rFonts w:ascii="Dante" w:hAnsi="Dante" w:eastAsia="Dante" w:cs="Dante"/>
          <w:color w:val="auto"/>
          <w:sz w:val="24"/>
          <w:szCs w:val="24"/>
        </w:rPr>
        <w:t xml:space="preserve"> </w:t>
      </w:r>
      <w:r w:rsidRPr="2DB208A9" w:rsidR="07BFF1BC">
        <w:rPr>
          <w:rFonts w:ascii="Dante" w:hAnsi="Dante" w:eastAsia="Dante" w:cs="Dante"/>
          <w:color w:val="auto"/>
          <w:sz w:val="24"/>
          <w:szCs w:val="24"/>
        </w:rPr>
        <w:t xml:space="preserve">Conversely</w:t>
      </w:r>
      <w:r w:rsidRPr="2DB208A9" w:rsidR="0B7CC270">
        <w:rPr>
          <w:rFonts w:ascii="Dante" w:hAnsi="Dante" w:eastAsia="Dante" w:cs="Dante"/>
          <w:color w:val="auto"/>
          <w:sz w:val="24"/>
          <w:szCs w:val="24"/>
        </w:rPr>
        <w:t xml:space="preserve">,</w:t>
      </w:r>
      <w:r w:rsidRPr="2DB208A9" w:rsidR="258603F3">
        <w:rPr>
          <w:rFonts w:ascii="Dante" w:hAnsi="Dante" w:eastAsia="Dante" w:cs="Dante"/>
          <w:color w:val="auto"/>
          <w:sz w:val="24"/>
          <w:szCs w:val="24"/>
        </w:rPr>
        <w:t xml:space="preserve"> </w:t>
      </w:r>
      <w:r w:rsidRPr="2DB208A9" w:rsidR="364C9E2F">
        <w:rPr>
          <w:rFonts w:ascii="Dante" w:hAnsi="Dante" w:eastAsia="Dante" w:cs="Dante"/>
          <w:color w:val="auto"/>
          <w:sz w:val="24"/>
          <w:szCs w:val="24"/>
        </w:rPr>
        <w:t>Strabo</w:t>
      </w:r>
      <w:r w:rsidRPr="2DB208A9" w:rsidR="55775FA3">
        <w:rPr>
          <w:rFonts w:ascii="Dante" w:hAnsi="Dante" w:eastAsia="Dante" w:cs="Dante"/>
          <w:color w:val="auto"/>
          <w:sz w:val="24"/>
          <w:szCs w:val="24"/>
        </w:rPr>
        <w:t xml:space="preserve"> deliberately </w:t>
      </w:r>
      <w:r w:rsidRPr="2DB208A9" w:rsidR="0DF4807A">
        <w:rPr>
          <w:rFonts w:ascii="Dante" w:hAnsi="Dante" w:eastAsia="Dante" w:cs="Dante"/>
          <w:color w:val="auto"/>
          <w:sz w:val="24"/>
          <w:szCs w:val="24"/>
        </w:rPr>
        <w:t>ignore</w:t>
      </w:r>
      <w:r w:rsidRPr="2DB208A9" w:rsidR="4841A5BC">
        <w:rPr>
          <w:rFonts w:ascii="Dante" w:hAnsi="Dante" w:eastAsia="Dante" w:cs="Dante"/>
          <w:color w:val="auto"/>
          <w:sz w:val="24"/>
          <w:szCs w:val="24"/>
        </w:rPr>
        <w:t>s</w:t>
      </w:r>
      <w:r w:rsidRPr="2DB208A9" w:rsidR="258603F3">
        <w:rPr>
          <w:rFonts w:ascii="Dante" w:hAnsi="Dante" w:eastAsia="Dante" w:cs="Dante"/>
          <w:color w:val="auto"/>
          <w:sz w:val="24"/>
          <w:szCs w:val="24"/>
        </w:rPr>
        <w:t xml:space="preserve"> the structure of Celtic </w:t>
      </w:r>
      <w:r w:rsidRPr="2DB208A9" w:rsidR="6A054064">
        <w:rPr>
          <w:rFonts w:ascii="Dante" w:hAnsi="Dante" w:eastAsia="Dante" w:cs="Dante"/>
          <w:color w:val="auto"/>
          <w:sz w:val="24"/>
          <w:szCs w:val="24"/>
        </w:rPr>
        <w:t>temples, sanctuaries</w:t>
      </w:r>
      <w:r w:rsidRPr="2DB208A9" w:rsidR="502F695D">
        <w:rPr>
          <w:rFonts w:ascii="Dante" w:hAnsi="Dante" w:eastAsia="Dante" w:cs="Dante"/>
          <w:color w:val="auto"/>
          <w:sz w:val="24"/>
          <w:szCs w:val="24"/>
        </w:rPr>
        <w:t xml:space="preserve">,</w:t>
      </w:r>
      <w:r w:rsidRPr="2DB208A9" w:rsidR="34B725F7">
        <w:rPr>
          <w:rFonts w:ascii="Dante" w:hAnsi="Dante" w:eastAsia="Dante" w:cs="Dante"/>
          <w:color w:val="auto"/>
          <w:sz w:val="24"/>
          <w:szCs w:val="24"/>
        </w:rPr>
        <w:t xml:space="preserve"> </w:t>
      </w:r>
      <w:r w:rsidRPr="2DB208A9" w:rsidR="502F695D">
        <w:rPr>
          <w:rFonts w:ascii="Dante" w:hAnsi="Dante" w:eastAsia="Dante" w:cs="Dante"/>
          <w:color w:val="auto"/>
          <w:sz w:val="24"/>
          <w:szCs w:val="24"/>
        </w:rPr>
        <w:t xml:space="preserve">and </w:t>
      </w:r>
      <w:r w:rsidRPr="2DB208A9" w:rsidR="2B760003">
        <w:rPr>
          <w:rFonts w:ascii="Dante" w:hAnsi="Dante" w:eastAsia="Dante" w:cs="Dante"/>
          <w:color w:val="auto"/>
          <w:sz w:val="24"/>
          <w:szCs w:val="24"/>
        </w:rPr>
        <w:t>dwelling</w:t>
      </w:r>
      <w:r w:rsidRPr="2DB208A9" w:rsidR="2B760003">
        <w:rPr>
          <w:rFonts w:ascii="Dante" w:hAnsi="Dante" w:eastAsia="Dante" w:cs="Dante"/>
          <w:color w:val="auto"/>
          <w:sz w:val="24"/>
          <w:szCs w:val="24"/>
        </w:rPr>
        <w:t>s</w:t>
      </w:r>
      <w:r w:rsidRPr="2DB208A9" w:rsidR="730FED49">
        <w:rPr>
          <w:rFonts w:ascii="Dante" w:hAnsi="Dante" w:eastAsia="Dante" w:cs="Dante"/>
          <w:color w:val="auto"/>
          <w:sz w:val="24"/>
          <w:szCs w:val="24"/>
        </w:rPr>
        <w:t>,</w:t>
      </w:r>
      <w:r w:rsidRPr="2DB208A9" w:rsidR="2B760003">
        <w:rPr>
          <w:rFonts w:ascii="Dante" w:hAnsi="Dante" w:eastAsia="Dante" w:cs="Dante"/>
          <w:color w:val="auto"/>
          <w:sz w:val="24"/>
          <w:szCs w:val="24"/>
        </w:rPr>
        <w:t xml:space="preserve"> the roofs of which </w:t>
      </w:r>
      <w:r w:rsidRPr="2DB208A9" w:rsidR="27A650FE">
        <w:rPr>
          <w:rFonts w:ascii="Dante" w:hAnsi="Dante" w:eastAsia="Dante" w:cs="Dante"/>
          <w:color w:val="auto"/>
          <w:sz w:val="24"/>
          <w:szCs w:val="24"/>
        </w:rPr>
        <w:t xml:space="preserve">were thatched</w:t>
      </w:r>
      <w:r w:rsidRPr="2DB208A9" w:rsidR="1552D0CC">
        <w:rPr>
          <w:rFonts w:ascii="Dante" w:hAnsi="Dante" w:eastAsia="Dante" w:cs="Dante"/>
          <w:color w:val="auto"/>
          <w:sz w:val="24"/>
          <w:szCs w:val="24"/>
        </w:rPr>
        <w:t xml:space="preserve"> often due to elemental extremes</w:t>
      </w:r>
      <w:r w:rsidRPr="2DB208A9" w:rsidR="2599B9C1">
        <w:rPr>
          <w:rFonts w:ascii="Dante" w:hAnsi="Dante" w:eastAsia="Dante" w:cs="Dante"/>
          <w:color w:val="auto"/>
          <w:sz w:val="24"/>
          <w:szCs w:val="24"/>
        </w:rPr>
        <w:t xml:space="preserve">, especially vulnerable would be an island. </w:t>
      </w:r>
      <w:r w:rsidRPr="2DB208A9" w:rsidR="4D5CD65D">
        <w:rPr>
          <w:rFonts w:ascii="Dante" w:hAnsi="Dante" w:eastAsia="Dante" w:cs="Dante"/>
          <w:color w:val="auto"/>
          <w:sz w:val="24"/>
          <w:szCs w:val="24"/>
        </w:rPr>
        <w:t xml:space="preserve"> </w:t>
      </w:r>
    </w:p>
    <w:p w:rsidR="074078CE" w:rsidP="3D44C290" w:rsidRDefault="074078CE" w14:paraId="691BE89D" w14:textId="2968248C">
      <w:pPr>
        <w:pStyle w:val="Normal"/>
        <w:rPr>
          <w:rFonts w:ascii="Dante" w:hAnsi="Dante" w:eastAsia="Dante" w:cs="Dante"/>
          <w:color w:val="auto"/>
          <w:sz w:val="24"/>
          <w:szCs w:val="24"/>
        </w:rPr>
      </w:pPr>
      <w:r w:rsidRPr="29654C6B" w:rsidR="3E03040F">
        <w:rPr>
          <w:rFonts w:ascii="Dante" w:hAnsi="Dante" w:eastAsia="Dante" w:cs="Dante"/>
          <w:color w:val="auto"/>
          <w:sz w:val="24"/>
          <w:szCs w:val="24"/>
        </w:rPr>
        <w:t xml:space="preserve"> </w:t>
      </w:r>
      <w:r w:rsidRPr="29654C6B" w:rsidR="59FEAA8D">
        <w:rPr>
          <w:rFonts w:ascii="Dante" w:hAnsi="Dante" w:eastAsia="Dante" w:cs="Dante"/>
          <w:color w:val="auto"/>
          <w:sz w:val="24"/>
          <w:szCs w:val="24"/>
        </w:rPr>
        <w:t>Geographer Pomponius Mela (d. 45 AD)</w:t>
      </w:r>
      <w:r w:rsidRPr="29654C6B" w:rsidR="4E57ACCE">
        <w:rPr>
          <w:rFonts w:ascii="Dante" w:hAnsi="Dante" w:eastAsia="Dante" w:cs="Dante"/>
          <w:color w:val="auto"/>
          <w:sz w:val="24"/>
          <w:szCs w:val="24"/>
        </w:rPr>
        <w:t xml:space="preserve"> provides</w:t>
      </w:r>
      <w:r w:rsidRPr="2DB208A9" w:rsidR="048117EF">
        <w:rPr>
          <w:rFonts w:ascii="Dante" w:hAnsi="Dante" w:eastAsia="Dante" w:cs="Dante"/>
          <w:color w:val="auto"/>
          <w:sz w:val="24"/>
          <w:szCs w:val="24"/>
        </w:rPr>
        <w:t xml:space="preserve"> a </w:t>
      </w:r>
      <w:r w:rsidRPr="2DB208A9" w:rsidR="7760ACE5">
        <w:rPr>
          <w:rFonts w:ascii="Dante" w:hAnsi="Dante" w:eastAsia="Dante" w:cs="Dante"/>
          <w:color w:val="auto"/>
          <w:sz w:val="24"/>
          <w:szCs w:val="24"/>
        </w:rPr>
        <w:t xml:space="preserve">further </w:t>
      </w:r>
      <w:r w:rsidRPr="2DB208A9" w:rsidR="62AF0D3A">
        <w:rPr>
          <w:rFonts w:ascii="Dante" w:hAnsi="Dante" w:eastAsia="Dante" w:cs="Dante"/>
          <w:color w:val="auto"/>
          <w:sz w:val="24"/>
          <w:szCs w:val="24"/>
        </w:rPr>
        <w:t xml:space="preserve">account,</w:t>
      </w:r>
      <w:r w:rsidRPr="2DB208A9" w:rsidR="419FC1DC">
        <w:rPr>
          <w:rFonts w:ascii="Dante" w:hAnsi="Dante" w:eastAsia="Dante" w:cs="Dante"/>
          <w:color w:val="auto"/>
          <w:sz w:val="24"/>
          <w:szCs w:val="24"/>
        </w:rPr>
        <w:t xml:space="preserve"> </w:t>
      </w:r>
      <w:r w:rsidRPr="2DB208A9" w:rsidR="7D187868">
        <w:rPr>
          <w:rFonts w:ascii="Dante" w:hAnsi="Dante" w:eastAsia="Dante" w:cs="Dante"/>
          <w:color w:val="auto"/>
          <w:sz w:val="24"/>
          <w:szCs w:val="24"/>
        </w:rPr>
        <w:t xml:space="preserve">which I</w:t>
      </w:r>
      <w:r w:rsidRPr="2DB208A9" w:rsidR="169D9023">
        <w:rPr>
          <w:rFonts w:ascii="Dante" w:hAnsi="Dante" w:eastAsia="Dante" w:cs="Dante"/>
          <w:color w:val="auto"/>
          <w:sz w:val="24"/>
          <w:szCs w:val="24"/>
        </w:rPr>
        <w:t xml:space="preserve"> </w:t>
      </w:r>
      <w:r w:rsidRPr="2DB208A9" w:rsidR="31826B68">
        <w:rPr>
          <w:rFonts w:ascii="Dante" w:hAnsi="Dante" w:eastAsia="Dante" w:cs="Dante"/>
          <w:color w:val="auto"/>
          <w:sz w:val="24"/>
          <w:szCs w:val="24"/>
        </w:rPr>
        <w:t xml:space="preserve">believe was</w:t>
      </w:r>
      <w:r w:rsidRPr="2DB208A9" w:rsidR="725A5DD1">
        <w:rPr>
          <w:rFonts w:ascii="Dante" w:hAnsi="Dante" w:eastAsia="Dante" w:cs="Dante"/>
          <w:color w:val="auto"/>
          <w:sz w:val="24"/>
          <w:szCs w:val="24"/>
        </w:rPr>
        <w:t xml:space="preserve"> </w:t>
      </w:r>
      <w:r w:rsidRPr="2DB208A9" w:rsidR="386D5546">
        <w:rPr>
          <w:rFonts w:ascii="Dante" w:hAnsi="Dante" w:eastAsia="Dante" w:cs="Dante"/>
          <w:color w:val="auto"/>
          <w:sz w:val="24"/>
          <w:szCs w:val="24"/>
        </w:rPr>
        <w:t xml:space="preserve">partially influenced</w:t>
      </w:r>
      <w:r w:rsidRPr="2DB208A9" w:rsidR="249B8C80">
        <w:rPr>
          <w:rFonts w:ascii="Dante" w:hAnsi="Dante" w:eastAsia="Dante" w:cs="Dante"/>
          <w:color w:val="auto"/>
          <w:sz w:val="24"/>
          <w:szCs w:val="24"/>
        </w:rPr>
        <w:t xml:space="preserve"> by</w:t>
      </w:r>
      <w:r w:rsidRPr="2DB208A9" w:rsidR="169D9023">
        <w:rPr>
          <w:rFonts w:ascii="Dante" w:hAnsi="Dante" w:eastAsia="Dante" w:cs="Dante"/>
          <w:color w:val="auto"/>
          <w:sz w:val="24"/>
          <w:szCs w:val="24"/>
        </w:rPr>
        <w:t xml:space="preserve"> </w:t>
      </w:r>
      <w:r w:rsidRPr="2DB208A9" w:rsidR="0920A519">
        <w:rPr>
          <w:rFonts w:ascii="Dante" w:hAnsi="Dante" w:eastAsia="Dante" w:cs="Dante"/>
          <w:color w:val="auto"/>
          <w:sz w:val="24"/>
          <w:szCs w:val="24"/>
        </w:rPr>
        <w:t xml:space="preserve">Strabo’s account. </w:t>
      </w:r>
      <w:r w:rsidRPr="2DB208A9" w:rsidR="6FF57EF0">
        <w:rPr>
          <w:rFonts w:ascii="Dante" w:hAnsi="Dante" w:eastAsia="Dante" w:cs="Dante"/>
          <w:color w:val="auto"/>
          <w:sz w:val="24"/>
          <w:szCs w:val="24"/>
        </w:rPr>
        <w:t xml:space="preserve">However, </w:t>
      </w:r>
      <w:r w:rsidRPr="2DB208A9" w:rsidR="0920A519">
        <w:rPr>
          <w:rFonts w:ascii="Dante" w:hAnsi="Dante" w:eastAsia="Dante" w:cs="Dante"/>
          <w:color w:val="auto"/>
          <w:sz w:val="24"/>
          <w:szCs w:val="24"/>
        </w:rPr>
        <w:t xml:space="preserve">Mela, unlike Strabo</w:t>
      </w:r>
      <w:r w:rsidRPr="2DB208A9" w:rsidR="6BD90B90">
        <w:rPr>
          <w:rFonts w:ascii="Dante" w:hAnsi="Dante" w:eastAsia="Dante" w:cs="Dante"/>
          <w:color w:val="auto"/>
          <w:sz w:val="24"/>
          <w:szCs w:val="24"/>
        </w:rPr>
        <w:t xml:space="preserve">,</w:t>
      </w:r>
      <w:r w:rsidRPr="2DB208A9" w:rsidR="5DDB0F33">
        <w:rPr>
          <w:rFonts w:ascii="Dante" w:hAnsi="Dante" w:eastAsia="Dante" w:cs="Dante"/>
          <w:color w:val="auto"/>
          <w:sz w:val="24"/>
          <w:szCs w:val="24"/>
        </w:rPr>
        <w:t xml:space="preserve"> is more </w:t>
      </w:r>
      <w:r w:rsidRPr="2DB208A9" w:rsidR="2EB49DE4">
        <w:rPr>
          <w:rFonts w:ascii="Dante" w:hAnsi="Dante" w:eastAsia="Dante" w:cs="Dante"/>
          <w:color w:val="auto"/>
          <w:sz w:val="24"/>
          <w:szCs w:val="24"/>
        </w:rPr>
        <w:t xml:space="preserve">precise </w:t>
      </w:r>
      <w:r w:rsidRPr="2DB208A9" w:rsidR="339ABCC3">
        <w:rPr>
          <w:rFonts w:ascii="Dante" w:hAnsi="Dante" w:eastAsia="Dante" w:cs="Dante"/>
          <w:color w:val="auto"/>
          <w:sz w:val="24"/>
          <w:szCs w:val="24"/>
        </w:rPr>
        <w:t xml:space="preserve">in </w:t>
      </w:r>
      <w:r w:rsidRPr="2DB208A9" w:rsidR="4150AD54">
        <w:rPr>
          <w:rFonts w:ascii="Dante" w:hAnsi="Dante" w:eastAsia="Dante" w:cs="Dante"/>
          <w:color w:val="auto"/>
          <w:sz w:val="24"/>
          <w:szCs w:val="24"/>
        </w:rPr>
        <w:t xml:space="preserve">detail</w:t>
      </w:r>
      <w:r w:rsidRPr="2DB208A9" w:rsidR="0B4B8AF8">
        <w:rPr>
          <w:rFonts w:ascii="Dante" w:hAnsi="Dante" w:eastAsia="Dante" w:cs="Dante"/>
          <w:color w:val="auto"/>
          <w:sz w:val="24"/>
          <w:szCs w:val="24"/>
        </w:rPr>
        <w:t xml:space="preserve">,</w:t>
      </w:r>
      <w:r w:rsidRPr="2DB208A9" w:rsidR="71C8F38E">
        <w:rPr>
          <w:rFonts w:ascii="Dante" w:hAnsi="Dante" w:eastAsia="Dante" w:cs="Dante"/>
          <w:color w:val="auto"/>
          <w:sz w:val="24"/>
          <w:szCs w:val="24"/>
        </w:rPr>
        <w:t xml:space="preserve"> both geographically and </w:t>
      </w:r>
      <w:r w:rsidRPr="2DB208A9" w:rsidR="54AAB8F7">
        <w:rPr>
          <w:rFonts w:ascii="Dante" w:hAnsi="Dante" w:eastAsia="Dante" w:cs="Dante"/>
          <w:color w:val="auto"/>
          <w:sz w:val="24"/>
          <w:szCs w:val="24"/>
        </w:rPr>
        <w:t xml:space="preserve">ethnographically</w:t>
      </w:r>
      <w:r w:rsidRPr="2DB208A9" w:rsidR="7471A56F">
        <w:rPr>
          <w:rFonts w:ascii="Dante" w:hAnsi="Dante" w:eastAsia="Dante" w:cs="Dante"/>
          <w:color w:val="auto"/>
          <w:sz w:val="24"/>
          <w:szCs w:val="24"/>
        </w:rPr>
        <w:t xml:space="preserve">.</w:t>
      </w:r>
      <w:r w:rsidRPr="2DB208A9" w:rsidR="54AAB8F7">
        <w:rPr>
          <w:rFonts w:ascii="Dante" w:hAnsi="Dante" w:eastAsia="Dante" w:cs="Dante"/>
          <w:color w:val="auto"/>
          <w:sz w:val="24"/>
          <w:szCs w:val="24"/>
        </w:rPr>
        <w:t xml:space="preserve"> Mela communicates a</w:t>
      </w:r>
      <w:r w:rsidRPr="2DB208A9" w:rsidR="24259378">
        <w:rPr>
          <w:rFonts w:ascii="Dante" w:hAnsi="Dante" w:eastAsia="Dante" w:cs="Dante"/>
          <w:color w:val="auto"/>
          <w:sz w:val="24"/>
          <w:szCs w:val="24"/>
        </w:rPr>
        <w:t xml:space="preserve"> </w:t>
      </w:r>
      <w:r w:rsidRPr="2DB208A9" w:rsidR="68DCA22E">
        <w:rPr>
          <w:rFonts w:ascii="Dante" w:hAnsi="Dante" w:eastAsia="Dante" w:cs="Dante"/>
          <w:color w:val="auto"/>
          <w:sz w:val="24"/>
          <w:szCs w:val="24"/>
        </w:rPr>
        <w:t xml:space="preserve">more </w:t>
      </w:r>
      <w:r w:rsidRPr="2DB208A9" w:rsidR="24259378">
        <w:rPr>
          <w:rFonts w:ascii="Dante" w:hAnsi="Dante" w:eastAsia="Dante" w:cs="Dante"/>
          <w:color w:val="auto"/>
          <w:sz w:val="24"/>
          <w:szCs w:val="24"/>
        </w:rPr>
        <w:t xml:space="preserve">credible and</w:t>
      </w:r>
      <w:r w:rsidRPr="2DB208A9" w:rsidR="4150AD54">
        <w:rPr>
          <w:rFonts w:ascii="Dante" w:hAnsi="Dante" w:eastAsia="Dante" w:cs="Dante"/>
          <w:color w:val="auto"/>
          <w:sz w:val="24"/>
          <w:szCs w:val="24"/>
        </w:rPr>
        <w:t xml:space="preserve"> plausible </w:t>
      </w:r>
      <w:r w:rsidRPr="29654C6B" w:rsidR="2516A074">
        <w:rPr>
          <w:rFonts w:ascii="Dante" w:hAnsi="Dante" w:eastAsia="Dante" w:cs="Dante"/>
          <w:color w:val="auto"/>
          <w:sz w:val="24"/>
          <w:szCs w:val="24"/>
        </w:rPr>
        <w:t>account,</w:t>
      </w:r>
      <w:r w:rsidRPr="542E9203" w:rsidR="60A75BE2">
        <w:rPr>
          <w:rFonts w:ascii="Dante" w:hAnsi="Dante" w:eastAsia="Dante" w:cs="Dante"/>
          <w:color w:val="auto"/>
          <w:sz w:val="24"/>
          <w:szCs w:val="24"/>
        </w:rPr>
        <w:t xml:space="preserve"> cit</w:t>
      </w:r>
      <w:r w:rsidRPr="542E9203" w:rsidR="7255B906">
        <w:rPr>
          <w:rFonts w:ascii="Dante" w:hAnsi="Dante" w:eastAsia="Dante" w:cs="Dante"/>
          <w:color w:val="auto"/>
          <w:sz w:val="24"/>
          <w:szCs w:val="24"/>
        </w:rPr>
        <w:t>ing</w:t>
      </w:r>
      <w:r w:rsidRPr="542E9203" w:rsidR="60A75BE2">
        <w:rPr>
          <w:rFonts w:ascii="Dante" w:hAnsi="Dante" w:eastAsia="Dante" w:cs="Dante"/>
          <w:color w:val="auto"/>
          <w:sz w:val="24"/>
          <w:szCs w:val="24"/>
        </w:rPr>
        <w:t xml:space="preserve"> maritime priestesses</w:t>
      </w:r>
      <w:r w:rsidRPr="542E9203" w:rsidR="4F42D4C6">
        <w:rPr>
          <w:rFonts w:ascii="Dante" w:hAnsi="Dante" w:eastAsia="Dante" w:cs="Dante"/>
          <w:color w:val="auto"/>
          <w:sz w:val="24"/>
          <w:szCs w:val="24"/>
        </w:rPr>
        <w:t xml:space="preserve"> worshipping a </w:t>
      </w:r>
      <w:proofErr w:type="spellStart"/>
      <w:r w:rsidRPr="542E9203" w:rsidR="4F42D4C6">
        <w:rPr>
          <w:rFonts w:ascii="Dante" w:hAnsi="Dante" w:eastAsia="Dante" w:cs="Dante"/>
          <w:color w:val="auto"/>
          <w:sz w:val="24"/>
          <w:szCs w:val="24"/>
        </w:rPr>
        <w:t xml:space="preserve">Gaulish</w:t>
      </w:r>
      <w:proofErr w:type="spellEnd"/>
      <w:r w:rsidRPr="542E9203" w:rsidR="4F42D4C6">
        <w:rPr>
          <w:rFonts w:ascii="Dante" w:hAnsi="Dante" w:eastAsia="Dante" w:cs="Dante"/>
          <w:color w:val="auto"/>
          <w:sz w:val="24"/>
          <w:szCs w:val="24"/>
        </w:rPr>
        <w:t xml:space="preserve"> God </w:t>
      </w:r>
      <w:r w:rsidRPr="542E9203" w:rsidR="2FEA5BFC">
        <w:rPr>
          <w:rFonts w:ascii="Dante" w:hAnsi="Dante" w:eastAsia="Dante" w:cs="Dante"/>
          <w:color w:val="auto"/>
          <w:sz w:val="24"/>
          <w:szCs w:val="24"/>
        </w:rPr>
        <w:t xml:space="preserve">as the </w:t>
      </w:r>
      <w:r w:rsidRPr="542E9203" w:rsidR="60A75BE2">
        <w:rPr>
          <w:rFonts w:ascii="Dante" w:hAnsi="Dante" w:eastAsia="Dante" w:cs="Dante"/>
          <w:color w:val="auto"/>
          <w:sz w:val="24"/>
          <w:szCs w:val="24"/>
        </w:rPr>
        <w:t xml:space="preserve">inhabit</w:t>
      </w:r>
      <w:r w:rsidRPr="542E9203" w:rsidR="5CE0E409">
        <w:rPr>
          <w:rFonts w:ascii="Dante" w:hAnsi="Dante" w:eastAsia="Dante" w:cs="Dante"/>
          <w:color w:val="auto"/>
          <w:sz w:val="24"/>
          <w:szCs w:val="24"/>
        </w:rPr>
        <w:t xml:space="preserve">ants </w:t>
      </w:r>
      <w:r w:rsidRPr="542E9203" w:rsidR="0E5556D2">
        <w:rPr>
          <w:rFonts w:ascii="Dante" w:hAnsi="Dante" w:eastAsia="Dante" w:cs="Dante"/>
          <w:color w:val="auto"/>
          <w:sz w:val="24"/>
          <w:szCs w:val="24"/>
        </w:rPr>
        <w:t xml:space="preserve">of </w:t>
      </w:r>
      <w:r w:rsidRPr="542E9203" w:rsidR="5CE0E409">
        <w:rPr>
          <w:rFonts w:ascii="Dante" w:hAnsi="Dante" w:eastAsia="Dante" w:cs="Dante"/>
          <w:color w:val="auto"/>
          <w:sz w:val="24"/>
          <w:szCs w:val="24"/>
        </w:rPr>
        <w:t xml:space="preserve">the </w:t>
      </w:r>
      <w:r w:rsidRPr="542E9203" w:rsidR="3324C3BB">
        <w:rPr>
          <w:rFonts w:ascii="Dante" w:hAnsi="Dante" w:eastAsia="Dante" w:cs="Dante"/>
          <w:color w:val="auto"/>
          <w:sz w:val="24"/>
          <w:szCs w:val="24"/>
        </w:rPr>
        <w:t xml:space="preserve">named Ile de Sein</w:t>
      </w:r>
      <w:r w:rsidRPr="542E9203" w:rsidR="60A75BE2">
        <w:rPr>
          <w:rFonts w:ascii="Dante" w:hAnsi="Dante" w:eastAsia="Dante" w:cs="Dante"/>
          <w:color w:val="auto"/>
          <w:sz w:val="24"/>
          <w:szCs w:val="24"/>
        </w:rPr>
        <w:t xml:space="preserve"> off the coast of Brittany.</w:t>
      </w:r>
      <w:r w:rsidRPr="542E9203">
        <w:rPr>
          <w:rStyle w:val="FootnoteReference"/>
          <w:rFonts w:ascii="Dante" w:hAnsi="Dante" w:eastAsia="Dante" w:cs="Dante"/>
          <w:sz w:val="20"/>
          <w:szCs w:val="20"/>
        </w:rPr>
        <w:footnoteReference w:id="6650"/>
      </w:r>
      <w:r w:rsidRPr="3D44C290" w:rsidR="46C448EC">
        <w:rPr>
          <w:rFonts w:ascii="Dante" w:hAnsi="Dante" w:eastAsia="Dante" w:cs="Dante"/>
          <w:color w:val="auto"/>
          <w:sz w:val="24"/>
          <w:szCs w:val="24"/>
        </w:rPr>
        <w:t xml:space="preserve"> </w:t>
      </w:r>
    </w:p>
    <w:p w:rsidR="074078CE" w:rsidP="2DB208A9" w:rsidRDefault="074078CE" w14:paraId="40F08890" w14:textId="2138E48A">
      <w:pPr>
        <w:pStyle w:val="Normal"/>
        <w:rPr>
          <w:rFonts w:ascii="Dante" w:hAnsi="Dante" w:eastAsia="Dante" w:cs="Dante"/>
          <w:color w:val="auto"/>
          <w:sz w:val="24"/>
          <w:szCs w:val="24"/>
        </w:rPr>
      </w:pPr>
      <w:r w:rsidRPr="4B53983A" w:rsidR="7B1E3085">
        <w:rPr>
          <w:rFonts w:ascii="Dante" w:hAnsi="Dante" w:eastAsia="Dante" w:cs="Dante"/>
          <w:sz w:val="20"/>
          <w:szCs w:val="20"/>
        </w:rPr>
        <w:t xml:space="preserve"> </w:t>
      </w:r>
      <w:r w:rsidRPr="4B53983A" w:rsidR="7B1E3085">
        <w:rPr>
          <w:rFonts w:ascii="Dante" w:hAnsi="Dante" w:eastAsia="Dante" w:cs="Dante"/>
          <w:color w:val="auto"/>
          <w:sz w:val="24"/>
          <w:szCs w:val="24"/>
        </w:rPr>
        <w:t>W</w:t>
      </w:r>
      <w:r w:rsidRPr="4B53983A" w:rsidR="28C835A1">
        <w:rPr>
          <w:rFonts w:ascii="Dante" w:hAnsi="Dante" w:eastAsia="Dante" w:cs="Dante"/>
          <w:color w:val="auto"/>
          <w:sz w:val="24"/>
          <w:szCs w:val="24"/>
        </w:rPr>
        <w:t xml:space="preserve">hilst </w:t>
      </w:r>
      <w:r w:rsidRPr="4B53983A" w:rsidR="29F03852">
        <w:rPr>
          <w:rFonts w:ascii="Dante" w:hAnsi="Dante" w:eastAsia="Dante" w:cs="Dante"/>
          <w:color w:val="auto"/>
          <w:sz w:val="24"/>
          <w:szCs w:val="24"/>
        </w:rPr>
        <w:t>intriguing</w:t>
      </w:r>
      <w:r w:rsidRPr="4B53983A" w:rsidR="03FB190D">
        <w:rPr>
          <w:rFonts w:ascii="Dante" w:hAnsi="Dante" w:eastAsia="Dante" w:cs="Dante"/>
          <w:color w:val="auto"/>
          <w:sz w:val="24"/>
          <w:szCs w:val="24"/>
        </w:rPr>
        <w:t xml:space="preserve"> and </w:t>
      </w:r>
      <w:r w:rsidRPr="4B53983A" w:rsidR="03FB190D">
        <w:rPr>
          <w:rFonts w:ascii="Dante" w:hAnsi="Dante" w:eastAsia="Dante" w:cs="Dante"/>
          <w:color w:val="auto"/>
          <w:sz w:val="24"/>
          <w:szCs w:val="24"/>
        </w:rPr>
        <w:t>credible, Mela</w:t>
      </w:r>
      <w:r w:rsidRPr="4B53983A" w:rsidR="63BC8242">
        <w:rPr>
          <w:rFonts w:ascii="Dante" w:hAnsi="Dante" w:eastAsia="Dante" w:cs="Dante"/>
          <w:color w:val="auto"/>
          <w:sz w:val="24"/>
          <w:szCs w:val="24"/>
        </w:rPr>
        <w:t xml:space="preserve"> cannot be</w:t>
      </w:r>
      <w:r w:rsidRPr="4B53983A" w:rsidR="32288F93">
        <w:rPr>
          <w:rFonts w:ascii="Dante" w:hAnsi="Dante" w:eastAsia="Dante" w:cs="Dante"/>
          <w:color w:val="auto"/>
          <w:sz w:val="24"/>
          <w:szCs w:val="24"/>
        </w:rPr>
        <w:t xml:space="preserve"> used for </w:t>
      </w:r>
      <w:r w:rsidRPr="4B53983A" w:rsidR="4E4D49EC">
        <w:rPr>
          <w:rFonts w:ascii="Dante" w:hAnsi="Dante" w:eastAsia="Dante" w:cs="Dante"/>
          <w:color w:val="auto"/>
          <w:sz w:val="24"/>
          <w:szCs w:val="24"/>
        </w:rPr>
        <w:t xml:space="preserve">strict </w:t>
      </w:r>
      <w:r w:rsidRPr="4B53983A" w:rsidR="4938E96B">
        <w:rPr>
          <w:rFonts w:ascii="Dante" w:hAnsi="Dante" w:eastAsia="Dante" w:cs="Dante"/>
          <w:color w:val="auto"/>
          <w:sz w:val="24"/>
          <w:szCs w:val="24"/>
        </w:rPr>
        <w:t>comparative</w:t>
      </w:r>
      <w:r w:rsidRPr="4B53983A" w:rsidR="49576318">
        <w:rPr>
          <w:rFonts w:ascii="Dante" w:hAnsi="Dante" w:eastAsia="Dante" w:cs="Dante"/>
          <w:color w:val="auto"/>
          <w:sz w:val="24"/>
          <w:szCs w:val="24"/>
        </w:rPr>
        <w:t xml:space="preserve"> </w:t>
      </w:r>
      <w:r w:rsidRPr="4B53983A" w:rsidR="1E2D156C">
        <w:rPr>
          <w:rFonts w:ascii="Dante" w:hAnsi="Dante" w:eastAsia="Dante" w:cs="Dante"/>
          <w:color w:val="auto"/>
          <w:sz w:val="24"/>
          <w:szCs w:val="24"/>
        </w:rPr>
        <w:t>consideratio</w:t>
      </w:r>
      <w:r w:rsidRPr="4B53983A" w:rsidR="0C455DE2">
        <w:rPr>
          <w:rFonts w:ascii="Dante" w:hAnsi="Dante" w:eastAsia="Dante" w:cs="Dante"/>
          <w:color w:val="auto"/>
          <w:sz w:val="24"/>
          <w:szCs w:val="24"/>
        </w:rPr>
        <w:t>n</w:t>
      </w:r>
      <w:r w:rsidRPr="4B53983A" w:rsidR="7D1C2FA9">
        <w:rPr>
          <w:rFonts w:ascii="Dante" w:hAnsi="Dante" w:eastAsia="Dante" w:cs="Dante"/>
          <w:color w:val="auto"/>
          <w:sz w:val="24"/>
          <w:szCs w:val="24"/>
        </w:rPr>
        <w:t xml:space="preserve"> </w:t>
      </w:r>
      <w:r w:rsidRPr="4B53983A" w:rsidR="78612DEF">
        <w:rPr>
          <w:rFonts w:ascii="Dante" w:hAnsi="Dante" w:eastAsia="Dante" w:cs="Dante"/>
          <w:color w:val="auto"/>
          <w:sz w:val="24"/>
          <w:szCs w:val="24"/>
        </w:rPr>
        <w:t>with St</w:t>
      </w:r>
      <w:r w:rsidRPr="4B53983A" w:rsidR="07CC92A1">
        <w:rPr>
          <w:rFonts w:ascii="Dante" w:hAnsi="Dante" w:eastAsia="Dante" w:cs="Dante"/>
          <w:color w:val="auto"/>
          <w:sz w:val="24"/>
          <w:szCs w:val="24"/>
        </w:rPr>
        <w:t>r</w:t>
      </w:r>
      <w:r w:rsidRPr="4B53983A" w:rsidR="78612DEF">
        <w:rPr>
          <w:rFonts w:ascii="Dante" w:hAnsi="Dante" w:eastAsia="Dante" w:cs="Dante"/>
          <w:color w:val="auto"/>
          <w:sz w:val="24"/>
          <w:szCs w:val="24"/>
        </w:rPr>
        <w:t xml:space="preserve">abo </w:t>
      </w:r>
      <w:r w:rsidRPr="4B53983A" w:rsidR="1CB84F88">
        <w:rPr>
          <w:rFonts w:ascii="Dante" w:hAnsi="Dante" w:eastAsia="Dante" w:cs="Dante"/>
          <w:color w:val="auto"/>
          <w:sz w:val="24"/>
          <w:szCs w:val="24"/>
        </w:rPr>
        <w:t xml:space="preserve">given the substantial differentiation in </w:t>
      </w:r>
      <w:r w:rsidRPr="4B53983A" w:rsidR="5E3C5B54">
        <w:rPr>
          <w:rFonts w:ascii="Dante" w:hAnsi="Dante" w:eastAsia="Dante" w:cs="Dante"/>
          <w:color w:val="auto"/>
          <w:sz w:val="24"/>
          <w:szCs w:val="24"/>
        </w:rPr>
        <w:t xml:space="preserve">detail and </w:t>
      </w:r>
      <w:r w:rsidRPr="4B53983A" w:rsidR="2EA5DF77">
        <w:rPr>
          <w:rFonts w:ascii="Dante" w:hAnsi="Dante" w:eastAsia="Dante" w:cs="Dante"/>
          <w:color w:val="auto"/>
          <w:sz w:val="24"/>
          <w:szCs w:val="24"/>
        </w:rPr>
        <w:t>location. However</w:t>
      </w:r>
      <w:r w:rsidRPr="4B53983A" w:rsidR="7B8EC959">
        <w:rPr>
          <w:rFonts w:ascii="Dante" w:hAnsi="Dante" w:eastAsia="Dante" w:cs="Dante"/>
          <w:color w:val="auto"/>
          <w:sz w:val="24"/>
          <w:szCs w:val="24"/>
        </w:rPr>
        <w:t xml:space="preserve">, I believe Mela’s </w:t>
      </w:r>
      <w:r w:rsidRPr="4B53983A" w:rsidR="15004829">
        <w:rPr>
          <w:rFonts w:ascii="Dante" w:hAnsi="Dante" w:eastAsia="Dante" w:cs="Dante"/>
          <w:color w:val="auto"/>
          <w:sz w:val="24"/>
          <w:szCs w:val="24"/>
        </w:rPr>
        <w:t xml:space="preserve">Ile de Sein to be the </w:t>
      </w:r>
      <w:r w:rsidRPr="4B53983A" w:rsidR="0DF85210">
        <w:rPr>
          <w:rFonts w:ascii="Dante" w:hAnsi="Dante" w:eastAsia="Dante" w:cs="Dante"/>
          <w:color w:val="auto"/>
          <w:sz w:val="24"/>
          <w:szCs w:val="24"/>
        </w:rPr>
        <w:t>location Strabo</w:t>
      </w:r>
      <w:r w:rsidRPr="4B53983A" w:rsidR="15004829">
        <w:rPr>
          <w:rFonts w:ascii="Dante" w:hAnsi="Dante" w:eastAsia="Dante" w:cs="Dante"/>
          <w:color w:val="auto"/>
          <w:sz w:val="24"/>
          <w:szCs w:val="24"/>
        </w:rPr>
        <w:t xml:space="preserve"> was</w:t>
      </w:r>
      <w:r w:rsidRPr="4B53983A" w:rsidR="440B4D38">
        <w:rPr>
          <w:rFonts w:ascii="Dante" w:hAnsi="Dante" w:eastAsia="Dante" w:cs="Dante"/>
          <w:color w:val="auto"/>
          <w:sz w:val="24"/>
          <w:szCs w:val="24"/>
        </w:rPr>
        <w:t xml:space="preserve"> so perversely reconstructing</w:t>
      </w:r>
      <w:r w:rsidRPr="4B53983A" w:rsidR="0932883E">
        <w:rPr>
          <w:rFonts w:ascii="Dante" w:hAnsi="Dante" w:eastAsia="Dante" w:cs="Dante"/>
          <w:color w:val="auto"/>
          <w:sz w:val="24"/>
          <w:szCs w:val="24"/>
        </w:rPr>
        <w:t xml:space="preserve"> through ignorance and agenda.</w:t>
      </w:r>
      <w:r w:rsidRPr="4B53983A" w:rsidR="3DD5D12A">
        <w:rPr>
          <w:rFonts w:ascii="Dante" w:hAnsi="Dante" w:eastAsia="Dante" w:cs="Dante"/>
          <w:color w:val="auto"/>
          <w:sz w:val="24"/>
          <w:szCs w:val="24"/>
        </w:rPr>
        <w:t xml:space="preserve"> </w:t>
      </w:r>
      <w:r w:rsidRPr="4B53983A" w:rsidR="440B4D38">
        <w:rPr>
          <w:rFonts w:ascii="Dante" w:hAnsi="Dante" w:eastAsia="Dante" w:cs="Dante"/>
          <w:color w:val="auto"/>
          <w:sz w:val="24"/>
          <w:szCs w:val="24"/>
        </w:rPr>
        <w:t xml:space="preserve"> </w:t>
      </w:r>
    </w:p>
    <w:p w:rsidR="5FC0DB6E" w:rsidP="2DB208A9" w:rsidRDefault="5FC0DB6E" w14:paraId="63FBFBC1" w14:textId="3B6C1BA5">
      <w:pPr>
        <w:pStyle w:val="Normal"/>
        <w:rPr>
          <w:rFonts w:ascii="Dante" w:hAnsi="Dante" w:eastAsia="Dante" w:cs="Dante"/>
          <w:color w:val="auto"/>
          <w:sz w:val="24"/>
          <w:szCs w:val="24"/>
        </w:rPr>
      </w:pPr>
      <w:r w:rsidRPr="29654C6B" w:rsidR="4AB2BFF1">
        <w:rPr>
          <w:rFonts w:ascii="Dante" w:hAnsi="Dante" w:eastAsia="Dante" w:cs="Dante"/>
          <w:color w:val="auto"/>
          <w:sz w:val="24"/>
          <w:szCs w:val="24"/>
        </w:rPr>
        <w:t xml:space="preserve">Predictably </w:t>
      </w:r>
      <w:r w:rsidRPr="29654C6B" w:rsidR="0E1C4357">
        <w:rPr>
          <w:rFonts w:ascii="Dante" w:hAnsi="Dante" w:eastAsia="Dante" w:cs="Dante"/>
          <w:color w:val="auto"/>
          <w:sz w:val="24"/>
          <w:szCs w:val="24"/>
        </w:rPr>
        <w:t xml:space="preserve">Strabo </w:t>
      </w:r>
      <w:r w:rsidRPr="29654C6B" w:rsidR="724C9B5E">
        <w:rPr>
          <w:rFonts w:ascii="Dante" w:hAnsi="Dante" w:eastAsia="Dante" w:cs="Dante"/>
          <w:color w:val="auto"/>
          <w:sz w:val="24"/>
          <w:szCs w:val="24"/>
        </w:rPr>
        <w:t xml:space="preserve">via Artemidorus </w:t>
      </w:r>
      <w:r w:rsidRPr="29654C6B" w:rsidR="0E1C4357">
        <w:rPr>
          <w:rFonts w:ascii="Dante" w:hAnsi="Dante" w:eastAsia="Dante" w:cs="Dante"/>
          <w:color w:val="auto"/>
          <w:sz w:val="24"/>
          <w:szCs w:val="24"/>
        </w:rPr>
        <w:t xml:space="preserve">and Mela’s</w:t>
      </w:r>
      <w:r w:rsidRPr="29654C6B" w:rsidR="54C9F062">
        <w:rPr>
          <w:rFonts w:ascii="Dante" w:hAnsi="Dante" w:eastAsia="Dante" w:cs="Dante"/>
          <w:color w:val="auto"/>
          <w:sz w:val="24"/>
          <w:szCs w:val="24"/>
        </w:rPr>
        <w:t xml:space="preserve"> </w:t>
      </w:r>
      <w:r w:rsidRPr="29654C6B" w:rsidR="0E1C4357">
        <w:rPr>
          <w:rFonts w:ascii="Dante" w:hAnsi="Dante" w:eastAsia="Dante" w:cs="Dante"/>
          <w:color w:val="auto"/>
          <w:sz w:val="24"/>
          <w:szCs w:val="24"/>
        </w:rPr>
        <w:t>accounts weave considerable influence into history and later Celtic themed</w:t>
      </w:r>
      <w:r w:rsidRPr="29654C6B" w:rsidR="382063F0">
        <w:rPr>
          <w:rFonts w:ascii="Dante" w:hAnsi="Dante" w:eastAsia="Dante" w:cs="Dante"/>
          <w:color w:val="auto"/>
          <w:sz w:val="24"/>
          <w:szCs w:val="24"/>
        </w:rPr>
        <w:t xml:space="preserve"> </w:t>
      </w:r>
      <w:r w:rsidRPr="29654C6B" w:rsidR="0E1C4357">
        <w:rPr>
          <w:rFonts w:ascii="Dante" w:hAnsi="Dante" w:eastAsia="Dante" w:cs="Dante"/>
          <w:color w:val="auto"/>
          <w:sz w:val="24"/>
          <w:szCs w:val="24"/>
        </w:rPr>
        <w:t>literature</w:t>
      </w:r>
      <w:r w:rsidRPr="3D44C290">
        <w:rPr>
          <w:rStyle w:val="FootnoteReference"/>
          <w:rFonts w:ascii="Dante" w:hAnsi="Dante" w:eastAsia="Dante" w:cs="Dante"/>
          <w:color w:val="auto"/>
          <w:sz w:val="24"/>
          <w:szCs w:val="24"/>
        </w:rPr>
        <w:footnoteReference w:id="4132"/>
      </w:r>
      <w:r w:rsidRPr="29654C6B" w:rsidR="0E1C4357">
        <w:rPr>
          <w:rFonts w:ascii="Dante" w:hAnsi="Dante" w:eastAsia="Dante" w:cs="Dante"/>
          <w:color w:val="auto"/>
          <w:sz w:val="24"/>
          <w:szCs w:val="24"/>
        </w:rPr>
        <w:t>, including Arthurian legends, and Breton folklore.</w:t>
      </w:r>
      <w:r w:rsidRPr="2DB208A9">
        <w:rPr>
          <w:rStyle w:val="FootnoteReference"/>
          <w:rFonts w:ascii="Dante" w:hAnsi="Dante" w:eastAsia="Dante" w:cs="Dante"/>
          <w:color w:val="auto"/>
          <w:sz w:val="24"/>
          <w:szCs w:val="24"/>
        </w:rPr>
        <w:footnoteReference w:id="2713"/>
      </w:r>
      <w:r w:rsidRPr="29654C6B" w:rsidR="0E1C4357">
        <w:rPr>
          <w:rFonts w:ascii="Dante" w:hAnsi="Dante" w:eastAsia="Dante" w:cs="Dante"/>
          <w:color w:val="auto"/>
          <w:sz w:val="24"/>
          <w:szCs w:val="24"/>
        </w:rPr>
        <w:t xml:space="preserve"> Further revised interpretations are rebirthed and represented by the 9 maidens/ priestess </w:t>
      </w:r>
      <w:r w:rsidRPr="29654C6B" w:rsidR="4636A0DD">
        <w:rPr>
          <w:rFonts w:ascii="Dante" w:hAnsi="Dante" w:eastAsia="Dante" w:cs="Dante"/>
          <w:color w:val="auto"/>
          <w:sz w:val="24"/>
          <w:szCs w:val="24"/>
        </w:rPr>
        <w:t xml:space="preserve">motif.</w:t>
      </w:r>
      <w:r w:rsidRPr="29654C6B" w:rsidR="0E1C4357">
        <w:rPr>
          <w:rFonts w:ascii="Dante" w:hAnsi="Dante" w:eastAsia="Dante" w:cs="Dante"/>
          <w:color w:val="auto"/>
          <w:sz w:val="24"/>
          <w:szCs w:val="24"/>
        </w:rPr>
        <w:t xml:space="preserve"> The island becomes a metaphor for the otherworldly aspect. Modern day esoteric and spiritual groups cite </w:t>
      </w:r>
      <w:r w:rsidRPr="29654C6B" w:rsidR="35D3C8FA">
        <w:rPr>
          <w:rFonts w:ascii="Dante" w:hAnsi="Dante" w:eastAsia="Dante" w:cs="Dante"/>
          <w:color w:val="auto"/>
          <w:sz w:val="24"/>
          <w:szCs w:val="24"/>
        </w:rPr>
        <w:t xml:space="preserve">Mela’s account</w:t>
      </w:r>
      <w:r w:rsidRPr="29654C6B" w:rsidR="0E1C4357">
        <w:rPr>
          <w:rFonts w:ascii="Dante" w:hAnsi="Dante" w:eastAsia="Dante" w:cs="Dante"/>
          <w:color w:val="auto"/>
          <w:sz w:val="24"/>
          <w:szCs w:val="24"/>
        </w:rPr>
        <w:t xml:space="preserve"> to justify their interpretation of women's spirituality through use of the motif.</w:t>
      </w:r>
      <w:r w:rsidRPr="29654C6B">
        <w:rPr>
          <w:rStyle w:val="FootnoteReference"/>
          <w:rFonts w:ascii="Dante" w:hAnsi="Dante" w:eastAsia="Dante" w:cs="Dante"/>
          <w:color w:val="auto"/>
          <w:sz w:val="24"/>
          <w:szCs w:val="24"/>
        </w:rPr>
        <w:footnoteReference w:id="20335"/>
      </w:r>
      <w:r w:rsidRPr="29654C6B" w:rsidR="0E1C4357">
        <w:rPr>
          <w:rFonts w:ascii="Dante" w:hAnsi="Dante" w:eastAsia="Dante" w:cs="Dante"/>
          <w:color w:val="auto"/>
          <w:sz w:val="24"/>
          <w:szCs w:val="24"/>
        </w:rPr>
        <w:t xml:space="preserve"> </w:t>
      </w:r>
      <w:r w:rsidRPr="29654C6B" w:rsidR="6B652261">
        <w:rPr>
          <w:rFonts w:ascii="Dante" w:hAnsi="Dante" w:eastAsia="Dante" w:cs="Dante"/>
          <w:color w:val="auto"/>
          <w:sz w:val="24"/>
          <w:szCs w:val="24"/>
        </w:rPr>
        <w:t xml:space="preserve"> Nine mystical</w:t>
      </w:r>
      <w:r w:rsidRPr="29654C6B" w:rsidR="29E5583F">
        <w:rPr>
          <w:rFonts w:ascii="Dante" w:hAnsi="Dante" w:eastAsia="Dante" w:cs="Dante"/>
          <w:color w:val="auto"/>
          <w:sz w:val="24"/>
          <w:szCs w:val="24"/>
        </w:rPr>
        <w:t xml:space="preserve"> Celtic</w:t>
      </w:r>
      <w:r w:rsidRPr="29654C6B" w:rsidR="6B652261">
        <w:rPr>
          <w:rFonts w:ascii="Dante" w:hAnsi="Dante" w:eastAsia="Dante" w:cs="Dante"/>
          <w:color w:val="auto"/>
          <w:sz w:val="24"/>
          <w:szCs w:val="24"/>
        </w:rPr>
        <w:t xml:space="preserve"> women have been interpreted variously as seers and muses with the ability to communicate oracular verses. </w:t>
      </w:r>
      <w:r w:rsidRPr="2DB208A9" w:rsidR="6262716A">
        <w:rPr>
          <w:rFonts w:ascii="Dante" w:hAnsi="Dante" w:eastAsia="Dante" w:cs="Dante"/>
          <w:color w:val="auto"/>
          <w:sz w:val="24"/>
          <w:szCs w:val="24"/>
        </w:rPr>
        <w:t>Caitlin Green</w:t>
      </w:r>
      <w:r w:rsidRPr="2DB208A9" w:rsidR="478ED20B">
        <w:rPr>
          <w:rFonts w:ascii="Dante" w:hAnsi="Dante" w:eastAsia="Dante" w:cs="Dante"/>
          <w:color w:val="auto"/>
          <w:sz w:val="24"/>
          <w:szCs w:val="24"/>
        </w:rPr>
        <w:t xml:space="preserve"> </w:t>
      </w:r>
      <w:r w:rsidRPr="2DB208A9" w:rsidR="1FC8F9F0">
        <w:rPr>
          <w:rFonts w:ascii="Dante" w:hAnsi="Dante" w:eastAsia="Dante" w:cs="Dante"/>
          <w:color w:val="auto"/>
          <w:sz w:val="24"/>
          <w:szCs w:val="24"/>
        </w:rPr>
        <w:t xml:space="preserve">in her article </w:t>
      </w:r>
      <w:r w:rsidRPr="2DB208A9" w:rsidR="478ED20B">
        <w:rPr>
          <w:rFonts w:ascii="Dante" w:hAnsi="Dante" w:eastAsia="Dante" w:cs="Dante"/>
          <w:color w:val="auto"/>
          <w:sz w:val="24"/>
          <w:szCs w:val="24"/>
        </w:rPr>
        <w:t xml:space="preserve">demonstrates the </w:t>
      </w:r>
      <w:r w:rsidRPr="2DB208A9" w:rsidR="1C7E00D2">
        <w:rPr>
          <w:rFonts w:ascii="Dante" w:hAnsi="Dante" w:eastAsia="Dante" w:cs="Dante"/>
          <w:color w:val="auto"/>
          <w:sz w:val="24"/>
          <w:szCs w:val="24"/>
        </w:rPr>
        <w:t xml:space="preserve">motif </w:t>
      </w:r>
      <w:r w:rsidRPr="2DB208A9" w:rsidR="478ED20B">
        <w:rPr>
          <w:rFonts w:ascii="Dante" w:hAnsi="Dante" w:eastAsia="Dante" w:cs="Dante"/>
          <w:color w:val="auto"/>
          <w:sz w:val="24"/>
          <w:szCs w:val="24"/>
        </w:rPr>
        <w:t>influence</w:t>
      </w:r>
      <w:r w:rsidRPr="2DB208A9" w:rsidR="478ED20B">
        <w:rPr>
          <w:rFonts w:ascii="Dante" w:hAnsi="Dante" w:eastAsia="Dante" w:cs="Dante"/>
          <w:color w:val="auto"/>
          <w:sz w:val="24"/>
          <w:szCs w:val="24"/>
        </w:rPr>
        <w:t xml:space="preserve"> on Arthuria</w:t>
      </w:r>
      <w:r w:rsidRPr="2DB208A9" w:rsidR="060B9C33">
        <w:rPr>
          <w:rFonts w:ascii="Dante" w:hAnsi="Dante" w:eastAsia="Dante" w:cs="Dante"/>
          <w:color w:val="auto"/>
          <w:sz w:val="24"/>
          <w:szCs w:val="24"/>
        </w:rPr>
        <w:t xml:space="preserve">n</w:t>
      </w:r>
      <w:r w:rsidRPr="2DB208A9" w:rsidR="478ED20B">
        <w:rPr>
          <w:rFonts w:ascii="Dante" w:hAnsi="Dante" w:eastAsia="Dante" w:cs="Dante"/>
          <w:color w:val="auto"/>
          <w:sz w:val="24"/>
          <w:szCs w:val="24"/>
        </w:rPr>
        <w:t xml:space="preserve"> literature.</w:t>
      </w:r>
      <w:r w:rsidRPr="2DB208A9">
        <w:rPr>
          <w:rStyle w:val="FootnoteReference"/>
          <w:rFonts w:ascii="Dante" w:hAnsi="Dante" w:eastAsia="Dante" w:cs="Dante"/>
          <w:color w:val="auto"/>
          <w:sz w:val="24"/>
          <w:szCs w:val="24"/>
        </w:rPr>
        <w:footnoteReference w:id="31290"/>
      </w:r>
      <w:r w:rsidRPr="29654C6B" w:rsidR="6B652261">
        <w:rPr>
          <w:rFonts w:ascii="Dante" w:hAnsi="Dante" w:eastAsia="Dante" w:cs="Dante"/>
          <w:color w:val="auto"/>
          <w:sz w:val="24"/>
          <w:szCs w:val="24"/>
        </w:rPr>
        <w:t xml:space="preserve"> </w:t>
      </w:r>
      <w:r w:rsidRPr="29654C6B" w:rsidR="0E1C4357">
        <w:rPr>
          <w:rFonts w:ascii="Dante" w:hAnsi="Dante" w:eastAsia="Dante" w:cs="Dante"/>
          <w:color w:val="auto"/>
          <w:sz w:val="24"/>
          <w:szCs w:val="24"/>
        </w:rPr>
        <w:t xml:space="preserve">             </w:t>
      </w:r>
      <w:r w:rsidRPr="29654C6B" w:rsidR="7A3D10B8">
        <w:rPr>
          <w:rFonts w:ascii="Dante" w:hAnsi="Dante" w:eastAsia="Dante" w:cs="Dante"/>
          <w:color w:val="auto"/>
          <w:sz w:val="24"/>
          <w:szCs w:val="24"/>
        </w:rPr>
        <w:t xml:space="preserve">         </w:t>
      </w:r>
    </w:p>
    <w:p w:rsidR="5FC0DB6E" w:rsidP="2DB208A9" w:rsidRDefault="5FC0DB6E" w14:paraId="3C268996" w14:textId="593276EC">
      <w:pPr>
        <w:ind w:left="720"/>
        <w:rPr>
          <w:rFonts w:ascii="Dante" w:hAnsi="Dante" w:eastAsia="Dante" w:cs="Dante"/>
          <w:noProof w:val="0"/>
          <w:color w:val="auto"/>
          <w:sz w:val="24"/>
          <w:szCs w:val="24"/>
          <w:lang w:val="en-GB"/>
        </w:rPr>
      </w:pPr>
      <w:r w:rsidRPr="2DB208A9" w:rsidR="2F0AB96A">
        <w:rPr>
          <w:rFonts w:ascii="Dante" w:hAnsi="Dante" w:eastAsia="Dante" w:cs="Dante"/>
          <w:color w:val="auto"/>
          <w:sz w:val="24"/>
          <w:szCs w:val="24"/>
        </w:rPr>
        <w:t>Conclusion</w:t>
      </w:r>
      <w:proofErr w:type="spellStart"/>
      <w:proofErr w:type="spellEnd"/>
      <w:proofErr w:type="spellStart"/>
      <w:proofErr w:type="spellEnd"/>
      <w:proofErr w:type="spellStart"/>
      <w:proofErr w:type="spellEnd"/>
    </w:p>
    <w:p w:rsidR="5FC0DB6E" w:rsidP="29654C6B" w:rsidRDefault="5FC0DB6E" w14:paraId="3EF3A2D2" w14:textId="34C820F8">
      <w:pPr>
        <w:pStyle w:val="Normal"/>
        <w:rPr>
          <w:rFonts w:ascii="Dante" w:hAnsi="Dante" w:eastAsia="Dante" w:cs="Dante"/>
          <w:noProof w:val="0"/>
          <w:color w:val="auto"/>
          <w:sz w:val="24"/>
          <w:szCs w:val="24"/>
          <w:lang w:val="en-GB"/>
        </w:rPr>
      </w:pPr>
      <w:r w:rsidRPr="3D44C290" w:rsidR="13285CA8">
        <w:rPr>
          <w:rFonts w:ascii="Dante" w:hAnsi="Dante" w:eastAsia="Dante" w:cs="Dante"/>
          <w:noProof w:val="0"/>
          <w:color w:val="auto"/>
          <w:sz w:val="24"/>
          <w:szCs w:val="24"/>
          <w:lang w:val="en-GB"/>
        </w:rPr>
        <w:t>Historical Greek and Roman accounts c</w:t>
      </w:r>
      <w:r w:rsidRPr="3D44C290" w:rsidR="254A1995">
        <w:rPr>
          <w:rFonts w:ascii="Dante" w:hAnsi="Dante" w:eastAsia="Dante" w:cs="Dante"/>
          <w:noProof w:val="0"/>
          <w:color w:val="auto"/>
          <w:sz w:val="24"/>
          <w:szCs w:val="24"/>
          <w:lang w:val="en-GB"/>
        </w:rPr>
        <w:t xml:space="preserve">ommunicate a wealth </w:t>
      </w:r>
      <w:r w:rsidRPr="3D44C290" w:rsidR="0D49ECD9">
        <w:rPr>
          <w:rFonts w:ascii="Dante" w:hAnsi="Dante" w:eastAsia="Dante" w:cs="Dante"/>
          <w:noProof w:val="0"/>
          <w:color w:val="auto"/>
          <w:sz w:val="24"/>
          <w:szCs w:val="24"/>
          <w:lang w:val="en-GB"/>
        </w:rPr>
        <w:t>of information</w:t>
      </w:r>
      <w:r w:rsidRPr="3D44C290" w:rsidR="6B5306D2">
        <w:rPr>
          <w:rFonts w:ascii="Dante" w:hAnsi="Dante" w:eastAsia="Dante" w:cs="Dante"/>
          <w:noProof w:val="0"/>
          <w:color w:val="auto"/>
          <w:sz w:val="24"/>
          <w:szCs w:val="24"/>
          <w:lang w:val="en-GB"/>
        </w:rPr>
        <w:t xml:space="preserve"> </w:t>
      </w:r>
      <w:r w:rsidRPr="3D44C290" w:rsidR="2A79CB6F">
        <w:rPr>
          <w:rFonts w:ascii="Dante" w:hAnsi="Dante" w:eastAsia="Dante" w:cs="Dante"/>
          <w:noProof w:val="0"/>
          <w:color w:val="auto"/>
          <w:sz w:val="24"/>
          <w:szCs w:val="24"/>
          <w:lang w:val="en-GB"/>
        </w:rPr>
        <w:t xml:space="preserve">about </w:t>
      </w:r>
      <w:r w:rsidRPr="3D44C290" w:rsidR="383679FD">
        <w:rPr>
          <w:rFonts w:ascii="Dante" w:hAnsi="Dante" w:eastAsia="Dante" w:cs="Dante"/>
          <w:noProof w:val="0"/>
          <w:color w:val="auto"/>
          <w:sz w:val="24"/>
          <w:szCs w:val="24"/>
          <w:lang w:val="en-GB"/>
        </w:rPr>
        <w:t xml:space="preserve">the </w:t>
      </w:r>
      <w:r w:rsidRPr="3D44C290" w:rsidR="6B5306D2">
        <w:rPr>
          <w:rFonts w:ascii="Dante" w:hAnsi="Dante" w:eastAsia="Dante" w:cs="Dante"/>
          <w:noProof w:val="0"/>
          <w:color w:val="auto"/>
          <w:sz w:val="24"/>
          <w:szCs w:val="24"/>
          <w:lang w:val="en-GB"/>
        </w:rPr>
        <w:t>Celtic</w:t>
      </w:r>
      <w:r w:rsidRPr="3D44C290" w:rsidR="717BDD21">
        <w:rPr>
          <w:rFonts w:ascii="Dante" w:hAnsi="Dante" w:eastAsia="Dante" w:cs="Dante"/>
          <w:noProof w:val="0"/>
          <w:color w:val="auto"/>
          <w:sz w:val="24"/>
          <w:szCs w:val="24"/>
          <w:lang w:val="en-GB"/>
        </w:rPr>
        <w:t xml:space="preserve"> people and culture.</w:t>
      </w:r>
      <w:r w:rsidRPr="3D44C290" w:rsidR="6B5306D2">
        <w:rPr>
          <w:rFonts w:ascii="Dante" w:hAnsi="Dante" w:eastAsia="Dante" w:cs="Dante"/>
          <w:noProof w:val="0"/>
          <w:color w:val="auto"/>
          <w:sz w:val="24"/>
          <w:szCs w:val="24"/>
          <w:lang w:val="en-GB"/>
        </w:rPr>
        <w:t xml:space="preserve"> However, it is </w:t>
      </w:r>
      <w:r w:rsidRPr="3D44C290" w:rsidR="60384785">
        <w:rPr>
          <w:rFonts w:ascii="Dante" w:hAnsi="Dante" w:eastAsia="Dante" w:cs="Dante"/>
          <w:noProof w:val="0"/>
          <w:color w:val="auto"/>
          <w:sz w:val="24"/>
          <w:szCs w:val="24"/>
          <w:lang w:val="en-GB"/>
        </w:rPr>
        <w:t>crucial</w:t>
      </w:r>
      <w:r w:rsidRPr="3D44C290" w:rsidR="6B426030">
        <w:rPr>
          <w:rFonts w:ascii="Dante" w:hAnsi="Dante" w:eastAsia="Dante" w:cs="Dante"/>
          <w:noProof w:val="0"/>
          <w:color w:val="auto"/>
          <w:sz w:val="24"/>
          <w:szCs w:val="24"/>
          <w:lang w:val="en-GB"/>
        </w:rPr>
        <w:t xml:space="preserve"> we read and treat the</w:t>
      </w:r>
      <w:r w:rsidRPr="3D44C290" w:rsidR="657F07A2">
        <w:rPr>
          <w:rFonts w:ascii="Dante" w:hAnsi="Dante" w:eastAsia="Dante" w:cs="Dante"/>
          <w:noProof w:val="0"/>
          <w:color w:val="auto"/>
          <w:sz w:val="24"/>
          <w:szCs w:val="24"/>
          <w:lang w:val="en-GB"/>
        </w:rPr>
        <w:t xml:space="preserve"> c</w:t>
      </w:r>
      <w:r w:rsidRPr="3D44C290" w:rsidR="6B5306D2">
        <w:rPr>
          <w:rFonts w:ascii="Dante" w:hAnsi="Dante" w:eastAsia="Dante" w:cs="Dante"/>
          <w:noProof w:val="0"/>
          <w:color w:val="auto"/>
          <w:sz w:val="24"/>
          <w:szCs w:val="24"/>
          <w:lang w:val="en-GB"/>
        </w:rPr>
        <w:t xml:space="preserve">lassical works with caution, like every other historical </w:t>
      </w:r>
      <w:r w:rsidRPr="3D44C290" w:rsidR="7C69AF01">
        <w:rPr>
          <w:rFonts w:ascii="Dante" w:hAnsi="Dante" w:eastAsia="Dante" w:cs="Dante"/>
          <w:noProof w:val="0"/>
          <w:color w:val="auto"/>
          <w:sz w:val="24"/>
          <w:szCs w:val="24"/>
          <w:lang w:val="en-GB"/>
        </w:rPr>
        <w:t>account, not</w:t>
      </w:r>
      <w:r w:rsidRPr="3D44C290" w:rsidR="6B5306D2">
        <w:rPr>
          <w:rFonts w:ascii="Dante" w:hAnsi="Dante" w:eastAsia="Dante" w:cs="Dante"/>
          <w:noProof w:val="0"/>
          <w:color w:val="auto"/>
          <w:sz w:val="24"/>
          <w:szCs w:val="24"/>
          <w:lang w:val="en-GB"/>
        </w:rPr>
        <w:t xml:space="preserve"> everything the early historians </w:t>
      </w:r>
      <w:r w:rsidRPr="3D44C290" w:rsidR="7BBA2BF3">
        <w:rPr>
          <w:rFonts w:ascii="Dante" w:hAnsi="Dante" w:eastAsia="Dante" w:cs="Dante"/>
          <w:noProof w:val="0"/>
          <w:color w:val="auto"/>
          <w:sz w:val="24"/>
          <w:szCs w:val="24"/>
          <w:lang w:val="en-GB"/>
        </w:rPr>
        <w:t xml:space="preserve">documented </w:t>
      </w:r>
      <w:r w:rsidRPr="3D44C290" w:rsidR="6A3CC98D">
        <w:rPr>
          <w:rFonts w:ascii="Dante" w:hAnsi="Dante" w:eastAsia="Dante" w:cs="Dante"/>
          <w:noProof w:val="0"/>
          <w:color w:val="auto"/>
          <w:sz w:val="24"/>
          <w:szCs w:val="24"/>
          <w:lang w:val="en-GB"/>
        </w:rPr>
        <w:t xml:space="preserve">was </w:t>
      </w:r>
      <w:r w:rsidRPr="3D44C290" w:rsidR="6B5306D2">
        <w:rPr>
          <w:rFonts w:ascii="Dante" w:hAnsi="Dante" w:eastAsia="Dante" w:cs="Dante"/>
          <w:noProof w:val="0"/>
          <w:color w:val="auto"/>
          <w:sz w:val="24"/>
          <w:szCs w:val="24"/>
          <w:lang w:val="en-GB"/>
        </w:rPr>
        <w:t xml:space="preserve">factual. </w:t>
      </w:r>
      <w:r w:rsidRPr="3D44C290" w:rsidR="3192BEE9">
        <w:rPr>
          <w:rFonts w:ascii="Dante" w:hAnsi="Dante" w:eastAsia="Dante" w:cs="Dante"/>
          <w:noProof w:val="0"/>
          <w:color w:val="auto"/>
          <w:sz w:val="24"/>
          <w:szCs w:val="24"/>
          <w:lang w:val="en-GB"/>
        </w:rPr>
        <w:t xml:space="preserve">Whilst it is impossible to prove Strabo’s account, it would be fair to suggest </w:t>
      </w:r>
      <w:r w:rsidRPr="3D44C290" w:rsidR="6DDED44E">
        <w:rPr>
          <w:rFonts w:ascii="Dante" w:hAnsi="Dante" w:eastAsia="Dante" w:cs="Dante"/>
          <w:noProof w:val="0"/>
          <w:color w:val="auto"/>
          <w:sz w:val="24"/>
          <w:szCs w:val="24"/>
          <w:lang w:val="en-GB"/>
        </w:rPr>
        <w:t xml:space="preserve">some truths may lie within. </w:t>
      </w:r>
      <w:r w:rsidRPr="3D44C290" w:rsidR="7AD348F2">
        <w:rPr>
          <w:rFonts w:ascii="Dante" w:hAnsi="Dante" w:eastAsia="Dante" w:cs="Dante"/>
          <w:noProof w:val="0"/>
          <w:color w:val="auto"/>
          <w:sz w:val="24"/>
          <w:szCs w:val="24"/>
          <w:lang w:val="en-GB"/>
        </w:rPr>
        <w:t xml:space="preserve">Archaeological </w:t>
      </w:r>
      <w:r w:rsidRPr="3D44C290" w:rsidR="698BE05B">
        <w:rPr>
          <w:rFonts w:ascii="Dante" w:hAnsi="Dante" w:eastAsia="Dante" w:cs="Dante"/>
          <w:noProof w:val="0"/>
          <w:color w:val="auto"/>
          <w:sz w:val="24"/>
          <w:szCs w:val="24"/>
          <w:lang w:val="en-GB"/>
        </w:rPr>
        <w:t xml:space="preserve">and written </w:t>
      </w:r>
      <w:r w:rsidRPr="3D44C290" w:rsidR="7AD348F2">
        <w:rPr>
          <w:rFonts w:ascii="Dante" w:hAnsi="Dante" w:eastAsia="Dante" w:cs="Dante"/>
          <w:noProof w:val="0"/>
          <w:color w:val="auto"/>
          <w:sz w:val="24"/>
          <w:szCs w:val="24"/>
          <w:lang w:val="en-GB"/>
        </w:rPr>
        <w:t xml:space="preserve">evidence confirms </w:t>
      </w:r>
      <w:r w:rsidRPr="3D44C290" w:rsidR="6DDED44E">
        <w:rPr>
          <w:rFonts w:ascii="Dante" w:hAnsi="Dante" w:eastAsia="Dante" w:cs="Dante"/>
          <w:noProof w:val="0"/>
          <w:color w:val="auto"/>
          <w:sz w:val="24"/>
          <w:szCs w:val="24"/>
          <w:lang w:val="en-GB"/>
        </w:rPr>
        <w:t>the</w:t>
      </w:r>
      <w:r w:rsidRPr="3D44C290" w:rsidR="49A40B87">
        <w:rPr>
          <w:rFonts w:ascii="Dante" w:hAnsi="Dante" w:eastAsia="Dante" w:cs="Dante"/>
          <w:noProof w:val="0"/>
          <w:color w:val="auto"/>
          <w:sz w:val="24"/>
          <w:szCs w:val="24"/>
          <w:lang w:val="en-GB"/>
        </w:rPr>
        <w:t xml:space="preserve"> existence </w:t>
      </w:r>
      <w:r w:rsidRPr="3D44C290" w:rsidR="6DDED44E">
        <w:rPr>
          <w:rFonts w:ascii="Dante" w:hAnsi="Dante" w:eastAsia="Dante" w:cs="Dante"/>
          <w:noProof w:val="0"/>
          <w:color w:val="auto"/>
          <w:sz w:val="24"/>
          <w:szCs w:val="24"/>
          <w:lang w:val="en-GB"/>
        </w:rPr>
        <w:t xml:space="preserve">of </w:t>
      </w:r>
      <w:r w:rsidRPr="3D44C290" w:rsidR="5E6C3EC8">
        <w:rPr>
          <w:rFonts w:ascii="Dante" w:hAnsi="Dante" w:eastAsia="Dante" w:cs="Dante"/>
          <w:noProof w:val="0"/>
          <w:color w:val="auto"/>
          <w:sz w:val="24"/>
          <w:szCs w:val="24"/>
          <w:lang w:val="en-GB"/>
        </w:rPr>
        <w:t xml:space="preserve">cults of </w:t>
      </w:r>
      <w:r w:rsidRPr="3D44C290" w:rsidR="219341E8">
        <w:rPr>
          <w:rFonts w:ascii="Dante" w:hAnsi="Dante" w:eastAsia="Dante" w:cs="Dante"/>
          <w:noProof w:val="0"/>
          <w:color w:val="auto"/>
          <w:sz w:val="24"/>
          <w:szCs w:val="24"/>
          <w:lang w:val="en-GB"/>
        </w:rPr>
        <w:t xml:space="preserve">women </w:t>
      </w:r>
      <w:r w:rsidRPr="3D44C290" w:rsidR="2990522A">
        <w:rPr>
          <w:rFonts w:ascii="Dante" w:hAnsi="Dante" w:eastAsia="Dante" w:cs="Dante"/>
          <w:noProof w:val="0"/>
          <w:color w:val="auto"/>
          <w:sz w:val="24"/>
          <w:szCs w:val="24"/>
          <w:lang w:val="en-GB"/>
        </w:rPr>
        <w:t>worshipping Gods</w:t>
      </w:r>
      <w:r w:rsidRPr="3D44C290" w:rsidR="3BBF981A">
        <w:rPr>
          <w:rFonts w:ascii="Dante" w:hAnsi="Dante" w:eastAsia="Dante" w:cs="Dante"/>
          <w:noProof w:val="0"/>
          <w:color w:val="auto"/>
          <w:sz w:val="24"/>
          <w:szCs w:val="24"/>
          <w:lang w:val="en-GB"/>
        </w:rPr>
        <w:t xml:space="preserve"> in many parts of the world since antiquity.</w:t>
      </w:r>
      <w:r w:rsidRPr="3D44C290" w:rsidR="32507477">
        <w:rPr>
          <w:rFonts w:ascii="Dante" w:hAnsi="Dante" w:eastAsia="Dante" w:cs="Dante"/>
          <w:noProof w:val="0"/>
          <w:color w:val="auto"/>
          <w:sz w:val="24"/>
          <w:szCs w:val="24"/>
          <w:lang w:val="en-GB"/>
        </w:rPr>
        <w:t xml:space="preserve"> </w:t>
      </w:r>
      <w:r w:rsidRPr="3D44C290" w:rsidR="08846618">
        <w:rPr>
          <w:rFonts w:ascii="Dante" w:hAnsi="Dante" w:eastAsia="Dante" w:cs="Dante"/>
          <w:noProof w:val="0"/>
          <w:color w:val="auto"/>
          <w:sz w:val="24"/>
          <w:szCs w:val="24"/>
          <w:lang w:val="en-GB"/>
        </w:rPr>
        <w:t xml:space="preserve">Women have been </w:t>
      </w:r>
      <w:r w:rsidRPr="3D44C290" w:rsidR="020151D4">
        <w:rPr>
          <w:rFonts w:ascii="Dante" w:hAnsi="Dante" w:eastAsia="Dante" w:cs="Dante"/>
          <w:noProof w:val="0"/>
          <w:color w:val="auto"/>
          <w:sz w:val="24"/>
          <w:szCs w:val="24"/>
          <w:lang w:val="en-GB"/>
        </w:rPr>
        <w:t xml:space="preserve">revered </w:t>
      </w:r>
      <w:r w:rsidRPr="3D44C290" w:rsidR="6632F154">
        <w:rPr>
          <w:rFonts w:ascii="Dante" w:hAnsi="Dante" w:eastAsia="Dante" w:cs="Dante"/>
          <w:noProof w:val="0"/>
          <w:color w:val="auto"/>
          <w:sz w:val="24"/>
          <w:szCs w:val="24"/>
          <w:lang w:val="en-GB"/>
        </w:rPr>
        <w:t>and consulted</w:t>
      </w:r>
      <w:r w:rsidRPr="3D44C290" w:rsidR="6BE2DFDF">
        <w:rPr>
          <w:rFonts w:ascii="Dante" w:hAnsi="Dante" w:eastAsia="Dante" w:cs="Dante"/>
          <w:noProof w:val="0"/>
          <w:color w:val="auto"/>
          <w:sz w:val="24"/>
          <w:szCs w:val="24"/>
          <w:lang w:val="en-GB"/>
        </w:rPr>
        <w:t xml:space="preserve"> as oracles</w:t>
      </w:r>
      <w:r w:rsidRPr="3D44C290" w:rsidR="4C272982">
        <w:rPr>
          <w:rFonts w:ascii="Dante" w:hAnsi="Dante" w:eastAsia="Dante" w:cs="Dante"/>
          <w:noProof w:val="0"/>
          <w:color w:val="auto"/>
          <w:sz w:val="24"/>
          <w:szCs w:val="24"/>
          <w:lang w:val="en-GB"/>
        </w:rPr>
        <w:t>,</w:t>
      </w:r>
      <w:r w:rsidRPr="3D44C290" w:rsidR="6BE2DFDF">
        <w:rPr>
          <w:rFonts w:ascii="Dante" w:hAnsi="Dante" w:eastAsia="Dante" w:cs="Dante"/>
          <w:noProof w:val="0"/>
          <w:color w:val="auto"/>
          <w:sz w:val="24"/>
          <w:szCs w:val="24"/>
          <w:lang w:val="en-GB"/>
        </w:rPr>
        <w:t xml:space="preserve"> </w:t>
      </w:r>
      <w:r w:rsidRPr="3D44C290" w:rsidR="736A17A6">
        <w:rPr>
          <w:rFonts w:ascii="Dante" w:hAnsi="Dante" w:eastAsia="Dante" w:cs="Dante"/>
          <w:noProof w:val="0"/>
          <w:color w:val="auto"/>
          <w:sz w:val="24"/>
          <w:szCs w:val="24"/>
          <w:lang w:val="en-GB"/>
        </w:rPr>
        <w:t>seers, and priestesses</w:t>
      </w:r>
      <w:r w:rsidRPr="3D44C290" w:rsidR="5C93C81A">
        <w:rPr>
          <w:rFonts w:ascii="Dante" w:hAnsi="Dante" w:eastAsia="Dante" w:cs="Dante"/>
          <w:noProof w:val="0"/>
          <w:color w:val="auto"/>
          <w:sz w:val="24"/>
          <w:szCs w:val="24"/>
          <w:lang w:val="en-GB"/>
        </w:rPr>
        <w:t>.</w:t>
      </w:r>
      <w:r w:rsidRPr="3D44C290" w:rsidR="54BDC7CB">
        <w:rPr>
          <w:rFonts w:ascii="Dante" w:hAnsi="Dante" w:eastAsia="Dante" w:cs="Dante"/>
          <w:noProof w:val="0"/>
          <w:color w:val="auto"/>
          <w:sz w:val="24"/>
          <w:szCs w:val="24"/>
          <w:lang w:val="en-GB"/>
        </w:rPr>
        <w:t xml:space="preserve"> It is therefore extremely likely the island of women to which Strabo refers did exist</w:t>
      </w:r>
      <w:r w:rsidRPr="3D44C290" w:rsidR="1AA807A4">
        <w:rPr>
          <w:rFonts w:ascii="Dante" w:hAnsi="Dante" w:eastAsia="Dante" w:cs="Dante"/>
          <w:noProof w:val="0"/>
          <w:color w:val="auto"/>
          <w:sz w:val="24"/>
          <w:szCs w:val="24"/>
          <w:lang w:val="en-GB"/>
        </w:rPr>
        <w:t>, it is the</w:t>
      </w:r>
      <w:r w:rsidRPr="3D44C290" w:rsidR="7626E5B7">
        <w:rPr>
          <w:rFonts w:ascii="Dante" w:hAnsi="Dante" w:eastAsia="Dante" w:cs="Dante"/>
          <w:noProof w:val="0"/>
          <w:color w:val="auto"/>
          <w:sz w:val="24"/>
          <w:szCs w:val="24"/>
          <w:lang w:val="en-GB"/>
        </w:rPr>
        <w:t xml:space="preserve"> details that Strabo </w:t>
      </w:r>
      <w:r w:rsidRPr="3D44C290" w:rsidR="2BD8CB7C">
        <w:rPr>
          <w:rFonts w:ascii="Dante" w:hAnsi="Dante" w:eastAsia="Dante" w:cs="Dante"/>
          <w:noProof w:val="0"/>
          <w:color w:val="auto"/>
          <w:sz w:val="24"/>
          <w:szCs w:val="24"/>
          <w:lang w:val="en-GB"/>
        </w:rPr>
        <w:t xml:space="preserve">completely </w:t>
      </w:r>
      <w:r w:rsidRPr="3D44C290" w:rsidR="7626E5B7">
        <w:rPr>
          <w:rFonts w:ascii="Dante" w:hAnsi="Dante" w:eastAsia="Dante" w:cs="Dante"/>
          <w:noProof w:val="0"/>
          <w:color w:val="auto"/>
          <w:sz w:val="24"/>
          <w:szCs w:val="24"/>
          <w:lang w:val="en-GB"/>
        </w:rPr>
        <w:t>misleads with.</w:t>
      </w:r>
      <w:r w:rsidRPr="3D44C290" w:rsidR="37FE4C20">
        <w:rPr>
          <w:rFonts w:ascii="Dante" w:hAnsi="Dante" w:eastAsia="Dante" w:cs="Dante"/>
          <w:noProof w:val="0"/>
          <w:color w:val="auto"/>
          <w:sz w:val="24"/>
          <w:szCs w:val="24"/>
          <w:lang w:val="en-GB"/>
        </w:rPr>
        <w:t xml:space="preserve"> Patrizia De Bernado Stempel provide</w:t>
      </w:r>
      <w:r w:rsidRPr="3D44C290" w:rsidR="5D3A191D">
        <w:rPr>
          <w:rFonts w:ascii="Dante" w:hAnsi="Dante" w:eastAsia="Dante" w:cs="Dante"/>
          <w:noProof w:val="0"/>
          <w:color w:val="auto"/>
          <w:sz w:val="24"/>
          <w:szCs w:val="24"/>
          <w:lang w:val="en-GB"/>
        </w:rPr>
        <w:t xml:space="preserve">s a </w:t>
      </w:r>
      <w:r w:rsidRPr="3D44C290" w:rsidR="34DC6F98">
        <w:rPr>
          <w:rFonts w:ascii="Dante" w:hAnsi="Dante" w:eastAsia="Dante" w:cs="Dante"/>
          <w:noProof w:val="0"/>
          <w:color w:val="auto"/>
          <w:sz w:val="24"/>
          <w:szCs w:val="24"/>
          <w:lang w:val="en-GB"/>
        </w:rPr>
        <w:t>very convincing</w:t>
      </w:r>
      <w:r w:rsidRPr="3D44C290" w:rsidR="37FE4C20">
        <w:rPr>
          <w:rFonts w:ascii="Dante" w:hAnsi="Dante" w:eastAsia="Dante" w:cs="Dante"/>
          <w:noProof w:val="0"/>
          <w:color w:val="auto"/>
          <w:sz w:val="24"/>
          <w:szCs w:val="24"/>
          <w:lang w:val="en-GB"/>
        </w:rPr>
        <w:t xml:space="preserve"> </w:t>
      </w:r>
      <w:r w:rsidRPr="3D44C290" w:rsidR="47595E55">
        <w:rPr>
          <w:rFonts w:ascii="Dante" w:hAnsi="Dante" w:eastAsia="Dante" w:cs="Dante"/>
          <w:noProof w:val="0"/>
          <w:color w:val="auto"/>
          <w:sz w:val="24"/>
          <w:szCs w:val="24"/>
          <w:lang w:val="en-GB"/>
        </w:rPr>
        <w:t xml:space="preserve">argument when referencing Mela’s later account. In doing so she is connecting </w:t>
      </w:r>
      <w:r w:rsidRPr="3D44C290" w:rsidR="2F762901">
        <w:rPr>
          <w:rFonts w:ascii="Dante" w:hAnsi="Dante" w:eastAsia="Dante" w:cs="Dante"/>
          <w:noProof w:val="0"/>
          <w:color w:val="auto"/>
          <w:sz w:val="24"/>
          <w:szCs w:val="24"/>
          <w:lang w:val="en-GB"/>
        </w:rPr>
        <w:t xml:space="preserve">archaeological </w:t>
      </w:r>
      <w:r w:rsidRPr="3D44C290" w:rsidR="325CFE32">
        <w:rPr>
          <w:rFonts w:ascii="Dante" w:hAnsi="Dante" w:eastAsia="Dante" w:cs="Dante"/>
          <w:noProof w:val="0"/>
          <w:color w:val="auto"/>
          <w:sz w:val="24"/>
          <w:szCs w:val="24"/>
          <w:lang w:val="en-GB"/>
        </w:rPr>
        <w:t xml:space="preserve">and inscriptive </w:t>
      </w:r>
      <w:r w:rsidRPr="3D44C290" w:rsidR="2F762901">
        <w:rPr>
          <w:rFonts w:ascii="Dante" w:hAnsi="Dante" w:eastAsia="Dante" w:cs="Dante"/>
          <w:noProof w:val="0"/>
          <w:color w:val="auto"/>
          <w:sz w:val="24"/>
          <w:szCs w:val="24"/>
          <w:lang w:val="en-GB"/>
        </w:rPr>
        <w:t xml:space="preserve">evidence </w:t>
      </w:r>
      <w:r w:rsidRPr="3D44C290" w:rsidR="24C8E622">
        <w:rPr>
          <w:rFonts w:ascii="Dante" w:hAnsi="Dante" w:eastAsia="Dante" w:cs="Dante"/>
          <w:noProof w:val="0"/>
          <w:color w:val="auto"/>
          <w:sz w:val="24"/>
          <w:szCs w:val="24"/>
          <w:lang w:val="en-GB"/>
        </w:rPr>
        <w:t xml:space="preserve">of </w:t>
      </w:r>
      <w:r w:rsidRPr="3D44C290" w:rsidR="4B59E1E5">
        <w:rPr>
          <w:rFonts w:ascii="Dante" w:hAnsi="Dante" w:eastAsia="Dante" w:cs="Dante"/>
          <w:noProof w:val="0"/>
          <w:color w:val="auto"/>
          <w:sz w:val="24"/>
          <w:szCs w:val="24"/>
          <w:lang w:val="en-GB"/>
        </w:rPr>
        <w:t>the Celtic</w:t>
      </w:r>
      <w:r w:rsidRPr="3D44C290" w:rsidR="761876B8">
        <w:rPr>
          <w:rFonts w:ascii="Dante" w:hAnsi="Dante" w:eastAsia="Dante" w:cs="Dante"/>
          <w:noProof w:val="0"/>
          <w:color w:val="auto"/>
          <w:sz w:val="24"/>
          <w:szCs w:val="24"/>
          <w:lang w:val="en-GB"/>
        </w:rPr>
        <w:t xml:space="preserve"> theonym</w:t>
      </w:r>
      <w:r w:rsidRPr="3D44C290" w:rsidR="5F170364">
        <w:rPr>
          <w:rFonts w:ascii="Dante" w:hAnsi="Dante" w:eastAsia="Dante" w:cs="Dante"/>
          <w:noProof w:val="0"/>
          <w:color w:val="auto"/>
          <w:sz w:val="24"/>
          <w:szCs w:val="24"/>
          <w:lang w:val="en-GB"/>
        </w:rPr>
        <w:t xml:space="preserve"> </w:t>
      </w:r>
      <w:proofErr w:type="spellStart"/>
      <w:r w:rsidRPr="3D44C290" w:rsidR="5F170364">
        <w:rPr>
          <w:rFonts w:ascii="Dante" w:hAnsi="Dante" w:eastAsia="Dante" w:cs="Dante"/>
          <w:noProof w:val="0"/>
          <w:color w:val="auto"/>
          <w:sz w:val="24"/>
          <w:szCs w:val="24"/>
          <w:lang w:val="en-GB"/>
        </w:rPr>
        <w:t>Sena</w:t>
      </w:r>
      <w:proofErr w:type="spellEnd"/>
      <w:r w:rsidRPr="3D44C290" w:rsidR="5F170364">
        <w:rPr>
          <w:rFonts w:ascii="Dante" w:hAnsi="Dante" w:eastAsia="Dante" w:cs="Dante"/>
          <w:noProof w:val="0"/>
          <w:color w:val="auto"/>
          <w:sz w:val="24"/>
          <w:szCs w:val="24"/>
          <w:lang w:val="en-GB"/>
        </w:rPr>
        <w:t>.</w:t>
      </w:r>
    </w:p>
    <w:p w:rsidR="5FC0DB6E" w:rsidP="29654C6B" w:rsidRDefault="5FC0DB6E" w14:paraId="75247A3F" w14:textId="180F97A2">
      <w:pPr>
        <w:pStyle w:val="Normal"/>
        <w:ind w:left="720"/>
        <w:rPr>
          <w:rFonts w:ascii="Dante" w:hAnsi="Dante" w:eastAsia="Dante" w:cs="Dante"/>
          <w:i w:val="0"/>
          <w:iCs w:val="0"/>
          <w:noProof w:val="0"/>
          <w:color w:val="auto"/>
          <w:sz w:val="24"/>
          <w:szCs w:val="24"/>
          <w:lang w:val="en-GB"/>
        </w:rPr>
      </w:pPr>
      <w:r w:rsidRPr="29654C6B" w:rsidR="4FFC0642">
        <w:rPr>
          <w:rFonts w:ascii="Dante" w:hAnsi="Dante" w:eastAsia="Dante" w:cs="Dante"/>
          <w:noProof w:val="0"/>
          <w:color w:val="auto"/>
          <w:sz w:val="24"/>
          <w:szCs w:val="24"/>
          <w:lang w:val="en-GB"/>
        </w:rPr>
        <w:t xml:space="preserve">The inscription </w:t>
      </w:r>
      <w:r w:rsidRPr="542E9203" w:rsidR="4FFC0642">
        <w:rPr>
          <w:rFonts w:ascii="Dante" w:hAnsi="Dante" w:eastAsia="Dante" w:cs="Dante"/>
          <w:i w:val="0"/>
          <w:iCs w:val="0"/>
          <w:noProof w:val="0"/>
          <w:color w:val="auto"/>
          <w:sz w:val="24"/>
          <w:szCs w:val="24"/>
          <w:lang w:val="en-GB"/>
        </w:rPr>
        <w:t>Sena</w:t>
      </w:r>
      <w:r w:rsidRPr="542E9203" w:rsidR="4FFC0642">
        <w:rPr>
          <w:rFonts w:ascii="Dante" w:hAnsi="Dante" w:eastAsia="Dante" w:cs="Dante"/>
          <w:i w:val="0"/>
          <w:iCs w:val="0"/>
          <w:noProof w:val="0"/>
          <w:color w:val="auto"/>
          <w:sz w:val="24"/>
          <w:szCs w:val="24"/>
          <w:lang w:val="en-GB"/>
        </w:rPr>
        <w:t>[e]</w:t>
      </w:r>
      <w:r w:rsidRPr="542E9203" w:rsidR="4FFC0642">
        <w:rPr>
          <w:rFonts w:ascii="Dante" w:hAnsi="Dante" w:eastAsia="Dante" w:cs="Dante"/>
          <w:i w:val="1"/>
          <w:iCs w:val="1"/>
          <w:noProof w:val="0"/>
          <w:color w:val="auto"/>
          <w:sz w:val="24"/>
          <w:szCs w:val="24"/>
          <w:lang w:val="en-GB"/>
        </w:rPr>
        <w:t xml:space="preserve"> </w:t>
      </w:r>
      <w:r w:rsidRPr="29654C6B" w:rsidR="4FFC0642">
        <w:rPr>
          <w:rFonts w:ascii="Dante" w:hAnsi="Dante" w:eastAsia="Dante" w:cs="Dante"/>
          <w:noProof w:val="0"/>
          <w:color w:val="auto"/>
          <w:sz w:val="24"/>
          <w:szCs w:val="24"/>
          <w:lang w:val="en-GB"/>
        </w:rPr>
        <w:t>on a small votive altar from Saint-Bertrand-de- Comminges is interpreted as a further instance of the Old Celtic theonym</w:t>
      </w:r>
      <w:r w:rsidRPr="29654C6B" w:rsidR="4FFC0642">
        <w:rPr>
          <w:rFonts w:ascii="Dante" w:hAnsi="Dante" w:eastAsia="Dante" w:cs="Dante"/>
          <w:noProof w:val="0"/>
          <w:color w:val="auto"/>
          <w:sz w:val="24"/>
          <w:szCs w:val="24"/>
          <w:lang w:val="en-GB"/>
        </w:rPr>
        <w:t xml:space="preserve"> </w:t>
      </w:r>
      <w:r w:rsidRPr="29654C6B" w:rsidR="126F7E34">
        <w:rPr>
          <w:rFonts w:ascii="Dante" w:hAnsi="Dante" w:eastAsia="Dante" w:cs="Dante"/>
          <w:noProof w:val="0"/>
          <w:color w:val="auto"/>
          <w:sz w:val="24"/>
          <w:szCs w:val="24"/>
          <w:lang w:val="en-GB"/>
        </w:rPr>
        <w:t>‘</w:t>
      </w:r>
      <w:r w:rsidRPr="29654C6B" w:rsidR="4FFC0642">
        <w:rPr>
          <w:rFonts w:ascii="Dante" w:hAnsi="Dante" w:eastAsia="Dante" w:cs="Dante"/>
          <w:noProof w:val="0"/>
          <w:color w:val="auto"/>
          <w:sz w:val="24"/>
          <w:szCs w:val="24"/>
          <w:lang w:val="en-GB"/>
        </w:rPr>
        <w:t>S</w:t>
      </w:r>
      <w:r w:rsidRPr="29654C6B" w:rsidR="31C533FA">
        <w:rPr>
          <w:rFonts w:ascii="Dante" w:hAnsi="Dante" w:eastAsia="Dante" w:cs="Dante"/>
          <w:noProof w:val="0"/>
          <w:color w:val="auto"/>
          <w:sz w:val="24"/>
          <w:szCs w:val="24"/>
          <w:lang w:val="en-GB"/>
        </w:rPr>
        <w:t>ena</w:t>
      </w:r>
      <w:r w:rsidRPr="29654C6B" w:rsidR="31C533FA">
        <w:rPr>
          <w:rFonts w:ascii="Dante" w:hAnsi="Dante" w:eastAsia="Dante" w:cs="Dante"/>
          <w:noProof w:val="0"/>
          <w:color w:val="auto"/>
          <w:sz w:val="24"/>
          <w:szCs w:val="24"/>
          <w:lang w:val="en-GB"/>
        </w:rPr>
        <w:t xml:space="preserve"> </w:t>
      </w:r>
      <w:r w:rsidRPr="542E9203" w:rsidR="31C533FA">
        <w:rPr>
          <w:rFonts w:ascii="Dante" w:hAnsi="Dante" w:eastAsia="Dante" w:cs="Dante"/>
          <w:i w:val="0"/>
          <w:iCs w:val="0"/>
          <w:noProof w:val="0"/>
          <w:color w:val="auto"/>
          <w:sz w:val="24"/>
          <w:szCs w:val="24"/>
          <w:lang w:val="en-GB"/>
        </w:rPr>
        <w:t xml:space="preserve">the </w:t>
      </w:r>
      <w:r w:rsidRPr="542E9203" w:rsidR="4FFC0642">
        <w:rPr>
          <w:rFonts w:ascii="Dante" w:hAnsi="Dante" w:eastAsia="Dante" w:cs="Dante"/>
          <w:i w:val="0"/>
          <w:iCs w:val="0"/>
          <w:noProof w:val="0"/>
          <w:color w:val="auto"/>
          <w:sz w:val="24"/>
          <w:szCs w:val="24"/>
          <w:lang w:val="en-GB"/>
        </w:rPr>
        <w:t>Old One</w:t>
      </w:r>
      <w:r w:rsidRPr="542E9203" w:rsidR="18F17704">
        <w:rPr>
          <w:rFonts w:ascii="Dante" w:hAnsi="Dante" w:eastAsia="Dante" w:cs="Dante"/>
          <w:i w:val="0"/>
          <w:iCs w:val="0"/>
          <w:noProof w:val="0"/>
          <w:color w:val="auto"/>
          <w:sz w:val="24"/>
          <w:szCs w:val="24"/>
          <w:lang w:val="en-GB"/>
        </w:rPr>
        <w:t>’</w:t>
      </w:r>
      <w:r w:rsidRPr="542E9203" w:rsidR="4FFC0642">
        <w:rPr>
          <w:rFonts w:ascii="Dante" w:hAnsi="Dante" w:eastAsia="Dante" w:cs="Dante"/>
          <w:i w:val="0"/>
          <w:iCs w:val="0"/>
          <w:noProof w:val="0"/>
          <w:color w:val="auto"/>
          <w:sz w:val="24"/>
          <w:szCs w:val="24"/>
          <w:lang w:val="en-GB"/>
        </w:rPr>
        <w:t xml:space="preserve"> which we find worshipped under various forms in Britain, Gaul, Noricum and Spain and to which, according to Pomponius Mela, an important sanctuary was dedicated on the Ile de Sein in front of Point du Raz </w:t>
      </w:r>
      <w:r w:rsidRPr="542E9203" w:rsidR="21FF4EC4">
        <w:rPr>
          <w:rFonts w:ascii="Dante" w:hAnsi="Dante" w:eastAsia="Dante" w:cs="Dante"/>
          <w:i w:val="0"/>
          <w:iCs w:val="0"/>
          <w:noProof w:val="0"/>
          <w:color w:val="auto"/>
          <w:sz w:val="24"/>
          <w:szCs w:val="24"/>
          <w:lang w:val="en-GB"/>
        </w:rPr>
        <w:t>Finistère</w:t>
      </w:r>
      <w:r w:rsidRPr="542E9203">
        <w:rPr>
          <w:rStyle w:val="FootnoteReference"/>
          <w:rFonts w:ascii="Dante" w:hAnsi="Dante" w:eastAsia="Dante" w:cs="Dante"/>
          <w:i w:val="0"/>
          <w:iCs w:val="0"/>
          <w:noProof w:val="0"/>
          <w:color w:val="auto"/>
          <w:sz w:val="24"/>
          <w:szCs w:val="24"/>
          <w:lang w:val="en-GB"/>
        </w:rPr>
        <w:footnoteReference w:id="4046"/>
      </w:r>
      <w:r w:rsidRPr="542E9203" w:rsidR="4FFC0642">
        <w:rPr>
          <w:rFonts w:ascii="Dante" w:hAnsi="Dante" w:eastAsia="Dante" w:cs="Dante"/>
          <w:i w:val="0"/>
          <w:iCs w:val="0"/>
          <w:noProof w:val="0"/>
          <w:color w:val="auto"/>
          <w:sz w:val="24"/>
          <w:szCs w:val="24"/>
          <w:lang w:val="en-GB"/>
        </w:rPr>
        <w:t>.</w:t>
      </w:r>
    </w:p>
    <w:p w:rsidR="5FC0DB6E" w:rsidP="4B53983A" w:rsidRDefault="5FC0DB6E" w14:paraId="0121F99B" w14:textId="06D6F731">
      <w:pPr>
        <w:pStyle w:val="Normal"/>
        <w:ind w:left="0"/>
        <w:rPr>
          <w:rFonts w:ascii="Dante" w:hAnsi="Dante" w:eastAsia="Dante" w:cs="Dante"/>
          <w:i w:val="0"/>
          <w:iCs w:val="0"/>
          <w:noProof w:val="0"/>
          <w:color w:val="auto"/>
          <w:sz w:val="24"/>
          <w:szCs w:val="24"/>
          <w:lang w:val="en-GB"/>
        </w:rPr>
      </w:pPr>
      <w:r w:rsidRPr="4B53983A" w:rsidR="022C4A07">
        <w:rPr>
          <w:rFonts w:ascii="Dante" w:hAnsi="Dante" w:eastAsia="Dante" w:cs="Dante"/>
          <w:i w:val="0"/>
          <w:iCs w:val="0"/>
          <w:noProof w:val="0"/>
          <w:color w:val="auto"/>
          <w:sz w:val="24"/>
          <w:szCs w:val="24"/>
          <w:lang w:val="en-GB"/>
        </w:rPr>
        <w:t>A final piece of supporting evidence</w:t>
      </w:r>
      <w:r w:rsidRPr="4B53983A" w:rsidR="5773F14C">
        <w:rPr>
          <w:rFonts w:ascii="Dante" w:hAnsi="Dante" w:eastAsia="Dante" w:cs="Dante"/>
          <w:i w:val="0"/>
          <w:iCs w:val="0"/>
          <w:noProof w:val="0"/>
          <w:color w:val="auto"/>
          <w:sz w:val="24"/>
          <w:szCs w:val="24"/>
          <w:lang w:val="en-GB"/>
        </w:rPr>
        <w:t xml:space="preserve"> to consider </w:t>
      </w:r>
      <w:r w:rsidRPr="4B53983A" w:rsidR="25EE3646">
        <w:rPr>
          <w:rFonts w:ascii="Dante" w:hAnsi="Dante" w:eastAsia="Dante" w:cs="Dante"/>
          <w:i w:val="0"/>
          <w:iCs w:val="0"/>
          <w:noProof w:val="0"/>
          <w:color w:val="auto"/>
          <w:sz w:val="24"/>
          <w:szCs w:val="24"/>
          <w:lang w:val="en-GB"/>
        </w:rPr>
        <w:t>which further compels</w:t>
      </w:r>
      <w:r w:rsidRPr="4B53983A" w:rsidR="022C4A07">
        <w:rPr>
          <w:rFonts w:ascii="Dante" w:hAnsi="Dante" w:eastAsia="Dante" w:cs="Dante"/>
          <w:i w:val="0"/>
          <w:iCs w:val="0"/>
          <w:noProof w:val="0"/>
          <w:color w:val="auto"/>
          <w:sz w:val="24"/>
          <w:szCs w:val="24"/>
          <w:lang w:val="en-GB"/>
        </w:rPr>
        <w:t xml:space="preserve"> the case for the Ile </w:t>
      </w:r>
      <w:r w:rsidRPr="4B53983A" w:rsidR="369A9441">
        <w:rPr>
          <w:rFonts w:ascii="Dante" w:hAnsi="Dante" w:eastAsia="Dante" w:cs="Dante"/>
          <w:i w:val="0"/>
          <w:iCs w:val="0"/>
          <w:noProof w:val="0"/>
          <w:color w:val="auto"/>
          <w:sz w:val="24"/>
          <w:szCs w:val="24"/>
          <w:lang w:val="en-GB"/>
        </w:rPr>
        <w:t>de</w:t>
      </w:r>
      <w:r w:rsidRPr="4B53983A" w:rsidR="022C4A07">
        <w:rPr>
          <w:rFonts w:ascii="Dante" w:hAnsi="Dante" w:eastAsia="Dante" w:cs="Dante"/>
          <w:i w:val="0"/>
          <w:iCs w:val="0"/>
          <w:noProof w:val="0"/>
          <w:color w:val="auto"/>
          <w:sz w:val="24"/>
          <w:szCs w:val="24"/>
          <w:lang w:val="en-GB"/>
        </w:rPr>
        <w:t xml:space="preserve"> </w:t>
      </w:r>
      <w:r w:rsidRPr="4B53983A" w:rsidR="39C7BBF0">
        <w:rPr>
          <w:rFonts w:ascii="Dante" w:hAnsi="Dante" w:eastAsia="Dante" w:cs="Dante"/>
          <w:i w:val="0"/>
          <w:iCs w:val="0"/>
          <w:noProof w:val="0"/>
          <w:color w:val="auto"/>
          <w:sz w:val="24"/>
          <w:szCs w:val="24"/>
          <w:lang w:val="en-GB"/>
        </w:rPr>
        <w:t>Sei</w:t>
      </w:r>
      <w:r w:rsidRPr="4B53983A" w:rsidR="0E76B86B">
        <w:rPr>
          <w:rFonts w:ascii="Dante" w:hAnsi="Dante" w:eastAsia="Dante" w:cs="Dante"/>
          <w:i w:val="0"/>
          <w:iCs w:val="0"/>
          <w:noProof w:val="0"/>
          <w:color w:val="auto"/>
          <w:sz w:val="24"/>
          <w:szCs w:val="24"/>
          <w:lang w:val="en-GB"/>
        </w:rPr>
        <w:t xml:space="preserve">n, correctly </w:t>
      </w:r>
      <w:r w:rsidRPr="4B53983A" w:rsidR="4FD1D339">
        <w:rPr>
          <w:rFonts w:ascii="Dante" w:hAnsi="Dante" w:eastAsia="Dante" w:cs="Dante"/>
          <w:i w:val="0"/>
          <w:iCs w:val="0"/>
          <w:noProof w:val="0"/>
          <w:color w:val="auto"/>
          <w:sz w:val="24"/>
          <w:szCs w:val="24"/>
          <w:lang w:val="en-GB"/>
        </w:rPr>
        <w:t>identified by</w:t>
      </w:r>
      <w:r w:rsidRPr="4B53983A" w:rsidR="0E76B86B">
        <w:rPr>
          <w:rFonts w:ascii="Dante" w:hAnsi="Dante" w:eastAsia="Dante" w:cs="Dante"/>
          <w:i w:val="0"/>
          <w:iCs w:val="0"/>
          <w:noProof w:val="0"/>
          <w:color w:val="auto"/>
          <w:sz w:val="24"/>
          <w:szCs w:val="24"/>
          <w:lang w:val="en-GB"/>
        </w:rPr>
        <w:t xml:space="preserve"> </w:t>
      </w:r>
      <w:r w:rsidRPr="4B53983A" w:rsidR="707F60A0">
        <w:rPr>
          <w:rFonts w:ascii="Dante" w:hAnsi="Dante" w:eastAsia="Dante" w:cs="Dante"/>
          <w:i w:val="0"/>
          <w:iCs w:val="0"/>
          <w:noProof w:val="0"/>
          <w:color w:val="auto"/>
          <w:sz w:val="24"/>
          <w:szCs w:val="24"/>
          <w:lang w:val="en-GB"/>
        </w:rPr>
        <w:t>Mela</w:t>
      </w:r>
      <w:r w:rsidRPr="4B53983A" w:rsidR="77BB1B05">
        <w:rPr>
          <w:rFonts w:ascii="Dante" w:hAnsi="Dante" w:eastAsia="Dante" w:cs="Dante"/>
          <w:i w:val="0"/>
          <w:iCs w:val="0"/>
          <w:noProof w:val="0"/>
          <w:color w:val="auto"/>
          <w:sz w:val="24"/>
          <w:szCs w:val="24"/>
          <w:lang w:val="en-GB"/>
        </w:rPr>
        <w:t>,</w:t>
      </w:r>
      <w:r w:rsidRPr="4B53983A" w:rsidR="707F60A0">
        <w:rPr>
          <w:rFonts w:ascii="Dante" w:hAnsi="Dante" w:eastAsia="Dante" w:cs="Dante"/>
          <w:i w:val="0"/>
          <w:iCs w:val="0"/>
          <w:noProof w:val="0"/>
          <w:color w:val="auto"/>
          <w:sz w:val="24"/>
          <w:szCs w:val="24"/>
          <w:lang w:val="en-GB"/>
        </w:rPr>
        <w:t xml:space="preserve"> as</w:t>
      </w:r>
      <w:r w:rsidRPr="4B53983A" w:rsidR="7B733EF6">
        <w:rPr>
          <w:rFonts w:ascii="Dante" w:hAnsi="Dante" w:eastAsia="Dante" w:cs="Dante"/>
          <w:i w:val="0"/>
          <w:iCs w:val="0"/>
          <w:noProof w:val="0"/>
          <w:color w:val="auto"/>
          <w:sz w:val="24"/>
          <w:szCs w:val="24"/>
          <w:lang w:val="en-GB"/>
        </w:rPr>
        <w:t xml:space="preserve"> </w:t>
      </w:r>
      <w:r w:rsidRPr="4B53983A" w:rsidR="022C4A07">
        <w:rPr>
          <w:rFonts w:ascii="Dante" w:hAnsi="Dante" w:eastAsia="Dante" w:cs="Dante"/>
          <w:i w:val="0"/>
          <w:iCs w:val="0"/>
          <w:noProof w:val="0"/>
          <w:color w:val="auto"/>
          <w:sz w:val="24"/>
          <w:szCs w:val="24"/>
          <w:lang w:val="en-GB"/>
        </w:rPr>
        <w:t>be</w:t>
      </w:r>
      <w:r w:rsidRPr="4B53983A" w:rsidR="45225809">
        <w:rPr>
          <w:rFonts w:ascii="Dante" w:hAnsi="Dante" w:eastAsia="Dante" w:cs="Dante"/>
          <w:i w:val="0"/>
          <w:iCs w:val="0"/>
          <w:noProof w:val="0"/>
          <w:color w:val="auto"/>
          <w:sz w:val="24"/>
          <w:szCs w:val="24"/>
          <w:lang w:val="en-GB"/>
        </w:rPr>
        <w:t xml:space="preserve">ing the </w:t>
      </w:r>
      <w:r w:rsidRPr="4B53983A" w:rsidR="6DC92B03">
        <w:rPr>
          <w:rFonts w:ascii="Dante" w:hAnsi="Dante" w:eastAsia="Dante" w:cs="Dante"/>
          <w:i w:val="0"/>
          <w:iCs w:val="0"/>
          <w:noProof w:val="0"/>
          <w:color w:val="auto"/>
          <w:sz w:val="24"/>
          <w:szCs w:val="24"/>
          <w:lang w:val="en-GB"/>
        </w:rPr>
        <w:t xml:space="preserve">geographically and factually challenged </w:t>
      </w:r>
      <w:r w:rsidRPr="4B53983A" w:rsidR="650B89FB">
        <w:rPr>
          <w:rFonts w:ascii="Dante" w:hAnsi="Dante" w:eastAsia="Dante" w:cs="Dante"/>
          <w:i w:val="0"/>
          <w:iCs w:val="0"/>
          <w:noProof w:val="0"/>
          <w:color w:val="auto"/>
          <w:sz w:val="24"/>
          <w:szCs w:val="24"/>
          <w:lang w:val="en-GB"/>
        </w:rPr>
        <w:t xml:space="preserve">location in</w:t>
      </w:r>
      <w:r w:rsidRPr="4B53983A" w:rsidR="45225809">
        <w:rPr>
          <w:rFonts w:ascii="Dante" w:hAnsi="Dante" w:eastAsia="Dante" w:cs="Dante"/>
          <w:i w:val="0"/>
          <w:iCs w:val="0"/>
          <w:noProof w:val="0"/>
          <w:color w:val="auto"/>
          <w:sz w:val="24"/>
          <w:szCs w:val="24"/>
          <w:lang w:val="en-GB"/>
        </w:rPr>
        <w:t xml:space="preserve"> Strabo’s account</w:t>
      </w:r>
      <w:r w:rsidRPr="4B53983A" w:rsidR="3E03FC8E">
        <w:rPr>
          <w:rFonts w:ascii="Dante" w:hAnsi="Dante" w:eastAsia="Dante" w:cs="Dante"/>
          <w:i w:val="0"/>
          <w:iCs w:val="0"/>
          <w:noProof w:val="0"/>
          <w:color w:val="auto"/>
          <w:sz w:val="24"/>
          <w:szCs w:val="24"/>
          <w:lang w:val="en-GB"/>
        </w:rPr>
        <w:t xml:space="preserve">,</w:t>
      </w:r>
      <w:r w:rsidRPr="4B53983A" w:rsidR="45225809">
        <w:rPr>
          <w:rFonts w:ascii="Dante" w:hAnsi="Dante" w:eastAsia="Dante" w:cs="Dante"/>
          <w:i w:val="0"/>
          <w:iCs w:val="0"/>
          <w:noProof w:val="0"/>
          <w:color w:val="auto"/>
          <w:sz w:val="24"/>
          <w:szCs w:val="24"/>
          <w:lang w:val="en-GB"/>
        </w:rPr>
        <w:t xml:space="preserve"> is </w:t>
      </w:r>
      <w:r w:rsidRPr="4B53983A" w:rsidR="60441898">
        <w:rPr>
          <w:rFonts w:ascii="Dante" w:hAnsi="Dante" w:eastAsia="Dante" w:cs="Dante"/>
          <w:i w:val="0"/>
          <w:iCs w:val="0"/>
          <w:noProof w:val="0"/>
          <w:color w:val="auto"/>
          <w:sz w:val="24"/>
          <w:szCs w:val="24"/>
          <w:lang w:val="en-GB"/>
        </w:rPr>
        <w:t xml:space="preserve">the </w:t>
      </w:r>
      <w:r w:rsidRPr="4B53983A" w:rsidR="24F40B3D">
        <w:rPr>
          <w:rFonts w:ascii="Dante" w:hAnsi="Dante" w:eastAsia="Dante" w:cs="Dante"/>
          <w:i w:val="0"/>
          <w:iCs w:val="0"/>
          <w:noProof w:val="0"/>
          <w:color w:val="auto"/>
          <w:sz w:val="24"/>
          <w:szCs w:val="24"/>
          <w:lang w:val="en-GB"/>
        </w:rPr>
        <w:t xml:space="preserve">presence on the island of </w:t>
      </w:r>
      <w:r w:rsidRPr="4B53983A" w:rsidR="6C050B7A">
        <w:rPr>
          <w:rFonts w:ascii="Dante" w:hAnsi="Dante" w:eastAsia="Dante" w:cs="Dante"/>
          <w:i w:val="0"/>
          <w:iCs w:val="0"/>
          <w:noProof w:val="0"/>
          <w:color w:val="auto"/>
          <w:sz w:val="24"/>
          <w:szCs w:val="24"/>
          <w:lang w:val="en-GB"/>
        </w:rPr>
        <w:t xml:space="preserve">Neolithic </w:t>
      </w:r>
      <w:r w:rsidRPr="4B53983A" w:rsidR="60441898">
        <w:rPr>
          <w:rFonts w:ascii="Dante" w:hAnsi="Dante" w:eastAsia="Dante" w:cs="Dante"/>
          <w:i w:val="0"/>
          <w:iCs w:val="0"/>
          <w:noProof w:val="0"/>
          <w:color w:val="auto"/>
          <w:sz w:val="24"/>
          <w:szCs w:val="24"/>
          <w:lang w:val="en-GB"/>
        </w:rPr>
        <w:t xml:space="preserve">standing stones </w:t>
      </w:r>
      <w:r w:rsidRPr="4B53983A">
        <w:rPr>
          <w:rStyle w:val="FootnoteReference"/>
          <w:rFonts w:ascii="Dante" w:hAnsi="Dante" w:eastAsia="Dante" w:cs="Dante"/>
          <w:i w:val="0"/>
          <w:iCs w:val="0"/>
          <w:noProof w:val="0"/>
          <w:color w:val="auto"/>
          <w:sz w:val="24"/>
          <w:szCs w:val="24"/>
          <w:lang w:val="en-GB"/>
        </w:rPr>
        <w:footnoteReference w:id="6188"/>
      </w:r>
      <w:r w:rsidRPr="4B53983A" w:rsidR="6BEAAA5A">
        <w:rPr>
          <w:rFonts w:ascii="Dante" w:hAnsi="Dante" w:eastAsia="Dante" w:cs="Dante"/>
          <w:i w:val="0"/>
          <w:iCs w:val="0"/>
          <w:noProof w:val="0"/>
          <w:color w:val="auto"/>
          <w:sz w:val="24"/>
          <w:szCs w:val="24"/>
          <w:lang w:val="en-GB"/>
        </w:rPr>
        <w:t xml:space="preserve"> </w:t>
      </w:r>
      <w:r w:rsidRPr="4B53983A" w:rsidR="52E75D07">
        <w:rPr>
          <w:rFonts w:ascii="Dante" w:hAnsi="Dante" w:eastAsia="Dante" w:cs="Dante"/>
          <w:i w:val="0"/>
          <w:iCs w:val="0"/>
          <w:noProof w:val="0"/>
          <w:color w:val="auto"/>
          <w:sz w:val="24"/>
          <w:szCs w:val="24"/>
          <w:lang w:val="en-GB"/>
        </w:rPr>
        <w:t xml:space="preserve">indicating the island</w:t>
      </w:r>
      <w:r w:rsidRPr="4B53983A" w:rsidR="7289243D">
        <w:rPr>
          <w:rFonts w:ascii="Dante" w:hAnsi="Dante" w:eastAsia="Dante" w:cs="Dante"/>
          <w:i w:val="0"/>
          <w:iCs w:val="0"/>
          <w:noProof w:val="0"/>
          <w:color w:val="auto"/>
          <w:sz w:val="24"/>
          <w:szCs w:val="24"/>
          <w:lang w:val="en-GB"/>
        </w:rPr>
        <w:t xml:space="preserve"> has a</w:t>
      </w:r>
      <w:r w:rsidRPr="4B53983A" w:rsidR="78330D41">
        <w:rPr>
          <w:rFonts w:ascii="Dante" w:hAnsi="Dante" w:eastAsia="Dante" w:cs="Dante"/>
          <w:i w:val="0"/>
          <w:iCs w:val="0"/>
          <w:noProof w:val="0"/>
          <w:color w:val="auto"/>
          <w:sz w:val="24"/>
          <w:szCs w:val="24"/>
          <w:lang w:val="en-GB"/>
        </w:rPr>
        <w:t>n obvious</w:t>
      </w:r>
      <w:r w:rsidRPr="4B53983A" w:rsidR="7289243D">
        <w:rPr>
          <w:rFonts w:ascii="Dante" w:hAnsi="Dante" w:eastAsia="Dante" w:cs="Dante"/>
          <w:i w:val="0"/>
          <w:iCs w:val="0"/>
          <w:noProof w:val="0"/>
          <w:color w:val="auto"/>
          <w:sz w:val="24"/>
          <w:szCs w:val="24"/>
          <w:lang w:val="en-GB"/>
        </w:rPr>
        <w:t xml:space="preserve"> </w:t>
      </w:r>
      <w:r w:rsidRPr="4B53983A" w:rsidR="0F30EF0F">
        <w:rPr>
          <w:rFonts w:ascii="Dante" w:hAnsi="Dante" w:eastAsia="Dante" w:cs="Dante"/>
          <w:i w:val="0"/>
          <w:iCs w:val="0"/>
          <w:noProof w:val="0"/>
          <w:color w:val="auto"/>
          <w:sz w:val="24"/>
          <w:szCs w:val="24"/>
          <w:lang w:val="en-GB"/>
        </w:rPr>
        <w:t xml:space="preserve">Celtic </w:t>
      </w:r>
      <w:r w:rsidRPr="4B53983A" w:rsidR="7289243D">
        <w:rPr>
          <w:rFonts w:ascii="Dante" w:hAnsi="Dante" w:eastAsia="Dante" w:cs="Dante"/>
          <w:i w:val="0"/>
          <w:iCs w:val="0"/>
          <w:noProof w:val="0"/>
          <w:color w:val="auto"/>
          <w:sz w:val="24"/>
          <w:szCs w:val="24"/>
          <w:lang w:val="en-GB"/>
        </w:rPr>
        <w:t xml:space="preserve">spiritual history</w:t>
      </w:r>
      <w:r w:rsidRPr="4B53983A" w:rsidR="40B36E7B">
        <w:rPr>
          <w:rFonts w:ascii="Dante" w:hAnsi="Dante" w:eastAsia="Dante" w:cs="Dante"/>
          <w:i w:val="0"/>
          <w:iCs w:val="0"/>
          <w:noProof w:val="0"/>
          <w:color w:val="auto"/>
          <w:sz w:val="24"/>
          <w:szCs w:val="24"/>
          <w:lang w:val="en-GB"/>
        </w:rPr>
        <w:t xml:space="preserve">.</w:t>
      </w:r>
      <w:r w:rsidRPr="4B53983A" w:rsidR="586DA437">
        <w:rPr>
          <w:rFonts w:ascii="Dante" w:hAnsi="Dante" w:eastAsia="Dante" w:cs="Dante"/>
          <w:i w:val="0"/>
          <w:iCs w:val="0"/>
          <w:noProof w:val="0"/>
          <w:color w:val="auto"/>
          <w:sz w:val="24"/>
          <w:szCs w:val="24"/>
          <w:lang w:val="en-GB"/>
        </w:rPr>
        <w:t xml:space="preserve"> </w:t>
      </w:r>
      <w:r w:rsidRPr="4B53983A" w:rsidR="1AF9E7E4">
        <w:rPr>
          <w:rFonts w:ascii="Dante" w:hAnsi="Dante" w:eastAsia="Dante" w:cs="Dante"/>
          <w:i w:val="0"/>
          <w:iCs w:val="0"/>
          <w:noProof w:val="0"/>
          <w:color w:val="auto"/>
          <w:sz w:val="24"/>
          <w:szCs w:val="24"/>
          <w:lang w:val="en-GB"/>
        </w:rPr>
        <w:t>T</w:t>
      </w:r>
      <w:r w:rsidRPr="4B53983A" w:rsidR="350E62BF">
        <w:rPr>
          <w:rFonts w:ascii="Dante" w:hAnsi="Dante" w:eastAsia="Dante" w:cs="Dante"/>
          <w:i w:val="0"/>
          <w:iCs w:val="0"/>
          <w:noProof w:val="0"/>
          <w:color w:val="auto"/>
          <w:sz w:val="24"/>
          <w:szCs w:val="24"/>
          <w:lang w:val="en-GB"/>
        </w:rPr>
        <w:t>he stones were placed on the island</w:t>
      </w:r>
      <w:r w:rsidRPr="4B53983A" w:rsidR="537BB477">
        <w:rPr>
          <w:rFonts w:ascii="Dante" w:hAnsi="Dante" w:eastAsia="Dante" w:cs="Dante"/>
          <w:i w:val="0"/>
          <w:iCs w:val="0"/>
          <w:noProof w:val="0"/>
          <w:color w:val="auto"/>
          <w:sz w:val="24"/>
          <w:szCs w:val="24"/>
          <w:lang w:val="en-GB"/>
        </w:rPr>
        <w:t xml:space="preserve"> for a reason,</w:t>
      </w:r>
      <w:r w:rsidRPr="4B53983A" w:rsidR="350E62BF">
        <w:rPr>
          <w:rFonts w:ascii="Dante" w:hAnsi="Dante" w:eastAsia="Dante" w:cs="Dante"/>
          <w:i w:val="0"/>
          <w:iCs w:val="0"/>
          <w:noProof w:val="0"/>
          <w:color w:val="auto"/>
          <w:sz w:val="24"/>
          <w:szCs w:val="24"/>
          <w:lang w:val="en-GB"/>
        </w:rPr>
        <w:t xml:space="preserve"> their very presence should be evidence enough to suggest </w:t>
      </w:r>
      <w:r w:rsidRPr="4B53983A" w:rsidR="7289243D">
        <w:rPr>
          <w:rFonts w:ascii="Dante" w:hAnsi="Dante" w:eastAsia="Dante" w:cs="Dante"/>
          <w:i w:val="0"/>
          <w:iCs w:val="0"/>
          <w:noProof w:val="0"/>
          <w:color w:val="auto"/>
          <w:sz w:val="24"/>
          <w:szCs w:val="24"/>
          <w:lang w:val="en-GB"/>
        </w:rPr>
        <w:t>a sacred landscape</w:t>
      </w:r>
      <w:r w:rsidRPr="4B53983A" w:rsidR="44D490F6">
        <w:rPr>
          <w:rFonts w:ascii="Dante" w:hAnsi="Dante" w:eastAsia="Dante" w:cs="Dante"/>
          <w:i w:val="0"/>
          <w:iCs w:val="0"/>
          <w:noProof w:val="0"/>
          <w:color w:val="auto"/>
          <w:sz w:val="24"/>
          <w:szCs w:val="24"/>
          <w:lang w:val="en-GB"/>
        </w:rPr>
        <w:t xml:space="preserve"> and community. </w:t>
      </w:r>
      <w:r w:rsidRPr="4B53983A" w:rsidR="7F22E735">
        <w:rPr>
          <w:rFonts w:ascii="Dante" w:hAnsi="Dante" w:eastAsia="Dante" w:cs="Dante"/>
          <w:i w:val="0"/>
          <w:iCs w:val="0"/>
          <w:noProof w:val="0"/>
          <w:color w:val="auto"/>
          <w:sz w:val="24"/>
          <w:szCs w:val="24"/>
          <w:lang w:val="en-GB"/>
        </w:rPr>
        <w:t xml:space="preserve">The </w:t>
      </w:r>
      <w:r w:rsidRPr="4B53983A" w:rsidR="0A7280A1">
        <w:rPr>
          <w:rFonts w:ascii="Dante" w:hAnsi="Dante" w:eastAsia="Dante" w:cs="Dante"/>
          <w:i w:val="0"/>
          <w:iCs w:val="0"/>
          <w:noProof w:val="0"/>
          <w:color w:val="auto"/>
          <w:sz w:val="24"/>
          <w:szCs w:val="24"/>
          <w:lang w:val="en-GB"/>
        </w:rPr>
        <w:t xml:space="preserve">Celtic </w:t>
      </w:r>
      <w:r w:rsidRPr="4B53983A" w:rsidR="77C9649B">
        <w:rPr>
          <w:rFonts w:ascii="Dante" w:hAnsi="Dante" w:eastAsia="Dante" w:cs="Dante"/>
          <w:i w:val="0"/>
          <w:iCs w:val="0"/>
          <w:noProof w:val="0"/>
          <w:color w:val="auto"/>
          <w:sz w:val="24"/>
          <w:szCs w:val="24"/>
          <w:lang w:val="en-GB"/>
        </w:rPr>
        <w:t xml:space="preserve">theonym </w:t>
      </w:r>
      <w:r w:rsidRPr="4B53983A" w:rsidR="18DC0A5E">
        <w:rPr>
          <w:rFonts w:ascii="Dante" w:hAnsi="Dante" w:eastAsia="Dante" w:cs="Dante"/>
          <w:i w:val="0"/>
          <w:iCs w:val="0"/>
          <w:noProof w:val="0"/>
          <w:color w:val="auto"/>
          <w:sz w:val="24"/>
          <w:szCs w:val="24"/>
          <w:lang w:val="en-GB"/>
        </w:rPr>
        <w:t xml:space="preserve"> </w:t>
      </w:r>
      <w:proofErr w:type="spellStart"/>
      <w:r w:rsidRPr="4B53983A" w:rsidR="18DC0A5E">
        <w:rPr>
          <w:rFonts w:ascii="Dante" w:hAnsi="Dante" w:eastAsia="Dante" w:cs="Dante"/>
          <w:i w:val="0"/>
          <w:iCs w:val="0"/>
          <w:noProof w:val="0"/>
          <w:color w:val="auto"/>
          <w:sz w:val="24"/>
          <w:szCs w:val="24"/>
          <w:lang w:val="en-GB"/>
        </w:rPr>
        <w:t>Sena</w:t>
      </w:r>
      <w:proofErr w:type="spellEnd"/>
      <w:r w:rsidRPr="4B53983A">
        <w:rPr>
          <w:rStyle w:val="FootnoteReference"/>
          <w:rFonts w:ascii="Dante" w:hAnsi="Dante" w:eastAsia="Dante" w:cs="Dante"/>
          <w:i w:val="0"/>
          <w:iCs w:val="0"/>
          <w:noProof w:val="0"/>
          <w:color w:val="auto"/>
          <w:sz w:val="24"/>
          <w:szCs w:val="24"/>
          <w:lang w:val="en-GB"/>
        </w:rPr>
        <w:footnoteReference w:id="283"/>
      </w:r>
      <w:r w:rsidRPr="4B53983A" w:rsidR="0C3DD015">
        <w:rPr>
          <w:rFonts w:ascii="Dante" w:hAnsi="Dante" w:eastAsia="Dante" w:cs="Dante"/>
          <w:i w:val="0"/>
          <w:iCs w:val="0"/>
          <w:noProof w:val="0"/>
          <w:color w:val="auto"/>
          <w:sz w:val="24"/>
          <w:szCs w:val="24"/>
          <w:lang w:val="en-GB"/>
        </w:rPr>
        <w:t xml:space="preserve">and possible</w:t>
      </w:r>
      <w:r w:rsidRPr="4B53983A" w:rsidR="3FCD2F42">
        <w:rPr>
          <w:rFonts w:ascii="Dante" w:hAnsi="Dante" w:eastAsia="Dante" w:cs="Dante"/>
          <w:i w:val="0"/>
          <w:iCs w:val="0"/>
          <w:noProof w:val="0"/>
          <w:color w:val="auto"/>
          <w:sz w:val="24"/>
          <w:szCs w:val="24"/>
          <w:lang w:val="en-GB"/>
        </w:rPr>
        <w:t xml:space="preserve"> sanctuary dedicated </w:t>
      </w:r>
      <w:r w:rsidRPr="4B53983A" w:rsidR="32DF4879">
        <w:rPr>
          <w:rFonts w:ascii="Dante" w:hAnsi="Dante" w:eastAsia="Dante" w:cs="Dante"/>
          <w:i w:val="0"/>
          <w:iCs w:val="0"/>
          <w:noProof w:val="0"/>
          <w:color w:val="auto"/>
          <w:sz w:val="24"/>
          <w:szCs w:val="24"/>
          <w:lang w:val="en-GB"/>
        </w:rPr>
        <w:t xml:space="preserve">in her name </w:t>
      </w:r>
      <w:r w:rsidRPr="4B53983A" w:rsidR="3FCD2F42">
        <w:rPr>
          <w:rFonts w:ascii="Dante" w:hAnsi="Dante" w:eastAsia="Dante" w:cs="Dante"/>
          <w:i w:val="0"/>
          <w:iCs w:val="0"/>
          <w:noProof w:val="0"/>
          <w:color w:val="auto"/>
          <w:sz w:val="24"/>
          <w:szCs w:val="24"/>
          <w:lang w:val="en-GB"/>
        </w:rPr>
        <w:t xml:space="preserve">on </w:t>
      </w:r>
      <w:r w:rsidRPr="4B53983A" w:rsidR="6B443480">
        <w:rPr>
          <w:rFonts w:ascii="Dante" w:hAnsi="Dante" w:eastAsia="Dante" w:cs="Dante"/>
          <w:i w:val="0"/>
          <w:iCs w:val="0"/>
          <w:noProof w:val="0"/>
          <w:color w:val="auto"/>
          <w:sz w:val="24"/>
          <w:szCs w:val="24"/>
          <w:lang w:val="en-GB"/>
        </w:rPr>
        <w:t>the island</w:t>
      </w:r>
      <w:r w:rsidRPr="4B53983A" w:rsidR="4A39F52F">
        <w:rPr>
          <w:rFonts w:ascii="Dante" w:hAnsi="Dante" w:eastAsia="Dante" w:cs="Dante"/>
          <w:i w:val="0"/>
          <w:iCs w:val="0"/>
          <w:noProof w:val="0"/>
          <w:color w:val="auto"/>
          <w:sz w:val="24"/>
          <w:szCs w:val="24"/>
          <w:lang w:val="en-GB"/>
        </w:rPr>
        <w:t xml:space="preserve"> is intriguing</w:t>
      </w:r>
      <w:r w:rsidRPr="4B53983A" w:rsidR="4A89043C">
        <w:rPr>
          <w:rFonts w:ascii="Dante" w:hAnsi="Dante" w:eastAsia="Dante" w:cs="Dante"/>
          <w:i w:val="0"/>
          <w:iCs w:val="0"/>
          <w:noProof w:val="0"/>
          <w:color w:val="auto"/>
          <w:sz w:val="24"/>
          <w:szCs w:val="24"/>
          <w:lang w:val="en-GB"/>
        </w:rPr>
        <w:t xml:space="preserve">. I</w:t>
      </w:r>
      <w:r w:rsidRPr="4B53983A" w:rsidR="033BE8D1">
        <w:rPr>
          <w:rFonts w:ascii="Dante" w:hAnsi="Dante" w:eastAsia="Dante" w:cs="Dante"/>
          <w:i w:val="0"/>
          <w:iCs w:val="0"/>
          <w:noProof w:val="0"/>
          <w:color w:val="auto"/>
          <w:sz w:val="24"/>
          <w:szCs w:val="24"/>
          <w:lang w:val="en-GB"/>
        </w:rPr>
        <w:t xml:space="preserve">f the cult</w:t>
      </w:r>
      <w:r w:rsidRPr="4B53983A" w:rsidR="094E83CD">
        <w:rPr>
          <w:rFonts w:ascii="Dante" w:hAnsi="Dante" w:eastAsia="Dante" w:cs="Dante"/>
          <w:i w:val="0"/>
          <w:iCs w:val="0"/>
          <w:noProof w:val="0"/>
          <w:color w:val="auto"/>
          <w:sz w:val="24"/>
          <w:szCs w:val="24"/>
          <w:lang w:val="en-GB"/>
        </w:rPr>
        <w:t xml:space="preserve"> of women </w:t>
      </w:r>
      <w:r w:rsidRPr="4B53983A" w:rsidR="5B6B4200">
        <w:rPr>
          <w:rFonts w:ascii="Dante" w:hAnsi="Dante" w:eastAsia="Dante" w:cs="Dante"/>
          <w:i w:val="0"/>
          <w:iCs w:val="0"/>
          <w:noProof w:val="0"/>
          <w:color w:val="auto"/>
          <w:sz w:val="24"/>
          <w:szCs w:val="24"/>
          <w:lang w:val="en-GB"/>
        </w:rPr>
        <w:t>existed,</w:t>
      </w:r>
      <w:r w:rsidRPr="4B53983A" w:rsidR="094E83CD">
        <w:rPr>
          <w:rFonts w:ascii="Dante" w:hAnsi="Dante" w:eastAsia="Dante" w:cs="Dante"/>
          <w:i w:val="0"/>
          <w:iCs w:val="0"/>
          <w:noProof w:val="0"/>
          <w:color w:val="auto"/>
          <w:sz w:val="24"/>
          <w:szCs w:val="24"/>
          <w:lang w:val="en-GB"/>
        </w:rPr>
        <w:t xml:space="preserve"> they were</w:t>
      </w:r>
      <w:r w:rsidRPr="4B53983A" w:rsidR="74AB6088">
        <w:rPr>
          <w:rFonts w:ascii="Dante" w:hAnsi="Dante" w:eastAsia="Dante" w:cs="Dante"/>
          <w:i w:val="0"/>
          <w:iCs w:val="0"/>
          <w:noProof w:val="0"/>
          <w:color w:val="auto"/>
          <w:sz w:val="24"/>
          <w:szCs w:val="24"/>
          <w:lang w:val="en-GB"/>
        </w:rPr>
        <w:t xml:space="preserve"> likely to have been</w:t>
      </w:r>
      <w:r w:rsidRPr="4B53983A" w:rsidR="092DE96E">
        <w:rPr>
          <w:rFonts w:ascii="Dante" w:hAnsi="Dante" w:eastAsia="Dante" w:cs="Dante"/>
          <w:i w:val="0"/>
          <w:iCs w:val="0"/>
          <w:noProof w:val="0"/>
          <w:color w:val="auto"/>
          <w:sz w:val="24"/>
          <w:szCs w:val="24"/>
          <w:lang w:val="en-GB"/>
        </w:rPr>
        <w:t xml:space="preserve"> Celts </w:t>
      </w:r>
      <w:r w:rsidRPr="4B53983A" w:rsidR="1E93B015">
        <w:rPr>
          <w:rFonts w:ascii="Dante" w:hAnsi="Dante" w:eastAsia="Dante" w:cs="Dante"/>
          <w:i w:val="0"/>
          <w:iCs w:val="0"/>
          <w:noProof w:val="0"/>
          <w:color w:val="auto"/>
          <w:sz w:val="24"/>
          <w:szCs w:val="24"/>
          <w:lang w:val="en-GB"/>
        </w:rPr>
        <w:t xml:space="preserve">and devotees</w:t>
      </w:r>
      <w:r w:rsidRPr="4B53983A" w:rsidR="094E83CD">
        <w:rPr>
          <w:rFonts w:ascii="Dante" w:hAnsi="Dante" w:eastAsia="Dante" w:cs="Dante"/>
          <w:i w:val="0"/>
          <w:iCs w:val="0"/>
          <w:noProof w:val="0"/>
          <w:color w:val="auto"/>
          <w:sz w:val="24"/>
          <w:szCs w:val="24"/>
          <w:lang w:val="en-GB"/>
        </w:rPr>
        <w:t xml:space="preserve"> of the</w:t>
      </w:r>
      <w:r w:rsidRPr="4B53983A" w:rsidR="09B21B90">
        <w:rPr>
          <w:rFonts w:ascii="Dante" w:hAnsi="Dante" w:eastAsia="Dante" w:cs="Dante"/>
          <w:i w:val="0"/>
          <w:iCs w:val="0"/>
          <w:noProof w:val="0"/>
          <w:color w:val="auto"/>
          <w:sz w:val="24"/>
          <w:szCs w:val="24"/>
          <w:lang w:val="en-GB"/>
        </w:rPr>
        <w:t xml:space="preserve"> Celtic </w:t>
      </w:r>
      <w:r w:rsidRPr="4B53983A" w:rsidR="094E83CD">
        <w:rPr>
          <w:rFonts w:ascii="Dante" w:hAnsi="Dante" w:eastAsia="Dante" w:cs="Dante"/>
          <w:i w:val="0"/>
          <w:iCs w:val="0"/>
          <w:noProof w:val="0"/>
          <w:color w:val="auto"/>
          <w:sz w:val="24"/>
          <w:szCs w:val="24"/>
          <w:lang w:val="en-GB"/>
        </w:rPr>
        <w:t xml:space="preserve">goddess </w:t>
      </w:r>
      <w:proofErr w:type="spellStart"/>
      <w:r w:rsidRPr="4B53983A" w:rsidR="094E83CD">
        <w:rPr>
          <w:rFonts w:ascii="Dante" w:hAnsi="Dante" w:eastAsia="Dante" w:cs="Dante"/>
          <w:i w:val="0"/>
          <w:iCs w:val="0"/>
          <w:noProof w:val="0"/>
          <w:color w:val="auto"/>
          <w:sz w:val="24"/>
          <w:szCs w:val="24"/>
          <w:lang w:val="en-GB"/>
        </w:rPr>
        <w:t>Sena</w:t>
      </w:r>
      <w:proofErr w:type="spellEnd"/>
      <w:r w:rsidRPr="4B53983A" w:rsidR="094E83CD">
        <w:rPr>
          <w:rFonts w:ascii="Dante" w:hAnsi="Dante" w:eastAsia="Dante" w:cs="Dante"/>
          <w:i w:val="0"/>
          <w:iCs w:val="0"/>
          <w:noProof w:val="0"/>
          <w:color w:val="auto"/>
          <w:sz w:val="24"/>
          <w:szCs w:val="24"/>
          <w:lang w:val="en-GB"/>
        </w:rPr>
        <w:t xml:space="preserve">, </w:t>
      </w:r>
      <w:r w:rsidRPr="4B53983A" w:rsidR="36A8A39D">
        <w:rPr>
          <w:rFonts w:ascii="Dante" w:hAnsi="Dante" w:eastAsia="Dante" w:cs="Dante"/>
          <w:i w:val="0"/>
          <w:iCs w:val="0"/>
          <w:noProof w:val="0"/>
          <w:color w:val="auto"/>
          <w:sz w:val="24"/>
          <w:szCs w:val="24"/>
          <w:lang w:val="en-GB"/>
        </w:rPr>
        <w:t xml:space="preserve">rather </w:t>
      </w:r>
      <w:r w:rsidRPr="4B53983A" w:rsidR="191E9E2A">
        <w:rPr>
          <w:rFonts w:ascii="Dante" w:hAnsi="Dante" w:eastAsia="Dante" w:cs="Dante"/>
          <w:i w:val="0"/>
          <w:iCs w:val="0"/>
          <w:noProof w:val="0"/>
          <w:color w:val="auto"/>
          <w:sz w:val="24"/>
          <w:szCs w:val="24"/>
          <w:lang w:val="en-GB"/>
        </w:rPr>
        <w:t xml:space="preserve">than </w:t>
      </w:r>
      <w:r w:rsidRPr="4B53983A" w:rsidR="191E9E2A">
        <w:rPr>
          <w:rFonts w:ascii="Dante" w:hAnsi="Dante" w:eastAsia="Dante" w:cs="Dante"/>
          <w:i w:val="0"/>
          <w:iCs w:val="0"/>
          <w:noProof w:val="0"/>
          <w:color w:val="auto"/>
          <w:sz w:val="24"/>
          <w:szCs w:val="24"/>
          <w:lang w:val="en-GB"/>
        </w:rPr>
        <w:t xml:space="preserve">the </w:t>
      </w:r>
      <w:r w:rsidRPr="4B53983A" w:rsidR="2DD82ABE">
        <w:rPr>
          <w:rFonts w:ascii="Dante" w:hAnsi="Dante" w:eastAsia="Dante" w:cs="Dante"/>
          <w:i w:val="0"/>
          <w:iCs w:val="0"/>
          <w:noProof w:val="0"/>
          <w:color w:val="auto"/>
          <w:sz w:val="24"/>
          <w:szCs w:val="24"/>
          <w:lang w:val="en-GB"/>
        </w:rPr>
        <w:t xml:space="preserve">Roman </w:t>
      </w:r>
      <w:proofErr w:type="spellStart"/>
      <w:r w:rsidRPr="4B53983A" w:rsidR="059067E8">
        <w:rPr>
          <w:rFonts w:ascii="Dante" w:hAnsi="Dante" w:eastAsia="Dante" w:cs="Dante"/>
          <w:i w:val="0"/>
          <w:iCs w:val="0"/>
          <w:noProof w:val="0"/>
          <w:color w:val="auto"/>
          <w:sz w:val="24"/>
          <w:szCs w:val="24"/>
          <w:lang w:val="en-GB"/>
        </w:rPr>
        <w:t>interpretatio</w:t>
      </w:r>
      <w:proofErr w:type="spellEnd"/>
      <w:r w:rsidRPr="4B53983A" w:rsidR="059067E8">
        <w:rPr>
          <w:rFonts w:ascii="Dante" w:hAnsi="Dante" w:eastAsia="Dante" w:cs="Dante"/>
          <w:i w:val="0"/>
          <w:iCs w:val="0"/>
          <w:noProof w:val="0"/>
          <w:color w:val="auto"/>
          <w:sz w:val="24"/>
          <w:szCs w:val="24"/>
          <w:lang w:val="en-GB"/>
        </w:rPr>
        <w:t xml:space="preserve"> Bacchus as implied by Strabo</w:t>
      </w:r>
      <w:r w:rsidRPr="4B53983A" w:rsidR="132C58B3">
        <w:rPr>
          <w:rFonts w:ascii="Dante" w:hAnsi="Dante" w:eastAsia="Dante" w:cs="Dante"/>
          <w:i w:val="0"/>
          <w:iCs w:val="0"/>
          <w:noProof w:val="0"/>
          <w:color w:val="auto"/>
          <w:sz w:val="24"/>
          <w:szCs w:val="24"/>
          <w:lang w:val="en-GB"/>
        </w:rPr>
        <w:t>.</w:t>
      </w:r>
      <w:r w:rsidRPr="4B53983A" w:rsidR="34760447">
        <w:rPr>
          <w:rFonts w:ascii="Dante" w:hAnsi="Dante" w:eastAsia="Dante" w:cs="Dante"/>
          <w:i w:val="0"/>
          <w:iCs w:val="0"/>
          <w:noProof w:val="0"/>
          <w:color w:val="auto"/>
          <w:sz w:val="24"/>
          <w:szCs w:val="24"/>
          <w:lang w:val="en-GB"/>
        </w:rPr>
        <w:t xml:space="preserve"> </w:t>
      </w:r>
      <w:proofErr w:type="spellStart"/>
      <w:r w:rsidRPr="4B53983A" w:rsidR="34760447">
        <w:rPr>
          <w:rFonts w:ascii="Dante" w:hAnsi="Dante" w:eastAsia="Dante" w:cs="Dante"/>
          <w:i w:val="0"/>
          <w:iCs w:val="0"/>
          <w:noProof w:val="0"/>
          <w:color w:val="auto"/>
          <w:sz w:val="24"/>
          <w:szCs w:val="24"/>
          <w:lang w:val="en-GB"/>
        </w:rPr>
        <w:t>Sena</w:t>
      </w:r>
      <w:proofErr w:type="spellEnd"/>
      <w:r w:rsidRPr="4B53983A" w:rsidR="7F7A7806">
        <w:rPr>
          <w:rFonts w:ascii="Dante" w:hAnsi="Dante" w:eastAsia="Dante" w:cs="Dante"/>
          <w:i w:val="0"/>
          <w:iCs w:val="0"/>
          <w:noProof w:val="0"/>
          <w:color w:val="auto"/>
          <w:sz w:val="24"/>
          <w:szCs w:val="24"/>
          <w:lang w:val="en-GB"/>
        </w:rPr>
        <w:t xml:space="preserve"> is represented</w:t>
      </w:r>
      <w:r w:rsidRPr="4B53983A" w:rsidR="34760447">
        <w:rPr>
          <w:rFonts w:ascii="Dante" w:hAnsi="Dante" w:eastAsia="Dante" w:cs="Dante"/>
          <w:i w:val="0"/>
          <w:iCs w:val="0"/>
          <w:noProof w:val="0"/>
          <w:color w:val="auto"/>
          <w:sz w:val="24"/>
          <w:szCs w:val="24"/>
          <w:lang w:val="en-GB"/>
        </w:rPr>
        <w:t xml:space="preserve"> in Britain as Senuna</w:t>
      </w:r>
      <w:r w:rsidRPr="4B53983A">
        <w:rPr>
          <w:rStyle w:val="FootnoteReference"/>
          <w:rFonts w:ascii="Dante" w:hAnsi="Dante" w:eastAsia="Dante" w:cs="Dante"/>
          <w:i w:val="0"/>
          <w:iCs w:val="0"/>
          <w:noProof w:val="0"/>
          <w:color w:val="auto"/>
          <w:sz w:val="24"/>
          <w:szCs w:val="24"/>
          <w:lang w:val="en-GB"/>
        </w:rPr>
        <w:footnoteReference w:id="32403"/>
      </w:r>
      <w:r w:rsidRPr="4B53983A" w:rsidR="34760447">
        <w:rPr>
          <w:rFonts w:ascii="Dante" w:hAnsi="Dante" w:eastAsia="Dante" w:cs="Dante"/>
          <w:i w:val="0"/>
          <w:iCs w:val="0"/>
          <w:noProof w:val="0"/>
          <w:color w:val="auto"/>
          <w:sz w:val="24"/>
          <w:szCs w:val="24"/>
          <w:lang w:val="en-GB"/>
        </w:rPr>
        <w:t xml:space="preserve"> likely </w:t>
      </w:r>
      <w:proofErr w:type="spellStart"/>
      <w:r w:rsidRPr="4B53983A" w:rsidR="34760447">
        <w:rPr>
          <w:rFonts w:ascii="Dante" w:hAnsi="Dante" w:eastAsia="Dante" w:cs="Dante"/>
          <w:i w:val="0"/>
          <w:iCs w:val="0"/>
          <w:noProof w:val="0"/>
          <w:color w:val="auto"/>
          <w:sz w:val="24"/>
          <w:szCs w:val="24"/>
          <w:lang w:val="en-GB"/>
        </w:rPr>
        <w:t>interpretatio</w:t>
      </w:r>
      <w:proofErr w:type="spellEnd"/>
      <w:r w:rsidRPr="4B53983A" w:rsidR="34760447">
        <w:rPr>
          <w:rFonts w:ascii="Dante" w:hAnsi="Dante" w:eastAsia="Dante" w:cs="Dante"/>
          <w:i w:val="0"/>
          <w:iCs w:val="0"/>
          <w:noProof w:val="0"/>
          <w:color w:val="auto"/>
          <w:sz w:val="24"/>
          <w:szCs w:val="24"/>
          <w:lang w:val="en-GB"/>
        </w:rPr>
        <w:t xml:space="preserve"> Minerva</w:t>
      </w:r>
      <w:r w:rsidRPr="4B53983A" w:rsidR="0F7B1463">
        <w:rPr>
          <w:rFonts w:ascii="Dante" w:hAnsi="Dante" w:eastAsia="Dante" w:cs="Dante"/>
          <w:i w:val="0"/>
          <w:iCs w:val="0"/>
          <w:noProof w:val="0"/>
          <w:color w:val="auto"/>
          <w:sz w:val="24"/>
          <w:szCs w:val="24"/>
          <w:lang w:val="en-GB"/>
        </w:rPr>
        <w:t>, and her presence as a Celtic deity</w:t>
      </w:r>
      <w:r w:rsidRPr="4B53983A" w:rsidR="5505ADCD">
        <w:rPr>
          <w:rFonts w:ascii="Dante" w:hAnsi="Dante" w:eastAsia="Dante" w:cs="Dante"/>
          <w:i w:val="0"/>
          <w:iCs w:val="0"/>
          <w:noProof w:val="0"/>
          <w:color w:val="auto"/>
          <w:sz w:val="24"/>
          <w:szCs w:val="24"/>
          <w:lang w:val="en-GB"/>
        </w:rPr>
        <w:t xml:space="preserve"> in Britain </w:t>
      </w:r>
      <w:r w:rsidRPr="4B53983A" w:rsidR="0F7B1463">
        <w:rPr>
          <w:rFonts w:ascii="Dante" w:hAnsi="Dante" w:eastAsia="Dante" w:cs="Dante"/>
          <w:i w:val="0"/>
          <w:iCs w:val="0"/>
          <w:noProof w:val="0"/>
          <w:color w:val="auto"/>
          <w:sz w:val="24"/>
          <w:szCs w:val="24"/>
          <w:lang w:val="en-GB"/>
        </w:rPr>
        <w:t>is attested by the 2002 discovery of t</w:t>
      </w:r>
      <w:r w:rsidRPr="4B53983A" w:rsidR="2795ECAE">
        <w:rPr>
          <w:rFonts w:ascii="Dante" w:hAnsi="Dante" w:eastAsia="Dante" w:cs="Dante"/>
          <w:i w:val="0"/>
          <w:iCs w:val="0"/>
          <w:noProof w:val="0"/>
          <w:color w:val="auto"/>
          <w:sz w:val="24"/>
          <w:szCs w:val="24"/>
          <w:lang w:val="en-GB"/>
        </w:rPr>
        <w:t>he Ashwell Hoard</w:t>
      </w:r>
      <w:r w:rsidRPr="4B53983A">
        <w:rPr>
          <w:rStyle w:val="FootnoteReference"/>
          <w:rFonts w:ascii="Dante" w:hAnsi="Dante" w:eastAsia="Dante" w:cs="Dante"/>
          <w:i w:val="0"/>
          <w:iCs w:val="0"/>
          <w:noProof w:val="0"/>
          <w:color w:val="auto"/>
          <w:sz w:val="24"/>
          <w:szCs w:val="24"/>
          <w:lang w:val="en-GB"/>
        </w:rPr>
        <w:footnoteReference w:id="9870"/>
      </w:r>
      <w:r w:rsidRPr="4B53983A" w:rsidR="2795ECAE">
        <w:rPr>
          <w:rFonts w:ascii="Dante" w:hAnsi="Dante" w:eastAsia="Dante" w:cs="Dante"/>
          <w:i w:val="0"/>
          <w:iCs w:val="0"/>
          <w:noProof w:val="0"/>
          <w:color w:val="auto"/>
          <w:sz w:val="24"/>
          <w:szCs w:val="24"/>
          <w:lang w:val="en-GB"/>
        </w:rPr>
        <w:t>.</w:t>
      </w:r>
    </w:p>
    <w:p w:rsidR="43F0AEE6" w:rsidP="3D44C290" w:rsidRDefault="60509C70" w14:paraId="2FBA2746" w14:textId="20A35A72">
      <w:pPr>
        <w:pStyle w:val="Normal"/>
        <w:rPr>
          <w:rFonts w:ascii="Dante" w:hAnsi="Dante" w:eastAsia="Dante" w:cs="Dante"/>
          <w:color w:val="auto"/>
          <w:sz w:val="24"/>
          <w:szCs w:val="24"/>
        </w:rPr>
      </w:pPr>
      <w:r w:rsidRPr="7BA77402" w:rsidR="22BB2B23">
        <w:rPr>
          <w:rFonts w:ascii="Dante" w:hAnsi="Dante" w:eastAsia="Dante" w:cs="Dante"/>
          <w:color w:val="auto"/>
          <w:sz w:val="24"/>
          <w:szCs w:val="24"/>
        </w:rPr>
        <w:t>Three unreliable, classical accounts</w:t>
      </w:r>
      <w:r w:rsidRPr="7BA77402" w:rsidR="071051D0">
        <w:rPr>
          <w:rFonts w:ascii="Dante" w:hAnsi="Dante" w:eastAsia="Dante" w:cs="Dante"/>
          <w:color w:val="auto"/>
          <w:sz w:val="24"/>
          <w:szCs w:val="24"/>
        </w:rPr>
        <w:t>. Strabo</w:t>
      </w:r>
      <w:r w:rsidRPr="7BA77402" w:rsidR="44D0754F">
        <w:rPr>
          <w:rFonts w:ascii="Dante" w:hAnsi="Dante" w:eastAsia="Dante" w:cs="Dante"/>
          <w:color w:val="auto"/>
          <w:sz w:val="24"/>
          <w:szCs w:val="24"/>
        </w:rPr>
        <w:t>,</w:t>
      </w:r>
      <w:r w:rsidRPr="7BA77402" w:rsidR="071051D0">
        <w:rPr>
          <w:rFonts w:ascii="Dante" w:hAnsi="Dante" w:eastAsia="Dante" w:cs="Dante"/>
          <w:color w:val="auto"/>
          <w:sz w:val="24"/>
          <w:szCs w:val="24"/>
        </w:rPr>
        <w:t xml:space="preserve"> Artemidorus and Mela cannot</w:t>
      </w:r>
      <w:r w:rsidRPr="7BA77402" w:rsidR="22BB2B23">
        <w:rPr>
          <w:rFonts w:ascii="Dante" w:hAnsi="Dante" w:eastAsia="Dante" w:cs="Dante"/>
          <w:color w:val="auto"/>
          <w:sz w:val="24"/>
          <w:szCs w:val="24"/>
        </w:rPr>
        <w:t xml:space="preserve"> be verified as</w:t>
      </w:r>
      <w:r w:rsidRPr="7BA77402" w:rsidR="13678590">
        <w:rPr>
          <w:rFonts w:ascii="Dante" w:hAnsi="Dante" w:eastAsia="Dante" w:cs="Dante"/>
          <w:color w:val="auto"/>
          <w:sz w:val="24"/>
          <w:szCs w:val="24"/>
        </w:rPr>
        <w:t xml:space="preserve"> </w:t>
      </w:r>
      <w:r w:rsidRPr="7BA77402" w:rsidR="22BB2B23">
        <w:rPr>
          <w:rFonts w:ascii="Dante" w:hAnsi="Dante" w:eastAsia="Dante" w:cs="Dante"/>
          <w:color w:val="auto"/>
          <w:sz w:val="24"/>
          <w:szCs w:val="24"/>
        </w:rPr>
        <w:t xml:space="preserve">witnesses to the </w:t>
      </w:r>
      <w:r w:rsidRPr="7BA77402" w:rsidR="586D16A5">
        <w:rPr>
          <w:rFonts w:ascii="Dante" w:hAnsi="Dante" w:eastAsia="Dante" w:cs="Dante"/>
          <w:color w:val="auto"/>
          <w:sz w:val="24"/>
          <w:szCs w:val="24"/>
        </w:rPr>
        <w:t xml:space="preserve">sources </w:t>
      </w:r>
      <w:r w:rsidRPr="7BA77402" w:rsidR="3F46A604">
        <w:rPr>
          <w:rFonts w:ascii="Dante" w:hAnsi="Dante" w:eastAsia="Dante" w:cs="Dante"/>
          <w:color w:val="auto"/>
          <w:sz w:val="24"/>
          <w:szCs w:val="24"/>
        </w:rPr>
        <w:t>of the accounts</w:t>
      </w:r>
      <w:r w:rsidRPr="7BA77402" w:rsidR="22BB2B23">
        <w:rPr>
          <w:rFonts w:ascii="Dante" w:hAnsi="Dante" w:eastAsia="Dante" w:cs="Dante"/>
          <w:color w:val="auto"/>
          <w:sz w:val="24"/>
          <w:szCs w:val="24"/>
        </w:rPr>
        <w:t xml:space="preserve"> they </w:t>
      </w:r>
      <w:r w:rsidRPr="7BA77402" w:rsidR="3AF03726">
        <w:rPr>
          <w:rFonts w:ascii="Dante" w:hAnsi="Dante" w:eastAsia="Dante" w:cs="Dante"/>
          <w:color w:val="auto"/>
          <w:sz w:val="24"/>
          <w:szCs w:val="24"/>
        </w:rPr>
        <w:t>documented</w:t>
      </w:r>
      <w:r w:rsidRPr="7BA77402" w:rsidR="22BB2B23">
        <w:rPr>
          <w:rFonts w:ascii="Dante" w:hAnsi="Dante" w:eastAsia="Dante" w:cs="Dante"/>
          <w:color w:val="auto"/>
          <w:sz w:val="24"/>
          <w:szCs w:val="24"/>
        </w:rPr>
        <w:t>.</w:t>
      </w:r>
      <w:r w:rsidRPr="7BA77402" w:rsidR="2FEEE0CA">
        <w:rPr>
          <w:rFonts w:ascii="Dante" w:hAnsi="Dante" w:eastAsia="Dante" w:cs="Dante"/>
          <w:color w:val="auto"/>
          <w:sz w:val="24"/>
          <w:szCs w:val="24"/>
        </w:rPr>
        <w:t xml:space="preserve"> However, contained within </w:t>
      </w:r>
      <w:r w:rsidRPr="7BA77402" w:rsidR="1C761877">
        <w:rPr>
          <w:rFonts w:ascii="Dante" w:hAnsi="Dante" w:eastAsia="Dante" w:cs="Dante"/>
          <w:color w:val="auto"/>
          <w:sz w:val="24"/>
          <w:szCs w:val="24"/>
        </w:rPr>
        <w:t>are fragments of reliable evidence</w:t>
      </w:r>
      <w:r w:rsidRPr="7BA77402" w:rsidR="3B683F0D">
        <w:rPr>
          <w:rFonts w:ascii="Dante" w:hAnsi="Dante" w:eastAsia="Dante" w:cs="Dante"/>
          <w:color w:val="auto"/>
          <w:sz w:val="24"/>
          <w:szCs w:val="24"/>
        </w:rPr>
        <w:t xml:space="preserve"> primarily from Mela</w:t>
      </w:r>
      <w:r w:rsidRPr="7BA77402" w:rsidR="0161181A">
        <w:rPr>
          <w:rFonts w:ascii="Dante" w:hAnsi="Dante" w:eastAsia="Dante" w:cs="Dante"/>
          <w:color w:val="auto"/>
          <w:sz w:val="24"/>
          <w:szCs w:val="24"/>
        </w:rPr>
        <w:t xml:space="preserve">. </w:t>
      </w:r>
      <w:r w:rsidRPr="7BA77402" w:rsidR="2FF7F76C">
        <w:rPr>
          <w:rFonts w:ascii="Dante" w:hAnsi="Dante" w:eastAsia="Dante" w:cs="Dante"/>
          <w:color w:val="auto"/>
          <w:sz w:val="24"/>
          <w:szCs w:val="24"/>
        </w:rPr>
        <w:t>Celtic Religion remains a contested subject. Strabo’s factual ambiguity</w:t>
      </w:r>
      <w:r w:rsidRPr="7BA77402" w:rsidR="69064AB0">
        <w:rPr>
          <w:rFonts w:ascii="Dante" w:hAnsi="Dante" w:eastAsia="Dante" w:cs="Dante"/>
          <w:color w:val="auto"/>
          <w:sz w:val="24"/>
          <w:szCs w:val="24"/>
        </w:rPr>
        <w:t xml:space="preserve"> in this instance</w:t>
      </w:r>
      <w:r w:rsidRPr="7BA77402" w:rsidR="5888207C">
        <w:rPr>
          <w:rFonts w:ascii="Dante" w:hAnsi="Dante" w:eastAsia="Dante" w:cs="Dante"/>
          <w:color w:val="auto"/>
          <w:sz w:val="24"/>
          <w:szCs w:val="24"/>
        </w:rPr>
        <w:t>,</w:t>
      </w:r>
      <w:r w:rsidRPr="7BA77402" w:rsidR="2FF7F76C">
        <w:rPr>
          <w:rFonts w:ascii="Dante" w:hAnsi="Dante" w:eastAsia="Dante" w:cs="Dante"/>
          <w:color w:val="auto"/>
          <w:sz w:val="24"/>
          <w:szCs w:val="24"/>
        </w:rPr>
        <w:t xml:space="preserve"> </w:t>
      </w:r>
      <w:r w:rsidRPr="7BA77402" w:rsidR="72E34BAE">
        <w:rPr>
          <w:rFonts w:ascii="Dante" w:hAnsi="Dante" w:eastAsia="Dante" w:cs="Dante"/>
          <w:color w:val="auto"/>
          <w:sz w:val="24"/>
          <w:szCs w:val="24"/>
        </w:rPr>
        <w:t>rests between mistruth and myth.</w:t>
      </w:r>
    </w:p>
    <w:p w:rsidR="43F0AEE6" w:rsidP="3D44C290" w:rsidRDefault="60509C70" w14:paraId="250A1587" w14:textId="32C96982">
      <w:pPr>
        <w:pStyle w:val="Normal"/>
        <w:rPr>
          <w:rFonts w:ascii="Dante" w:hAnsi="Dante" w:eastAsia="Dante" w:cs="Dante"/>
          <w:color w:val="auto"/>
          <w:sz w:val="24"/>
          <w:szCs w:val="24"/>
        </w:rPr>
      </w:pPr>
    </w:p>
    <w:p w:rsidR="43F0AEE6" w:rsidP="3D44C290" w:rsidRDefault="60509C70" w14:paraId="0276A4AE" w14:textId="580D0BBA">
      <w:pPr>
        <w:pStyle w:val="Normal"/>
        <w:rPr>
          <w:rFonts w:ascii="Dante" w:hAnsi="Dante" w:eastAsia="Dante" w:cs="Dante"/>
          <w:color w:val="auto"/>
          <w:sz w:val="24"/>
          <w:szCs w:val="24"/>
        </w:rPr>
      </w:pPr>
    </w:p>
    <w:p w:rsidR="43F0AEE6" w:rsidP="3D44C290" w:rsidRDefault="60509C70" w14:paraId="432186B5" w14:textId="71277E8F">
      <w:pPr>
        <w:pStyle w:val="Normal"/>
        <w:rPr>
          <w:rFonts w:ascii="Dante" w:hAnsi="Dante" w:eastAsia="Dante" w:cs="Dante"/>
          <w:color w:val="auto"/>
          <w:sz w:val="24"/>
          <w:szCs w:val="24"/>
        </w:rPr>
      </w:pPr>
    </w:p>
    <w:p w:rsidR="43F0AEE6" w:rsidP="3D44C290" w:rsidRDefault="60509C70" w14:paraId="588219FE" w14:textId="6F9CC5CB">
      <w:pPr>
        <w:pStyle w:val="Normal"/>
        <w:rPr>
          <w:rFonts w:ascii="Dante" w:hAnsi="Dante" w:eastAsia="Dante" w:cs="Dante"/>
          <w:color w:val="auto"/>
          <w:sz w:val="24"/>
          <w:szCs w:val="24"/>
        </w:rPr>
      </w:pPr>
    </w:p>
    <w:p w:rsidR="43F0AEE6" w:rsidP="3D44C290" w:rsidRDefault="60509C70" w14:paraId="5AFE2CD7" w14:textId="65C660EA">
      <w:pPr>
        <w:pStyle w:val="Normal"/>
        <w:rPr>
          <w:rFonts w:ascii="Dante" w:hAnsi="Dante" w:eastAsia="Dante" w:cs="Dante"/>
          <w:color w:val="auto"/>
          <w:sz w:val="24"/>
          <w:szCs w:val="24"/>
        </w:rPr>
      </w:pPr>
    </w:p>
    <w:p w:rsidR="43F0AEE6" w:rsidP="3D44C290" w:rsidRDefault="60509C70" w14:paraId="07DEADB7" w14:textId="734291B1">
      <w:pPr>
        <w:pStyle w:val="Normal"/>
        <w:rPr>
          <w:rFonts w:ascii="Dante" w:hAnsi="Dante" w:eastAsia="Dante" w:cs="Dante"/>
          <w:color w:val="auto"/>
          <w:sz w:val="24"/>
          <w:szCs w:val="24"/>
        </w:rPr>
      </w:pPr>
    </w:p>
    <w:p w:rsidR="43F0AEE6" w:rsidP="3D44C290" w:rsidRDefault="60509C70" w14:paraId="44693E72" w14:textId="776BD9BB">
      <w:pPr>
        <w:pStyle w:val="Normal"/>
        <w:rPr>
          <w:rFonts w:ascii="Dante" w:hAnsi="Dante" w:eastAsia="Dante" w:cs="Dante"/>
          <w:color w:val="auto"/>
          <w:sz w:val="24"/>
          <w:szCs w:val="24"/>
        </w:rPr>
      </w:pPr>
    </w:p>
    <w:p w:rsidR="43F0AEE6" w:rsidP="3D44C290" w:rsidRDefault="60509C70" w14:paraId="1A48AF15" w14:textId="454A4856">
      <w:pPr>
        <w:pStyle w:val="Normal"/>
        <w:rPr>
          <w:rFonts w:ascii="Dante" w:hAnsi="Dante" w:eastAsia="Dante" w:cs="Dante"/>
          <w:color w:val="auto"/>
          <w:sz w:val="24"/>
          <w:szCs w:val="24"/>
        </w:rPr>
      </w:pPr>
    </w:p>
    <w:p w:rsidR="43F0AEE6" w:rsidP="3D44C290" w:rsidRDefault="60509C70" w14:paraId="686E1635" w14:textId="620A735E">
      <w:pPr>
        <w:pStyle w:val="Normal"/>
        <w:rPr>
          <w:rFonts w:ascii="Dante" w:hAnsi="Dante" w:eastAsia="Dante" w:cs="Dante"/>
          <w:color w:val="auto"/>
          <w:sz w:val="24"/>
          <w:szCs w:val="24"/>
        </w:rPr>
      </w:pPr>
    </w:p>
    <w:p w:rsidR="43F0AEE6" w:rsidP="3D44C290" w:rsidRDefault="60509C70" w14:paraId="49C72A48" w14:textId="266FEA5D">
      <w:pPr>
        <w:pStyle w:val="Normal"/>
        <w:rPr>
          <w:rFonts w:ascii="Dante" w:hAnsi="Dante" w:eastAsia="Dante" w:cs="Dante"/>
          <w:color w:val="auto"/>
          <w:sz w:val="24"/>
          <w:szCs w:val="24"/>
        </w:rPr>
      </w:pPr>
    </w:p>
    <w:p w:rsidR="43F0AEE6" w:rsidP="3D44C290" w:rsidRDefault="60509C70" w14:paraId="5BA29A41" w14:textId="33A576C5">
      <w:pPr>
        <w:pStyle w:val="Normal"/>
        <w:rPr>
          <w:rFonts w:ascii="Dante" w:hAnsi="Dante" w:eastAsia="Dante" w:cs="Dante"/>
          <w:color w:val="auto"/>
          <w:sz w:val="24"/>
          <w:szCs w:val="24"/>
        </w:rPr>
      </w:pPr>
    </w:p>
    <w:p w:rsidR="43F0AEE6" w:rsidP="3D44C290" w:rsidRDefault="60509C70" w14:paraId="1543C6A0" w14:textId="7E2206EE">
      <w:pPr>
        <w:pStyle w:val="Normal"/>
        <w:rPr>
          <w:rFonts w:ascii="Dante" w:hAnsi="Dante" w:eastAsia="Dante" w:cs="Dante"/>
          <w:color w:val="auto"/>
          <w:sz w:val="24"/>
          <w:szCs w:val="24"/>
        </w:rPr>
      </w:pPr>
    </w:p>
    <w:p w:rsidR="43F0AEE6" w:rsidP="3D44C290" w:rsidRDefault="60509C70" w14:paraId="001EE258" w14:textId="5F366C1E">
      <w:pPr>
        <w:pStyle w:val="Normal"/>
        <w:rPr>
          <w:rFonts w:ascii="Dante" w:hAnsi="Dante" w:eastAsia="Dante" w:cs="Dante"/>
          <w:color w:val="auto"/>
          <w:sz w:val="24"/>
          <w:szCs w:val="24"/>
        </w:rPr>
      </w:pPr>
    </w:p>
    <w:p w:rsidR="43F0AEE6" w:rsidP="3D44C290" w:rsidRDefault="60509C70" w14:paraId="75937805" w14:textId="4D4400C5">
      <w:pPr>
        <w:pStyle w:val="Normal"/>
        <w:rPr>
          <w:rFonts w:ascii="Dante" w:hAnsi="Dante" w:eastAsia="Dante" w:cs="Dante"/>
          <w:color w:val="auto"/>
          <w:sz w:val="24"/>
          <w:szCs w:val="24"/>
        </w:rPr>
      </w:pPr>
    </w:p>
    <w:p w:rsidR="43F0AEE6" w:rsidP="3D44C290" w:rsidRDefault="60509C70" w14:paraId="24D47494" w14:textId="297B0C2A">
      <w:pPr>
        <w:pStyle w:val="Normal"/>
        <w:rPr>
          <w:rFonts w:ascii="Dante" w:hAnsi="Dante" w:eastAsia="Dante" w:cs="Dante"/>
          <w:color w:val="auto"/>
          <w:sz w:val="24"/>
          <w:szCs w:val="24"/>
        </w:rPr>
      </w:pPr>
    </w:p>
    <w:p w:rsidR="43F0AEE6" w:rsidP="3D44C290" w:rsidRDefault="60509C70" w14:paraId="0DD078FC" w14:textId="4CFDB627">
      <w:pPr>
        <w:pStyle w:val="Normal"/>
        <w:rPr>
          <w:rFonts w:ascii="Dante" w:hAnsi="Dante" w:eastAsia="Dante" w:cs="Dante"/>
          <w:color w:val="auto"/>
          <w:sz w:val="24"/>
          <w:szCs w:val="24"/>
        </w:rPr>
      </w:pPr>
    </w:p>
    <w:p w:rsidR="43F0AEE6" w:rsidP="3D44C290" w:rsidRDefault="60509C70" w14:paraId="5F68106E" w14:textId="16A0CCAD">
      <w:pPr>
        <w:pStyle w:val="Normal"/>
        <w:rPr>
          <w:rFonts w:ascii="Dante" w:hAnsi="Dante" w:eastAsia="Dante" w:cs="Dante"/>
          <w:color w:val="auto"/>
          <w:sz w:val="24"/>
          <w:szCs w:val="24"/>
        </w:rPr>
      </w:pPr>
    </w:p>
    <w:p w:rsidR="43F0AEE6" w:rsidP="3D44C290" w:rsidRDefault="60509C70" w14:paraId="445D8569" w14:textId="7F61100D">
      <w:pPr>
        <w:pStyle w:val="Normal"/>
        <w:rPr>
          <w:rFonts w:ascii="Dante" w:hAnsi="Dante" w:eastAsia="Dante" w:cs="Dante"/>
          <w:color w:val="auto"/>
          <w:sz w:val="24"/>
          <w:szCs w:val="24"/>
        </w:rPr>
      </w:pPr>
    </w:p>
    <w:p w:rsidR="43F0AEE6" w:rsidP="3D44C290" w:rsidRDefault="60509C70" w14:paraId="0F2C4D55" w14:textId="622F3DA2">
      <w:pPr>
        <w:pStyle w:val="Normal"/>
        <w:rPr>
          <w:rFonts w:ascii="Dante" w:hAnsi="Dante" w:eastAsia="Dante" w:cs="Dante"/>
          <w:color w:val="auto"/>
          <w:sz w:val="24"/>
          <w:szCs w:val="24"/>
        </w:rPr>
      </w:pPr>
    </w:p>
    <w:p w:rsidR="43F0AEE6" w:rsidP="3D44C290" w:rsidRDefault="60509C70" w14:paraId="301A707C" w14:textId="08336BB8">
      <w:pPr>
        <w:pStyle w:val="Normal"/>
        <w:rPr>
          <w:rFonts w:ascii="Dante" w:hAnsi="Dante" w:eastAsia="Dante" w:cs="Dante"/>
          <w:color w:val="auto"/>
          <w:sz w:val="24"/>
          <w:szCs w:val="24"/>
        </w:rPr>
      </w:pPr>
    </w:p>
    <w:p w:rsidR="43F0AEE6" w:rsidP="3D44C290" w:rsidRDefault="60509C70" w14:paraId="50EDCC48" w14:textId="1F08EA33">
      <w:pPr>
        <w:pStyle w:val="Normal"/>
        <w:rPr>
          <w:rFonts w:ascii="Dante" w:hAnsi="Dante" w:eastAsia="Dante" w:cs="Dante"/>
          <w:color w:val="auto"/>
          <w:sz w:val="24"/>
          <w:szCs w:val="24"/>
        </w:rPr>
      </w:pPr>
    </w:p>
    <w:p w:rsidR="43F0AEE6" w:rsidP="3D44C290" w:rsidRDefault="60509C70" w14:paraId="6A7F576E" w14:textId="6A38ED35">
      <w:pPr>
        <w:pStyle w:val="Normal"/>
        <w:rPr>
          <w:rFonts w:ascii="Dante" w:hAnsi="Dante" w:eastAsia="Dante" w:cs="Dante"/>
          <w:color w:val="auto"/>
          <w:sz w:val="24"/>
          <w:szCs w:val="24"/>
        </w:rPr>
      </w:pPr>
    </w:p>
    <w:p w:rsidR="43F0AEE6" w:rsidP="2DB208A9" w:rsidRDefault="60509C70" w14:paraId="19645F0E" w14:textId="7A4EA852">
      <w:pPr>
        <w:pStyle w:val="Normal"/>
        <w:rPr>
          <w:rFonts w:ascii="Dante" w:hAnsi="Dante" w:eastAsia="Dante" w:cs="Dante"/>
          <w:color w:val="auto"/>
          <w:sz w:val="24"/>
          <w:szCs w:val="24"/>
        </w:rPr>
      </w:pPr>
      <w:r w:rsidRPr="3D44C290" w:rsidR="6EB544C0">
        <w:rPr>
          <w:rFonts w:ascii="Dante" w:hAnsi="Dante" w:eastAsia="Dante" w:cs="Dante"/>
          <w:color w:val="auto"/>
          <w:sz w:val="24"/>
          <w:szCs w:val="24"/>
        </w:rPr>
        <w:t>Bibliography</w:t>
      </w:r>
    </w:p>
    <w:p w:rsidR="643795D6" w:rsidP="2DB208A9" w:rsidRDefault="086B6EE0" w14:paraId="3E085958" w14:textId="7ED52890">
      <w:pPr>
        <w:pStyle w:val="Normal"/>
        <w:rPr>
          <w:rFonts w:ascii="Georgia" w:hAnsi="Georgia" w:eastAsia="Georgia" w:cs="Georgia"/>
          <w:b w:val="1"/>
          <w:bCs w:val="1"/>
          <w:noProof w:val="0"/>
          <w:color w:val="000000" w:themeColor="text1" w:themeTint="FF" w:themeShade="FF"/>
          <w:sz w:val="21"/>
          <w:szCs w:val="21"/>
          <w:lang w:val="en-GB"/>
        </w:rPr>
      </w:pPr>
      <w:r w:rsidRPr="542E9203" w:rsidR="4B9B5D1E">
        <w:rPr>
          <w:rFonts w:ascii="Dante" w:hAnsi="Dante" w:eastAsia="Dante" w:cs="Dante"/>
          <w:color w:val="000000" w:themeColor="text1" w:themeTint="FF" w:themeShade="FF"/>
          <w:sz w:val="24"/>
          <w:szCs w:val="24"/>
        </w:rPr>
        <w:t xml:space="preserve">Green, Caitlin R, </w:t>
      </w:r>
      <w:r w:rsidRPr="542E9203" w:rsidR="746113C3">
        <w:rPr>
          <w:rFonts w:ascii="Dante" w:hAnsi="Dante" w:eastAsia="Dante" w:cs="Dante"/>
          <w:color w:val="000000" w:themeColor="text1" w:themeTint="FF" w:themeShade="FF"/>
          <w:sz w:val="24"/>
          <w:szCs w:val="24"/>
        </w:rPr>
        <w:t>‘</w:t>
      </w:r>
      <w:r w:rsidRPr="542E9203" w:rsidR="4B9B5D1E">
        <w:rPr>
          <w:rFonts w:ascii="Dante" w:hAnsi="Dante" w:eastAsia="Dante" w:cs="Dante"/>
          <w:b w:val="0"/>
          <w:bCs w:val="0"/>
          <w:noProof w:val="0"/>
          <w:color w:val="000000" w:themeColor="text1" w:themeTint="FF" w:themeShade="FF"/>
          <w:sz w:val="24"/>
          <w:szCs w:val="24"/>
          <w:lang w:val="en-GB"/>
        </w:rPr>
        <w:t>But Arthur's Grave Is Nowhere Seen</w:t>
      </w:r>
      <w:r w:rsidRPr="542E9203" w:rsidR="0672897B">
        <w:rPr>
          <w:rFonts w:ascii="Dante" w:hAnsi="Dante" w:eastAsia="Dante" w:cs="Dante"/>
          <w:b w:val="0"/>
          <w:bCs w:val="0"/>
          <w:noProof w:val="0"/>
          <w:color w:val="000000" w:themeColor="text1" w:themeTint="FF" w:themeShade="FF"/>
          <w:sz w:val="24"/>
          <w:szCs w:val="24"/>
          <w:lang w:val="en-GB"/>
        </w:rPr>
        <w:t xml:space="preserve">, </w:t>
      </w:r>
      <w:r w:rsidRPr="542E9203" w:rsidR="1F139DBB">
        <w:rPr>
          <w:rFonts w:ascii="Dante" w:hAnsi="Dante" w:eastAsia="Dante" w:cs="Dante"/>
          <w:b w:val="0"/>
          <w:bCs w:val="0"/>
          <w:noProof w:val="0"/>
          <w:color w:val="000000" w:themeColor="text1" w:themeTint="FF" w:themeShade="FF"/>
          <w:sz w:val="24"/>
          <w:szCs w:val="24"/>
          <w:lang w:val="en-GB"/>
        </w:rPr>
        <w:t>Twelfth Century</w:t>
      </w:r>
      <w:r w:rsidRPr="542E9203" w:rsidR="4B9B5D1E">
        <w:rPr>
          <w:rFonts w:ascii="Dante" w:hAnsi="Dante" w:eastAsia="Dante" w:cs="Dante"/>
          <w:b w:val="0"/>
          <w:bCs w:val="0"/>
          <w:noProof w:val="0"/>
          <w:color w:val="000000" w:themeColor="text1" w:themeTint="FF" w:themeShade="FF"/>
          <w:sz w:val="24"/>
          <w:szCs w:val="24"/>
          <w:lang w:val="en-GB"/>
        </w:rPr>
        <w:t xml:space="preserve"> </w:t>
      </w:r>
      <w:proofErr w:type="gramStart"/>
      <w:r w:rsidRPr="542E9203" w:rsidR="4B9B5D1E">
        <w:rPr>
          <w:rFonts w:ascii="Dante" w:hAnsi="Dante" w:eastAsia="Dante" w:cs="Dante"/>
          <w:b w:val="0"/>
          <w:bCs w:val="0"/>
          <w:noProof w:val="0"/>
          <w:color w:val="000000" w:themeColor="text1" w:themeTint="FF" w:themeShade="FF"/>
          <w:sz w:val="24"/>
          <w:szCs w:val="24"/>
          <w:lang w:val="en-GB"/>
        </w:rPr>
        <w:t>And</w:t>
      </w:r>
      <w:proofErr w:type="gramEnd"/>
      <w:r w:rsidRPr="542E9203" w:rsidR="4B9B5D1E">
        <w:rPr>
          <w:rFonts w:ascii="Dante" w:hAnsi="Dante" w:eastAsia="Dante" w:cs="Dante"/>
          <w:b w:val="0"/>
          <w:bCs w:val="0"/>
          <w:noProof w:val="0"/>
          <w:color w:val="000000" w:themeColor="text1" w:themeTint="FF" w:themeShade="FF"/>
          <w:sz w:val="24"/>
          <w:szCs w:val="24"/>
          <w:lang w:val="en-GB"/>
        </w:rPr>
        <w:t xml:space="preserve"> Later Solutions </w:t>
      </w:r>
      <w:proofErr w:type="gramStart"/>
      <w:r w:rsidRPr="542E9203" w:rsidR="4B9B5D1E">
        <w:rPr>
          <w:rFonts w:ascii="Dante" w:hAnsi="Dante" w:eastAsia="Dante" w:cs="Dante"/>
          <w:b w:val="0"/>
          <w:bCs w:val="0"/>
          <w:noProof w:val="0"/>
          <w:color w:val="000000" w:themeColor="text1" w:themeTint="FF" w:themeShade="FF"/>
          <w:sz w:val="24"/>
          <w:szCs w:val="24"/>
          <w:lang w:val="en-GB"/>
        </w:rPr>
        <w:t>To</w:t>
      </w:r>
      <w:proofErr w:type="gramEnd"/>
      <w:r w:rsidRPr="542E9203" w:rsidR="4B9B5D1E">
        <w:rPr>
          <w:rFonts w:ascii="Dante" w:hAnsi="Dante" w:eastAsia="Dante" w:cs="Dante"/>
          <w:b w:val="0"/>
          <w:bCs w:val="0"/>
          <w:noProof w:val="0"/>
          <w:color w:val="000000" w:themeColor="text1" w:themeTint="FF" w:themeShade="FF"/>
          <w:sz w:val="24"/>
          <w:szCs w:val="24"/>
          <w:lang w:val="en-GB"/>
        </w:rPr>
        <w:t xml:space="preserve"> Arthur's Current Whereabouts, </w:t>
      </w:r>
      <w:r w:rsidRPr="542E9203" w:rsidR="4B9B5D1E">
        <w:rPr>
          <w:rFonts w:ascii="Dante" w:hAnsi="Dante" w:eastAsia="Dante" w:cs="Dante"/>
          <w:b w:val="0"/>
          <w:bCs w:val="0"/>
          <w:i w:val="1"/>
          <w:iCs w:val="1"/>
          <w:noProof w:val="0"/>
          <w:color w:val="000000" w:themeColor="text1" w:themeTint="FF" w:themeShade="FF"/>
          <w:sz w:val="24"/>
          <w:szCs w:val="24"/>
          <w:lang w:val="en-GB"/>
        </w:rPr>
        <w:t>Arthuriana</w:t>
      </w:r>
      <w:r w:rsidRPr="542E9203" w:rsidR="2DD94480">
        <w:rPr>
          <w:rFonts w:ascii="Dante" w:hAnsi="Dante" w:eastAsia="Dante" w:cs="Dante"/>
          <w:b w:val="0"/>
          <w:bCs w:val="0"/>
          <w:i w:val="1"/>
          <w:iCs w:val="1"/>
          <w:noProof w:val="0"/>
          <w:color w:val="000000" w:themeColor="text1" w:themeTint="FF" w:themeShade="FF"/>
          <w:sz w:val="24"/>
          <w:szCs w:val="24"/>
          <w:lang w:val="en-GB"/>
        </w:rPr>
        <w:t>,</w:t>
      </w:r>
      <w:r w:rsidRPr="542E9203" w:rsidR="4B9B5D1E">
        <w:rPr>
          <w:rFonts w:ascii="Dante" w:hAnsi="Dante" w:eastAsia="Dante" w:cs="Dante"/>
          <w:b w:val="0"/>
          <w:bCs w:val="0"/>
          <w:noProof w:val="0"/>
          <w:color w:val="000000" w:themeColor="text1" w:themeTint="FF" w:themeShade="FF"/>
          <w:sz w:val="24"/>
          <w:szCs w:val="24"/>
          <w:lang w:val="en-GB"/>
        </w:rPr>
        <w:t xml:space="preserve"> &lt; </w:t>
      </w:r>
      <w:hyperlink r:id="Ra6059b1f842c4a04">
        <w:r w:rsidRPr="542E9203" w:rsidR="4B9B5D1E">
          <w:rPr>
            <w:rStyle w:val="Hyperlink"/>
            <w:rFonts w:ascii="Dante" w:hAnsi="Dante" w:eastAsia="Dante" w:cs="Dante"/>
            <w:b w:val="0"/>
            <w:bCs w:val="0"/>
            <w:noProof w:val="0"/>
            <w:sz w:val="24"/>
            <w:szCs w:val="24"/>
            <w:lang w:val="en-GB"/>
          </w:rPr>
          <w:t>http://www.arthuriana.co.uk/n&amp;q/return.htm</w:t>
        </w:r>
      </w:hyperlink>
      <w:r w:rsidRPr="542E9203" w:rsidR="4B9B5D1E">
        <w:rPr>
          <w:rFonts w:ascii="Dante" w:hAnsi="Dante" w:eastAsia="Dante" w:cs="Dante"/>
          <w:b w:val="0"/>
          <w:bCs w:val="0"/>
          <w:noProof w:val="0"/>
          <w:color w:val="000000" w:themeColor="text1" w:themeTint="FF" w:themeShade="FF"/>
          <w:sz w:val="24"/>
          <w:szCs w:val="24"/>
          <w:lang w:val="en-GB"/>
        </w:rPr>
        <w:t xml:space="preserve"> &gt; [Accessed 27 February 2021].</w:t>
      </w:r>
    </w:p>
    <w:p w:rsidR="2DB208A9" w:rsidP="542E9203" w:rsidRDefault="2DB208A9" w14:paraId="70C53023" w14:textId="05BCA05C">
      <w:pPr>
        <w:pStyle w:val="FootnoteText"/>
        <w:ind/>
        <w:rPr>
          <w:rFonts w:ascii="Dante" w:hAnsi="Dante" w:eastAsia="Dante" w:cs="Dante"/>
          <w:b w:val="0"/>
          <w:bCs w:val="0"/>
          <w:color w:val="000000" w:themeColor="text1" w:themeTint="FF" w:themeShade="FF"/>
          <w:sz w:val="20"/>
          <w:szCs w:val="20"/>
        </w:rPr>
      </w:pPr>
    </w:p>
    <w:p w:rsidR="27191FA6" w:rsidP="2DB208A9" w:rsidRDefault="27191FA6" w14:paraId="1973B1BA" w14:textId="3B808A69">
      <w:pPr>
        <w:pStyle w:val="FootnoteText"/>
        <w:ind w:firstLine="0"/>
        <w:rPr>
          <w:rFonts w:ascii="Dante" w:hAnsi="Dante" w:eastAsia="Dante" w:cs="Dante"/>
          <w:sz w:val="24"/>
          <w:szCs w:val="24"/>
        </w:rPr>
      </w:pPr>
      <w:r w:rsidRPr="542E9203" w:rsidR="1B6A6D52">
        <w:rPr>
          <w:rFonts w:ascii="Dante" w:hAnsi="Dante" w:eastAsia="Dante" w:cs="Dante"/>
          <w:sz w:val="24"/>
          <w:szCs w:val="24"/>
        </w:rPr>
        <w:t xml:space="preserve">Greener, </w:t>
      </w:r>
      <w:r w:rsidRPr="542E9203" w:rsidR="6A12A956">
        <w:rPr>
          <w:rFonts w:ascii="Dante" w:hAnsi="Dante" w:eastAsia="Dante" w:cs="Dante"/>
          <w:sz w:val="24"/>
          <w:szCs w:val="24"/>
        </w:rPr>
        <w:t>Peter,</w:t>
      </w:r>
      <w:r w:rsidRPr="542E9203" w:rsidR="6AF7BEA0">
        <w:rPr>
          <w:rFonts w:ascii="Dante" w:hAnsi="Dante" w:eastAsia="Dante" w:cs="Dante"/>
          <w:sz w:val="24"/>
          <w:szCs w:val="24"/>
        </w:rPr>
        <w:t xml:space="preserve"> Ashwell </w:t>
      </w:r>
      <w:r w:rsidRPr="542E9203" w:rsidR="37948EE5">
        <w:rPr>
          <w:rFonts w:ascii="Dante" w:hAnsi="Dante" w:eastAsia="Dante" w:cs="Dante"/>
          <w:sz w:val="24"/>
          <w:szCs w:val="24"/>
        </w:rPr>
        <w:t xml:space="preserve">Museum, </w:t>
      </w:r>
      <w:r w:rsidRPr="542E9203" w:rsidR="37948EE5">
        <w:rPr>
          <w:rFonts w:ascii="Dante" w:hAnsi="Dante" w:eastAsia="Dante" w:cs="Dante"/>
          <w:i w:val="1"/>
          <w:iCs w:val="1"/>
          <w:sz w:val="24"/>
          <w:szCs w:val="24"/>
        </w:rPr>
        <w:t>Senuna</w:t>
      </w:r>
      <w:r w:rsidRPr="542E9203" w:rsidR="1B6A6D52">
        <w:rPr>
          <w:rFonts w:ascii="Dante" w:hAnsi="Dante" w:eastAsia="Dante" w:cs="Dante"/>
          <w:i w:val="1"/>
          <w:iCs w:val="1"/>
          <w:sz w:val="24"/>
          <w:szCs w:val="24"/>
        </w:rPr>
        <w:t>,</w:t>
      </w:r>
      <w:r w:rsidRPr="542E9203" w:rsidR="1B6A6D52">
        <w:rPr>
          <w:rFonts w:ascii="Dante" w:hAnsi="Dante" w:eastAsia="Dante" w:cs="Dante"/>
          <w:i w:val="1"/>
          <w:iCs w:val="1"/>
          <w:sz w:val="24"/>
          <w:szCs w:val="24"/>
        </w:rPr>
        <w:t xml:space="preserve"> A New Goddess </w:t>
      </w:r>
      <w:proofErr w:type="gramStart"/>
      <w:r w:rsidRPr="542E9203" w:rsidR="1B6A6D52">
        <w:rPr>
          <w:rFonts w:ascii="Dante" w:hAnsi="Dante" w:eastAsia="Dante" w:cs="Dante"/>
          <w:i w:val="1"/>
          <w:iCs w:val="1"/>
          <w:sz w:val="24"/>
          <w:szCs w:val="24"/>
        </w:rPr>
        <w:t>For</w:t>
      </w:r>
      <w:proofErr w:type="gramEnd"/>
      <w:r w:rsidRPr="542E9203" w:rsidR="1B6A6D52">
        <w:rPr>
          <w:rFonts w:ascii="Dante" w:hAnsi="Dante" w:eastAsia="Dante" w:cs="Dante"/>
          <w:i w:val="1"/>
          <w:iCs w:val="1"/>
          <w:sz w:val="24"/>
          <w:szCs w:val="24"/>
        </w:rPr>
        <w:t xml:space="preserve"> Roman </w:t>
      </w:r>
      <w:proofErr w:type="gramStart"/>
      <w:r w:rsidRPr="542E9203" w:rsidR="1B6A6D52">
        <w:rPr>
          <w:rFonts w:ascii="Dante" w:hAnsi="Dante" w:eastAsia="Dante" w:cs="Dante"/>
          <w:i w:val="1"/>
          <w:iCs w:val="1"/>
          <w:sz w:val="24"/>
          <w:szCs w:val="24"/>
        </w:rPr>
        <w:t>Britain,</w:t>
      </w:r>
      <w:r w:rsidRPr="542E9203" w:rsidR="1B6A6D52">
        <w:rPr>
          <w:rFonts w:ascii="Dante" w:hAnsi="Dante" w:eastAsia="Dante" w:cs="Dante"/>
          <w:sz w:val="24"/>
          <w:szCs w:val="24"/>
        </w:rPr>
        <w:t xml:space="preserve">  </w:t>
      </w:r>
      <w:r w:rsidRPr="542E9203" w:rsidR="7B97A636">
        <w:rPr>
          <w:rFonts w:ascii="Dante" w:hAnsi="Dante" w:eastAsia="Dante" w:cs="Dante"/>
          <w:sz w:val="24"/>
          <w:szCs w:val="24"/>
        </w:rPr>
        <w:t xml:space="preserve"> </w:t>
      </w:r>
      <w:proofErr w:type="gramEnd"/>
      <w:r w:rsidRPr="542E9203" w:rsidR="7B97A636">
        <w:rPr>
          <w:rFonts w:ascii="Dante" w:hAnsi="Dante" w:eastAsia="Dante" w:cs="Dante"/>
          <w:sz w:val="24"/>
          <w:szCs w:val="24"/>
        </w:rPr>
        <w:t xml:space="preserve">                          </w:t>
      </w:r>
      <w:r w:rsidRPr="542E9203" w:rsidR="1B6A6D52">
        <w:rPr>
          <w:rFonts w:ascii="Dante" w:hAnsi="Dante" w:eastAsia="Dante" w:cs="Dante"/>
          <w:sz w:val="24"/>
          <w:szCs w:val="24"/>
        </w:rPr>
        <w:t xml:space="preserve">&lt; </w:t>
      </w:r>
      <w:hyperlink r:id="Rd09eda161e944f0a">
        <w:r w:rsidRPr="542E9203" w:rsidR="1B6A6D52">
          <w:rPr>
            <w:rStyle w:val="Hyperlink"/>
            <w:rFonts w:ascii="Dante" w:hAnsi="Dante" w:eastAsia="Dante" w:cs="Dante"/>
            <w:sz w:val="24"/>
            <w:szCs w:val="24"/>
          </w:rPr>
          <w:t>http://www.ashwellmuseum.org.uk/page_id__21.aspx?path=0p4p</w:t>
        </w:r>
      </w:hyperlink>
      <w:r w:rsidRPr="542E9203" w:rsidR="1B6A6D52">
        <w:rPr>
          <w:rFonts w:ascii="Dante" w:hAnsi="Dante" w:eastAsia="Dante" w:cs="Dante"/>
          <w:sz w:val="24"/>
          <w:szCs w:val="24"/>
        </w:rPr>
        <w:t xml:space="preserve"> &gt; [Accessed 13 March 2021]</w:t>
      </w:r>
    </w:p>
    <w:p w:rsidR="2DB208A9" w:rsidP="2DB208A9" w:rsidRDefault="2DB208A9" w14:paraId="69DE95AA" w14:textId="6BE52206">
      <w:pPr>
        <w:pStyle w:val="Normal"/>
        <w:rPr>
          <w:rFonts w:ascii="Dante" w:hAnsi="Dante" w:eastAsia="Dante" w:cs="Dante"/>
          <w:sz w:val="24"/>
          <w:szCs w:val="24"/>
        </w:rPr>
      </w:pPr>
    </w:p>
    <w:p w:rsidR="1DDED878" w:rsidP="2DB208A9" w:rsidRDefault="5A16FA8F" w14:paraId="006820FE" w14:textId="24DB1776">
      <w:pPr>
        <w:pStyle w:val="Normal"/>
        <w:rPr>
          <w:rFonts w:ascii="Dante" w:hAnsi="Dante" w:eastAsia="Dante" w:cs="Dante"/>
          <w:sz w:val="24"/>
          <w:szCs w:val="24"/>
        </w:rPr>
      </w:pPr>
      <w:r w:rsidRPr="3D44C290" w:rsidR="2C35F929">
        <w:rPr>
          <w:rFonts w:ascii="Dante" w:hAnsi="Dante" w:eastAsia="Dante" w:cs="Dante"/>
          <w:sz w:val="24"/>
          <w:szCs w:val="24"/>
        </w:rPr>
        <w:t>Haussler</w:t>
      </w:r>
      <w:r w:rsidRPr="3D44C290" w:rsidR="2C35F929">
        <w:rPr>
          <w:rFonts w:ascii="Dante" w:hAnsi="Dante" w:eastAsia="Dante" w:cs="Dante"/>
          <w:sz w:val="24"/>
          <w:szCs w:val="24"/>
        </w:rPr>
        <w:t xml:space="preserve">, Ralph, </w:t>
      </w:r>
      <w:r w:rsidRPr="3D44C290" w:rsidR="142835FF">
        <w:rPr>
          <w:rFonts w:ascii="Dante" w:hAnsi="Dante" w:eastAsia="Dante" w:cs="Dante"/>
          <w:sz w:val="24"/>
          <w:szCs w:val="24"/>
        </w:rPr>
        <w:t>‘</w:t>
      </w:r>
      <w:r w:rsidRPr="3D44C290" w:rsidR="2C35F929">
        <w:rPr>
          <w:rFonts w:ascii="Dante" w:hAnsi="Dante" w:eastAsia="Dante" w:cs="Dante"/>
          <w:sz w:val="24"/>
          <w:szCs w:val="24"/>
        </w:rPr>
        <w:t xml:space="preserve">How </w:t>
      </w:r>
      <w:proofErr w:type="gramStart"/>
      <w:r w:rsidRPr="3D44C290" w:rsidR="2C35F929">
        <w:rPr>
          <w:rFonts w:ascii="Dante" w:hAnsi="Dante" w:eastAsia="Dante" w:cs="Dante"/>
          <w:sz w:val="24"/>
          <w:szCs w:val="24"/>
        </w:rPr>
        <w:t>To</w:t>
      </w:r>
      <w:proofErr w:type="gramEnd"/>
      <w:r w:rsidRPr="3D44C290" w:rsidR="2C35F929">
        <w:rPr>
          <w:rFonts w:ascii="Dante" w:hAnsi="Dante" w:eastAsia="Dante" w:cs="Dante"/>
          <w:sz w:val="24"/>
          <w:szCs w:val="24"/>
        </w:rPr>
        <w:t xml:space="preserve"> Identify Celtic Religions </w:t>
      </w:r>
      <w:proofErr w:type="gramStart"/>
      <w:r w:rsidRPr="3D44C290" w:rsidR="2C35F929">
        <w:rPr>
          <w:rFonts w:ascii="Dante" w:hAnsi="Dante" w:eastAsia="Dante" w:cs="Dante"/>
          <w:sz w:val="24"/>
          <w:szCs w:val="24"/>
        </w:rPr>
        <w:t>In</w:t>
      </w:r>
      <w:proofErr w:type="gramEnd"/>
      <w:r w:rsidRPr="3D44C290" w:rsidR="2C35F929">
        <w:rPr>
          <w:rFonts w:ascii="Dante" w:hAnsi="Dante" w:eastAsia="Dante" w:cs="Dante"/>
          <w:sz w:val="24"/>
          <w:szCs w:val="24"/>
        </w:rPr>
        <w:t xml:space="preserve"> Britain </w:t>
      </w:r>
      <w:proofErr w:type="gramStart"/>
      <w:r w:rsidRPr="3D44C290" w:rsidR="2C35F929">
        <w:rPr>
          <w:rFonts w:ascii="Dante" w:hAnsi="Dante" w:eastAsia="Dante" w:cs="Dante"/>
          <w:sz w:val="24"/>
          <w:szCs w:val="24"/>
        </w:rPr>
        <w:t>And</w:t>
      </w:r>
      <w:proofErr w:type="gramEnd"/>
      <w:r w:rsidRPr="3D44C290" w:rsidR="2C35F929">
        <w:rPr>
          <w:rFonts w:ascii="Dante" w:hAnsi="Dante" w:eastAsia="Dante" w:cs="Dante"/>
          <w:sz w:val="24"/>
          <w:szCs w:val="24"/>
        </w:rPr>
        <w:t xml:space="preserve"> Gaul</w:t>
      </w:r>
      <w:r w:rsidRPr="3D44C290" w:rsidR="664C3578">
        <w:rPr>
          <w:rFonts w:ascii="Dante" w:hAnsi="Dante" w:eastAsia="Dante" w:cs="Dante"/>
          <w:sz w:val="24"/>
          <w:szCs w:val="24"/>
        </w:rPr>
        <w:t>’</w:t>
      </w:r>
      <w:r w:rsidRPr="3D44C290" w:rsidR="111542A4">
        <w:rPr>
          <w:rFonts w:ascii="Dante" w:hAnsi="Dante" w:eastAsia="Dante" w:cs="Dante"/>
          <w:sz w:val="24"/>
          <w:szCs w:val="24"/>
        </w:rPr>
        <w:t xml:space="preserve"> </w:t>
      </w:r>
      <w:r w:rsidRPr="3D44C290" w:rsidR="111542A4">
        <w:rPr>
          <w:rFonts w:ascii="Dante" w:hAnsi="Dante" w:eastAsia="Dante" w:cs="Dante"/>
          <w:noProof w:val="0"/>
          <w:color w:val="333333"/>
          <w:sz w:val="24"/>
          <w:szCs w:val="24"/>
          <w:lang w:val="en-GB"/>
        </w:rPr>
        <w:t xml:space="preserve">in </w:t>
      </w:r>
      <w:proofErr w:type="spellStart"/>
      <w:r w:rsidRPr="3D44C290" w:rsidR="111542A4">
        <w:rPr>
          <w:rFonts w:ascii="Dante" w:hAnsi="Dante" w:eastAsia="Dante" w:cs="Dante"/>
          <w:i w:val="1"/>
          <w:iCs w:val="1"/>
          <w:noProof w:val="0"/>
          <w:color w:val="333333"/>
          <w:sz w:val="24"/>
          <w:szCs w:val="24"/>
          <w:lang w:val="en-GB"/>
        </w:rPr>
        <w:t>Divinidades</w:t>
      </w:r>
      <w:proofErr w:type="spellEnd"/>
      <w:r w:rsidRPr="3D44C290" w:rsidR="111542A4">
        <w:rPr>
          <w:rFonts w:ascii="Dante" w:hAnsi="Dante" w:eastAsia="Dante" w:cs="Dante"/>
          <w:i w:val="1"/>
          <w:iCs w:val="1"/>
          <w:noProof w:val="0"/>
          <w:color w:val="333333"/>
          <w:sz w:val="24"/>
          <w:szCs w:val="24"/>
          <w:lang w:val="en-GB"/>
        </w:rPr>
        <w:t xml:space="preserve"> </w:t>
      </w:r>
      <w:proofErr w:type="spellStart"/>
      <w:r w:rsidRPr="3D44C290" w:rsidR="3987B06B">
        <w:rPr>
          <w:rFonts w:ascii="Dante" w:hAnsi="Dante" w:eastAsia="Dante" w:cs="Dante"/>
          <w:i w:val="1"/>
          <w:iCs w:val="1"/>
          <w:noProof w:val="0"/>
          <w:color w:val="333333"/>
          <w:sz w:val="24"/>
          <w:szCs w:val="24"/>
          <w:lang w:val="en-GB"/>
        </w:rPr>
        <w:t>I</w:t>
      </w:r>
      <w:r w:rsidRPr="3D44C290" w:rsidR="111542A4">
        <w:rPr>
          <w:rFonts w:ascii="Dante" w:hAnsi="Dante" w:eastAsia="Dante" w:cs="Dante"/>
          <w:i w:val="1"/>
          <w:iCs w:val="1"/>
          <w:noProof w:val="0"/>
          <w:color w:val="333333"/>
          <w:sz w:val="24"/>
          <w:szCs w:val="24"/>
          <w:lang w:val="en-GB"/>
        </w:rPr>
        <w:t>ndigenas</w:t>
      </w:r>
      <w:proofErr w:type="spellEnd"/>
      <w:r w:rsidRPr="3D44C290" w:rsidR="111542A4">
        <w:rPr>
          <w:rFonts w:ascii="Dante" w:hAnsi="Dante" w:eastAsia="Dante" w:cs="Dante"/>
          <w:i w:val="1"/>
          <w:iCs w:val="1"/>
          <w:noProof w:val="0"/>
          <w:color w:val="333333"/>
          <w:sz w:val="24"/>
          <w:szCs w:val="24"/>
          <w:lang w:val="en-GB"/>
        </w:rPr>
        <w:t xml:space="preserve"> </w:t>
      </w:r>
      <w:proofErr w:type="spellStart"/>
      <w:r w:rsidRPr="3D44C290" w:rsidR="6E99396B">
        <w:rPr>
          <w:rFonts w:ascii="Dante" w:hAnsi="Dante" w:eastAsia="Dante" w:cs="Dante"/>
          <w:i w:val="1"/>
          <w:iCs w:val="1"/>
          <w:noProof w:val="0"/>
          <w:color w:val="333333"/>
          <w:sz w:val="24"/>
          <w:szCs w:val="24"/>
          <w:lang w:val="en-GB"/>
        </w:rPr>
        <w:t>E</w:t>
      </w:r>
      <w:r w:rsidRPr="3D44C290" w:rsidR="111542A4">
        <w:rPr>
          <w:rFonts w:ascii="Dante" w:hAnsi="Dante" w:eastAsia="Dante" w:cs="Dante"/>
          <w:i w:val="1"/>
          <w:iCs w:val="1"/>
          <w:noProof w:val="0"/>
          <w:color w:val="333333"/>
          <w:sz w:val="24"/>
          <w:szCs w:val="24"/>
          <w:lang w:val="en-GB"/>
        </w:rPr>
        <w:t>m</w:t>
      </w:r>
      <w:proofErr w:type="spellEnd"/>
      <w:r w:rsidRPr="3D44C290" w:rsidR="111542A4">
        <w:rPr>
          <w:rFonts w:ascii="Dante" w:hAnsi="Dante" w:eastAsia="Dante" w:cs="Dante"/>
          <w:i w:val="1"/>
          <w:iCs w:val="1"/>
          <w:noProof w:val="0"/>
          <w:color w:val="333333"/>
          <w:sz w:val="24"/>
          <w:szCs w:val="24"/>
          <w:lang w:val="en-GB"/>
        </w:rPr>
        <w:t xml:space="preserve"> </w:t>
      </w:r>
      <w:r w:rsidRPr="3D44C290" w:rsidR="4A616C0A">
        <w:rPr>
          <w:rFonts w:ascii="Dante" w:hAnsi="Dante" w:eastAsia="Dante" w:cs="Dante"/>
          <w:i w:val="1"/>
          <w:iCs w:val="1"/>
          <w:noProof w:val="0"/>
          <w:color w:val="333333"/>
          <w:sz w:val="24"/>
          <w:szCs w:val="24"/>
          <w:lang w:val="en-GB"/>
        </w:rPr>
        <w:t>A</w:t>
      </w:r>
      <w:r w:rsidRPr="3D44C290" w:rsidR="111542A4">
        <w:rPr>
          <w:rFonts w:ascii="Dante" w:hAnsi="Dante" w:eastAsia="Dante" w:cs="Dante"/>
          <w:i w:val="1"/>
          <w:iCs w:val="1"/>
          <w:noProof w:val="0"/>
          <w:color w:val="333333"/>
          <w:sz w:val="24"/>
          <w:szCs w:val="24"/>
          <w:lang w:val="en-GB"/>
        </w:rPr>
        <w:t>nalise</w:t>
      </w:r>
      <w:r w:rsidRPr="3D44C290" w:rsidR="2CCB140B">
        <w:rPr>
          <w:rFonts w:ascii="Dante" w:hAnsi="Dante" w:eastAsia="Dante" w:cs="Dante"/>
          <w:i w:val="1"/>
          <w:iCs w:val="1"/>
          <w:noProof w:val="0"/>
          <w:color w:val="333333"/>
          <w:sz w:val="24"/>
          <w:szCs w:val="24"/>
          <w:lang w:val="en-GB"/>
        </w:rPr>
        <w:t>,</w:t>
      </w:r>
      <w:r w:rsidRPr="3D44C290" w:rsidR="111542A4">
        <w:rPr>
          <w:rFonts w:ascii="Dante" w:hAnsi="Dante" w:eastAsia="Dante" w:cs="Dante"/>
          <w:i w:val="1"/>
          <w:iCs w:val="1"/>
          <w:noProof w:val="0"/>
          <w:color w:val="333333"/>
          <w:sz w:val="24"/>
          <w:szCs w:val="24"/>
          <w:lang w:val="en-GB"/>
        </w:rPr>
        <w:t xml:space="preserve"> </w:t>
      </w:r>
      <w:r w:rsidRPr="3D44C290" w:rsidR="111542A4">
        <w:rPr>
          <w:rFonts w:ascii="Dante" w:hAnsi="Dante" w:eastAsia="Dante" w:cs="Dante"/>
          <w:noProof w:val="0"/>
          <w:color w:val="333333"/>
          <w:sz w:val="24"/>
          <w:szCs w:val="24"/>
          <w:lang w:val="en-GB"/>
        </w:rPr>
        <w:t xml:space="preserve">ed. by J. </w:t>
      </w:r>
      <w:proofErr w:type="spellStart"/>
      <w:r w:rsidRPr="3D44C290" w:rsidR="111542A4">
        <w:rPr>
          <w:rFonts w:ascii="Dante" w:hAnsi="Dante" w:eastAsia="Dante" w:cs="Dante"/>
          <w:noProof w:val="0"/>
          <w:color w:val="333333"/>
          <w:sz w:val="24"/>
          <w:szCs w:val="24"/>
          <w:lang w:val="en-GB"/>
        </w:rPr>
        <w:t>d'Encarnacao</w:t>
      </w:r>
      <w:proofErr w:type="spellEnd"/>
      <w:r w:rsidRPr="3D44C290" w:rsidR="2C35F929">
        <w:rPr>
          <w:rFonts w:ascii="Dante" w:hAnsi="Dante" w:eastAsia="Dante" w:cs="Dante"/>
          <w:sz w:val="24"/>
          <w:szCs w:val="24"/>
        </w:rPr>
        <w:t xml:space="preserve"> (2</w:t>
      </w:r>
      <w:r w:rsidRPr="3D44C290" w:rsidR="4C455E39">
        <w:rPr>
          <w:rFonts w:ascii="Dante" w:hAnsi="Dante" w:eastAsia="Dante" w:cs="Dante"/>
          <w:sz w:val="24"/>
          <w:szCs w:val="24"/>
        </w:rPr>
        <w:t>008)</w:t>
      </w:r>
      <w:r w:rsidRPr="3D44C290" w:rsidR="1ED0A373">
        <w:rPr>
          <w:rFonts w:ascii="Dante" w:hAnsi="Dante" w:eastAsia="Dante" w:cs="Dante"/>
          <w:sz w:val="24"/>
          <w:szCs w:val="24"/>
        </w:rPr>
        <w:t xml:space="preserve"> 1</w:t>
      </w:r>
      <w:r w:rsidRPr="3D44C290" w:rsidR="4B6D90B1">
        <w:rPr>
          <w:rFonts w:ascii="Dante" w:hAnsi="Dante" w:eastAsia="Dante" w:cs="Dante"/>
          <w:sz w:val="24"/>
          <w:szCs w:val="24"/>
        </w:rPr>
        <w:t>3</w:t>
      </w:r>
      <w:r w:rsidRPr="3D44C290" w:rsidR="1ED0A373">
        <w:rPr>
          <w:rFonts w:ascii="Dante" w:hAnsi="Dante" w:eastAsia="Dante" w:cs="Dante"/>
          <w:sz w:val="24"/>
          <w:szCs w:val="24"/>
        </w:rPr>
        <w:t>-</w:t>
      </w:r>
      <w:r w:rsidRPr="3D44C290" w:rsidR="131BF746">
        <w:rPr>
          <w:rFonts w:ascii="Dante" w:hAnsi="Dante" w:eastAsia="Dante" w:cs="Dante"/>
          <w:sz w:val="24"/>
          <w:szCs w:val="24"/>
        </w:rPr>
        <w:t xml:space="preserve">62 </w:t>
      </w:r>
    </w:p>
    <w:p w:rsidR="6632989A" w:rsidP="2637D87B" w:rsidRDefault="697E65C0" w14:paraId="41AB31EE" w14:textId="75C0F19E">
      <w:pPr>
        <w:rPr>
          <w:rFonts w:ascii="Dante" w:hAnsi="Dante" w:eastAsia="Dante" w:cs="Dante"/>
          <w:color w:val="000000" w:themeColor="text1"/>
          <w:sz w:val="24"/>
          <w:szCs w:val="24"/>
        </w:rPr>
      </w:pPr>
      <w:r w:rsidRPr="542E9203" w:rsidR="582B4D50">
        <w:rPr>
          <w:rFonts w:ascii="Dante" w:hAnsi="Dante" w:eastAsia="Dante" w:cs="Dante"/>
          <w:color w:val="000000" w:themeColor="text1" w:themeTint="FF" w:themeShade="FF"/>
          <w:sz w:val="24"/>
          <w:szCs w:val="24"/>
        </w:rPr>
        <w:t>&lt;</w:t>
      </w:r>
      <w:hyperlink r:id="Ra5215195046442cc">
        <w:r w:rsidRPr="542E9203" w:rsidR="582B4D50">
          <w:rPr>
            <w:rStyle w:val="Hyperlink"/>
            <w:rFonts w:ascii="Dante" w:hAnsi="Dante" w:eastAsia="Dante" w:cs="Dante"/>
            <w:sz w:val="24"/>
            <w:szCs w:val="24"/>
          </w:rPr>
          <w:t>https://www.academia</w:t>
        </w:r>
        <w:r w:rsidRPr="542E9203" w:rsidR="582B4D50">
          <w:rPr>
            <w:rStyle w:val="Hyperlink"/>
            <w:rFonts w:ascii="Dante" w:hAnsi="Dante" w:eastAsia="Dante" w:cs="Dante"/>
            <w:sz w:val="24"/>
            <w:szCs w:val="24"/>
          </w:rPr>
          <w:t>.edu/2291125/How_to_identify_Celtic_religion_s_in_Roman_Britain_and_Gaul</w:t>
        </w:r>
      </w:hyperlink>
      <w:r w:rsidRPr="542E9203" w:rsidR="582B4D50">
        <w:rPr>
          <w:rFonts w:ascii="Dante" w:hAnsi="Dante" w:eastAsia="Dante" w:cs="Dante"/>
          <w:color w:val="000000" w:themeColor="text1" w:themeTint="FF" w:themeShade="FF"/>
          <w:sz w:val="24"/>
          <w:szCs w:val="24"/>
        </w:rPr>
        <w:t xml:space="preserve"> &gt; [Accessed 21 March 2021].</w:t>
      </w:r>
    </w:p>
    <w:p w:rsidR="2637D87B" w:rsidP="2637D87B" w:rsidRDefault="2637D87B" w14:paraId="5ECBD51E" w14:textId="69325EF8">
      <w:pPr>
        <w:rPr>
          <w:rFonts w:ascii="Dante" w:hAnsi="Dante" w:eastAsia="Dante" w:cs="Dante"/>
          <w:color w:val="000000" w:themeColor="text1"/>
          <w:sz w:val="24"/>
          <w:szCs w:val="24"/>
        </w:rPr>
      </w:pPr>
    </w:p>
    <w:p w:rsidR="48AA102D" w:rsidP="29654C6B" w:rsidRDefault="48AA102D" w14:paraId="1601B2A5" w14:textId="75A4D411">
      <w:pPr>
        <w:pStyle w:val="Normal"/>
        <w:rPr>
          <w:rFonts w:ascii="Dante" w:hAnsi="Dante" w:eastAsia="Dante" w:cs="Dante"/>
          <w:b w:val="0"/>
          <w:bCs w:val="0"/>
          <w:noProof w:val="0"/>
          <w:color w:val="auto"/>
          <w:sz w:val="24"/>
          <w:szCs w:val="24"/>
          <w:lang w:val="en-GB"/>
        </w:rPr>
      </w:pPr>
      <w:r w:rsidRPr="3D44C290" w:rsidR="4B2DDBB2">
        <w:rPr>
          <w:rFonts w:ascii="Dante" w:hAnsi="Dante" w:eastAsia="Dante" w:cs="Dante"/>
          <w:b w:val="0"/>
          <w:bCs w:val="0"/>
          <w:noProof w:val="0"/>
          <w:color w:val="333333"/>
          <w:sz w:val="24"/>
          <w:szCs w:val="24"/>
          <w:lang w:val="en-GB"/>
        </w:rPr>
        <w:t xml:space="preserve"> Haussler,</w:t>
      </w:r>
      <w:r w:rsidRPr="3D44C290" w:rsidR="1769EDAE">
        <w:rPr>
          <w:rFonts w:ascii="Dante" w:hAnsi="Dante" w:eastAsia="Dante" w:cs="Dante"/>
          <w:b w:val="0"/>
          <w:bCs w:val="0"/>
          <w:noProof w:val="0"/>
          <w:color w:val="333333"/>
          <w:sz w:val="24"/>
          <w:szCs w:val="24"/>
          <w:lang w:val="en-GB"/>
        </w:rPr>
        <w:t xml:space="preserve"> Ralph</w:t>
      </w:r>
      <w:r w:rsidRPr="3D44C290" w:rsidR="7847E227">
        <w:rPr>
          <w:rFonts w:ascii="Dante" w:hAnsi="Dante" w:eastAsia="Dante" w:cs="Dante"/>
          <w:b w:val="0"/>
          <w:bCs w:val="0"/>
          <w:noProof w:val="0"/>
          <w:color w:val="333333"/>
          <w:sz w:val="24"/>
          <w:szCs w:val="24"/>
          <w:lang w:val="en-GB"/>
        </w:rPr>
        <w:t>,</w:t>
      </w:r>
      <w:r w:rsidRPr="3D44C290" w:rsidR="1769EDAE">
        <w:rPr>
          <w:rFonts w:ascii="Dante" w:hAnsi="Dante" w:eastAsia="Dante" w:cs="Dante"/>
          <w:b w:val="0"/>
          <w:bCs w:val="0"/>
          <w:noProof w:val="0"/>
          <w:color w:val="333333"/>
          <w:sz w:val="24"/>
          <w:szCs w:val="24"/>
          <w:lang w:val="en-GB"/>
        </w:rPr>
        <w:t xml:space="preserve"> </w:t>
      </w:r>
      <w:r w:rsidRPr="3D44C290" w:rsidR="7BEA265A">
        <w:rPr>
          <w:rFonts w:ascii="Dante" w:hAnsi="Dante" w:eastAsia="Dante" w:cs="Dante"/>
          <w:b w:val="0"/>
          <w:bCs w:val="0"/>
          <w:noProof w:val="0"/>
          <w:color w:val="333333"/>
          <w:sz w:val="24"/>
          <w:szCs w:val="24"/>
          <w:lang w:val="en-GB"/>
        </w:rPr>
        <w:t>‘</w:t>
      </w:r>
      <w:r w:rsidRPr="3D44C290" w:rsidR="4B2DDBB2">
        <w:rPr>
          <w:rFonts w:ascii="Dante" w:hAnsi="Dante" w:eastAsia="Dante" w:cs="Dante"/>
          <w:b w:val="0"/>
          <w:bCs w:val="0"/>
          <w:noProof w:val="0"/>
          <w:color w:val="333333"/>
          <w:sz w:val="24"/>
          <w:szCs w:val="24"/>
          <w:lang w:val="en-GB"/>
        </w:rPr>
        <w:t xml:space="preserve"> </w:t>
      </w:r>
      <w:proofErr w:type="spellStart"/>
      <w:r w:rsidRPr="3D44C290" w:rsidR="4B2DDBB2">
        <w:rPr>
          <w:rFonts w:ascii="Dante" w:hAnsi="Dante" w:eastAsia="Dante" w:cs="Dante"/>
          <w:b w:val="0"/>
          <w:bCs w:val="0"/>
          <w:noProof w:val="0"/>
          <w:color w:val="333333"/>
          <w:sz w:val="24"/>
          <w:szCs w:val="24"/>
          <w:lang w:val="en-GB"/>
        </w:rPr>
        <w:t>Interpretatio</w:t>
      </w:r>
      <w:proofErr w:type="spellEnd"/>
      <w:r w:rsidRPr="3D44C290" w:rsidR="4B2DDBB2">
        <w:rPr>
          <w:rFonts w:ascii="Dante" w:hAnsi="Dante" w:eastAsia="Dante" w:cs="Dante"/>
          <w:b w:val="0"/>
          <w:bCs w:val="0"/>
          <w:noProof w:val="0"/>
          <w:color w:val="333333"/>
          <w:sz w:val="24"/>
          <w:szCs w:val="24"/>
          <w:lang w:val="en-GB"/>
        </w:rPr>
        <w:t xml:space="preserve"> Indigena, Re-Inventing </w:t>
      </w:r>
      <w:r w:rsidRPr="3D44C290" w:rsidR="40CF517A">
        <w:rPr>
          <w:rFonts w:ascii="Dante" w:hAnsi="Dante" w:eastAsia="Dante" w:cs="Dante"/>
          <w:b w:val="0"/>
          <w:bCs w:val="0"/>
          <w:noProof w:val="0"/>
          <w:color w:val="333333"/>
          <w:sz w:val="24"/>
          <w:szCs w:val="24"/>
          <w:lang w:val="en-GB"/>
        </w:rPr>
        <w:t>L</w:t>
      </w:r>
      <w:r w:rsidRPr="3D44C290" w:rsidR="4B2DDBB2">
        <w:rPr>
          <w:rFonts w:ascii="Dante" w:hAnsi="Dante" w:eastAsia="Dante" w:cs="Dante"/>
          <w:b w:val="0"/>
          <w:bCs w:val="0"/>
          <w:noProof w:val="0"/>
          <w:color w:val="333333"/>
          <w:sz w:val="24"/>
          <w:szCs w:val="24"/>
          <w:lang w:val="en-GB"/>
        </w:rPr>
        <w:t xml:space="preserve">ocal </w:t>
      </w:r>
      <w:r w:rsidRPr="3D44C290" w:rsidR="45B37A1A">
        <w:rPr>
          <w:rFonts w:ascii="Dante" w:hAnsi="Dante" w:eastAsia="Dante" w:cs="Dante"/>
          <w:b w:val="0"/>
          <w:bCs w:val="0"/>
          <w:noProof w:val="0"/>
          <w:color w:val="333333"/>
          <w:sz w:val="24"/>
          <w:szCs w:val="24"/>
          <w:lang w:val="en-GB"/>
        </w:rPr>
        <w:t>C</w:t>
      </w:r>
      <w:r w:rsidRPr="3D44C290" w:rsidR="4B2DDBB2">
        <w:rPr>
          <w:rFonts w:ascii="Dante" w:hAnsi="Dante" w:eastAsia="Dante" w:cs="Dante"/>
          <w:b w:val="0"/>
          <w:bCs w:val="0"/>
          <w:noProof w:val="0"/>
          <w:color w:val="333333"/>
          <w:sz w:val="24"/>
          <w:szCs w:val="24"/>
          <w:lang w:val="en-GB"/>
        </w:rPr>
        <w:t xml:space="preserve">ults </w:t>
      </w:r>
      <w:proofErr w:type="gramStart"/>
      <w:r w:rsidRPr="3D44C290" w:rsidR="66C087C7">
        <w:rPr>
          <w:rFonts w:ascii="Dante" w:hAnsi="Dante" w:eastAsia="Dante" w:cs="Dante"/>
          <w:b w:val="0"/>
          <w:bCs w:val="0"/>
          <w:noProof w:val="0"/>
          <w:color w:val="333333"/>
          <w:sz w:val="24"/>
          <w:szCs w:val="24"/>
          <w:lang w:val="en-GB"/>
        </w:rPr>
        <w:t>I</w:t>
      </w:r>
      <w:r w:rsidRPr="3D44C290" w:rsidR="4B2DDBB2">
        <w:rPr>
          <w:rFonts w:ascii="Dante" w:hAnsi="Dante" w:eastAsia="Dante" w:cs="Dante"/>
          <w:b w:val="0"/>
          <w:bCs w:val="0"/>
          <w:noProof w:val="0"/>
          <w:color w:val="333333"/>
          <w:sz w:val="24"/>
          <w:szCs w:val="24"/>
          <w:lang w:val="en-GB"/>
        </w:rPr>
        <w:t>n</w:t>
      </w:r>
      <w:proofErr w:type="gramEnd"/>
      <w:r w:rsidRPr="3D44C290" w:rsidR="4B2DDBB2">
        <w:rPr>
          <w:rFonts w:ascii="Dante" w:hAnsi="Dante" w:eastAsia="Dante" w:cs="Dante"/>
          <w:b w:val="0"/>
          <w:bCs w:val="0"/>
          <w:noProof w:val="0"/>
          <w:color w:val="333333"/>
          <w:sz w:val="24"/>
          <w:szCs w:val="24"/>
          <w:lang w:val="en-GB"/>
        </w:rPr>
        <w:t xml:space="preserve"> </w:t>
      </w:r>
      <w:r w:rsidRPr="3D44C290" w:rsidR="3F759876">
        <w:rPr>
          <w:rFonts w:ascii="Dante" w:hAnsi="Dante" w:eastAsia="Dante" w:cs="Dante"/>
          <w:b w:val="0"/>
          <w:bCs w:val="0"/>
          <w:noProof w:val="0"/>
          <w:color w:val="333333"/>
          <w:sz w:val="24"/>
          <w:szCs w:val="24"/>
          <w:lang w:val="en-GB"/>
        </w:rPr>
        <w:t>A</w:t>
      </w:r>
      <w:r w:rsidRPr="3D44C290" w:rsidR="4B2DDBB2">
        <w:rPr>
          <w:rFonts w:ascii="Dante" w:hAnsi="Dante" w:eastAsia="Dante" w:cs="Dante"/>
          <w:b w:val="0"/>
          <w:bCs w:val="0"/>
          <w:noProof w:val="0"/>
          <w:color w:val="333333"/>
          <w:sz w:val="24"/>
          <w:szCs w:val="24"/>
          <w:lang w:val="en-GB"/>
        </w:rPr>
        <w:t xml:space="preserve"> </w:t>
      </w:r>
      <w:r w:rsidRPr="3D44C290" w:rsidR="1E29E13B">
        <w:rPr>
          <w:rFonts w:ascii="Dante" w:hAnsi="Dante" w:eastAsia="Dante" w:cs="Dante"/>
          <w:b w:val="0"/>
          <w:bCs w:val="0"/>
          <w:noProof w:val="0"/>
          <w:color w:val="333333"/>
          <w:sz w:val="24"/>
          <w:szCs w:val="24"/>
          <w:lang w:val="en-GB"/>
        </w:rPr>
        <w:t>G</w:t>
      </w:r>
      <w:r w:rsidRPr="3D44C290" w:rsidR="4B2DDBB2">
        <w:rPr>
          <w:rFonts w:ascii="Dante" w:hAnsi="Dante" w:eastAsia="Dante" w:cs="Dante"/>
          <w:b w:val="0"/>
          <w:bCs w:val="0"/>
          <w:noProof w:val="0"/>
          <w:color w:val="333333"/>
          <w:sz w:val="24"/>
          <w:szCs w:val="24"/>
          <w:lang w:val="en-GB"/>
        </w:rPr>
        <w:t xml:space="preserve">lobal </w:t>
      </w:r>
      <w:r w:rsidRPr="3D44C290" w:rsidR="1B34565C">
        <w:rPr>
          <w:rFonts w:ascii="Dante" w:hAnsi="Dante" w:eastAsia="Dante" w:cs="Dante"/>
          <w:b w:val="0"/>
          <w:bCs w:val="0"/>
          <w:noProof w:val="0"/>
          <w:color w:val="333333"/>
          <w:sz w:val="24"/>
          <w:szCs w:val="24"/>
          <w:lang w:val="en-GB"/>
        </w:rPr>
        <w:t>W</w:t>
      </w:r>
      <w:r w:rsidRPr="3D44C290" w:rsidR="4B2DDBB2">
        <w:rPr>
          <w:rFonts w:ascii="Dante" w:hAnsi="Dante" w:eastAsia="Dante" w:cs="Dante"/>
          <w:b w:val="0"/>
          <w:bCs w:val="0"/>
          <w:noProof w:val="0"/>
          <w:color w:val="333333"/>
          <w:sz w:val="24"/>
          <w:szCs w:val="24"/>
          <w:lang w:val="en-GB"/>
        </w:rPr>
        <w:t>orld</w:t>
      </w:r>
      <w:r w:rsidRPr="3D44C290" w:rsidR="099931FA">
        <w:rPr>
          <w:rFonts w:ascii="Dante" w:hAnsi="Dante" w:eastAsia="Dante" w:cs="Dante"/>
          <w:b w:val="0"/>
          <w:bCs w:val="0"/>
          <w:noProof w:val="0"/>
          <w:color w:val="333333"/>
          <w:sz w:val="24"/>
          <w:szCs w:val="24"/>
          <w:lang w:val="en-GB"/>
        </w:rPr>
        <w:t>’</w:t>
      </w:r>
      <w:r w:rsidRPr="3D44C290" w:rsidR="46039EF6">
        <w:rPr>
          <w:rFonts w:ascii="Dante" w:hAnsi="Dante" w:eastAsia="Dante" w:cs="Dante"/>
          <w:b w:val="0"/>
          <w:bCs w:val="0"/>
          <w:noProof w:val="0"/>
          <w:color w:val="333333"/>
          <w:sz w:val="24"/>
          <w:szCs w:val="24"/>
          <w:lang w:val="en-GB"/>
        </w:rPr>
        <w:t>,</w:t>
      </w:r>
      <w:r w:rsidRPr="3D44C290" w:rsidR="46039EF6">
        <w:rPr>
          <w:rFonts w:ascii="Dante" w:hAnsi="Dante" w:eastAsia="Dante" w:cs="Dante"/>
          <w:noProof w:val="0"/>
          <w:color w:val="000000" w:themeColor="text1" w:themeTint="FF" w:themeShade="FF"/>
          <w:sz w:val="24"/>
          <w:szCs w:val="24"/>
          <w:lang w:val="en-GB"/>
        </w:rPr>
        <w:t xml:space="preserve"> </w:t>
      </w:r>
      <w:r w:rsidRPr="3D44C290" w:rsidR="46039EF6">
        <w:rPr>
          <w:rFonts w:ascii="Dante" w:hAnsi="Dante" w:eastAsia="Dante" w:cs="Dante"/>
          <w:i w:val="1"/>
          <w:iCs w:val="1"/>
          <w:noProof w:val="0"/>
          <w:color w:val="auto"/>
          <w:sz w:val="24"/>
          <w:szCs w:val="24"/>
          <w:lang w:val="en-GB"/>
        </w:rPr>
        <w:t>Mediterraneo Antico</w:t>
      </w:r>
      <w:r w:rsidRPr="3D44C290" w:rsidR="6EBC4D7C">
        <w:rPr>
          <w:rFonts w:ascii="Dante" w:hAnsi="Dante" w:eastAsia="Dante" w:cs="Dante"/>
          <w:i w:val="1"/>
          <w:iCs w:val="1"/>
          <w:noProof w:val="0"/>
          <w:color w:val="000000" w:themeColor="text1" w:themeTint="FF" w:themeShade="FF"/>
          <w:sz w:val="24"/>
          <w:szCs w:val="24"/>
          <w:lang w:val="en-GB"/>
        </w:rPr>
        <w:t>,</w:t>
      </w:r>
      <w:r w:rsidRPr="3D44C290" w:rsidR="46039EF6">
        <w:rPr>
          <w:rFonts w:ascii="Dante" w:hAnsi="Dante" w:eastAsia="Dante" w:cs="Dante"/>
          <w:i w:val="1"/>
          <w:iCs w:val="1"/>
          <w:noProof w:val="0"/>
          <w:color w:val="000000" w:themeColor="text1" w:themeTint="FF" w:themeShade="FF"/>
          <w:sz w:val="24"/>
          <w:szCs w:val="24"/>
          <w:lang w:val="en-GB"/>
        </w:rPr>
        <w:t xml:space="preserve"> </w:t>
      </w:r>
      <w:r w:rsidRPr="3D44C290" w:rsidR="46039EF6">
        <w:rPr>
          <w:rFonts w:ascii="Dante" w:hAnsi="Dante" w:eastAsia="Dante" w:cs="Dante"/>
          <w:noProof w:val="0"/>
          <w:color w:val="000000" w:themeColor="text1" w:themeTint="FF" w:themeShade="FF"/>
          <w:sz w:val="24"/>
          <w:szCs w:val="24"/>
          <w:lang w:val="en-GB"/>
        </w:rPr>
        <w:t>(</w:t>
      </w:r>
      <w:r w:rsidRPr="3D44C290" w:rsidR="642A0B8E">
        <w:rPr>
          <w:rFonts w:ascii="Dante" w:hAnsi="Dante" w:eastAsia="Dante" w:cs="Dante"/>
          <w:b w:val="0"/>
          <w:bCs w:val="0"/>
          <w:noProof w:val="0"/>
          <w:color w:val="333333"/>
          <w:sz w:val="24"/>
          <w:szCs w:val="24"/>
          <w:lang w:val="en-GB"/>
        </w:rPr>
        <w:t>2012)</w:t>
      </w:r>
      <w:r w:rsidRPr="3D44C290" w:rsidR="1CF72D9B">
        <w:rPr>
          <w:rFonts w:ascii="Dante" w:hAnsi="Dante" w:eastAsia="Dante" w:cs="Dante"/>
          <w:b w:val="0"/>
          <w:bCs w:val="0"/>
          <w:noProof w:val="0"/>
          <w:color w:val="333333"/>
          <w:sz w:val="24"/>
          <w:szCs w:val="24"/>
          <w:lang w:val="en-GB"/>
        </w:rPr>
        <w:t xml:space="preserve">   143- 174</w:t>
      </w:r>
      <w:r w:rsidRPr="3D44C290" w:rsidR="2C6E37E2">
        <w:rPr>
          <w:rFonts w:ascii="Dante" w:hAnsi="Dante" w:eastAsia="Dante" w:cs="Dante"/>
          <w:b w:val="0"/>
          <w:bCs w:val="0"/>
          <w:noProof w:val="0"/>
          <w:color w:val="333333"/>
          <w:sz w:val="24"/>
          <w:szCs w:val="24"/>
          <w:lang w:val="en-GB"/>
        </w:rPr>
        <w:t xml:space="preserve"> </w:t>
      </w:r>
      <w:r w:rsidRPr="3D44C290" w:rsidR="5C15145D">
        <w:rPr>
          <w:rFonts w:ascii="Dante" w:hAnsi="Dante" w:eastAsia="Dante" w:cs="Dante"/>
          <w:b w:val="0"/>
          <w:bCs w:val="0"/>
          <w:noProof w:val="0"/>
          <w:color w:val="333333"/>
          <w:sz w:val="24"/>
          <w:szCs w:val="24"/>
          <w:lang w:val="en-GB"/>
        </w:rPr>
        <w:t xml:space="preserve"> </w:t>
      </w:r>
      <w:r w:rsidRPr="3D44C290" w:rsidR="46879DFE">
        <w:rPr>
          <w:rFonts w:ascii="Dante" w:hAnsi="Dante" w:eastAsia="Dante" w:cs="Dante"/>
          <w:b w:val="0"/>
          <w:bCs w:val="0"/>
          <w:noProof w:val="0"/>
          <w:color w:val="333333"/>
          <w:sz w:val="24"/>
          <w:szCs w:val="24"/>
          <w:lang w:val="en-GB"/>
        </w:rPr>
        <w:t>&lt;</w:t>
      </w:r>
      <w:hyperlink r:id="R0e2a41eff0544c73">
        <w:r w:rsidRPr="3D44C290" w:rsidR="642A0B8E">
          <w:rPr>
            <w:rStyle w:val="Hyperlink"/>
            <w:rFonts w:ascii="Dante" w:hAnsi="Dante" w:eastAsia="Dante" w:cs="Dante"/>
            <w:b w:val="0"/>
            <w:bCs w:val="0"/>
            <w:noProof w:val="0"/>
            <w:sz w:val="24"/>
            <w:szCs w:val="24"/>
            <w:lang w:val="en-GB"/>
          </w:rPr>
          <w:t>https://www.academia.edu/7952176/R_Haeussler_Interpretatio_Indigena_Re_Inventing_local_cults_in_a_global_world</w:t>
        </w:r>
      </w:hyperlink>
      <w:r w:rsidRPr="3D44C290" w:rsidR="642A0B8E">
        <w:rPr>
          <w:rFonts w:ascii="Dante" w:hAnsi="Dante" w:eastAsia="Dante" w:cs="Dante"/>
          <w:b w:val="0"/>
          <w:bCs w:val="0"/>
          <w:noProof w:val="0"/>
          <w:sz w:val="24"/>
          <w:szCs w:val="24"/>
          <w:lang w:val="en-GB"/>
        </w:rPr>
        <w:t xml:space="preserve"> &gt; [Accessed</w:t>
      </w:r>
      <w:r w:rsidRPr="3D44C290" w:rsidR="259D370C">
        <w:rPr>
          <w:rFonts w:ascii="Dante" w:hAnsi="Dante" w:eastAsia="Dante" w:cs="Dante"/>
          <w:b w:val="0"/>
          <w:bCs w:val="0"/>
          <w:noProof w:val="0"/>
          <w:color w:val="auto"/>
          <w:sz w:val="24"/>
          <w:szCs w:val="24"/>
          <w:lang w:val="en-GB"/>
        </w:rPr>
        <w:t xml:space="preserve"> 20 March 2021].</w:t>
      </w:r>
    </w:p>
    <w:p w:rsidR="29654C6B" w:rsidP="29654C6B" w:rsidRDefault="29654C6B" w14:paraId="15D890DA" w14:textId="6066F559">
      <w:pPr>
        <w:pStyle w:val="Normal"/>
        <w:rPr>
          <w:rFonts w:ascii="Dante" w:hAnsi="Dante" w:eastAsia="Dante" w:cs="Dante"/>
          <w:color w:val="000000" w:themeColor="text1" w:themeTint="FF" w:themeShade="FF"/>
          <w:sz w:val="24"/>
          <w:szCs w:val="24"/>
        </w:rPr>
      </w:pPr>
    </w:p>
    <w:p w:rsidR="6B33F69C" w:rsidP="2DB208A9" w:rsidRDefault="6B33F69C" w14:paraId="67A634BF" w14:textId="53717065">
      <w:pPr>
        <w:pStyle w:val="FootnoteText"/>
        <w:ind w:firstLine="0"/>
        <w:rPr>
          <w:rFonts w:ascii="Dante" w:hAnsi="Dante" w:eastAsia="Dante" w:cs="Dante"/>
          <w:sz w:val="24"/>
          <w:szCs w:val="24"/>
        </w:rPr>
      </w:pPr>
      <w:r w:rsidRPr="542E9203" w:rsidR="4797B9FD">
        <w:rPr>
          <w:rFonts w:ascii="Dante" w:hAnsi="Dante" w:eastAsia="Dante" w:cs="Dante"/>
          <w:color w:val="000000" w:themeColor="text1" w:themeTint="FF" w:themeShade="FF"/>
          <w:sz w:val="24"/>
          <w:szCs w:val="24"/>
        </w:rPr>
        <w:t>Haussler, Ralph</w:t>
      </w:r>
      <w:r w:rsidRPr="542E9203" w:rsidR="28DD5C84">
        <w:rPr>
          <w:rFonts w:ascii="Dante" w:hAnsi="Dante" w:eastAsia="Dante" w:cs="Dante"/>
          <w:color w:val="000000" w:themeColor="text1" w:themeTint="FF" w:themeShade="FF"/>
          <w:sz w:val="24"/>
          <w:szCs w:val="24"/>
        </w:rPr>
        <w:t>,</w:t>
      </w:r>
      <w:r w:rsidRPr="542E9203" w:rsidR="28DD5C84">
        <w:rPr>
          <w:rFonts w:ascii="Calibri" w:hAnsi="Calibri" w:eastAsia="Calibri" w:cs="Calibri"/>
          <w:sz w:val="20"/>
          <w:szCs w:val="20"/>
        </w:rPr>
        <w:t xml:space="preserve"> </w:t>
      </w:r>
      <w:r w:rsidRPr="542E9203" w:rsidR="28DD5C84">
        <w:rPr>
          <w:rFonts w:ascii="Dante" w:hAnsi="Dante" w:eastAsia="Dante" w:cs="Dante"/>
          <w:sz w:val="24"/>
          <w:szCs w:val="24"/>
        </w:rPr>
        <w:t xml:space="preserve">‘Manipulating </w:t>
      </w:r>
      <w:proofErr w:type="gramStart"/>
      <w:r w:rsidRPr="542E9203" w:rsidR="28DD5C84">
        <w:rPr>
          <w:rFonts w:ascii="Dante" w:hAnsi="Dante" w:eastAsia="Dante" w:cs="Dante"/>
          <w:sz w:val="24"/>
          <w:szCs w:val="24"/>
        </w:rPr>
        <w:t>The</w:t>
      </w:r>
      <w:proofErr w:type="gramEnd"/>
      <w:r w:rsidRPr="542E9203" w:rsidR="28DD5C84">
        <w:rPr>
          <w:rFonts w:ascii="Dante" w:hAnsi="Dante" w:eastAsia="Dante" w:cs="Dante"/>
          <w:sz w:val="24"/>
          <w:szCs w:val="24"/>
        </w:rPr>
        <w:t xml:space="preserve"> Past Re- Thinking Graeco- Roman Accounts </w:t>
      </w:r>
      <w:proofErr w:type="gramStart"/>
      <w:r w:rsidRPr="542E9203" w:rsidR="28DD5C84">
        <w:rPr>
          <w:rFonts w:ascii="Dante" w:hAnsi="Dante" w:eastAsia="Dante" w:cs="Dante"/>
          <w:sz w:val="24"/>
          <w:szCs w:val="24"/>
        </w:rPr>
        <w:t>On</w:t>
      </w:r>
      <w:proofErr w:type="gramEnd"/>
      <w:r w:rsidRPr="542E9203" w:rsidR="28DD5C84">
        <w:rPr>
          <w:rFonts w:ascii="Dante" w:hAnsi="Dante" w:eastAsia="Dante" w:cs="Dante"/>
          <w:sz w:val="24"/>
          <w:szCs w:val="24"/>
        </w:rPr>
        <w:t xml:space="preserve"> Celtic Religion</w:t>
      </w:r>
      <w:r w:rsidRPr="542E9203" w:rsidR="4A658FAC">
        <w:rPr>
          <w:rFonts w:ascii="Dante" w:hAnsi="Dante" w:eastAsia="Dante" w:cs="Dante"/>
          <w:sz w:val="24"/>
          <w:szCs w:val="24"/>
        </w:rPr>
        <w:t>’</w:t>
      </w:r>
      <w:r w:rsidRPr="542E9203" w:rsidR="28DD5C84">
        <w:rPr>
          <w:rFonts w:ascii="Dante" w:hAnsi="Dante" w:eastAsia="Dante" w:cs="Dante"/>
          <w:sz w:val="24"/>
          <w:szCs w:val="24"/>
        </w:rPr>
        <w:t xml:space="preserve">, 35-54 </w:t>
      </w:r>
      <w:proofErr w:type="spellStart"/>
      <w:r w:rsidRPr="542E9203" w:rsidR="28DD5C84">
        <w:rPr>
          <w:rFonts w:ascii="Dante" w:hAnsi="Dante" w:eastAsia="Dante" w:cs="Dante"/>
          <w:i w:val="1"/>
          <w:iCs w:val="1"/>
          <w:sz w:val="24"/>
          <w:szCs w:val="24"/>
        </w:rPr>
        <w:t>Fraude</w:t>
      </w:r>
      <w:proofErr w:type="spellEnd"/>
      <w:r w:rsidRPr="542E9203" w:rsidR="28DD5C84">
        <w:rPr>
          <w:rFonts w:ascii="Dante" w:hAnsi="Dante" w:eastAsia="Dante" w:cs="Dante"/>
          <w:i w:val="1"/>
          <w:iCs w:val="1"/>
          <w:sz w:val="24"/>
          <w:szCs w:val="24"/>
        </w:rPr>
        <w:t xml:space="preserve">, </w:t>
      </w:r>
      <w:proofErr w:type="spellStart"/>
      <w:r w:rsidRPr="542E9203" w:rsidR="28DD5C84">
        <w:rPr>
          <w:rFonts w:ascii="Dante" w:hAnsi="Dante" w:eastAsia="Dante" w:cs="Dante"/>
          <w:i w:val="1"/>
          <w:iCs w:val="1"/>
          <w:sz w:val="24"/>
          <w:szCs w:val="24"/>
        </w:rPr>
        <w:t>Mentiras</w:t>
      </w:r>
      <w:proofErr w:type="spellEnd"/>
      <w:r w:rsidRPr="542E9203" w:rsidR="28DD5C84">
        <w:rPr>
          <w:rFonts w:ascii="Dante" w:hAnsi="Dante" w:eastAsia="Dante" w:cs="Dante"/>
          <w:i w:val="1"/>
          <w:iCs w:val="1"/>
          <w:sz w:val="24"/>
          <w:szCs w:val="24"/>
        </w:rPr>
        <w:t xml:space="preserve"> Y </w:t>
      </w:r>
      <w:proofErr w:type="spellStart"/>
      <w:r w:rsidRPr="542E9203" w:rsidR="28DD5C84">
        <w:rPr>
          <w:rFonts w:ascii="Dante" w:hAnsi="Dante" w:eastAsia="Dante" w:cs="Dante"/>
          <w:i w:val="1"/>
          <w:iCs w:val="1"/>
          <w:sz w:val="24"/>
          <w:szCs w:val="24"/>
        </w:rPr>
        <w:t>Enganos</w:t>
      </w:r>
      <w:proofErr w:type="spellEnd"/>
      <w:r w:rsidRPr="542E9203" w:rsidR="28DD5C84">
        <w:rPr>
          <w:rFonts w:ascii="Dante" w:hAnsi="Dante" w:eastAsia="Dante" w:cs="Dante"/>
          <w:i w:val="1"/>
          <w:iCs w:val="1"/>
          <w:sz w:val="24"/>
          <w:szCs w:val="24"/>
        </w:rPr>
        <w:t xml:space="preserve">, En El Mundo </w:t>
      </w:r>
      <w:proofErr w:type="spellStart"/>
      <w:r w:rsidRPr="542E9203" w:rsidR="28DD5C84">
        <w:rPr>
          <w:rFonts w:ascii="Dante" w:hAnsi="Dante" w:eastAsia="Dante" w:cs="Dante"/>
          <w:i w:val="1"/>
          <w:iCs w:val="1"/>
          <w:sz w:val="24"/>
          <w:szCs w:val="24"/>
        </w:rPr>
        <w:t>Antiguo</w:t>
      </w:r>
      <w:proofErr w:type="spellEnd"/>
      <w:r w:rsidRPr="542E9203" w:rsidR="28DD5C84">
        <w:rPr>
          <w:rFonts w:ascii="Dante" w:hAnsi="Dante" w:eastAsia="Dante" w:cs="Dante"/>
          <w:sz w:val="24"/>
          <w:szCs w:val="24"/>
        </w:rPr>
        <w:t xml:space="preserve">, </w:t>
      </w:r>
      <w:r w:rsidRPr="542E9203" w:rsidR="28DD5C84">
        <w:rPr>
          <w:rFonts w:ascii="Dante" w:hAnsi="Dante" w:eastAsia="Dante" w:cs="Dante"/>
          <w:noProof w:val="0"/>
          <w:color w:val="333333"/>
          <w:sz w:val="24"/>
          <w:szCs w:val="24"/>
          <w:lang w:val="en-GB"/>
        </w:rPr>
        <w:t>ed. by Franciso Marco Simón,</w:t>
      </w:r>
      <w:r w:rsidRPr="542E9203" w:rsidR="28DD5C84">
        <w:rPr>
          <w:rFonts w:ascii="Dante" w:hAnsi="Dante" w:eastAsia="Dante" w:cs="Dante"/>
          <w:noProof w:val="0"/>
          <w:color w:val="333333"/>
          <w:sz w:val="24"/>
          <w:szCs w:val="24"/>
          <w:lang w:val="en-GB"/>
        </w:rPr>
        <w:t xml:space="preserve"> </w:t>
      </w:r>
      <w:r w:rsidRPr="542E9203" w:rsidR="28DD5C84">
        <w:rPr>
          <w:rFonts w:ascii="Dante" w:hAnsi="Dante" w:eastAsia="Dante" w:cs="Dante"/>
          <w:sz w:val="24"/>
          <w:szCs w:val="24"/>
        </w:rPr>
        <w:t xml:space="preserve">(Barcelona: University </w:t>
      </w:r>
      <w:r w:rsidRPr="542E9203" w:rsidR="28DD5C84">
        <w:rPr>
          <w:rFonts w:ascii="Dante" w:hAnsi="Dante" w:eastAsia="Dante" w:cs="Dante"/>
          <w:sz w:val="24"/>
          <w:szCs w:val="24"/>
        </w:rPr>
        <w:t>Of</w:t>
      </w:r>
      <w:r w:rsidRPr="542E9203" w:rsidR="28DD5C84">
        <w:rPr>
          <w:rFonts w:ascii="Dante" w:hAnsi="Dante" w:eastAsia="Dante" w:cs="Dante"/>
          <w:sz w:val="24"/>
          <w:szCs w:val="24"/>
        </w:rPr>
        <w:t xml:space="preserve"> Barcelona Publications 2014)</w:t>
      </w:r>
      <w:r w:rsidRPr="542E9203" w:rsidR="4E15F073">
        <w:rPr>
          <w:rFonts w:ascii="Dante" w:hAnsi="Dante" w:eastAsia="Dante" w:cs="Dante"/>
          <w:sz w:val="24"/>
          <w:szCs w:val="24"/>
        </w:rPr>
        <w:t xml:space="preserve">, </w:t>
      </w:r>
      <w:r w:rsidRPr="542E9203" w:rsidR="2A3C3467">
        <w:rPr>
          <w:rFonts w:ascii="Dante" w:hAnsi="Dante" w:eastAsia="Dante" w:cs="Dante"/>
          <w:sz w:val="24"/>
          <w:szCs w:val="24"/>
        </w:rPr>
        <w:t>pp.</w:t>
      </w:r>
      <w:r w:rsidRPr="542E9203" w:rsidR="398A0DC4">
        <w:rPr>
          <w:rFonts w:ascii="Dante" w:hAnsi="Dante" w:eastAsia="Dante" w:cs="Dante"/>
          <w:sz w:val="24"/>
          <w:szCs w:val="24"/>
        </w:rPr>
        <w:t xml:space="preserve"> </w:t>
      </w:r>
      <w:r w:rsidRPr="542E9203" w:rsidR="50F5441E">
        <w:rPr>
          <w:rFonts w:ascii="Dante" w:hAnsi="Dante" w:eastAsia="Dante" w:cs="Dante"/>
          <w:noProof w:val="0"/>
          <w:sz w:val="24"/>
          <w:szCs w:val="24"/>
          <w:lang w:val="en-GB"/>
        </w:rPr>
        <w:t xml:space="preserve">35-54                                        </w:t>
      </w:r>
      <w:r w:rsidRPr="542E9203" w:rsidR="6459486E">
        <w:rPr>
          <w:rFonts w:ascii="Dante" w:hAnsi="Dante" w:eastAsia="Dante" w:cs="Dante"/>
          <w:sz w:val="24"/>
          <w:szCs w:val="24"/>
        </w:rPr>
        <w:t>&lt;</w:t>
      </w:r>
      <w:hyperlink r:id="R028157604b4347c7">
        <w:r w:rsidRPr="542E9203" w:rsidR="28DD5C84">
          <w:rPr>
            <w:rStyle w:val="Hyperlink"/>
            <w:rFonts w:ascii="Dante" w:hAnsi="Dante" w:eastAsia="Dante" w:cs="Dante"/>
            <w:sz w:val="24"/>
            <w:szCs w:val="24"/>
          </w:rPr>
          <w:t>https://www.academia.edu/11497507/Manipulating_the_Past_Re_thinking_Graeco_Roman_accounts_on_Celtic_religion</w:t>
        </w:r>
      </w:hyperlink>
      <w:r w:rsidRPr="542E9203" w:rsidR="28DD5C84">
        <w:rPr>
          <w:rFonts w:ascii="Dante" w:hAnsi="Dante" w:eastAsia="Dante" w:cs="Dante"/>
          <w:sz w:val="24"/>
          <w:szCs w:val="24"/>
        </w:rPr>
        <w:t xml:space="preserve"> &gt; [ </w:t>
      </w:r>
      <w:r w:rsidRPr="542E9203" w:rsidR="58FCB1DD">
        <w:rPr>
          <w:rFonts w:ascii="Dante" w:hAnsi="Dante" w:eastAsia="Dante" w:cs="Dante"/>
          <w:sz w:val="24"/>
          <w:szCs w:val="24"/>
        </w:rPr>
        <w:t>Accessed</w:t>
      </w:r>
      <w:r w:rsidRPr="542E9203" w:rsidR="28DD5C84">
        <w:rPr>
          <w:rFonts w:ascii="Dante" w:hAnsi="Dante" w:eastAsia="Dante" w:cs="Dante"/>
          <w:sz w:val="24"/>
          <w:szCs w:val="24"/>
        </w:rPr>
        <w:t xml:space="preserve"> 3 March 2021].</w:t>
      </w:r>
    </w:p>
    <w:p w:rsidR="29654C6B" w:rsidP="29654C6B" w:rsidRDefault="29654C6B" w14:paraId="5F4F3242" w14:textId="66ECFA66">
      <w:pPr>
        <w:rPr>
          <w:rFonts w:ascii="Dante" w:hAnsi="Dante" w:eastAsia="Dante" w:cs="Dante"/>
          <w:color w:val="000000" w:themeColor="text1" w:themeTint="FF" w:themeShade="FF"/>
          <w:sz w:val="24"/>
          <w:szCs w:val="24"/>
        </w:rPr>
      </w:pPr>
    </w:p>
    <w:p w:rsidR="1B1D94D0" w:rsidP="3D44C290" w:rsidRDefault="7EFFCB17" w14:paraId="146D6154" w14:textId="42571390">
      <w:pPr>
        <w:pStyle w:val="Normal"/>
        <w:rPr>
          <w:rFonts w:ascii="Dante" w:hAnsi="Dante" w:eastAsia="Dante" w:cs="Dante"/>
          <w:sz w:val="24"/>
          <w:szCs w:val="24"/>
        </w:rPr>
      </w:pPr>
      <w:r w:rsidRPr="3D44C290" w:rsidR="4317A1BF">
        <w:rPr>
          <w:rFonts w:ascii="Dante" w:hAnsi="Dante" w:eastAsia="Dante" w:cs="Dante"/>
          <w:sz w:val="24"/>
          <w:szCs w:val="24"/>
        </w:rPr>
        <w:t xml:space="preserve">Hammerson, Lauren, </w:t>
      </w:r>
      <w:r w:rsidRPr="3D44C290" w:rsidR="3E9441BC">
        <w:rPr>
          <w:rFonts w:ascii="Dante" w:hAnsi="Dante" w:eastAsia="Dante" w:cs="Dante"/>
          <w:sz w:val="24"/>
          <w:szCs w:val="24"/>
        </w:rPr>
        <w:t>‘</w:t>
      </w:r>
      <w:r w:rsidRPr="3D44C290" w:rsidR="4317A1BF">
        <w:rPr>
          <w:rFonts w:ascii="Dante" w:hAnsi="Dante" w:eastAsia="Dante" w:cs="Dante"/>
          <w:sz w:val="24"/>
          <w:szCs w:val="24"/>
        </w:rPr>
        <w:t xml:space="preserve">Indigenous Women </w:t>
      </w:r>
      <w:proofErr w:type="gramStart"/>
      <w:r w:rsidRPr="3D44C290" w:rsidR="4317A1BF">
        <w:rPr>
          <w:rFonts w:ascii="Dante" w:hAnsi="Dante" w:eastAsia="Dante" w:cs="Dante"/>
          <w:sz w:val="24"/>
          <w:szCs w:val="24"/>
        </w:rPr>
        <w:t>In</w:t>
      </w:r>
      <w:proofErr w:type="gramEnd"/>
      <w:r w:rsidRPr="3D44C290" w:rsidR="4317A1BF">
        <w:rPr>
          <w:rFonts w:ascii="Dante" w:hAnsi="Dante" w:eastAsia="Dante" w:cs="Dante"/>
          <w:sz w:val="24"/>
          <w:szCs w:val="24"/>
        </w:rPr>
        <w:t xml:space="preserve"> Gaul, Britannia, Germania And Celtic Hispania 400 BC- AD 235</w:t>
      </w:r>
      <w:r w:rsidRPr="3D44C290" w:rsidR="7A0B449A">
        <w:rPr>
          <w:rFonts w:ascii="Dante" w:hAnsi="Dante" w:eastAsia="Dante" w:cs="Dante"/>
          <w:sz w:val="24"/>
          <w:szCs w:val="24"/>
        </w:rPr>
        <w:t>’</w:t>
      </w:r>
      <w:r w:rsidRPr="3D44C290" w:rsidR="4317A1BF">
        <w:rPr>
          <w:rFonts w:ascii="Dante" w:hAnsi="Dante" w:eastAsia="Dante" w:cs="Dante"/>
          <w:sz w:val="24"/>
          <w:szCs w:val="24"/>
        </w:rPr>
        <w:t>, (2017) 1-414</w:t>
      </w:r>
      <w:r w:rsidRPr="3D44C290" w:rsidR="3F1BE7F0">
        <w:rPr>
          <w:rFonts w:ascii="Dante" w:hAnsi="Dante" w:eastAsia="Dante" w:cs="Dante"/>
          <w:sz w:val="24"/>
          <w:szCs w:val="24"/>
        </w:rPr>
        <w:t xml:space="preserve">             &lt;</w:t>
      </w:r>
      <w:r w:rsidRPr="3D44C290" w:rsidR="2FC3A0A2">
        <w:rPr>
          <w:rFonts w:ascii="Dante" w:hAnsi="Dante" w:eastAsia="Dante" w:cs="Dante"/>
          <w:sz w:val="24"/>
          <w:szCs w:val="24"/>
        </w:rPr>
        <w:t xml:space="preserve"> </w:t>
      </w:r>
      <w:hyperlink r:id="R310546aff6c94e84">
        <w:r w:rsidRPr="3D44C290" w:rsidR="2FC3A0A2">
          <w:rPr>
            <w:rStyle w:val="Hyperlink"/>
            <w:rFonts w:ascii="Dante" w:hAnsi="Dante" w:eastAsia="Dante" w:cs="Dante"/>
            <w:sz w:val="24"/>
            <w:szCs w:val="24"/>
          </w:rPr>
          <w:t>https://research.bangor.ac.uk/portal/files/20573925/null</w:t>
        </w:r>
      </w:hyperlink>
      <w:r w:rsidRPr="3D44C290" w:rsidR="2FC3A0A2">
        <w:rPr>
          <w:rFonts w:ascii="Dante" w:hAnsi="Dante" w:eastAsia="Dante" w:cs="Dante"/>
          <w:sz w:val="24"/>
          <w:szCs w:val="24"/>
        </w:rPr>
        <w:t xml:space="preserve"> &gt; [Accessed 27 March 2021].</w:t>
      </w:r>
    </w:p>
    <w:p w:rsidR="1B1D94D0" w:rsidP="2DB208A9" w:rsidRDefault="7EFFCB17" w14:paraId="0B0569A5" w14:textId="7F5BE2E1">
      <w:pPr>
        <w:rPr>
          <w:rFonts w:ascii="Dante" w:hAnsi="Dante" w:eastAsia="Dante" w:cs="Dante"/>
          <w:sz w:val="24"/>
          <w:szCs w:val="24"/>
        </w:rPr>
      </w:pPr>
    </w:p>
    <w:p w:rsidR="1B1D94D0" w:rsidP="3D44C290" w:rsidRDefault="7EFFCB17" w14:paraId="5D4CFB4A" w14:textId="029C8982">
      <w:pPr>
        <w:rPr>
          <w:rFonts w:ascii="Dante" w:hAnsi="Dante" w:eastAsia="Dante" w:cs="Dante"/>
          <w:color w:val="auto"/>
          <w:sz w:val="24"/>
          <w:szCs w:val="24"/>
        </w:rPr>
      </w:pPr>
      <w:r w:rsidRPr="3D44C290" w:rsidR="0071DAFF">
        <w:rPr>
          <w:rFonts w:ascii="Dante" w:hAnsi="Dante" w:eastAsia="Dante" w:cs="Dante"/>
          <w:color w:val="auto"/>
          <w:sz w:val="24"/>
          <w:szCs w:val="24"/>
        </w:rPr>
        <w:t xml:space="preserve">The Journal </w:t>
      </w:r>
      <w:proofErr w:type="gramStart"/>
      <w:r w:rsidRPr="3D44C290" w:rsidR="0071DAFF">
        <w:rPr>
          <w:rFonts w:ascii="Dante" w:hAnsi="Dante" w:eastAsia="Dante" w:cs="Dante"/>
          <w:color w:val="auto"/>
          <w:sz w:val="24"/>
          <w:szCs w:val="24"/>
        </w:rPr>
        <w:t>Of</w:t>
      </w:r>
      <w:proofErr w:type="gramEnd"/>
      <w:r w:rsidRPr="3D44C290" w:rsidR="0071DAFF">
        <w:rPr>
          <w:rFonts w:ascii="Dante" w:hAnsi="Dante" w:eastAsia="Dante" w:cs="Dante"/>
          <w:color w:val="auto"/>
          <w:sz w:val="24"/>
          <w:szCs w:val="24"/>
        </w:rPr>
        <w:t xml:space="preserve"> </w:t>
      </w:r>
      <w:r w:rsidRPr="3D44C290" w:rsidR="0071DAFF">
        <w:rPr>
          <w:rFonts w:ascii="Dante" w:hAnsi="Dante" w:eastAsia="Dante" w:cs="Dante"/>
          <w:color w:val="auto"/>
          <w:sz w:val="24"/>
          <w:szCs w:val="24"/>
        </w:rPr>
        <w:t xml:space="preserve">Antiquities, </w:t>
      </w:r>
      <w:r w:rsidRPr="3D44C290" w:rsidR="478BEEFB">
        <w:rPr>
          <w:rFonts w:ascii="Dante" w:hAnsi="Dante" w:eastAsia="Dante" w:cs="Dante"/>
          <w:i w:val="1"/>
          <w:iCs w:val="1"/>
          <w:color w:val="auto"/>
          <w:sz w:val="24"/>
          <w:szCs w:val="24"/>
        </w:rPr>
        <w:t>Les</w:t>
      </w:r>
      <w:r w:rsidRPr="3D44C290" w:rsidR="478BEEFB">
        <w:rPr>
          <w:rFonts w:ascii="Dante" w:hAnsi="Dante" w:eastAsia="Dante" w:cs="Dante"/>
          <w:i w:val="1"/>
          <w:iCs w:val="1"/>
          <w:color w:val="auto"/>
          <w:sz w:val="24"/>
          <w:szCs w:val="24"/>
        </w:rPr>
        <w:t xml:space="preserve"> Causeurs Menhirs, </w:t>
      </w:r>
      <w:proofErr w:type="spellStart"/>
      <w:r w:rsidRPr="3D44C290" w:rsidR="478BEEFB">
        <w:rPr>
          <w:rFonts w:ascii="Dante" w:hAnsi="Dante" w:eastAsia="Dante" w:cs="Dante"/>
          <w:i w:val="1"/>
          <w:iCs w:val="1"/>
          <w:color w:val="auto"/>
          <w:sz w:val="24"/>
          <w:szCs w:val="24"/>
        </w:rPr>
        <w:t>I’le</w:t>
      </w:r>
      <w:proofErr w:type="spellEnd"/>
      <w:r w:rsidRPr="3D44C290" w:rsidR="478BEEFB">
        <w:rPr>
          <w:rFonts w:ascii="Dante" w:hAnsi="Dante" w:eastAsia="Dante" w:cs="Dante"/>
          <w:i w:val="1"/>
          <w:iCs w:val="1"/>
          <w:color w:val="auto"/>
          <w:sz w:val="24"/>
          <w:szCs w:val="24"/>
        </w:rPr>
        <w:t xml:space="preserve"> </w:t>
      </w:r>
      <w:r w:rsidRPr="3D44C290" w:rsidR="0092C3B6">
        <w:rPr>
          <w:rFonts w:ascii="Dante" w:hAnsi="Dante" w:eastAsia="Dante" w:cs="Dante"/>
          <w:i w:val="1"/>
          <w:iCs w:val="1"/>
          <w:color w:val="auto"/>
          <w:sz w:val="24"/>
          <w:szCs w:val="24"/>
        </w:rPr>
        <w:t>D</w:t>
      </w:r>
      <w:r w:rsidRPr="3D44C290" w:rsidR="478BEEFB">
        <w:rPr>
          <w:rFonts w:ascii="Dante" w:hAnsi="Dante" w:eastAsia="Dante" w:cs="Dante"/>
          <w:i w:val="1"/>
          <w:iCs w:val="1"/>
          <w:color w:val="auto"/>
          <w:sz w:val="24"/>
          <w:szCs w:val="24"/>
        </w:rPr>
        <w:t xml:space="preserve">e Sein, </w:t>
      </w:r>
      <w:proofErr w:type="spellStart"/>
      <w:r w:rsidRPr="3D44C290" w:rsidR="478BEEFB">
        <w:rPr>
          <w:rFonts w:ascii="Dante" w:hAnsi="Dante" w:eastAsia="Dante" w:cs="Dante"/>
          <w:i w:val="1"/>
          <w:iCs w:val="1"/>
          <w:color w:val="auto"/>
          <w:sz w:val="24"/>
          <w:szCs w:val="24"/>
        </w:rPr>
        <w:t>Finistere</w:t>
      </w:r>
      <w:proofErr w:type="spellEnd"/>
      <w:r w:rsidRPr="3D44C290" w:rsidR="478BEEFB">
        <w:rPr>
          <w:rFonts w:ascii="Dante" w:hAnsi="Dante" w:eastAsia="Dante" w:cs="Dante"/>
          <w:i w:val="1"/>
          <w:iCs w:val="1"/>
          <w:color w:val="auto"/>
          <w:sz w:val="24"/>
          <w:szCs w:val="24"/>
        </w:rPr>
        <w:t>, Brittany</w:t>
      </w:r>
      <w:r w:rsidRPr="3D44C290" w:rsidR="478BEEFB">
        <w:rPr>
          <w:rFonts w:ascii="Dante" w:hAnsi="Dante" w:eastAsia="Dante" w:cs="Dante"/>
          <w:color w:val="auto"/>
          <w:sz w:val="24"/>
          <w:szCs w:val="24"/>
        </w:rPr>
        <w:t xml:space="preserve"> (2016)</w:t>
      </w:r>
    </w:p>
    <w:p w:rsidR="1B1D94D0" w:rsidP="2DB208A9" w:rsidRDefault="7EFFCB17" w14:paraId="35E45197" w14:textId="00B02444">
      <w:pPr>
        <w:rPr>
          <w:rFonts w:ascii="Dante" w:hAnsi="Dante" w:eastAsia="Dante" w:cs="Dante"/>
          <w:sz w:val="24"/>
          <w:szCs w:val="24"/>
        </w:rPr>
      </w:pPr>
      <w:r w:rsidRPr="2DB208A9" w:rsidR="38C77CCA">
        <w:rPr>
          <w:rFonts w:ascii="Dante" w:hAnsi="Dante" w:eastAsia="Dante" w:cs="Dante"/>
          <w:sz w:val="24"/>
          <w:szCs w:val="24"/>
        </w:rPr>
        <w:t xml:space="preserve">&lt; </w:t>
      </w:r>
      <w:hyperlink r:id="R53f6aa1abf174c0a">
        <w:r w:rsidRPr="2DB208A9" w:rsidR="38C77CCA">
          <w:rPr>
            <w:rStyle w:val="Hyperlink"/>
            <w:rFonts w:ascii="Dante" w:hAnsi="Dante" w:eastAsia="Dante" w:cs="Dante"/>
            <w:sz w:val="24"/>
            <w:szCs w:val="24"/>
          </w:rPr>
          <w:t>https://thejournalofantiquities.com/2016/08/18/les-causeurs-menhirs-ile-de-sein-finistere-bretagne-brittany/</w:t>
        </w:r>
      </w:hyperlink>
      <w:r w:rsidRPr="2DB208A9" w:rsidR="38C77CCA">
        <w:rPr>
          <w:rFonts w:ascii="Dante" w:hAnsi="Dante" w:eastAsia="Dante" w:cs="Dante"/>
          <w:sz w:val="24"/>
          <w:szCs w:val="24"/>
        </w:rPr>
        <w:t>&gt; [Accessed 25 March 2021].</w:t>
      </w:r>
    </w:p>
    <w:p w:rsidR="1B1D94D0" w:rsidP="2DB208A9" w:rsidRDefault="7EFFCB17" w14:paraId="121FE8FE" w14:textId="79B77D21">
      <w:pPr>
        <w:rPr>
          <w:rFonts w:ascii="Dante" w:hAnsi="Dante" w:eastAsia="Dante" w:cs="Dante"/>
          <w:sz w:val="24"/>
          <w:szCs w:val="24"/>
        </w:rPr>
      </w:pPr>
    </w:p>
    <w:p w:rsidR="1B1D94D0" w:rsidP="2DB208A9" w:rsidRDefault="7EFFCB17" w14:paraId="5BA1435E" w14:textId="00E69403">
      <w:pPr>
        <w:pStyle w:val="Normal"/>
        <w:rPr>
          <w:rFonts w:ascii="Dante" w:hAnsi="Dante" w:eastAsia="Dante" w:cs="Dante"/>
          <w:color w:val="000000" w:themeColor="text1" w:themeTint="FF" w:themeShade="FF"/>
          <w:sz w:val="24"/>
          <w:szCs w:val="24"/>
        </w:rPr>
      </w:pPr>
    </w:p>
    <w:p w:rsidR="542E9203" w:rsidP="542E9203" w:rsidRDefault="542E9203" w14:paraId="4F97ED7B" w14:textId="0E1C8355">
      <w:pPr>
        <w:pStyle w:val="Normal"/>
        <w:rPr>
          <w:rFonts w:ascii="Dante" w:hAnsi="Dante" w:eastAsia="Dante" w:cs="Dante"/>
          <w:color w:val="000000" w:themeColor="text1" w:themeTint="FF" w:themeShade="FF"/>
          <w:sz w:val="24"/>
          <w:szCs w:val="24"/>
        </w:rPr>
      </w:pPr>
    </w:p>
    <w:p w:rsidR="542E9203" w:rsidP="542E9203" w:rsidRDefault="542E9203" w14:paraId="2E8EA6FB" w14:textId="0839963D">
      <w:pPr>
        <w:pStyle w:val="Normal"/>
        <w:rPr>
          <w:rFonts w:ascii="Dante" w:hAnsi="Dante" w:eastAsia="Dante" w:cs="Dante"/>
          <w:color w:val="000000" w:themeColor="text1" w:themeTint="FF" w:themeShade="FF"/>
          <w:sz w:val="24"/>
          <w:szCs w:val="24"/>
        </w:rPr>
      </w:pPr>
    </w:p>
    <w:p w:rsidR="1B1D94D0" w:rsidP="2DB208A9" w:rsidRDefault="7EFFCB17" w14:paraId="5BBFCB1A" w14:textId="3339344F">
      <w:pPr>
        <w:pStyle w:val="Normal"/>
        <w:rPr>
          <w:rFonts w:ascii="Dante" w:hAnsi="Dante" w:eastAsia="Dante" w:cs="Dante"/>
          <w:color w:val="000000" w:themeColor="text1"/>
          <w:sz w:val="24"/>
          <w:szCs w:val="24"/>
        </w:rPr>
      </w:pPr>
      <w:r w:rsidRPr="542E9203" w:rsidR="36FB2815">
        <w:rPr>
          <w:rFonts w:ascii="Dante" w:hAnsi="Dante" w:eastAsia="Dante" w:cs="Dante"/>
          <w:color w:val="000000" w:themeColor="text1" w:themeTint="FF" w:themeShade="FF"/>
          <w:sz w:val="24"/>
          <w:szCs w:val="24"/>
        </w:rPr>
        <w:t>M</w:t>
      </w:r>
      <w:r w:rsidRPr="542E9203" w:rsidR="653B9E51">
        <w:rPr>
          <w:rFonts w:ascii="Dante" w:hAnsi="Dante" w:eastAsia="Dante" w:cs="Dante"/>
          <w:color w:val="000000" w:themeColor="text1" w:themeTint="FF" w:themeShade="FF"/>
          <w:sz w:val="24"/>
          <w:szCs w:val="24"/>
        </w:rPr>
        <w:t>ac</w:t>
      </w:r>
      <w:r w:rsidRPr="542E9203" w:rsidR="36FB2815">
        <w:rPr>
          <w:rFonts w:ascii="Dante" w:hAnsi="Dante" w:eastAsia="Dante" w:cs="Dante"/>
          <w:color w:val="000000" w:themeColor="text1" w:themeTint="FF" w:themeShade="FF"/>
          <w:sz w:val="24"/>
          <w:szCs w:val="24"/>
        </w:rPr>
        <w:t>C</w:t>
      </w:r>
      <w:r w:rsidRPr="542E9203" w:rsidR="588B2D90">
        <w:rPr>
          <w:rFonts w:ascii="Dante" w:hAnsi="Dante" w:eastAsia="Dante" w:cs="Dante"/>
          <w:color w:val="000000" w:themeColor="text1" w:themeTint="FF" w:themeShade="FF"/>
          <w:sz w:val="24"/>
          <w:szCs w:val="24"/>
        </w:rPr>
        <w:t>ulloch</w:t>
      </w:r>
      <w:r w:rsidRPr="542E9203" w:rsidR="36FB2815">
        <w:rPr>
          <w:rFonts w:ascii="Dante" w:hAnsi="Dante" w:eastAsia="Dante" w:cs="Dante"/>
          <w:color w:val="000000" w:themeColor="text1" w:themeTint="FF" w:themeShade="FF"/>
          <w:sz w:val="24"/>
          <w:szCs w:val="24"/>
        </w:rPr>
        <w:t xml:space="preserve">, J.A, </w:t>
      </w:r>
      <w:r w:rsidRPr="542E9203" w:rsidR="36FB2815">
        <w:rPr>
          <w:rFonts w:ascii="Dante" w:hAnsi="Dante" w:eastAsia="Dante" w:cs="Dante"/>
          <w:i w:val="1"/>
          <w:iCs w:val="1"/>
          <w:color w:val="000000" w:themeColor="text1" w:themeTint="FF" w:themeShade="FF"/>
          <w:sz w:val="24"/>
          <w:szCs w:val="24"/>
        </w:rPr>
        <w:t>T</w:t>
      </w:r>
      <w:r w:rsidRPr="542E9203" w:rsidR="7FDD73AD">
        <w:rPr>
          <w:rFonts w:ascii="Dante" w:hAnsi="Dante" w:eastAsia="Dante" w:cs="Dante"/>
          <w:i w:val="1"/>
          <w:iCs w:val="1"/>
          <w:color w:val="000000" w:themeColor="text1" w:themeTint="FF" w:themeShade="FF"/>
          <w:sz w:val="24"/>
          <w:szCs w:val="24"/>
        </w:rPr>
        <w:t>h</w:t>
      </w:r>
      <w:r w:rsidRPr="542E9203" w:rsidR="7FDD73AD">
        <w:rPr>
          <w:rFonts w:ascii="Dante" w:hAnsi="Dante" w:eastAsia="Dante" w:cs="Dante"/>
          <w:i w:val="1"/>
          <w:iCs w:val="1"/>
          <w:color w:val="000000" w:themeColor="text1" w:themeTint="FF" w:themeShade="FF"/>
          <w:sz w:val="24"/>
          <w:szCs w:val="24"/>
        </w:rPr>
        <w:t xml:space="preserve">e Religion </w:t>
      </w:r>
      <w:proofErr w:type="gramStart"/>
      <w:r w:rsidRPr="542E9203" w:rsidR="7FDD73AD">
        <w:rPr>
          <w:rFonts w:ascii="Dante" w:hAnsi="Dante" w:eastAsia="Dante" w:cs="Dante"/>
          <w:i w:val="1"/>
          <w:iCs w:val="1"/>
          <w:color w:val="000000" w:themeColor="text1" w:themeTint="FF" w:themeShade="FF"/>
          <w:sz w:val="24"/>
          <w:szCs w:val="24"/>
        </w:rPr>
        <w:t>Of</w:t>
      </w:r>
      <w:proofErr w:type="gramEnd"/>
      <w:r w:rsidRPr="542E9203" w:rsidR="7FDD73AD">
        <w:rPr>
          <w:rFonts w:ascii="Dante" w:hAnsi="Dante" w:eastAsia="Dante" w:cs="Dante"/>
          <w:i w:val="1"/>
          <w:iCs w:val="1"/>
          <w:color w:val="000000" w:themeColor="text1" w:themeTint="FF" w:themeShade="FF"/>
          <w:sz w:val="24"/>
          <w:szCs w:val="24"/>
        </w:rPr>
        <w:t xml:space="preserve"> </w:t>
      </w:r>
      <w:proofErr w:type="gramStart"/>
      <w:r w:rsidRPr="542E9203" w:rsidR="7FDD73AD">
        <w:rPr>
          <w:rFonts w:ascii="Dante" w:hAnsi="Dante" w:eastAsia="Dante" w:cs="Dante"/>
          <w:i w:val="1"/>
          <w:iCs w:val="1"/>
          <w:color w:val="000000" w:themeColor="text1" w:themeTint="FF" w:themeShade="FF"/>
          <w:sz w:val="24"/>
          <w:szCs w:val="24"/>
        </w:rPr>
        <w:t>The</w:t>
      </w:r>
      <w:proofErr w:type="gramEnd"/>
      <w:r w:rsidRPr="542E9203" w:rsidR="7FDD73AD">
        <w:rPr>
          <w:rFonts w:ascii="Dante" w:hAnsi="Dante" w:eastAsia="Dante" w:cs="Dante"/>
          <w:i w:val="1"/>
          <w:iCs w:val="1"/>
          <w:color w:val="000000" w:themeColor="text1" w:themeTint="FF" w:themeShade="FF"/>
          <w:sz w:val="24"/>
          <w:szCs w:val="24"/>
        </w:rPr>
        <w:t xml:space="preserve"> Ancient</w:t>
      </w:r>
      <w:r w:rsidRPr="542E9203" w:rsidR="36FB2815">
        <w:rPr>
          <w:rFonts w:ascii="Dante" w:hAnsi="Dante" w:eastAsia="Dante" w:cs="Dante"/>
          <w:i w:val="1"/>
          <w:iCs w:val="1"/>
          <w:color w:val="000000" w:themeColor="text1" w:themeTint="FF" w:themeShade="FF"/>
          <w:sz w:val="24"/>
          <w:szCs w:val="24"/>
        </w:rPr>
        <w:t xml:space="preserve"> </w:t>
      </w:r>
      <w:r w:rsidRPr="542E9203" w:rsidR="640BB2CA">
        <w:rPr>
          <w:rFonts w:ascii="Dante" w:hAnsi="Dante" w:eastAsia="Dante" w:cs="Dante"/>
          <w:i w:val="1"/>
          <w:iCs w:val="1"/>
          <w:color w:val="000000" w:themeColor="text1" w:themeTint="FF" w:themeShade="FF"/>
          <w:sz w:val="24"/>
          <w:szCs w:val="24"/>
        </w:rPr>
        <w:t>Celts</w:t>
      </w:r>
      <w:r w:rsidRPr="542E9203" w:rsidR="4487FA05">
        <w:rPr>
          <w:rFonts w:ascii="Dante" w:hAnsi="Dante" w:eastAsia="Dante" w:cs="Dante"/>
          <w:i w:val="1"/>
          <w:iCs w:val="1"/>
          <w:color w:val="000000" w:themeColor="text1" w:themeTint="FF" w:themeShade="FF"/>
          <w:sz w:val="24"/>
          <w:szCs w:val="24"/>
        </w:rPr>
        <w:t>,</w:t>
      </w:r>
      <w:r w:rsidRPr="542E9203" w:rsidR="4487FA05">
        <w:rPr>
          <w:rFonts w:ascii="Dante" w:hAnsi="Dante" w:eastAsia="Dante" w:cs="Dante"/>
          <w:color w:val="000000" w:themeColor="text1" w:themeTint="FF" w:themeShade="FF"/>
          <w:sz w:val="24"/>
          <w:szCs w:val="24"/>
        </w:rPr>
        <w:t xml:space="preserve"> (</w:t>
      </w:r>
      <w:r w:rsidRPr="542E9203" w:rsidR="36FB2815">
        <w:rPr>
          <w:rFonts w:ascii="Dante" w:hAnsi="Dante" w:eastAsia="Dante" w:cs="Dante"/>
          <w:color w:val="000000" w:themeColor="text1" w:themeTint="FF" w:themeShade="FF"/>
          <w:sz w:val="24"/>
          <w:szCs w:val="24"/>
        </w:rPr>
        <w:t>Edinburgh: T. &amp; T. C</w:t>
      </w:r>
      <w:r w:rsidRPr="542E9203" w:rsidR="4FD22C0C">
        <w:rPr>
          <w:rFonts w:ascii="Dante" w:hAnsi="Dante" w:eastAsia="Dante" w:cs="Dante"/>
          <w:color w:val="000000" w:themeColor="text1" w:themeTint="FF" w:themeShade="FF"/>
          <w:sz w:val="24"/>
          <w:szCs w:val="24"/>
        </w:rPr>
        <w:t>lark</w:t>
      </w:r>
      <w:r w:rsidRPr="542E9203" w:rsidR="36FB2815">
        <w:rPr>
          <w:rFonts w:ascii="Dante" w:hAnsi="Dante" w:eastAsia="Dante" w:cs="Dante"/>
          <w:color w:val="000000" w:themeColor="text1" w:themeTint="FF" w:themeShade="FF"/>
          <w:sz w:val="24"/>
          <w:szCs w:val="24"/>
        </w:rPr>
        <w:t>,</w:t>
      </w:r>
      <w:r w:rsidRPr="542E9203" w:rsidR="78B64313">
        <w:rPr>
          <w:rFonts w:ascii="Dante" w:hAnsi="Dante" w:eastAsia="Dante" w:cs="Dante"/>
          <w:color w:val="000000" w:themeColor="text1" w:themeTint="FF" w:themeShade="FF"/>
          <w:sz w:val="24"/>
          <w:szCs w:val="24"/>
        </w:rPr>
        <w:t xml:space="preserve"> 1911)</w:t>
      </w:r>
      <w:r w:rsidRPr="542E9203" w:rsidR="36FB2815">
        <w:rPr>
          <w:rFonts w:ascii="Dante" w:hAnsi="Dante" w:eastAsia="Dante" w:cs="Dante"/>
          <w:color w:val="000000" w:themeColor="text1" w:themeTint="FF" w:themeShade="FF"/>
          <w:sz w:val="24"/>
          <w:szCs w:val="24"/>
        </w:rPr>
        <w:t xml:space="preserve"> </w:t>
      </w:r>
    </w:p>
    <w:p w:rsidR="6632989A" w:rsidP="6632989A" w:rsidRDefault="10D47467" w14:paraId="5D1550EC" w14:textId="18FCD012">
      <w:pPr>
        <w:rPr>
          <w:rFonts w:ascii="Dante" w:hAnsi="Dante" w:eastAsia="Dante" w:cs="Dante"/>
          <w:sz w:val="24"/>
          <w:szCs w:val="24"/>
        </w:rPr>
      </w:pPr>
    </w:p>
    <w:p w:rsidR="6632989A" w:rsidP="6632989A" w:rsidRDefault="6632989A" w14:paraId="75676309" w14:textId="65D390FE">
      <w:pPr>
        <w:rPr>
          <w:rFonts w:ascii="Dante" w:hAnsi="Dante" w:eastAsia="Dante" w:cs="Dante"/>
          <w:sz w:val="24"/>
          <w:szCs w:val="24"/>
        </w:rPr>
      </w:pPr>
    </w:p>
    <w:p w:rsidR="2462EA09" w:rsidP="2DB208A9" w:rsidRDefault="2462EA09" w14:paraId="3E6E2CD3" w14:textId="0F80A4DA">
      <w:pPr>
        <w:pStyle w:val="Normal"/>
        <w:rPr>
          <w:rFonts w:ascii="Dante" w:hAnsi="Dante" w:eastAsia="Dante" w:cs="Dante"/>
          <w:sz w:val="24"/>
          <w:szCs w:val="24"/>
        </w:rPr>
      </w:pPr>
      <w:r w:rsidRPr="542E9203" w:rsidR="29546C10">
        <w:rPr>
          <w:rFonts w:ascii="Dante" w:hAnsi="Dante" w:eastAsia="Dante" w:cs="Dante"/>
          <w:sz w:val="24"/>
          <w:szCs w:val="24"/>
        </w:rPr>
        <w:t xml:space="preserve">Romer, Frank, </w:t>
      </w:r>
      <w:r w:rsidRPr="542E9203" w:rsidR="29546C10">
        <w:rPr>
          <w:rFonts w:ascii="Dante" w:hAnsi="Dante" w:eastAsia="Dante" w:cs="Dante"/>
          <w:i w:val="1"/>
          <w:iCs w:val="1"/>
          <w:sz w:val="24"/>
          <w:szCs w:val="24"/>
        </w:rPr>
        <w:t xml:space="preserve">Pomponius Mela’s Description </w:t>
      </w:r>
      <w:proofErr w:type="gramStart"/>
      <w:r w:rsidRPr="542E9203" w:rsidR="29546C10">
        <w:rPr>
          <w:rFonts w:ascii="Dante" w:hAnsi="Dante" w:eastAsia="Dante" w:cs="Dante"/>
          <w:i w:val="1"/>
          <w:iCs w:val="1"/>
          <w:sz w:val="24"/>
          <w:szCs w:val="24"/>
        </w:rPr>
        <w:t>Of</w:t>
      </w:r>
      <w:proofErr w:type="gramEnd"/>
      <w:r w:rsidRPr="542E9203" w:rsidR="29546C10">
        <w:rPr>
          <w:rFonts w:ascii="Dante" w:hAnsi="Dante" w:eastAsia="Dante" w:cs="Dante"/>
          <w:i w:val="1"/>
          <w:iCs w:val="1"/>
          <w:sz w:val="24"/>
          <w:szCs w:val="24"/>
        </w:rPr>
        <w:t xml:space="preserve"> </w:t>
      </w:r>
      <w:proofErr w:type="gramStart"/>
      <w:r w:rsidRPr="542E9203" w:rsidR="29546C10">
        <w:rPr>
          <w:rFonts w:ascii="Dante" w:hAnsi="Dante" w:eastAsia="Dante" w:cs="Dante"/>
          <w:i w:val="1"/>
          <w:iCs w:val="1"/>
          <w:sz w:val="24"/>
          <w:szCs w:val="24"/>
        </w:rPr>
        <w:t>The</w:t>
      </w:r>
      <w:proofErr w:type="gramEnd"/>
      <w:r w:rsidRPr="542E9203" w:rsidR="29546C10">
        <w:rPr>
          <w:rFonts w:ascii="Dante" w:hAnsi="Dante" w:eastAsia="Dante" w:cs="Dante"/>
          <w:i w:val="1"/>
          <w:iCs w:val="1"/>
          <w:sz w:val="24"/>
          <w:szCs w:val="24"/>
        </w:rPr>
        <w:t xml:space="preserve"> World,</w:t>
      </w:r>
      <w:r w:rsidRPr="542E9203" w:rsidR="29546C10">
        <w:rPr>
          <w:rFonts w:ascii="Dante" w:hAnsi="Dante" w:eastAsia="Dante" w:cs="Dante"/>
          <w:sz w:val="24"/>
          <w:szCs w:val="24"/>
        </w:rPr>
        <w:t xml:space="preserve"> (University </w:t>
      </w:r>
      <w:proofErr w:type="gramStart"/>
      <w:r w:rsidRPr="542E9203" w:rsidR="29546C10">
        <w:rPr>
          <w:rFonts w:ascii="Dante" w:hAnsi="Dante" w:eastAsia="Dante" w:cs="Dante"/>
          <w:sz w:val="24"/>
          <w:szCs w:val="24"/>
        </w:rPr>
        <w:t>Of</w:t>
      </w:r>
      <w:proofErr w:type="gramEnd"/>
      <w:r w:rsidRPr="542E9203" w:rsidR="29546C10">
        <w:rPr>
          <w:rFonts w:ascii="Dante" w:hAnsi="Dante" w:eastAsia="Dante" w:cs="Dante"/>
          <w:sz w:val="24"/>
          <w:szCs w:val="24"/>
        </w:rPr>
        <w:t xml:space="preserve"> Michigan Press 1998)</w:t>
      </w:r>
    </w:p>
    <w:p w:rsidR="2DB208A9" w:rsidP="2DB208A9" w:rsidRDefault="2DB208A9" w14:paraId="5EF9736C" w14:textId="7BAC743D">
      <w:pPr>
        <w:pStyle w:val="Normal"/>
        <w:rPr>
          <w:rFonts w:ascii="Dante" w:hAnsi="Dante" w:eastAsia="Dante" w:cs="Dante"/>
          <w:sz w:val="24"/>
          <w:szCs w:val="24"/>
        </w:rPr>
      </w:pPr>
    </w:p>
    <w:p w:rsidR="71D5BE26" w:rsidP="2DB208A9" w:rsidRDefault="71D5BE26" w14:paraId="42791D98" w14:textId="62CBBA0E">
      <w:pPr>
        <w:pStyle w:val="Normal"/>
        <w:rPr>
          <w:rFonts w:ascii="Dante" w:hAnsi="Dante" w:eastAsia="Dante" w:cs="Dante"/>
          <w:sz w:val="24"/>
          <w:szCs w:val="24"/>
        </w:rPr>
      </w:pPr>
      <w:r w:rsidRPr="542E9203" w:rsidR="2E2FDEBA">
        <w:rPr>
          <w:rFonts w:ascii="Dante" w:hAnsi="Dante" w:eastAsia="Dante" w:cs="Dante"/>
          <w:sz w:val="24"/>
          <w:szCs w:val="24"/>
        </w:rPr>
        <w:t xml:space="preserve">Spence, Lewis, </w:t>
      </w:r>
      <w:r w:rsidRPr="542E9203" w:rsidR="2E2FDEBA">
        <w:rPr>
          <w:rFonts w:ascii="Dante" w:hAnsi="Dante" w:eastAsia="Dante" w:cs="Dante"/>
          <w:i w:val="1"/>
          <w:iCs w:val="1"/>
          <w:sz w:val="24"/>
          <w:szCs w:val="24"/>
        </w:rPr>
        <w:t xml:space="preserve">Legends &amp; Romances </w:t>
      </w:r>
      <w:r w:rsidRPr="542E9203" w:rsidR="2E2FDEBA">
        <w:rPr>
          <w:rFonts w:ascii="Dante" w:hAnsi="Dante" w:eastAsia="Dante" w:cs="Dante"/>
          <w:i w:val="1"/>
          <w:iCs w:val="1"/>
          <w:sz w:val="24"/>
          <w:szCs w:val="24"/>
        </w:rPr>
        <w:t>Of</w:t>
      </w:r>
      <w:r w:rsidRPr="542E9203" w:rsidR="2E2FDEBA">
        <w:rPr>
          <w:rFonts w:ascii="Dante" w:hAnsi="Dante" w:eastAsia="Dante" w:cs="Dante"/>
          <w:i w:val="1"/>
          <w:iCs w:val="1"/>
          <w:sz w:val="24"/>
          <w:szCs w:val="24"/>
        </w:rPr>
        <w:t xml:space="preserve"> Britanny</w:t>
      </w:r>
      <w:r w:rsidRPr="542E9203" w:rsidR="2E2FDEBA">
        <w:rPr>
          <w:rFonts w:ascii="Dante" w:hAnsi="Dante" w:eastAsia="Dante" w:cs="Dante"/>
          <w:sz w:val="24"/>
          <w:szCs w:val="24"/>
        </w:rPr>
        <w:t>,</w:t>
      </w:r>
      <w:r w:rsidRPr="542E9203" w:rsidR="072F70C3">
        <w:rPr>
          <w:rFonts w:ascii="Dante" w:hAnsi="Dante" w:eastAsia="Dante" w:cs="Dante"/>
          <w:sz w:val="24"/>
          <w:szCs w:val="24"/>
        </w:rPr>
        <w:t xml:space="preserve"> </w:t>
      </w:r>
      <w:r w:rsidRPr="542E9203" w:rsidR="2E2FDEBA">
        <w:rPr>
          <w:rFonts w:ascii="Dante" w:hAnsi="Dante" w:eastAsia="Dante" w:cs="Dante"/>
          <w:sz w:val="24"/>
          <w:szCs w:val="24"/>
        </w:rPr>
        <w:t xml:space="preserve"> </w:t>
      </w:r>
      <w:r w:rsidRPr="542E9203" w:rsidR="7B7FAB1D">
        <w:rPr>
          <w:rFonts w:ascii="Dante" w:hAnsi="Dante" w:eastAsia="Dante" w:cs="Dante"/>
          <w:sz w:val="24"/>
          <w:szCs w:val="24"/>
        </w:rPr>
        <w:t>(</w:t>
      </w:r>
      <w:r w:rsidRPr="542E9203" w:rsidR="2E2FDEBA">
        <w:rPr>
          <w:rFonts w:ascii="Dante" w:hAnsi="Dante" w:eastAsia="Dante" w:cs="Dante"/>
          <w:sz w:val="24"/>
          <w:szCs w:val="24"/>
        </w:rPr>
        <w:t>Project Gutenber</w:t>
      </w:r>
      <w:r w:rsidRPr="542E9203" w:rsidR="5FCDC594">
        <w:rPr>
          <w:rFonts w:ascii="Dante" w:hAnsi="Dante" w:eastAsia="Dante" w:cs="Dante"/>
          <w:sz w:val="24"/>
          <w:szCs w:val="24"/>
        </w:rPr>
        <w:t>g E-Book 2010</w:t>
      </w:r>
      <w:r w:rsidRPr="542E9203" w:rsidR="6C65FB41">
        <w:rPr>
          <w:rFonts w:ascii="Dante" w:hAnsi="Dante" w:eastAsia="Dante" w:cs="Dante"/>
          <w:sz w:val="24"/>
          <w:szCs w:val="24"/>
        </w:rPr>
        <w:t>)</w:t>
      </w:r>
      <w:r w:rsidRPr="542E9203" w:rsidR="487328E4">
        <w:rPr>
          <w:rFonts w:ascii="Dante" w:hAnsi="Dante" w:eastAsia="Dante" w:cs="Dante"/>
          <w:sz w:val="24"/>
          <w:szCs w:val="24"/>
        </w:rPr>
        <w:t xml:space="preserve"> </w:t>
      </w:r>
      <w:r w:rsidRPr="542E9203" w:rsidR="3D363F5B">
        <w:rPr>
          <w:rFonts w:ascii="Dante" w:hAnsi="Dante" w:eastAsia="Dante" w:cs="Dante"/>
          <w:sz w:val="24"/>
          <w:szCs w:val="24"/>
        </w:rPr>
        <w:t xml:space="preserve">                   </w:t>
      </w:r>
      <w:r w:rsidRPr="542E9203" w:rsidR="487328E4">
        <w:rPr>
          <w:rFonts w:ascii="Dante" w:hAnsi="Dante" w:eastAsia="Dante" w:cs="Dante"/>
          <w:sz w:val="24"/>
          <w:szCs w:val="24"/>
        </w:rPr>
        <w:t xml:space="preserve">&lt; </w:t>
      </w:r>
      <w:hyperlink w:anchor="CHAPTER_III_THE_FAIRIES_OF_BRITTANY" r:id="R408038d2a03e48fb">
        <w:r w:rsidRPr="542E9203" w:rsidR="487328E4">
          <w:rPr>
            <w:rStyle w:val="Hyperlink"/>
            <w:rFonts w:ascii="Dante" w:hAnsi="Dante" w:eastAsia="Dante" w:cs="Dante"/>
            <w:sz w:val="24"/>
            <w:szCs w:val="24"/>
          </w:rPr>
          <w:t>https://www.gutenberg.org/files/30871/30871-h/30871-h.htm#CHAPTER_III_THE_FAIRIES_OF_BRITTANY</w:t>
        </w:r>
      </w:hyperlink>
      <w:r w:rsidRPr="542E9203" w:rsidR="487328E4">
        <w:rPr>
          <w:rFonts w:ascii="Dante" w:hAnsi="Dante" w:eastAsia="Dante" w:cs="Dante"/>
          <w:sz w:val="24"/>
          <w:szCs w:val="24"/>
        </w:rPr>
        <w:t xml:space="preserve"> </w:t>
      </w:r>
      <w:r w:rsidRPr="542E9203" w:rsidR="5FCDC594">
        <w:rPr>
          <w:rFonts w:ascii="Dante" w:hAnsi="Dante" w:eastAsia="Dante" w:cs="Dante"/>
          <w:sz w:val="24"/>
          <w:szCs w:val="24"/>
        </w:rPr>
        <w:t xml:space="preserve"> </w:t>
      </w:r>
      <w:r w:rsidRPr="542E9203" w:rsidR="10EC04AA">
        <w:rPr>
          <w:rFonts w:ascii="Dante" w:hAnsi="Dante" w:eastAsia="Dante" w:cs="Dante"/>
          <w:sz w:val="24"/>
          <w:szCs w:val="24"/>
        </w:rPr>
        <w:t>&gt; [Accesssed 2 March 2021].</w:t>
      </w:r>
      <w:r w:rsidRPr="542E9203" w:rsidR="5FCDC594">
        <w:rPr>
          <w:rFonts w:ascii="Dante" w:hAnsi="Dante" w:eastAsia="Dante" w:cs="Dante"/>
          <w:sz w:val="24"/>
          <w:szCs w:val="24"/>
        </w:rPr>
        <w:t xml:space="preserve">  </w:t>
      </w:r>
    </w:p>
    <w:p w:rsidR="2DB208A9" w:rsidP="2DB208A9" w:rsidRDefault="2DB208A9" w14:paraId="2D7EAF71" w14:textId="659B89F5">
      <w:pPr>
        <w:pStyle w:val="Normal"/>
        <w:rPr>
          <w:rFonts w:ascii="Dante" w:hAnsi="Dante" w:eastAsia="Dante" w:cs="Dante"/>
          <w:sz w:val="24"/>
          <w:szCs w:val="24"/>
        </w:rPr>
      </w:pPr>
    </w:p>
    <w:p w:rsidR="35467764" w:rsidP="2DB208A9" w:rsidRDefault="35467764" w14:paraId="5DE446D9" w14:textId="578024B7">
      <w:pPr>
        <w:pStyle w:val="FootnoteText"/>
        <w:ind w:firstLine="0"/>
        <w:rPr>
          <w:rFonts w:ascii="Dante" w:hAnsi="Dante" w:eastAsia="Dante" w:cs="Dante"/>
          <w:sz w:val="24"/>
          <w:szCs w:val="24"/>
        </w:rPr>
      </w:pPr>
      <w:r w:rsidRPr="3D44C290" w:rsidR="35467764">
        <w:rPr>
          <w:rFonts w:ascii="Dante" w:hAnsi="Dante" w:eastAsia="Dante" w:cs="Dante"/>
          <w:sz w:val="24"/>
          <w:szCs w:val="24"/>
        </w:rPr>
        <w:t>Stempel</w:t>
      </w:r>
      <w:r w:rsidRPr="3D44C290" w:rsidR="63962D05">
        <w:rPr>
          <w:rFonts w:ascii="Dante" w:hAnsi="Dante" w:eastAsia="Dante" w:cs="Dante"/>
          <w:sz w:val="24"/>
          <w:szCs w:val="24"/>
        </w:rPr>
        <w:t xml:space="preserve">, Patrizia, </w:t>
      </w:r>
      <w:r w:rsidRPr="3D44C290" w:rsidR="570F301E">
        <w:rPr>
          <w:rFonts w:ascii="Dante" w:hAnsi="Dante" w:eastAsia="Dante" w:cs="Dante"/>
          <w:sz w:val="24"/>
          <w:szCs w:val="24"/>
        </w:rPr>
        <w:t>‘</w:t>
      </w:r>
      <w:r w:rsidRPr="3D44C290" w:rsidR="63962D05">
        <w:rPr>
          <w:rFonts w:ascii="Dante" w:hAnsi="Dante" w:eastAsia="Dante" w:cs="Dante"/>
          <w:sz w:val="24"/>
          <w:szCs w:val="24"/>
        </w:rPr>
        <w:t xml:space="preserve">The Old Celtic Goddess </w:t>
      </w:r>
      <w:proofErr w:type="spellStart"/>
      <w:r w:rsidRPr="3D44C290" w:rsidR="63962D05">
        <w:rPr>
          <w:rFonts w:ascii="Dante" w:hAnsi="Dante" w:eastAsia="Dante" w:cs="Dante"/>
          <w:sz w:val="24"/>
          <w:szCs w:val="24"/>
        </w:rPr>
        <w:t>Sena</w:t>
      </w:r>
      <w:proofErr w:type="spellEnd"/>
      <w:r w:rsidRPr="3D44C290" w:rsidR="63962D05">
        <w:rPr>
          <w:rFonts w:ascii="Dante" w:hAnsi="Dante" w:eastAsia="Dante" w:cs="Dante"/>
          <w:sz w:val="24"/>
          <w:szCs w:val="24"/>
        </w:rPr>
        <w:t xml:space="preserve">, A New Testimony </w:t>
      </w:r>
      <w:r w:rsidRPr="3D44C290" w:rsidR="63962D05">
        <w:rPr>
          <w:rFonts w:ascii="Dante" w:hAnsi="Dante" w:eastAsia="Dante" w:cs="Dante"/>
          <w:sz w:val="24"/>
          <w:szCs w:val="24"/>
        </w:rPr>
        <w:t>From</w:t>
      </w:r>
      <w:r w:rsidRPr="3D44C290" w:rsidR="63962D05">
        <w:rPr>
          <w:rFonts w:ascii="Dante" w:hAnsi="Dante" w:eastAsia="Dante" w:cs="Dante"/>
          <w:sz w:val="24"/>
          <w:szCs w:val="24"/>
        </w:rPr>
        <w:t xml:space="preserve"> Aquitania</w:t>
      </w:r>
      <w:r w:rsidRPr="3D44C290" w:rsidR="4246A519">
        <w:rPr>
          <w:rFonts w:ascii="Dante" w:hAnsi="Dante" w:eastAsia="Dante" w:cs="Dante"/>
          <w:sz w:val="24"/>
          <w:szCs w:val="24"/>
        </w:rPr>
        <w:t>’</w:t>
      </w:r>
      <w:r w:rsidRPr="3D44C290" w:rsidR="63962D05">
        <w:rPr>
          <w:rFonts w:ascii="Dante" w:hAnsi="Dante" w:eastAsia="Dante" w:cs="Dante"/>
          <w:sz w:val="24"/>
          <w:szCs w:val="24"/>
        </w:rPr>
        <w:t>,</w:t>
      </w:r>
      <w:r w:rsidRPr="3D44C290" w:rsidR="48FF4EA7">
        <w:rPr>
          <w:rFonts w:ascii="Dante" w:hAnsi="Dante" w:eastAsia="Dante" w:cs="Dante"/>
          <w:sz w:val="24"/>
          <w:szCs w:val="24"/>
        </w:rPr>
        <w:t>(2008)</w:t>
      </w:r>
      <w:r w:rsidRPr="3D44C290" w:rsidR="63962D05">
        <w:rPr>
          <w:rFonts w:ascii="Dante" w:hAnsi="Dante" w:eastAsia="Dante" w:cs="Dante"/>
          <w:sz w:val="24"/>
          <w:szCs w:val="24"/>
        </w:rPr>
        <w:t xml:space="preserve"> 1203-1205</w:t>
      </w:r>
      <w:r w:rsidRPr="3D44C290" w:rsidR="79498256">
        <w:rPr>
          <w:rFonts w:ascii="Dante" w:hAnsi="Dante" w:eastAsia="Dante" w:cs="Dante"/>
          <w:sz w:val="24"/>
          <w:szCs w:val="24"/>
        </w:rPr>
        <w:t xml:space="preserve"> </w:t>
      </w:r>
      <w:r w:rsidRPr="3D44C290" w:rsidR="63962D05">
        <w:rPr>
          <w:rFonts w:ascii="Dante" w:hAnsi="Dante" w:eastAsia="Dante" w:cs="Dante"/>
          <w:sz w:val="24"/>
          <w:szCs w:val="24"/>
        </w:rPr>
        <w:t xml:space="preserve">&lt; </w:t>
      </w:r>
      <w:hyperlink r:id="Ra30c899775f04cba">
        <w:r w:rsidRPr="3D44C290" w:rsidR="63962D05">
          <w:rPr>
            <w:rStyle w:val="Hyperlink"/>
            <w:rFonts w:ascii="Dante" w:hAnsi="Dante" w:eastAsia="Dante" w:cs="Dante"/>
            <w:sz w:val="24"/>
            <w:szCs w:val="24"/>
          </w:rPr>
          <w:t>https://addi.ehu.es/bitstream/handle/10810/17367/2103-6537-1-PB.pdf?sequence=1&amp;isAllowed=y</w:t>
        </w:r>
      </w:hyperlink>
      <w:r w:rsidRPr="3D44C290" w:rsidR="63962D05">
        <w:rPr>
          <w:rFonts w:ascii="Dante" w:hAnsi="Dante" w:eastAsia="Dante" w:cs="Dante"/>
          <w:sz w:val="24"/>
          <w:szCs w:val="24"/>
        </w:rPr>
        <w:t xml:space="preserve"> &gt; [Accessed 3 April 2021].</w:t>
      </w:r>
    </w:p>
    <w:p w:rsidR="2DB208A9" w:rsidP="2DB208A9" w:rsidRDefault="2DB208A9" w14:paraId="345550A3" w14:textId="48549328">
      <w:pPr>
        <w:pStyle w:val="Normal"/>
        <w:rPr>
          <w:rFonts w:ascii="Dante" w:hAnsi="Dante" w:eastAsia="Dante" w:cs="Dante"/>
          <w:sz w:val="24"/>
          <w:szCs w:val="24"/>
        </w:rPr>
      </w:pPr>
    </w:p>
    <w:p w:rsidR="77F0941D" w:rsidP="2DB208A9" w:rsidRDefault="77F0941D" w14:paraId="0025A0B5" w14:textId="677A5906">
      <w:pPr>
        <w:pStyle w:val="Normal"/>
        <w:rPr>
          <w:rFonts w:ascii="Dante" w:hAnsi="Dante" w:eastAsia="Dante" w:cs="Dante"/>
          <w:color w:val="000000" w:themeColor="text1" w:themeTint="FF" w:themeShade="FF"/>
          <w:sz w:val="24"/>
          <w:szCs w:val="24"/>
        </w:rPr>
      </w:pPr>
      <w:r w:rsidRPr="3D44C290" w:rsidR="77F0941D">
        <w:rPr>
          <w:rFonts w:ascii="Dante" w:hAnsi="Dante" w:eastAsia="Dante" w:cs="Dante"/>
          <w:sz w:val="24"/>
          <w:szCs w:val="24"/>
        </w:rPr>
        <w:t xml:space="preserve">Strabo, Geography Book IV, Chapter I, </w:t>
      </w:r>
      <w:r w:rsidRPr="3D44C290" w:rsidR="77F0941D">
        <w:rPr>
          <w:rFonts w:ascii="Dante" w:hAnsi="Dante" w:eastAsia="Dante" w:cs="Dante"/>
          <w:color w:val="000000" w:themeColor="text1" w:themeTint="FF" w:themeShade="FF"/>
          <w:sz w:val="24"/>
          <w:szCs w:val="24"/>
        </w:rPr>
        <w:t>Strabo, Geography ed by H.C Hamilton, W. Falconer, (London. George Bell &amp; Sons 1903)</w:t>
      </w:r>
    </w:p>
    <w:p w:rsidR="2DB208A9" w:rsidP="542E9203" w:rsidRDefault="2DB208A9" w14:paraId="00F9DAB5" w14:textId="0F9DE295">
      <w:pPr>
        <w:pStyle w:val="Normal"/>
        <w:rPr>
          <w:rFonts w:ascii="Dante" w:hAnsi="Dante" w:eastAsia="Dante" w:cs="Dante"/>
          <w:noProof w:val="0"/>
          <w:color w:val="000000" w:themeColor="text1" w:themeTint="FF" w:themeShade="FF"/>
          <w:sz w:val="24"/>
          <w:szCs w:val="24"/>
          <w:lang w:val="en-GB"/>
        </w:rPr>
      </w:pPr>
    </w:p>
    <w:p w:rsidR="2DB208A9" w:rsidP="542E9203" w:rsidRDefault="2DB208A9" w14:paraId="2C19E8BA" w14:textId="2B2F0D6A">
      <w:pPr>
        <w:pStyle w:val="Normal"/>
        <w:rPr>
          <w:rFonts w:ascii="Dante" w:hAnsi="Dante" w:eastAsia="Dante" w:cs="Dante"/>
          <w:noProof w:val="0"/>
          <w:color w:val="000000" w:themeColor="text1" w:themeTint="FF" w:themeShade="FF"/>
          <w:sz w:val="24"/>
          <w:szCs w:val="24"/>
          <w:lang w:val="en-GB"/>
        </w:rPr>
      </w:pPr>
      <w:r w:rsidRPr="3D44C290" w:rsidR="43D867FB">
        <w:rPr>
          <w:rFonts w:ascii="Dante" w:hAnsi="Dante" w:eastAsia="Dante" w:cs="Dante"/>
          <w:noProof w:val="0"/>
          <w:color w:val="000000" w:themeColor="text1" w:themeTint="FF" w:themeShade="FF"/>
          <w:sz w:val="24"/>
          <w:szCs w:val="24"/>
          <w:lang w:val="en-GB"/>
        </w:rPr>
        <w:t xml:space="preserve">Tierney, J. J. </w:t>
      </w:r>
      <w:r w:rsidRPr="3D44C290" w:rsidR="07AA5014">
        <w:rPr>
          <w:rFonts w:ascii="Dante" w:hAnsi="Dante" w:eastAsia="Dante" w:cs="Dante"/>
          <w:noProof w:val="0"/>
          <w:color w:val="000000" w:themeColor="text1" w:themeTint="FF" w:themeShade="FF"/>
          <w:sz w:val="24"/>
          <w:szCs w:val="24"/>
          <w:lang w:val="en-GB"/>
        </w:rPr>
        <w:t>‘</w:t>
      </w:r>
      <w:r w:rsidRPr="3D44C290" w:rsidR="43D867FB">
        <w:rPr>
          <w:rFonts w:ascii="Dante" w:hAnsi="Dante" w:eastAsia="Dante" w:cs="Dante"/>
          <w:noProof w:val="0"/>
          <w:color w:val="000000" w:themeColor="text1" w:themeTint="FF" w:themeShade="FF"/>
          <w:sz w:val="24"/>
          <w:szCs w:val="24"/>
          <w:lang w:val="en-GB"/>
        </w:rPr>
        <w:t xml:space="preserve">The Celtic Ethnography </w:t>
      </w:r>
      <w:proofErr w:type="gramStart"/>
      <w:r w:rsidRPr="3D44C290" w:rsidR="33C95E6C">
        <w:rPr>
          <w:rFonts w:ascii="Dante" w:hAnsi="Dante" w:eastAsia="Dante" w:cs="Dante"/>
          <w:noProof w:val="0"/>
          <w:color w:val="000000" w:themeColor="text1" w:themeTint="FF" w:themeShade="FF"/>
          <w:sz w:val="24"/>
          <w:szCs w:val="24"/>
          <w:lang w:val="en-GB"/>
        </w:rPr>
        <w:t>O</w:t>
      </w:r>
      <w:r w:rsidRPr="3D44C290" w:rsidR="43D867FB">
        <w:rPr>
          <w:rFonts w:ascii="Dante" w:hAnsi="Dante" w:eastAsia="Dante" w:cs="Dante"/>
          <w:noProof w:val="0"/>
          <w:color w:val="000000" w:themeColor="text1" w:themeTint="FF" w:themeShade="FF"/>
          <w:sz w:val="24"/>
          <w:szCs w:val="24"/>
          <w:lang w:val="en-GB"/>
        </w:rPr>
        <w:t>f</w:t>
      </w:r>
      <w:proofErr w:type="gramEnd"/>
      <w:r w:rsidRPr="3D44C290" w:rsidR="43D867FB">
        <w:rPr>
          <w:rFonts w:ascii="Dante" w:hAnsi="Dante" w:eastAsia="Dante" w:cs="Dante"/>
          <w:noProof w:val="0"/>
          <w:color w:val="000000" w:themeColor="text1" w:themeTint="FF" w:themeShade="FF"/>
          <w:sz w:val="24"/>
          <w:szCs w:val="24"/>
          <w:lang w:val="en-GB"/>
        </w:rPr>
        <w:t xml:space="preserve"> </w:t>
      </w:r>
      <w:proofErr w:type="spellStart"/>
      <w:r w:rsidRPr="3D44C290" w:rsidR="43D867FB">
        <w:rPr>
          <w:rFonts w:ascii="Dante" w:hAnsi="Dante" w:eastAsia="Dante" w:cs="Dante"/>
          <w:noProof w:val="0"/>
          <w:color w:val="000000" w:themeColor="text1" w:themeTint="FF" w:themeShade="FF"/>
          <w:sz w:val="24"/>
          <w:szCs w:val="24"/>
          <w:lang w:val="en-GB"/>
        </w:rPr>
        <w:t>Posidonius</w:t>
      </w:r>
      <w:proofErr w:type="spellEnd"/>
      <w:r w:rsidRPr="3D44C290" w:rsidR="088FFE47">
        <w:rPr>
          <w:rFonts w:ascii="Dante" w:hAnsi="Dante" w:eastAsia="Dante" w:cs="Dante"/>
          <w:noProof w:val="0"/>
          <w:color w:val="000000" w:themeColor="text1" w:themeTint="FF" w:themeShade="FF"/>
          <w:sz w:val="24"/>
          <w:szCs w:val="24"/>
          <w:lang w:val="en-GB"/>
        </w:rPr>
        <w:t>’,</w:t>
      </w:r>
      <w:r w:rsidRPr="3D44C290" w:rsidR="43D867FB">
        <w:rPr>
          <w:rFonts w:ascii="Dante" w:hAnsi="Dante" w:eastAsia="Dante" w:cs="Dante"/>
          <w:noProof w:val="0"/>
          <w:color w:val="000000" w:themeColor="text1" w:themeTint="FF" w:themeShade="FF"/>
          <w:sz w:val="24"/>
          <w:szCs w:val="24"/>
          <w:lang w:val="en-GB"/>
        </w:rPr>
        <w:t xml:space="preserve"> </w:t>
      </w:r>
      <w:r w:rsidRPr="3D44C290" w:rsidR="43D867FB">
        <w:rPr>
          <w:rFonts w:ascii="Dante" w:hAnsi="Dante" w:eastAsia="Dante" w:cs="Dante"/>
          <w:i w:val="1"/>
          <w:iCs w:val="1"/>
          <w:noProof w:val="0"/>
          <w:color w:val="000000" w:themeColor="text1" w:themeTint="FF" w:themeShade="FF"/>
          <w:sz w:val="24"/>
          <w:szCs w:val="24"/>
          <w:lang w:val="en-GB"/>
        </w:rPr>
        <w:t xml:space="preserve">Proceedings </w:t>
      </w:r>
      <w:proofErr w:type="gramStart"/>
      <w:r w:rsidRPr="3D44C290" w:rsidR="0B610AE2">
        <w:rPr>
          <w:rFonts w:ascii="Dante" w:hAnsi="Dante" w:eastAsia="Dante" w:cs="Dante"/>
          <w:i w:val="1"/>
          <w:iCs w:val="1"/>
          <w:noProof w:val="0"/>
          <w:color w:val="000000" w:themeColor="text1" w:themeTint="FF" w:themeShade="FF"/>
          <w:sz w:val="24"/>
          <w:szCs w:val="24"/>
          <w:lang w:val="en-GB"/>
        </w:rPr>
        <w:t>O</w:t>
      </w:r>
      <w:r w:rsidRPr="3D44C290" w:rsidR="43D867FB">
        <w:rPr>
          <w:rFonts w:ascii="Dante" w:hAnsi="Dante" w:eastAsia="Dante" w:cs="Dante"/>
          <w:i w:val="1"/>
          <w:iCs w:val="1"/>
          <w:noProof w:val="0"/>
          <w:color w:val="000000" w:themeColor="text1" w:themeTint="FF" w:themeShade="FF"/>
          <w:sz w:val="24"/>
          <w:szCs w:val="24"/>
          <w:lang w:val="en-GB"/>
        </w:rPr>
        <w:t>f</w:t>
      </w:r>
      <w:proofErr w:type="gramEnd"/>
      <w:r w:rsidRPr="3D44C290" w:rsidR="43D867FB">
        <w:rPr>
          <w:rFonts w:ascii="Dante" w:hAnsi="Dante" w:eastAsia="Dante" w:cs="Dante"/>
          <w:i w:val="1"/>
          <w:iCs w:val="1"/>
          <w:noProof w:val="0"/>
          <w:color w:val="000000" w:themeColor="text1" w:themeTint="FF" w:themeShade="FF"/>
          <w:sz w:val="24"/>
          <w:szCs w:val="24"/>
          <w:lang w:val="en-GB"/>
        </w:rPr>
        <w:t xml:space="preserve"> </w:t>
      </w:r>
      <w:proofErr w:type="gramStart"/>
      <w:r w:rsidRPr="3D44C290" w:rsidR="7A7FA1F8">
        <w:rPr>
          <w:rFonts w:ascii="Dante" w:hAnsi="Dante" w:eastAsia="Dante" w:cs="Dante"/>
          <w:i w:val="1"/>
          <w:iCs w:val="1"/>
          <w:noProof w:val="0"/>
          <w:color w:val="000000" w:themeColor="text1" w:themeTint="FF" w:themeShade="FF"/>
          <w:sz w:val="24"/>
          <w:szCs w:val="24"/>
          <w:lang w:val="en-GB"/>
        </w:rPr>
        <w:t>T</w:t>
      </w:r>
      <w:r w:rsidRPr="3D44C290" w:rsidR="43D867FB">
        <w:rPr>
          <w:rFonts w:ascii="Dante" w:hAnsi="Dante" w:eastAsia="Dante" w:cs="Dante"/>
          <w:i w:val="1"/>
          <w:iCs w:val="1"/>
          <w:noProof w:val="0"/>
          <w:color w:val="000000" w:themeColor="text1" w:themeTint="FF" w:themeShade="FF"/>
          <w:sz w:val="24"/>
          <w:szCs w:val="24"/>
          <w:lang w:val="en-GB"/>
        </w:rPr>
        <w:t>he</w:t>
      </w:r>
      <w:proofErr w:type="gramEnd"/>
      <w:r w:rsidRPr="3D44C290" w:rsidR="43D867FB">
        <w:rPr>
          <w:rFonts w:ascii="Dante" w:hAnsi="Dante" w:eastAsia="Dante" w:cs="Dante"/>
          <w:i w:val="1"/>
          <w:iCs w:val="1"/>
          <w:noProof w:val="0"/>
          <w:color w:val="000000" w:themeColor="text1" w:themeTint="FF" w:themeShade="FF"/>
          <w:sz w:val="24"/>
          <w:szCs w:val="24"/>
          <w:lang w:val="en-GB"/>
        </w:rPr>
        <w:t xml:space="preserve"> Royal Irish Academy. Section C Archaeology, Celtic Studies, History, Linguistics, Literature</w:t>
      </w:r>
      <w:r w:rsidRPr="3D44C290" w:rsidR="75E06D3C">
        <w:rPr>
          <w:rFonts w:ascii="Dante" w:hAnsi="Dante" w:eastAsia="Dante" w:cs="Dante"/>
          <w:i w:val="1"/>
          <w:iCs w:val="1"/>
          <w:noProof w:val="0"/>
          <w:color w:val="000000" w:themeColor="text1" w:themeTint="FF" w:themeShade="FF"/>
          <w:sz w:val="24"/>
          <w:szCs w:val="24"/>
          <w:lang w:val="en-GB"/>
        </w:rPr>
        <w:t>,</w:t>
      </w:r>
      <w:r w:rsidRPr="3D44C290" w:rsidR="43D867FB">
        <w:rPr>
          <w:rFonts w:ascii="Dante" w:hAnsi="Dante" w:eastAsia="Dante" w:cs="Dante"/>
          <w:i w:val="1"/>
          <w:iCs w:val="1"/>
          <w:noProof w:val="0"/>
          <w:color w:val="000000" w:themeColor="text1" w:themeTint="FF" w:themeShade="FF"/>
          <w:sz w:val="24"/>
          <w:szCs w:val="24"/>
          <w:lang w:val="en-GB"/>
        </w:rPr>
        <w:t xml:space="preserve"> </w:t>
      </w:r>
      <w:r w:rsidRPr="3D44C290" w:rsidR="43D867FB">
        <w:rPr>
          <w:rFonts w:ascii="Dante" w:hAnsi="Dante" w:eastAsia="Dante" w:cs="Dante"/>
          <w:noProof w:val="0"/>
          <w:color w:val="000000" w:themeColor="text1" w:themeTint="FF" w:themeShade="FF"/>
          <w:sz w:val="24"/>
          <w:szCs w:val="24"/>
          <w:lang w:val="en-GB"/>
        </w:rPr>
        <w:t>60 (1959): 189-</w:t>
      </w:r>
      <w:r w:rsidRPr="3D44C290" w:rsidR="43D867FB">
        <w:rPr>
          <w:rFonts w:ascii="Dante" w:hAnsi="Dante" w:eastAsia="Dante" w:cs="Dante"/>
          <w:noProof w:val="0"/>
          <w:color w:val="000000" w:themeColor="text1" w:themeTint="FF" w:themeShade="FF"/>
          <w:sz w:val="24"/>
          <w:szCs w:val="24"/>
          <w:lang w:val="en-GB"/>
        </w:rPr>
        <w:t>275.</w:t>
      </w:r>
      <w:r w:rsidRPr="3D44C290" w:rsidR="43D867FB">
        <w:rPr>
          <w:rFonts w:ascii="Dante" w:hAnsi="Dante" w:eastAsia="Dante" w:cs="Dante"/>
          <w:noProof w:val="0"/>
          <w:color w:val="000000" w:themeColor="text1" w:themeTint="FF" w:themeShade="FF"/>
          <w:sz w:val="24"/>
          <w:szCs w:val="24"/>
          <w:lang w:val="en-GB"/>
        </w:rPr>
        <w:t xml:space="preserve"> &lt; </w:t>
      </w:r>
      <w:hyperlink r:id="Rf387d3a81f8f488b">
        <w:r w:rsidRPr="3D44C290" w:rsidR="43D867FB">
          <w:rPr>
            <w:rStyle w:val="Hyperlink"/>
            <w:rFonts w:ascii="Dante" w:hAnsi="Dante" w:eastAsia="Dante" w:cs="Dante"/>
            <w:noProof w:val="0"/>
            <w:sz w:val="24"/>
            <w:szCs w:val="24"/>
            <w:lang w:val="en-GB"/>
          </w:rPr>
          <w:t>http://www.jstor.org/stable/25505088</w:t>
        </w:r>
      </w:hyperlink>
      <w:r w:rsidRPr="3D44C290" w:rsidR="43D867FB">
        <w:rPr>
          <w:rFonts w:ascii="Dante" w:hAnsi="Dante" w:eastAsia="Dante" w:cs="Dante"/>
          <w:noProof w:val="0"/>
          <w:color w:val="000000" w:themeColor="text1" w:themeTint="FF" w:themeShade="FF"/>
          <w:sz w:val="24"/>
          <w:szCs w:val="24"/>
          <w:lang w:val="en-GB"/>
        </w:rPr>
        <w:t xml:space="preserve"> &gt;</w:t>
      </w:r>
      <w:r w:rsidRPr="3D44C290" w:rsidR="08503B76">
        <w:rPr>
          <w:rFonts w:ascii="Dante" w:hAnsi="Dante" w:eastAsia="Dante" w:cs="Dante"/>
          <w:noProof w:val="0"/>
          <w:color w:val="000000" w:themeColor="text1" w:themeTint="FF" w:themeShade="FF"/>
          <w:sz w:val="24"/>
          <w:szCs w:val="24"/>
          <w:lang w:val="en-GB"/>
        </w:rPr>
        <w:t xml:space="preserve"> [</w:t>
      </w:r>
      <w:r w:rsidRPr="3D44C290" w:rsidR="07D40A45">
        <w:rPr>
          <w:rFonts w:ascii="Dante" w:hAnsi="Dante" w:eastAsia="Dante" w:cs="Dante"/>
          <w:noProof w:val="0"/>
          <w:color w:val="000000" w:themeColor="text1" w:themeTint="FF" w:themeShade="FF"/>
          <w:sz w:val="24"/>
          <w:szCs w:val="24"/>
          <w:lang w:val="en-GB"/>
        </w:rPr>
        <w:t>Accessed 12 March 2021].</w:t>
      </w:r>
    </w:p>
    <w:p w:rsidR="542E9203" w:rsidP="542E9203" w:rsidRDefault="542E9203" w14:paraId="5ACE1D0D" w14:textId="201B3201">
      <w:pPr>
        <w:pStyle w:val="Normal"/>
        <w:rPr>
          <w:rFonts w:ascii="Dante" w:hAnsi="Dante" w:eastAsia="Dante" w:cs="Dante"/>
          <w:sz w:val="24"/>
          <w:szCs w:val="24"/>
        </w:rPr>
      </w:pPr>
    </w:p>
    <w:p w:rsidR="1DA6F858" w:rsidP="3D44C290" w:rsidRDefault="1DA6F858" w14:paraId="05FB0352" w14:textId="4BEBE238">
      <w:pPr>
        <w:pStyle w:val="Normal"/>
        <w:rPr>
          <w:rFonts w:ascii="Dante" w:hAnsi="Dante" w:eastAsia="Dante" w:cs="Dante"/>
          <w:noProof w:val="0"/>
          <w:color w:val="000000" w:themeColor="text1" w:themeTint="FF" w:themeShade="FF"/>
          <w:sz w:val="24"/>
          <w:szCs w:val="24"/>
          <w:lang w:val="en-GB"/>
        </w:rPr>
      </w:pPr>
      <w:r w:rsidRPr="3D44C290" w:rsidR="1414334F">
        <w:rPr>
          <w:rFonts w:ascii="Dante" w:hAnsi="Dante" w:eastAsia="Dante" w:cs="Dante"/>
          <w:sz w:val="24"/>
          <w:szCs w:val="24"/>
        </w:rPr>
        <w:t xml:space="preserve">Webster, Jane, </w:t>
      </w:r>
      <w:r w:rsidRPr="3D44C290" w:rsidR="5884FE4F">
        <w:rPr>
          <w:rFonts w:ascii="Dante" w:hAnsi="Dante" w:eastAsia="Dante" w:cs="Dante"/>
          <w:sz w:val="24"/>
          <w:szCs w:val="24"/>
        </w:rPr>
        <w:t>‘</w:t>
      </w:r>
      <w:proofErr w:type="spellStart"/>
      <w:r w:rsidRPr="3D44C290" w:rsidR="37EDEF5B">
        <w:rPr>
          <w:rFonts w:ascii="Dante" w:hAnsi="Dante" w:eastAsia="Dante" w:cs="Dante"/>
          <w:noProof w:val="0"/>
          <w:color w:val="auto"/>
          <w:sz w:val="24"/>
          <w:szCs w:val="24"/>
          <w:lang w:val="en-GB"/>
        </w:rPr>
        <w:t>Interpretatio</w:t>
      </w:r>
      <w:proofErr w:type="spellEnd"/>
      <w:r w:rsidRPr="3D44C290" w:rsidR="37EDEF5B">
        <w:rPr>
          <w:rFonts w:ascii="Dante" w:hAnsi="Dante" w:eastAsia="Dante" w:cs="Dante"/>
          <w:noProof w:val="0"/>
          <w:color w:val="auto"/>
          <w:sz w:val="24"/>
          <w:szCs w:val="24"/>
          <w:lang w:val="en-GB"/>
        </w:rPr>
        <w:t xml:space="preserve"> Roman Word Power and the Celtic Gods</w:t>
      </w:r>
      <w:r w:rsidRPr="3D44C290" w:rsidR="3DA21E6F">
        <w:rPr>
          <w:rFonts w:ascii="Dante" w:hAnsi="Dante" w:eastAsia="Dante" w:cs="Dante"/>
          <w:noProof w:val="0"/>
          <w:color w:val="auto"/>
          <w:sz w:val="24"/>
          <w:szCs w:val="24"/>
          <w:lang w:val="en-GB"/>
        </w:rPr>
        <w:t>’</w:t>
      </w:r>
      <w:r w:rsidRPr="3D44C290" w:rsidR="37EDEF5B">
        <w:rPr>
          <w:rFonts w:ascii="Dante" w:hAnsi="Dante" w:eastAsia="Dante" w:cs="Dante"/>
          <w:noProof w:val="0"/>
          <w:color w:val="auto"/>
          <w:sz w:val="24"/>
          <w:szCs w:val="24"/>
          <w:lang w:val="en-GB"/>
        </w:rPr>
        <w:t>,</w:t>
      </w:r>
      <w:r w:rsidRPr="3D44C290" w:rsidR="1DA6F858">
        <w:rPr>
          <w:rFonts w:ascii="Dante" w:hAnsi="Dante" w:eastAsia="Dante" w:cs="Dante"/>
          <w:i w:val="1"/>
          <w:iCs w:val="1"/>
          <w:noProof w:val="0"/>
          <w:color w:val="000000" w:themeColor="text1" w:themeTint="FF" w:themeShade="FF"/>
          <w:sz w:val="24"/>
          <w:szCs w:val="24"/>
          <w:lang w:val="en-GB"/>
        </w:rPr>
        <w:t xml:space="preserve"> Britannia</w:t>
      </w:r>
      <w:r w:rsidRPr="3D44C290" w:rsidR="5E4FABD6">
        <w:rPr>
          <w:rFonts w:ascii="Dante" w:hAnsi="Dante" w:eastAsia="Dante" w:cs="Dante"/>
          <w:i w:val="1"/>
          <w:iCs w:val="1"/>
          <w:noProof w:val="0"/>
          <w:color w:val="000000" w:themeColor="text1" w:themeTint="FF" w:themeShade="FF"/>
          <w:sz w:val="24"/>
          <w:szCs w:val="24"/>
          <w:lang w:val="en-GB"/>
        </w:rPr>
        <w:t xml:space="preserve"> </w:t>
      </w:r>
      <w:r w:rsidRPr="3D44C290" w:rsidR="1DA6F858">
        <w:rPr>
          <w:rFonts w:ascii="Dante" w:hAnsi="Dante" w:eastAsia="Dante" w:cs="Dante"/>
          <w:noProof w:val="0"/>
          <w:color w:val="000000" w:themeColor="text1" w:themeTint="FF" w:themeShade="FF"/>
          <w:sz w:val="24"/>
          <w:szCs w:val="24"/>
          <w:lang w:val="en-GB"/>
        </w:rPr>
        <w:t xml:space="preserve">26 </w:t>
      </w:r>
      <w:r w:rsidRPr="3D44C290" w:rsidR="1DA6F858">
        <w:rPr>
          <w:rFonts w:ascii="Dante" w:hAnsi="Dante" w:eastAsia="Dante" w:cs="Dante"/>
          <w:noProof w:val="0"/>
          <w:color w:val="000000" w:themeColor="text1" w:themeTint="FF" w:themeShade="FF"/>
          <w:sz w:val="24"/>
          <w:szCs w:val="24"/>
          <w:lang w:val="en-GB"/>
        </w:rPr>
        <w:t xml:space="preserve">(1995), </w:t>
      </w:r>
      <w:r w:rsidRPr="3D44C290" w:rsidR="3BF8385F">
        <w:rPr>
          <w:rFonts w:ascii="Dante" w:hAnsi="Dante" w:eastAsia="Dante" w:cs="Dante"/>
          <w:noProof w:val="0"/>
          <w:color w:val="000000" w:themeColor="text1" w:themeTint="FF" w:themeShade="FF"/>
          <w:sz w:val="24"/>
          <w:szCs w:val="24"/>
          <w:lang w:val="en-GB"/>
        </w:rPr>
        <w:t xml:space="preserve">   </w:t>
      </w:r>
      <w:r w:rsidRPr="3D44C290" w:rsidR="1DA6F858">
        <w:rPr>
          <w:rFonts w:ascii="Dante" w:hAnsi="Dante" w:eastAsia="Dante" w:cs="Dante"/>
          <w:noProof w:val="0"/>
          <w:color w:val="000000" w:themeColor="text1" w:themeTint="FF" w:themeShade="FF"/>
          <w:sz w:val="24"/>
          <w:szCs w:val="24"/>
          <w:lang w:val="en-GB"/>
        </w:rPr>
        <w:t xml:space="preserve">153-161 </w:t>
      </w:r>
      <w:r w:rsidRPr="3D44C290" w:rsidR="40098776">
        <w:rPr>
          <w:rFonts w:ascii="Dante" w:hAnsi="Dante" w:eastAsia="Dante" w:cs="Dante"/>
          <w:sz w:val="24"/>
          <w:szCs w:val="24"/>
        </w:rPr>
        <w:t xml:space="preserve">&lt; </w:t>
      </w:r>
      <w:hyperlink w:anchor="metadata_info_tab_contents" r:id="R5143ccbb905d4d77">
        <w:r w:rsidRPr="3D44C290" w:rsidR="40098776">
          <w:rPr>
            <w:rStyle w:val="Hyperlink"/>
            <w:rFonts w:ascii="Dante" w:hAnsi="Dante" w:eastAsia="Dante" w:cs="Dante"/>
            <w:sz w:val="24"/>
            <w:szCs w:val="24"/>
          </w:rPr>
          <w:t>https://www-jstor-org.ezproxy.uwtsd.ac.uk/stable/526874?seq=1#metadata_info_tab_contents</w:t>
        </w:r>
      </w:hyperlink>
      <w:r w:rsidRPr="3D44C290" w:rsidR="40098776">
        <w:rPr>
          <w:rFonts w:ascii="Dante" w:hAnsi="Dante" w:eastAsia="Dante" w:cs="Dante"/>
          <w:sz w:val="24"/>
          <w:szCs w:val="24"/>
        </w:rPr>
        <w:t xml:space="preserve"> &gt; {Accessed 3 March 2021]. </w:t>
      </w:r>
    </w:p>
    <w:p w:rsidR="776C61FB" w:rsidP="2DB208A9" w:rsidRDefault="776C61FB" w14:paraId="7549F7F4" w14:textId="59F044C5">
      <w:pPr>
        <w:rPr>
          <w:rFonts w:ascii="Dante" w:hAnsi="Dante" w:eastAsia="Dante" w:cs="Dante"/>
          <w:noProof w:val="0"/>
          <w:color w:val="000000" w:themeColor="text1" w:themeTint="FF" w:themeShade="FF"/>
          <w:sz w:val="24"/>
          <w:szCs w:val="24"/>
          <w:lang w:val="en-GB"/>
        </w:rPr>
      </w:pPr>
      <w:r>
        <w:br/>
      </w:r>
    </w:p>
    <w:sectPr w:rsidR="746C23F5">
      <w:headerReference w:type="default" r:id="rId14"/>
      <w:footerReference w:type="default" r:id="rId15"/>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150E22" w:rsidRDefault="00150E22" w14:paraId="75594FD7" w14:textId="77777777">
      <w:pPr>
        <w:spacing w:after="0" w:line="240" w:lineRule="auto"/>
      </w:pPr>
      <w:r>
        <w:separator/>
      </w:r>
    </w:p>
  </w:endnote>
  <w:endnote w:type="continuationSeparator" w:id="0">
    <w:p w:rsidR="00150E22" w:rsidRDefault="00150E22" w14:paraId="30EC8E0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ante">
    <w:panose1 w:val="02020502050200020203"/>
    <w:charset w:val="00"/>
    <w:family w:val="roman"/>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754C62DA" w:rsidTr="754C62DA" w14:paraId="13DA1522" w14:textId="77777777">
      <w:tc>
        <w:tcPr>
          <w:tcW w:w="3005" w:type="dxa"/>
        </w:tcPr>
        <w:p w:rsidR="754C62DA" w:rsidP="754C62DA" w:rsidRDefault="754C62DA" w14:paraId="30CAE057" w14:textId="696F86F9">
          <w:pPr>
            <w:pStyle w:val="Header"/>
            <w:ind w:left="-115"/>
          </w:pPr>
        </w:p>
      </w:tc>
      <w:tc>
        <w:tcPr>
          <w:tcW w:w="3005" w:type="dxa"/>
        </w:tcPr>
        <w:p w:rsidR="754C62DA" w:rsidP="754C62DA" w:rsidRDefault="754C62DA" w14:paraId="6A22B4BF" w14:textId="12A3E711">
          <w:pPr>
            <w:pStyle w:val="Header"/>
            <w:jc w:val="center"/>
          </w:pPr>
          <w:r>
            <w:fldChar w:fldCharType="begin"/>
          </w:r>
          <w:r>
            <w:instrText>PAGE</w:instrText>
          </w:r>
          <w:r>
            <w:fldChar w:fldCharType="separate"/>
          </w:r>
          <w:r w:rsidR="00782177">
            <w:rPr>
              <w:noProof/>
            </w:rPr>
            <w:t>1</w:t>
          </w:r>
          <w:r>
            <w:fldChar w:fldCharType="end"/>
          </w:r>
        </w:p>
      </w:tc>
      <w:tc>
        <w:tcPr>
          <w:tcW w:w="3005" w:type="dxa"/>
        </w:tcPr>
        <w:p w:rsidR="754C62DA" w:rsidP="754C62DA" w:rsidRDefault="754C62DA" w14:paraId="29D5E36B" w14:textId="69262D1C">
          <w:pPr>
            <w:pStyle w:val="Header"/>
            <w:ind w:right="-115"/>
            <w:jc w:val="right"/>
          </w:pPr>
        </w:p>
      </w:tc>
    </w:tr>
  </w:tbl>
  <w:p w:rsidR="754C62DA" w:rsidP="754C62DA" w:rsidRDefault="754C62DA" w14:paraId="7E5E73F3" w14:textId="25D16C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150E22" w:rsidRDefault="00150E22" w14:paraId="6C334E22" w14:textId="77777777">
      <w:pPr>
        <w:spacing w:after="0" w:line="240" w:lineRule="auto"/>
      </w:pPr>
      <w:r>
        <w:separator/>
      </w:r>
    </w:p>
  </w:footnote>
  <w:footnote w:type="continuationSeparator" w:id="0">
    <w:p w:rsidR="00150E22" w:rsidRDefault="00150E22" w14:paraId="26AD34B6" w14:textId="77777777">
      <w:pPr>
        <w:spacing w:after="0" w:line="240" w:lineRule="auto"/>
      </w:pPr>
      <w:r>
        <w:continuationSeparator/>
      </w:r>
    </w:p>
  </w:footnote>
  <w:footnote w:id="13916">
    <w:p w:rsidR="29654C6B" w:rsidP="2DB208A9" w:rsidRDefault="29654C6B" w14:paraId="1F427E7C" w14:textId="6887B9EA">
      <w:pPr>
        <w:pStyle w:val="FootnoteText"/>
        <w:ind w:firstLine="0"/>
        <w:rPr>
          <w:rFonts w:ascii="Dante" w:hAnsi="Dante" w:eastAsia="Dante" w:cs="Dante"/>
          <w:sz w:val="20"/>
          <w:szCs w:val="20"/>
        </w:rPr>
      </w:pPr>
      <w:r w:rsidRPr="2DB208A9">
        <w:rPr>
          <w:rStyle w:val="FootnoteReference"/>
          <w:rFonts w:ascii="Dante" w:hAnsi="Dante" w:eastAsia="Dante" w:cs="Dante"/>
          <w:sz w:val="20"/>
          <w:szCs w:val="20"/>
        </w:rPr>
        <w:footnoteRef/>
      </w:r>
      <w:r w:rsidRPr="2DB208A9" w:rsidR="4B53983A">
        <w:rPr>
          <w:rFonts w:ascii="Dante" w:hAnsi="Dante" w:eastAsia="Dante" w:cs="Dante"/>
          <w:sz w:val="20"/>
          <w:szCs w:val="20"/>
        </w:rPr>
        <w:t xml:space="preserve"> </w:t>
      </w:r>
      <w:r w:rsidRPr="2DB208A9" w:rsidR="4B53983A">
        <w:rPr>
          <w:rFonts w:ascii="Dante" w:hAnsi="Dante" w:eastAsia="Dante" w:cs="Dante"/>
          <w:sz w:val="20"/>
          <w:szCs w:val="20"/>
        </w:rPr>
        <w:t xml:space="preserve"> Haussler, ‘Manipulating </w:t>
      </w:r>
      <w:proofErr w:type="gramStart"/>
      <w:r w:rsidRPr="2DB208A9" w:rsidR="4B53983A">
        <w:rPr>
          <w:rFonts w:ascii="Dante" w:hAnsi="Dante" w:eastAsia="Dante" w:cs="Dante"/>
          <w:sz w:val="20"/>
          <w:szCs w:val="20"/>
        </w:rPr>
        <w:t xml:space="preserve">The</w:t>
      </w:r>
      <w:proofErr w:type="gramEnd"/>
      <w:r w:rsidRPr="2DB208A9" w:rsidR="4B53983A">
        <w:rPr>
          <w:rFonts w:ascii="Dante" w:hAnsi="Dante" w:eastAsia="Dante" w:cs="Dante"/>
          <w:sz w:val="20"/>
          <w:szCs w:val="20"/>
        </w:rPr>
        <w:t xml:space="preserve"> Past Re- Thinking Graeco- Roman Accounts </w:t>
      </w:r>
      <w:proofErr w:type="gramStart"/>
      <w:r w:rsidRPr="2DB208A9" w:rsidR="4B53983A">
        <w:rPr>
          <w:rFonts w:ascii="Dante" w:hAnsi="Dante" w:eastAsia="Dante" w:cs="Dante"/>
          <w:sz w:val="20"/>
          <w:szCs w:val="20"/>
        </w:rPr>
        <w:t xml:space="preserve">On</w:t>
      </w:r>
      <w:proofErr w:type="gramEnd"/>
      <w:r w:rsidRPr="2DB208A9" w:rsidR="4B53983A">
        <w:rPr>
          <w:rFonts w:ascii="Dante" w:hAnsi="Dante" w:eastAsia="Dante" w:cs="Dante"/>
          <w:sz w:val="20"/>
          <w:szCs w:val="20"/>
        </w:rPr>
        <w:t xml:space="preserve"> Celtic Religion</w:t>
      </w:r>
      <w:r w:rsidRPr="2DB208A9" w:rsidR="4B53983A">
        <w:rPr>
          <w:rFonts w:ascii="Dante" w:hAnsi="Dante" w:eastAsia="Dante" w:cs="Dante"/>
          <w:sz w:val="20"/>
          <w:szCs w:val="20"/>
        </w:rPr>
        <w:t xml:space="preserve">’</w:t>
      </w:r>
      <w:r w:rsidRPr="2DB208A9" w:rsidR="4B53983A">
        <w:rPr>
          <w:rFonts w:ascii="Dante" w:hAnsi="Dante" w:eastAsia="Dante" w:cs="Dante"/>
          <w:sz w:val="20"/>
          <w:szCs w:val="20"/>
        </w:rPr>
        <w:t xml:space="preserve">, </w:t>
      </w:r>
      <w:r w:rsidRPr="542E9203" w:rsidR="4B53983A">
        <w:rPr>
          <w:rFonts w:ascii="Dante" w:hAnsi="Dante" w:eastAsia="Dante" w:cs="Dante"/>
          <w:noProof w:val="0"/>
          <w:sz w:val="20"/>
          <w:szCs w:val="20"/>
          <w:lang w:val="en-GB"/>
        </w:rPr>
        <w:t>(p.</w:t>
      </w:r>
      <w:r w:rsidRPr="542E9203" w:rsidR="4B53983A">
        <w:rPr>
          <w:rFonts w:ascii="Dante" w:hAnsi="Dante" w:eastAsia="Dante" w:cs="Dante"/>
          <w:noProof w:val="0"/>
          <w:sz w:val="20"/>
          <w:szCs w:val="20"/>
          <w:lang w:val="en-GB"/>
        </w:rPr>
        <w:t xml:space="preserve"> </w:t>
      </w:r>
      <w:r w:rsidRPr="542E9203" w:rsidR="4B53983A">
        <w:rPr>
          <w:rFonts w:ascii="Dante" w:hAnsi="Dante" w:eastAsia="Dante" w:cs="Dante"/>
          <w:noProof w:val="0"/>
          <w:sz w:val="20"/>
          <w:szCs w:val="20"/>
          <w:lang w:val="en-GB"/>
        </w:rPr>
        <w:t>50).</w:t>
      </w:r>
      <w:r w:rsidRPr="2DB208A9" w:rsidR="4B53983A">
        <w:rPr>
          <w:rFonts w:ascii="Dante" w:hAnsi="Dante" w:eastAsia="Dante" w:cs="Dante"/>
          <w:sz w:val="20"/>
          <w:szCs w:val="20"/>
        </w:rPr>
        <w:t xml:space="preserve"> </w:t>
      </w:r>
      <w:r w:rsidRPr="2DB208A9" w:rsidR="4B53983A">
        <w:rPr>
          <w:rFonts w:ascii="Dante" w:hAnsi="Dante" w:eastAsia="Dante" w:cs="Dante"/>
          <w:sz w:val="20"/>
          <w:szCs w:val="20"/>
        </w:rPr>
        <w:t xml:space="preserve"> </w:t>
      </w:r>
    </w:p>
  </w:footnote>
  <w:footnote w:id="4046">
    <w:p w:rsidR="29654C6B" w:rsidP="2DB208A9" w:rsidRDefault="29654C6B" w14:paraId="4F63AA00" w14:textId="3AE000A8">
      <w:pPr>
        <w:pStyle w:val="FootnoteText"/>
        <w:bidi w:val="0"/>
        <w:ind w:firstLine="0"/>
        <w:rPr>
          <w:rFonts w:ascii="Dante" w:hAnsi="Dante" w:eastAsia="Dante" w:cs="Dante"/>
          <w:sz w:val="20"/>
          <w:szCs w:val="20"/>
        </w:rPr>
      </w:pPr>
      <w:r w:rsidRPr="542E9203">
        <w:rPr>
          <w:rStyle w:val="FootnoteReference"/>
          <w:rFonts w:ascii="Dante" w:hAnsi="Dante" w:eastAsia="Dante" w:cs="Dante"/>
          <w:sz w:val="20"/>
          <w:szCs w:val="20"/>
        </w:rPr>
        <w:footnoteRef/>
      </w:r>
      <w:r w:rsidRPr="2DB208A9" w:rsidR="542E9203">
        <w:rPr>
          <w:rFonts w:ascii="Dante" w:hAnsi="Dante" w:eastAsia="Dante" w:cs="Dante"/>
          <w:sz w:val="20"/>
          <w:szCs w:val="20"/>
        </w:rPr>
        <w:t xml:space="preserve"> Patrizia Bernado De Stempel, </w:t>
      </w:r>
      <w:r w:rsidRPr="2DB208A9" w:rsidR="542E9203">
        <w:rPr>
          <w:rFonts w:ascii="Dante" w:hAnsi="Dante" w:eastAsia="Dante" w:cs="Dante"/>
          <w:sz w:val="20"/>
          <w:szCs w:val="20"/>
        </w:rPr>
        <w:t xml:space="preserve">’</w:t>
      </w:r>
      <w:r w:rsidRPr="2DB208A9" w:rsidR="542E9203">
        <w:rPr>
          <w:rFonts w:ascii="Dante" w:hAnsi="Dante" w:eastAsia="Dante" w:cs="Dante"/>
          <w:sz w:val="20"/>
          <w:szCs w:val="20"/>
        </w:rPr>
        <w:t xml:space="preserve">The Old Celtic Goddess </w:t>
      </w:r>
      <w:proofErr w:type="spellStart"/>
      <w:r w:rsidRPr="2DB208A9" w:rsidR="542E9203">
        <w:rPr>
          <w:rFonts w:ascii="Dante" w:hAnsi="Dante" w:eastAsia="Dante" w:cs="Dante"/>
          <w:sz w:val="20"/>
          <w:szCs w:val="20"/>
        </w:rPr>
        <w:t>Sena</w:t>
      </w:r>
      <w:proofErr w:type="spellEnd"/>
      <w:r w:rsidRPr="2DB208A9" w:rsidR="542E9203">
        <w:rPr>
          <w:rFonts w:ascii="Dante" w:hAnsi="Dante" w:eastAsia="Dante" w:cs="Dante"/>
          <w:sz w:val="20"/>
          <w:szCs w:val="20"/>
        </w:rPr>
        <w:t xml:space="preserve">, A New Testimony </w:t>
      </w:r>
      <w:proofErr w:type="gramStart"/>
      <w:r w:rsidRPr="2DB208A9" w:rsidR="542E9203">
        <w:rPr>
          <w:rFonts w:ascii="Dante" w:hAnsi="Dante" w:eastAsia="Dante" w:cs="Dante"/>
          <w:sz w:val="20"/>
          <w:szCs w:val="20"/>
        </w:rPr>
        <w:t>From</w:t>
      </w:r>
      <w:proofErr w:type="gramEnd"/>
      <w:r w:rsidRPr="2DB208A9" w:rsidR="542E9203">
        <w:rPr>
          <w:rFonts w:ascii="Dante" w:hAnsi="Dante" w:eastAsia="Dante" w:cs="Dante"/>
          <w:sz w:val="20"/>
          <w:szCs w:val="20"/>
        </w:rPr>
        <w:t xml:space="preserve"> Aquitania</w:t>
      </w:r>
      <w:r w:rsidRPr="2DB208A9" w:rsidR="542E9203">
        <w:rPr>
          <w:rFonts w:ascii="Dante" w:hAnsi="Dante" w:eastAsia="Dante" w:cs="Dante"/>
          <w:sz w:val="20"/>
          <w:szCs w:val="20"/>
        </w:rPr>
        <w:t xml:space="preserve">’</w:t>
      </w:r>
      <w:r w:rsidRPr="2DB208A9" w:rsidR="542E9203">
        <w:rPr>
          <w:rFonts w:ascii="Dante" w:hAnsi="Dante" w:eastAsia="Dante" w:cs="Dante"/>
          <w:sz w:val="20"/>
          <w:szCs w:val="20"/>
        </w:rPr>
        <w:t xml:space="preserve">,</w:t>
      </w:r>
      <w:r w:rsidRPr="542E9203" w:rsidR="542E9203">
        <w:rPr>
          <w:rFonts w:ascii="Dante" w:hAnsi="Dante" w:eastAsia="Dante" w:cs="Dante"/>
          <w:sz w:val="20"/>
          <w:szCs w:val="20"/>
        </w:rPr>
        <w:t xml:space="preserve"> (2008),</w:t>
      </w:r>
      <w:r w:rsidRPr="2DB208A9" w:rsidR="542E9203">
        <w:rPr>
          <w:rFonts w:ascii="Dante" w:hAnsi="Dante" w:eastAsia="Dante" w:cs="Dante"/>
          <w:sz w:val="20"/>
          <w:szCs w:val="20"/>
        </w:rPr>
        <w:t xml:space="preserve"> 1203-1205, </w:t>
      </w:r>
      <w:r w:rsidRPr="2DB208A9" w:rsidR="542E9203">
        <w:rPr>
          <w:rFonts w:ascii="Dante" w:hAnsi="Dante" w:eastAsia="Dante" w:cs="Dante"/>
          <w:sz w:val="20"/>
          <w:szCs w:val="20"/>
        </w:rPr>
        <w:t xml:space="preserve">(</w:t>
      </w:r>
      <w:r w:rsidRPr="2DB208A9" w:rsidR="542E9203">
        <w:rPr>
          <w:rFonts w:ascii="Dante" w:hAnsi="Dante" w:eastAsia="Dante" w:cs="Dante"/>
          <w:sz w:val="20"/>
          <w:szCs w:val="20"/>
        </w:rPr>
        <w:t xml:space="preserve">p. 1203</w:t>
      </w:r>
      <w:r w:rsidRPr="2DB208A9" w:rsidR="542E9203">
        <w:rPr>
          <w:rFonts w:ascii="Dante" w:hAnsi="Dante" w:eastAsia="Dante" w:cs="Dante"/>
          <w:sz w:val="20"/>
          <w:szCs w:val="20"/>
        </w:rPr>
        <w:t xml:space="preserve">) </w:t>
      </w:r>
      <w:r w:rsidRPr="2DB208A9" w:rsidR="542E9203">
        <w:rPr>
          <w:rFonts w:ascii="Dante" w:hAnsi="Dante" w:eastAsia="Dante" w:cs="Dante"/>
          <w:sz w:val="20"/>
          <w:szCs w:val="20"/>
        </w:rPr>
        <w:t xml:space="preserve">&lt; </w:t>
      </w:r>
      <w:hyperlink r:id="Rd05c89f8e29e4f68">
        <w:r w:rsidRPr="2DB208A9" w:rsidR="542E9203">
          <w:rPr>
            <w:rStyle w:val="Hyperlink"/>
            <w:rFonts w:ascii="Dante" w:hAnsi="Dante" w:eastAsia="Dante" w:cs="Dante"/>
            <w:sz w:val="20"/>
            <w:szCs w:val="20"/>
          </w:rPr>
          <w:t>https://addi.ehu.es/bitstream/handle/10810/17367/2103-6537-1-PB.pdf?sequence=1&amp;isAllowed=y</w:t>
        </w:r>
      </w:hyperlink>
      <w:r w:rsidRPr="2DB208A9" w:rsidR="542E9203">
        <w:rPr>
          <w:rFonts w:ascii="Dante" w:hAnsi="Dante" w:eastAsia="Dante" w:cs="Dante"/>
          <w:sz w:val="20"/>
          <w:szCs w:val="20"/>
        </w:rPr>
        <w:t xml:space="preserve"> &gt; [Accessed 3 April 2021].</w:t>
      </w:r>
    </w:p>
  </w:footnote>
  <w:footnote w:id="31987">
    <w:p w:rsidR="29654C6B" w:rsidP="2DB208A9" w:rsidRDefault="29654C6B" w14:paraId="1EC29810" w14:textId="2A5FE274">
      <w:pPr>
        <w:pStyle w:val="Normal"/>
        <w:bidi w:val="0"/>
        <w:ind w:firstLine="0"/>
        <w:rPr>
          <w:rFonts w:ascii="Dante" w:hAnsi="Dante" w:eastAsia="Dante" w:cs="Dante"/>
          <w:noProof w:val="0"/>
          <w:color w:val="auto"/>
          <w:sz w:val="20"/>
          <w:szCs w:val="20"/>
          <w:lang w:val="en-GB"/>
        </w:rPr>
      </w:pPr>
      <w:r w:rsidRPr="2DB208A9">
        <w:rPr>
          <w:rStyle w:val="FootnoteReference"/>
          <w:rFonts w:ascii="Dante" w:hAnsi="Dante" w:eastAsia="Dante" w:cs="Dante"/>
          <w:sz w:val="20"/>
          <w:szCs w:val="20"/>
        </w:rPr>
        <w:footnoteRef/>
      </w:r>
      <w:r w:rsidRPr="2DB208A9" w:rsidR="4B53983A">
        <w:rPr>
          <w:rFonts w:ascii="Dante" w:hAnsi="Dante" w:eastAsia="Dante" w:cs="Dante"/>
          <w:sz w:val="20"/>
          <w:szCs w:val="20"/>
        </w:rPr>
        <w:t xml:space="preserve"> </w:t>
      </w:r>
      <w:r w:rsidRPr="2DB208A9" w:rsidR="4B53983A">
        <w:rPr>
          <w:rFonts w:ascii="Dante" w:hAnsi="Dante" w:eastAsia="Dante" w:cs="Dante"/>
          <w:sz w:val="20"/>
          <w:szCs w:val="20"/>
        </w:rPr>
        <w:t xml:space="preserve">Jane Webster, </w:t>
      </w:r>
      <w:r w:rsidRPr="2DB208A9" w:rsidR="4B53983A">
        <w:rPr>
          <w:rFonts w:ascii="Dante" w:hAnsi="Dante" w:eastAsia="Dante" w:cs="Dante"/>
          <w:sz w:val="20"/>
          <w:szCs w:val="20"/>
        </w:rPr>
        <w:t xml:space="preserve">‘</w:t>
      </w:r>
      <w:proofErr w:type="spellStart"/>
      <w:r w:rsidRPr="2DB208A9" w:rsidR="4B53983A">
        <w:rPr>
          <w:rFonts w:ascii="Dante" w:hAnsi="Dante" w:eastAsia="Dante" w:cs="Dante"/>
          <w:sz w:val="20"/>
          <w:szCs w:val="20"/>
        </w:rPr>
        <w:t>Interpretatio</w:t>
      </w:r>
      <w:proofErr w:type="spellEnd"/>
      <w:r w:rsidRPr="2DB208A9" w:rsidR="4B53983A">
        <w:rPr>
          <w:rFonts w:ascii="Dante" w:hAnsi="Dante" w:eastAsia="Dante" w:cs="Dante"/>
          <w:sz w:val="20"/>
          <w:szCs w:val="20"/>
        </w:rPr>
        <w:t xml:space="preserve">, Roman Word Power </w:t>
      </w:r>
      <w:proofErr w:type="gramStart"/>
      <w:r w:rsidRPr="2DB208A9" w:rsidR="4B53983A">
        <w:rPr>
          <w:rFonts w:ascii="Dante" w:hAnsi="Dante" w:eastAsia="Dante" w:cs="Dante"/>
          <w:sz w:val="20"/>
          <w:szCs w:val="20"/>
        </w:rPr>
        <w:t xml:space="preserve">A</w:t>
      </w:r>
      <w:r w:rsidRPr="2DB208A9" w:rsidR="4B53983A">
        <w:rPr>
          <w:rFonts w:ascii="Dante" w:hAnsi="Dante" w:eastAsia="Dante" w:cs="Dante"/>
          <w:sz w:val="20"/>
          <w:szCs w:val="20"/>
        </w:rPr>
        <w:t xml:space="preserve">nd</w:t>
      </w:r>
      <w:proofErr w:type="gramEnd"/>
      <w:r w:rsidRPr="2DB208A9" w:rsidR="4B53983A">
        <w:rPr>
          <w:rFonts w:ascii="Dante" w:hAnsi="Dante" w:eastAsia="Dante" w:cs="Dante"/>
          <w:sz w:val="20"/>
          <w:szCs w:val="20"/>
        </w:rPr>
        <w:t xml:space="preserve"> </w:t>
      </w:r>
      <w:proofErr w:type="gramStart"/>
      <w:r w:rsidRPr="2DB208A9" w:rsidR="4B53983A">
        <w:rPr>
          <w:rFonts w:ascii="Dante" w:hAnsi="Dante" w:eastAsia="Dante" w:cs="Dante"/>
          <w:sz w:val="20"/>
          <w:szCs w:val="20"/>
        </w:rPr>
        <w:t xml:space="preserve">T</w:t>
      </w:r>
      <w:r w:rsidRPr="2DB208A9" w:rsidR="4B53983A">
        <w:rPr>
          <w:rFonts w:ascii="Dante" w:hAnsi="Dante" w:eastAsia="Dante" w:cs="Dante"/>
          <w:sz w:val="20"/>
          <w:szCs w:val="20"/>
        </w:rPr>
        <w:t xml:space="preserve">he</w:t>
      </w:r>
      <w:proofErr w:type="gramEnd"/>
      <w:r w:rsidRPr="2DB208A9" w:rsidR="4B53983A">
        <w:rPr>
          <w:rFonts w:ascii="Dante" w:hAnsi="Dante" w:eastAsia="Dante" w:cs="Dante"/>
          <w:sz w:val="20"/>
          <w:szCs w:val="20"/>
        </w:rPr>
        <w:t xml:space="preserve"> Celtic Gods</w:t>
      </w:r>
      <w:r w:rsidRPr="2DB208A9" w:rsidR="4B53983A">
        <w:rPr>
          <w:rFonts w:ascii="Dante" w:hAnsi="Dante" w:eastAsia="Dante" w:cs="Dante"/>
          <w:sz w:val="20"/>
          <w:szCs w:val="20"/>
        </w:rPr>
        <w:t xml:space="preserve">’</w:t>
      </w:r>
      <w:r w:rsidRPr="2DB208A9" w:rsidR="4B53983A">
        <w:rPr>
          <w:rFonts w:ascii="Dante" w:hAnsi="Dante" w:eastAsia="Dante" w:cs="Dante"/>
          <w:sz w:val="20"/>
          <w:szCs w:val="20"/>
        </w:rPr>
        <w:t xml:space="preserve">, </w:t>
      </w:r>
      <w:r>
        <w:br/>
      </w:r>
      <w:r w:rsidRPr="4B53983A" w:rsidR="4B53983A">
        <w:rPr>
          <w:rFonts w:ascii="Dante" w:hAnsi="Dante" w:eastAsia="Dante" w:cs="Dante"/>
          <w:i w:val="1"/>
          <w:iCs w:val="1"/>
          <w:noProof w:val="0"/>
          <w:color w:val="auto"/>
          <w:sz w:val="20"/>
          <w:szCs w:val="20"/>
          <w:lang w:val="en-GB"/>
        </w:rPr>
        <w:t xml:space="preserve">Britannia,</w:t>
      </w:r>
      <w:r w:rsidRPr="2DB208A9" w:rsidR="4B53983A">
        <w:rPr>
          <w:rFonts w:ascii="Dante" w:hAnsi="Dante" w:eastAsia="Dante" w:cs="Dante"/>
          <w:noProof w:val="0"/>
          <w:color w:val="auto"/>
          <w:sz w:val="20"/>
          <w:szCs w:val="20"/>
          <w:lang w:val="en-GB"/>
        </w:rPr>
        <w:t xml:space="preserve">  </w:t>
      </w:r>
      <w:r w:rsidRPr="4B53983A" w:rsidR="4B53983A">
        <w:rPr>
          <w:rFonts w:ascii="Dante" w:hAnsi="Dante" w:eastAsia="Dante" w:cs="Dante"/>
          <w:i w:val="0"/>
          <w:iCs w:val="0"/>
          <w:noProof w:val="0"/>
          <w:color w:val="auto"/>
          <w:sz w:val="20"/>
          <w:szCs w:val="20"/>
          <w:lang w:val="en-GB"/>
        </w:rPr>
        <w:t xml:space="preserve">26</w:t>
      </w:r>
      <w:r w:rsidRPr="2DB208A9" w:rsidR="4B53983A">
        <w:rPr>
          <w:rFonts w:ascii="Dante" w:hAnsi="Dante" w:eastAsia="Dante" w:cs="Dante"/>
          <w:noProof w:val="0"/>
          <w:color w:val="auto"/>
          <w:sz w:val="20"/>
          <w:szCs w:val="20"/>
          <w:lang w:val="en-GB"/>
        </w:rPr>
        <w:t xml:space="preserve"> </w:t>
      </w:r>
      <w:r w:rsidRPr="2DB208A9" w:rsidR="4B53983A">
        <w:rPr>
          <w:rFonts w:ascii="Dante" w:hAnsi="Dante" w:eastAsia="Dante" w:cs="Dante"/>
          <w:noProof w:val="0"/>
          <w:color w:val="auto"/>
          <w:sz w:val="20"/>
          <w:szCs w:val="20"/>
          <w:lang w:val="en-GB"/>
        </w:rPr>
        <w:t xml:space="preserve"> </w:t>
      </w:r>
      <w:r w:rsidRPr="542E9203" w:rsidR="4B53983A">
        <w:rPr>
          <w:rFonts w:ascii="Dante" w:hAnsi="Dante" w:eastAsia="Dante" w:cs="Dante"/>
          <w:noProof w:val="0"/>
          <w:sz w:val="20"/>
          <w:szCs w:val="20"/>
          <w:lang w:val="en-GB"/>
        </w:rPr>
        <w:t>(1995),</w:t>
      </w:r>
      <w:r w:rsidRPr="2DB208A9" w:rsidR="4B53983A">
        <w:rPr>
          <w:rFonts w:ascii="Dante" w:hAnsi="Dante" w:eastAsia="Dante" w:cs="Dante"/>
          <w:noProof w:val="0"/>
          <w:color w:val="auto"/>
          <w:sz w:val="20"/>
          <w:szCs w:val="20"/>
          <w:lang w:val="en-GB"/>
        </w:rPr>
        <w:t xml:space="preserve"> </w:t>
      </w:r>
      <w:r w:rsidRPr="2DB208A9" w:rsidR="4B53983A">
        <w:rPr>
          <w:rFonts w:ascii="Dante" w:hAnsi="Dante" w:eastAsia="Dante" w:cs="Dante"/>
          <w:noProof w:val="0"/>
          <w:color w:val="auto"/>
          <w:sz w:val="20"/>
          <w:szCs w:val="20"/>
          <w:lang w:val="en-GB"/>
        </w:rPr>
        <w:t xml:space="preserve">153-161,</w:t>
      </w:r>
      <w:r w:rsidRPr="2DB208A9" w:rsidR="4B53983A">
        <w:rPr>
          <w:rFonts w:ascii="Dante" w:hAnsi="Dante" w:eastAsia="Dante" w:cs="Dante"/>
          <w:noProof w:val="0"/>
          <w:color w:val="auto"/>
          <w:sz w:val="20"/>
          <w:szCs w:val="20"/>
          <w:lang w:val="en-GB"/>
        </w:rPr>
        <w:t xml:space="preserve"> </w:t>
      </w:r>
      <w:r w:rsidRPr="2DB208A9" w:rsidR="4B53983A">
        <w:rPr>
          <w:rFonts w:ascii="Dante" w:hAnsi="Dante" w:eastAsia="Dante" w:cs="Dante"/>
          <w:noProof w:val="0"/>
          <w:color w:val="auto"/>
          <w:sz w:val="20"/>
          <w:szCs w:val="20"/>
          <w:lang w:val="en-GB"/>
        </w:rPr>
        <w:t xml:space="preserve">(p.</w:t>
      </w:r>
      <w:r w:rsidRPr="2DB208A9" w:rsidR="4B53983A">
        <w:rPr>
          <w:rFonts w:ascii="Dante" w:hAnsi="Dante" w:eastAsia="Dante" w:cs="Dante"/>
          <w:noProof w:val="0"/>
          <w:color w:val="auto"/>
          <w:sz w:val="20"/>
          <w:szCs w:val="20"/>
          <w:lang w:val="en-GB"/>
        </w:rPr>
        <w:t xml:space="preserve"> </w:t>
      </w:r>
      <w:r w:rsidRPr="2DB208A9" w:rsidR="4B53983A">
        <w:rPr>
          <w:rFonts w:ascii="Dante" w:hAnsi="Dante" w:eastAsia="Dante" w:cs="Dante"/>
          <w:noProof w:val="0"/>
          <w:color w:val="auto"/>
          <w:sz w:val="20"/>
          <w:szCs w:val="20"/>
          <w:lang w:val="en-GB"/>
        </w:rPr>
        <w:t xml:space="preserve">154</w:t>
      </w:r>
      <w:proofErr w:type="gramStart"/>
      <w:r w:rsidRPr="2DB208A9" w:rsidR="4B53983A">
        <w:rPr>
          <w:rFonts w:ascii="Dante" w:hAnsi="Dante" w:eastAsia="Dante" w:cs="Dante"/>
          <w:noProof w:val="0"/>
          <w:color w:val="auto"/>
          <w:sz w:val="20"/>
          <w:szCs w:val="20"/>
          <w:lang w:val="en-GB"/>
        </w:rPr>
        <w:t xml:space="preserve">) </w:t>
      </w:r>
      <w:r w:rsidRPr="2DB208A9" w:rsidR="4B53983A">
        <w:rPr>
          <w:rFonts w:ascii="Dante" w:hAnsi="Dante" w:eastAsia="Dante" w:cs="Dante"/>
          <w:noProof w:val="0"/>
          <w:color w:val="auto"/>
          <w:sz w:val="20"/>
          <w:szCs w:val="20"/>
          <w:lang w:val="en-GB"/>
        </w:rPr>
        <w:t xml:space="preserve"> </w:t>
      </w:r>
      <w:r w:rsidRPr="2DB208A9" w:rsidR="4B53983A">
        <w:rPr>
          <w:rFonts w:ascii="Dante" w:hAnsi="Dante" w:eastAsia="Dante" w:cs="Dante"/>
          <w:noProof w:val="0"/>
          <w:color w:val="auto"/>
          <w:sz w:val="20"/>
          <w:szCs w:val="20"/>
          <w:lang w:val="en-GB"/>
        </w:rPr>
        <w:t xml:space="preserve">&lt;</w:t>
      </w:r>
      <w:r w:rsidRPr="2DB208A9" w:rsidR="4B53983A">
        <w:rPr>
          <w:rFonts w:ascii="Dante" w:hAnsi="Dante" w:eastAsia="Dante" w:cs="Dante"/>
          <w:noProof w:val="0"/>
          <w:color w:val="auto"/>
          <w:sz w:val="20"/>
          <w:szCs w:val="20"/>
          <w:lang w:val="en-GB"/>
        </w:rPr>
        <w:t xml:space="preserve"> </w:t>
      </w:r>
      <w:r w:rsidRPr="2DB208A9" w:rsidR="4B53983A">
        <w:rPr>
          <w:rFonts w:ascii="Dante" w:hAnsi="Dante" w:eastAsia="Dante" w:cs="Dante"/>
          <w:noProof w:val="0"/>
          <w:color w:val="auto"/>
          <w:sz w:val="20"/>
          <w:szCs w:val="20"/>
          <w:lang w:val="en-GB"/>
        </w:rPr>
        <w:t xml:space="preserve">.</w:t>
      </w:r>
      <w:r w:rsidRPr="542E9203" w:rsidR="4B53983A">
        <w:rPr>
          <w:rStyle w:val="Hyperlink"/>
          <w:rFonts w:ascii="Dante" w:hAnsi="Dante" w:eastAsia="Dante" w:cs="Dante"/>
          <w:noProof w:val="0"/>
          <w:sz w:val="20"/>
          <w:szCs w:val="20"/>
          <w:lang w:val="en-GB"/>
        </w:rPr>
        <w:t>https://www-jstor-org.ezproxy.uwtsd.ac.uk/stable/pdf/526874.pdf?refreqid=excelsior%3A5c17b4ba794ccc0b5898832532aa8036</w:t>
      </w:r>
      <w:proofErr w:type="gramEnd"/>
      <w:r w:rsidRPr="542E9203" w:rsidR="4B53983A">
        <w:rPr>
          <w:rFonts w:ascii="Dante" w:hAnsi="Dante" w:eastAsia="Dante" w:cs="Dante"/>
          <w:noProof w:val="0"/>
          <w:color w:val="auto"/>
          <w:sz w:val="20"/>
          <w:szCs w:val="20"/>
          <w:lang w:val="en-GB"/>
        </w:rPr>
        <w:t xml:space="preserve"> &gt; [Accessed 25 March 2021].</w:t>
      </w:r>
    </w:p>
    <w:p w:rsidR="29654C6B" w:rsidP="2DB208A9" w:rsidRDefault="29654C6B" w14:paraId="720DAA86" w14:textId="74C7AD86">
      <w:pPr>
        <w:pStyle w:val="FootnoteText"/>
        <w:bidi w:val="0"/>
        <w:ind w:firstLine="0"/>
        <w:rPr>
          <w:rFonts w:ascii="Dante" w:hAnsi="Dante" w:eastAsia="Dante" w:cs="Dante"/>
          <w:color w:val="auto"/>
          <w:sz w:val="20"/>
          <w:szCs w:val="20"/>
        </w:rPr>
      </w:pPr>
    </w:p>
  </w:footnote>
  <w:footnote w:id="6188">
    <w:p w:rsidR="29654C6B" w:rsidP="542E9203" w:rsidRDefault="29654C6B" w14:paraId="1EE11BFF" w14:textId="545F0D66">
      <w:pPr>
        <w:pStyle w:val="Heading1"/>
        <w:bidi w:val="0"/>
        <w:ind w:firstLine="0"/>
        <w:rPr>
          <w:rFonts w:ascii="Dante" w:hAnsi="Dante" w:eastAsia="Dante" w:cs="Dante"/>
          <w:i w:val="0"/>
          <w:iCs w:val="0"/>
          <w:noProof w:val="0"/>
          <w:color w:val="auto"/>
          <w:sz w:val="20"/>
          <w:szCs w:val="20"/>
          <w:lang w:val="en-GB"/>
        </w:rPr>
      </w:pPr>
      <w:r w:rsidRPr="542E9203">
        <w:rPr>
          <w:rStyle w:val="FootnoteReference"/>
          <w:rFonts w:ascii="Dante" w:hAnsi="Dante" w:eastAsia="Dante" w:cs="Dante"/>
          <w:color w:val="auto"/>
          <w:sz w:val="20"/>
          <w:szCs w:val="20"/>
        </w:rPr>
        <w:footnoteRef/>
      </w:r>
      <w:r w:rsidRPr="542E9203" w:rsidR="542E9203">
        <w:rPr>
          <w:rFonts w:ascii="Dante" w:hAnsi="Dante" w:eastAsia="Dante" w:cs="Dante"/>
          <w:sz w:val="20"/>
          <w:szCs w:val="20"/>
        </w:rPr>
        <w:t xml:space="preserve">  </w:t>
      </w:r>
      <w:r w:rsidRPr="2DB208A9" w:rsidR="542E9203">
        <w:rPr>
          <w:rFonts w:ascii="Dante" w:hAnsi="Dante" w:eastAsia="Dante" w:cs="Dante"/>
          <w:color w:val="auto"/>
          <w:sz w:val="20"/>
          <w:szCs w:val="20"/>
        </w:rPr>
        <w:t xml:space="preserve">The Journal </w:t>
      </w:r>
      <w:proofErr w:type="gramStart"/>
      <w:r w:rsidRPr="2DB208A9" w:rsidR="542E9203">
        <w:rPr>
          <w:rFonts w:ascii="Dante" w:hAnsi="Dante" w:eastAsia="Dante" w:cs="Dante"/>
          <w:color w:val="auto"/>
          <w:sz w:val="20"/>
          <w:szCs w:val="20"/>
        </w:rPr>
        <w:t>Of</w:t>
      </w:r>
      <w:proofErr w:type="gramEnd"/>
      <w:r w:rsidRPr="2DB208A9" w:rsidR="542E9203">
        <w:rPr>
          <w:rFonts w:ascii="Dante" w:hAnsi="Dante" w:eastAsia="Dante" w:cs="Dante"/>
          <w:color w:val="auto"/>
          <w:sz w:val="20"/>
          <w:szCs w:val="20"/>
        </w:rPr>
        <w:t xml:space="preserve"> Antiquities, </w:t>
      </w:r>
      <w:r w:rsidRPr="542E9203" w:rsidR="542E9203">
        <w:rPr>
          <w:rFonts w:ascii="Dante" w:hAnsi="Dante" w:eastAsia="Dante" w:cs="Dante"/>
          <w:i w:val="1"/>
          <w:iCs w:val="1"/>
          <w:color w:val="auto"/>
          <w:sz w:val="20"/>
          <w:szCs w:val="20"/>
        </w:rPr>
        <w:t xml:space="preserve">Les Causeurs Menhirs, </w:t>
      </w:r>
      <w:r w:rsidRPr="542E9203" w:rsidR="542E9203">
        <w:rPr>
          <w:rFonts w:ascii="Dante" w:hAnsi="Dante" w:eastAsia="Dante" w:cs="Dante"/>
          <w:i w:val="1"/>
          <w:iCs w:val="1"/>
          <w:noProof w:val="0"/>
          <w:color w:val="auto"/>
          <w:sz w:val="20"/>
          <w:szCs w:val="20"/>
          <w:lang w:val="en-GB"/>
        </w:rPr>
        <w:t>Ile</w:t>
      </w:r>
      <w:r w:rsidRPr="542E9203" w:rsidR="542E9203">
        <w:rPr>
          <w:rFonts w:ascii="Dante" w:hAnsi="Dante" w:eastAsia="Dante" w:cs="Dante"/>
          <w:i w:val="1"/>
          <w:iCs w:val="1"/>
          <w:noProof w:val="0"/>
          <w:color w:val="auto"/>
          <w:sz w:val="20"/>
          <w:szCs w:val="20"/>
          <w:lang w:val="en-GB"/>
        </w:rPr>
        <w:t xml:space="preserve"> </w:t>
      </w:r>
      <w:r w:rsidRPr="542E9203" w:rsidR="542E9203">
        <w:rPr>
          <w:rFonts w:ascii="Dante" w:hAnsi="Dante" w:eastAsia="Dante" w:cs="Dante"/>
          <w:i w:val="1"/>
          <w:iCs w:val="1"/>
          <w:noProof w:val="0"/>
          <w:color w:val="auto"/>
          <w:sz w:val="20"/>
          <w:szCs w:val="20"/>
          <w:lang w:val="en-GB"/>
        </w:rPr>
        <w:t xml:space="preserve">D</w:t>
      </w:r>
      <w:r w:rsidRPr="542E9203" w:rsidR="542E9203">
        <w:rPr>
          <w:rFonts w:ascii="Dante" w:hAnsi="Dante" w:eastAsia="Dante" w:cs="Dante"/>
          <w:i w:val="1"/>
          <w:iCs w:val="1"/>
          <w:noProof w:val="0"/>
          <w:color w:val="auto"/>
          <w:sz w:val="20"/>
          <w:szCs w:val="20"/>
          <w:lang w:val="en-GB"/>
        </w:rPr>
        <w:t xml:space="preserve">e Sein, </w:t>
      </w:r>
      <w:r w:rsidRPr="542E9203" w:rsidR="542E9203">
        <w:rPr>
          <w:rFonts w:ascii="Dante" w:hAnsi="Dante" w:eastAsia="Dante" w:cs="Dante"/>
          <w:i w:val="1"/>
          <w:iCs w:val="1"/>
          <w:noProof w:val="0"/>
          <w:color w:val="auto"/>
          <w:sz w:val="20"/>
          <w:szCs w:val="20"/>
          <w:lang w:val="en-GB"/>
        </w:rPr>
        <w:t>Finistère</w:t>
      </w:r>
      <w:r w:rsidRPr="542E9203" w:rsidR="542E9203">
        <w:rPr>
          <w:rFonts w:ascii="Dante" w:hAnsi="Dante" w:eastAsia="Dante" w:cs="Dante"/>
          <w:i w:val="1"/>
          <w:iCs w:val="1"/>
          <w:noProof w:val="0"/>
          <w:color w:val="auto"/>
          <w:sz w:val="20"/>
          <w:szCs w:val="20"/>
          <w:lang w:val="en-GB"/>
        </w:rPr>
        <w:t>, Brittany</w:t>
      </w:r>
      <w:r w:rsidRPr="542E9203" w:rsidR="542E9203">
        <w:rPr>
          <w:rFonts w:ascii="Dante" w:hAnsi="Dante" w:eastAsia="Dante" w:cs="Dante"/>
          <w:i w:val="1"/>
          <w:iCs w:val="1"/>
          <w:noProof w:val="0"/>
          <w:color w:val="auto"/>
          <w:sz w:val="20"/>
          <w:szCs w:val="20"/>
          <w:lang w:val="en-GB"/>
        </w:rPr>
        <w:t xml:space="preserve">, </w:t>
      </w:r>
      <w:r w:rsidRPr="542E9203" w:rsidR="542E9203">
        <w:rPr>
          <w:rFonts w:ascii="Dante" w:hAnsi="Dante" w:eastAsia="Dante" w:cs="Dante"/>
          <w:i w:val="0"/>
          <w:iCs w:val="0"/>
          <w:noProof w:val="0"/>
          <w:color w:val="auto"/>
          <w:sz w:val="20"/>
          <w:szCs w:val="20"/>
          <w:lang w:val="en-GB"/>
        </w:rPr>
        <w:t>(2016)</w:t>
      </w:r>
    </w:p>
    <w:p w:rsidR="29654C6B" w:rsidP="2DB208A9" w:rsidRDefault="29654C6B" w14:paraId="0725DF66" w14:textId="30BC5942">
      <w:pPr>
        <w:pStyle w:val="FootnoteText"/>
        <w:bidi w:val="0"/>
        <w:ind w:firstLine="0"/>
        <w:rPr>
          <w:rFonts w:ascii="Dante" w:hAnsi="Dante" w:eastAsia="Dante" w:cs="Dante"/>
          <w:sz w:val="20"/>
          <w:szCs w:val="20"/>
        </w:rPr>
      </w:pPr>
      <w:r w:rsidRPr="542E9203" w:rsidR="542E9203">
        <w:rPr>
          <w:rFonts w:ascii="Dante" w:hAnsi="Dante" w:eastAsia="Dante" w:cs="Dante"/>
          <w:sz w:val="20"/>
          <w:szCs w:val="20"/>
        </w:rPr>
        <w:t xml:space="preserve">&lt; </w:t>
      </w:r>
      <w:hyperlink r:id="R3e5fe97368a74b56">
        <w:r w:rsidRPr="542E9203" w:rsidR="542E9203">
          <w:rPr>
            <w:rStyle w:val="Hyperlink"/>
            <w:rFonts w:ascii="Dante" w:hAnsi="Dante" w:eastAsia="Dante" w:cs="Dante"/>
            <w:sz w:val="20"/>
            <w:szCs w:val="20"/>
          </w:rPr>
          <w:t>https://thejournalofantiquities.com/2016/08/18/les-causeurs-menhirs-ile-de-sein-finistere-bretagne-brittany/</w:t>
        </w:r>
      </w:hyperlink>
      <w:r w:rsidRPr="542E9203" w:rsidR="542E9203">
        <w:rPr>
          <w:rFonts w:ascii="Dante" w:hAnsi="Dante" w:eastAsia="Dante" w:cs="Dante"/>
          <w:sz w:val="20"/>
          <w:szCs w:val="20"/>
        </w:rPr>
        <w:t>&gt; [</w:t>
      </w:r>
      <w:r w:rsidRPr="542E9203" w:rsidR="542E9203">
        <w:rPr>
          <w:rFonts w:ascii="Dante" w:hAnsi="Dante" w:eastAsia="Dante" w:cs="Dante"/>
          <w:sz w:val="20"/>
          <w:szCs w:val="20"/>
        </w:rPr>
        <w:t>Accessed</w:t>
      </w:r>
      <w:r w:rsidRPr="542E9203" w:rsidR="542E9203">
        <w:rPr>
          <w:rFonts w:ascii="Dante" w:hAnsi="Dante" w:eastAsia="Dante" w:cs="Dante"/>
          <w:sz w:val="20"/>
          <w:szCs w:val="20"/>
        </w:rPr>
        <w:t xml:space="preserve"> 27 February 2021].</w:t>
      </w:r>
    </w:p>
  </w:footnote>
  <w:footnote w:id="283">
    <w:p w:rsidR="29654C6B" w:rsidP="542E9203" w:rsidRDefault="29654C6B" w14:paraId="126B7CD8" w14:textId="6DAE4BDD">
      <w:pPr>
        <w:pStyle w:val="FootnoteText"/>
        <w:bidi w:val="0"/>
        <w:ind w:firstLine="0"/>
        <w:rPr>
          <w:rFonts w:ascii="Dante" w:hAnsi="Dante" w:eastAsia="Dante" w:cs="Dante"/>
          <w:sz w:val="20"/>
          <w:szCs w:val="20"/>
        </w:rPr>
      </w:pPr>
      <w:r w:rsidRPr="542E9203">
        <w:rPr>
          <w:rStyle w:val="FootnoteReference"/>
          <w:rFonts w:ascii="Dante" w:hAnsi="Dante" w:eastAsia="Dante" w:cs="Dante"/>
          <w:sz w:val="20"/>
          <w:szCs w:val="20"/>
        </w:rPr>
        <w:footnoteRef/>
      </w:r>
      <w:r w:rsidRPr="2DB208A9" w:rsidR="542E9203">
        <w:rPr>
          <w:rFonts w:ascii="Dante" w:hAnsi="Dante" w:eastAsia="Dante" w:cs="Dante"/>
          <w:sz w:val="20"/>
          <w:szCs w:val="20"/>
        </w:rPr>
        <w:t xml:space="preserve"> Patrizia, De Bernado </w:t>
      </w:r>
      <w:r w:rsidRPr="2DB208A9" w:rsidR="542E9203">
        <w:rPr>
          <w:rFonts w:ascii="Dante" w:hAnsi="Dante" w:eastAsia="Dante" w:cs="Dante"/>
          <w:sz w:val="20"/>
          <w:szCs w:val="20"/>
        </w:rPr>
        <w:t xml:space="preserve">Stempel, ’The</w:t>
      </w:r>
      <w:r w:rsidRPr="2DB208A9" w:rsidR="542E9203">
        <w:rPr>
          <w:rFonts w:ascii="Dante" w:hAnsi="Dante" w:eastAsia="Dante" w:cs="Dante"/>
          <w:sz w:val="20"/>
          <w:szCs w:val="20"/>
        </w:rPr>
        <w:t xml:space="preserve"> Old Celtic Goddess </w:t>
      </w:r>
      <w:proofErr w:type="spellStart"/>
      <w:r w:rsidRPr="2DB208A9" w:rsidR="542E9203">
        <w:rPr>
          <w:rFonts w:ascii="Dante" w:hAnsi="Dante" w:eastAsia="Dante" w:cs="Dante"/>
          <w:sz w:val="20"/>
          <w:szCs w:val="20"/>
        </w:rPr>
        <w:t>Sena</w:t>
      </w:r>
      <w:proofErr w:type="spellEnd"/>
      <w:r w:rsidRPr="2DB208A9" w:rsidR="542E9203">
        <w:rPr>
          <w:rFonts w:ascii="Dante" w:hAnsi="Dante" w:eastAsia="Dante" w:cs="Dante"/>
          <w:sz w:val="20"/>
          <w:szCs w:val="20"/>
        </w:rPr>
        <w:t xml:space="preserve">, A New Testimony </w:t>
      </w:r>
      <w:proofErr w:type="gramStart"/>
      <w:r w:rsidRPr="2DB208A9" w:rsidR="542E9203">
        <w:rPr>
          <w:rFonts w:ascii="Dante" w:hAnsi="Dante" w:eastAsia="Dante" w:cs="Dante"/>
          <w:sz w:val="20"/>
          <w:szCs w:val="20"/>
        </w:rPr>
        <w:t>From</w:t>
      </w:r>
      <w:proofErr w:type="gramEnd"/>
      <w:r w:rsidRPr="2DB208A9" w:rsidR="542E9203">
        <w:rPr>
          <w:rFonts w:ascii="Dante" w:hAnsi="Dante" w:eastAsia="Dante" w:cs="Dante"/>
          <w:sz w:val="20"/>
          <w:szCs w:val="20"/>
        </w:rPr>
        <w:t xml:space="preserve"> Aquitania</w:t>
      </w:r>
      <w:r w:rsidRPr="2DB208A9" w:rsidR="542E9203">
        <w:rPr>
          <w:rFonts w:ascii="Dante" w:hAnsi="Dante" w:eastAsia="Dante" w:cs="Dante"/>
          <w:sz w:val="20"/>
          <w:szCs w:val="20"/>
        </w:rPr>
        <w:t xml:space="preserve">’</w:t>
      </w:r>
      <w:r w:rsidRPr="2DB208A9" w:rsidR="542E9203">
        <w:rPr>
          <w:rFonts w:ascii="Dante" w:hAnsi="Dante" w:eastAsia="Dante" w:cs="Dante"/>
          <w:sz w:val="20"/>
          <w:szCs w:val="20"/>
        </w:rPr>
        <w:t xml:space="preserve">,</w:t>
      </w:r>
      <w:r w:rsidRPr="2DB208A9" w:rsidR="542E9203">
        <w:rPr>
          <w:rFonts w:ascii="Dante" w:hAnsi="Dante" w:eastAsia="Dante" w:cs="Dante"/>
          <w:sz w:val="20"/>
          <w:szCs w:val="20"/>
        </w:rPr>
        <w:t xml:space="preserve"> (2008) 1203</w:t>
      </w:r>
      <w:r w:rsidRPr="2DB208A9" w:rsidR="542E9203">
        <w:rPr>
          <w:rFonts w:ascii="Dante" w:hAnsi="Dante" w:eastAsia="Dante" w:cs="Dante"/>
          <w:sz w:val="20"/>
          <w:szCs w:val="20"/>
        </w:rPr>
        <w:t xml:space="preserve">-1205, </w:t>
      </w:r>
      <w:r w:rsidRPr="2DB208A9" w:rsidR="542E9203">
        <w:rPr>
          <w:rFonts w:ascii="Dante" w:hAnsi="Dante" w:eastAsia="Dante" w:cs="Dante"/>
          <w:sz w:val="20"/>
          <w:szCs w:val="20"/>
        </w:rPr>
        <w:t xml:space="preserve">(</w:t>
      </w:r>
      <w:r w:rsidRPr="2DB208A9" w:rsidR="542E9203">
        <w:rPr>
          <w:rFonts w:ascii="Dante" w:hAnsi="Dante" w:eastAsia="Dante" w:cs="Dante"/>
          <w:sz w:val="20"/>
          <w:szCs w:val="20"/>
        </w:rPr>
        <w:t xml:space="preserve">p. 1203</w:t>
      </w:r>
      <w:r w:rsidRPr="2DB208A9" w:rsidR="542E9203">
        <w:rPr>
          <w:rFonts w:ascii="Dante" w:hAnsi="Dante" w:eastAsia="Dante" w:cs="Dante"/>
          <w:sz w:val="20"/>
          <w:szCs w:val="20"/>
        </w:rPr>
        <w:t xml:space="preserve">).</w:t>
      </w:r>
    </w:p>
  </w:footnote>
  <w:footnote w:id="9870">
    <w:p w:rsidR="29654C6B" w:rsidP="2DB208A9" w:rsidRDefault="29654C6B" w14:paraId="2C065781" w14:textId="29026CA2">
      <w:pPr>
        <w:pStyle w:val="FootnoteText"/>
        <w:bidi w:val="0"/>
        <w:ind w:firstLine="0"/>
        <w:rPr>
          <w:rFonts w:ascii="Dante" w:hAnsi="Dante" w:eastAsia="Dante" w:cs="Dante"/>
          <w:sz w:val="20"/>
          <w:szCs w:val="20"/>
        </w:rPr>
      </w:pPr>
      <w:r w:rsidRPr="2DB208A9">
        <w:rPr>
          <w:rStyle w:val="FootnoteReference"/>
          <w:rFonts w:ascii="Dante" w:hAnsi="Dante" w:eastAsia="Dante" w:cs="Dante"/>
          <w:sz w:val="20"/>
          <w:szCs w:val="20"/>
        </w:rPr>
        <w:footnoteRef/>
      </w:r>
      <w:r w:rsidRPr="2DB208A9" w:rsidR="542E9203">
        <w:rPr>
          <w:rFonts w:ascii="Dante" w:hAnsi="Dante" w:eastAsia="Dante" w:cs="Dante"/>
          <w:sz w:val="20"/>
          <w:szCs w:val="20"/>
        </w:rPr>
        <w:t xml:space="preserve"> Peter, Greener, </w:t>
      </w:r>
      <w:r w:rsidRPr="542E9203" w:rsidR="542E9203">
        <w:rPr>
          <w:rFonts w:ascii="Dante" w:hAnsi="Dante" w:eastAsia="Dante" w:cs="Dante"/>
          <w:sz w:val="20"/>
          <w:szCs w:val="20"/>
        </w:rPr>
        <w:t xml:space="preserve">Ashwell Museum, </w:t>
      </w:r>
      <w:r w:rsidRPr="542E9203" w:rsidR="542E9203">
        <w:rPr>
          <w:rFonts w:ascii="Dante" w:hAnsi="Dante" w:eastAsia="Dante" w:cs="Dante"/>
          <w:i w:val="1"/>
          <w:iCs w:val="1"/>
          <w:sz w:val="20"/>
          <w:szCs w:val="20"/>
        </w:rPr>
        <w:t xml:space="preserve">Senuna, A New Goddess </w:t>
      </w:r>
      <w:proofErr w:type="gramStart"/>
      <w:r w:rsidRPr="542E9203" w:rsidR="542E9203">
        <w:rPr>
          <w:rFonts w:ascii="Dante" w:hAnsi="Dante" w:eastAsia="Dante" w:cs="Dante"/>
          <w:i w:val="1"/>
          <w:iCs w:val="1"/>
          <w:sz w:val="20"/>
          <w:szCs w:val="20"/>
        </w:rPr>
        <w:t xml:space="preserve">For</w:t>
      </w:r>
      <w:proofErr w:type="gramEnd"/>
      <w:r w:rsidRPr="542E9203" w:rsidR="542E9203">
        <w:rPr>
          <w:rFonts w:ascii="Dante" w:hAnsi="Dante" w:eastAsia="Dante" w:cs="Dante"/>
          <w:i w:val="1"/>
          <w:iCs w:val="1"/>
          <w:sz w:val="20"/>
          <w:szCs w:val="20"/>
        </w:rPr>
        <w:t xml:space="preserve"> Roman Britain</w:t>
      </w:r>
      <w:r w:rsidRPr="2DB208A9" w:rsidR="542E9203">
        <w:rPr>
          <w:rFonts w:ascii="Dante" w:hAnsi="Dante" w:eastAsia="Dante" w:cs="Dante"/>
          <w:sz w:val="20"/>
          <w:szCs w:val="20"/>
        </w:rPr>
        <w:t xml:space="preserve">, </w:t>
      </w:r>
      <w:r w:rsidRPr="2DB208A9" w:rsidR="542E9203">
        <w:rPr>
          <w:rFonts w:ascii="Dante" w:hAnsi="Dante" w:eastAsia="Dante" w:cs="Dante"/>
          <w:sz w:val="20"/>
          <w:szCs w:val="20"/>
        </w:rPr>
        <w:t xml:space="preserve">(2009), </w:t>
      </w:r>
      <w:r w:rsidRPr="2DB208A9" w:rsidR="542E9203">
        <w:rPr>
          <w:rFonts w:ascii="Dante" w:hAnsi="Dante" w:eastAsia="Dante" w:cs="Dante"/>
          <w:sz w:val="20"/>
          <w:szCs w:val="20"/>
        </w:rPr>
        <w:t xml:space="preserve">&lt;</w:t>
      </w:r>
      <w:r w:rsidRPr="2DB208A9" w:rsidR="542E9203">
        <w:rPr>
          <w:rFonts w:ascii="Dante" w:hAnsi="Dante" w:eastAsia="Dante" w:cs="Dante"/>
          <w:sz w:val="20"/>
          <w:szCs w:val="20"/>
        </w:rPr>
        <w:t xml:space="preserve"> </w:t>
      </w:r>
      <w:hyperlink r:id="R48926d0f5f3b4794">
        <w:r w:rsidRPr="2DB208A9" w:rsidR="542E9203">
          <w:rPr>
            <w:rStyle w:val="Hyperlink"/>
            <w:rFonts w:ascii="Dante" w:hAnsi="Dante" w:eastAsia="Dante" w:cs="Dante"/>
            <w:sz w:val="20"/>
            <w:szCs w:val="20"/>
          </w:rPr>
          <w:t>http://www.ashwellmuseum.org.uk/page_id__21.aspx?path=0p4p</w:t>
        </w:r>
      </w:hyperlink>
      <w:r w:rsidRPr="2DB208A9" w:rsidR="542E9203">
        <w:rPr>
          <w:rFonts w:ascii="Dante" w:hAnsi="Dante" w:eastAsia="Dante" w:cs="Dante"/>
          <w:sz w:val="20"/>
          <w:szCs w:val="20"/>
        </w:rPr>
        <w:t xml:space="preserve"> &gt; [Accessed 13 March 2021].</w:t>
      </w:r>
    </w:p>
  </w:footnote>
  <w:footnote w:id="20335">
    <w:p w:rsidR="29654C6B" w:rsidP="2DB208A9" w:rsidRDefault="29654C6B" w14:paraId="6744AC84" w14:textId="543C3A41">
      <w:pPr>
        <w:pStyle w:val="FootnoteText"/>
        <w:bidi w:val="0"/>
        <w:ind w:firstLine="0"/>
        <w:rPr>
          <w:rFonts w:ascii="Dante" w:hAnsi="Dante" w:eastAsia="Dante" w:cs="Dante"/>
          <w:sz w:val="20"/>
          <w:szCs w:val="20"/>
        </w:rPr>
      </w:pPr>
      <w:r w:rsidRPr="542E9203">
        <w:rPr>
          <w:rStyle w:val="FootnoteReference"/>
          <w:rFonts w:ascii="Dante" w:hAnsi="Dante" w:eastAsia="Dante" w:cs="Dante"/>
          <w:sz w:val="20"/>
          <w:szCs w:val="20"/>
        </w:rPr>
        <w:footnoteRef/>
      </w:r>
      <w:r w:rsidRPr="2DB208A9" w:rsidR="542E9203">
        <w:rPr>
          <w:rFonts w:ascii="Dante" w:hAnsi="Dante" w:eastAsia="Dante" w:cs="Dante"/>
          <w:sz w:val="20"/>
          <w:szCs w:val="20"/>
        </w:rPr>
        <w:t xml:space="preserve"> The Sisters </w:t>
      </w:r>
      <w:proofErr w:type="gramStart"/>
      <w:r w:rsidRPr="2DB208A9" w:rsidR="542E9203">
        <w:rPr>
          <w:rFonts w:ascii="Dante" w:hAnsi="Dante" w:eastAsia="Dante" w:cs="Dante"/>
          <w:sz w:val="20"/>
          <w:szCs w:val="20"/>
        </w:rPr>
        <w:t xml:space="preserve">Of</w:t>
      </w:r>
      <w:proofErr w:type="gramEnd"/>
      <w:r w:rsidRPr="2DB208A9" w:rsidR="542E9203">
        <w:rPr>
          <w:rFonts w:ascii="Dante" w:hAnsi="Dante" w:eastAsia="Dante" w:cs="Dante"/>
          <w:sz w:val="20"/>
          <w:szCs w:val="20"/>
        </w:rPr>
        <w:t xml:space="preserve"> Avalon,</w:t>
      </w:r>
      <w:r w:rsidRPr="2DB208A9" w:rsidR="542E9203">
        <w:rPr>
          <w:rFonts w:ascii="Dante" w:hAnsi="Dante" w:eastAsia="Dante" w:cs="Dante"/>
          <w:sz w:val="20"/>
          <w:szCs w:val="20"/>
        </w:rPr>
        <w:t xml:space="preserve"> </w:t>
      </w:r>
      <w:r w:rsidRPr="542E9203" w:rsidR="542E9203">
        <w:rPr>
          <w:rFonts w:ascii="Dante" w:hAnsi="Dante" w:eastAsia="Dante" w:cs="Dante"/>
          <w:i w:val="1"/>
          <w:iCs w:val="1"/>
          <w:sz w:val="20"/>
          <w:szCs w:val="20"/>
        </w:rPr>
        <w:t xml:space="preserve">The Sisterhood </w:t>
      </w:r>
      <w:proofErr w:type="gramStart"/>
      <w:r w:rsidRPr="542E9203" w:rsidR="542E9203">
        <w:rPr>
          <w:rFonts w:ascii="Dante" w:hAnsi="Dante" w:eastAsia="Dante" w:cs="Dante"/>
          <w:i w:val="1"/>
          <w:iCs w:val="1"/>
          <w:sz w:val="20"/>
          <w:szCs w:val="20"/>
        </w:rPr>
        <w:t xml:space="preserve">Of</w:t>
      </w:r>
      <w:proofErr w:type="gramEnd"/>
      <w:r w:rsidRPr="542E9203" w:rsidR="542E9203">
        <w:rPr>
          <w:rFonts w:ascii="Dante" w:hAnsi="Dante" w:eastAsia="Dante" w:cs="Dante"/>
          <w:i w:val="1"/>
          <w:iCs w:val="1"/>
          <w:sz w:val="20"/>
          <w:szCs w:val="20"/>
        </w:rPr>
        <w:t xml:space="preserve"> Avalon,</w:t>
      </w:r>
      <w:r w:rsidRPr="2DB208A9" w:rsidR="542E9203">
        <w:rPr>
          <w:rFonts w:ascii="Dante" w:hAnsi="Dante" w:eastAsia="Dante" w:cs="Dante"/>
          <w:sz w:val="20"/>
          <w:szCs w:val="20"/>
        </w:rPr>
        <w:t xml:space="preserve"> &lt; </w:t>
      </w:r>
      <w:hyperlink r:id="Rb784476ec95746dd">
        <w:r w:rsidRPr="2DB208A9" w:rsidR="542E9203">
          <w:rPr>
            <w:rStyle w:val="Hyperlink"/>
            <w:rFonts w:ascii="Dante" w:hAnsi="Dante" w:eastAsia="Dante" w:cs="Dante"/>
            <w:sz w:val="20"/>
            <w:szCs w:val="20"/>
          </w:rPr>
          <w:t>https://sisterhoodofavalon.org/soa2013/what-we-believe/the-quest-for-avalon-within</w:t>
        </w:r>
      </w:hyperlink>
      <w:r w:rsidRPr="2DB208A9" w:rsidR="542E9203">
        <w:rPr>
          <w:rFonts w:ascii="Dante" w:hAnsi="Dante" w:eastAsia="Dante" w:cs="Dante"/>
          <w:sz w:val="20"/>
          <w:szCs w:val="20"/>
        </w:rPr>
        <w:t xml:space="preserve"> </w:t>
      </w:r>
      <w:r w:rsidRPr="2DB208A9" w:rsidR="542E9203">
        <w:rPr>
          <w:rFonts w:ascii="Dante" w:hAnsi="Dante" w:eastAsia="Dante" w:cs="Dante"/>
          <w:sz w:val="20"/>
          <w:szCs w:val="20"/>
        </w:rPr>
        <w:t>&gt;</w:t>
      </w:r>
      <w:r w:rsidRPr="2DB208A9" w:rsidR="542E9203">
        <w:rPr>
          <w:rFonts w:ascii="Dante" w:hAnsi="Dante" w:eastAsia="Dante" w:cs="Dante"/>
          <w:sz w:val="20"/>
          <w:szCs w:val="20"/>
        </w:rPr>
        <w:t xml:space="preserve"> </w:t>
      </w:r>
      <w:r w:rsidRPr="2DB208A9" w:rsidR="542E9203">
        <w:rPr>
          <w:rFonts w:ascii="Dante" w:hAnsi="Dante" w:eastAsia="Dante" w:cs="Dante"/>
          <w:sz w:val="20"/>
          <w:szCs w:val="20"/>
        </w:rPr>
        <w:t>[</w:t>
      </w:r>
      <w:r w:rsidRPr="2DB208A9" w:rsidR="542E9203">
        <w:rPr>
          <w:rFonts w:ascii="Dante" w:hAnsi="Dante" w:eastAsia="Dante" w:cs="Dante"/>
          <w:sz w:val="20"/>
          <w:szCs w:val="20"/>
        </w:rPr>
        <w:t>Accessed 31 March2021].</w:t>
      </w:r>
    </w:p>
  </w:footnote>
  <w:footnote w:id="27095">
    <w:p w:rsidR="2DB208A9" w:rsidP="2DB208A9" w:rsidRDefault="2DB208A9" w14:paraId="3F47614A" w14:textId="7D3F7780">
      <w:pPr>
        <w:pStyle w:val="FootnoteText"/>
        <w:bidi w:val="0"/>
        <w:ind w:firstLine="0"/>
        <w:rPr>
          <w:rFonts w:ascii="Dante" w:hAnsi="Dante" w:eastAsia="Dante" w:cs="Dante"/>
          <w:sz w:val="20"/>
          <w:szCs w:val="20"/>
        </w:rPr>
      </w:pPr>
      <w:r w:rsidRPr="542E9203">
        <w:rPr>
          <w:rStyle w:val="FootnoteReference"/>
          <w:rFonts w:ascii="Dante" w:hAnsi="Dante" w:eastAsia="Dante" w:cs="Dante"/>
          <w:sz w:val="20"/>
          <w:szCs w:val="20"/>
        </w:rPr>
        <w:footnoteRef/>
      </w:r>
      <w:r w:rsidRPr="542E9203" w:rsidR="542E9203">
        <w:rPr>
          <w:rFonts w:ascii="Dante" w:hAnsi="Dante" w:eastAsia="Dante" w:cs="Dante"/>
          <w:sz w:val="20"/>
          <w:szCs w:val="20"/>
        </w:rPr>
        <w:t xml:space="preserve"> </w:t>
      </w:r>
      <w:r w:rsidRPr="2DB208A9" w:rsidR="542E9203">
        <w:rPr>
          <w:rFonts w:ascii="Dante" w:hAnsi="Dante" w:eastAsia="Dante" w:cs="Dante"/>
          <w:sz w:val="20"/>
          <w:szCs w:val="20"/>
        </w:rPr>
        <w:t>Strabo</w:t>
      </w:r>
      <w:r w:rsidRPr="2DB208A9" w:rsidR="542E9203">
        <w:rPr>
          <w:rFonts w:ascii="Dante" w:hAnsi="Dante" w:eastAsia="Dante" w:cs="Dante"/>
          <w:sz w:val="20"/>
          <w:szCs w:val="20"/>
        </w:rPr>
        <w:t>, Book IV, Chapter IV, 6</w:t>
      </w:r>
      <w:r w:rsidRPr="2DB208A9" w:rsidR="542E9203">
        <w:rPr>
          <w:rFonts w:ascii="Dante" w:hAnsi="Dante" w:eastAsia="Dante" w:cs="Dante"/>
          <w:sz w:val="20"/>
          <w:szCs w:val="20"/>
        </w:rPr>
        <w:t xml:space="preserve"> </w:t>
      </w:r>
      <w:r w:rsidRPr="2DB208A9" w:rsidR="542E9203">
        <w:rPr>
          <w:rFonts w:ascii="Dante" w:hAnsi="Dante" w:eastAsia="Dante" w:cs="Dante"/>
          <w:sz w:val="20"/>
          <w:szCs w:val="20"/>
        </w:rPr>
        <w:t>(</w:t>
      </w:r>
      <w:r w:rsidRPr="2DB208A9" w:rsidR="542E9203">
        <w:rPr>
          <w:rFonts w:ascii="Dante" w:hAnsi="Dante" w:eastAsia="Dante" w:cs="Dante"/>
          <w:sz w:val="20"/>
          <w:szCs w:val="20"/>
        </w:rPr>
        <w:t xml:space="preserve">4.4.6</w:t>
      </w:r>
      <w:r w:rsidRPr="2DB208A9" w:rsidR="542E9203">
        <w:rPr>
          <w:rFonts w:ascii="Dante" w:hAnsi="Dante" w:eastAsia="Dante" w:cs="Dante"/>
          <w:sz w:val="20"/>
          <w:szCs w:val="20"/>
        </w:rPr>
        <w:t xml:space="preserve">)</w:t>
      </w:r>
      <w:r w:rsidRPr="2DB208A9" w:rsidR="542E9203">
        <w:rPr>
          <w:rFonts w:ascii="Dante" w:hAnsi="Dante" w:eastAsia="Dante" w:cs="Dante"/>
          <w:sz w:val="20"/>
          <w:szCs w:val="20"/>
        </w:rPr>
        <w:t xml:space="preserve"> </w:t>
      </w:r>
    </w:p>
    <w:p w:rsidR="2DB208A9" w:rsidP="2DB208A9" w:rsidRDefault="2DB208A9" w14:paraId="7D5A91F4" w14:textId="4E820628">
      <w:pPr>
        <w:pStyle w:val="FootnoteText"/>
        <w:bidi w:val="0"/>
        <w:ind w:firstLine="0"/>
      </w:pPr>
    </w:p>
  </w:footnote>
  <w:footnote w:id="2713">
    <w:p w:rsidR="2DB208A9" w:rsidP="542E9203" w:rsidRDefault="2DB208A9" w14:paraId="448FDABE" w14:textId="586091C3">
      <w:pPr>
        <w:pStyle w:val="Normal"/>
        <w:bidi w:val="0"/>
        <w:ind w:firstLine="0"/>
        <w:rPr>
          <w:rFonts w:ascii="Dante" w:hAnsi="Dante" w:eastAsia="Dante" w:cs="Dante"/>
          <w:sz w:val="20"/>
          <w:szCs w:val="20"/>
        </w:rPr>
      </w:pPr>
      <w:r w:rsidRPr="542E9203">
        <w:rPr>
          <w:rStyle w:val="FootnoteReference"/>
          <w:rFonts w:ascii="Dante" w:hAnsi="Dante" w:eastAsia="Dante" w:cs="Dante"/>
          <w:sz w:val="20"/>
          <w:szCs w:val="20"/>
        </w:rPr>
        <w:footnoteRef/>
      </w:r>
      <w:r w:rsidRPr="542E9203" w:rsidR="542E9203">
        <w:rPr>
          <w:rFonts w:ascii="Dante" w:hAnsi="Dante" w:eastAsia="Dante" w:cs="Dante"/>
          <w:sz w:val="20"/>
          <w:szCs w:val="20"/>
        </w:rPr>
        <w:t xml:space="preserve"> </w:t>
      </w:r>
      <w:r w:rsidRPr="2DB208A9" w:rsidR="542E9203">
        <w:rPr>
          <w:rFonts w:ascii="Dante" w:hAnsi="Dante" w:eastAsia="Dante" w:cs="Dante"/>
          <w:sz w:val="20"/>
          <w:szCs w:val="20"/>
        </w:rPr>
        <w:t xml:space="preserve">Lewis Spence</w:t>
      </w:r>
      <w:r w:rsidRPr="2DB208A9" w:rsidR="542E9203">
        <w:rPr>
          <w:rFonts w:ascii="Dante" w:hAnsi="Dante" w:eastAsia="Dante" w:cs="Dante"/>
          <w:sz w:val="20"/>
          <w:szCs w:val="20"/>
        </w:rPr>
        <w:t xml:space="preserve">,</w:t>
      </w:r>
      <w:r w:rsidRPr="542E9203" w:rsidR="542E9203">
        <w:rPr>
          <w:rFonts w:ascii="Dante" w:hAnsi="Dante" w:eastAsia="Dante" w:cs="Dante"/>
          <w:i w:val="1"/>
          <w:iCs w:val="1"/>
          <w:sz w:val="20"/>
          <w:szCs w:val="20"/>
        </w:rPr>
        <w:t xml:space="preserve"> Legends &amp; Romances </w:t>
      </w:r>
      <w:r w:rsidRPr="542E9203" w:rsidR="542E9203">
        <w:rPr>
          <w:rFonts w:ascii="Dante" w:hAnsi="Dante" w:eastAsia="Dante" w:cs="Dante"/>
          <w:i w:val="1"/>
          <w:iCs w:val="1"/>
          <w:sz w:val="20"/>
          <w:szCs w:val="20"/>
        </w:rPr>
        <w:t>Of</w:t>
      </w:r>
      <w:r w:rsidRPr="542E9203" w:rsidR="542E9203">
        <w:rPr>
          <w:rFonts w:ascii="Dante" w:hAnsi="Dante" w:eastAsia="Dante" w:cs="Dante"/>
          <w:i w:val="1"/>
          <w:iCs w:val="1"/>
          <w:sz w:val="20"/>
          <w:szCs w:val="20"/>
        </w:rPr>
        <w:t xml:space="preserve"> Britanny,</w:t>
      </w:r>
      <w:r w:rsidRPr="2DB208A9" w:rsidR="542E9203">
        <w:rPr>
          <w:rFonts w:ascii="Dante" w:hAnsi="Dante" w:eastAsia="Dante" w:cs="Dante"/>
          <w:sz w:val="20"/>
          <w:szCs w:val="20"/>
        </w:rPr>
        <w:t xml:space="preserve"> </w:t>
      </w:r>
      <w:r w:rsidRPr="2DB208A9" w:rsidR="542E9203">
        <w:rPr>
          <w:rFonts w:ascii="Dante" w:hAnsi="Dante" w:eastAsia="Dante" w:cs="Dante"/>
          <w:sz w:val="20"/>
          <w:szCs w:val="20"/>
        </w:rPr>
        <w:t xml:space="preserve">(</w:t>
      </w:r>
      <w:r w:rsidRPr="2DB208A9" w:rsidR="542E9203">
        <w:rPr>
          <w:rFonts w:ascii="Dante" w:hAnsi="Dante" w:eastAsia="Dante" w:cs="Dante"/>
          <w:sz w:val="20"/>
          <w:szCs w:val="20"/>
        </w:rPr>
        <w:t xml:space="preserve">Project Gutenberg E-Book 2010</w:t>
      </w:r>
      <w:r w:rsidRPr="2DB208A9" w:rsidR="542E9203">
        <w:rPr>
          <w:rFonts w:ascii="Dante" w:hAnsi="Dante" w:eastAsia="Dante" w:cs="Dante"/>
          <w:sz w:val="20"/>
          <w:szCs w:val="20"/>
        </w:rPr>
        <w:t xml:space="preserve">), p. 64 </w:t>
      </w:r>
      <w:r w:rsidRPr="2DB208A9" w:rsidR="542E9203">
        <w:rPr>
          <w:rFonts w:ascii="Dante" w:hAnsi="Dante" w:eastAsia="Dante" w:cs="Dante"/>
          <w:sz w:val="20"/>
          <w:szCs w:val="20"/>
        </w:rPr>
        <w:t xml:space="preserve"> &lt; </w:t>
      </w:r>
      <w:hyperlink w:anchor="CHAPTER_III_THE_FAIRIES_OF_BRITTANY" r:id="R8b6261e06d2d45b1">
        <w:r w:rsidRPr="2DB208A9" w:rsidR="542E9203">
          <w:rPr>
            <w:rStyle w:val="Hyperlink"/>
            <w:rFonts w:ascii="Dante" w:hAnsi="Dante" w:eastAsia="Dante" w:cs="Dante"/>
            <w:sz w:val="20"/>
            <w:szCs w:val="20"/>
          </w:rPr>
          <w:t>https://www.gutenberg.org/files/30871/30871-h/30871-h.htm#CHAPTER_III_THE_FAIRIES_OF_BRITTANY</w:t>
        </w:r>
      </w:hyperlink>
      <w:r w:rsidRPr="2DB208A9" w:rsidR="542E9203">
        <w:rPr>
          <w:rFonts w:ascii="Dante" w:hAnsi="Dante" w:eastAsia="Dante" w:cs="Dante"/>
          <w:sz w:val="20"/>
          <w:szCs w:val="20"/>
        </w:rPr>
        <w:t xml:space="preserve">  &gt; [Accesssed 2 March 2021].  </w:t>
      </w:r>
    </w:p>
    <w:p w:rsidR="2DB208A9" w:rsidP="542E9203" w:rsidRDefault="2DB208A9" w14:paraId="306BC1C7" w14:textId="64A637A1">
      <w:pPr>
        <w:pStyle w:val="FootnoteText"/>
        <w:bidi w:val="0"/>
        <w:ind w:firstLine="0"/>
        <w:rPr>
          <w:rFonts w:ascii="Dante" w:hAnsi="Dante" w:eastAsia="Dante" w:cs="Dante"/>
          <w:sz w:val="20"/>
          <w:szCs w:val="20"/>
        </w:rPr>
      </w:pPr>
    </w:p>
  </w:footnote>
  <w:footnote w:id="32403">
    <w:p w:rsidR="2DB208A9" w:rsidP="542E9203" w:rsidRDefault="2DB208A9" w14:paraId="743AA5BB" w14:textId="26B78544">
      <w:pPr>
        <w:pStyle w:val="FootnoteText"/>
        <w:bidi w:val="0"/>
        <w:ind w:firstLine="0"/>
        <w:rPr>
          <w:rFonts w:ascii="Dante" w:hAnsi="Dante" w:eastAsia="Dante" w:cs="Dante"/>
          <w:sz w:val="20"/>
          <w:szCs w:val="20"/>
        </w:rPr>
      </w:pPr>
      <w:r w:rsidRPr="2DB208A9">
        <w:rPr>
          <w:rStyle w:val="FootnoteReference"/>
          <w:rFonts w:ascii="Calibri" w:hAnsi="Calibri" w:eastAsia="Calibri" w:cs="Calibri"/>
          <w:sz w:val="20"/>
          <w:szCs w:val="20"/>
        </w:rPr>
        <w:footnoteRef/>
      </w:r>
      <w:r w:rsidRPr="542E9203" w:rsidR="542E9203">
        <w:rPr>
          <w:rFonts w:ascii="Dante" w:hAnsi="Dante" w:eastAsia="Dante" w:cs="Dante"/>
          <w:sz w:val="20"/>
          <w:szCs w:val="20"/>
        </w:rPr>
        <w:t xml:space="preserve">  The British Museum</w:t>
      </w:r>
      <w:r w:rsidRPr="542E9203" w:rsidR="542E9203">
        <w:rPr>
          <w:rFonts w:ascii="Dante" w:hAnsi="Dante" w:eastAsia="Dante" w:cs="Dante"/>
          <w:sz w:val="20"/>
          <w:szCs w:val="20"/>
        </w:rPr>
        <w:t xml:space="preserve">, </w:t>
      </w:r>
      <w:r w:rsidRPr="542E9203" w:rsidR="542E9203">
        <w:rPr>
          <w:rFonts w:ascii="Dante" w:hAnsi="Dante" w:eastAsia="Dante" w:cs="Dante"/>
          <w:i w:val="1"/>
          <w:iCs w:val="1"/>
          <w:sz w:val="20"/>
          <w:szCs w:val="20"/>
        </w:rPr>
        <w:t xml:space="preserve">Senuna</w:t>
      </w:r>
      <w:r w:rsidRPr="542E9203" w:rsidR="542E9203">
        <w:rPr>
          <w:rFonts w:ascii="Dante" w:hAnsi="Dante" w:eastAsia="Dante" w:cs="Dante"/>
          <w:i w:val="1"/>
          <w:iCs w:val="1"/>
          <w:sz w:val="20"/>
          <w:szCs w:val="20"/>
        </w:rPr>
        <w:t xml:space="preserve"> </w:t>
      </w:r>
      <w:r w:rsidRPr="542E9203" w:rsidR="542E9203">
        <w:rPr>
          <w:rFonts w:ascii="Dante" w:hAnsi="Dante" w:eastAsia="Dante" w:cs="Dante"/>
          <w:sz w:val="20"/>
          <w:szCs w:val="20"/>
        </w:rPr>
        <w:t xml:space="preserve">&lt; </w:t>
      </w:r>
      <w:hyperlink r:id="Rca6a191cfce340ea">
        <w:r w:rsidRPr="542E9203" w:rsidR="542E9203">
          <w:rPr>
            <w:rStyle w:val="Hyperlink"/>
            <w:rFonts w:ascii="Dante" w:hAnsi="Dante" w:eastAsia="Dante" w:cs="Dante"/>
            <w:sz w:val="20"/>
            <w:szCs w:val="20"/>
          </w:rPr>
          <w:t>https://www.britishmuseum.org/collection/term/BIOG143811</w:t>
        </w:r>
      </w:hyperlink>
      <w:r w:rsidRPr="542E9203" w:rsidR="542E9203">
        <w:rPr>
          <w:rFonts w:ascii="Dante" w:hAnsi="Dante" w:eastAsia="Dante" w:cs="Dante"/>
          <w:sz w:val="20"/>
          <w:szCs w:val="20"/>
        </w:rPr>
        <w:t xml:space="preserve"> &gt; [Accessed 27 February 2021].</w:t>
      </w:r>
    </w:p>
  </w:footnote>
  <w:footnote w:id="31290">
    <w:p w:rsidR="2DB208A9" w:rsidP="542E9203" w:rsidRDefault="2DB208A9" w14:paraId="0BE1E584" w14:textId="685C27FE">
      <w:pPr>
        <w:pStyle w:val="Normal"/>
        <w:bidi w:val="0"/>
        <w:ind w:firstLine="0"/>
        <w:rPr>
          <w:rFonts w:ascii="Dante" w:hAnsi="Dante" w:eastAsia="Dante" w:cs="Dante"/>
          <w:b w:val="1"/>
          <w:bCs w:val="1"/>
          <w:noProof w:val="0"/>
          <w:color w:val="auto" w:themeColor="text1" w:themeTint="FF" w:themeShade="FF"/>
          <w:sz w:val="20"/>
          <w:szCs w:val="20"/>
          <w:lang w:val="en-GB"/>
        </w:rPr>
      </w:pPr>
      <w:r w:rsidRPr="2DB208A9">
        <w:rPr>
          <w:rStyle w:val="FootnoteReference"/>
          <w:rFonts w:ascii="Calibri" w:hAnsi="Calibri" w:eastAsia="Calibri" w:cs="Calibri"/>
          <w:sz w:val="20"/>
          <w:szCs w:val="20"/>
        </w:rPr>
        <w:footnoteRef/>
      </w:r>
      <w:r w:rsidRPr="2DB208A9" w:rsidR="542E9203">
        <w:rPr>
          <w:rFonts w:ascii="Calibri" w:hAnsi="Calibri" w:eastAsia="Calibri" w:cs="Calibri"/>
          <w:sz w:val="20"/>
          <w:szCs w:val="20"/>
        </w:rPr>
        <w:t xml:space="preserve"> </w:t>
      </w:r>
      <w:r w:rsidRPr="542E9203" w:rsidR="542E9203">
        <w:rPr>
          <w:rFonts w:ascii="Dante" w:hAnsi="Dante" w:eastAsia="Dante" w:cs="Dante"/>
          <w:color w:val="auto" w:themeColor="text1" w:themeTint="FF" w:themeShade="FF"/>
          <w:sz w:val="20"/>
          <w:szCs w:val="20"/>
        </w:rPr>
        <w:t xml:space="preserve">Caitlin R, Green, ’But Arthur's Grave Is Nowhere Seen, Twelfth Century </w:t>
      </w:r>
      <w:proofErr w:type="gramStart"/>
      <w:r w:rsidRPr="542E9203" w:rsidR="542E9203">
        <w:rPr>
          <w:rFonts w:ascii="Dante" w:hAnsi="Dante" w:eastAsia="Dante" w:cs="Dante"/>
          <w:color w:val="auto" w:themeColor="text1" w:themeTint="FF" w:themeShade="FF"/>
          <w:sz w:val="20"/>
          <w:szCs w:val="20"/>
        </w:rPr>
        <w:t xml:space="preserve">And</w:t>
      </w:r>
      <w:proofErr w:type="gramEnd"/>
      <w:r w:rsidRPr="542E9203" w:rsidR="542E9203">
        <w:rPr>
          <w:rFonts w:ascii="Dante" w:hAnsi="Dante" w:eastAsia="Dante" w:cs="Dante"/>
          <w:color w:val="auto" w:themeColor="text1" w:themeTint="FF" w:themeShade="FF"/>
          <w:sz w:val="20"/>
          <w:szCs w:val="20"/>
        </w:rPr>
        <w:t xml:space="preserve"> Later Solutions </w:t>
      </w:r>
      <w:proofErr w:type="gramStart"/>
      <w:r w:rsidRPr="542E9203" w:rsidR="542E9203">
        <w:rPr>
          <w:rFonts w:ascii="Dante" w:hAnsi="Dante" w:eastAsia="Dante" w:cs="Dante"/>
          <w:color w:val="auto" w:themeColor="text1" w:themeTint="FF" w:themeShade="FF"/>
          <w:sz w:val="20"/>
          <w:szCs w:val="20"/>
        </w:rPr>
        <w:t>To</w:t>
      </w:r>
      <w:proofErr w:type="gramEnd"/>
      <w:r w:rsidRPr="542E9203" w:rsidR="542E9203">
        <w:rPr>
          <w:rFonts w:ascii="Dante" w:hAnsi="Dante" w:eastAsia="Dante" w:cs="Dante"/>
          <w:color w:val="auto" w:themeColor="text1" w:themeTint="FF" w:themeShade="FF"/>
          <w:sz w:val="20"/>
          <w:szCs w:val="20"/>
        </w:rPr>
        <w:t xml:space="preserve"> Arthur's Current Whereabouts’, </w:t>
      </w:r>
      <w:r w:rsidRPr="542E9203" w:rsidR="542E9203">
        <w:rPr>
          <w:rFonts w:ascii="Dante" w:hAnsi="Dante" w:eastAsia="Dante" w:cs="Dante"/>
          <w:b w:val="0"/>
          <w:bCs w:val="0"/>
          <w:i w:val="1"/>
          <w:iCs w:val="1"/>
          <w:noProof w:val="0"/>
          <w:color w:val="auto" w:themeColor="text1" w:themeTint="FF" w:themeShade="FF"/>
          <w:sz w:val="20"/>
          <w:szCs w:val="20"/>
          <w:lang w:val="en-GB"/>
        </w:rPr>
        <w:t>Arthuriana</w:t>
      </w:r>
      <w:r w:rsidRPr="542E9203" w:rsidR="542E9203">
        <w:rPr>
          <w:rFonts w:ascii="Dante" w:hAnsi="Dante" w:eastAsia="Dante" w:cs="Dante"/>
          <w:b w:val="0"/>
          <w:bCs w:val="0"/>
          <w:noProof w:val="0"/>
          <w:color w:val="auto" w:themeColor="text1" w:themeTint="FF" w:themeShade="FF"/>
          <w:sz w:val="20"/>
          <w:szCs w:val="20"/>
          <w:lang w:val="en-GB"/>
        </w:rPr>
        <w:t xml:space="preserve">, &lt; </w:t>
      </w:r>
      <w:hyperlink r:id="Rd101a3f0918a47c5">
        <w:r w:rsidRPr="542E9203" w:rsidR="542E9203">
          <w:rPr>
            <w:rStyle w:val="Hyperlink"/>
            <w:rFonts w:ascii="Dante" w:hAnsi="Dante" w:eastAsia="Dante" w:cs="Dante"/>
            <w:b w:val="0"/>
            <w:bCs w:val="0"/>
            <w:noProof w:val="0"/>
            <w:color w:val="auto"/>
            <w:sz w:val="20"/>
            <w:szCs w:val="20"/>
            <w:lang w:val="en-GB"/>
          </w:rPr>
          <w:t>http://www.arthuriana.co.uk/n&amp;q/return.htm</w:t>
        </w:r>
      </w:hyperlink>
      <w:r w:rsidRPr="542E9203" w:rsidR="542E9203">
        <w:rPr>
          <w:rFonts w:ascii="Dante" w:hAnsi="Dante" w:eastAsia="Dante" w:cs="Dante"/>
          <w:b w:val="0"/>
          <w:bCs w:val="0"/>
          <w:noProof w:val="0"/>
          <w:color w:val="auto" w:themeColor="text1" w:themeTint="FF" w:themeShade="FF"/>
          <w:sz w:val="20"/>
          <w:szCs w:val="20"/>
          <w:lang w:val="en-GB"/>
        </w:rPr>
        <w:t xml:space="preserve"> &gt; [Accessed 27 February 2021].</w:t>
      </w:r>
    </w:p>
    <w:p w:rsidR="2DB208A9" w:rsidP="542E9203" w:rsidRDefault="2DB208A9" w14:paraId="21D6C7B6" w14:textId="6701040E">
      <w:pPr>
        <w:ind w:firstLine="0"/>
        <w:rPr>
          <w:rFonts w:ascii="Dante" w:hAnsi="Dante" w:eastAsia="Dante" w:cs="Dante"/>
          <w:b w:val="0"/>
          <w:bCs w:val="0"/>
          <w:color w:val="auto" w:themeColor="text1" w:themeTint="FF" w:themeShade="FF"/>
          <w:sz w:val="20"/>
          <w:szCs w:val="20"/>
        </w:rPr>
      </w:pPr>
    </w:p>
    <w:p w:rsidR="2DB208A9" w:rsidP="2DB208A9" w:rsidRDefault="2DB208A9" w14:paraId="17EC4022" w14:textId="727F1CF2">
      <w:pPr>
        <w:pStyle w:val="FootnoteText"/>
        <w:bidi w:val="0"/>
        <w:ind w:firstLine="0"/>
      </w:pPr>
    </w:p>
  </w:footnote>
  <w:footnote w:id="4667">
    <w:p w:rsidR="2DB208A9" w:rsidP="542E9203" w:rsidRDefault="2DB208A9" w14:paraId="53D7D904" w14:textId="54FC0E01">
      <w:pPr>
        <w:pStyle w:val="FootnoteText"/>
        <w:bidi w:val="0"/>
        <w:ind w:firstLine="0"/>
        <w:rPr>
          <w:rFonts w:ascii="Dante" w:hAnsi="Dante" w:eastAsia="Dante" w:cs="Dante"/>
          <w:sz w:val="20"/>
          <w:szCs w:val="20"/>
        </w:rPr>
      </w:pPr>
      <w:r w:rsidRPr="2DB208A9">
        <w:rPr>
          <w:rStyle w:val="FootnoteReference"/>
          <w:rFonts w:ascii="Calibri" w:hAnsi="Calibri" w:eastAsia="Calibri" w:cs="Calibri"/>
          <w:sz w:val="20"/>
          <w:szCs w:val="20"/>
        </w:rPr>
        <w:footnoteRef/>
      </w:r>
      <w:r w:rsidRPr="542E9203" w:rsidR="542E9203">
        <w:rPr>
          <w:rFonts w:ascii="Dante" w:hAnsi="Dante" w:eastAsia="Dante" w:cs="Dante"/>
          <w:sz w:val="20"/>
          <w:szCs w:val="20"/>
        </w:rPr>
        <w:t xml:space="preserve"> Strabo</w:t>
      </w:r>
      <w:r w:rsidRPr="542E9203" w:rsidR="542E9203">
        <w:rPr>
          <w:rFonts w:ascii="Dante" w:hAnsi="Dante" w:eastAsia="Dante" w:cs="Dante"/>
          <w:sz w:val="20"/>
          <w:szCs w:val="20"/>
        </w:rPr>
        <w:t xml:space="preserve">, (4.4.6)</w:t>
      </w:r>
    </w:p>
  </w:footnote>
  <w:footnote w:id="24818">
    <w:p w:rsidR="542E9203" w:rsidP="542E9203" w:rsidRDefault="542E9203" w14:paraId="4BD05823" w14:textId="1163C924">
      <w:pPr>
        <w:pStyle w:val="Normal"/>
        <w:ind w:firstLine="0"/>
        <w:rPr>
          <w:rFonts w:ascii="Dante" w:hAnsi="Dante" w:eastAsia="Dante" w:cs="Dante"/>
          <w:noProof w:val="0"/>
          <w:color w:val="000000" w:themeColor="text1" w:themeTint="FF" w:themeShade="FF"/>
          <w:sz w:val="20"/>
          <w:szCs w:val="20"/>
          <w:lang w:val="en-GB"/>
        </w:rPr>
      </w:pPr>
      <w:r w:rsidRPr="542E9203">
        <w:rPr>
          <w:rStyle w:val="FootnoteReference"/>
          <w:rFonts w:ascii="Dante" w:hAnsi="Dante" w:eastAsia="Dante" w:cs="Dante"/>
          <w:sz w:val="20"/>
          <w:szCs w:val="20"/>
        </w:rPr>
        <w:footnoteRef/>
      </w:r>
      <w:r w:rsidRPr="542E9203" w:rsidR="3D44C290">
        <w:rPr>
          <w:rFonts w:ascii="Dante" w:hAnsi="Dante" w:eastAsia="Dante" w:cs="Dante"/>
          <w:sz w:val="20"/>
          <w:szCs w:val="20"/>
        </w:rPr>
        <w:t xml:space="preserve"> </w:t>
      </w:r>
      <w:r w:rsidRPr="542E9203" w:rsidR="3D44C290">
        <w:rPr>
          <w:rFonts w:ascii="Dante" w:hAnsi="Dante" w:eastAsia="Dante" w:cs="Dante"/>
          <w:noProof w:val="0"/>
          <w:color w:val="000000" w:themeColor="text1" w:themeTint="FF" w:themeShade="FF"/>
          <w:sz w:val="20"/>
          <w:szCs w:val="20"/>
          <w:lang w:val="en-GB"/>
        </w:rPr>
        <w:t xml:space="preserve"> </w:t>
      </w:r>
      <w:r w:rsidRPr="542E9203" w:rsidR="3D44C290">
        <w:rPr>
          <w:rFonts w:ascii="Dante" w:hAnsi="Dante" w:eastAsia="Dante" w:cs="Dante"/>
          <w:noProof w:val="0"/>
          <w:color w:val="000000" w:themeColor="text1" w:themeTint="FF" w:themeShade="FF"/>
          <w:sz w:val="20"/>
          <w:szCs w:val="20"/>
          <w:lang w:val="en-GB"/>
        </w:rPr>
        <w:t xml:space="preserve">J. J Tierney, </w:t>
      </w:r>
      <w:r w:rsidRPr="542E9203" w:rsidR="3D44C290">
        <w:rPr>
          <w:rFonts w:ascii="Dante" w:hAnsi="Dante" w:eastAsia="Dante" w:cs="Dante"/>
          <w:noProof w:val="0"/>
          <w:color w:val="000000" w:themeColor="text1" w:themeTint="FF" w:themeShade="FF"/>
          <w:sz w:val="20"/>
          <w:szCs w:val="20"/>
          <w:lang w:val="en-GB"/>
        </w:rPr>
        <w:t>‘</w:t>
      </w:r>
      <w:r w:rsidRPr="542E9203" w:rsidR="3D44C290">
        <w:rPr>
          <w:rFonts w:ascii="Dante" w:hAnsi="Dante" w:eastAsia="Dante" w:cs="Dante"/>
          <w:noProof w:val="0"/>
          <w:color w:val="000000" w:themeColor="text1" w:themeTint="FF" w:themeShade="FF"/>
          <w:sz w:val="20"/>
          <w:szCs w:val="20"/>
          <w:lang w:val="en-GB"/>
        </w:rPr>
        <w:t xml:space="preserve">The Celtic Ethnography </w:t>
      </w:r>
      <w:proofErr w:type="gramStart"/>
      <w:r w:rsidRPr="542E9203" w:rsidR="3D44C290">
        <w:rPr>
          <w:rFonts w:ascii="Dante" w:hAnsi="Dante" w:eastAsia="Dante" w:cs="Dante"/>
          <w:noProof w:val="0"/>
          <w:color w:val="000000" w:themeColor="text1" w:themeTint="FF" w:themeShade="FF"/>
          <w:sz w:val="20"/>
          <w:szCs w:val="20"/>
          <w:lang w:val="en-GB"/>
        </w:rPr>
        <w:t>Of</w:t>
      </w:r>
      <w:proofErr w:type="gramEnd"/>
      <w:r w:rsidRPr="542E9203" w:rsidR="3D44C290">
        <w:rPr>
          <w:rFonts w:ascii="Dante" w:hAnsi="Dante" w:eastAsia="Dante" w:cs="Dante"/>
          <w:noProof w:val="0"/>
          <w:color w:val="000000" w:themeColor="text1" w:themeTint="FF" w:themeShade="FF"/>
          <w:sz w:val="20"/>
          <w:szCs w:val="20"/>
          <w:lang w:val="en-GB"/>
        </w:rPr>
        <w:t xml:space="preserve"> </w:t>
      </w:r>
      <w:proofErr w:type="spellStart"/>
      <w:r w:rsidRPr="542E9203" w:rsidR="3D44C290">
        <w:rPr>
          <w:rFonts w:ascii="Dante" w:hAnsi="Dante" w:eastAsia="Dante" w:cs="Dante"/>
          <w:noProof w:val="0"/>
          <w:color w:val="000000" w:themeColor="text1" w:themeTint="FF" w:themeShade="FF"/>
          <w:sz w:val="20"/>
          <w:szCs w:val="20"/>
          <w:lang w:val="en-GB"/>
        </w:rPr>
        <w:t>Posidonius</w:t>
      </w:r>
      <w:proofErr w:type="spellEnd"/>
      <w:r w:rsidRPr="542E9203" w:rsidR="3D44C290">
        <w:rPr>
          <w:rFonts w:ascii="Dante" w:hAnsi="Dante" w:eastAsia="Dante" w:cs="Dante"/>
          <w:noProof w:val="0"/>
          <w:color w:val="000000" w:themeColor="text1" w:themeTint="FF" w:themeShade="FF"/>
          <w:sz w:val="20"/>
          <w:szCs w:val="20"/>
          <w:lang w:val="en-GB"/>
        </w:rPr>
        <w:t>’,</w:t>
      </w:r>
      <w:r w:rsidRPr="542E9203" w:rsidR="3D44C290">
        <w:rPr>
          <w:rFonts w:ascii="Dante" w:hAnsi="Dante" w:eastAsia="Dante" w:cs="Dante"/>
          <w:noProof w:val="0"/>
          <w:color w:val="000000" w:themeColor="text1" w:themeTint="FF" w:themeShade="FF"/>
          <w:sz w:val="20"/>
          <w:szCs w:val="20"/>
          <w:lang w:val="en-GB"/>
        </w:rPr>
        <w:t xml:space="preserve"> </w:t>
      </w:r>
      <w:r w:rsidRPr="3D44C290" w:rsidR="3D44C290">
        <w:rPr>
          <w:rFonts w:ascii="Dante" w:hAnsi="Dante" w:eastAsia="Dante" w:cs="Dante"/>
          <w:i w:val="1"/>
          <w:iCs w:val="1"/>
          <w:noProof w:val="0"/>
          <w:color w:val="000000" w:themeColor="text1" w:themeTint="FF" w:themeShade="FF"/>
          <w:sz w:val="20"/>
          <w:szCs w:val="20"/>
          <w:lang w:val="en-GB"/>
        </w:rPr>
        <w:t xml:space="preserve">Proceedings </w:t>
      </w:r>
      <w:proofErr w:type="gramStart"/>
      <w:r w:rsidRPr="3D44C290" w:rsidR="3D44C290">
        <w:rPr>
          <w:rFonts w:ascii="Dante" w:hAnsi="Dante" w:eastAsia="Dante" w:cs="Dante"/>
          <w:i w:val="1"/>
          <w:iCs w:val="1"/>
          <w:noProof w:val="0"/>
          <w:color w:val="000000" w:themeColor="text1" w:themeTint="FF" w:themeShade="FF"/>
          <w:sz w:val="20"/>
          <w:szCs w:val="20"/>
          <w:lang w:val="en-GB"/>
        </w:rPr>
        <w:t>Of</w:t>
      </w:r>
      <w:proofErr w:type="gramEnd"/>
      <w:r w:rsidRPr="3D44C290" w:rsidR="3D44C290">
        <w:rPr>
          <w:rFonts w:ascii="Dante" w:hAnsi="Dante" w:eastAsia="Dante" w:cs="Dante"/>
          <w:i w:val="1"/>
          <w:iCs w:val="1"/>
          <w:noProof w:val="0"/>
          <w:color w:val="000000" w:themeColor="text1" w:themeTint="FF" w:themeShade="FF"/>
          <w:sz w:val="20"/>
          <w:szCs w:val="20"/>
          <w:lang w:val="en-GB"/>
        </w:rPr>
        <w:t xml:space="preserve"> </w:t>
      </w:r>
      <w:proofErr w:type="gramStart"/>
      <w:r w:rsidRPr="3D44C290" w:rsidR="3D44C290">
        <w:rPr>
          <w:rFonts w:ascii="Dante" w:hAnsi="Dante" w:eastAsia="Dante" w:cs="Dante"/>
          <w:i w:val="1"/>
          <w:iCs w:val="1"/>
          <w:noProof w:val="0"/>
          <w:color w:val="000000" w:themeColor="text1" w:themeTint="FF" w:themeShade="FF"/>
          <w:sz w:val="20"/>
          <w:szCs w:val="20"/>
          <w:lang w:val="en-GB"/>
        </w:rPr>
        <w:t>The</w:t>
      </w:r>
      <w:proofErr w:type="gramEnd"/>
      <w:r w:rsidRPr="3D44C290" w:rsidR="3D44C290">
        <w:rPr>
          <w:rFonts w:ascii="Dante" w:hAnsi="Dante" w:eastAsia="Dante" w:cs="Dante"/>
          <w:i w:val="1"/>
          <w:iCs w:val="1"/>
          <w:noProof w:val="0"/>
          <w:color w:val="000000" w:themeColor="text1" w:themeTint="FF" w:themeShade="FF"/>
          <w:sz w:val="20"/>
          <w:szCs w:val="20"/>
          <w:lang w:val="en-GB"/>
        </w:rPr>
        <w:t xml:space="preserve"> Royal Irish Academy</w:t>
      </w:r>
      <w:r w:rsidRPr="3D44C290" w:rsidR="3D44C290">
        <w:rPr>
          <w:rFonts w:ascii="Dante" w:hAnsi="Dante" w:eastAsia="Dante" w:cs="Dante"/>
          <w:i w:val="1"/>
          <w:iCs w:val="1"/>
          <w:noProof w:val="0"/>
          <w:color w:val="000000" w:themeColor="text1" w:themeTint="FF" w:themeShade="FF"/>
          <w:sz w:val="20"/>
          <w:szCs w:val="20"/>
          <w:lang w:val="en-GB"/>
        </w:rPr>
        <w:t>,</w:t>
      </w:r>
      <w:r w:rsidRPr="3D44C290" w:rsidR="3D44C290">
        <w:rPr>
          <w:rFonts w:ascii="Dante" w:hAnsi="Dante" w:eastAsia="Dante" w:cs="Dante"/>
          <w:i w:val="1"/>
          <w:iCs w:val="1"/>
          <w:noProof w:val="0"/>
          <w:color w:val="000000" w:themeColor="text1" w:themeTint="FF" w:themeShade="FF"/>
          <w:sz w:val="20"/>
          <w:szCs w:val="20"/>
          <w:lang w:val="en-GB"/>
        </w:rPr>
        <w:t xml:space="preserve"> Section C Archaeology, Celtic Studies, History, Linguistics, Literature</w:t>
      </w:r>
      <w:r w:rsidRPr="3D44C290" w:rsidR="3D44C290">
        <w:rPr>
          <w:rFonts w:ascii="Dante" w:hAnsi="Dante" w:eastAsia="Dante" w:cs="Dante"/>
          <w:i w:val="1"/>
          <w:iCs w:val="1"/>
          <w:noProof w:val="0"/>
          <w:color w:val="000000" w:themeColor="text1" w:themeTint="FF" w:themeShade="FF"/>
          <w:sz w:val="20"/>
          <w:szCs w:val="20"/>
          <w:lang w:val="en-GB"/>
        </w:rPr>
        <w:t>,</w:t>
      </w:r>
      <w:r w:rsidRPr="3D44C290" w:rsidR="3D44C290">
        <w:rPr>
          <w:rFonts w:ascii="Dante" w:hAnsi="Dante" w:eastAsia="Dante" w:cs="Dante"/>
          <w:i w:val="1"/>
          <w:iCs w:val="1"/>
          <w:noProof w:val="0"/>
          <w:color w:val="000000" w:themeColor="text1" w:themeTint="FF" w:themeShade="FF"/>
          <w:sz w:val="20"/>
          <w:szCs w:val="20"/>
          <w:lang w:val="en-GB"/>
        </w:rPr>
        <w:t xml:space="preserve"> </w:t>
      </w:r>
      <w:r w:rsidRPr="542E9203" w:rsidR="3D44C290">
        <w:rPr>
          <w:rFonts w:ascii="Dante" w:hAnsi="Dante" w:eastAsia="Dante" w:cs="Dante"/>
          <w:noProof w:val="0"/>
          <w:color w:val="000000" w:themeColor="text1" w:themeTint="FF" w:themeShade="FF"/>
          <w:sz w:val="20"/>
          <w:szCs w:val="20"/>
          <w:lang w:val="en-GB"/>
        </w:rPr>
        <w:t>60 (1959) 189-</w:t>
      </w:r>
      <w:r w:rsidRPr="542E9203" w:rsidR="3D44C290">
        <w:rPr>
          <w:rFonts w:ascii="Dante" w:hAnsi="Dante" w:eastAsia="Dante" w:cs="Dante"/>
          <w:noProof w:val="0"/>
          <w:color w:val="000000" w:themeColor="text1" w:themeTint="FF" w:themeShade="FF"/>
          <w:sz w:val="20"/>
          <w:szCs w:val="20"/>
          <w:lang w:val="en-GB"/>
        </w:rPr>
        <w:t xml:space="preserve">275. (p.</w:t>
      </w:r>
      <w:r w:rsidRPr="542E9203" w:rsidR="3D44C290">
        <w:rPr>
          <w:rFonts w:ascii="Dante" w:hAnsi="Dante" w:eastAsia="Dante" w:cs="Dante"/>
          <w:noProof w:val="0"/>
          <w:color w:val="000000" w:themeColor="text1" w:themeTint="FF" w:themeShade="FF"/>
          <w:sz w:val="20"/>
          <w:szCs w:val="20"/>
          <w:lang w:val="en-GB"/>
        </w:rPr>
        <w:t xml:space="preserve"> 207</w:t>
      </w:r>
      <w:r w:rsidRPr="542E9203" w:rsidR="3D44C290">
        <w:rPr>
          <w:rFonts w:ascii="Dante" w:hAnsi="Dante" w:eastAsia="Dante" w:cs="Dante"/>
          <w:noProof w:val="0"/>
          <w:color w:val="000000" w:themeColor="text1" w:themeTint="FF" w:themeShade="FF"/>
          <w:sz w:val="20"/>
          <w:szCs w:val="20"/>
          <w:lang w:val="en-GB"/>
        </w:rPr>
        <w:t>).</w:t>
      </w:r>
      <w:r w:rsidRPr="542E9203" w:rsidR="3D44C290">
        <w:rPr>
          <w:rFonts w:ascii="Dante" w:hAnsi="Dante" w:eastAsia="Dante" w:cs="Dante"/>
          <w:noProof w:val="0"/>
          <w:color w:val="000000" w:themeColor="text1" w:themeTint="FF" w:themeShade="FF"/>
          <w:sz w:val="20"/>
          <w:szCs w:val="20"/>
          <w:lang w:val="en-GB"/>
        </w:rPr>
        <w:t xml:space="preserve">&lt; </w:t>
      </w:r>
      <w:hyperlink r:id="Re0c5c6daa9174170">
        <w:r w:rsidRPr="542E9203" w:rsidR="3D44C290">
          <w:rPr>
            <w:rStyle w:val="Hyperlink"/>
            <w:rFonts w:ascii="Dante" w:hAnsi="Dante" w:eastAsia="Dante" w:cs="Dante"/>
            <w:noProof w:val="0"/>
            <w:sz w:val="20"/>
            <w:szCs w:val="20"/>
            <w:lang w:val="en-GB"/>
          </w:rPr>
          <w:t>http://www.jstor.org/stable/25505088</w:t>
        </w:r>
      </w:hyperlink>
      <w:r w:rsidRPr="542E9203" w:rsidR="3D44C290">
        <w:rPr>
          <w:rFonts w:ascii="Dante" w:hAnsi="Dante" w:eastAsia="Dante" w:cs="Dante"/>
          <w:noProof w:val="0"/>
          <w:color w:val="000000" w:themeColor="text1" w:themeTint="FF" w:themeShade="FF"/>
          <w:sz w:val="20"/>
          <w:szCs w:val="20"/>
          <w:lang w:val="en-GB"/>
        </w:rPr>
        <w:t xml:space="preserve"> &gt; [Accessed 12 March 2021].</w:t>
      </w:r>
    </w:p>
    <w:p w:rsidR="542E9203" w:rsidP="542E9203" w:rsidRDefault="542E9203" w14:paraId="231BB3A3" w14:textId="201B3201">
      <w:pPr>
        <w:pStyle w:val="Normal"/>
        <w:ind w:firstLine="0"/>
        <w:rPr>
          <w:rFonts w:ascii="Dante" w:hAnsi="Dante" w:eastAsia="Dante" w:cs="Dante"/>
          <w:sz w:val="24"/>
          <w:szCs w:val="24"/>
        </w:rPr>
      </w:pPr>
    </w:p>
    <w:p w:rsidR="542E9203" w:rsidP="542E9203" w:rsidRDefault="542E9203" w14:paraId="4F411EEE" w14:textId="298551E9">
      <w:pPr>
        <w:pStyle w:val="FootnoteText"/>
        <w:ind w:firstLine="0"/>
        <w:rPr>
          <w:rFonts w:ascii="Dante" w:hAnsi="Dante" w:eastAsia="Dante" w:cs="Dante"/>
          <w:sz w:val="20"/>
          <w:szCs w:val="20"/>
        </w:rPr>
      </w:pPr>
    </w:p>
  </w:footnote>
  <w:footnote w:id="6650">
    <w:p w:rsidR="542E9203" w:rsidP="542E9203" w:rsidRDefault="542E9203" w14:paraId="33549816" w14:textId="1E26FCE5">
      <w:pPr>
        <w:pStyle w:val="Normal"/>
        <w:bidi w:val="0"/>
        <w:ind w:firstLine="0"/>
        <w:rPr>
          <w:rFonts w:ascii="Dante" w:hAnsi="Dante" w:eastAsia="Dante" w:cs="Dante"/>
          <w:sz w:val="20"/>
          <w:szCs w:val="20"/>
        </w:rPr>
      </w:pPr>
      <w:r w:rsidRPr="542E9203">
        <w:rPr>
          <w:rStyle w:val="FootnoteReference"/>
          <w:rFonts w:ascii="Dante" w:hAnsi="Dante" w:eastAsia="Dante" w:cs="Dante"/>
          <w:sz w:val="20"/>
          <w:szCs w:val="20"/>
        </w:rPr>
        <w:footnoteRef/>
      </w:r>
      <w:r w:rsidRPr="542E9203" w:rsidR="542E9203">
        <w:rPr>
          <w:rFonts w:ascii="Dante" w:hAnsi="Dante" w:eastAsia="Dante" w:cs="Dante"/>
          <w:sz w:val="20"/>
          <w:szCs w:val="20"/>
        </w:rPr>
        <w:t xml:space="preserve"> </w:t>
      </w:r>
      <w:r w:rsidRPr="542E9203" w:rsidR="542E9203">
        <w:rPr>
          <w:rFonts w:ascii="Dante" w:hAnsi="Dante" w:eastAsia="Dante" w:cs="Dante"/>
          <w:sz w:val="20"/>
          <w:szCs w:val="20"/>
        </w:rPr>
        <w:t>Frank</w:t>
      </w:r>
      <w:r w:rsidRPr="542E9203" w:rsidR="542E9203">
        <w:rPr>
          <w:rFonts w:ascii="Dante" w:hAnsi="Dante" w:eastAsia="Dante" w:cs="Dante"/>
          <w:sz w:val="20"/>
          <w:szCs w:val="20"/>
        </w:rPr>
        <w:t xml:space="preserve"> </w:t>
      </w:r>
      <w:r w:rsidRPr="542E9203" w:rsidR="542E9203">
        <w:rPr>
          <w:rFonts w:ascii="Dante" w:hAnsi="Dante" w:eastAsia="Dante" w:cs="Dante"/>
          <w:sz w:val="20"/>
          <w:szCs w:val="20"/>
        </w:rPr>
        <w:t xml:space="preserve">Romer, </w:t>
      </w:r>
      <w:r w:rsidRPr="542E9203" w:rsidR="542E9203">
        <w:rPr>
          <w:rFonts w:ascii="Dante" w:hAnsi="Dante" w:eastAsia="Dante" w:cs="Dante"/>
          <w:i w:val="1"/>
          <w:iCs w:val="1"/>
          <w:sz w:val="20"/>
          <w:szCs w:val="20"/>
        </w:rPr>
        <w:t>Pomponius Mela’s</w:t>
      </w:r>
      <w:r w:rsidRPr="542E9203" w:rsidR="542E9203">
        <w:rPr>
          <w:rFonts w:ascii="Dante" w:hAnsi="Dante" w:eastAsia="Dante" w:cs="Dante"/>
          <w:i w:val="1"/>
          <w:iCs w:val="1"/>
          <w:sz w:val="20"/>
          <w:szCs w:val="20"/>
        </w:rPr>
        <w:t xml:space="preserve"> </w:t>
      </w:r>
      <w:r w:rsidRPr="542E9203" w:rsidR="542E9203">
        <w:rPr>
          <w:rFonts w:ascii="Dante" w:hAnsi="Dante" w:eastAsia="Dante" w:cs="Dante"/>
          <w:i w:val="1"/>
          <w:iCs w:val="1"/>
          <w:sz w:val="20"/>
          <w:szCs w:val="20"/>
        </w:rPr>
        <w:t xml:space="preserve">Description </w:t>
      </w:r>
      <w:proofErr w:type="gramStart"/>
      <w:r w:rsidRPr="542E9203" w:rsidR="542E9203">
        <w:rPr>
          <w:rFonts w:ascii="Dante" w:hAnsi="Dante" w:eastAsia="Dante" w:cs="Dante"/>
          <w:i w:val="1"/>
          <w:iCs w:val="1"/>
          <w:sz w:val="20"/>
          <w:szCs w:val="20"/>
        </w:rPr>
        <w:t>Of</w:t>
      </w:r>
      <w:proofErr w:type="gramEnd"/>
      <w:r w:rsidRPr="542E9203" w:rsidR="542E9203">
        <w:rPr>
          <w:rFonts w:ascii="Dante" w:hAnsi="Dante" w:eastAsia="Dante" w:cs="Dante"/>
          <w:i w:val="1"/>
          <w:iCs w:val="1"/>
          <w:sz w:val="20"/>
          <w:szCs w:val="20"/>
        </w:rPr>
        <w:t xml:space="preserve"> </w:t>
      </w:r>
      <w:proofErr w:type="gramStart"/>
      <w:r w:rsidRPr="542E9203" w:rsidR="542E9203">
        <w:rPr>
          <w:rFonts w:ascii="Dante" w:hAnsi="Dante" w:eastAsia="Dante" w:cs="Dante"/>
          <w:i w:val="1"/>
          <w:iCs w:val="1"/>
          <w:sz w:val="20"/>
          <w:szCs w:val="20"/>
        </w:rPr>
        <w:t>The</w:t>
      </w:r>
      <w:proofErr w:type="gramEnd"/>
      <w:r w:rsidRPr="542E9203" w:rsidR="542E9203">
        <w:rPr>
          <w:rFonts w:ascii="Dante" w:hAnsi="Dante" w:eastAsia="Dante" w:cs="Dante"/>
          <w:i w:val="1"/>
          <w:iCs w:val="1"/>
          <w:sz w:val="20"/>
          <w:szCs w:val="20"/>
        </w:rPr>
        <w:t xml:space="preserve"> World</w:t>
      </w:r>
      <w:r w:rsidRPr="542E9203" w:rsidR="542E9203">
        <w:rPr>
          <w:rFonts w:ascii="Dante" w:hAnsi="Dante" w:eastAsia="Dante" w:cs="Dante"/>
          <w:sz w:val="20"/>
          <w:szCs w:val="20"/>
        </w:rPr>
        <w:t xml:space="preserve">, (University </w:t>
      </w:r>
      <w:proofErr w:type="gramStart"/>
      <w:r w:rsidRPr="542E9203" w:rsidR="542E9203">
        <w:rPr>
          <w:rFonts w:ascii="Dante" w:hAnsi="Dante" w:eastAsia="Dante" w:cs="Dante"/>
          <w:sz w:val="20"/>
          <w:szCs w:val="20"/>
        </w:rPr>
        <w:t>Of</w:t>
      </w:r>
      <w:proofErr w:type="gramEnd"/>
      <w:r w:rsidRPr="542E9203" w:rsidR="542E9203">
        <w:rPr>
          <w:rFonts w:ascii="Dante" w:hAnsi="Dante" w:eastAsia="Dante" w:cs="Dante"/>
          <w:sz w:val="20"/>
          <w:szCs w:val="20"/>
        </w:rPr>
        <w:t xml:space="preserve"> Michigan Press 1998</w:t>
      </w:r>
      <w:r w:rsidRPr="542E9203" w:rsidR="542E9203">
        <w:rPr>
          <w:rFonts w:ascii="Dante" w:hAnsi="Dante" w:eastAsia="Dante" w:cs="Dante"/>
          <w:sz w:val="20"/>
          <w:szCs w:val="20"/>
        </w:rPr>
        <w:t>), p.</w:t>
      </w:r>
      <w:r w:rsidRPr="542E9203" w:rsidR="542E9203">
        <w:rPr>
          <w:rFonts w:ascii="Dante" w:hAnsi="Dante" w:eastAsia="Dante" w:cs="Dante"/>
          <w:sz w:val="20"/>
          <w:szCs w:val="20"/>
        </w:rPr>
        <w:t xml:space="preserve"> </w:t>
      </w:r>
      <w:r w:rsidRPr="542E9203" w:rsidR="542E9203">
        <w:rPr>
          <w:rFonts w:ascii="Dante" w:hAnsi="Dante" w:eastAsia="Dante" w:cs="Dante"/>
          <w:sz w:val="20"/>
          <w:szCs w:val="20"/>
        </w:rPr>
        <w:t>115</w:t>
      </w:r>
      <w:r w:rsidRPr="542E9203" w:rsidR="542E9203">
        <w:rPr>
          <w:rFonts w:ascii="Dante" w:hAnsi="Dante" w:eastAsia="Dante" w:cs="Dante"/>
          <w:sz w:val="20"/>
          <w:szCs w:val="20"/>
        </w:rPr>
        <w:t>.</w:t>
      </w:r>
    </w:p>
    <w:p w:rsidR="542E9203" w:rsidP="542E9203" w:rsidRDefault="542E9203" w14:paraId="3221583B" w14:textId="5F821250">
      <w:pPr>
        <w:pStyle w:val="FootnoteText"/>
        <w:bidi w:val="0"/>
        <w:ind w:firstLine="0"/>
        <w:rPr>
          <w:rFonts w:ascii="Dante" w:hAnsi="Dante" w:eastAsia="Dante" w:cs="Dante"/>
          <w:sz w:val="20"/>
          <w:szCs w:val="20"/>
        </w:rPr>
      </w:pPr>
    </w:p>
  </w:footnote>
  <w:footnote w:id="4132">
    <w:p w:rsidR="3D44C290" w:rsidP="3D44C290" w:rsidRDefault="3D44C290" w14:paraId="299621F6" w14:textId="41CB836C">
      <w:pPr>
        <w:pStyle w:val="FootnoteText"/>
        <w:bidi w:val="0"/>
        <w:ind w:firstLine="0"/>
        <w:rPr>
          <w:rFonts w:ascii="Dante" w:hAnsi="Dante" w:eastAsia="Dante" w:cs="Dante"/>
          <w:sz w:val="20"/>
          <w:szCs w:val="20"/>
        </w:rPr>
      </w:pPr>
      <w:r w:rsidRPr="3D44C290">
        <w:rPr>
          <w:rStyle w:val="FootnoteReference"/>
        </w:rPr>
        <w:footnoteRef/>
      </w:r>
      <w:r w:rsidR="3D44C290">
        <w:rPr/>
        <w:t xml:space="preserve"> </w:t>
      </w:r>
      <w:r w:rsidRPr="3D44C290" w:rsidR="3D44C290">
        <w:rPr>
          <w:rFonts w:ascii="Dante" w:hAnsi="Dante" w:eastAsia="Dante" w:cs="Dante"/>
          <w:sz w:val="20"/>
          <w:szCs w:val="20"/>
        </w:rPr>
        <w:t xml:space="preserve">The Book Of Taliesin, </w:t>
      </w:r>
      <w:r w:rsidRPr="3D44C290" w:rsidR="3D44C290">
        <w:rPr>
          <w:rFonts w:ascii="Dante" w:hAnsi="Dante" w:eastAsia="Dante" w:cs="Dante"/>
          <w:i w:val="1"/>
          <w:iCs w:val="1"/>
          <w:sz w:val="20"/>
          <w:szCs w:val="20"/>
        </w:rPr>
        <w:t>The National Library Of Wales</w:t>
      </w:r>
      <w:r w:rsidRPr="3D44C290" w:rsidR="3D44C290">
        <w:rPr>
          <w:rFonts w:ascii="Dante" w:hAnsi="Dante" w:eastAsia="Dante" w:cs="Dante"/>
          <w:sz w:val="20"/>
          <w:szCs w:val="20"/>
        </w:rPr>
        <w:t xml:space="preserve">, &lt; </w:t>
      </w:r>
      <w:hyperlink w:anchor="?c=&amp;m=&amp;s=&amp;cv=&amp;xywh=-693%2C-1%2C3593%2C3052" r:id="R9930596ed8344fa4">
        <w:r w:rsidRPr="3D44C290" w:rsidR="3D44C290">
          <w:rPr>
            <w:rStyle w:val="Hyperlink"/>
            <w:rFonts w:ascii="Dante" w:hAnsi="Dante" w:eastAsia="Dante" w:cs="Dante"/>
            <w:sz w:val="20"/>
            <w:szCs w:val="20"/>
          </w:rPr>
          <w:t>https://www.library.wales/discover/digital-gallery/manuscripts/the-middle-ages/book-of-taliesin#?c=&amp;m=&amp;s=&amp;cv=&amp;xywh=-693%2C-1%2C3593%2C3052</w:t>
        </w:r>
      </w:hyperlink>
      <w:r w:rsidRPr="3D44C290" w:rsidR="3D44C290">
        <w:rPr>
          <w:rFonts w:ascii="Dante" w:hAnsi="Dante" w:eastAsia="Dante" w:cs="Dante"/>
          <w:sz w:val="20"/>
          <w:szCs w:val="20"/>
        </w:rPr>
        <w:t xml:space="preserve"> &gt; [Accessed 3 March 2021].</w:t>
      </w:r>
    </w:p>
    <w:p w:rsidR="3D44C290" w:rsidP="3D44C290" w:rsidRDefault="3D44C290" w14:paraId="76AAFDAE" w14:textId="22754DD7">
      <w:pPr>
        <w:pStyle w:val="FootnoteText"/>
        <w:bidi w:val="0"/>
      </w:pPr>
    </w:p>
  </w:footnote>
  <w:footnote w:id="4596">
    <w:p w:rsidR="3D44C290" w:rsidP="3D44C290" w:rsidRDefault="3D44C290" w14:paraId="69B052F0" w14:textId="1BDA26B7">
      <w:pPr>
        <w:pStyle w:val="FootnoteText"/>
        <w:bidi w:val="0"/>
        <w:ind w:firstLine="0"/>
        <w:rPr>
          <w:rFonts w:ascii="Dante" w:hAnsi="Dante" w:eastAsia="Dante" w:cs="Dante"/>
          <w:sz w:val="20"/>
          <w:szCs w:val="20"/>
        </w:rPr>
      </w:pPr>
      <w:r w:rsidRPr="3D44C290">
        <w:rPr>
          <w:rStyle w:val="FootnoteReference"/>
        </w:rPr>
        <w:footnoteRef/>
      </w:r>
      <w:r w:rsidR="3D44C290">
        <w:rPr/>
        <w:t xml:space="preserve"> </w:t>
      </w:r>
      <w:r w:rsidRPr="3D44C290" w:rsidR="3D44C290">
        <w:rPr>
          <w:rFonts w:ascii="Dante" w:hAnsi="Dante" w:eastAsia="Dante" w:cs="Dante"/>
          <w:sz w:val="20"/>
          <w:szCs w:val="20"/>
        </w:rPr>
        <w:t xml:space="preserve">Ralph Haussler, ‘Manipulating </w:t>
      </w:r>
      <w:proofErr w:type="gramStart"/>
      <w:r w:rsidRPr="3D44C290" w:rsidR="3D44C290">
        <w:rPr>
          <w:rFonts w:ascii="Dante" w:hAnsi="Dante" w:eastAsia="Dante" w:cs="Dante"/>
          <w:sz w:val="20"/>
          <w:szCs w:val="20"/>
        </w:rPr>
        <w:t>The</w:t>
      </w:r>
      <w:proofErr w:type="gramEnd"/>
      <w:r w:rsidRPr="3D44C290" w:rsidR="3D44C290">
        <w:rPr>
          <w:rFonts w:ascii="Dante" w:hAnsi="Dante" w:eastAsia="Dante" w:cs="Dante"/>
          <w:sz w:val="20"/>
          <w:szCs w:val="20"/>
        </w:rPr>
        <w:t xml:space="preserve"> Past Re- Thinking Graeco- Roman Accounts </w:t>
      </w:r>
      <w:proofErr w:type="gramStart"/>
      <w:r w:rsidRPr="3D44C290" w:rsidR="3D44C290">
        <w:rPr>
          <w:rFonts w:ascii="Dante" w:hAnsi="Dante" w:eastAsia="Dante" w:cs="Dante"/>
          <w:sz w:val="20"/>
          <w:szCs w:val="20"/>
        </w:rPr>
        <w:t>On</w:t>
      </w:r>
      <w:proofErr w:type="gramEnd"/>
      <w:r w:rsidRPr="3D44C290" w:rsidR="3D44C290">
        <w:rPr>
          <w:rFonts w:ascii="Dante" w:hAnsi="Dante" w:eastAsia="Dante" w:cs="Dante"/>
          <w:sz w:val="20"/>
          <w:szCs w:val="20"/>
        </w:rPr>
        <w:t xml:space="preserve"> Celtic Religion’, in </w:t>
      </w:r>
      <w:proofErr w:type="spellStart"/>
      <w:r w:rsidRPr="3D44C290" w:rsidR="3D44C290">
        <w:rPr>
          <w:rFonts w:ascii="Dante" w:hAnsi="Dante" w:eastAsia="Dante" w:cs="Dante"/>
          <w:i w:val="1"/>
          <w:iCs w:val="1"/>
          <w:sz w:val="20"/>
          <w:szCs w:val="20"/>
        </w:rPr>
        <w:t>Fraude</w:t>
      </w:r>
      <w:proofErr w:type="spellEnd"/>
      <w:r w:rsidRPr="3D44C290" w:rsidR="3D44C290">
        <w:rPr>
          <w:rFonts w:ascii="Dante" w:hAnsi="Dante" w:eastAsia="Dante" w:cs="Dante"/>
          <w:i w:val="1"/>
          <w:iCs w:val="1"/>
          <w:sz w:val="20"/>
          <w:szCs w:val="20"/>
        </w:rPr>
        <w:t xml:space="preserve">, </w:t>
      </w:r>
      <w:proofErr w:type="spellStart"/>
      <w:r w:rsidRPr="3D44C290" w:rsidR="3D44C290">
        <w:rPr>
          <w:rFonts w:ascii="Dante" w:hAnsi="Dante" w:eastAsia="Dante" w:cs="Dante"/>
          <w:i w:val="1"/>
          <w:iCs w:val="1"/>
          <w:sz w:val="20"/>
          <w:szCs w:val="20"/>
        </w:rPr>
        <w:t>Mentiras</w:t>
      </w:r>
      <w:proofErr w:type="spellEnd"/>
      <w:r w:rsidRPr="3D44C290" w:rsidR="3D44C290">
        <w:rPr>
          <w:rFonts w:ascii="Dante" w:hAnsi="Dante" w:eastAsia="Dante" w:cs="Dante"/>
          <w:i w:val="1"/>
          <w:iCs w:val="1"/>
          <w:sz w:val="20"/>
          <w:szCs w:val="20"/>
        </w:rPr>
        <w:t xml:space="preserve"> Y </w:t>
      </w:r>
      <w:proofErr w:type="spellStart"/>
      <w:r w:rsidRPr="3D44C290" w:rsidR="3D44C290">
        <w:rPr>
          <w:rFonts w:ascii="Dante" w:hAnsi="Dante" w:eastAsia="Dante" w:cs="Dante"/>
          <w:i w:val="1"/>
          <w:iCs w:val="1"/>
          <w:sz w:val="20"/>
          <w:szCs w:val="20"/>
        </w:rPr>
        <w:t>Enganos</w:t>
      </w:r>
      <w:proofErr w:type="spellEnd"/>
      <w:r w:rsidRPr="3D44C290" w:rsidR="3D44C290">
        <w:rPr>
          <w:rFonts w:ascii="Dante" w:hAnsi="Dante" w:eastAsia="Dante" w:cs="Dante"/>
          <w:i w:val="1"/>
          <w:iCs w:val="1"/>
          <w:sz w:val="20"/>
          <w:szCs w:val="20"/>
        </w:rPr>
        <w:t xml:space="preserve">, En El Mundo </w:t>
      </w:r>
      <w:proofErr w:type="spellStart"/>
      <w:r w:rsidRPr="3D44C290" w:rsidR="3D44C290">
        <w:rPr>
          <w:rFonts w:ascii="Dante" w:hAnsi="Dante" w:eastAsia="Dante" w:cs="Dante"/>
          <w:i w:val="1"/>
          <w:iCs w:val="1"/>
          <w:sz w:val="20"/>
          <w:szCs w:val="20"/>
        </w:rPr>
        <w:t>Antiguo</w:t>
      </w:r>
      <w:proofErr w:type="spellEnd"/>
      <w:r w:rsidRPr="3D44C290" w:rsidR="3D44C290">
        <w:rPr>
          <w:rFonts w:ascii="Dante" w:hAnsi="Dante" w:eastAsia="Dante" w:cs="Dante"/>
          <w:i w:val="1"/>
          <w:iCs w:val="1"/>
          <w:sz w:val="20"/>
          <w:szCs w:val="20"/>
        </w:rPr>
        <w:t>,</w:t>
      </w:r>
      <w:r w:rsidRPr="3D44C290" w:rsidR="3D44C290">
        <w:rPr>
          <w:rFonts w:ascii="Dante" w:hAnsi="Dante" w:eastAsia="Dante" w:cs="Dante"/>
          <w:sz w:val="20"/>
          <w:szCs w:val="20"/>
        </w:rPr>
        <w:t xml:space="preserve"> </w:t>
      </w:r>
      <w:r w:rsidRPr="3D44C290" w:rsidR="3D44C290">
        <w:rPr>
          <w:rFonts w:ascii="Dante" w:hAnsi="Dante" w:eastAsia="Dante" w:cs="Dante"/>
          <w:noProof w:val="0"/>
          <w:color w:val="333333"/>
          <w:sz w:val="20"/>
          <w:szCs w:val="20"/>
          <w:lang w:val="en-GB"/>
        </w:rPr>
        <w:t xml:space="preserve">ed. by Franciso Marco Simón, </w:t>
      </w:r>
      <w:r w:rsidRPr="3D44C290" w:rsidR="3D44C290">
        <w:rPr>
          <w:rFonts w:ascii="Dante" w:hAnsi="Dante" w:eastAsia="Dante" w:cs="Dante"/>
          <w:sz w:val="20"/>
          <w:szCs w:val="20"/>
        </w:rPr>
        <w:t xml:space="preserve">(Barcelona: University </w:t>
      </w:r>
      <w:proofErr w:type="gramStart"/>
      <w:r w:rsidRPr="3D44C290" w:rsidR="3D44C290">
        <w:rPr>
          <w:rFonts w:ascii="Dante" w:hAnsi="Dante" w:eastAsia="Dante" w:cs="Dante"/>
          <w:sz w:val="20"/>
          <w:szCs w:val="20"/>
        </w:rPr>
        <w:t>Of</w:t>
      </w:r>
      <w:proofErr w:type="gramEnd"/>
      <w:r w:rsidRPr="3D44C290" w:rsidR="3D44C290">
        <w:rPr>
          <w:rFonts w:ascii="Dante" w:hAnsi="Dante" w:eastAsia="Dante" w:cs="Dante"/>
          <w:sz w:val="20"/>
          <w:szCs w:val="20"/>
        </w:rPr>
        <w:t xml:space="preserve"> Barcelona Publications, 2014), pp. 35-54 (p. 35) &lt; </w:t>
      </w:r>
      <w:hyperlink r:id="R061ca8718b79449b">
        <w:r w:rsidRPr="3D44C290" w:rsidR="3D44C290">
          <w:rPr>
            <w:rStyle w:val="Hyperlink"/>
            <w:rFonts w:ascii="Dante" w:hAnsi="Dante" w:eastAsia="Dante" w:cs="Dante"/>
            <w:sz w:val="20"/>
            <w:szCs w:val="20"/>
          </w:rPr>
          <w:t>https://www.academia.edu/11497507/Manipulating_the_Past_Re_thinking_Graeco_Roman_accounts_on_Celtic_religion</w:t>
        </w:r>
      </w:hyperlink>
      <w:r w:rsidRPr="3D44C290" w:rsidR="3D44C290">
        <w:rPr>
          <w:rFonts w:ascii="Dante" w:hAnsi="Dante" w:eastAsia="Dante" w:cs="Dante"/>
          <w:sz w:val="20"/>
          <w:szCs w:val="20"/>
        </w:rPr>
        <w:t xml:space="preserve"> &gt; [ Accessed 3 March 2021].</w:t>
      </w:r>
    </w:p>
    <w:p w:rsidR="3D44C290" w:rsidP="3D44C290" w:rsidRDefault="3D44C290" w14:paraId="5351E16C" w14:textId="6C396060">
      <w:pPr>
        <w:pStyle w:val="FootnoteText"/>
        <w:bidi w:val="0"/>
      </w:pPr>
    </w:p>
    <w:p w:rsidR="3D44C290" w:rsidP="3D44C290" w:rsidRDefault="3D44C290" w14:paraId="76D2DA67" w14:textId="6C931B2E">
      <w:pPr>
        <w:pStyle w:val="FootnoteText"/>
        <w:bidi w:val="0"/>
      </w:pPr>
    </w:p>
    <w:p w:rsidR="3D44C290" w:rsidP="3D44C290" w:rsidRDefault="3D44C290" w14:paraId="51B9F06A" w14:textId="1F2D9CC2">
      <w:pPr>
        <w:pStyle w:val="FootnoteText"/>
        <w:bidi w:val="0"/>
      </w:pPr>
    </w:p>
  </w:footnote>
  <w:footnote w:id="22279">
    <w:p w:rsidR="4B53983A" w:rsidP="4B53983A" w:rsidRDefault="4B53983A" w14:paraId="50169F31" w14:textId="401C9F6D">
      <w:pPr>
        <w:pStyle w:val="FootnoteText"/>
        <w:bidi w:val="0"/>
        <w:spacing w:before="0" w:beforeAutospacing="off" w:after="0" w:afterAutospacing="off" w:line="240" w:lineRule="auto"/>
        <w:ind w:left="0" w:right="0" w:firstLine="0"/>
        <w:jc w:val="left"/>
        <w:rPr>
          <w:rFonts w:ascii="Dante" w:hAnsi="Dante" w:eastAsia="Dante" w:cs="Dante"/>
          <w:sz w:val="20"/>
          <w:szCs w:val="20"/>
        </w:rPr>
      </w:pPr>
      <w:r w:rsidRPr="4B53983A">
        <w:rPr>
          <w:rStyle w:val="FootnoteReference"/>
          <w:rFonts w:ascii="Dante" w:hAnsi="Dante" w:eastAsia="Dante" w:cs="Dante"/>
          <w:sz w:val="20"/>
          <w:szCs w:val="20"/>
        </w:rPr>
        <w:footnoteRef/>
      </w:r>
      <w:r w:rsidRPr="4B53983A" w:rsidR="4B53983A">
        <w:rPr>
          <w:rFonts w:ascii="Dante" w:hAnsi="Dante" w:eastAsia="Dante" w:cs="Dante"/>
          <w:sz w:val="20"/>
          <w:szCs w:val="20"/>
        </w:rPr>
        <w:t xml:space="preserve"> </w:t>
      </w:r>
      <w:r w:rsidRPr="4B53983A" w:rsidR="4B53983A">
        <w:rPr>
          <w:rFonts w:ascii="Dante" w:hAnsi="Dante" w:eastAsia="Dante" w:cs="Dante"/>
          <w:sz w:val="20"/>
          <w:szCs w:val="20"/>
        </w:rPr>
        <w:t xml:space="preserve">Strabo, </w:t>
      </w:r>
      <w:r w:rsidRPr="4B53983A" w:rsidR="4B53983A">
        <w:rPr>
          <w:rFonts w:ascii="Dante" w:hAnsi="Dante" w:eastAsia="Dante" w:cs="Dante"/>
          <w:i w:val="1"/>
          <w:iCs w:val="1"/>
          <w:sz w:val="20"/>
          <w:szCs w:val="20"/>
        </w:rPr>
        <w:t xml:space="preserve">Book IV, Chapter IV, 6 (4.4.6) </w:t>
      </w:r>
      <w:r w:rsidRPr="4B53983A" w:rsidR="4B53983A">
        <w:rPr>
          <w:rFonts w:ascii="Dante" w:hAnsi="Dante" w:eastAsia="Dante" w:cs="Dante"/>
          <w:sz w:val="20"/>
          <w:szCs w:val="20"/>
        </w:rPr>
        <w:t xml:space="preserve">Celtic Religions Module, Moodle, (University </w:t>
      </w:r>
      <w:proofErr w:type="gramStart"/>
      <w:r w:rsidRPr="4B53983A" w:rsidR="4B53983A">
        <w:rPr>
          <w:rFonts w:ascii="Dante" w:hAnsi="Dante" w:eastAsia="Dante" w:cs="Dante"/>
          <w:sz w:val="20"/>
          <w:szCs w:val="20"/>
        </w:rPr>
        <w:t>Of</w:t>
      </w:r>
      <w:proofErr w:type="gramEnd"/>
      <w:r w:rsidRPr="4B53983A" w:rsidR="4B53983A">
        <w:rPr>
          <w:rFonts w:ascii="Dante" w:hAnsi="Dante" w:eastAsia="Dante" w:cs="Dante"/>
          <w:sz w:val="20"/>
          <w:szCs w:val="20"/>
        </w:rPr>
        <w:t xml:space="preserve"> Wales Trinity Saint David 2021) &lt; </w:t>
      </w:r>
      <w:hyperlink r:id="R7e2ef7d2fc874a76">
        <w:r w:rsidRPr="4B53983A" w:rsidR="4B53983A">
          <w:rPr>
            <w:rStyle w:val="Hyperlink"/>
            <w:rFonts w:ascii="Dante" w:hAnsi="Dante" w:eastAsia="Dante" w:cs="Dante"/>
            <w:sz w:val="20"/>
            <w:szCs w:val="20"/>
          </w:rPr>
          <w:t>https://moodle.uwtsd.ac.uk/course/view.php?id=3998</w:t>
        </w:r>
      </w:hyperlink>
      <w:r w:rsidRPr="4B53983A" w:rsidR="4B53983A">
        <w:rPr>
          <w:rFonts w:ascii="Dante" w:hAnsi="Dante" w:eastAsia="Dante" w:cs="Dante"/>
          <w:sz w:val="20"/>
          <w:szCs w:val="20"/>
        </w:rPr>
        <w:t xml:space="preserve"> &gt; [Accessed March 2021].</w:t>
      </w:r>
    </w:p>
    <w:p w:rsidR="4B53983A" w:rsidP="4B53983A" w:rsidRDefault="4B53983A" w14:paraId="7BDBF48E" w14:textId="2C181355">
      <w:pPr>
        <w:pStyle w:val="FootnoteText"/>
        <w:ind w:firstLine="0"/>
        <w:rPr>
          <w:rFonts w:ascii="Dante" w:hAnsi="Dante" w:eastAsia="Dante" w:cs="Dante"/>
          <w:sz w:val="20"/>
          <w:szCs w:val="20"/>
        </w:rPr>
      </w:pPr>
    </w:p>
    <w:p w:rsidR="4B53983A" w:rsidP="4B53983A" w:rsidRDefault="4B53983A" w14:paraId="7AE24C2D" w14:textId="10FF4DAA">
      <w:pPr>
        <w:pStyle w:val="FootnoteText"/>
        <w:bidi w:val="0"/>
        <w:ind w:firstLine="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754C62DA" w:rsidTr="754C62DA" w14:paraId="36A1D4B3" w14:textId="77777777">
      <w:tc>
        <w:tcPr>
          <w:tcW w:w="3005" w:type="dxa"/>
        </w:tcPr>
        <w:p w:rsidR="754C62DA" w:rsidP="754C62DA" w:rsidRDefault="754C62DA" w14:paraId="686C5578" w14:textId="08F2F245">
          <w:pPr>
            <w:pStyle w:val="Header"/>
            <w:ind w:left="-115"/>
          </w:pPr>
        </w:p>
      </w:tc>
      <w:tc>
        <w:tcPr>
          <w:tcW w:w="3005" w:type="dxa"/>
        </w:tcPr>
        <w:p w:rsidR="754C62DA" w:rsidP="754C62DA" w:rsidRDefault="754C62DA" w14:paraId="17B77377" w14:textId="49074DA8">
          <w:pPr>
            <w:pStyle w:val="Header"/>
            <w:jc w:val="center"/>
          </w:pPr>
        </w:p>
      </w:tc>
      <w:tc>
        <w:tcPr>
          <w:tcW w:w="3005" w:type="dxa"/>
        </w:tcPr>
        <w:p w:rsidR="754C62DA" w:rsidP="754C62DA" w:rsidRDefault="754C62DA" w14:paraId="0FF88D31" w14:textId="25097A7A">
          <w:pPr>
            <w:pStyle w:val="Header"/>
            <w:ind w:right="-115"/>
            <w:jc w:val="right"/>
          </w:pPr>
        </w:p>
      </w:tc>
    </w:tr>
  </w:tbl>
  <w:p w:rsidR="754C62DA" w:rsidP="754C62DA" w:rsidRDefault="754C62DA" w14:paraId="33C2167C" w14:textId="09A3777B">
    <w:pPr>
      <w:pStyle w:val="Header"/>
    </w:pPr>
  </w:p>
</w:hdr>
</file>

<file path=word/intelligence.xml><?xml version="1.0" encoding="utf-8"?>
<int:Intelligence xmlns:int="http://schemas.microsoft.com/office/intelligence/2019/intelligence">
  <int:IntelligenceSettings/>
  <int:Manifest>
    <int:WordHash hashCode="NQmjNebJV7gKRy" id="K/x5Ki/m"/>
    <int:WordHash hashCode="XfxdvWZuTFBrGI" id="1cp6EdD/"/>
  </int:Manifest>
  <int:Observations>
    <int:Content id="K/x5Ki/m">
      <int:Rejection type="AugLoop_Text_Critique"/>
    </int:Content>
    <int:Content id="1cp6EdD/">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7EC23C3"/>
    <w:rsid w:val="0000261F"/>
    <w:rsid w:val="0003CBA0"/>
    <w:rsid w:val="00042361"/>
    <w:rsid w:val="00050AE3"/>
    <w:rsid w:val="00066534"/>
    <w:rsid w:val="000890C8"/>
    <w:rsid w:val="000AC6D4"/>
    <w:rsid w:val="0012C98E"/>
    <w:rsid w:val="00144571"/>
    <w:rsid w:val="00150E22"/>
    <w:rsid w:val="0017F0BC"/>
    <w:rsid w:val="00194D17"/>
    <w:rsid w:val="0022005D"/>
    <w:rsid w:val="0025B0A7"/>
    <w:rsid w:val="0025C250"/>
    <w:rsid w:val="00265A3C"/>
    <w:rsid w:val="00295823"/>
    <w:rsid w:val="00306BFD"/>
    <w:rsid w:val="00336282"/>
    <w:rsid w:val="00343E5C"/>
    <w:rsid w:val="00356D18"/>
    <w:rsid w:val="00397B0C"/>
    <w:rsid w:val="003AF3FB"/>
    <w:rsid w:val="003C0E59"/>
    <w:rsid w:val="003F2281"/>
    <w:rsid w:val="00427FB6"/>
    <w:rsid w:val="00445371"/>
    <w:rsid w:val="00447C15"/>
    <w:rsid w:val="00450492"/>
    <w:rsid w:val="004C5ECA"/>
    <w:rsid w:val="004D92C8"/>
    <w:rsid w:val="004F7B58"/>
    <w:rsid w:val="00514A09"/>
    <w:rsid w:val="00534EBA"/>
    <w:rsid w:val="005739EB"/>
    <w:rsid w:val="005956D6"/>
    <w:rsid w:val="005A234F"/>
    <w:rsid w:val="005C22C0"/>
    <w:rsid w:val="00607843"/>
    <w:rsid w:val="006279F9"/>
    <w:rsid w:val="006435CA"/>
    <w:rsid w:val="00665622"/>
    <w:rsid w:val="006D6A01"/>
    <w:rsid w:val="006F4C4B"/>
    <w:rsid w:val="00714E38"/>
    <w:rsid w:val="0071DAFF"/>
    <w:rsid w:val="00782177"/>
    <w:rsid w:val="007E357E"/>
    <w:rsid w:val="007E645B"/>
    <w:rsid w:val="00801052"/>
    <w:rsid w:val="00805C99"/>
    <w:rsid w:val="00806547"/>
    <w:rsid w:val="00845122"/>
    <w:rsid w:val="00873BFF"/>
    <w:rsid w:val="0092C3B6"/>
    <w:rsid w:val="00955D87"/>
    <w:rsid w:val="009C6708"/>
    <w:rsid w:val="009F43C2"/>
    <w:rsid w:val="00A165C3"/>
    <w:rsid w:val="00A45319"/>
    <w:rsid w:val="00B015A4"/>
    <w:rsid w:val="00B4A568"/>
    <w:rsid w:val="00B637EC"/>
    <w:rsid w:val="00B7C954"/>
    <w:rsid w:val="00B81EEB"/>
    <w:rsid w:val="00BE4CD6"/>
    <w:rsid w:val="00C66314"/>
    <w:rsid w:val="00D62E2B"/>
    <w:rsid w:val="00D71700"/>
    <w:rsid w:val="00D90EF1"/>
    <w:rsid w:val="00DB15F6"/>
    <w:rsid w:val="00DE098E"/>
    <w:rsid w:val="00E277D9"/>
    <w:rsid w:val="00E85EFB"/>
    <w:rsid w:val="00E88F3E"/>
    <w:rsid w:val="00E95917"/>
    <w:rsid w:val="00ED077F"/>
    <w:rsid w:val="00F07FCD"/>
    <w:rsid w:val="00F7089A"/>
    <w:rsid w:val="00FA4FE2"/>
    <w:rsid w:val="010D9C7D"/>
    <w:rsid w:val="010F7F77"/>
    <w:rsid w:val="0116D5F3"/>
    <w:rsid w:val="0122F55C"/>
    <w:rsid w:val="0123CB3B"/>
    <w:rsid w:val="012E4833"/>
    <w:rsid w:val="01319F87"/>
    <w:rsid w:val="0133A050"/>
    <w:rsid w:val="013E5DBB"/>
    <w:rsid w:val="0148D343"/>
    <w:rsid w:val="0161181A"/>
    <w:rsid w:val="016932E8"/>
    <w:rsid w:val="016E8525"/>
    <w:rsid w:val="017931C9"/>
    <w:rsid w:val="0194C858"/>
    <w:rsid w:val="019C98AC"/>
    <w:rsid w:val="01A23242"/>
    <w:rsid w:val="01B36EDB"/>
    <w:rsid w:val="01C26081"/>
    <w:rsid w:val="01C6E46E"/>
    <w:rsid w:val="01CACBE7"/>
    <w:rsid w:val="01CE52D0"/>
    <w:rsid w:val="01D1983C"/>
    <w:rsid w:val="01D5BBCF"/>
    <w:rsid w:val="01E61096"/>
    <w:rsid w:val="01E917F2"/>
    <w:rsid w:val="01F31631"/>
    <w:rsid w:val="01FA167F"/>
    <w:rsid w:val="020151D4"/>
    <w:rsid w:val="02061255"/>
    <w:rsid w:val="02095004"/>
    <w:rsid w:val="020F427F"/>
    <w:rsid w:val="02112B1A"/>
    <w:rsid w:val="02119648"/>
    <w:rsid w:val="021DE468"/>
    <w:rsid w:val="022C4A07"/>
    <w:rsid w:val="02308FD1"/>
    <w:rsid w:val="02329745"/>
    <w:rsid w:val="023C8F75"/>
    <w:rsid w:val="024EC6BD"/>
    <w:rsid w:val="024EEF9E"/>
    <w:rsid w:val="0255C97F"/>
    <w:rsid w:val="0257EEF8"/>
    <w:rsid w:val="0265F714"/>
    <w:rsid w:val="02662ABE"/>
    <w:rsid w:val="026AB179"/>
    <w:rsid w:val="0275057B"/>
    <w:rsid w:val="0276822C"/>
    <w:rsid w:val="0279F038"/>
    <w:rsid w:val="027E01A4"/>
    <w:rsid w:val="027E63DE"/>
    <w:rsid w:val="0281379D"/>
    <w:rsid w:val="0282F3F6"/>
    <w:rsid w:val="02844D1C"/>
    <w:rsid w:val="0285442B"/>
    <w:rsid w:val="02858AA5"/>
    <w:rsid w:val="0288ACDF"/>
    <w:rsid w:val="028A3C59"/>
    <w:rsid w:val="028DEB06"/>
    <w:rsid w:val="0298B46F"/>
    <w:rsid w:val="02A3FEC3"/>
    <w:rsid w:val="02AD8237"/>
    <w:rsid w:val="02B8055A"/>
    <w:rsid w:val="02BD0D49"/>
    <w:rsid w:val="02C29257"/>
    <w:rsid w:val="02DADA5C"/>
    <w:rsid w:val="02EE70ED"/>
    <w:rsid w:val="02FF86D6"/>
    <w:rsid w:val="031A9021"/>
    <w:rsid w:val="031F2038"/>
    <w:rsid w:val="0327C127"/>
    <w:rsid w:val="03299315"/>
    <w:rsid w:val="03328400"/>
    <w:rsid w:val="033B8EDF"/>
    <w:rsid w:val="033BE8D1"/>
    <w:rsid w:val="0340C5C4"/>
    <w:rsid w:val="036769E2"/>
    <w:rsid w:val="039B5BC7"/>
    <w:rsid w:val="039CF20F"/>
    <w:rsid w:val="039D2FD1"/>
    <w:rsid w:val="03A964FE"/>
    <w:rsid w:val="03B0C5A4"/>
    <w:rsid w:val="03B6735F"/>
    <w:rsid w:val="03B9B4C9"/>
    <w:rsid w:val="03BC96C4"/>
    <w:rsid w:val="03BD2EBF"/>
    <w:rsid w:val="03BF8D6B"/>
    <w:rsid w:val="03C19E0C"/>
    <w:rsid w:val="03CA1A95"/>
    <w:rsid w:val="03D5BF21"/>
    <w:rsid w:val="03D8829E"/>
    <w:rsid w:val="03E38C85"/>
    <w:rsid w:val="03E416E3"/>
    <w:rsid w:val="03E5ED63"/>
    <w:rsid w:val="03F3BF59"/>
    <w:rsid w:val="03F49358"/>
    <w:rsid w:val="03F70490"/>
    <w:rsid w:val="03FB190D"/>
    <w:rsid w:val="03FB2DC1"/>
    <w:rsid w:val="03FD558A"/>
    <w:rsid w:val="040A0113"/>
    <w:rsid w:val="040B7FE4"/>
    <w:rsid w:val="041220C5"/>
    <w:rsid w:val="04260CBA"/>
    <w:rsid w:val="04343656"/>
    <w:rsid w:val="043BAE1C"/>
    <w:rsid w:val="044E9E3B"/>
    <w:rsid w:val="0455440E"/>
    <w:rsid w:val="0455DEB5"/>
    <w:rsid w:val="045B21A9"/>
    <w:rsid w:val="04624806"/>
    <w:rsid w:val="046299DB"/>
    <w:rsid w:val="04657661"/>
    <w:rsid w:val="04663662"/>
    <w:rsid w:val="046BDDB3"/>
    <w:rsid w:val="0474F446"/>
    <w:rsid w:val="048117EF"/>
    <w:rsid w:val="048A439E"/>
    <w:rsid w:val="04938779"/>
    <w:rsid w:val="049E0A4E"/>
    <w:rsid w:val="04AB803D"/>
    <w:rsid w:val="04AF915A"/>
    <w:rsid w:val="04B0BEFA"/>
    <w:rsid w:val="04C0C0FC"/>
    <w:rsid w:val="04C39188"/>
    <w:rsid w:val="04C458BE"/>
    <w:rsid w:val="04D23211"/>
    <w:rsid w:val="04DF8E4B"/>
    <w:rsid w:val="04DF94C6"/>
    <w:rsid w:val="04F4E888"/>
    <w:rsid w:val="05003C39"/>
    <w:rsid w:val="0508BBE5"/>
    <w:rsid w:val="050E14CC"/>
    <w:rsid w:val="051D9B03"/>
    <w:rsid w:val="052799A7"/>
    <w:rsid w:val="052AFAD4"/>
    <w:rsid w:val="05390032"/>
    <w:rsid w:val="05437221"/>
    <w:rsid w:val="054995E4"/>
    <w:rsid w:val="054D0909"/>
    <w:rsid w:val="05679C10"/>
    <w:rsid w:val="056A5D8D"/>
    <w:rsid w:val="056C85BA"/>
    <w:rsid w:val="0579E21F"/>
    <w:rsid w:val="05848207"/>
    <w:rsid w:val="058F8FBA"/>
    <w:rsid w:val="059067E8"/>
    <w:rsid w:val="05909CA7"/>
    <w:rsid w:val="05B680EE"/>
    <w:rsid w:val="05B7C0A9"/>
    <w:rsid w:val="05BBEDDE"/>
    <w:rsid w:val="05BCD580"/>
    <w:rsid w:val="05C106E5"/>
    <w:rsid w:val="05C53056"/>
    <w:rsid w:val="05CED168"/>
    <w:rsid w:val="05DCB7F7"/>
    <w:rsid w:val="05E2046E"/>
    <w:rsid w:val="05EF4228"/>
    <w:rsid w:val="0603BB3E"/>
    <w:rsid w:val="060598D4"/>
    <w:rsid w:val="060B9C33"/>
    <w:rsid w:val="060DF638"/>
    <w:rsid w:val="060F8034"/>
    <w:rsid w:val="06136277"/>
    <w:rsid w:val="06188E5E"/>
    <w:rsid w:val="063DF855"/>
    <w:rsid w:val="064A4226"/>
    <w:rsid w:val="0653D66C"/>
    <w:rsid w:val="0655202E"/>
    <w:rsid w:val="065F0A46"/>
    <w:rsid w:val="065FC930"/>
    <w:rsid w:val="06663690"/>
    <w:rsid w:val="066A2A50"/>
    <w:rsid w:val="066FB9B0"/>
    <w:rsid w:val="0672897B"/>
    <w:rsid w:val="0678204D"/>
    <w:rsid w:val="067B5EAC"/>
    <w:rsid w:val="06906E54"/>
    <w:rsid w:val="06922FA4"/>
    <w:rsid w:val="06A04307"/>
    <w:rsid w:val="06A37EEE"/>
    <w:rsid w:val="06A5095F"/>
    <w:rsid w:val="06C74016"/>
    <w:rsid w:val="06C85662"/>
    <w:rsid w:val="06D4D093"/>
    <w:rsid w:val="06DF4282"/>
    <w:rsid w:val="06EB22B9"/>
    <w:rsid w:val="06F1E3B9"/>
    <w:rsid w:val="06FC5106"/>
    <w:rsid w:val="06FFC483"/>
    <w:rsid w:val="0703E9C1"/>
    <w:rsid w:val="071051D0"/>
    <w:rsid w:val="07116B53"/>
    <w:rsid w:val="0714F7E7"/>
    <w:rsid w:val="07205268"/>
    <w:rsid w:val="0727CC7C"/>
    <w:rsid w:val="072B601B"/>
    <w:rsid w:val="072F70C3"/>
    <w:rsid w:val="073C0EC3"/>
    <w:rsid w:val="074078CE"/>
    <w:rsid w:val="07426D57"/>
    <w:rsid w:val="074E52CE"/>
    <w:rsid w:val="0758A5E1"/>
    <w:rsid w:val="078B1289"/>
    <w:rsid w:val="078CFA7A"/>
    <w:rsid w:val="078D7F77"/>
    <w:rsid w:val="0791D053"/>
    <w:rsid w:val="07941C4F"/>
    <w:rsid w:val="07A2E1D4"/>
    <w:rsid w:val="07AA5014"/>
    <w:rsid w:val="07AD44AC"/>
    <w:rsid w:val="07B0B814"/>
    <w:rsid w:val="07B56D51"/>
    <w:rsid w:val="07B671D6"/>
    <w:rsid w:val="07BD2B30"/>
    <w:rsid w:val="07BFF1BC"/>
    <w:rsid w:val="07CC92A1"/>
    <w:rsid w:val="07D40A45"/>
    <w:rsid w:val="07D56517"/>
    <w:rsid w:val="07E27B68"/>
    <w:rsid w:val="07F6A22B"/>
    <w:rsid w:val="07FB324A"/>
    <w:rsid w:val="0805FAB1"/>
    <w:rsid w:val="08158B3A"/>
    <w:rsid w:val="081C8D96"/>
    <w:rsid w:val="0835217C"/>
    <w:rsid w:val="083845E9"/>
    <w:rsid w:val="083AF31F"/>
    <w:rsid w:val="083D9FAE"/>
    <w:rsid w:val="084DC444"/>
    <w:rsid w:val="08503B76"/>
    <w:rsid w:val="08530926"/>
    <w:rsid w:val="08590D83"/>
    <w:rsid w:val="085D92A4"/>
    <w:rsid w:val="0863A751"/>
    <w:rsid w:val="086B6EE0"/>
    <w:rsid w:val="08758EE4"/>
    <w:rsid w:val="08830361"/>
    <w:rsid w:val="08846618"/>
    <w:rsid w:val="088E7C36"/>
    <w:rsid w:val="088FFE47"/>
    <w:rsid w:val="08B1EFF3"/>
    <w:rsid w:val="08B8651E"/>
    <w:rsid w:val="08C0CAA0"/>
    <w:rsid w:val="08D4A624"/>
    <w:rsid w:val="08D90D1D"/>
    <w:rsid w:val="08DEF107"/>
    <w:rsid w:val="08E0A7BF"/>
    <w:rsid w:val="08EC24B1"/>
    <w:rsid w:val="08F15EFB"/>
    <w:rsid w:val="08F6590D"/>
    <w:rsid w:val="09016384"/>
    <w:rsid w:val="09072DFC"/>
    <w:rsid w:val="09088D0F"/>
    <w:rsid w:val="09103E13"/>
    <w:rsid w:val="0919D054"/>
    <w:rsid w:val="0920A519"/>
    <w:rsid w:val="09288CD3"/>
    <w:rsid w:val="092DE96E"/>
    <w:rsid w:val="0932883E"/>
    <w:rsid w:val="094E83CD"/>
    <w:rsid w:val="0950D0A2"/>
    <w:rsid w:val="095773E1"/>
    <w:rsid w:val="096E4F71"/>
    <w:rsid w:val="09712BD4"/>
    <w:rsid w:val="0973B4AF"/>
    <w:rsid w:val="097A2061"/>
    <w:rsid w:val="097A45B7"/>
    <w:rsid w:val="099521E9"/>
    <w:rsid w:val="099931FA"/>
    <w:rsid w:val="099B6884"/>
    <w:rsid w:val="099DBA3D"/>
    <w:rsid w:val="09A1CB12"/>
    <w:rsid w:val="09B21B90"/>
    <w:rsid w:val="09C0831E"/>
    <w:rsid w:val="09FB0ACA"/>
    <w:rsid w:val="0A006514"/>
    <w:rsid w:val="0A0C9F54"/>
    <w:rsid w:val="0A207220"/>
    <w:rsid w:val="0A2BD848"/>
    <w:rsid w:val="0A33C5CE"/>
    <w:rsid w:val="0A35D493"/>
    <w:rsid w:val="0A3E2DB9"/>
    <w:rsid w:val="0A6300DD"/>
    <w:rsid w:val="0A706EC1"/>
    <w:rsid w:val="0A7280A1"/>
    <w:rsid w:val="0A74B686"/>
    <w:rsid w:val="0A7D57B7"/>
    <w:rsid w:val="0A88926B"/>
    <w:rsid w:val="0A898FAA"/>
    <w:rsid w:val="0A900EDC"/>
    <w:rsid w:val="0A92296E"/>
    <w:rsid w:val="0AA35B3F"/>
    <w:rsid w:val="0AB47BDF"/>
    <w:rsid w:val="0AB63D4B"/>
    <w:rsid w:val="0AB7F2CA"/>
    <w:rsid w:val="0AC15A39"/>
    <w:rsid w:val="0AE421B6"/>
    <w:rsid w:val="0AE6D39A"/>
    <w:rsid w:val="0AE9D72D"/>
    <w:rsid w:val="0AF34442"/>
    <w:rsid w:val="0B06B90C"/>
    <w:rsid w:val="0B082883"/>
    <w:rsid w:val="0B0A1FD2"/>
    <w:rsid w:val="0B0C6975"/>
    <w:rsid w:val="0B0C6EE4"/>
    <w:rsid w:val="0B0F8510"/>
    <w:rsid w:val="0B10152E"/>
    <w:rsid w:val="0B13C841"/>
    <w:rsid w:val="0B298FBD"/>
    <w:rsid w:val="0B39C444"/>
    <w:rsid w:val="0B47B118"/>
    <w:rsid w:val="0B47B2E0"/>
    <w:rsid w:val="0B4B8AF8"/>
    <w:rsid w:val="0B4C79CF"/>
    <w:rsid w:val="0B5042A3"/>
    <w:rsid w:val="0B512718"/>
    <w:rsid w:val="0B610AE2"/>
    <w:rsid w:val="0B669B67"/>
    <w:rsid w:val="0B715F56"/>
    <w:rsid w:val="0B75A37B"/>
    <w:rsid w:val="0B7CC270"/>
    <w:rsid w:val="0B7D9F30"/>
    <w:rsid w:val="0B800FB7"/>
    <w:rsid w:val="0B86815F"/>
    <w:rsid w:val="0B99B19E"/>
    <w:rsid w:val="0BAB2868"/>
    <w:rsid w:val="0BAF6896"/>
    <w:rsid w:val="0BBB52BD"/>
    <w:rsid w:val="0BC9325B"/>
    <w:rsid w:val="0BCF40AD"/>
    <w:rsid w:val="0BDEC270"/>
    <w:rsid w:val="0BE4AB43"/>
    <w:rsid w:val="0BE70584"/>
    <w:rsid w:val="0BF86B62"/>
    <w:rsid w:val="0BF914D4"/>
    <w:rsid w:val="0C07817B"/>
    <w:rsid w:val="0C115181"/>
    <w:rsid w:val="0C1CC315"/>
    <w:rsid w:val="0C1E9062"/>
    <w:rsid w:val="0C29D63C"/>
    <w:rsid w:val="0C2B2F62"/>
    <w:rsid w:val="0C39BB28"/>
    <w:rsid w:val="0C3DD015"/>
    <w:rsid w:val="0C455B4F"/>
    <w:rsid w:val="0C455DE2"/>
    <w:rsid w:val="0C689445"/>
    <w:rsid w:val="0C7054FB"/>
    <w:rsid w:val="0C724560"/>
    <w:rsid w:val="0C739054"/>
    <w:rsid w:val="0C74AF23"/>
    <w:rsid w:val="0C75F9FF"/>
    <w:rsid w:val="0C899D0C"/>
    <w:rsid w:val="0C8EB5E8"/>
    <w:rsid w:val="0C9DCB6B"/>
    <w:rsid w:val="0CA1EC07"/>
    <w:rsid w:val="0CA5A387"/>
    <w:rsid w:val="0CAABAA4"/>
    <w:rsid w:val="0CAC0731"/>
    <w:rsid w:val="0CB48C86"/>
    <w:rsid w:val="0CB6D0B5"/>
    <w:rsid w:val="0CBA1DB2"/>
    <w:rsid w:val="0CBA2FCC"/>
    <w:rsid w:val="0CD3A70B"/>
    <w:rsid w:val="0CD54943"/>
    <w:rsid w:val="0CD96BD4"/>
    <w:rsid w:val="0CE9167F"/>
    <w:rsid w:val="0CEC1304"/>
    <w:rsid w:val="0CFC834C"/>
    <w:rsid w:val="0D196F91"/>
    <w:rsid w:val="0D1F8B79"/>
    <w:rsid w:val="0D21E2AB"/>
    <w:rsid w:val="0D2A813C"/>
    <w:rsid w:val="0D49ECD9"/>
    <w:rsid w:val="0D4DF786"/>
    <w:rsid w:val="0D63790A"/>
    <w:rsid w:val="0D682E3D"/>
    <w:rsid w:val="0D78B26C"/>
    <w:rsid w:val="0D8B1B77"/>
    <w:rsid w:val="0D8BA707"/>
    <w:rsid w:val="0D9F6B19"/>
    <w:rsid w:val="0DA11F44"/>
    <w:rsid w:val="0DA1D35D"/>
    <w:rsid w:val="0DA87707"/>
    <w:rsid w:val="0DB5DA78"/>
    <w:rsid w:val="0DB792AF"/>
    <w:rsid w:val="0DC35041"/>
    <w:rsid w:val="0DD682A9"/>
    <w:rsid w:val="0DDBBD6C"/>
    <w:rsid w:val="0DF4807A"/>
    <w:rsid w:val="0DF85210"/>
    <w:rsid w:val="0DF8FAFB"/>
    <w:rsid w:val="0E0874B9"/>
    <w:rsid w:val="0E112132"/>
    <w:rsid w:val="0E1C4357"/>
    <w:rsid w:val="0E1C9435"/>
    <w:rsid w:val="0E32DAEC"/>
    <w:rsid w:val="0E3C87EF"/>
    <w:rsid w:val="0E3E59CE"/>
    <w:rsid w:val="0E3EED56"/>
    <w:rsid w:val="0E48CFAC"/>
    <w:rsid w:val="0E4911CC"/>
    <w:rsid w:val="0E5556D2"/>
    <w:rsid w:val="0E5C95CB"/>
    <w:rsid w:val="0E5F0668"/>
    <w:rsid w:val="0E63A402"/>
    <w:rsid w:val="0E65D56C"/>
    <w:rsid w:val="0E6A8AC5"/>
    <w:rsid w:val="0E76B86B"/>
    <w:rsid w:val="0E77E847"/>
    <w:rsid w:val="0E80EEED"/>
    <w:rsid w:val="0E84C0EA"/>
    <w:rsid w:val="0E8A6AF5"/>
    <w:rsid w:val="0E8C3F19"/>
    <w:rsid w:val="0E9B2FF6"/>
    <w:rsid w:val="0E9DFF49"/>
    <w:rsid w:val="0EA7DBD5"/>
    <w:rsid w:val="0EB8589B"/>
    <w:rsid w:val="0EC42F7D"/>
    <w:rsid w:val="0ECEA7A1"/>
    <w:rsid w:val="0ED433DA"/>
    <w:rsid w:val="0EE20380"/>
    <w:rsid w:val="0EE93F52"/>
    <w:rsid w:val="0EE9F638"/>
    <w:rsid w:val="0EEE1BE0"/>
    <w:rsid w:val="0EF68D87"/>
    <w:rsid w:val="0F00D31D"/>
    <w:rsid w:val="0F06E16F"/>
    <w:rsid w:val="0F0D31A7"/>
    <w:rsid w:val="0F124E25"/>
    <w:rsid w:val="0F14B29F"/>
    <w:rsid w:val="0F1BD6CF"/>
    <w:rsid w:val="0F24A3CE"/>
    <w:rsid w:val="0F2837A8"/>
    <w:rsid w:val="0F30EF0F"/>
    <w:rsid w:val="0F34BCDF"/>
    <w:rsid w:val="0F49CDA7"/>
    <w:rsid w:val="0F4E328B"/>
    <w:rsid w:val="0F610FAF"/>
    <w:rsid w:val="0F640B17"/>
    <w:rsid w:val="0F71EC2F"/>
    <w:rsid w:val="0F75A25F"/>
    <w:rsid w:val="0F7B1463"/>
    <w:rsid w:val="0F871C70"/>
    <w:rsid w:val="0F87EC19"/>
    <w:rsid w:val="0F87EFE6"/>
    <w:rsid w:val="0F8880E3"/>
    <w:rsid w:val="0F8A40FE"/>
    <w:rsid w:val="0F8AB5DA"/>
    <w:rsid w:val="0F90BF2D"/>
    <w:rsid w:val="0F927A76"/>
    <w:rsid w:val="0F94EC4E"/>
    <w:rsid w:val="0F986017"/>
    <w:rsid w:val="0F9E7405"/>
    <w:rsid w:val="0FA03507"/>
    <w:rsid w:val="0FA26AEE"/>
    <w:rsid w:val="0FB21D59"/>
    <w:rsid w:val="0FB35EE9"/>
    <w:rsid w:val="0FC4B4BB"/>
    <w:rsid w:val="0FC794F6"/>
    <w:rsid w:val="0FE38651"/>
    <w:rsid w:val="10007BD6"/>
    <w:rsid w:val="1000902F"/>
    <w:rsid w:val="10099367"/>
    <w:rsid w:val="100AE556"/>
    <w:rsid w:val="10143866"/>
    <w:rsid w:val="1019E56E"/>
    <w:rsid w:val="101E1833"/>
    <w:rsid w:val="10321591"/>
    <w:rsid w:val="10419E10"/>
    <w:rsid w:val="1048560D"/>
    <w:rsid w:val="10546849"/>
    <w:rsid w:val="1066198F"/>
    <w:rsid w:val="1077BF9D"/>
    <w:rsid w:val="1079C8CA"/>
    <w:rsid w:val="107B1547"/>
    <w:rsid w:val="1085FF7B"/>
    <w:rsid w:val="1093BBDD"/>
    <w:rsid w:val="10961577"/>
    <w:rsid w:val="10B2C94A"/>
    <w:rsid w:val="10B81C66"/>
    <w:rsid w:val="10C17FE0"/>
    <w:rsid w:val="10CAFB5E"/>
    <w:rsid w:val="10CB8E63"/>
    <w:rsid w:val="10CBF1A7"/>
    <w:rsid w:val="10D401C4"/>
    <w:rsid w:val="10D47467"/>
    <w:rsid w:val="10D9BAAE"/>
    <w:rsid w:val="10E41F02"/>
    <w:rsid w:val="10E4B6C0"/>
    <w:rsid w:val="10EC04AA"/>
    <w:rsid w:val="10F2B6FD"/>
    <w:rsid w:val="10FAD896"/>
    <w:rsid w:val="10FF4769"/>
    <w:rsid w:val="1109F1A3"/>
    <w:rsid w:val="111542A4"/>
    <w:rsid w:val="1116E04D"/>
    <w:rsid w:val="111B3960"/>
    <w:rsid w:val="111DCA59"/>
    <w:rsid w:val="114D0081"/>
    <w:rsid w:val="114FB011"/>
    <w:rsid w:val="115079E5"/>
    <w:rsid w:val="115775E0"/>
    <w:rsid w:val="115FDEA4"/>
    <w:rsid w:val="116CBDA9"/>
    <w:rsid w:val="1171F727"/>
    <w:rsid w:val="117428B1"/>
    <w:rsid w:val="11754071"/>
    <w:rsid w:val="11768E18"/>
    <w:rsid w:val="117ED3EC"/>
    <w:rsid w:val="118CC5B0"/>
    <w:rsid w:val="118D1B49"/>
    <w:rsid w:val="118EDE54"/>
    <w:rsid w:val="11AEA593"/>
    <w:rsid w:val="11C50ED4"/>
    <w:rsid w:val="11CCF20D"/>
    <w:rsid w:val="11DCC035"/>
    <w:rsid w:val="11DF8DF0"/>
    <w:rsid w:val="11E1E13F"/>
    <w:rsid w:val="11E3E9C0"/>
    <w:rsid w:val="11EE3643"/>
    <w:rsid w:val="11F30432"/>
    <w:rsid w:val="11F4CE60"/>
    <w:rsid w:val="11FA668A"/>
    <w:rsid w:val="11FBD03F"/>
    <w:rsid w:val="12054772"/>
    <w:rsid w:val="12094C91"/>
    <w:rsid w:val="1209F9F1"/>
    <w:rsid w:val="12107D5D"/>
    <w:rsid w:val="122161C8"/>
    <w:rsid w:val="122E516A"/>
    <w:rsid w:val="1234C7E3"/>
    <w:rsid w:val="123B53A8"/>
    <w:rsid w:val="124DE620"/>
    <w:rsid w:val="1256E18D"/>
    <w:rsid w:val="1256F751"/>
    <w:rsid w:val="125A8063"/>
    <w:rsid w:val="1261F602"/>
    <w:rsid w:val="126650B5"/>
    <w:rsid w:val="126F7E34"/>
    <w:rsid w:val="12839400"/>
    <w:rsid w:val="1283ED47"/>
    <w:rsid w:val="1288527C"/>
    <w:rsid w:val="1289D2D4"/>
    <w:rsid w:val="128BE440"/>
    <w:rsid w:val="1292F0A2"/>
    <w:rsid w:val="1293DF7F"/>
    <w:rsid w:val="12A212A2"/>
    <w:rsid w:val="12C33DD9"/>
    <w:rsid w:val="12CC3EC3"/>
    <w:rsid w:val="12CEE557"/>
    <w:rsid w:val="12D3BE39"/>
    <w:rsid w:val="12D6EB5F"/>
    <w:rsid w:val="12D712FD"/>
    <w:rsid w:val="12D89ADC"/>
    <w:rsid w:val="12EC49C0"/>
    <w:rsid w:val="12ECA848"/>
    <w:rsid w:val="12F19AF1"/>
    <w:rsid w:val="13056F48"/>
    <w:rsid w:val="130681AA"/>
    <w:rsid w:val="13080C87"/>
    <w:rsid w:val="131BF746"/>
    <w:rsid w:val="131CC6AB"/>
    <w:rsid w:val="131DDAC9"/>
    <w:rsid w:val="13285CA8"/>
    <w:rsid w:val="132AF57A"/>
    <w:rsid w:val="132BD561"/>
    <w:rsid w:val="132C58B3"/>
    <w:rsid w:val="13347E08"/>
    <w:rsid w:val="13370409"/>
    <w:rsid w:val="1345D277"/>
    <w:rsid w:val="134A3B34"/>
    <w:rsid w:val="134BE71B"/>
    <w:rsid w:val="1355148C"/>
    <w:rsid w:val="1355CADD"/>
    <w:rsid w:val="13617849"/>
    <w:rsid w:val="1361A4C9"/>
    <w:rsid w:val="13678590"/>
    <w:rsid w:val="1376028B"/>
    <w:rsid w:val="13796AB2"/>
    <w:rsid w:val="1387EAE9"/>
    <w:rsid w:val="138E9C2D"/>
    <w:rsid w:val="139F2796"/>
    <w:rsid w:val="13A8B3B3"/>
    <w:rsid w:val="13AACCB4"/>
    <w:rsid w:val="13ACDC13"/>
    <w:rsid w:val="13BCA4CB"/>
    <w:rsid w:val="13C99937"/>
    <w:rsid w:val="13C9E62B"/>
    <w:rsid w:val="13CA21CB"/>
    <w:rsid w:val="13CA91E9"/>
    <w:rsid w:val="13D28994"/>
    <w:rsid w:val="13DEEF5D"/>
    <w:rsid w:val="13E5DD62"/>
    <w:rsid w:val="13EA6A0C"/>
    <w:rsid w:val="13EBE2EB"/>
    <w:rsid w:val="13FC4741"/>
    <w:rsid w:val="13FDC663"/>
    <w:rsid w:val="14072AE7"/>
    <w:rsid w:val="140B1CAB"/>
    <w:rsid w:val="1414334F"/>
    <w:rsid w:val="1417BD10"/>
    <w:rsid w:val="141BF78C"/>
    <w:rsid w:val="14211149"/>
    <w:rsid w:val="14226101"/>
    <w:rsid w:val="142476DE"/>
    <w:rsid w:val="142835FF"/>
    <w:rsid w:val="142B1C1F"/>
    <w:rsid w:val="1435E2D7"/>
    <w:rsid w:val="1435EF1E"/>
    <w:rsid w:val="143B9613"/>
    <w:rsid w:val="143EFA0D"/>
    <w:rsid w:val="1448D39B"/>
    <w:rsid w:val="145B5E25"/>
    <w:rsid w:val="145BF206"/>
    <w:rsid w:val="146CCF37"/>
    <w:rsid w:val="147FD387"/>
    <w:rsid w:val="1481BE0E"/>
    <w:rsid w:val="14974D64"/>
    <w:rsid w:val="149A1F5D"/>
    <w:rsid w:val="149EB7B3"/>
    <w:rsid w:val="14A04E99"/>
    <w:rsid w:val="14A12819"/>
    <w:rsid w:val="14A14C15"/>
    <w:rsid w:val="14A3F9D5"/>
    <w:rsid w:val="14AA50EE"/>
    <w:rsid w:val="14B5A093"/>
    <w:rsid w:val="14B897D7"/>
    <w:rsid w:val="14BED389"/>
    <w:rsid w:val="14BEE4FA"/>
    <w:rsid w:val="14C101BE"/>
    <w:rsid w:val="14C77AC1"/>
    <w:rsid w:val="14D04E69"/>
    <w:rsid w:val="14DB603E"/>
    <w:rsid w:val="14DD048A"/>
    <w:rsid w:val="14E1A2D8"/>
    <w:rsid w:val="14F9F139"/>
    <w:rsid w:val="15004829"/>
    <w:rsid w:val="151859FE"/>
    <w:rsid w:val="151A33FE"/>
    <w:rsid w:val="152030F4"/>
    <w:rsid w:val="1521DED3"/>
    <w:rsid w:val="152FCE7B"/>
    <w:rsid w:val="1532FB16"/>
    <w:rsid w:val="1532FDF1"/>
    <w:rsid w:val="153739FF"/>
    <w:rsid w:val="1539FD18"/>
    <w:rsid w:val="153BFC83"/>
    <w:rsid w:val="153F4CCF"/>
    <w:rsid w:val="15448414"/>
    <w:rsid w:val="15471343"/>
    <w:rsid w:val="154C79E8"/>
    <w:rsid w:val="1552D0CC"/>
    <w:rsid w:val="15775090"/>
    <w:rsid w:val="157ADE5A"/>
    <w:rsid w:val="15B14175"/>
    <w:rsid w:val="15BEE0E4"/>
    <w:rsid w:val="15C5FDDD"/>
    <w:rsid w:val="15C758AE"/>
    <w:rsid w:val="15CC0765"/>
    <w:rsid w:val="15D206A2"/>
    <w:rsid w:val="15D94671"/>
    <w:rsid w:val="15E0CF01"/>
    <w:rsid w:val="15F9F75E"/>
    <w:rsid w:val="15FA2A59"/>
    <w:rsid w:val="15FC92D1"/>
    <w:rsid w:val="15FE0373"/>
    <w:rsid w:val="16060B85"/>
    <w:rsid w:val="1606E1B0"/>
    <w:rsid w:val="160B5EFB"/>
    <w:rsid w:val="160FF967"/>
    <w:rsid w:val="1610B648"/>
    <w:rsid w:val="1618B3BD"/>
    <w:rsid w:val="162FF9C6"/>
    <w:rsid w:val="1637FFCA"/>
    <w:rsid w:val="163BF895"/>
    <w:rsid w:val="163C786A"/>
    <w:rsid w:val="164C9B37"/>
    <w:rsid w:val="165985B8"/>
    <w:rsid w:val="165AD4AE"/>
    <w:rsid w:val="166314E8"/>
    <w:rsid w:val="166FD73B"/>
    <w:rsid w:val="1672B5E2"/>
    <w:rsid w:val="1681F980"/>
    <w:rsid w:val="168DC4FC"/>
    <w:rsid w:val="168E68C4"/>
    <w:rsid w:val="16999749"/>
    <w:rsid w:val="169C33BE"/>
    <w:rsid w:val="169D9023"/>
    <w:rsid w:val="16A36592"/>
    <w:rsid w:val="16ABDEBE"/>
    <w:rsid w:val="16B3A735"/>
    <w:rsid w:val="16E4366A"/>
    <w:rsid w:val="16ECB2E5"/>
    <w:rsid w:val="16ECB5D0"/>
    <w:rsid w:val="16F65734"/>
    <w:rsid w:val="1705E9CB"/>
    <w:rsid w:val="170FE64A"/>
    <w:rsid w:val="17220ACE"/>
    <w:rsid w:val="17250E0C"/>
    <w:rsid w:val="17281644"/>
    <w:rsid w:val="172B1BB1"/>
    <w:rsid w:val="17349441"/>
    <w:rsid w:val="1738BBBF"/>
    <w:rsid w:val="1739D43B"/>
    <w:rsid w:val="1739F48B"/>
    <w:rsid w:val="17468AC8"/>
    <w:rsid w:val="1750940D"/>
    <w:rsid w:val="17575DB6"/>
    <w:rsid w:val="175A2F72"/>
    <w:rsid w:val="175D9E41"/>
    <w:rsid w:val="1769EDAE"/>
    <w:rsid w:val="1770D42A"/>
    <w:rsid w:val="177466E3"/>
    <w:rsid w:val="1774F4CC"/>
    <w:rsid w:val="177905F8"/>
    <w:rsid w:val="177C9F62"/>
    <w:rsid w:val="17837790"/>
    <w:rsid w:val="179AEF51"/>
    <w:rsid w:val="179D70AC"/>
    <w:rsid w:val="179FDD41"/>
    <w:rsid w:val="17A78ACA"/>
    <w:rsid w:val="17AA4019"/>
    <w:rsid w:val="17B78995"/>
    <w:rsid w:val="17BD66DC"/>
    <w:rsid w:val="17DB2D64"/>
    <w:rsid w:val="17EE9836"/>
    <w:rsid w:val="17F235A9"/>
    <w:rsid w:val="17F916EB"/>
    <w:rsid w:val="17FC0717"/>
    <w:rsid w:val="17FE1FD8"/>
    <w:rsid w:val="18080AAC"/>
    <w:rsid w:val="180A860E"/>
    <w:rsid w:val="180FD665"/>
    <w:rsid w:val="181001BB"/>
    <w:rsid w:val="18105620"/>
    <w:rsid w:val="18142A7A"/>
    <w:rsid w:val="181430F5"/>
    <w:rsid w:val="181A0A1D"/>
    <w:rsid w:val="181C489E"/>
    <w:rsid w:val="1827B733"/>
    <w:rsid w:val="182FD2C6"/>
    <w:rsid w:val="183595BE"/>
    <w:rsid w:val="183AFE26"/>
    <w:rsid w:val="1851E966"/>
    <w:rsid w:val="1856BC46"/>
    <w:rsid w:val="185B6358"/>
    <w:rsid w:val="185C618A"/>
    <w:rsid w:val="1865157A"/>
    <w:rsid w:val="1887AF74"/>
    <w:rsid w:val="1888992A"/>
    <w:rsid w:val="189D0A5A"/>
    <w:rsid w:val="18AE1FB2"/>
    <w:rsid w:val="18D44CFE"/>
    <w:rsid w:val="18D5C4EC"/>
    <w:rsid w:val="18DC0A5E"/>
    <w:rsid w:val="18DEBFA4"/>
    <w:rsid w:val="18F0F144"/>
    <w:rsid w:val="18F17704"/>
    <w:rsid w:val="18F2A49A"/>
    <w:rsid w:val="18FEF970"/>
    <w:rsid w:val="190605FD"/>
    <w:rsid w:val="1907991C"/>
    <w:rsid w:val="19109D3C"/>
    <w:rsid w:val="19186FC3"/>
    <w:rsid w:val="191DD1E9"/>
    <w:rsid w:val="191E9E2A"/>
    <w:rsid w:val="1920ED91"/>
    <w:rsid w:val="19275165"/>
    <w:rsid w:val="192807ED"/>
    <w:rsid w:val="19444AB4"/>
    <w:rsid w:val="195DECE2"/>
    <w:rsid w:val="195FAC5B"/>
    <w:rsid w:val="196B43A2"/>
    <w:rsid w:val="1973CB12"/>
    <w:rsid w:val="19752EF9"/>
    <w:rsid w:val="1979B1B6"/>
    <w:rsid w:val="19843BF9"/>
    <w:rsid w:val="19982759"/>
    <w:rsid w:val="199C01B0"/>
    <w:rsid w:val="19B00156"/>
    <w:rsid w:val="19B3646E"/>
    <w:rsid w:val="19B51F04"/>
    <w:rsid w:val="19BA078E"/>
    <w:rsid w:val="19C49450"/>
    <w:rsid w:val="19C62AA2"/>
    <w:rsid w:val="19C80EAD"/>
    <w:rsid w:val="19C89D48"/>
    <w:rsid w:val="19CAB70F"/>
    <w:rsid w:val="19CE1898"/>
    <w:rsid w:val="19D09D3C"/>
    <w:rsid w:val="1A02ADB7"/>
    <w:rsid w:val="1A113C17"/>
    <w:rsid w:val="1A176DCB"/>
    <w:rsid w:val="1A1D8F75"/>
    <w:rsid w:val="1A21D62C"/>
    <w:rsid w:val="1A2367BB"/>
    <w:rsid w:val="1A34DBC5"/>
    <w:rsid w:val="1A382190"/>
    <w:rsid w:val="1A4A43DC"/>
    <w:rsid w:val="1A4CD532"/>
    <w:rsid w:val="1A684DFF"/>
    <w:rsid w:val="1A689C03"/>
    <w:rsid w:val="1A6DAC65"/>
    <w:rsid w:val="1A8AA85E"/>
    <w:rsid w:val="1AA807A4"/>
    <w:rsid w:val="1AA9633C"/>
    <w:rsid w:val="1ABBD32A"/>
    <w:rsid w:val="1ABCA3BD"/>
    <w:rsid w:val="1AC55BA3"/>
    <w:rsid w:val="1AF9E7E4"/>
    <w:rsid w:val="1AFC9A23"/>
    <w:rsid w:val="1B0A8683"/>
    <w:rsid w:val="1B0B0EA4"/>
    <w:rsid w:val="1B0F5BB6"/>
    <w:rsid w:val="1B1AA0B8"/>
    <w:rsid w:val="1B1D94D0"/>
    <w:rsid w:val="1B200C5A"/>
    <w:rsid w:val="1B23B940"/>
    <w:rsid w:val="1B266500"/>
    <w:rsid w:val="1B291C42"/>
    <w:rsid w:val="1B2CA51F"/>
    <w:rsid w:val="1B2E267E"/>
    <w:rsid w:val="1B2EA3AE"/>
    <w:rsid w:val="1B34565C"/>
    <w:rsid w:val="1B4BD1B7"/>
    <w:rsid w:val="1B50E45C"/>
    <w:rsid w:val="1B678170"/>
    <w:rsid w:val="1B69E8F9"/>
    <w:rsid w:val="1B6A6D52"/>
    <w:rsid w:val="1B73C236"/>
    <w:rsid w:val="1B76AEC9"/>
    <w:rsid w:val="1B770328"/>
    <w:rsid w:val="1B7D1A65"/>
    <w:rsid w:val="1B890C8E"/>
    <w:rsid w:val="1B914432"/>
    <w:rsid w:val="1B98F395"/>
    <w:rsid w:val="1BA0E808"/>
    <w:rsid w:val="1BA3081E"/>
    <w:rsid w:val="1BB0B9E0"/>
    <w:rsid w:val="1BB1DB12"/>
    <w:rsid w:val="1BB3393E"/>
    <w:rsid w:val="1BB3DE19"/>
    <w:rsid w:val="1BB8134D"/>
    <w:rsid w:val="1BBBBB6C"/>
    <w:rsid w:val="1BBCEC07"/>
    <w:rsid w:val="1BCA70BA"/>
    <w:rsid w:val="1BCE40E6"/>
    <w:rsid w:val="1BD0AC26"/>
    <w:rsid w:val="1BD4AB1C"/>
    <w:rsid w:val="1BD57483"/>
    <w:rsid w:val="1BE073CE"/>
    <w:rsid w:val="1BE0D312"/>
    <w:rsid w:val="1BE24A8E"/>
    <w:rsid w:val="1BE911A5"/>
    <w:rsid w:val="1BEB1E98"/>
    <w:rsid w:val="1BEE5043"/>
    <w:rsid w:val="1BEF04A7"/>
    <w:rsid w:val="1BF31264"/>
    <w:rsid w:val="1BF3B760"/>
    <w:rsid w:val="1BF687C0"/>
    <w:rsid w:val="1BFA3036"/>
    <w:rsid w:val="1C0377C8"/>
    <w:rsid w:val="1C0446F5"/>
    <w:rsid w:val="1C102583"/>
    <w:rsid w:val="1C162E90"/>
    <w:rsid w:val="1C1B53BE"/>
    <w:rsid w:val="1C1E34B0"/>
    <w:rsid w:val="1C2E59D3"/>
    <w:rsid w:val="1C3177A9"/>
    <w:rsid w:val="1C3FFA06"/>
    <w:rsid w:val="1C418060"/>
    <w:rsid w:val="1C4343F2"/>
    <w:rsid w:val="1C4E16E5"/>
    <w:rsid w:val="1C4E74A6"/>
    <w:rsid w:val="1C5008A0"/>
    <w:rsid w:val="1C659119"/>
    <w:rsid w:val="1C6E9300"/>
    <w:rsid w:val="1C761877"/>
    <w:rsid w:val="1C7BEB76"/>
    <w:rsid w:val="1C7E00D2"/>
    <w:rsid w:val="1C8808DB"/>
    <w:rsid w:val="1C9D2F65"/>
    <w:rsid w:val="1CAFB6A4"/>
    <w:rsid w:val="1CB84F88"/>
    <w:rsid w:val="1CBD0731"/>
    <w:rsid w:val="1CC83077"/>
    <w:rsid w:val="1CD04494"/>
    <w:rsid w:val="1CD1A383"/>
    <w:rsid w:val="1CDEDD6E"/>
    <w:rsid w:val="1CEB7709"/>
    <w:rsid w:val="1CF3A5F5"/>
    <w:rsid w:val="1CF72D9B"/>
    <w:rsid w:val="1D020E95"/>
    <w:rsid w:val="1D097437"/>
    <w:rsid w:val="1D0BB492"/>
    <w:rsid w:val="1D0D8C8B"/>
    <w:rsid w:val="1D0E22D2"/>
    <w:rsid w:val="1D1C387D"/>
    <w:rsid w:val="1D2A2E1D"/>
    <w:rsid w:val="1D334DC3"/>
    <w:rsid w:val="1D381E6D"/>
    <w:rsid w:val="1D395007"/>
    <w:rsid w:val="1D418FD6"/>
    <w:rsid w:val="1D439C70"/>
    <w:rsid w:val="1D447AFF"/>
    <w:rsid w:val="1D4ACCCE"/>
    <w:rsid w:val="1D4F95F9"/>
    <w:rsid w:val="1D53E3AE"/>
    <w:rsid w:val="1D57949E"/>
    <w:rsid w:val="1D61B947"/>
    <w:rsid w:val="1D67AB11"/>
    <w:rsid w:val="1D707B7D"/>
    <w:rsid w:val="1D767B42"/>
    <w:rsid w:val="1D78308B"/>
    <w:rsid w:val="1D818A5A"/>
    <w:rsid w:val="1D841F0F"/>
    <w:rsid w:val="1D86087E"/>
    <w:rsid w:val="1D88B3D8"/>
    <w:rsid w:val="1D9984EB"/>
    <w:rsid w:val="1DA6F858"/>
    <w:rsid w:val="1DB6C0DE"/>
    <w:rsid w:val="1DC56A6D"/>
    <w:rsid w:val="1DCA2A34"/>
    <w:rsid w:val="1DDED878"/>
    <w:rsid w:val="1DF93B7F"/>
    <w:rsid w:val="1E09D924"/>
    <w:rsid w:val="1E13AF62"/>
    <w:rsid w:val="1E1DD140"/>
    <w:rsid w:val="1E224309"/>
    <w:rsid w:val="1E29E13B"/>
    <w:rsid w:val="1E2D156C"/>
    <w:rsid w:val="1E395253"/>
    <w:rsid w:val="1E3A7C3D"/>
    <w:rsid w:val="1E448900"/>
    <w:rsid w:val="1E4D3F33"/>
    <w:rsid w:val="1E547AE0"/>
    <w:rsid w:val="1E648761"/>
    <w:rsid w:val="1E6E26CD"/>
    <w:rsid w:val="1E702344"/>
    <w:rsid w:val="1E7ECAC9"/>
    <w:rsid w:val="1E897141"/>
    <w:rsid w:val="1E8E8605"/>
    <w:rsid w:val="1E93B015"/>
    <w:rsid w:val="1E9D3CA0"/>
    <w:rsid w:val="1EA06EB2"/>
    <w:rsid w:val="1EA9B56B"/>
    <w:rsid w:val="1EAE7777"/>
    <w:rsid w:val="1EAE88E6"/>
    <w:rsid w:val="1ED09457"/>
    <w:rsid w:val="1ED0A373"/>
    <w:rsid w:val="1ED352D2"/>
    <w:rsid w:val="1EE47214"/>
    <w:rsid w:val="1EE5EF93"/>
    <w:rsid w:val="1EE99F62"/>
    <w:rsid w:val="1EEB665A"/>
    <w:rsid w:val="1EF18C99"/>
    <w:rsid w:val="1EFD1707"/>
    <w:rsid w:val="1F065F18"/>
    <w:rsid w:val="1F07EE00"/>
    <w:rsid w:val="1F0A99CD"/>
    <w:rsid w:val="1F139DBB"/>
    <w:rsid w:val="1F2394C1"/>
    <w:rsid w:val="1F2E7EEC"/>
    <w:rsid w:val="1F34AE4F"/>
    <w:rsid w:val="1F57EE01"/>
    <w:rsid w:val="1F5ABEE6"/>
    <w:rsid w:val="1F61E9C0"/>
    <w:rsid w:val="1F688E54"/>
    <w:rsid w:val="1F6A4F12"/>
    <w:rsid w:val="1F7506E7"/>
    <w:rsid w:val="1FA07193"/>
    <w:rsid w:val="1FA07944"/>
    <w:rsid w:val="1FA4CE83"/>
    <w:rsid w:val="1FBE6083"/>
    <w:rsid w:val="1FC322E5"/>
    <w:rsid w:val="1FC46DED"/>
    <w:rsid w:val="1FC8F9F0"/>
    <w:rsid w:val="1FCB86DB"/>
    <w:rsid w:val="1FD7FD08"/>
    <w:rsid w:val="1FDC9A2E"/>
    <w:rsid w:val="1FDCD605"/>
    <w:rsid w:val="1FE2B686"/>
    <w:rsid w:val="1FE436AB"/>
    <w:rsid w:val="1FE5A864"/>
    <w:rsid w:val="1FEDF09F"/>
    <w:rsid w:val="1FF92A42"/>
    <w:rsid w:val="1FFBA054"/>
    <w:rsid w:val="1FFC9049"/>
    <w:rsid w:val="200110AE"/>
    <w:rsid w:val="200214D1"/>
    <w:rsid w:val="201B5ED3"/>
    <w:rsid w:val="2032E40F"/>
    <w:rsid w:val="2037D47C"/>
    <w:rsid w:val="203AF780"/>
    <w:rsid w:val="203EF0EB"/>
    <w:rsid w:val="20491E48"/>
    <w:rsid w:val="204A5947"/>
    <w:rsid w:val="2052355E"/>
    <w:rsid w:val="206C64B8"/>
    <w:rsid w:val="2076C578"/>
    <w:rsid w:val="2077DAD0"/>
    <w:rsid w:val="207B0FC2"/>
    <w:rsid w:val="207F9ADB"/>
    <w:rsid w:val="208589BC"/>
    <w:rsid w:val="20878861"/>
    <w:rsid w:val="209531DB"/>
    <w:rsid w:val="20958407"/>
    <w:rsid w:val="20A21753"/>
    <w:rsid w:val="20A3472F"/>
    <w:rsid w:val="20AEB7ED"/>
    <w:rsid w:val="20B2984A"/>
    <w:rsid w:val="20B92B1C"/>
    <w:rsid w:val="20BA6138"/>
    <w:rsid w:val="20CCBC1A"/>
    <w:rsid w:val="20DDB9B9"/>
    <w:rsid w:val="20E21D61"/>
    <w:rsid w:val="20E72B7B"/>
    <w:rsid w:val="20E89941"/>
    <w:rsid w:val="20E99FB3"/>
    <w:rsid w:val="21052F05"/>
    <w:rsid w:val="2107F565"/>
    <w:rsid w:val="211AE66B"/>
    <w:rsid w:val="211EB073"/>
    <w:rsid w:val="212038EB"/>
    <w:rsid w:val="212C27AF"/>
    <w:rsid w:val="21342794"/>
    <w:rsid w:val="2136343C"/>
    <w:rsid w:val="2136BB64"/>
    <w:rsid w:val="2138D3F5"/>
    <w:rsid w:val="21394AB0"/>
    <w:rsid w:val="213D4475"/>
    <w:rsid w:val="21443F9D"/>
    <w:rsid w:val="21448FEB"/>
    <w:rsid w:val="2149E5B2"/>
    <w:rsid w:val="216270B0"/>
    <w:rsid w:val="216369EE"/>
    <w:rsid w:val="2170B497"/>
    <w:rsid w:val="2173E64E"/>
    <w:rsid w:val="2186D298"/>
    <w:rsid w:val="219341E8"/>
    <w:rsid w:val="2193C5B2"/>
    <w:rsid w:val="2194B501"/>
    <w:rsid w:val="219BA821"/>
    <w:rsid w:val="21A247FD"/>
    <w:rsid w:val="21A30240"/>
    <w:rsid w:val="21A68A3B"/>
    <w:rsid w:val="21ADE67C"/>
    <w:rsid w:val="21B9C263"/>
    <w:rsid w:val="21BDD611"/>
    <w:rsid w:val="21BE239D"/>
    <w:rsid w:val="21C0EC63"/>
    <w:rsid w:val="21C3015C"/>
    <w:rsid w:val="21CDBBD0"/>
    <w:rsid w:val="21D4B66A"/>
    <w:rsid w:val="21D60683"/>
    <w:rsid w:val="21E029B1"/>
    <w:rsid w:val="21E7E0E9"/>
    <w:rsid w:val="21EA2EB2"/>
    <w:rsid w:val="21FD7D3E"/>
    <w:rsid w:val="21FF4EC4"/>
    <w:rsid w:val="220867DF"/>
    <w:rsid w:val="2209DEBF"/>
    <w:rsid w:val="2211AB3F"/>
    <w:rsid w:val="221295D9"/>
    <w:rsid w:val="2215780E"/>
    <w:rsid w:val="221C6C2D"/>
    <w:rsid w:val="2222B32F"/>
    <w:rsid w:val="222B3C84"/>
    <w:rsid w:val="2239B0F1"/>
    <w:rsid w:val="223A0EA2"/>
    <w:rsid w:val="22409623"/>
    <w:rsid w:val="224AB845"/>
    <w:rsid w:val="225B6D7B"/>
    <w:rsid w:val="2266B8F0"/>
    <w:rsid w:val="22688C7B"/>
    <w:rsid w:val="2277E30B"/>
    <w:rsid w:val="2283B69A"/>
    <w:rsid w:val="2292E9E7"/>
    <w:rsid w:val="22B2C2C1"/>
    <w:rsid w:val="22B2F055"/>
    <w:rsid w:val="22B9534E"/>
    <w:rsid w:val="22BB2B23"/>
    <w:rsid w:val="22D2007B"/>
    <w:rsid w:val="22E4A1F3"/>
    <w:rsid w:val="22E919AC"/>
    <w:rsid w:val="22FF47F8"/>
    <w:rsid w:val="230C9E61"/>
    <w:rsid w:val="230EC26E"/>
    <w:rsid w:val="23216126"/>
    <w:rsid w:val="2321637C"/>
    <w:rsid w:val="232B1E3F"/>
    <w:rsid w:val="2334310B"/>
    <w:rsid w:val="23393863"/>
    <w:rsid w:val="2341FD1B"/>
    <w:rsid w:val="234671CF"/>
    <w:rsid w:val="234868EE"/>
    <w:rsid w:val="2352D302"/>
    <w:rsid w:val="2353E48B"/>
    <w:rsid w:val="23586B46"/>
    <w:rsid w:val="235DBDC6"/>
    <w:rsid w:val="2364AD50"/>
    <w:rsid w:val="2366FD1F"/>
    <w:rsid w:val="2368CDE7"/>
    <w:rsid w:val="236F8B82"/>
    <w:rsid w:val="2372FDF8"/>
    <w:rsid w:val="237D7D92"/>
    <w:rsid w:val="23808F74"/>
    <w:rsid w:val="2390D083"/>
    <w:rsid w:val="239E07AD"/>
    <w:rsid w:val="23A8263A"/>
    <w:rsid w:val="23B4A907"/>
    <w:rsid w:val="23C32532"/>
    <w:rsid w:val="23C78D56"/>
    <w:rsid w:val="23C7FDEC"/>
    <w:rsid w:val="23C8CE00"/>
    <w:rsid w:val="23CAD12A"/>
    <w:rsid w:val="23D3D70F"/>
    <w:rsid w:val="23D3E646"/>
    <w:rsid w:val="23D9A07B"/>
    <w:rsid w:val="23ED40A3"/>
    <w:rsid w:val="23EF4A3C"/>
    <w:rsid w:val="2406C98B"/>
    <w:rsid w:val="24096D34"/>
    <w:rsid w:val="240B928A"/>
    <w:rsid w:val="240FBE86"/>
    <w:rsid w:val="24253C68"/>
    <w:rsid w:val="24259378"/>
    <w:rsid w:val="2434DEC2"/>
    <w:rsid w:val="24396BB8"/>
    <w:rsid w:val="244455D5"/>
    <w:rsid w:val="244F5E6A"/>
    <w:rsid w:val="2457D9AD"/>
    <w:rsid w:val="24594259"/>
    <w:rsid w:val="2462EA09"/>
    <w:rsid w:val="24715436"/>
    <w:rsid w:val="2474075B"/>
    <w:rsid w:val="249B8C80"/>
    <w:rsid w:val="24A86177"/>
    <w:rsid w:val="24C21B07"/>
    <w:rsid w:val="24C24B4A"/>
    <w:rsid w:val="24C8E622"/>
    <w:rsid w:val="24CB6069"/>
    <w:rsid w:val="24CD7648"/>
    <w:rsid w:val="24D8EA45"/>
    <w:rsid w:val="24D9DA0C"/>
    <w:rsid w:val="24DAA302"/>
    <w:rsid w:val="24E555D7"/>
    <w:rsid w:val="24E8A27F"/>
    <w:rsid w:val="24EA7D76"/>
    <w:rsid w:val="24F40B3D"/>
    <w:rsid w:val="24F75500"/>
    <w:rsid w:val="24F8EFA3"/>
    <w:rsid w:val="24F95051"/>
    <w:rsid w:val="24F98E27"/>
    <w:rsid w:val="24FF6AFD"/>
    <w:rsid w:val="25018E3C"/>
    <w:rsid w:val="25028221"/>
    <w:rsid w:val="2507BE09"/>
    <w:rsid w:val="2512B2DA"/>
    <w:rsid w:val="2512FF7B"/>
    <w:rsid w:val="2516A074"/>
    <w:rsid w:val="2516BBDF"/>
    <w:rsid w:val="2524DB76"/>
    <w:rsid w:val="2529CA14"/>
    <w:rsid w:val="2534D972"/>
    <w:rsid w:val="254A1995"/>
    <w:rsid w:val="2558B3E7"/>
    <w:rsid w:val="255AF984"/>
    <w:rsid w:val="255C783F"/>
    <w:rsid w:val="25635DB7"/>
    <w:rsid w:val="2568D2BC"/>
    <w:rsid w:val="2574AC46"/>
    <w:rsid w:val="257948E3"/>
    <w:rsid w:val="25797BA7"/>
    <w:rsid w:val="257A2C92"/>
    <w:rsid w:val="257B8D62"/>
    <w:rsid w:val="258603F3"/>
    <w:rsid w:val="2588E43E"/>
    <w:rsid w:val="258AC263"/>
    <w:rsid w:val="258D4D5D"/>
    <w:rsid w:val="259200DE"/>
    <w:rsid w:val="2599B9C1"/>
    <w:rsid w:val="259A69A3"/>
    <w:rsid w:val="259D370C"/>
    <w:rsid w:val="25A1CD4E"/>
    <w:rsid w:val="25A53D95"/>
    <w:rsid w:val="25A929A3"/>
    <w:rsid w:val="25B997F2"/>
    <w:rsid w:val="25DBD731"/>
    <w:rsid w:val="25DCBD7A"/>
    <w:rsid w:val="25EDED69"/>
    <w:rsid w:val="25EE3646"/>
    <w:rsid w:val="25F04E10"/>
    <w:rsid w:val="25F67C3D"/>
    <w:rsid w:val="25FBCBEF"/>
    <w:rsid w:val="25FE8847"/>
    <w:rsid w:val="25FFA845"/>
    <w:rsid w:val="260003AE"/>
    <w:rsid w:val="2602992C"/>
    <w:rsid w:val="2602B54C"/>
    <w:rsid w:val="26033D2E"/>
    <w:rsid w:val="2608A9AD"/>
    <w:rsid w:val="2608D2FF"/>
    <w:rsid w:val="260DBF47"/>
    <w:rsid w:val="2612491B"/>
    <w:rsid w:val="26237C87"/>
    <w:rsid w:val="262C982A"/>
    <w:rsid w:val="2634534B"/>
    <w:rsid w:val="2637D87B"/>
    <w:rsid w:val="26403ED1"/>
    <w:rsid w:val="2647044F"/>
    <w:rsid w:val="2648A8A0"/>
    <w:rsid w:val="2649338C"/>
    <w:rsid w:val="26493F36"/>
    <w:rsid w:val="264B3CC0"/>
    <w:rsid w:val="264C1789"/>
    <w:rsid w:val="265486EF"/>
    <w:rsid w:val="265D3223"/>
    <w:rsid w:val="2661FA24"/>
    <w:rsid w:val="2663DBB5"/>
    <w:rsid w:val="2673B3AB"/>
    <w:rsid w:val="268009B0"/>
    <w:rsid w:val="269A883B"/>
    <w:rsid w:val="269AB87D"/>
    <w:rsid w:val="269DCF12"/>
    <w:rsid w:val="269E5282"/>
    <w:rsid w:val="26A62208"/>
    <w:rsid w:val="26B1E62F"/>
    <w:rsid w:val="26B2D103"/>
    <w:rsid w:val="26B85EAD"/>
    <w:rsid w:val="26C2148E"/>
    <w:rsid w:val="26D47821"/>
    <w:rsid w:val="26DF68E3"/>
    <w:rsid w:val="26E3E969"/>
    <w:rsid w:val="26E4F4F2"/>
    <w:rsid w:val="26EB228B"/>
    <w:rsid w:val="26EB271D"/>
    <w:rsid w:val="26F6783F"/>
    <w:rsid w:val="26FB11BD"/>
    <w:rsid w:val="2703DE1B"/>
    <w:rsid w:val="270D33D3"/>
    <w:rsid w:val="27191FA6"/>
    <w:rsid w:val="2719DE8B"/>
    <w:rsid w:val="2719FA13"/>
    <w:rsid w:val="271B78E1"/>
    <w:rsid w:val="271C1B10"/>
    <w:rsid w:val="271FEEC5"/>
    <w:rsid w:val="27207F1A"/>
    <w:rsid w:val="2741F6F6"/>
    <w:rsid w:val="27458CC9"/>
    <w:rsid w:val="2760E44B"/>
    <w:rsid w:val="2775993D"/>
    <w:rsid w:val="27927A15"/>
    <w:rsid w:val="2795ECAE"/>
    <w:rsid w:val="279AB0B2"/>
    <w:rsid w:val="279D68E6"/>
    <w:rsid w:val="279DD890"/>
    <w:rsid w:val="279E61AD"/>
    <w:rsid w:val="27A650FE"/>
    <w:rsid w:val="27AB8B29"/>
    <w:rsid w:val="27AD4C4F"/>
    <w:rsid w:val="27AF2540"/>
    <w:rsid w:val="27B17728"/>
    <w:rsid w:val="27BD9EA9"/>
    <w:rsid w:val="27C12CD4"/>
    <w:rsid w:val="27C46E89"/>
    <w:rsid w:val="27C97268"/>
    <w:rsid w:val="27D023AC"/>
    <w:rsid w:val="27D804D5"/>
    <w:rsid w:val="27FA446A"/>
    <w:rsid w:val="27FDC275"/>
    <w:rsid w:val="27FE253A"/>
    <w:rsid w:val="2811A0A5"/>
    <w:rsid w:val="2817058A"/>
    <w:rsid w:val="2827EDAC"/>
    <w:rsid w:val="28323BCA"/>
    <w:rsid w:val="28324245"/>
    <w:rsid w:val="2844B6A4"/>
    <w:rsid w:val="285B00B3"/>
    <w:rsid w:val="285E4E40"/>
    <w:rsid w:val="2861DF83"/>
    <w:rsid w:val="28664225"/>
    <w:rsid w:val="2868DE95"/>
    <w:rsid w:val="286FD44D"/>
    <w:rsid w:val="2889D164"/>
    <w:rsid w:val="288BDBB0"/>
    <w:rsid w:val="288E2F0C"/>
    <w:rsid w:val="28929A46"/>
    <w:rsid w:val="289941AD"/>
    <w:rsid w:val="28A3F94D"/>
    <w:rsid w:val="28A832A9"/>
    <w:rsid w:val="28B11619"/>
    <w:rsid w:val="28B5CA74"/>
    <w:rsid w:val="28C3A639"/>
    <w:rsid w:val="28C43D01"/>
    <w:rsid w:val="28C835A1"/>
    <w:rsid w:val="28CA0534"/>
    <w:rsid w:val="28CF37EE"/>
    <w:rsid w:val="28D5FA74"/>
    <w:rsid w:val="28D9DD6F"/>
    <w:rsid w:val="28DD5C84"/>
    <w:rsid w:val="28DFEEE6"/>
    <w:rsid w:val="28E89B8D"/>
    <w:rsid w:val="28EEA607"/>
    <w:rsid w:val="28F3D63C"/>
    <w:rsid w:val="28F64174"/>
    <w:rsid w:val="28F6483D"/>
    <w:rsid w:val="2905BADA"/>
    <w:rsid w:val="290675F6"/>
    <w:rsid w:val="290BCD3A"/>
    <w:rsid w:val="2919F882"/>
    <w:rsid w:val="291CAC38"/>
    <w:rsid w:val="292A1F17"/>
    <w:rsid w:val="294622A2"/>
    <w:rsid w:val="294F9136"/>
    <w:rsid w:val="29546C10"/>
    <w:rsid w:val="295EB63B"/>
    <w:rsid w:val="296542C9"/>
    <w:rsid w:val="29654C6B"/>
    <w:rsid w:val="29661C93"/>
    <w:rsid w:val="2966E105"/>
    <w:rsid w:val="2979553D"/>
    <w:rsid w:val="297A476D"/>
    <w:rsid w:val="297CECBF"/>
    <w:rsid w:val="2990522A"/>
    <w:rsid w:val="299ED797"/>
    <w:rsid w:val="29A8A87F"/>
    <w:rsid w:val="29B63B51"/>
    <w:rsid w:val="29BFA558"/>
    <w:rsid w:val="29C5598E"/>
    <w:rsid w:val="29CC65F0"/>
    <w:rsid w:val="29CE12A6"/>
    <w:rsid w:val="29D19B7C"/>
    <w:rsid w:val="29DBB305"/>
    <w:rsid w:val="29E5583F"/>
    <w:rsid w:val="29EDAE6A"/>
    <w:rsid w:val="29EF88C8"/>
    <w:rsid w:val="29F03852"/>
    <w:rsid w:val="29FD586D"/>
    <w:rsid w:val="2A01140A"/>
    <w:rsid w:val="2A1294C5"/>
    <w:rsid w:val="2A202189"/>
    <w:rsid w:val="2A24C166"/>
    <w:rsid w:val="2A284910"/>
    <w:rsid w:val="2A29FF6D"/>
    <w:rsid w:val="2A2EDC3A"/>
    <w:rsid w:val="2A30DAEC"/>
    <w:rsid w:val="2A36CEDA"/>
    <w:rsid w:val="2A3C3467"/>
    <w:rsid w:val="2A58C94A"/>
    <w:rsid w:val="2A79CB6F"/>
    <w:rsid w:val="2A7F5FBC"/>
    <w:rsid w:val="2A8895D8"/>
    <w:rsid w:val="2A8F4A9B"/>
    <w:rsid w:val="2A900D86"/>
    <w:rsid w:val="2A92C684"/>
    <w:rsid w:val="2A9407D4"/>
    <w:rsid w:val="2A947DEC"/>
    <w:rsid w:val="2A9630AE"/>
    <w:rsid w:val="2A9C3CDA"/>
    <w:rsid w:val="2AA13681"/>
    <w:rsid w:val="2AA14678"/>
    <w:rsid w:val="2AB9E198"/>
    <w:rsid w:val="2ABE4ECE"/>
    <w:rsid w:val="2AD0B111"/>
    <w:rsid w:val="2AF456E8"/>
    <w:rsid w:val="2B0ACC98"/>
    <w:rsid w:val="2B0D3BA7"/>
    <w:rsid w:val="2B1A6E47"/>
    <w:rsid w:val="2B259A25"/>
    <w:rsid w:val="2B25A357"/>
    <w:rsid w:val="2B28B16B"/>
    <w:rsid w:val="2B2DFB38"/>
    <w:rsid w:val="2B3A564F"/>
    <w:rsid w:val="2B414513"/>
    <w:rsid w:val="2B4B8892"/>
    <w:rsid w:val="2B5C8225"/>
    <w:rsid w:val="2B649E1C"/>
    <w:rsid w:val="2B760003"/>
    <w:rsid w:val="2B7E8275"/>
    <w:rsid w:val="2B81D0B4"/>
    <w:rsid w:val="2B9E1D3A"/>
    <w:rsid w:val="2BA27A5E"/>
    <w:rsid w:val="2BA3EC69"/>
    <w:rsid w:val="2BA6034E"/>
    <w:rsid w:val="2BB35048"/>
    <w:rsid w:val="2BC614FB"/>
    <w:rsid w:val="2BC9E962"/>
    <w:rsid w:val="2BCBB9C3"/>
    <w:rsid w:val="2BCDC062"/>
    <w:rsid w:val="2BD8CB7C"/>
    <w:rsid w:val="2BEAA2EC"/>
    <w:rsid w:val="2BF124D6"/>
    <w:rsid w:val="2C0D10F3"/>
    <w:rsid w:val="2C1ED258"/>
    <w:rsid w:val="2C27EE37"/>
    <w:rsid w:val="2C2BDDE7"/>
    <w:rsid w:val="2C2C525A"/>
    <w:rsid w:val="2C3305E3"/>
    <w:rsid w:val="2C35F929"/>
    <w:rsid w:val="2C42A56A"/>
    <w:rsid w:val="2C4D408C"/>
    <w:rsid w:val="2C69AA28"/>
    <w:rsid w:val="2C6E37E2"/>
    <w:rsid w:val="2C821693"/>
    <w:rsid w:val="2C8AAF06"/>
    <w:rsid w:val="2C9656FD"/>
    <w:rsid w:val="2C9C86F4"/>
    <w:rsid w:val="2CA394CF"/>
    <w:rsid w:val="2CAFB065"/>
    <w:rsid w:val="2CB0528D"/>
    <w:rsid w:val="2CBF50BE"/>
    <w:rsid w:val="2CC84C3D"/>
    <w:rsid w:val="2CCB140B"/>
    <w:rsid w:val="2CDF2856"/>
    <w:rsid w:val="2CE992B4"/>
    <w:rsid w:val="2CF34AF1"/>
    <w:rsid w:val="2CF96DA4"/>
    <w:rsid w:val="2D049C62"/>
    <w:rsid w:val="2D084650"/>
    <w:rsid w:val="2D093383"/>
    <w:rsid w:val="2D0C163D"/>
    <w:rsid w:val="2D201FE5"/>
    <w:rsid w:val="2D23958C"/>
    <w:rsid w:val="2D241140"/>
    <w:rsid w:val="2D27298A"/>
    <w:rsid w:val="2D2855FE"/>
    <w:rsid w:val="2D536F07"/>
    <w:rsid w:val="2D583953"/>
    <w:rsid w:val="2D5C92B5"/>
    <w:rsid w:val="2D640CC4"/>
    <w:rsid w:val="2D684B6F"/>
    <w:rsid w:val="2D7ECD68"/>
    <w:rsid w:val="2D9E4F06"/>
    <w:rsid w:val="2DA343CA"/>
    <w:rsid w:val="2DA799B8"/>
    <w:rsid w:val="2DAF1012"/>
    <w:rsid w:val="2DB208A9"/>
    <w:rsid w:val="2DBD3201"/>
    <w:rsid w:val="2DC822BB"/>
    <w:rsid w:val="2DCD0A0F"/>
    <w:rsid w:val="2DD3A033"/>
    <w:rsid w:val="2DD4428C"/>
    <w:rsid w:val="2DD82ABE"/>
    <w:rsid w:val="2DD84378"/>
    <w:rsid w:val="2DD94480"/>
    <w:rsid w:val="2DDE39A0"/>
    <w:rsid w:val="2DE026B7"/>
    <w:rsid w:val="2DE04DFE"/>
    <w:rsid w:val="2DE48D58"/>
    <w:rsid w:val="2DE79A82"/>
    <w:rsid w:val="2DFE161A"/>
    <w:rsid w:val="2E023D20"/>
    <w:rsid w:val="2E05C01C"/>
    <w:rsid w:val="2E061F12"/>
    <w:rsid w:val="2E0D5211"/>
    <w:rsid w:val="2E222373"/>
    <w:rsid w:val="2E28D604"/>
    <w:rsid w:val="2E2A8D43"/>
    <w:rsid w:val="2E2FDEBA"/>
    <w:rsid w:val="2E40B32C"/>
    <w:rsid w:val="2E5D3AE7"/>
    <w:rsid w:val="2E6CDF48"/>
    <w:rsid w:val="2E86470E"/>
    <w:rsid w:val="2E88CFC3"/>
    <w:rsid w:val="2E993E7B"/>
    <w:rsid w:val="2E9D548F"/>
    <w:rsid w:val="2EA5DF77"/>
    <w:rsid w:val="2EA9F6E8"/>
    <w:rsid w:val="2EAB1223"/>
    <w:rsid w:val="2EB49DE4"/>
    <w:rsid w:val="2EB62337"/>
    <w:rsid w:val="2EB8D7AA"/>
    <w:rsid w:val="2EBBF046"/>
    <w:rsid w:val="2EC0EB9C"/>
    <w:rsid w:val="2EC59643"/>
    <w:rsid w:val="2ECF98FE"/>
    <w:rsid w:val="2EE84B9C"/>
    <w:rsid w:val="2EED844D"/>
    <w:rsid w:val="2EEEFB4E"/>
    <w:rsid w:val="2EEFA5C7"/>
    <w:rsid w:val="2EF65DF6"/>
    <w:rsid w:val="2F054855"/>
    <w:rsid w:val="2F0A36A3"/>
    <w:rsid w:val="2F0AB96A"/>
    <w:rsid w:val="2F3D98C7"/>
    <w:rsid w:val="2F46854A"/>
    <w:rsid w:val="2F472DDC"/>
    <w:rsid w:val="2F508308"/>
    <w:rsid w:val="2F650C7B"/>
    <w:rsid w:val="2F6C1278"/>
    <w:rsid w:val="2F758F2D"/>
    <w:rsid w:val="2F762901"/>
    <w:rsid w:val="2F79437E"/>
    <w:rsid w:val="2F8B7748"/>
    <w:rsid w:val="2FA80D5A"/>
    <w:rsid w:val="2FB86FA3"/>
    <w:rsid w:val="2FC3A0A2"/>
    <w:rsid w:val="2FC7373D"/>
    <w:rsid w:val="2FD9FFFC"/>
    <w:rsid w:val="2FDB3591"/>
    <w:rsid w:val="2FDCCB1D"/>
    <w:rsid w:val="2FEA5BFC"/>
    <w:rsid w:val="2FEEE0CA"/>
    <w:rsid w:val="2FF51CB8"/>
    <w:rsid w:val="2FF7980A"/>
    <w:rsid w:val="2FF7F76C"/>
    <w:rsid w:val="3003B266"/>
    <w:rsid w:val="300AAD52"/>
    <w:rsid w:val="30182D67"/>
    <w:rsid w:val="302D5295"/>
    <w:rsid w:val="3037B2AF"/>
    <w:rsid w:val="303D4DAF"/>
    <w:rsid w:val="3051F398"/>
    <w:rsid w:val="305D023B"/>
    <w:rsid w:val="305EB8F3"/>
    <w:rsid w:val="305FAAC0"/>
    <w:rsid w:val="3063ADEB"/>
    <w:rsid w:val="306AA3CF"/>
    <w:rsid w:val="307AA358"/>
    <w:rsid w:val="307FE59E"/>
    <w:rsid w:val="308FFCE0"/>
    <w:rsid w:val="309525D7"/>
    <w:rsid w:val="309D5A85"/>
    <w:rsid w:val="30A118B6"/>
    <w:rsid w:val="30AC5E74"/>
    <w:rsid w:val="30B62689"/>
    <w:rsid w:val="30C6436F"/>
    <w:rsid w:val="30D5FEE6"/>
    <w:rsid w:val="30D783F8"/>
    <w:rsid w:val="30DB80EC"/>
    <w:rsid w:val="30DED58B"/>
    <w:rsid w:val="30E43BDD"/>
    <w:rsid w:val="30F1265E"/>
    <w:rsid w:val="310777E1"/>
    <w:rsid w:val="310B6BA6"/>
    <w:rsid w:val="3117EEC0"/>
    <w:rsid w:val="31323629"/>
    <w:rsid w:val="31351478"/>
    <w:rsid w:val="313DD327"/>
    <w:rsid w:val="3148ACA7"/>
    <w:rsid w:val="314E55FC"/>
    <w:rsid w:val="31826B68"/>
    <w:rsid w:val="3190ED19"/>
    <w:rsid w:val="3192BEE9"/>
    <w:rsid w:val="3195ADFA"/>
    <w:rsid w:val="3197F630"/>
    <w:rsid w:val="31A5D633"/>
    <w:rsid w:val="31A62297"/>
    <w:rsid w:val="31B9AB74"/>
    <w:rsid w:val="31BAE0CB"/>
    <w:rsid w:val="31BBC40E"/>
    <w:rsid w:val="31BFC100"/>
    <w:rsid w:val="31C533FA"/>
    <w:rsid w:val="31C87678"/>
    <w:rsid w:val="31C9595C"/>
    <w:rsid w:val="31CB1FB3"/>
    <w:rsid w:val="320E976E"/>
    <w:rsid w:val="3219B2F2"/>
    <w:rsid w:val="3226C3AA"/>
    <w:rsid w:val="32288F93"/>
    <w:rsid w:val="322C6153"/>
    <w:rsid w:val="3230D9D3"/>
    <w:rsid w:val="3231B336"/>
    <w:rsid w:val="32377DE7"/>
    <w:rsid w:val="32507477"/>
    <w:rsid w:val="325CFE32"/>
    <w:rsid w:val="3278AFDC"/>
    <w:rsid w:val="3279AF05"/>
    <w:rsid w:val="327D434A"/>
    <w:rsid w:val="328C5688"/>
    <w:rsid w:val="328D59A6"/>
    <w:rsid w:val="328DE8F9"/>
    <w:rsid w:val="329DE514"/>
    <w:rsid w:val="32A1AECF"/>
    <w:rsid w:val="32A57700"/>
    <w:rsid w:val="32C33A41"/>
    <w:rsid w:val="32C4CE38"/>
    <w:rsid w:val="32CF3618"/>
    <w:rsid w:val="32DE9D27"/>
    <w:rsid w:val="32DF4879"/>
    <w:rsid w:val="32E11454"/>
    <w:rsid w:val="32E46BFC"/>
    <w:rsid w:val="32F63D7A"/>
    <w:rsid w:val="32FDB6DA"/>
    <w:rsid w:val="330E8E37"/>
    <w:rsid w:val="3319FA08"/>
    <w:rsid w:val="331C7C96"/>
    <w:rsid w:val="33219825"/>
    <w:rsid w:val="3324C3BB"/>
    <w:rsid w:val="332B05CF"/>
    <w:rsid w:val="33361B3B"/>
    <w:rsid w:val="333A1551"/>
    <w:rsid w:val="3343A2B1"/>
    <w:rsid w:val="334DC305"/>
    <w:rsid w:val="334DE427"/>
    <w:rsid w:val="33508777"/>
    <w:rsid w:val="3359B831"/>
    <w:rsid w:val="335C40E6"/>
    <w:rsid w:val="3368DF43"/>
    <w:rsid w:val="336F6E5F"/>
    <w:rsid w:val="336FCA71"/>
    <w:rsid w:val="3371F5DB"/>
    <w:rsid w:val="3373DDE6"/>
    <w:rsid w:val="337D370B"/>
    <w:rsid w:val="3386D18D"/>
    <w:rsid w:val="3387C937"/>
    <w:rsid w:val="338AB866"/>
    <w:rsid w:val="338D4AC3"/>
    <w:rsid w:val="3399A850"/>
    <w:rsid w:val="339ABCC3"/>
    <w:rsid w:val="33A30A21"/>
    <w:rsid w:val="33B92192"/>
    <w:rsid w:val="33C09823"/>
    <w:rsid w:val="33C83831"/>
    <w:rsid w:val="33C95E6C"/>
    <w:rsid w:val="33CE6058"/>
    <w:rsid w:val="33D999A8"/>
    <w:rsid w:val="33DE08A7"/>
    <w:rsid w:val="33E86BC6"/>
    <w:rsid w:val="33F03681"/>
    <w:rsid w:val="33F6A4E0"/>
    <w:rsid w:val="33F99242"/>
    <w:rsid w:val="33FBC8E3"/>
    <w:rsid w:val="3405C924"/>
    <w:rsid w:val="340F05B0"/>
    <w:rsid w:val="34191598"/>
    <w:rsid w:val="341D9280"/>
    <w:rsid w:val="3427F45C"/>
    <w:rsid w:val="343190DF"/>
    <w:rsid w:val="343AD460"/>
    <w:rsid w:val="3455587B"/>
    <w:rsid w:val="345E9EB1"/>
    <w:rsid w:val="34760447"/>
    <w:rsid w:val="347B5282"/>
    <w:rsid w:val="34884A18"/>
    <w:rsid w:val="34AA5E98"/>
    <w:rsid w:val="34B0ABEC"/>
    <w:rsid w:val="34B0E874"/>
    <w:rsid w:val="34B725F7"/>
    <w:rsid w:val="34BBD7D7"/>
    <w:rsid w:val="34D1094F"/>
    <w:rsid w:val="34D438BC"/>
    <w:rsid w:val="34D5E5B2"/>
    <w:rsid w:val="34DC6F98"/>
    <w:rsid w:val="34E9237A"/>
    <w:rsid w:val="34F153AC"/>
    <w:rsid w:val="34F8FB44"/>
    <w:rsid w:val="34FE1F88"/>
    <w:rsid w:val="350E62BF"/>
    <w:rsid w:val="3510BED2"/>
    <w:rsid w:val="3513B74C"/>
    <w:rsid w:val="3514754F"/>
    <w:rsid w:val="3514E32E"/>
    <w:rsid w:val="3522D7FE"/>
    <w:rsid w:val="352B31CA"/>
    <w:rsid w:val="353427BB"/>
    <w:rsid w:val="35467764"/>
    <w:rsid w:val="3547ACC4"/>
    <w:rsid w:val="354DBAE2"/>
    <w:rsid w:val="3552F3B2"/>
    <w:rsid w:val="35541AB1"/>
    <w:rsid w:val="3557F4F1"/>
    <w:rsid w:val="3560A5A6"/>
    <w:rsid w:val="356AF765"/>
    <w:rsid w:val="3570CBA8"/>
    <w:rsid w:val="3580B445"/>
    <w:rsid w:val="359055A6"/>
    <w:rsid w:val="3593822C"/>
    <w:rsid w:val="35A5DDAA"/>
    <w:rsid w:val="35B67C41"/>
    <w:rsid w:val="35B7AD00"/>
    <w:rsid w:val="35B86AA7"/>
    <w:rsid w:val="35C22B9F"/>
    <w:rsid w:val="35C445C5"/>
    <w:rsid w:val="35CF5CA5"/>
    <w:rsid w:val="35D3C8FA"/>
    <w:rsid w:val="35D6D206"/>
    <w:rsid w:val="35DF4323"/>
    <w:rsid w:val="35E93B64"/>
    <w:rsid w:val="35F33944"/>
    <w:rsid w:val="3614A878"/>
    <w:rsid w:val="361664E1"/>
    <w:rsid w:val="362542D3"/>
    <w:rsid w:val="3627B127"/>
    <w:rsid w:val="363505D7"/>
    <w:rsid w:val="363954AC"/>
    <w:rsid w:val="363B4510"/>
    <w:rsid w:val="36439516"/>
    <w:rsid w:val="364628AD"/>
    <w:rsid w:val="36497E2A"/>
    <w:rsid w:val="364C9E2F"/>
    <w:rsid w:val="36626DD2"/>
    <w:rsid w:val="3662A691"/>
    <w:rsid w:val="36643242"/>
    <w:rsid w:val="36645E3C"/>
    <w:rsid w:val="3665E18C"/>
    <w:rsid w:val="366AF8DF"/>
    <w:rsid w:val="366F32A0"/>
    <w:rsid w:val="3672CBB1"/>
    <w:rsid w:val="3674B980"/>
    <w:rsid w:val="3681E82B"/>
    <w:rsid w:val="369222E0"/>
    <w:rsid w:val="36994679"/>
    <w:rsid w:val="369A9441"/>
    <w:rsid w:val="369E1B00"/>
    <w:rsid w:val="36A1473E"/>
    <w:rsid w:val="36A8A39D"/>
    <w:rsid w:val="36C8B00A"/>
    <w:rsid w:val="36D6C691"/>
    <w:rsid w:val="36EA05D1"/>
    <w:rsid w:val="36FB1078"/>
    <w:rsid w:val="36FB2815"/>
    <w:rsid w:val="37010C83"/>
    <w:rsid w:val="37015959"/>
    <w:rsid w:val="3703077B"/>
    <w:rsid w:val="3706011A"/>
    <w:rsid w:val="370BEEEC"/>
    <w:rsid w:val="370C1253"/>
    <w:rsid w:val="370DB310"/>
    <w:rsid w:val="37159BB3"/>
    <w:rsid w:val="371E6067"/>
    <w:rsid w:val="37224E2E"/>
    <w:rsid w:val="3726A073"/>
    <w:rsid w:val="373584F3"/>
    <w:rsid w:val="373C84D4"/>
    <w:rsid w:val="37537D61"/>
    <w:rsid w:val="375C2D18"/>
    <w:rsid w:val="37637DC6"/>
    <w:rsid w:val="37670DC2"/>
    <w:rsid w:val="377988C9"/>
    <w:rsid w:val="378662EA"/>
    <w:rsid w:val="378B469B"/>
    <w:rsid w:val="378C6753"/>
    <w:rsid w:val="378E0DE6"/>
    <w:rsid w:val="37948EE5"/>
    <w:rsid w:val="3794D386"/>
    <w:rsid w:val="37977AF9"/>
    <w:rsid w:val="37ACDA3D"/>
    <w:rsid w:val="37B97DA5"/>
    <w:rsid w:val="37BD0E1C"/>
    <w:rsid w:val="37CBA3CF"/>
    <w:rsid w:val="37D18FD3"/>
    <w:rsid w:val="37E72074"/>
    <w:rsid w:val="37EC23C3"/>
    <w:rsid w:val="37EDEF5B"/>
    <w:rsid w:val="37F476CF"/>
    <w:rsid w:val="37FE4C20"/>
    <w:rsid w:val="380002A3"/>
    <w:rsid w:val="38041D2D"/>
    <w:rsid w:val="3804EB1D"/>
    <w:rsid w:val="38081C23"/>
    <w:rsid w:val="3815856B"/>
    <w:rsid w:val="381FC117"/>
    <w:rsid w:val="382063F0"/>
    <w:rsid w:val="38238B39"/>
    <w:rsid w:val="382AE873"/>
    <w:rsid w:val="38365B99"/>
    <w:rsid w:val="383679FD"/>
    <w:rsid w:val="3837F8D0"/>
    <w:rsid w:val="3838D48E"/>
    <w:rsid w:val="383E3925"/>
    <w:rsid w:val="384B580E"/>
    <w:rsid w:val="385DD357"/>
    <w:rsid w:val="385E9ECF"/>
    <w:rsid w:val="38681420"/>
    <w:rsid w:val="386B5C4C"/>
    <w:rsid w:val="386C7889"/>
    <w:rsid w:val="386D5546"/>
    <w:rsid w:val="38700FDD"/>
    <w:rsid w:val="38788484"/>
    <w:rsid w:val="387B5F9E"/>
    <w:rsid w:val="3882F5DB"/>
    <w:rsid w:val="388E6A46"/>
    <w:rsid w:val="388F440D"/>
    <w:rsid w:val="38906AF0"/>
    <w:rsid w:val="389DCB1A"/>
    <w:rsid w:val="38BA169C"/>
    <w:rsid w:val="38BE1E8F"/>
    <w:rsid w:val="38C77CCA"/>
    <w:rsid w:val="38D54A7D"/>
    <w:rsid w:val="38DA47FF"/>
    <w:rsid w:val="38DE9650"/>
    <w:rsid w:val="38EA4C5F"/>
    <w:rsid w:val="38F42EFB"/>
    <w:rsid w:val="38F5DF4F"/>
    <w:rsid w:val="38FAB7A5"/>
    <w:rsid w:val="38FC1105"/>
    <w:rsid w:val="38FF1647"/>
    <w:rsid w:val="38FFD01B"/>
    <w:rsid w:val="391C094C"/>
    <w:rsid w:val="3920EC47"/>
    <w:rsid w:val="3926DE0B"/>
    <w:rsid w:val="39334B5A"/>
    <w:rsid w:val="39357504"/>
    <w:rsid w:val="39471012"/>
    <w:rsid w:val="394F1037"/>
    <w:rsid w:val="395D9F24"/>
    <w:rsid w:val="395F9B4D"/>
    <w:rsid w:val="396E6038"/>
    <w:rsid w:val="3971D512"/>
    <w:rsid w:val="39838EAC"/>
    <w:rsid w:val="3983B544"/>
    <w:rsid w:val="398429C1"/>
    <w:rsid w:val="398754B5"/>
    <w:rsid w:val="3987B06B"/>
    <w:rsid w:val="3987EF70"/>
    <w:rsid w:val="398A0DC4"/>
    <w:rsid w:val="398AC427"/>
    <w:rsid w:val="399D824E"/>
    <w:rsid w:val="39A03201"/>
    <w:rsid w:val="39A1E0C3"/>
    <w:rsid w:val="39B21966"/>
    <w:rsid w:val="39C13C8D"/>
    <w:rsid w:val="39C6B8D4"/>
    <w:rsid w:val="39C7BBF0"/>
    <w:rsid w:val="39CAEF1E"/>
    <w:rsid w:val="39CF39E2"/>
    <w:rsid w:val="39CF75A7"/>
    <w:rsid w:val="39D0E73B"/>
    <w:rsid w:val="39D0F22C"/>
    <w:rsid w:val="39D49CD6"/>
    <w:rsid w:val="39D8E800"/>
    <w:rsid w:val="39D90922"/>
    <w:rsid w:val="39F18800"/>
    <w:rsid w:val="39F2E9CB"/>
    <w:rsid w:val="39F3BC08"/>
    <w:rsid w:val="39F8C4F5"/>
    <w:rsid w:val="3A0848EA"/>
    <w:rsid w:val="3A0FE9A8"/>
    <w:rsid w:val="3A26F63B"/>
    <w:rsid w:val="3A310917"/>
    <w:rsid w:val="3A34E156"/>
    <w:rsid w:val="3A3D5618"/>
    <w:rsid w:val="3A3E65F3"/>
    <w:rsid w:val="3A461212"/>
    <w:rsid w:val="3A4CF2A4"/>
    <w:rsid w:val="3A5004A2"/>
    <w:rsid w:val="3A531DBF"/>
    <w:rsid w:val="3A655E26"/>
    <w:rsid w:val="3A66D5A0"/>
    <w:rsid w:val="3A79BC38"/>
    <w:rsid w:val="3A7C675B"/>
    <w:rsid w:val="3A7F7FCC"/>
    <w:rsid w:val="3A859145"/>
    <w:rsid w:val="3A8FC1F1"/>
    <w:rsid w:val="3A993847"/>
    <w:rsid w:val="3A99B577"/>
    <w:rsid w:val="3AA048C3"/>
    <w:rsid w:val="3AAB7B2B"/>
    <w:rsid w:val="3AB1BA20"/>
    <w:rsid w:val="3ABBD265"/>
    <w:rsid w:val="3ABDB8B4"/>
    <w:rsid w:val="3ABED106"/>
    <w:rsid w:val="3ACE6717"/>
    <w:rsid w:val="3ACF1BBB"/>
    <w:rsid w:val="3AD0F522"/>
    <w:rsid w:val="3AD7CAAF"/>
    <w:rsid w:val="3AD82FF1"/>
    <w:rsid w:val="3AE6227F"/>
    <w:rsid w:val="3AF03726"/>
    <w:rsid w:val="3B013D3B"/>
    <w:rsid w:val="3B06770D"/>
    <w:rsid w:val="3B10DE00"/>
    <w:rsid w:val="3B15DB66"/>
    <w:rsid w:val="3B2570E8"/>
    <w:rsid w:val="3B27FDD0"/>
    <w:rsid w:val="3B2C20C5"/>
    <w:rsid w:val="3B32DD1D"/>
    <w:rsid w:val="3B379FB3"/>
    <w:rsid w:val="3B3FBCE5"/>
    <w:rsid w:val="3B42A3C3"/>
    <w:rsid w:val="3B43630C"/>
    <w:rsid w:val="3B4D12C9"/>
    <w:rsid w:val="3B4E9856"/>
    <w:rsid w:val="3B543B16"/>
    <w:rsid w:val="3B572FC2"/>
    <w:rsid w:val="3B5E9926"/>
    <w:rsid w:val="3B683F0D"/>
    <w:rsid w:val="3B6CD952"/>
    <w:rsid w:val="3B7D9FBE"/>
    <w:rsid w:val="3B7E359E"/>
    <w:rsid w:val="3B7FC840"/>
    <w:rsid w:val="3B800BA2"/>
    <w:rsid w:val="3B80ADD1"/>
    <w:rsid w:val="3B837D60"/>
    <w:rsid w:val="3B958C0F"/>
    <w:rsid w:val="3B9FB4E2"/>
    <w:rsid w:val="3BA38309"/>
    <w:rsid w:val="3BA5A655"/>
    <w:rsid w:val="3BA8079A"/>
    <w:rsid w:val="3BA96A79"/>
    <w:rsid w:val="3BB3BF1D"/>
    <w:rsid w:val="3BBA29DF"/>
    <w:rsid w:val="3BBBF437"/>
    <w:rsid w:val="3BBF981A"/>
    <w:rsid w:val="3BC87291"/>
    <w:rsid w:val="3BCBC83A"/>
    <w:rsid w:val="3BCCD978"/>
    <w:rsid w:val="3BCE9DF5"/>
    <w:rsid w:val="3BD3F5E7"/>
    <w:rsid w:val="3BD88172"/>
    <w:rsid w:val="3BE4421A"/>
    <w:rsid w:val="3BE6FD3F"/>
    <w:rsid w:val="3BF6747C"/>
    <w:rsid w:val="3BF8385F"/>
    <w:rsid w:val="3BFD5E83"/>
    <w:rsid w:val="3C05F602"/>
    <w:rsid w:val="3C061E35"/>
    <w:rsid w:val="3C10470C"/>
    <w:rsid w:val="3C11AB2B"/>
    <w:rsid w:val="3C3DAF9F"/>
    <w:rsid w:val="3C40705D"/>
    <w:rsid w:val="3C628205"/>
    <w:rsid w:val="3C6D15C6"/>
    <w:rsid w:val="3C835FD5"/>
    <w:rsid w:val="3C891580"/>
    <w:rsid w:val="3C9294F8"/>
    <w:rsid w:val="3C932067"/>
    <w:rsid w:val="3C9D621F"/>
    <w:rsid w:val="3C9D7F49"/>
    <w:rsid w:val="3CA4D7A4"/>
    <w:rsid w:val="3CAAA5D4"/>
    <w:rsid w:val="3CAB4BD7"/>
    <w:rsid w:val="3CB2BA3C"/>
    <w:rsid w:val="3CB438A0"/>
    <w:rsid w:val="3CBA7FCF"/>
    <w:rsid w:val="3CD96A5D"/>
    <w:rsid w:val="3CDA0727"/>
    <w:rsid w:val="3CE092D0"/>
    <w:rsid w:val="3CF0FD36"/>
    <w:rsid w:val="3D047698"/>
    <w:rsid w:val="3D12339C"/>
    <w:rsid w:val="3D291FBB"/>
    <w:rsid w:val="3D2AB171"/>
    <w:rsid w:val="3D2AC666"/>
    <w:rsid w:val="3D363F5B"/>
    <w:rsid w:val="3D3643AF"/>
    <w:rsid w:val="3D36FA7F"/>
    <w:rsid w:val="3D3FE9AC"/>
    <w:rsid w:val="3D42B993"/>
    <w:rsid w:val="3D44C290"/>
    <w:rsid w:val="3D467059"/>
    <w:rsid w:val="3D467DEA"/>
    <w:rsid w:val="3D5338C8"/>
    <w:rsid w:val="3D56ED7C"/>
    <w:rsid w:val="3D634A25"/>
    <w:rsid w:val="3D789955"/>
    <w:rsid w:val="3D86F21B"/>
    <w:rsid w:val="3D8E7BB5"/>
    <w:rsid w:val="3DA21E6F"/>
    <w:rsid w:val="3DBB1168"/>
    <w:rsid w:val="3DC9C5E4"/>
    <w:rsid w:val="3DCC3D0E"/>
    <w:rsid w:val="3DD5D12A"/>
    <w:rsid w:val="3DD9FB42"/>
    <w:rsid w:val="3DE5BF98"/>
    <w:rsid w:val="3E03040F"/>
    <w:rsid w:val="3E03FC8E"/>
    <w:rsid w:val="3E0D3DAA"/>
    <w:rsid w:val="3E1ACE12"/>
    <w:rsid w:val="3E3A9F23"/>
    <w:rsid w:val="3E3F6E45"/>
    <w:rsid w:val="3E407612"/>
    <w:rsid w:val="3E409F73"/>
    <w:rsid w:val="3E47179C"/>
    <w:rsid w:val="3E4DC08E"/>
    <w:rsid w:val="3E565030"/>
    <w:rsid w:val="3E724473"/>
    <w:rsid w:val="3E75459C"/>
    <w:rsid w:val="3E769093"/>
    <w:rsid w:val="3E83F0AE"/>
    <w:rsid w:val="3E84DCD7"/>
    <w:rsid w:val="3E8552A5"/>
    <w:rsid w:val="3E89E61F"/>
    <w:rsid w:val="3E8B2644"/>
    <w:rsid w:val="3E8E10EB"/>
    <w:rsid w:val="3E9441BC"/>
    <w:rsid w:val="3E94DDF2"/>
    <w:rsid w:val="3E990A07"/>
    <w:rsid w:val="3E9FB8BE"/>
    <w:rsid w:val="3EB62CB0"/>
    <w:rsid w:val="3EE17A89"/>
    <w:rsid w:val="3EE3D5CE"/>
    <w:rsid w:val="3EE48D66"/>
    <w:rsid w:val="3EE78CE9"/>
    <w:rsid w:val="3EF5A7EB"/>
    <w:rsid w:val="3EFAB096"/>
    <w:rsid w:val="3EFF1F94"/>
    <w:rsid w:val="3F1BE7F0"/>
    <w:rsid w:val="3F1FF208"/>
    <w:rsid w:val="3F23938B"/>
    <w:rsid w:val="3F2C5830"/>
    <w:rsid w:val="3F43C9C3"/>
    <w:rsid w:val="3F44AF8A"/>
    <w:rsid w:val="3F46A604"/>
    <w:rsid w:val="3F49A24F"/>
    <w:rsid w:val="3F52516A"/>
    <w:rsid w:val="3F54ED36"/>
    <w:rsid w:val="3F5BA3A6"/>
    <w:rsid w:val="3F5F2900"/>
    <w:rsid w:val="3F6CA96A"/>
    <w:rsid w:val="3F759876"/>
    <w:rsid w:val="3F77056E"/>
    <w:rsid w:val="3F813EC5"/>
    <w:rsid w:val="3F825D53"/>
    <w:rsid w:val="3F829FB0"/>
    <w:rsid w:val="3F9EBECE"/>
    <w:rsid w:val="3FACDBFA"/>
    <w:rsid w:val="3FC25DA9"/>
    <w:rsid w:val="3FC7DDBB"/>
    <w:rsid w:val="3FCD2F42"/>
    <w:rsid w:val="3FCE98F5"/>
    <w:rsid w:val="3FD2C83E"/>
    <w:rsid w:val="3FD3D8D6"/>
    <w:rsid w:val="3FD97FBB"/>
    <w:rsid w:val="3FDF4666"/>
    <w:rsid w:val="3FE1C018"/>
    <w:rsid w:val="3FE25B04"/>
    <w:rsid w:val="3FE30D25"/>
    <w:rsid w:val="3FE9180E"/>
    <w:rsid w:val="3FEE2EF0"/>
    <w:rsid w:val="3FF418E5"/>
    <w:rsid w:val="4007574D"/>
    <w:rsid w:val="40098776"/>
    <w:rsid w:val="400B1488"/>
    <w:rsid w:val="40110B1F"/>
    <w:rsid w:val="40159D9C"/>
    <w:rsid w:val="401D2BDB"/>
    <w:rsid w:val="402811A7"/>
    <w:rsid w:val="40318EF9"/>
    <w:rsid w:val="40331FA3"/>
    <w:rsid w:val="4034DA68"/>
    <w:rsid w:val="4037C3EA"/>
    <w:rsid w:val="4046000A"/>
    <w:rsid w:val="405457B5"/>
    <w:rsid w:val="405BB460"/>
    <w:rsid w:val="405CA9EE"/>
    <w:rsid w:val="405CD859"/>
    <w:rsid w:val="408167ED"/>
    <w:rsid w:val="408DFD23"/>
    <w:rsid w:val="40A4FC57"/>
    <w:rsid w:val="40ABAA1E"/>
    <w:rsid w:val="40ACE360"/>
    <w:rsid w:val="40B36E7B"/>
    <w:rsid w:val="40B427B0"/>
    <w:rsid w:val="40B50260"/>
    <w:rsid w:val="40C75E64"/>
    <w:rsid w:val="40CDC6E2"/>
    <w:rsid w:val="40CF517A"/>
    <w:rsid w:val="40DDAD04"/>
    <w:rsid w:val="40E45E78"/>
    <w:rsid w:val="40E572B0"/>
    <w:rsid w:val="40EF89DE"/>
    <w:rsid w:val="40F0E298"/>
    <w:rsid w:val="410AE14F"/>
    <w:rsid w:val="410CB290"/>
    <w:rsid w:val="410DB807"/>
    <w:rsid w:val="4110189F"/>
    <w:rsid w:val="411756AE"/>
    <w:rsid w:val="41184ABD"/>
    <w:rsid w:val="412984FC"/>
    <w:rsid w:val="412BB60F"/>
    <w:rsid w:val="413954E5"/>
    <w:rsid w:val="4144850D"/>
    <w:rsid w:val="4144DD07"/>
    <w:rsid w:val="4149CBE9"/>
    <w:rsid w:val="4150AD54"/>
    <w:rsid w:val="415D9A26"/>
    <w:rsid w:val="4161A764"/>
    <w:rsid w:val="4176431F"/>
    <w:rsid w:val="4183D92E"/>
    <w:rsid w:val="41881A27"/>
    <w:rsid w:val="418F6B7C"/>
    <w:rsid w:val="419144EA"/>
    <w:rsid w:val="4192F1E4"/>
    <w:rsid w:val="419684A3"/>
    <w:rsid w:val="419FC1DC"/>
    <w:rsid w:val="41A792E8"/>
    <w:rsid w:val="41AB7D8F"/>
    <w:rsid w:val="41B47584"/>
    <w:rsid w:val="41B6AE57"/>
    <w:rsid w:val="41C441C9"/>
    <w:rsid w:val="41C6348E"/>
    <w:rsid w:val="41D75980"/>
    <w:rsid w:val="41D9DB97"/>
    <w:rsid w:val="41DC9AAA"/>
    <w:rsid w:val="41DF5FA0"/>
    <w:rsid w:val="41E0B67D"/>
    <w:rsid w:val="41E0CDA7"/>
    <w:rsid w:val="41F3CD63"/>
    <w:rsid w:val="4206783B"/>
    <w:rsid w:val="4208AD20"/>
    <w:rsid w:val="421428D7"/>
    <w:rsid w:val="42159360"/>
    <w:rsid w:val="4221C6FF"/>
    <w:rsid w:val="4222AEC9"/>
    <w:rsid w:val="42246697"/>
    <w:rsid w:val="4227F956"/>
    <w:rsid w:val="42325158"/>
    <w:rsid w:val="4238CBE0"/>
    <w:rsid w:val="42415765"/>
    <w:rsid w:val="42452ADB"/>
    <w:rsid w:val="4246A519"/>
    <w:rsid w:val="425028D5"/>
    <w:rsid w:val="4250AEB9"/>
    <w:rsid w:val="425322A2"/>
    <w:rsid w:val="4266CFE1"/>
    <w:rsid w:val="426A52DD"/>
    <w:rsid w:val="4275F742"/>
    <w:rsid w:val="4279983F"/>
    <w:rsid w:val="427F0214"/>
    <w:rsid w:val="42814311"/>
    <w:rsid w:val="42823F49"/>
    <w:rsid w:val="4283040D"/>
    <w:rsid w:val="428EEB70"/>
    <w:rsid w:val="4298B34B"/>
    <w:rsid w:val="42A3234A"/>
    <w:rsid w:val="42B22CF2"/>
    <w:rsid w:val="42B3383A"/>
    <w:rsid w:val="42B5CD33"/>
    <w:rsid w:val="42BD076F"/>
    <w:rsid w:val="42C9DC70"/>
    <w:rsid w:val="42CB4F44"/>
    <w:rsid w:val="42D86C9C"/>
    <w:rsid w:val="42DE8259"/>
    <w:rsid w:val="42DEEC18"/>
    <w:rsid w:val="42E0934D"/>
    <w:rsid w:val="42F19C09"/>
    <w:rsid w:val="42F1E587"/>
    <w:rsid w:val="42FCC5E9"/>
    <w:rsid w:val="43150E9E"/>
    <w:rsid w:val="4317A1BF"/>
    <w:rsid w:val="4319E758"/>
    <w:rsid w:val="431AF7AC"/>
    <w:rsid w:val="431B90DA"/>
    <w:rsid w:val="43234E57"/>
    <w:rsid w:val="432DC046"/>
    <w:rsid w:val="43345A14"/>
    <w:rsid w:val="4335B0C4"/>
    <w:rsid w:val="433B99F3"/>
    <w:rsid w:val="43406005"/>
    <w:rsid w:val="434BC77C"/>
    <w:rsid w:val="434DEEF4"/>
    <w:rsid w:val="4361421C"/>
    <w:rsid w:val="43678723"/>
    <w:rsid w:val="4378CA00"/>
    <w:rsid w:val="43882E8C"/>
    <w:rsid w:val="438B76E2"/>
    <w:rsid w:val="4391EF36"/>
    <w:rsid w:val="4396A713"/>
    <w:rsid w:val="439D8E7A"/>
    <w:rsid w:val="43A06F3E"/>
    <w:rsid w:val="43A4E2DD"/>
    <w:rsid w:val="43A5E9DA"/>
    <w:rsid w:val="43AEA150"/>
    <w:rsid w:val="43B04329"/>
    <w:rsid w:val="43B9A3D0"/>
    <w:rsid w:val="43C2B9D9"/>
    <w:rsid w:val="43C7612E"/>
    <w:rsid w:val="43D69F87"/>
    <w:rsid w:val="43D867FB"/>
    <w:rsid w:val="43E3114E"/>
    <w:rsid w:val="43F079B2"/>
    <w:rsid w:val="43F0AEE6"/>
    <w:rsid w:val="440394B3"/>
    <w:rsid w:val="440483DC"/>
    <w:rsid w:val="440B4D38"/>
    <w:rsid w:val="440E134F"/>
    <w:rsid w:val="441CB83B"/>
    <w:rsid w:val="4432A767"/>
    <w:rsid w:val="44384A8C"/>
    <w:rsid w:val="443A9CB4"/>
    <w:rsid w:val="443E2491"/>
    <w:rsid w:val="444D01BA"/>
    <w:rsid w:val="44512A4C"/>
    <w:rsid w:val="44519D94"/>
    <w:rsid w:val="4460E84F"/>
    <w:rsid w:val="4462289C"/>
    <w:rsid w:val="446B5518"/>
    <w:rsid w:val="44720926"/>
    <w:rsid w:val="447BD2DC"/>
    <w:rsid w:val="44841124"/>
    <w:rsid w:val="4487FA05"/>
    <w:rsid w:val="4490F372"/>
    <w:rsid w:val="4495C436"/>
    <w:rsid w:val="4496E638"/>
    <w:rsid w:val="449D79D2"/>
    <w:rsid w:val="449DCFD4"/>
    <w:rsid w:val="449FCC47"/>
    <w:rsid w:val="44A20A18"/>
    <w:rsid w:val="44A49A9E"/>
    <w:rsid w:val="44ACDE63"/>
    <w:rsid w:val="44B5B7B9"/>
    <w:rsid w:val="44BA63F3"/>
    <w:rsid w:val="44BB0096"/>
    <w:rsid w:val="44BF1EB8"/>
    <w:rsid w:val="44C70C3E"/>
    <w:rsid w:val="44C86FE8"/>
    <w:rsid w:val="44C87B92"/>
    <w:rsid w:val="44CB399D"/>
    <w:rsid w:val="44D0754F"/>
    <w:rsid w:val="44D490F6"/>
    <w:rsid w:val="44D4E9A1"/>
    <w:rsid w:val="44E6CBCB"/>
    <w:rsid w:val="44EC567F"/>
    <w:rsid w:val="44FF460C"/>
    <w:rsid w:val="4504AE61"/>
    <w:rsid w:val="45096B7B"/>
    <w:rsid w:val="45143B6C"/>
    <w:rsid w:val="45198580"/>
    <w:rsid w:val="451B9566"/>
    <w:rsid w:val="45225809"/>
    <w:rsid w:val="4522B9DD"/>
    <w:rsid w:val="452FD17B"/>
    <w:rsid w:val="45404DE2"/>
    <w:rsid w:val="4542F406"/>
    <w:rsid w:val="45447294"/>
    <w:rsid w:val="45576882"/>
    <w:rsid w:val="455CEBD2"/>
    <w:rsid w:val="45719B07"/>
    <w:rsid w:val="4573E2BC"/>
    <w:rsid w:val="457EE1AF"/>
    <w:rsid w:val="457F2137"/>
    <w:rsid w:val="4584EC0E"/>
    <w:rsid w:val="458A3426"/>
    <w:rsid w:val="458FA412"/>
    <w:rsid w:val="4598B3D0"/>
    <w:rsid w:val="459FBB76"/>
    <w:rsid w:val="45A2A915"/>
    <w:rsid w:val="45ACA4D8"/>
    <w:rsid w:val="45B37A1A"/>
    <w:rsid w:val="45B872FE"/>
    <w:rsid w:val="45B88D71"/>
    <w:rsid w:val="45BD8F54"/>
    <w:rsid w:val="45BE2C7B"/>
    <w:rsid w:val="45BF16D8"/>
    <w:rsid w:val="45C16BB0"/>
    <w:rsid w:val="45C31883"/>
    <w:rsid w:val="45C6312C"/>
    <w:rsid w:val="45D35286"/>
    <w:rsid w:val="45D75E52"/>
    <w:rsid w:val="45E2120C"/>
    <w:rsid w:val="45E55DFF"/>
    <w:rsid w:val="45ED6DF5"/>
    <w:rsid w:val="45FF2732"/>
    <w:rsid w:val="46031D75"/>
    <w:rsid w:val="46039EF6"/>
    <w:rsid w:val="461C3966"/>
    <w:rsid w:val="461DCAAE"/>
    <w:rsid w:val="46298649"/>
    <w:rsid w:val="462F8667"/>
    <w:rsid w:val="4636A0DD"/>
    <w:rsid w:val="4655C787"/>
    <w:rsid w:val="465BAA1C"/>
    <w:rsid w:val="465FD26F"/>
    <w:rsid w:val="4681D2D0"/>
    <w:rsid w:val="46879DFE"/>
    <w:rsid w:val="468CDD85"/>
    <w:rsid w:val="46937E69"/>
    <w:rsid w:val="469FE030"/>
    <w:rsid w:val="46A6DD85"/>
    <w:rsid w:val="46A9F110"/>
    <w:rsid w:val="46BE8A3E"/>
    <w:rsid w:val="46C193BD"/>
    <w:rsid w:val="46C3FD98"/>
    <w:rsid w:val="46C448EC"/>
    <w:rsid w:val="46CE2C82"/>
    <w:rsid w:val="46D01652"/>
    <w:rsid w:val="46DC839F"/>
    <w:rsid w:val="46DDDCC5"/>
    <w:rsid w:val="46ED993E"/>
    <w:rsid w:val="47022911"/>
    <w:rsid w:val="4709BEF7"/>
    <w:rsid w:val="470C82CD"/>
    <w:rsid w:val="471664B5"/>
    <w:rsid w:val="471CDD8B"/>
    <w:rsid w:val="471D4C7A"/>
    <w:rsid w:val="471D9D4D"/>
    <w:rsid w:val="4722E8C3"/>
    <w:rsid w:val="4734544A"/>
    <w:rsid w:val="47355DFB"/>
    <w:rsid w:val="47442A7B"/>
    <w:rsid w:val="47539643"/>
    <w:rsid w:val="47540582"/>
    <w:rsid w:val="4757788C"/>
    <w:rsid w:val="475797EE"/>
    <w:rsid w:val="47595E55"/>
    <w:rsid w:val="47606CA0"/>
    <w:rsid w:val="4766B894"/>
    <w:rsid w:val="4767BB7B"/>
    <w:rsid w:val="476DAB62"/>
    <w:rsid w:val="4776C8FC"/>
    <w:rsid w:val="4782DA7F"/>
    <w:rsid w:val="47880862"/>
    <w:rsid w:val="478BEEFB"/>
    <w:rsid w:val="478ED20B"/>
    <w:rsid w:val="4797B9FD"/>
    <w:rsid w:val="47A807B8"/>
    <w:rsid w:val="47C56ADE"/>
    <w:rsid w:val="47D0E8E8"/>
    <w:rsid w:val="47D33B1B"/>
    <w:rsid w:val="47E54609"/>
    <w:rsid w:val="47E558EF"/>
    <w:rsid w:val="47E90B87"/>
    <w:rsid w:val="47F61435"/>
    <w:rsid w:val="47F9A747"/>
    <w:rsid w:val="47F9F11E"/>
    <w:rsid w:val="47FF1B9E"/>
    <w:rsid w:val="480D3DC3"/>
    <w:rsid w:val="481E13F3"/>
    <w:rsid w:val="483E546A"/>
    <w:rsid w:val="484116F7"/>
    <w:rsid w:val="4841A5BC"/>
    <w:rsid w:val="48469B04"/>
    <w:rsid w:val="48473654"/>
    <w:rsid w:val="484CFE87"/>
    <w:rsid w:val="4866193F"/>
    <w:rsid w:val="486DFE1E"/>
    <w:rsid w:val="487328E4"/>
    <w:rsid w:val="48791D20"/>
    <w:rsid w:val="488041F5"/>
    <w:rsid w:val="4883FB3E"/>
    <w:rsid w:val="48886A7F"/>
    <w:rsid w:val="489122E5"/>
    <w:rsid w:val="4892835A"/>
    <w:rsid w:val="4892E6A0"/>
    <w:rsid w:val="4897E14C"/>
    <w:rsid w:val="489E7537"/>
    <w:rsid w:val="48A8CD46"/>
    <w:rsid w:val="48A96D9C"/>
    <w:rsid w:val="48AA102D"/>
    <w:rsid w:val="48AAA7D4"/>
    <w:rsid w:val="48ADA1EC"/>
    <w:rsid w:val="48C162A9"/>
    <w:rsid w:val="48CB8686"/>
    <w:rsid w:val="48D5D405"/>
    <w:rsid w:val="48D86F4A"/>
    <w:rsid w:val="48DC7694"/>
    <w:rsid w:val="48F1FB2A"/>
    <w:rsid w:val="48FF4EA7"/>
    <w:rsid w:val="49000EED"/>
    <w:rsid w:val="49028025"/>
    <w:rsid w:val="4934DA08"/>
    <w:rsid w:val="4938E96B"/>
    <w:rsid w:val="494729B1"/>
    <w:rsid w:val="49576318"/>
    <w:rsid w:val="495A9A91"/>
    <w:rsid w:val="495FF1A0"/>
    <w:rsid w:val="497D6339"/>
    <w:rsid w:val="498A1F8C"/>
    <w:rsid w:val="498AB7E9"/>
    <w:rsid w:val="498AD25E"/>
    <w:rsid w:val="499BC951"/>
    <w:rsid w:val="499BECB5"/>
    <w:rsid w:val="49A40B87"/>
    <w:rsid w:val="49A8BE99"/>
    <w:rsid w:val="49AFA069"/>
    <w:rsid w:val="49B34841"/>
    <w:rsid w:val="49B47A01"/>
    <w:rsid w:val="49B820C6"/>
    <w:rsid w:val="49C0FE77"/>
    <w:rsid w:val="49D2E00F"/>
    <w:rsid w:val="49D4E0A7"/>
    <w:rsid w:val="4A0267B6"/>
    <w:rsid w:val="4A077045"/>
    <w:rsid w:val="4A0AE258"/>
    <w:rsid w:val="4A16B87A"/>
    <w:rsid w:val="4A1ADA7E"/>
    <w:rsid w:val="4A2B7A36"/>
    <w:rsid w:val="4A2CF346"/>
    <w:rsid w:val="4A2EA67A"/>
    <w:rsid w:val="4A2F35FC"/>
    <w:rsid w:val="4A39F52F"/>
    <w:rsid w:val="4A3D3217"/>
    <w:rsid w:val="4A3D633D"/>
    <w:rsid w:val="4A3E1150"/>
    <w:rsid w:val="4A40AE82"/>
    <w:rsid w:val="4A467466"/>
    <w:rsid w:val="4A515739"/>
    <w:rsid w:val="4A526CA1"/>
    <w:rsid w:val="4A56BE95"/>
    <w:rsid w:val="4A616C0A"/>
    <w:rsid w:val="4A658FAC"/>
    <w:rsid w:val="4A6EBF5D"/>
    <w:rsid w:val="4A72D637"/>
    <w:rsid w:val="4A89043C"/>
    <w:rsid w:val="4A9D911C"/>
    <w:rsid w:val="4AA5B9FA"/>
    <w:rsid w:val="4AAEE963"/>
    <w:rsid w:val="4AB2BFF1"/>
    <w:rsid w:val="4AB9B815"/>
    <w:rsid w:val="4AD0BE0C"/>
    <w:rsid w:val="4AD515BB"/>
    <w:rsid w:val="4AD6BBFE"/>
    <w:rsid w:val="4AD9C63B"/>
    <w:rsid w:val="4ADC69A1"/>
    <w:rsid w:val="4AE9943E"/>
    <w:rsid w:val="4AEEE242"/>
    <w:rsid w:val="4AF10F2C"/>
    <w:rsid w:val="4AF9A0A9"/>
    <w:rsid w:val="4AFDA2C5"/>
    <w:rsid w:val="4B02F78A"/>
    <w:rsid w:val="4B0656B1"/>
    <w:rsid w:val="4B0DA03D"/>
    <w:rsid w:val="4B0F36D3"/>
    <w:rsid w:val="4B125487"/>
    <w:rsid w:val="4B236C73"/>
    <w:rsid w:val="4B2DDBB2"/>
    <w:rsid w:val="4B354CD1"/>
    <w:rsid w:val="4B364DC2"/>
    <w:rsid w:val="4B37B16C"/>
    <w:rsid w:val="4B3AA047"/>
    <w:rsid w:val="4B45A98A"/>
    <w:rsid w:val="4B52EB70"/>
    <w:rsid w:val="4B53983A"/>
    <w:rsid w:val="4B59E1E5"/>
    <w:rsid w:val="4B633886"/>
    <w:rsid w:val="4B6D90B1"/>
    <w:rsid w:val="4B78AF0E"/>
    <w:rsid w:val="4B7A6F1F"/>
    <w:rsid w:val="4B8C1D4B"/>
    <w:rsid w:val="4B8F7802"/>
    <w:rsid w:val="4B9190C3"/>
    <w:rsid w:val="4B93FDFD"/>
    <w:rsid w:val="4B9B5D1E"/>
    <w:rsid w:val="4B9F837F"/>
    <w:rsid w:val="4BB93B6E"/>
    <w:rsid w:val="4BB9C214"/>
    <w:rsid w:val="4BBFA499"/>
    <w:rsid w:val="4BD0A9E4"/>
    <w:rsid w:val="4BEB6DA4"/>
    <w:rsid w:val="4BEF6017"/>
    <w:rsid w:val="4BF0BD9D"/>
    <w:rsid w:val="4BFAA844"/>
    <w:rsid w:val="4C0EBBD4"/>
    <w:rsid w:val="4C14A41A"/>
    <w:rsid w:val="4C18BC30"/>
    <w:rsid w:val="4C1D979D"/>
    <w:rsid w:val="4C1FD0F5"/>
    <w:rsid w:val="4C20DA54"/>
    <w:rsid w:val="4C23F938"/>
    <w:rsid w:val="4C272982"/>
    <w:rsid w:val="4C2DF5C4"/>
    <w:rsid w:val="4C39F19B"/>
    <w:rsid w:val="4C455E39"/>
    <w:rsid w:val="4C5C3C31"/>
    <w:rsid w:val="4C60403E"/>
    <w:rsid w:val="4C6C95F7"/>
    <w:rsid w:val="4C6FDACB"/>
    <w:rsid w:val="4C7431A4"/>
    <w:rsid w:val="4C7CB885"/>
    <w:rsid w:val="4C89AEFD"/>
    <w:rsid w:val="4C9229FA"/>
    <w:rsid w:val="4C94D7AB"/>
    <w:rsid w:val="4CA2AB17"/>
    <w:rsid w:val="4CC9D8EC"/>
    <w:rsid w:val="4CCAA8D1"/>
    <w:rsid w:val="4CFD7DE6"/>
    <w:rsid w:val="4D000293"/>
    <w:rsid w:val="4D083CFB"/>
    <w:rsid w:val="4D166D8B"/>
    <w:rsid w:val="4D24EE35"/>
    <w:rsid w:val="4D281FC8"/>
    <w:rsid w:val="4D2F5026"/>
    <w:rsid w:val="4D3369C1"/>
    <w:rsid w:val="4D3A49C9"/>
    <w:rsid w:val="4D3E9EB8"/>
    <w:rsid w:val="4D42575F"/>
    <w:rsid w:val="4D4EC057"/>
    <w:rsid w:val="4D550BCF"/>
    <w:rsid w:val="4D596DD0"/>
    <w:rsid w:val="4D5ACEF6"/>
    <w:rsid w:val="4D5B0C35"/>
    <w:rsid w:val="4D5BEF97"/>
    <w:rsid w:val="4D5C4E1A"/>
    <w:rsid w:val="4D5CD65D"/>
    <w:rsid w:val="4D6DC462"/>
    <w:rsid w:val="4D80A280"/>
    <w:rsid w:val="4D9678A5"/>
    <w:rsid w:val="4DA2A4B6"/>
    <w:rsid w:val="4DA6E857"/>
    <w:rsid w:val="4DA95B8F"/>
    <w:rsid w:val="4DAB6622"/>
    <w:rsid w:val="4DACDF9E"/>
    <w:rsid w:val="4DB5894F"/>
    <w:rsid w:val="4DB92D27"/>
    <w:rsid w:val="4DB969C1"/>
    <w:rsid w:val="4DBDD998"/>
    <w:rsid w:val="4DC9D797"/>
    <w:rsid w:val="4DCF3F2C"/>
    <w:rsid w:val="4DD122F3"/>
    <w:rsid w:val="4DD28E6B"/>
    <w:rsid w:val="4DDEE435"/>
    <w:rsid w:val="4DE85AE1"/>
    <w:rsid w:val="4DE95BAA"/>
    <w:rsid w:val="4DEB27E7"/>
    <w:rsid w:val="4DECE801"/>
    <w:rsid w:val="4DF2F216"/>
    <w:rsid w:val="4DF93E02"/>
    <w:rsid w:val="4DFE507D"/>
    <w:rsid w:val="4DFED57D"/>
    <w:rsid w:val="4E033B59"/>
    <w:rsid w:val="4E0AA957"/>
    <w:rsid w:val="4E0B686B"/>
    <w:rsid w:val="4E0D918B"/>
    <w:rsid w:val="4E0F7788"/>
    <w:rsid w:val="4E10C208"/>
    <w:rsid w:val="4E15F073"/>
    <w:rsid w:val="4E196288"/>
    <w:rsid w:val="4E241929"/>
    <w:rsid w:val="4E265FB9"/>
    <w:rsid w:val="4E2AF36A"/>
    <w:rsid w:val="4E30A80C"/>
    <w:rsid w:val="4E343D64"/>
    <w:rsid w:val="4E46D079"/>
    <w:rsid w:val="4E4D49EC"/>
    <w:rsid w:val="4E537390"/>
    <w:rsid w:val="4E5619D1"/>
    <w:rsid w:val="4E577B64"/>
    <w:rsid w:val="4E57ACCE"/>
    <w:rsid w:val="4E5C9D79"/>
    <w:rsid w:val="4E6DEE84"/>
    <w:rsid w:val="4E72362B"/>
    <w:rsid w:val="4E7E255C"/>
    <w:rsid w:val="4E893B9E"/>
    <w:rsid w:val="4E8A3613"/>
    <w:rsid w:val="4E8C2EF3"/>
    <w:rsid w:val="4E8D5577"/>
    <w:rsid w:val="4E921ABF"/>
    <w:rsid w:val="4E9AD948"/>
    <w:rsid w:val="4EA236BB"/>
    <w:rsid w:val="4EAB32F6"/>
    <w:rsid w:val="4EBD94EB"/>
    <w:rsid w:val="4EBE6A1B"/>
    <w:rsid w:val="4EC65C13"/>
    <w:rsid w:val="4EC73F2C"/>
    <w:rsid w:val="4EE31435"/>
    <w:rsid w:val="4EECAEFB"/>
    <w:rsid w:val="4EEF7384"/>
    <w:rsid w:val="4EEFE77D"/>
    <w:rsid w:val="4EF0DC30"/>
    <w:rsid w:val="4F11BB59"/>
    <w:rsid w:val="4F21C491"/>
    <w:rsid w:val="4F2BBF03"/>
    <w:rsid w:val="4F367909"/>
    <w:rsid w:val="4F42D4C6"/>
    <w:rsid w:val="4F59C3F1"/>
    <w:rsid w:val="4F5E0DF6"/>
    <w:rsid w:val="4F7E97B0"/>
    <w:rsid w:val="4F84648E"/>
    <w:rsid w:val="4F893604"/>
    <w:rsid w:val="4F8BFAFD"/>
    <w:rsid w:val="4F8C41CB"/>
    <w:rsid w:val="4F8DD21C"/>
    <w:rsid w:val="4F931A47"/>
    <w:rsid w:val="4F98320C"/>
    <w:rsid w:val="4F9D424D"/>
    <w:rsid w:val="4FA2E5A9"/>
    <w:rsid w:val="4FA5C912"/>
    <w:rsid w:val="4FA74EED"/>
    <w:rsid w:val="4FAA0DB7"/>
    <w:rsid w:val="4FAF401D"/>
    <w:rsid w:val="4FC16812"/>
    <w:rsid w:val="4FD1D339"/>
    <w:rsid w:val="4FD22C0C"/>
    <w:rsid w:val="4FD74CA9"/>
    <w:rsid w:val="4FE1B2FD"/>
    <w:rsid w:val="4FE797E5"/>
    <w:rsid w:val="4FF8464C"/>
    <w:rsid w:val="4FFC0642"/>
    <w:rsid w:val="5001CE7B"/>
    <w:rsid w:val="500F7576"/>
    <w:rsid w:val="500F926F"/>
    <w:rsid w:val="5018001D"/>
    <w:rsid w:val="501B00C4"/>
    <w:rsid w:val="50213852"/>
    <w:rsid w:val="5027CAA8"/>
    <w:rsid w:val="502925D8"/>
    <w:rsid w:val="502D4062"/>
    <w:rsid w:val="502F695D"/>
    <w:rsid w:val="5031B868"/>
    <w:rsid w:val="5032380A"/>
    <w:rsid w:val="5035D7AC"/>
    <w:rsid w:val="50557BE7"/>
    <w:rsid w:val="50559AC1"/>
    <w:rsid w:val="50641660"/>
    <w:rsid w:val="50724E59"/>
    <w:rsid w:val="50749A2B"/>
    <w:rsid w:val="5078AB40"/>
    <w:rsid w:val="508EDB4B"/>
    <w:rsid w:val="508FD7AD"/>
    <w:rsid w:val="50A06AB6"/>
    <w:rsid w:val="50B92FE3"/>
    <w:rsid w:val="50C6678E"/>
    <w:rsid w:val="50CA2BA0"/>
    <w:rsid w:val="50CE601C"/>
    <w:rsid w:val="50CF21C7"/>
    <w:rsid w:val="50D0A891"/>
    <w:rsid w:val="50E4597B"/>
    <w:rsid w:val="50F001C8"/>
    <w:rsid w:val="50F5441E"/>
    <w:rsid w:val="50FA4737"/>
    <w:rsid w:val="50FD8232"/>
    <w:rsid w:val="510CD2A0"/>
    <w:rsid w:val="510FF5B1"/>
    <w:rsid w:val="5114A6BE"/>
    <w:rsid w:val="511684F7"/>
    <w:rsid w:val="51208661"/>
    <w:rsid w:val="51222F2B"/>
    <w:rsid w:val="5122C8A9"/>
    <w:rsid w:val="512598C8"/>
    <w:rsid w:val="512830BF"/>
    <w:rsid w:val="512994D7"/>
    <w:rsid w:val="512C2559"/>
    <w:rsid w:val="512D3924"/>
    <w:rsid w:val="512FAD54"/>
    <w:rsid w:val="513BD193"/>
    <w:rsid w:val="5145D320"/>
    <w:rsid w:val="514756DD"/>
    <w:rsid w:val="514D94E9"/>
    <w:rsid w:val="515EA2D1"/>
    <w:rsid w:val="5169CA88"/>
    <w:rsid w:val="517207D9"/>
    <w:rsid w:val="517969A0"/>
    <w:rsid w:val="517A4536"/>
    <w:rsid w:val="5184DE26"/>
    <w:rsid w:val="518C6276"/>
    <w:rsid w:val="5191001A"/>
    <w:rsid w:val="51951AD9"/>
    <w:rsid w:val="51968E1A"/>
    <w:rsid w:val="519C2C28"/>
    <w:rsid w:val="51A0D481"/>
    <w:rsid w:val="51A7B6FD"/>
    <w:rsid w:val="51C39B09"/>
    <w:rsid w:val="51CE086B"/>
    <w:rsid w:val="51CFCB43"/>
    <w:rsid w:val="51DFC390"/>
    <w:rsid w:val="51EFE1DA"/>
    <w:rsid w:val="51F8242E"/>
    <w:rsid w:val="51F959CD"/>
    <w:rsid w:val="51FEF5B6"/>
    <w:rsid w:val="520D1B14"/>
    <w:rsid w:val="5214AE9C"/>
    <w:rsid w:val="522C1E53"/>
    <w:rsid w:val="52427667"/>
    <w:rsid w:val="5245EAAE"/>
    <w:rsid w:val="52460A1D"/>
    <w:rsid w:val="524676B7"/>
    <w:rsid w:val="52518605"/>
    <w:rsid w:val="526237EF"/>
    <w:rsid w:val="52686E32"/>
    <w:rsid w:val="526ECB5C"/>
    <w:rsid w:val="526F3547"/>
    <w:rsid w:val="52825948"/>
    <w:rsid w:val="52A76CB7"/>
    <w:rsid w:val="52A8A301"/>
    <w:rsid w:val="52B979D9"/>
    <w:rsid w:val="52BC0B49"/>
    <w:rsid w:val="52C06EB3"/>
    <w:rsid w:val="52C16929"/>
    <w:rsid w:val="52D690E5"/>
    <w:rsid w:val="52DEA375"/>
    <w:rsid w:val="52DEEFAF"/>
    <w:rsid w:val="52E75D07"/>
    <w:rsid w:val="52F9D0DC"/>
    <w:rsid w:val="52FF89C5"/>
    <w:rsid w:val="530C12B0"/>
    <w:rsid w:val="531C4180"/>
    <w:rsid w:val="53208BFA"/>
    <w:rsid w:val="5329CC36"/>
    <w:rsid w:val="533B30A9"/>
    <w:rsid w:val="533F048E"/>
    <w:rsid w:val="53414BDA"/>
    <w:rsid w:val="534F3C71"/>
    <w:rsid w:val="53536009"/>
    <w:rsid w:val="5358D914"/>
    <w:rsid w:val="537BB477"/>
    <w:rsid w:val="5384B339"/>
    <w:rsid w:val="5389DA8B"/>
    <w:rsid w:val="5395C9B6"/>
    <w:rsid w:val="53AFB1A7"/>
    <w:rsid w:val="53BB336D"/>
    <w:rsid w:val="53BE7DFC"/>
    <w:rsid w:val="53C14146"/>
    <w:rsid w:val="53D6DFA7"/>
    <w:rsid w:val="53E0FCC6"/>
    <w:rsid w:val="53ECEEAC"/>
    <w:rsid w:val="53F5621E"/>
    <w:rsid w:val="53F92C05"/>
    <w:rsid w:val="53FE0850"/>
    <w:rsid w:val="53FEBEFF"/>
    <w:rsid w:val="5403FA3C"/>
    <w:rsid w:val="5405BA29"/>
    <w:rsid w:val="54060759"/>
    <w:rsid w:val="5407B29C"/>
    <w:rsid w:val="54177EE1"/>
    <w:rsid w:val="541DAD6F"/>
    <w:rsid w:val="541E4403"/>
    <w:rsid w:val="542E9203"/>
    <w:rsid w:val="5431E7F9"/>
    <w:rsid w:val="54387F03"/>
    <w:rsid w:val="543B8D8C"/>
    <w:rsid w:val="543F1A76"/>
    <w:rsid w:val="544C4780"/>
    <w:rsid w:val="544F5F84"/>
    <w:rsid w:val="545876AD"/>
    <w:rsid w:val="545DE4CF"/>
    <w:rsid w:val="5463C61B"/>
    <w:rsid w:val="546FCB3F"/>
    <w:rsid w:val="54706C5C"/>
    <w:rsid w:val="547D6472"/>
    <w:rsid w:val="5480450C"/>
    <w:rsid w:val="548AB155"/>
    <w:rsid w:val="54935AAD"/>
    <w:rsid w:val="549644DF"/>
    <w:rsid w:val="54A0E15A"/>
    <w:rsid w:val="54A6109E"/>
    <w:rsid w:val="54A88D5D"/>
    <w:rsid w:val="54AAB8F7"/>
    <w:rsid w:val="54BDC7CB"/>
    <w:rsid w:val="54C6D77A"/>
    <w:rsid w:val="54C8F59B"/>
    <w:rsid w:val="54C9F062"/>
    <w:rsid w:val="54D03240"/>
    <w:rsid w:val="54D0841D"/>
    <w:rsid w:val="54D24273"/>
    <w:rsid w:val="54DE973D"/>
    <w:rsid w:val="54EC80D0"/>
    <w:rsid w:val="54F41F9B"/>
    <w:rsid w:val="54F4A975"/>
    <w:rsid w:val="5501FC20"/>
    <w:rsid w:val="5505ADCD"/>
    <w:rsid w:val="55225BB1"/>
    <w:rsid w:val="552F393F"/>
    <w:rsid w:val="552FDD8D"/>
    <w:rsid w:val="553E3E73"/>
    <w:rsid w:val="5545BF7C"/>
    <w:rsid w:val="554AC635"/>
    <w:rsid w:val="555508F4"/>
    <w:rsid w:val="555A8803"/>
    <w:rsid w:val="55775FA3"/>
    <w:rsid w:val="5590DA59"/>
    <w:rsid w:val="559D9CC3"/>
    <w:rsid w:val="55A04849"/>
    <w:rsid w:val="55A0D034"/>
    <w:rsid w:val="55C828B4"/>
    <w:rsid w:val="55C82968"/>
    <w:rsid w:val="55C86B35"/>
    <w:rsid w:val="55CDB85A"/>
    <w:rsid w:val="55E3C91D"/>
    <w:rsid w:val="55E58A6D"/>
    <w:rsid w:val="55E8C301"/>
    <w:rsid w:val="55EAD043"/>
    <w:rsid w:val="55F3CDB6"/>
    <w:rsid w:val="55F4D659"/>
    <w:rsid w:val="55F80642"/>
    <w:rsid w:val="55FC89E4"/>
    <w:rsid w:val="56001BE6"/>
    <w:rsid w:val="5600F4A7"/>
    <w:rsid w:val="561AE34D"/>
    <w:rsid w:val="563546C3"/>
    <w:rsid w:val="5637FF03"/>
    <w:rsid w:val="565E8575"/>
    <w:rsid w:val="566C993A"/>
    <w:rsid w:val="56723874"/>
    <w:rsid w:val="56835989"/>
    <w:rsid w:val="569DE796"/>
    <w:rsid w:val="56A163E9"/>
    <w:rsid w:val="56AE37E9"/>
    <w:rsid w:val="56BB85AB"/>
    <w:rsid w:val="56C533B8"/>
    <w:rsid w:val="56CD15D9"/>
    <w:rsid w:val="56DDC5C2"/>
    <w:rsid w:val="56E25D37"/>
    <w:rsid w:val="56E83BCA"/>
    <w:rsid w:val="56F3AE66"/>
    <w:rsid w:val="570F301E"/>
    <w:rsid w:val="5716FB69"/>
    <w:rsid w:val="571A44A9"/>
    <w:rsid w:val="571BE645"/>
    <w:rsid w:val="5724F728"/>
    <w:rsid w:val="572C6D03"/>
    <w:rsid w:val="572E98D9"/>
    <w:rsid w:val="57300D49"/>
    <w:rsid w:val="57339D61"/>
    <w:rsid w:val="57504A0E"/>
    <w:rsid w:val="5757E2A6"/>
    <w:rsid w:val="575AA7DF"/>
    <w:rsid w:val="575F434C"/>
    <w:rsid w:val="5767AACC"/>
    <w:rsid w:val="576988BB"/>
    <w:rsid w:val="576B1435"/>
    <w:rsid w:val="576BC8F0"/>
    <w:rsid w:val="5773F14C"/>
    <w:rsid w:val="5777244B"/>
    <w:rsid w:val="5794D936"/>
    <w:rsid w:val="579AC3BE"/>
    <w:rsid w:val="57A028A3"/>
    <w:rsid w:val="57AEE6C0"/>
    <w:rsid w:val="57B908E3"/>
    <w:rsid w:val="57D552D0"/>
    <w:rsid w:val="57D9C336"/>
    <w:rsid w:val="57D9DCDF"/>
    <w:rsid w:val="57F185E2"/>
    <w:rsid w:val="57F2E771"/>
    <w:rsid w:val="57F6678D"/>
    <w:rsid w:val="57FDBA89"/>
    <w:rsid w:val="5800965D"/>
    <w:rsid w:val="5802086B"/>
    <w:rsid w:val="5802BD3A"/>
    <w:rsid w:val="5806C1EC"/>
    <w:rsid w:val="58101605"/>
    <w:rsid w:val="5819BEBA"/>
    <w:rsid w:val="581A9E29"/>
    <w:rsid w:val="581AB536"/>
    <w:rsid w:val="582B4D50"/>
    <w:rsid w:val="583155C2"/>
    <w:rsid w:val="583EED8D"/>
    <w:rsid w:val="58492996"/>
    <w:rsid w:val="584FA444"/>
    <w:rsid w:val="5856ECBB"/>
    <w:rsid w:val="5858A6DD"/>
    <w:rsid w:val="5864AC54"/>
    <w:rsid w:val="586D16A5"/>
    <w:rsid w:val="586DA437"/>
    <w:rsid w:val="586F3792"/>
    <w:rsid w:val="58770ED2"/>
    <w:rsid w:val="5879896E"/>
    <w:rsid w:val="5884FE4F"/>
    <w:rsid w:val="5888207C"/>
    <w:rsid w:val="588B2D90"/>
    <w:rsid w:val="588F990F"/>
    <w:rsid w:val="58A2B1DC"/>
    <w:rsid w:val="58B16E7D"/>
    <w:rsid w:val="58BBDDE6"/>
    <w:rsid w:val="58BC8687"/>
    <w:rsid w:val="58BEA646"/>
    <w:rsid w:val="58BF9C8C"/>
    <w:rsid w:val="58CB8953"/>
    <w:rsid w:val="58D1B32F"/>
    <w:rsid w:val="58EC46EA"/>
    <w:rsid w:val="58EE65E2"/>
    <w:rsid w:val="58EE6F84"/>
    <w:rsid w:val="58FCB1DD"/>
    <w:rsid w:val="590AE811"/>
    <w:rsid w:val="591E0EE1"/>
    <w:rsid w:val="592F8721"/>
    <w:rsid w:val="5937BCA8"/>
    <w:rsid w:val="593C9A8E"/>
    <w:rsid w:val="594B8B72"/>
    <w:rsid w:val="5956FC48"/>
    <w:rsid w:val="59617E92"/>
    <w:rsid w:val="5966CBD0"/>
    <w:rsid w:val="596A9CFD"/>
    <w:rsid w:val="596F96C7"/>
    <w:rsid w:val="5974659B"/>
    <w:rsid w:val="5987E003"/>
    <w:rsid w:val="599E13BD"/>
    <w:rsid w:val="59A8B0C1"/>
    <w:rsid w:val="59AB7999"/>
    <w:rsid w:val="59AF18A2"/>
    <w:rsid w:val="59AFC46A"/>
    <w:rsid w:val="59B440E7"/>
    <w:rsid w:val="59BAFA4B"/>
    <w:rsid w:val="59C1E01F"/>
    <w:rsid w:val="59C3474D"/>
    <w:rsid w:val="59F417D9"/>
    <w:rsid w:val="59F794C0"/>
    <w:rsid w:val="59FD0E87"/>
    <w:rsid w:val="59FEAA8D"/>
    <w:rsid w:val="59FFBC1A"/>
    <w:rsid w:val="5A00AE8B"/>
    <w:rsid w:val="5A044A10"/>
    <w:rsid w:val="5A16FA8F"/>
    <w:rsid w:val="5A2801E7"/>
    <w:rsid w:val="5A33B9EF"/>
    <w:rsid w:val="5A36C3A6"/>
    <w:rsid w:val="5A3E77AA"/>
    <w:rsid w:val="5A3E823D"/>
    <w:rsid w:val="5A4840A7"/>
    <w:rsid w:val="5A4D884C"/>
    <w:rsid w:val="5A569420"/>
    <w:rsid w:val="5A6120CB"/>
    <w:rsid w:val="5A66399B"/>
    <w:rsid w:val="5A6E382E"/>
    <w:rsid w:val="5A8A3FE5"/>
    <w:rsid w:val="5A8DEFF5"/>
    <w:rsid w:val="5A8F8368"/>
    <w:rsid w:val="5ABD2F29"/>
    <w:rsid w:val="5ABDDF53"/>
    <w:rsid w:val="5AC31570"/>
    <w:rsid w:val="5AC9AAEF"/>
    <w:rsid w:val="5ACEF12C"/>
    <w:rsid w:val="5AD1BC86"/>
    <w:rsid w:val="5AD47FB5"/>
    <w:rsid w:val="5AE00EBC"/>
    <w:rsid w:val="5AE66591"/>
    <w:rsid w:val="5AE70676"/>
    <w:rsid w:val="5AEE905A"/>
    <w:rsid w:val="5B029C31"/>
    <w:rsid w:val="5B03CE32"/>
    <w:rsid w:val="5B055298"/>
    <w:rsid w:val="5B072389"/>
    <w:rsid w:val="5B0776DA"/>
    <w:rsid w:val="5B0C5E06"/>
    <w:rsid w:val="5B0DE9A9"/>
    <w:rsid w:val="5B0FA85F"/>
    <w:rsid w:val="5B17E400"/>
    <w:rsid w:val="5B25E91E"/>
    <w:rsid w:val="5B276879"/>
    <w:rsid w:val="5B34ACB6"/>
    <w:rsid w:val="5B38371F"/>
    <w:rsid w:val="5B38608E"/>
    <w:rsid w:val="5B3A4C85"/>
    <w:rsid w:val="5B3BE162"/>
    <w:rsid w:val="5B3BFD1F"/>
    <w:rsid w:val="5B48FD51"/>
    <w:rsid w:val="5B4C37C0"/>
    <w:rsid w:val="5B58B197"/>
    <w:rsid w:val="5B58C340"/>
    <w:rsid w:val="5B5FDA38"/>
    <w:rsid w:val="5B63EAF9"/>
    <w:rsid w:val="5B6B4200"/>
    <w:rsid w:val="5B713D1E"/>
    <w:rsid w:val="5B87D033"/>
    <w:rsid w:val="5B8A1C7C"/>
    <w:rsid w:val="5B90678A"/>
    <w:rsid w:val="5B953C51"/>
    <w:rsid w:val="5B957DEB"/>
    <w:rsid w:val="5BAD5A34"/>
    <w:rsid w:val="5BBDFA40"/>
    <w:rsid w:val="5BE4A39A"/>
    <w:rsid w:val="5BE6B8DF"/>
    <w:rsid w:val="5BF42749"/>
    <w:rsid w:val="5BF59F14"/>
    <w:rsid w:val="5BF7D17A"/>
    <w:rsid w:val="5BFD5E45"/>
    <w:rsid w:val="5C006D06"/>
    <w:rsid w:val="5C13386D"/>
    <w:rsid w:val="5C15145D"/>
    <w:rsid w:val="5C270C22"/>
    <w:rsid w:val="5C2D9909"/>
    <w:rsid w:val="5C2E3B38"/>
    <w:rsid w:val="5C2ED43D"/>
    <w:rsid w:val="5C3CF9DE"/>
    <w:rsid w:val="5C539D2C"/>
    <w:rsid w:val="5C58ABAF"/>
    <w:rsid w:val="5C65C2B5"/>
    <w:rsid w:val="5C6727E3"/>
    <w:rsid w:val="5C6FCA00"/>
    <w:rsid w:val="5C7E0570"/>
    <w:rsid w:val="5C810650"/>
    <w:rsid w:val="5C85A01F"/>
    <w:rsid w:val="5C878AC5"/>
    <w:rsid w:val="5C901009"/>
    <w:rsid w:val="5C93C81A"/>
    <w:rsid w:val="5CAEF4D4"/>
    <w:rsid w:val="5CAF0689"/>
    <w:rsid w:val="5CB16E55"/>
    <w:rsid w:val="5CBAE27C"/>
    <w:rsid w:val="5CBC6F98"/>
    <w:rsid w:val="5CCB6878"/>
    <w:rsid w:val="5CE0E409"/>
    <w:rsid w:val="5CED59FF"/>
    <w:rsid w:val="5CF3FC52"/>
    <w:rsid w:val="5CFE3398"/>
    <w:rsid w:val="5D01355F"/>
    <w:rsid w:val="5D05CF04"/>
    <w:rsid w:val="5D0D6007"/>
    <w:rsid w:val="5D13CD66"/>
    <w:rsid w:val="5D2093D5"/>
    <w:rsid w:val="5D310CB2"/>
    <w:rsid w:val="5D3A191D"/>
    <w:rsid w:val="5D428979"/>
    <w:rsid w:val="5D45F51C"/>
    <w:rsid w:val="5D4B0CB0"/>
    <w:rsid w:val="5D652BAC"/>
    <w:rsid w:val="5D6B1254"/>
    <w:rsid w:val="5D704755"/>
    <w:rsid w:val="5D811E6B"/>
    <w:rsid w:val="5D89862D"/>
    <w:rsid w:val="5D987DDB"/>
    <w:rsid w:val="5D9BF266"/>
    <w:rsid w:val="5DA2CD03"/>
    <w:rsid w:val="5DA931B3"/>
    <w:rsid w:val="5DA9B426"/>
    <w:rsid w:val="5DB4C18F"/>
    <w:rsid w:val="5DC16FD1"/>
    <w:rsid w:val="5DC4CB36"/>
    <w:rsid w:val="5DC7242A"/>
    <w:rsid w:val="5DCB440C"/>
    <w:rsid w:val="5DD03C34"/>
    <w:rsid w:val="5DD9B2CE"/>
    <w:rsid w:val="5DDB0F33"/>
    <w:rsid w:val="5DEA8EE5"/>
    <w:rsid w:val="5DEB55A8"/>
    <w:rsid w:val="5DEEEF82"/>
    <w:rsid w:val="5DEFB58A"/>
    <w:rsid w:val="5DEFC948"/>
    <w:rsid w:val="5DFB74FF"/>
    <w:rsid w:val="5E0F6A27"/>
    <w:rsid w:val="5E12664E"/>
    <w:rsid w:val="5E211496"/>
    <w:rsid w:val="5E2BE06A"/>
    <w:rsid w:val="5E3A3CF3"/>
    <w:rsid w:val="5E3A8C5B"/>
    <w:rsid w:val="5E3BAE55"/>
    <w:rsid w:val="5E3C5B54"/>
    <w:rsid w:val="5E3D11E3"/>
    <w:rsid w:val="5E3D8A80"/>
    <w:rsid w:val="5E4FABD6"/>
    <w:rsid w:val="5E56B2DD"/>
    <w:rsid w:val="5E587F40"/>
    <w:rsid w:val="5E5AC557"/>
    <w:rsid w:val="5E5EF60A"/>
    <w:rsid w:val="5E6C3EC8"/>
    <w:rsid w:val="5E7184E0"/>
    <w:rsid w:val="5E7D4C5E"/>
    <w:rsid w:val="5E7EEABC"/>
    <w:rsid w:val="5E7F1DB7"/>
    <w:rsid w:val="5E892A60"/>
    <w:rsid w:val="5E8F0CE7"/>
    <w:rsid w:val="5E955142"/>
    <w:rsid w:val="5E99DA3C"/>
    <w:rsid w:val="5E9CAAA4"/>
    <w:rsid w:val="5EA8DDB6"/>
    <w:rsid w:val="5EADF6B9"/>
    <w:rsid w:val="5EAEFA2F"/>
    <w:rsid w:val="5EB23967"/>
    <w:rsid w:val="5EB2F338"/>
    <w:rsid w:val="5ED5A924"/>
    <w:rsid w:val="5EDF6B50"/>
    <w:rsid w:val="5EE167AB"/>
    <w:rsid w:val="5EE42A48"/>
    <w:rsid w:val="5EF31D36"/>
    <w:rsid w:val="5EFEAC73"/>
    <w:rsid w:val="5F04F99C"/>
    <w:rsid w:val="5F054472"/>
    <w:rsid w:val="5F12B85B"/>
    <w:rsid w:val="5F170364"/>
    <w:rsid w:val="5F1B77EF"/>
    <w:rsid w:val="5F1FBB1C"/>
    <w:rsid w:val="5F240199"/>
    <w:rsid w:val="5F30ACAF"/>
    <w:rsid w:val="5F4558D3"/>
    <w:rsid w:val="5F45C074"/>
    <w:rsid w:val="5F4F01E1"/>
    <w:rsid w:val="5F55359E"/>
    <w:rsid w:val="5F622534"/>
    <w:rsid w:val="5F712DCE"/>
    <w:rsid w:val="5F7E0DCC"/>
    <w:rsid w:val="5F7E13D7"/>
    <w:rsid w:val="5F822E61"/>
    <w:rsid w:val="5F829EEA"/>
    <w:rsid w:val="5F86C3D4"/>
    <w:rsid w:val="5F896CDF"/>
    <w:rsid w:val="5F8FC1C4"/>
    <w:rsid w:val="5F99AA42"/>
    <w:rsid w:val="5FA5AB8F"/>
    <w:rsid w:val="5FAF5992"/>
    <w:rsid w:val="5FB6CFB4"/>
    <w:rsid w:val="5FC0DB6E"/>
    <w:rsid w:val="5FC5603D"/>
    <w:rsid w:val="5FCAAFEC"/>
    <w:rsid w:val="5FCDC594"/>
    <w:rsid w:val="5FD60D54"/>
    <w:rsid w:val="5FF2833E"/>
    <w:rsid w:val="5FF7AD6E"/>
    <w:rsid w:val="5FF8F783"/>
    <w:rsid w:val="60051255"/>
    <w:rsid w:val="6010C9DD"/>
    <w:rsid w:val="6013EEC8"/>
    <w:rsid w:val="601DF8A0"/>
    <w:rsid w:val="602A3BCF"/>
    <w:rsid w:val="602E7A46"/>
    <w:rsid w:val="602ECC2C"/>
    <w:rsid w:val="603023AA"/>
    <w:rsid w:val="60384785"/>
    <w:rsid w:val="603C2B4F"/>
    <w:rsid w:val="60441898"/>
    <w:rsid w:val="604D008E"/>
    <w:rsid w:val="60509C70"/>
    <w:rsid w:val="60628D5F"/>
    <w:rsid w:val="6067779F"/>
    <w:rsid w:val="607202C4"/>
    <w:rsid w:val="607FFAA9"/>
    <w:rsid w:val="6082BD1A"/>
    <w:rsid w:val="6085C276"/>
    <w:rsid w:val="60873BE2"/>
    <w:rsid w:val="6087E97C"/>
    <w:rsid w:val="608B2CE4"/>
    <w:rsid w:val="608B5D93"/>
    <w:rsid w:val="6096C7D8"/>
    <w:rsid w:val="609A9063"/>
    <w:rsid w:val="60A75BE2"/>
    <w:rsid w:val="60B45F39"/>
    <w:rsid w:val="60C34011"/>
    <w:rsid w:val="60CC69F6"/>
    <w:rsid w:val="60E190D5"/>
    <w:rsid w:val="60EB8E28"/>
    <w:rsid w:val="60ED62D2"/>
    <w:rsid w:val="60FA7D45"/>
    <w:rsid w:val="6121E811"/>
    <w:rsid w:val="61269044"/>
    <w:rsid w:val="6132B713"/>
    <w:rsid w:val="61357AA3"/>
    <w:rsid w:val="613A92D8"/>
    <w:rsid w:val="6143100F"/>
    <w:rsid w:val="61471C84"/>
    <w:rsid w:val="61479659"/>
    <w:rsid w:val="614EC590"/>
    <w:rsid w:val="616539A3"/>
    <w:rsid w:val="6166804D"/>
    <w:rsid w:val="61684319"/>
    <w:rsid w:val="616DFD27"/>
    <w:rsid w:val="6171B57C"/>
    <w:rsid w:val="617733A5"/>
    <w:rsid w:val="61828CBE"/>
    <w:rsid w:val="618B3FFF"/>
    <w:rsid w:val="618CB289"/>
    <w:rsid w:val="618EA6A8"/>
    <w:rsid w:val="619E1134"/>
    <w:rsid w:val="61ABF09B"/>
    <w:rsid w:val="61AD8C5F"/>
    <w:rsid w:val="61C1487C"/>
    <w:rsid w:val="61C15FEB"/>
    <w:rsid w:val="61C2F4FD"/>
    <w:rsid w:val="61D057EE"/>
    <w:rsid w:val="61D21641"/>
    <w:rsid w:val="61D5BFDE"/>
    <w:rsid w:val="61DA770E"/>
    <w:rsid w:val="61DD1674"/>
    <w:rsid w:val="61ED3F47"/>
    <w:rsid w:val="61F13B56"/>
    <w:rsid w:val="61FB4DCF"/>
    <w:rsid w:val="620F0D5D"/>
    <w:rsid w:val="6219086D"/>
    <w:rsid w:val="621A3EB7"/>
    <w:rsid w:val="622AAFC8"/>
    <w:rsid w:val="623F6DAE"/>
    <w:rsid w:val="624D0B6B"/>
    <w:rsid w:val="62519BC6"/>
    <w:rsid w:val="625271DA"/>
    <w:rsid w:val="6255DBE3"/>
    <w:rsid w:val="6256C6D3"/>
    <w:rsid w:val="6257E972"/>
    <w:rsid w:val="6257FFFC"/>
    <w:rsid w:val="62617F72"/>
    <w:rsid w:val="6262716A"/>
    <w:rsid w:val="6269CFE7"/>
    <w:rsid w:val="6271CF30"/>
    <w:rsid w:val="6285458D"/>
    <w:rsid w:val="6289F991"/>
    <w:rsid w:val="628BC615"/>
    <w:rsid w:val="628D502C"/>
    <w:rsid w:val="62902B26"/>
    <w:rsid w:val="62964DA6"/>
    <w:rsid w:val="629A954D"/>
    <w:rsid w:val="62A282D3"/>
    <w:rsid w:val="62A9E379"/>
    <w:rsid w:val="62AF0D3A"/>
    <w:rsid w:val="62B5E093"/>
    <w:rsid w:val="62C320C7"/>
    <w:rsid w:val="62CE8774"/>
    <w:rsid w:val="62D2D1A5"/>
    <w:rsid w:val="62DCC01C"/>
    <w:rsid w:val="62E0613B"/>
    <w:rsid w:val="62E202E5"/>
    <w:rsid w:val="62E44D52"/>
    <w:rsid w:val="62E62930"/>
    <w:rsid w:val="62ECAF58"/>
    <w:rsid w:val="62F20FAD"/>
    <w:rsid w:val="62FE3C20"/>
    <w:rsid w:val="630F9BBC"/>
    <w:rsid w:val="6318D2D1"/>
    <w:rsid w:val="631B5C63"/>
    <w:rsid w:val="63251D73"/>
    <w:rsid w:val="6327B825"/>
    <w:rsid w:val="632A2400"/>
    <w:rsid w:val="6331843F"/>
    <w:rsid w:val="633A630B"/>
    <w:rsid w:val="634A9B1F"/>
    <w:rsid w:val="634F1322"/>
    <w:rsid w:val="6351813F"/>
    <w:rsid w:val="636A8B69"/>
    <w:rsid w:val="636AA1FF"/>
    <w:rsid w:val="6372DDD4"/>
    <w:rsid w:val="63776969"/>
    <w:rsid w:val="6389BB8D"/>
    <w:rsid w:val="638A5206"/>
    <w:rsid w:val="638C9502"/>
    <w:rsid w:val="6390644B"/>
    <w:rsid w:val="63915F0C"/>
    <w:rsid w:val="6394F675"/>
    <w:rsid w:val="6395F2B8"/>
    <w:rsid w:val="63962D05"/>
    <w:rsid w:val="63A369FA"/>
    <w:rsid w:val="63BA930D"/>
    <w:rsid w:val="63BC8242"/>
    <w:rsid w:val="63CDC604"/>
    <w:rsid w:val="63E08DDE"/>
    <w:rsid w:val="63E09339"/>
    <w:rsid w:val="63E8650C"/>
    <w:rsid w:val="63EE423B"/>
    <w:rsid w:val="63F229DE"/>
    <w:rsid w:val="640B991A"/>
    <w:rsid w:val="640BB2CA"/>
    <w:rsid w:val="6411639E"/>
    <w:rsid w:val="6418F5AA"/>
    <w:rsid w:val="641A9E4B"/>
    <w:rsid w:val="641D2880"/>
    <w:rsid w:val="642A0B8E"/>
    <w:rsid w:val="642A1E32"/>
    <w:rsid w:val="643795D6"/>
    <w:rsid w:val="6437C9CD"/>
    <w:rsid w:val="6459486E"/>
    <w:rsid w:val="645B656F"/>
    <w:rsid w:val="646A57D5"/>
    <w:rsid w:val="646D1B65"/>
    <w:rsid w:val="64721CBB"/>
    <w:rsid w:val="64764514"/>
    <w:rsid w:val="64792A9A"/>
    <w:rsid w:val="64813460"/>
    <w:rsid w:val="64857984"/>
    <w:rsid w:val="64883BF8"/>
    <w:rsid w:val="64908E2D"/>
    <w:rsid w:val="649C1CD6"/>
    <w:rsid w:val="649CDA65"/>
    <w:rsid w:val="649D8AE6"/>
    <w:rsid w:val="649F1E9E"/>
    <w:rsid w:val="64A3A847"/>
    <w:rsid w:val="64AE5920"/>
    <w:rsid w:val="64AF7602"/>
    <w:rsid w:val="64B3A307"/>
    <w:rsid w:val="64BA0283"/>
    <w:rsid w:val="64BB79DF"/>
    <w:rsid w:val="64C69972"/>
    <w:rsid w:val="64C98513"/>
    <w:rsid w:val="64CE9E7A"/>
    <w:rsid w:val="64D2CEEC"/>
    <w:rsid w:val="64D98030"/>
    <w:rsid w:val="64ED7FC8"/>
    <w:rsid w:val="64F0A9BE"/>
    <w:rsid w:val="64F3A9F2"/>
    <w:rsid w:val="64FA9F86"/>
    <w:rsid w:val="650A76DD"/>
    <w:rsid w:val="650B89FB"/>
    <w:rsid w:val="650FD45E"/>
    <w:rsid w:val="6517A2EE"/>
    <w:rsid w:val="651FD339"/>
    <w:rsid w:val="6527C4EF"/>
    <w:rsid w:val="65347706"/>
    <w:rsid w:val="6537DEA4"/>
    <w:rsid w:val="653B9E51"/>
    <w:rsid w:val="654660C3"/>
    <w:rsid w:val="654B4EB8"/>
    <w:rsid w:val="654D23D5"/>
    <w:rsid w:val="6568A808"/>
    <w:rsid w:val="6568D3BF"/>
    <w:rsid w:val="656C9C07"/>
    <w:rsid w:val="657B6FB5"/>
    <w:rsid w:val="657F07A2"/>
    <w:rsid w:val="658134E4"/>
    <w:rsid w:val="658235FF"/>
    <w:rsid w:val="65848323"/>
    <w:rsid w:val="658ABE43"/>
    <w:rsid w:val="658AF34E"/>
    <w:rsid w:val="658D7CA5"/>
    <w:rsid w:val="65A38BC9"/>
    <w:rsid w:val="65B49A57"/>
    <w:rsid w:val="65C05E12"/>
    <w:rsid w:val="65C19946"/>
    <w:rsid w:val="65D2360F"/>
    <w:rsid w:val="65D6D44A"/>
    <w:rsid w:val="65D84788"/>
    <w:rsid w:val="65E404E9"/>
    <w:rsid w:val="65E76C0D"/>
    <w:rsid w:val="65E86FAB"/>
    <w:rsid w:val="65E9D150"/>
    <w:rsid w:val="65EC9E6F"/>
    <w:rsid w:val="65ECCA6B"/>
    <w:rsid w:val="65FAD92C"/>
    <w:rsid w:val="65FBEECA"/>
    <w:rsid w:val="660E15BC"/>
    <w:rsid w:val="661D04C1"/>
    <w:rsid w:val="6632989A"/>
    <w:rsid w:val="6632F154"/>
    <w:rsid w:val="66367DDC"/>
    <w:rsid w:val="664B4663"/>
    <w:rsid w:val="664C3578"/>
    <w:rsid w:val="6658DF26"/>
    <w:rsid w:val="6661C4C2"/>
    <w:rsid w:val="66636E68"/>
    <w:rsid w:val="666B1CBB"/>
    <w:rsid w:val="666C43E3"/>
    <w:rsid w:val="666E97FA"/>
    <w:rsid w:val="6675FBD6"/>
    <w:rsid w:val="6682D74C"/>
    <w:rsid w:val="6686A979"/>
    <w:rsid w:val="668885D1"/>
    <w:rsid w:val="668A2F9C"/>
    <w:rsid w:val="668D3A24"/>
    <w:rsid w:val="6692EB66"/>
    <w:rsid w:val="6696BEEB"/>
    <w:rsid w:val="66ABBE77"/>
    <w:rsid w:val="66C087C7"/>
    <w:rsid w:val="66C3781D"/>
    <w:rsid w:val="66D02194"/>
    <w:rsid w:val="66D0629E"/>
    <w:rsid w:val="66D92C5D"/>
    <w:rsid w:val="66D9912F"/>
    <w:rsid w:val="66E66D87"/>
    <w:rsid w:val="66EDD246"/>
    <w:rsid w:val="66F17512"/>
    <w:rsid w:val="6709ED81"/>
    <w:rsid w:val="670BE2C4"/>
    <w:rsid w:val="672B73BA"/>
    <w:rsid w:val="6738844C"/>
    <w:rsid w:val="6741CA88"/>
    <w:rsid w:val="674706F5"/>
    <w:rsid w:val="6747A98F"/>
    <w:rsid w:val="6749BBC6"/>
    <w:rsid w:val="67558AC3"/>
    <w:rsid w:val="675814AC"/>
    <w:rsid w:val="6758E44A"/>
    <w:rsid w:val="675BB96B"/>
    <w:rsid w:val="6761D143"/>
    <w:rsid w:val="6765454A"/>
    <w:rsid w:val="67879A0B"/>
    <w:rsid w:val="6787CA8C"/>
    <w:rsid w:val="6789B9B7"/>
    <w:rsid w:val="679C75E5"/>
    <w:rsid w:val="67A5CCAB"/>
    <w:rsid w:val="67AAA0B6"/>
    <w:rsid w:val="67B4A38A"/>
    <w:rsid w:val="67B85A50"/>
    <w:rsid w:val="67BAA284"/>
    <w:rsid w:val="67EDCF7D"/>
    <w:rsid w:val="67F8E9E0"/>
    <w:rsid w:val="68186726"/>
    <w:rsid w:val="681D68A2"/>
    <w:rsid w:val="681F5332"/>
    <w:rsid w:val="68256CA2"/>
    <w:rsid w:val="6825FFFD"/>
    <w:rsid w:val="6827148E"/>
    <w:rsid w:val="682A9CE3"/>
    <w:rsid w:val="682AF494"/>
    <w:rsid w:val="683635E7"/>
    <w:rsid w:val="683F3F96"/>
    <w:rsid w:val="68478ED8"/>
    <w:rsid w:val="6849A04F"/>
    <w:rsid w:val="6852C288"/>
    <w:rsid w:val="6857ADAC"/>
    <w:rsid w:val="685DFF86"/>
    <w:rsid w:val="685FE32D"/>
    <w:rsid w:val="68636B18"/>
    <w:rsid w:val="6870691F"/>
    <w:rsid w:val="6874FCBE"/>
    <w:rsid w:val="687AFF6B"/>
    <w:rsid w:val="688183A7"/>
    <w:rsid w:val="68861E25"/>
    <w:rsid w:val="688A1EB4"/>
    <w:rsid w:val="6891C5D1"/>
    <w:rsid w:val="6892FB61"/>
    <w:rsid w:val="689C2E62"/>
    <w:rsid w:val="689D493B"/>
    <w:rsid w:val="68A86EE1"/>
    <w:rsid w:val="68B03A15"/>
    <w:rsid w:val="68C848B2"/>
    <w:rsid w:val="68CA2FA5"/>
    <w:rsid w:val="68D896E2"/>
    <w:rsid w:val="68DCA22E"/>
    <w:rsid w:val="68E01A7E"/>
    <w:rsid w:val="68E4D7CD"/>
    <w:rsid w:val="68E90E9F"/>
    <w:rsid w:val="68EC8CB7"/>
    <w:rsid w:val="68FDBE65"/>
    <w:rsid w:val="6900D465"/>
    <w:rsid w:val="69064AB0"/>
    <w:rsid w:val="69069060"/>
    <w:rsid w:val="6908F39E"/>
    <w:rsid w:val="690FE84A"/>
    <w:rsid w:val="6913E740"/>
    <w:rsid w:val="6915E6C5"/>
    <w:rsid w:val="691924FD"/>
    <w:rsid w:val="691EE800"/>
    <w:rsid w:val="69212FD9"/>
    <w:rsid w:val="6923CF99"/>
    <w:rsid w:val="6924D79D"/>
    <w:rsid w:val="693FC741"/>
    <w:rsid w:val="6945B67E"/>
    <w:rsid w:val="694994BD"/>
    <w:rsid w:val="695073EB"/>
    <w:rsid w:val="695628D4"/>
    <w:rsid w:val="6956FB03"/>
    <w:rsid w:val="6967CE2A"/>
    <w:rsid w:val="696E9DA9"/>
    <w:rsid w:val="69711C2E"/>
    <w:rsid w:val="69752A95"/>
    <w:rsid w:val="697CDF21"/>
    <w:rsid w:val="697E65C0"/>
    <w:rsid w:val="698BD512"/>
    <w:rsid w:val="698BE05B"/>
    <w:rsid w:val="698D24BE"/>
    <w:rsid w:val="69A407E3"/>
    <w:rsid w:val="69A515B1"/>
    <w:rsid w:val="69B4892D"/>
    <w:rsid w:val="69B51F10"/>
    <w:rsid w:val="69BBD120"/>
    <w:rsid w:val="69BF5378"/>
    <w:rsid w:val="69BFD78F"/>
    <w:rsid w:val="69C67931"/>
    <w:rsid w:val="69C6C4F5"/>
    <w:rsid w:val="69DD8D92"/>
    <w:rsid w:val="69E570B0"/>
    <w:rsid w:val="69F801AA"/>
    <w:rsid w:val="69FA3765"/>
    <w:rsid w:val="69FBADA4"/>
    <w:rsid w:val="6A054064"/>
    <w:rsid w:val="6A0A10A0"/>
    <w:rsid w:val="6A12060D"/>
    <w:rsid w:val="6A12A956"/>
    <w:rsid w:val="6A1A0C2E"/>
    <w:rsid w:val="6A21FD9E"/>
    <w:rsid w:val="6A296BDC"/>
    <w:rsid w:val="6A2B00F2"/>
    <w:rsid w:val="6A3B46E3"/>
    <w:rsid w:val="6A3CC98D"/>
    <w:rsid w:val="6A4B9252"/>
    <w:rsid w:val="6A576C3B"/>
    <w:rsid w:val="6A62609C"/>
    <w:rsid w:val="6A62E6BE"/>
    <w:rsid w:val="6A6464AD"/>
    <w:rsid w:val="6A663AD9"/>
    <w:rsid w:val="6A6C6E91"/>
    <w:rsid w:val="6A6CD1FF"/>
    <w:rsid w:val="6A6F1657"/>
    <w:rsid w:val="6A79E4A0"/>
    <w:rsid w:val="6A80AA03"/>
    <w:rsid w:val="6A8ED21D"/>
    <w:rsid w:val="6A9353B2"/>
    <w:rsid w:val="6A935A2D"/>
    <w:rsid w:val="6A970613"/>
    <w:rsid w:val="6A997205"/>
    <w:rsid w:val="6A9EA620"/>
    <w:rsid w:val="6AA9CADB"/>
    <w:rsid w:val="6AAAC5A7"/>
    <w:rsid w:val="6AB635C3"/>
    <w:rsid w:val="6ABB806E"/>
    <w:rsid w:val="6ADD0BD8"/>
    <w:rsid w:val="6ADFC83C"/>
    <w:rsid w:val="6AE4B31D"/>
    <w:rsid w:val="6AEB6E8C"/>
    <w:rsid w:val="6AEEE242"/>
    <w:rsid w:val="6AF13B15"/>
    <w:rsid w:val="6AF7BEA0"/>
    <w:rsid w:val="6AFA1951"/>
    <w:rsid w:val="6B07EF3A"/>
    <w:rsid w:val="6B15ADDA"/>
    <w:rsid w:val="6B1B068B"/>
    <w:rsid w:val="6B33F69C"/>
    <w:rsid w:val="6B350D94"/>
    <w:rsid w:val="6B39CB36"/>
    <w:rsid w:val="6B426030"/>
    <w:rsid w:val="6B443480"/>
    <w:rsid w:val="6B447862"/>
    <w:rsid w:val="6B496CF9"/>
    <w:rsid w:val="6B5306D2"/>
    <w:rsid w:val="6B55C57B"/>
    <w:rsid w:val="6B56486F"/>
    <w:rsid w:val="6B652261"/>
    <w:rsid w:val="6B68DBAA"/>
    <w:rsid w:val="6B69EA10"/>
    <w:rsid w:val="6B6FA193"/>
    <w:rsid w:val="6B7B5274"/>
    <w:rsid w:val="6B81FC49"/>
    <w:rsid w:val="6B833E1A"/>
    <w:rsid w:val="6B8392A1"/>
    <w:rsid w:val="6B8E2E4F"/>
    <w:rsid w:val="6B92111C"/>
    <w:rsid w:val="6BB92469"/>
    <w:rsid w:val="6BB9E9F3"/>
    <w:rsid w:val="6BBCC5FD"/>
    <w:rsid w:val="6BD27CC1"/>
    <w:rsid w:val="6BD391AC"/>
    <w:rsid w:val="6BD90B90"/>
    <w:rsid w:val="6BDF9FCF"/>
    <w:rsid w:val="6BE2DFDF"/>
    <w:rsid w:val="6BE78ACE"/>
    <w:rsid w:val="6BE7DAD7"/>
    <w:rsid w:val="6BEAAA5A"/>
    <w:rsid w:val="6BF556BE"/>
    <w:rsid w:val="6BFC3634"/>
    <w:rsid w:val="6C050B7A"/>
    <w:rsid w:val="6C1D6A31"/>
    <w:rsid w:val="6C303F57"/>
    <w:rsid w:val="6C3577A0"/>
    <w:rsid w:val="6C36D204"/>
    <w:rsid w:val="6C3AB100"/>
    <w:rsid w:val="6C3B539F"/>
    <w:rsid w:val="6C4B8802"/>
    <w:rsid w:val="6C4D3F6A"/>
    <w:rsid w:val="6C59B4E4"/>
    <w:rsid w:val="6C5C96DF"/>
    <w:rsid w:val="6C65FB41"/>
    <w:rsid w:val="6C664329"/>
    <w:rsid w:val="6C669B2C"/>
    <w:rsid w:val="6C6D64A6"/>
    <w:rsid w:val="6C723401"/>
    <w:rsid w:val="6C73205C"/>
    <w:rsid w:val="6C77B8D4"/>
    <w:rsid w:val="6C7D5740"/>
    <w:rsid w:val="6C7EB12C"/>
    <w:rsid w:val="6C7FB52E"/>
    <w:rsid w:val="6C8243A7"/>
    <w:rsid w:val="6C8BDF5B"/>
    <w:rsid w:val="6C94A0B2"/>
    <w:rsid w:val="6C978261"/>
    <w:rsid w:val="6CA1593A"/>
    <w:rsid w:val="6CB9761B"/>
    <w:rsid w:val="6CBE96F6"/>
    <w:rsid w:val="6CBF6814"/>
    <w:rsid w:val="6CC23EA9"/>
    <w:rsid w:val="6CD92B03"/>
    <w:rsid w:val="6CE4F196"/>
    <w:rsid w:val="6CE75F0A"/>
    <w:rsid w:val="6CFDFA26"/>
    <w:rsid w:val="6D0765B6"/>
    <w:rsid w:val="6D14C133"/>
    <w:rsid w:val="6D192A55"/>
    <w:rsid w:val="6D446442"/>
    <w:rsid w:val="6D464A02"/>
    <w:rsid w:val="6D50BEE9"/>
    <w:rsid w:val="6D571FD9"/>
    <w:rsid w:val="6D707E87"/>
    <w:rsid w:val="6D7EFD5E"/>
    <w:rsid w:val="6D93353C"/>
    <w:rsid w:val="6D95921E"/>
    <w:rsid w:val="6D9C7476"/>
    <w:rsid w:val="6D9DF2B9"/>
    <w:rsid w:val="6DAF9E9B"/>
    <w:rsid w:val="6DB207E9"/>
    <w:rsid w:val="6DC16CDC"/>
    <w:rsid w:val="6DC92B03"/>
    <w:rsid w:val="6DCEA473"/>
    <w:rsid w:val="6DCEDDC2"/>
    <w:rsid w:val="6DD3B879"/>
    <w:rsid w:val="6DDED44E"/>
    <w:rsid w:val="6DE1BD6E"/>
    <w:rsid w:val="6DF6A8AA"/>
    <w:rsid w:val="6E086286"/>
    <w:rsid w:val="6E08B752"/>
    <w:rsid w:val="6E10B779"/>
    <w:rsid w:val="6E1B858F"/>
    <w:rsid w:val="6E2FDCF2"/>
    <w:rsid w:val="6E4128D8"/>
    <w:rsid w:val="6E43BCAB"/>
    <w:rsid w:val="6E581FB5"/>
    <w:rsid w:val="6E5BEDF9"/>
    <w:rsid w:val="6E5F5E77"/>
    <w:rsid w:val="6E636419"/>
    <w:rsid w:val="6E6DD87A"/>
    <w:rsid w:val="6E6EF406"/>
    <w:rsid w:val="6E72703A"/>
    <w:rsid w:val="6E78FD30"/>
    <w:rsid w:val="6E92B094"/>
    <w:rsid w:val="6E95A8F6"/>
    <w:rsid w:val="6E99396B"/>
    <w:rsid w:val="6EA18AD2"/>
    <w:rsid w:val="6EAED1C7"/>
    <w:rsid w:val="6EB15923"/>
    <w:rsid w:val="6EB544C0"/>
    <w:rsid w:val="6EB66396"/>
    <w:rsid w:val="6EBC4D7C"/>
    <w:rsid w:val="6EE02E88"/>
    <w:rsid w:val="6EE4ED0E"/>
    <w:rsid w:val="6EE6B294"/>
    <w:rsid w:val="6EE6DD62"/>
    <w:rsid w:val="6EEB294A"/>
    <w:rsid w:val="6EEC8F4A"/>
    <w:rsid w:val="6EFD287F"/>
    <w:rsid w:val="6F1078AB"/>
    <w:rsid w:val="6F149953"/>
    <w:rsid w:val="6F151488"/>
    <w:rsid w:val="6F184F0C"/>
    <w:rsid w:val="6F2881C8"/>
    <w:rsid w:val="6F2AED28"/>
    <w:rsid w:val="6F2F9218"/>
    <w:rsid w:val="6F4846FD"/>
    <w:rsid w:val="6F52E755"/>
    <w:rsid w:val="6F5F0603"/>
    <w:rsid w:val="6F60CA02"/>
    <w:rsid w:val="6F69D38F"/>
    <w:rsid w:val="6F7F429D"/>
    <w:rsid w:val="6F91FAE6"/>
    <w:rsid w:val="6FA57278"/>
    <w:rsid w:val="6FAAE35E"/>
    <w:rsid w:val="6FAFFADE"/>
    <w:rsid w:val="6FB395CE"/>
    <w:rsid w:val="6FB52D9B"/>
    <w:rsid w:val="6FB88C27"/>
    <w:rsid w:val="6FBFFFD3"/>
    <w:rsid w:val="6FC0C7A0"/>
    <w:rsid w:val="6FCC7851"/>
    <w:rsid w:val="6FD7B292"/>
    <w:rsid w:val="6FDDD495"/>
    <w:rsid w:val="6FE1D088"/>
    <w:rsid w:val="6FE2C438"/>
    <w:rsid w:val="6FF57EF0"/>
    <w:rsid w:val="70004706"/>
    <w:rsid w:val="7003CA58"/>
    <w:rsid w:val="7016ED3C"/>
    <w:rsid w:val="7018D7BB"/>
    <w:rsid w:val="701E9F7F"/>
    <w:rsid w:val="702390B5"/>
    <w:rsid w:val="70360679"/>
    <w:rsid w:val="7040B6B6"/>
    <w:rsid w:val="7041A984"/>
    <w:rsid w:val="704F6B44"/>
    <w:rsid w:val="7055170A"/>
    <w:rsid w:val="705E0FE4"/>
    <w:rsid w:val="7076F328"/>
    <w:rsid w:val="7078F1B7"/>
    <w:rsid w:val="707E3212"/>
    <w:rsid w:val="707F60A0"/>
    <w:rsid w:val="7080A292"/>
    <w:rsid w:val="7081A87D"/>
    <w:rsid w:val="70919CE4"/>
    <w:rsid w:val="70A1A018"/>
    <w:rsid w:val="70A5EDE4"/>
    <w:rsid w:val="70B98671"/>
    <w:rsid w:val="70C10CC3"/>
    <w:rsid w:val="70CC452F"/>
    <w:rsid w:val="70DE7068"/>
    <w:rsid w:val="7111F879"/>
    <w:rsid w:val="7122D44B"/>
    <w:rsid w:val="7123653F"/>
    <w:rsid w:val="71356CA1"/>
    <w:rsid w:val="713FD170"/>
    <w:rsid w:val="714077F1"/>
    <w:rsid w:val="7140D5C9"/>
    <w:rsid w:val="7145785E"/>
    <w:rsid w:val="7146B913"/>
    <w:rsid w:val="7158B0A9"/>
    <w:rsid w:val="715DB6B6"/>
    <w:rsid w:val="716BFA11"/>
    <w:rsid w:val="7171F2C8"/>
    <w:rsid w:val="717BDD21"/>
    <w:rsid w:val="71803326"/>
    <w:rsid w:val="719AB3EB"/>
    <w:rsid w:val="71A22EE7"/>
    <w:rsid w:val="71AC5D09"/>
    <w:rsid w:val="71AD823B"/>
    <w:rsid w:val="71AE043D"/>
    <w:rsid w:val="71C2788E"/>
    <w:rsid w:val="71C8F38E"/>
    <w:rsid w:val="71D5BE26"/>
    <w:rsid w:val="71D69CD1"/>
    <w:rsid w:val="71E12669"/>
    <w:rsid w:val="71F13DCD"/>
    <w:rsid w:val="71F9DC71"/>
    <w:rsid w:val="7214AFA2"/>
    <w:rsid w:val="721B2659"/>
    <w:rsid w:val="721D6721"/>
    <w:rsid w:val="722366E3"/>
    <w:rsid w:val="722EAFF8"/>
    <w:rsid w:val="72432D58"/>
    <w:rsid w:val="7246DFBB"/>
    <w:rsid w:val="7248FF6E"/>
    <w:rsid w:val="724C9B5E"/>
    <w:rsid w:val="7255B906"/>
    <w:rsid w:val="7257ED57"/>
    <w:rsid w:val="725A5DD1"/>
    <w:rsid w:val="725BED22"/>
    <w:rsid w:val="725EEA9C"/>
    <w:rsid w:val="72690638"/>
    <w:rsid w:val="7272491A"/>
    <w:rsid w:val="727EAF24"/>
    <w:rsid w:val="7289243D"/>
    <w:rsid w:val="728FB3DF"/>
    <w:rsid w:val="72A6DEE6"/>
    <w:rsid w:val="72A72432"/>
    <w:rsid w:val="72AEF2CB"/>
    <w:rsid w:val="72B68B9A"/>
    <w:rsid w:val="72B84425"/>
    <w:rsid w:val="72C662F9"/>
    <w:rsid w:val="72CE9BE0"/>
    <w:rsid w:val="72CFBAED"/>
    <w:rsid w:val="72E34BAE"/>
    <w:rsid w:val="72E7E5F3"/>
    <w:rsid w:val="72EB4561"/>
    <w:rsid w:val="72FD8CE6"/>
    <w:rsid w:val="730FED49"/>
    <w:rsid w:val="73106768"/>
    <w:rsid w:val="73112A14"/>
    <w:rsid w:val="7322D199"/>
    <w:rsid w:val="73266257"/>
    <w:rsid w:val="7327DED8"/>
    <w:rsid w:val="73309A0F"/>
    <w:rsid w:val="733B0FAD"/>
    <w:rsid w:val="73441CC5"/>
    <w:rsid w:val="7349529C"/>
    <w:rsid w:val="7351DF14"/>
    <w:rsid w:val="7355B729"/>
    <w:rsid w:val="7357F2E5"/>
    <w:rsid w:val="736998B0"/>
    <w:rsid w:val="736A17A6"/>
    <w:rsid w:val="736DB7F5"/>
    <w:rsid w:val="738306DA"/>
    <w:rsid w:val="7384B14E"/>
    <w:rsid w:val="7392B453"/>
    <w:rsid w:val="739B744F"/>
    <w:rsid w:val="73A5D1DF"/>
    <w:rsid w:val="73E61BDC"/>
    <w:rsid w:val="73F86528"/>
    <w:rsid w:val="74004704"/>
    <w:rsid w:val="740CE92E"/>
    <w:rsid w:val="74219A5F"/>
    <w:rsid w:val="7422D645"/>
    <w:rsid w:val="7424F6E9"/>
    <w:rsid w:val="74265878"/>
    <w:rsid w:val="7429453A"/>
    <w:rsid w:val="742BDC0F"/>
    <w:rsid w:val="74476510"/>
    <w:rsid w:val="7452B3C0"/>
    <w:rsid w:val="746113C3"/>
    <w:rsid w:val="746C23F5"/>
    <w:rsid w:val="74716197"/>
    <w:rsid w:val="7471A56F"/>
    <w:rsid w:val="748C7C4E"/>
    <w:rsid w:val="7495A923"/>
    <w:rsid w:val="74981D5B"/>
    <w:rsid w:val="74AB6088"/>
    <w:rsid w:val="74ABB91D"/>
    <w:rsid w:val="74C0ACCF"/>
    <w:rsid w:val="74CC171F"/>
    <w:rsid w:val="74CC77CC"/>
    <w:rsid w:val="74D05F68"/>
    <w:rsid w:val="74D22DAE"/>
    <w:rsid w:val="74D78D8C"/>
    <w:rsid w:val="74EBCEA3"/>
    <w:rsid w:val="74F3C346"/>
    <w:rsid w:val="74F5C2EE"/>
    <w:rsid w:val="74F66A35"/>
    <w:rsid w:val="74F8BF75"/>
    <w:rsid w:val="7508AE8C"/>
    <w:rsid w:val="750F5FD0"/>
    <w:rsid w:val="75130FD6"/>
    <w:rsid w:val="75189A82"/>
    <w:rsid w:val="7518E88D"/>
    <w:rsid w:val="751CC03D"/>
    <w:rsid w:val="7522F128"/>
    <w:rsid w:val="7529607C"/>
    <w:rsid w:val="752AF52B"/>
    <w:rsid w:val="752BE6AA"/>
    <w:rsid w:val="7534B476"/>
    <w:rsid w:val="7536FE7A"/>
    <w:rsid w:val="75392375"/>
    <w:rsid w:val="75426F54"/>
    <w:rsid w:val="754C62DA"/>
    <w:rsid w:val="7557586E"/>
    <w:rsid w:val="7562D751"/>
    <w:rsid w:val="757F5117"/>
    <w:rsid w:val="7595EF2E"/>
    <w:rsid w:val="759857B8"/>
    <w:rsid w:val="759F1780"/>
    <w:rsid w:val="75A88AAC"/>
    <w:rsid w:val="75AA5E58"/>
    <w:rsid w:val="75AC1CE8"/>
    <w:rsid w:val="75B1546D"/>
    <w:rsid w:val="75BD6AC0"/>
    <w:rsid w:val="75CFCE0C"/>
    <w:rsid w:val="75D184C4"/>
    <w:rsid w:val="75D59F6F"/>
    <w:rsid w:val="75DD4C42"/>
    <w:rsid w:val="75E06D3C"/>
    <w:rsid w:val="75E61C4C"/>
    <w:rsid w:val="75E90022"/>
    <w:rsid w:val="76089D66"/>
    <w:rsid w:val="761443F3"/>
    <w:rsid w:val="761624C6"/>
    <w:rsid w:val="761876B8"/>
    <w:rsid w:val="7626E5B7"/>
    <w:rsid w:val="76343244"/>
    <w:rsid w:val="763F6B34"/>
    <w:rsid w:val="7641678F"/>
    <w:rsid w:val="76422003"/>
    <w:rsid w:val="7647897E"/>
    <w:rsid w:val="764A37CB"/>
    <w:rsid w:val="764D21FD"/>
    <w:rsid w:val="765D61D1"/>
    <w:rsid w:val="7669D460"/>
    <w:rsid w:val="7672BA7C"/>
    <w:rsid w:val="767AF346"/>
    <w:rsid w:val="76864A57"/>
    <w:rsid w:val="769A56E8"/>
    <w:rsid w:val="76A15B1D"/>
    <w:rsid w:val="76AB1AB2"/>
    <w:rsid w:val="76AF01C5"/>
    <w:rsid w:val="76B48414"/>
    <w:rsid w:val="76B4D1E3"/>
    <w:rsid w:val="76BCD2DA"/>
    <w:rsid w:val="76C61233"/>
    <w:rsid w:val="76D0D86C"/>
    <w:rsid w:val="76D24F5B"/>
    <w:rsid w:val="76E2D42A"/>
    <w:rsid w:val="76E8B310"/>
    <w:rsid w:val="76E90932"/>
    <w:rsid w:val="76EA69C1"/>
    <w:rsid w:val="7700F878"/>
    <w:rsid w:val="77048AFA"/>
    <w:rsid w:val="770AF679"/>
    <w:rsid w:val="77112B7B"/>
    <w:rsid w:val="7714F50E"/>
    <w:rsid w:val="7721EE38"/>
    <w:rsid w:val="772AAFD0"/>
    <w:rsid w:val="772AD4A6"/>
    <w:rsid w:val="7743038A"/>
    <w:rsid w:val="774D24CE"/>
    <w:rsid w:val="7760ACE5"/>
    <w:rsid w:val="776C61FB"/>
    <w:rsid w:val="776CE532"/>
    <w:rsid w:val="7773EEAC"/>
    <w:rsid w:val="7774C571"/>
    <w:rsid w:val="77766621"/>
    <w:rsid w:val="777F05D2"/>
    <w:rsid w:val="777FABCD"/>
    <w:rsid w:val="778A3620"/>
    <w:rsid w:val="778E7A2A"/>
    <w:rsid w:val="778EF778"/>
    <w:rsid w:val="778F5790"/>
    <w:rsid w:val="779AFD52"/>
    <w:rsid w:val="77A46DC7"/>
    <w:rsid w:val="77A85BB8"/>
    <w:rsid w:val="77B90CFF"/>
    <w:rsid w:val="77BB1B05"/>
    <w:rsid w:val="77C77783"/>
    <w:rsid w:val="77C9649B"/>
    <w:rsid w:val="77CD440B"/>
    <w:rsid w:val="77DB78FE"/>
    <w:rsid w:val="77E12AC8"/>
    <w:rsid w:val="77E21C3A"/>
    <w:rsid w:val="77E359DF"/>
    <w:rsid w:val="77EB14EF"/>
    <w:rsid w:val="77F0941D"/>
    <w:rsid w:val="77F200CD"/>
    <w:rsid w:val="77FB4FFB"/>
    <w:rsid w:val="7808F25B"/>
    <w:rsid w:val="782F144F"/>
    <w:rsid w:val="78330D41"/>
    <w:rsid w:val="78451732"/>
    <w:rsid w:val="7847E227"/>
    <w:rsid w:val="7858B9A5"/>
    <w:rsid w:val="78612DEF"/>
    <w:rsid w:val="7867C9E2"/>
    <w:rsid w:val="78707955"/>
    <w:rsid w:val="78767C25"/>
    <w:rsid w:val="78771AD7"/>
    <w:rsid w:val="787CEACA"/>
    <w:rsid w:val="788767ED"/>
    <w:rsid w:val="78A8C73B"/>
    <w:rsid w:val="78A91F2B"/>
    <w:rsid w:val="78A99382"/>
    <w:rsid w:val="78ABDF54"/>
    <w:rsid w:val="78ACCC97"/>
    <w:rsid w:val="78B64313"/>
    <w:rsid w:val="78C80F95"/>
    <w:rsid w:val="78D1FBCC"/>
    <w:rsid w:val="78D847BC"/>
    <w:rsid w:val="78DDFC2E"/>
    <w:rsid w:val="79090F5B"/>
    <w:rsid w:val="7917BC1D"/>
    <w:rsid w:val="791B8669"/>
    <w:rsid w:val="79207C04"/>
    <w:rsid w:val="792F535F"/>
    <w:rsid w:val="79498256"/>
    <w:rsid w:val="794BFE5C"/>
    <w:rsid w:val="7953870C"/>
    <w:rsid w:val="7953EBE2"/>
    <w:rsid w:val="795ABF1F"/>
    <w:rsid w:val="7960C229"/>
    <w:rsid w:val="79647DB9"/>
    <w:rsid w:val="7969E063"/>
    <w:rsid w:val="7977495F"/>
    <w:rsid w:val="797D5635"/>
    <w:rsid w:val="7980DEE0"/>
    <w:rsid w:val="7986CE17"/>
    <w:rsid w:val="799CE21E"/>
    <w:rsid w:val="79BBC1C9"/>
    <w:rsid w:val="79BF46B9"/>
    <w:rsid w:val="79C7743D"/>
    <w:rsid w:val="79C9AA48"/>
    <w:rsid w:val="79CC68A0"/>
    <w:rsid w:val="79DC1153"/>
    <w:rsid w:val="79DDCCD1"/>
    <w:rsid w:val="79E6A287"/>
    <w:rsid w:val="79F4E293"/>
    <w:rsid w:val="7A0B449A"/>
    <w:rsid w:val="7A1978CA"/>
    <w:rsid w:val="7A1A8127"/>
    <w:rsid w:val="7A1DFFEC"/>
    <w:rsid w:val="7A37251E"/>
    <w:rsid w:val="7A3D10B8"/>
    <w:rsid w:val="7A3E88B9"/>
    <w:rsid w:val="7A4BFECE"/>
    <w:rsid w:val="7A4E91BA"/>
    <w:rsid w:val="7A50D2C2"/>
    <w:rsid w:val="7A66003B"/>
    <w:rsid w:val="7A6D08B8"/>
    <w:rsid w:val="7A703FE8"/>
    <w:rsid w:val="7A78055B"/>
    <w:rsid w:val="7A7DC5FA"/>
    <w:rsid w:val="7A7FA1F8"/>
    <w:rsid w:val="7A9078D1"/>
    <w:rsid w:val="7AA02617"/>
    <w:rsid w:val="7AAFC5D8"/>
    <w:rsid w:val="7AB08848"/>
    <w:rsid w:val="7AB7E70C"/>
    <w:rsid w:val="7AC61AEC"/>
    <w:rsid w:val="7AD1EFD2"/>
    <w:rsid w:val="7AD33CFA"/>
    <w:rsid w:val="7AD348F2"/>
    <w:rsid w:val="7ADC4EE7"/>
    <w:rsid w:val="7AE13A74"/>
    <w:rsid w:val="7AE6643F"/>
    <w:rsid w:val="7AEE5824"/>
    <w:rsid w:val="7AF5057F"/>
    <w:rsid w:val="7AF8C1C0"/>
    <w:rsid w:val="7AFB349F"/>
    <w:rsid w:val="7B12DC57"/>
    <w:rsid w:val="7B1CAF41"/>
    <w:rsid w:val="7B1E3085"/>
    <w:rsid w:val="7B2AF178"/>
    <w:rsid w:val="7B2D36AF"/>
    <w:rsid w:val="7B2E41AE"/>
    <w:rsid w:val="7B3B341C"/>
    <w:rsid w:val="7B406268"/>
    <w:rsid w:val="7B40C2DB"/>
    <w:rsid w:val="7B49DC6D"/>
    <w:rsid w:val="7B54D773"/>
    <w:rsid w:val="7B66D304"/>
    <w:rsid w:val="7B6E7D6A"/>
    <w:rsid w:val="7B6FB9D9"/>
    <w:rsid w:val="7B733EF6"/>
    <w:rsid w:val="7B7FAB1D"/>
    <w:rsid w:val="7B8EC959"/>
    <w:rsid w:val="7B97A636"/>
    <w:rsid w:val="7B97C9B1"/>
    <w:rsid w:val="7B99394E"/>
    <w:rsid w:val="7BA0FE95"/>
    <w:rsid w:val="7BA77402"/>
    <w:rsid w:val="7BB15B99"/>
    <w:rsid w:val="7BBA2BF3"/>
    <w:rsid w:val="7BBCD683"/>
    <w:rsid w:val="7BBDDAE4"/>
    <w:rsid w:val="7BCD1B49"/>
    <w:rsid w:val="7BE8A08B"/>
    <w:rsid w:val="7BEA265A"/>
    <w:rsid w:val="7BEE5108"/>
    <w:rsid w:val="7BF055FE"/>
    <w:rsid w:val="7BF8D144"/>
    <w:rsid w:val="7C0BC4EB"/>
    <w:rsid w:val="7C201600"/>
    <w:rsid w:val="7C2DAB6E"/>
    <w:rsid w:val="7C462971"/>
    <w:rsid w:val="7C4ACCCF"/>
    <w:rsid w:val="7C4B4C46"/>
    <w:rsid w:val="7C4B9639"/>
    <w:rsid w:val="7C4CB0BD"/>
    <w:rsid w:val="7C5307F2"/>
    <w:rsid w:val="7C5F27AE"/>
    <w:rsid w:val="7C64FACA"/>
    <w:rsid w:val="7C69AF01"/>
    <w:rsid w:val="7C6FA0CA"/>
    <w:rsid w:val="7C7058EF"/>
    <w:rsid w:val="7C70F634"/>
    <w:rsid w:val="7C72BAA9"/>
    <w:rsid w:val="7C937B0A"/>
    <w:rsid w:val="7C944646"/>
    <w:rsid w:val="7C95C1C4"/>
    <w:rsid w:val="7C9DC67E"/>
    <w:rsid w:val="7CA816C4"/>
    <w:rsid w:val="7CAEACB8"/>
    <w:rsid w:val="7CB0A913"/>
    <w:rsid w:val="7CBB5A83"/>
    <w:rsid w:val="7CBF4243"/>
    <w:rsid w:val="7CCF24E3"/>
    <w:rsid w:val="7CE04FF9"/>
    <w:rsid w:val="7CEFF9D7"/>
    <w:rsid w:val="7D09FB76"/>
    <w:rsid w:val="7D149A3B"/>
    <w:rsid w:val="7D167912"/>
    <w:rsid w:val="7D187868"/>
    <w:rsid w:val="7D1C2FA9"/>
    <w:rsid w:val="7D1E49CD"/>
    <w:rsid w:val="7D1F9BBE"/>
    <w:rsid w:val="7D24C7E6"/>
    <w:rsid w:val="7D2750EE"/>
    <w:rsid w:val="7D30B854"/>
    <w:rsid w:val="7D32D283"/>
    <w:rsid w:val="7D36D42E"/>
    <w:rsid w:val="7D3830D7"/>
    <w:rsid w:val="7D3DAFAA"/>
    <w:rsid w:val="7D41841F"/>
    <w:rsid w:val="7D425BE4"/>
    <w:rsid w:val="7D50D150"/>
    <w:rsid w:val="7D512AC9"/>
    <w:rsid w:val="7D5206D8"/>
    <w:rsid w:val="7D7C904E"/>
    <w:rsid w:val="7D7DC9D6"/>
    <w:rsid w:val="7D7EA649"/>
    <w:rsid w:val="7D865FBA"/>
    <w:rsid w:val="7DAB9085"/>
    <w:rsid w:val="7DAFA84D"/>
    <w:rsid w:val="7DB02528"/>
    <w:rsid w:val="7DC31D3C"/>
    <w:rsid w:val="7DC8D773"/>
    <w:rsid w:val="7DCA0455"/>
    <w:rsid w:val="7DD9E551"/>
    <w:rsid w:val="7DDDBD8C"/>
    <w:rsid w:val="7DE0C612"/>
    <w:rsid w:val="7DEDE055"/>
    <w:rsid w:val="7DF067D3"/>
    <w:rsid w:val="7E1BD039"/>
    <w:rsid w:val="7E21F907"/>
    <w:rsid w:val="7E2AE37E"/>
    <w:rsid w:val="7E2FB186"/>
    <w:rsid w:val="7E36A85B"/>
    <w:rsid w:val="7E599A13"/>
    <w:rsid w:val="7E7264B3"/>
    <w:rsid w:val="7E7E8CD9"/>
    <w:rsid w:val="7E89E045"/>
    <w:rsid w:val="7EAB5643"/>
    <w:rsid w:val="7EADEAD4"/>
    <w:rsid w:val="7EC9BEAD"/>
    <w:rsid w:val="7ECB5399"/>
    <w:rsid w:val="7ECC4AD0"/>
    <w:rsid w:val="7ED085DD"/>
    <w:rsid w:val="7ED088F9"/>
    <w:rsid w:val="7ED3567D"/>
    <w:rsid w:val="7EDE2EFD"/>
    <w:rsid w:val="7EE7310F"/>
    <w:rsid w:val="7EE9741D"/>
    <w:rsid w:val="7EFFCB17"/>
    <w:rsid w:val="7F18E991"/>
    <w:rsid w:val="7F1A5F33"/>
    <w:rsid w:val="7F22E735"/>
    <w:rsid w:val="7F2943BE"/>
    <w:rsid w:val="7F2DAC0F"/>
    <w:rsid w:val="7F32E254"/>
    <w:rsid w:val="7F3E7EAF"/>
    <w:rsid w:val="7F4365AD"/>
    <w:rsid w:val="7F45F9C6"/>
    <w:rsid w:val="7F4C3F3B"/>
    <w:rsid w:val="7F537503"/>
    <w:rsid w:val="7F5F8BC6"/>
    <w:rsid w:val="7F61744E"/>
    <w:rsid w:val="7F65D4B6"/>
    <w:rsid w:val="7F6731A1"/>
    <w:rsid w:val="7F730A7B"/>
    <w:rsid w:val="7F78B8B0"/>
    <w:rsid w:val="7F79B9A1"/>
    <w:rsid w:val="7F7A7806"/>
    <w:rsid w:val="7F884A64"/>
    <w:rsid w:val="7F8AA8B4"/>
    <w:rsid w:val="7F8EDDC9"/>
    <w:rsid w:val="7F8F3F12"/>
    <w:rsid w:val="7F915C0D"/>
    <w:rsid w:val="7FA34865"/>
    <w:rsid w:val="7FA42D8F"/>
    <w:rsid w:val="7FAB9C76"/>
    <w:rsid w:val="7FB6F6C0"/>
    <w:rsid w:val="7FC1E723"/>
    <w:rsid w:val="7FC316B8"/>
    <w:rsid w:val="7FCF5B20"/>
    <w:rsid w:val="7FDD73AD"/>
    <w:rsid w:val="7FE780AD"/>
    <w:rsid w:val="7FEEEA70"/>
    <w:rsid w:val="7FFBF0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C23C3"/>
  <w15:chartTrackingRefBased/>
  <w15:docId w15:val="{8B79A711-D958-4A51-AAF7-15491701E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FootnoteTextChar" w:customStyle="1">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17" /><Relationship Type="http://schemas.microsoft.com/office/2019/09/relationships/intelligence" Target="intelligence.xml" Id="Rd279c37a3cbc4599" /><Relationship Type="http://schemas.openxmlformats.org/officeDocument/2006/relationships/settings" Target="settings.xml" Id="rId2" /><Relationship Type="http://schemas.openxmlformats.org/officeDocument/2006/relationships/fontTable" Target="fontTable.xml" Id="rId16" /><Relationship Type="http://schemas.openxmlformats.org/officeDocument/2006/relationships/styles" Target="styles.xml" Id="rId1" /><Relationship Type="http://schemas.openxmlformats.org/officeDocument/2006/relationships/endnotes" Target="endnotes.xml" Id="rId5" /><Relationship Type="http://schemas.openxmlformats.org/officeDocument/2006/relationships/footer" Target="footer1.xml" Id="rId15" /><Relationship Type="http://schemas.openxmlformats.org/officeDocument/2006/relationships/footnotes" Target="footnotes.xml" Id="rId4" /><Relationship Type="http://schemas.openxmlformats.org/officeDocument/2006/relationships/header" Target="header1.xml" Id="rId14" /><Relationship Type="http://schemas.openxmlformats.org/officeDocument/2006/relationships/hyperlink" Target="https://thejournalofantiquities.com/2016/08/18/les-causeurs-menhirs-ile-de-sein-finistere-bretagne-brittany/" TargetMode="External" Id="R53f6aa1abf174c0a" /><Relationship Type="http://schemas.openxmlformats.org/officeDocument/2006/relationships/hyperlink" Target="http://www.arthuriana.co.uk/n&amp;q/return.htm" TargetMode="External" Id="Ra6059b1f842c4a04" /><Relationship Type="http://schemas.openxmlformats.org/officeDocument/2006/relationships/hyperlink" Target="http://www.ashwellmuseum.org.uk/page_id__21.aspx?path=0p4p" TargetMode="External" Id="Rd09eda161e944f0a" /><Relationship Type="http://schemas.openxmlformats.org/officeDocument/2006/relationships/hyperlink" Target="https://www.academia.edu/2291125/How_to_identify_Celtic_religion_s_in_Roman_Britain_and_Gaul" TargetMode="External" Id="Ra5215195046442cc" /><Relationship Type="http://schemas.openxmlformats.org/officeDocument/2006/relationships/hyperlink" Target="https://www.academia.edu/11497507/Manipulating_the_Past_Re_thinking_Graeco_Roman_accounts_on_Celtic_religion" TargetMode="External" Id="R028157604b4347c7" /><Relationship Type="http://schemas.openxmlformats.org/officeDocument/2006/relationships/hyperlink" Target="https://www.gutenberg.org/files/30871/30871-h/30871-h.htm" TargetMode="External" Id="R408038d2a03e48fb" /><Relationship Type="http://schemas.openxmlformats.org/officeDocument/2006/relationships/hyperlink" Target="https://www.academia.edu/7952176/R_Haeussler_Interpretatio_Indigena_Re_Inventing_local_cults_in_a_global_world" TargetMode="External" Id="R0e2a41eff0544c73" /><Relationship Type="http://schemas.openxmlformats.org/officeDocument/2006/relationships/hyperlink" Target="https://research.bangor.ac.uk/portal/files/20573925/null" TargetMode="External" Id="R310546aff6c94e84" /><Relationship Type="http://schemas.openxmlformats.org/officeDocument/2006/relationships/hyperlink" Target="https://addi.ehu.es/bitstream/handle/10810/17367/2103-6537-1-PB.pdf?sequence=1&amp;isAllowed=y" TargetMode="External" Id="Ra30c899775f04cba" /><Relationship Type="http://schemas.openxmlformats.org/officeDocument/2006/relationships/hyperlink" Target="http://www.jstor.org/stable/25505088" TargetMode="External" Id="Rf387d3a81f8f488b" /><Relationship Type="http://schemas.openxmlformats.org/officeDocument/2006/relationships/hyperlink" Target="https://www-jstor-org.ezproxy.uwtsd.ac.uk/stable/526874?seq=1" TargetMode="External" Id="R5143ccbb905d4d77" /></Relationships>
</file>

<file path=word/_rels/footnotes.xml.rels>&#65279;<?xml version="1.0" encoding="utf-8"?><Relationships xmlns="http://schemas.openxmlformats.org/package/2006/relationships"><Relationship Type="http://schemas.openxmlformats.org/officeDocument/2006/relationships/hyperlink" Target="https://www.gutenberg.org/files/30871/30871-h/30871-h.htm" TargetMode="External" Id="R8b6261e06d2d45b1" /><Relationship Type="http://schemas.openxmlformats.org/officeDocument/2006/relationships/hyperlink" Target="https://addi.ehu.es/bitstream/handle/10810/17367/2103-6537-1-PB.pdf?sequence=1&amp;isAllowed=y" TargetMode="External" Id="Rd05c89f8e29e4f68" /><Relationship Type="http://schemas.openxmlformats.org/officeDocument/2006/relationships/hyperlink" Target="https://thejournalofantiquities.com/2016/08/18/les-causeurs-menhirs-ile-de-sein-finistere-bretagne-brittany/" TargetMode="External" Id="R3e5fe97368a74b56" /><Relationship Type="http://schemas.openxmlformats.org/officeDocument/2006/relationships/hyperlink" Target="http://www.ashwellmuseum.org.uk/page_id__21.aspx?path=0p4p" TargetMode="External" Id="R48926d0f5f3b4794" /><Relationship Type="http://schemas.openxmlformats.org/officeDocument/2006/relationships/hyperlink" Target="https://sisterhoodofavalon.org/soa2013/what-we-believe/the-quest-for-avalon-within" TargetMode="External" Id="Rb784476ec95746dd" /><Relationship Type="http://schemas.openxmlformats.org/officeDocument/2006/relationships/hyperlink" Target="https://www.britishmuseum.org/collection/term/BIOG143811" TargetMode="External" Id="Rca6a191cfce340ea" /><Relationship Type="http://schemas.openxmlformats.org/officeDocument/2006/relationships/hyperlink" Target="http://www.arthuriana.co.uk/n&amp;q/return.htm" TargetMode="External" Id="Rd101a3f0918a47c5" /><Relationship Type="http://schemas.openxmlformats.org/officeDocument/2006/relationships/hyperlink" Target="http://www.jstor.org/stable/25505088" TargetMode="External" Id="Re0c5c6daa9174170" /><Relationship Type="http://schemas.openxmlformats.org/officeDocument/2006/relationships/hyperlink" Target="https://www.library.wales/discover/digital-gallery/manuscripts/the-middle-ages/book-of-taliesin" TargetMode="External" Id="R9930596ed8344fa4" /><Relationship Type="http://schemas.openxmlformats.org/officeDocument/2006/relationships/hyperlink" Target="https://www.academia.edu/11497507/Manipulating_the_Past_Re_thinking_Graeco_Roman_accounts_on_Celtic_religion" TargetMode="External" Id="R061ca8718b79449b" /><Relationship Type="http://schemas.openxmlformats.org/officeDocument/2006/relationships/hyperlink" Target="https://moodle.uwtsd.ac.uk/course/view.php?id=3998" TargetMode="External" Id="R7e2ef7d2fc874a7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Carver (2007271)</dc:creator>
  <keywords/>
  <dc:description/>
  <lastModifiedBy>Sarah Carver (2007271)</lastModifiedBy>
  <revision>60</revision>
  <dcterms:created xsi:type="dcterms:W3CDTF">2021-03-20T12:51:00.0000000Z</dcterms:created>
  <dcterms:modified xsi:type="dcterms:W3CDTF">2021-04-15T18:39:16.1826899Z</dcterms:modified>
</coreProperties>
</file>