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2155A" w14:textId="77777777" w:rsidR="009F6C37" w:rsidRDefault="009F6C37" w:rsidP="00764D68">
      <w:pPr>
        <w:spacing w:line="360" w:lineRule="auto"/>
        <w:jc w:val="center"/>
        <w:rPr>
          <w:rFonts w:ascii="Times New Roman" w:eastAsia="Times New Roman" w:hAnsi="Times New Roman" w:cs="Times New Roman"/>
          <w:b/>
          <w:color w:val="1F1F1F"/>
          <w:sz w:val="40"/>
          <w:szCs w:val="40"/>
          <w:highlight w:val="white"/>
        </w:rPr>
      </w:pPr>
      <w:r>
        <w:rPr>
          <w:rFonts w:ascii="Times New Roman" w:eastAsia="Times New Roman" w:hAnsi="Times New Roman" w:cs="Times New Roman"/>
          <w:b/>
          <w:color w:val="1F1F1F"/>
          <w:sz w:val="40"/>
          <w:szCs w:val="40"/>
          <w:highlight w:val="white"/>
        </w:rPr>
        <w:t xml:space="preserve">   </w:t>
      </w:r>
    </w:p>
    <w:p w14:paraId="57EB0D33" w14:textId="77777777" w:rsidR="009F6C37" w:rsidRDefault="009F6C37" w:rsidP="00764D68">
      <w:pPr>
        <w:spacing w:line="360" w:lineRule="auto"/>
        <w:jc w:val="center"/>
        <w:rPr>
          <w:rFonts w:ascii="Times New Roman" w:eastAsia="Times New Roman" w:hAnsi="Times New Roman" w:cs="Times New Roman"/>
          <w:b/>
          <w:color w:val="1F1F1F"/>
          <w:sz w:val="40"/>
          <w:szCs w:val="40"/>
          <w:highlight w:val="white"/>
        </w:rPr>
      </w:pPr>
    </w:p>
    <w:p w14:paraId="3F3EA4A2" w14:textId="77777777" w:rsidR="009F6C37" w:rsidRDefault="009F6C37" w:rsidP="00764D68">
      <w:pPr>
        <w:spacing w:line="360" w:lineRule="auto"/>
        <w:jc w:val="center"/>
        <w:rPr>
          <w:rFonts w:ascii="Times New Roman" w:eastAsia="Times New Roman" w:hAnsi="Times New Roman" w:cs="Times New Roman"/>
          <w:b/>
          <w:color w:val="1F1F1F"/>
          <w:sz w:val="40"/>
          <w:szCs w:val="40"/>
          <w:highlight w:val="white"/>
        </w:rPr>
      </w:pPr>
    </w:p>
    <w:p w14:paraId="3ABB5D99" w14:textId="77777777" w:rsidR="009F6C37" w:rsidRDefault="009F6C37" w:rsidP="00764D68">
      <w:pPr>
        <w:spacing w:line="360" w:lineRule="auto"/>
        <w:jc w:val="center"/>
        <w:rPr>
          <w:rFonts w:ascii="Times New Roman" w:eastAsia="Times New Roman" w:hAnsi="Times New Roman" w:cs="Times New Roman"/>
          <w:b/>
          <w:color w:val="1F1F1F"/>
          <w:sz w:val="40"/>
          <w:szCs w:val="40"/>
          <w:highlight w:val="white"/>
        </w:rPr>
      </w:pPr>
    </w:p>
    <w:p w14:paraId="36C0E665" w14:textId="613EA135" w:rsidR="005E48CB" w:rsidRPr="007B5FF6" w:rsidRDefault="009C005B" w:rsidP="00764D68">
      <w:pPr>
        <w:spacing w:line="360" w:lineRule="auto"/>
        <w:jc w:val="center"/>
        <w:rPr>
          <w:rFonts w:ascii="Times New Roman" w:eastAsia="Times New Roman" w:hAnsi="Times New Roman" w:cs="Times New Roman"/>
          <w:b/>
          <w:color w:val="1F1F1F"/>
          <w:sz w:val="56"/>
          <w:szCs w:val="56"/>
          <w:highlight w:val="white"/>
        </w:rPr>
      </w:pPr>
      <w:r w:rsidRPr="007B5FF6">
        <w:rPr>
          <w:rFonts w:ascii="Times New Roman" w:eastAsia="Times New Roman" w:hAnsi="Times New Roman" w:cs="Times New Roman"/>
          <w:b/>
          <w:color w:val="1F1F1F"/>
          <w:sz w:val="56"/>
          <w:szCs w:val="56"/>
          <w:highlight w:val="white"/>
        </w:rPr>
        <w:t>Management Economics</w:t>
      </w:r>
    </w:p>
    <w:p w14:paraId="21538ECE" w14:textId="4D54A867" w:rsidR="005E48CB" w:rsidRPr="00764D68" w:rsidRDefault="009C005B" w:rsidP="00764D68">
      <w:pPr>
        <w:spacing w:line="360" w:lineRule="auto"/>
        <w:jc w:val="center"/>
        <w:rPr>
          <w:rFonts w:ascii="Times New Roman" w:eastAsia="Times New Roman" w:hAnsi="Times New Roman" w:cs="Times New Roman"/>
          <w:b/>
          <w:color w:val="1F1F1F"/>
          <w:sz w:val="40"/>
          <w:szCs w:val="40"/>
          <w:highlight w:val="white"/>
        </w:rPr>
      </w:pPr>
      <w:r w:rsidRPr="00764D68">
        <w:rPr>
          <w:rFonts w:ascii="Times New Roman" w:eastAsia="Times New Roman" w:hAnsi="Times New Roman" w:cs="Times New Roman"/>
          <w:b/>
          <w:color w:val="1F1F1F"/>
          <w:sz w:val="40"/>
          <w:szCs w:val="40"/>
          <w:highlight w:val="white"/>
        </w:rPr>
        <w:t>Assessment</w:t>
      </w:r>
      <w:r w:rsidR="007B5FF6">
        <w:rPr>
          <w:rFonts w:ascii="Times New Roman" w:eastAsia="Times New Roman" w:hAnsi="Times New Roman" w:cs="Times New Roman"/>
          <w:b/>
          <w:color w:val="1F1F1F"/>
          <w:sz w:val="40"/>
          <w:szCs w:val="40"/>
          <w:highlight w:val="white"/>
        </w:rPr>
        <w:t xml:space="preserve"> </w:t>
      </w:r>
      <w:r w:rsidRPr="00764D68">
        <w:rPr>
          <w:rFonts w:ascii="Times New Roman" w:eastAsia="Times New Roman" w:hAnsi="Times New Roman" w:cs="Times New Roman"/>
          <w:b/>
          <w:color w:val="1F1F1F"/>
          <w:sz w:val="40"/>
          <w:szCs w:val="40"/>
          <w:highlight w:val="white"/>
        </w:rPr>
        <w:t>1</w:t>
      </w:r>
    </w:p>
    <w:p w14:paraId="69291101" w14:textId="77777777" w:rsidR="009F6C37" w:rsidRDefault="009F6C37" w:rsidP="009F6C37">
      <w:pPr>
        <w:spacing w:after="160"/>
        <w:jc w:val="center"/>
        <w:rPr>
          <w:rFonts w:eastAsia="Calibri" w:cs="Times New Roman"/>
          <w:b/>
          <w:sz w:val="36"/>
          <w:szCs w:val="36"/>
        </w:rPr>
      </w:pPr>
    </w:p>
    <w:p w14:paraId="677E507E" w14:textId="77777777" w:rsidR="009F6C37" w:rsidRDefault="009F6C37" w:rsidP="009F6C37">
      <w:pPr>
        <w:spacing w:after="160"/>
        <w:jc w:val="center"/>
        <w:rPr>
          <w:rFonts w:eastAsia="Calibri" w:cs="Times New Roman"/>
          <w:b/>
          <w:sz w:val="36"/>
          <w:szCs w:val="36"/>
        </w:rPr>
      </w:pPr>
    </w:p>
    <w:p w14:paraId="73E2D8A6" w14:textId="77777777" w:rsidR="009F6C37" w:rsidRPr="009273CF" w:rsidRDefault="009F6C37" w:rsidP="009F6C37">
      <w:pPr>
        <w:spacing w:after="160"/>
        <w:jc w:val="center"/>
        <w:rPr>
          <w:rFonts w:eastAsia="Calibri" w:cs="Times New Roman"/>
          <w:sz w:val="36"/>
          <w:szCs w:val="36"/>
        </w:rPr>
      </w:pPr>
      <w:r w:rsidRPr="009273CF">
        <w:rPr>
          <w:rFonts w:eastAsia="Calibri" w:cs="Times New Roman"/>
          <w:b/>
          <w:sz w:val="36"/>
          <w:szCs w:val="36"/>
        </w:rPr>
        <w:t>by Anca Ghizela Hotca</w:t>
      </w:r>
    </w:p>
    <w:p w14:paraId="609E4134" w14:textId="1F9C06F9" w:rsidR="009F6C37" w:rsidRPr="009273CF" w:rsidRDefault="009F6C37" w:rsidP="009F6C37">
      <w:pPr>
        <w:spacing w:after="160"/>
        <w:jc w:val="center"/>
        <w:rPr>
          <w:rFonts w:eastAsia="Calibri" w:cs="Times New Roman"/>
          <w:bCs/>
          <w:sz w:val="36"/>
          <w:szCs w:val="36"/>
        </w:rPr>
      </w:pPr>
      <w:r w:rsidRPr="009273CF">
        <w:rPr>
          <w:rFonts w:eastAsia="Calibri" w:cs="Times New Roman"/>
          <w:bCs/>
          <w:sz w:val="36"/>
          <w:szCs w:val="36"/>
        </w:rPr>
        <w:t>(2021006/BABM Level5T</w:t>
      </w:r>
      <w:r>
        <w:rPr>
          <w:rFonts w:eastAsia="Calibri" w:cs="Times New Roman"/>
          <w:bCs/>
          <w:sz w:val="36"/>
          <w:szCs w:val="36"/>
        </w:rPr>
        <w:t>2</w:t>
      </w:r>
      <w:r w:rsidRPr="009273CF">
        <w:rPr>
          <w:rFonts w:eastAsia="Calibri" w:cs="Times New Roman"/>
          <w:bCs/>
          <w:sz w:val="36"/>
          <w:szCs w:val="36"/>
        </w:rPr>
        <w:t>G1/</w:t>
      </w:r>
      <w:r>
        <w:rPr>
          <w:rFonts w:eastAsia="Calibri" w:cs="Times New Roman"/>
          <w:bCs/>
          <w:sz w:val="36"/>
          <w:szCs w:val="36"/>
        </w:rPr>
        <w:t>2</w:t>
      </w:r>
      <w:r>
        <w:rPr>
          <w:rFonts w:eastAsia="Calibri" w:cs="Times New Roman"/>
          <w:bCs/>
          <w:sz w:val="36"/>
          <w:szCs w:val="36"/>
        </w:rPr>
        <w:t>9</w:t>
      </w:r>
      <w:r w:rsidRPr="009273CF">
        <w:rPr>
          <w:rFonts w:eastAsia="Calibri" w:cs="Times New Roman"/>
          <w:bCs/>
          <w:sz w:val="36"/>
          <w:szCs w:val="36"/>
        </w:rPr>
        <w:t>.0</w:t>
      </w:r>
      <w:r>
        <w:rPr>
          <w:rFonts w:eastAsia="Calibri" w:cs="Times New Roman"/>
          <w:bCs/>
          <w:sz w:val="36"/>
          <w:szCs w:val="36"/>
        </w:rPr>
        <w:t>8</w:t>
      </w:r>
      <w:r w:rsidRPr="009273CF">
        <w:rPr>
          <w:rFonts w:eastAsia="Calibri" w:cs="Times New Roman"/>
          <w:bCs/>
          <w:sz w:val="36"/>
          <w:szCs w:val="36"/>
        </w:rPr>
        <w:t>.2022)</w:t>
      </w:r>
    </w:p>
    <w:p w14:paraId="32384D1F" w14:textId="77777777" w:rsidR="009F6C37" w:rsidRPr="009273CF" w:rsidRDefault="009F6C37" w:rsidP="009F6C37">
      <w:pPr>
        <w:spacing w:after="160"/>
        <w:jc w:val="center"/>
        <w:rPr>
          <w:rFonts w:eastAsia="Calibri" w:cs="Times New Roman"/>
          <w:b/>
          <w:sz w:val="36"/>
          <w:szCs w:val="36"/>
        </w:rPr>
      </w:pPr>
    </w:p>
    <w:p w14:paraId="1D9A2DB5" w14:textId="34BDBAF7" w:rsidR="005E48CB" w:rsidRDefault="009F6C37" w:rsidP="009F6C37">
      <w:pPr>
        <w:spacing w:line="360" w:lineRule="auto"/>
        <w:jc w:val="center"/>
        <w:rPr>
          <w:rFonts w:eastAsia="Calibri" w:cs="Times New Roman"/>
          <w:b/>
          <w:sz w:val="36"/>
          <w:szCs w:val="36"/>
        </w:rPr>
      </w:pPr>
      <w:r w:rsidRPr="009273CF">
        <w:rPr>
          <w:rFonts w:eastAsia="Calibri" w:cs="Times New Roman"/>
          <w:b/>
          <w:sz w:val="36"/>
          <w:szCs w:val="36"/>
        </w:rPr>
        <w:t xml:space="preserve">Tutor’s </w:t>
      </w:r>
      <w:proofErr w:type="gramStart"/>
      <w:r w:rsidRPr="009273CF">
        <w:rPr>
          <w:rFonts w:eastAsia="Calibri" w:cs="Times New Roman"/>
          <w:b/>
          <w:sz w:val="36"/>
          <w:szCs w:val="36"/>
        </w:rPr>
        <w:t>name</w:t>
      </w:r>
      <w:r>
        <w:rPr>
          <w:rFonts w:eastAsia="Calibri" w:cs="Times New Roman"/>
          <w:b/>
          <w:sz w:val="36"/>
          <w:szCs w:val="36"/>
        </w:rPr>
        <w:t xml:space="preserve"> :</w:t>
      </w:r>
      <w:proofErr w:type="gramEnd"/>
      <w:r>
        <w:rPr>
          <w:rFonts w:eastAsia="Calibri" w:cs="Times New Roman"/>
          <w:b/>
          <w:sz w:val="36"/>
          <w:szCs w:val="36"/>
        </w:rPr>
        <w:t xml:space="preserve"> Samuel Ze-To</w:t>
      </w:r>
    </w:p>
    <w:p w14:paraId="6DBA58DD" w14:textId="20F00CE6" w:rsidR="007B5FF6" w:rsidRDefault="007B5FF6" w:rsidP="009F6C37">
      <w:pPr>
        <w:spacing w:line="360" w:lineRule="auto"/>
        <w:jc w:val="center"/>
        <w:rPr>
          <w:rFonts w:eastAsia="Calibri" w:cs="Times New Roman"/>
          <w:b/>
          <w:sz w:val="36"/>
          <w:szCs w:val="36"/>
        </w:rPr>
      </w:pPr>
    </w:p>
    <w:p w14:paraId="342B9BB6" w14:textId="08016BE3" w:rsidR="007B5FF6" w:rsidRDefault="007B5FF6" w:rsidP="009F6C37">
      <w:pPr>
        <w:spacing w:line="360" w:lineRule="auto"/>
        <w:jc w:val="center"/>
        <w:rPr>
          <w:rFonts w:eastAsia="Calibri" w:cs="Times New Roman"/>
          <w:b/>
          <w:sz w:val="36"/>
          <w:szCs w:val="36"/>
        </w:rPr>
      </w:pPr>
    </w:p>
    <w:p w14:paraId="3994A3FB" w14:textId="166396B9" w:rsidR="007B5FF6" w:rsidRDefault="007B5FF6" w:rsidP="009F6C37">
      <w:pPr>
        <w:spacing w:line="360" w:lineRule="auto"/>
        <w:jc w:val="center"/>
        <w:rPr>
          <w:rFonts w:eastAsia="Calibri" w:cs="Times New Roman"/>
          <w:b/>
          <w:sz w:val="36"/>
          <w:szCs w:val="36"/>
        </w:rPr>
      </w:pPr>
    </w:p>
    <w:p w14:paraId="0599F613" w14:textId="7E81F996" w:rsidR="007B5FF6" w:rsidRDefault="007B5FF6" w:rsidP="009F6C37">
      <w:pPr>
        <w:spacing w:line="360" w:lineRule="auto"/>
        <w:jc w:val="center"/>
        <w:rPr>
          <w:rFonts w:eastAsia="Calibri" w:cs="Times New Roman"/>
          <w:b/>
          <w:sz w:val="36"/>
          <w:szCs w:val="36"/>
        </w:rPr>
      </w:pPr>
    </w:p>
    <w:p w14:paraId="5B50E2A8" w14:textId="491427EA" w:rsidR="007B5FF6" w:rsidRDefault="007B5FF6" w:rsidP="009F6C37">
      <w:pPr>
        <w:spacing w:line="360" w:lineRule="auto"/>
        <w:jc w:val="center"/>
        <w:rPr>
          <w:rFonts w:eastAsia="Calibri" w:cs="Times New Roman"/>
          <w:b/>
          <w:sz w:val="36"/>
          <w:szCs w:val="36"/>
        </w:rPr>
      </w:pPr>
    </w:p>
    <w:p w14:paraId="254C1087" w14:textId="77777777" w:rsidR="007B5FF6" w:rsidRPr="00764D68" w:rsidRDefault="007B5FF6" w:rsidP="009F6C37">
      <w:pPr>
        <w:spacing w:line="360" w:lineRule="auto"/>
        <w:jc w:val="center"/>
        <w:rPr>
          <w:rFonts w:ascii="Times New Roman" w:eastAsia="Times New Roman" w:hAnsi="Times New Roman" w:cs="Times New Roman"/>
          <w:b/>
          <w:color w:val="1F1F1F"/>
          <w:sz w:val="40"/>
          <w:szCs w:val="40"/>
          <w:highlight w:val="white"/>
        </w:rPr>
      </w:pPr>
    </w:p>
    <w:p w14:paraId="3ED84D6C" w14:textId="77777777" w:rsidR="005E48CB" w:rsidRPr="00481D1E" w:rsidRDefault="009C005B" w:rsidP="00481D1E">
      <w:pPr>
        <w:spacing w:line="360" w:lineRule="auto"/>
        <w:jc w:val="both"/>
        <w:rPr>
          <w:rFonts w:ascii="Times New Roman" w:eastAsia="Times New Roman" w:hAnsi="Times New Roman" w:cs="Times New Roman"/>
          <w:b/>
          <w:color w:val="1F1F1F"/>
          <w:sz w:val="24"/>
          <w:szCs w:val="24"/>
          <w:highlight w:val="white"/>
        </w:rPr>
      </w:pPr>
      <w:r w:rsidRPr="00481D1E">
        <w:rPr>
          <w:rFonts w:ascii="Times New Roman" w:hAnsi="Times New Roman" w:cs="Times New Roman"/>
          <w:sz w:val="24"/>
          <w:szCs w:val="24"/>
        </w:rPr>
        <w:br w:type="page"/>
      </w:r>
    </w:p>
    <w:sdt>
      <w:sdtPr>
        <w:rPr>
          <w:rFonts w:ascii="Times New Roman" w:eastAsia="Arial" w:hAnsi="Times New Roman" w:cs="Times New Roman"/>
          <w:b w:val="0"/>
          <w:bCs w:val="0"/>
          <w:color w:val="auto"/>
          <w:sz w:val="24"/>
          <w:szCs w:val="24"/>
          <w:lang w:val="en-IN" w:eastAsia="en-US"/>
        </w:rPr>
        <w:id w:val="-1404377010"/>
        <w:docPartObj>
          <w:docPartGallery w:val="Table of Contents"/>
          <w:docPartUnique/>
        </w:docPartObj>
      </w:sdtPr>
      <w:sdtEndPr>
        <w:rPr>
          <w:noProof/>
        </w:rPr>
      </w:sdtEndPr>
      <w:sdtContent>
        <w:p w14:paraId="0B1F0BD1" w14:textId="77777777" w:rsidR="00481D1E" w:rsidRPr="00481D1E" w:rsidRDefault="00481D1E" w:rsidP="00481D1E">
          <w:pPr>
            <w:pStyle w:val="TOCHeading"/>
            <w:spacing w:line="360" w:lineRule="auto"/>
            <w:jc w:val="center"/>
            <w:rPr>
              <w:rFonts w:ascii="Times New Roman" w:hAnsi="Times New Roman" w:cs="Times New Roman"/>
              <w:color w:val="000000" w:themeColor="text1"/>
              <w:sz w:val="24"/>
              <w:szCs w:val="24"/>
            </w:rPr>
          </w:pPr>
          <w:r w:rsidRPr="00481D1E">
            <w:rPr>
              <w:rFonts w:ascii="Times New Roman" w:hAnsi="Times New Roman" w:cs="Times New Roman"/>
              <w:color w:val="000000" w:themeColor="text1"/>
              <w:sz w:val="24"/>
              <w:szCs w:val="24"/>
            </w:rPr>
            <w:t>Table of Contents</w:t>
          </w:r>
        </w:p>
        <w:p w14:paraId="411513C3" w14:textId="77777777" w:rsidR="00481D1E" w:rsidRPr="00481D1E" w:rsidRDefault="00481D1E" w:rsidP="00481D1E">
          <w:pPr>
            <w:pStyle w:val="TOC1"/>
            <w:tabs>
              <w:tab w:val="right" w:leader="dot" w:pos="9350"/>
            </w:tabs>
            <w:spacing w:line="360" w:lineRule="auto"/>
            <w:jc w:val="both"/>
            <w:rPr>
              <w:rFonts w:ascii="Times New Roman" w:hAnsi="Times New Roman" w:cs="Times New Roman"/>
              <w:noProof/>
              <w:sz w:val="24"/>
              <w:szCs w:val="24"/>
            </w:rPr>
          </w:pPr>
          <w:r w:rsidRPr="00481D1E">
            <w:rPr>
              <w:rFonts w:ascii="Times New Roman" w:hAnsi="Times New Roman" w:cs="Times New Roman"/>
              <w:sz w:val="24"/>
              <w:szCs w:val="24"/>
            </w:rPr>
            <w:fldChar w:fldCharType="begin"/>
          </w:r>
          <w:r w:rsidRPr="00481D1E">
            <w:rPr>
              <w:rFonts w:ascii="Times New Roman" w:hAnsi="Times New Roman" w:cs="Times New Roman"/>
              <w:sz w:val="24"/>
              <w:szCs w:val="24"/>
            </w:rPr>
            <w:instrText xml:space="preserve"> TOC \o "1-3" \h \z \u </w:instrText>
          </w:r>
          <w:r w:rsidRPr="00481D1E">
            <w:rPr>
              <w:rFonts w:ascii="Times New Roman" w:hAnsi="Times New Roman" w:cs="Times New Roman"/>
              <w:sz w:val="24"/>
              <w:szCs w:val="24"/>
            </w:rPr>
            <w:fldChar w:fldCharType="separate"/>
          </w:r>
          <w:hyperlink w:anchor="_Toc111495091" w:history="1">
            <w:r w:rsidRPr="00481D1E">
              <w:rPr>
                <w:rStyle w:val="Hyperlink"/>
                <w:rFonts w:ascii="Times New Roman" w:hAnsi="Times New Roman" w:cs="Times New Roman"/>
                <w:noProof/>
                <w:sz w:val="24"/>
                <w:szCs w:val="24"/>
                <w:highlight w:val="white"/>
              </w:rPr>
              <w:t>Introduction</w:t>
            </w:r>
            <w:r w:rsidRPr="00481D1E">
              <w:rPr>
                <w:rFonts w:ascii="Times New Roman" w:hAnsi="Times New Roman" w:cs="Times New Roman"/>
                <w:noProof/>
                <w:webHidden/>
                <w:sz w:val="24"/>
                <w:szCs w:val="24"/>
              </w:rPr>
              <w:tab/>
            </w:r>
            <w:r w:rsidRPr="00481D1E">
              <w:rPr>
                <w:rFonts w:ascii="Times New Roman" w:hAnsi="Times New Roman" w:cs="Times New Roman"/>
                <w:noProof/>
                <w:webHidden/>
                <w:sz w:val="24"/>
                <w:szCs w:val="24"/>
              </w:rPr>
              <w:fldChar w:fldCharType="begin"/>
            </w:r>
            <w:r w:rsidRPr="00481D1E">
              <w:rPr>
                <w:rFonts w:ascii="Times New Roman" w:hAnsi="Times New Roman" w:cs="Times New Roman"/>
                <w:noProof/>
                <w:webHidden/>
                <w:sz w:val="24"/>
                <w:szCs w:val="24"/>
              </w:rPr>
              <w:instrText xml:space="preserve"> PAGEREF _Toc111495091 \h </w:instrText>
            </w:r>
            <w:r w:rsidRPr="00481D1E">
              <w:rPr>
                <w:rFonts w:ascii="Times New Roman" w:hAnsi="Times New Roman" w:cs="Times New Roman"/>
                <w:noProof/>
                <w:webHidden/>
                <w:sz w:val="24"/>
                <w:szCs w:val="24"/>
              </w:rPr>
            </w:r>
            <w:r w:rsidRPr="00481D1E">
              <w:rPr>
                <w:rFonts w:ascii="Times New Roman" w:hAnsi="Times New Roman" w:cs="Times New Roman"/>
                <w:noProof/>
                <w:webHidden/>
                <w:sz w:val="24"/>
                <w:szCs w:val="24"/>
              </w:rPr>
              <w:fldChar w:fldCharType="separate"/>
            </w:r>
            <w:r w:rsidRPr="00481D1E">
              <w:rPr>
                <w:rFonts w:ascii="Times New Roman" w:hAnsi="Times New Roman" w:cs="Times New Roman"/>
                <w:noProof/>
                <w:webHidden/>
                <w:sz w:val="24"/>
                <w:szCs w:val="24"/>
              </w:rPr>
              <w:t>3</w:t>
            </w:r>
            <w:r w:rsidRPr="00481D1E">
              <w:rPr>
                <w:rFonts w:ascii="Times New Roman" w:hAnsi="Times New Roman" w:cs="Times New Roman"/>
                <w:noProof/>
                <w:webHidden/>
                <w:sz w:val="24"/>
                <w:szCs w:val="24"/>
              </w:rPr>
              <w:fldChar w:fldCharType="end"/>
            </w:r>
          </w:hyperlink>
        </w:p>
        <w:p w14:paraId="60A3FA94" w14:textId="77777777" w:rsidR="00481D1E" w:rsidRPr="00481D1E" w:rsidRDefault="00000000" w:rsidP="00481D1E">
          <w:pPr>
            <w:pStyle w:val="TOC1"/>
            <w:tabs>
              <w:tab w:val="right" w:leader="dot" w:pos="9350"/>
            </w:tabs>
            <w:spacing w:line="360" w:lineRule="auto"/>
            <w:jc w:val="both"/>
            <w:rPr>
              <w:rFonts w:ascii="Times New Roman" w:hAnsi="Times New Roman" w:cs="Times New Roman"/>
              <w:noProof/>
              <w:sz w:val="24"/>
              <w:szCs w:val="24"/>
            </w:rPr>
          </w:pPr>
          <w:hyperlink w:anchor="_Toc111495092" w:history="1">
            <w:r w:rsidR="00481D1E" w:rsidRPr="00481D1E">
              <w:rPr>
                <w:rStyle w:val="Hyperlink"/>
                <w:rFonts w:ascii="Times New Roman" w:hAnsi="Times New Roman" w:cs="Times New Roman"/>
                <w:noProof/>
                <w:sz w:val="24"/>
                <w:szCs w:val="24"/>
                <w:highlight w:val="white"/>
              </w:rPr>
              <w:t>Description of the business</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_Toc111495092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3</w:t>
            </w:r>
            <w:r w:rsidR="00481D1E" w:rsidRPr="00481D1E">
              <w:rPr>
                <w:rFonts w:ascii="Times New Roman" w:hAnsi="Times New Roman" w:cs="Times New Roman"/>
                <w:noProof/>
                <w:webHidden/>
                <w:sz w:val="24"/>
                <w:szCs w:val="24"/>
              </w:rPr>
              <w:fldChar w:fldCharType="end"/>
            </w:r>
          </w:hyperlink>
        </w:p>
        <w:p w14:paraId="0DD0D856" w14:textId="77777777" w:rsidR="00481D1E" w:rsidRPr="00481D1E" w:rsidRDefault="00000000" w:rsidP="00481D1E">
          <w:pPr>
            <w:pStyle w:val="TOC1"/>
            <w:tabs>
              <w:tab w:val="right" w:leader="dot" w:pos="9350"/>
            </w:tabs>
            <w:spacing w:line="360" w:lineRule="auto"/>
            <w:jc w:val="both"/>
            <w:rPr>
              <w:rFonts w:ascii="Times New Roman" w:hAnsi="Times New Roman" w:cs="Times New Roman"/>
              <w:noProof/>
              <w:sz w:val="24"/>
              <w:szCs w:val="24"/>
            </w:rPr>
          </w:pPr>
          <w:hyperlink w:anchor="_Toc111495093" w:history="1">
            <w:r w:rsidR="00481D1E" w:rsidRPr="00481D1E">
              <w:rPr>
                <w:rStyle w:val="Hyperlink"/>
                <w:rFonts w:ascii="Times New Roman" w:hAnsi="Times New Roman" w:cs="Times New Roman"/>
                <w:noProof/>
                <w:sz w:val="24"/>
                <w:szCs w:val="24"/>
                <w:highlight w:val="white"/>
              </w:rPr>
              <w:t>Identify Demand and Market Equilibrium</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_Toc111495093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3</w:t>
            </w:r>
            <w:r w:rsidR="00481D1E" w:rsidRPr="00481D1E">
              <w:rPr>
                <w:rFonts w:ascii="Times New Roman" w:hAnsi="Times New Roman" w:cs="Times New Roman"/>
                <w:noProof/>
                <w:webHidden/>
                <w:sz w:val="24"/>
                <w:szCs w:val="24"/>
              </w:rPr>
              <w:fldChar w:fldCharType="end"/>
            </w:r>
          </w:hyperlink>
        </w:p>
        <w:p w14:paraId="2008032E"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094" w:history="1">
            <w:r w:rsidR="00481D1E" w:rsidRPr="00481D1E">
              <w:rPr>
                <w:rStyle w:val="Hyperlink"/>
                <w:rFonts w:ascii="Times New Roman" w:hAnsi="Times New Roman" w:cs="Times New Roman"/>
                <w:noProof/>
                <w:sz w:val="24"/>
                <w:szCs w:val="24"/>
                <w:highlight w:val="white"/>
              </w:rPr>
              <w:t>Price of Substitution</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_Toc111495094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3</w:t>
            </w:r>
            <w:r w:rsidR="00481D1E" w:rsidRPr="00481D1E">
              <w:rPr>
                <w:rFonts w:ascii="Times New Roman" w:hAnsi="Times New Roman" w:cs="Times New Roman"/>
                <w:noProof/>
                <w:webHidden/>
                <w:sz w:val="24"/>
                <w:szCs w:val="24"/>
              </w:rPr>
              <w:fldChar w:fldCharType="end"/>
            </w:r>
          </w:hyperlink>
        </w:p>
        <w:p w14:paraId="6E6ECE6E"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095" w:history="1">
            <w:r w:rsidR="00481D1E" w:rsidRPr="00481D1E">
              <w:rPr>
                <w:rStyle w:val="Hyperlink"/>
                <w:rFonts w:ascii="Times New Roman" w:hAnsi="Times New Roman" w:cs="Times New Roman"/>
                <w:noProof/>
                <w:sz w:val="24"/>
                <w:szCs w:val="24"/>
                <w:highlight w:val="white"/>
              </w:rPr>
              <w:t>Price of complements</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_Toc111495095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5</w:t>
            </w:r>
            <w:r w:rsidR="00481D1E" w:rsidRPr="00481D1E">
              <w:rPr>
                <w:rFonts w:ascii="Times New Roman" w:hAnsi="Times New Roman" w:cs="Times New Roman"/>
                <w:noProof/>
                <w:webHidden/>
                <w:sz w:val="24"/>
                <w:szCs w:val="24"/>
              </w:rPr>
              <w:fldChar w:fldCharType="end"/>
            </w:r>
          </w:hyperlink>
        </w:p>
        <w:p w14:paraId="2BF2402F"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096" w:history="1">
            <w:r w:rsidR="00481D1E" w:rsidRPr="00481D1E">
              <w:rPr>
                <w:rStyle w:val="Hyperlink"/>
                <w:rFonts w:ascii="Times New Roman" w:hAnsi="Times New Roman" w:cs="Times New Roman"/>
                <w:noProof/>
                <w:sz w:val="24"/>
                <w:szCs w:val="24"/>
              </w:rPr>
              <w:t>Consumer income</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_Toc111495096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6</w:t>
            </w:r>
            <w:r w:rsidR="00481D1E" w:rsidRPr="00481D1E">
              <w:rPr>
                <w:rFonts w:ascii="Times New Roman" w:hAnsi="Times New Roman" w:cs="Times New Roman"/>
                <w:noProof/>
                <w:webHidden/>
                <w:sz w:val="24"/>
                <w:szCs w:val="24"/>
              </w:rPr>
              <w:fldChar w:fldCharType="end"/>
            </w:r>
          </w:hyperlink>
        </w:p>
        <w:p w14:paraId="0795060C"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097" w:history="1">
            <w:r w:rsidR="00481D1E" w:rsidRPr="00481D1E">
              <w:rPr>
                <w:rStyle w:val="Hyperlink"/>
                <w:rFonts w:ascii="Times New Roman" w:hAnsi="Times New Roman" w:cs="Times New Roman"/>
                <w:noProof/>
                <w:sz w:val="24"/>
                <w:szCs w:val="24"/>
              </w:rPr>
              <w:t>Consumer taste and preference</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_Toc111495097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7</w:t>
            </w:r>
            <w:r w:rsidR="00481D1E" w:rsidRPr="00481D1E">
              <w:rPr>
                <w:rFonts w:ascii="Times New Roman" w:hAnsi="Times New Roman" w:cs="Times New Roman"/>
                <w:noProof/>
                <w:webHidden/>
                <w:sz w:val="24"/>
                <w:szCs w:val="24"/>
              </w:rPr>
              <w:fldChar w:fldCharType="end"/>
            </w:r>
          </w:hyperlink>
        </w:p>
        <w:p w14:paraId="7B15ABF5"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098" w:history="1">
            <w:r w:rsidR="00481D1E" w:rsidRPr="00481D1E">
              <w:rPr>
                <w:rStyle w:val="Hyperlink"/>
                <w:rFonts w:ascii="Times New Roman" w:hAnsi="Times New Roman" w:cs="Times New Roman"/>
                <w:noProof/>
                <w:sz w:val="24"/>
                <w:szCs w:val="24"/>
              </w:rPr>
              <w:t>Consumers' expectations of price</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_Toc111495098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8</w:t>
            </w:r>
            <w:r w:rsidR="00481D1E" w:rsidRPr="00481D1E">
              <w:rPr>
                <w:rFonts w:ascii="Times New Roman" w:hAnsi="Times New Roman" w:cs="Times New Roman"/>
                <w:noProof/>
                <w:webHidden/>
                <w:sz w:val="24"/>
                <w:szCs w:val="24"/>
              </w:rPr>
              <w:fldChar w:fldCharType="end"/>
            </w:r>
          </w:hyperlink>
        </w:p>
        <w:p w14:paraId="0972DFA7"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099" w:history="1">
            <w:r w:rsidR="00481D1E" w:rsidRPr="00481D1E">
              <w:rPr>
                <w:rStyle w:val="Hyperlink"/>
                <w:rFonts w:ascii="Times New Roman" w:hAnsi="Times New Roman" w:cs="Times New Roman"/>
                <w:noProof/>
                <w:sz w:val="24"/>
                <w:szCs w:val="24"/>
              </w:rPr>
              <w:t>Demographics</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_Toc111495099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9</w:t>
            </w:r>
            <w:r w:rsidR="00481D1E" w:rsidRPr="00481D1E">
              <w:rPr>
                <w:rFonts w:ascii="Times New Roman" w:hAnsi="Times New Roman" w:cs="Times New Roman"/>
                <w:noProof/>
                <w:webHidden/>
                <w:sz w:val="24"/>
                <w:szCs w:val="24"/>
              </w:rPr>
              <w:fldChar w:fldCharType="end"/>
            </w:r>
          </w:hyperlink>
        </w:p>
        <w:p w14:paraId="16FAB0B5" w14:textId="77777777" w:rsidR="00481D1E" w:rsidRPr="00481D1E" w:rsidRDefault="00000000" w:rsidP="00481D1E">
          <w:pPr>
            <w:pStyle w:val="TOC1"/>
            <w:tabs>
              <w:tab w:val="right" w:leader="dot" w:pos="9350"/>
            </w:tabs>
            <w:spacing w:line="360" w:lineRule="auto"/>
            <w:jc w:val="both"/>
            <w:rPr>
              <w:rFonts w:ascii="Times New Roman" w:hAnsi="Times New Roman" w:cs="Times New Roman"/>
              <w:noProof/>
              <w:sz w:val="24"/>
              <w:szCs w:val="24"/>
            </w:rPr>
          </w:pPr>
          <w:hyperlink w:anchor="_Toc111495100" w:history="1">
            <w:r w:rsidR="00481D1E" w:rsidRPr="00481D1E">
              <w:rPr>
                <w:rStyle w:val="Hyperlink"/>
                <w:rFonts w:ascii="Times New Roman" w:hAnsi="Times New Roman" w:cs="Times New Roman"/>
                <w:noProof/>
                <w:sz w:val="24"/>
                <w:szCs w:val="24"/>
              </w:rPr>
              <w:t>Indicate demand is more elastic or more inelastic</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_Toc111495100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10</w:t>
            </w:r>
            <w:r w:rsidR="00481D1E" w:rsidRPr="00481D1E">
              <w:rPr>
                <w:rFonts w:ascii="Times New Roman" w:hAnsi="Times New Roman" w:cs="Times New Roman"/>
                <w:noProof/>
                <w:webHidden/>
                <w:sz w:val="24"/>
                <w:szCs w:val="24"/>
              </w:rPr>
              <w:fldChar w:fldCharType="end"/>
            </w:r>
          </w:hyperlink>
        </w:p>
        <w:p w14:paraId="2A59DB95"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101" w:history="1">
            <w:r w:rsidR="00481D1E" w:rsidRPr="00481D1E">
              <w:rPr>
                <w:rStyle w:val="Hyperlink"/>
                <w:rFonts w:ascii="Times New Roman" w:hAnsi="Times New Roman" w:cs="Times New Roman"/>
                <w:noProof/>
                <w:sz w:val="24"/>
                <w:szCs w:val="24"/>
              </w:rPr>
              <w:t>Substitution effects</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_Toc111495101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10</w:t>
            </w:r>
            <w:r w:rsidR="00481D1E" w:rsidRPr="00481D1E">
              <w:rPr>
                <w:rFonts w:ascii="Times New Roman" w:hAnsi="Times New Roman" w:cs="Times New Roman"/>
                <w:noProof/>
                <w:webHidden/>
                <w:sz w:val="24"/>
                <w:szCs w:val="24"/>
              </w:rPr>
              <w:fldChar w:fldCharType="end"/>
            </w:r>
          </w:hyperlink>
        </w:p>
        <w:p w14:paraId="5449B613"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102" w:history="1">
            <w:r w:rsidR="00481D1E" w:rsidRPr="00481D1E">
              <w:rPr>
                <w:rStyle w:val="Hyperlink"/>
                <w:rFonts w:ascii="Times New Roman" w:hAnsi="Times New Roman" w:cs="Times New Roman"/>
                <w:noProof/>
                <w:sz w:val="24"/>
                <w:szCs w:val="24"/>
              </w:rPr>
              <w:t>Income effects</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_Toc111495102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11</w:t>
            </w:r>
            <w:r w:rsidR="00481D1E" w:rsidRPr="00481D1E">
              <w:rPr>
                <w:rFonts w:ascii="Times New Roman" w:hAnsi="Times New Roman" w:cs="Times New Roman"/>
                <w:noProof/>
                <w:webHidden/>
                <w:sz w:val="24"/>
                <w:szCs w:val="24"/>
              </w:rPr>
              <w:fldChar w:fldCharType="end"/>
            </w:r>
          </w:hyperlink>
        </w:p>
        <w:p w14:paraId="2ADAD3AA" w14:textId="77777777" w:rsidR="00481D1E" w:rsidRPr="00481D1E" w:rsidRDefault="00000000" w:rsidP="00481D1E">
          <w:pPr>
            <w:pStyle w:val="TOC2"/>
            <w:tabs>
              <w:tab w:val="right" w:leader="dot" w:pos="9350"/>
            </w:tabs>
            <w:spacing w:line="360" w:lineRule="auto"/>
            <w:jc w:val="both"/>
            <w:rPr>
              <w:rFonts w:ascii="Times New Roman" w:hAnsi="Times New Roman" w:cs="Times New Roman"/>
              <w:noProof/>
              <w:sz w:val="24"/>
              <w:szCs w:val="24"/>
            </w:rPr>
          </w:pPr>
          <w:hyperlink w:anchor="_Toc111495103" w:history="1">
            <w:r w:rsidR="00481D1E" w:rsidRPr="00481D1E">
              <w:rPr>
                <w:rStyle w:val="Hyperlink"/>
                <w:rFonts w:ascii="Times New Roman" w:hAnsi="Times New Roman" w:cs="Times New Roman"/>
                <w:noProof/>
                <w:sz w:val="24"/>
                <w:szCs w:val="24"/>
              </w:rPr>
              <w:t>Pricing policy</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_Toc111495103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12</w:t>
            </w:r>
            <w:r w:rsidR="00481D1E" w:rsidRPr="00481D1E">
              <w:rPr>
                <w:rFonts w:ascii="Times New Roman" w:hAnsi="Times New Roman" w:cs="Times New Roman"/>
                <w:noProof/>
                <w:webHidden/>
                <w:sz w:val="24"/>
                <w:szCs w:val="24"/>
              </w:rPr>
              <w:fldChar w:fldCharType="end"/>
            </w:r>
          </w:hyperlink>
        </w:p>
        <w:p w14:paraId="27F6F5A7" w14:textId="77777777" w:rsidR="00481D1E" w:rsidRPr="00481D1E" w:rsidRDefault="00000000" w:rsidP="00481D1E">
          <w:pPr>
            <w:pStyle w:val="TOC1"/>
            <w:tabs>
              <w:tab w:val="right" w:leader="dot" w:pos="9350"/>
            </w:tabs>
            <w:spacing w:line="360" w:lineRule="auto"/>
            <w:jc w:val="both"/>
            <w:rPr>
              <w:rFonts w:ascii="Times New Roman" w:hAnsi="Times New Roman" w:cs="Times New Roman"/>
              <w:noProof/>
              <w:sz w:val="24"/>
              <w:szCs w:val="24"/>
            </w:rPr>
          </w:pPr>
          <w:hyperlink w:anchor="_Toc111495104" w:history="1">
            <w:r w:rsidR="00481D1E" w:rsidRPr="00481D1E">
              <w:rPr>
                <w:rStyle w:val="Hyperlink"/>
                <w:rFonts w:ascii="Times New Roman" w:hAnsi="Times New Roman" w:cs="Times New Roman"/>
                <w:noProof/>
                <w:sz w:val="24"/>
                <w:szCs w:val="24"/>
              </w:rPr>
              <w:t>Conclusion</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_Toc111495104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12</w:t>
            </w:r>
            <w:r w:rsidR="00481D1E" w:rsidRPr="00481D1E">
              <w:rPr>
                <w:rFonts w:ascii="Times New Roman" w:hAnsi="Times New Roman" w:cs="Times New Roman"/>
                <w:noProof/>
                <w:webHidden/>
                <w:sz w:val="24"/>
                <w:szCs w:val="24"/>
              </w:rPr>
              <w:fldChar w:fldCharType="end"/>
            </w:r>
          </w:hyperlink>
        </w:p>
        <w:p w14:paraId="483AD9CA" w14:textId="77777777" w:rsidR="00481D1E" w:rsidRPr="00481D1E" w:rsidRDefault="00000000" w:rsidP="00481D1E">
          <w:pPr>
            <w:pStyle w:val="TOC1"/>
            <w:tabs>
              <w:tab w:val="right" w:leader="dot" w:pos="9350"/>
            </w:tabs>
            <w:spacing w:line="360" w:lineRule="auto"/>
            <w:jc w:val="both"/>
            <w:rPr>
              <w:rFonts w:ascii="Times New Roman" w:hAnsi="Times New Roman" w:cs="Times New Roman"/>
              <w:noProof/>
              <w:sz w:val="24"/>
              <w:szCs w:val="24"/>
            </w:rPr>
          </w:pPr>
          <w:hyperlink w:anchor="_Toc111495105" w:history="1">
            <w:r w:rsidR="00481D1E" w:rsidRPr="00481D1E">
              <w:rPr>
                <w:rStyle w:val="Hyperlink"/>
                <w:rFonts w:ascii="Times New Roman" w:hAnsi="Times New Roman" w:cs="Times New Roman"/>
                <w:noProof/>
                <w:sz w:val="24"/>
                <w:szCs w:val="24"/>
              </w:rPr>
              <w:t>References</w:t>
            </w:r>
            <w:r w:rsidR="00481D1E" w:rsidRPr="00481D1E">
              <w:rPr>
                <w:rFonts w:ascii="Times New Roman" w:hAnsi="Times New Roman" w:cs="Times New Roman"/>
                <w:noProof/>
                <w:webHidden/>
                <w:sz w:val="24"/>
                <w:szCs w:val="24"/>
              </w:rPr>
              <w:tab/>
            </w:r>
            <w:r w:rsidR="00481D1E" w:rsidRPr="00481D1E">
              <w:rPr>
                <w:rFonts w:ascii="Times New Roman" w:hAnsi="Times New Roman" w:cs="Times New Roman"/>
                <w:noProof/>
                <w:webHidden/>
                <w:sz w:val="24"/>
                <w:szCs w:val="24"/>
              </w:rPr>
              <w:fldChar w:fldCharType="begin"/>
            </w:r>
            <w:r w:rsidR="00481D1E" w:rsidRPr="00481D1E">
              <w:rPr>
                <w:rFonts w:ascii="Times New Roman" w:hAnsi="Times New Roman" w:cs="Times New Roman"/>
                <w:noProof/>
                <w:webHidden/>
                <w:sz w:val="24"/>
                <w:szCs w:val="24"/>
              </w:rPr>
              <w:instrText xml:space="preserve"> PAGEREF _Toc111495105 \h </w:instrText>
            </w:r>
            <w:r w:rsidR="00481D1E" w:rsidRPr="00481D1E">
              <w:rPr>
                <w:rFonts w:ascii="Times New Roman" w:hAnsi="Times New Roman" w:cs="Times New Roman"/>
                <w:noProof/>
                <w:webHidden/>
                <w:sz w:val="24"/>
                <w:szCs w:val="24"/>
              </w:rPr>
            </w:r>
            <w:r w:rsidR="00481D1E" w:rsidRPr="00481D1E">
              <w:rPr>
                <w:rFonts w:ascii="Times New Roman" w:hAnsi="Times New Roman" w:cs="Times New Roman"/>
                <w:noProof/>
                <w:webHidden/>
                <w:sz w:val="24"/>
                <w:szCs w:val="24"/>
              </w:rPr>
              <w:fldChar w:fldCharType="separate"/>
            </w:r>
            <w:r w:rsidR="00481D1E" w:rsidRPr="00481D1E">
              <w:rPr>
                <w:rFonts w:ascii="Times New Roman" w:hAnsi="Times New Roman" w:cs="Times New Roman"/>
                <w:noProof/>
                <w:webHidden/>
                <w:sz w:val="24"/>
                <w:szCs w:val="24"/>
              </w:rPr>
              <w:t>14</w:t>
            </w:r>
            <w:r w:rsidR="00481D1E" w:rsidRPr="00481D1E">
              <w:rPr>
                <w:rFonts w:ascii="Times New Roman" w:hAnsi="Times New Roman" w:cs="Times New Roman"/>
                <w:noProof/>
                <w:webHidden/>
                <w:sz w:val="24"/>
                <w:szCs w:val="24"/>
              </w:rPr>
              <w:fldChar w:fldCharType="end"/>
            </w:r>
          </w:hyperlink>
        </w:p>
        <w:p w14:paraId="14C1F739" w14:textId="77777777" w:rsidR="00481D1E" w:rsidRPr="00481D1E" w:rsidRDefault="00481D1E" w:rsidP="00481D1E">
          <w:pPr>
            <w:spacing w:line="360" w:lineRule="auto"/>
            <w:jc w:val="both"/>
            <w:rPr>
              <w:rFonts w:ascii="Times New Roman" w:hAnsi="Times New Roman" w:cs="Times New Roman"/>
              <w:sz w:val="24"/>
              <w:szCs w:val="24"/>
            </w:rPr>
          </w:pPr>
          <w:r w:rsidRPr="00481D1E">
            <w:rPr>
              <w:rFonts w:ascii="Times New Roman" w:hAnsi="Times New Roman" w:cs="Times New Roman"/>
              <w:b/>
              <w:bCs/>
              <w:noProof/>
              <w:sz w:val="24"/>
              <w:szCs w:val="24"/>
            </w:rPr>
            <w:fldChar w:fldCharType="end"/>
          </w:r>
        </w:p>
      </w:sdtContent>
    </w:sdt>
    <w:p w14:paraId="7035FB34" w14:textId="77777777" w:rsidR="005E48CB" w:rsidRPr="00481D1E" w:rsidRDefault="009C005B" w:rsidP="00481D1E">
      <w:pPr>
        <w:spacing w:line="360" w:lineRule="auto"/>
        <w:jc w:val="both"/>
        <w:rPr>
          <w:rFonts w:ascii="Times New Roman" w:eastAsia="Times New Roman" w:hAnsi="Times New Roman" w:cs="Times New Roman"/>
          <w:b/>
          <w:color w:val="1F1F1F"/>
          <w:sz w:val="24"/>
          <w:szCs w:val="24"/>
          <w:highlight w:val="white"/>
        </w:rPr>
      </w:pPr>
      <w:r w:rsidRPr="00481D1E">
        <w:rPr>
          <w:rFonts w:ascii="Times New Roman" w:hAnsi="Times New Roman" w:cs="Times New Roman"/>
          <w:sz w:val="24"/>
          <w:szCs w:val="24"/>
        </w:rPr>
        <w:br w:type="page"/>
      </w:r>
    </w:p>
    <w:p w14:paraId="61F2EE41" w14:textId="77777777" w:rsidR="005E48CB" w:rsidRPr="00481D1E" w:rsidRDefault="009C005B" w:rsidP="00481D1E">
      <w:pPr>
        <w:pStyle w:val="Heading1"/>
        <w:spacing w:line="360" w:lineRule="auto"/>
        <w:rPr>
          <w:rFonts w:cs="Times New Roman"/>
          <w:szCs w:val="24"/>
          <w:highlight w:val="white"/>
        </w:rPr>
      </w:pPr>
      <w:bookmarkStart w:id="0" w:name="_Toc111495091"/>
      <w:r w:rsidRPr="00481D1E">
        <w:rPr>
          <w:rFonts w:cs="Times New Roman"/>
          <w:szCs w:val="24"/>
          <w:highlight w:val="white"/>
        </w:rPr>
        <w:lastRenderedPageBreak/>
        <w:t>Introduction</w:t>
      </w:r>
      <w:bookmarkEnd w:id="0"/>
    </w:p>
    <w:p w14:paraId="3FAB10E6"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This assessment report will describe the critical evaluation of economic data which are associated with the chosen product in this study and evaluate these data with the help of macroeconomic concepts. This study will collect data related to the chosen product that is swift drinks from the Coca Cola company. Additionally, this context will include various concepts such as demand elasticity and demand and market equilibrium with respect to the chosen products.    </w:t>
      </w:r>
    </w:p>
    <w:p w14:paraId="20B426DE" w14:textId="77777777" w:rsidR="005E48CB" w:rsidRPr="00481D1E" w:rsidRDefault="009C005B" w:rsidP="00481D1E">
      <w:pPr>
        <w:pStyle w:val="Heading1"/>
        <w:spacing w:line="360" w:lineRule="auto"/>
        <w:rPr>
          <w:rFonts w:cs="Times New Roman"/>
          <w:szCs w:val="24"/>
          <w:highlight w:val="white"/>
        </w:rPr>
      </w:pPr>
      <w:bookmarkStart w:id="1" w:name="_Toc111495092"/>
      <w:r w:rsidRPr="00481D1E">
        <w:rPr>
          <w:rFonts w:cs="Times New Roman"/>
          <w:szCs w:val="24"/>
          <w:highlight w:val="white"/>
        </w:rPr>
        <w:t>Description of the business</w:t>
      </w:r>
      <w:bookmarkEnd w:id="1"/>
    </w:p>
    <w:p w14:paraId="3A43C7EC"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This assessment report will consider the company Coca Cola and various information related to the soft </w:t>
      </w:r>
      <w:proofErr w:type="gramStart"/>
      <w:r w:rsidRPr="00481D1E">
        <w:rPr>
          <w:rFonts w:ascii="Times New Roman" w:eastAsia="Times New Roman" w:hAnsi="Times New Roman" w:cs="Times New Roman"/>
          <w:color w:val="1F1F1F"/>
          <w:sz w:val="24"/>
          <w:szCs w:val="24"/>
          <w:highlight w:val="white"/>
        </w:rPr>
        <w:t>drinks</w:t>
      </w:r>
      <w:proofErr w:type="gramEnd"/>
      <w:r w:rsidRPr="00481D1E">
        <w:rPr>
          <w:rFonts w:ascii="Times New Roman" w:eastAsia="Times New Roman" w:hAnsi="Times New Roman" w:cs="Times New Roman"/>
          <w:color w:val="1F1F1F"/>
          <w:sz w:val="24"/>
          <w:szCs w:val="24"/>
          <w:highlight w:val="white"/>
        </w:rPr>
        <w:t xml:space="preserve"> products will be </w:t>
      </w:r>
      <w:proofErr w:type="spellStart"/>
      <w:r w:rsidRPr="00481D1E">
        <w:rPr>
          <w:rFonts w:ascii="Times New Roman" w:eastAsia="Times New Roman" w:hAnsi="Times New Roman" w:cs="Times New Roman"/>
          <w:color w:val="1F1F1F"/>
          <w:sz w:val="24"/>
          <w:szCs w:val="24"/>
          <w:highlight w:val="white"/>
        </w:rPr>
        <w:t>analyzed</w:t>
      </w:r>
      <w:proofErr w:type="spellEnd"/>
      <w:r w:rsidRPr="00481D1E">
        <w:rPr>
          <w:rFonts w:ascii="Times New Roman" w:eastAsia="Times New Roman" w:hAnsi="Times New Roman" w:cs="Times New Roman"/>
          <w:color w:val="1F1F1F"/>
          <w:sz w:val="24"/>
          <w:szCs w:val="24"/>
          <w:highlight w:val="white"/>
        </w:rPr>
        <w:t xml:space="preserve"> in this study. The Coca Cola company is an American </w:t>
      </w:r>
      <w:proofErr w:type="gramStart"/>
      <w:r w:rsidRPr="00481D1E">
        <w:rPr>
          <w:rFonts w:ascii="Times New Roman" w:eastAsia="Times New Roman" w:hAnsi="Times New Roman" w:cs="Times New Roman"/>
          <w:color w:val="1F1F1F"/>
          <w:sz w:val="24"/>
          <w:szCs w:val="24"/>
          <w:highlight w:val="white"/>
        </w:rPr>
        <w:t>company</w:t>
      </w:r>
      <w:proofErr w:type="gramEnd"/>
      <w:r w:rsidRPr="00481D1E">
        <w:rPr>
          <w:rFonts w:ascii="Times New Roman" w:eastAsia="Times New Roman" w:hAnsi="Times New Roman" w:cs="Times New Roman"/>
          <w:color w:val="1F1F1F"/>
          <w:sz w:val="24"/>
          <w:szCs w:val="24"/>
          <w:highlight w:val="white"/>
        </w:rPr>
        <w:t xml:space="preserve"> and it was founded in 1892 and it's a total beverage company (</w:t>
      </w:r>
      <w:r w:rsidRPr="00481D1E">
        <w:rPr>
          <w:rFonts w:ascii="Times New Roman" w:eastAsia="Times New Roman" w:hAnsi="Times New Roman" w:cs="Times New Roman"/>
          <w:sz w:val="24"/>
          <w:szCs w:val="24"/>
          <w:highlight w:val="white"/>
        </w:rPr>
        <w:t>coca-colacompany.com, 2022)</w:t>
      </w:r>
      <w:r w:rsidRPr="00481D1E">
        <w:rPr>
          <w:rFonts w:ascii="Times New Roman" w:eastAsia="Times New Roman" w:hAnsi="Times New Roman" w:cs="Times New Roman"/>
          <w:color w:val="1F1F1F"/>
          <w:sz w:val="24"/>
          <w:szCs w:val="24"/>
          <w:highlight w:val="white"/>
        </w:rPr>
        <w:t xml:space="preserve">. This company primarily engaged in manufacturing soft drinks and offering them to their customers. The main product of this company is carbonated sparkling soft drinks and the soft drinks of this company are mostly </w:t>
      </w:r>
      <w:r w:rsidR="00E544BB">
        <w:rPr>
          <w:rFonts w:ascii="Times New Roman" w:eastAsia="Times New Roman" w:hAnsi="Times New Roman" w:cs="Times New Roman"/>
          <w:color w:val="1F1F1F"/>
          <w:sz w:val="24"/>
          <w:szCs w:val="24"/>
          <w:highlight w:val="white"/>
        </w:rPr>
        <w:t>popular</w:t>
      </w:r>
      <w:r w:rsidRPr="00481D1E">
        <w:rPr>
          <w:rFonts w:ascii="Times New Roman" w:eastAsia="Times New Roman" w:hAnsi="Times New Roman" w:cs="Times New Roman"/>
          <w:color w:val="1F1F1F"/>
          <w:sz w:val="24"/>
          <w:szCs w:val="24"/>
          <w:highlight w:val="white"/>
        </w:rPr>
        <w:t xml:space="preserve"> in Mexico. This country is one of the biggest consumers of soft drinks in the world and the population of Mexico drinks Coca Cola products by a huge margin. Coca Cola is one of the biggest and most popular manufacturers of soft drinks and it targets a huge number of customers through its various range of soft drinks products (</w:t>
      </w:r>
      <w:r w:rsidRPr="00481D1E">
        <w:rPr>
          <w:rFonts w:ascii="Times New Roman" w:eastAsia="Times New Roman" w:hAnsi="Times New Roman" w:cs="Times New Roman"/>
          <w:sz w:val="24"/>
          <w:szCs w:val="24"/>
          <w:highlight w:val="white"/>
        </w:rPr>
        <w:t>coca-colacompany.com, 2022)</w:t>
      </w:r>
      <w:r w:rsidRPr="00481D1E">
        <w:rPr>
          <w:rFonts w:ascii="Times New Roman" w:eastAsia="Times New Roman" w:hAnsi="Times New Roman" w:cs="Times New Roman"/>
          <w:color w:val="1F1F1F"/>
          <w:sz w:val="24"/>
          <w:szCs w:val="24"/>
          <w:highlight w:val="white"/>
        </w:rPr>
        <w:t xml:space="preserve">. The soft drinks products of Coca Cola will be considered for conducting this study because it is a very popular products all over the world and various information related to these products is easily available on the </w:t>
      </w:r>
      <w:proofErr w:type="gramStart"/>
      <w:r w:rsidRPr="00481D1E">
        <w:rPr>
          <w:rFonts w:ascii="Times New Roman" w:eastAsia="Times New Roman" w:hAnsi="Times New Roman" w:cs="Times New Roman"/>
          <w:color w:val="1F1F1F"/>
          <w:sz w:val="24"/>
          <w:szCs w:val="24"/>
          <w:highlight w:val="white"/>
        </w:rPr>
        <w:t>internet</w:t>
      </w:r>
      <w:proofErr w:type="gramEnd"/>
      <w:r w:rsidRPr="00481D1E">
        <w:rPr>
          <w:rFonts w:ascii="Times New Roman" w:eastAsia="Times New Roman" w:hAnsi="Times New Roman" w:cs="Times New Roman"/>
          <w:color w:val="1F1F1F"/>
          <w:sz w:val="24"/>
          <w:szCs w:val="24"/>
          <w:highlight w:val="white"/>
        </w:rPr>
        <w:t xml:space="preserve"> so it is easy to use for conducting this study. In the following context, </w:t>
      </w:r>
      <w:proofErr w:type="gramStart"/>
      <w:r w:rsidRPr="00481D1E">
        <w:rPr>
          <w:rFonts w:ascii="Times New Roman" w:eastAsia="Times New Roman" w:hAnsi="Times New Roman" w:cs="Times New Roman"/>
          <w:color w:val="1F1F1F"/>
          <w:sz w:val="24"/>
          <w:szCs w:val="24"/>
          <w:highlight w:val="white"/>
        </w:rPr>
        <w:t>demand</w:t>
      </w:r>
      <w:proofErr w:type="gramEnd"/>
      <w:r w:rsidRPr="00481D1E">
        <w:rPr>
          <w:rFonts w:ascii="Times New Roman" w:eastAsia="Times New Roman" w:hAnsi="Times New Roman" w:cs="Times New Roman"/>
          <w:color w:val="1F1F1F"/>
          <w:sz w:val="24"/>
          <w:szCs w:val="24"/>
          <w:highlight w:val="white"/>
        </w:rPr>
        <w:t xml:space="preserve"> and market equilibrium and elastic or inelastic demand will be discussed.  </w:t>
      </w:r>
    </w:p>
    <w:p w14:paraId="55598831" w14:textId="77777777" w:rsidR="005E48CB" w:rsidRPr="00481D1E" w:rsidRDefault="009C005B" w:rsidP="00481D1E">
      <w:pPr>
        <w:pStyle w:val="Heading1"/>
        <w:spacing w:line="360" w:lineRule="auto"/>
        <w:rPr>
          <w:rFonts w:cs="Times New Roman"/>
          <w:szCs w:val="24"/>
          <w:highlight w:val="white"/>
        </w:rPr>
      </w:pPr>
      <w:bookmarkStart w:id="2" w:name="_Toc111495093"/>
      <w:r w:rsidRPr="00481D1E">
        <w:rPr>
          <w:rFonts w:cs="Times New Roman"/>
          <w:szCs w:val="24"/>
          <w:highlight w:val="white"/>
        </w:rPr>
        <w:t>Identify Demand and Market Equilibrium</w:t>
      </w:r>
      <w:bookmarkEnd w:id="2"/>
    </w:p>
    <w:p w14:paraId="66CAA95F"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In this study, the discussion about various economic concepts which are associated with the demand and market equilibrium of the chosen product will be discussed below.</w:t>
      </w:r>
    </w:p>
    <w:p w14:paraId="07D09F18" w14:textId="77777777" w:rsidR="005E48CB" w:rsidRPr="00481D1E" w:rsidRDefault="009C005B" w:rsidP="00481D1E">
      <w:pPr>
        <w:pStyle w:val="Heading2"/>
        <w:spacing w:line="360" w:lineRule="auto"/>
        <w:rPr>
          <w:rFonts w:cs="Times New Roman"/>
          <w:szCs w:val="24"/>
          <w:highlight w:val="white"/>
        </w:rPr>
      </w:pPr>
      <w:bookmarkStart w:id="3" w:name="_Toc111495094"/>
      <w:r w:rsidRPr="00481D1E">
        <w:rPr>
          <w:rFonts w:cs="Times New Roman"/>
          <w:szCs w:val="24"/>
          <w:highlight w:val="white"/>
        </w:rPr>
        <w:t>Price of Substitution</w:t>
      </w:r>
      <w:bookmarkEnd w:id="3"/>
    </w:p>
    <w:p w14:paraId="69741FAD"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A substitute product means that a customer can see the same benefits as the other products at a cheaper price. When two commodities are substitutes then these two are satisfying the same needs </w:t>
      </w:r>
      <w:r w:rsidRPr="00481D1E">
        <w:rPr>
          <w:rFonts w:ascii="Times New Roman" w:eastAsia="Times New Roman" w:hAnsi="Times New Roman" w:cs="Times New Roman"/>
          <w:color w:val="1F1F1F"/>
          <w:sz w:val="24"/>
          <w:szCs w:val="24"/>
          <w:highlight w:val="white"/>
        </w:rPr>
        <w:lastRenderedPageBreak/>
        <w:t>of the consumers and one product is cheaper than another product. Therefore, the price of substitution is a framework where a consumer will find a substitute for the main products or services at a cheaper price rate and the consumer can replace this main product with its substitute product (</w:t>
      </w:r>
      <w:r w:rsidRPr="00481D1E">
        <w:rPr>
          <w:rFonts w:ascii="Times New Roman" w:eastAsia="Times New Roman" w:hAnsi="Times New Roman" w:cs="Times New Roman"/>
          <w:color w:val="222222"/>
          <w:sz w:val="24"/>
          <w:szCs w:val="24"/>
          <w:highlight w:val="white"/>
        </w:rPr>
        <w:t xml:space="preserve">Gupta, </w:t>
      </w:r>
      <w:proofErr w:type="gramStart"/>
      <w:r w:rsidRPr="00481D1E">
        <w:rPr>
          <w:rFonts w:ascii="Times New Roman" w:eastAsia="Times New Roman" w:hAnsi="Times New Roman" w:cs="Times New Roman"/>
          <w:color w:val="222222"/>
          <w:sz w:val="24"/>
          <w:szCs w:val="24"/>
          <w:highlight w:val="white"/>
        </w:rPr>
        <w:t>Ivanov</w:t>
      </w:r>
      <w:proofErr w:type="gramEnd"/>
      <w:r w:rsidRPr="00481D1E">
        <w:rPr>
          <w:rFonts w:ascii="Times New Roman" w:eastAsia="Times New Roman" w:hAnsi="Times New Roman" w:cs="Times New Roman"/>
          <w:color w:val="222222"/>
          <w:sz w:val="24"/>
          <w:szCs w:val="24"/>
          <w:highlight w:val="white"/>
        </w:rPr>
        <w:t xml:space="preserve"> and Choi, 2021)</w:t>
      </w:r>
      <w:r w:rsidRPr="00481D1E">
        <w:rPr>
          <w:rFonts w:ascii="Times New Roman" w:eastAsia="Times New Roman" w:hAnsi="Times New Roman" w:cs="Times New Roman"/>
          <w:color w:val="1F1F1F"/>
          <w:sz w:val="24"/>
          <w:szCs w:val="24"/>
          <w:highlight w:val="white"/>
        </w:rPr>
        <w:t xml:space="preserve">. If the price of the main product increases, consumers can switch from this main product to its substitute </w:t>
      </w:r>
      <w:proofErr w:type="gramStart"/>
      <w:r w:rsidRPr="00481D1E">
        <w:rPr>
          <w:rFonts w:ascii="Times New Roman" w:eastAsia="Times New Roman" w:hAnsi="Times New Roman" w:cs="Times New Roman"/>
          <w:color w:val="1F1F1F"/>
          <w:sz w:val="24"/>
          <w:szCs w:val="24"/>
          <w:highlight w:val="white"/>
        </w:rPr>
        <w:t>product</w:t>
      </w:r>
      <w:proofErr w:type="gramEnd"/>
      <w:r w:rsidRPr="00481D1E">
        <w:rPr>
          <w:rFonts w:ascii="Times New Roman" w:eastAsia="Times New Roman" w:hAnsi="Times New Roman" w:cs="Times New Roman"/>
          <w:color w:val="1F1F1F"/>
          <w:sz w:val="24"/>
          <w:szCs w:val="24"/>
          <w:highlight w:val="white"/>
        </w:rPr>
        <w:t xml:space="preserve"> and it will minimize the sales of the main product. In this context, the soft drink products of Coca Cola company have been considered and the main substitute product is soft drinks of the Pepsi brand. If the price of the soft drinks of Coca Cola will </w:t>
      </w:r>
      <w:proofErr w:type="gramStart"/>
      <w:r w:rsidRPr="00481D1E">
        <w:rPr>
          <w:rFonts w:ascii="Times New Roman" w:eastAsia="Times New Roman" w:hAnsi="Times New Roman" w:cs="Times New Roman"/>
          <w:color w:val="1F1F1F"/>
          <w:sz w:val="24"/>
          <w:szCs w:val="24"/>
          <w:highlight w:val="white"/>
        </w:rPr>
        <w:t>increase</w:t>
      </w:r>
      <w:proofErr w:type="gramEnd"/>
      <w:r w:rsidRPr="00481D1E">
        <w:rPr>
          <w:rFonts w:ascii="Times New Roman" w:eastAsia="Times New Roman" w:hAnsi="Times New Roman" w:cs="Times New Roman"/>
          <w:color w:val="1F1F1F"/>
          <w:sz w:val="24"/>
          <w:szCs w:val="24"/>
          <w:highlight w:val="white"/>
        </w:rPr>
        <w:t xml:space="preserve"> then the consumers of Coca Cola will shift to other soft drinks products of Pepsi. Hence, these substitute products have delivered the same satisfaction to the </w:t>
      </w:r>
      <w:proofErr w:type="gramStart"/>
      <w:r w:rsidRPr="00481D1E">
        <w:rPr>
          <w:rFonts w:ascii="Times New Roman" w:eastAsia="Times New Roman" w:hAnsi="Times New Roman" w:cs="Times New Roman"/>
          <w:color w:val="1F1F1F"/>
          <w:sz w:val="24"/>
          <w:szCs w:val="24"/>
          <w:highlight w:val="white"/>
        </w:rPr>
        <w:t>consumers</w:t>
      </w:r>
      <w:proofErr w:type="gramEnd"/>
      <w:r w:rsidRPr="00481D1E">
        <w:rPr>
          <w:rFonts w:ascii="Times New Roman" w:eastAsia="Times New Roman" w:hAnsi="Times New Roman" w:cs="Times New Roman"/>
          <w:color w:val="1F1F1F"/>
          <w:sz w:val="24"/>
          <w:szCs w:val="24"/>
          <w:highlight w:val="white"/>
        </w:rPr>
        <w:t xml:space="preserve"> and they can </w:t>
      </w:r>
      <w:proofErr w:type="spellStart"/>
      <w:r w:rsidRPr="00481D1E">
        <w:rPr>
          <w:rFonts w:ascii="Times New Roman" w:eastAsia="Times New Roman" w:hAnsi="Times New Roman" w:cs="Times New Roman"/>
          <w:color w:val="1F1F1F"/>
          <w:sz w:val="24"/>
          <w:szCs w:val="24"/>
          <w:highlight w:val="white"/>
        </w:rPr>
        <w:t>fulfill</w:t>
      </w:r>
      <w:proofErr w:type="spellEnd"/>
      <w:r w:rsidRPr="00481D1E">
        <w:rPr>
          <w:rFonts w:ascii="Times New Roman" w:eastAsia="Times New Roman" w:hAnsi="Times New Roman" w:cs="Times New Roman"/>
          <w:color w:val="1F1F1F"/>
          <w:sz w:val="24"/>
          <w:szCs w:val="24"/>
          <w:highlight w:val="white"/>
        </w:rPr>
        <w:t xml:space="preserve"> the needs of their consumers. In the following section, the effects of substitute products price on the demand for soffits drinks of Coca Cola will describe with the help of the following figures and table,</w:t>
      </w:r>
    </w:p>
    <w:p w14:paraId="26F02663"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   </w:t>
      </w:r>
    </w:p>
    <w:p w14:paraId="65FD6513"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noProof/>
          <w:color w:val="1F1F1F"/>
          <w:sz w:val="24"/>
          <w:szCs w:val="24"/>
          <w:highlight w:val="white"/>
          <w:lang w:eastAsia="en-IN"/>
        </w:rPr>
        <w:drawing>
          <wp:inline distT="114300" distB="114300" distL="114300" distR="114300" wp14:anchorId="039440C5" wp14:editId="698578F7">
            <wp:extent cx="1743075" cy="141922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8"/>
                    <a:stretch>
                      <a:fillRect/>
                    </a:stretch>
                  </pic:blipFill>
                  <pic:spPr>
                    <a:xfrm>
                      <a:off x="0" y="0"/>
                      <a:ext cx="1743075" cy="1419225"/>
                    </a:xfrm>
                    <a:prstGeom prst="rect">
                      <a:avLst/>
                    </a:prstGeom>
                  </pic:spPr>
                </pic:pic>
              </a:graphicData>
            </a:graphic>
          </wp:inline>
        </w:drawing>
      </w:r>
      <w:r w:rsidRPr="00481D1E">
        <w:rPr>
          <w:rFonts w:ascii="Times New Roman" w:eastAsia="Times New Roman" w:hAnsi="Times New Roman" w:cs="Times New Roman"/>
          <w:color w:val="1F1F1F"/>
          <w:sz w:val="24"/>
          <w:szCs w:val="24"/>
          <w:highlight w:val="white"/>
        </w:rPr>
        <w:t xml:space="preserve">  </w:t>
      </w:r>
    </w:p>
    <w:p w14:paraId="451B842F"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w:t>
      </w:r>
      <w:r w:rsidRPr="00481D1E">
        <w:rPr>
          <w:rFonts w:ascii="Times New Roman" w:eastAsia="Times New Roman" w:hAnsi="Times New Roman" w:cs="Times New Roman"/>
          <w:sz w:val="24"/>
          <w:szCs w:val="24"/>
          <w:highlight w:val="white"/>
        </w:rPr>
        <w:t>annualreports.com/Company/</w:t>
      </w:r>
      <w:proofErr w:type="spellStart"/>
      <w:r w:rsidRPr="00481D1E">
        <w:rPr>
          <w:rFonts w:ascii="Times New Roman" w:eastAsia="Times New Roman" w:hAnsi="Times New Roman" w:cs="Times New Roman"/>
          <w:sz w:val="24"/>
          <w:szCs w:val="24"/>
          <w:highlight w:val="white"/>
        </w:rPr>
        <w:t>coca-cola</w:t>
      </w:r>
      <w:proofErr w:type="spellEnd"/>
      <w:r w:rsidRPr="00481D1E">
        <w:rPr>
          <w:rFonts w:ascii="Times New Roman" w:eastAsia="Times New Roman" w:hAnsi="Times New Roman" w:cs="Times New Roman"/>
          <w:sz w:val="24"/>
          <w:szCs w:val="24"/>
          <w:highlight w:val="white"/>
        </w:rPr>
        <w:t>, 2022)</w:t>
      </w:r>
    </w:p>
    <w:p w14:paraId="4BAAE9B2"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In the above table, the data on the sales of soft drinks of Coca Cola in the last five years has been shown and from these days it can be stated that the sales have decreased in 2018 then it's increased in 2019 and then decreased and then in the year 2021 </w:t>
      </w:r>
      <w:proofErr w:type="spellStart"/>
      <w:r w:rsidRPr="00481D1E">
        <w:rPr>
          <w:rFonts w:ascii="Times New Roman" w:eastAsia="Times New Roman" w:hAnsi="Times New Roman" w:cs="Times New Roman"/>
          <w:color w:val="1F1F1F"/>
          <w:sz w:val="24"/>
          <w:szCs w:val="24"/>
          <w:highlight w:val="white"/>
        </w:rPr>
        <w:t>its</w:t>
      </w:r>
      <w:proofErr w:type="spellEnd"/>
      <w:r w:rsidRPr="00481D1E">
        <w:rPr>
          <w:rFonts w:ascii="Times New Roman" w:eastAsia="Times New Roman" w:hAnsi="Times New Roman" w:cs="Times New Roman"/>
          <w:color w:val="1F1F1F"/>
          <w:sz w:val="24"/>
          <w:szCs w:val="24"/>
          <w:highlight w:val="white"/>
        </w:rPr>
        <w:t xml:space="preserve"> has increased. This has happened because of the price of substitute products of the soft drinks of Coca Cola. additionally, this will also describe with the help following graph.</w:t>
      </w:r>
    </w:p>
    <w:p w14:paraId="76D43DB5"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noProof/>
          <w:color w:val="1F1F1F"/>
          <w:sz w:val="24"/>
          <w:szCs w:val="24"/>
          <w:highlight w:val="white"/>
          <w:lang w:eastAsia="en-IN"/>
        </w:rPr>
        <w:lastRenderedPageBreak/>
        <w:drawing>
          <wp:inline distT="114300" distB="114300" distL="114300" distR="114300" wp14:anchorId="407E8CCC" wp14:editId="51EC4B9E">
            <wp:extent cx="3938588" cy="2382804"/>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9"/>
                    <a:stretch>
                      <a:fillRect/>
                    </a:stretch>
                  </pic:blipFill>
                  <pic:spPr>
                    <a:xfrm>
                      <a:off x="0" y="0"/>
                      <a:ext cx="3938588" cy="2382804"/>
                    </a:xfrm>
                    <a:prstGeom prst="rect">
                      <a:avLst/>
                    </a:prstGeom>
                  </pic:spPr>
                </pic:pic>
              </a:graphicData>
            </a:graphic>
          </wp:inline>
        </w:drawing>
      </w:r>
      <w:r w:rsidRPr="00481D1E">
        <w:rPr>
          <w:rFonts w:ascii="Times New Roman" w:eastAsia="Times New Roman" w:hAnsi="Times New Roman" w:cs="Times New Roman"/>
          <w:color w:val="1F1F1F"/>
          <w:sz w:val="24"/>
          <w:szCs w:val="24"/>
          <w:highlight w:val="white"/>
        </w:rPr>
        <w:t xml:space="preserve"> </w:t>
      </w:r>
    </w:p>
    <w:p w14:paraId="4750461C"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Self-made)   </w:t>
      </w:r>
    </w:p>
    <w:p w14:paraId="6D9E75AA"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In the above figure, it can be stated that the sales of soft drinks of Coca Cola have had ups and downs in the last five years the point 1 on the horizontal axis represented the year 2017 and point 2 represented 2018 and so on and this up and downs has happened because of the price of substitution. The price of substitute products has decreased and consumers have shifted from Coca Cola to </w:t>
      </w:r>
      <w:proofErr w:type="gramStart"/>
      <w:r w:rsidRPr="00481D1E">
        <w:rPr>
          <w:rFonts w:ascii="Times New Roman" w:eastAsia="Times New Roman" w:hAnsi="Times New Roman" w:cs="Times New Roman"/>
          <w:color w:val="1F1F1F"/>
          <w:sz w:val="24"/>
          <w:szCs w:val="24"/>
          <w:highlight w:val="white"/>
        </w:rPr>
        <w:t>Pe[</w:t>
      </w:r>
      <w:proofErr w:type="gramEnd"/>
      <w:r w:rsidRPr="00481D1E">
        <w:rPr>
          <w:rFonts w:ascii="Times New Roman" w:eastAsia="Times New Roman" w:hAnsi="Times New Roman" w:cs="Times New Roman"/>
          <w:color w:val="1F1F1F"/>
          <w:sz w:val="24"/>
          <w:szCs w:val="24"/>
          <w:highlight w:val="white"/>
        </w:rPr>
        <w:t xml:space="preserve">psi and it's reflected in the sales of Coca Cola.          </w:t>
      </w:r>
    </w:p>
    <w:p w14:paraId="7314DE43" w14:textId="77777777" w:rsidR="005E48CB" w:rsidRPr="00481D1E" w:rsidRDefault="009C005B" w:rsidP="00481D1E">
      <w:pPr>
        <w:pStyle w:val="Heading2"/>
        <w:spacing w:line="360" w:lineRule="auto"/>
        <w:rPr>
          <w:rFonts w:cs="Times New Roman"/>
          <w:szCs w:val="24"/>
          <w:highlight w:val="white"/>
        </w:rPr>
      </w:pPr>
      <w:bookmarkStart w:id="4" w:name="_Toc111495095"/>
      <w:r w:rsidRPr="00481D1E">
        <w:rPr>
          <w:rFonts w:cs="Times New Roman"/>
          <w:szCs w:val="24"/>
          <w:highlight w:val="white"/>
        </w:rPr>
        <w:t>Price of complements</w:t>
      </w:r>
      <w:bookmarkEnd w:id="4"/>
    </w:p>
    <w:p w14:paraId="029F9293" w14:textId="77777777" w:rsidR="005E48CB" w:rsidRPr="00481D1E" w:rsidRDefault="009C005B" w:rsidP="00481D1E">
      <w:pPr>
        <w:spacing w:line="360" w:lineRule="auto"/>
        <w:jc w:val="both"/>
        <w:rPr>
          <w:rFonts w:ascii="Times New Roman" w:eastAsia="Times New Roman" w:hAnsi="Times New Roman" w:cs="Times New Roman"/>
          <w:color w:val="1F1F1F"/>
          <w:sz w:val="24"/>
          <w:szCs w:val="24"/>
          <w:highlight w:val="white"/>
        </w:rPr>
      </w:pPr>
      <w:r w:rsidRPr="00481D1E">
        <w:rPr>
          <w:rFonts w:ascii="Times New Roman" w:eastAsia="Times New Roman" w:hAnsi="Times New Roman" w:cs="Times New Roman"/>
          <w:color w:val="1F1F1F"/>
          <w:sz w:val="24"/>
          <w:szCs w:val="24"/>
          <w:highlight w:val="white"/>
        </w:rPr>
        <w:t xml:space="preserve">Generally, a complementary product refers to those goods which are added more value to the main </w:t>
      </w:r>
      <w:proofErr w:type="gramStart"/>
      <w:r w:rsidRPr="00481D1E">
        <w:rPr>
          <w:rFonts w:ascii="Times New Roman" w:eastAsia="Times New Roman" w:hAnsi="Times New Roman" w:cs="Times New Roman"/>
          <w:color w:val="1F1F1F"/>
          <w:sz w:val="24"/>
          <w:szCs w:val="24"/>
          <w:highlight w:val="white"/>
        </w:rPr>
        <w:t>products</w:t>
      </w:r>
      <w:proofErr w:type="gramEnd"/>
      <w:r w:rsidRPr="00481D1E">
        <w:rPr>
          <w:rFonts w:ascii="Times New Roman" w:eastAsia="Times New Roman" w:hAnsi="Times New Roman" w:cs="Times New Roman"/>
          <w:color w:val="1F1F1F"/>
          <w:sz w:val="24"/>
          <w:szCs w:val="24"/>
          <w:highlight w:val="white"/>
        </w:rPr>
        <w:t xml:space="preserve"> and this means consumers can use these two products together and this will maximize the satisfaction level of the consumers. If the price of complementary goods will increase when it </w:t>
      </w:r>
      <w:proofErr w:type="gramStart"/>
      <w:r w:rsidRPr="00481D1E">
        <w:rPr>
          <w:rFonts w:ascii="Times New Roman" w:eastAsia="Times New Roman" w:hAnsi="Times New Roman" w:cs="Times New Roman"/>
          <w:color w:val="1F1F1F"/>
          <w:sz w:val="24"/>
          <w:szCs w:val="24"/>
          <w:highlight w:val="white"/>
        </w:rPr>
        <w:t>will also affect</w:t>
      </w:r>
      <w:proofErr w:type="gramEnd"/>
      <w:r w:rsidRPr="00481D1E">
        <w:rPr>
          <w:rFonts w:ascii="Times New Roman" w:eastAsia="Times New Roman" w:hAnsi="Times New Roman" w:cs="Times New Roman"/>
          <w:color w:val="1F1F1F"/>
          <w:sz w:val="24"/>
          <w:szCs w:val="24"/>
          <w:highlight w:val="white"/>
        </w:rPr>
        <w:t xml:space="preserve"> the demand for the main product and vice versa. In this context the complementary good of soft drinks of Coca Cola is popcorn. These two are complementary products because they are enjoyed </w:t>
      </w:r>
      <w:proofErr w:type="gramStart"/>
      <w:r w:rsidRPr="00481D1E">
        <w:rPr>
          <w:rFonts w:ascii="Times New Roman" w:eastAsia="Times New Roman" w:hAnsi="Times New Roman" w:cs="Times New Roman"/>
          <w:color w:val="1F1F1F"/>
          <w:sz w:val="24"/>
          <w:szCs w:val="24"/>
          <w:highlight w:val="white"/>
        </w:rPr>
        <w:t>together</w:t>
      </w:r>
      <w:proofErr w:type="gramEnd"/>
      <w:r w:rsidRPr="00481D1E">
        <w:rPr>
          <w:rFonts w:ascii="Times New Roman" w:eastAsia="Times New Roman" w:hAnsi="Times New Roman" w:cs="Times New Roman"/>
          <w:color w:val="1F1F1F"/>
          <w:sz w:val="24"/>
          <w:szCs w:val="24"/>
          <w:highlight w:val="white"/>
        </w:rPr>
        <w:t xml:space="preserve"> and one product maximizes the value of another (</w:t>
      </w:r>
      <w:r w:rsidRPr="00481D1E">
        <w:rPr>
          <w:rFonts w:ascii="Times New Roman" w:eastAsia="Times New Roman" w:hAnsi="Times New Roman" w:cs="Times New Roman"/>
          <w:color w:val="222222"/>
          <w:sz w:val="24"/>
          <w:szCs w:val="24"/>
          <w:highlight w:val="white"/>
        </w:rPr>
        <w:t>Zhao, Wei and Li, 2018)</w:t>
      </w:r>
      <w:r w:rsidRPr="00481D1E">
        <w:rPr>
          <w:rFonts w:ascii="Times New Roman" w:eastAsia="Times New Roman" w:hAnsi="Times New Roman" w:cs="Times New Roman"/>
          <w:color w:val="1F1F1F"/>
          <w:sz w:val="24"/>
          <w:szCs w:val="24"/>
          <w:highlight w:val="white"/>
        </w:rPr>
        <w:t>. When the price of popcorn rises than its effect the demand for the soft drinks of Coca Cola and this will describe with the help of the following figure,</w:t>
      </w:r>
    </w:p>
    <w:p w14:paraId="3EC6C9F9"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noProof/>
          <w:sz w:val="24"/>
          <w:szCs w:val="24"/>
          <w:lang w:eastAsia="en-IN"/>
        </w:rPr>
        <w:lastRenderedPageBreak/>
        <w:drawing>
          <wp:inline distT="114300" distB="114300" distL="114300" distR="114300" wp14:anchorId="711DE09C" wp14:editId="223EB650">
            <wp:extent cx="5143500" cy="3619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5143500" cy="3619500"/>
                    </a:xfrm>
                    <a:prstGeom prst="rect">
                      <a:avLst/>
                    </a:prstGeom>
                  </pic:spPr>
                </pic:pic>
              </a:graphicData>
            </a:graphic>
          </wp:inline>
        </w:drawing>
      </w:r>
    </w:p>
    <w:p w14:paraId="6B3F349E"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Self-made)   </w:t>
      </w:r>
    </w:p>
    <w:p w14:paraId="72D27619"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In the above diagram, the effects of complementary prices on the demand for soft drinks can be demonstrated and it can be stated that when the price of popcorn has increased then the demand for soft drinks has decreased. The price increased from P1 to P2 then the demanded quantity of soft drinks decreased from Q1 to Q2. The demanded quantity of soft drinks has plotted on the horizontal axis and the price of popcorn has plotted on the vertical axis.</w:t>
      </w:r>
    </w:p>
    <w:p w14:paraId="0F09A215" w14:textId="77777777" w:rsidR="005E48CB" w:rsidRPr="00481D1E" w:rsidRDefault="009C005B" w:rsidP="00481D1E">
      <w:pPr>
        <w:pStyle w:val="Heading2"/>
        <w:spacing w:line="360" w:lineRule="auto"/>
        <w:rPr>
          <w:rFonts w:cs="Times New Roman"/>
          <w:szCs w:val="24"/>
        </w:rPr>
      </w:pPr>
      <w:bookmarkStart w:id="5" w:name="_Toc111495096"/>
      <w:r w:rsidRPr="00481D1E">
        <w:rPr>
          <w:rFonts w:cs="Times New Roman"/>
          <w:szCs w:val="24"/>
        </w:rPr>
        <w:t>Consumer income</w:t>
      </w:r>
      <w:bookmarkEnd w:id="5"/>
    </w:p>
    <w:p w14:paraId="7F9BC2FC"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income of the consumers refers to the amount which is spent by the consumers to consume their preferable </w:t>
      </w:r>
      <w:proofErr w:type="gramStart"/>
      <w:r w:rsidRPr="00481D1E">
        <w:rPr>
          <w:rFonts w:ascii="Times New Roman" w:eastAsia="Times New Roman" w:hAnsi="Times New Roman" w:cs="Times New Roman"/>
          <w:sz w:val="24"/>
          <w:szCs w:val="24"/>
        </w:rPr>
        <w:t>products</w:t>
      </w:r>
      <w:proofErr w:type="gramEnd"/>
      <w:r w:rsidRPr="00481D1E">
        <w:rPr>
          <w:rFonts w:ascii="Times New Roman" w:eastAsia="Times New Roman" w:hAnsi="Times New Roman" w:cs="Times New Roman"/>
          <w:sz w:val="24"/>
          <w:szCs w:val="24"/>
        </w:rPr>
        <w:t xml:space="preserve"> and this is also the net income of the consumers </w:t>
      </w:r>
      <w:r w:rsidRPr="00481D1E">
        <w:rPr>
          <w:rFonts w:ascii="Times New Roman" w:eastAsia="Times New Roman" w:hAnsi="Times New Roman" w:cs="Times New Roman"/>
          <w:color w:val="1F1F1F"/>
          <w:sz w:val="24"/>
          <w:szCs w:val="24"/>
          <w:highlight w:val="white"/>
        </w:rPr>
        <w:t>(</w:t>
      </w:r>
      <w:r w:rsidRPr="00481D1E">
        <w:rPr>
          <w:rFonts w:ascii="Times New Roman" w:eastAsia="Times New Roman" w:hAnsi="Times New Roman" w:cs="Times New Roman"/>
          <w:color w:val="222222"/>
          <w:sz w:val="24"/>
          <w:szCs w:val="24"/>
          <w:highlight w:val="white"/>
        </w:rPr>
        <w:t>Wager and Xu, 2021)</w:t>
      </w:r>
      <w:r w:rsidRPr="00481D1E">
        <w:rPr>
          <w:rFonts w:ascii="Times New Roman" w:eastAsia="Times New Roman" w:hAnsi="Times New Roman" w:cs="Times New Roman"/>
          <w:sz w:val="24"/>
          <w:szCs w:val="24"/>
        </w:rPr>
        <w:t xml:space="preserve">. If the income of the consumers will </w:t>
      </w:r>
      <w:proofErr w:type="gramStart"/>
      <w:r w:rsidRPr="00481D1E">
        <w:rPr>
          <w:rFonts w:ascii="Times New Roman" w:eastAsia="Times New Roman" w:hAnsi="Times New Roman" w:cs="Times New Roman"/>
          <w:sz w:val="24"/>
          <w:szCs w:val="24"/>
        </w:rPr>
        <w:t>increase</w:t>
      </w:r>
      <w:proofErr w:type="gramEnd"/>
      <w:r w:rsidRPr="00481D1E">
        <w:rPr>
          <w:rFonts w:ascii="Times New Roman" w:eastAsia="Times New Roman" w:hAnsi="Times New Roman" w:cs="Times New Roman"/>
          <w:sz w:val="24"/>
          <w:szCs w:val="24"/>
        </w:rPr>
        <w:t xml:space="preserve"> then they have more money to spend on their preferable products and vice versa. </w:t>
      </w:r>
      <w:proofErr w:type="gramStart"/>
      <w:r w:rsidRPr="00481D1E">
        <w:rPr>
          <w:rFonts w:ascii="Times New Roman" w:eastAsia="Times New Roman" w:hAnsi="Times New Roman" w:cs="Times New Roman"/>
          <w:sz w:val="24"/>
          <w:szCs w:val="24"/>
        </w:rPr>
        <w:t>On the basis of</w:t>
      </w:r>
      <w:proofErr w:type="gramEnd"/>
      <w:r w:rsidRPr="00481D1E">
        <w:rPr>
          <w:rFonts w:ascii="Times New Roman" w:eastAsia="Times New Roman" w:hAnsi="Times New Roman" w:cs="Times New Roman"/>
          <w:sz w:val="24"/>
          <w:szCs w:val="24"/>
        </w:rPr>
        <w:t xml:space="preserve"> this context, when the consumer income will increase then it will have a positive impact on the demand for soft drinks and when it decreases then it will minimize the demand for soft drinks of Coca Cola. this will be demonstrated in the following section,</w:t>
      </w:r>
    </w:p>
    <w:p w14:paraId="15944911"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noProof/>
          <w:sz w:val="24"/>
          <w:szCs w:val="24"/>
          <w:lang w:eastAsia="en-IN"/>
        </w:rPr>
        <w:lastRenderedPageBreak/>
        <w:drawing>
          <wp:inline distT="114300" distB="114300" distL="114300" distR="114300" wp14:anchorId="5AE4D56E" wp14:editId="17DCC9E9">
            <wp:extent cx="4505325" cy="35433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1"/>
                    <a:stretch>
                      <a:fillRect/>
                    </a:stretch>
                  </pic:blipFill>
                  <pic:spPr>
                    <a:xfrm>
                      <a:off x="0" y="0"/>
                      <a:ext cx="4505325" cy="3543300"/>
                    </a:xfrm>
                    <a:prstGeom prst="rect">
                      <a:avLst/>
                    </a:prstGeom>
                  </pic:spPr>
                </pic:pic>
              </a:graphicData>
            </a:graphic>
          </wp:inline>
        </w:drawing>
      </w:r>
    </w:p>
    <w:p w14:paraId="74C3CD0A"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Self-made)   </w:t>
      </w:r>
    </w:p>
    <w:p w14:paraId="169DFDDC"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above figure has depicted that when the consumer income has fallen then the demand curve has down the word and shifted from D to D2 and the demanded quantity also reduced from Q* to Q2. hence, when the income of the consumer has increased then the demand curve has shifted upward from D to </w:t>
      </w:r>
      <w:proofErr w:type="gramStart"/>
      <w:r w:rsidRPr="00481D1E">
        <w:rPr>
          <w:rFonts w:ascii="Times New Roman" w:eastAsia="Times New Roman" w:hAnsi="Times New Roman" w:cs="Times New Roman"/>
          <w:sz w:val="24"/>
          <w:szCs w:val="24"/>
        </w:rPr>
        <w:t>D1</w:t>
      </w:r>
      <w:proofErr w:type="gramEnd"/>
      <w:r w:rsidRPr="00481D1E">
        <w:rPr>
          <w:rFonts w:ascii="Times New Roman" w:eastAsia="Times New Roman" w:hAnsi="Times New Roman" w:cs="Times New Roman"/>
          <w:sz w:val="24"/>
          <w:szCs w:val="24"/>
        </w:rPr>
        <w:t xml:space="preserve"> and the demanded quantity of soft drinks products has increased from Q* to Q1. the price of soft drinks products has fixed at the level of P*. so, it can be depicted that the quantity demanded of soft drinks and the income of the consumer are related directly to each other. </w:t>
      </w:r>
    </w:p>
    <w:p w14:paraId="462092E6" w14:textId="77777777" w:rsidR="005E48CB" w:rsidRPr="00481D1E" w:rsidRDefault="009C005B" w:rsidP="00481D1E">
      <w:pPr>
        <w:pStyle w:val="Heading2"/>
        <w:spacing w:line="360" w:lineRule="auto"/>
        <w:rPr>
          <w:rFonts w:cs="Times New Roman"/>
          <w:szCs w:val="24"/>
        </w:rPr>
      </w:pPr>
      <w:bookmarkStart w:id="6" w:name="_Toc111495097"/>
      <w:r w:rsidRPr="00481D1E">
        <w:rPr>
          <w:rFonts w:cs="Times New Roman"/>
          <w:szCs w:val="24"/>
        </w:rPr>
        <w:t>Consumer taste and preference</w:t>
      </w:r>
      <w:bookmarkEnd w:id="6"/>
    </w:p>
    <w:p w14:paraId="6AB06150"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taste and preference of the consumers depend on various factors such as the price of the products, the supply of the products and other </w:t>
      </w:r>
      <w:proofErr w:type="spellStart"/>
      <w:r w:rsidRPr="00481D1E">
        <w:rPr>
          <w:rFonts w:ascii="Times New Roman" w:eastAsia="Times New Roman" w:hAnsi="Times New Roman" w:cs="Times New Roman"/>
          <w:sz w:val="24"/>
          <w:szCs w:val="24"/>
        </w:rPr>
        <w:t>economical</w:t>
      </w:r>
      <w:proofErr w:type="spellEnd"/>
      <w:r w:rsidRPr="00481D1E">
        <w:rPr>
          <w:rFonts w:ascii="Times New Roman" w:eastAsia="Times New Roman" w:hAnsi="Times New Roman" w:cs="Times New Roman"/>
          <w:sz w:val="24"/>
          <w:szCs w:val="24"/>
        </w:rPr>
        <w:t xml:space="preserve"> factors. If the price of the product </w:t>
      </w:r>
      <w:proofErr w:type="gramStart"/>
      <w:r w:rsidRPr="00481D1E">
        <w:rPr>
          <w:rFonts w:ascii="Times New Roman" w:eastAsia="Times New Roman" w:hAnsi="Times New Roman" w:cs="Times New Roman"/>
          <w:sz w:val="24"/>
          <w:szCs w:val="24"/>
        </w:rPr>
        <w:t>increases</w:t>
      </w:r>
      <w:proofErr w:type="gramEnd"/>
      <w:r w:rsidRPr="00481D1E">
        <w:rPr>
          <w:rFonts w:ascii="Times New Roman" w:eastAsia="Times New Roman" w:hAnsi="Times New Roman" w:cs="Times New Roman"/>
          <w:sz w:val="24"/>
          <w:szCs w:val="24"/>
        </w:rPr>
        <w:t xml:space="preserve"> then it has a negative impact on the taste and preference of the consumer and vice versa. If Coca Cola delivers a good range of soft drinks at an affordable price and satisfies the taste of its consumers and its effects positively on the profit level of the company. In the following section, the relation between the price and quantity demanded according to the customer choice and preference will demonstrate,</w:t>
      </w:r>
    </w:p>
    <w:p w14:paraId="0B921926" w14:textId="77777777" w:rsidR="005E48CB" w:rsidRPr="00481D1E" w:rsidRDefault="009C005B" w:rsidP="00481D1E">
      <w:pPr>
        <w:spacing w:line="360" w:lineRule="auto"/>
        <w:jc w:val="both"/>
        <w:rPr>
          <w:rFonts w:ascii="Times New Roman" w:eastAsia="Times New Roman" w:hAnsi="Times New Roman" w:cs="Times New Roman"/>
          <w:b/>
          <w:sz w:val="24"/>
          <w:szCs w:val="24"/>
        </w:rPr>
      </w:pPr>
      <w:r w:rsidRPr="00481D1E">
        <w:rPr>
          <w:rFonts w:ascii="Times New Roman" w:eastAsia="Times New Roman" w:hAnsi="Times New Roman" w:cs="Times New Roman"/>
          <w:b/>
          <w:noProof/>
          <w:sz w:val="24"/>
          <w:szCs w:val="24"/>
          <w:lang w:eastAsia="en-IN"/>
        </w:rPr>
        <w:lastRenderedPageBreak/>
        <w:drawing>
          <wp:inline distT="114300" distB="114300" distL="114300" distR="114300" wp14:anchorId="0C3AA72B" wp14:editId="412BE6F3">
            <wp:extent cx="5562600" cy="3914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5562600" cy="3914775"/>
                    </a:xfrm>
                    <a:prstGeom prst="rect">
                      <a:avLst/>
                    </a:prstGeom>
                  </pic:spPr>
                </pic:pic>
              </a:graphicData>
            </a:graphic>
          </wp:inline>
        </w:drawing>
      </w:r>
    </w:p>
    <w:p w14:paraId="7EDB8D89" w14:textId="77777777" w:rsidR="005E48CB" w:rsidRPr="00481D1E" w:rsidRDefault="009C005B" w:rsidP="00481D1E">
      <w:pPr>
        <w:spacing w:line="360" w:lineRule="auto"/>
        <w:jc w:val="both"/>
        <w:rPr>
          <w:rFonts w:ascii="Times New Roman" w:eastAsia="Times New Roman" w:hAnsi="Times New Roman" w:cs="Times New Roman"/>
          <w:b/>
          <w:sz w:val="24"/>
          <w:szCs w:val="24"/>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Self-made)   </w:t>
      </w:r>
    </w:p>
    <w:p w14:paraId="47D1AC97"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above diagram has depicted the impact of customers' tastes and preferences on the quantity demands of soft drinks of Coca Cola. There were various factors that influenced the choice of the </w:t>
      </w:r>
      <w:proofErr w:type="gramStart"/>
      <w:r w:rsidRPr="00481D1E">
        <w:rPr>
          <w:rFonts w:ascii="Times New Roman" w:eastAsia="Times New Roman" w:hAnsi="Times New Roman" w:cs="Times New Roman"/>
          <w:sz w:val="24"/>
          <w:szCs w:val="24"/>
        </w:rPr>
        <w:t>consumers</w:t>
      </w:r>
      <w:proofErr w:type="gramEnd"/>
      <w:r w:rsidRPr="00481D1E">
        <w:rPr>
          <w:rFonts w:ascii="Times New Roman" w:eastAsia="Times New Roman" w:hAnsi="Times New Roman" w:cs="Times New Roman"/>
          <w:sz w:val="24"/>
          <w:szCs w:val="24"/>
        </w:rPr>
        <w:t xml:space="preserve"> but the price of the product played an important role in changing the taste of the customers. When the price of soft drinks products decreased from P* to P1 then and the demand curve also upward </w:t>
      </w:r>
      <w:proofErr w:type="gramStart"/>
      <w:r w:rsidRPr="00481D1E">
        <w:rPr>
          <w:rFonts w:ascii="Times New Roman" w:eastAsia="Times New Roman" w:hAnsi="Times New Roman" w:cs="Times New Roman"/>
          <w:sz w:val="24"/>
          <w:szCs w:val="24"/>
        </w:rPr>
        <w:t>rising</w:t>
      </w:r>
      <w:proofErr w:type="gramEnd"/>
      <w:r w:rsidRPr="00481D1E">
        <w:rPr>
          <w:rFonts w:ascii="Times New Roman" w:eastAsia="Times New Roman" w:hAnsi="Times New Roman" w:cs="Times New Roman"/>
          <w:sz w:val="24"/>
          <w:szCs w:val="24"/>
        </w:rPr>
        <w:t xml:space="preserve"> and it has shifted from D* to D1 and the demanded quantity of soft drinks has increased from Q* to Q1.</w:t>
      </w:r>
    </w:p>
    <w:p w14:paraId="51D70561" w14:textId="77777777" w:rsidR="005E48CB" w:rsidRPr="00481D1E" w:rsidRDefault="009C005B" w:rsidP="00481D1E">
      <w:pPr>
        <w:pStyle w:val="Heading2"/>
        <w:spacing w:line="360" w:lineRule="auto"/>
        <w:rPr>
          <w:rFonts w:cs="Times New Roman"/>
          <w:szCs w:val="24"/>
        </w:rPr>
      </w:pPr>
      <w:bookmarkStart w:id="7" w:name="_Toc111495098"/>
      <w:r w:rsidRPr="00481D1E">
        <w:rPr>
          <w:rFonts w:cs="Times New Roman"/>
          <w:szCs w:val="24"/>
        </w:rPr>
        <w:t>Consumers' expectations of price</w:t>
      </w:r>
      <w:bookmarkEnd w:id="7"/>
    </w:p>
    <w:p w14:paraId="40F642FD"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The consumers can search for information about the price from various sources and according to the price range, the consumers can design their purchasing decision. The price of the soft drinks of Coca Cola will increase when it has a positive impact on the customers' expectations and they expect that the price will fall more in the future (</w:t>
      </w:r>
      <w:r w:rsidRPr="00481D1E">
        <w:rPr>
          <w:rFonts w:ascii="Times New Roman" w:eastAsia="Times New Roman" w:hAnsi="Times New Roman" w:cs="Times New Roman"/>
          <w:color w:val="222222"/>
          <w:sz w:val="24"/>
          <w:szCs w:val="24"/>
          <w:highlight w:val="white"/>
        </w:rPr>
        <w:t>Andreyeva, Long and Brownell, 2010)</w:t>
      </w:r>
      <w:r w:rsidRPr="00481D1E">
        <w:rPr>
          <w:rFonts w:ascii="Times New Roman" w:eastAsia="Times New Roman" w:hAnsi="Times New Roman" w:cs="Times New Roman"/>
          <w:sz w:val="24"/>
          <w:szCs w:val="24"/>
        </w:rPr>
        <w:t xml:space="preserve">. So, when the price falls then consumers can purchase </w:t>
      </w:r>
      <w:proofErr w:type="gramStart"/>
      <w:r w:rsidRPr="00481D1E">
        <w:rPr>
          <w:rFonts w:ascii="Times New Roman" w:eastAsia="Times New Roman" w:hAnsi="Times New Roman" w:cs="Times New Roman"/>
          <w:sz w:val="24"/>
          <w:szCs w:val="24"/>
        </w:rPr>
        <w:t>more</w:t>
      </w:r>
      <w:proofErr w:type="gramEnd"/>
      <w:r w:rsidRPr="00481D1E">
        <w:rPr>
          <w:rFonts w:ascii="Times New Roman" w:eastAsia="Times New Roman" w:hAnsi="Times New Roman" w:cs="Times New Roman"/>
          <w:sz w:val="24"/>
          <w:szCs w:val="24"/>
        </w:rPr>
        <w:t xml:space="preserve"> and it will increase the annual profit level of the company. </w:t>
      </w:r>
    </w:p>
    <w:p w14:paraId="4274BB34" w14:textId="77777777" w:rsidR="005E48CB" w:rsidRPr="00481D1E" w:rsidRDefault="009C005B" w:rsidP="00481D1E">
      <w:pPr>
        <w:pStyle w:val="Heading2"/>
        <w:spacing w:line="360" w:lineRule="auto"/>
        <w:rPr>
          <w:rFonts w:cs="Times New Roman"/>
          <w:szCs w:val="24"/>
        </w:rPr>
      </w:pPr>
      <w:bookmarkStart w:id="8" w:name="_Toc111495099"/>
      <w:r w:rsidRPr="00481D1E">
        <w:rPr>
          <w:rFonts w:cs="Times New Roman"/>
          <w:szCs w:val="24"/>
        </w:rPr>
        <w:lastRenderedPageBreak/>
        <w:t>Demographics</w:t>
      </w:r>
      <w:bookmarkEnd w:id="8"/>
    </w:p>
    <w:p w14:paraId="133E84D2"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number of customers of soft drinks of Coca Cola has overall increased in the last five years from 2017 to 2021. Hence, the sales of soft drinks </w:t>
      </w:r>
      <w:proofErr w:type="gramStart"/>
      <w:r w:rsidRPr="00481D1E">
        <w:rPr>
          <w:rFonts w:ascii="Times New Roman" w:eastAsia="Times New Roman" w:hAnsi="Times New Roman" w:cs="Times New Roman"/>
          <w:sz w:val="24"/>
          <w:szCs w:val="24"/>
        </w:rPr>
        <w:t>has</w:t>
      </w:r>
      <w:proofErr w:type="gramEnd"/>
      <w:r w:rsidRPr="00481D1E">
        <w:rPr>
          <w:rFonts w:ascii="Times New Roman" w:eastAsia="Times New Roman" w:hAnsi="Times New Roman" w:cs="Times New Roman"/>
          <w:sz w:val="24"/>
          <w:szCs w:val="24"/>
        </w:rPr>
        <w:t xml:space="preserve"> increased over time which will generate the profit level of the Coca Cola company selling its soft drinks. </w:t>
      </w:r>
    </w:p>
    <w:p w14:paraId="607A3857"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noProof/>
          <w:sz w:val="24"/>
          <w:szCs w:val="24"/>
          <w:lang w:eastAsia="en-IN"/>
        </w:rPr>
        <w:drawing>
          <wp:inline distT="114300" distB="114300" distL="114300" distR="114300" wp14:anchorId="4C47D94F" wp14:editId="7B688E27">
            <wp:extent cx="1771650" cy="14192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a:stretch>
                      <a:fillRect/>
                    </a:stretch>
                  </pic:blipFill>
                  <pic:spPr>
                    <a:xfrm>
                      <a:off x="0" y="0"/>
                      <a:ext cx="1771650" cy="1419225"/>
                    </a:xfrm>
                    <a:prstGeom prst="rect">
                      <a:avLst/>
                    </a:prstGeom>
                  </pic:spPr>
                </pic:pic>
              </a:graphicData>
            </a:graphic>
          </wp:inline>
        </w:drawing>
      </w:r>
      <w:r w:rsidRPr="00481D1E">
        <w:rPr>
          <w:rFonts w:ascii="Times New Roman" w:eastAsia="Times New Roman" w:hAnsi="Times New Roman" w:cs="Times New Roman"/>
          <w:sz w:val="24"/>
          <w:szCs w:val="24"/>
        </w:rPr>
        <w:t xml:space="preserve"> </w:t>
      </w:r>
    </w:p>
    <w:p w14:paraId="4BD04975"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w:t>
      </w:r>
      <w:r w:rsidRPr="00481D1E">
        <w:rPr>
          <w:rFonts w:ascii="Times New Roman" w:eastAsia="Times New Roman" w:hAnsi="Times New Roman" w:cs="Times New Roman"/>
          <w:sz w:val="24"/>
          <w:szCs w:val="24"/>
          <w:highlight w:val="white"/>
        </w:rPr>
        <w:t>annualreports.com/Company/</w:t>
      </w:r>
      <w:proofErr w:type="spellStart"/>
      <w:r w:rsidRPr="00481D1E">
        <w:rPr>
          <w:rFonts w:ascii="Times New Roman" w:eastAsia="Times New Roman" w:hAnsi="Times New Roman" w:cs="Times New Roman"/>
          <w:sz w:val="24"/>
          <w:szCs w:val="24"/>
          <w:highlight w:val="white"/>
        </w:rPr>
        <w:t>coca-cola</w:t>
      </w:r>
      <w:proofErr w:type="spellEnd"/>
      <w:r w:rsidRPr="00481D1E">
        <w:rPr>
          <w:rFonts w:ascii="Times New Roman" w:eastAsia="Times New Roman" w:hAnsi="Times New Roman" w:cs="Times New Roman"/>
          <w:sz w:val="24"/>
          <w:szCs w:val="24"/>
          <w:highlight w:val="white"/>
        </w:rPr>
        <w:t>, 2022)</w:t>
      </w:r>
    </w:p>
    <w:p w14:paraId="109EDDE8"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noProof/>
          <w:sz w:val="24"/>
          <w:szCs w:val="24"/>
          <w:lang w:eastAsia="en-IN"/>
        </w:rPr>
        <w:drawing>
          <wp:inline distT="114300" distB="114300" distL="114300" distR="114300" wp14:anchorId="752261EE" wp14:editId="4313D9BA">
            <wp:extent cx="5943600" cy="35687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4"/>
                    <a:stretch>
                      <a:fillRect/>
                    </a:stretch>
                  </pic:blipFill>
                  <pic:spPr>
                    <a:xfrm>
                      <a:off x="0" y="0"/>
                      <a:ext cx="5943600" cy="3568700"/>
                    </a:xfrm>
                    <a:prstGeom prst="rect">
                      <a:avLst/>
                    </a:prstGeom>
                  </pic:spPr>
                </pic:pic>
              </a:graphicData>
            </a:graphic>
          </wp:inline>
        </w:drawing>
      </w:r>
    </w:p>
    <w:p w14:paraId="39B3BCF0"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Self-made)   </w:t>
      </w:r>
    </w:p>
    <w:p w14:paraId="3F640ABF"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above diagram has plotted the data from the </w:t>
      </w:r>
      <w:proofErr w:type="gramStart"/>
      <w:r w:rsidRPr="00481D1E">
        <w:rPr>
          <w:rFonts w:ascii="Times New Roman" w:eastAsia="Times New Roman" w:hAnsi="Times New Roman" w:cs="Times New Roman"/>
          <w:sz w:val="24"/>
          <w:szCs w:val="24"/>
        </w:rPr>
        <w:t>table</w:t>
      </w:r>
      <w:proofErr w:type="gramEnd"/>
      <w:r w:rsidRPr="00481D1E">
        <w:rPr>
          <w:rFonts w:ascii="Times New Roman" w:eastAsia="Times New Roman" w:hAnsi="Times New Roman" w:cs="Times New Roman"/>
          <w:sz w:val="24"/>
          <w:szCs w:val="24"/>
        </w:rPr>
        <w:t xml:space="preserve"> and it has reflected the annual profit margin of the Coca Cola company through the selling of soft drinks. The point 1 on the horizontal axis represents the year 2017 and point 2 represents the year 2018 and so on. The profit level has increased from 2017 to 2019 and it has a sudden fall in 2020 and then an increase in 2021. It has reflected that the number of consumers has increased in the last five years.</w:t>
      </w:r>
    </w:p>
    <w:p w14:paraId="7BFD06C4" w14:textId="77777777" w:rsidR="005E48CB" w:rsidRPr="00481D1E" w:rsidRDefault="009C005B" w:rsidP="00481D1E">
      <w:pPr>
        <w:pStyle w:val="Heading1"/>
        <w:spacing w:line="360" w:lineRule="auto"/>
        <w:rPr>
          <w:rFonts w:cs="Times New Roman"/>
          <w:szCs w:val="24"/>
        </w:rPr>
      </w:pPr>
      <w:bookmarkStart w:id="9" w:name="_Toc111495100"/>
      <w:r w:rsidRPr="00481D1E">
        <w:rPr>
          <w:rFonts w:cs="Times New Roman"/>
          <w:szCs w:val="24"/>
        </w:rPr>
        <w:lastRenderedPageBreak/>
        <w:t>Indicate demand is more elastic or more inelastic</w:t>
      </w:r>
      <w:bookmarkEnd w:id="9"/>
    </w:p>
    <w:p w14:paraId="34F9950D"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This study will include several economic factors which enhance the price elasticity of demand </w:t>
      </w:r>
      <w:proofErr w:type="gramStart"/>
      <w:r w:rsidRPr="00481D1E">
        <w:rPr>
          <w:rFonts w:ascii="Times New Roman" w:eastAsia="Times New Roman" w:hAnsi="Times New Roman" w:cs="Times New Roman"/>
          <w:sz w:val="24"/>
          <w:szCs w:val="24"/>
        </w:rPr>
        <w:t>and also</w:t>
      </w:r>
      <w:proofErr w:type="gramEnd"/>
      <w:r w:rsidRPr="00481D1E">
        <w:rPr>
          <w:rFonts w:ascii="Times New Roman" w:eastAsia="Times New Roman" w:hAnsi="Times New Roman" w:cs="Times New Roman"/>
          <w:sz w:val="24"/>
          <w:szCs w:val="24"/>
        </w:rPr>
        <w:t xml:space="preserve"> </w:t>
      </w:r>
      <w:proofErr w:type="spellStart"/>
      <w:r w:rsidRPr="00481D1E">
        <w:rPr>
          <w:rFonts w:ascii="Times New Roman" w:eastAsia="Times New Roman" w:hAnsi="Times New Roman" w:cs="Times New Roman"/>
          <w:sz w:val="24"/>
          <w:szCs w:val="24"/>
        </w:rPr>
        <w:t>analyze</w:t>
      </w:r>
      <w:proofErr w:type="spellEnd"/>
      <w:r w:rsidRPr="00481D1E">
        <w:rPr>
          <w:rFonts w:ascii="Times New Roman" w:eastAsia="Times New Roman" w:hAnsi="Times New Roman" w:cs="Times New Roman"/>
          <w:sz w:val="24"/>
          <w:szCs w:val="24"/>
        </w:rPr>
        <w:t xml:space="preserve"> the elasticity of demand for the chosen products in the following sections.</w:t>
      </w:r>
    </w:p>
    <w:p w14:paraId="65D7D356" w14:textId="77777777" w:rsidR="005E48CB" w:rsidRPr="00481D1E" w:rsidRDefault="009C005B" w:rsidP="00481D1E">
      <w:pPr>
        <w:pStyle w:val="Heading2"/>
        <w:spacing w:line="360" w:lineRule="auto"/>
        <w:rPr>
          <w:rFonts w:cs="Times New Roman"/>
          <w:szCs w:val="24"/>
        </w:rPr>
      </w:pPr>
      <w:bookmarkStart w:id="10" w:name="_Toc111495101"/>
      <w:r w:rsidRPr="00481D1E">
        <w:rPr>
          <w:rFonts w:cs="Times New Roman"/>
          <w:szCs w:val="24"/>
        </w:rPr>
        <w:t>Substitution effects</w:t>
      </w:r>
      <w:bookmarkEnd w:id="10"/>
    </w:p>
    <w:p w14:paraId="23D36C40"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w:t>
      </w:r>
      <w:proofErr w:type="gramStart"/>
      <w:r w:rsidRPr="00481D1E">
        <w:rPr>
          <w:rFonts w:ascii="Times New Roman" w:eastAsia="Times New Roman" w:hAnsi="Times New Roman" w:cs="Times New Roman"/>
          <w:sz w:val="24"/>
          <w:szCs w:val="24"/>
        </w:rPr>
        <w:t>effects</w:t>
      </w:r>
      <w:proofErr w:type="gramEnd"/>
      <w:r w:rsidRPr="00481D1E">
        <w:rPr>
          <w:rFonts w:ascii="Times New Roman" w:eastAsia="Times New Roman" w:hAnsi="Times New Roman" w:cs="Times New Roman"/>
          <w:sz w:val="24"/>
          <w:szCs w:val="24"/>
        </w:rPr>
        <w:t xml:space="preserve"> of substitution implies that if the price of a product increases then the demand for this product will decrease and consumers can shift from this product to other products to reduce the cost of expenditure. The substitute products deliver the same service to the consumer at a cheaper rate. The substitution effect of the normal goods and luxury goods are different from each other and in this context the chosen product is soft </w:t>
      </w:r>
      <w:proofErr w:type="gramStart"/>
      <w:r w:rsidRPr="00481D1E">
        <w:rPr>
          <w:rFonts w:ascii="Times New Roman" w:eastAsia="Times New Roman" w:hAnsi="Times New Roman" w:cs="Times New Roman"/>
          <w:sz w:val="24"/>
          <w:szCs w:val="24"/>
        </w:rPr>
        <w:t>drinks</w:t>
      </w:r>
      <w:proofErr w:type="gramEnd"/>
      <w:r w:rsidRPr="00481D1E">
        <w:rPr>
          <w:rFonts w:ascii="Times New Roman" w:eastAsia="Times New Roman" w:hAnsi="Times New Roman" w:cs="Times New Roman"/>
          <w:sz w:val="24"/>
          <w:szCs w:val="24"/>
        </w:rPr>
        <w:t xml:space="preserve"> and this is under the luxury product range. The demand for luxury products is elastic and this will be discussed in this context.</w:t>
      </w:r>
    </w:p>
    <w:p w14:paraId="00EC9D35"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The elasticity of demand for luxury goods is more than one and it reflects that the demand for the number of luxury products changes proportionally (</w:t>
      </w:r>
      <w:proofErr w:type="spellStart"/>
      <w:r w:rsidRPr="00481D1E">
        <w:rPr>
          <w:rFonts w:ascii="Times New Roman" w:eastAsia="Times New Roman" w:hAnsi="Times New Roman" w:cs="Times New Roman"/>
          <w:color w:val="222222"/>
          <w:sz w:val="24"/>
          <w:szCs w:val="24"/>
          <w:highlight w:val="white"/>
        </w:rPr>
        <w:t>Bochanczyk</w:t>
      </w:r>
      <w:proofErr w:type="spellEnd"/>
      <w:r w:rsidRPr="00481D1E">
        <w:rPr>
          <w:rFonts w:ascii="Times New Roman" w:eastAsia="Times New Roman" w:hAnsi="Times New Roman" w:cs="Times New Roman"/>
          <w:color w:val="222222"/>
          <w:sz w:val="24"/>
          <w:szCs w:val="24"/>
          <w:highlight w:val="white"/>
        </w:rPr>
        <w:t>-Kupka, 2019)</w:t>
      </w:r>
      <w:r w:rsidRPr="00481D1E">
        <w:rPr>
          <w:rFonts w:ascii="Times New Roman" w:eastAsia="Times New Roman" w:hAnsi="Times New Roman" w:cs="Times New Roman"/>
          <w:sz w:val="24"/>
          <w:szCs w:val="24"/>
        </w:rPr>
        <w:t xml:space="preserve">. When the </w:t>
      </w:r>
      <w:proofErr w:type="gramStart"/>
      <w:r w:rsidRPr="00481D1E">
        <w:rPr>
          <w:rFonts w:ascii="Times New Roman" w:eastAsia="Times New Roman" w:hAnsi="Times New Roman" w:cs="Times New Roman"/>
          <w:sz w:val="24"/>
          <w:szCs w:val="24"/>
        </w:rPr>
        <w:t>damned</w:t>
      </w:r>
      <w:proofErr w:type="gramEnd"/>
      <w:r w:rsidRPr="00481D1E">
        <w:rPr>
          <w:rFonts w:ascii="Times New Roman" w:eastAsia="Times New Roman" w:hAnsi="Times New Roman" w:cs="Times New Roman"/>
          <w:sz w:val="24"/>
          <w:szCs w:val="24"/>
        </w:rPr>
        <w:t xml:space="preserve"> quantity of luxury goods has changed more than compared to the price change of these luxury products. There are various factors that influence the elasticity of demand. These are the nature of the products, availability of substitutes, the overall timeline of price change and the amount of income spent on purchasing these luxury goods (</w:t>
      </w:r>
      <w:proofErr w:type="spellStart"/>
      <w:r w:rsidRPr="00481D1E">
        <w:rPr>
          <w:rFonts w:ascii="Times New Roman" w:eastAsia="Times New Roman" w:hAnsi="Times New Roman" w:cs="Times New Roman"/>
          <w:color w:val="222222"/>
          <w:sz w:val="24"/>
          <w:szCs w:val="24"/>
          <w:highlight w:val="white"/>
        </w:rPr>
        <w:t>Gutsatz</w:t>
      </w:r>
      <w:proofErr w:type="spellEnd"/>
      <w:r w:rsidRPr="00481D1E">
        <w:rPr>
          <w:rFonts w:ascii="Times New Roman" w:eastAsia="Times New Roman" w:hAnsi="Times New Roman" w:cs="Times New Roman"/>
          <w:color w:val="222222"/>
          <w:sz w:val="24"/>
          <w:szCs w:val="24"/>
          <w:highlight w:val="white"/>
        </w:rPr>
        <w:t xml:space="preserve"> and Heine, 2018)</w:t>
      </w:r>
      <w:r w:rsidRPr="00481D1E">
        <w:rPr>
          <w:rFonts w:ascii="Times New Roman" w:eastAsia="Times New Roman" w:hAnsi="Times New Roman" w:cs="Times New Roman"/>
          <w:sz w:val="24"/>
          <w:szCs w:val="24"/>
        </w:rPr>
        <w:t xml:space="preserve">. The demand for luxury goods is elastic which will describe in the following diagram, </w:t>
      </w:r>
    </w:p>
    <w:p w14:paraId="1057B873"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noProof/>
          <w:sz w:val="24"/>
          <w:szCs w:val="24"/>
          <w:lang w:eastAsia="en-IN"/>
        </w:rPr>
        <w:lastRenderedPageBreak/>
        <w:drawing>
          <wp:inline distT="114300" distB="114300" distL="114300" distR="114300" wp14:anchorId="6B948E8F" wp14:editId="3D2DE38F">
            <wp:extent cx="4848225" cy="410527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5"/>
                    <a:stretch>
                      <a:fillRect/>
                    </a:stretch>
                  </pic:blipFill>
                  <pic:spPr>
                    <a:xfrm>
                      <a:off x="0" y="0"/>
                      <a:ext cx="4848225" cy="4105275"/>
                    </a:xfrm>
                    <a:prstGeom prst="rect">
                      <a:avLst/>
                    </a:prstGeom>
                  </pic:spPr>
                </pic:pic>
              </a:graphicData>
            </a:graphic>
          </wp:inline>
        </w:drawing>
      </w:r>
    </w:p>
    <w:p w14:paraId="104BBE1E"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color w:val="1F1F1F"/>
          <w:sz w:val="24"/>
          <w:szCs w:val="24"/>
          <w:highlight w:val="white"/>
        </w:rPr>
        <w:t>(</w:t>
      </w:r>
      <w:proofErr w:type="gramStart"/>
      <w:r w:rsidRPr="00481D1E">
        <w:rPr>
          <w:rFonts w:ascii="Times New Roman" w:eastAsia="Times New Roman" w:hAnsi="Times New Roman" w:cs="Times New Roman"/>
          <w:color w:val="1F1F1F"/>
          <w:sz w:val="24"/>
          <w:szCs w:val="24"/>
          <w:highlight w:val="white"/>
        </w:rPr>
        <w:t>source</w:t>
      </w:r>
      <w:proofErr w:type="gramEnd"/>
      <w:r w:rsidRPr="00481D1E">
        <w:rPr>
          <w:rFonts w:ascii="Times New Roman" w:eastAsia="Times New Roman" w:hAnsi="Times New Roman" w:cs="Times New Roman"/>
          <w:color w:val="1F1F1F"/>
          <w:sz w:val="24"/>
          <w:szCs w:val="24"/>
          <w:highlight w:val="white"/>
        </w:rPr>
        <w:t xml:space="preserve">: Self-made)   </w:t>
      </w:r>
    </w:p>
    <w:p w14:paraId="44C93590"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In this diagram, the elasticity of demand for the luxury products such as soft drinks </w:t>
      </w:r>
      <w:proofErr w:type="gramStart"/>
      <w:r w:rsidRPr="00481D1E">
        <w:rPr>
          <w:rFonts w:ascii="Times New Roman" w:eastAsia="Times New Roman" w:hAnsi="Times New Roman" w:cs="Times New Roman"/>
          <w:sz w:val="24"/>
          <w:szCs w:val="24"/>
        </w:rPr>
        <w:t>has</w:t>
      </w:r>
      <w:proofErr w:type="gramEnd"/>
      <w:r w:rsidRPr="00481D1E">
        <w:rPr>
          <w:rFonts w:ascii="Times New Roman" w:eastAsia="Times New Roman" w:hAnsi="Times New Roman" w:cs="Times New Roman"/>
          <w:sz w:val="24"/>
          <w:szCs w:val="24"/>
        </w:rPr>
        <w:t xml:space="preserve"> illustrated with the line in green. The price of luxury products is </w:t>
      </w:r>
      <w:proofErr w:type="gramStart"/>
      <w:r w:rsidRPr="00481D1E">
        <w:rPr>
          <w:rFonts w:ascii="Times New Roman" w:eastAsia="Times New Roman" w:hAnsi="Times New Roman" w:cs="Times New Roman"/>
          <w:sz w:val="24"/>
          <w:szCs w:val="24"/>
        </w:rPr>
        <w:t>high</w:t>
      </w:r>
      <w:proofErr w:type="gramEnd"/>
      <w:r w:rsidRPr="00481D1E">
        <w:rPr>
          <w:rFonts w:ascii="Times New Roman" w:eastAsia="Times New Roman" w:hAnsi="Times New Roman" w:cs="Times New Roman"/>
          <w:sz w:val="24"/>
          <w:szCs w:val="24"/>
        </w:rPr>
        <w:t xml:space="preserve"> and it's also reflected in the high demand elasticity and the luxury goods are very much price sensitive in nature. Hence, the demand for soft drinks was highly elastic because if the price of these products has increased then the demand for these products has increased more compared to the price level. </w:t>
      </w:r>
    </w:p>
    <w:p w14:paraId="7618C165" w14:textId="77777777" w:rsidR="005E48CB" w:rsidRPr="00481D1E" w:rsidRDefault="009C005B" w:rsidP="00481D1E">
      <w:pPr>
        <w:pStyle w:val="Heading2"/>
        <w:spacing w:line="360" w:lineRule="auto"/>
        <w:rPr>
          <w:rFonts w:cs="Times New Roman"/>
          <w:szCs w:val="24"/>
        </w:rPr>
      </w:pPr>
      <w:bookmarkStart w:id="11" w:name="_Toc111495102"/>
      <w:r w:rsidRPr="00481D1E">
        <w:rPr>
          <w:rFonts w:cs="Times New Roman"/>
          <w:szCs w:val="24"/>
        </w:rPr>
        <w:t>Income effects</w:t>
      </w:r>
      <w:bookmarkEnd w:id="11"/>
    </w:p>
    <w:p w14:paraId="2EC02D63"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effects of income refer to the change in the consumption level of goods and services </w:t>
      </w:r>
      <w:proofErr w:type="gramStart"/>
      <w:r w:rsidRPr="00481D1E">
        <w:rPr>
          <w:rFonts w:ascii="Times New Roman" w:eastAsia="Times New Roman" w:hAnsi="Times New Roman" w:cs="Times New Roman"/>
          <w:sz w:val="24"/>
          <w:szCs w:val="24"/>
        </w:rPr>
        <w:t>on the basis of</w:t>
      </w:r>
      <w:proofErr w:type="gramEnd"/>
      <w:r w:rsidRPr="00481D1E">
        <w:rPr>
          <w:rFonts w:ascii="Times New Roman" w:eastAsia="Times New Roman" w:hAnsi="Times New Roman" w:cs="Times New Roman"/>
          <w:sz w:val="24"/>
          <w:szCs w:val="24"/>
        </w:rPr>
        <w:t xml:space="preserve"> the income of consumers. The consumers will spend their net income after deduction of tax on purchasing products and when the consumers can experience a rise in their income level then they can spend more on purchasing goods and vice versa. The purchase amount of the products represents the amount of income consumers can spend on these products. Generally, consumers can spend a large amount of their income on purchasing luxury goods because the price of luxury goods is greater than the price of normal goods. </w:t>
      </w:r>
    </w:p>
    <w:p w14:paraId="1D9A05CF" w14:textId="77777777" w:rsidR="005E48CB" w:rsidRPr="00481D1E" w:rsidRDefault="009C005B" w:rsidP="00481D1E">
      <w:pPr>
        <w:pStyle w:val="Heading2"/>
        <w:spacing w:line="360" w:lineRule="auto"/>
        <w:rPr>
          <w:rFonts w:cs="Times New Roman"/>
          <w:szCs w:val="24"/>
        </w:rPr>
      </w:pPr>
      <w:bookmarkStart w:id="12" w:name="_Toc111495103"/>
      <w:r w:rsidRPr="00481D1E">
        <w:rPr>
          <w:rFonts w:cs="Times New Roman"/>
          <w:szCs w:val="24"/>
        </w:rPr>
        <w:lastRenderedPageBreak/>
        <w:t>Pricing policy</w:t>
      </w:r>
      <w:bookmarkEnd w:id="12"/>
    </w:p>
    <w:p w14:paraId="38DD9DAE"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The pricing policy reflects a process </w:t>
      </w:r>
      <w:proofErr w:type="gramStart"/>
      <w:r w:rsidRPr="00481D1E">
        <w:rPr>
          <w:rFonts w:ascii="Times New Roman" w:eastAsia="Times New Roman" w:hAnsi="Times New Roman" w:cs="Times New Roman"/>
          <w:sz w:val="24"/>
          <w:szCs w:val="24"/>
        </w:rPr>
        <w:t>and in this process,</w:t>
      </w:r>
      <w:proofErr w:type="gramEnd"/>
      <w:r w:rsidRPr="00481D1E">
        <w:rPr>
          <w:rFonts w:ascii="Times New Roman" w:eastAsia="Times New Roman" w:hAnsi="Times New Roman" w:cs="Times New Roman"/>
          <w:sz w:val="24"/>
          <w:szCs w:val="24"/>
        </w:rPr>
        <w:t xml:space="preserve"> a company can determine a particular price level and at this price this company delivers its products or service to the market. There are various types of pricing policies that can help the company to enhance its business in the market and attract more customers at the same point in time. The right pricing policy helps the company to set the price of the </w:t>
      </w:r>
      <w:proofErr w:type="gramStart"/>
      <w:r w:rsidRPr="00481D1E">
        <w:rPr>
          <w:rFonts w:ascii="Times New Roman" w:eastAsia="Times New Roman" w:hAnsi="Times New Roman" w:cs="Times New Roman"/>
          <w:sz w:val="24"/>
          <w:szCs w:val="24"/>
        </w:rPr>
        <w:t>product</w:t>
      </w:r>
      <w:proofErr w:type="gramEnd"/>
      <w:r w:rsidRPr="00481D1E">
        <w:rPr>
          <w:rFonts w:ascii="Times New Roman" w:eastAsia="Times New Roman" w:hAnsi="Times New Roman" w:cs="Times New Roman"/>
          <w:sz w:val="24"/>
          <w:szCs w:val="24"/>
        </w:rPr>
        <w:t xml:space="preserve"> and this can improve the profit level of the company and also increase the target customer base (</w:t>
      </w:r>
      <w:r w:rsidRPr="00481D1E">
        <w:rPr>
          <w:rFonts w:ascii="Times New Roman" w:eastAsia="Times New Roman" w:hAnsi="Times New Roman" w:cs="Times New Roman"/>
          <w:color w:val="222222"/>
          <w:sz w:val="24"/>
          <w:szCs w:val="24"/>
          <w:highlight w:val="white"/>
        </w:rPr>
        <w:t>Rashid, 2019)</w:t>
      </w:r>
      <w:r w:rsidRPr="00481D1E">
        <w:rPr>
          <w:rFonts w:ascii="Times New Roman" w:eastAsia="Times New Roman" w:hAnsi="Times New Roman" w:cs="Times New Roman"/>
          <w:sz w:val="24"/>
          <w:szCs w:val="24"/>
        </w:rPr>
        <w:t xml:space="preserve">. There are several objectives that are beneficial for the company to adopt the right pricing </w:t>
      </w:r>
      <w:proofErr w:type="spellStart"/>
      <w:proofErr w:type="gramStart"/>
      <w:r w:rsidRPr="00481D1E">
        <w:rPr>
          <w:rFonts w:ascii="Times New Roman" w:eastAsia="Times New Roman" w:hAnsi="Times New Roman" w:cs="Times New Roman"/>
          <w:sz w:val="24"/>
          <w:szCs w:val="24"/>
        </w:rPr>
        <w:t>polity</w:t>
      </w:r>
      <w:proofErr w:type="spellEnd"/>
      <w:proofErr w:type="gramEnd"/>
      <w:r w:rsidRPr="00481D1E">
        <w:rPr>
          <w:rFonts w:ascii="Times New Roman" w:eastAsia="Times New Roman" w:hAnsi="Times New Roman" w:cs="Times New Roman"/>
          <w:sz w:val="24"/>
          <w:szCs w:val="24"/>
        </w:rPr>
        <w:t xml:space="preserve"> and this helps to increase the profit level of this company,</w:t>
      </w:r>
    </w:p>
    <w:p w14:paraId="28F700FE" w14:textId="77777777" w:rsidR="005E48CB" w:rsidRPr="00481D1E" w:rsidRDefault="009C005B" w:rsidP="00481D1E">
      <w:pPr>
        <w:numPr>
          <w:ilvl w:val="0"/>
          <w:numId w:val="1"/>
        </w:num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A right pricing policy helps to stabilize the price level</w:t>
      </w:r>
    </w:p>
    <w:p w14:paraId="26EDCF84" w14:textId="77777777" w:rsidR="005E48CB" w:rsidRPr="00481D1E" w:rsidRDefault="009C005B" w:rsidP="00481D1E">
      <w:pPr>
        <w:numPr>
          <w:ilvl w:val="0"/>
          <w:numId w:val="1"/>
        </w:num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Increase the share of the market and expand the business in the targeted area</w:t>
      </w:r>
    </w:p>
    <w:p w14:paraId="0C3EBA1F" w14:textId="77777777" w:rsidR="005E48CB" w:rsidRPr="00481D1E" w:rsidRDefault="009C005B" w:rsidP="00481D1E">
      <w:pPr>
        <w:numPr>
          <w:ilvl w:val="0"/>
          <w:numId w:val="1"/>
        </w:num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Prevent the competition and make protection from the rivals</w:t>
      </w:r>
    </w:p>
    <w:p w14:paraId="5D76EF75" w14:textId="77777777" w:rsidR="005E48CB" w:rsidRPr="00481D1E" w:rsidRDefault="009C005B" w:rsidP="00481D1E">
      <w:pPr>
        <w:numPr>
          <w:ilvl w:val="0"/>
          <w:numId w:val="1"/>
        </w:num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Focuses on enhancing the profit level of the company and minimizing the cost of production</w:t>
      </w:r>
    </w:p>
    <w:p w14:paraId="36CD3E2F"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 A right pricing policy provides for the company to fit into the minimum level of cost of production or minimize other factors of production which can reduce the cost of production. With the help of the right pricing policy, a company can maximize the profit level and minimize the cost of </w:t>
      </w:r>
      <w:proofErr w:type="gramStart"/>
      <w:r w:rsidRPr="00481D1E">
        <w:rPr>
          <w:rFonts w:ascii="Times New Roman" w:eastAsia="Times New Roman" w:hAnsi="Times New Roman" w:cs="Times New Roman"/>
          <w:sz w:val="24"/>
          <w:szCs w:val="24"/>
        </w:rPr>
        <w:t>production</w:t>
      </w:r>
      <w:proofErr w:type="gramEnd"/>
      <w:r w:rsidRPr="00481D1E">
        <w:rPr>
          <w:rFonts w:ascii="Times New Roman" w:eastAsia="Times New Roman" w:hAnsi="Times New Roman" w:cs="Times New Roman"/>
          <w:sz w:val="24"/>
          <w:szCs w:val="24"/>
        </w:rPr>
        <w:t xml:space="preserve"> and this leads to maximizing the targeted market share of the company (</w:t>
      </w:r>
      <w:r w:rsidRPr="00481D1E">
        <w:rPr>
          <w:rFonts w:ascii="Times New Roman" w:eastAsia="Times New Roman" w:hAnsi="Times New Roman" w:cs="Times New Roman"/>
          <w:color w:val="222222"/>
          <w:sz w:val="24"/>
          <w:szCs w:val="24"/>
          <w:highlight w:val="white"/>
        </w:rPr>
        <w:t>Chen and Zhao, 2020)</w:t>
      </w:r>
      <w:r w:rsidRPr="00481D1E">
        <w:rPr>
          <w:rFonts w:ascii="Times New Roman" w:eastAsia="Times New Roman" w:hAnsi="Times New Roman" w:cs="Times New Roman"/>
          <w:sz w:val="24"/>
          <w:szCs w:val="24"/>
        </w:rPr>
        <w:t xml:space="preserve">. Therefore, an appropriate pricing policy provides flexibility to the company to differentiate each product from another one and this pricing strategy is very much important for a successful business. It also reflects the quality of the product that the company makes for its consumers and consumers satisfies their needs through the efficiency of these products. </w:t>
      </w:r>
    </w:p>
    <w:p w14:paraId="7AD77360" w14:textId="77777777" w:rsidR="005E48CB" w:rsidRPr="00481D1E" w:rsidRDefault="009C005B" w:rsidP="00481D1E">
      <w:pPr>
        <w:pStyle w:val="Heading1"/>
        <w:spacing w:line="360" w:lineRule="auto"/>
        <w:rPr>
          <w:rFonts w:cs="Times New Roman"/>
          <w:szCs w:val="24"/>
        </w:rPr>
      </w:pPr>
      <w:bookmarkStart w:id="13" w:name="_Toc111495104"/>
      <w:r w:rsidRPr="00481D1E">
        <w:rPr>
          <w:rFonts w:cs="Times New Roman"/>
          <w:szCs w:val="24"/>
        </w:rPr>
        <w:t>Conclusion</w:t>
      </w:r>
      <w:bookmarkEnd w:id="13"/>
    </w:p>
    <w:p w14:paraId="36723611" w14:textId="77777777" w:rsidR="005E48CB" w:rsidRPr="00481D1E" w:rsidRDefault="009C005B" w:rsidP="00481D1E">
      <w:pPr>
        <w:spacing w:line="360" w:lineRule="auto"/>
        <w:jc w:val="both"/>
        <w:rPr>
          <w:rFonts w:ascii="Times New Roman" w:eastAsia="Times New Roman" w:hAnsi="Times New Roman" w:cs="Times New Roman"/>
          <w:sz w:val="24"/>
          <w:szCs w:val="24"/>
        </w:rPr>
      </w:pPr>
      <w:r w:rsidRPr="00481D1E">
        <w:rPr>
          <w:rFonts w:ascii="Times New Roman" w:eastAsia="Times New Roman" w:hAnsi="Times New Roman" w:cs="Times New Roman"/>
          <w:sz w:val="24"/>
          <w:szCs w:val="24"/>
        </w:rPr>
        <w:t xml:space="preserve">In the above assessment, various </w:t>
      </w:r>
      <w:proofErr w:type="spellStart"/>
      <w:r w:rsidRPr="00481D1E">
        <w:rPr>
          <w:rFonts w:ascii="Times New Roman" w:eastAsia="Times New Roman" w:hAnsi="Times New Roman" w:cs="Times New Roman"/>
          <w:sz w:val="24"/>
          <w:szCs w:val="24"/>
        </w:rPr>
        <w:t>economical</w:t>
      </w:r>
      <w:proofErr w:type="spellEnd"/>
      <w:r w:rsidRPr="00481D1E">
        <w:rPr>
          <w:rFonts w:ascii="Times New Roman" w:eastAsia="Times New Roman" w:hAnsi="Times New Roman" w:cs="Times New Roman"/>
          <w:sz w:val="24"/>
          <w:szCs w:val="24"/>
        </w:rPr>
        <w:t xml:space="preserve"> factors have been discussed </w:t>
      </w:r>
      <w:proofErr w:type="gramStart"/>
      <w:r w:rsidRPr="00481D1E">
        <w:rPr>
          <w:rFonts w:ascii="Times New Roman" w:eastAsia="Times New Roman" w:hAnsi="Times New Roman" w:cs="Times New Roman"/>
          <w:sz w:val="24"/>
          <w:szCs w:val="24"/>
        </w:rPr>
        <w:t>on the basis of</w:t>
      </w:r>
      <w:proofErr w:type="gramEnd"/>
      <w:r w:rsidRPr="00481D1E">
        <w:rPr>
          <w:rFonts w:ascii="Times New Roman" w:eastAsia="Times New Roman" w:hAnsi="Times New Roman" w:cs="Times New Roman"/>
          <w:sz w:val="24"/>
          <w:szCs w:val="24"/>
        </w:rPr>
        <w:t xml:space="preserve"> soft drinks sales by the company Coca Cola. It can be concluded that every factor has positive as well as negative impacts on the demand for soft drinks and it has influenced the demand quantity of soft drinks. The market and demand equilibrium has been demonstrated in the above study and it has considered various factors such as the price of substitution, consumer income and other aspects related to the demand for the soft drinks of Coca Cola. Therefore, the demand elasticity has also been discussed in the above context. </w:t>
      </w:r>
      <w:r w:rsidRPr="00481D1E">
        <w:rPr>
          <w:rFonts w:ascii="Times New Roman" w:hAnsi="Times New Roman" w:cs="Times New Roman"/>
          <w:sz w:val="24"/>
          <w:szCs w:val="24"/>
        </w:rPr>
        <w:br w:type="page"/>
      </w:r>
    </w:p>
    <w:p w14:paraId="5690FE52" w14:textId="77777777" w:rsidR="005E48CB" w:rsidRPr="00481D1E" w:rsidRDefault="009C005B" w:rsidP="00481D1E">
      <w:pPr>
        <w:pStyle w:val="Heading1"/>
        <w:spacing w:line="360" w:lineRule="auto"/>
        <w:rPr>
          <w:rFonts w:cs="Times New Roman"/>
          <w:szCs w:val="24"/>
        </w:rPr>
      </w:pPr>
      <w:bookmarkStart w:id="14" w:name="_Toc111495105"/>
      <w:r w:rsidRPr="00481D1E">
        <w:rPr>
          <w:rFonts w:cs="Times New Roman"/>
          <w:szCs w:val="24"/>
        </w:rPr>
        <w:lastRenderedPageBreak/>
        <w:t>References</w:t>
      </w:r>
      <w:bookmarkEnd w:id="14"/>
    </w:p>
    <w:p w14:paraId="137968F5"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Andreyeva, T., </w:t>
      </w:r>
      <w:r w:rsidR="00A46F01">
        <w:rPr>
          <w:rFonts w:ascii="Times New Roman" w:eastAsia="Times New Roman" w:hAnsi="Times New Roman" w:cs="Times New Roman"/>
          <w:color w:val="222222"/>
          <w:sz w:val="24"/>
          <w:szCs w:val="24"/>
          <w:highlight w:val="white"/>
        </w:rPr>
        <w:t>Long, M. and Brownell, K.</w:t>
      </w:r>
      <w:r w:rsidR="00341DD8">
        <w:rPr>
          <w:rFonts w:ascii="Times New Roman" w:eastAsia="Times New Roman" w:hAnsi="Times New Roman" w:cs="Times New Roman"/>
          <w:color w:val="222222"/>
          <w:sz w:val="24"/>
          <w:szCs w:val="24"/>
          <w:highlight w:val="white"/>
        </w:rPr>
        <w:t>,</w:t>
      </w:r>
      <w:r w:rsidR="00A46F01">
        <w:rPr>
          <w:rFonts w:ascii="Times New Roman" w:eastAsia="Times New Roman" w:hAnsi="Times New Roman" w:cs="Times New Roman"/>
          <w:color w:val="222222"/>
          <w:sz w:val="24"/>
          <w:szCs w:val="24"/>
          <w:highlight w:val="white"/>
        </w:rPr>
        <w:t xml:space="preserve"> 2010</w:t>
      </w:r>
      <w:r w:rsidR="00341DD8">
        <w:rPr>
          <w:rFonts w:ascii="Times New Roman" w:eastAsia="Times New Roman" w:hAnsi="Times New Roman" w:cs="Times New Roman"/>
          <w:color w:val="222222"/>
          <w:sz w:val="24"/>
          <w:szCs w:val="24"/>
          <w:highlight w:val="white"/>
        </w:rPr>
        <w:t>.</w:t>
      </w:r>
      <w:r w:rsidRPr="00481D1E">
        <w:rPr>
          <w:rFonts w:ascii="Times New Roman" w:eastAsia="Times New Roman" w:hAnsi="Times New Roman" w:cs="Times New Roman"/>
          <w:color w:val="222222"/>
          <w:sz w:val="24"/>
          <w:szCs w:val="24"/>
          <w:highlight w:val="white"/>
        </w:rPr>
        <w:t xml:space="preserve"> The Impact of Food Prices on Consumption: A Systematic Review of Research on the Price Elasticity of Demand for Food. American Journal of Public Health, 100, 2, 216-222.</w:t>
      </w:r>
    </w:p>
    <w:p w14:paraId="33BC3853" w14:textId="77777777" w:rsidR="00801FE7" w:rsidRPr="00481D1E" w:rsidRDefault="00801FE7" w:rsidP="00481D1E">
      <w:pPr>
        <w:spacing w:line="360" w:lineRule="auto"/>
        <w:jc w:val="both"/>
        <w:rPr>
          <w:rFonts w:ascii="Times New Roman" w:eastAsia="Times New Roman" w:hAnsi="Times New Roman" w:cs="Times New Roman"/>
          <w:sz w:val="24"/>
          <w:szCs w:val="24"/>
          <w:highlight w:val="white"/>
        </w:rPr>
      </w:pPr>
      <w:r w:rsidRPr="00481D1E">
        <w:rPr>
          <w:rFonts w:ascii="Times New Roman" w:eastAsia="Times New Roman" w:hAnsi="Times New Roman" w:cs="Times New Roman"/>
          <w:sz w:val="24"/>
          <w:szCs w:val="24"/>
          <w:highlight w:val="white"/>
        </w:rPr>
        <w:t>annualreports.com/Company/</w:t>
      </w:r>
      <w:proofErr w:type="spellStart"/>
      <w:r w:rsidRPr="00481D1E">
        <w:rPr>
          <w:rFonts w:ascii="Times New Roman" w:eastAsia="Times New Roman" w:hAnsi="Times New Roman" w:cs="Times New Roman"/>
          <w:sz w:val="24"/>
          <w:szCs w:val="24"/>
          <w:highlight w:val="white"/>
        </w:rPr>
        <w:t>coca-cola</w:t>
      </w:r>
      <w:proofErr w:type="spellEnd"/>
      <w:r w:rsidRPr="00481D1E">
        <w:rPr>
          <w:rFonts w:ascii="Times New Roman" w:eastAsia="Times New Roman" w:hAnsi="Times New Roman" w:cs="Times New Roman"/>
          <w:sz w:val="24"/>
          <w:szCs w:val="24"/>
          <w:highlight w:val="white"/>
        </w:rPr>
        <w:t xml:space="preserve">, 2022. </w:t>
      </w:r>
      <w:r w:rsidRPr="00481D1E">
        <w:rPr>
          <w:rFonts w:ascii="Times New Roman" w:eastAsia="Times New Roman" w:hAnsi="Times New Roman" w:cs="Times New Roman"/>
          <w:i/>
          <w:sz w:val="24"/>
          <w:szCs w:val="24"/>
          <w:highlight w:val="white"/>
        </w:rPr>
        <w:t>Coca Cola - AnnualReports.com</w:t>
      </w:r>
      <w:r w:rsidRPr="00481D1E">
        <w:rPr>
          <w:rFonts w:ascii="Times New Roman" w:eastAsia="Times New Roman" w:hAnsi="Times New Roman" w:cs="Times New Roman"/>
          <w:sz w:val="24"/>
          <w:szCs w:val="24"/>
          <w:highlight w:val="white"/>
        </w:rPr>
        <w:t>. [online] Annualreports.com. Available at: &lt;https://www.annualreports.com/Company/coca-cola&gt; [Accessed 15 August 2022].</w:t>
      </w:r>
    </w:p>
    <w:p w14:paraId="56C9A044"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proofErr w:type="spellStart"/>
      <w:r w:rsidRPr="00481D1E">
        <w:rPr>
          <w:rFonts w:ascii="Times New Roman" w:eastAsia="Times New Roman" w:hAnsi="Times New Roman" w:cs="Times New Roman"/>
          <w:color w:val="222222"/>
          <w:sz w:val="24"/>
          <w:szCs w:val="24"/>
          <w:highlight w:val="white"/>
        </w:rPr>
        <w:t>Bochanczyk</w:t>
      </w:r>
      <w:proofErr w:type="spellEnd"/>
      <w:r w:rsidRPr="00481D1E">
        <w:rPr>
          <w:rFonts w:ascii="Times New Roman" w:eastAsia="Times New Roman" w:hAnsi="Times New Roman" w:cs="Times New Roman"/>
          <w:color w:val="222222"/>
          <w:sz w:val="24"/>
          <w:szCs w:val="24"/>
          <w:highlight w:val="white"/>
        </w:rPr>
        <w:t xml:space="preserve">-Kupka, D., 2019. Luxury Goods </w:t>
      </w:r>
      <w:proofErr w:type="gramStart"/>
      <w:r w:rsidRPr="00481D1E">
        <w:rPr>
          <w:rFonts w:ascii="Times New Roman" w:eastAsia="Times New Roman" w:hAnsi="Times New Roman" w:cs="Times New Roman"/>
          <w:color w:val="222222"/>
          <w:sz w:val="24"/>
          <w:szCs w:val="24"/>
          <w:highlight w:val="white"/>
        </w:rPr>
        <w:t>In</w:t>
      </w:r>
      <w:proofErr w:type="gramEnd"/>
      <w:r w:rsidRPr="00481D1E">
        <w:rPr>
          <w:rFonts w:ascii="Times New Roman" w:eastAsia="Times New Roman" w:hAnsi="Times New Roman" w:cs="Times New Roman"/>
          <w:color w:val="222222"/>
          <w:sz w:val="24"/>
          <w:szCs w:val="24"/>
          <w:highlight w:val="white"/>
        </w:rPr>
        <w:t xml:space="preserve"> Economics. </w:t>
      </w:r>
      <w:r w:rsidRPr="00481D1E">
        <w:rPr>
          <w:rFonts w:ascii="Times New Roman" w:eastAsia="Times New Roman" w:hAnsi="Times New Roman" w:cs="Times New Roman"/>
          <w:i/>
          <w:color w:val="222222"/>
          <w:sz w:val="24"/>
          <w:szCs w:val="24"/>
          <w:highlight w:val="white"/>
        </w:rPr>
        <w:t>Economic and Social Development: Book of Proceedings</w:t>
      </w:r>
      <w:r w:rsidRPr="00481D1E">
        <w:rPr>
          <w:rFonts w:ascii="Times New Roman" w:eastAsia="Times New Roman" w:hAnsi="Times New Roman" w:cs="Times New Roman"/>
          <w:color w:val="222222"/>
          <w:sz w:val="24"/>
          <w:szCs w:val="24"/>
          <w:highlight w:val="white"/>
        </w:rPr>
        <w:t>, pp.122-127.</w:t>
      </w:r>
    </w:p>
    <w:p w14:paraId="101641EC"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Chen, J. and Zhao, Y., 2020. High price or low price? An experimental study on a markdown pricing policy. </w:t>
      </w:r>
      <w:r w:rsidRPr="00481D1E">
        <w:rPr>
          <w:rFonts w:ascii="Times New Roman" w:eastAsia="Times New Roman" w:hAnsi="Times New Roman" w:cs="Times New Roman"/>
          <w:i/>
          <w:color w:val="222222"/>
          <w:sz w:val="24"/>
          <w:szCs w:val="24"/>
          <w:highlight w:val="white"/>
        </w:rPr>
        <w:t>European Journal of Operational Research</w:t>
      </w:r>
      <w:r w:rsidRPr="00481D1E">
        <w:rPr>
          <w:rFonts w:ascii="Times New Roman" w:eastAsia="Times New Roman" w:hAnsi="Times New Roman" w:cs="Times New Roman"/>
          <w:color w:val="222222"/>
          <w:sz w:val="24"/>
          <w:szCs w:val="24"/>
          <w:highlight w:val="white"/>
        </w:rPr>
        <w:t xml:space="preserve">, </w:t>
      </w:r>
      <w:r w:rsidRPr="00481D1E">
        <w:rPr>
          <w:rFonts w:ascii="Times New Roman" w:eastAsia="Times New Roman" w:hAnsi="Times New Roman" w:cs="Times New Roman"/>
          <w:i/>
          <w:color w:val="222222"/>
          <w:sz w:val="24"/>
          <w:szCs w:val="24"/>
          <w:highlight w:val="white"/>
        </w:rPr>
        <w:t>284</w:t>
      </w:r>
      <w:r w:rsidRPr="00481D1E">
        <w:rPr>
          <w:rFonts w:ascii="Times New Roman" w:eastAsia="Times New Roman" w:hAnsi="Times New Roman" w:cs="Times New Roman"/>
          <w:color w:val="222222"/>
          <w:sz w:val="24"/>
          <w:szCs w:val="24"/>
          <w:highlight w:val="white"/>
        </w:rPr>
        <w:t>(1), pp.240-254.</w:t>
      </w:r>
    </w:p>
    <w:p w14:paraId="40EBBFD2" w14:textId="77777777" w:rsidR="00801FE7" w:rsidRPr="00481D1E" w:rsidRDefault="00801FE7" w:rsidP="00481D1E">
      <w:pPr>
        <w:spacing w:line="360" w:lineRule="auto"/>
        <w:jc w:val="both"/>
        <w:rPr>
          <w:rFonts w:ascii="Times New Roman" w:eastAsia="Times New Roman" w:hAnsi="Times New Roman" w:cs="Times New Roman"/>
          <w:sz w:val="24"/>
          <w:szCs w:val="24"/>
          <w:highlight w:val="white"/>
        </w:rPr>
      </w:pPr>
      <w:r w:rsidRPr="00481D1E">
        <w:rPr>
          <w:rFonts w:ascii="Times New Roman" w:eastAsia="Times New Roman" w:hAnsi="Times New Roman" w:cs="Times New Roman"/>
          <w:sz w:val="24"/>
          <w:szCs w:val="24"/>
          <w:highlight w:val="white"/>
        </w:rPr>
        <w:t xml:space="preserve">coca-colacompany.com, 2022. </w:t>
      </w:r>
      <w:r w:rsidRPr="00481D1E">
        <w:rPr>
          <w:rFonts w:ascii="Times New Roman" w:eastAsia="Times New Roman" w:hAnsi="Times New Roman" w:cs="Times New Roman"/>
          <w:i/>
          <w:sz w:val="24"/>
          <w:szCs w:val="24"/>
          <w:highlight w:val="white"/>
        </w:rPr>
        <w:t>The Coca-Cola Company: Refresh the World. Make a Difference</w:t>
      </w:r>
      <w:r w:rsidRPr="00481D1E">
        <w:rPr>
          <w:rFonts w:ascii="Times New Roman" w:eastAsia="Times New Roman" w:hAnsi="Times New Roman" w:cs="Times New Roman"/>
          <w:sz w:val="24"/>
          <w:szCs w:val="24"/>
          <w:highlight w:val="white"/>
        </w:rPr>
        <w:t>. [online] The Coca-Cola Company. Available at: &lt;https://www.coca-colacompany.com/&gt; [Accessed 15 August 2022].</w:t>
      </w:r>
    </w:p>
    <w:p w14:paraId="2F2AA0E6"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Dogan-Sudas, H., Kara, A. and </w:t>
      </w:r>
      <w:proofErr w:type="spellStart"/>
      <w:r w:rsidRPr="00481D1E">
        <w:rPr>
          <w:rFonts w:ascii="Times New Roman" w:eastAsia="Times New Roman" w:hAnsi="Times New Roman" w:cs="Times New Roman"/>
          <w:color w:val="222222"/>
          <w:sz w:val="24"/>
          <w:szCs w:val="24"/>
          <w:highlight w:val="white"/>
        </w:rPr>
        <w:t>Cabuk</w:t>
      </w:r>
      <w:proofErr w:type="spellEnd"/>
      <w:r w:rsidRPr="00481D1E">
        <w:rPr>
          <w:rFonts w:ascii="Times New Roman" w:eastAsia="Times New Roman" w:hAnsi="Times New Roman" w:cs="Times New Roman"/>
          <w:color w:val="222222"/>
          <w:sz w:val="24"/>
          <w:szCs w:val="24"/>
          <w:highlight w:val="white"/>
        </w:rPr>
        <w:t>, S., 2019. The role of sustainable environment attributes in luxury product perceptions: Evidence from an emerging market. Journal of Transnational Management, 24(1), pp.3-20.</w:t>
      </w:r>
    </w:p>
    <w:p w14:paraId="116B6795"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Gupta, V., Ivanov, </w:t>
      </w:r>
      <w:proofErr w:type="gramStart"/>
      <w:r w:rsidRPr="00481D1E">
        <w:rPr>
          <w:rFonts w:ascii="Times New Roman" w:eastAsia="Times New Roman" w:hAnsi="Times New Roman" w:cs="Times New Roman"/>
          <w:color w:val="222222"/>
          <w:sz w:val="24"/>
          <w:szCs w:val="24"/>
          <w:highlight w:val="white"/>
        </w:rPr>
        <w:t>D.</w:t>
      </w:r>
      <w:proofErr w:type="gramEnd"/>
      <w:r w:rsidRPr="00481D1E">
        <w:rPr>
          <w:rFonts w:ascii="Times New Roman" w:eastAsia="Times New Roman" w:hAnsi="Times New Roman" w:cs="Times New Roman"/>
          <w:color w:val="222222"/>
          <w:sz w:val="24"/>
          <w:szCs w:val="24"/>
          <w:highlight w:val="white"/>
        </w:rPr>
        <w:t xml:space="preserve"> and Choi, T.M., 2021. Competitive pricing of substitute products under supply disruption. Omega, 101, p.102279.</w:t>
      </w:r>
    </w:p>
    <w:p w14:paraId="6071724E"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proofErr w:type="spellStart"/>
      <w:r w:rsidRPr="00481D1E">
        <w:rPr>
          <w:rFonts w:ascii="Times New Roman" w:eastAsia="Times New Roman" w:hAnsi="Times New Roman" w:cs="Times New Roman"/>
          <w:color w:val="222222"/>
          <w:sz w:val="24"/>
          <w:szCs w:val="24"/>
          <w:highlight w:val="white"/>
        </w:rPr>
        <w:t>Gutsatz</w:t>
      </w:r>
      <w:proofErr w:type="spellEnd"/>
      <w:r w:rsidRPr="00481D1E">
        <w:rPr>
          <w:rFonts w:ascii="Times New Roman" w:eastAsia="Times New Roman" w:hAnsi="Times New Roman" w:cs="Times New Roman"/>
          <w:color w:val="222222"/>
          <w:sz w:val="24"/>
          <w:szCs w:val="24"/>
          <w:highlight w:val="white"/>
        </w:rPr>
        <w:t xml:space="preserve">, M. and Heine, K., 2018. Is luxury </w:t>
      </w:r>
      <w:proofErr w:type="gramStart"/>
      <w:r w:rsidRPr="00481D1E">
        <w:rPr>
          <w:rFonts w:ascii="Times New Roman" w:eastAsia="Times New Roman" w:hAnsi="Times New Roman" w:cs="Times New Roman"/>
          <w:color w:val="222222"/>
          <w:sz w:val="24"/>
          <w:szCs w:val="24"/>
          <w:highlight w:val="white"/>
        </w:rPr>
        <w:t>expensive?.</w:t>
      </w:r>
      <w:proofErr w:type="gramEnd"/>
      <w:r w:rsidRPr="00481D1E">
        <w:rPr>
          <w:rFonts w:ascii="Times New Roman" w:eastAsia="Times New Roman" w:hAnsi="Times New Roman" w:cs="Times New Roman"/>
          <w:color w:val="222222"/>
          <w:sz w:val="24"/>
          <w:szCs w:val="24"/>
          <w:highlight w:val="white"/>
        </w:rPr>
        <w:t xml:space="preserve"> </w:t>
      </w:r>
      <w:r w:rsidRPr="00481D1E">
        <w:rPr>
          <w:rFonts w:ascii="Times New Roman" w:eastAsia="Times New Roman" w:hAnsi="Times New Roman" w:cs="Times New Roman"/>
          <w:i/>
          <w:color w:val="222222"/>
          <w:sz w:val="24"/>
          <w:szCs w:val="24"/>
          <w:highlight w:val="white"/>
        </w:rPr>
        <w:t>Journal of Brand Management</w:t>
      </w:r>
      <w:r w:rsidRPr="00481D1E">
        <w:rPr>
          <w:rFonts w:ascii="Times New Roman" w:eastAsia="Times New Roman" w:hAnsi="Times New Roman" w:cs="Times New Roman"/>
          <w:color w:val="222222"/>
          <w:sz w:val="24"/>
          <w:szCs w:val="24"/>
          <w:highlight w:val="white"/>
        </w:rPr>
        <w:t xml:space="preserve">, </w:t>
      </w:r>
      <w:r w:rsidRPr="00481D1E">
        <w:rPr>
          <w:rFonts w:ascii="Times New Roman" w:eastAsia="Times New Roman" w:hAnsi="Times New Roman" w:cs="Times New Roman"/>
          <w:i/>
          <w:color w:val="222222"/>
          <w:sz w:val="24"/>
          <w:szCs w:val="24"/>
          <w:highlight w:val="white"/>
        </w:rPr>
        <w:t>25</w:t>
      </w:r>
      <w:r w:rsidRPr="00481D1E">
        <w:rPr>
          <w:rFonts w:ascii="Times New Roman" w:eastAsia="Times New Roman" w:hAnsi="Times New Roman" w:cs="Times New Roman"/>
          <w:color w:val="222222"/>
          <w:sz w:val="24"/>
          <w:szCs w:val="24"/>
          <w:highlight w:val="white"/>
        </w:rPr>
        <w:t>(5), pp.411-423.</w:t>
      </w:r>
    </w:p>
    <w:p w14:paraId="7B3AF67F"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Rashid, C.A., 2019. Pricing policy and its impact on the profitability. </w:t>
      </w:r>
      <w:r w:rsidRPr="00481D1E">
        <w:rPr>
          <w:rFonts w:ascii="Times New Roman" w:eastAsia="Times New Roman" w:hAnsi="Times New Roman" w:cs="Times New Roman"/>
          <w:i/>
          <w:color w:val="222222"/>
          <w:sz w:val="24"/>
          <w:szCs w:val="24"/>
          <w:highlight w:val="white"/>
        </w:rPr>
        <w:t>International Journal of Finance &amp; Banking Studies</w:t>
      </w:r>
      <w:r w:rsidRPr="00481D1E">
        <w:rPr>
          <w:rFonts w:ascii="Times New Roman" w:eastAsia="Times New Roman" w:hAnsi="Times New Roman" w:cs="Times New Roman"/>
          <w:color w:val="222222"/>
          <w:sz w:val="24"/>
          <w:szCs w:val="24"/>
          <w:highlight w:val="white"/>
        </w:rPr>
        <w:t xml:space="preserve">, </w:t>
      </w:r>
      <w:r w:rsidRPr="00481D1E">
        <w:rPr>
          <w:rFonts w:ascii="Times New Roman" w:eastAsia="Times New Roman" w:hAnsi="Times New Roman" w:cs="Times New Roman"/>
          <w:i/>
          <w:color w:val="222222"/>
          <w:sz w:val="24"/>
          <w:szCs w:val="24"/>
          <w:highlight w:val="white"/>
        </w:rPr>
        <w:t>8</w:t>
      </w:r>
      <w:r w:rsidRPr="00481D1E">
        <w:rPr>
          <w:rFonts w:ascii="Times New Roman" w:eastAsia="Times New Roman" w:hAnsi="Times New Roman" w:cs="Times New Roman"/>
          <w:color w:val="222222"/>
          <w:sz w:val="24"/>
          <w:szCs w:val="24"/>
          <w:highlight w:val="white"/>
        </w:rPr>
        <w:t>(3), pp.101-108.</w:t>
      </w:r>
    </w:p>
    <w:p w14:paraId="200F5003"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Wager, S. and Xu, K., 2021. Experimenting in equilibrium. </w:t>
      </w:r>
      <w:r w:rsidRPr="00481D1E">
        <w:rPr>
          <w:rFonts w:ascii="Times New Roman" w:eastAsia="Times New Roman" w:hAnsi="Times New Roman" w:cs="Times New Roman"/>
          <w:i/>
          <w:color w:val="222222"/>
          <w:sz w:val="24"/>
          <w:szCs w:val="24"/>
          <w:highlight w:val="white"/>
        </w:rPr>
        <w:t>Management Science</w:t>
      </w:r>
      <w:r w:rsidRPr="00481D1E">
        <w:rPr>
          <w:rFonts w:ascii="Times New Roman" w:eastAsia="Times New Roman" w:hAnsi="Times New Roman" w:cs="Times New Roman"/>
          <w:color w:val="222222"/>
          <w:sz w:val="24"/>
          <w:szCs w:val="24"/>
          <w:highlight w:val="white"/>
        </w:rPr>
        <w:t xml:space="preserve">, </w:t>
      </w:r>
      <w:r w:rsidRPr="00481D1E">
        <w:rPr>
          <w:rFonts w:ascii="Times New Roman" w:eastAsia="Times New Roman" w:hAnsi="Times New Roman" w:cs="Times New Roman"/>
          <w:i/>
          <w:color w:val="222222"/>
          <w:sz w:val="24"/>
          <w:szCs w:val="24"/>
          <w:highlight w:val="white"/>
        </w:rPr>
        <w:t>67</w:t>
      </w:r>
      <w:r w:rsidRPr="00481D1E">
        <w:rPr>
          <w:rFonts w:ascii="Times New Roman" w:eastAsia="Times New Roman" w:hAnsi="Times New Roman" w:cs="Times New Roman"/>
          <w:color w:val="222222"/>
          <w:sz w:val="24"/>
          <w:szCs w:val="24"/>
          <w:highlight w:val="white"/>
        </w:rPr>
        <w:t>(11), pp.6694-6715.</w:t>
      </w:r>
    </w:p>
    <w:p w14:paraId="067D4FE5" w14:textId="77777777" w:rsidR="00801FE7" w:rsidRPr="00481D1E" w:rsidRDefault="00801FE7" w:rsidP="00481D1E">
      <w:pPr>
        <w:spacing w:line="360" w:lineRule="auto"/>
        <w:jc w:val="both"/>
        <w:rPr>
          <w:rFonts w:ascii="Times New Roman" w:eastAsia="Times New Roman" w:hAnsi="Times New Roman" w:cs="Times New Roman"/>
          <w:color w:val="222222"/>
          <w:sz w:val="24"/>
          <w:szCs w:val="24"/>
          <w:highlight w:val="white"/>
        </w:rPr>
      </w:pPr>
      <w:r w:rsidRPr="00481D1E">
        <w:rPr>
          <w:rFonts w:ascii="Times New Roman" w:eastAsia="Times New Roman" w:hAnsi="Times New Roman" w:cs="Times New Roman"/>
          <w:color w:val="222222"/>
          <w:sz w:val="24"/>
          <w:szCs w:val="24"/>
          <w:highlight w:val="white"/>
        </w:rPr>
        <w:t xml:space="preserve">Zhao, J., Wei, J. and Li, Y., 2018. Pricing decisions of complementary products in a two-level fuzzy supply chain. </w:t>
      </w:r>
      <w:r w:rsidRPr="00481D1E">
        <w:rPr>
          <w:rFonts w:ascii="Times New Roman" w:eastAsia="Times New Roman" w:hAnsi="Times New Roman" w:cs="Times New Roman"/>
          <w:i/>
          <w:color w:val="222222"/>
          <w:sz w:val="24"/>
          <w:szCs w:val="24"/>
          <w:highlight w:val="white"/>
        </w:rPr>
        <w:t>International Journal of Production Research</w:t>
      </w:r>
      <w:r w:rsidRPr="00481D1E">
        <w:rPr>
          <w:rFonts w:ascii="Times New Roman" w:eastAsia="Times New Roman" w:hAnsi="Times New Roman" w:cs="Times New Roman"/>
          <w:color w:val="222222"/>
          <w:sz w:val="24"/>
          <w:szCs w:val="24"/>
          <w:highlight w:val="white"/>
        </w:rPr>
        <w:t xml:space="preserve">, </w:t>
      </w:r>
      <w:r w:rsidRPr="00481D1E">
        <w:rPr>
          <w:rFonts w:ascii="Times New Roman" w:eastAsia="Times New Roman" w:hAnsi="Times New Roman" w:cs="Times New Roman"/>
          <w:i/>
          <w:color w:val="222222"/>
          <w:sz w:val="24"/>
          <w:szCs w:val="24"/>
          <w:highlight w:val="white"/>
        </w:rPr>
        <w:t>56</w:t>
      </w:r>
      <w:r w:rsidRPr="00481D1E">
        <w:rPr>
          <w:rFonts w:ascii="Times New Roman" w:eastAsia="Times New Roman" w:hAnsi="Times New Roman" w:cs="Times New Roman"/>
          <w:color w:val="222222"/>
          <w:sz w:val="24"/>
          <w:szCs w:val="24"/>
          <w:highlight w:val="white"/>
        </w:rPr>
        <w:t>(5), pp.1882-1903.</w:t>
      </w:r>
    </w:p>
    <w:p w14:paraId="106EBEA4" w14:textId="77777777" w:rsidR="005E48CB" w:rsidRPr="00481D1E" w:rsidRDefault="005E48CB" w:rsidP="00481D1E">
      <w:pPr>
        <w:spacing w:line="360" w:lineRule="auto"/>
        <w:jc w:val="both"/>
        <w:rPr>
          <w:rFonts w:ascii="Times New Roman" w:eastAsia="Times New Roman" w:hAnsi="Times New Roman" w:cs="Times New Roman"/>
          <w:b/>
          <w:color w:val="1F1F1F"/>
          <w:sz w:val="24"/>
          <w:szCs w:val="24"/>
          <w:highlight w:val="white"/>
        </w:rPr>
      </w:pPr>
    </w:p>
    <w:sectPr w:rsidR="005E48CB" w:rsidRPr="00481D1E" w:rsidSect="007A493A">
      <w:footerReference w:type="defaul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4AD0E" w14:textId="77777777" w:rsidR="008310C0" w:rsidRDefault="008310C0" w:rsidP="00481D1E">
      <w:pPr>
        <w:spacing w:line="240" w:lineRule="auto"/>
      </w:pPr>
      <w:r>
        <w:separator/>
      </w:r>
    </w:p>
  </w:endnote>
  <w:endnote w:type="continuationSeparator" w:id="0">
    <w:p w14:paraId="3FC26CC5" w14:textId="77777777" w:rsidR="008310C0" w:rsidRDefault="008310C0" w:rsidP="00481D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87707"/>
      <w:docPartObj>
        <w:docPartGallery w:val="Page Numbers (Bottom of Page)"/>
        <w:docPartUnique/>
      </w:docPartObj>
    </w:sdtPr>
    <w:sdtEndPr>
      <w:rPr>
        <w:noProof/>
      </w:rPr>
    </w:sdtEndPr>
    <w:sdtContent>
      <w:p w14:paraId="480AE4B2" w14:textId="77777777" w:rsidR="00481D1E" w:rsidRDefault="00481D1E">
        <w:pPr>
          <w:pStyle w:val="Footer"/>
          <w:jc w:val="right"/>
        </w:pPr>
        <w:r>
          <w:fldChar w:fldCharType="begin"/>
        </w:r>
        <w:r>
          <w:instrText xml:space="preserve"> PAGE   \* MERGEFORMAT </w:instrText>
        </w:r>
        <w:r>
          <w:fldChar w:fldCharType="separate"/>
        </w:r>
        <w:r w:rsidR="00341DD8">
          <w:rPr>
            <w:noProof/>
          </w:rPr>
          <w:t>14</w:t>
        </w:r>
        <w:r>
          <w:rPr>
            <w:noProof/>
          </w:rPr>
          <w:fldChar w:fldCharType="end"/>
        </w:r>
      </w:p>
    </w:sdtContent>
  </w:sdt>
  <w:p w14:paraId="64F46691" w14:textId="77777777" w:rsidR="00481D1E" w:rsidRDefault="00481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03F17" w14:textId="77777777" w:rsidR="008310C0" w:rsidRDefault="008310C0" w:rsidP="00481D1E">
      <w:pPr>
        <w:spacing w:line="240" w:lineRule="auto"/>
      </w:pPr>
      <w:r>
        <w:separator/>
      </w:r>
    </w:p>
  </w:footnote>
  <w:footnote w:type="continuationSeparator" w:id="0">
    <w:p w14:paraId="1CA9FF59" w14:textId="77777777" w:rsidR="008310C0" w:rsidRDefault="008310C0" w:rsidP="00481D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26CCA9"/>
    <w:multiLevelType w:val="hybridMultilevel"/>
    <w:tmpl w:val="00000000"/>
    <w:lvl w:ilvl="0" w:tplc="B7F235CA">
      <w:start w:val="1"/>
      <w:numFmt w:val="bullet"/>
      <w:lvlText w:val="●"/>
      <w:lvlJc w:val="left"/>
      <w:pPr>
        <w:ind w:left="720" w:hanging="360"/>
      </w:pPr>
      <w:rPr>
        <w:u w:val="none"/>
      </w:rPr>
    </w:lvl>
    <w:lvl w:ilvl="1" w:tplc="E4ECD910">
      <w:start w:val="1"/>
      <w:numFmt w:val="bullet"/>
      <w:lvlText w:val="○"/>
      <w:lvlJc w:val="left"/>
      <w:pPr>
        <w:ind w:left="1440" w:hanging="360"/>
      </w:pPr>
      <w:rPr>
        <w:u w:val="none"/>
      </w:rPr>
    </w:lvl>
    <w:lvl w:ilvl="2" w:tplc="B8F2967E">
      <w:start w:val="1"/>
      <w:numFmt w:val="bullet"/>
      <w:lvlText w:val="■"/>
      <w:lvlJc w:val="left"/>
      <w:pPr>
        <w:ind w:left="2160" w:hanging="360"/>
      </w:pPr>
      <w:rPr>
        <w:u w:val="none"/>
      </w:rPr>
    </w:lvl>
    <w:lvl w:ilvl="3" w:tplc="C76CF552">
      <w:start w:val="1"/>
      <w:numFmt w:val="bullet"/>
      <w:lvlText w:val="●"/>
      <w:lvlJc w:val="left"/>
      <w:pPr>
        <w:ind w:left="2880" w:hanging="360"/>
      </w:pPr>
      <w:rPr>
        <w:u w:val="none"/>
      </w:rPr>
    </w:lvl>
    <w:lvl w:ilvl="4" w:tplc="DAEC3CA8">
      <w:start w:val="1"/>
      <w:numFmt w:val="bullet"/>
      <w:lvlText w:val="○"/>
      <w:lvlJc w:val="left"/>
      <w:pPr>
        <w:ind w:left="3600" w:hanging="360"/>
      </w:pPr>
      <w:rPr>
        <w:u w:val="none"/>
      </w:rPr>
    </w:lvl>
    <w:lvl w:ilvl="5" w:tplc="647C58B2">
      <w:start w:val="1"/>
      <w:numFmt w:val="bullet"/>
      <w:lvlText w:val="■"/>
      <w:lvlJc w:val="left"/>
      <w:pPr>
        <w:ind w:left="4320" w:hanging="360"/>
      </w:pPr>
      <w:rPr>
        <w:u w:val="none"/>
      </w:rPr>
    </w:lvl>
    <w:lvl w:ilvl="6" w:tplc="2732F91C">
      <w:start w:val="1"/>
      <w:numFmt w:val="bullet"/>
      <w:lvlText w:val="●"/>
      <w:lvlJc w:val="left"/>
      <w:pPr>
        <w:ind w:left="5040" w:hanging="360"/>
      </w:pPr>
      <w:rPr>
        <w:u w:val="none"/>
      </w:rPr>
    </w:lvl>
    <w:lvl w:ilvl="7" w:tplc="6CAC6BF2">
      <w:start w:val="1"/>
      <w:numFmt w:val="bullet"/>
      <w:lvlText w:val="○"/>
      <w:lvlJc w:val="left"/>
      <w:pPr>
        <w:ind w:left="5760" w:hanging="360"/>
      </w:pPr>
      <w:rPr>
        <w:u w:val="none"/>
      </w:rPr>
    </w:lvl>
    <w:lvl w:ilvl="8" w:tplc="977027B0">
      <w:start w:val="1"/>
      <w:numFmt w:val="bullet"/>
      <w:lvlText w:val="■"/>
      <w:lvlJc w:val="left"/>
      <w:pPr>
        <w:ind w:left="6480" w:hanging="360"/>
      </w:pPr>
      <w:rPr>
        <w:u w:val="none"/>
      </w:rPr>
    </w:lvl>
  </w:abstractNum>
  <w:num w:numId="1" w16cid:durableId="1736705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removePersonalInformation/>
  <w:removeDateAndTime/>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CB"/>
    <w:rsid w:val="0004653B"/>
    <w:rsid w:val="00156D98"/>
    <w:rsid w:val="001B6D62"/>
    <w:rsid w:val="002263FC"/>
    <w:rsid w:val="00341DD8"/>
    <w:rsid w:val="00481D1E"/>
    <w:rsid w:val="005E48CB"/>
    <w:rsid w:val="00764D68"/>
    <w:rsid w:val="007A493A"/>
    <w:rsid w:val="007B5FF6"/>
    <w:rsid w:val="00801FE7"/>
    <w:rsid w:val="008310C0"/>
    <w:rsid w:val="008C68AE"/>
    <w:rsid w:val="009C005B"/>
    <w:rsid w:val="009F6C37"/>
    <w:rsid w:val="00A46F01"/>
    <w:rsid w:val="00A66282"/>
    <w:rsid w:val="00E544BB"/>
    <w:rsid w:val="00E75E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FB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01FE7"/>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801FE7"/>
    <w:pPr>
      <w:keepNext/>
      <w:keepLines/>
      <w:spacing w:before="360" w:after="120"/>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01F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FE7"/>
    <w:rPr>
      <w:rFonts w:ascii="Tahoma" w:hAnsi="Tahoma" w:cs="Tahoma"/>
      <w:sz w:val="16"/>
      <w:szCs w:val="16"/>
    </w:rPr>
  </w:style>
  <w:style w:type="paragraph" w:styleId="TOCHeading">
    <w:name w:val="TOC Heading"/>
    <w:basedOn w:val="Heading1"/>
    <w:next w:val="Normal"/>
    <w:uiPriority w:val="39"/>
    <w:semiHidden/>
    <w:unhideWhenUsed/>
    <w:qFormat/>
    <w:rsid w:val="00481D1E"/>
    <w:pPr>
      <w:spacing w:before="480" w:after="0"/>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81D1E"/>
    <w:pPr>
      <w:spacing w:after="100"/>
    </w:pPr>
  </w:style>
  <w:style w:type="paragraph" w:styleId="TOC2">
    <w:name w:val="toc 2"/>
    <w:basedOn w:val="Normal"/>
    <w:next w:val="Normal"/>
    <w:autoRedefine/>
    <w:uiPriority w:val="39"/>
    <w:unhideWhenUsed/>
    <w:rsid w:val="00481D1E"/>
    <w:pPr>
      <w:spacing w:after="100"/>
      <w:ind w:left="220"/>
    </w:pPr>
  </w:style>
  <w:style w:type="character" w:styleId="Hyperlink">
    <w:name w:val="Hyperlink"/>
    <w:basedOn w:val="DefaultParagraphFont"/>
    <w:uiPriority w:val="99"/>
    <w:unhideWhenUsed/>
    <w:rsid w:val="00481D1E"/>
    <w:rPr>
      <w:color w:val="0000FF" w:themeColor="hyperlink"/>
      <w:u w:val="single"/>
    </w:rPr>
  </w:style>
  <w:style w:type="paragraph" w:styleId="Header">
    <w:name w:val="header"/>
    <w:basedOn w:val="Normal"/>
    <w:link w:val="HeaderChar"/>
    <w:uiPriority w:val="99"/>
    <w:unhideWhenUsed/>
    <w:rsid w:val="00481D1E"/>
    <w:pPr>
      <w:tabs>
        <w:tab w:val="center" w:pos="4513"/>
        <w:tab w:val="right" w:pos="9026"/>
      </w:tabs>
      <w:spacing w:line="240" w:lineRule="auto"/>
    </w:pPr>
  </w:style>
  <w:style w:type="character" w:customStyle="1" w:styleId="HeaderChar">
    <w:name w:val="Header Char"/>
    <w:basedOn w:val="DefaultParagraphFont"/>
    <w:link w:val="Header"/>
    <w:uiPriority w:val="99"/>
    <w:rsid w:val="00481D1E"/>
  </w:style>
  <w:style w:type="paragraph" w:styleId="Footer">
    <w:name w:val="footer"/>
    <w:basedOn w:val="Normal"/>
    <w:link w:val="FooterChar"/>
    <w:uiPriority w:val="99"/>
    <w:unhideWhenUsed/>
    <w:rsid w:val="00481D1E"/>
    <w:pPr>
      <w:tabs>
        <w:tab w:val="center" w:pos="4513"/>
        <w:tab w:val="right" w:pos="9026"/>
      </w:tabs>
      <w:spacing w:line="240" w:lineRule="auto"/>
    </w:pPr>
  </w:style>
  <w:style w:type="character" w:customStyle="1" w:styleId="FooterChar">
    <w:name w:val="Footer Char"/>
    <w:basedOn w:val="DefaultParagraphFont"/>
    <w:link w:val="Footer"/>
    <w:uiPriority w:val="99"/>
    <w:rsid w:val="00481D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32E985-4683-E94F-B9AA-DC6CA5982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2610</Words>
  <Characters>14879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2022-08-29T09:30:00Z</dcterms:created>
  <dcterms:modified xsi:type="dcterms:W3CDTF">2022-08-29T09:44:00Z</dcterms:modified>
</cp:coreProperties>
</file>