
<file path=[Content_Types].xml><?xml version="1.0" encoding="utf-8"?>
<Types xmlns="http://schemas.openxmlformats.org/package/2006/content-types">
  <Default ContentType="image/png" Extension="png"/>
  <Default ContentType="image/jpeg" Extension="jpeg"/>
  <Default ContentType="image/jpeg" Extension="jpg"/>
  <Default ContentType="image/bmp" Extension="bmp"/>
  <Default ContentType="image/gif" Extension="gif"/>
  <Default ContentType="application/vnd.openxmlformats-package.relationships+xml" Extension="rels"/>
  <Default ContentType="application/xml" Extension="xml"/>
  <Override ContentType="application/vnd.openxmlformats-officedocument.wordprocessingml.document.main+xml" PartName="/word/document.xml"/>
  <Override ContentType="application/vnd.openxmlformats-officedocument.wordprocessingml.styles+xml" PartName="/word/styles.xml"/>
  <Override ContentType="application/vnd.openxmlformats-package.core-properties+xml" PartName="/docProps/core.xml"/>
  <Override ContentType="application/vnd.openxmlformats-officedocument.custom-properties+xml" PartName="/docProps/custom.xml"/>
  <Override ContentType="application/vnd.openxmlformats-officedocument.extended-properties+xml" PartName="/docProps/app.xml"/>
  <Override ContentType="application/vnd.openxmlformats-officedocument.wordprocessingml.numbering+xml" PartName="/word/numbering.xml"/>
  <Override ContentType="application/vnd.openxmlformats-officedocument.wordprocessingml.footnotes+xml" PartName="/word/footnotes.xml"/>
  <Override ContentType="application/vnd.openxmlformats-officedocument.wordprocessingml.settings+xml" PartName="/word/settings.xml"/>
  <Override ContentType="application/vnd.openxmlformats-officedocument.wordprocessingml.comments+xml" PartName="/word/comments.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p14">
  <w:body>
    <w:p>
      <w:pPr>
        <w:spacing w:after="100"/>
      </w:pPr>
      <w:r>
        <w:rPr>
          <w:b/>
          <w:bCs/>
          <w:color w:val="323130"/>
          <w:sz w:val="6mm"/>
          <w:szCs w:val="6mm"/>
          <w:rFonts w:ascii="Segoe UI" w:cs="Segoe UI" w:eastAsia="Segoe UI" w:hAnsi="Segoe UI"/>
        </w:rPr>
        <w:t xml:space="preserve">Feedback Review On Component 2 Essay-20231114_125553-Meeting Recording</w:t>
      </w:r>
    </w:p>
    <w:p>
      <w:pPr>
        <w:spacing w:after="100"/>
      </w:pPr>
      <w:r>
        <w:rPr>
          <w:color w:val="605e5c"/>
          <w:sz w:val="3mm"/>
          <w:szCs w:val="3mm"/>
          <w:rFonts w:ascii="Segoe UI" w:cs="Segoe UI" w:eastAsia="Segoe UI" w:hAnsi="Segoe UI"/>
        </w:rPr>
        <w:t xml:space="preserve">November 14, 2023, 12:55PM</w:t>
      </w:r>
    </w:p>
    <w:p>
      <w:pPr>
        <w:spacing w:after="100"/>
      </w:pPr>
      <w:r>
        <w:rPr>
          <w:color w:val="605e5c"/>
          <w:sz w:val="3mm"/>
          <w:szCs w:val="3mm"/>
          <w:rFonts w:ascii="Segoe UI" w:cs="Segoe UI" w:eastAsia="Segoe UI" w:hAnsi="Segoe UI"/>
        </w:rPr>
        <w:t xml:space="preserve">3m 10s</w:t>
      </w:r>
    </w:p>
    <w:p>
      <w:pPr>
        <w:spacing w:line="300"/>
      </w:pPr>
      <w:r>
        <w:drawing>
          <wp:anchor distT="0" distB="0" distL="0" distR="0" simplePos="0" allowOverlap="1" behindDoc="0" locked="0" layoutInCell="1" relativeHeight="276225">
            <wp:simplePos x="0" y="0"/>
            <wp:positionH relativeFrom="page">
              <wp:posOffset>576072</wp:posOffset>
            </wp:positionH>
            <wp:positionV relativeFrom="paragraph">
              <wp:posOffset>292608</wp:posOffset>
            </wp:positionV>
            <wp:extent cx="276225" cy="276225"/>
            <wp:effectExtent b="0" l="0" r="0" t="0"/>
            <wp:wrapNone/>
            <wp:docPr id="1" name="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 descr=""/>
                    <pic:cNvPicPr>
                      <a:picLocks noChangeAspect="1" noChangeArrowheads="1"/>
                    </pic:cNvPicPr>
                  </pic:nvPicPr>
                  <pic:blipFill>
                    <a:blip r:embed="rId6" cstate="none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" cy="276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605e5c"/>
          <w:sz w:val="4.3mm"/>
          <w:szCs w:val="4.3mm"/>
          <w:rFonts w:ascii="Segoe UI" w:cs="Segoe UI" w:eastAsia="Segoe UI" w:hAnsi="Segoe UI"/>
        </w:rPr>
        <w:br/>
        <w:t xml:space="preserve">Rosie Clements (2306191)   </w:t>
      </w:r>
      <w:r>
        <w:rPr>
          <w:color w:val="a19f9d"/>
          <w:sz w:val="4.3mm"/>
          <w:szCs w:val="4.3mm"/>
          <w:rFonts w:ascii="Segoe UI" w:cs="Segoe UI" w:eastAsia="Segoe UI" w:hAnsi="Segoe UI"/>
        </w:rPr>
        <w:t xml:space="preserve">0:11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This recording is about feedback on the .2 essay.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We didn't throw out the assay. You can see several issues. They're all highlighted.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With textbook is showing Eros show the essay.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Listen information. Lots of citations are missing on some paragraphs. This needs to be corrected.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Citations added throughout the essay.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Paragraph structures are not formed well, need better space and use of commas and full stops overall. Better structure within the SA will benefit the marks.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No mention of evidence is both patients. When I'll in coping with illness, lacking different types of strategies to help patients.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We have.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Help each other.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Could do with more evidence and wider aspect of information within the SA on certain areas. Lots of points are missing, are not being covered.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Better sources that can be used.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Some of the good points is overall good general knowledge, showing good amount of detail about certain aspects of information.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It has good amount throughout that are up to date.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Topic written about.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Is good. There's lots of information to be gathered.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From sources.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Good range sources used for local quotations could be used from original sources to improve quality of original information. Good knowledge of understanding of the topic.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More information could be added on certain areas.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By the information I've seen over the assay feedback seems.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Decent. The Marks and grades are passes, not fails. The higher mark corrections can be made by following the tutors notes and feedback.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OK, spoke to spoke about titration mission.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Some information that could be added.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The highest amount I've shown on the IC seems bad, but it's most likely due to the reference page and it's showing that the references have been improperly.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This will be due to missing citations. Why the marks showing higher similarities as lots of paragraphs have not been cited correctly.</w:t>
      </w:r>
      <w:r>
        <w:rPr>
          <w:color w:val="323130"/>
          <w:sz w:val="4.3mm"/>
          <w:szCs w:val="4.3mm"/>
          <w:rFonts w:ascii="Segoe UI" w:cs="Segoe UI" w:eastAsia="Segoe UI" w:hAnsi="Segoe UI"/>
        </w:rPr>
        <w:br/>
        <w:t xml:space="preserve">And this will show higher marks from the assay.</w:t>
      </w:r>
    </w:p>
    <w:p>
      <w:pPr>
        <w:spacing w:line="300"/>
      </w:pPr>
      <w:r>
        <w:drawing>
          <wp:anchor distT="0" distB="0" distL="0" distR="0" simplePos="0" allowOverlap="1" behindDoc="0" locked="0" layoutInCell="1" relativeHeight="209550">
            <wp:simplePos x="0" y="0"/>
            <wp:positionH relativeFrom="page">
              <wp:posOffset>621792</wp:posOffset>
            </wp:positionH>
            <wp:positionV relativeFrom="paragraph">
              <wp:posOffset>274320</wp:posOffset>
            </wp:positionV>
            <wp:extent cx="209550" cy="209550"/>
            <wp:effectExtent b="0" l="0" r="0" t="0"/>
            <wp:wrapNone/>
            <wp:docPr id="2" name="" descr="" title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 descr=""/>
                    <pic:cNvPicPr>
                      <a:picLocks noChangeAspect="1" noChangeArrowheads="1"/>
                    </pic:cNvPicPr>
                  </pic:nvPicPr>
                  <pic:blipFill>
                    <a:blip r:embed="rId7" cstate="none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550" cy="2095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bCs/>
          <w:color w:val="605e5c"/>
          <w:sz w:val="4.3mm"/>
          <w:szCs w:val="4.3mm"/>
          <w:rFonts w:ascii="Segoe UI" w:cs="Segoe UI" w:eastAsia="Segoe UI" w:hAnsi="Segoe UI"/>
        </w:rPr>
        <w:br/>
        <w:t xml:space="preserve">Rosie Clements (2306191) </w:t>
      </w:r>
      <w:r>
        <w:rPr>
          <w:color w:val="a19f9d"/>
          <w:sz w:val="4.3mm"/>
          <w:szCs w:val="4.3mm"/>
          <w:rFonts w:ascii="Segoe UI" w:cs="Segoe UI" w:eastAsia="Segoe UI" w:hAnsi="Segoe UI"/>
        </w:rPr>
        <w:t xml:space="preserve">stopped transcription</w:t>
      </w:r>
    </w:p>
    <w:sectPr>
      <w:pgSz w:w="11906" w:h="16838" w:orient="portrait"/>
      <w:pgMar w:top="1in" w:right="1in" w:bottom="1in" w:left="1in" w:header="708" w:footer="708" w:gutter="0"/>
      <w:pgNumType/>
      <w:docGrid w:linePitch="360"/>
    </w:sectPr>
  </w:body>
</w:document>
</file>

<file path=word/comments.xml><?xml version="1.0" encoding="utf-8"?>
<w:comments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/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>
      <w:pPr>
        <w:spacing w:after="0" w:line="240" w:lineRule="auto"/>
      </w:pPr>
      <w:r>
        <w:rPr>
          <w:rStyle w:val="FootnoteReference"/>
        </w:rPr>
        <w:footnoteRef/>
      </w:r>
      <w:r>
        <w:separator/>
      </w:r>
    </w:p>
  </w:footnote>
  <w:footnote w:type="continuationSeparator" w:id="0">
    <w:p>
      <w:pPr>
        <w:spacing w:after="0" w:line="240" w:lineRule="auto"/>
      </w:pPr>
      <w:r>
        <w:rPr>
          <w:rStyle w:val="FootnoteReference"/>
        </w:rPr>
        <w:footnoteRef/>
      </w: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3" w15:restartNumberingAfterBreak="0">
    <w:multiLevelType w:val="hybridMultilevel"/>
    <w:lvl w:ilvl="0" w15:tentative="1">
      <w:start w:val="1"/>
      <w:numFmt w:val="bullet"/>
      <w:lvlText w:val="●"/>
      <w:lvlJc w:val="left"/>
      <w:pPr>
        <w:ind w:left="720" w:hanging="360"/>
      </w:pPr>
    </w:lvl>
    <w:lvl w:ilvl="1" w15:tentative="1">
      <w:start w:val="1"/>
      <w:numFmt w:val="bullet"/>
      <w:lvlText w:val="○"/>
      <w:lvlJc w:val="left"/>
      <w:pPr>
        <w:ind w:left="1440" w:hanging="360"/>
      </w:pPr>
    </w:lvl>
    <w:lvl w:ilvl="2" w15:tentative="1">
      <w:start w:val="1"/>
      <w:numFmt w:val="bullet"/>
      <w:lvlText w:val="■"/>
      <w:lvlJc w:val="left"/>
      <w:pPr>
        <w:ind w:left="2160" w:hanging="360"/>
      </w:pPr>
    </w:lvl>
    <w:lvl w:ilvl="3" w15:tentative="1">
      <w:start w:val="1"/>
      <w:numFmt w:val="bullet"/>
      <w:lvlText w:val="●"/>
      <w:lvlJc w:val="left"/>
      <w:pPr>
        <w:ind w:left="2880" w:hanging="360"/>
      </w:pPr>
    </w:lvl>
    <w:lvl w:ilvl="4" w15:tentative="1">
      <w:start w:val="1"/>
      <w:numFmt w:val="bullet"/>
      <w:lvlText w:val="○"/>
      <w:lvlJc w:val="left"/>
      <w:pPr>
        <w:ind w:left="3600" w:hanging="360"/>
      </w:pPr>
    </w:lvl>
    <w:lvl w:ilvl="5" w15:tentative="1">
      <w:start w:val="1"/>
      <w:numFmt w:val="bullet"/>
      <w:lvlText w:val="■"/>
      <w:lvlJc w:val="left"/>
      <w:pPr>
        <w:ind w:left="4320" w:hanging="360"/>
      </w:pPr>
    </w:lvl>
    <w:lvl w:ilvl="6" w15:tentative="1">
      <w:start w:val="1"/>
      <w:numFmt w:val="bullet"/>
      <w:lvlText w:val="●"/>
      <w:lvlJc w:val="left"/>
      <w:pPr>
        <w:ind w:left="5040" w:hanging="360"/>
      </w:pPr>
    </w:lvl>
    <w:lvl w:ilvl="7" w15:tentative="1">
      <w:start w:val="1"/>
      <w:numFmt w:val="bullet"/>
      <w:lvlText w:val="●"/>
      <w:lvlJc w:val="left"/>
      <w:pPr>
        <w:ind w:left="5760" w:hanging="360"/>
      </w:pPr>
    </w:lvl>
    <w:lvl w:ilvl="8" w15:tentative="1">
      <w:start w:val="1"/>
      <w:numFmt w:val="bullet"/>
      <w:lvlText w:val="●"/>
      <w:lvlJc w:val="left"/>
      <w:pPr>
        <w:ind w:left="6480" w:hanging="360"/>
      </w:pPr>
    </w:lvl>
  </w:abstractNum>
  <w:num w:numId="1">
    <w:abstractNumId w:val="3"/>
    <w:lvlOverride w:ilvl="0">
      <w:startOverride w:val="1"/>
    </w:lvlOverride>
  </w:num>
</w:numbering>
</file>

<file path=word/settings.xml><?xml version="1.0" encoding="utf-8"?>
<w:setting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isplayBackgroundShape/>
  <w:evenAndOddHeaders w:val="false"/>
  <w:compat>
    <w:compatSetting w:val="15" w:uri="http://schemas.microsoft.com/office/word" w:name="compatibilityMode"/>
  </w:compat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/>
    <w:pPrDefault/>
  </w:docDefaults>
  <w:style w:type="paragraph" w:styleId="Title">
    <w:name w:val="Title"/>
    <w:basedOn w:val="Normal"/>
    <w:next w:val="Normal"/>
    <w:qFormat/>
    <w:rPr>
      <w:sz w:val="56"/>
      <w:szCs w:val="56"/>
    </w:rPr>
  </w:style>
  <w:style w:type="paragraph" w:styleId="Heading1">
    <w:name w:val="Heading 1"/>
    <w:basedOn w:val="Normal"/>
    <w:next w:val="Normal"/>
    <w:qFormat/>
    <w:rPr>
      <w:color w:val="2E74B5"/>
      <w:sz w:val="32"/>
      <w:szCs w:val="32"/>
    </w:rPr>
  </w:style>
  <w:style w:type="paragraph" w:styleId="Heading2">
    <w:name w:val="Heading 2"/>
    <w:basedOn w:val="Normal"/>
    <w:next w:val="Normal"/>
    <w:qFormat/>
    <w:rPr>
      <w:color w:val="2E74B5"/>
      <w:sz w:val="26"/>
      <w:szCs w:val="26"/>
    </w:rPr>
  </w:style>
  <w:style w:type="paragraph" w:styleId="Heading3">
    <w:name w:val="Heading 3"/>
    <w:basedOn w:val="Normal"/>
    <w:next w:val="Normal"/>
    <w:qFormat/>
    <w:rPr>
      <w:color w:val="1F4D78"/>
      <w:sz w:val="24"/>
      <w:szCs w:val="24"/>
    </w:rPr>
  </w:style>
  <w:style w:type="paragraph" w:styleId="Heading4">
    <w:name w:val="Heading 4"/>
    <w:basedOn w:val="Normal"/>
    <w:next w:val="Normal"/>
    <w:qFormat/>
    <w:rPr>
      <w:i/>
      <w:iCs/>
      <w:color w:val="2E74B5"/>
    </w:rPr>
  </w:style>
  <w:style w:type="paragraph" w:styleId="Heading5">
    <w:name w:val="Heading 5"/>
    <w:basedOn w:val="Normal"/>
    <w:next w:val="Normal"/>
    <w:qFormat/>
    <w:rPr>
      <w:color w:val="2E74B5"/>
    </w:rPr>
  </w:style>
  <w:style w:type="paragraph" w:styleId="Heading6">
    <w:name w:val="Heading 6"/>
    <w:basedOn w:val="Normal"/>
    <w:next w:val="Normal"/>
    <w:qFormat/>
    <w:rPr>
      <w:color w:val="1F4D78"/>
    </w:rPr>
  </w:style>
  <w:style w:type="paragraph" w:styleId="Strong">
    <w:name w:val="Strong"/>
    <w:basedOn w:val="Normal"/>
    <w:next w:val="Normal"/>
    <w:qFormat/>
    <w:rPr>
      <w:b/>
      <w:bCs/>
    </w:rPr>
  </w:style>
  <w:style w:type="paragraph" w:styleId="ListParagraph">
    <w:name w:val="List Paragraph"/>
    <w:basedOn w:val="Normal"/>
    <w:qFormat/>
  </w:style>
  <w:style w:type="character" w:styleId="Hyperlink">
    <w:name w:val="Hyperlink"/>
    <w:basedOn w:val="DefaultParagraphFont"/>
    <w:uiPriority w:val="99"/>
    <w:unhideWhenUsed/>
    <w:rPr>
      <w:u w:val="single"/>
      <w:color w:val="0563C1"/>
    </w:rPr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FootnoteTextChar">
    <w:name w:val="Footnote Text Char"/>
    <w:basedOn w:val="DefaultParagraphFont"/>
    <w:link w:val="FootnoteText"/>
    <w:uiPriority w:val="99"/>
    <w:semiHidden/>
    <w:unhideWhenUsed/>
    <w:rPr>
      <w:sz w:val="20"/>
      <w:szCs w:val="20"/>
    </w:rPr>
  </w:style>
</w:styles>
</file>

<file path=word/_rels/document.xml.rels><?xml version="1.0" encoding="UTF-8"?>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otnotes" Target="footnotes.xml"/><Relationship Id="rId4" Type="http://schemas.openxmlformats.org/officeDocument/2006/relationships/settings" Target="settings.xml"/><Relationship Id="rId5" Type="http://schemas.openxmlformats.org/officeDocument/2006/relationships/comments" Target="comments.xml"/><Relationship Id="rId6" Type="http://schemas.openxmlformats.org/officeDocument/2006/relationships/image" Target="media/ffy4qavnexjyuvbtpm1ns.png"/><Relationship Id="rId7" Type="http://schemas.openxmlformats.org/officeDocument/2006/relationships/image" Target="media/729-9c6pqolafmjcoailt.png"/></Relationships>
</file>

<file path=word/_rels/footnotes.xml.rels><?xml version="1.0" encoding="UTF-8"?><Relationships xmlns="http://schemas.openxmlformats.org/package/2006/relationships"/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Un-named</cp:lastModifiedBy>
  <cp:revision>1</cp:revision>
  <dcterms:created xsi:type="dcterms:W3CDTF">2023-11-14T13:10:29.862Z</dcterms:created>
  <dcterms:modified xsi:type="dcterms:W3CDTF">2023-11-14T13:10:29.862Z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