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65714C4" w:rsidR="00A930CB" w:rsidRPr="00D14017" w:rsidRDefault="00C71401" w:rsidP="00A930CB">
                <w:pPr>
                  <w:spacing w:before="120" w:after="120" w:line="360" w:lineRule="auto"/>
                  <w:rPr>
                    <w:rFonts w:ascii="Tahoma" w:hAnsi="Tahoma" w:cs="Tahoma"/>
                    <w:sz w:val="28"/>
                    <w:szCs w:val="28"/>
                  </w:rPr>
                </w:pPr>
                <w:r>
                  <w:rPr>
                    <w:rFonts w:ascii="Tahoma" w:hAnsi="Tahoma" w:cs="Tahoma"/>
                    <w:sz w:val="28"/>
                    <w:szCs w:val="28"/>
                  </w:rPr>
                  <w:t>Samantha Griffiths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E36D35E" w:rsidR="00A930CB" w:rsidRPr="00D14017" w:rsidRDefault="002A49CA" w:rsidP="00A930CB">
                <w:pPr>
                  <w:spacing w:before="120" w:after="120" w:line="360" w:lineRule="auto"/>
                  <w:rPr>
                    <w:rFonts w:ascii="Tahoma" w:hAnsi="Tahoma" w:cs="Tahoma"/>
                    <w:sz w:val="28"/>
                    <w:szCs w:val="28"/>
                  </w:rPr>
                </w:pPr>
                <w:r>
                  <w:rPr>
                    <w:rFonts w:ascii="Tahoma" w:hAnsi="Tahoma" w:cs="Tahoma"/>
                    <w:sz w:val="28"/>
                    <w:szCs w:val="28"/>
                  </w:rPr>
                  <w:t>2014899</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A3B38">
                  <w:rPr>
                    <w:rFonts w:ascii="Tahoma" w:hAnsi="Tahoma" w:cs="Tahoma"/>
                    <w:color w:val="000000" w:themeColor="text1"/>
                    <w:sz w:val="28"/>
                    <w:szCs w:val="28"/>
                  </w:rPr>
                  <w:t>BMSK</w:t>
                </w:r>
                <w:r w:rsidR="002154CB" w:rsidRPr="00DA3B38">
                  <w:rPr>
                    <w:rFonts w:ascii="Tahoma" w:hAnsi="Tahoma" w:cs="Tahoma"/>
                    <w:color w:val="000000" w:themeColor="text1"/>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sidRPr="00DA3B38">
                  <w:rPr>
                    <w:rFonts w:ascii="Tahoma" w:hAnsi="Tahoma" w:cs="Tahoma"/>
                    <w:color w:val="000000" w:themeColor="text1"/>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9BF48B3" w14:textId="4A382AC4" w:rsidR="00F50D0F" w:rsidRDefault="00885114">
              <w:pPr>
                <w:pStyle w:val="TOC2"/>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81560957" w:history="1">
                <w:r w:rsidR="00F50D0F" w:rsidRPr="001E1CB8">
                  <w:rPr>
                    <w:rStyle w:val="Hyperlink"/>
                    <w:noProof/>
                  </w:rPr>
                  <w:t>Define a complex problem in the workplace, including its scope and impact</w:t>
                </w:r>
                <w:r w:rsidR="00F50D0F">
                  <w:rPr>
                    <w:noProof/>
                    <w:webHidden/>
                  </w:rPr>
                  <w:tab/>
                </w:r>
                <w:r w:rsidR="00F50D0F">
                  <w:rPr>
                    <w:noProof/>
                    <w:webHidden/>
                  </w:rPr>
                  <w:fldChar w:fldCharType="begin"/>
                </w:r>
                <w:r w:rsidR="00F50D0F">
                  <w:rPr>
                    <w:noProof/>
                    <w:webHidden/>
                  </w:rPr>
                  <w:instrText xml:space="preserve"> PAGEREF _Toc81560957 \h </w:instrText>
                </w:r>
                <w:r w:rsidR="00F50D0F">
                  <w:rPr>
                    <w:noProof/>
                    <w:webHidden/>
                  </w:rPr>
                </w:r>
                <w:r w:rsidR="00F50D0F">
                  <w:rPr>
                    <w:noProof/>
                    <w:webHidden/>
                  </w:rPr>
                  <w:fldChar w:fldCharType="separate"/>
                </w:r>
                <w:r w:rsidR="00391DCB">
                  <w:rPr>
                    <w:noProof/>
                    <w:webHidden/>
                  </w:rPr>
                  <w:t>2</w:t>
                </w:r>
                <w:r w:rsidR="00F50D0F">
                  <w:rPr>
                    <w:noProof/>
                    <w:webHidden/>
                  </w:rPr>
                  <w:fldChar w:fldCharType="end"/>
                </w:r>
              </w:hyperlink>
            </w:p>
            <w:p w14:paraId="4A54D1B8" w14:textId="73826FB0" w:rsidR="00F50D0F" w:rsidRDefault="00391DCB">
              <w:pPr>
                <w:pStyle w:val="TOC2"/>
                <w:tabs>
                  <w:tab w:val="right" w:leader="dot" w:pos="9350"/>
                </w:tabs>
                <w:rPr>
                  <w:rFonts w:eastAsiaTheme="minorEastAsia"/>
                  <w:noProof/>
                  <w:lang w:eastAsia="en-GB"/>
                </w:rPr>
              </w:pPr>
              <w:hyperlink w:anchor="_Toc81560958" w:history="1">
                <w:r w:rsidR="00F50D0F" w:rsidRPr="001E1CB8">
                  <w:rPr>
                    <w:rStyle w:val="Hyperlink"/>
                    <w:noProof/>
                  </w:rPr>
                  <w:t>Analyse information on the identified problem, to help inform the decision-making process</w:t>
                </w:r>
                <w:r w:rsidR="00F50D0F">
                  <w:rPr>
                    <w:noProof/>
                    <w:webHidden/>
                  </w:rPr>
                  <w:tab/>
                </w:r>
                <w:r w:rsidR="00F50D0F">
                  <w:rPr>
                    <w:noProof/>
                    <w:webHidden/>
                  </w:rPr>
                  <w:fldChar w:fldCharType="begin"/>
                </w:r>
                <w:r w:rsidR="00F50D0F">
                  <w:rPr>
                    <w:noProof/>
                    <w:webHidden/>
                  </w:rPr>
                  <w:instrText xml:space="preserve"> PAGEREF _Toc81560958 \h </w:instrText>
                </w:r>
                <w:r w:rsidR="00F50D0F">
                  <w:rPr>
                    <w:noProof/>
                    <w:webHidden/>
                  </w:rPr>
                </w:r>
                <w:r w:rsidR="00F50D0F">
                  <w:rPr>
                    <w:noProof/>
                    <w:webHidden/>
                  </w:rPr>
                  <w:fldChar w:fldCharType="separate"/>
                </w:r>
                <w:r>
                  <w:rPr>
                    <w:noProof/>
                    <w:webHidden/>
                  </w:rPr>
                  <w:t>2</w:t>
                </w:r>
                <w:r w:rsidR="00F50D0F">
                  <w:rPr>
                    <w:noProof/>
                    <w:webHidden/>
                  </w:rPr>
                  <w:fldChar w:fldCharType="end"/>
                </w:r>
              </w:hyperlink>
            </w:p>
            <w:p w14:paraId="32FE5FC1" w14:textId="1CC8D72D" w:rsidR="00F50D0F" w:rsidRDefault="00391DCB">
              <w:pPr>
                <w:pStyle w:val="TOC2"/>
                <w:tabs>
                  <w:tab w:val="right" w:leader="dot" w:pos="9350"/>
                </w:tabs>
                <w:rPr>
                  <w:rFonts w:eastAsiaTheme="minorEastAsia"/>
                  <w:noProof/>
                  <w:lang w:eastAsia="en-GB"/>
                </w:rPr>
              </w:pPr>
              <w:hyperlink w:anchor="_Toc81560959" w:history="1">
                <w:r w:rsidR="00F50D0F" w:rsidRPr="001E1CB8">
                  <w:rPr>
                    <w:rStyle w:val="Hyperlink"/>
                    <w:noProof/>
                  </w:rPr>
                  <w:t>Propose a range of alternative solutions to the problem</w:t>
                </w:r>
                <w:r w:rsidR="00F50D0F">
                  <w:rPr>
                    <w:noProof/>
                    <w:webHidden/>
                  </w:rPr>
                  <w:tab/>
                </w:r>
                <w:r w:rsidR="00F50D0F">
                  <w:rPr>
                    <w:noProof/>
                    <w:webHidden/>
                  </w:rPr>
                  <w:fldChar w:fldCharType="begin"/>
                </w:r>
                <w:r w:rsidR="00F50D0F">
                  <w:rPr>
                    <w:noProof/>
                    <w:webHidden/>
                  </w:rPr>
                  <w:instrText xml:space="preserve"> PAGEREF _Toc81560959 \h </w:instrText>
                </w:r>
                <w:r w:rsidR="00F50D0F">
                  <w:rPr>
                    <w:noProof/>
                    <w:webHidden/>
                  </w:rPr>
                </w:r>
                <w:r w:rsidR="00F50D0F">
                  <w:rPr>
                    <w:noProof/>
                    <w:webHidden/>
                  </w:rPr>
                  <w:fldChar w:fldCharType="separate"/>
                </w:r>
                <w:r>
                  <w:rPr>
                    <w:noProof/>
                    <w:webHidden/>
                  </w:rPr>
                  <w:t>2</w:t>
                </w:r>
                <w:r w:rsidR="00F50D0F">
                  <w:rPr>
                    <w:noProof/>
                    <w:webHidden/>
                  </w:rPr>
                  <w:fldChar w:fldCharType="end"/>
                </w:r>
              </w:hyperlink>
            </w:p>
            <w:p w14:paraId="63AC35C5" w14:textId="1EBBBD53" w:rsidR="00F50D0F" w:rsidRDefault="00391DCB">
              <w:pPr>
                <w:pStyle w:val="TOC2"/>
                <w:tabs>
                  <w:tab w:val="right" w:leader="dot" w:pos="9350"/>
                </w:tabs>
                <w:rPr>
                  <w:rFonts w:eastAsiaTheme="minorEastAsia"/>
                  <w:noProof/>
                  <w:lang w:eastAsia="en-GB"/>
                </w:rPr>
              </w:pPr>
              <w:hyperlink w:anchor="_Toc81560960" w:history="1">
                <w:r w:rsidR="00F50D0F" w:rsidRPr="001E1CB8">
                  <w:rPr>
                    <w:rStyle w:val="Hyperlink"/>
                    <w:noProof/>
                  </w:rPr>
                  <w:t>Using a decision-making technique, evaluate a range of solutions to identify the most appropriate option</w:t>
                </w:r>
                <w:r w:rsidR="00F50D0F">
                  <w:rPr>
                    <w:noProof/>
                    <w:webHidden/>
                  </w:rPr>
                  <w:tab/>
                </w:r>
                <w:r w:rsidR="00F50D0F">
                  <w:rPr>
                    <w:noProof/>
                    <w:webHidden/>
                  </w:rPr>
                  <w:fldChar w:fldCharType="begin"/>
                </w:r>
                <w:r w:rsidR="00F50D0F">
                  <w:rPr>
                    <w:noProof/>
                    <w:webHidden/>
                  </w:rPr>
                  <w:instrText xml:space="preserve"> PAGEREF _Toc81560960 \h </w:instrText>
                </w:r>
                <w:r w:rsidR="00F50D0F">
                  <w:rPr>
                    <w:noProof/>
                    <w:webHidden/>
                  </w:rPr>
                </w:r>
                <w:r w:rsidR="00F50D0F">
                  <w:rPr>
                    <w:noProof/>
                    <w:webHidden/>
                  </w:rPr>
                  <w:fldChar w:fldCharType="separate"/>
                </w:r>
                <w:r>
                  <w:rPr>
                    <w:noProof/>
                    <w:webHidden/>
                  </w:rPr>
                  <w:t>2</w:t>
                </w:r>
                <w:r w:rsidR="00F50D0F">
                  <w:rPr>
                    <w:noProof/>
                    <w:webHidden/>
                  </w:rPr>
                  <w:fldChar w:fldCharType="end"/>
                </w:r>
              </w:hyperlink>
            </w:p>
            <w:p w14:paraId="6097AB6B" w14:textId="70712B3D" w:rsidR="00F50D0F" w:rsidRDefault="00391DCB">
              <w:pPr>
                <w:pStyle w:val="TOC2"/>
                <w:tabs>
                  <w:tab w:val="right" w:leader="dot" w:pos="9350"/>
                </w:tabs>
                <w:rPr>
                  <w:rFonts w:eastAsiaTheme="minorEastAsia"/>
                  <w:noProof/>
                  <w:lang w:eastAsia="en-GB"/>
                </w:rPr>
              </w:pPr>
              <w:hyperlink w:anchor="_Toc81560961" w:history="1">
                <w:r w:rsidR="00F50D0F" w:rsidRPr="001E1CB8">
                  <w:rPr>
                    <w:rStyle w:val="Hyperlink"/>
                    <w:noProof/>
                  </w:rPr>
                  <w:t>Develop a detailed plan for implementing the solution</w:t>
                </w:r>
                <w:r w:rsidR="00F50D0F">
                  <w:rPr>
                    <w:noProof/>
                    <w:webHidden/>
                  </w:rPr>
                  <w:tab/>
                </w:r>
                <w:r w:rsidR="00F50D0F">
                  <w:rPr>
                    <w:noProof/>
                    <w:webHidden/>
                  </w:rPr>
                  <w:fldChar w:fldCharType="begin"/>
                </w:r>
                <w:r w:rsidR="00F50D0F">
                  <w:rPr>
                    <w:noProof/>
                    <w:webHidden/>
                  </w:rPr>
                  <w:instrText xml:space="preserve"> PAGEREF _Toc81560961 \h </w:instrText>
                </w:r>
                <w:r w:rsidR="00F50D0F">
                  <w:rPr>
                    <w:noProof/>
                    <w:webHidden/>
                  </w:rPr>
                </w:r>
                <w:r w:rsidR="00F50D0F">
                  <w:rPr>
                    <w:noProof/>
                    <w:webHidden/>
                  </w:rPr>
                  <w:fldChar w:fldCharType="separate"/>
                </w:r>
                <w:r>
                  <w:rPr>
                    <w:noProof/>
                    <w:webHidden/>
                  </w:rPr>
                  <w:t>2</w:t>
                </w:r>
                <w:r w:rsidR="00F50D0F">
                  <w:rPr>
                    <w:noProof/>
                    <w:webHidden/>
                  </w:rPr>
                  <w:fldChar w:fldCharType="end"/>
                </w:r>
              </w:hyperlink>
            </w:p>
            <w:p w14:paraId="35981471" w14:textId="26009992" w:rsidR="00F50D0F" w:rsidRDefault="00391DCB">
              <w:pPr>
                <w:pStyle w:val="TOC2"/>
                <w:tabs>
                  <w:tab w:val="right" w:leader="dot" w:pos="9350"/>
                </w:tabs>
                <w:rPr>
                  <w:rFonts w:eastAsiaTheme="minorEastAsia"/>
                  <w:noProof/>
                  <w:lang w:eastAsia="en-GB"/>
                </w:rPr>
              </w:pPr>
              <w:hyperlink w:anchor="_Toc81560962" w:history="1">
                <w:r w:rsidR="00F50D0F" w:rsidRPr="001E1CB8">
                  <w:rPr>
                    <w:rStyle w:val="Hyperlink"/>
                    <w:noProof/>
                  </w:rPr>
                  <w:t>Communicate the plan to relevant stakeholders</w:t>
                </w:r>
                <w:r w:rsidR="00F50D0F">
                  <w:rPr>
                    <w:noProof/>
                    <w:webHidden/>
                  </w:rPr>
                  <w:tab/>
                </w:r>
                <w:r w:rsidR="00F50D0F">
                  <w:rPr>
                    <w:noProof/>
                    <w:webHidden/>
                  </w:rPr>
                  <w:fldChar w:fldCharType="begin"/>
                </w:r>
                <w:r w:rsidR="00F50D0F">
                  <w:rPr>
                    <w:noProof/>
                    <w:webHidden/>
                  </w:rPr>
                  <w:instrText xml:space="preserve"> PAGEREF _Toc81560962 \h </w:instrText>
                </w:r>
                <w:r w:rsidR="00F50D0F">
                  <w:rPr>
                    <w:noProof/>
                    <w:webHidden/>
                  </w:rPr>
                </w:r>
                <w:r w:rsidR="00F50D0F">
                  <w:rPr>
                    <w:noProof/>
                    <w:webHidden/>
                  </w:rPr>
                  <w:fldChar w:fldCharType="separate"/>
                </w:r>
                <w:r>
                  <w:rPr>
                    <w:noProof/>
                    <w:webHidden/>
                  </w:rPr>
                  <w:t>2</w:t>
                </w:r>
                <w:r w:rsidR="00F50D0F">
                  <w:rPr>
                    <w:noProof/>
                    <w:webHidden/>
                  </w:rPr>
                  <w:fldChar w:fldCharType="end"/>
                </w:r>
              </w:hyperlink>
            </w:p>
            <w:p w14:paraId="26551476" w14:textId="07409CB0" w:rsidR="00F50D0F" w:rsidRDefault="00391DCB">
              <w:pPr>
                <w:pStyle w:val="TOC2"/>
                <w:tabs>
                  <w:tab w:val="right" w:leader="dot" w:pos="9350"/>
                </w:tabs>
                <w:rPr>
                  <w:rFonts w:eastAsiaTheme="minorEastAsia"/>
                  <w:noProof/>
                  <w:lang w:eastAsia="en-GB"/>
                </w:rPr>
              </w:pPr>
              <w:hyperlink w:anchor="_Toc81560963" w:history="1">
                <w:r w:rsidR="00F50D0F" w:rsidRPr="001E1CB8">
                  <w:rPr>
                    <w:rStyle w:val="Hyperlink"/>
                    <w:noProof/>
                  </w:rPr>
                  <w:t>Assess appropriate monitoring and review techniques to ensure successful implementation of solution</w:t>
                </w:r>
                <w:r w:rsidR="00F50D0F">
                  <w:rPr>
                    <w:noProof/>
                    <w:webHidden/>
                  </w:rPr>
                  <w:tab/>
                </w:r>
                <w:r w:rsidR="00F50D0F">
                  <w:rPr>
                    <w:noProof/>
                    <w:webHidden/>
                  </w:rPr>
                  <w:fldChar w:fldCharType="begin"/>
                </w:r>
                <w:r w:rsidR="00F50D0F">
                  <w:rPr>
                    <w:noProof/>
                    <w:webHidden/>
                  </w:rPr>
                  <w:instrText xml:space="preserve"> PAGEREF _Toc81560963 \h </w:instrText>
                </w:r>
                <w:r w:rsidR="00F50D0F">
                  <w:rPr>
                    <w:noProof/>
                    <w:webHidden/>
                  </w:rPr>
                </w:r>
                <w:r w:rsidR="00F50D0F">
                  <w:rPr>
                    <w:noProof/>
                    <w:webHidden/>
                  </w:rPr>
                  <w:fldChar w:fldCharType="separate"/>
                </w:r>
                <w:r>
                  <w:rPr>
                    <w:noProof/>
                    <w:webHidden/>
                  </w:rPr>
                  <w:t>2</w:t>
                </w:r>
                <w:r w:rsidR="00F50D0F">
                  <w:rPr>
                    <w:noProof/>
                    <w:webHidden/>
                  </w:rPr>
                  <w:fldChar w:fldCharType="end"/>
                </w:r>
              </w:hyperlink>
            </w:p>
            <w:p w14:paraId="28FEAB71" w14:textId="1031EBE1" w:rsidR="00F50D0F" w:rsidRDefault="00391DCB">
              <w:pPr>
                <w:pStyle w:val="TOC2"/>
                <w:tabs>
                  <w:tab w:val="right" w:leader="dot" w:pos="9350"/>
                </w:tabs>
                <w:rPr>
                  <w:rFonts w:eastAsiaTheme="minorEastAsia"/>
                  <w:noProof/>
                  <w:lang w:eastAsia="en-GB"/>
                </w:rPr>
              </w:pPr>
              <w:hyperlink w:anchor="_Toc81560964" w:history="1">
                <w:r w:rsidR="00F50D0F" w:rsidRPr="001E1CB8">
                  <w:rPr>
                    <w:rStyle w:val="Hyperlink"/>
                    <w:noProof/>
                  </w:rPr>
                  <w:t>References</w:t>
                </w:r>
                <w:r w:rsidR="00F50D0F">
                  <w:rPr>
                    <w:noProof/>
                    <w:webHidden/>
                  </w:rPr>
                  <w:tab/>
                </w:r>
                <w:r w:rsidR="00F50D0F">
                  <w:rPr>
                    <w:noProof/>
                    <w:webHidden/>
                  </w:rPr>
                  <w:fldChar w:fldCharType="begin"/>
                </w:r>
                <w:r w:rsidR="00F50D0F">
                  <w:rPr>
                    <w:noProof/>
                    <w:webHidden/>
                  </w:rPr>
                  <w:instrText xml:space="preserve"> PAGEREF _Toc81560964 \h </w:instrText>
                </w:r>
                <w:r w:rsidR="00F50D0F">
                  <w:rPr>
                    <w:noProof/>
                    <w:webHidden/>
                  </w:rPr>
                </w:r>
                <w:r w:rsidR="00F50D0F">
                  <w:rPr>
                    <w:noProof/>
                    <w:webHidden/>
                  </w:rPr>
                  <w:fldChar w:fldCharType="separate"/>
                </w:r>
                <w:r>
                  <w:rPr>
                    <w:noProof/>
                    <w:webHidden/>
                  </w:rPr>
                  <w:t>2</w:t>
                </w:r>
                <w:r w:rsidR="00F50D0F">
                  <w:rPr>
                    <w:noProof/>
                    <w:webHidden/>
                  </w:rPr>
                  <w:fldChar w:fldCharType="end"/>
                </w:r>
              </w:hyperlink>
            </w:p>
            <w:p w14:paraId="4D03C6D9" w14:textId="46256A69" w:rsidR="00F50D0F" w:rsidRDefault="00391DCB">
              <w:pPr>
                <w:pStyle w:val="TOC2"/>
                <w:tabs>
                  <w:tab w:val="right" w:leader="dot" w:pos="9350"/>
                </w:tabs>
                <w:rPr>
                  <w:rFonts w:eastAsiaTheme="minorEastAsia"/>
                  <w:noProof/>
                  <w:lang w:eastAsia="en-GB"/>
                </w:rPr>
              </w:pPr>
              <w:hyperlink w:anchor="_Toc81560965" w:history="1">
                <w:r w:rsidR="00F50D0F" w:rsidRPr="001E1CB8">
                  <w:rPr>
                    <w:rStyle w:val="Hyperlink"/>
                    <w:noProof/>
                  </w:rPr>
                  <w:t>Appendix 1</w:t>
                </w:r>
                <w:r w:rsidR="00F50D0F">
                  <w:rPr>
                    <w:noProof/>
                    <w:webHidden/>
                  </w:rPr>
                  <w:tab/>
                </w:r>
                <w:r w:rsidR="00F50D0F">
                  <w:rPr>
                    <w:noProof/>
                    <w:webHidden/>
                  </w:rPr>
                  <w:fldChar w:fldCharType="begin"/>
                </w:r>
                <w:r w:rsidR="00F50D0F">
                  <w:rPr>
                    <w:noProof/>
                    <w:webHidden/>
                  </w:rPr>
                  <w:instrText xml:space="preserve"> PAGEREF _Toc81560965 \h </w:instrText>
                </w:r>
                <w:r w:rsidR="00F50D0F">
                  <w:rPr>
                    <w:noProof/>
                    <w:webHidden/>
                  </w:rPr>
                </w:r>
                <w:r w:rsidR="00F50D0F">
                  <w:rPr>
                    <w:noProof/>
                    <w:webHidden/>
                  </w:rPr>
                  <w:fldChar w:fldCharType="separate"/>
                </w:r>
                <w:r>
                  <w:rPr>
                    <w:noProof/>
                    <w:webHidden/>
                  </w:rPr>
                  <w:t>2</w:t>
                </w:r>
                <w:r w:rsidR="00F50D0F">
                  <w:rPr>
                    <w:noProof/>
                    <w:webHidden/>
                  </w:rPr>
                  <w:fldChar w:fldCharType="end"/>
                </w:r>
              </w:hyperlink>
            </w:p>
            <w:p w14:paraId="24F04089" w14:textId="7B2CB207" w:rsidR="00F50D0F" w:rsidRDefault="00391DCB">
              <w:pPr>
                <w:pStyle w:val="TOC2"/>
                <w:tabs>
                  <w:tab w:val="right" w:leader="dot" w:pos="9350"/>
                </w:tabs>
                <w:rPr>
                  <w:rFonts w:eastAsiaTheme="minorEastAsia"/>
                  <w:noProof/>
                  <w:lang w:eastAsia="en-GB"/>
                </w:rPr>
              </w:pPr>
              <w:hyperlink w:anchor="_Toc81560966" w:history="1">
                <w:r w:rsidR="00F50D0F" w:rsidRPr="001E1CB8">
                  <w:rPr>
                    <w:rStyle w:val="Hyperlink"/>
                    <w:noProof/>
                  </w:rPr>
                  <w:t>Appendix 2</w:t>
                </w:r>
                <w:r w:rsidR="00F50D0F">
                  <w:rPr>
                    <w:noProof/>
                    <w:webHidden/>
                  </w:rPr>
                  <w:tab/>
                </w:r>
                <w:r w:rsidR="00F50D0F">
                  <w:rPr>
                    <w:noProof/>
                    <w:webHidden/>
                  </w:rPr>
                  <w:fldChar w:fldCharType="begin"/>
                </w:r>
                <w:r w:rsidR="00F50D0F">
                  <w:rPr>
                    <w:noProof/>
                    <w:webHidden/>
                  </w:rPr>
                  <w:instrText xml:space="preserve"> PAGEREF _Toc81560966 \h </w:instrText>
                </w:r>
                <w:r w:rsidR="00F50D0F">
                  <w:rPr>
                    <w:noProof/>
                    <w:webHidden/>
                  </w:rPr>
                </w:r>
                <w:r w:rsidR="00F50D0F">
                  <w:rPr>
                    <w:noProof/>
                    <w:webHidden/>
                  </w:rPr>
                  <w:fldChar w:fldCharType="separate"/>
                </w:r>
                <w:r>
                  <w:rPr>
                    <w:noProof/>
                    <w:webHidden/>
                  </w:rPr>
                  <w:t>2</w:t>
                </w:r>
                <w:r w:rsidR="00F50D0F">
                  <w:rPr>
                    <w:noProof/>
                    <w:webHidden/>
                  </w:rPr>
                  <w:fldChar w:fldCharType="end"/>
                </w:r>
              </w:hyperlink>
            </w:p>
            <w:p w14:paraId="2FE8891C" w14:textId="05A230C3" w:rsidR="00F50D0F" w:rsidRDefault="00391DCB">
              <w:pPr>
                <w:pStyle w:val="TOC2"/>
                <w:tabs>
                  <w:tab w:val="right" w:leader="dot" w:pos="9350"/>
                </w:tabs>
                <w:rPr>
                  <w:rFonts w:eastAsiaTheme="minorEastAsia"/>
                  <w:noProof/>
                  <w:lang w:eastAsia="en-GB"/>
                </w:rPr>
              </w:pPr>
              <w:hyperlink w:anchor="_Toc81560967" w:history="1">
                <w:r w:rsidR="00F50D0F" w:rsidRPr="001E1CB8">
                  <w:rPr>
                    <w:rStyle w:val="Hyperlink"/>
                    <w:noProof/>
                  </w:rPr>
                  <w:t>Appendix 3</w:t>
                </w:r>
                <w:r w:rsidR="00F50D0F">
                  <w:rPr>
                    <w:noProof/>
                    <w:webHidden/>
                  </w:rPr>
                  <w:tab/>
                </w:r>
                <w:r w:rsidR="00F50D0F">
                  <w:rPr>
                    <w:noProof/>
                    <w:webHidden/>
                  </w:rPr>
                  <w:fldChar w:fldCharType="begin"/>
                </w:r>
                <w:r w:rsidR="00F50D0F">
                  <w:rPr>
                    <w:noProof/>
                    <w:webHidden/>
                  </w:rPr>
                  <w:instrText xml:space="preserve"> PAGEREF _Toc81560967 \h </w:instrText>
                </w:r>
                <w:r w:rsidR="00F50D0F">
                  <w:rPr>
                    <w:noProof/>
                    <w:webHidden/>
                  </w:rPr>
                </w:r>
                <w:r w:rsidR="00F50D0F">
                  <w:rPr>
                    <w:noProof/>
                    <w:webHidden/>
                  </w:rPr>
                  <w:fldChar w:fldCharType="separate"/>
                </w:r>
                <w:r>
                  <w:rPr>
                    <w:noProof/>
                    <w:webHidden/>
                  </w:rPr>
                  <w:t>2</w:t>
                </w:r>
                <w:r w:rsidR="00F50D0F">
                  <w:rPr>
                    <w:noProof/>
                    <w:webHidden/>
                  </w:rPr>
                  <w:fldChar w:fldCharType="end"/>
                </w:r>
              </w:hyperlink>
            </w:p>
            <w:p w14:paraId="42394321" w14:textId="06E0B9A3"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391DCB"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30173B" w:rsidRDefault="0030173B" w:rsidP="0030173B"/>
    <w:p w14:paraId="46E9E812" w14:textId="73B00652" w:rsidR="00FF6A30" w:rsidRDefault="00FF6A30" w:rsidP="001F20D7">
      <w:pPr>
        <w:pStyle w:val="Heading2"/>
      </w:pPr>
      <w:bookmarkStart w:id="0" w:name="_Toc81560957"/>
      <w:bookmarkStart w:id="1" w:name="_Toc456901517"/>
      <w:r w:rsidRPr="00C831F4">
        <w:t>Define a complex problem in the workplace</w:t>
      </w:r>
      <w:r>
        <w:t>,</w:t>
      </w:r>
      <w:r w:rsidRPr="00C831F4">
        <w:t xml:space="preserve"> including its scope and impact</w:t>
      </w:r>
      <w:bookmarkEnd w:id="0"/>
    </w:p>
    <w:p w14:paraId="42EF6556" w14:textId="77777777" w:rsidR="007F2919" w:rsidRPr="007F2919" w:rsidRDefault="007F2919" w:rsidP="007F2919"/>
    <w:p w14:paraId="0DAF5E45" w14:textId="521E8ECF" w:rsidR="0030173B" w:rsidRPr="007F2919" w:rsidRDefault="00013C40" w:rsidP="007F2919">
      <w:pPr>
        <w:spacing w:line="360" w:lineRule="auto"/>
        <w:rPr>
          <w:rFonts w:cstheme="minorHAnsi"/>
          <w:sz w:val="24"/>
          <w:szCs w:val="24"/>
        </w:rPr>
      </w:pPr>
      <w:r w:rsidRPr="007F2919">
        <w:rPr>
          <w:rFonts w:cstheme="minorHAnsi"/>
          <w:sz w:val="24"/>
          <w:szCs w:val="24"/>
        </w:rPr>
        <w:t xml:space="preserve"> </w:t>
      </w:r>
      <w:proofErr w:type="gramStart"/>
      <w:r w:rsidR="008D247E" w:rsidRPr="007F2919">
        <w:rPr>
          <w:rFonts w:cstheme="minorHAnsi"/>
          <w:sz w:val="24"/>
          <w:szCs w:val="24"/>
        </w:rPr>
        <w:t>In order to</w:t>
      </w:r>
      <w:proofErr w:type="gramEnd"/>
      <w:r w:rsidR="008D247E" w:rsidRPr="007F2919">
        <w:rPr>
          <w:rFonts w:cstheme="minorHAnsi"/>
          <w:sz w:val="24"/>
          <w:szCs w:val="24"/>
        </w:rPr>
        <w:t xml:space="preserve"> give the reader some context regarding the problem in the workplace, the writer shall first present some facts and figures regarding the specific workplace to add weight to the issue identified. Tesco stores plc is an international company, that has 5000 stores globally. Tesco employs approximately 367,000 colleagues from its head offices in the United Kingdom right throughout its different format stores. It’s market share of retailing is approximately 28.4% in the United Kingdom alone. It’s operating income is approximately £3.005 billion.</w:t>
      </w:r>
    </w:p>
    <w:p w14:paraId="02E29BD9" w14:textId="3508E99B" w:rsidR="008D247E" w:rsidRPr="007F2919" w:rsidRDefault="008D247E" w:rsidP="007F2919">
      <w:pPr>
        <w:spacing w:line="360" w:lineRule="auto"/>
        <w:rPr>
          <w:rFonts w:cstheme="minorHAnsi"/>
          <w:sz w:val="24"/>
          <w:szCs w:val="24"/>
        </w:rPr>
      </w:pPr>
      <w:r w:rsidRPr="007F2919">
        <w:rPr>
          <w:rFonts w:cstheme="minorHAnsi"/>
          <w:sz w:val="24"/>
          <w:szCs w:val="24"/>
        </w:rPr>
        <w:t xml:space="preserve">The report writers store in which the problem has been identified is in South Wales – It is approximately 100,000 sq. feet in size, has 400 employees and takes approximately £1.2 million a week in turnover. All colleagues have a complex induction to the company in which the history of the business is taught, and all legal training is completed at that point. All training since 2020 is now carried out digitally through </w:t>
      </w:r>
      <w:r w:rsidR="0057184B" w:rsidRPr="007F2919">
        <w:rPr>
          <w:rFonts w:cstheme="minorHAnsi"/>
          <w:sz w:val="24"/>
          <w:szCs w:val="24"/>
        </w:rPr>
        <w:t>its</w:t>
      </w:r>
      <w:r w:rsidRPr="007F2919">
        <w:rPr>
          <w:rFonts w:cstheme="minorHAnsi"/>
          <w:sz w:val="24"/>
          <w:szCs w:val="24"/>
        </w:rPr>
        <w:t xml:space="preserve"> own online Academy and these electronic training records are stored centrally on the company database. These can be accessed by each colleague individually, </w:t>
      </w:r>
      <w:r w:rsidR="0057184B" w:rsidRPr="007F2919">
        <w:rPr>
          <w:rFonts w:cstheme="minorHAnsi"/>
          <w:sz w:val="24"/>
          <w:szCs w:val="24"/>
        </w:rPr>
        <w:t>and</w:t>
      </w:r>
      <w:r w:rsidRPr="007F2919">
        <w:rPr>
          <w:rFonts w:cstheme="minorHAnsi"/>
          <w:sz w:val="24"/>
          <w:szCs w:val="24"/>
        </w:rPr>
        <w:t xml:space="preserve"> the store management team.</w:t>
      </w:r>
      <w:r w:rsidR="00D27BE3" w:rsidRPr="007F2919">
        <w:rPr>
          <w:rFonts w:cstheme="minorHAnsi"/>
          <w:sz w:val="24"/>
          <w:szCs w:val="24"/>
        </w:rPr>
        <w:t xml:space="preserve"> Tesco has one of the most robust training and review programmes within the retail sector, and access to all colleagues is essential.</w:t>
      </w:r>
    </w:p>
    <w:p w14:paraId="31F69C9A" w14:textId="0C56BBDD" w:rsidR="00D27BE3" w:rsidRPr="007F2919" w:rsidRDefault="0040013B" w:rsidP="007F2919">
      <w:pPr>
        <w:spacing w:line="360" w:lineRule="auto"/>
        <w:rPr>
          <w:rFonts w:cstheme="minorHAnsi"/>
          <w:sz w:val="24"/>
          <w:szCs w:val="24"/>
        </w:rPr>
      </w:pPr>
      <w:r w:rsidRPr="007F2919">
        <w:rPr>
          <w:rFonts w:cstheme="minorHAnsi"/>
          <w:color w:val="2C3E50"/>
          <w:sz w:val="24"/>
          <w:szCs w:val="24"/>
          <w:shd w:val="clear" w:color="auto" w:fill="FFFFFF"/>
        </w:rPr>
        <w:t>(UKEssays.com, 2018)</w:t>
      </w:r>
    </w:p>
    <w:p w14:paraId="61F5C5FB" w14:textId="16F06713" w:rsidR="002651DE" w:rsidRPr="007F2919" w:rsidRDefault="002651DE" w:rsidP="007F2919">
      <w:pPr>
        <w:spacing w:line="360" w:lineRule="auto"/>
        <w:rPr>
          <w:rFonts w:cstheme="minorHAnsi"/>
          <w:sz w:val="24"/>
          <w:szCs w:val="24"/>
        </w:rPr>
      </w:pPr>
      <w:r w:rsidRPr="007F2919">
        <w:rPr>
          <w:rFonts w:cstheme="minorHAnsi"/>
          <w:sz w:val="24"/>
          <w:szCs w:val="24"/>
        </w:rPr>
        <w:t>After some thought regarding a recurring problem within the workplace, the report writer has identified that the issue of available technology within the workplace to complete both legal training and job specific training is severely lacking. This leads to poor training within job roles, the risk of being illegal within the workplace, and potentially putting colleagues in vulnerable positions.</w:t>
      </w:r>
    </w:p>
    <w:p w14:paraId="1FAF09BD" w14:textId="7264530F" w:rsidR="002651DE" w:rsidRPr="007F2919" w:rsidRDefault="002651DE" w:rsidP="007F2919">
      <w:pPr>
        <w:spacing w:line="360" w:lineRule="auto"/>
        <w:rPr>
          <w:rFonts w:cstheme="minorHAnsi"/>
          <w:sz w:val="24"/>
          <w:szCs w:val="24"/>
        </w:rPr>
      </w:pPr>
      <w:r w:rsidRPr="007F2919">
        <w:rPr>
          <w:rFonts w:cstheme="minorHAnsi"/>
          <w:sz w:val="24"/>
          <w:szCs w:val="24"/>
        </w:rPr>
        <w:t xml:space="preserve">Until relatively recently, there were more than 10 remote terminals within the one specific store in which the report writer works. These terminals, both connected to the internet and the company intranet could be used to access amongst all the other applications to run the business – what the business calls “click &amp; learn” – an electronic training application that hosts </w:t>
      </w:r>
      <w:r w:rsidRPr="007F2919">
        <w:rPr>
          <w:rFonts w:cstheme="minorHAnsi"/>
          <w:sz w:val="24"/>
          <w:szCs w:val="24"/>
        </w:rPr>
        <w:lastRenderedPageBreak/>
        <w:t xml:space="preserve">all training for every colleague. This is accessed by a specific username and password and is individual to </w:t>
      </w:r>
      <w:r w:rsidR="00ED7AE7" w:rsidRPr="007F2919">
        <w:rPr>
          <w:rFonts w:cstheme="minorHAnsi"/>
          <w:sz w:val="24"/>
          <w:szCs w:val="24"/>
        </w:rPr>
        <w:t>each</w:t>
      </w:r>
      <w:r w:rsidRPr="007F2919">
        <w:rPr>
          <w:rFonts w:cstheme="minorHAnsi"/>
          <w:sz w:val="24"/>
          <w:szCs w:val="24"/>
        </w:rPr>
        <w:t xml:space="preserve"> colleague.</w:t>
      </w:r>
      <w:r w:rsidR="00ED7AE7" w:rsidRPr="007F2919">
        <w:rPr>
          <w:rFonts w:cstheme="minorHAnsi"/>
          <w:sz w:val="24"/>
          <w:szCs w:val="24"/>
        </w:rPr>
        <w:t xml:space="preserve"> At the point of induction, the colleague begins their training plan, with standard legal training such as health and safety and a </w:t>
      </w:r>
      <w:r w:rsidR="00F6230D" w:rsidRPr="007F2919">
        <w:rPr>
          <w:rFonts w:cstheme="minorHAnsi"/>
          <w:sz w:val="24"/>
          <w:szCs w:val="24"/>
        </w:rPr>
        <w:t>12-week training programme. Job specific training is contained within the 12-week programme and the colleague completes this as they proceed.</w:t>
      </w:r>
      <w:r w:rsidR="00C31BC3" w:rsidRPr="007F2919">
        <w:rPr>
          <w:rFonts w:cstheme="minorHAnsi"/>
          <w:sz w:val="24"/>
          <w:szCs w:val="24"/>
        </w:rPr>
        <w:t xml:space="preserve"> The issue began when the company began to make cost effective changes within the operation, when new terminals replaced the outdated ones – and significantly reduced the numbers of the terminals within each store. Many were removed from the shop floor area, where colleagues could easily access them. It was anticipated at the time that the </w:t>
      </w:r>
      <w:r w:rsidR="00D341BF" w:rsidRPr="007F2919">
        <w:rPr>
          <w:rFonts w:cstheme="minorHAnsi"/>
          <w:sz w:val="24"/>
          <w:szCs w:val="24"/>
        </w:rPr>
        <w:t>dedicated</w:t>
      </w:r>
      <w:r w:rsidR="00C31BC3" w:rsidRPr="007F2919">
        <w:rPr>
          <w:rFonts w:cstheme="minorHAnsi"/>
          <w:sz w:val="24"/>
          <w:szCs w:val="24"/>
        </w:rPr>
        <w:t xml:space="preserve"> “schedular” management tool accessed through a Tablet </w:t>
      </w:r>
      <w:r w:rsidR="00D341BF" w:rsidRPr="007F2919">
        <w:rPr>
          <w:rFonts w:cstheme="minorHAnsi"/>
          <w:sz w:val="24"/>
          <w:szCs w:val="24"/>
        </w:rPr>
        <w:t>could</w:t>
      </w:r>
      <w:r w:rsidR="00C31BC3" w:rsidRPr="007F2919">
        <w:rPr>
          <w:rFonts w:cstheme="minorHAnsi"/>
          <w:sz w:val="24"/>
          <w:szCs w:val="24"/>
        </w:rPr>
        <w:t xml:space="preserve"> be used to access the click and learn application, however, they have never been </w:t>
      </w:r>
      <w:r w:rsidR="00D341BF" w:rsidRPr="007F2919">
        <w:rPr>
          <w:rFonts w:cstheme="minorHAnsi"/>
          <w:sz w:val="24"/>
          <w:szCs w:val="24"/>
        </w:rPr>
        <w:t>able</w:t>
      </w:r>
      <w:r w:rsidR="00C31BC3" w:rsidRPr="007F2919">
        <w:rPr>
          <w:rFonts w:cstheme="minorHAnsi"/>
          <w:sz w:val="24"/>
          <w:szCs w:val="24"/>
        </w:rPr>
        <w:t xml:space="preserve"> t</w:t>
      </w:r>
      <w:r w:rsidR="00D341BF" w:rsidRPr="007F2919">
        <w:rPr>
          <w:rFonts w:cstheme="minorHAnsi"/>
          <w:sz w:val="24"/>
          <w:szCs w:val="24"/>
        </w:rPr>
        <w:t xml:space="preserve">o interface the application correctly and users complain that it is slow, and in many instances the click and learn details for the colleagues do not update correctly, leading the company to believe that the training has not been completed. Once again, with only 5 of these Tablets available within store, it is very difficult to gain access when there </w:t>
      </w:r>
      <w:proofErr w:type="gramStart"/>
      <w:r w:rsidR="00D341BF" w:rsidRPr="007F2919">
        <w:rPr>
          <w:rFonts w:cstheme="minorHAnsi"/>
          <w:sz w:val="24"/>
          <w:szCs w:val="24"/>
        </w:rPr>
        <w:t>is</w:t>
      </w:r>
      <w:proofErr w:type="gramEnd"/>
      <w:r w:rsidR="00D341BF" w:rsidRPr="007F2919">
        <w:rPr>
          <w:rFonts w:cstheme="minorHAnsi"/>
          <w:sz w:val="24"/>
          <w:szCs w:val="24"/>
        </w:rPr>
        <w:t xml:space="preserve"> potentially 400 colleagues all needing to complete training within a specific time frame.</w:t>
      </w:r>
    </w:p>
    <w:p w14:paraId="0DD36562" w14:textId="5F1F3DA0" w:rsidR="001E3AD4" w:rsidRPr="007F2919" w:rsidRDefault="001E3AD4" w:rsidP="007F2919">
      <w:pPr>
        <w:spacing w:line="360" w:lineRule="auto"/>
        <w:rPr>
          <w:rFonts w:cstheme="minorHAnsi"/>
          <w:sz w:val="24"/>
          <w:szCs w:val="24"/>
        </w:rPr>
      </w:pPr>
      <w:r w:rsidRPr="007F2919">
        <w:rPr>
          <w:rFonts w:cstheme="minorHAnsi"/>
          <w:sz w:val="24"/>
          <w:szCs w:val="24"/>
        </w:rPr>
        <w:t xml:space="preserve">Communication and training </w:t>
      </w:r>
      <w:r w:rsidR="005E6B71" w:rsidRPr="007F2919">
        <w:rPr>
          <w:rFonts w:cstheme="minorHAnsi"/>
          <w:sz w:val="24"/>
          <w:szCs w:val="24"/>
        </w:rPr>
        <w:t>are</w:t>
      </w:r>
      <w:r w:rsidRPr="007F2919">
        <w:rPr>
          <w:rFonts w:cstheme="minorHAnsi"/>
          <w:sz w:val="24"/>
          <w:szCs w:val="24"/>
        </w:rPr>
        <w:t xml:space="preserve"> essential in any corporation or business, and without these tools, failure to train is an </w:t>
      </w:r>
      <w:r w:rsidR="00F60EC6" w:rsidRPr="007F2919">
        <w:rPr>
          <w:rFonts w:cstheme="minorHAnsi"/>
          <w:sz w:val="24"/>
          <w:szCs w:val="24"/>
        </w:rPr>
        <w:t>ever-present</w:t>
      </w:r>
      <w:r w:rsidRPr="007F2919">
        <w:rPr>
          <w:rFonts w:cstheme="minorHAnsi"/>
          <w:sz w:val="24"/>
          <w:szCs w:val="24"/>
        </w:rPr>
        <w:t xml:space="preserve"> threat to the individuals and the business. </w:t>
      </w:r>
      <w:r w:rsidR="00F60EC6" w:rsidRPr="007F2919">
        <w:rPr>
          <w:rFonts w:cstheme="minorHAnsi"/>
          <w:sz w:val="24"/>
          <w:szCs w:val="24"/>
        </w:rPr>
        <w:t xml:space="preserve"> Should failures in health and safety occur, the effects are quite substantial, from the prosecution of Individuals, managers, store manager, damage to the company brand and image, and in some instances loss of limb or </w:t>
      </w:r>
      <w:r w:rsidR="0057184B" w:rsidRPr="007F2919">
        <w:rPr>
          <w:rFonts w:cstheme="minorHAnsi"/>
          <w:sz w:val="24"/>
          <w:szCs w:val="24"/>
        </w:rPr>
        <w:t>even death</w:t>
      </w:r>
      <w:r w:rsidR="00F60EC6" w:rsidRPr="007F2919">
        <w:rPr>
          <w:rFonts w:cstheme="minorHAnsi"/>
          <w:sz w:val="24"/>
          <w:szCs w:val="24"/>
        </w:rPr>
        <w:t>.</w:t>
      </w:r>
    </w:p>
    <w:p w14:paraId="10A455FD" w14:textId="444ED481" w:rsidR="001E3AD4" w:rsidRPr="007F2919" w:rsidRDefault="001E3AD4" w:rsidP="007F2919">
      <w:pPr>
        <w:spacing w:line="360" w:lineRule="auto"/>
        <w:rPr>
          <w:rFonts w:cstheme="minorHAnsi"/>
          <w:sz w:val="24"/>
          <w:szCs w:val="24"/>
        </w:rPr>
      </w:pPr>
      <w:r w:rsidRPr="007F2919">
        <w:rPr>
          <w:rFonts w:cstheme="minorHAnsi"/>
          <w:sz w:val="24"/>
          <w:szCs w:val="24"/>
        </w:rPr>
        <w:t>It must be noted that although these applications can be accessed on individuals’ personal devices such as smartphones and tablets, there are still some instances where either the applications interface does not update correctly, and indeed, many colleagues are reluctant to use their own devices for what they believe are work functions – where access to these to</w:t>
      </w:r>
      <w:r w:rsidR="00F60EC6" w:rsidRPr="007F2919">
        <w:rPr>
          <w:rFonts w:cstheme="minorHAnsi"/>
          <w:sz w:val="24"/>
          <w:szCs w:val="24"/>
        </w:rPr>
        <w:t>o</w:t>
      </w:r>
      <w:r w:rsidRPr="007F2919">
        <w:rPr>
          <w:rFonts w:cstheme="minorHAnsi"/>
          <w:sz w:val="24"/>
          <w:szCs w:val="24"/>
        </w:rPr>
        <w:t>ls should be provided by their employers.</w:t>
      </w:r>
    </w:p>
    <w:p w14:paraId="24E3F951" w14:textId="6774A3BC" w:rsidR="001E3AD4" w:rsidRPr="007F2919" w:rsidRDefault="001E3AD4" w:rsidP="007F2919">
      <w:pPr>
        <w:spacing w:line="360" w:lineRule="auto"/>
        <w:rPr>
          <w:rFonts w:cstheme="minorHAnsi"/>
          <w:sz w:val="24"/>
          <w:szCs w:val="24"/>
        </w:rPr>
      </w:pPr>
      <w:r w:rsidRPr="007F2919">
        <w:rPr>
          <w:rFonts w:cstheme="minorHAnsi"/>
          <w:sz w:val="24"/>
          <w:szCs w:val="24"/>
        </w:rPr>
        <w:t xml:space="preserve">What will follow is an analysis of the situation, the impact on the business and </w:t>
      </w:r>
      <w:r w:rsidR="00AF7630" w:rsidRPr="007F2919">
        <w:rPr>
          <w:rFonts w:cstheme="minorHAnsi"/>
          <w:sz w:val="24"/>
          <w:szCs w:val="24"/>
        </w:rPr>
        <w:t>its</w:t>
      </w:r>
      <w:r w:rsidRPr="007F2919">
        <w:rPr>
          <w:rFonts w:cstheme="minorHAnsi"/>
          <w:sz w:val="24"/>
          <w:szCs w:val="24"/>
        </w:rPr>
        <w:t xml:space="preserve"> employees and the report writer will present a solution that is both cost effective, easy to work with, and will move the business forward</w:t>
      </w:r>
      <w:r w:rsidR="005E6B71" w:rsidRPr="007F2919">
        <w:rPr>
          <w:rFonts w:cstheme="minorHAnsi"/>
          <w:sz w:val="24"/>
          <w:szCs w:val="24"/>
        </w:rPr>
        <w:t xml:space="preserve">. A brief mind map has been created to highlight many of the </w:t>
      </w:r>
      <w:r w:rsidR="005E6B71" w:rsidRPr="007F2919">
        <w:rPr>
          <w:rFonts w:cstheme="minorHAnsi"/>
          <w:sz w:val="24"/>
          <w:szCs w:val="24"/>
        </w:rPr>
        <w:lastRenderedPageBreak/>
        <w:t>issues involved in this complex problem whilst trying to provide tools for 400 colleagues to complete their training (See Appendix 1)</w:t>
      </w:r>
    </w:p>
    <w:p w14:paraId="70D1B411" w14:textId="7043C1DA" w:rsidR="004D6F48" w:rsidRPr="007F2919" w:rsidRDefault="004D6F48" w:rsidP="007F2919">
      <w:pPr>
        <w:spacing w:line="360" w:lineRule="auto"/>
        <w:rPr>
          <w:rFonts w:cstheme="minorHAnsi"/>
          <w:sz w:val="24"/>
          <w:szCs w:val="24"/>
        </w:rPr>
      </w:pPr>
      <w:r w:rsidRPr="007F2919">
        <w:rPr>
          <w:rFonts w:cstheme="minorHAnsi"/>
          <w:sz w:val="24"/>
          <w:szCs w:val="24"/>
        </w:rPr>
        <w:t>For Click and Learn Gateway</w:t>
      </w:r>
      <w:r w:rsidR="00013C40" w:rsidRPr="007F2919">
        <w:rPr>
          <w:rFonts w:cstheme="minorHAnsi"/>
          <w:sz w:val="24"/>
          <w:szCs w:val="24"/>
        </w:rPr>
        <w:t xml:space="preserve"> to access company training please</w:t>
      </w:r>
      <w:r w:rsidRPr="007F2919">
        <w:rPr>
          <w:rFonts w:cstheme="minorHAnsi"/>
          <w:sz w:val="24"/>
          <w:szCs w:val="24"/>
        </w:rPr>
        <w:t xml:space="preserve"> see Appendix </w:t>
      </w:r>
      <w:r w:rsidR="005E6B71" w:rsidRPr="007F2919">
        <w:rPr>
          <w:rFonts w:cstheme="minorHAnsi"/>
          <w:sz w:val="24"/>
          <w:szCs w:val="24"/>
        </w:rPr>
        <w:t>2</w:t>
      </w:r>
    </w:p>
    <w:p w14:paraId="7F3D1F0E" w14:textId="306CFC41" w:rsidR="00BA7C39" w:rsidRPr="007F2919" w:rsidRDefault="00BA7C39" w:rsidP="007F2919">
      <w:pPr>
        <w:spacing w:line="360" w:lineRule="auto"/>
        <w:rPr>
          <w:rFonts w:cstheme="minorHAnsi"/>
          <w:sz w:val="24"/>
          <w:szCs w:val="24"/>
        </w:rPr>
      </w:pPr>
      <w:r w:rsidRPr="007F2919">
        <w:rPr>
          <w:rFonts w:cstheme="minorHAnsi"/>
          <w:color w:val="2C3E50"/>
          <w:sz w:val="24"/>
          <w:szCs w:val="24"/>
          <w:shd w:val="clear" w:color="auto" w:fill="FFFFFF"/>
        </w:rPr>
        <w:t>(CIRCLE OF BUSINESS, 2020)</w:t>
      </w:r>
    </w:p>
    <w:p w14:paraId="1C29558C" w14:textId="5520E9C3" w:rsidR="00553022" w:rsidRPr="007F2919" w:rsidRDefault="00DB101B" w:rsidP="007F2919">
      <w:pPr>
        <w:spacing w:line="360" w:lineRule="auto"/>
        <w:rPr>
          <w:rFonts w:cstheme="minorHAnsi"/>
          <w:color w:val="2C3E50"/>
          <w:sz w:val="24"/>
          <w:szCs w:val="24"/>
          <w:shd w:val="clear" w:color="auto" w:fill="FFFFFF"/>
        </w:rPr>
      </w:pPr>
      <w:r w:rsidRPr="007F2919">
        <w:rPr>
          <w:rFonts w:cstheme="minorHAnsi"/>
          <w:color w:val="2C3E50"/>
          <w:sz w:val="24"/>
          <w:szCs w:val="24"/>
          <w:shd w:val="clear" w:color="auto" w:fill="FFFFFF"/>
        </w:rPr>
        <w:t>(Tesco.com, 2021)</w:t>
      </w:r>
    </w:p>
    <w:p w14:paraId="6AB4C949" w14:textId="069D2840" w:rsidR="005D1810" w:rsidRPr="007F2919" w:rsidRDefault="005D1810" w:rsidP="007F2919">
      <w:pPr>
        <w:spacing w:line="360" w:lineRule="auto"/>
        <w:rPr>
          <w:rFonts w:cstheme="minorHAnsi"/>
          <w:color w:val="2C3E50"/>
          <w:sz w:val="24"/>
          <w:szCs w:val="24"/>
          <w:shd w:val="clear" w:color="auto" w:fill="FFFFFF"/>
        </w:rPr>
      </w:pPr>
      <w:r w:rsidRPr="007F2919">
        <w:rPr>
          <w:rFonts w:cstheme="minorHAnsi"/>
          <w:color w:val="2C3E50"/>
          <w:sz w:val="24"/>
          <w:szCs w:val="24"/>
          <w:shd w:val="clear" w:color="auto" w:fill="FFFFFF"/>
        </w:rPr>
        <w:t>(Companies History - The biggest companies in the world, 2013)</w:t>
      </w:r>
    </w:p>
    <w:p w14:paraId="561DC862" w14:textId="3D3D1D1A" w:rsidR="005D1810" w:rsidRPr="007F2919" w:rsidRDefault="005D1810" w:rsidP="007F2919">
      <w:pPr>
        <w:spacing w:line="360" w:lineRule="auto"/>
        <w:rPr>
          <w:rFonts w:cstheme="minorHAnsi"/>
          <w:color w:val="2C3E50"/>
          <w:sz w:val="24"/>
          <w:szCs w:val="24"/>
          <w:shd w:val="clear" w:color="auto" w:fill="FFFFFF"/>
        </w:rPr>
      </w:pPr>
      <w:r w:rsidRPr="007F2919">
        <w:rPr>
          <w:rFonts w:cstheme="minorHAnsi"/>
          <w:color w:val="2C3E50"/>
          <w:sz w:val="24"/>
          <w:szCs w:val="24"/>
          <w:shd w:val="clear" w:color="auto" w:fill="FFFFFF"/>
        </w:rPr>
        <w:t>(Mind Tools, 2015)</w:t>
      </w:r>
    </w:p>
    <w:p w14:paraId="652CE84D" w14:textId="77777777" w:rsidR="005D1810" w:rsidRDefault="005D1810" w:rsidP="0030173B"/>
    <w:p w14:paraId="6EB6E400" w14:textId="4192DEAD" w:rsidR="00780652" w:rsidRDefault="00780652" w:rsidP="0030173B"/>
    <w:p w14:paraId="3A757A53" w14:textId="77777777" w:rsidR="00603E9D" w:rsidRDefault="00603E9D" w:rsidP="0030173B"/>
    <w:p w14:paraId="3D45821F" w14:textId="5820C9CA" w:rsidR="00780652" w:rsidRDefault="00780652" w:rsidP="0030173B"/>
    <w:p w14:paraId="7CEA3CA5" w14:textId="41258638" w:rsidR="00780652" w:rsidRDefault="00780652" w:rsidP="0030173B"/>
    <w:p w14:paraId="579AEAFC" w14:textId="1847CB59" w:rsidR="00780652" w:rsidRDefault="00780652" w:rsidP="0030173B"/>
    <w:p w14:paraId="1550D5D9" w14:textId="5928A85E" w:rsidR="000C3BF0" w:rsidRDefault="000C3BF0" w:rsidP="0030173B"/>
    <w:p w14:paraId="07D00361" w14:textId="77777777" w:rsidR="000C3BF0" w:rsidRDefault="000C3BF0" w:rsidP="0030173B"/>
    <w:p w14:paraId="3C811287" w14:textId="3EB08D59" w:rsidR="00780652" w:rsidRDefault="00780652" w:rsidP="0030173B"/>
    <w:p w14:paraId="162B740A" w14:textId="1C0F5BE8" w:rsidR="00780652" w:rsidRDefault="00780652" w:rsidP="0030173B"/>
    <w:p w14:paraId="14459692" w14:textId="4CAE16DC" w:rsidR="00780652" w:rsidRDefault="00780652" w:rsidP="0030173B"/>
    <w:p w14:paraId="4DAFDC20" w14:textId="0CC6080E" w:rsidR="00780652" w:rsidRDefault="00780652" w:rsidP="0030173B"/>
    <w:p w14:paraId="242FC3B3" w14:textId="57736FDC" w:rsidR="00160A87" w:rsidRDefault="00160A87" w:rsidP="0030173B"/>
    <w:p w14:paraId="02972FDB" w14:textId="7D138B5E" w:rsidR="00160A87" w:rsidRDefault="00160A87" w:rsidP="0030173B"/>
    <w:p w14:paraId="71D698CC" w14:textId="50B0C06C" w:rsidR="00160A87" w:rsidRDefault="00160A87" w:rsidP="0030173B"/>
    <w:p w14:paraId="27D2C1E2" w14:textId="5B64BBFD" w:rsidR="00160A87" w:rsidRDefault="00160A87" w:rsidP="0030173B"/>
    <w:p w14:paraId="428CBE4A" w14:textId="2C6CED82" w:rsidR="00160A87" w:rsidRDefault="00160A87" w:rsidP="0030173B"/>
    <w:p w14:paraId="69E058C9" w14:textId="5EBAF893" w:rsidR="00160A87" w:rsidRDefault="00160A87" w:rsidP="0030173B"/>
    <w:p w14:paraId="0BFB6C0B" w14:textId="77777777" w:rsidR="00160A87" w:rsidRDefault="00160A87" w:rsidP="0030173B"/>
    <w:p w14:paraId="1D290CBD" w14:textId="77777777" w:rsidR="00780652" w:rsidRDefault="00780652" w:rsidP="0030173B"/>
    <w:p w14:paraId="1B0F5D60" w14:textId="5048EBA4" w:rsidR="001F20D7" w:rsidRDefault="001F20D7" w:rsidP="001F20D7">
      <w:pPr>
        <w:pStyle w:val="Heading2"/>
      </w:pPr>
      <w:bookmarkStart w:id="2" w:name="_Toc81560958"/>
      <w:r w:rsidRPr="003F2164">
        <w:lastRenderedPageBreak/>
        <w:t xml:space="preserve">Analyse information on the identified problem, to help inform the </w:t>
      </w:r>
      <w:r w:rsidR="00D97164" w:rsidRPr="003F2164">
        <w:t>decision-making</w:t>
      </w:r>
      <w:r w:rsidRPr="003F2164">
        <w:t xml:space="preserve"> process</w:t>
      </w:r>
      <w:bookmarkEnd w:id="2"/>
    </w:p>
    <w:p w14:paraId="772229EC" w14:textId="1705ECA6" w:rsidR="00F47DC4" w:rsidRDefault="00F47DC4" w:rsidP="00F47DC4"/>
    <w:p w14:paraId="59544C1C" w14:textId="3CFA7101" w:rsidR="00780652" w:rsidRPr="007F2919" w:rsidRDefault="00762E51" w:rsidP="007F2919">
      <w:pPr>
        <w:spacing w:line="360" w:lineRule="auto"/>
        <w:rPr>
          <w:sz w:val="24"/>
          <w:szCs w:val="24"/>
        </w:rPr>
      </w:pPr>
      <w:r w:rsidRPr="007F2919">
        <w:rPr>
          <w:sz w:val="24"/>
          <w:szCs w:val="24"/>
        </w:rPr>
        <w:t>The specific store that the report writer will focus on has the following streams that potentially would affect the problem outlined.</w:t>
      </w:r>
    </w:p>
    <w:p w14:paraId="6ECE0F99" w14:textId="1BF58B5B" w:rsidR="00486BE3" w:rsidRDefault="00486BE3" w:rsidP="00486BE3">
      <w:pPr>
        <w:jc w:val="center"/>
      </w:pPr>
      <w:r>
        <w:rPr>
          <w:noProof/>
        </w:rPr>
        <w:drawing>
          <wp:inline distT="0" distB="0" distL="0" distR="0" wp14:anchorId="35EFE3EC" wp14:editId="26056EE0">
            <wp:extent cx="3877216" cy="1771897"/>
            <wp:effectExtent l="0" t="0" r="9525" b="0"/>
            <wp:docPr id="2" name="Picture 2"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77216" cy="1771897"/>
                    </a:xfrm>
                    <a:prstGeom prst="rect">
                      <a:avLst/>
                    </a:prstGeom>
                  </pic:spPr>
                </pic:pic>
              </a:graphicData>
            </a:graphic>
          </wp:inline>
        </w:drawing>
      </w:r>
    </w:p>
    <w:p w14:paraId="5279AFE6" w14:textId="059591D3" w:rsidR="00780652" w:rsidRPr="007F2919" w:rsidRDefault="00486BE3" w:rsidP="007F2919">
      <w:pPr>
        <w:spacing w:line="360" w:lineRule="auto"/>
        <w:rPr>
          <w:sz w:val="24"/>
          <w:szCs w:val="24"/>
        </w:rPr>
      </w:pPr>
      <w:r w:rsidRPr="007F2919">
        <w:rPr>
          <w:sz w:val="24"/>
          <w:szCs w:val="24"/>
        </w:rPr>
        <w:t>As can be seen in the above table, the headcount that remains static throughout the year does fluctuate with these people leaving, progression through to management and transfers etc. To backfill these losses - new colleagues are employed and these new colleagues will have to undergo additional induction training on top of the legal training.</w:t>
      </w:r>
    </w:p>
    <w:p w14:paraId="63BB9A28" w14:textId="0772BD88" w:rsidR="00486BE3" w:rsidRPr="007F2919" w:rsidRDefault="00486BE3" w:rsidP="007F2919">
      <w:pPr>
        <w:spacing w:line="360" w:lineRule="auto"/>
        <w:rPr>
          <w:sz w:val="24"/>
          <w:szCs w:val="24"/>
        </w:rPr>
      </w:pPr>
      <w:r w:rsidRPr="007F2919">
        <w:rPr>
          <w:sz w:val="24"/>
          <w:szCs w:val="24"/>
        </w:rPr>
        <w:t>Looking at the statistics above, we can see that 800 pieces of legal training need to be completed across the store, 100 new starters potentially that will need access for a longer period to ensure their induction and training is completed correctly and in a relaxed manor to be able to be absorbed efficiently.</w:t>
      </w:r>
    </w:p>
    <w:p w14:paraId="57DDAC93" w14:textId="1884C274" w:rsidR="00061EC4" w:rsidRPr="007F2919" w:rsidRDefault="00061EC4" w:rsidP="007F2919">
      <w:pPr>
        <w:spacing w:line="360" w:lineRule="auto"/>
        <w:rPr>
          <w:sz w:val="24"/>
          <w:szCs w:val="24"/>
        </w:rPr>
      </w:pPr>
      <w:r w:rsidRPr="007F2919">
        <w:rPr>
          <w:sz w:val="24"/>
          <w:szCs w:val="24"/>
        </w:rPr>
        <w:t xml:space="preserve">Fixed terminals that have access to the “click and Learn” training application that colleagues can access are situated both on the shop floor and in one office away from the shop floor. There are 3 other terminals located in offices which are confidential areas that the greater population does not have access to. This immediately restricts </w:t>
      </w:r>
      <w:proofErr w:type="gramStart"/>
      <w:r w:rsidRPr="007F2919">
        <w:rPr>
          <w:sz w:val="24"/>
          <w:szCs w:val="24"/>
        </w:rPr>
        <w:t>the vast majority of</w:t>
      </w:r>
      <w:proofErr w:type="gramEnd"/>
      <w:r w:rsidRPr="007F2919">
        <w:rPr>
          <w:sz w:val="24"/>
          <w:szCs w:val="24"/>
        </w:rPr>
        <w:t xml:space="preserve"> the employees to just 3 terminals – and one of these is situated on a busy shop floor located next to the checkouts. This immediately disqualifies itself, as a learning tool, because of constant distractions. This leaves just fixed terminals available – however, these are also used to access the stock control functions of the store, the wages system, General administration, </w:t>
      </w:r>
      <w:r w:rsidRPr="007F2919">
        <w:rPr>
          <w:sz w:val="24"/>
          <w:szCs w:val="24"/>
        </w:rPr>
        <w:lastRenderedPageBreak/>
        <w:t xml:space="preserve">merchandising </w:t>
      </w:r>
      <w:r w:rsidR="0048218F" w:rsidRPr="007F2919">
        <w:rPr>
          <w:sz w:val="24"/>
          <w:szCs w:val="24"/>
        </w:rPr>
        <w:t>applications,</w:t>
      </w:r>
      <w:r w:rsidRPr="007F2919">
        <w:rPr>
          <w:sz w:val="24"/>
          <w:szCs w:val="24"/>
        </w:rPr>
        <w:t xml:space="preserve"> and price integrity to name but a few.</w:t>
      </w:r>
      <w:r w:rsidR="0048218F" w:rsidRPr="007F2919">
        <w:rPr>
          <w:sz w:val="24"/>
          <w:szCs w:val="24"/>
        </w:rPr>
        <w:t xml:space="preserve"> In fact, there are a whole range of applications available to users (See Appendix 1)</w:t>
      </w:r>
    </w:p>
    <w:p w14:paraId="3824A7BE" w14:textId="5DD7F44C" w:rsidR="00D97164" w:rsidRPr="007F2919" w:rsidRDefault="00D97164" w:rsidP="007F2919">
      <w:pPr>
        <w:spacing w:line="360" w:lineRule="auto"/>
        <w:rPr>
          <w:sz w:val="24"/>
          <w:szCs w:val="24"/>
        </w:rPr>
      </w:pPr>
      <w:r w:rsidRPr="007F2919">
        <w:rPr>
          <w:sz w:val="24"/>
          <w:szCs w:val="24"/>
        </w:rPr>
        <w:t xml:space="preserve">There is another element that is worth noting, which will potentially have an impact on the final solution where technology is going to be the answer – and that is one of fear of technology, the reluctance to learn new processes, and the complete ignorance of individuals to the newest ways of working. This must be included within the decision-making process, as a simple and </w:t>
      </w:r>
      <w:r w:rsidR="00676A7A" w:rsidRPr="007F2919">
        <w:rPr>
          <w:sz w:val="24"/>
          <w:szCs w:val="24"/>
        </w:rPr>
        <w:t>user-friendly</w:t>
      </w:r>
      <w:r w:rsidRPr="007F2919">
        <w:rPr>
          <w:sz w:val="24"/>
          <w:szCs w:val="24"/>
        </w:rPr>
        <w:t xml:space="preserve"> answer is required to encompass all levels of knowledge.</w:t>
      </w:r>
    </w:p>
    <w:p w14:paraId="2ADCFBA6" w14:textId="789DED3E" w:rsidR="0048218F" w:rsidRPr="007F2919" w:rsidRDefault="00676A7A" w:rsidP="007F2919">
      <w:pPr>
        <w:spacing w:line="360" w:lineRule="auto"/>
        <w:rPr>
          <w:sz w:val="24"/>
          <w:szCs w:val="24"/>
        </w:rPr>
      </w:pPr>
      <w:r w:rsidRPr="007F2919">
        <w:rPr>
          <w:sz w:val="24"/>
          <w:szCs w:val="24"/>
        </w:rPr>
        <w:t>In conclusion after analysing the problem the business does not have the tools to do the job – to paraphrase a saying that has been used countless times before – in fact, this saying has been used as part of project within the organisation in the past.</w:t>
      </w:r>
    </w:p>
    <w:p w14:paraId="10BA5585" w14:textId="6E9C882C" w:rsidR="00780652" w:rsidRDefault="00780652" w:rsidP="00F47DC4"/>
    <w:p w14:paraId="0620E3F1" w14:textId="36D55404" w:rsidR="00780652" w:rsidRDefault="00780652" w:rsidP="00F47DC4"/>
    <w:p w14:paraId="3104F186" w14:textId="77777777" w:rsidR="00780652" w:rsidRDefault="00780652" w:rsidP="00F47DC4"/>
    <w:p w14:paraId="1265924F" w14:textId="770C1EE1" w:rsidR="00780652" w:rsidRDefault="00780652" w:rsidP="00F47DC4"/>
    <w:p w14:paraId="270986CA" w14:textId="3384C056" w:rsidR="007F2919" w:rsidRDefault="007F2919" w:rsidP="00F47DC4"/>
    <w:p w14:paraId="06D36BA0" w14:textId="45E115C4" w:rsidR="007F2919" w:rsidRDefault="007F2919" w:rsidP="00F47DC4"/>
    <w:p w14:paraId="670CDADD" w14:textId="431E880C" w:rsidR="007F2919" w:rsidRDefault="007F2919" w:rsidP="00F47DC4"/>
    <w:p w14:paraId="0555FFBE" w14:textId="4773E376" w:rsidR="007F2919" w:rsidRDefault="007F2919" w:rsidP="00F47DC4"/>
    <w:p w14:paraId="43EA0D1F" w14:textId="4480B2DD" w:rsidR="007F2919" w:rsidRDefault="007F2919" w:rsidP="00F47DC4"/>
    <w:p w14:paraId="185AA9C5" w14:textId="0F635AE9" w:rsidR="007F2919" w:rsidRDefault="007F2919" w:rsidP="00F47DC4"/>
    <w:p w14:paraId="71A35A75" w14:textId="69A6402F" w:rsidR="007F2919" w:rsidRDefault="007F2919" w:rsidP="00F47DC4"/>
    <w:p w14:paraId="29F94A14" w14:textId="159B28BF" w:rsidR="007F2919" w:rsidRDefault="007F2919" w:rsidP="00F47DC4"/>
    <w:p w14:paraId="7C76DEC1" w14:textId="0B293448" w:rsidR="007F2919" w:rsidRDefault="007F2919" w:rsidP="00F47DC4"/>
    <w:p w14:paraId="46C75AF7" w14:textId="6756D1B7" w:rsidR="007F2919" w:rsidRDefault="007F2919" w:rsidP="00F47DC4"/>
    <w:p w14:paraId="08B8521E" w14:textId="59F90F8A" w:rsidR="007F2919" w:rsidRDefault="007F2919" w:rsidP="00F47DC4"/>
    <w:p w14:paraId="42D5F74D" w14:textId="360D5087" w:rsidR="007F2919" w:rsidRDefault="007F2919" w:rsidP="00F47DC4"/>
    <w:p w14:paraId="37D729E7" w14:textId="77777777" w:rsidR="007F2919" w:rsidRDefault="007F2919" w:rsidP="00F47DC4"/>
    <w:p w14:paraId="181274CE" w14:textId="5292EC98" w:rsidR="00780652" w:rsidRDefault="00780652" w:rsidP="00780652">
      <w:pPr>
        <w:pStyle w:val="Heading2"/>
      </w:pPr>
      <w:bookmarkStart w:id="3" w:name="_Toc81560959"/>
      <w:r w:rsidRPr="00851D6F">
        <w:lastRenderedPageBreak/>
        <w:t>Propose a range of alternative solutions to the problem</w:t>
      </w:r>
      <w:bookmarkEnd w:id="3"/>
    </w:p>
    <w:p w14:paraId="698B5F9A" w14:textId="22DF95BA" w:rsidR="00D97164" w:rsidRDefault="00D97164" w:rsidP="00D97164"/>
    <w:p w14:paraId="767FC0EE" w14:textId="2AFA1986" w:rsidR="00D97164" w:rsidRPr="007F2919" w:rsidRDefault="00F71291" w:rsidP="007F2919">
      <w:pPr>
        <w:spacing w:line="360" w:lineRule="auto"/>
        <w:rPr>
          <w:sz w:val="24"/>
          <w:szCs w:val="24"/>
        </w:rPr>
      </w:pPr>
      <w:r w:rsidRPr="007F2919">
        <w:rPr>
          <w:sz w:val="24"/>
          <w:szCs w:val="24"/>
        </w:rPr>
        <w:t xml:space="preserve">Having studied the existing platforms users have access to, the report writer will initially </w:t>
      </w:r>
      <w:r w:rsidR="00102B6F" w:rsidRPr="007F2919">
        <w:rPr>
          <w:sz w:val="24"/>
          <w:szCs w:val="24"/>
        </w:rPr>
        <w:t xml:space="preserve">determine whether these methods can be added </w:t>
      </w:r>
      <w:r w:rsidR="0057184B" w:rsidRPr="007F2919">
        <w:rPr>
          <w:sz w:val="24"/>
          <w:szCs w:val="24"/>
        </w:rPr>
        <w:t>to,</w:t>
      </w:r>
      <w:r w:rsidR="00102B6F" w:rsidRPr="007F2919">
        <w:rPr>
          <w:sz w:val="24"/>
          <w:szCs w:val="24"/>
        </w:rPr>
        <w:t xml:space="preserve"> or access streamlined to ensure that training is completed in a timely fashion. </w:t>
      </w:r>
      <w:r w:rsidR="00676A7A" w:rsidRPr="007F2919">
        <w:rPr>
          <w:sz w:val="24"/>
          <w:szCs w:val="24"/>
        </w:rPr>
        <w:t>Accessibility to the relevant training applications through technology</w:t>
      </w:r>
      <w:r w:rsidRPr="007F2919">
        <w:rPr>
          <w:sz w:val="24"/>
          <w:szCs w:val="24"/>
        </w:rPr>
        <w:t xml:space="preserve"> needs </w:t>
      </w:r>
      <w:r w:rsidR="00102B6F" w:rsidRPr="007F2919">
        <w:rPr>
          <w:sz w:val="24"/>
          <w:szCs w:val="24"/>
        </w:rPr>
        <w:t xml:space="preserve">to be </w:t>
      </w:r>
      <w:r w:rsidR="006F22B6" w:rsidRPr="007F2919">
        <w:rPr>
          <w:sz w:val="24"/>
          <w:szCs w:val="24"/>
        </w:rPr>
        <w:t>a priority as all training within the organisation over the last 2 years has now migrated online, as hard copy training and colleague training record cards have been replaced by digital records.</w:t>
      </w:r>
    </w:p>
    <w:p w14:paraId="5A758ED3" w14:textId="3C547897" w:rsidR="006F22B6" w:rsidRPr="007F2919" w:rsidRDefault="006F22B6" w:rsidP="007F2919">
      <w:pPr>
        <w:spacing w:line="360" w:lineRule="auto"/>
        <w:rPr>
          <w:sz w:val="24"/>
          <w:szCs w:val="24"/>
        </w:rPr>
      </w:pPr>
      <w:r w:rsidRPr="007F2919">
        <w:rPr>
          <w:sz w:val="24"/>
          <w:szCs w:val="24"/>
        </w:rPr>
        <w:t>As previously mentioned, fixed terminals - or multipurpose computers (MPC) are few and far between within the store, and as their name suggests, they are used for many different applications</w:t>
      </w:r>
      <w:r w:rsidR="006A1664" w:rsidRPr="007F2919">
        <w:rPr>
          <w:sz w:val="24"/>
          <w:szCs w:val="24"/>
        </w:rPr>
        <w:t xml:space="preserve">. </w:t>
      </w:r>
      <w:r w:rsidR="008A5175" w:rsidRPr="007F2919">
        <w:rPr>
          <w:sz w:val="24"/>
          <w:szCs w:val="24"/>
        </w:rPr>
        <w:t>Purchasing more of these terminals would appear to be a solution that would benefit not only the training problem but would benefit the rest of the store to access the operational applications. There are two considerations with this possible solution, the fi</w:t>
      </w:r>
      <w:r w:rsidR="00DB5EE5" w:rsidRPr="007F2919">
        <w:rPr>
          <w:sz w:val="24"/>
          <w:szCs w:val="24"/>
        </w:rPr>
        <w:t>r</w:t>
      </w:r>
      <w:r w:rsidR="008A5175" w:rsidRPr="007F2919">
        <w:rPr>
          <w:sz w:val="24"/>
          <w:szCs w:val="24"/>
        </w:rPr>
        <w:t>st is the location of said terminals within the store specifically to benefit the training solution, the second is cost.</w:t>
      </w:r>
      <w:r w:rsidR="00DB5EE5" w:rsidRPr="007F2919">
        <w:rPr>
          <w:sz w:val="24"/>
          <w:szCs w:val="24"/>
        </w:rPr>
        <w:t xml:space="preserve"> Purchasing of additional terminals and their hardwire connection to the company’s intranet is potentially going to be costly, so this cost must be explored.</w:t>
      </w:r>
    </w:p>
    <w:p w14:paraId="0FA30942" w14:textId="2A5A21D4" w:rsidR="00DB5EE5" w:rsidRPr="007F2919" w:rsidRDefault="00DB5EE5" w:rsidP="007F2919">
      <w:pPr>
        <w:spacing w:line="360" w:lineRule="auto"/>
        <w:rPr>
          <w:sz w:val="24"/>
          <w:szCs w:val="24"/>
        </w:rPr>
      </w:pPr>
      <w:r w:rsidRPr="007F2919">
        <w:rPr>
          <w:sz w:val="24"/>
          <w:szCs w:val="24"/>
        </w:rPr>
        <w:t>T</w:t>
      </w:r>
      <w:r w:rsidR="00BD7A57" w:rsidRPr="007F2919">
        <w:rPr>
          <w:sz w:val="24"/>
          <w:szCs w:val="24"/>
        </w:rPr>
        <w:t>he second option would be to increase the number of mobile tablets that are currently available</w:t>
      </w:r>
      <w:r w:rsidR="00BB1E28" w:rsidRPr="007F2919">
        <w:rPr>
          <w:sz w:val="24"/>
          <w:szCs w:val="24"/>
        </w:rPr>
        <w:t xml:space="preserve">. The issue with this option </w:t>
      </w:r>
      <w:r w:rsidR="0060719F" w:rsidRPr="007F2919">
        <w:rPr>
          <w:sz w:val="24"/>
          <w:szCs w:val="24"/>
        </w:rPr>
        <w:t xml:space="preserve">is the interface between these units and the click and learn system is that it is unreliable, and many colleagues training records are not being updated, and in some cases, training is showing as incomplete. The cost implication needs to be considered as these devices are preloaded with a company specific interface which is under licence from Microsoft. </w:t>
      </w:r>
    </w:p>
    <w:p w14:paraId="5ED09DE0" w14:textId="4A42735E" w:rsidR="000256BF" w:rsidRPr="007F2919" w:rsidRDefault="000256BF" w:rsidP="007F2919">
      <w:pPr>
        <w:spacing w:line="360" w:lineRule="auto"/>
        <w:rPr>
          <w:sz w:val="24"/>
          <w:szCs w:val="24"/>
        </w:rPr>
      </w:pPr>
      <w:r w:rsidRPr="007F2919">
        <w:rPr>
          <w:sz w:val="24"/>
          <w:szCs w:val="24"/>
        </w:rPr>
        <w:t>Another option would be to encourage colleagues to use their own devices to access the training. There is a reluctance to do this by m</w:t>
      </w:r>
      <w:r w:rsidR="00BC32EF" w:rsidRPr="007F2919">
        <w:rPr>
          <w:sz w:val="24"/>
          <w:szCs w:val="24"/>
        </w:rPr>
        <w:t>uch of the workforce, as they believe that they should be provided with access and the tools to do the job by their employers. They also feel that this could incur additional data charges and lessen the life of their devices. I believe that these are justified reasons, so this option will not be considered further.</w:t>
      </w:r>
    </w:p>
    <w:p w14:paraId="2E2DB037" w14:textId="229E48F4" w:rsidR="00421EE6" w:rsidRDefault="00BC32EF" w:rsidP="00D235FB">
      <w:pPr>
        <w:spacing w:line="360" w:lineRule="auto"/>
      </w:pPr>
      <w:r w:rsidRPr="007F2919">
        <w:rPr>
          <w:sz w:val="24"/>
          <w:szCs w:val="24"/>
        </w:rPr>
        <w:lastRenderedPageBreak/>
        <w:t xml:space="preserve">With a good solid </w:t>
      </w:r>
      <w:r w:rsidR="0057184B" w:rsidRPr="007F2919">
        <w:rPr>
          <w:sz w:val="24"/>
          <w:szCs w:val="24"/>
        </w:rPr>
        <w:t>Wi-Fi</w:t>
      </w:r>
      <w:r w:rsidRPr="007F2919">
        <w:rPr>
          <w:sz w:val="24"/>
          <w:szCs w:val="24"/>
        </w:rPr>
        <w:t xml:space="preserve"> network available within store, another option would be to purchase stand alone devices with limited applications – basically to do one job, provide access to the training portal. These options could be stand alone desk top computers or portable tablet devices. These are relatively inexpensive these days, and discount can be sought for multiple purchases. There are factors that need to be considered, especially when looking at desktop solution, such as location and maintenance, as these would be above and beyond what the corporate requirements are for the store administration. Offices are no longer used as they once were, and there is always a reluctance to draw both colleagues and managers away from their workplace, as they are not available to serve our customers. A portable device is looking like the best option – they are cheap, light to carry, require very little or no maintenance, can be left on charge overnight providing the out of hours teams are not using all of them, and, if available can be moved to any location within the store, any department, and if there’s any confidential training to be completed, a quiet and private area can be provided to the colleagues.</w:t>
      </w:r>
    </w:p>
    <w:p w14:paraId="445E704A" w14:textId="77777777" w:rsidR="00421EE6" w:rsidRDefault="00421EE6" w:rsidP="00780652">
      <w:pPr>
        <w:pStyle w:val="Heading2"/>
      </w:pPr>
    </w:p>
    <w:p w14:paraId="7456ED26" w14:textId="2D618D3C" w:rsidR="00421EE6" w:rsidRDefault="00421EE6" w:rsidP="00780652">
      <w:pPr>
        <w:pStyle w:val="Heading2"/>
      </w:pPr>
    </w:p>
    <w:p w14:paraId="12741369" w14:textId="0A196A1B" w:rsidR="00D235FB" w:rsidRDefault="00D235FB" w:rsidP="00D235FB"/>
    <w:p w14:paraId="0C0841D0" w14:textId="33D17E4A" w:rsidR="00D235FB" w:rsidRDefault="00D235FB" w:rsidP="00D235FB"/>
    <w:p w14:paraId="06E6996E" w14:textId="5798BB72" w:rsidR="00D235FB" w:rsidRDefault="00D235FB" w:rsidP="00D235FB"/>
    <w:p w14:paraId="195BDDE2" w14:textId="745BD5EE" w:rsidR="00D235FB" w:rsidRDefault="00D235FB" w:rsidP="00D235FB"/>
    <w:p w14:paraId="022AF976" w14:textId="45B0C9DB" w:rsidR="00D235FB" w:rsidRDefault="00D235FB" w:rsidP="00D235FB"/>
    <w:p w14:paraId="2A3CB3EC" w14:textId="75CF3BA6" w:rsidR="00D235FB" w:rsidRDefault="00D235FB" w:rsidP="00D235FB"/>
    <w:p w14:paraId="2A30441F" w14:textId="18B213A2" w:rsidR="00D235FB" w:rsidRDefault="00D235FB" w:rsidP="00D235FB"/>
    <w:p w14:paraId="02A7F470" w14:textId="00592437" w:rsidR="00D235FB" w:rsidRDefault="00D235FB" w:rsidP="00D235FB"/>
    <w:p w14:paraId="76CEF5F2" w14:textId="7CBE3CF1" w:rsidR="00D235FB" w:rsidRDefault="00D235FB" w:rsidP="00D235FB"/>
    <w:p w14:paraId="2934D91F" w14:textId="6B7A3F91" w:rsidR="00D235FB" w:rsidRDefault="00D235FB" w:rsidP="00D235FB"/>
    <w:p w14:paraId="4BE59E8D" w14:textId="77777777" w:rsidR="00D235FB" w:rsidRPr="00D235FB" w:rsidRDefault="00D235FB" w:rsidP="00D235FB"/>
    <w:p w14:paraId="03F08A48" w14:textId="76068CDD" w:rsidR="00780652" w:rsidRDefault="00780652" w:rsidP="00780652">
      <w:pPr>
        <w:pStyle w:val="Heading2"/>
      </w:pPr>
      <w:bookmarkStart w:id="4" w:name="_Toc81560960"/>
      <w:r w:rsidRPr="00851D6F">
        <w:lastRenderedPageBreak/>
        <w:t xml:space="preserve">Using a </w:t>
      </w:r>
      <w:r w:rsidR="0057184B" w:rsidRPr="00851D6F">
        <w:t>decision-making</w:t>
      </w:r>
      <w:r w:rsidRPr="00851D6F">
        <w:t xml:space="preserve"> technique, evaluate a range of solutions to identify the most appropriate option</w:t>
      </w:r>
      <w:bookmarkEnd w:id="4"/>
    </w:p>
    <w:p w14:paraId="0DF342AC" w14:textId="76F5AFC6" w:rsidR="00D33D22" w:rsidRDefault="00D33D22" w:rsidP="007F2919">
      <w:pPr>
        <w:spacing w:line="360" w:lineRule="auto"/>
        <w:rPr>
          <w:sz w:val="24"/>
          <w:szCs w:val="24"/>
        </w:rPr>
      </w:pPr>
      <w:r w:rsidRPr="007F2919">
        <w:rPr>
          <w:sz w:val="24"/>
          <w:szCs w:val="24"/>
        </w:rPr>
        <w:t xml:space="preserve">Accessibility to the relevant training applications through technology. The report writer will set out </w:t>
      </w:r>
      <w:r w:rsidR="003C16BB" w:rsidRPr="007F2919">
        <w:rPr>
          <w:sz w:val="24"/>
          <w:szCs w:val="24"/>
        </w:rPr>
        <w:t>a</w:t>
      </w:r>
      <w:r w:rsidRPr="007F2919">
        <w:rPr>
          <w:sz w:val="24"/>
          <w:szCs w:val="24"/>
        </w:rPr>
        <w:t xml:space="preserve"> grid analysis scheme to identify some potential </w:t>
      </w:r>
      <w:r w:rsidR="00FF68B9" w:rsidRPr="007F2919">
        <w:rPr>
          <w:sz w:val="24"/>
          <w:szCs w:val="24"/>
        </w:rPr>
        <w:t>solutions</w:t>
      </w:r>
      <w:r w:rsidR="003C16BB" w:rsidRPr="007F2919">
        <w:rPr>
          <w:sz w:val="24"/>
          <w:szCs w:val="24"/>
        </w:rPr>
        <w:t>.</w:t>
      </w:r>
    </w:p>
    <w:p w14:paraId="4A653CCF" w14:textId="77777777" w:rsidR="007F2919" w:rsidRPr="007F2919" w:rsidRDefault="007F2919" w:rsidP="007F2919">
      <w:pPr>
        <w:spacing w:line="360" w:lineRule="auto"/>
        <w:rPr>
          <w:sz w:val="24"/>
          <w:szCs w:val="24"/>
        </w:rPr>
      </w:pPr>
    </w:p>
    <w:p w14:paraId="0F2CE1DC" w14:textId="28DAB109" w:rsidR="00FF68B9" w:rsidRDefault="003C16BB" w:rsidP="003C16BB">
      <w:r>
        <w:rPr>
          <w:noProof/>
        </w:rPr>
        <w:drawing>
          <wp:inline distT="0" distB="0" distL="0" distR="0" wp14:anchorId="3245450C" wp14:editId="3BF8F5F5">
            <wp:extent cx="6304208" cy="876258"/>
            <wp:effectExtent l="0" t="0" r="1905" b="635"/>
            <wp:docPr id="4" name="Picture 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6423098" cy="892783"/>
                    </a:xfrm>
                    <a:prstGeom prst="rect">
                      <a:avLst/>
                    </a:prstGeom>
                  </pic:spPr>
                </pic:pic>
              </a:graphicData>
            </a:graphic>
          </wp:inline>
        </w:drawing>
      </w:r>
    </w:p>
    <w:p w14:paraId="68C665F5" w14:textId="77777777" w:rsidR="007F2919" w:rsidRDefault="007F2919" w:rsidP="003C16BB"/>
    <w:p w14:paraId="1DEBD7C0" w14:textId="0950B9A5" w:rsidR="00160A87" w:rsidRPr="007F2919" w:rsidRDefault="003C16BB" w:rsidP="007F2919">
      <w:pPr>
        <w:spacing w:line="360" w:lineRule="auto"/>
        <w:rPr>
          <w:rFonts w:cstheme="minorHAnsi"/>
          <w:sz w:val="24"/>
          <w:szCs w:val="24"/>
        </w:rPr>
      </w:pPr>
      <w:r w:rsidRPr="007F2919">
        <w:rPr>
          <w:rFonts w:cstheme="minorHAnsi"/>
          <w:sz w:val="24"/>
          <w:szCs w:val="24"/>
        </w:rPr>
        <w:t xml:space="preserve">As can be seen in the above grid, having built in relevant factors such as cost, </w:t>
      </w:r>
      <w:proofErr w:type="gramStart"/>
      <w:r w:rsidRPr="007F2919">
        <w:rPr>
          <w:rFonts w:cstheme="minorHAnsi"/>
          <w:sz w:val="24"/>
          <w:szCs w:val="24"/>
        </w:rPr>
        <w:t>location</w:t>
      </w:r>
      <w:proofErr w:type="gramEnd"/>
      <w:r w:rsidRPr="007F2919">
        <w:rPr>
          <w:rFonts w:cstheme="minorHAnsi"/>
          <w:sz w:val="24"/>
          <w:szCs w:val="24"/>
        </w:rPr>
        <w:t xml:space="preserve"> and benefits to training, we can see that the ideal solution will be to purchase low-cost wireless tablets that can easily be connected to the </w:t>
      </w:r>
      <w:r w:rsidR="0057184B" w:rsidRPr="007F2919">
        <w:rPr>
          <w:rFonts w:cstheme="minorHAnsi"/>
          <w:sz w:val="24"/>
          <w:szCs w:val="24"/>
        </w:rPr>
        <w:t>in-store</w:t>
      </w:r>
      <w:r w:rsidRPr="007F2919">
        <w:rPr>
          <w:rFonts w:cstheme="minorHAnsi"/>
          <w:sz w:val="24"/>
          <w:szCs w:val="24"/>
        </w:rPr>
        <w:t xml:space="preserve"> Wi-Fi. These devises are completely portable, and therefore require no installation costs, nor will they have to be permanently located in just one location away from the colleague’s workplace. They can be secured in one location whilst charging and upgrading when necessary, and with limited user knowledge, can be accessed even by the greatest novices, albeit with close tuition with a competent user or supervision.</w:t>
      </w:r>
    </w:p>
    <w:p w14:paraId="7D2984EE" w14:textId="2E67C22F" w:rsidR="0057184B" w:rsidRPr="007F2919" w:rsidRDefault="0040013B" w:rsidP="007F2919">
      <w:pPr>
        <w:spacing w:line="360" w:lineRule="auto"/>
        <w:rPr>
          <w:rFonts w:cstheme="minorHAnsi"/>
          <w:sz w:val="24"/>
          <w:szCs w:val="24"/>
        </w:rPr>
      </w:pPr>
      <w:r w:rsidRPr="007F2919">
        <w:rPr>
          <w:rFonts w:cstheme="minorHAnsi"/>
          <w:color w:val="2C3E50"/>
          <w:sz w:val="24"/>
          <w:szCs w:val="24"/>
          <w:shd w:val="clear" w:color="auto" w:fill="FFFFFF"/>
        </w:rPr>
        <w:t> (Business News Daily, 2019)</w:t>
      </w:r>
    </w:p>
    <w:p w14:paraId="32894B17" w14:textId="581270BE" w:rsidR="00160A87" w:rsidRDefault="00160A87" w:rsidP="00160A87"/>
    <w:p w14:paraId="567C1C7D" w14:textId="725DBDBA" w:rsidR="00160A87" w:rsidRDefault="00160A87" w:rsidP="00160A87"/>
    <w:p w14:paraId="11446C01" w14:textId="08F01757" w:rsidR="00160A87" w:rsidRDefault="00160A87" w:rsidP="00160A87"/>
    <w:p w14:paraId="7DBC2830" w14:textId="365EB37F" w:rsidR="00160A87" w:rsidRDefault="00160A87" w:rsidP="00160A87"/>
    <w:p w14:paraId="6A18E4ED" w14:textId="58135779" w:rsidR="00160A87" w:rsidRDefault="00160A87" w:rsidP="00160A87"/>
    <w:p w14:paraId="790FB510" w14:textId="6AA22D88" w:rsidR="00160A87" w:rsidRDefault="00160A87" w:rsidP="00160A87"/>
    <w:p w14:paraId="6AB9AB05" w14:textId="6FE2DF3E" w:rsidR="00160A87" w:rsidRDefault="00160A87" w:rsidP="00160A87"/>
    <w:p w14:paraId="6D9B3419" w14:textId="762A968B" w:rsidR="00160A87" w:rsidRDefault="00160A87" w:rsidP="00160A87"/>
    <w:p w14:paraId="5ADE4F40" w14:textId="1D9334BA" w:rsidR="00160A87" w:rsidRDefault="00160A87" w:rsidP="00160A87"/>
    <w:p w14:paraId="54F3B7DE" w14:textId="77777777" w:rsidR="00160A87" w:rsidRDefault="00160A87" w:rsidP="00160A87"/>
    <w:p w14:paraId="259BCB66" w14:textId="77777777" w:rsidR="00160A87" w:rsidRDefault="00160A87" w:rsidP="00780652">
      <w:pPr>
        <w:pStyle w:val="JAHeading1"/>
      </w:pPr>
    </w:p>
    <w:p w14:paraId="12AC3F05" w14:textId="75ADA83C" w:rsidR="00780652" w:rsidRDefault="00780652" w:rsidP="00780652">
      <w:pPr>
        <w:pStyle w:val="Heading2"/>
      </w:pPr>
      <w:bookmarkStart w:id="5" w:name="_Toc81560961"/>
      <w:r w:rsidRPr="00851D6F">
        <w:t>Develop a detailed plan for implementing the solution</w:t>
      </w:r>
      <w:bookmarkEnd w:id="5"/>
    </w:p>
    <w:p w14:paraId="221BF751" w14:textId="25EB9919" w:rsidR="00BC32EF" w:rsidRDefault="00BC32EF" w:rsidP="00BC32EF"/>
    <w:p w14:paraId="5A5D102C" w14:textId="49763841" w:rsidR="00BC32EF" w:rsidRPr="007F2919" w:rsidRDefault="00BC32EF" w:rsidP="007F2919">
      <w:pPr>
        <w:spacing w:line="360" w:lineRule="auto"/>
        <w:rPr>
          <w:sz w:val="24"/>
          <w:szCs w:val="24"/>
        </w:rPr>
      </w:pPr>
      <w:r w:rsidRPr="007F2919">
        <w:rPr>
          <w:sz w:val="24"/>
          <w:szCs w:val="24"/>
        </w:rPr>
        <w:t xml:space="preserve">Having considered </w:t>
      </w:r>
      <w:r w:rsidR="0061227F" w:rsidRPr="007F2919">
        <w:rPr>
          <w:sz w:val="24"/>
          <w:szCs w:val="24"/>
        </w:rPr>
        <w:t>all</w:t>
      </w:r>
      <w:r w:rsidRPr="007F2919">
        <w:rPr>
          <w:sz w:val="24"/>
          <w:szCs w:val="24"/>
        </w:rPr>
        <w:t xml:space="preserve"> the facts and figures, demonstrated the final solution, and agreed on a cost </w:t>
      </w:r>
      <w:r w:rsidR="0061227F" w:rsidRPr="007F2919">
        <w:rPr>
          <w:sz w:val="24"/>
          <w:szCs w:val="24"/>
        </w:rPr>
        <w:t>which</w:t>
      </w:r>
      <w:r w:rsidRPr="007F2919">
        <w:rPr>
          <w:sz w:val="24"/>
          <w:szCs w:val="24"/>
        </w:rPr>
        <w:t xml:space="preserve"> is agreeable to the stores cost centre, the purchase of the portable devices will be the first </w:t>
      </w:r>
      <w:r w:rsidR="0061227F" w:rsidRPr="007F2919">
        <w:rPr>
          <w:sz w:val="24"/>
          <w:szCs w:val="24"/>
        </w:rPr>
        <w:t xml:space="preserve">action to take. It is also suggested that each department will be accountable for their own devices which will be allocated on the individuals head count within that department. Where there are departments with fewer colleagues, then these will be merged to make a fair allocation policy. For example, the stock control department has 20 colleagues, where the Dot com picking team can have a flexi work force of 75 colleagues, so allocating just one device to stock control, and one to dot com picking team would not work. </w:t>
      </w:r>
    </w:p>
    <w:p w14:paraId="1E3669F0" w14:textId="278ED68C" w:rsidR="0061227F" w:rsidRPr="007F2919" w:rsidRDefault="0061227F" w:rsidP="007F2919">
      <w:pPr>
        <w:spacing w:line="360" w:lineRule="auto"/>
        <w:rPr>
          <w:sz w:val="24"/>
          <w:szCs w:val="24"/>
        </w:rPr>
      </w:pPr>
      <w:r w:rsidRPr="007F2919">
        <w:rPr>
          <w:sz w:val="24"/>
          <w:szCs w:val="24"/>
        </w:rPr>
        <w:t>The report writer will break down the head count by department to ensure correct allocation and determine how many devices will be required.</w:t>
      </w:r>
    </w:p>
    <w:p w14:paraId="722D804A" w14:textId="245CB591" w:rsidR="0061227F" w:rsidRPr="007F2919" w:rsidRDefault="0061227F" w:rsidP="007F2919">
      <w:pPr>
        <w:spacing w:line="360" w:lineRule="auto"/>
        <w:rPr>
          <w:sz w:val="24"/>
          <w:szCs w:val="24"/>
        </w:rPr>
      </w:pPr>
      <w:r w:rsidRPr="007F2919">
        <w:rPr>
          <w:sz w:val="24"/>
          <w:szCs w:val="24"/>
        </w:rPr>
        <w:t>Timing of periodic training needs to be considered, as this isn’t always requested at the same time during the year, and it often clashes with department specific training that will appear sporadically during the year – thus creating another impact to the usage of the devices. This needs to be an organic plan that can be adapted by the managers in the leadership team to ensure that they have the tools to do their job.</w:t>
      </w:r>
    </w:p>
    <w:p w14:paraId="13AE50CC" w14:textId="66AFB9FC" w:rsidR="00E4309E" w:rsidRPr="007F2919" w:rsidRDefault="00E4309E" w:rsidP="007F2919">
      <w:pPr>
        <w:spacing w:line="360" w:lineRule="auto"/>
        <w:rPr>
          <w:sz w:val="24"/>
          <w:szCs w:val="24"/>
        </w:rPr>
      </w:pPr>
      <w:r w:rsidRPr="007F2919">
        <w:rPr>
          <w:sz w:val="24"/>
          <w:szCs w:val="24"/>
        </w:rPr>
        <w:t>Below is the breakdown of the colleagues b</w:t>
      </w:r>
      <w:r w:rsidR="001D4B44" w:rsidRPr="007F2919">
        <w:rPr>
          <w:sz w:val="24"/>
          <w:szCs w:val="24"/>
        </w:rPr>
        <w:t>y</w:t>
      </w:r>
      <w:r w:rsidRPr="007F2919">
        <w:rPr>
          <w:sz w:val="24"/>
          <w:szCs w:val="24"/>
        </w:rPr>
        <w:t xml:space="preserve"> department and the additional colleagues that would require full induction training, based on the number of new colleagues inducted into the store 2019/2020. Data for additional years is not available, and the recent pandemic has skewed the figures for the most recent year due to some departments such as dot com requiring many more colleagues than is the norm.</w:t>
      </w:r>
    </w:p>
    <w:tbl>
      <w:tblPr>
        <w:tblStyle w:val="TableGrid"/>
        <w:tblW w:w="0" w:type="auto"/>
        <w:tblLook w:val="04A0" w:firstRow="1" w:lastRow="0" w:firstColumn="1" w:lastColumn="0" w:noHBand="0" w:noVBand="1"/>
      </w:tblPr>
      <w:tblGrid>
        <w:gridCol w:w="3116"/>
        <w:gridCol w:w="3117"/>
        <w:gridCol w:w="3117"/>
      </w:tblGrid>
      <w:tr w:rsidR="00D56001" w14:paraId="5CE83125" w14:textId="77777777" w:rsidTr="00D56001">
        <w:tc>
          <w:tcPr>
            <w:tcW w:w="3116" w:type="dxa"/>
          </w:tcPr>
          <w:p w14:paraId="6D4A12FF" w14:textId="5E78B180" w:rsidR="00D56001" w:rsidRDefault="00D56001" w:rsidP="00E4309E">
            <w:pPr>
              <w:jc w:val="center"/>
            </w:pPr>
            <w:r>
              <w:t>Department</w:t>
            </w:r>
          </w:p>
        </w:tc>
        <w:tc>
          <w:tcPr>
            <w:tcW w:w="3117" w:type="dxa"/>
          </w:tcPr>
          <w:p w14:paraId="4DC7BDB1" w14:textId="4DADEC4E" w:rsidR="00D56001" w:rsidRDefault="00D56001" w:rsidP="00E4309E">
            <w:pPr>
              <w:jc w:val="center"/>
            </w:pPr>
            <w:r>
              <w:t>Head Count</w:t>
            </w:r>
          </w:p>
        </w:tc>
        <w:tc>
          <w:tcPr>
            <w:tcW w:w="3117" w:type="dxa"/>
          </w:tcPr>
          <w:p w14:paraId="02C50F4A" w14:textId="0F158627" w:rsidR="00D56001" w:rsidRDefault="00E4309E" w:rsidP="00BC32EF">
            <w:r>
              <w:t>Potential new starters/Year</w:t>
            </w:r>
          </w:p>
        </w:tc>
      </w:tr>
      <w:tr w:rsidR="00D56001" w14:paraId="0065A622" w14:textId="77777777" w:rsidTr="00D56001">
        <w:tc>
          <w:tcPr>
            <w:tcW w:w="3116" w:type="dxa"/>
          </w:tcPr>
          <w:p w14:paraId="627E620E" w14:textId="06D51420" w:rsidR="00D56001" w:rsidRDefault="00D56001" w:rsidP="00BC32EF">
            <w:r>
              <w:t>Out of hours Replenishment</w:t>
            </w:r>
          </w:p>
        </w:tc>
        <w:tc>
          <w:tcPr>
            <w:tcW w:w="3117" w:type="dxa"/>
          </w:tcPr>
          <w:p w14:paraId="25848F8D" w14:textId="7D597D40" w:rsidR="00D56001" w:rsidRDefault="00E4309E" w:rsidP="00E4309E">
            <w:pPr>
              <w:jc w:val="center"/>
            </w:pPr>
            <w:r>
              <w:t>35</w:t>
            </w:r>
          </w:p>
        </w:tc>
        <w:tc>
          <w:tcPr>
            <w:tcW w:w="3117" w:type="dxa"/>
          </w:tcPr>
          <w:p w14:paraId="6983CD3E" w14:textId="6A40BF1E" w:rsidR="00D56001" w:rsidRDefault="00E4309E" w:rsidP="00E4309E">
            <w:pPr>
              <w:jc w:val="center"/>
            </w:pPr>
            <w:r>
              <w:t>15</w:t>
            </w:r>
          </w:p>
        </w:tc>
      </w:tr>
      <w:tr w:rsidR="00D56001" w14:paraId="1494A106" w14:textId="77777777" w:rsidTr="00D56001">
        <w:tc>
          <w:tcPr>
            <w:tcW w:w="3116" w:type="dxa"/>
          </w:tcPr>
          <w:p w14:paraId="024D65AD" w14:textId="3CD7A07A" w:rsidR="00D56001" w:rsidRDefault="00D56001" w:rsidP="00BC32EF">
            <w:r>
              <w:t>Bakery</w:t>
            </w:r>
          </w:p>
        </w:tc>
        <w:tc>
          <w:tcPr>
            <w:tcW w:w="3117" w:type="dxa"/>
          </w:tcPr>
          <w:p w14:paraId="6E424243" w14:textId="0A356BE4" w:rsidR="00D56001" w:rsidRDefault="00E4309E" w:rsidP="00E4309E">
            <w:pPr>
              <w:jc w:val="center"/>
            </w:pPr>
            <w:r>
              <w:t>10</w:t>
            </w:r>
          </w:p>
        </w:tc>
        <w:tc>
          <w:tcPr>
            <w:tcW w:w="3117" w:type="dxa"/>
          </w:tcPr>
          <w:p w14:paraId="7EF4E8D1" w14:textId="50F0C21B" w:rsidR="00D56001" w:rsidRDefault="00E4309E" w:rsidP="00E4309E">
            <w:pPr>
              <w:jc w:val="center"/>
            </w:pPr>
            <w:r>
              <w:t>2</w:t>
            </w:r>
          </w:p>
        </w:tc>
      </w:tr>
      <w:tr w:rsidR="00D56001" w14:paraId="1541F601" w14:textId="77777777" w:rsidTr="00D56001">
        <w:tc>
          <w:tcPr>
            <w:tcW w:w="3116" w:type="dxa"/>
          </w:tcPr>
          <w:p w14:paraId="2BE05E91" w14:textId="1FDB2637" w:rsidR="00D56001" w:rsidRDefault="00D56001" w:rsidP="00BC32EF">
            <w:r>
              <w:t>Dot com</w:t>
            </w:r>
          </w:p>
        </w:tc>
        <w:tc>
          <w:tcPr>
            <w:tcW w:w="3117" w:type="dxa"/>
          </w:tcPr>
          <w:p w14:paraId="5998BC3D" w14:textId="2D2644F1" w:rsidR="00D56001" w:rsidRDefault="00E4309E" w:rsidP="00E4309E">
            <w:pPr>
              <w:jc w:val="center"/>
            </w:pPr>
            <w:r>
              <w:t>150</w:t>
            </w:r>
          </w:p>
        </w:tc>
        <w:tc>
          <w:tcPr>
            <w:tcW w:w="3117" w:type="dxa"/>
          </w:tcPr>
          <w:p w14:paraId="537A48A6" w14:textId="7DD6A5F9" w:rsidR="00D56001" w:rsidRDefault="00E4309E" w:rsidP="00E4309E">
            <w:pPr>
              <w:jc w:val="center"/>
            </w:pPr>
            <w:r>
              <w:t>50</w:t>
            </w:r>
          </w:p>
        </w:tc>
      </w:tr>
      <w:tr w:rsidR="00D56001" w14:paraId="700DB9BC" w14:textId="77777777" w:rsidTr="00D56001">
        <w:tc>
          <w:tcPr>
            <w:tcW w:w="3116" w:type="dxa"/>
          </w:tcPr>
          <w:p w14:paraId="01FE0D84" w14:textId="3CE5B045" w:rsidR="00D56001" w:rsidRDefault="00D56001" w:rsidP="00BC32EF">
            <w:r>
              <w:t>Stock control/Admin/Wages</w:t>
            </w:r>
          </w:p>
        </w:tc>
        <w:tc>
          <w:tcPr>
            <w:tcW w:w="3117" w:type="dxa"/>
          </w:tcPr>
          <w:p w14:paraId="0A593BA0" w14:textId="56B2D42E" w:rsidR="00D56001" w:rsidRDefault="00E4309E" w:rsidP="00E4309E">
            <w:pPr>
              <w:jc w:val="center"/>
            </w:pPr>
            <w:r>
              <w:t>30</w:t>
            </w:r>
          </w:p>
        </w:tc>
        <w:tc>
          <w:tcPr>
            <w:tcW w:w="3117" w:type="dxa"/>
          </w:tcPr>
          <w:p w14:paraId="1C512539" w14:textId="2EAA2F87" w:rsidR="00D56001" w:rsidRDefault="00E4309E" w:rsidP="00E4309E">
            <w:pPr>
              <w:jc w:val="center"/>
            </w:pPr>
            <w:r>
              <w:t>5</w:t>
            </w:r>
          </w:p>
        </w:tc>
      </w:tr>
      <w:tr w:rsidR="00D56001" w14:paraId="1A8AE08D" w14:textId="77777777" w:rsidTr="00D56001">
        <w:tc>
          <w:tcPr>
            <w:tcW w:w="3116" w:type="dxa"/>
          </w:tcPr>
          <w:p w14:paraId="42A96830" w14:textId="3DA15A5C" w:rsidR="00D56001" w:rsidRDefault="00D56001" w:rsidP="00BC32EF">
            <w:r>
              <w:t>Fresh foods Days</w:t>
            </w:r>
          </w:p>
        </w:tc>
        <w:tc>
          <w:tcPr>
            <w:tcW w:w="3117" w:type="dxa"/>
          </w:tcPr>
          <w:p w14:paraId="780EC869" w14:textId="02A9167E" w:rsidR="00D56001" w:rsidRDefault="00E4309E" w:rsidP="00E4309E">
            <w:pPr>
              <w:jc w:val="center"/>
            </w:pPr>
            <w:r>
              <w:t>60</w:t>
            </w:r>
          </w:p>
        </w:tc>
        <w:tc>
          <w:tcPr>
            <w:tcW w:w="3117" w:type="dxa"/>
          </w:tcPr>
          <w:p w14:paraId="6A2B4F37" w14:textId="3785A5E5" w:rsidR="00D56001" w:rsidRDefault="00E4309E" w:rsidP="00E4309E">
            <w:pPr>
              <w:jc w:val="center"/>
            </w:pPr>
            <w:r>
              <w:t>10</w:t>
            </w:r>
          </w:p>
        </w:tc>
      </w:tr>
      <w:tr w:rsidR="00D56001" w14:paraId="43E08D10" w14:textId="77777777" w:rsidTr="00D56001">
        <w:tc>
          <w:tcPr>
            <w:tcW w:w="3116" w:type="dxa"/>
          </w:tcPr>
          <w:p w14:paraId="693395FB" w14:textId="1EEEA437" w:rsidR="00D56001" w:rsidRDefault="00D56001" w:rsidP="00BC32EF">
            <w:r>
              <w:t>Ambient Days</w:t>
            </w:r>
          </w:p>
        </w:tc>
        <w:tc>
          <w:tcPr>
            <w:tcW w:w="3117" w:type="dxa"/>
          </w:tcPr>
          <w:p w14:paraId="7B0DA774" w14:textId="63E9C306" w:rsidR="00D56001" w:rsidRDefault="00E4309E" w:rsidP="00E4309E">
            <w:pPr>
              <w:jc w:val="center"/>
            </w:pPr>
            <w:r>
              <w:t>20</w:t>
            </w:r>
          </w:p>
        </w:tc>
        <w:tc>
          <w:tcPr>
            <w:tcW w:w="3117" w:type="dxa"/>
          </w:tcPr>
          <w:p w14:paraId="55DE1536" w14:textId="1D3A24B9" w:rsidR="00D56001" w:rsidRDefault="00E4309E" w:rsidP="00E4309E">
            <w:pPr>
              <w:jc w:val="center"/>
            </w:pPr>
            <w:r>
              <w:t>5</w:t>
            </w:r>
          </w:p>
        </w:tc>
      </w:tr>
      <w:tr w:rsidR="00D56001" w14:paraId="72E7A6F2" w14:textId="77777777" w:rsidTr="00D56001">
        <w:tc>
          <w:tcPr>
            <w:tcW w:w="3116" w:type="dxa"/>
          </w:tcPr>
          <w:p w14:paraId="5B1ACB25" w14:textId="65E4FCC6" w:rsidR="00D56001" w:rsidRDefault="00D56001" w:rsidP="00BC32EF">
            <w:r>
              <w:t>Warehouse/Backdoor</w:t>
            </w:r>
          </w:p>
        </w:tc>
        <w:tc>
          <w:tcPr>
            <w:tcW w:w="3117" w:type="dxa"/>
          </w:tcPr>
          <w:p w14:paraId="2DF01F1D" w14:textId="19EBBAE9" w:rsidR="00D56001" w:rsidRDefault="00E4309E" w:rsidP="00E4309E">
            <w:pPr>
              <w:jc w:val="center"/>
            </w:pPr>
            <w:r>
              <w:t>5</w:t>
            </w:r>
          </w:p>
        </w:tc>
        <w:tc>
          <w:tcPr>
            <w:tcW w:w="3117" w:type="dxa"/>
          </w:tcPr>
          <w:p w14:paraId="6FE658C0" w14:textId="5A9FA193" w:rsidR="00D56001" w:rsidRDefault="00E4309E" w:rsidP="00E4309E">
            <w:pPr>
              <w:jc w:val="center"/>
            </w:pPr>
            <w:r>
              <w:t>1</w:t>
            </w:r>
          </w:p>
        </w:tc>
      </w:tr>
      <w:tr w:rsidR="00D56001" w14:paraId="482E9D4A" w14:textId="77777777" w:rsidTr="00D56001">
        <w:tc>
          <w:tcPr>
            <w:tcW w:w="3116" w:type="dxa"/>
          </w:tcPr>
          <w:p w14:paraId="21365802" w14:textId="773166FF" w:rsidR="00D56001" w:rsidRDefault="00D56001" w:rsidP="00BC32EF">
            <w:r>
              <w:lastRenderedPageBreak/>
              <w:t>Checkouts</w:t>
            </w:r>
          </w:p>
        </w:tc>
        <w:tc>
          <w:tcPr>
            <w:tcW w:w="3117" w:type="dxa"/>
          </w:tcPr>
          <w:p w14:paraId="3CDB0790" w14:textId="39C7F26E" w:rsidR="00D56001" w:rsidRDefault="00E4309E" w:rsidP="00E4309E">
            <w:pPr>
              <w:jc w:val="center"/>
            </w:pPr>
            <w:r>
              <w:t>50</w:t>
            </w:r>
          </w:p>
        </w:tc>
        <w:tc>
          <w:tcPr>
            <w:tcW w:w="3117" w:type="dxa"/>
          </w:tcPr>
          <w:p w14:paraId="39BDFA0D" w14:textId="47625F47" w:rsidR="00D56001" w:rsidRDefault="00E4309E" w:rsidP="00E4309E">
            <w:pPr>
              <w:jc w:val="center"/>
            </w:pPr>
            <w:r>
              <w:t>10</w:t>
            </w:r>
          </w:p>
        </w:tc>
      </w:tr>
      <w:tr w:rsidR="00D56001" w14:paraId="7ABC3207" w14:textId="77777777" w:rsidTr="00D56001">
        <w:tc>
          <w:tcPr>
            <w:tcW w:w="3116" w:type="dxa"/>
          </w:tcPr>
          <w:p w14:paraId="074F08E5" w14:textId="17F997D2" w:rsidR="00D56001" w:rsidRDefault="00E4309E" w:rsidP="00BC32EF">
            <w:r>
              <w:t>Non-food</w:t>
            </w:r>
            <w:r w:rsidR="00D56001">
              <w:t xml:space="preserve"> replenishment</w:t>
            </w:r>
          </w:p>
        </w:tc>
        <w:tc>
          <w:tcPr>
            <w:tcW w:w="3117" w:type="dxa"/>
          </w:tcPr>
          <w:p w14:paraId="7E14E073" w14:textId="55809687" w:rsidR="00D56001" w:rsidRDefault="00E4309E" w:rsidP="00E4309E">
            <w:pPr>
              <w:jc w:val="center"/>
            </w:pPr>
            <w:r>
              <w:t>20</w:t>
            </w:r>
          </w:p>
        </w:tc>
        <w:tc>
          <w:tcPr>
            <w:tcW w:w="3117" w:type="dxa"/>
          </w:tcPr>
          <w:p w14:paraId="01F3A2E1" w14:textId="23EE0009" w:rsidR="00D56001" w:rsidRDefault="00E4309E" w:rsidP="00E4309E">
            <w:pPr>
              <w:jc w:val="center"/>
            </w:pPr>
            <w:r>
              <w:t>3</w:t>
            </w:r>
          </w:p>
        </w:tc>
      </w:tr>
      <w:tr w:rsidR="00D56001" w14:paraId="0C90721E" w14:textId="77777777" w:rsidTr="00D56001">
        <w:tc>
          <w:tcPr>
            <w:tcW w:w="3116" w:type="dxa"/>
          </w:tcPr>
          <w:p w14:paraId="53899E66" w14:textId="66833C0C" w:rsidR="00D56001" w:rsidRDefault="00E4309E" w:rsidP="00BC32EF">
            <w:r>
              <w:t>Clothing</w:t>
            </w:r>
          </w:p>
        </w:tc>
        <w:tc>
          <w:tcPr>
            <w:tcW w:w="3117" w:type="dxa"/>
          </w:tcPr>
          <w:p w14:paraId="618E8898" w14:textId="41805344" w:rsidR="00D56001" w:rsidRDefault="00E4309E" w:rsidP="00E4309E">
            <w:pPr>
              <w:jc w:val="center"/>
            </w:pPr>
            <w:r>
              <w:t>20</w:t>
            </w:r>
          </w:p>
        </w:tc>
        <w:tc>
          <w:tcPr>
            <w:tcW w:w="3117" w:type="dxa"/>
          </w:tcPr>
          <w:p w14:paraId="341B0B62" w14:textId="7C84198E" w:rsidR="00D56001" w:rsidRDefault="00E4309E" w:rsidP="00E4309E">
            <w:pPr>
              <w:jc w:val="center"/>
            </w:pPr>
            <w:r>
              <w:t>3</w:t>
            </w:r>
          </w:p>
        </w:tc>
      </w:tr>
      <w:tr w:rsidR="00E4309E" w14:paraId="21363DF9" w14:textId="77777777" w:rsidTr="00D56001">
        <w:tc>
          <w:tcPr>
            <w:tcW w:w="3116" w:type="dxa"/>
          </w:tcPr>
          <w:p w14:paraId="5A9C8196" w14:textId="1E6DA9F4" w:rsidR="00E4309E" w:rsidRDefault="00E4309E" w:rsidP="00BC32EF">
            <w:r>
              <w:t>Total Headcount</w:t>
            </w:r>
          </w:p>
        </w:tc>
        <w:tc>
          <w:tcPr>
            <w:tcW w:w="3117" w:type="dxa"/>
          </w:tcPr>
          <w:p w14:paraId="41243275" w14:textId="549F29E8" w:rsidR="00E4309E" w:rsidRDefault="00E4309E" w:rsidP="00E4309E">
            <w:pPr>
              <w:jc w:val="center"/>
            </w:pPr>
            <w:r>
              <w:t>400</w:t>
            </w:r>
          </w:p>
        </w:tc>
        <w:tc>
          <w:tcPr>
            <w:tcW w:w="3117" w:type="dxa"/>
          </w:tcPr>
          <w:p w14:paraId="24B0799D" w14:textId="182025F4" w:rsidR="00E4309E" w:rsidRDefault="00E4309E" w:rsidP="00E4309E">
            <w:pPr>
              <w:jc w:val="center"/>
            </w:pPr>
            <w:r>
              <w:t>104</w:t>
            </w:r>
          </w:p>
        </w:tc>
      </w:tr>
    </w:tbl>
    <w:p w14:paraId="2411681F" w14:textId="77777777" w:rsidR="0061227F" w:rsidRDefault="0061227F" w:rsidP="00BC32EF"/>
    <w:p w14:paraId="040CAFD3" w14:textId="3D553ACD" w:rsidR="0061227F" w:rsidRPr="007F2919" w:rsidRDefault="004F1E9B" w:rsidP="007F2919">
      <w:pPr>
        <w:spacing w:line="360" w:lineRule="auto"/>
        <w:rPr>
          <w:sz w:val="24"/>
          <w:szCs w:val="24"/>
        </w:rPr>
      </w:pPr>
      <w:r w:rsidRPr="007F2919">
        <w:rPr>
          <w:sz w:val="24"/>
          <w:szCs w:val="24"/>
        </w:rPr>
        <w:t>Legal training, which is required twice a year by every colleague, has a window for completion of four weeks. 400 colleagues have 4 weeks in which to complete their training. Whilst the logistics of time away from the job functions is a management planning tool, the number of additional devices needs to be determined. The length of time to complete the training is also a factor, some people learn quicker than others, some people are more confident with technology than others. This is a variable factor that is also difficult to calculate – so another organic element needs to be included when trying to calculate the number of devices to be purchased.</w:t>
      </w:r>
    </w:p>
    <w:p w14:paraId="299DDDC8" w14:textId="77777777" w:rsidR="00964156" w:rsidRPr="007F2919" w:rsidRDefault="00964156" w:rsidP="007F2919">
      <w:pPr>
        <w:spacing w:line="360" w:lineRule="auto"/>
        <w:rPr>
          <w:sz w:val="24"/>
          <w:szCs w:val="24"/>
        </w:rPr>
      </w:pPr>
      <w:r w:rsidRPr="007F2919">
        <w:rPr>
          <w:sz w:val="24"/>
          <w:szCs w:val="24"/>
        </w:rPr>
        <w:t>Based on previous legal training timeframes, the average completion time is approximately 40 minutes in total. This time is provided by the company as the training is accessed, this includes the final assessment. We shall take this figure as the average time per employee.</w:t>
      </w:r>
    </w:p>
    <w:p w14:paraId="09BD9CBF" w14:textId="3FA598B1" w:rsidR="004F1E9B" w:rsidRPr="007F2919" w:rsidRDefault="00964156" w:rsidP="007F2919">
      <w:pPr>
        <w:spacing w:line="360" w:lineRule="auto"/>
        <w:rPr>
          <w:sz w:val="24"/>
          <w:szCs w:val="24"/>
        </w:rPr>
      </w:pPr>
      <w:r w:rsidRPr="007F2919">
        <w:rPr>
          <w:sz w:val="24"/>
          <w:szCs w:val="24"/>
        </w:rPr>
        <w:t xml:space="preserve">Therefore, 40 x 400 = 16,000 which is the equivalent of 266 hours to complete the training. Over a four-week period, that’s 66 hours of training to be completed each week. This may be a very basic method of calculating the number of devices required, however, there are far too many variables that could be included into the calculation, such as start and finish times of colleagues, length of shift, absences, the fact that there are colleagues working across the store 24 hours a day and 7 days a week, some colleagues only work 1 day a week, whilst others work 5 days a week. </w:t>
      </w:r>
    </w:p>
    <w:p w14:paraId="4EDF9ECF" w14:textId="1D8185B5" w:rsidR="00CF00FB" w:rsidRPr="007F2919" w:rsidRDefault="00CF00FB" w:rsidP="007F2919">
      <w:pPr>
        <w:spacing w:line="360" w:lineRule="auto"/>
        <w:rPr>
          <w:sz w:val="24"/>
          <w:szCs w:val="24"/>
        </w:rPr>
      </w:pPr>
      <w:r w:rsidRPr="007F2919">
        <w:rPr>
          <w:sz w:val="24"/>
          <w:szCs w:val="24"/>
        </w:rPr>
        <w:t xml:space="preserve">We shall break that down further by assuming that 100 colleagues need to be trained in week one, 100 in week 2 and so on until 400 colleagues are trained.  If 10 devices were purchased, that would mean that those 66 hours of training could be completed very comfortably. This brings us onto the next step, which would be to source and purchase the mobile tablets. As this solution is not a corporate responsibility and it will be a “local choice” the quickest and most secure outlet that will be explored will be to purchase from Amazon.co.uk. It has been decided </w:t>
      </w:r>
      <w:r w:rsidRPr="007F2919">
        <w:rPr>
          <w:sz w:val="24"/>
          <w:szCs w:val="24"/>
        </w:rPr>
        <w:lastRenderedPageBreak/>
        <w:t>at management level to make the purchase here to show transparency and to ensure that the store has insurance with such a large purchase.</w:t>
      </w:r>
    </w:p>
    <w:p w14:paraId="1046755D" w14:textId="5B5928F0" w:rsidR="00CF00FB" w:rsidRPr="007F2919" w:rsidRDefault="00CF00FB" w:rsidP="007F2919">
      <w:pPr>
        <w:spacing w:line="360" w:lineRule="auto"/>
        <w:rPr>
          <w:sz w:val="24"/>
          <w:szCs w:val="24"/>
        </w:rPr>
      </w:pPr>
      <w:r w:rsidRPr="007F2919">
        <w:rPr>
          <w:sz w:val="24"/>
          <w:szCs w:val="24"/>
        </w:rPr>
        <w:t>As stated previously, the tablet itself does not need to be multifunctional, access to the internet is the only requirement, as all the training and records are all held centrally on the company servers, and each colleague has their own methods of accessing the gateway to their own training. A basic tablet with a well-known operating system such as Android or Windows is the only requirement.</w:t>
      </w:r>
    </w:p>
    <w:p w14:paraId="06845A4E" w14:textId="67D822B9" w:rsidR="00CF00FB" w:rsidRPr="007F2919" w:rsidRDefault="00CF00FB" w:rsidP="007F2919">
      <w:pPr>
        <w:spacing w:line="360" w:lineRule="auto"/>
        <w:rPr>
          <w:sz w:val="24"/>
          <w:szCs w:val="24"/>
        </w:rPr>
      </w:pPr>
      <w:r w:rsidRPr="007F2919">
        <w:rPr>
          <w:sz w:val="24"/>
          <w:szCs w:val="24"/>
        </w:rPr>
        <w:t xml:space="preserve">A brief search has come up with </w:t>
      </w:r>
      <w:r w:rsidR="00D02CE2" w:rsidRPr="007F2919">
        <w:rPr>
          <w:sz w:val="24"/>
          <w:szCs w:val="24"/>
        </w:rPr>
        <w:t xml:space="preserve">an </w:t>
      </w:r>
      <w:r w:rsidR="00AF7630" w:rsidRPr="007F2919">
        <w:rPr>
          <w:sz w:val="24"/>
          <w:szCs w:val="24"/>
        </w:rPr>
        <w:t>android</w:t>
      </w:r>
      <w:r w:rsidR="00D02CE2" w:rsidRPr="007F2919">
        <w:rPr>
          <w:sz w:val="24"/>
          <w:szCs w:val="24"/>
        </w:rPr>
        <w:t xml:space="preserve"> tablet with a 10” screen making </w:t>
      </w:r>
      <w:r w:rsidR="00AF7630" w:rsidRPr="007F2919">
        <w:rPr>
          <w:sz w:val="24"/>
          <w:szCs w:val="24"/>
        </w:rPr>
        <w:t>it a</w:t>
      </w:r>
      <w:r w:rsidR="00D02CE2" w:rsidRPr="007F2919">
        <w:rPr>
          <w:sz w:val="24"/>
          <w:szCs w:val="24"/>
        </w:rPr>
        <w:t xml:space="preserve"> good size to be able to display the training, and for all users with different </w:t>
      </w:r>
      <w:r w:rsidR="00AF7630" w:rsidRPr="007F2919">
        <w:rPr>
          <w:sz w:val="24"/>
          <w:szCs w:val="24"/>
        </w:rPr>
        <w:t>expertise</w:t>
      </w:r>
      <w:r w:rsidR="00D02CE2" w:rsidRPr="007F2919">
        <w:rPr>
          <w:sz w:val="24"/>
          <w:szCs w:val="24"/>
        </w:rPr>
        <w:t xml:space="preserve"> to use</w:t>
      </w:r>
      <w:r w:rsidRPr="007F2919">
        <w:rPr>
          <w:sz w:val="24"/>
          <w:szCs w:val="24"/>
        </w:rPr>
        <w:t xml:space="preserve"> (See </w:t>
      </w:r>
      <w:r w:rsidR="001662B2" w:rsidRPr="007F2919">
        <w:rPr>
          <w:sz w:val="24"/>
          <w:szCs w:val="24"/>
        </w:rPr>
        <w:t>Appendix 3</w:t>
      </w:r>
      <w:r w:rsidR="001D4B44" w:rsidRPr="007F2919">
        <w:rPr>
          <w:sz w:val="24"/>
          <w:szCs w:val="24"/>
        </w:rPr>
        <w:t>)</w:t>
      </w:r>
    </w:p>
    <w:p w14:paraId="68FA2F7D" w14:textId="68E142D6" w:rsidR="00BC4879" w:rsidRPr="007F2919" w:rsidRDefault="00BC4879" w:rsidP="007F2919">
      <w:pPr>
        <w:spacing w:line="360" w:lineRule="auto"/>
        <w:rPr>
          <w:rFonts w:eastAsia="Times New Roman" w:cs="Times New Roman"/>
          <w:sz w:val="24"/>
          <w:szCs w:val="24"/>
          <w:lang w:eastAsia="en-GB"/>
        </w:rPr>
      </w:pPr>
      <w:r w:rsidRPr="007F2919">
        <w:rPr>
          <w:sz w:val="24"/>
          <w:szCs w:val="24"/>
        </w:rPr>
        <w:t>This device</w:t>
      </w:r>
      <w:r w:rsidR="00D02CE2" w:rsidRPr="007F2919">
        <w:rPr>
          <w:sz w:val="24"/>
          <w:szCs w:val="24"/>
        </w:rPr>
        <w:t xml:space="preserve"> is priced at £89.00 with free delivery. For an outlay of £890.00 for 10 devices, whilst this may seem a sizeable amount of money, the implications of not having the colleagues legally trained could be worth a lot more to the individual, the store, the </w:t>
      </w:r>
      <w:r w:rsidR="0057184B" w:rsidRPr="007F2919">
        <w:rPr>
          <w:sz w:val="24"/>
          <w:szCs w:val="24"/>
        </w:rPr>
        <w:t>company,</w:t>
      </w:r>
      <w:r w:rsidR="00D02CE2" w:rsidRPr="007F2919">
        <w:rPr>
          <w:sz w:val="24"/>
          <w:szCs w:val="24"/>
        </w:rPr>
        <w:t xml:space="preserve"> and </w:t>
      </w:r>
      <w:r w:rsidR="001662B2" w:rsidRPr="007F2919">
        <w:rPr>
          <w:sz w:val="24"/>
          <w:szCs w:val="24"/>
        </w:rPr>
        <w:t>its</w:t>
      </w:r>
      <w:r w:rsidR="00D02CE2" w:rsidRPr="007F2919">
        <w:rPr>
          <w:sz w:val="24"/>
          <w:szCs w:val="24"/>
        </w:rPr>
        <w:t xml:space="preserve"> corporate image. Recently, Tesco was fined £7.6m for food safety and hygiene breaches </w:t>
      </w:r>
      <w:r w:rsidR="0016204F" w:rsidRPr="007F2919">
        <w:rPr>
          <w:color w:val="2C3E50"/>
          <w:sz w:val="24"/>
          <w:szCs w:val="24"/>
          <w:shd w:val="clear" w:color="auto" w:fill="FFFFFF"/>
        </w:rPr>
        <w:t>(foodmanufacture.co.uk, n.d.)</w:t>
      </w:r>
    </w:p>
    <w:p w14:paraId="3235E975" w14:textId="3E14A006" w:rsidR="00D02CE2" w:rsidRPr="007F2919" w:rsidRDefault="00BC4879" w:rsidP="007F2919">
      <w:pPr>
        <w:spacing w:line="360" w:lineRule="auto"/>
        <w:rPr>
          <w:sz w:val="24"/>
          <w:szCs w:val="24"/>
        </w:rPr>
      </w:pPr>
      <w:r w:rsidRPr="007F2919">
        <w:rPr>
          <w:sz w:val="24"/>
          <w:szCs w:val="24"/>
        </w:rPr>
        <w:t>For the sake of just £890.00 in one centre, to ensure colleagues have all the necessary training to prevent breaches from occurring has certainly got to be considered. The damage in reputation alone could potentially cosy more than £7.6m to the business.</w:t>
      </w:r>
    </w:p>
    <w:p w14:paraId="384BED5B" w14:textId="24E18F99" w:rsidR="00BC4879" w:rsidRPr="007F2919" w:rsidRDefault="00BC4879" w:rsidP="007F2919">
      <w:pPr>
        <w:spacing w:line="360" w:lineRule="auto"/>
        <w:rPr>
          <w:sz w:val="24"/>
          <w:szCs w:val="24"/>
        </w:rPr>
      </w:pPr>
      <w:r w:rsidRPr="007F2919">
        <w:rPr>
          <w:sz w:val="24"/>
          <w:szCs w:val="24"/>
        </w:rPr>
        <w:t>Now that the devices have been sought, and purchased, the next element is to allocate the devices to the relevant teams fairly. We shall look at the head count again and decide how many devices per department will be fair.</w:t>
      </w:r>
    </w:p>
    <w:p w14:paraId="7C4EB326" w14:textId="723BBF73" w:rsidR="00160A87" w:rsidRDefault="00160A87" w:rsidP="00BC32EF"/>
    <w:p w14:paraId="792C8859" w14:textId="77777777" w:rsidR="00160A87" w:rsidRDefault="00160A87" w:rsidP="00BC32EF"/>
    <w:tbl>
      <w:tblPr>
        <w:tblStyle w:val="TableGrid"/>
        <w:tblW w:w="0" w:type="auto"/>
        <w:tblLook w:val="04A0" w:firstRow="1" w:lastRow="0" w:firstColumn="1" w:lastColumn="0" w:noHBand="0" w:noVBand="1"/>
      </w:tblPr>
      <w:tblGrid>
        <w:gridCol w:w="2759"/>
        <w:gridCol w:w="2184"/>
        <w:gridCol w:w="2434"/>
        <w:gridCol w:w="1973"/>
      </w:tblGrid>
      <w:tr w:rsidR="00BC4879" w14:paraId="143EC08A" w14:textId="48D2840A" w:rsidTr="00BC4879">
        <w:tc>
          <w:tcPr>
            <w:tcW w:w="2759" w:type="dxa"/>
          </w:tcPr>
          <w:p w14:paraId="0708EFB8" w14:textId="77777777" w:rsidR="00BC4879" w:rsidRDefault="00BC4879" w:rsidP="0031210E">
            <w:pPr>
              <w:jc w:val="center"/>
            </w:pPr>
            <w:bookmarkStart w:id="6" w:name="_Hlk81304999"/>
            <w:r>
              <w:t>Department</w:t>
            </w:r>
          </w:p>
        </w:tc>
        <w:tc>
          <w:tcPr>
            <w:tcW w:w="2184" w:type="dxa"/>
          </w:tcPr>
          <w:p w14:paraId="7CE11EB6" w14:textId="77777777" w:rsidR="00BC4879" w:rsidRDefault="00BC4879" w:rsidP="0031210E">
            <w:pPr>
              <w:jc w:val="center"/>
            </w:pPr>
            <w:r>
              <w:t>Head Count</w:t>
            </w:r>
          </w:p>
        </w:tc>
        <w:tc>
          <w:tcPr>
            <w:tcW w:w="2434" w:type="dxa"/>
          </w:tcPr>
          <w:p w14:paraId="63642726" w14:textId="77777777" w:rsidR="00BC4879" w:rsidRDefault="00BC4879" w:rsidP="00BC4879">
            <w:pPr>
              <w:jc w:val="center"/>
            </w:pPr>
            <w:r>
              <w:t>Potential new starters/Year</w:t>
            </w:r>
          </w:p>
        </w:tc>
        <w:tc>
          <w:tcPr>
            <w:tcW w:w="1973" w:type="dxa"/>
          </w:tcPr>
          <w:p w14:paraId="4F205E8E" w14:textId="0DB0127B" w:rsidR="00BC4879" w:rsidRDefault="00BC4879" w:rsidP="00BC4879">
            <w:pPr>
              <w:jc w:val="center"/>
            </w:pPr>
            <w:r>
              <w:t>Tablets</w:t>
            </w:r>
          </w:p>
        </w:tc>
      </w:tr>
      <w:tr w:rsidR="00BC4879" w14:paraId="6D12DB1C" w14:textId="27D84F25" w:rsidTr="00BC4879">
        <w:tc>
          <w:tcPr>
            <w:tcW w:w="2759" w:type="dxa"/>
          </w:tcPr>
          <w:p w14:paraId="466D188B" w14:textId="77777777" w:rsidR="00BC4879" w:rsidRDefault="00BC4879" w:rsidP="0031210E">
            <w:r>
              <w:t>Out of hours Replenishment</w:t>
            </w:r>
          </w:p>
        </w:tc>
        <w:tc>
          <w:tcPr>
            <w:tcW w:w="2184" w:type="dxa"/>
          </w:tcPr>
          <w:p w14:paraId="62535EFE" w14:textId="77777777" w:rsidR="00BC4879" w:rsidRDefault="00BC4879" w:rsidP="0031210E">
            <w:pPr>
              <w:jc w:val="center"/>
            </w:pPr>
            <w:r>
              <w:t>35</w:t>
            </w:r>
          </w:p>
        </w:tc>
        <w:tc>
          <w:tcPr>
            <w:tcW w:w="2434" w:type="dxa"/>
          </w:tcPr>
          <w:p w14:paraId="33700F97" w14:textId="77777777" w:rsidR="00BC4879" w:rsidRDefault="00BC4879" w:rsidP="0031210E">
            <w:pPr>
              <w:jc w:val="center"/>
            </w:pPr>
            <w:r>
              <w:t>15</w:t>
            </w:r>
          </w:p>
        </w:tc>
        <w:tc>
          <w:tcPr>
            <w:tcW w:w="1973" w:type="dxa"/>
          </w:tcPr>
          <w:p w14:paraId="306104F3" w14:textId="33348FF2" w:rsidR="00BC4879" w:rsidRDefault="00BC4879" w:rsidP="0031210E">
            <w:pPr>
              <w:jc w:val="center"/>
            </w:pPr>
            <w:r>
              <w:t>2</w:t>
            </w:r>
          </w:p>
        </w:tc>
      </w:tr>
      <w:tr w:rsidR="00BC4879" w14:paraId="7A672B6F" w14:textId="1507B532" w:rsidTr="00BC4879">
        <w:tc>
          <w:tcPr>
            <w:tcW w:w="2759" w:type="dxa"/>
          </w:tcPr>
          <w:p w14:paraId="076CB76A" w14:textId="77777777" w:rsidR="00BC4879" w:rsidRDefault="00BC4879" w:rsidP="0031210E">
            <w:r>
              <w:t>Bakery</w:t>
            </w:r>
          </w:p>
        </w:tc>
        <w:tc>
          <w:tcPr>
            <w:tcW w:w="2184" w:type="dxa"/>
          </w:tcPr>
          <w:p w14:paraId="70C502E5" w14:textId="77777777" w:rsidR="00BC4879" w:rsidRDefault="00BC4879" w:rsidP="0031210E">
            <w:pPr>
              <w:jc w:val="center"/>
            </w:pPr>
            <w:r>
              <w:t>10</w:t>
            </w:r>
          </w:p>
        </w:tc>
        <w:tc>
          <w:tcPr>
            <w:tcW w:w="2434" w:type="dxa"/>
          </w:tcPr>
          <w:p w14:paraId="510CFD88" w14:textId="77777777" w:rsidR="00BC4879" w:rsidRDefault="00BC4879" w:rsidP="0031210E">
            <w:pPr>
              <w:jc w:val="center"/>
            </w:pPr>
            <w:r>
              <w:t>2</w:t>
            </w:r>
          </w:p>
        </w:tc>
        <w:tc>
          <w:tcPr>
            <w:tcW w:w="1973" w:type="dxa"/>
          </w:tcPr>
          <w:p w14:paraId="63BF0D9D" w14:textId="3F890BF9" w:rsidR="00BC4879" w:rsidRDefault="00BC4879" w:rsidP="0031210E">
            <w:pPr>
              <w:jc w:val="center"/>
            </w:pPr>
            <w:r>
              <w:t>0</w:t>
            </w:r>
          </w:p>
        </w:tc>
      </w:tr>
      <w:tr w:rsidR="00BC4879" w14:paraId="765BD655" w14:textId="337A20B2" w:rsidTr="00BC4879">
        <w:tc>
          <w:tcPr>
            <w:tcW w:w="2759" w:type="dxa"/>
          </w:tcPr>
          <w:p w14:paraId="62FA4A24" w14:textId="77777777" w:rsidR="00BC4879" w:rsidRDefault="00BC4879" w:rsidP="0031210E">
            <w:r>
              <w:t>Dot com</w:t>
            </w:r>
          </w:p>
        </w:tc>
        <w:tc>
          <w:tcPr>
            <w:tcW w:w="2184" w:type="dxa"/>
          </w:tcPr>
          <w:p w14:paraId="36FB3AFE" w14:textId="77777777" w:rsidR="00BC4879" w:rsidRDefault="00BC4879" w:rsidP="0031210E">
            <w:pPr>
              <w:jc w:val="center"/>
            </w:pPr>
            <w:r>
              <w:t>150</w:t>
            </w:r>
          </w:p>
        </w:tc>
        <w:tc>
          <w:tcPr>
            <w:tcW w:w="2434" w:type="dxa"/>
          </w:tcPr>
          <w:p w14:paraId="5F12FC09" w14:textId="77777777" w:rsidR="00BC4879" w:rsidRDefault="00BC4879" w:rsidP="0031210E">
            <w:pPr>
              <w:jc w:val="center"/>
            </w:pPr>
            <w:r>
              <w:t>50</w:t>
            </w:r>
          </w:p>
        </w:tc>
        <w:tc>
          <w:tcPr>
            <w:tcW w:w="1973" w:type="dxa"/>
          </w:tcPr>
          <w:p w14:paraId="6F450C47" w14:textId="36C1AFFB" w:rsidR="00BC4879" w:rsidRDefault="00BC4879" w:rsidP="0031210E">
            <w:pPr>
              <w:jc w:val="center"/>
            </w:pPr>
            <w:r>
              <w:t>2</w:t>
            </w:r>
          </w:p>
        </w:tc>
      </w:tr>
      <w:tr w:rsidR="00BC4879" w14:paraId="436464F2" w14:textId="46F4E1CD" w:rsidTr="00BC4879">
        <w:tc>
          <w:tcPr>
            <w:tcW w:w="2759" w:type="dxa"/>
          </w:tcPr>
          <w:p w14:paraId="3C3A7EC1" w14:textId="77777777" w:rsidR="00BC4879" w:rsidRDefault="00BC4879" w:rsidP="0031210E">
            <w:r>
              <w:t>Stock control/Admin/Wages</w:t>
            </w:r>
          </w:p>
        </w:tc>
        <w:tc>
          <w:tcPr>
            <w:tcW w:w="2184" w:type="dxa"/>
          </w:tcPr>
          <w:p w14:paraId="2B1D7FF7" w14:textId="77777777" w:rsidR="00BC4879" w:rsidRDefault="00BC4879" w:rsidP="0031210E">
            <w:pPr>
              <w:jc w:val="center"/>
            </w:pPr>
            <w:r>
              <w:t>30</w:t>
            </w:r>
          </w:p>
        </w:tc>
        <w:tc>
          <w:tcPr>
            <w:tcW w:w="2434" w:type="dxa"/>
          </w:tcPr>
          <w:p w14:paraId="25C2F602" w14:textId="77777777" w:rsidR="00BC4879" w:rsidRDefault="00BC4879" w:rsidP="0031210E">
            <w:pPr>
              <w:jc w:val="center"/>
            </w:pPr>
            <w:r>
              <w:t>5</w:t>
            </w:r>
          </w:p>
        </w:tc>
        <w:tc>
          <w:tcPr>
            <w:tcW w:w="1973" w:type="dxa"/>
          </w:tcPr>
          <w:p w14:paraId="3B873F6D" w14:textId="72DD69E6" w:rsidR="00BC4879" w:rsidRDefault="00BC4879" w:rsidP="0031210E">
            <w:pPr>
              <w:jc w:val="center"/>
            </w:pPr>
            <w:r>
              <w:t>1</w:t>
            </w:r>
          </w:p>
        </w:tc>
      </w:tr>
      <w:tr w:rsidR="00BC4879" w14:paraId="1C3ABA3C" w14:textId="4E991D27" w:rsidTr="00BC4879">
        <w:tc>
          <w:tcPr>
            <w:tcW w:w="2759" w:type="dxa"/>
          </w:tcPr>
          <w:p w14:paraId="7D8176EB" w14:textId="77777777" w:rsidR="00BC4879" w:rsidRDefault="00BC4879" w:rsidP="0031210E">
            <w:r>
              <w:t>Fresh foods Days</w:t>
            </w:r>
          </w:p>
        </w:tc>
        <w:tc>
          <w:tcPr>
            <w:tcW w:w="2184" w:type="dxa"/>
          </w:tcPr>
          <w:p w14:paraId="6ABC21DC" w14:textId="77777777" w:rsidR="00BC4879" w:rsidRDefault="00BC4879" w:rsidP="0031210E">
            <w:pPr>
              <w:jc w:val="center"/>
            </w:pPr>
            <w:r>
              <w:t>60</w:t>
            </w:r>
          </w:p>
        </w:tc>
        <w:tc>
          <w:tcPr>
            <w:tcW w:w="2434" w:type="dxa"/>
          </w:tcPr>
          <w:p w14:paraId="4E6BE4F0" w14:textId="77777777" w:rsidR="00BC4879" w:rsidRDefault="00BC4879" w:rsidP="0031210E">
            <w:pPr>
              <w:jc w:val="center"/>
            </w:pPr>
            <w:r>
              <w:t>10</w:t>
            </w:r>
          </w:p>
        </w:tc>
        <w:tc>
          <w:tcPr>
            <w:tcW w:w="1973" w:type="dxa"/>
          </w:tcPr>
          <w:p w14:paraId="630031DD" w14:textId="359366D9" w:rsidR="00BC4879" w:rsidRDefault="00BC4879" w:rsidP="0031210E">
            <w:pPr>
              <w:jc w:val="center"/>
            </w:pPr>
            <w:r>
              <w:t>2</w:t>
            </w:r>
          </w:p>
        </w:tc>
      </w:tr>
      <w:tr w:rsidR="00BC4879" w14:paraId="64C8EFE9" w14:textId="1985DD2E" w:rsidTr="00BC4879">
        <w:tc>
          <w:tcPr>
            <w:tcW w:w="2759" w:type="dxa"/>
          </w:tcPr>
          <w:p w14:paraId="14074A9E" w14:textId="77777777" w:rsidR="00BC4879" w:rsidRDefault="00BC4879" w:rsidP="0031210E">
            <w:r>
              <w:t>Ambient Days</w:t>
            </w:r>
          </w:p>
        </w:tc>
        <w:tc>
          <w:tcPr>
            <w:tcW w:w="2184" w:type="dxa"/>
          </w:tcPr>
          <w:p w14:paraId="76C6596D" w14:textId="77777777" w:rsidR="00BC4879" w:rsidRDefault="00BC4879" w:rsidP="0031210E">
            <w:pPr>
              <w:jc w:val="center"/>
            </w:pPr>
            <w:r>
              <w:t>20</w:t>
            </w:r>
          </w:p>
        </w:tc>
        <w:tc>
          <w:tcPr>
            <w:tcW w:w="2434" w:type="dxa"/>
          </w:tcPr>
          <w:p w14:paraId="3261961F" w14:textId="77777777" w:rsidR="00BC4879" w:rsidRDefault="00BC4879" w:rsidP="0031210E">
            <w:pPr>
              <w:jc w:val="center"/>
            </w:pPr>
            <w:r>
              <w:t>5</w:t>
            </w:r>
          </w:p>
        </w:tc>
        <w:tc>
          <w:tcPr>
            <w:tcW w:w="1973" w:type="dxa"/>
          </w:tcPr>
          <w:p w14:paraId="3F82E4C9" w14:textId="030D7021" w:rsidR="00BC4879" w:rsidRDefault="00BC4879" w:rsidP="0031210E">
            <w:pPr>
              <w:jc w:val="center"/>
            </w:pPr>
            <w:r>
              <w:t>1</w:t>
            </w:r>
          </w:p>
        </w:tc>
      </w:tr>
      <w:tr w:rsidR="00BC4879" w14:paraId="57EC55FB" w14:textId="1B8FB9E7" w:rsidTr="00BC4879">
        <w:tc>
          <w:tcPr>
            <w:tcW w:w="2759" w:type="dxa"/>
          </w:tcPr>
          <w:p w14:paraId="0BA8B6E2" w14:textId="77777777" w:rsidR="00BC4879" w:rsidRDefault="00BC4879" w:rsidP="0031210E">
            <w:r>
              <w:lastRenderedPageBreak/>
              <w:t>Warehouse/Backdoor</w:t>
            </w:r>
          </w:p>
        </w:tc>
        <w:tc>
          <w:tcPr>
            <w:tcW w:w="2184" w:type="dxa"/>
          </w:tcPr>
          <w:p w14:paraId="627CAB88" w14:textId="77777777" w:rsidR="00BC4879" w:rsidRDefault="00BC4879" w:rsidP="0031210E">
            <w:pPr>
              <w:jc w:val="center"/>
            </w:pPr>
            <w:r>
              <w:t>5</w:t>
            </w:r>
          </w:p>
        </w:tc>
        <w:tc>
          <w:tcPr>
            <w:tcW w:w="2434" w:type="dxa"/>
          </w:tcPr>
          <w:p w14:paraId="63CD596B" w14:textId="77777777" w:rsidR="00BC4879" w:rsidRDefault="00BC4879" w:rsidP="0031210E">
            <w:pPr>
              <w:jc w:val="center"/>
            </w:pPr>
            <w:r>
              <w:t>1</w:t>
            </w:r>
          </w:p>
        </w:tc>
        <w:tc>
          <w:tcPr>
            <w:tcW w:w="1973" w:type="dxa"/>
          </w:tcPr>
          <w:p w14:paraId="73DBA64F" w14:textId="079D167E" w:rsidR="00BC4879" w:rsidRDefault="00BC4879" w:rsidP="0031210E">
            <w:pPr>
              <w:jc w:val="center"/>
            </w:pPr>
            <w:r>
              <w:t>0</w:t>
            </w:r>
          </w:p>
        </w:tc>
      </w:tr>
      <w:tr w:rsidR="00BC4879" w14:paraId="4A2BE55C" w14:textId="4C882B45" w:rsidTr="00BC4879">
        <w:tc>
          <w:tcPr>
            <w:tcW w:w="2759" w:type="dxa"/>
          </w:tcPr>
          <w:p w14:paraId="20AB5E8B" w14:textId="77777777" w:rsidR="00BC4879" w:rsidRDefault="00BC4879" w:rsidP="0031210E">
            <w:r>
              <w:t>Checkouts</w:t>
            </w:r>
          </w:p>
        </w:tc>
        <w:tc>
          <w:tcPr>
            <w:tcW w:w="2184" w:type="dxa"/>
          </w:tcPr>
          <w:p w14:paraId="6956C499" w14:textId="77777777" w:rsidR="00BC4879" w:rsidRDefault="00BC4879" w:rsidP="0031210E">
            <w:pPr>
              <w:jc w:val="center"/>
            </w:pPr>
            <w:r>
              <w:t>50</w:t>
            </w:r>
          </w:p>
        </w:tc>
        <w:tc>
          <w:tcPr>
            <w:tcW w:w="2434" w:type="dxa"/>
          </w:tcPr>
          <w:p w14:paraId="40C11413" w14:textId="77777777" w:rsidR="00BC4879" w:rsidRDefault="00BC4879" w:rsidP="0031210E">
            <w:pPr>
              <w:jc w:val="center"/>
            </w:pPr>
            <w:r>
              <w:t>10</w:t>
            </w:r>
          </w:p>
        </w:tc>
        <w:tc>
          <w:tcPr>
            <w:tcW w:w="1973" w:type="dxa"/>
          </w:tcPr>
          <w:p w14:paraId="1EF0D899" w14:textId="30749ABE" w:rsidR="00BC4879" w:rsidRDefault="00BC4879" w:rsidP="0031210E">
            <w:pPr>
              <w:jc w:val="center"/>
            </w:pPr>
            <w:r>
              <w:t>2</w:t>
            </w:r>
          </w:p>
        </w:tc>
      </w:tr>
      <w:tr w:rsidR="00BC4879" w14:paraId="637C0435" w14:textId="18B239F4" w:rsidTr="00BC4879">
        <w:tc>
          <w:tcPr>
            <w:tcW w:w="2759" w:type="dxa"/>
          </w:tcPr>
          <w:p w14:paraId="110AC6B4" w14:textId="77777777" w:rsidR="00BC4879" w:rsidRDefault="00BC4879" w:rsidP="0031210E">
            <w:r>
              <w:t>Non-food replenishment</w:t>
            </w:r>
          </w:p>
        </w:tc>
        <w:tc>
          <w:tcPr>
            <w:tcW w:w="2184" w:type="dxa"/>
          </w:tcPr>
          <w:p w14:paraId="6575976B" w14:textId="77777777" w:rsidR="00BC4879" w:rsidRDefault="00BC4879" w:rsidP="0031210E">
            <w:pPr>
              <w:jc w:val="center"/>
            </w:pPr>
            <w:r>
              <w:t>20</w:t>
            </w:r>
          </w:p>
        </w:tc>
        <w:tc>
          <w:tcPr>
            <w:tcW w:w="2434" w:type="dxa"/>
          </w:tcPr>
          <w:p w14:paraId="6B3ECE44" w14:textId="77777777" w:rsidR="00BC4879" w:rsidRDefault="00BC4879" w:rsidP="0031210E">
            <w:pPr>
              <w:jc w:val="center"/>
            </w:pPr>
            <w:r>
              <w:t>3</w:t>
            </w:r>
          </w:p>
        </w:tc>
        <w:tc>
          <w:tcPr>
            <w:tcW w:w="1973" w:type="dxa"/>
          </w:tcPr>
          <w:p w14:paraId="08660D5A" w14:textId="046142FE" w:rsidR="00BC4879" w:rsidRDefault="00BC4879" w:rsidP="0031210E">
            <w:pPr>
              <w:jc w:val="center"/>
            </w:pPr>
            <w:r>
              <w:t>0</w:t>
            </w:r>
          </w:p>
        </w:tc>
      </w:tr>
      <w:tr w:rsidR="00BC4879" w14:paraId="650B5105" w14:textId="4E1AE2A7" w:rsidTr="00BC4879">
        <w:tc>
          <w:tcPr>
            <w:tcW w:w="2759" w:type="dxa"/>
          </w:tcPr>
          <w:p w14:paraId="27BA48B0" w14:textId="77777777" w:rsidR="00BC4879" w:rsidRDefault="00BC4879" w:rsidP="0031210E">
            <w:r>
              <w:t>Clothing</w:t>
            </w:r>
          </w:p>
        </w:tc>
        <w:tc>
          <w:tcPr>
            <w:tcW w:w="2184" w:type="dxa"/>
          </w:tcPr>
          <w:p w14:paraId="30833CD7" w14:textId="77777777" w:rsidR="00BC4879" w:rsidRDefault="00BC4879" w:rsidP="0031210E">
            <w:pPr>
              <w:jc w:val="center"/>
            </w:pPr>
            <w:r>
              <w:t>20</w:t>
            </w:r>
          </w:p>
        </w:tc>
        <w:tc>
          <w:tcPr>
            <w:tcW w:w="2434" w:type="dxa"/>
          </w:tcPr>
          <w:p w14:paraId="35C1C0B9" w14:textId="77777777" w:rsidR="00BC4879" w:rsidRDefault="00BC4879" w:rsidP="0031210E">
            <w:pPr>
              <w:jc w:val="center"/>
            </w:pPr>
            <w:r>
              <w:t>3</w:t>
            </w:r>
          </w:p>
        </w:tc>
        <w:tc>
          <w:tcPr>
            <w:tcW w:w="1973" w:type="dxa"/>
          </w:tcPr>
          <w:p w14:paraId="7875F9E8" w14:textId="77941FE3" w:rsidR="00BC4879" w:rsidRDefault="00BC4879" w:rsidP="0031210E">
            <w:pPr>
              <w:jc w:val="center"/>
            </w:pPr>
            <w:r>
              <w:t>0</w:t>
            </w:r>
          </w:p>
        </w:tc>
      </w:tr>
      <w:tr w:rsidR="00BC4879" w14:paraId="018BF847" w14:textId="61011FEE" w:rsidTr="00BC4879">
        <w:tc>
          <w:tcPr>
            <w:tcW w:w="2759" w:type="dxa"/>
          </w:tcPr>
          <w:p w14:paraId="7E302885" w14:textId="77777777" w:rsidR="00BC4879" w:rsidRDefault="00BC4879" w:rsidP="0031210E">
            <w:r>
              <w:t>Total Headcount</w:t>
            </w:r>
          </w:p>
        </w:tc>
        <w:tc>
          <w:tcPr>
            <w:tcW w:w="2184" w:type="dxa"/>
          </w:tcPr>
          <w:p w14:paraId="188F7240" w14:textId="77777777" w:rsidR="00BC4879" w:rsidRDefault="00BC4879" w:rsidP="0031210E">
            <w:pPr>
              <w:jc w:val="center"/>
            </w:pPr>
            <w:r>
              <w:t>400</w:t>
            </w:r>
          </w:p>
        </w:tc>
        <w:tc>
          <w:tcPr>
            <w:tcW w:w="2434" w:type="dxa"/>
          </w:tcPr>
          <w:p w14:paraId="521EC582" w14:textId="77777777" w:rsidR="00BC4879" w:rsidRDefault="00BC4879" w:rsidP="0031210E">
            <w:pPr>
              <w:jc w:val="center"/>
            </w:pPr>
            <w:r>
              <w:t>104</w:t>
            </w:r>
          </w:p>
        </w:tc>
        <w:tc>
          <w:tcPr>
            <w:tcW w:w="1973" w:type="dxa"/>
          </w:tcPr>
          <w:p w14:paraId="0332E7F9" w14:textId="4F891A6B" w:rsidR="00BC4879" w:rsidRDefault="00BC4879" w:rsidP="0031210E">
            <w:pPr>
              <w:jc w:val="center"/>
            </w:pPr>
            <w:r>
              <w:t>Total Tablets 10</w:t>
            </w:r>
          </w:p>
        </w:tc>
      </w:tr>
      <w:bookmarkEnd w:id="6"/>
    </w:tbl>
    <w:p w14:paraId="2DAAA857" w14:textId="77777777" w:rsidR="00BC4879" w:rsidRPr="00BC32EF" w:rsidRDefault="00BC4879" w:rsidP="00BC32EF"/>
    <w:p w14:paraId="6078465B" w14:textId="3A23524C" w:rsidR="000256BF" w:rsidRDefault="000256BF" w:rsidP="00780652">
      <w:pPr>
        <w:spacing w:line="216" w:lineRule="auto"/>
        <w:rPr>
          <w:b/>
        </w:rPr>
      </w:pPr>
    </w:p>
    <w:p w14:paraId="13E54063" w14:textId="0A921B2B" w:rsidR="00780652" w:rsidRDefault="00780652" w:rsidP="00780652">
      <w:pPr>
        <w:spacing w:line="216" w:lineRule="auto"/>
        <w:rPr>
          <w:b/>
        </w:rPr>
      </w:pPr>
    </w:p>
    <w:p w14:paraId="3BFEA779" w14:textId="144FC7D6" w:rsidR="00780652" w:rsidRDefault="00780652" w:rsidP="00780652">
      <w:pPr>
        <w:spacing w:line="216" w:lineRule="auto"/>
        <w:rPr>
          <w:b/>
        </w:rPr>
      </w:pPr>
    </w:p>
    <w:p w14:paraId="53B21BE8" w14:textId="15FC2C67" w:rsidR="00780652" w:rsidRDefault="00780652" w:rsidP="00780652">
      <w:pPr>
        <w:spacing w:line="216" w:lineRule="auto"/>
        <w:rPr>
          <w:b/>
        </w:rPr>
      </w:pPr>
    </w:p>
    <w:p w14:paraId="064031DB" w14:textId="51B2F9AF" w:rsidR="00780652" w:rsidRDefault="00780652" w:rsidP="00780652">
      <w:pPr>
        <w:spacing w:line="216" w:lineRule="auto"/>
        <w:rPr>
          <w:b/>
        </w:rPr>
      </w:pPr>
    </w:p>
    <w:p w14:paraId="5A218125" w14:textId="72DB5200" w:rsidR="000C3BF0" w:rsidRDefault="000C3BF0" w:rsidP="00780652">
      <w:pPr>
        <w:spacing w:line="216" w:lineRule="auto"/>
        <w:rPr>
          <w:b/>
        </w:rPr>
      </w:pPr>
    </w:p>
    <w:p w14:paraId="62E5B884" w14:textId="21E49D29" w:rsidR="000C3BF0" w:rsidRDefault="000C3BF0" w:rsidP="00780652">
      <w:pPr>
        <w:spacing w:line="216" w:lineRule="auto"/>
        <w:rPr>
          <w:b/>
        </w:rPr>
      </w:pPr>
    </w:p>
    <w:p w14:paraId="5A6DF560" w14:textId="476B48A7" w:rsidR="000C3BF0" w:rsidRDefault="000C3BF0" w:rsidP="00780652">
      <w:pPr>
        <w:spacing w:line="216" w:lineRule="auto"/>
        <w:rPr>
          <w:b/>
        </w:rPr>
      </w:pPr>
    </w:p>
    <w:p w14:paraId="79CF1444" w14:textId="18498099" w:rsidR="000C3BF0" w:rsidRDefault="000C3BF0" w:rsidP="00780652">
      <w:pPr>
        <w:spacing w:line="216" w:lineRule="auto"/>
        <w:rPr>
          <w:b/>
        </w:rPr>
      </w:pPr>
    </w:p>
    <w:p w14:paraId="56D725DA" w14:textId="67641B07" w:rsidR="000C3BF0" w:rsidRDefault="000C3BF0" w:rsidP="00780652">
      <w:pPr>
        <w:spacing w:line="216" w:lineRule="auto"/>
        <w:rPr>
          <w:b/>
        </w:rPr>
      </w:pPr>
    </w:p>
    <w:p w14:paraId="066DBF47" w14:textId="7725B147" w:rsidR="00160A87" w:rsidRDefault="00160A87" w:rsidP="00780652">
      <w:pPr>
        <w:spacing w:line="216" w:lineRule="auto"/>
        <w:rPr>
          <w:b/>
        </w:rPr>
      </w:pPr>
    </w:p>
    <w:p w14:paraId="7C0EDE69" w14:textId="61775874" w:rsidR="00160A87" w:rsidRDefault="00160A87" w:rsidP="00780652">
      <w:pPr>
        <w:spacing w:line="216" w:lineRule="auto"/>
        <w:rPr>
          <w:b/>
        </w:rPr>
      </w:pPr>
    </w:p>
    <w:p w14:paraId="3A895327" w14:textId="4147C00E" w:rsidR="00160A87" w:rsidRDefault="00160A87" w:rsidP="00780652">
      <w:pPr>
        <w:spacing w:line="216" w:lineRule="auto"/>
        <w:rPr>
          <w:b/>
        </w:rPr>
      </w:pPr>
    </w:p>
    <w:p w14:paraId="789FBE76" w14:textId="235AABDB" w:rsidR="00160A87" w:rsidRDefault="00160A87" w:rsidP="00780652">
      <w:pPr>
        <w:spacing w:line="216" w:lineRule="auto"/>
        <w:rPr>
          <w:b/>
        </w:rPr>
      </w:pPr>
    </w:p>
    <w:p w14:paraId="687FB51E" w14:textId="06542175" w:rsidR="00160A87" w:rsidRDefault="00160A87" w:rsidP="00780652">
      <w:pPr>
        <w:spacing w:line="216" w:lineRule="auto"/>
        <w:rPr>
          <w:b/>
        </w:rPr>
      </w:pPr>
    </w:p>
    <w:p w14:paraId="64944C02" w14:textId="2834E602" w:rsidR="00160A87" w:rsidRDefault="00160A87" w:rsidP="00780652">
      <w:pPr>
        <w:spacing w:line="216" w:lineRule="auto"/>
        <w:rPr>
          <w:b/>
        </w:rPr>
      </w:pPr>
    </w:p>
    <w:p w14:paraId="1068A92E" w14:textId="1A2F0402" w:rsidR="00160A87" w:rsidRDefault="00160A87" w:rsidP="00780652">
      <w:pPr>
        <w:spacing w:line="216" w:lineRule="auto"/>
        <w:rPr>
          <w:b/>
        </w:rPr>
      </w:pPr>
    </w:p>
    <w:p w14:paraId="18B98058" w14:textId="1F7D6B9D" w:rsidR="00160A87" w:rsidRDefault="00160A87" w:rsidP="00780652">
      <w:pPr>
        <w:spacing w:line="216" w:lineRule="auto"/>
        <w:rPr>
          <w:b/>
        </w:rPr>
      </w:pPr>
    </w:p>
    <w:p w14:paraId="29962FFE" w14:textId="4300713F" w:rsidR="00160A87" w:rsidRDefault="00160A87" w:rsidP="00780652">
      <w:pPr>
        <w:spacing w:line="216" w:lineRule="auto"/>
        <w:rPr>
          <w:b/>
        </w:rPr>
      </w:pPr>
    </w:p>
    <w:p w14:paraId="0305588E" w14:textId="7F22EAD1" w:rsidR="00D235FB" w:rsidRDefault="00D235FB" w:rsidP="00780652">
      <w:pPr>
        <w:spacing w:line="216" w:lineRule="auto"/>
        <w:rPr>
          <w:b/>
        </w:rPr>
      </w:pPr>
    </w:p>
    <w:p w14:paraId="79974CB6" w14:textId="3C66CB8B" w:rsidR="00D235FB" w:rsidRDefault="00D235FB" w:rsidP="00780652">
      <w:pPr>
        <w:spacing w:line="216" w:lineRule="auto"/>
        <w:rPr>
          <w:b/>
        </w:rPr>
      </w:pPr>
    </w:p>
    <w:p w14:paraId="4E9B5CDA" w14:textId="3945EA5E" w:rsidR="00D235FB" w:rsidRDefault="00D235FB" w:rsidP="00780652">
      <w:pPr>
        <w:spacing w:line="216" w:lineRule="auto"/>
        <w:rPr>
          <w:b/>
        </w:rPr>
      </w:pPr>
    </w:p>
    <w:p w14:paraId="4A3CE373" w14:textId="77777777" w:rsidR="00D235FB" w:rsidRDefault="00D235FB" w:rsidP="00780652">
      <w:pPr>
        <w:spacing w:line="216" w:lineRule="auto"/>
        <w:rPr>
          <w:b/>
        </w:rPr>
      </w:pPr>
    </w:p>
    <w:p w14:paraId="5B308302" w14:textId="77777777" w:rsidR="00780652" w:rsidRDefault="00780652" w:rsidP="00780652">
      <w:pPr>
        <w:spacing w:line="216" w:lineRule="auto"/>
        <w:rPr>
          <w:b/>
        </w:rPr>
      </w:pPr>
    </w:p>
    <w:p w14:paraId="1A518761" w14:textId="44355802" w:rsidR="00780652" w:rsidRDefault="00780652" w:rsidP="00230CFF">
      <w:pPr>
        <w:pStyle w:val="Heading2"/>
      </w:pPr>
      <w:bookmarkStart w:id="7" w:name="_Toc81560962"/>
      <w:r w:rsidRPr="00851D6F">
        <w:lastRenderedPageBreak/>
        <w:t>Communicate the plan to relevant stakeholders</w:t>
      </w:r>
      <w:bookmarkEnd w:id="7"/>
    </w:p>
    <w:p w14:paraId="4D7E23F6" w14:textId="73C77E20" w:rsidR="00230CFF" w:rsidRPr="007F2919" w:rsidRDefault="00230CFF" w:rsidP="007F2919">
      <w:pPr>
        <w:spacing w:line="360" w:lineRule="auto"/>
        <w:rPr>
          <w:sz w:val="24"/>
          <w:szCs w:val="24"/>
        </w:rPr>
      </w:pPr>
      <w:r w:rsidRPr="007F2919">
        <w:rPr>
          <w:sz w:val="24"/>
          <w:szCs w:val="24"/>
        </w:rPr>
        <w:t xml:space="preserve">The report writer will now present a R.A.C.I that will include all stakeholders that need to be involved with the plan to purchase, </w:t>
      </w:r>
      <w:r w:rsidR="004A1A12" w:rsidRPr="007F2919">
        <w:rPr>
          <w:sz w:val="24"/>
          <w:szCs w:val="24"/>
        </w:rPr>
        <w:t>implement,</w:t>
      </w:r>
      <w:r w:rsidRPr="007F2919">
        <w:rPr>
          <w:sz w:val="24"/>
          <w:szCs w:val="24"/>
        </w:rPr>
        <w:t xml:space="preserve"> and review the logistics involved with the project.</w:t>
      </w:r>
    </w:p>
    <w:p w14:paraId="473E78CD" w14:textId="00A65173" w:rsidR="007A38C9" w:rsidRPr="007F2919" w:rsidRDefault="006078A4" w:rsidP="007F2919">
      <w:pPr>
        <w:spacing w:line="360" w:lineRule="auto"/>
        <w:rPr>
          <w:sz w:val="24"/>
          <w:szCs w:val="24"/>
        </w:rPr>
      </w:pPr>
      <w:r w:rsidRPr="007F2919">
        <w:rPr>
          <w:color w:val="2C3E50"/>
          <w:sz w:val="24"/>
          <w:szCs w:val="24"/>
          <w:shd w:val="clear" w:color="auto" w:fill="FFFFFF"/>
        </w:rPr>
        <w:t>(www.youtube.com, n.d.)</w:t>
      </w:r>
    </w:p>
    <w:tbl>
      <w:tblPr>
        <w:tblStyle w:val="TableGrid"/>
        <w:tblW w:w="0" w:type="auto"/>
        <w:tblLook w:val="04A0" w:firstRow="1" w:lastRow="0" w:firstColumn="1" w:lastColumn="0" w:noHBand="0" w:noVBand="1"/>
      </w:tblPr>
      <w:tblGrid>
        <w:gridCol w:w="1849"/>
        <w:gridCol w:w="1900"/>
        <w:gridCol w:w="1903"/>
        <w:gridCol w:w="1849"/>
        <w:gridCol w:w="1849"/>
      </w:tblGrid>
      <w:tr w:rsidR="00230CFF" w14:paraId="0F4E09E2" w14:textId="24367156" w:rsidTr="00230CFF">
        <w:tc>
          <w:tcPr>
            <w:tcW w:w="1849" w:type="dxa"/>
          </w:tcPr>
          <w:p w14:paraId="29638D6C" w14:textId="1F325458" w:rsidR="00230CFF" w:rsidRDefault="00230CFF" w:rsidP="00230CFF">
            <w:r>
              <w:t>Action</w:t>
            </w:r>
          </w:p>
        </w:tc>
        <w:tc>
          <w:tcPr>
            <w:tcW w:w="1900" w:type="dxa"/>
          </w:tcPr>
          <w:p w14:paraId="6B35442B" w14:textId="3FDDE377" w:rsidR="00230CFF" w:rsidRDefault="00230CFF" w:rsidP="007A38C9">
            <w:pPr>
              <w:jc w:val="center"/>
            </w:pPr>
            <w:r>
              <w:t>R</w:t>
            </w:r>
          </w:p>
        </w:tc>
        <w:tc>
          <w:tcPr>
            <w:tcW w:w="1903" w:type="dxa"/>
          </w:tcPr>
          <w:p w14:paraId="758520F3" w14:textId="3E6C2732" w:rsidR="00230CFF" w:rsidRDefault="00230CFF" w:rsidP="007A38C9">
            <w:pPr>
              <w:jc w:val="center"/>
            </w:pPr>
            <w:r>
              <w:t>A</w:t>
            </w:r>
          </w:p>
        </w:tc>
        <w:tc>
          <w:tcPr>
            <w:tcW w:w="1849" w:type="dxa"/>
          </w:tcPr>
          <w:p w14:paraId="78E86222" w14:textId="2F119973" w:rsidR="00230CFF" w:rsidRDefault="00230CFF" w:rsidP="007A38C9">
            <w:pPr>
              <w:jc w:val="center"/>
            </w:pPr>
            <w:r>
              <w:t>C</w:t>
            </w:r>
          </w:p>
        </w:tc>
        <w:tc>
          <w:tcPr>
            <w:tcW w:w="1849" w:type="dxa"/>
          </w:tcPr>
          <w:p w14:paraId="57A6A4EA" w14:textId="51388E98" w:rsidR="00230CFF" w:rsidRDefault="00230CFF" w:rsidP="007A38C9">
            <w:pPr>
              <w:jc w:val="center"/>
            </w:pPr>
            <w:r>
              <w:t>I</w:t>
            </w:r>
          </w:p>
        </w:tc>
      </w:tr>
      <w:tr w:rsidR="00230CFF" w14:paraId="1728585B" w14:textId="77777777" w:rsidTr="00230CFF">
        <w:tc>
          <w:tcPr>
            <w:tcW w:w="1849" w:type="dxa"/>
          </w:tcPr>
          <w:p w14:paraId="698F9354" w14:textId="3D87898D" w:rsidR="00230CFF" w:rsidRDefault="00FF68B9" w:rsidP="00230CFF">
            <w:r>
              <w:t>Present solution based on analysis</w:t>
            </w:r>
          </w:p>
        </w:tc>
        <w:tc>
          <w:tcPr>
            <w:tcW w:w="1900" w:type="dxa"/>
          </w:tcPr>
          <w:p w14:paraId="4413E810" w14:textId="0CF2519A" w:rsidR="00230CFF" w:rsidRDefault="00FF68B9" w:rsidP="00230CFF">
            <w:r>
              <w:t>Sam Griffiths</w:t>
            </w:r>
          </w:p>
        </w:tc>
        <w:tc>
          <w:tcPr>
            <w:tcW w:w="1903" w:type="dxa"/>
          </w:tcPr>
          <w:p w14:paraId="4ABA92E4" w14:textId="64A86E76" w:rsidR="00230CFF" w:rsidRDefault="00FF68B9" w:rsidP="00230CFF">
            <w:r>
              <w:t>Sam Griffiths</w:t>
            </w:r>
          </w:p>
        </w:tc>
        <w:tc>
          <w:tcPr>
            <w:tcW w:w="1849" w:type="dxa"/>
          </w:tcPr>
          <w:p w14:paraId="72A20FF0" w14:textId="56EBA0EC" w:rsidR="00230CFF" w:rsidRDefault="00FF68B9" w:rsidP="00230CFF">
            <w:r>
              <w:t>Management Team</w:t>
            </w:r>
          </w:p>
        </w:tc>
        <w:tc>
          <w:tcPr>
            <w:tcW w:w="1849" w:type="dxa"/>
          </w:tcPr>
          <w:p w14:paraId="4E4A6598" w14:textId="4240EA77" w:rsidR="00230CFF" w:rsidRDefault="00FF68B9" w:rsidP="00230CFF">
            <w:r>
              <w:t>All team within store</w:t>
            </w:r>
          </w:p>
        </w:tc>
      </w:tr>
      <w:tr w:rsidR="007A38C9" w14:paraId="4E1D9A88" w14:textId="77777777" w:rsidTr="00230CFF">
        <w:tc>
          <w:tcPr>
            <w:tcW w:w="1849" w:type="dxa"/>
          </w:tcPr>
          <w:p w14:paraId="5BE0A00F" w14:textId="5AA025B7" w:rsidR="007A38C9" w:rsidRDefault="007A38C9" w:rsidP="00230CFF">
            <w:r>
              <w:t>Plan and discuss location of devices for security and for charging</w:t>
            </w:r>
          </w:p>
        </w:tc>
        <w:tc>
          <w:tcPr>
            <w:tcW w:w="1900" w:type="dxa"/>
          </w:tcPr>
          <w:p w14:paraId="536954C9" w14:textId="2630771D" w:rsidR="007A38C9" w:rsidRDefault="007A38C9" w:rsidP="00230CFF">
            <w:r>
              <w:t>Management Team</w:t>
            </w:r>
          </w:p>
        </w:tc>
        <w:tc>
          <w:tcPr>
            <w:tcW w:w="1903" w:type="dxa"/>
          </w:tcPr>
          <w:p w14:paraId="0AE68E18" w14:textId="581ED068" w:rsidR="007A38C9" w:rsidRDefault="007A38C9" w:rsidP="00230CFF">
            <w:r>
              <w:t>Sam Griffiths</w:t>
            </w:r>
          </w:p>
        </w:tc>
        <w:tc>
          <w:tcPr>
            <w:tcW w:w="1849" w:type="dxa"/>
          </w:tcPr>
          <w:p w14:paraId="49E5F7D9" w14:textId="44F13E15" w:rsidR="007A38C9" w:rsidRDefault="007A38C9" w:rsidP="00230CFF">
            <w:r>
              <w:t>Senior Management Team</w:t>
            </w:r>
          </w:p>
        </w:tc>
        <w:tc>
          <w:tcPr>
            <w:tcW w:w="1849" w:type="dxa"/>
          </w:tcPr>
          <w:p w14:paraId="16622477" w14:textId="31DE901D" w:rsidR="007A38C9" w:rsidRDefault="007A38C9" w:rsidP="00230CFF">
            <w:r>
              <w:t>Management team</w:t>
            </w:r>
          </w:p>
        </w:tc>
      </w:tr>
      <w:tr w:rsidR="00FF68B9" w14:paraId="35DC167B" w14:textId="77777777" w:rsidTr="00230CFF">
        <w:tc>
          <w:tcPr>
            <w:tcW w:w="1849" w:type="dxa"/>
          </w:tcPr>
          <w:p w14:paraId="0EFA0FD2" w14:textId="28A562A4" w:rsidR="00FF68B9" w:rsidRDefault="00FF68B9" w:rsidP="00230CFF">
            <w:r>
              <w:t>Complete Purchase of Devices</w:t>
            </w:r>
          </w:p>
        </w:tc>
        <w:tc>
          <w:tcPr>
            <w:tcW w:w="1900" w:type="dxa"/>
          </w:tcPr>
          <w:p w14:paraId="2A3DA97B" w14:textId="6F4B6864" w:rsidR="00FF68B9" w:rsidRDefault="00FF68B9" w:rsidP="00230CFF">
            <w:r>
              <w:t>Sam Griffiths</w:t>
            </w:r>
          </w:p>
        </w:tc>
        <w:tc>
          <w:tcPr>
            <w:tcW w:w="1903" w:type="dxa"/>
          </w:tcPr>
          <w:p w14:paraId="1A9BA462" w14:textId="7633370C" w:rsidR="00FF68B9" w:rsidRDefault="00FF68B9" w:rsidP="00230CFF">
            <w:r>
              <w:t>Purchasing Team</w:t>
            </w:r>
          </w:p>
        </w:tc>
        <w:tc>
          <w:tcPr>
            <w:tcW w:w="1849" w:type="dxa"/>
          </w:tcPr>
          <w:p w14:paraId="5FFE0F21" w14:textId="0026D174" w:rsidR="00FF68B9" w:rsidRDefault="00FF68B9" w:rsidP="00230CFF">
            <w:r>
              <w:t>Management Team</w:t>
            </w:r>
          </w:p>
        </w:tc>
        <w:tc>
          <w:tcPr>
            <w:tcW w:w="1849" w:type="dxa"/>
          </w:tcPr>
          <w:p w14:paraId="3097426D" w14:textId="2E05A174" w:rsidR="00FF68B9" w:rsidRDefault="00FF68B9" w:rsidP="00230CFF">
            <w:r>
              <w:t>All Team</w:t>
            </w:r>
            <w:r w:rsidR="005E6129">
              <w:t xml:space="preserve"> within store</w:t>
            </w:r>
          </w:p>
        </w:tc>
      </w:tr>
      <w:tr w:rsidR="00FF68B9" w14:paraId="1568135E" w14:textId="77777777" w:rsidTr="00230CFF">
        <w:tc>
          <w:tcPr>
            <w:tcW w:w="1849" w:type="dxa"/>
          </w:tcPr>
          <w:p w14:paraId="550D44BD" w14:textId="0B3053AD" w:rsidR="00FF68B9" w:rsidRDefault="007A38C9" w:rsidP="00230CFF">
            <w:r>
              <w:t>Arrange to be present to take delivery</w:t>
            </w:r>
          </w:p>
        </w:tc>
        <w:tc>
          <w:tcPr>
            <w:tcW w:w="1900" w:type="dxa"/>
          </w:tcPr>
          <w:p w14:paraId="7912DBB3" w14:textId="6181DD4D" w:rsidR="00FF68B9" w:rsidRDefault="007A38C9" w:rsidP="00230CFF">
            <w:r>
              <w:t>Warehouse team</w:t>
            </w:r>
          </w:p>
        </w:tc>
        <w:tc>
          <w:tcPr>
            <w:tcW w:w="1903" w:type="dxa"/>
          </w:tcPr>
          <w:p w14:paraId="63836872" w14:textId="05A05AC9" w:rsidR="00FF68B9" w:rsidRDefault="007A38C9" w:rsidP="00230CFF">
            <w:r>
              <w:t>Sam Griffiths</w:t>
            </w:r>
          </w:p>
        </w:tc>
        <w:tc>
          <w:tcPr>
            <w:tcW w:w="1849" w:type="dxa"/>
          </w:tcPr>
          <w:p w14:paraId="434AD885" w14:textId="2E20DB3D" w:rsidR="00FF68B9" w:rsidRDefault="007A38C9" w:rsidP="00230CFF">
            <w:r>
              <w:t>Warehouse Manager</w:t>
            </w:r>
          </w:p>
        </w:tc>
        <w:tc>
          <w:tcPr>
            <w:tcW w:w="1849" w:type="dxa"/>
          </w:tcPr>
          <w:p w14:paraId="296150DE" w14:textId="2121253D" w:rsidR="00FF68B9" w:rsidRDefault="007A38C9" w:rsidP="00230CFF">
            <w:r>
              <w:t>Management Team</w:t>
            </w:r>
          </w:p>
        </w:tc>
      </w:tr>
      <w:tr w:rsidR="007A38C9" w14:paraId="48542B79" w14:textId="77777777" w:rsidTr="00230CFF">
        <w:tc>
          <w:tcPr>
            <w:tcW w:w="1849" w:type="dxa"/>
          </w:tcPr>
          <w:p w14:paraId="14151A8B" w14:textId="5A8A921B" w:rsidR="007A38C9" w:rsidRDefault="007A38C9" w:rsidP="00230CFF">
            <w:r>
              <w:t xml:space="preserve">Check contents on arrival </w:t>
            </w:r>
          </w:p>
        </w:tc>
        <w:tc>
          <w:tcPr>
            <w:tcW w:w="1900" w:type="dxa"/>
          </w:tcPr>
          <w:p w14:paraId="08A80058" w14:textId="7A4C64A8" w:rsidR="007A38C9" w:rsidRDefault="007A38C9" w:rsidP="00230CFF">
            <w:r>
              <w:t>Warehouse manager</w:t>
            </w:r>
          </w:p>
        </w:tc>
        <w:tc>
          <w:tcPr>
            <w:tcW w:w="1903" w:type="dxa"/>
          </w:tcPr>
          <w:p w14:paraId="3021F7A4" w14:textId="41E2CC59" w:rsidR="007A38C9" w:rsidRDefault="007A38C9" w:rsidP="00230CFF">
            <w:r>
              <w:t>Sam Griffiths</w:t>
            </w:r>
          </w:p>
        </w:tc>
        <w:tc>
          <w:tcPr>
            <w:tcW w:w="1849" w:type="dxa"/>
          </w:tcPr>
          <w:p w14:paraId="22260B3C" w14:textId="1DFE5DE2" w:rsidR="007A38C9" w:rsidRDefault="007A38C9" w:rsidP="00230CFF">
            <w:r>
              <w:t>Management team</w:t>
            </w:r>
          </w:p>
        </w:tc>
        <w:tc>
          <w:tcPr>
            <w:tcW w:w="1849" w:type="dxa"/>
          </w:tcPr>
          <w:p w14:paraId="2889C4EB" w14:textId="77777777" w:rsidR="007A38C9" w:rsidRDefault="007A38C9" w:rsidP="00230CFF"/>
        </w:tc>
      </w:tr>
      <w:tr w:rsidR="007A38C9" w14:paraId="26BA4EFB" w14:textId="77777777" w:rsidTr="00230CFF">
        <w:tc>
          <w:tcPr>
            <w:tcW w:w="1849" w:type="dxa"/>
          </w:tcPr>
          <w:p w14:paraId="52BD3BF2" w14:textId="6608B060" w:rsidR="007A38C9" w:rsidRDefault="007A38C9" w:rsidP="00230CFF">
            <w:r>
              <w:t>Place devices on charge in secure area</w:t>
            </w:r>
          </w:p>
        </w:tc>
        <w:tc>
          <w:tcPr>
            <w:tcW w:w="1900" w:type="dxa"/>
          </w:tcPr>
          <w:p w14:paraId="40B1A481" w14:textId="1189B9B2" w:rsidR="007A38C9" w:rsidRDefault="007A38C9" w:rsidP="00230CFF">
            <w:r>
              <w:t>Sam Griffiths</w:t>
            </w:r>
          </w:p>
        </w:tc>
        <w:tc>
          <w:tcPr>
            <w:tcW w:w="1903" w:type="dxa"/>
          </w:tcPr>
          <w:p w14:paraId="7A00D0C9" w14:textId="30C6E4E4" w:rsidR="007A38C9" w:rsidRDefault="007A38C9" w:rsidP="00230CFF">
            <w:r>
              <w:t>Management team</w:t>
            </w:r>
          </w:p>
        </w:tc>
        <w:tc>
          <w:tcPr>
            <w:tcW w:w="1849" w:type="dxa"/>
          </w:tcPr>
          <w:p w14:paraId="0C56ACC1" w14:textId="7DC6D5E3" w:rsidR="007A38C9" w:rsidRDefault="007A38C9" w:rsidP="00230CFF">
            <w:r>
              <w:t>All users</w:t>
            </w:r>
          </w:p>
        </w:tc>
        <w:tc>
          <w:tcPr>
            <w:tcW w:w="1849" w:type="dxa"/>
          </w:tcPr>
          <w:p w14:paraId="742E13CB" w14:textId="439DAC1C" w:rsidR="007A38C9" w:rsidRDefault="007A38C9" w:rsidP="00230CFF">
            <w:r>
              <w:t>All team within store</w:t>
            </w:r>
          </w:p>
        </w:tc>
      </w:tr>
      <w:tr w:rsidR="007A38C9" w14:paraId="4025A875" w14:textId="77777777" w:rsidTr="00230CFF">
        <w:tc>
          <w:tcPr>
            <w:tcW w:w="1849" w:type="dxa"/>
          </w:tcPr>
          <w:p w14:paraId="4F01286B" w14:textId="2B619881" w:rsidR="007A38C9" w:rsidRDefault="007A38C9" w:rsidP="00230CFF">
            <w:r>
              <w:t>Number the devices individually based on department allocation</w:t>
            </w:r>
          </w:p>
        </w:tc>
        <w:tc>
          <w:tcPr>
            <w:tcW w:w="1900" w:type="dxa"/>
          </w:tcPr>
          <w:p w14:paraId="4D146B96" w14:textId="77777777" w:rsidR="007A38C9" w:rsidRDefault="007A38C9" w:rsidP="00230CFF">
            <w:r>
              <w:t>Sam Griffiths</w:t>
            </w:r>
          </w:p>
          <w:p w14:paraId="255973EE" w14:textId="77777777" w:rsidR="008A73CF" w:rsidRPr="008A73CF" w:rsidRDefault="008A73CF" w:rsidP="008A73CF"/>
          <w:p w14:paraId="540918FB" w14:textId="77777777" w:rsidR="008A73CF" w:rsidRDefault="008A73CF" w:rsidP="008A73CF"/>
          <w:p w14:paraId="7A7870B3" w14:textId="73C1272F" w:rsidR="008A73CF" w:rsidRPr="008A73CF" w:rsidRDefault="008A73CF" w:rsidP="008A73CF">
            <w:pPr>
              <w:jc w:val="center"/>
            </w:pPr>
          </w:p>
        </w:tc>
        <w:tc>
          <w:tcPr>
            <w:tcW w:w="1903" w:type="dxa"/>
          </w:tcPr>
          <w:p w14:paraId="79888F71" w14:textId="7CF70A99" w:rsidR="007A38C9" w:rsidRDefault="007A38C9" w:rsidP="00230CFF">
            <w:r>
              <w:t>Store management team</w:t>
            </w:r>
          </w:p>
        </w:tc>
        <w:tc>
          <w:tcPr>
            <w:tcW w:w="1849" w:type="dxa"/>
          </w:tcPr>
          <w:p w14:paraId="06F3CB2E" w14:textId="36DB33D1" w:rsidR="007A38C9" w:rsidRDefault="007A38C9" w:rsidP="00230CFF">
            <w:r>
              <w:t>Senior management</w:t>
            </w:r>
          </w:p>
        </w:tc>
        <w:tc>
          <w:tcPr>
            <w:tcW w:w="1849" w:type="dxa"/>
          </w:tcPr>
          <w:p w14:paraId="51C65131" w14:textId="4DC87A50" w:rsidR="007A38C9" w:rsidRDefault="007A38C9" w:rsidP="00230CFF">
            <w:r>
              <w:t>All teams within store</w:t>
            </w:r>
          </w:p>
        </w:tc>
      </w:tr>
      <w:tr w:rsidR="008A73CF" w14:paraId="23D9255F" w14:textId="77777777" w:rsidTr="00230CFF">
        <w:tc>
          <w:tcPr>
            <w:tcW w:w="1849" w:type="dxa"/>
          </w:tcPr>
          <w:p w14:paraId="2D9D2932" w14:textId="438E0F14" w:rsidR="008A73CF" w:rsidRDefault="008A73CF" w:rsidP="00230CFF">
            <w:r>
              <w:t>Create a signing out book for security purposes</w:t>
            </w:r>
          </w:p>
        </w:tc>
        <w:tc>
          <w:tcPr>
            <w:tcW w:w="1900" w:type="dxa"/>
          </w:tcPr>
          <w:p w14:paraId="01421C0A" w14:textId="3D7345DB" w:rsidR="008A73CF" w:rsidRDefault="008A73CF" w:rsidP="00230CFF">
            <w:r>
              <w:t>Sam Griffiths</w:t>
            </w:r>
          </w:p>
        </w:tc>
        <w:tc>
          <w:tcPr>
            <w:tcW w:w="1903" w:type="dxa"/>
          </w:tcPr>
          <w:p w14:paraId="603A59F0" w14:textId="23785045" w:rsidR="008A73CF" w:rsidRDefault="008A73CF" w:rsidP="00230CFF">
            <w:r>
              <w:t>All management Team</w:t>
            </w:r>
          </w:p>
        </w:tc>
        <w:tc>
          <w:tcPr>
            <w:tcW w:w="1849" w:type="dxa"/>
          </w:tcPr>
          <w:p w14:paraId="39992FC5" w14:textId="3528A6F0" w:rsidR="008A73CF" w:rsidRDefault="008A73CF" w:rsidP="00230CFF">
            <w:r>
              <w:t>Senior Managers</w:t>
            </w:r>
          </w:p>
        </w:tc>
        <w:tc>
          <w:tcPr>
            <w:tcW w:w="1849" w:type="dxa"/>
          </w:tcPr>
          <w:p w14:paraId="44CA66DE" w14:textId="255BDB8A" w:rsidR="008A73CF" w:rsidRDefault="008A73CF" w:rsidP="00230CFF">
            <w:r>
              <w:t>All teams within store</w:t>
            </w:r>
          </w:p>
        </w:tc>
      </w:tr>
      <w:tr w:rsidR="007A38C9" w14:paraId="5D2A4C58" w14:textId="77777777" w:rsidTr="00230CFF">
        <w:tc>
          <w:tcPr>
            <w:tcW w:w="1849" w:type="dxa"/>
          </w:tcPr>
          <w:p w14:paraId="61EAF60B" w14:textId="5D56A220" w:rsidR="007A38C9" w:rsidRDefault="007A38C9" w:rsidP="00230CFF">
            <w:r>
              <w:t>Review usage</w:t>
            </w:r>
          </w:p>
        </w:tc>
        <w:tc>
          <w:tcPr>
            <w:tcW w:w="1900" w:type="dxa"/>
          </w:tcPr>
          <w:p w14:paraId="0DEDE661" w14:textId="31BEBBC1" w:rsidR="007A38C9" w:rsidRDefault="007A38C9" w:rsidP="00230CFF">
            <w:r>
              <w:t>Sam Griffiths</w:t>
            </w:r>
          </w:p>
        </w:tc>
        <w:tc>
          <w:tcPr>
            <w:tcW w:w="1903" w:type="dxa"/>
          </w:tcPr>
          <w:p w14:paraId="7AABDDAB" w14:textId="46DBA525" w:rsidR="007A38C9" w:rsidRDefault="007A38C9" w:rsidP="00230CFF">
            <w:r>
              <w:t>Senior management</w:t>
            </w:r>
          </w:p>
        </w:tc>
        <w:tc>
          <w:tcPr>
            <w:tcW w:w="1849" w:type="dxa"/>
          </w:tcPr>
          <w:p w14:paraId="2E63DF6F" w14:textId="1190B326" w:rsidR="007A38C9" w:rsidRDefault="007A38C9" w:rsidP="00230CFF">
            <w:r>
              <w:t>All management team</w:t>
            </w:r>
          </w:p>
        </w:tc>
        <w:tc>
          <w:tcPr>
            <w:tcW w:w="1849" w:type="dxa"/>
          </w:tcPr>
          <w:p w14:paraId="487F77F8" w14:textId="2F3379E0" w:rsidR="007A38C9" w:rsidRDefault="007A38C9" w:rsidP="00230CFF">
            <w:r>
              <w:t>All teams within the store</w:t>
            </w:r>
          </w:p>
        </w:tc>
      </w:tr>
    </w:tbl>
    <w:p w14:paraId="4B54CC5B" w14:textId="7D35A656" w:rsidR="00230CFF" w:rsidRDefault="00230CFF" w:rsidP="00230CFF"/>
    <w:p w14:paraId="1DA906EB" w14:textId="77777777" w:rsidR="007A38C9" w:rsidRDefault="007A38C9" w:rsidP="00230CFF"/>
    <w:p w14:paraId="251632C6" w14:textId="77777777" w:rsidR="007A38C9" w:rsidRDefault="007A38C9" w:rsidP="00230CFF"/>
    <w:p w14:paraId="1605C905" w14:textId="77777777" w:rsidR="007A38C9" w:rsidRDefault="007A38C9" w:rsidP="00230CFF"/>
    <w:p w14:paraId="782D0230" w14:textId="77777777" w:rsidR="007A38C9" w:rsidRDefault="007A38C9" w:rsidP="00230CFF"/>
    <w:p w14:paraId="019AE679" w14:textId="77777777" w:rsidR="007A38C9" w:rsidRDefault="007A38C9" w:rsidP="00230CFF"/>
    <w:p w14:paraId="3EA98A09" w14:textId="77777777" w:rsidR="007A38C9" w:rsidRDefault="007A38C9" w:rsidP="00230CFF"/>
    <w:p w14:paraId="5F30F04A" w14:textId="77777777" w:rsidR="007A38C9" w:rsidRDefault="007A38C9" w:rsidP="00230CFF"/>
    <w:p w14:paraId="709E194A" w14:textId="77777777" w:rsidR="007A38C9" w:rsidRDefault="007A38C9" w:rsidP="00230CFF"/>
    <w:p w14:paraId="0E3B3F89" w14:textId="737F2AE9" w:rsidR="007A38C9" w:rsidRDefault="007A38C9" w:rsidP="00230CFF">
      <w:r>
        <w:t>Device Allocation Table</w:t>
      </w:r>
    </w:p>
    <w:tbl>
      <w:tblPr>
        <w:tblStyle w:val="TableGrid"/>
        <w:tblW w:w="0" w:type="auto"/>
        <w:tblLook w:val="04A0" w:firstRow="1" w:lastRow="0" w:firstColumn="1" w:lastColumn="0" w:noHBand="0" w:noVBand="1"/>
      </w:tblPr>
      <w:tblGrid>
        <w:gridCol w:w="2972"/>
        <w:gridCol w:w="1308"/>
        <w:gridCol w:w="1669"/>
        <w:gridCol w:w="2015"/>
        <w:gridCol w:w="1386"/>
      </w:tblGrid>
      <w:tr w:rsidR="007A38C9" w14:paraId="1E2A7DA7" w14:textId="0BCB0827" w:rsidTr="00E32B48">
        <w:tc>
          <w:tcPr>
            <w:tcW w:w="2972" w:type="dxa"/>
          </w:tcPr>
          <w:p w14:paraId="5791B949" w14:textId="77777777" w:rsidR="007A38C9" w:rsidRDefault="007A38C9" w:rsidP="0031210E">
            <w:pPr>
              <w:jc w:val="center"/>
            </w:pPr>
            <w:r>
              <w:t>Department</w:t>
            </w:r>
          </w:p>
        </w:tc>
        <w:tc>
          <w:tcPr>
            <w:tcW w:w="1308" w:type="dxa"/>
          </w:tcPr>
          <w:p w14:paraId="0C7DFB64" w14:textId="77777777" w:rsidR="007A38C9" w:rsidRDefault="007A38C9" w:rsidP="0031210E">
            <w:pPr>
              <w:jc w:val="center"/>
            </w:pPr>
            <w:r>
              <w:t>Head Count</w:t>
            </w:r>
          </w:p>
        </w:tc>
        <w:tc>
          <w:tcPr>
            <w:tcW w:w="1669" w:type="dxa"/>
          </w:tcPr>
          <w:p w14:paraId="5821E4F2" w14:textId="77777777" w:rsidR="007A38C9" w:rsidRDefault="007A38C9" w:rsidP="0031210E">
            <w:pPr>
              <w:jc w:val="center"/>
            </w:pPr>
            <w:r>
              <w:t>Potential new starters/Year</w:t>
            </w:r>
          </w:p>
        </w:tc>
        <w:tc>
          <w:tcPr>
            <w:tcW w:w="2015" w:type="dxa"/>
          </w:tcPr>
          <w:p w14:paraId="27590BE8" w14:textId="77777777" w:rsidR="007A38C9" w:rsidRDefault="007A38C9" w:rsidP="0031210E">
            <w:pPr>
              <w:jc w:val="center"/>
            </w:pPr>
            <w:r>
              <w:t>Tablets</w:t>
            </w:r>
          </w:p>
        </w:tc>
        <w:tc>
          <w:tcPr>
            <w:tcW w:w="1386" w:type="dxa"/>
          </w:tcPr>
          <w:p w14:paraId="07047E83" w14:textId="3437ACB8" w:rsidR="007A38C9" w:rsidRDefault="007A38C9" w:rsidP="0031210E">
            <w:pPr>
              <w:jc w:val="center"/>
            </w:pPr>
            <w:r>
              <w:t>Tablet Numbers</w:t>
            </w:r>
          </w:p>
        </w:tc>
      </w:tr>
      <w:tr w:rsidR="007A38C9" w14:paraId="787E69FF" w14:textId="52761FDC" w:rsidTr="00E32B48">
        <w:tc>
          <w:tcPr>
            <w:tcW w:w="2972" w:type="dxa"/>
          </w:tcPr>
          <w:p w14:paraId="5F233640" w14:textId="77777777" w:rsidR="007A38C9" w:rsidRDefault="007A38C9" w:rsidP="0031210E">
            <w:r>
              <w:t>Out of hours Replenishment</w:t>
            </w:r>
          </w:p>
        </w:tc>
        <w:tc>
          <w:tcPr>
            <w:tcW w:w="1308" w:type="dxa"/>
          </w:tcPr>
          <w:p w14:paraId="64E51322" w14:textId="77777777" w:rsidR="007A38C9" w:rsidRDefault="007A38C9" w:rsidP="0031210E">
            <w:pPr>
              <w:jc w:val="center"/>
            </w:pPr>
            <w:r>
              <w:t>35</w:t>
            </w:r>
          </w:p>
        </w:tc>
        <w:tc>
          <w:tcPr>
            <w:tcW w:w="1669" w:type="dxa"/>
          </w:tcPr>
          <w:p w14:paraId="431BF00B" w14:textId="77777777" w:rsidR="007A38C9" w:rsidRDefault="007A38C9" w:rsidP="0031210E">
            <w:pPr>
              <w:jc w:val="center"/>
            </w:pPr>
            <w:r>
              <w:t>15</w:t>
            </w:r>
          </w:p>
        </w:tc>
        <w:tc>
          <w:tcPr>
            <w:tcW w:w="2015" w:type="dxa"/>
          </w:tcPr>
          <w:p w14:paraId="21D4B708" w14:textId="77777777" w:rsidR="007A38C9" w:rsidRDefault="007A38C9" w:rsidP="0031210E">
            <w:pPr>
              <w:jc w:val="center"/>
            </w:pPr>
            <w:r>
              <w:t>2</w:t>
            </w:r>
          </w:p>
        </w:tc>
        <w:tc>
          <w:tcPr>
            <w:tcW w:w="1386" w:type="dxa"/>
          </w:tcPr>
          <w:p w14:paraId="18B12493" w14:textId="6CD8907E" w:rsidR="007A38C9" w:rsidRDefault="007A38C9" w:rsidP="0031210E">
            <w:pPr>
              <w:jc w:val="center"/>
            </w:pPr>
            <w:r>
              <w:t xml:space="preserve">1   </w:t>
            </w:r>
            <w:r w:rsidR="00E32B48">
              <w:t>&amp; 2</w:t>
            </w:r>
          </w:p>
        </w:tc>
      </w:tr>
      <w:tr w:rsidR="007A38C9" w14:paraId="55B8732C" w14:textId="5ED4D339" w:rsidTr="00E32B48">
        <w:tc>
          <w:tcPr>
            <w:tcW w:w="2972" w:type="dxa"/>
          </w:tcPr>
          <w:p w14:paraId="24B54F67" w14:textId="77777777" w:rsidR="007A38C9" w:rsidRDefault="007A38C9" w:rsidP="0031210E">
            <w:r>
              <w:t>Bakery</w:t>
            </w:r>
          </w:p>
        </w:tc>
        <w:tc>
          <w:tcPr>
            <w:tcW w:w="1308" w:type="dxa"/>
          </w:tcPr>
          <w:p w14:paraId="5AB3EE52" w14:textId="77777777" w:rsidR="007A38C9" w:rsidRDefault="007A38C9" w:rsidP="0031210E">
            <w:pPr>
              <w:jc w:val="center"/>
            </w:pPr>
            <w:r>
              <w:t>10</w:t>
            </w:r>
          </w:p>
        </w:tc>
        <w:tc>
          <w:tcPr>
            <w:tcW w:w="1669" w:type="dxa"/>
          </w:tcPr>
          <w:p w14:paraId="43CA99B4" w14:textId="77777777" w:rsidR="007A38C9" w:rsidRDefault="007A38C9" w:rsidP="0031210E">
            <w:pPr>
              <w:jc w:val="center"/>
            </w:pPr>
            <w:r>
              <w:t>2</w:t>
            </w:r>
          </w:p>
        </w:tc>
        <w:tc>
          <w:tcPr>
            <w:tcW w:w="2015" w:type="dxa"/>
          </w:tcPr>
          <w:p w14:paraId="4E776708" w14:textId="77777777" w:rsidR="007A38C9" w:rsidRDefault="007A38C9" w:rsidP="0031210E">
            <w:pPr>
              <w:jc w:val="center"/>
            </w:pPr>
            <w:r>
              <w:t>0</w:t>
            </w:r>
          </w:p>
        </w:tc>
        <w:tc>
          <w:tcPr>
            <w:tcW w:w="1386" w:type="dxa"/>
          </w:tcPr>
          <w:p w14:paraId="25B817E9" w14:textId="08444319" w:rsidR="007A38C9" w:rsidRDefault="00E32B48" w:rsidP="0031210E">
            <w:pPr>
              <w:jc w:val="center"/>
            </w:pPr>
            <w:r>
              <w:t>-</w:t>
            </w:r>
          </w:p>
        </w:tc>
      </w:tr>
      <w:tr w:rsidR="007A38C9" w14:paraId="538723AF" w14:textId="227A1632" w:rsidTr="00E32B48">
        <w:tc>
          <w:tcPr>
            <w:tcW w:w="2972" w:type="dxa"/>
          </w:tcPr>
          <w:p w14:paraId="202753F3" w14:textId="77777777" w:rsidR="007A38C9" w:rsidRDefault="007A38C9" w:rsidP="0031210E">
            <w:r>
              <w:t>Dot com</w:t>
            </w:r>
          </w:p>
        </w:tc>
        <w:tc>
          <w:tcPr>
            <w:tcW w:w="1308" w:type="dxa"/>
          </w:tcPr>
          <w:p w14:paraId="1FCC5983" w14:textId="77777777" w:rsidR="007A38C9" w:rsidRDefault="007A38C9" w:rsidP="0031210E">
            <w:pPr>
              <w:jc w:val="center"/>
            </w:pPr>
            <w:r>
              <w:t>150</w:t>
            </w:r>
          </w:p>
        </w:tc>
        <w:tc>
          <w:tcPr>
            <w:tcW w:w="1669" w:type="dxa"/>
          </w:tcPr>
          <w:p w14:paraId="7D92ADF5" w14:textId="77777777" w:rsidR="007A38C9" w:rsidRDefault="007A38C9" w:rsidP="0031210E">
            <w:pPr>
              <w:jc w:val="center"/>
            </w:pPr>
            <w:r>
              <w:t>50</w:t>
            </w:r>
          </w:p>
        </w:tc>
        <w:tc>
          <w:tcPr>
            <w:tcW w:w="2015" w:type="dxa"/>
          </w:tcPr>
          <w:p w14:paraId="7F28991F" w14:textId="77777777" w:rsidR="007A38C9" w:rsidRDefault="007A38C9" w:rsidP="0031210E">
            <w:pPr>
              <w:jc w:val="center"/>
            </w:pPr>
            <w:r>
              <w:t>2</w:t>
            </w:r>
          </w:p>
        </w:tc>
        <w:tc>
          <w:tcPr>
            <w:tcW w:w="1386" w:type="dxa"/>
          </w:tcPr>
          <w:p w14:paraId="40B239C1" w14:textId="699FED0B" w:rsidR="007A38C9" w:rsidRDefault="00E32B48" w:rsidP="0031210E">
            <w:pPr>
              <w:jc w:val="center"/>
            </w:pPr>
            <w:r>
              <w:t>3  &amp;  4</w:t>
            </w:r>
          </w:p>
        </w:tc>
      </w:tr>
      <w:tr w:rsidR="007A38C9" w14:paraId="05025549" w14:textId="105E86CB" w:rsidTr="00E32B48">
        <w:tc>
          <w:tcPr>
            <w:tcW w:w="2972" w:type="dxa"/>
          </w:tcPr>
          <w:p w14:paraId="0270E04C" w14:textId="77777777" w:rsidR="007A38C9" w:rsidRDefault="007A38C9" w:rsidP="0031210E">
            <w:r>
              <w:t>Stock control/Admin/Wages</w:t>
            </w:r>
          </w:p>
        </w:tc>
        <w:tc>
          <w:tcPr>
            <w:tcW w:w="1308" w:type="dxa"/>
          </w:tcPr>
          <w:p w14:paraId="3F59706B" w14:textId="77777777" w:rsidR="007A38C9" w:rsidRDefault="007A38C9" w:rsidP="0031210E">
            <w:pPr>
              <w:jc w:val="center"/>
            </w:pPr>
            <w:r>
              <w:t>30</w:t>
            </w:r>
          </w:p>
        </w:tc>
        <w:tc>
          <w:tcPr>
            <w:tcW w:w="1669" w:type="dxa"/>
          </w:tcPr>
          <w:p w14:paraId="653A842D" w14:textId="77777777" w:rsidR="007A38C9" w:rsidRDefault="007A38C9" w:rsidP="0031210E">
            <w:pPr>
              <w:jc w:val="center"/>
            </w:pPr>
            <w:r>
              <w:t>5</w:t>
            </w:r>
          </w:p>
        </w:tc>
        <w:tc>
          <w:tcPr>
            <w:tcW w:w="2015" w:type="dxa"/>
          </w:tcPr>
          <w:p w14:paraId="10ED91E2" w14:textId="77777777" w:rsidR="007A38C9" w:rsidRDefault="007A38C9" w:rsidP="0031210E">
            <w:pPr>
              <w:jc w:val="center"/>
            </w:pPr>
            <w:r>
              <w:t>1</w:t>
            </w:r>
          </w:p>
        </w:tc>
        <w:tc>
          <w:tcPr>
            <w:tcW w:w="1386" w:type="dxa"/>
          </w:tcPr>
          <w:p w14:paraId="1565DFE2" w14:textId="3755BBAD" w:rsidR="007A38C9" w:rsidRDefault="00E32B48" w:rsidP="0031210E">
            <w:pPr>
              <w:jc w:val="center"/>
            </w:pPr>
            <w:r>
              <w:t>5</w:t>
            </w:r>
          </w:p>
        </w:tc>
      </w:tr>
      <w:tr w:rsidR="007A38C9" w14:paraId="7405C4AB" w14:textId="004A952E" w:rsidTr="00E32B48">
        <w:tc>
          <w:tcPr>
            <w:tcW w:w="2972" w:type="dxa"/>
          </w:tcPr>
          <w:p w14:paraId="458E7E40" w14:textId="77777777" w:rsidR="007A38C9" w:rsidRDefault="007A38C9" w:rsidP="0031210E">
            <w:r>
              <w:t>Fresh foods Days</w:t>
            </w:r>
          </w:p>
        </w:tc>
        <w:tc>
          <w:tcPr>
            <w:tcW w:w="1308" w:type="dxa"/>
          </w:tcPr>
          <w:p w14:paraId="068E47F4" w14:textId="77777777" w:rsidR="007A38C9" w:rsidRDefault="007A38C9" w:rsidP="0031210E">
            <w:pPr>
              <w:jc w:val="center"/>
            </w:pPr>
            <w:r>
              <w:t>60</w:t>
            </w:r>
          </w:p>
        </w:tc>
        <w:tc>
          <w:tcPr>
            <w:tcW w:w="1669" w:type="dxa"/>
          </w:tcPr>
          <w:p w14:paraId="1B6B01EE" w14:textId="77777777" w:rsidR="007A38C9" w:rsidRDefault="007A38C9" w:rsidP="0031210E">
            <w:pPr>
              <w:jc w:val="center"/>
            </w:pPr>
            <w:r>
              <w:t>10</w:t>
            </w:r>
          </w:p>
        </w:tc>
        <w:tc>
          <w:tcPr>
            <w:tcW w:w="2015" w:type="dxa"/>
          </w:tcPr>
          <w:p w14:paraId="7335DA54" w14:textId="77777777" w:rsidR="007A38C9" w:rsidRDefault="007A38C9" w:rsidP="0031210E">
            <w:pPr>
              <w:jc w:val="center"/>
            </w:pPr>
            <w:r>
              <w:t>2</w:t>
            </w:r>
          </w:p>
        </w:tc>
        <w:tc>
          <w:tcPr>
            <w:tcW w:w="1386" w:type="dxa"/>
          </w:tcPr>
          <w:p w14:paraId="4849C267" w14:textId="6726D924" w:rsidR="007A38C9" w:rsidRDefault="00E32B48" w:rsidP="0031210E">
            <w:pPr>
              <w:jc w:val="center"/>
            </w:pPr>
            <w:r>
              <w:t>6  &amp;  7</w:t>
            </w:r>
          </w:p>
        </w:tc>
      </w:tr>
      <w:tr w:rsidR="007A38C9" w14:paraId="6F88F20B" w14:textId="50B3C834" w:rsidTr="00E32B48">
        <w:tc>
          <w:tcPr>
            <w:tcW w:w="2972" w:type="dxa"/>
          </w:tcPr>
          <w:p w14:paraId="1C56D394" w14:textId="77777777" w:rsidR="007A38C9" w:rsidRDefault="007A38C9" w:rsidP="0031210E">
            <w:r>
              <w:t>Ambient Days</w:t>
            </w:r>
          </w:p>
        </w:tc>
        <w:tc>
          <w:tcPr>
            <w:tcW w:w="1308" w:type="dxa"/>
          </w:tcPr>
          <w:p w14:paraId="49FF8731" w14:textId="77777777" w:rsidR="007A38C9" w:rsidRDefault="007A38C9" w:rsidP="0031210E">
            <w:pPr>
              <w:jc w:val="center"/>
            </w:pPr>
            <w:r>
              <w:t>20</w:t>
            </w:r>
          </w:p>
        </w:tc>
        <w:tc>
          <w:tcPr>
            <w:tcW w:w="1669" w:type="dxa"/>
          </w:tcPr>
          <w:p w14:paraId="6AF24601" w14:textId="77777777" w:rsidR="007A38C9" w:rsidRDefault="007A38C9" w:rsidP="0031210E">
            <w:pPr>
              <w:jc w:val="center"/>
            </w:pPr>
            <w:r>
              <w:t>5</w:t>
            </w:r>
          </w:p>
        </w:tc>
        <w:tc>
          <w:tcPr>
            <w:tcW w:w="2015" w:type="dxa"/>
          </w:tcPr>
          <w:p w14:paraId="6B748115" w14:textId="77777777" w:rsidR="007A38C9" w:rsidRDefault="007A38C9" w:rsidP="0031210E">
            <w:pPr>
              <w:jc w:val="center"/>
            </w:pPr>
            <w:r>
              <w:t>1</w:t>
            </w:r>
          </w:p>
        </w:tc>
        <w:tc>
          <w:tcPr>
            <w:tcW w:w="1386" w:type="dxa"/>
          </w:tcPr>
          <w:p w14:paraId="1C145280" w14:textId="5865382E" w:rsidR="007A38C9" w:rsidRDefault="00E32B48" w:rsidP="0031210E">
            <w:pPr>
              <w:jc w:val="center"/>
            </w:pPr>
            <w:r>
              <w:t>8</w:t>
            </w:r>
          </w:p>
        </w:tc>
      </w:tr>
      <w:tr w:rsidR="007A38C9" w14:paraId="5DC706C4" w14:textId="52ADC9A6" w:rsidTr="00E32B48">
        <w:tc>
          <w:tcPr>
            <w:tcW w:w="2972" w:type="dxa"/>
          </w:tcPr>
          <w:p w14:paraId="73BA9418" w14:textId="77777777" w:rsidR="007A38C9" w:rsidRDefault="007A38C9" w:rsidP="0031210E">
            <w:r>
              <w:t>Warehouse/Backdoor</w:t>
            </w:r>
          </w:p>
        </w:tc>
        <w:tc>
          <w:tcPr>
            <w:tcW w:w="1308" w:type="dxa"/>
          </w:tcPr>
          <w:p w14:paraId="57D03F8C" w14:textId="77777777" w:rsidR="007A38C9" w:rsidRDefault="007A38C9" w:rsidP="0031210E">
            <w:pPr>
              <w:jc w:val="center"/>
            </w:pPr>
            <w:r>
              <w:t>5</w:t>
            </w:r>
          </w:p>
        </w:tc>
        <w:tc>
          <w:tcPr>
            <w:tcW w:w="1669" w:type="dxa"/>
          </w:tcPr>
          <w:p w14:paraId="6B22CE2D" w14:textId="77777777" w:rsidR="007A38C9" w:rsidRDefault="007A38C9" w:rsidP="0031210E">
            <w:pPr>
              <w:jc w:val="center"/>
            </w:pPr>
            <w:r>
              <w:t>1</w:t>
            </w:r>
          </w:p>
        </w:tc>
        <w:tc>
          <w:tcPr>
            <w:tcW w:w="2015" w:type="dxa"/>
          </w:tcPr>
          <w:p w14:paraId="314C78E7" w14:textId="77777777" w:rsidR="007A38C9" w:rsidRDefault="007A38C9" w:rsidP="0031210E">
            <w:pPr>
              <w:jc w:val="center"/>
            </w:pPr>
            <w:r>
              <w:t>0</w:t>
            </w:r>
          </w:p>
        </w:tc>
        <w:tc>
          <w:tcPr>
            <w:tcW w:w="1386" w:type="dxa"/>
          </w:tcPr>
          <w:p w14:paraId="701DB447" w14:textId="3DCEBC25" w:rsidR="007A38C9" w:rsidRDefault="00E32B48" w:rsidP="0031210E">
            <w:pPr>
              <w:jc w:val="center"/>
            </w:pPr>
            <w:r>
              <w:t>-</w:t>
            </w:r>
          </w:p>
        </w:tc>
      </w:tr>
      <w:tr w:rsidR="007A38C9" w14:paraId="6624A6D5" w14:textId="3E99F2DE" w:rsidTr="00E32B48">
        <w:tc>
          <w:tcPr>
            <w:tcW w:w="2972" w:type="dxa"/>
          </w:tcPr>
          <w:p w14:paraId="375B66AB" w14:textId="77777777" w:rsidR="007A38C9" w:rsidRDefault="007A38C9" w:rsidP="0031210E">
            <w:r>
              <w:t>Checkouts</w:t>
            </w:r>
          </w:p>
        </w:tc>
        <w:tc>
          <w:tcPr>
            <w:tcW w:w="1308" w:type="dxa"/>
          </w:tcPr>
          <w:p w14:paraId="487E8350" w14:textId="77777777" w:rsidR="007A38C9" w:rsidRDefault="007A38C9" w:rsidP="0031210E">
            <w:pPr>
              <w:jc w:val="center"/>
            </w:pPr>
            <w:r>
              <w:t>50</w:t>
            </w:r>
          </w:p>
        </w:tc>
        <w:tc>
          <w:tcPr>
            <w:tcW w:w="1669" w:type="dxa"/>
          </w:tcPr>
          <w:p w14:paraId="3880820F" w14:textId="77777777" w:rsidR="007A38C9" w:rsidRDefault="007A38C9" w:rsidP="0031210E">
            <w:pPr>
              <w:jc w:val="center"/>
            </w:pPr>
            <w:r>
              <w:t>10</w:t>
            </w:r>
          </w:p>
        </w:tc>
        <w:tc>
          <w:tcPr>
            <w:tcW w:w="2015" w:type="dxa"/>
          </w:tcPr>
          <w:p w14:paraId="350A45CD" w14:textId="77777777" w:rsidR="007A38C9" w:rsidRDefault="007A38C9" w:rsidP="0031210E">
            <w:pPr>
              <w:jc w:val="center"/>
            </w:pPr>
            <w:r>
              <w:t>2</w:t>
            </w:r>
          </w:p>
        </w:tc>
        <w:tc>
          <w:tcPr>
            <w:tcW w:w="1386" w:type="dxa"/>
          </w:tcPr>
          <w:p w14:paraId="3306F7DB" w14:textId="1C4CDD26" w:rsidR="007A38C9" w:rsidRDefault="00E32B48" w:rsidP="0031210E">
            <w:pPr>
              <w:jc w:val="center"/>
            </w:pPr>
            <w:r>
              <w:t>9  &amp;  10</w:t>
            </w:r>
          </w:p>
        </w:tc>
      </w:tr>
      <w:tr w:rsidR="007A38C9" w14:paraId="705C2EAB" w14:textId="2D5F51CB" w:rsidTr="00E32B48">
        <w:tc>
          <w:tcPr>
            <w:tcW w:w="2972" w:type="dxa"/>
          </w:tcPr>
          <w:p w14:paraId="27211FA8" w14:textId="77777777" w:rsidR="007A38C9" w:rsidRDefault="007A38C9" w:rsidP="0031210E">
            <w:r>
              <w:t>Non-food replenishment</w:t>
            </w:r>
          </w:p>
        </w:tc>
        <w:tc>
          <w:tcPr>
            <w:tcW w:w="1308" w:type="dxa"/>
          </w:tcPr>
          <w:p w14:paraId="3CC8478C" w14:textId="77777777" w:rsidR="007A38C9" w:rsidRDefault="007A38C9" w:rsidP="0031210E">
            <w:pPr>
              <w:jc w:val="center"/>
            </w:pPr>
            <w:r>
              <w:t>20</w:t>
            </w:r>
          </w:p>
        </w:tc>
        <w:tc>
          <w:tcPr>
            <w:tcW w:w="1669" w:type="dxa"/>
          </w:tcPr>
          <w:p w14:paraId="6A6DA5B1" w14:textId="77777777" w:rsidR="007A38C9" w:rsidRDefault="007A38C9" w:rsidP="0031210E">
            <w:pPr>
              <w:jc w:val="center"/>
            </w:pPr>
            <w:r>
              <w:t>3</w:t>
            </w:r>
          </w:p>
        </w:tc>
        <w:tc>
          <w:tcPr>
            <w:tcW w:w="2015" w:type="dxa"/>
          </w:tcPr>
          <w:p w14:paraId="0B7A5D5B" w14:textId="77777777" w:rsidR="007A38C9" w:rsidRDefault="007A38C9" w:rsidP="0031210E">
            <w:pPr>
              <w:jc w:val="center"/>
            </w:pPr>
            <w:r>
              <w:t>0</w:t>
            </w:r>
          </w:p>
        </w:tc>
        <w:tc>
          <w:tcPr>
            <w:tcW w:w="1386" w:type="dxa"/>
          </w:tcPr>
          <w:p w14:paraId="3CD1AC4B" w14:textId="429A4278" w:rsidR="007A38C9" w:rsidRDefault="00E32B48" w:rsidP="0031210E">
            <w:pPr>
              <w:jc w:val="center"/>
            </w:pPr>
            <w:r>
              <w:t>-</w:t>
            </w:r>
          </w:p>
        </w:tc>
      </w:tr>
      <w:tr w:rsidR="007A38C9" w14:paraId="629C8DF0" w14:textId="52CB8107" w:rsidTr="00E32B48">
        <w:tc>
          <w:tcPr>
            <w:tcW w:w="2972" w:type="dxa"/>
          </w:tcPr>
          <w:p w14:paraId="1B774252" w14:textId="77777777" w:rsidR="007A38C9" w:rsidRDefault="007A38C9" w:rsidP="0031210E">
            <w:r>
              <w:t>Clothing</w:t>
            </w:r>
          </w:p>
        </w:tc>
        <w:tc>
          <w:tcPr>
            <w:tcW w:w="1308" w:type="dxa"/>
          </w:tcPr>
          <w:p w14:paraId="4938025B" w14:textId="77777777" w:rsidR="007A38C9" w:rsidRDefault="007A38C9" w:rsidP="0031210E">
            <w:pPr>
              <w:jc w:val="center"/>
            </w:pPr>
            <w:r>
              <w:t>20</w:t>
            </w:r>
          </w:p>
        </w:tc>
        <w:tc>
          <w:tcPr>
            <w:tcW w:w="1669" w:type="dxa"/>
          </w:tcPr>
          <w:p w14:paraId="04BF2A3D" w14:textId="77777777" w:rsidR="007A38C9" w:rsidRDefault="007A38C9" w:rsidP="0031210E">
            <w:pPr>
              <w:jc w:val="center"/>
            </w:pPr>
            <w:r>
              <w:t>3</w:t>
            </w:r>
          </w:p>
        </w:tc>
        <w:tc>
          <w:tcPr>
            <w:tcW w:w="2015" w:type="dxa"/>
          </w:tcPr>
          <w:p w14:paraId="34C41D15" w14:textId="77777777" w:rsidR="007A38C9" w:rsidRDefault="007A38C9" w:rsidP="0031210E">
            <w:pPr>
              <w:jc w:val="center"/>
            </w:pPr>
            <w:r>
              <w:t>0</w:t>
            </w:r>
          </w:p>
        </w:tc>
        <w:tc>
          <w:tcPr>
            <w:tcW w:w="1386" w:type="dxa"/>
          </w:tcPr>
          <w:p w14:paraId="6421C3D4" w14:textId="32F4D5BA" w:rsidR="007A38C9" w:rsidRDefault="00E32B48" w:rsidP="0031210E">
            <w:pPr>
              <w:jc w:val="center"/>
            </w:pPr>
            <w:r>
              <w:t>-</w:t>
            </w:r>
          </w:p>
        </w:tc>
      </w:tr>
      <w:tr w:rsidR="00E32B48" w14:paraId="7B3A6023" w14:textId="7E62977E" w:rsidTr="00E32B48">
        <w:tc>
          <w:tcPr>
            <w:tcW w:w="2972" w:type="dxa"/>
          </w:tcPr>
          <w:p w14:paraId="2AFE0BD4" w14:textId="77777777" w:rsidR="00E32B48" w:rsidRDefault="00E32B48" w:rsidP="00E32B48">
            <w:r>
              <w:t>Total Headcount</w:t>
            </w:r>
          </w:p>
        </w:tc>
        <w:tc>
          <w:tcPr>
            <w:tcW w:w="1308" w:type="dxa"/>
          </w:tcPr>
          <w:p w14:paraId="6F187D1C" w14:textId="77777777" w:rsidR="00E32B48" w:rsidRDefault="00E32B48" w:rsidP="00E32B48">
            <w:pPr>
              <w:jc w:val="center"/>
            </w:pPr>
            <w:r>
              <w:t>400</w:t>
            </w:r>
          </w:p>
        </w:tc>
        <w:tc>
          <w:tcPr>
            <w:tcW w:w="1669" w:type="dxa"/>
          </w:tcPr>
          <w:p w14:paraId="198484C0" w14:textId="77777777" w:rsidR="00E32B48" w:rsidRDefault="00E32B48" w:rsidP="00E32B48">
            <w:pPr>
              <w:jc w:val="center"/>
            </w:pPr>
            <w:r>
              <w:t>104</w:t>
            </w:r>
          </w:p>
        </w:tc>
        <w:tc>
          <w:tcPr>
            <w:tcW w:w="2015" w:type="dxa"/>
          </w:tcPr>
          <w:p w14:paraId="0BE56AAF" w14:textId="77777777" w:rsidR="00E32B48" w:rsidRDefault="00E32B48" w:rsidP="00E32B48">
            <w:pPr>
              <w:jc w:val="center"/>
            </w:pPr>
            <w:r>
              <w:t>Total Tablets 10</w:t>
            </w:r>
          </w:p>
        </w:tc>
        <w:tc>
          <w:tcPr>
            <w:tcW w:w="1386" w:type="dxa"/>
          </w:tcPr>
          <w:p w14:paraId="275ACA2A" w14:textId="538DF6DC" w:rsidR="00E32B48" w:rsidRDefault="00E32B48" w:rsidP="00E32B48">
            <w:pPr>
              <w:jc w:val="center"/>
            </w:pPr>
            <w:r>
              <w:t>Total Tablets 10</w:t>
            </w:r>
          </w:p>
        </w:tc>
      </w:tr>
    </w:tbl>
    <w:p w14:paraId="30661736" w14:textId="2E9BE0CD" w:rsidR="007A38C9" w:rsidRDefault="007A38C9" w:rsidP="00230CFF"/>
    <w:p w14:paraId="2D0BD757" w14:textId="42497C2C" w:rsidR="008A73CF" w:rsidRPr="007F2919" w:rsidRDefault="008A73CF" w:rsidP="007F2919">
      <w:pPr>
        <w:spacing w:line="360" w:lineRule="auto"/>
        <w:rPr>
          <w:sz w:val="24"/>
          <w:szCs w:val="24"/>
        </w:rPr>
      </w:pPr>
      <w:r w:rsidRPr="007F2919">
        <w:rPr>
          <w:sz w:val="24"/>
          <w:szCs w:val="24"/>
        </w:rPr>
        <w:t xml:space="preserve">The Tablets will now be the responsibility of the department leader, who will maintain their operation and ensure they are kept securely and on charge when not in use. Each device will be signed out to the individual colleague each time they use </w:t>
      </w:r>
      <w:r w:rsidR="000E56EE" w:rsidRPr="007F2919">
        <w:rPr>
          <w:sz w:val="24"/>
          <w:szCs w:val="24"/>
        </w:rPr>
        <w:t>it and</w:t>
      </w:r>
      <w:r w:rsidRPr="007F2919">
        <w:rPr>
          <w:sz w:val="24"/>
          <w:szCs w:val="24"/>
        </w:rPr>
        <w:t xml:space="preserve"> sign the device back in with the manager present.</w:t>
      </w:r>
    </w:p>
    <w:p w14:paraId="31AF73AA" w14:textId="32F51461" w:rsidR="00D235FB" w:rsidRDefault="008A73CF" w:rsidP="00D235FB">
      <w:pPr>
        <w:spacing w:line="360" w:lineRule="auto"/>
      </w:pPr>
      <w:r w:rsidRPr="007F2919">
        <w:rPr>
          <w:sz w:val="24"/>
          <w:szCs w:val="24"/>
        </w:rPr>
        <w:t xml:space="preserve">During the weekly Team 5 briefings, the management team will explain the process of signing in and out the devices to their colleagues and this forum will also be the opportunity for </w:t>
      </w:r>
      <w:r w:rsidR="000E56EE" w:rsidRPr="007F2919">
        <w:rPr>
          <w:sz w:val="24"/>
          <w:szCs w:val="24"/>
        </w:rPr>
        <w:t>two-way</w:t>
      </w:r>
      <w:r w:rsidRPr="007F2919">
        <w:rPr>
          <w:sz w:val="24"/>
          <w:szCs w:val="24"/>
        </w:rPr>
        <w:t xml:space="preserve"> </w:t>
      </w:r>
    </w:p>
    <w:p w14:paraId="69C00F30" w14:textId="77777777" w:rsidR="000C3BF0" w:rsidRDefault="000C3BF0" w:rsidP="00780652">
      <w:pPr>
        <w:pStyle w:val="JAHeading1"/>
      </w:pPr>
    </w:p>
    <w:p w14:paraId="39809B3E" w14:textId="24B140B8" w:rsidR="00D235FB" w:rsidRDefault="00D235FB" w:rsidP="00780652">
      <w:pPr>
        <w:pStyle w:val="Heading2"/>
      </w:pPr>
    </w:p>
    <w:p w14:paraId="3F0C85DF" w14:textId="5E788A3C" w:rsidR="00D235FB" w:rsidRDefault="00D235FB" w:rsidP="00D235FB"/>
    <w:p w14:paraId="515C11E9" w14:textId="77777777" w:rsidR="00D235FB" w:rsidRPr="00D235FB" w:rsidRDefault="00D235FB" w:rsidP="00D235FB"/>
    <w:p w14:paraId="6CF6CB4F" w14:textId="542809FC" w:rsidR="00D235FB" w:rsidRDefault="00D235FB" w:rsidP="00780652">
      <w:pPr>
        <w:pStyle w:val="Heading2"/>
      </w:pPr>
    </w:p>
    <w:p w14:paraId="1F13E96E" w14:textId="77777777" w:rsidR="00D235FB" w:rsidRPr="00D235FB" w:rsidRDefault="00D235FB" w:rsidP="00D235FB"/>
    <w:p w14:paraId="57E5C486" w14:textId="77777777" w:rsidR="00D235FB" w:rsidRDefault="00D235FB" w:rsidP="00780652">
      <w:pPr>
        <w:pStyle w:val="Heading2"/>
      </w:pPr>
    </w:p>
    <w:p w14:paraId="44C364C9" w14:textId="52E28A70" w:rsidR="00780652" w:rsidRDefault="00780652" w:rsidP="00780652">
      <w:pPr>
        <w:pStyle w:val="Heading2"/>
        <w:rPr>
          <w:rFonts w:ascii="Arial Narrow" w:hAnsi="Arial Narrow" w:cs="Arial Narrow"/>
          <w:color w:val="000000"/>
          <w:sz w:val="18"/>
          <w:szCs w:val="18"/>
        </w:rPr>
      </w:pPr>
      <w:bookmarkStart w:id="8" w:name="_Toc81560963"/>
      <w:r w:rsidRPr="00851D6F">
        <w:t>Assess appropriate monitoring and review techniques to ensure successful implementation of solution</w:t>
      </w:r>
      <w:bookmarkEnd w:id="8"/>
      <w:r w:rsidRPr="008F570C">
        <w:rPr>
          <w:rFonts w:ascii="Arial Narrow" w:hAnsi="Arial Narrow" w:cs="Arial Narrow"/>
          <w:color w:val="000000"/>
          <w:sz w:val="18"/>
          <w:szCs w:val="18"/>
        </w:rPr>
        <w:t xml:space="preserve"> </w:t>
      </w:r>
    </w:p>
    <w:p w14:paraId="0023DFE8" w14:textId="77777777" w:rsidR="00F47DC4" w:rsidRPr="00F47DC4" w:rsidRDefault="00F47DC4" w:rsidP="00F47DC4"/>
    <w:bookmarkEnd w:id="1"/>
    <w:p w14:paraId="3F110435" w14:textId="07374886" w:rsidR="003F69D6" w:rsidRPr="007F2919" w:rsidRDefault="000E56EE" w:rsidP="007F2919">
      <w:pPr>
        <w:spacing w:line="360" w:lineRule="auto"/>
        <w:rPr>
          <w:rFonts w:cs="Arial"/>
          <w:sz w:val="24"/>
          <w:szCs w:val="24"/>
        </w:rPr>
      </w:pPr>
      <w:r w:rsidRPr="007F2919">
        <w:rPr>
          <w:rFonts w:cs="Arial"/>
          <w:sz w:val="24"/>
          <w:szCs w:val="24"/>
        </w:rPr>
        <w:t xml:space="preserve">The initial monitoring tool will be by one -to-one or group feedback via daily and weekly Team 5 huddles, both during the management meetings, and with all colleagues on individual departments. Where feedback is provided during colleague one-to-ones, this data will be collected and presented t the management team in the form of either oral or written feedback. The writer shall produce a simplified Gantt chart that </w:t>
      </w:r>
      <w:r w:rsidR="00105F6A" w:rsidRPr="007F2919">
        <w:rPr>
          <w:rFonts w:cs="Arial"/>
          <w:sz w:val="24"/>
          <w:szCs w:val="24"/>
        </w:rPr>
        <w:t>each manager</w:t>
      </w:r>
      <w:r w:rsidRPr="007F2919">
        <w:rPr>
          <w:rFonts w:cs="Arial"/>
          <w:sz w:val="24"/>
          <w:szCs w:val="24"/>
        </w:rPr>
        <w:t xml:space="preserve"> will use for regular and sustained quality feedback – outline a series of instructions and timeframes. </w:t>
      </w:r>
    </w:p>
    <w:p w14:paraId="6EE5F10D" w14:textId="45172797" w:rsidR="00F60EC6" w:rsidRPr="007F2919" w:rsidRDefault="00CE3DF6" w:rsidP="007F2919">
      <w:pPr>
        <w:spacing w:line="360" w:lineRule="auto"/>
        <w:rPr>
          <w:rFonts w:cs="Arial"/>
          <w:sz w:val="24"/>
          <w:szCs w:val="24"/>
        </w:rPr>
      </w:pPr>
      <w:r w:rsidRPr="007F2919">
        <w:rPr>
          <w:color w:val="2C3E50"/>
          <w:sz w:val="24"/>
          <w:szCs w:val="24"/>
          <w:shd w:val="clear" w:color="auto" w:fill="FFFFFF"/>
        </w:rPr>
        <w:t>(Gantt, 2019)</w:t>
      </w:r>
    </w:p>
    <w:p w14:paraId="584D1E9E" w14:textId="0E611E9A" w:rsidR="000E56EE" w:rsidRPr="007F2919" w:rsidRDefault="000E56EE" w:rsidP="007F2919">
      <w:pPr>
        <w:spacing w:line="360" w:lineRule="auto"/>
        <w:rPr>
          <w:rFonts w:cs="Arial"/>
          <w:sz w:val="24"/>
          <w:szCs w:val="24"/>
        </w:rPr>
      </w:pPr>
      <w:r w:rsidRPr="007F2919">
        <w:rPr>
          <w:rFonts w:cs="Arial"/>
          <w:sz w:val="24"/>
          <w:szCs w:val="24"/>
        </w:rPr>
        <w:t>Week one will be the determined start point at the point of receiving and allocating the Portable devices as outlined in the previous section. Day one, which for the purpose of the feedback process will be Monday of Week 1.</w:t>
      </w:r>
      <w:r w:rsidR="00105F6A" w:rsidRPr="007F2919">
        <w:rPr>
          <w:rFonts w:cs="Arial"/>
          <w:sz w:val="24"/>
          <w:szCs w:val="24"/>
        </w:rPr>
        <w:t xml:space="preserve"> As will be shown, this is a circular feedback process. Feedback will be twice a day to capture as many of the workforce as possible both in the Morning and on the Afternoon/out of hours part of the day.</w:t>
      </w:r>
      <w:r w:rsidR="00357AAE" w:rsidRPr="007F2919">
        <w:rPr>
          <w:rFonts w:cs="Arial"/>
          <w:sz w:val="24"/>
          <w:szCs w:val="24"/>
        </w:rPr>
        <w:t xml:space="preserve"> It will also be the accountability of an assigned manager to ensure that all devices are present and in good working order.</w:t>
      </w:r>
    </w:p>
    <w:tbl>
      <w:tblPr>
        <w:tblStyle w:val="TableGrid"/>
        <w:tblW w:w="0" w:type="auto"/>
        <w:tblLook w:val="04A0" w:firstRow="1" w:lastRow="0" w:firstColumn="1" w:lastColumn="0" w:noHBand="0" w:noVBand="1"/>
      </w:tblPr>
      <w:tblGrid>
        <w:gridCol w:w="1586"/>
        <w:gridCol w:w="1539"/>
        <w:gridCol w:w="1467"/>
        <w:gridCol w:w="1475"/>
        <w:gridCol w:w="1412"/>
        <w:gridCol w:w="1871"/>
      </w:tblGrid>
      <w:tr w:rsidR="00EB0DEA" w14:paraId="57DE9373" w14:textId="37D2F6D9" w:rsidTr="00EB0DEA">
        <w:tc>
          <w:tcPr>
            <w:tcW w:w="1586" w:type="dxa"/>
          </w:tcPr>
          <w:p w14:paraId="5F342E1E" w14:textId="639A2604" w:rsidR="00EB0DEA" w:rsidRDefault="00EB0DEA" w:rsidP="00105F6A">
            <w:pPr>
              <w:spacing w:line="360" w:lineRule="auto"/>
              <w:jc w:val="center"/>
              <w:rPr>
                <w:rFonts w:ascii="Arial" w:hAnsi="Arial" w:cs="Arial"/>
                <w:sz w:val="24"/>
                <w:szCs w:val="24"/>
              </w:rPr>
            </w:pPr>
            <w:r>
              <w:rPr>
                <w:rFonts w:ascii="Arial" w:hAnsi="Arial" w:cs="Arial"/>
                <w:sz w:val="24"/>
                <w:szCs w:val="24"/>
              </w:rPr>
              <w:t>Time</w:t>
            </w:r>
          </w:p>
        </w:tc>
        <w:tc>
          <w:tcPr>
            <w:tcW w:w="7764" w:type="dxa"/>
            <w:gridSpan w:val="5"/>
          </w:tcPr>
          <w:p w14:paraId="3354B3FB" w14:textId="20BA262C" w:rsidR="00EB0DEA" w:rsidRDefault="00EB0DEA" w:rsidP="00105F6A">
            <w:pPr>
              <w:spacing w:line="360" w:lineRule="auto"/>
              <w:jc w:val="center"/>
              <w:rPr>
                <w:rFonts w:ascii="Arial" w:hAnsi="Arial" w:cs="Arial"/>
                <w:sz w:val="24"/>
                <w:szCs w:val="24"/>
              </w:rPr>
            </w:pPr>
            <w:r>
              <w:rPr>
                <w:rFonts w:ascii="Arial" w:hAnsi="Arial" w:cs="Arial"/>
                <w:sz w:val="24"/>
                <w:szCs w:val="24"/>
              </w:rPr>
              <w:t>Action</w:t>
            </w:r>
          </w:p>
        </w:tc>
      </w:tr>
      <w:tr w:rsidR="00357AAE" w14:paraId="5C244380" w14:textId="53897328" w:rsidTr="00EB0DEA">
        <w:tc>
          <w:tcPr>
            <w:tcW w:w="1586" w:type="dxa"/>
          </w:tcPr>
          <w:p w14:paraId="32E11756" w14:textId="3AD415A4" w:rsidR="00864DF6" w:rsidRDefault="00864DF6" w:rsidP="00105F6A">
            <w:pPr>
              <w:spacing w:line="360" w:lineRule="auto"/>
              <w:rPr>
                <w:rFonts w:ascii="Arial" w:hAnsi="Arial" w:cs="Arial"/>
                <w:sz w:val="24"/>
                <w:szCs w:val="24"/>
              </w:rPr>
            </w:pPr>
            <w:r>
              <w:rPr>
                <w:rFonts w:ascii="Arial" w:hAnsi="Arial" w:cs="Arial"/>
                <w:sz w:val="24"/>
                <w:szCs w:val="24"/>
              </w:rPr>
              <w:t>Monday</w:t>
            </w:r>
          </w:p>
        </w:tc>
        <w:tc>
          <w:tcPr>
            <w:tcW w:w="1539" w:type="dxa"/>
          </w:tcPr>
          <w:p w14:paraId="00491B75" w14:textId="7D307C6B" w:rsidR="00864DF6" w:rsidRDefault="00864DF6" w:rsidP="00105F6A">
            <w:pPr>
              <w:spacing w:line="360" w:lineRule="auto"/>
              <w:rPr>
                <w:rFonts w:ascii="Arial" w:hAnsi="Arial" w:cs="Arial"/>
                <w:sz w:val="24"/>
                <w:szCs w:val="24"/>
              </w:rPr>
            </w:pPr>
            <w:r>
              <w:rPr>
                <w:rFonts w:ascii="Arial" w:hAnsi="Arial" w:cs="Arial"/>
                <w:sz w:val="24"/>
                <w:szCs w:val="24"/>
              </w:rPr>
              <w:t>Gain feedback from department colleagues by managers AM</w:t>
            </w:r>
          </w:p>
        </w:tc>
        <w:tc>
          <w:tcPr>
            <w:tcW w:w="1467" w:type="dxa"/>
          </w:tcPr>
          <w:p w14:paraId="28BED32F" w14:textId="21C60892" w:rsidR="00864DF6" w:rsidRDefault="00864DF6" w:rsidP="00105F6A">
            <w:pPr>
              <w:spacing w:line="360" w:lineRule="auto"/>
              <w:rPr>
                <w:rFonts w:ascii="Arial" w:hAnsi="Arial" w:cs="Arial"/>
                <w:sz w:val="24"/>
                <w:szCs w:val="24"/>
              </w:rPr>
            </w:pPr>
            <w:r>
              <w:rPr>
                <w:rFonts w:ascii="Arial" w:hAnsi="Arial" w:cs="Arial"/>
                <w:sz w:val="24"/>
                <w:szCs w:val="24"/>
              </w:rPr>
              <w:t>Gain feedback from department colleagues by managers PM</w:t>
            </w:r>
          </w:p>
        </w:tc>
        <w:tc>
          <w:tcPr>
            <w:tcW w:w="1475" w:type="dxa"/>
          </w:tcPr>
          <w:p w14:paraId="0FAF097C" w14:textId="563E2283" w:rsidR="00864DF6" w:rsidRDefault="00864DF6" w:rsidP="00105F6A">
            <w:pPr>
              <w:spacing w:line="360" w:lineRule="auto"/>
              <w:rPr>
                <w:rFonts w:ascii="Arial" w:hAnsi="Arial" w:cs="Arial"/>
                <w:sz w:val="24"/>
                <w:szCs w:val="24"/>
              </w:rPr>
            </w:pPr>
            <w:r>
              <w:rPr>
                <w:rFonts w:ascii="Arial" w:hAnsi="Arial" w:cs="Arial"/>
                <w:sz w:val="24"/>
                <w:szCs w:val="24"/>
              </w:rPr>
              <w:t>Managers meeting to present feedback</w:t>
            </w:r>
          </w:p>
        </w:tc>
        <w:tc>
          <w:tcPr>
            <w:tcW w:w="1412" w:type="dxa"/>
          </w:tcPr>
          <w:p w14:paraId="490B9371" w14:textId="05B400E4" w:rsidR="00864DF6" w:rsidRDefault="00864DF6" w:rsidP="00105F6A">
            <w:pPr>
              <w:spacing w:line="360" w:lineRule="auto"/>
              <w:rPr>
                <w:rFonts w:ascii="Arial" w:hAnsi="Arial" w:cs="Arial"/>
                <w:sz w:val="24"/>
                <w:szCs w:val="24"/>
              </w:rPr>
            </w:pPr>
            <w:r>
              <w:rPr>
                <w:rFonts w:ascii="Arial" w:hAnsi="Arial" w:cs="Arial"/>
                <w:sz w:val="24"/>
                <w:szCs w:val="24"/>
              </w:rPr>
              <w:t xml:space="preserve">Create Action plan after discussion </w:t>
            </w:r>
          </w:p>
        </w:tc>
        <w:tc>
          <w:tcPr>
            <w:tcW w:w="1871" w:type="dxa"/>
          </w:tcPr>
          <w:p w14:paraId="5B13B09A" w14:textId="4564E5C3" w:rsidR="00864DF6" w:rsidRDefault="00864DF6" w:rsidP="00105F6A">
            <w:pPr>
              <w:spacing w:line="360" w:lineRule="auto"/>
              <w:rPr>
                <w:rFonts w:ascii="Arial" w:hAnsi="Arial" w:cs="Arial"/>
                <w:sz w:val="24"/>
                <w:szCs w:val="24"/>
              </w:rPr>
            </w:pPr>
            <w:r>
              <w:rPr>
                <w:rFonts w:ascii="Arial" w:hAnsi="Arial" w:cs="Arial"/>
                <w:sz w:val="24"/>
                <w:szCs w:val="24"/>
              </w:rPr>
              <w:t xml:space="preserve">Count number of Tablets and </w:t>
            </w:r>
            <w:r w:rsidR="00357AAE">
              <w:rPr>
                <w:rFonts w:ascii="Arial" w:hAnsi="Arial" w:cs="Arial"/>
                <w:sz w:val="24"/>
                <w:szCs w:val="24"/>
              </w:rPr>
              <w:t>action any remedial repairs/updates were required</w:t>
            </w:r>
          </w:p>
        </w:tc>
      </w:tr>
      <w:tr w:rsidR="00357AAE" w14:paraId="21711E63" w14:textId="1D6AF371" w:rsidTr="00EB0DEA">
        <w:tc>
          <w:tcPr>
            <w:tcW w:w="1586" w:type="dxa"/>
          </w:tcPr>
          <w:p w14:paraId="18AB8B84" w14:textId="2529C38C" w:rsidR="00864DF6" w:rsidRDefault="00864DF6" w:rsidP="00105F6A">
            <w:pPr>
              <w:spacing w:line="360" w:lineRule="auto"/>
              <w:rPr>
                <w:rFonts w:ascii="Arial" w:hAnsi="Arial" w:cs="Arial"/>
                <w:sz w:val="24"/>
                <w:szCs w:val="24"/>
              </w:rPr>
            </w:pPr>
            <w:r>
              <w:rPr>
                <w:rFonts w:ascii="Arial" w:hAnsi="Arial" w:cs="Arial"/>
                <w:sz w:val="24"/>
                <w:szCs w:val="24"/>
              </w:rPr>
              <w:t>Tuesday</w:t>
            </w:r>
          </w:p>
        </w:tc>
        <w:tc>
          <w:tcPr>
            <w:tcW w:w="1539" w:type="dxa"/>
          </w:tcPr>
          <w:p w14:paraId="08140BAB" w14:textId="5DAE4E5B" w:rsidR="00864DF6" w:rsidRDefault="00864DF6" w:rsidP="00105F6A">
            <w:pPr>
              <w:spacing w:line="360" w:lineRule="auto"/>
              <w:rPr>
                <w:rFonts w:ascii="Arial" w:hAnsi="Arial" w:cs="Arial"/>
                <w:sz w:val="24"/>
                <w:szCs w:val="24"/>
              </w:rPr>
            </w:pPr>
            <w:r>
              <w:rPr>
                <w:rFonts w:ascii="Arial" w:hAnsi="Arial" w:cs="Arial"/>
                <w:sz w:val="24"/>
                <w:szCs w:val="24"/>
              </w:rPr>
              <w:t xml:space="preserve">Gain feedback </w:t>
            </w:r>
            <w:r>
              <w:rPr>
                <w:rFonts w:ascii="Arial" w:hAnsi="Arial" w:cs="Arial"/>
                <w:sz w:val="24"/>
                <w:szCs w:val="24"/>
              </w:rPr>
              <w:lastRenderedPageBreak/>
              <w:t xml:space="preserve">from department colleagues by managers AM </w:t>
            </w:r>
          </w:p>
        </w:tc>
        <w:tc>
          <w:tcPr>
            <w:tcW w:w="1467" w:type="dxa"/>
          </w:tcPr>
          <w:p w14:paraId="2E0DED86" w14:textId="0369048D" w:rsidR="00864DF6" w:rsidRDefault="00864DF6" w:rsidP="00105F6A">
            <w:pPr>
              <w:spacing w:line="360" w:lineRule="auto"/>
              <w:rPr>
                <w:rFonts w:ascii="Arial" w:hAnsi="Arial" w:cs="Arial"/>
                <w:sz w:val="24"/>
                <w:szCs w:val="24"/>
              </w:rPr>
            </w:pPr>
            <w:r>
              <w:rPr>
                <w:rFonts w:ascii="Arial" w:hAnsi="Arial" w:cs="Arial"/>
                <w:sz w:val="24"/>
                <w:szCs w:val="24"/>
              </w:rPr>
              <w:lastRenderedPageBreak/>
              <w:t xml:space="preserve">Gain feedback </w:t>
            </w:r>
            <w:r>
              <w:rPr>
                <w:rFonts w:ascii="Arial" w:hAnsi="Arial" w:cs="Arial"/>
                <w:sz w:val="24"/>
                <w:szCs w:val="24"/>
              </w:rPr>
              <w:lastRenderedPageBreak/>
              <w:t>from department colleagues by managers PM</w:t>
            </w:r>
          </w:p>
        </w:tc>
        <w:tc>
          <w:tcPr>
            <w:tcW w:w="1475" w:type="dxa"/>
          </w:tcPr>
          <w:p w14:paraId="041041E4" w14:textId="5DA29E59" w:rsidR="00864DF6" w:rsidRDefault="00864DF6" w:rsidP="00105F6A">
            <w:pPr>
              <w:spacing w:line="360" w:lineRule="auto"/>
              <w:rPr>
                <w:rFonts w:ascii="Arial" w:hAnsi="Arial" w:cs="Arial"/>
                <w:sz w:val="24"/>
                <w:szCs w:val="24"/>
              </w:rPr>
            </w:pPr>
            <w:r>
              <w:rPr>
                <w:rFonts w:ascii="Arial" w:hAnsi="Arial" w:cs="Arial"/>
                <w:sz w:val="24"/>
                <w:szCs w:val="24"/>
              </w:rPr>
              <w:lastRenderedPageBreak/>
              <w:t xml:space="preserve">Feedback to </w:t>
            </w:r>
            <w:r>
              <w:rPr>
                <w:rFonts w:ascii="Arial" w:hAnsi="Arial" w:cs="Arial"/>
                <w:sz w:val="24"/>
                <w:szCs w:val="24"/>
              </w:rPr>
              <w:lastRenderedPageBreak/>
              <w:t>colleagues during Team 5 briefing AM</w:t>
            </w:r>
          </w:p>
        </w:tc>
        <w:tc>
          <w:tcPr>
            <w:tcW w:w="1412" w:type="dxa"/>
          </w:tcPr>
          <w:p w14:paraId="7EBC8617" w14:textId="04605A6B" w:rsidR="00864DF6" w:rsidRDefault="00864DF6" w:rsidP="00105F6A">
            <w:pPr>
              <w:spacing w:line="360" w:lineRule="auto"/>
              <w:rPr>
                <w:rFonts w:ascii="Arial" w:hAnsi="Arial" w:cs="Arial"/>
                <w:sz w:val="24"/>
                <w:szCs w:val="24"/>
              </w:rPr>
            </w:pPr>
            <w:r>
              <w:rPr>
                <w:rFonts w:ascii="Arial" w:hAnsi="Arial" w:cs="Arial"/>
                <w:sz w:val="24"/>
                <w:szCs w:val="24"/>
              </w:rPr>
              <w:lastRenderedPageBreak/>
              <w:t xml:space="preserve">Feedback to </w:t>
            </w:r>
            <w:r>
              <w:rPr>
                <w:rFonts w:ascii="Arial" w:hAnsi="Arial" w:cs="Arial"/>
                <w:sz w:val="24"/>
                <w:szCs w:val="24"/>
              </w:rPr>
              <w:lastRenderedPageBreak/>
              <w:t>colleagues during Team 5 briefing PM</w:t>
            </w:r>
          </w:p>
        </w:tc>
        <w:tc>
          <w:tcPr>
            <w:tcW w:w="1871" w:type="dxa"/>
          </w:tcPr>
          <w:p w14:paraId="2B09F451" w14:textId="77777777" w:rsidR="00864DF6" w:rsidRDefault="00864DF6" w:rsidP="00105F6A">
            <w:pPr>
              <w:spacing w:line="360" w:lineRule="auto"/>
              <w:rPr>
                <w:rFonts w:ascii="Arial" w:hAnsi="Arial" w:cs="Arial"/>
                <w:sz w:val="24"/>
                <w:szCs w:val="24"/>
              </w:rPr>
            </w:pPr>
          </w:p>
        </w:tc>
      </w:tr>
      <w:tr w:rsidR="00357AAE" w14:paraId="24695930" w14:textId="37EE9F18" w:rsidTr="00EB0DEA">
        <w:tc>
          <w:tcPr>
            <w:tcW w:w="1586" w:type="dxa"/>
          </w:tcPr>
          <w:p w14:paraId="5A9A02BC" w14:textId="2D59FCA2" w:rsidR="00864DF6" w:rsidRDefault="00864DF6" w:rsidP="00105F6A">
            <w:pPr>
              <w:spacing w:line="360" w:lineRule="auto"/>
              <w:rPr>
                <w:rFonts w:ascii="Arial" w:hAnsi="Arial" w:cs="Arial"/>
                <w:sz w:val="24"/>
                <w:szCs w:val="24"/>
              </w:rPr>
            </w:pPr>
            <w:r>
              <w:rPr>
                <w:rFonts w:ascii="Arial" w:hAnsi="Arial" w:cs="Arial"/>
                <w:sz w:val="24"/>
                <w:szCs w:val="24"/>
              </w:rPr>
              <w:t>Wednesday</w:t>
            </w:r>
          </w:p>
        </w:tc>
        <w:tc>
          <w:tcPr>
            <w:tcW w:w="1539" w:type="dxa"/>
          </w:tcPr>
          <w:p w14:paraId="6167CDC5" w14:textId="3A4F4FB3" w:rsidR="00864DF6" w:rsidRDefault="00864DF6" w:rsidP="00105F6A">
            <w:pPr>
              <w:spacing w:line="360" w:lineRule="auto"/>
              <w:rPr>
                <w:rFonts w:ascii="Arial" w:hAnsi="Arial" w:cs="Arial"/>
                <w:sz w:val="24"/>
                <w:szCs w:val="24"/>
              </w:rPr>
            </w:pPr>
            <w:r>
              <w:rPr>
                <w:rFonts w:ascii="Arial" w:hAnsi="Arial" w:cs="Arial"/>
                <w:sz w:val="24"/>
                <w:szCs w:val="24"/>
              </w:rPr>
              <w:t>Gain feedback from department colleagues by managers AM</w:t>
            </w:r>
          </w:p>
        </w:tc>
        <w:tc>
          <w:tcPr>
            <w:tcW w:w="1467" w:type="dxa"/>
          </w:tcPr>
          <w:p w14:paraId="19E6926F" w14:textId="4F259D62" w:rsidR="00864DF6" w:rsidRDefault="00864DF6" w:rsidP="00105F6A">
            <w:pPr>
              <w:spacing w:line="360" w:lineRule="auto"/>
              <w:rPr>
                <w:rFonts w:ascii="Arial" w:hAnsi="Arial" w:cs="Arial"/>
                <w:sz w:val="24"/>
                <w:szCs w:val="24"/>
              </w:rPr>
            </w:pPr>
            <w:r>
              <w:rPr>
                <w:rFonts w:ascii="Arial" w:hAnsi="Arial" w:cs="Arial"/>
                <w:sz w:val="24"/>
                <w:szCs w:val="24"/>
              </w:rPr>
              <w:t>Gain feedback from department colleagues by managers PM</w:t>
            </w:r>
          </w:p>
        </w:tc>
        <w:tc>
          <w:tcPr>
            <w:tcW w:w="1475" w:type="dxa"/>
          </w:tcPr>
          <w:p w14:paraId="664DF8D9" w14:textId="7AF66E31" w:rsidR="00864DF6" w:rsidRDefault="00864DF6" w:rsidP="00105F6A">
            <w:pPr>
              <w:spacing w:line="360" w:lineRule="auto"/>
              <w:rPr>
                <w:rFonts w:ascii="Arial" w:hAnsi="Arial" w:cs="Arial"/>
                <w:sz w:val="24"/>
                <w:szCs w:val="24"/>
              </w:rPr>
            </w:pPr>
            <w:r>
              <w:rPr>
                <w:rFonts w:ascii="Arial" w:hAnsi="Arial" w:cs="Arial"/>
                <w:sz w:val="24"/>
                <w:szCs w:val="24"/>
              </w:rPr>
              <w:t>Feedback to colleagues during Team 5 briefing AM</w:t>
            </w:r>
          </w:p>
        </w:tc>
        <w:tc>
          <w:tcPr>
            <w:tcW w:w="1412" w:type="dxa"/>
          </w:tcPr>
          <w:p w14:paraId="58508774" w14:textId="6C84F0A5" w:rsidR="00864DF6" w:rsidRDefault="00864DF6" w:rsidP="00105F6A">
            <w:pPr>
              <w:spacing w:line="360" w:lineRule="auto"/>
              <w:rPr>
                <w:rFonts w:ascii="Arial" w:hAnsi="Arial" w:cs="Arial"/>
                <w:sz w:val="24"/>
                <w:szCs w:val="24"/>
              </w:rPr>
            </w:pPr>
            <w:r>
              <w:rPr>
                <w:rFonts w:ascii="Arial" w:hAnsi="Arial" w:cs="Arial"/>
                <w:sz w:val="24"/>
                <w:szCs w:val="24"/>
              </w:rPr>
              <w:t>Feedback to colleagues during Team 5 briefing PM</w:t>
            </w:r>
          </w:p>
        </w:tc>
        <w:tc>
          <w:tcPr>
            <w:tcW w:w="1871" w:type="dxa"/>
          </w:tcPr>
          <w:p w14:paraId="585A2320" w14:textId="77777777" w:rsidR="00864DF6" w:rsidRDefault="00864DF6" w:rsidP="00105F6A">
            <w:pPr>
              <w:spacing w:line="360" w:lineRule="auto"/>
              <w:rPr>
                <w:rFonts w:ascii="Arial" w:hAnsi="Arial" w:cs="Arial"/>
                <w:sz w:val="24"/>
                <w:szCs w:val="24"/>
              </w:rPr>
            </w:pPr>
          </w:p>
        </w:tc>
      </w:tr>
      <w:tr w:rsidR="00357AAE" w14:paraId="081BEB45" w14:textId="15026070" w:rsidTr="00EB0DEA">
        <w:tc>
          <w:tcPr>
            <w:tcW w:w="1586" w:type="dxa"/>
          </w:tcPr>
          <w:p w14:paraId="663E0AD1" w14:textId="1257285B" w:rsidR="00864DF6" w:rsidRDefault="00864DF6" w:rsidP="00105F6A">
            <w:pPr>
              <w:spacing w:line="360" w:lineRule="auto"/>
              <w:rPr>
                <w:rFonts w:ascii="Arial" w:hAnsi="Arial" w:cs="Arial"/>
                <w:sz w:val="24"/>
                <w:szCs w:val="24"/>
              </w:rPr>
            </w:pPr>
            <w:r>
              <w:rPr>
                <w:rFonts w:ascii="Arial" w:hAnsi="Arial" w:cs="Arial"/>
                <w:sz w:val="24"/>
                <w:szCs w:val="24"/>
              </w:rPr>
              <w:t>Thursday</w:t>
            </w:r>
          </w:p>
        </w:tc>
        <w:tc>
          <w:tcPr>
            <w:tcW w:w="1539" w:type="dxa"/>
          </w:tcPr>
          <w:p w14:paraId="7531D7BA" w14:textId="5121A6B9" w:rsidR="00864DF6" w:rsidRDefault="00864DF6" w:rsidP="00105F6A">
            <w:pPr>
              <w:spacing w:line="360" w:lineRule="auto"/>
              <w:rPr>
                <w:rFonts w:ascii="Arial" w:hAnsi="Arial" w:cs="Arial"/>
                <w:sz w:val="24"/>
                <w:szCs w:val="24"/>
              </w:rPr>
            </w:pPr>
            <w:r>
              <w:rPr>
                <w:rFonts w:ascii="Arial" w:hAnsi="Arial" w:cs="Arial"/>
                <w:sz w:val="24"/>
                <w:szCs w:val="24"/>
              </w:rPr>
              <w:t>Gain feedback from department colleagues by managers AM</w:t>
            </w:r>
          </w:p>
        </w:tc>
        <w:tc>
          <w:tcPr>
            <w:tcW w:w="1467" w:type="dxa"/>
          </w:tcPr>
          <w:p w14:paraId="5196BB5A" w14:textId="6B159632" w:rsidR="00864DF6" w:rsidRDefault="00864DF6" w:rsidP="00105F6A">
            <w:pPr>
              <w:spacing w:line="360" w:lineRule="auto"/>
              <w:rPr>
                <w:rFonts w:ascii="Arial" w:hAnsi="Arial" w:cs="Arial"/>
                <w:sz w:val="24"/>
                <w:szCs w:val="24"/>
              </w:rPr>
            </w:pPr>
            <w:r>
              <w:rPr>
                <w:rFonts w:ascii="Arial" w:hAnsi="Arial" w:cs="Arial"/>
                <w:sz w:val="24"/>
                <w:szCs w:val="24"/>
              </w:rPr>
              <w:t>Gain feedback from department colleagues by managers PM</w:t>
            </w:r>
          </w:p>
        </w:tc>
        <w:tc>
          <w:tcPr>
            <w:tcW w:w="1475" w:type="dxa"/>
          </w:tcPr>
          <w:p w14:paraId="142DF8AD" w14:textId="5AEE5A71" w:rsidR="00864DF6" w:rsidRDefault="00864DF6" w:rsidP="00105F6A">
            <w:pPr>
              <w:spacing w:line="360" w:lineRule="auto"/>
              <w:rPr>
                <w:rFonts w:ascii="Arial" w:hAnsi="Arial" w:cs="Arial"/>
                <w:sz w:val="24"/>
                <w:szCs w:val="24"/>
              </w:rPr>
            </w:pPr>
            <w:r>
              <w:rPr>
                <w:rFonts w:ascii="Arial" w:hAnsi="Arial" w:cs="Arial"/>
                <w:sz w:val="24"/>
                <w:szCs w:val="24"/>
              </w:rPr>
              <w:t>Feedback to colleagues during Team 5 briefing AM</w:t>
            </w:r>
          </w:p>
        </w:tc>
        <w:tc>
          <w:tcPr>
            <w:tcW w:w="1412" w:type="dxa"/>
          </w:tcPr>
          <w:p w14:paraId="42A9D34C" w14:textId="4310EB45" w:rsidR="00864DF6" w:rsidRDefault="00864DF6" w:rsidP="00105F6A">
            <w:pPr>
              <w:spacing w:line="360" w:lineRule="auto"/>
              <w:rPr>
                <w:rFonts w:ascii="Arial" w:hAnsi="Arial" w:cs="Arial"/>
                <w:sz w:val="24"/>
                <w:szCs w:val="24"/>
              </w:rPr>
            </w:pPr>
            <w:r>
              <w:rPr>
                <w:rFonts w:ascii="Arial" w:hAnsi="Arial" w:cs="Arial"/>
                <w:sz w:val="24"/>
                <w:szCs w:val="24"/>
              </w:rPr>
              <w:t>Feedback to colleagues during Team 5 briefing PM</w:t>
            </w:r>
          </w:p>
        </w:tc>
        <w:tc>
          <w:tcPr>
            <w:tcW w:w="1871" w:type="dxa"/>
          </w:tcPr>
          <w:p w14:paraId="173A6C0D" w14:textId="77777777" w:rsidR="00864DF6" w:rsidRDefault="00864DF6" w:rsidP="00105F6A">
            <w:pPr>
              <w:spacing w:line="360" w:lineRule="auto"/>
              <w:rPr>
                <w:rFonts w:ascii="Arial" w:hAnsi="Arial" w:cs="Arial"/>
                <w:sz w:val="24"/>
                <w:szCs w:val="24"/>
              </w:rPr>
            </w:pPr>
          </w:p>
        </w:tc>
      </w:tr>
      <w:tr w:rsidR="00357AAE" w14:paraId="157EEC38" w14:textId="374FED83" w:rsidTr="00EB0DEA">
        <w:tc>
          <w:tcPr>
            <w:tcW w:w="1586" w:type="dxa"/>
          </w:tcPr>
          <w:p w14:paraId="4692506C" w14:textId="49466F3A" w:rsidR="00864DF6" w:rsidRDefault="00864DF6" w:rsidP="00105F6A">
            <w:pPr>
              <w:spacing w:line="360" w:lineRule="auto"/>
              <w:rPr>
                <w:rFonts w:ascii="Arial" w:hAnsi="Arial" w:cs="Arial"/>
                <w:sz w:val="24"/>
                <w:szCs w:val="24"/>
              </w:rPr>
            </w:pPr>
            <w:r>
              <w:rPr>
                <w:rFonts w:ascii="Arial" w:hAnsi="Arial" w:cs="Arial"/>
                <w:sz w:val="24"/>
                <w:szCs w:val="24"/>
              </w:rPr>
              <w:t>Friday</w:t>
            </w:r>
          </w:p>
        </w:tc>
        <w:tc>
          <w:tcPr>
            <w:tcW w:w="1539" w:type="dxa"/>
          </w:tcPr>
          <w:p w14:paraId="76240B95" w14:textId="43DD6EFF" w:rsidR="00864DF6" w:rsidRDefault="00864DF6" w:rsidP="00105F6A">
            <w:pPr>
              <w:spacing w:line="360" w:lineRule="auto"/>
              <w:rPr>
                <w:rFonts w:ascii="Arial" w:hAnsi="Arial" w:cs="Arial"/>
                <w:sz w:val="24"/>
                <w:szCs w:val="24"/>
              </w:rPr>
            </w:pPr>
            <w:r>
              <w:rPr>
                <w:rFonts w:ascii="Arial" w:hAnsi="Arial" w:cs="Arial"/>
                <w:sz w:val="24"/>
                <w:szCs w:val="24"/>
              </w:rPr>
              <w:t>Gain feedback from department colleagues by managers AM</w:t>
            </w:r>
          </w:p>
        </w:tc>
        <w:tc>
          <w:tcPr>
            <w:tcW w:w="1467" w:type="dxa"/>
          </w:tcPr>
          <w:p w14:paraId="3C7EE0AB" w14:textId="0783AF22" w:rsidR="00864DF6" w:rsidRDefault="00864DF6" w:rsidP="00105F6A">
            <w:pPr>
              <w:spacing w:line="360" w:lineRule="auto"/>
              <w:rPr>
                <w:rFonts w:ascii="Arial" w:hAnsi="Arial" w:cs="Arial"/>
                <w:sz w:val="24"/>
                <w:szCs w:val="24"/>
              </w:rPr>
            </w:pPr>
            <w:r>
              <w:rPr>
                <w:rFonts w:ascii="Arial" w:hAnsi="Arial" w:cs="Arial"/>
                <w:sz w:val="24"/>
                <w:szCs w:val="24"/>
              </w:rPr>
              <w:t>Gain feedback from department colleagues by managers PM</w:t>
            </w:r>
          </w:p>
        </w:tc>
        <w:tc>
          <w:tcPr>
            <w:tcW w:w="1475" w:type="dxa"/>
          </w:tcPr>
          <w:p w14:paraId="5FDD56DA" w14:textId="051078A5" w:rsidR="00864DF6" w:rsidRDefault="00864DF6" w:rsidP="00105F6A">
            <w:pPr>
              <w:spacing w:line="360" w:lineRule="auto"/>
              <w:rPr>
                <w:rFonts w:ascii="Arial" w:hAnsi="Arial" w:cs="Arial"/>
                <w:sz w:val="24"/>
                <w:szCs w:val="24"/>
              </w:rPr>
            </w:pPr>
            <w:r>
              <w:rPr>
                <w:rFonts w:ascii="Arial" w:hAnsi="Arial" w:cs="Arial"/>
                <w:sz w:val="24"/>
                <w:szCs w:val="24"/>
              </w:rPr>
              <w:t>Feedback to colleagues during Team 5 briefing AM</w:t>
            </w:r>
          </w:p>
        </w:tc>
        <w:tc>
          <w:tcPr>
            <w:tcW w:w="1412" w:type="dxa"/>
          </w:tcPr>
          <w:p w14:paraId="4959CF9F" w14:textId="7B1E7D52" w:rsidR="00864DF6" w:rsidRDefault="00864DF6" w:rsidP="00105F6A">
            <w:pPr>
              <w:spacing w:line="360" w:lineRule="auto"/>
              <w:rPr>
                <w:rFonts w:ascii="Arial" w:hAnsi="Arial" w:cs="Arial"/>
                <w:sz w:val="24"/>
                <w:szCs w:val="24"/>
              </w:rPr>
            </w:pPr>
            <w:r>
              <w:rPr>
                <w:rFonts w:ascii="Arial" w:hAnsi="Arial" w:cs="Arial"/>
                <w:sz w:val="24"/>
                <w:szCs w:val="24"/>
              </w:rPr>
              <w:t>Feedback to colleagues during Team 5 briefing PM</w:t>
            </w:r>
          </w:p>
        </w:tc>
        <w:tc>
          <w:tcPr>
            <w:tcW w:w="1871" w:type="dxa"/>
          </w:tcPr>
          <w:p w14:paraId="10579CAD" w14:textId="77777777" w:rsidR="00864DF6" w:rsidRDefault="00864DF6" w:rsidP="00105F6A">
            <w:pPr>
              <w:spacing w:line="360" w:lineRule="auto"/>
              <w:rPr>
                <w:rFonts w:ascii="Arial" w:hAnsi="Arial" w:cs="Arial"/>
                <w:sz w:val="24"/>
                <w:szCs w:val="24"/>
              </w:rPr>
            </w:pPr>
          </w:p>
        </w:tc>
      </w:tr>
      <w:tr w:rsidR="00357AAE" w14:paraId="583DEBFA" w14:textId="0C224369" w:rsidTr="00EB0DEA">
        <w:tc>
          <w:tcPr>
            <w:tcW w:w="1586" w:type="dxa"/>
          </w:tcPr>
          <w:p w14:paraId="58B0F3A8" w14:textId="2D9F1D05" w:rsidR="00864DF6" w:rsidRDefault="00864DF6" w:rsidP="00105F6A">
            <w:pPr>
              <w:spacing w:line="360" w:lineRule="auto"/>
              <w:rPr>
                <w:rFonts w:ascii="Arial" w:hAnsi="Arial" w:cs="Arial"/>
                <w:sz w:val="24"/>
                <w:szCs w:val="24"/>
              </w:rPr>
            </w:pPr>
            <w:r>
              <w:rPr>
                <w:rFonts w:ascii="Arial" w:hAnsi="Arial" w:cs="Arial"/>
                <w:sz w:val="24"/>
                <w:szCs w:val="24"/>
              </w:rPr>
              <w:lastRenderedPageBreak/>
              <w:t>Saturday</w:t>
            </w:r>
          </w:p>
        </w:tc>
        <w:tc>
          <w:tcPr>
            <w:tcW w:w="1539" w:type="dxa"/>
          </w:tcPr>
          <w:p w14:paraId="17804914" w14:textId="31D8E20E" w:rsidR="00864DF6" w:rsidRDefault="00864DF6" w:rsidP="00105F6A">
            <w:pPr>
              <w:spacing w:line="360" w:lineRule="auto"/>
              <w:rPr>
                <w:rFonts w:ascii="Arial" w:hAnsi="Arial" w:cs="Arial"/>
                <w:sz w:val="24"/>
                <w:szCs w:val="24"/>
              </w:rPr>
            </w:pPr>
            <w:r>
              <w:rPr>
                <w:rFonts w:ascii="Arial" w:hAnsi="Arial" w:cs="Arial"/>
                <w:sz w:val="24"/>
                <w:szCs w:val="24"/>
              </w:rPr>
              <w:t>Gain feedback from department colleagues by managers AM</w:t>
            </w:r>
          </w:p>
        </w:tc>
        <w:tc>
          <w:tcPr>
            <w:tcW w:w="1467" w:type="dxa"/>
          </w:tcPr>
          <w:p w14:paraId="7ACBD0C4" w14:textId="21E6EF13" w:rsidR="00864DF6" w:rsidRDefault="00864DF6" w:rsidP="00105F6A">
            <w:pPr>
              <w:spacing w:line="360" w:lineRule="auto"/>
              <w:rPr>
                <w:rFonts w:ascii="Arial" w:hAnsi="Arial" w:cs="Arial"/>
                <w:sz w:val="24"/>
                <w:szCs w:val="24"/>
              </w:rPr>
            </w:pPr>
            <w:r>
              <w:rPr>
                <w:rFonts w:ascii="Arial" w:hAnsi="Arial" w:cs="Arial"/>
                <w:sz w:val="24"/>
                <w:szCs w:val="24"/>
              </w:rPr>
              <w:t>Gain feedback from department colleagues by managers PM</w:t>
            </w:r>
          </w:p>
        </w:tc>
        <w:tc>
          <w:tcPr>
            <w:tcW w:w="1475" w:type="dxa"/>
          </w:tcPr>
          <w:p w14:paraId="2F803DF6" w14:textId="63F11261" w:rsidR="00864DF6" w:rsidRDefault="00864DF6" w:rsidP="00105F6A">
            <w:pPr>
              <w:spacing w:line="360" w:lineRule="auto"/>
              <w:rPr>
                <w:rFonts w:ascii="Arial" w:hAnsi="Arial" w:cs="Arial"/>
                <w:sz w:val="24"/>
                <w:szCs w:val="24"/>
              </w:rPr>
            </w:pPr>
            <w:r>
              <w:rPr>
                <w:rFonts w:ascii="Arial" w:hAnsi="Arial" w:cs="Arial"/>
                <w:sz w:val="24"/>
                <w:szCs w:val="24"/>
              </w:rPr>
              <w:t>Feedback to colleagues during Team 5 briefing AM</w:t>
            </w:r>
          </w:p>
        </w:tc>
        <w:tc>
          <w:tcPr>
            <w:tcW w:w="1412" w:type="dxa"/>
          </w:tcPr>
          <w:p w14:paraId="65D5DAF6" w14:textId="5BBAA906" w:rsidR="00864DF6" w:rsidRDefault="00864DF6" w:rsidP="00105F6A">
            <w:pPr>
              <w:spacing w:line="360" w:lineRule="auto"/>
              <w:rPr>
                <w:rFonts w:ascii="Arial" w:hAnsi="Arial" w:cs="Arial"/>
                <w:sz w:val="24"/>
                <w:szCs w:val="24"/>
              </w:rPr>
            </w:pPr>
            <w:r>
              <w:rPr>
                <w:rFonts w:ascii="Arial" w:hAnsi="Arial" w:cs="Arial"/>
                <w:sz w:val="24"/>
                <w:szCs w:val="24"/>
              </w:rPr>
              <w:t>Feedback to colleagues during Team 5 briefing PM</w:t>
            </w:r>
          </w:p>
        </w:tc>
        <w:tc>
          <w:tcPr>
            <w:tcW w:w="1871" w:type="dxa"/>
          </w:tcPr>
          <w:p w14:paraId="1980CD37" w14:textId="77777777" w:rsidR="00864DF6" w:rsidRDefault="00864DF6" w:rsidP="00105F6A">
            <w:pPr>
              <w:spacing w:line="360" w:lineRule="auto"/>
              <w:rPr>
                <w:rFonts w:ascii="Arial" w:hAnsi="Arial" w:cs="Arial"/>
                <w:sz w:val="24"/>
                <w:szCs w:val="24"/>
              </w:rPr>
            </w:pPr>
          </w:p>
        </w:tc>
      </w:tr>
      <w:tr w:rsidR="00357AAE" w14:paraId="5452FEDC" w14:textId="7D4D880D" w:rsidTr="00EB0DEA">
        <w:tc>
          <w:tcPr>
            <w:tcW w:w="1586" w:type="dxa"/>
          </w:tcPr>
          <w:p w14:paraId="41A738D8" w14:textId="679733EC" w:rsidR="00864DF6" w:rsidRDefault="00864DF6" w:rsidP="00105F6A">
            <w:pPr>
              <w:spacing w:line="360" w:lineRule="auto"/>
              <w:rPr>
                <w:rFonts w:ascii="Arial" w:hAnsi="Arial" w:cs="Arial"/>
                <w:sz w:val="24"/>
                <w:szCs w:val="24"/>
              </w:rPr>
            </w:pPr>
            <w:r>
              <w:rPr>
                <w:rFonts w:ascii="Arial" w:hAnsi="Arial" w:cs="Arial"/>
                <w:sz w:val="24"/>
                <w:szCs w:val="24"/>
              </w:rPr>
              <w:t>Sunday</w:t>
            </w:r>
          </w:p>
        </w:tc>
        <w:tc>
          <w:tcPr>
            <w:tcW w:w="1539" w:type="dxa"/>
          </w:tcPr>
          <w:p w14:paraId="473C9FAB" w14:textId="244571DA" w:rsidR="00864DF6" w:rsidRDefault="00864DF6" w:rsidP="00105F6A">
            <w:pPr>
              <w:spacing w:line="360" w:lineRule="auto"/>
              <w:rPr>
                <w:rFonts w:ascii="Arial" w:hAnsi="Arial" w:cs="Arial"/>
                <w:sz w:val="24"/>
                <w:szCs w:val="24"/>
              </w:rPr>
            </w:pPr>
            <w:r>
              <w:rPr>
                <w:rFonts w:ascii="Arial" w:hAnsi="Arial" w:cs="Arial"/>
                <w:sz w:val="24"/>
                <w:szCs w:val="24"/>
              </w:rPr>
              <w:t>Gain feedback from department colleagues by managers AM</w:t>
            </w:r>
          </w:p>
        </w:tc>
        <w:tc>
          <w:tcPr>
            <w:tcW w:w="1467" w:type="dxa"/>
          </w:tcPr>
          <w:p w14:paraId="56175BC4" w14:textId="25D00C00" w:rsidR="00864DF6" w:rsidRDefault="00864DF6" w:rsidP="00105F6A">
            <w:pPr>
              <w:spacing w:line="360" w:lineRule="auto"/>
              <w:rPr>
                <w:rFonts w:ascii="Arial" w:hAnsi="Arial" w:cs="Arial"/>
                <w:sz w:val="24"/>
                <w:szCs w:val="24"/>
              </w:rPr>
            </w:pPr>
            <w:r>
              <w:rPr>
                <w:rFonts w:ascii="Arial" w:hAnsi="Arial" w:cs="Arial"/>
                <w:sz w:val="24"/>
                <w:szCs w:val="24"/>
              </w:rPr>
              <w:t>Gain feedback from department colleagues by managers PM</w:t>
            </w:r>
          </w:p>
        </w:tc>
        <w:tc>
          <w:tcPr>
            <w:tcW w:w="1475" w:type="dxa"/>
          </w:tcPr>
          <w:p w14:paraId="7BC63DDB" w14:textId="325AF52C" w:rsidR="00864DF6" w:rsidRDefault="00864DF6" w:rsidP="00105F6A">
            <w:pPr>
              <w:spacing w:line="360" w:lineRule="auto"/>
              <w:rPr>
                <w:rFonts w:ascii="Arial" w:hAnsi="Arial" w:cs="Arial"/>
                <w:sz w:val="24"/>
                <w:szCs w:val="24"/>
              </w:rPr>
            </w:pPr>
            <w:r>
              <w:rPr>
                <w:rFonts w:ascii="Arial" w:hAnsi="Arial" w:cs="Arial"/>
                <w:sz w:val="24"/>
                <w:szCs w:val="24"/>
              </w:rPr>
              <w:t>Feedback to colleagues during Team 5 briefing AM</w:t>
            </w:r>
          </w:p>
        </w:tc>
        <w:tc>
          <w:tcPr>
            <w:tcW w:w="1412" w:type="dxa"/>
          </w:tcPr>
          <w:p w14:paraId="7F3FF97C" w14:textId="22F33D4C" w:rsidR="00864DF6" w:rsidRDefault="00864DF6" w:rsidP="00105F6A">
            <w:pPr>
              <w:spacing w:line="360" w:lineRule="auto"/>
              <w:rPr>
                <w:rFonts w:ascii="Arial" w:hAnsi="Arial" w:cs="Arial"/>
                <w:sz w:val="24"/>
                <w:szCs w:val="24"/>
              </w:rPr>
            </w:pPr>
            <w:r>
              <w:rPr>
                <w:rFonts w:ascii="Arial" w:hAnsi="Arial" w:cs="Arial"/>
                <w:sz w:val="24"/>
                <w:szCs w:val="24"/>
              </w:rPr>
              <w:t>Feedback to colleagues during Team 5 briefing PM</w:t>
            </w:r>
          </w:p>
        </w:tc>
        <w:tc>
          <w:tcPr>
            <w:tcW w:w="1871" w:type="dxa"/>
          </w:tcPr>
          <w:p w14:paraId="22694918" w14:textId="77777777" w:rsidR="00864DF6" w:rsidRDefault="00864DF6" w:rsidP="00105F6A">
            <w:pPr>
              <w:spacing w:line="360" w:lineRule="auto"/>
              <w:rPr>
                <w:rFonts w:ascii="Arial" w:hAnsi="Arial" w:cs="Arial"/>
                <w:sz w:val="24"/>
                <w:szCs w:val="24"/>
              </w:rPr>
            </w:pPr>
          </w:p>
        </w:tc>
      </w:tr>
    </w:tbl>
    <w:p w14:paraId="34296CEA" w14:textId="208AE18E" w:rsidR="000E56EE" w:rsidRDefault="000E56EE" w:rsidP="00D2291D">
      <w:pPr>
        <w:spacing w:line="360" w:lineRule="auto"/>
        <w:rPr>
          <w:rFonts w:ascii="Arial" w:hAnsi="Arial" w:cs="Arial"/>
          <w:sz w:val="24"/>
          <w:szCs w:val="24"/>
        </w:rPr>
      </w:pPr>
    </w:p>
    <w:p w14:paraId="0AFBBDAF" w14:textId="40D709EF" w:rsidR="00F60EC6" w:rsidRPr="007F2919" w:rsidRDefault="00F60EC6" w:rsidP="007F2919">
      <w:pPr>
        <w:spacing w:line="360" w:lineRule="auto"/>
        <w:rPr>
          <w:rFonts w:cs="Arial"/>
          <w:sz w:val="24"/>
          <w:szCs w:val="24"/>
        </w:rPr>
      </w:pPr>
      <w:r w:rsidRPr="007F2919">
        <w:rPr>
          <w:rFonts w:cs="Arial"/>
          <w:sz w:val="24"/>
          <w:szCs w:val="24"/>
        </w:rPr>
        <w:t xml:space="preserve">It is intended that after a period of four weeks during the busiest training schedule, which will be the yearly main Health and Safety and Legal training period, managers will present live hot feedback to discuss all benefits and concerns to see if any issues can be alleviated “in the moment”. This is the most complex time, as on average there are six elements within the Legal training, ranging from food safety, fire training, slips and trips and so on. </w:t>
      </w: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884FF4B" w:rsidR="00900C14" w:rsidRDefault="00900C14" w:rsidP="00D2291D">
      <w:pPr>
        <w:spacing w:line="360" w:lineRule="auto"/>
        <w:rPr>
          <w:rFonts w:ascii="Arial" w:hAnsi="Arial" w:cs="Arial"/>
          <w:sz w:val="24"/>
          <w:szCs w:val="24"/>
        </w:rPr>
      </w:pPr>
    </w:p>
    <w:p w14:paraId="5142C001" w14:textId="08CCC573" w:rsidR="00160A87" w:rsidRDefault="00160A87" w:rsidP="00D2291D">
      <w:pPr>
        <w:spacing w:line="360" w:lineRule="auto"/>
        <w:rPr>
          <w:rFonts w:ascii="Arial" w:hAnsi="Arial" w:cs="Arial"/>
          <w:sz w:val="24"/>
          <w:szCs w:val="24"/>
        </w:rPr>
      </w:pPr>
    </w:p>
    <w:p w14:paraId="3A0F8ACF" w14:textId="014D0922" w:rsidR="00160A87" w:rsidRDefault="00160A87" w:rsidP="00D2291D">
      <w:pPr>
        <w:spacing w:line="360" w:lineRule="auto"/>
        <w:rPr>
          <w:rFonts w:ascii="Arial" w:hAnsi="Arial" w:cs="Arial"/>
          <w:sz w:val="24"/>
          <w:szCs w:val="24"/>
        </w:rPr>
      </w:pPr>
    </w:p>
    <w:p w14:paraId="1202B5C4" w14:textId="2F1864E6" w:rsidR="00885114" w:rsidRPr="00E91684" w:rsidRDefault="00885114" w:rsidP="00E91684">
      <w:pPr>
        <w:rPr>
          <w:rFonts w:asciiTheme="majorHAnsi" w:eastAsiaTheme="majorEastAsia" w:hAnsiTheme="majorHAnsi" w:cstheme="majorBidi"/>
          <w:color w:val="2E74B5" w:themeColor="accent1" w:themeShade="BF"/>
          <w:sz w:val="26"/>
          <w:szCs w:val="26"/>
        </w:rPr>
      </w:pPr>
      <w:bookmarkStart w:id="9" w:name="_Toc456901523"/>
    </w:p>
    <w:p w14:paraId="1A43F908" w14:textId="2492DC0B" w:rsidR="003F69D6" w:rsidRDefault="00B220CB" w:rsidP="000C3BF0">
      <w:pPr>
        <w:pStyle w:val="Heading2"/>
      </w:pPr>
      <w:bookmarkStart w:id="10" w:name="_Toc81560964"/>
      <w:bookmarkEnd w:id="9"/>
      <w:r>
        <w:t>References</w:t>
      </w:r>
      <w:bookmarkEnd w:id="10"/>
    </w:p>
    <w:p w14:paraId="31106A30" w14:textId="5DC68542" w:rsidR="00015CE8" w:rsidRDefault="00015CE8" w:rsidP="00015CE8"/>
    <w:p w14:paraId="11461D55" w14:textId="49E0045E" w:rsidR="00015CE8" w:rsidRDefault="00015CE8" w:rsidP="00015CE8">
      <w:pPr>
        <w:spacing w:line="360" w:lineRule="auto"/>
        <w:rPr>
          <w:rFonts w:ascii="Calibri" w:hAnsi="Calibri" w:cs="Calibri"/>
          <w:color w:val="2C3E50"/>
          <w:sz w:val="24"/>
          <w:szCs w:val="24"/>
          <w:shd w:val="clear" w:color="auto" w:fill="FEF1C4"/>
        </w:rPr>
      </w:pPr>
      <w:r w:rsidRPr="007F2919">
        <w:rPr>
          <w:rFonts w:ascii="Calibri" w:hAnsi="Calibri" w:cs="Calibri"/>
          <w:color w:val="2C3E50"/>
          <w:sz w:val="24"/>
          <w:szCs w:val="24"/>
          <w:shd w:val="clear" w:color="auto" w:fill="FEF1C4"/>
        </w:rPr>
        <w:t>Anon, (n.d.). </w:t>
      </w:r>
      <w:r w:rsidRPr="007F2919">
        <w:rPr>
          <w:rFonts w:ascii="Calibri" w:hAnsi="Calibri" w:cs="Calibri"/>
          <w:i/>
          <w:iCs/>
          <w:color w:val="2C3E50"/>
          <w:sz w:val="24"/>
          <w:szCs w:val="24"/>
          <w:shd w:val="clear" w:color="auto" w:fill="FEF1C4"/>
        </w:rPr>
        <w:t>Business Action Plan: How to Develop an Action Plan | MoreBusiness.com</w:t>
      </w:r>
      <w:r w:rsidRPr="007F2919">
        <w:rPr>
          <w:rFonts w:ascii="Calibri" w:hAnsi="Calibri" w:cs="Calibri"/>
          <w:color w:val="2C3E50"/>
          <w:sz w:val="24"/>
          <w:szCs w:val="24"/>
          <w:shd w:val="clear" w:color="auto" w:fill="FEF1C4"/>
        </w:rPr>
        <w:t>. [online] Available at: https://www.morebusiness.com/develop-action-plan/ [Accessed 3 Sep. 2021].</w:t>
      </w:r>
    </w:p>
    <w:p w14:paraId="4870ECBF" w14:textId="2F3733A7" w:rsidR="00015CE8" w:rsidRDefault="00015CE8" w:rsidP="00015CE8">
      <w:pPr>
        <w:spacing w:line="360" w:lineRule="auto"/>
        <w:rPr>
          <w:rFonts w:ascii="Calibri" w:hAnsi="Calibri" w:cs="Calibri"/>
          <w:color w:val="2C3E50"/>
          <w:sz w:val="24"/>
          <w:szCs w:val="24"/>
          <w:shd w:val="clear" w:color="auto" w:fill="FEF1C4"/>
        </w:rPr>
      </w:pPr>
    </w:p>
    <w:p w14:paraId="76F879B5" w14:textId="09759C75" w:rsidR="00015CE8" w:rsidRDefault="00015CE8" w:rsidP="00015CE8">
      <w:pPr>
        <w:spacing w:line="360" w:lineRule="auto"/>
        <w:rPr>
          <w:rFonts w:ascii="Calibri" w:hAnsi="Calibri" w:cs="Calibri"/>
          <w:color w:val="2C3E50"/>
          <w:sz w:val="24"/>
          <w:szCs w:val="24"/>
          <w:shd w:val="clear" w:color="auto" w:fill="FEF1C4"/>
        </w:rPr>
      </w:pPr>
      <w:r w:rsidRPr="007F2919">
        <w:rPr>
          <w:rFonts w:ascii="Calibri" w:hAnsi="Calibri" w:cs="Calibri"/>
          <w:color w:val="2C3E50"/>
          <w:sz w:val="24"/>
          <w:szCs w:val="24"/>
          <w:shd w:val="clear" w:color="auto" w:fill="FEF1C4"/>
        </w:rPr>
        <w:t>Business News Daily. (2019). </w:t>
      </w:r>
      <w:r w:rsidRPr="007F2919">
        <w:rPr>
          <w:rFonts w:ascii="Calibri" w:hAnsi="Calibri" w:cs="Calibri"/>
          <w:i/>
          <w:iCs/>
          <w:color w:val="2C3E50"/>
          <w:sz w:val="24"/>
          <w:szCs w:val="24"/>
          <w:shd w:val="clear" w:color="auto" w:fill="FEF1C4"/>
        </w:rPr>
        <w:t>What Is a Decision Matrix? Definition and Examples</w:t>
      </w:r>
      <w:r w:rsidRPr="007F2919">
        <w:rPr>
          <w:rFonts w:ascii="Calibri" w:hAnsi="Calibri" w:cs="Calibri"/>
          <w:color w:val="2C3E50"/>
          <w:sz w:val="24"/>
          <w:szCs w:val="24"/>
          <w:shd w:val="clear" w:color="auto" w:fill="FEF1C4"/>
        </w:rPr>
        <w:t xml:space="preserve">. [online] Available at: </w:t>
      </w:r>
      <w:hyperlink r:id="rId12" w:history="1">
        <w:r w:rsidRPr="00F61E99">
          <w:rPr>
            <w:rStyle w:val="Hyperlink"/>
            <w:rFonts w:ascii="Calibri" w:hAnsi="Calibri" w:cs="Calibri"/>
            <w:sz w:val="24"/>
            <w:szCs w:val="24"/>
            <w:shd w:val="clear" w:color="auto" w:fill="FEF1C4"/>
          </w:rPr>
          <w:t>https://www.businessnewsdaily.com/6146-decision-matrix.html</w:t>
        </w:r>
      </w:hyperlink>
      <w:r w:rsidRPr="007F2919">
        <w:rPr>
          <w:rFonts w:ascii="Calibri" w:hAnsi="Calibri" w:cs="Calibri"/>
          <w:color w:val="2C3E50"/>
          <w:sz w:val="24"/>
          <w:szCs w:val="24"/>
          <w:shd w:val="clear" w:color="auto" w:fill="FEF1C4"/>
        </w:rPr>
        <w:t>.</w:t>
      </w:r>
    </w:p>
    <w:p w14:paraId="7FFFEE92" w14:textId="77777777" w:rsidR="00015CE8" w:rsidRDefault="00015CE8" w:rsidP="00015CE8">
      <w:pPr>
        <w:spacing w:line="360" w:lineRule="auto"/>
        <w:rPr>
          <w:rFonts w:ascii="Calibri" w:hAnsi="Calibri" w:cs="Calibri"/>
          <w:color w:val="2C3E50"/>
          <w:sz w:val="24"/>
          <w:szCs w:val="24"/>
          <w:shd w:val="clear" w:color="auto" w:fill="FEF1C4"/>
        </w:rPr>
      </w:pPr>
    </w:p>
    <w:p w14:paraId="795D4038" w14:textId="66670DA5" w:rsidR="00015CE8" w:rsidRDefault="00015CE8" w:rsidP="00015CE8">
      <w:pPr>
        <w:spacing w:line="360" w:lineRule="auto"/>
        <w:rPr>
          <w:rFonts w:ascii="Calibri" w:hAnsi="Calibri" w:cs="Calibri"/>
          <w:color w:val="2C3E50"/>
          <w:sz w:val="24"/>
          <w:szCs w:val="24"/>
          <w:shd w:val="clear" w:color="auto" w:fill="FEF1C4"/>
        </w:rPr>
      </w:pPr>
      <w:r w:rsidRPr="007F2919">
        <w:rPr>
          <w:rFonts w:ascii="Calibri" w:hAnsi="Calibri" w:cs="Calibri"/>
          <w:color w:val="2C3E50"/>
          <w:sz w:val="24"/>
          <w:szCs w:val="24"/>
          <w:shd w:val="clear" w:color="auto" w:fill="FEF1C4"/>
        </w:rPr>
        <w:t>CIRCLE OF BUSINESS. (2020). </w:t>
      </w:r>
      <w:r w:rsidRPr="007F2919">
        <w:rPr>
          <w:rFonts w:ascii="Calibri" w:hAnsi="Calibri" w:cs="Calibri"/>
          <w:i/>
          <w:iCs/>
          <w:color w:val="2C3E50"/>
          <w:sz w:val="24"/>
          <w:szCs w:val="24"/>
          <w:shd w:val="clear" w:color="auto" w:fill="FEF1C4"/>
        </w:rPr>
        <w:t>Training and Development Process of Tesco</w:t>
      </w:r>
      <w:r w:rsidRPr="007F2919">
        <w:rPr>
          <w:rFonts w:ascii="Calibri" w:hAnsi="Calibri" w:cs="Calibri"/>
          <w:color w:val="2C3E50"/>
          <w:sz w:val="24"/>
          <w:szCs w:val="24"/>
          <w:shd w:val="clear" w:color="auto" w:fill="FEF1C4"/>
        </w:rPr>
        <w:t xml:space="preserve">. [online] Available at: </w:t>
      </w:r>
      <w:hyperlink r:id="rId13" w:history="1">
        <w:r w:rsidRPr="00F61E99">
          <w:rPr>
            <w:rStyle w:val="Hyperlink"/>
            <w:rFonts w:ascii="Calibri" w:hAnsi="Calibri" w:cs="Calibri"/>
            <w:sz w:val="24"/>
            <w:szCs w:val="24"/>
            <w:shd w:val="clear" w:color="auto" w:fill="FEF1C4"/>
          </w:rPr>
          <w:t>https://circlebizz.com/hrm/training-and-development-process-of-tesco/</w:t>
        </w:r>
      </w:hyperlink>
      <w:r w:rsidRPr="007F2919">
        <w:rPr>
          <w:rFonts w:ascii="Calibri" w:hAnsi="Calibri" w:cs="Calibri"/>
          <w:color w:val="2C3E50"/>
          <w:sz w:val="24"/>
          <w:szCs w:val="24"/>
          <w:shd w:val="clear" w:color="auto" w:fill="FEF1C4"/>
        </w:rPr>
        <w:t>.</w:t>
      </w:r>
    </w:p>
    <w:p w14:paraId="1A836895" w14:textId="77777777" w:rsidR="00015CE8" w:rsidRDefault="00015CE8" w:rsidP="00015CE8">
      <w:pPr>
        <w:spacing w:line="360" w:lineRule="auto"/>
        <w:rPr>
          <w:rFonts w:ascii="Calibri" w:hAnsi="Calibri" w:cs="Calibri"/>
          <w:color w:val="2C3E50"/>
          <w:sz w:val="24"/>
          <w:szCs w:val="24"/>
          <w:shd w:val="clear" w:color="auto" w:fill="FEF1C4"/>
        </w:rPr>
      </w:pPr>
    </w:p>
    <w:p w14:paraId="3CBE2A3C" w14:textId="40EC8ADF" w:rsidR="00015CE8" w:rsidRDefault="00015CE8" w:rsidP="00015CE8">
      <w:pPr>
        <w:spacing w:line="360" w:lineRule="auto"/>
        <w:rPr>
          <w:rFonts w:ascii="Calibri" w:hAnsi="Calibri" w:cs="Calibri"/>
          <w:color w:val="2C3E50"/>
          <w:sz w:val="24"/>
          <w:szCs w:val="24"/>
          <w:shd w:val="clear" w:color="auto" w:fill="FEF1C4"/>
        </w:rPr>
      </w:pPr>
      <w:r w:rsidRPr="007F2919">
        <w:rPr>
          <w:rFonts w:ascii="Calibri" w:hAnsi="Calibri" w:cs="Calibri"/>
          <w:color w:val="2C3E50"/>
          <w:sz w:val="24"/>
          <w:szCs w:val="24"/>
          <w:shd w:val="clear" w:color="auto" w:fill="FEF1C4"/>
        </w:rPr>
        <w:t>Companies History - The biggest companies in the world. (2013). </w:t>
      </w:r>
      <w:r w:rsidRPr="007F2919">
        <w:rPr>
          <w:rFonts w:ascii="Calibri" w:hAnsi="Calibri" w:cs="Calibri"/>
          <w:i/>
          <w:iCs/>
          <w:color w:val="2C3E50"/>
          <w:sz w:val="24"/>
          <w:szCs w:val="24"/>
          <w:shd w:val="clear" w:color="auto" w:fill="FEF1C4"/>
        </w:rPr>
        <w:t>Tesco</w:t>
      </w:r>
      <w:r w:rsidRPr="007F2919">
        <w:rPr>
          <w:rFonts w:ascii="Calibri" w:hAnsi="Calibri" w:cs="Calibri"/>
          <w:color w:val="2C3E50"/>
          <w:sz w:val="24"/>
          <w:szCs w:val="24"/>
          <w:shd w:val="clear" w:color="auto" w:fill="FEF1C4"/>
        </w:rPr>
        <w:t xml:space="preserve">. [online] Available at: </w:t>
      </w:r>
      <w:hyperlink r:id="rId14" w:history="1">
        <w:r w:rsidRPr="007F2919">
          <w:rPr>
            <w:rStyle w:val="Hyperlink"/>
            <w:rFonts w:ascii="Calibri" w:hAnsi="Calibri" w:cs="Calibri"/>
            <w:sz w:val="24"/>
            <w:szCs w:val="24"/>
            <w:shd w:val="clear" w:color="auto" w:fill="FEF1C4"/>
          </w:rPr>
          <w:t>https://www.companieshistory.com/tesco/</w:t>
        </w:r>
      </w:hyperlink>
      <w:r w:rsidRPr="007F2919">
        <w:rPr>
          <w:rFonts w:ascii="Calibri" w:hAnsi="Calibri" w:cs="Calibri"/>
          <w:color w:val="2C3E50"/>
          <w:sz w:val="24"/>
          <w:szCs w:val="24"/>
          <w:shd w:val="clear" w:color="auto" w:fill="FEF1C4"/>
        </w:rPr>
        <w:t>.</w:t>
      </w:r>
    </w:p>
    <w:p w14:paraId="4D985B29" w14:textId="68EE1F0A" w:rsidR="00DA6D72" w:rsidRDefault="00DA6D72" w:rsidP="00015CE8">
      <w:pPr>
        <w:spacing w:line="360" w:lineRule="auto"/>
        <w:rPr>
          <w:rFonts w:ascii="Calibri" w:hAnsi="Calibri" w:cs="Calibri"/>
          <w:color w:val="2C3E50"/>
          <w:sz w:val="24"/>
          <w:szCs w:val="24"/>
          <w:shd w:val="clear" w:color="auto" w:fill="FEF1C4"/>
        </w:rPr>
      </w:pPr>
    </w:p>
    <w:p w14:paraId="65AEAE39" w14:textId="58A64306" w:rsidR="00DA6D72" w:rsidRDefault="00DA6D72" w:rsidP="00DA6D72">
      <w:pPr>
        <w:spacing w:line="360" w:lineRule="auto"/>
        <w:rPr>
          <w:rFonts w:ascii="Calibri" w:hAnsi="Calibri" w:cs="Calibri"/>
          <w:color w:val="2C3E50"/>
          <w:sz w:val="24"/>
          <w:szCs w:val="24"/>
          <w:shd w:val="clear" w:color="auto" w:fill="FEF1C4"/>
        </w:rPr>
      </w:pPr>
      <w:r w:rsidRPr="007F2919">
        <w:rPr>
          <w:rFonts w:ascii="Calibri" w:hAnsi="Calibri" w:cs="Calibri"/>
          <w:color w:val="2C3E50"/>
          <w:sz w:val="24"/>
          <w:szCs w:val="24"/>
          <w:shd w:val="clear" w:color="auto" w:fill="FEF1C4"/>
        </w:rPr>
        <w:t>foodmanufacture.co.uk (n.d.). </w:t>
      </w:r>
      <w:r w:rsidRPr="007F2919">
        <w:rPr>
          <w:rFonts w:ascii="Calibri" w:hAnsi="Calibri" w:cs="Calibri"/>
          <w:i/>
          <w:iCs/>
          <w:color w:val="2C3E50"/>
          <w:sz w:val="24"/>
          <w:szCs w:val="24"/>
          <w:shd w:val="clear" w:color="auto" w:fill="FEF1C4"/>
        </w:rPr>
        <w:t>Tesco fined £7.6m for food safety &amp; hygiene breaches</w:t>
      </w:r>
      <w:r w:rsidRPr="007F2919">
        <w:rPr>
          <w:rFonts w:ascii="Calibri" w:hAnsi="Calibri" w:cs="Calibri"/>
          <w:color w:val="2C3E50"/>
          <w:sz w:val="24"/>
          <w:szCs w:val="24"/>
          <w:shd w:val="clear" w:color="auto" w:fill="FEF1C4"/>
        </w:rPr>
        <w:t>. [online] foodmanufacture.co.uk. Available at: https://www.foodmanufacture.co.uk/Article/2021/04/20/Tesco-fined-7.6m-for-food-safety-hygiene-breaches [Accessed 3 Sep. 2021].</w:t>
      </w:r>
    </w:p>
    <w:p w14:paraId="7D662ED8" w14:textId="5420035D" w:rsidR="00DA6D72" w:rsidRDefault="00DA6D72" w:rsidP="00DA6D72">
      <w:pPr>
        <w:spacing w:line="360" w:lineRule="auto"/>
        <w:rPr>
          <w:rFonts w:ascii="Calibri" w:hAnsi="Calibri" w:cs="Calibri"/>
          <w:color w:val="2C3E50"/>
          <w:sz w:val="24"/>
          <w:szCs w:val="24"/>
          <w:shd w:val="clear" w:color="auto" w:fill="FEF1C4"/>
        </w:rPr>
      </w:pPr>
    </w:p>
    <w:p w14:paraId="5912372D" w14:textId="5B70DFB7" w:rsidR="00DA6D72" w:rsidRDefault="00DA6D72" w:rsidP="00DA6D72">
      <w:pPr>
        <w:spacing w:line="360" w:lineRule="auto"/>
        <w:rPr>
          <w:rFonts w:ascii="Calibri" w:hAnsi="Calibri" w:cs="Calibri"/>
          <w:color w:val="2C3E50"/>
          <w:sz w:val="24"/>
          <w:szCs w:val="24"/>
          <w:shd w:val="clear" w:color="auto" w:fill="FEF1C4"/>
        </w:rPr>
      </w:pPr>
      <w:r w:rsidRPr="007F2919">
        <w:rPr>
          <w:rFonts w:ascii="Calibri" w:hAnsi="Calibri" w:cs="Calibri"/>
          <w:color w:val="2C3E50"/>
          <w:sz w:val="24"/>
          <w:szCs w:val="24"/>
          <w:shd w:val="clear" w:color="auto" w:fill="FEF1C4"/>
        </w:rPr>
        <w:t>Gantt (2019). </w:t>
      </w:r>
      <w:r w:rsidRPr="007F2919">
        <w:rPr>
          <w:rFonts w:ascii="Calibri" w:hAnsi="Calibri" w:cs="Calibri"/>
          <w:i/>
          <w:iCs/>
          <w:color w:val="2C3E50"/>
          <w:sz w:val="24"/>
          <w:szCs w:val="24"/>
          <w:shd w:val="clear" w:color="auto" w:fill="FEF1C4"/>
        </w:rPr>
        <w:t>What is a Gantt Chart? Gantt Chart Software, Information, and History</w:t>
      </w:r>
      <w:r w:rsidRPr="007F2919">
        <w:rPr>
          <w:rFonts w:ascii="Calibri" w:hAnsi="Calibri" w:cs="Calibri"/>
          <w:color w:val="2C3E50"/>
          <w:sz w:val="24"/>
          <w:szCs w:val="24"/>
          <w:shd w:val="clear" w:color="auto" w:fill="FEF1C4"/>
        </w:rPr>
        <w:t xml:space="preserve">. [online] Gantt.com. Available at: </w:t>
      </w:r>
      <w:hyperlink r:id="rId15" w:history="1">
        <w:r w:rsidRPr="00F61E99">
          <w:rPr>
            <w:rStyle w:val="Hyperlink"/>
            <w:rFonts w:ascii="Calibri" w:hAnsi="Calibri" w:cs="Calibri"/>
            <w:sz w:val="24"/>
            <w:szCs w:val="24"/>
            <w:shd w:val="clear" w:color="auto" w:fill="FEF1C4"/>
          </w:rPr>
          <w:t>https://www.gantt.com/</w:t>
        </w:r>
      </w:hyperlink>
      <w:r w:rsidRPr="007F2919">
        <w:rPr>
          <w:rFonts w:ascii="Calibri" w:hAnsi="Calibri" w:cs="Calibri"/>
          <w:color w:val="2C3E50"/>
          <w:sz w:val="24"/>
          <w:szCs w:val="24"/>
          <w:shd w:val="clear" w:color="auto" w:fill="FEF1C4"/>
        </w:rPr>
        <w:t>.</w:t>
      </w:r>
    </w:p>
    <w:p w14:paraId="14434414" w14:textId="73976983" w:rsidR="00DA6D72" w:rsidRDefault="00DA6D72" w:rsidP="00DA6D72">
      <w:pPr>
        <w:spacing w:line="360" w:lineRule="auto"/>
        <w:rPr>
          <w:rFonts w:ascii="Calibri" w:hAnsi="Calibri" w:cs="Calibri"/>
          <w:color w:val="2C3E50"/>
          <w:sz w:val="24"/>
          <w:szCs w:val="24"/>
          <w:shd w:val="clear" w:color="auto" w:fill="FEF1C4"/>
        </w:rPr>
      </w:pPr>
    </w:p>
    <w:p w14:paraId="12B7B3EA" w14:textId="196F2EDE" w:rsidR="00DA6D72" w:rsidRDefault="00DA6D72" w:rsidP="00DA6D72">
      <w:pPr>
        <w:spacing w:line="360" w:lineRule="auto"/>
        <w:rPr>
          <w:rFonts w:ascii="Calibri" w:hAnsi="Calibri" w:cs="Calibri"/>
          <w:color w:val="2C3E50"/>
          <w:sz w:val="24"/>
          <w:szCs w:val="24"/>
          <w:shd w:val="clear" w:color="auto" w:fill="FEF1C4"/>
        </w:rPr>
      </w:pPr>
      <w:r w:rsidRPr="007F2919">
        <w:rPr>
          <w:rFonts w:ascii="Calibri" w:hAnsi="Calibri" w:cs="Calibri"/>
          <w:color w:val="2C3E50"/>
          <w:sz w:val="24"/>
          <w:szCs w:val="24"/>
          <w:shd w:val="clear" w:color="auto" w:fill="FEF1C4"/>
        </w:rPr>
        <w:t>Mind Tools (2015). </w:t>
      </w:r>
      <w:r w:rsidRPr="007F2919">
        <w:rPr>
          <w:rFonts w:ascii="Calibri" w:hAnsi="Calibri" w:cs="Calibri"/>
          <w:i/>
          <w:iCs/>
          <w:color w:val="2C3E50"/>
          <w:sz w:val="24"/>
          <w:szCs w:val="24"/>
          <w:shd w:val="clear" w:color="auto" w:fill="FEF1C4"/>
        </w:rPr>
        <w:t xml:space="preserve">Mind Maps®: – A Powerful Approach to </w:t>
      </w:r>
      <w:proofErr w:type="gramStart"/>
      <w:r w:rsidRPr="007F2919">
        <w:rPr>
          <w:rFonts w:ascii="Calibri" w:hAnsi="Calibri" w:cs="Calibri"/>
          <w:i/>
          <w:iCs/>
          <w:color w:val="2C3E50"/>
          <w:sz w:val="24"/>
          <w:szCs w:val="24"/>
          <w:shd w:val="clear" w:color="auto" w:fill="FEF1C4"/>
        </w:rPr>
        <w:t>Note-Taking</w:t>
      </w:r>
      <w:proofErr w:type="gramEnd"/>
      <w:r w:rsidRPr="007F2919">
        <w:rPr>
          <w:rFonts w:ascii="Calibri" w:hAnsi="Calibri" w:cs="Calibri"/>
          <w:color w:val="2C3E50"/>
          <w:sz w:val="24"/>
          <w:szCs w:val="24"/>
          <w:shd w:val="clear" w:color="auto" w:fill="FEF1C4"/>
        </w:rPr>
        <w:t xml:space="preserve">. [online] Mindtools.com. Available at: </w:t>
      </w:r>
      <w:hyperlink r:id="rId16" w:history="1">
        <w:r w:rsidRPr="00F61E99">
          <w:rPr>
            <w:rStyle w:val="Hyperlink"/>
            <w:rFonts w:ascii="Calibri" w:hAnsi="Calibri" w:cs="Calibri"/>
            <w:sz w:val="24"/>
            <w:szCs w:val="24"/>
            <w:shd w:val="clear" w:color="auto" w:fill="FEF1C4"/>
          </w:rPr>
          <w:t>https://www.mindtools.com/pages/article/newISS_01.htm</w:t>
        </w:r>
      </w:hyperlink>
    </w:p>
    <w:p w14:paraId="36A0BA85" w14:textId="4F204480" w:rsidR="00DA6D72" w:rsidRDefault="00DA6D72" w:rsidP="00DA6D72">
      <w:pPr>
        <w:spacing w:line="360" w:lineRule="auto"/>
        <w:rPr>
          <w:rFonts w:ascii="Calibri" w:hAnsi="Calibri" w:cs="Calibri"/>
          <w:color w:val="2C3E50"/>
          <w:sz w:val="24"/>
          <w:szCs w:val="24"/>
          <w:shd w:val="clear" w:color="auto" w:fill="FEF1C4"/>
        </w:rPr>
      </w:pPr>
    </w:p>
    <w:p w14:paraId="1229B919" w14:textId="46B0EE09" w:rsidR="00DA6D72" w:rsidRDefault="00DA6D72" w:rsidP="00015CE8">
      <w:pPr>
        <w:spacing w:line="360" w:lineRule="auto"/>
        <w:rPr>
          <w:rFonts w:ascii="Calibri" w:hAnsi="Calibri" w:cs="Calibri"/>
          <w:color w:val="2C3E50"/>
          <w:sz w:val="24"/>
          <w:szCs w:val="24"/>
          <w:shd w:val="clear" w:color="auto" w:fill="FEF1C4"/>
        </w:rPr>
      </w:pPr>
      <w:r w:rsidRPr="007F2919">
        <w:rPr>
          <w:rFonts w:ascii="Calibri" w:hAnsi="Calibri" w:cs="Calibri"/>
          <w:color w:val="2C3E50"/>
          <w:sz w:val="24"/>
          <w:szCs w:val="24"/>
          <w:shd w:val="clear" w:color="auto" w:fill="FEF1C4"/>
        </w:rPr>
        <w:t>Tesco.com. (2021). </w:t>
      </w:r>
      <w:r w:rsidRPr="007F2919">
        <w:rPr>
          <w:rFonts w:ascii="Calibri" w:hAnsi="Calibri" w:cs="Calibri"/>
          <w:i/>
          <w:iCs/>
          <w:color w:val="2C3E50"/>
          <w:sz w:val="24"/>
          <w:szCs w:val="24"/>
          <w:shd w:val="clear" w:color="auto" w:fill="FEF1C4"/>
        </w:rPr>
        <w:t>Bridgend Extra - Supermarket in Bridgend | Tesco</w:t>
      </w:r>
      <w:r w:rsidRPr="007F2919">
        <w:rPr>
          <w:rFonts w:ascii="Calibri" w:hAnsi="Calibri" w:cs="Calibri"/>
          <w:color w:val="2C3E50"/>
          <w:sz w:val="24"/>
          <w:szCs w:val="24"/>
          <w:shd w:val="clear" w:color="auto" w:fill="FEF1C4"/>
        </w:rPr>
        <w:t xml:space="preserve">. [online] Available at: </w:t>
      </w:r>
      <w:hyperlink r:id="rId17" w:history="1">
        <w:r w:rsidRPr="007F2919">
          <w:rPr>
            <w:rStyle w:val="Hyperlink"/>
            <w:rFonts w:ascii="Calibri" w:hAnsi="Calibri" w:cs="Calibri"/>
            <w:sz w:val="24"/>
            <w:szCs w:val="24"/>
            <w:shd w:val="clear" w:color="auto" w:fill="FEF1C4"/>
          </w:rPr>
          <w:t>https://www.tesco.com/store-locator/bridgend/cowbridge-road</w:t>
        </w:r>
      </w:hyperlink>
      <w:r w:rsidRPr="007F2919">
        <w:rPr>
          <w:rFonts w:ascii="Calibri" w:hAnsi="Calibri" w:cs="Calibri"/>
          <w:color w:val="2C3E50"/>
          <w:sz w:val="24"/>
          <w:szCs w:val="24"/>
          <w:shd w:val="clear" w:color="auto" w:fill="FEF1C4"/>
        </w:rPr>
        <w:t>.</w:t>
      </w:r>
    </w:p>
    <w:p w14:paraId="62AF6ED1" w14:textId="77777777" w:rsidR="00015CE8" w:rsidRDefault="00015CE8" w:rsidP="00015CE8">
      <w:pPr>
        <w:spacing w:line="360" w:lineRule="auto"/>
        <w:rPr>
          <w:rFonts w:ascii="Calibri" w:hAnsi="Calibri" w:cs="Calibri"/>
          <w:color w:val="2C3E50"/>
          <w:sz w:val="24"/>
          <w:szCs w:val="24"/>
          <w:shd w:val="clear" w:color="auto" w:fill="FEF1C4"/>
        </w:rPr>
      </w:pPr>
    </w:p>
    <w:p w14:paraId="5F2A36BB" w14:textId="718293E0" w:rsidR="00015CE8" w:rsidRDefault="00015CE8" w:rsidP="00015CE8">
      <w:pPr>
        <w:spacing w:line="360" w:lineRule="auto"/>
        <w:rPr>
          <w:rFonts w:ascii="Calibri" w:hAnsi="Calibri" w:cs="Calibri"/>
          <w:color w:val="2C3E50"/>
          <w:sz w:val="24"/>
          <w:szCs w:val="24"/>
          <w:shd w:val="clear" w:color="auto" w:fill="FEF1C4"/>
        </w:rPr>
      </w:pPr>
    </w:p>
    <w:p w14:paraId="458C86DE" w14:textId="4012CA53" w:rsidR="00D02CE2" w:rsidRPr="00DA6D72" w:rsidRDefault="00015CE8" w:rsidP="00DA6D72">
      <w:pPr>
        <w:spacing w:line="360" w:lineRule="auto"/>
        <w:rPr>
          <w:rFonts w:ascii="Calibri" w:hAnsi="Calibri" w:cs="Calibri"/>
          <w:color w:val="2C3E50"/>
          <w:sz w:val="24"/>
          <w:szCs w:val="24"/>
          <w:shd w:val="clear" w:color="auto" w:fill="FEF1C4"/>
        </w:rPr>
      </w:pPr>
      <w:r w:rsidRPr="007F2919">
        <w:rPr>
          <w:rFonts w:ascii="Calibri" w:hAnsi="Calibri" w:cs="Calibri"/>
          <w:color w:val="2C3E50"/>
          <w:sz w:val="24"/>
          <w:szCs w:val="24"/>
          <w:shd w:val="clear" w:color="auto" w:fill="FEF1C4"/>
        </w:rPr>
        <w:t>UKEssays.com. (2018). </w:t>
      </w:r>
      <w:r w:rsidRPr="007F2919">
        <w:rPr>
          <w:rFonts w:ascii="Calibri" w:hAnsi="Calibri" w:cs="Calibri"/>
          <w:i/>
          <w:iCs/>
          <w:color w:val="2C3E50"/>
          <w:sz w:val="24"/>
          <w:szCs w:val="24"/>
          <w:shd w:val="clear" w:color="auto" w:fill="FEF1C4"/>
        </w:rPr>
        <w:t>Methods of training carried out by Tesco</w:t>
      </w:r>
      <w:r w:rsidRPr="007F2919">
        <w:rPr>
          <w:rFonts w:ascii="Calibri" w:hAnsi="Calibri" w:cs="Calibri"/>
          <w:color w:val="2C3E50"/>
          <w:sz w:val="24"/>
          <w:szCs w:val="24"/>
          <w:shd w:val="clear" w:color="auto" w:fill="FEF1C4"/>
        </w:rPr>
        <w:t xml:space="preserve">. [online] Available at: </w:t>
      </w:r>
      <w:hyperlink r:id="rId18" w:history="1">
        <w:r w:rsidRPr="00F61E99">
          <w:rPr>
            <w:rStyle w:val="Hyperlink"/>
            <w:rFonts w:ascii="Calibri" w:hAnsi="Calibri" w:cs="Calibri"/>
            <w:sz w:val="24"/>
            <w:szCs w:val="24"/>
            <w:shd w:val="clear" w:color="auto" w:fill="FEF1C4"/>
          </w:rPr>
          <w:t>https://www.ukessays.com/essays/management/methods-of-training-carried-out-by-tesco-management-essay.php</w:t>
        </w:r>
      </w:hyperlink>
      <w:r w:rsidRPr="007F2919">
        <w:rPr>
          <w:rFonts w:ascii="Calibri" w:hAnsi="Calibri" w:cs="Calibri"/>
          <w:color w:val="2C3E50"/>
          <w:sz w:val="24"/>
          <w:szCs w:val="24"/>
          <w:shd w:val="clear" w:color="auto" w:fill="FEF1C4"/>
        </w:rPr>
        <w:t>.</w:t>
      </w:r>
    </w:p>
    <w:p w14:paraId="34950B35" w14:textId="77777777" w:rsidR="00D235FB" w:rsidRDefault="00D235FB" w:rsidP="007F2919">
      <w:pPr>
        <w:spacing w:line="360" w:lineRule="auto"/>
        <w:rPr>
          <w:sz w:val="24"/>
          <w:szCs w:val="24"/>
        </w:rPr>
      </w:pPr>
    </w:p>
    <w:p w14:paraId="4A2A14E2" w14:textId="2CCBC817" w:rsidR="001662B2" w:rsidRDefault="006078A4" w:rsidP="007F2919">
      <w:pPr>
        <w:spacing w:line="360" w:lineRule="auto"/>
        <w:rPr>
          <w:rFonts w:ascii="Calibri" w:hAnsi="Calibri" w:cs="Calibri"/>
          <w:color w:val="2C3E50"/>
          <w:sz w:val="24"/>
          <w:szCs w:val="24"/>
          <w:shd w:val="clear" w:color="auto" w:fill="FEF1C4"/>
        </w:rPr>
      </w:pPr>
      <w:r w:rsidRPr="007F2919">
        <w:rPr>
          <w:rFonts w:ascii="Calibri" w:hAnsi="Calibri" w:cs="Calibri"/>
          <w:color w:val="2C3E50"/>
          <w:sz w:val="24"/>
          <w:szCs w:val="24"/>
          <w:shd w:val="clear" w:color="auto" w:fill="FEF1C4"/>
        </w:rPr>
        <w:t>www.youtube.com. (n.d.). </w:t>
      </w:r>
      <w:r w:rsidRPr="007F2919">
        <w:rPr>
          <w:rFonts w:ascii="Calibri" w:hAnsi="Calibri" w:cs="Calibri"/>
          <w:i/>
          <w:iCs/>
          <w:color w:val="2C3E50"/>
          <w:sz w:val="24"/>
          <w:szCs w:val="24"/>
          <w:shd w:val="clear" w:color="auto" w:fill="FEF1C4"/>
        </w:rPr>
        <w:t>RACI explained its simple yet powerful</w:t>
      </w:r>
      <w:r w:rsidRPr="007F2919">
        <w:rPr>
          <w:rFonts w:ascii="Calibri" w:hAnsi="Calibri" w:cs="Calibri"/>
          <w:color w:val="2C3E50"/>
          <w:sz w:val="24"/>
          <w:szCs w:val="24"/>
          <w:shd w:val="clear" w:color="auto" w:fill="FEF1C4"/>
        </w:rPr>
        <w:t xml:space="preserve">. [online] Available at: </w:t>
      </w:r>
      <w:hyperlink r:id="rId19" w:history="1">
        <w:r w:rsidR="00DA6D72" w:rsidRPr="00F61E99">
          <w:rPr>
            <w:rStyle w:val="Hyperlink"/>
            <w:rFonts w:ascii="Calibri" w:hAnsi="Calibri" w:cs="Calibri"/>
            <w:sz w:val="24"/>
            <w:szCs w:val="24"/>
            <w:shd w:val="clear" w:color="auto" w:fill="FEF1C4"/>
          </w:rPr>
          <w:t>https://www.youtube.com/watch?v=1U2gngDxFkc</w:t>
        </w:r>
      </w:hyperlink>
      <w:r w:rsidRPr="007F2919">
        <w:rPr>
          <w:rFonts w:ascii="Calibri" w:hAnsi="Calibri" w:cs="Calibri"/>
          <w:color w:val="2C3E50"/>
          <w:sz w:val="24"/>
          <w:szCs w:val="24"/>
          <w:shd w:val="clear" w:color="auto" w:fill="FEF1C4"/>
        </w:rPr>
        <w:t>.</w:t>
      </w:r>
    </w:p>
    <w:p w14:paraId="16045901" w14:textId="77777777" w:rsidR="00DA6D72" w:rsidRPr="007F2919" w:rsidRDefault="00DA6D72" w:rsidP="007F2919">
      <w:pPr>
        <w:spacing w:line="360" w:lineRule="auto"/>
        <w:rPr>
          <w:sz w:val="24"/>
          <w:szCs w:val="24"/>
        </w:rPr>
      </w:pPr>
    </w:p>
    <w:p w14:paraId="0FC5024E" w14:textId="77777777" w:rsidR="00D235FB" w:rsidRDefault="00D235FB" w:rsidP="007F2919">
      <w:pPr>
        <w:spacing w:line="360" w:lineRule="auto"/>
        <w:rPr>
          <w:sz w:val="24"/>
          <w:szCs w:val="24"/>
        </w:rPr>
      </w:pPr>
    </w:p>
    <w:p w14:paraId="58B80FED" w14:textId="77777777" w:rsidR="00D235FB" w:rsidRDefault="00D235FB" w:rsidP="007F2919">
      <w:pPr>
        <w:spacing w:line="360" w:lineRule="auto"/>
        <w:rPr>
          <w:sz w:val="24"/>
          <w:szCs w:val="24"/>
        </w:rPr>
      </w:pPr>
    </w:p>
    <w:p w14:paraId="661BD960" w14:textId="77777777" w:rsidR="00D235FB" w:rsidRDefault="00D235FB" w:rsidP="007F2919">
      <w:pPr>
        <w:spacing w:line="360" w:lineRule="auto"/>
        <w:rPr>
          <w:sz w:val="24"/>
          <w:szCs w:val="24"/>
        </w:rPr>
      </w:pPr>
    </w:p>
    <w:p w14:paraId="236E8F7B" w14:textId="77777777" w:rsidR="00D235FB" w:rsidRDefault="00D235FB" w:rsidP="007F2919">
      <w:pPr>
        <w:spacing w:line="360" w:lineRule="auto"/>
        <w:rPr>
          <w:sz w:val="24"/>
          <w:szCs w:val="24"/>
        </w:rPr>
      </w:pPr>
    </w:p>
    <w:p w14:paraId="0E542211" w14:textId="5F5C0B1A" w:rsidR="005D1810" w:rsidRPr="007F2919" w:rsidRDefault="005D1810" w:rsidP="007F2919">
      <w:pPr>
        <w:spacing w:line="360" w:lineRule="auto"/>
        <w:rPr>
          <w:rFonts w:ascii="Calibri" w:hAnsi="Calibri" w:cs="Calibri"/>
          <w:color w:val="2C3E50"/>
          <w:sz w:val="24"/>
          <w:szCs w:val="24"/>
          <w:shd w:val="clear" w:color="auto" w:fill="FEF1C4"/>
        </w:rPr>
      </w:pPr>
    </w:p>
    <w:p w14:paraId="194AEA01" w14:textId="77777777" w:rsidR="00603E9D" w:rsidRDefault="00603E9D" w:rsidP="00D02CE2"/>
    <w:p w14:paraId="68EE7B4F" w14:textId="77777777" w:rsidR="00454EAA" w:rsidRDefault="00454EAA" w:rsidP="00D02CE2"/>
    <w:p w14:paraId="687C2818" w14:textId="7E1B12AE" w:rsidR="001662B2" w:rsidRDefault="001662B2" w:rsidP="00D02CE2"/>
    <w:p w14:paraId="6FA8A7FA" w14:textId="77777777" w:rsidR="001662B2" w:rsidRPr="00D02CE2" w:rsidRDefault="001662B2" w:rsidP="00D02CE2"/>
    <w:p w14:paraId="6C9B641A" w14:textId="0F1443B6" w:rsidR="00E91684" w:rsidRDefault="00E91684" w:rsidP="003F69D6"/>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0EDC9E18" w14:textId="138A7C04" w:rsidR="005E6B71" w:rsidRDefault="002049FE" w:rsidP="005E6B71">
      <w:pPr>
        <w:pStyle w:val="Heading2"/>
      </w:pPr>
      <w:bookmarkStart w:id="11" w:name="_Toc81560965"/>
      <w:r>
        <w:t>Appendix 1</w:t>
      </w:r>
      <w:bookmarkEnd w:id="11"/>
      <w:r w:rsidR="005E6B71">
        <w:t xml:space="preserve">   </w:t>
      </w:r>
    </w:p>
    <w:p w14:paraId="42C46BE3" w14:textId="3868FE91" w:rsidR="005E6B71" w:rsidRDefault="005E6B71" w:rsidP="005E6B71"/>
    <w:p w14:paraId="2EFAD07A" w14:textId="4FBE252A" w:rsidR="001D4B44" w:rsidRPr="005E6B71" w:rsidRDefault="001D4B44" w:rsidP="005E6B71">
      <w:r>
        <w:rPr>
          <w:noProof/>
        </w:rPr>
        <w:drawing>
          <wp:inline distT="0" distB="0" distL="0" distR="0" wp14:anchorId="4CA4A502" wp14:editId="55714888">
            <wp:extent cx="5943600" cy="4161790"/>
            <wp:effectExtent l="0" t="0" r="0" b="0"/>
            <wp:docPr id="8" name="Picture 8"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ece of paper with writing on it&#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4161790"/>
                    </a:xfrm>
                    <a:prstGeom prst="rect">
                      <a:avLst/>
                    </a:prstGeom>
                  </pic:spPr>
                </pic:pic>
              </a:graphicData>
            </a:graphic>
          </wp:inline>
        </w:drawing>
      </w:r>
    </w:p>
    <w:p w14:paraId="4D541D09" w14:textId="77777777" w:rsidR="001D4B44" w:rsidRDefault="001D4B44" w:rsidP="005E6B71">
      <w:pPr>
        <w:pStyle w:val="Heading2"/>
      </w:pPr>
    </w:p>
    <w:p w14:paraId="006FD6A1" w14:textId="1ECAF01D" w:rsidR="001D4B44" w:rsidRDefault="001D4B44" w:rsidP="005E6B71">
      <w:pPr>
        <w:pStyle w:val="Heading2"/>
      </w:pPr>
    </w:p>
    <w:p w14:paraId="6A6A484C" w14:textId="0A647B8E" w:rsidR="00160A87" w:rsidRDefault="00160A87" w:rsidP="00160A87"/>
    <w:p w14:paraId="4BE4B84C" w14:textId="207F20EA" w:rsidR="00160A87" w:rsidRDefault="00160A87" w:rsidP="00160A87"/>
    <w:p w14:paraId="481E7AAA" w14:textId="54549470" w:rsidR="00160A87" w:rsidRDefault="00160A87" w:rsidP="00160A87"/>
    <w:p w14:paraId="4BCF6DDE" w14:textId="77777777" w:rsidR="00160A87" w:rsidRPr="00160A87" w:rsidRDefault="00160A87" w:rsidP="00160A87"/>
    <w:p w14:paraId="01EDDFB1" w14:textId="77777777" w:rsidR="001D4B44" w:rsidRDefault="001D4B44" w:rsidP="005E6B71">
      <w:pPr>
        <w:pStyle w:val="Heading2"/>
      </w:pPr>
    </w:p>
    <w:p w14:paraId="4D756DE6" w14:textId="77777777" w:rsidR="001D4B44" w:rsidRDefault="001D4B44" w:rsidP="005E6B71">
      <w:pPr>
        <w:pStyle w:val="Heading2"/>
      </w:pPr>
    </w:p>
    <w:p w14:paraId="563D5F07" w14:textId="77777777" w:rsidR="001D4B44" w:rsidRDefault="001D4B44" w:rsidP="005E6B71">
      <w:pPr>
        <w:pStyle w:val="Heading2"/>
      </w:pPr>
    </w:p>
    <w:p w14:paraId="2CB354DA" w14:textId="77777777" w:rsidR="00DA6D72" w:rsidRDefault="005E6B71" w:rsidP="005E6B71">
      <w:pPr>
        <w:pStyle w:val="Heading2"/>
      </w:pPr>
      <w:r>
        <w:t xml:space="preserve"> </w:t>
      </w:r>
      <w:bookmarkStart w:id="12" w:name="_Toc81560966"/>
    </w:p>
    <w:p w14:paraId="74746A26" w14:textId="5965AD39" w:rsidR="005E6B71" w:rsidRDefault="005E6B71" w:rsidP="005E6B71">
      <w:pPr>
        <w:pStyle w:val="Heading2"/>
      </w:pPr>
      <w:r>
        <w:t>Appendix 2</w:t>
      </w:r>
      <w:bookmarkEnd w:id="12"/>
    </w:p>
    <w:p w14:paraId="52CE686E" w14:textId="31192A91" w:rsidR="003F69D6" w:rsidRDefault="003F69D6" w:rsidP="000C3BF0">
      <w:pPr>
        <w:pStyle w:val="Heading2"/>
      </w:pPr>
    </w:p>
    <w:p w14:paraId="11816825" w14:textId="77777777" w:rsidR="005E6B71" w:rsidRDefault="005E6B71" w:rsidP="0048218F">
      <w:pPr>
        <w:rPr>
          <w:noProof/>
        </w:rPr>
      </w:pPr>
    </w:p>
    <w:p w14:paraId="31221AFC" w14:textId="0E12AAE6" w:rsidR="00CF00FB" w:rsidRDefault="00C33222" w:rsidP="0048218F">
      <w:pPr>
        <w:rPr>
          <w:noProof/>
        </w:rPr>
      </w:pPr>
      <w:r>
        <w:rPr>
          <w:noProof/>
        </w:rPr>
        <w:drawing>
          <wp:inline distT="0" distB="0" distL="0" distR="0" wp14:anchorId="0CAB650C" wp14:editId="20BDE2B2">
            <wp:extent cx="2406675" cy="5080715"/>
            <wp:effectExtent l="0" t="0" r="0" b="571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08789" cy="5085178"/>
                    </a:xfrm>
                    <a:prstGeom prst="rect">
                      <a:avLst/>
                    </a:prstGeom>
                  </pic:spPr>
                </pic:pic>
              </a:graphicData>
            </a:graphic>
          </wp:inline>
        </w:drawing>
      </w:r>
      <w:r>
        <w:rPr>
          <w:noProof/>
        </w:rPr>
        <w:t xml:space="preserve">              </w:t>
      </w:r>
      <w:r>
        <w:rPr>
          <w:noProof/>
        </w:rPr>
        <w:drawing>
          <wp:inline distT="0" distB="0" distL="0" distR="0" wp14:anchorId="71CF6BFF" wp14:editId="53378A90">
            <wp:extent cx="2409514" cy="5086709"/>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416381" cy="5101206"/>
                    </a:xfrm>
                    <a:prstGeom prst="rect">
                      <a:avLst/>
                    </a:prstGeom>
                  </pic:spPr>
                </pic:pic>
              </a:graphicData>
            </a:graphic>
          </wp:inline>
        </w:drawing>
      </w:r>
    </w:p>
    <w:p w14:paraId="7D32EA8E" w14:textId="255D41D9" w:rsidR="001D4B44" w:rsidRDefault="001D4B44" w:rsidP="0048218F">
      <w:pPr>
        <w:rPr>
          <w:noProof/>
        </w:rPr>
      </w:pPr>
    </w:p>
    <w:p w14:paraId="05B3E9D8" w14:textId="621EA5EF" w:rsidR="001D4B44" w:rsidRDefault="001D4B44" w:rsidP="0048218F">
      <w:pPr>
        <w:rPr>
          <w:noProof/>
        </w:rPr>
      </w:pPr>
    </w:p>
    <w:p w14:paraId="4CD0B0F1" w14:textId="7D20F5B3" w:rsidR="001D4B44" w:rsidRDefault="001D4B44" w:rsidP="0048218F">
      <w:pPr>
        <w:rPr>
          <w:noProof/>
        </w:rPr>
      </w:pPr>
    </w:p>
    <w:p w14:paraId="46443D6A" w14:textId="42F4DDDB" w:rsidR="001D4B44" w:rsidRDefault="001D4B44" w:rsidP="0048218F">
      <w:pPr>
        <w:rPr>
          <w:noProof/>
        </w:rPr>
      </w:pPr>
    </w:p>
    <w:p w14:paraId="46EFE5F0" w14:textId="77777777" w:rsidR="001D4B44" w:rsidRDefault="001D4B44" w:rsidP="0048218F"/>
    <w:p w14:paraId="787C154F" w14:textId="046BB36B" w:rsidR="00CF00FB" w:rsidRDefault="00CF00FB" w:rsidP="00CF00FB">
      <w:pPr>
        <w:pStyle w:val="Heading2"/>
      </w:pPr>
      <w:bookmarkStart w:id="13" w:name="_Toc81560967"/>
      <w:r>
        <w:t xml:space="preserve">Appendix </w:t>
      </w:r>
      <w:r w:rsidR="005E6B71">
        <w:t>3</w:t>
      </w:r>
      <w:bookmarkEnd w:id="13"/>
    </w:p>
    <w:p w14:paraId="2D14748E" w14:textId="04C83433" w:rsidR="00CF00FB" w:rsidRDefault="00CF00FB" w:rsidP="00CF00FB"/>
    <w:p w14:paraId="0F872D05" w14:textId="07B86EC6" w:rsidR="00CF00FB" w:rsidRPr="00CF00FB" w:rsidRDefault="00DF6A29" w:rsidP="00CF00FB">
      <w:r>
        <w:rPr>
          <w:noProof/>
        </w:rPr>
        <w:drawing>
          <wp:inline distT="0" distB="0" distL="0" distR="0" wp14:anchorId="497E5388" wp14:editId="6360A7CF">
            <wp:extent cx="3141794" cy="6632620"/>
            <wp:effectExtent l="0" t="0" r="1905"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47667" cy="6645018"/>
                    </a:xfrm>
                    <a:prstGeom prst="rect">
                      <a:avLst/>
                    </a:prstGeom>
                  </pic:spPr>
                </pic:pic>
              </a:graphicData>
            </a:graphic>
          </wp:inline>
        </w:drawing>
      </w:r>
    </w:p>
    <w:p w14:paraId="24D0F124" w14:textId="7EBFBFA0" w:rsidR="00CF00FB" w:rsidRDefault="00CF00FB" w:rsidP="0048218F"/>
    <w:p w14:paraId="1D275D41" w14:textId="77777777" w:rsidR="00CF00FB" w:rsidRPr="0048218F" w:rsidRDefault="00CF00FB" w:rsidP="0048218F"/>
    <w:p w14:paraId="61EEA2E2" w14:textId="2A177C38" w:rsidR="002049FE" w:rsidRDefault="002049FE" w:rsidP="003F69D6"/>
    <w:p w14:paraId="5ABE7B84" w14:textId="0A11B46C"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3C40"/>
    <w:rsid w:val="00015CE8"/>
    <w:rsid w:val="00016992"/>
    <w:rsid w:val="000178FF"/>
    <w:rsid w:val="000256BF"/>
    <w:rsid w:val="00045C47"/>
    <w:rsid w:val="000578CE"/>
    <w:rsid w:val="0006008A"/>
    <w:rsid w:val="00061EC4"/>
    <w:rsid w:val="000A61C9"/>
    <w:rsid w:val="000C3BF0"/>
    <w:rsid w:val="000C5E1B"/>
    <w:rsid w:val="000E56EE"/>
    <w:rsid w:val="00102B6F"/>
    <w:rsid w:val="00103F74"/>
    <w:rsid w:val="00105F6A"/>
    <w:rsid w:val="001130F2"/>
    <w:rsid w:val="0015027C"/>
    <w:rsid w:val="00151659"/>
    <w:rsid w:val="00160A87"/>
    <w:rsid w:val="0016204F"/>
    <w:rsid w:val="001662B2"/>
    <w:rsid w:val="001828EE"/>
    <w:rsid w:val="001836B1"/>
    <w:rsid w:val="001C2120"/>
    <w:rsid w:val="001D4B44"/>
    <w:rsid w:val="001D5EDA"/>
    <w:rsid w:val="001E3AD4"/>
    <w:rsid w:val="001F20D7"/>
    <w:rsid w:val="001F5437"/>
    <w:rsid w:val="002049FE"/>
    <w:rsid w:val="0021380A"/>
    <w:rsid w:val="002154CB"/>
    <w:rsid w:val="00230CFF"/>
    <w:rsid w:val="002520B4"/>
    <w:rsid w:val="00252E68"/>
    <w:rsid w:val="00255FC4"/>
    <w:rsid w:val="002651DE"/>
    <w:rsid w:val="00276A31"/>
    <w:rsid w:val="00284720"/>
    <w:rsid w:val="00285D09"/>
    <w:rsid w:val="00296FAF"/>
    <w:rsid w:val="002A49CA"/>
    <w:rsid w:val="002C4CAC"/>
    <w:rsid w:val="002D0F0D"/>
    <w:rsid w:val="002D4E64"/>
    <w:rsid w:val="0030173B"/>
    <w:rsid w:val="0030202B"/>
    <w:rsid w:val="00322C2E"/>
    <w:rsid w:val="00331B7F"/>
    <w:rsid w:val="00357AAE"/>
    <w:rsid w:val="003751F2"/>
    <w:rsid w:val="0037647A"/>
    <w:rsid w:val="003860FB"/>
    <w:rsid w:val="00391011"/>
    <w:rsid w:val="00391DCB"/>
    <w:rsid w:val="003B602D"/>
    <w:rsid w:val="003C16BB"/>
    <w:rsid w:val="003C3B33"/>
    <w:rsid w:val="003C4A80"/>
    <w:rsid w:val="003D34E8"/>
    <w:rsid w:val="003F64EA"/>
    <w:rsid w:val="003F69D6"/>
    <w:rsid w:val="0040013B"/>
    <w:rsid w:val="00421AA1"/>
    <w:rsid w:val="00421EE6"/>
    <w:rsid w:val="00436B9A"/>
    <w:rsid w:val="00454EAA"/>
    <w:rsid w:val="0046229B"/>
    <w:rsid w:val="00481CB5"/>
    <w:rsid w:val="0048218F"/>
    <w:rsid w:val="00486BE3"/>
    <w:rsid w:val="004A1A12"/>
    <w:rsid w:val="004D6F48"/>
    <w:rsid w:val="004F03CD"/>
    <w:rsid w:val="004F1E9B"/>
    <w:rsid w:val="0051013F"/>
    <w:rsid w:val="00513050"/>
    <w:rsid w:val="005225BF"/>
    <w:rsid w:val="00553022"/>
    <w:rsid w:val="0055660C"/>
    <w:rsid w:val="0057184B"/>
    <w:rsid w:val="00586056"/>
    <w:rsid w:val="0059562E"/>
    <w:rsid w:val="005D1810"/>
    <w:rsid w:val="005E6129"/>
    <w:rsid w:val="005E6B71"/>
    <w:rsid w:val="00603E9D"/>
    <w:rsid w:val="0060719F"/>
    <w:rsid w:val="006078A4"/>
    <w:rsid w:val="0061227F"/>
    <w:rsid w:val="0062657F"/>
    <w:rsid w:val="00634AE8"/>
    <w:rsid w:val="00645B20"/>
    <w:rsid w:val="00670D2E"/>
    <w:rsid w:val="00671CBC"/>
    <w:rsid w:val="006745CC"/>
    <w:rsid w:val="00676A7A"/>
    <w:rsid w:val="006A1664"/>
    <w:rsid w:val="006B2157"/>
    <w:rsid w:val="006C71CC"/>
    <w:rsid w:val="006E4F6D"/>
    <w:rsid w:val="006F22B6"/>
    <w:rsid w:val="00715A8B"/>
    <w:rsid w:val="0072698A"/>
    <w:rsid w:val="0075131B"/>
    <w:rsid w:val="00762D34"/>
    <w:rsid w:val="00762E51"/>
    <w:rsid w:val="00764D71"/>
    <w:rsid w:val="00780652"/>
    <w:rsid w:val="007A0F0B"/>
    <w:rsid w:val="007A38C9"/>
    <w:rsid w:val="007A7DB8"/>
    <w:rsid w:val="007C14CF"/>
    <w:rsid w:val="007E734B"/>
    <w:rsid w:val="007F2919"/>
    <w:rsid w:val="007F6D91"/>
    <w:rsid w:val="00806CDA"/>
    <w:rsid w:val="00812D37"/>
    <w:rsid w:val="008138EC"/>
    <w:rsid w:val="008346D5"/>
    <w:rsid w:val="00864DF6"/>
    <w:rsid w:val="00870424"/>
    <w:rsid w:val="008729A1"/>
    <w:rsid w:val="00885114"/>
    <w:rsid w:val="008A1155"/>
    <w:rsid w:val="008A5175"/>
    <w:rsid w:val="008A73CF"/>
    <w:rsid w:val="008B498D"/>
    <w:rsid w:val="008C2930"/>
    <w:rsid w:val="008D247E"/>
    <w:rsid w:val="008E1632"/>
    <w:rsid w:val="008E29F3"/>
    <w:rsid w:val="008F2B5B"/>
    <w:rsid w:val="00900C14"/>
    <w:rsid w:val="00940C0E"/>
    <w:rsid w:val="009556EE"/>
    <w:rsid w:val="00964156"/>
    <w:rsid w:val="00964538"/>
    <w:rsid w:val="009B3062"/>
    <w:rsid w:val="009D0524"/>
    <w:rsid w:val="00A133B3"/>
    <w:rsid w:val="00A14B8C"/>
    <w:rsid w:val="00A3471E"/>
    <w:rsid w:val="00A3674F"/>
    <w:rsid w:val="00A4397C"/>
    <w:rsid w:val="00A43CC0"/>
    <w:rsid w:val="00A45277"/>
    <w:rsid w:val="00A51F56"/>
    <w:rsid w:val="00A90A1F"/>
    <w:rsid w:val="00A91384"/>
    <w:rsid w:val="00A930CB"/>
    <w:rsid w:val="00A976D8"/>
    <w:rsid w:val="00AB4149"/>
    <w:rsid w:val="00AE79EE"/>
    <w:rsid w:val="00AE7A21"/>
    <w:rsid w:val="00AF7630"/>
    <w:rsid w:val="00B02818"/>
    <w:rsid w:val="00B220CB"/>
    <w:rsid w:val="00B26C7E"/>
    <w:rsid w:val="00B6475F"/>
    <w:rsid w:val="00B80C98"/>
    <w:rsid w:val="00BA7C39"/>
    <w:rsid w:val="00BB07BE"/>
    <w:rsid w:val="00BB1E28"/>
    <w:rsid w:val="00BC32EF"/>
    <w:rsid w:val="00BC4879"/>
    <w:rsid w:val="00BD3AA5"/>
    <w:rsid w:val="00BD7A57"/>
    <w:rsid w:val="00BF2C08"/>
    <w:rsid w:val="00C31BC3"/>
    <w:rsid w:val="00C33222"/>
    <w:rsid w:val="00C53B1A"/>
    <w:rsid w:val="00C71401"/>
    <w:rsid w:val="00C74EB7"/>
    <w:rsid w:val="00C80AF8"/>
    <w:rsid w:val="00C9032C"/>
    <w:rsid w:val="00CC6920"/>
    <w:rsid w:val="00CE3CDC"/>
    <w:rsid w:val="00CE3DF6"/>
    <w:rsid w:val="00CF00FB"/>
    <w:rsid w:val="00CF293C"/>
    <w:rsid w:val="00CF644C"/>
    <w:rsid w:val="00D01FF9"/>
    <w:rsid w:val="00D02CE2"/>
    <w:rsid w:val="00D14017"/>
    <w:rsid w:val="00D15FF5"/>
    <w:rsid w:val="00D2291D"/>
    <w:rsid w:val="00D235FB"/>
    <w:rsid w:val="00D27BE3"/>
    <w:rsid w:val="00D33D22"/>
    <w:rsid w:val="00D341BF"/>
    <w:rsid w:val="00D450BB"/>
    <w:rsid w:val="00D56001"/>
    <w:rsid w:val="00D62B28"/>
    <w:rsid w:val="00D67E1F"/>
    <w:rsid w:val="00D97164"/>
    <w:rsid w:val="00DA3853"/>
    <w:rsid w:val="00DA3B38"/>
    <w:rsid w:val="00DA4923"/>
    <w:rsid w:val="00DA4DAE"/>
    <w:rsid w:val="00DA6D72"/>
    <w:rsid w:val="00DB101B"/>
    <w:rsid w:val="00DB5EE5"/>
    <w:rsid w:val="00DD3304"/>
    <w:rsid w:val="00DF21D0"/>
    <w:rsid w:val="00DF6A29"/>
    <w:rsid w:val="00E24560"/>
    <w:rsid w:val="00E32B48"/>
    <w:rsid w:val="00E33CC4"/>
    <w:rsid w:val="00E4309E"/>
    <w:rsid w:val="00E642D3"/>
    <w:rsid w:val="00E750E6"/>
    <w:rsid w:val="00E7711D"/>
    <w:rsid w:val="00E82EAC"/>
    <w:rsid w:val="00E91684"/>
    <w:rsid w:val="00E93717"/>
    <w:rsid w:val="00E9394F"/>
    <w:rsid w:val="00EA29B8"/>
    <w:rsid w:val="00EB0DEA"/>
    <w:rsid w:val="00EB1FDF"/>
    <w:rsid w:val="00EC45EF"/>
    <w:rsid w:val="00EC64A7"/>
    <w:rsid w:val="00EC674C"/>
    <w:rsid w:val="00ED7AE7"/>
    <w:rsid w:val="00EF3ED4"/>
    <w:rsid w:val="00F334D8"/>
    <w:rsid w:val="00F46162"/>
    <w:rsid w:val="00F47DC4"/>
    <w:rsid w:val="00F50D0F"/>
    <w:rsid w:val="00F53EF8"/>
    <w:rsid w:val="00F60EC6"/>
    <w:rsid w:val="00F6230D"/>
    <w:rsid w:val="00F71291"/>
    <w:rsid w:val="00F75D71"/>
    <w:rsid w:val="00FA3DD1"/>
    <w:rsid w:val="00FA3F78"/>
    <w:rsid w:val="00FB42C7"/>
    <w:rsid w:val="00FC4F27"/>
    <w:rsid w:val="00FE6F0A"/>
    <w:rsid w:val="00FF68B9"/>
    <w:rsid w:val="00FF6A30"/>
    <w:rsid w:val="02D24EB9"/>
    <w:rsid w:val="05EF636E"/>
    <w:rsid w:val="06CE422A"/>
    <w:rsid w:val="0B378E73"/>
    <w:rsid w:val="0E5EF07D"/>
    <w:rsid w:val="0EC743DE"/>
    <w:rsid w:val="0F92D8E0"/>
    <w:rsid w:val="10610733"/>
    <w:rsid w:val="13C30D19"/>
    <w:rsid w:val="1650DA05"/>
    <w:rsid w:val="256AEC8F"/>
    <w:rsid w:val="2AA7FE36"/>
    <w:rsid w:val="2B230CFD"/>
    <w:rsid w:val="32C71DDA"/>
    <w:rsid w:val="3A1D2781"/>
    <w:rsid w:val="42BBD1A5"/>
    <w:rsid w:val="434C3032"/>
    <w:rsid w:val="49A24959"/>
    <w:rsid w:val="4F05EC64"/>
    <w:rsid w:val="579E8643"/>
    <w:rsid w:val="57E8175C"/>
    <w:rsid w:val="690D5B22"/>
    <w:rsid w:val="6C44FBE4"/>
    <w:rsid w:val="77D19DA8"/>
    <w:rsid w:val="787B717E"/>
    <w:rsid w:val="7AFB408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character" w:styleId="UnresolvedMention">
    <w:name w:val="Unresolved Mention"/>
    <w:basedOn w:val="DefaultParagraphFont"/>
    <w:uiPriority w:val="99"/>
    <w:semiHidden/>
    <w:unhideWhenUsed/>
    <w:rsid w:val="001662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164536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8176026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irclebizz.com/hrm/training-and-development-process-of-tesco/" TargetMode="External"/><Relationship Id="rId18" Type="http://schemas.openxmlformats.org/officeDocument/2006/relationships/hyperlink" Target="https://www.ukessays.com/essays/management/methods-of-training-carried-out-by-tesco-management-essay.php" TargetMode="Externa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hyperlink" Target="https://www.businessnewsdaily.com/6146-decision-matrix.html" TargetMode="External"/><Relationship Id="rId17" Type="http://schemas.openxmlformats.org/officeDocument/2006/relationships/hyperlink" Target="https://www.tesco.com/store-locator/bridgend/cowbridge-road"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indtools.com/pages/article/newISS_01.htm" TargetMode="Externa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gantt.com/" TargetMode="External"/><Relationship Id="rId23"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hyperlink" Target="https://www.youtube.com/watch?v=1U2gngDxFkc"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companieshistory.com/tesco/" TargetMode="External"/><Relationship Id="rId22"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CCB924BF30A2F4293997698B7D20BDC" ma:contentTypeVersion="6" ma:contentTypeDescription="Create a new document." ma:contentTypeScope="" ma:versionID="a984b435f3d93c1442d7a4436ccaa9a9">
  <xsd:schema xmlns:xsd="http://www.w3.org/2001/XMLSchema" xmlns:xs="http://www.w3.org/2001/XMLSchema" xmlns:p="http://schemas.microsoft.com/office/2006/metadata/properties" xmlns:ns2="275bfe36-79ee-461e-9520-61c10b88a4a0" targetNamespace="http://schemas.microsoft.com/office/2006/metadata/properties" ma:root="true" ma:fieldsID="16f10088359d7ac7f844ba580507840b" ns2:_="">
    <xsd:import namespace="275bfe36-79ee-461e-9520-61c10b88a4a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5bfe36-79ee-461e-9520-61c10b88a4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74E454-D945-43AA-B8C2-DC71DA9DD4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5bfe36-79ee-461e-9520-61c10b88a4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25</Pages>
  <Words>4173</Words>
  <Characters>23792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sam.white217@googlemail.com</cp:lastModifiedBy>
  <cp:revision>5</cp:revision>
  <dcterms:created xsi:type="dcterms:W3CDTF">2021-09-03T20:38:00Z</dcterms:created>
  <dcterms:modified xsi:type="dcterms:W3CDTF">2021-09-03T20:46:00Z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0x0101003CCB924BF30A2F4293997698B7D20BDC</vt:lpwstr>
  </property>
</Properties>
</file>