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EF7241" w14:textId="55ED5F74" w:rsidR="00955229" w:rsidRPr="00CD2A0A" w:rsidRDefault="00955229" w:rsidP="00CD2A0A">
      <w:pPr>
        <w:spacing w:line="360" w:lineRule="auto"/>
        <w:jc w:val="both"/>
        <w:rPr>
          <w:rFonts w:ascii="Arial" w:hAnsi="Arial" w:cs="Arial"/>
          <w:sz w:val="24"/>
          <w:szCs w:val="24"/>
          <w:u w:val="single"/>
        </w:rPr>
      </w:pPr>
      <w:r w:rsidRPr="00CD2A0A">
        <w:rPr>
          <w:rFonts w:ascii="Arial" w:hAnsi="Arial" w:cs="Arial"/>
          <w:sz w:val="24"/>
          <w:szCs w:val="24"/>
          <w:u w:val="single"/>
        </w:rPr>
        <w:t xml:space="preserve">Task </w:t>
      </w:r>
      <w:r w:rsidR="00014E0C" w:rsidRPr="00CD2A0A">
        <w:rPr>
          <w:rFonts w:ascii="Arial" w:hAnsi="Arial" w:cs="Arial"/>
          <w:sz w:val="24"/>
          <w:szCs w:val="24"/>
          <w:u w:val="single"/>
        </w:rPr>
        <w:t>1</w:t>
      </w:r>
    </w:p>
    <w:p w14:paraId="5D196F5D" w14:textId="00F7C3B5" w:rsidR="00955229" w:rsidRPr="00CD2A0A" w:rsidRDefault="007F0AE9" w:rsidP="00CD2A0A">
      <w:pPr>
        <w:spacing w:line="360" w:lineRule="auto"/>
        <w:jc w:val="both"/>
        <w:rPr>
          <w:rFonts w:ascii="Arial" w:hAnsi="Arial" w:cs="Arial"/>
          <w:sz w:val="24"/>
          <w:szCs w:val="24"/>
        </w:rPr>
      </w:pPr>
      <w:r w:rsidRPr="00CD2A0A">
        <w:rPr>
          <w:rFonts w:ascii="Arial" w:hAnsi="Arial" w:cs="Arial"/>
          <w:sz w:val="24"/>
          <w:szCs w:val="24"/>
        </w:rPr>
        <w:t>Attention deficit hyperactivity disorder, more commonly known as ADHD is a neurodevelopmental disorder</w:t>
      </w:r>
      <w:r w:rsidR="00773AAE" w:rsidRPr="00CD2A0A">
        <w:rPr>
          <w:rFonts w:ascii="Arial" w:hAnsi="Arial" w:cs="Arial"/>
          <w:sz w:val="24"/>
          <w:szCs w:val="24"/>
        </w:rPr>
        <w:t xml:space="preserve"> that affects behaviour</w:t>
      </w:r>
      <w:r w:rsidR="00755562" w:rsidRPr="00CD2A0A">
        <w:rPr>
          <w:rFonts w:ascii="Arial" w:hAnsi="Arial" w:cs="Arial"/>
          <w:sz w:val="24"/>
          <w:szCs w:val="24"/>
        </w:rPr>
        <w:t xml:space="preserve">. Children with ADHD can experience concentration difficulties, be impulsive and appear restless (NHS, </w:t>
      </w:r>
      <w:r w:rsidR="001A0080" w:rsidRPr="00CD2A0A">
        <w:rPr>
          <w:rFonts w:ascii="Arial" w:hAnsi="Arial" w:cs="Arial"/>
          <w:sz w:val="24"/>
          <w:szCs w:val="24"/>
        </w:rPr>
        <w:t>2018</w:t>
      </w:r>
      <w:r w:rsidR="00755562" w:rsidRPr="00CD2A0A">
        <w:rPr>
          <w:rFonts w:ascii="Arial" w:hAnsi="Arial" w:cs="Arial"/>
          <w:sz w:val="24"/>
          <w:szCs w:val="24"/>
        </w:rPr>
        <w:t>). ADHD</w:t>
      </w:r>
      <w:r w:rsidR="000B187F" w:rsidRPr="00CD2A0A">
        <w:rPr>
          <w:rFonts w:ascii="Arial" w:hAnsi="Arial" w:cs="Arial"/>
          <w:sz w:val="24"/>
          <w:szCs w:val="24"/>
        </w:rPr>
        <w:t xml:space="preserve"> affects </w:t>
      </w:r>
      <w:r w:rsidR="002D6F1D" w:rsidRPr="00CD2A0A">
        <w:rPr>
          <w:rFonts w:ascii="Arial" w:hAnsi="Arial" w:cs="Arial"/>
          <w:sz w:val="24"/>
          <w:szCs w:val="24"/>
        </w:rPr>
        <w:t>11%</w:t>
      </w:r>
      <w:r w:rsidR="000B187F" w:rsidRPr="00CD2A0A">
        <w:rPr>
          <w:rFonts w:ascii="Arial" w:hAnsi="Arial" w:cs="Arial"/>
          <w:sz w:val="24"/>
          <w:szCs w:val="24"/>
        </w:rPr>
        <w:t xml:space="preserve"> of school aged children (CHADD, no date)</w:t>
      </w:r>
      <w:r w:rsidR="00755562" w:rsidRPr="00CD2A0A">
        <w:rPr>
          <w:rFonts w:ascii="Arial" w:hAnsi="Arial" w:cs="Arial"/>
          <w:sz w:val="24"/>
          <w:szCs w:val="24"/>
        </w:rPr>
        <w:t>.</w:t>
      </w:r>
    </w:p>
    <w:p w14:paraId="7B46448E" w14:textId="6163180F" w:rsidR="005F6ACC" w:rsidRPr="00CD2A0A" w:rsidRDefault="00910708" w:rsidP="00CD2A0A">
      <w:pPr>
        <w:spacing w:line="360" w:lineRule="auto"/>
        <w:jc w:val="both"/>
        <w:rPr>
          <w:rFonts w:ascii="Arial" w:hAnsi="Arial" w:cs="Arial"/>
          <w:sz w:val="24"/>
          <w:szCs w:val="24"/>
        </w:rPr>
      </w:pPr>
      <w:r w:rsidRPr="00CD2A0A">
        <w:rPr>
          <w:rFonts w:ascii="Arial" w:hAnsi="Arial" w:cs="Arial"/>
          <w:sz w:val="24"/>
          <w:szCs w:val="24"/>
        </w:rPr>
        <w:t xml:space="preserve">Early intervention and diagnosis of ADHD </w:t>
      </w:r>
      <w:r w:rsidR="00AE4F1C" w:rsidRPr="00CD2A0A">
        <w:rPr>
          <w:rFonts w:ascii="Arial" w:hAnsi="Arial" w:cs="Arial"/>
          <w:sz w:val="24"/>
          <w:szCs w:val="24"/>
        </w:rPr>
        <w:t>promotes the best outcomes for children with ADHD</w:t>
      </w:r>
      <w:r w:rsidR="00C94947" w:rsidRPr="00CD2A0A">
        <w:rPr>
          <w:rFonts w:ascii="Arial" w:hAnsi="Arial" w:cs="Arial"/>
          <w:sz w:val="24"/>
          <w:szCs w:val="24"/>
        </w:rPr>
        <w:t>. Without diagnosis children can find schooling difficult due to lack of intervention to support their development and a general misunderstanding of their condition.</w:t>
      </w:r>
      <w:r w:rsidR="00B5141D" w:rsidRPr="00CD2A0A">
        <w:rPr>
          <w:rFonts w:ascii="Arial" w:hAnsi="Arial" w:cs="Arial"/>
          <w:sz w:val="24"/>
          <w:szCs w:val="24"/>
        </w:rPr>
        <w:t xml:space="preserve"> Children with ADHD can experience social difficulties, along with emotional challenges (</w:t>
      </w:r>
      <w:proofErr w:type="spellStart"/>
      <w:r w:rsidR="00B5141D" w:rsidRPr="00CD2A0A">
        <w:rPr>
          <w:rFonts w:ascii="Arial" w:hAnsi="Arial" w:cs="Arial"/>
          <w:sz w:val="24"/>
          <w:szCs w:val="24"/>
        </w:rPr>
        <w:t>Rimestad</w:t>
      </w:r>
      <w:proofErr w:type="spellEnd"/>
      <w:r w:rsidR="00057897" w:rsidRPr="00CD2A0A">
        <w:rPr>
          <w:rFonts w:ascii="Arial" w:hAnsi="Arial" w:cs="Arial"/>
          <w:sz w:val="24"/>
          <w:szCs w:val="24"/>
        </w:rPr>
        <w:t xml:space="preserve"> et al</w:t>
      </w:r>
      <w:r w:rsidR="00F6727F" w:rsidRPr="00CD2A0A">
        <w:rPr>
          <w:rFonts w:ascii="Arial" w:hAnsi="Arial" w:cs="Arial"/>
          <w:sz w:val="24"/>
          <w:szCs w:val="24"/>
        </w:rPr>
        <w:t>.</w:t>
      </w:r>
      <w:r w:rsidR="00B5141D" w:rsidRPr="00CD2A0A">
        <w:rPr>
          <w:rFonts w:ascii="Arial" w:hAnsi="Arial" w:cs="Arial"/>
          <w:sz w:val="24"/>
          <w:szCs w:val="24"/>
        </w:rPr>
        <w:t xml:space="preserve"> 2018).</w:t>
      </w:r>
      <w:r w:rsidR="00C94947" w:rsidRPr="00CD2A0A">
        <w:rPr>
          <w:rFonts w:ascii="Arial" w:hAnsi="Arial" w:cs="Arial"/>
          <w:sz w:val="24"/>
          <w:szCs w:val="24"/>
        </w:rPr>
        <w:t xml:space="preserve"> This can often lead to frustration in children, inappropriate behaviour, poor academic achievement which can lead to low </w:t>
      </w:r>
      <w:r w:rsidR="001A10C5" w:rsidRPr="00CD2A0A">
        <w:rPr>
          <w:rFonts w:ascii="Arial" w:hAnsi="Arial" w:cs="Arial"/>
          <w:sz w:val="24"/>
          <w:szCs w:val="24"/>
        </w:rPr>
        <w:t>self-esteem</w:t>
      </w:r>
      <w:r w:rsidR="00C94947" w:rsidRPr="00CD2A0A">
        <w:rPr>
          <w:rFonts w:ascii="Arial" w:hAnsi="Arial" w:cs="Arial"/>
          <w:sz w:val="24"/>
          <w:szCs w:val="24"/>
        </w:rPr>
        <w:t xml:space="preserve"> and even depression. Later in life this could lead to substance abuse. Early interventions can prevent serious consequences</w:t>
      </w:r>
      <w:r w:rsidR="00E219A7" w:rsidRPr="00CD2A0A">
        <w:rPr>
          <w:rFonts w:ascii="Arial" w:hAnsi="Arial" w:cs="Arial"/>
          <w:sz w:val="24"/>
          <w:szCs w:val="24"/>
        </w:rPr>
        <w:t xml:space="preserve">, </w:t>
      </w:r>
      <w:r w:rsidR="00C94947" w:rsidRPr="00CD2A0A">
        <w:rPr>
          <w:rFonts w:ascii="Arial" w:hAnsi="Arial" w:cs="Arial"/>
          <w:sz w:val="24"/>
          <w:szCs w:val="24"/>
        </w:rPr>
        <w:t xml:space="preserve">promote healthy development </w:t>
      </w:r>
      <w:r w:rsidR="00916AF8" w:rsidRPr="00CD2A0A">
        <w:rPr>
          <w:rFonts w:ascii="Arial" w:hAnsi="Arial" w:cs="Arial"/>
          <w:sz w:val="24"/>
          <w:szCs w:val="24"/>
        </w:rPr>
        <w:t xml:space="preserve">resulting in </w:t>
      </w:r>
      <w:r w:rsidR="007F1FC3" w:rsidRPr="00CD2A0A">
        <w:rPr>
          <w:rFonts w:ascii="Arial" w:hAnsi="Arial" w:cs="Arial"/>
          <w:sz w:val="24"/>
          <w:szCs w:val="24"/>
        </w:rPr>
        <w:t>better outcome</w:t>
      </w:r>
      <w:r w:rsidR="00916AF8" w:rsidRPr="00CD2A0A">
        <w:rPr>
          <w:rFonts w:ascii="Arial" w:hAnsi="Arial" w:cs="Arial"/>
          <w:sz w:val="24"/>
          <w:szCs w:val="24"/>
        </w:rPr>
        <w:t>s</w:t>
      </w:r>
      <w:r w:rsidR="00C94947" w:rsidRPr="00CD2A0A">
        <w:rPr>
          <w:rFonts w:ascii="Arial" w:hAnsi="Arial" w:cs="Arial"/>
          <w:sz w:val="24"/>
          <w:szCs w:val="24"/>
        </w:rPr>
        <w:t xml:space="preserve"> in childhood and as an adult (Myers, 2010).</w:t>
      </w:r>
      <w:r w:rsidR="00057897" w:rsidRPr="00CD2A0A">
        <w:rPr>
          <w:rFonts w:ascii="Arial" w:hAnsi="Arial" w:cs="Arial"/>
          <w:sz w:val="24"/>
          <w:szCs w:val="24"/>
        </w:rPr>
        <w:t xml:space="preserve"> However, ADHD can also have a negative </w:t>
      </w:r>
      <w:r w:rsidR="004F5F30" w:rsidRPr="00CD2A0A">
        <w:rPr>
          <w:rFonts w:ascii="Arial" w:hAnsi="Arial" w:cs="Arial"/>
          <w:sz w:val="24"/>
          <w:szCs w:val="24"/>
        </w:rPr>
        <w:t>effect</w:t>
      </w:r>
      <w:r w:rsidR="00057897" w:rsidRPr="00CD2A0A">
        <w:rPr>
          <w:rFonts w:ascii="Arial" w:hAnsi="Arial" w:cs="Arial"/>
          <w:sz w:val="24"/>
          <w:szCs w:val="24"/>
        </w:rPr>
        <w:t xml:space="preserve"> on the family, with </w:t>
      </w:r>
      <w:proofErr w:type="spellStart"/>
      <w:r w:rsidR="00057897" w:rsidRPr="00CD2A0A">
        <w:rPr>
          <w:rFonts w:ascii="Arial" w:hAnsi="Arial" w:cs="Arial"/>
          <w:sz w:val="24"/>
          <w:szCs w:val="24"/>
        </w:rPr>
        <w:t>Rimestad</w:t>
      </w:r>
      <w:proofErr w:type="spellEnd"/>
      <w:r w:rsidR="004F5F30" w:rsidRPr="00CD2A0A">
        <w:rPr>
          <w:rFonts w:ascii="Arial" w:hAnsi="Arial" w:cs="Arial"/>
          <w:sz w:val="24"/>
          <w:szCs w:val="24"/>
        </w:rPr>
        <w:t>.</w:t>
      </w:r>
      <w:r w:rsidR="00057897" w:rsidRPr="00CD2A0A">
        <w:rPr>
          <w:rFonts w:ascii="Arial" w:hAnsi="Arial" w:cs="Arial"/>
          <w:sz w:val="24"/>
          <w:szCs w:val="24"/>
        </w:rPr>
        <w:t xml:space="preserve"> et al (2018) stating that families </w:t>
      </w:r>
      <w:r w:rsidR="004F5F30" w:rsidRPr="00CD2A0A">
        <w:rPr>
          <w:rFonts w:ascii="Arial" w:hAnsi="Arial" w:cs="Arial"/>
          <w:sz w:val="24"/>
          <w:szCs w:val="24"/>
        </w:rPr>
        <w:t>of</w:t>
      </w:r>
      <w:r w:rsidR="00057897" w:rsidRPr="00CD2A0A">
        <w:rPr>
          <w:rFonts w:ascii="Arial" w:hAnsi="Arial" w:cs="Arial"/>
          <w:sz w:val="24"/>
          <w:szCs w:val="24"/>
        </w:rPr>
        <w:t xml:space="preserve"> children with ADHD have increased stress levels and conflict. With links being made between the stressful nature of having a child with ADHD and parent’s own negativity and inconsistency with support mechanisms can </w:t>
      </w:r>
      <w:r w:rsidR="0011276E" w:rsidRPr="00CD2A0A">
        <w:rPr>
          <w:rFonts w:ascii="Arial" w:hAnsi="Arial" w:cs="Arial"/>
          <w:sz w:val="24"/>
          <w:szCs w:val="24"/>
        </w:rPr>
        <w:t>exacerbate</w:t>
      </w:r>
      <w:r w:rsidR="00057897" w:rsidRPr="00CD2A0A">
        <w:rPr>
          <w:rFonts w:ascii="Arial" w:hAnsi="Arial" w:cs="Arial"/>
          <w:sz w:val="24"/>
          <w:szCs w:val="24"/>
        </w:rPr>
        <w:t xml:space="preserve"> the child’s difficulties and could lead to developing secondary behavioural issues such as conduct disorder or oppositional defiance disorder (</w:t>
      </w:r>
      <w:proofErr w:type="spellStart"/>
      <w:r w:rsidR="00057897" w:rsidRPr="00CD2A0A">
        <w:rPr>
          <w:rFonts w:ascii="Arial" w:hAnsi="Arial" w:cs="Arial"/>
          <w:sz w:val="24"/>
          <w:szCs w:val="24"/>
        </w:rPr>
        <w:t>Rimestad</w:t>
      </w:r>
      <w:proofErr w:type="spellEnd"/>
      <w:r w:rsidR="00057897" w:rsidRPr="00CD2A0A">
        <w:rPr>
          <w:rFonts w:ascii="Arial" w:hAnsi="Arial" w:cs="Arial"/>
          <w:sz w:val="24"/>
          <w:szCs w:val="24"/>
        </w:rPr>
        <w:t xml:space="preserve"> et al</w:t>
      </w:r>
      <w:r w:rsidR="007473AF" w:rsidRPr="00CD2A0A">
        <w:rPr>
          <w:rFonts w:ascii="Arial" w:hAnsi="Arial" w:cs="Arial"/>
          <w:sz w:val="24"/>
          <w:szCs w:val="24"/>
        </w:rPr>
        <w:t>.</w:t>
      </w:r>
      <w:r w:rsidR="00057897" w:rsidRPr="00CD2A0A">
        <w:rPr>
          <w:rFonts w:ascii="Arial" w:hAnsi="Arial" w:cs="Arial"/>
          <w:sz w:val="24"/>
          <w:szCs w:val="24"/>
        </w:rPr>
        <w:t xml:space="preserve"> 2018).</w:t>
      </w:r>
    </w:p>
    <w:p w14:paraId="50061C18" w14:textId="6FAF8551" w:rsidR="00377C5A" w:rsidRPr="00CD2A0A" w:rsidRDefault="00377C5A" w:rsidP="00CD2A0A">
      <w:pPr>
        <w:spacing w:line="360" w:lineRule="auto"/>
        <w:jc w:val="both"/>
        <w:rPr>
          <w:rFonts w:ascii="Arial" w:hAnsi="Arial" w:cs="Arial"/>
          <w:sz w:val="24"/>
          <w:szCs w:val="24"/>
        </w:rPr>
      </w:pPr>
      <w:r w:rsidRPr="00CD2A0A">
        <w:rPr>
          <w:rFonts w:ascii="Arial" w:hAnsi="Arial" w:cs="Arial"/>
          <w:sz w:val="24"/>
          <w:szCs w:val="24"/>
        </w:rPr>
        <w:t>Article 23 of the UNCRC (UNICEF,</w:t>
      </w:r>
      <w:r w:rsidR="007473AF" w:rsidRPr="00CD2A0A">
        <w:rPr>
          <w:rFonts w:ascii="Arial" w:hAnsi="Arial" w:cs="Arial"/>
          <w:sz w:val="24"/>
          <w:szCs w:val="24"/>
        </w:rPr>
        <w:t xml:space="preserve"> no date</w:t>
      </w:r>
      <w:r w:rsidRPr="00CD2A0A">
        <w:rPr>
          <w:rFonts w:ascii="Arial" w:hAnsi="Arial" w:cs="Arial"/>
          <w:sz w:val="24"/>
          <w:szCs w:val="24"/>
        </w:rPr>
        <w:t>) states that children with a disability have the right to special care and education</w:t>
      </w:r>
      <w:r w:rsidR="00352316" w:rsidRPr="00CD2A0A">
        <w:rPr>
          <w:rFonts w:ascii="Arial" w:hAnsi="Arial" w:cs="Arial"/>
          <w:sz w:val="24"/>
          <w:szCs w:val="24"/>
        </w:rPr>
        <w:t>. With</w:t>
      </w:r>
      <w:r w:rsidRPr="00CD2A0A">
        <w:rPr>
          <w:rFonts w:ascii="Arial" w:hAnsi="Arial" w:cs="Arial"/>
          <w:sz w:val="24"/>
          <w:szCs w:val="24"/>
        </w:rPr>
        <w:t xml:space="preserve"> access to education that understands their disability</w:t>
      </w:r>
      <w:r w:rsidR="007C78A2" w:rsidRPr="00CD2A0A">
        <w:rPr>
          <w:rFonts w:ascii="Arial" w:hAnsi="Arial" w:cs="Arial"/>
          <w:sz w:val="24"/>
          <w:szCs w:val="24"/>
        </w:rPr>
        <w:t xml:space="preserve"> and</w:t>
      </w:r>
      <w:r w:rsidRPr="00CD2A0A">
        <w:rPr>
          <w:rFonts w:ascii="Arial" w:hAnsi="Arial" w:cs="Arial"/>
          <w:sz w:val="24"/>
          <w:szCs w:val="24"/>
        </w:rPr>
        <w:t xml:space="preserve"> supports them accordingly. While Article 3 of the UNCRC (UNICEF</w:t>
      </w:r>
      <w:r w:rsidR="00650EEB" w:rsidRPr="00CD2A0A">
        <w:rPr>
          <w:rFonts w:ascii="Arial" w:hAnsi="Arial" w:cs="Arial"/>
          <w:sz w:val="24"/>
          <w:szCs w:val="24"/>
        </w:rPr>
        <w:t>, no date</w:t>
      </w:r>
      <w:r w:rsidRPr="00CD2A0A">
        <w:rPr>
          <w:rFonts w:ascii="Arial" w:hAnsi="Arial" w:cs="Arial"/>
          <w:sz w:val="24"/>
          <w:szCs w:val="24"/>
        </w:rPr>
        <w:t xml:space="preserve">) states </w:t>
      </w:r>
      <w:r w:rsidR="000D218C" w:rsidRPr="00CD2A0A">
        <w:rPr>
          <w:rFonts w:ascii="Arial" w:hAnsi="Arial" w:cs="Arial"/>
          <w:sz w:val="24"/>
          <w:szCs w:val="24"/>
        </w:rPr>
        <w:t xml:space="preserve">that children have the right to grow and develop in conditions that do not have a negative impact on their physical and mental wellbeing. However, without early intervention </w:t>
      </w:r>
      <w:r w:rsidR="000A2AC5" w:rsidRPr="00CD2A0A">
        <w:rPr>
          <w:rFonts w:ascii="Arial" w:hAnsi="Arial" w:cs="Arial"/>
          <w:sz w:val="24"/>
          <w:szCs w:val="24"/>
        </w:rPr>
        <w:t xml:space="preserve">would these rights of the child be affected. </w:t>
      </w:r>
      <w:proofErr w:type="spellStart"/>
      <w:r w:rsidR="0016643E" w:rsidRPr="00CD2A0A">
        <w:rPr>
          <w:rFonts w:ascii="Arial" w:hAnsi="Arial" w:cs="Arial"/>
          <w:sz w:val="24"/>
          <w:szCs w:val="24"/>
        </w:rPr>
        <w:t>Bonati</w:t>
      </w:r>
      <w:proofErr w:type="spellEnd"/>
      <w:r w:rsidR="00B74E56" w:rsidRPr="00CD2A0A">
        <w:rPr>
          <w:rFonts w:ascii="Arial" w:hAnsi="Arial" w:cs="Arial"/>
          <w:sz w:val="24"/>
          <w:szCs w:val="24"/>
        </w:rPr>
        <w:t>,</w:t>
      </w:r>
      <w:r w:rsidR="0016643E" w:rsidRPr="00CD2A0A">
        <w:rPr>
          <w:rFonts w:ascii="Arial" w:hAnsi="Arial" w:cs="Arial"/>
          <w:sz w:val="24"/>
          <w:szCs w:val="24"/>
        </w:rPr>
        <w:t xml:space="preserve"> </w:t>
      </w:r>
      <w:r w:rsidR="00650EEB" w:rsidRPr="00CD2A0A">
        <w:rPr>
          <w:rFonts w:ascii="Arial" w:hAnsi="Arial" w:cs="Arial"/>
          <w:sz w:val="24"/>
          <w:szCs w:val="24"/>
        </w:rPr>
        <w:t>e</w:t>
      </w:r>
      <w:r w:rsidR="0016643E" w:rsidRPr="00CD2A0A">
        <w:rPr>
          <w:rFonts w:ascii="Arial" w:hAnsi="Arial" w:cs="Arial"/>
          <w:sz w:val="24"/>
          <w:szCs w:val="24"/>
        </w:rPr>
        <w:t>t al</w:t>
      </w:r>
      <w:r w:rsidR="00B74E56" w:rsidRPr="00CD2A0A">
        <w:rPr>
          <w:rFonts w:ascii="Arial" w:hAnsi="Arial" w:cs="Arial"/>
          <w:sz w:val="24"/>
          <w:szCs w:val="24"/>
        </w:rPr>
        <w:t>.</w:t>
      </w:r>
      <w:r w:rsidR="00FD23F9" w:rsidRPr="00CD2A0A">
        <w:rPr>
          <w:rFonts w:ascii="Arial" w:hAnsi="Arial" w:cs="Arial"/>
          <w:sz w:val="24"/>
          <w:szCs w:val="24"/>
        </w:rPr>
        <w:t xml:space="preserve"> (2019) states that long waiting time for </w:t>
      </w:r>
      <w:r w:rsidR="00E62F3F" w:rsidRPr="00CD2A0A">
        <w:rPr>
          <w:rFonts w:ascii="Arial" w:hAnsi="Arial" w:cs="Arial"/>
          <w:sz w:val="24"/>
          <w:szCs w:val="24"/>
        </w:rPr>
        <w:t>appointments</w:t>
      </w:r>
      <w:r w:rsidR="00FD23F9" w:rsidRPr="00CD2A0A">
        <w:rPr>
          <w:rFonts w:ascii="Arial" w:hAnsi="Arial" w:cs="Arial"/>
          <w:sz w:val="24"/>
          <w:szCs w:val="24"/>
        </w:rPr>
        <w:t xml:space="preserve"> with </w:t>
      </w:r>
      <w:r w:rsidR="00352316" w:rsidRPr="00CD2A0A">
        <w:rPr>
          <w:rFonts w:ascii="Arial" w:hAnsi="Arial" w:cs="Arial"/>
          <w:sz w:val="24"/>
          <w:szCs w:val="24"/>
        </w:rPr>
        <w:t>c</w:t>
      </w:r>
      <w:r w:rsidR="00FD23F9" w:rsidRPr="00CD2A0A">
        <w:rPr>
          <w:rFonts w:ascii="Arial" w:hAnsi="Arial" w:cs="Arial"/>
          <w:sz w:val="24"/>
          <w:szCs w:val="24"/>
        </w:rPr>
        <w:t xml:space="preserve">hild and </w:t>
      </w:r>
      <w:r w:rsidR="00352316" w:rsidRPr="00CD2A0A">
        <w:rPr>
          <w:rFonts w:ascii="Arial" w:hAnsi="Arial" w:cs="Arial"/>
          <w:sz w:val="24"/>
          <w:szCs w:val="24"/>
        </w:rPr>
        <w:t>a</w:t>
      </w:r>
      <w:r w:rsidR="00FD23F9" w:rsidRPr="00CD2A0A">
        <w:rPr>
          <w:rFonts w:ascii="Arial" w:hAnsi="Arial" w:cs="Arial"/>
          <w:sz w:val="24"/>
          <w:szCs w:val="24"/>
        </w:rPr>
        <w:t>dolescent Neuropsychiatric services</w:t>
      </w:r>
      <w:r w:rsidR="00E62F3F" w:rsidRPr="00CD2A0A">
        <w:rPr>
          <w:rFonts w:ascii="Arial" w:hAnsi="Arial" w:cs="Arial"/>
          <w:sz w:val="24"/>
          <w:szCs w:val="24"/>
        </w:rPr>
        <w:t xml:space="preserve"> </w:t>
      </w:r>
      <w:r w:rsidR="00303161" w:rsidRPr="00CD2A0A">
        <w:rPr>
          <w:rFonts w:ascii="Arial" w:hAnsi="Arial" w:cs="Arial"/>
          <w:sz w:val="24"/>
          <w:szCs w:val="24"/>
        </w:rPr>
        <w:t xml:space="preserve">can result in </w:t>
      </w:r>
      <w:r w:rsidR="00E24130" w:rsidRPr="00CD2A0A">
        <w:rPr>
          <w:rFonts w:ascii="Arial" w:hAnsi="Arial" w:cs="Arial"/>
          <w:sz w:val="24"/>
          <w:szCs w:val="24"/>
        </w:rPr>
        <w:t xml:space="preserve">increased </w:t>
      </w:r>
      <w:r w:rsidR="005C71B0" w:rsidRPr="00CD2A0A">
        <w:rPr>
          <w:rFonts w:ascii="Arial" w:hAnsi="Arial" w:cs="Arial"/>
          <w:sz w:val="24"/>
          <w:szCs w:val="24"/>
        </w:rPr>
        <w:t xml:space="preserve">symptoms in the patient, with parents being dissatisfied and begin to feel distrust in the service, which can result to loss of motivation and leaving before finalising treatment, this then leads to poorer outcomes. </w:t>
      </w:r>
    </w:p>
    <w:p w14:paraId="5BBC20A2" w14:textId="2C93ED51" w:rsidR="00B25091" w:rsidRPr="00CD2A0A" w:rsidRDefault="009A535D" w:rsidP="00CD2A0A">
      <w:pPr>
        <w:spacing w:line="360" w:lineRule="auto"/>
        <w:jc w:val="both"/>
        <w:rPr>
          <w:rFonts w:ascii="Arial" w:hAnsi="Arial" w:cs="Arial"/>
          <w:sz w:val="24"/>
          <w:szCs w:val="24"/>
        </w:rPr>
      </w:pPr>
      <w:r w:rsidRPr="00CD2A0A">
        <w:rPr>
          <w:rFonts w:ascii="Arial" w:hAnsi="Arial" w:cs="Arial"/>
          <w:sz w:val="24"/>
          <w:szCs w:val="24"/>
        </w:rPr>
        <w:t xml:space="preserve">The Welsh Government (2018) state that </w:t>
      </w:r>
      <w:r w:rsidR="00F15BF8" w:rsidRPr="00CD2A0A">
        <w:rPr>
          <w:rFonts w:ascii="Arial" w:hAnsi="Arial" w:cs="Arial"/>
          <w:sz w:val="24"/>
          <w:szCs w:val="24"/>
        </w:rPr>
        <w:t>identifying need and providing appropriate provisions for any child or young person with an additional learning need</w:t>
      </w:r>
      <w:r w:rsidR="00BA23A3" w:rsidRPr="00CD2A0A">
        <w:rPr>
          <w:rFonts w:ascii="Arial" w:hAnsi="Arial" w:cs="Arial"/>
          <w:sz w:val="24"/>
          <w:szCs w:val="24"/>
        </w:rPr>
        <w:t xml:space="preserve"> </w:t>
      </w:r>
      <w:r w:rsidR="00DC293C" w:rsidRPr="00CD2A0A">
        <w:rPr>
          <w:rFonts w:ascii="Arial" w:hAnsi="Arial" w:cs="Arial"/>
          <w:sz w:val="24"/>
          <w:szCs w:val="24"/>
        </w:rPr>
        <w:t xml:space="preserve">is of high </w:t>
      </w:r>
      <w:r w:rsidR="00DC293C" w:rsidRPr="00CD2A0A">
        <w:rPr>
          <w:rFonts w:ascii="Arial" w:hAnsi="Arial" w:cs="Arial"/>
          <w:sz w:val="24"/>
          <w:szCs w:val="24"/>
        </w:rPr>
        <w:lastRenderedPageBreak/>
        <w:t xml:space="preserve">importance. </w:t>
      </w:r>
      <w:r w:rsidR="007D7E81" w:rsidRPr="00CD2A0A">
        <w:rPr>
          <w:rFonts w:ascii="Arial" w:hAnsi="Arial" w:cs="Arial"/>
          <w:sz w:val="24"/>
          <w:szCs w:val="24"/>
        </w:rPr>
        <w:t>The earlier the child has access to inter</w:t>
      </w:r>
      <w:r w:rsidR="00145B89" w:rsidRPr="00CD2A0A">
        <w:rPr>
          <w:rFonts w:ascii="Arial" w:hAnsi="Arial" w:cs="Arial"/>
          <w:sz w:val="24"/>
          <w:szCs w:val="24"/>
        </w:rPr>
        <w:t>vention the more effective the outcome of the action will be</w:t>
      </w:r>
      <w:r w:rsidR="00374015" w:rsidRPr="00CD2A0A">
        <w:rPr>
          <w:rFonts w:ascii="Arial" w:hAnsi="Arial" w:cs="Arial"/>
          <w:sz w:val="24"/>
          <w:szCs w:val="24"/>
        </w:rPr>
        <w:t>.</w:t>
      </w:r>
      <w:r w:rsidR="00E63DFA" w:rsidRPr="00CD2A0A">
        <w:rPr>
          <w:rFonts w:ascii="Arial" w:hAnsi="Arial" w:cs="Arial"/>
          <w:sz w:val="24"/>
          <w:szCs w:val="24"/>
        </w:rPr>
        <w:t xml:space="preserve"> Research has shown that early intervention in infants at risk of developmental disorders improves cognitive development in early childhood (</w:t>
      </w:r>
      <w:proofErr w:type="spellStart"/>
      <w:r w:rsidR="00E63DFA" w:rsidRPr="00CD2A0A">
        <w:rPr>
          <w:rFonts w:ascii="Arial" w:hAnsi="Arial" w:cs="Arial"/>
          <w:sz w:val="24"/>
          <w:szCs w:val="24"/>
        </w:rPr>
        <w:t>Hadders-Algra</w:t>
      </w:r>
      <w:proofErr w:type="spellEnd"/>
      <w:r w:rsidR="00E63DFA" w:rsidRPr="00CD2A0A">
        <w:rPr>
          <w:rFonts w:ascii="Arial" w:hAnsi="Arial" w:cs="Arial"/>
          <w:sz w:val="24"/>
          <w:szCs w:val="24"/>
        </w:rPr>
        <w:t>, 2011).</w:t>
      </w:r>
      <w:r w:rsidR="00374015" w:rsidRPr="00CD2A0A">
        <w:rPr>
          <w:rFonts w:ascii="Arial" w:hAnsi="Arial" w:cs="Arial"/>
          <w:sz w:val="24"/>
          <w:szCs w:val="24"/>
        </w:rPr>
        <w:t xml:space="preserve"> Early interventions with children or young people with ALN </w:t>
      </w:r>
      <w:r w:rsidR="00453DA6" w:rsidRPr="00CD2A0A">
        <w:rPr>
          <w:rFonts w:ascii="Arial" w:hAnsi="Arial" w:cs="Arial"/>
          <w:sz w:val="24"/>
          <w:szCs w:val="24"/>
        </w:rPr>
        <w:t>can prevent need for future interventions that might be more costly and less effective</w:t>
      </w:r>
      <w:r w:rsidR="00F823A4" w:rsidRPr="00CD2A0A">
        <w:rPr>
          <w:rFonts w:ascii="Arial" w:hAnsi="Arial" w:cs="Arial"/>
          <w:sz w:val="24"/>
          <w:szCs w:val="24"/>
        </w:rPr>
        <w:t>. Provision for children with additional learning need</w:t>
      </w:r>
      <w:r w:rsidR="00A331D7" w:rsidRPr="00CD2A0A">
        <w:rPr>
          <w:rFonts w:ascii="Arial" w:hAnsi="Arial" w:cs="Arial"/>
          <w:sz w:val="24"/>
          <w:szCs w:val="24"/>
        </w:rPr>
        <w:t>s</w:t>
      </w:r>
      <w:r w:rsidR="00551EBB" w:rsidRPr="00CD2A0A">
        <w:rPr>
          <w:rFonts w:ascii="Arial" w:hAnsi="Arial" w:cs="Arial"/>
          <w:sz w:val="24"/>
          <w:szCs w:val="24"/>
        </w:rPr>
        <w:t xml:space="preserve"> must be reviewed annually to ensure that interventions remain appropriate and effective.</w:t>
      </w:r>
      <w:r w:rsidR="00C70595" w:rsidRPr="00CD2A0A">
        <w:rPr>
          <w:rFonts w:ascii="Arial" w:hAnsi="Arial" w:cs="Arial"/>
          <w:sz w:val="24"/>
          <w:szCs w:val="24"/>
        </w:rPr>
        <w:t xml:space="preserve"> </w:t>
      </w:r>
      <w:r w:rsidR="00A64B48" w:rsidRPr="00CD2A0A">
        <w:rPr>
          <w:rFonts w:ascii="Arial" w:hAnsi="Arial" w:cs="Arial"/>
          <w:sz w:val="24"/>
          <w:szCs w:val="24"/>
        </w:rPr>
        <w:t>During early intervention with ADHD, it appears that providing support and education to parents is an effective and cost-efficient approach to managing and reducing behavioural issues. However, research shows that this is only effective by parental attendance and parents implemen</w:t>
      </w:r>
      <w:r w:rsidR="00154F33" w:rsidRPr="00CD2A0A">
        <w:rPr>
          <w:rFonts w:ascii="Arial" w:hAnsi="Arial" w:cs="Arial"/>
          <w:sz w:val="24"/>
          <w:szCs w:val="24"/>
        </w:rPr>
        <w:t>ting the intervention strategies</w:t>
      </w:r>
      <w:r w:rsidR="004B03A5" w:rsidRPr="00CD2A0A">
        <w:rPr>
          <w:rFonts w:ascii="Arial" w:hAnsi="Arial" w:cs="Arial"/>
          <w:sz w:val="24"/>
          <w:szCs w:val="24"/>
        </w:rPr>
        <w:t xml:space="preserve"> (</w:t>
      </w:r>
      <w:proofErr w:type="spellStart"/>
      <w:r w:rsidR="004B03A5" w:rsidRPr="00CD2A0A">
        <w:rPr>
          <w:rFonts w:ascii="Arial" w:hAnsi="Arial" w:cs="Arial"/>
          <w:sz w:val="24"/>
          <w:szCs w:val="24"/>
        </w:rPr>
        <w:t>DuPaul</w:t>
      </w:r>
      <w:proofErr w:type="spellEnd"/>
      <w:r w:rsidR="004B03A5" w:rsidRPr="00CD2A0A">
        <w:rPr>
          <w:rFonts w:ascii="Arial" w:hAnsi="Arial" w:cs="Arial"/>
          <w:sz w:val="24"/>
          <w:szCs w:val="24"/>
        </w:rPr>
        <w:t xml:space="preserve">, 2020). </w:t>
      </w:r>
      <w:proofErr w:type="spellStart"/>
      <w:r w:rsidR="004B03A5" w:rsidRPr="00CD2A0A">
        <w:rPr>
          <w:rFonts w:ascii="Arial" w:hAnsi="Arial" w:cs="Arial"/>
          <w:sz w:val="24"/>
          <w:szCs w:val="24"/>
        </w:rPr>
        <w:t>DuPaul</w:t>
      </w:r>
      <w:proofErr w:type="spellEnd"/>
      <w:r w:rsidR="004B03A5" w:rsidRPr="00CD2A0A">
        <w:rPr>
          <w:rFonts w:ascii="Arial" w:hAnsi="Arial" w:cs="Arial"/>
          <w:sz w:val="24"/>
          <w:szCs w:val="24"/>
        </w:rPr>
        <w:t xml:space="preserve"> (2020) stated that pilot trials were conducted of parent education programme for pre-school aged children with ADHD, it was concluded that both face to face and online classes resulted in high level of parent participation and improved behaviours in the child(ren). </w:t>
      </w:r>
      <w:r w:rsidR="00EC50F2" w:rsidRPr="00CD2A0A">
        <w:rPr>
          <w:rFonts w:ascii="Arial" w:hAnsi="Arial" w:cs="Arial"/>
          <w:sz w:val="24"/>
          <w:szCs w:val="24"/>
        </w:rPr>
        <w:t xml:space="preserve">While psychological and pharmaceutical treatments are routinely recommended for school aged children with a diagnosis of ADHD, some are concerned that medication will have negative side effects, also with some parent’s opting not to use medication to control a young child’s behaviour. When pharmaceutical treatments are not desired, psychological treatments are used, such as parenting programmes (Smith </w:t>
      </w:r>
      <w:r w:rsidR="00256F28" w:rsidRPr="00CD2A0A">
        <w:rPr>
          <w:rFonts w:ascii="Arial" w:hAnsi="Arial" w:cs="Arial"/>
          <w:sz w:val="24"/>
          <w:szCs w:val="24"/>
        </w:rPr>
        <w:t>e</w:t>
      </w:r>
      <w:r w:rsidR="00EC50F2" w:rsidRPr="00CD2A0A">
        <w:rPr>
          <w:rFonts w:ascii="Arial" w:hAnsi="Arial" w:cs="Arial"/>
          <w:sz w:val="24"/>
          <w:szCs w:val="24"/>
        </w:rPr>
        <w:t>t al. 2014).</w:t>
      </w:r>
      <w:r w:rsidR="00BD70BB" w:rsidRPr="00CD2A0A">
        <w:rPr>
          <w:rFonts w:ascii="Arial" w:hAnsi="Arial" w:cs="Arial"/>
          <w:sz w:val="24"/>
          <w:szCs w:val="24"/>
        </w:rPr>
        <w:t xml:space="preserve"> </w:t>
      </w:r>
      <w:r w:rsidR="00BC78DE" w:rsidRPr="00CD2A0A">
        <w:rPr>
          <w:rFonts w:ascii="Arial" w:hAnsi="Arial" w:cs="Arial"/>
          <w:sz w:val="24"/>
          <w:szCs w:val="24"/>
        </w:rPr>
        <w:t>Evidence shows that parenting programmes can provide a range of positive outcomes for pre</w:t>
      </w:r>
      <w:r w:rsidR="00256F28" w:rsidRPr="00CD2A0A">
        <w:rPr>
          <w:rFonts w:ascii="Arial" w:hAnsi="Arial" w:cs="Arial"/>
          <w:sz w:val="24"/>
          <w:szCs w:val="24"/>
        </w:rPr>
        <w:t>-</w:t>
      </w:r>
      <w:r w:rsidR="00BC78DE" w:rsidRPr="00CD2A0A">
        <w:rPr>
          <w:rFonts w:ascii="Arial" w:hAnsi="Arial" w:cs="Arial"/>
          <w:sz w:val="24"/>
          <w:szCs w:val="24"/>
        </w:rPr>
        <w:t xml:space="preserve">school aged children with ADHD. However, factors such as low participation and high percentage of </w:t>
      </w:r>
      <w:r w:rsidR="00623E0A" w:rsidRPr="00CD2A0A">
        <w:rPr>
          <w:rFonts w:ascii="Arial" w:hAnsi="Arial" w:cs="Arial"/>
          <w:sz w:val="24"/>
          <w:szCs w:val="24"/>
        </w:rPr>
        <w:t>dropouts</w:t>
      </w:r>
      <w:r w:rsidR="00BC78DE" w:rsidRPr="00CD2A0A">
        <w:rPr>
          <w:rFonts w:ascii="Arial" w:hAnsi="Arial" w:cs="Arial"/>
          <w:sz w:val="24"/>
          <w:szCs w:val="24"/>
        </w:rPr>
        <w:t xml:space="preserve"> during programmes has a significant impact on effectiveness. Studies have shown that 35-68% of families of children with ADHD declined to take part in parenting programmes, and when families </w:t>
      </w:r>
      <w:r w:rsidR="00256F28" w:rsidRPr="00CD2A0A">
        <w:rPr>
          <w:rFonts w:ascii="Arial" w:hAnsi="Arial" w:cs="Arial"/>
          <w:sz w:val="24"/>
          <w:szCs w:val="24"/>
        </w:rPr>
        <w:t>do</w:t>
      </w:r>
      <w:r w:rsidR="00BC78DE" w:rsidRPr="00CD2A0A">
        <w:rPr>
          <w:rFonts w:ascii="Arial" w:hAnsi="Arial" w:cs="Arial"/>
          <w:sz w:val="24"/>
          <w:szCs w:val="24"/>
        </w:rPr>
        <w:t xml:space="preserve"> begin treatment, drop</w:t>
      </w:r>
      <w:r w:rsidR="00256F28" w:rsidRPr="00CD2A0A">
        <w:rPr>
          <w:rFonts w:ascii="Arial" w:hAnsi="Arial" w:cs="Arial"/>
          <w:sz w:val="24"/>
          <w:szCs w:val="24"/>
        </w:rPr>
        <w:t>-</w:t>
      </w:r>
      <w:r w:rsidR="00BC78DE" w:rsidRPr="00CD2A0A">
        <w:rPr>
          <w:rFonts w:ascii="Arial" w:hAnsi="Arial" w:cs="Arial"/>
          <w:sz w:val="24"/>
          <w:szCs w:val="24"/>
        </w:rPr>
        <w:t>out rates are around 40% for parenting programmes and 40-60%</w:t>
      </w:r>
      <w:r w:rsidR="00F52DE0" w:rsidRPr="00CD2A0A">
        <w:rPr>
          <w:rFonts w:ascii="Arial" w:hAnsi="Arial" w:cs="Arial"/>
          <w:sz w:val="24"/>
          <w:szCs w:val="24"/>
        </w:rPr>
        <w:t xml:space="preserve"> with child mental health services (Smith </w:t>
      </w:r>
      <w:r w:rsidR="00172238" w:rsidRPr="00CD2A0A">
        <w:rPr>
          <w:rFonts w:ascii="Arial" w:hAnsi="Arial" w:cs="Arial"/>
          <w:sz w:val="24"/>
          <w:szCs w:val="24"/>
        </w:rPr>
        <w:t>e</w:t>
      </w:r>
      <w:r w:rsidR="00F52DE0" w:rsidRPr="00CD2A0A">
        <w:rPr>
          <w:rFonts w:ascii="Arial" w:hAnsi="Arial" w:cs="Arial"/>
          <w:sz w:val="24"/>
          <w:szCs w:val="24"/>
        </w:rPr>
        <w:t>t al. 2014)</w:t>
      </w:r>
      <w:r w:rsidR="00012104" w:rsidRPr="00CD2A0A">
        <w:rPr>
          <w:rFonts w:ascii="Arial" w:hAnsi="Arial" w:cs="Arial"/>
          <w:sz w:val="24"/>
          <w:szCs w:val="24"/>
        </w:rPr>
        <w:t xml:space="preserve">. </w:t>
      </w:r>
      <w:r w:rsidR="00595A3B" w:rsidRPr="00CD2A0A">
        <w:rPr>
          <w:rFonts w:ascii="Arial" w:hAnsi="Arial" w:cs="Arial"/>
          <w:sz w:val="24"/>
          <w:szCs w:val="24"/>
        </w:rPr>
        <w:t>Are families who drop out of this service depriving children of their rights under Article 24 and 27 of the UNCRC (</w:t>
      </w:r>
      <w:proofErr w:type="spellStart"/>
      <w:r w:rsidR="00595A3B" w:rsidRPr="00CD2A0A">
        <w:rPr>
          <w:rFonts w:ascii="Arial" w:hAnsi="Arial" w:cs="Arial"/>
          <w:sz w:val="24"/>
          <w:szCs w:val="24"/>
        </w:rPr>
        <w:t>Unicef</w:t>
      </w:r>
      <w:proofErr w:type="spellEnd"/>
      <w:r w:rsidR="00595A3B" w:rsidRPr="00CD2A0A">
        <w:rPr>
          <w:rFonts w:ascii="Arial" w:hAnsi="Arial" w:cs="Arial"/>
          <w:sz w:val="24"/>
          <w:szCs w:val="24"/>
        </w:rPr>
        <w:t xml:space="preserve">, </w:t>
      </w:r>
      <w:r w:rsidR="000A0CB4" w:rsidRPr="00CD2A0A">
        <w:rPr>
          <w:rFonts w:ascii="Arial" w:hAnsi="Arial" w:cs="Arial"/>
          <w:sz w:val="24"/>
          <w:szCs w:val="24"/>
        </w:rPr>
        <w:t>no date</w:t>
      </w:r>
      <w:r w:rsidR="00595A3B" w:rsidRPr="00CD2A0A">
        <w:rPr>
          <w:rFonts w:ascii="Arial" w:hAnsi="Arial" w:cs="Arial"/>
          <w:sz w:val="24"/>
          <w:szCs w:val="24"/>
        </w:rPr>
        <w:t xml:space="preserve">) </w:t>
      </w:r>
      <w:r w:rsidR="003E4EE3" w:rsidRPr="00CD2A0A">
        <w:rPr>
          <w:rFonts w:ascii="Arial" w:hAnsi="Arial" w:cs="Arial"/>
          <w:sz w:val="24"/>
          <w:szCs w:val="24"/>
        </w:rPr>
        <w:t xml:space="preserve">where children have the right to the best possible health and health care services, and the right to a standard of living that helps them develop fully. </w:t>
      </w:r>
    </w:p>
    <w:p w14:paraId="0AA7C96B" w14:textId="20555DDD" w:rsidR="00F70161" w:rsidRPr="00CD2A0A" w:rsidRDefault="006F361C" w:rsidP="00CD2A0A">
      <w:pPr>
        <w:spacing w:line="360" w:lineRule="auto"/>
        <w:jc w:val="both"/>
        <w:rPr>
          <w:rFonts w:ascii="Arial" w:hAnsi="Arial" w:cs="Arial"/>
          <w:sz w:val="24"/>
          <w:szCs w:val="24"/>
        </w:rPr>
      </w:pPr>
      <w:r w:rsidRPr="00CD2A0A">
        <w:rPr>
          <w:rFonts w:ascii="Arial" w:hAnsi="Arial" w:cs="Arial"/>
          <w:sz w:val="24"/>
          <w:szCs w:val="24"/>
        </w:rPr>
        <w:t>Early intervention for children with ADHD will allow children’s school or non-maintained setting decide how to best support the child. Without intervention and environmental changes in school, children with ADHD could spend most of their day distracted away from certain tasks, which could hinder their academic progression (</w:t>
      </w:r>
      <w:proofErr w:type="spellStart"/>
      <w:r w:rsidRPr="00CD2A0A">
        <w:rPr>
          <w:rFonts w:ascii="Arial" w:hAnsi="Arial" w:cs="Arial"/>
          <w:sz w:val="24"/>
          <w:szCs w:val="24"/>
        </w:rPr>
        <w:t>Betker</w:t>
      </w:r>
      <w:proofErr w:type="spellEnd"/>
      <w:r w:rsidRPr="00CD2A0A">
        <w:rPr>
          <w:rFonts w:ascii="Arial" w:hAnsi="Arial" w:cs="Arial"/>
          <w:sz w:val="24"/>
          <w:szCs w:val="24"/>
        </w:rPr>
        <w:t xml:space="preserve">, 2017). </w:t>
      </w:r>
      <w:r w:rsidR="006D2C63" w:rsidRPr="00CD2A0A">
        <w:rPr>
          <w:rFonts w:ascii="Arial" w:hAnsi="Arial" w:cs="Arial"/>
          <w:sz w:val="24"/>
          <w:szCs w:val="24"/>
        </w:rPr>
        <w:lastRenderedPageBreak/>
        <w:t>Behavioural classroom management and organizational training have shown to have positive effects on children with ADHD in the classroom, that the teacher-led approach has shown to influence student behaviour in a constructive manner, while also increasing their academic progression and engagement (</w:t>
      </w:r>
      <w:proofErr w:type="spellStart"/>
      <w:r w:rsidR="006D2C63" w:rsidRPr="00CD2A0A">
        <w:rPr>
          <w:rFonts w:ascii="Arial" w:hAnsi="Arial" w:cs="Arial"/>
          <w:sz w:val="24"/>
          <w:szCs w:val="24"/>
        </w:rPr>
        <w:t>Centers</w:t>
      </w:r>
      <w:proofErr w:type="spellEnd"/>
      <w:r w:rsidR="006D2C63" w:rsidRPr="00CD2A0A">
        <w:rPr>
          <w:rFonts w:ascii="Arial" w:hAnsi="Arial" w:cs="Arial"/>
          <w:sz w:val="24"/>
          <w:szCs w:val="24"/>
        </w:rPr>
        <w:t xml:space="preserve"> for disease control and prevention, no date).</w:t>
      </w:r>
      <w:r w:rsidR="00F735B4" w:rsidRPr="00CD2A0A">
        <w:rPr>
          <w:rFonts w:ascii="Arial" w:hAnsi="Arial" w:cs="Arial"/>
          <w:sz w:val="24"/>
          <w:szCs w:val="24"/>
        </w:rPr>
        <w:t xml:space="preserve"> The Additional learning needs and education tribunal (Wales) Act (2018), places children and their parents at the centre of decisions regarding additional provisions that is provided for them. This supports Article 12 of the UNCRC (</w:t>
      </w:r>
      <w:proofErr w:type="spellStart"/>
      <w:r w:rsidR="00F735B4" w:rsidRPr="00CD2A0A">
        <w:rPr>
          <w:rFonts w:ascii="Arial" w:hAnsi="Arial" w:cs="Arial"/>
          <w:sz w:val="24"/>
          <w:szCs w:val="24"/>
        </w:rPr>
        <w:t>Unicef</w:t>
      </w:r>
      <w:proofErr w:type="spellEnd"/>
      <w:r w:rsidR="00F735B4" w:rsidRPr="00CD2A0A">
        <w:rPr>
          <w:rFonts w:ascii="Arial" w:hAnsi="Arial" w:cs="Arial"/>
          <w:sz w:val="24"/>
          <w:szCs w:val="24"/>
        </w:rPr>
        <w:t xml:space="preserve">, no date) </w:t>
      </w:r>
      <w:r w:rsidR="00B7192B" w:rsidRPr="00CD2A0A">
        <w:rPr>
          <w:rFonts w:ascii="Arial" w:hAnsi="Arial" w:cs="Arial"/>
          <w:sz w:val="24"/>
          <w:szCs w:val="24"/>
        </w:rPr>
        <w:t>which state that the opinions of the child or young person should be considered when decisions are being made regarding them. Settings should ensure that practitioners are adequately trained to provide high quality interventions for children with additional learning needs (</w:t>
      </w:r>
      <w:r w:rsidR="00172238" w:rsidRPr="00CD2A0A">
        <w:rPr>
          <w:rFonts w:ascii="Arial" w:hAnsi="Arial" w:cs="Arial"/>
          <w:sz w:val="24"/>
          <w:szCs w:val="24"/>
        </w:rPr>
        <w:t>Welsh Gov</w:t>
      </w:r>
      <w:r w:rsidR="0082737C" w:rsidRPr="00CD2A0A">
        <w:rPr>
          <w:rFonts w:ascii="Arial" w:hAnsi="Arial" w:cs="Arial"/>
          <w:sz w:val="24"/>
          <w:szCs w:val="24"/>
        </w:rPr>
        <w:t>, 2018a</w:t>
      </w:r>
      <w:r w:rsidR="00B7192B" w:rsidRPr="00CD2A0A">
        <w:rPr>
          <w:rFonts w:ascii="Arial" w:hAnsi="Arial" w:cs="Arial"/>
          <w:sz w:val="24"/>
          <w:szCs w:val="24"/>
        </w:rPr>
        <w:t xml:space="preserve">). </w:t>
      </w:r>
      <w:r w:rsidR="00C811FA" w:rsidRPr="00CD2A0A">
        <w:rPr>
          <w:rFonts w:ascii="Arial" w:hAnsi="Arial" w:cs="Arial"/>
          <w:sz w:val="24"/>
          <w:szCs w:val="24"/>
        </w:rPr>
        <w:t xml:space="preserve">The setting will create an IDP by </w:t>
      </w:r>
      <w:r w:rsidR="003D2072" w:rsidRPr="00CD2A0A">
        <w:rPr>
          <w:rFonts w:ascii="Arial" w:hAnsi="Arial" w:cs="Arial"/>
          <w:sz w:val="24"/>
          <w:szCs w:val="24"/>
        </w:rPr>
        <w:t xml:space="preserve">gathering information from children’s parents, appropriate professionals and the settings </w:t>
      </w:r>
      <w:proofErr w:type="spellStart"/>
      <w:r w:rsidR="003D2072" w:rsidRPr="00CD2A0A">
        <w:rPr>
          <w:rFonts w:ascii="Arial" w:hAnsi="Arial" w:cs="Arial"/>
          <w:sz w:val="24"/>
          <w:szCs w:val="24"/>
        </w:rPr>
        <w:t>ALNCo</w:t>
      </w:r>
      <w:proofErr w:type="spellEnd"/>
      <w:r w:rsidR="003D2072" w:rsidRPr="00CD2A0A">
        <w:rPr>
          <w:rFonts w:ascii="Arial" w:hAnsi="Arial" w:cs="Arial"/>
          <w:sz w:val="24"/>
          <w:szCs w:val="24"/>
        </w:rPr>
        <w:t xml:space="preserve"> to create a tailor made IDP that will aim to promote the best possible outcomes for the child with ADHD through a clear plan of action. The IDP will be reviewed every 12 month or at the request of the parent to ensure that the interventions and support schools and health professionals are </w:t>
      </w:r>
      <w:r w:rsidR="00E74291" w:rsidRPr="00CD2A0A">
        <w:rPr>
          <w:rFonts w:ascii="Arial" w:hAnsi="Arial" w:cs="Arial"/>
          <w:sz w:val="24"/>
          <w:szCs w:val="24"/>
        </w:rPr>
        <w:t>providing</w:t>
      </w:r>
      <w:r w:rsidR="00B036A3" w:rsidRPr="00CD2A0A">
        <w:rPr>
          <w:rFonts w:ascii="Arial" w:hAnsi="Arial" w:cs="Arial"/>
          <w:sz w:val="24"/>
          <w:szCs w:val="24"/>
        </w:rPr>
        <w:t xml:space="preserve"> the appropriate levels of support</w:t>
      </w:r>
      <w:r w:rsidR="00A5427B" w:rsidRPr="00CD2A0A">
        <w:rPr>
          <w:rFonts w:ascii="Arial" w:hAnsi="Arial" w:cs="Arial"/>
          <w:sz w:val="24"/>
          <w:szCs w:val="24"/>
        </w:rPr>
        <w:t>, with altercations being made where appropriate (Snap Cymru, 2019).</w:t>
      </w:r>
    </w:p>
    <w:p w14:paraId="717D1DAA" w14:textId="7BE8ED4A" w:rsidR="005F6ACC" w:rsidRPr="00CD2A0A" w:rsidRDefault="006D2C63" w:rsidP="00CD2A0A">
      <w:pPr>
        <w:spacing w:line="360" w:lineRule="auto"/>
        <w:jc w:val="both"/>
        <w:rPr>
          <w:rFonts w:ascii="Arial" w:hAnsi="Arial" w:cs="Arial"/>
          <w:sz w:val="24"/>
          <w:szCs w:val="24"/>
        </w:rPr>
      </w:pPr>
      <w:r w:rsidRPr="00CD2A0A">
        <w:rPr>
          <w:rFonts w:ascii="Arial" w:hAnsi="Arial" w:cs="Arial"/>
          <w:sz w:val="24"/>
          <w:szCs w:val="24"/>
        </w:rPr>
        <w:t xml:space="preserve"> </w:t>
      </w:r>
    </w:p>
    <w:p w14:paraId="492B5B88" w14:textId="1F6357A9" w:rsidR="005F6ACC" w:rsidRPr="00CD2A0A" w:rsidRDefault="005F6ACC" w:rsidP="00CD2A0A">
      <w:pPr>
        <w:spacing w:line="360" w:lineRule="auto"/>
        <w:jc w:val="both"/>
        <w:rPr>
          <w:rFonts w:ascii="Arial" w:hAnsi="Arial" w:cs="Arial"/>
          <w:sz w:val="24"/>
          <w:szCs w:val="24"/>
        </w:rPr>
      </w:pPr>
    </w:p>
    <w:p w14:paraId="4126AD69" w14:textId="77777777" w:rsidR="005F6ACC" w:rsidRPr="00CD2A0A" w:rsidRDefault="005F6ACC" w:rsidP="00CD2A0A">
      <w:pPr>
        <w:spacing w:line="360" w:lineRule="auto"/>
        <w:jc w:val="both"/>
        <w:rPr>
          <w:rFonts w:ascii="Arial" w:hAnsi="Arial" w:cs="Arial"/>
          <w:sz w:val="24"/>
          <w:szCs w:val="24"/>
        </w:rPr>
      </w:pPr>
    </w:p>
    <w:p w14:paraId="0C7CD2E4" w14:textId="477D9BA8" w:rsidR="00831A72" w:rsidRPr="00CD2A0A" w:rsidRDefault="00955229" w:rsidP="00CD2A0A">
      <w:pPr>
        <w:spacing w:line="360" w:lineRule="auto"/>
        <w:jc w:val="both"/>
        <w:rPr>
          <w:rFonts w:ascii="Arial" w:hAnsi="Arial" w:cs="Arial"/>
          <w:sz w:val="24"/>
          <w:szCs w:val="24"/>
          <w:u w:val="single"/>
        </w:rPr>
      </w:pPr>
      <w:r w:rsidRPr="00CD2A0A">
        <w:rPr>
          <w:rFonts w:ascii="Arial" w:hAnsi="Arial" w:cs="Arial"/>
          <w:sz w:val="24"/>
          <w:szCs w:val="24"/>
          <w:u w:val="single"/>
        </w:rPr>
        <w:t>Task 2</w:t>
      </w:r>
    </w:p>
    <w:p w14:paraId="15E12A32" w14:textId="0901B07A" w:rsidR="00831A72" w:rsidRPr="00CD2A0A" w:rsidRDefault="00831A72" w:rsidP="00CD2A0A">
      <w:pPr>
        <w:spacing w:line="360" w:lineRule="auto"/>
        <w:jc w:val="both"/>
        <w:rPr>
          <w:rFonts w:ascii="Arial" w:hAnsi="Arial" w:cs="Arial"/>
          <w:sz w:val="24"/>
          <w:szCs w:val="24"/>
        </w:rPr>
      </w:pPr>
      <w:r w:rsidRPr="00CD2A0A">
        <w:rPr>
          <w:rFonts w:ascii="Arial" w:hAnsi="Arial" w:cs="Arial"/>
          <w:sz w:val="24"/>
          <w:szCs w:val="24"/>
        </w:rPr>
        <w:t>There are many barriers that a child with ADHD might experience,</w:t>
      </w:r>
      <w:r w:rsidR="00B036A3" w:rsidRPr="00CD2A0A">
        <w:rPr>
          <w:rFonts w:ascii="Arial" w:hAnsi="Arial" w:cs="Arial"/>
          <w:sz w:val="24"/>
          <w:szCs w:val="24"/>
        </w:rPr>
        <w:t xml:space="preserve"> </w:t>
      </w:r>
      <w:r w:rsidRPr="00CD2A0A">
        <w:rPr>
          <w:rFonts w:ascii="Arial" w:hAnsi="Arial" w:cs="Arial"/>
          <w:sz w:val="24"/>
          <w:szCs w:val="24"/>
        </w:rPr>
        <w:t xml:space="preserve">this paper will focus on two chosen barriers. These will be </w:t>
      </w:r>
      <w:r w:rsidR="007E0063" w:rsidRPr="00CD2A0A">
        <w:rPr>
          <w:rFonts w:ascii="Arial" w:hAnsi="Arial" w:cs="Arial"/>
          <w:sz w:val="24"/>
          <w:szCs w:val="24"/>
        </w:rPr>
        <w:t>knowledge and</w:t>
      </w:r>
      <w:r w:rsidRPr="00CD2A0A">
        <w:rPr>
          <w:rFonts w:ascii="Arial" w:hAnsi="Arial" w:cs="Arial"/>
          <w:sz w:val="24"/>
          <w:szCs w:val="24"/>
        </w:rPr>
        <w:t xml:space="preserve"> attitudes towards children and young people with ADHD and environment</w:t>
      </w:r>
      <w:r w:rsidR="007E0063" w:rsidRPr="00CD2A0A">
        <w:rPr>
          <w:rFonts w:ascii="Arial" w:hAnsi="Arial" w:cs="Arial"/>
          <w:sz w:val="24"/>
          <w:szCs w:val="24"/>
        </w:rPr>
        <w:t xml:space="preserve"> the</w:t>
      </w:r>
      <w:r w:rsidRPr="00CD2A0A">
        <w:rPr>
          <w:rFonts w:ascii="Arial" w:hAnsi="Arial" w:cs="Arial"/>
          <w:sz w:val="24"/>
          <w:szCs w:val="24"/>
        </w:rPr>
        <w:t xml:space="preserve"> school environment.</w:t>
      </w:r>
    </w:p>
    <w:p w14:paraId="031D4EAB" w14:textId="4198C520" w:rsidR="007E0063" w:rsidRPr="00CD2A0A" w:rsidRDefault="007E0063" w:rsidP="00CD2A0A">
      <w:pPr>
        <w:spacing w:line="360" w:lineRule="auto"/>
        <w:jc w:val="both"/>
        <w:rPr>
          <w:rFonts w:ascii="Arial" w:hAnsi="Arial" w:cs="Arial"/>
          <w:sz w:val="24"/>
          <w:szCs w:val="24"/>
          <w:u w:val="single"/>
        </w:rPr>
      </w:pPr>
      <w:r w:rsidRPr="00CD2A0A">
        <w:rPr>
          <w:rFonts w:ascii="Arial" w:hAnsi="Arial" w:cs="Arial"/>
          <w:sz w:val="24"/>
          <w:szCs w:val="24"/>
          <w:u w:val="single"/>
        </w:rPr>
        <w:t>Knowledge and a</w:t>
      </w:r>
      <w:r w:rsidR="00831A72" w:rsidRPr="00CD2A0A">
        <w:rPr>
          <w:rFonts w:ascii="Arial" w:hAnsi="Arial" w:cs="Arial"/>
          <w:sz w:val="24"/>
          <w:szCs w:val="24"/>
          <w:u w:val="single"/>
        </w:rPr>
        <w:t>ttitudes</w:t>
      </w:r>
      <w:r w:rsidRPr="00CD2A0A">
        <w:rPr>
          <w:rFonts w:ascii="Arial" w:hAnsi="Arial" w:cs="Arial"/>
          <w:sz w:val="24"/>
          <w:szCs w:val="24"/>
          <w:u w:val="single"/>
        </w:rPr>
        <w:t xml:space="preserve"> towards children with ADHD</w:t>
      </w:r>
    </w:p>
    <w:p w14:paraId="1CCF3B1D" w14:textId="4B608312" w:rsidR="005B26F0" w:rsidRPr="00CD2A0A" w:rsidRDefault="005B26F0" w:rsidP="00CD2A0A">
      <w:pPr>
        <w:spacing w:line="360" w:lineRule="auto"/>
        <w:jc w:val="both"/>
        <w:rPr>
          <w:rFonts w:ascii="Arial" w:hAnsi="Arial" w:cs="Arial"/>
          <w:sz w:val="24"/>
          <w:szCs w:val="24"/>
        </w:rPr>
      </w:pPr>
      <w:r w:rsidRPr="00CD2A0A">
        <w:rPr>
          <w:rFonts w:ascii="Arial" w:hAnsi="Arial" w:cs="Arial"/>
          <w:sz w:val="24"/>
          <w:szCs w:val="24"/>
        </w:rPr>
        <w:t>As teachers and practitioners spend a vast amount of time with children who have ADHD, it is teachers who usually recognise the symptoms and recommend pupils for ADHD assessment (</w:t>
      </w:r>
      <w:proofErr w:type="spellStart"/>
      <w:r w:rsidRPr="00CD2A0A">
        <w:rPr>
          <w:rFonts w:ascii="Arial" w:hAnsi="Arial" w:cs="Arial"/>
          <w:sz w:val="24"/>
          <w:szCs w:val="24"/>
        </w:rPr>
        <w:t>Limeng</w:t>
      </w:r>
      <w:proofErr w:type="spellEnd"/>
      <w:r w:rsidRPr="00CD2A0A">
        <w:rPr>
          <w:rFonts w:ascii="Arial" w:hAnsi="Arial" w:cs="Arial"/>
          <w:sz w:val="24"/>
          <w:szCs w:val="24"/>
        </w:rPr>
        <w:t xml:space="preserve"> and </w:t>
      </w:r>
      <w:proofErr w:type="spellStart"/>
      <w:r w:rsidRPr="00CD2A0A">
        <w:rPr>
          <w:rFonts w:ascii="Arial" w:hAnsi="Arial" w:cs="Arial"/>
          <w:sz w:val="24"/>
          <w:szCs w:val="24"/>
        </w:rPr>
        <w:t>Xueson</w:t>
      </w:r>
      <w:proofErr w:type="spellEnd"/>
      <w:r w:rsidRPr="00CD2A0A">
        <w:rPr>
          <w:rFonts w:ascii="Arial" w:hAnsi="Arial" w:cs="Arial"/>
          <w:sz w:val="24"/>
          <w:szCs w:val="24"/>
        </w:rPr>
        <w:t>, 2016)</w:t>
      </w:r>
      <w:r w:rsidR="005B643A" w:rsidRPr="00CD2A0A">
        <w:rPr>
          <w:rFonts w:ascii="Arial" w:hAnsi="Arial" w:cs="Arial"/>
          <w:sz w:val="24"/>
          <w:szCs w:val="24"/>
        </w:rPr>
        <w:t xml:space="preserve">. Teachers </w:t>
      </w:r>
      <w:r w:rsidR="0061375D" w:rsidRPr="00CD2A0A">
        <w:rPr>
          <w:rFonts w:ascii="Arial" w:hAnsi="Arial" w:cs="Arial"/>
          <w:sz w:val="24"/>
          <w:szCs w:val="24"/>
        </w:rPr>
        <w:t>have</w:t>
      </w:r>
      <w:r w:rsidR="005B643A" w:rsidRPr="00CD2A0A">
        <w:rPr>
          <w:rFonts w:ascii="Arial" w:hAnsi="Arial" w:cs="Arial"/>
          <w:sz w:val="24"/>
          <w:szCs w:val="24"/>
        </w:rPr>
        <w:t xml:space="preserve"> crucial role in supporting children with ADHD develop personally and academically. However, </w:t>
      </w:r>
      <w:r w:rsidR="002B2556" w:rsidRPr="00CD2A0A">
        <w:rPr>
          <w:rFonts w:ascii="Arial" w:hAnsi="Arial" w:cs="Arial"/>
          <w:sz w:val="24"/>
          <w:szCs w:val="24"/>
        </w:rPr>
        <w:t xml:space="preserve">research has shown inconsistencies in </w:t>
      </w:r>
      <w:r w:rsidR="0052478F" w:rsidRPr="00CD2A0A">
        <w:rPr>
          <w:rFonts w:ascii="Arial" w:hAnsi="Arial" w:cs="Arial"/>
          <w:sz w:val="24"/>
          <w:szCs w:val="24"/>
        </w:rPr>
        <w:t>teachers’</w:t>
      </w:r>
      <w:r w:rsidR="002B2556" w:rsidRPr="00CD2A0A">
        <w:rPr>
          <w:rFonts w:ascii="Arial" w:hAnsi="Arial" w:cs="Arial"/>
          <w:sz w:val="24"/>
          <w:szCs w:val="24"/>
        </w:rPr>
        <w:t xml:space="preserve"> knowledge on ADHD (</w:t>
      </w:r>
      <w:r w:rsidR="00104E74" w:rsidRPr="00CD2A0A">
        <w:rPr>
          <w:rFonts w:ascii="Arial" w:hAnsi="Arial" w:cs="Arial"/>
          <w:sz w:val="24"/>
          <w:szCs w:val="24"/>
        </w:rPr>
        <w:t xml:space="preserve">Greenway and </w:t>
      </w:r>
      <w:r w:rsidR="00104E74" w:rsidRPr="00CD2A0A">
        <w:rPr>
          <w:rFonts w:ascii="Arial" w:hAnsi="Arial" w:cs="Arial"/>
          <w:sz w:val="24"/>
          <w:szCs w:val="24"/>
        </w:rPr>
        <w:lastRenderedPageBreak/>
        <w:t>Rees Edwards, 2019</w:t>
      </w:r>
      <w:r w:rsidR="002B2556" w:rsidRPr="00CD2A0A">
        <w:rPr>
          <w:rFonts w:ascii="Arial" w:hAnsi="Arial" w:cs="Arial"/>
          <w:sz w:val="24"/>
          <w:szCs w:val="24"/>
        </w:rPr>
        <w:t>). Studies of teachers from Trinidad and Tobago and Mumbai reported that teachers had low levels of understanding of ADHD between 45% to 49% (</w:t>
      </w:r>
      <w:r w:rsidR="00EE659E" w:rsidRPr="00CD2A0A">
        <w:rPr>
          <w:rFonts w:ascii="Arial" w:hAnsi="Arial" w:cs="Arial"/>
          <w:sz w:val="24"/>
          <w:szCs w:val="24"/>
        </w:rPr>
        <w:t>Greenway and Rees Edwards, 2019</w:t>
      </w:r>
      <w:r w:rsidR="002B2556" w:rsidRPr="00CD2A0A">
        <w:rPr>
          <w:rFonts w:ascii="Arial" w:hAnsi="Arial" w:cs="Arial"/>
          <w:sz w:val="24"/>
          <w:szCs w:val="24"/>
        </w:rPr>
        <w:t xml:space="preserve">). While a study of Greek and Australian teachers shows higher levels of knowledge and understanding of the condition, a total of 62% correct responses. </w:t>
      </w:r>
      <w:r w:rsidR="00DC6201" w:rsidRPr="00CD2A0A">
        <w:rPr>
          <w:rFonts w:ascii="Arial" w:hAnsi="Arial" w:cs="Arial"/>
          <w:sz w:val="24"/>
          <w:szCs w:val="24"/>
        </w:rPr>
        <w:t xml:space="preserve">Studies had also shown that there are inconsistencies with teachers understanding of aetiology, characteristics or ADHD and management of ADHD. It was found that teachers who had already undergone training or previously had </w:t>
      </w:r>
      <w:r w:rsidR="000202FE" w:rsidRPr="00CD2A0A">
        <w:rPr>
          <w:rFonts w:ascii="Arial" w:hAnsi="Arial" w:cs="Arial"/>
          <w:sz w:val="24"/>
          <w:szCs w:val="24"/>
        </w:rPr>
        <w:t>first-hand</w:t>
      </w:r>
      <w:r w:rsidR="00DC6201" w:rsidRPr="00CD2A0A">
        <w:rPr>
          <w:rFonts w:ascii="Arial" w:hAnsi="Arial" w:cs="Arial"/>
          <w:sz w:val="24"/>
          <w:szCs w:val="24"/>
        </w:rPr>
        <w:t xml:space="preserve"> experience working with a child with ADHD had increased levels of knowledge and understanding tha</w:t>
      </w:r>
      <w:r w:rsidR="0061375D" w:rsidRPr="00CD2A0A">
        <w:rPr>
          <w:rFonts w:ascii="Arial" w:hAnsi="Arial" w:cs="Arial"/>
          <w:sz w:val="24"/>
          <w:szCs w:val="24"/>
        </w:rPr>
        <w:t>n</w:t>
      </w:r>
      <w:r w:rsidR="00DC6201" w:rsidRPr="00CD2A0A">
        <w:rPr>
          <w:rFonts w:ascii="Arial" w:hAnsi="Arial" w:cs="Arial"/>
          <w:sz w:val="24"/>
          <w:szCs w:val="24"/>
        </w:rPr>
        <w:t xml:space="preserve"> those who had not</w:t>
      </w:r>
      <w:r w:rsidR="00EE659E" w:rsidRPr="00CD2A0A">
        <w:rPr>
          <w:rFonts w:ascii="Arial" w:hAnsi="Arial" w:cs="Arial"/>
          <w:sz w:val="24"/>
          <w:szCs w:val="24"/>
        </w:rPr>
        <w:t xml:space="preserve"> (Greenway and Rees Edwards, 2019)</w:t>
      </w:r>
      <w:r w:rsidR="00DC6201" w:rsidRPr="00CD2A0A">
        <w:rPr>
          <w:rFonts w:ascii="Arial" w:hAnsi="Arial" w:cs="Arial"/>
          <w:sz w:val="24"/>
          <w:szCs w:val="24"/>
        </w:rPr>
        <w:t xml:space="preserve">. </w:t>
      </w:r>
      <w:r w:rsidR="00555AA7" w:rsidRPr="00CD2A0A">
        <w:rPr>
          <w:rFonts w:ascii="Arial" w:hAnsi="Arial" w:cs="Arial"/>
          <w:sz w:val="24"/>
          <w:szCs w:val="24"/>
        </w:rPr>
        <w:t>There</w:t>
      </w:r>
      <w:r w:rsidR="00D52C43" w:rsidRPr="00CD2A0A">
        <w:rPr>
          <w:rFonts w:ascii="Arial" w:hAnsi="Arial" w:cs="Arial"/>
          <w:sz w:val="24"/>
          <w:szCs w:val="24"/>
        </w:rPr>
        <w:t xml:space="preserve"> is a lack of resources and training available to practitioners, with ADHD not at the top of the continued professional development agenda, in return practitioners, who do not have first</w:t>
      </w:r>
      <w:r w:rsidR="0032023D" w:rsidRPr="00CD2A0A">
        <w:rPr>
          <w:rFonts w:ascii="Arial" w:hAnsi="Arial" w:cs="Arial"/>
          <w:sz w:val="24"/>
          <w:szCs w:val="24"/>
        </w:rPr>
        <w:t>-</w:t>
      </w:r>
      <w:r w:rsidR="00D52C43" w:rsidRPr="00CD2A0A">
        <w:rPr>
          <w:rFonts w:ascii="Arial" w:hAnsi="Arial" w:cs="Arial"/>
          <w:sz w:val="24"/>
          <w:szCs w:val="24"/>
        </w:rPr>
        <w:t>hand experience, simply lack the knowledge and skills to manage the behaviours associated with ADHD (Sobel, 2015).</w:t>
      </w:r>
    </w:p>
    <w:p w14:paraId="66B7EF59" w14:textId="5775BF94" w:rsidR="00555AA7" w:rsidRPr="00CD2A0A" w:rsidRDefault="00555AA7" w:rsidP="00CD2A0A">
      <w:pPr>
        <w:spacing w:line="360" w:lineRule="auto"/>
        <w:jc w:val="both"/>
        <w:rPr>
          <w:rFonts w:ascii="Arial" w:hAnsi="Arial" w:cs="Arial"/>
          <w:sz w:val="24"/>
          <w:szCs w:val="24"/>
        </w:rPr>
      </w:pPr>
      <w:r w:rsidRPr="00CD2A0A">
        <w:rPr>
          <w:rFonts w:ascii="Arial" w:hAnsi="Arial" w:cs="Arial"/>
          <w:sz w:val="24"/>
          <w:szCs w:val="24"/>
        </w:rPr>
        <w:t xml:space="preserve">During a </w:t>
      </w:r>
      <w:r w:rsidR="00CA5373" w:rsidRPr="00CD2A0A">
        <w:rPr>
          <w:rFonts w:ascii="Arial" w:hAnsi="Arial" w:cs="Arial"/>
          <w:sz w:val="24"/>
          <w:szCs w:val="24"/>
        </w:rPr>
        <w:t>study,</w:t>
      </w:r>
      <w:r w:rsidRPr="00CD2A0A">
        <w:rPr>
          <w:rFonts w:ascii="Arial" w:hAnsi="Arial" w:cs="Arial"/>
          <w:sz w:val="24"/>
          <w:szCs w:val="24"/>
        </w:rPr>
        <w:t xml:space="preserve"> an overwhelming number of teachers expressed their want for improved training and professional development specifically for ADHD (Mulholland</w:t>
      </w:r>
      <w:r w:rsidR="00837694" w:rsidRPr="00CD2A0A">
        <w:rPr>
          <w:rFonts w:ascii="Arial" w:hAnsi="Arial" w:cs="Arial"/>
          <w:sz w:val="24"/>
          <w:szCs w:val="24"/>
        </w:rPr>
        <w:t xml:space="preserve">, </w:t>
      </w:r>
      <w:r w:rsidRPr="00CD2A0A">
        <w:rPr>
          <w:rFonts w:ascii="Arial" w:hAnsi="Arial" w:cs="Arial"/>
          <w:sz w:val="24"/>
          <w:szCs w:val="24"/>
        </w:rPr>
        <w:t>Cumming and Jung, 2015).</w:t>
      </w:r>
    </w:p>
    <w:p w14:paraId="37ABC0B9" w14:textId="4D37C128" w:rsidR="008D50F1" w:rsidRPr="00CD2A0A" w:rsidRDefault="008F3D26" w:rsidP="00CD2A0A">
      <w:pPr>
        <w:spacing w:line="360" w:lineRule="auto"/>
        <w:jc w:val="both"/>
        <w:rPr>
          <w:rFonts w:ascii="Arial" w:hAnsi="Arial" w:cs="Arial"/>
          <w:sz w:val="24"/>
          <w:szCs w:val="24"/>
        </w:rPr>
      </w:pPr>
      <w:r w:rsidRPr="00CD2A0A">
        <w:rPr>
          <w:rFonts w:ascii="Arial" w:hAnsi="Arial" w:cs="Arial"/>
          <w:sz w:val="24"/>
          <w:szCs w:val="24"/>
        </w:rPr>
        <w:t>Anderson et al (2012) wrote that in service teachers had reported negative emotion</w:t>
      </w:r>
      <w:r w:rsidR="00D00C2B" w:rsidRPr="00CD2A0A">
        <w:rPr>
          <w:rFonts w:ascii="Arial" w:hAnsi="Arial" w:cs="Arial"/>
          <w:sz w:val="24"/>
          <w:szCs w:val="24"/>
        </w:rPr>
        <w:t>s</w:t>
      </w:r>
      <w:r w:rsidRPr="00CD2A0A">
        <w:rPr>
          <w:rFonts w:ascii="Arial" w:hAnsi="Arial" w:cs="Arial"/>
          <w:sz w:val="24"/>
          <w:szCs w:val="24"/>
        </w:rPr>
        <w:t xml:space="preserve"> </w:t>
      </w:r>
      <w:r w:rsidR="00352CA2" w:rsidRPr="00CD2A0A">
        <w:rPr>
          <w:rFonts w:ascii="Arial" w:hAnsi="Arial" w:cs="Arial"/>
          <w:sz w:val="24"/>
          <w:szCs w:val="24"/>
        </w:rPr>
        <w:t>regarding</w:t>
      </w:r>
      <w:r w:rsidRPr="00CD2A0A">
        <w:rPr>
          <w:rFonts w:ascii="Arial" w:hAnsi="Arial" w:cs="Arial"/>
          <w:sz w:val="24"/>
          <w:szCs w:val="24"/>
        </w:rPr>
        <w:t xml:space="preserve"> teaching children with ADHD than pre-service teachers. This is supported by Psychiatry &amp; </w:t>
      </w:r>
      <w:proofErr w:type="spellStart"/>
      <w:r w:rsidRPr="00CD2A0A">
        <w:rPr>
          <w:rFonts w:ascii="Arial" w:hAnsi="Arial" w:cs="Arial"/>
          <w:sz w:val="24"/>
          <w:szCs w:val="24"/>
        </w:rPr>
        <w:t>behavioral</w:t>
      </w:r>
      <w:proofErr w:type="spellEnd"/>
      <w:r w:rsidRPr="00CD2A0A">
        <w:rPr>
          <w:rFonts w:ascii="Arial" w:hAnsi="Arial" w:cs="Arial"/>
          <w:sz w:val="24"/>
          <w:szCs w:val="24"/>
        </w:rPr>
        <w:t xml:space="preserve"> health learning network (2021) who state that community attitudes towards individuals with ADHD are usually negative</w:t>
      </w:r>
      <w:r w:rsidR="00555AA7" w:rsidRPr="00CD2A0A">
        <w:rPr>
          <w:rFonts w:ascii="Arial" w:hAnsi="Arial" w:cs="Arial"/>
          <w:sz w:val="24"/>
          <w:szCs w:val="24"/>
        </w:rPr>
        <w:t>, with 83% of teachers expressing concerns that having a child or children in their classroom with ADHD will have a negative impact on their ability to teach the whole class (ADHD UK, no date)</w:t>
      </w:r>
      <w:r w:rsidRPr="00CD2A0A">
        <w:rPr>
          <w:rFonts w:ascii="Arial" w:hAnsi="Arial" w:cs="Arial"/>
          <w:sz w:val="24"/>
          <w:szCs w:val="24"/>
        </w:rPr>
        <w:t>.</w:t>
      </w:r>
      <w:r w:rsidR="00F42FF3" w:rsidRPr="00CD2A0A">
        <w:rPr>
          <w:rFonts w:ascii="Arial" w:hAnsi="Arial" w:cs="Arial"/>
          <w:sz w:val="24"/>
          <w:szCs w:val="24"/>
        </w:rPr>
        <w:t xml:space="preserve"> </w:t>
      </w:r>
      <w:r w:rsidR="00B724CD" w:rsidRPr="00CD2A0A">
        <w:rPr>
          <w:rFonts w:ascii="Arial" w:hAnsi="Arial" w:cs="Arial"/>
          <w:sz w:val="24"/>
          <w:szCs w:val="24"/>
        </w:rPr>
        <w:t>While some teachers have described working with students with ADHD frustrating (Sobel, 2015)</w:t>
      </w:r>
      <w:r w:rsidR="00555AA7" w:rsidRPr="00CD2A0A">
        <w:rPr>
          <w:rFonts w:ascii="Arial" w:hAnsi="Arial" w:cs="Arial"/>
          <w:sz w:val="24"/>
          <w:szCs w:val="24"/>
        </w:rPr>
        <w:t xml:space="preserve">, </w:t>
      </w:r>
      <w:r w:rsidR="00D123BF" w:rsidRPr="00CD2A0A">
        <w:rPr>
          <w:rFonts w:ascii="Arial" w:hAnsi="Arial" w:cs="Arial"/>
          <w:sz w:val="24"/>
          <w:szCs w:val="24"/>
        </w:rPr>
        <w:t>stating</w:t>
      </w:r>
      <w:r w:rsidR="00555AA7" w:rsidRPr="00CD2A0A">
        <w:rPr>
          <w:rFonts w:ascii="Arial" w:hAnsi="Arial" w:cs="Arial"/>
          <w:sz w:val="24"/>
          <w:szCs w:val="24"/>
        </w:rPr>
        <w:t xml:space="preserve"> that they f</w:t>
      </w:r>
      <w:r w:rsidR="00D123BF" w:rsidRPr="00CD2A0A">
        <w:rPr>
          <w:rFonts w:ascii="Arial" w:hAnsi="Arial" w:cs="Arial"/>
          <w:sz w:val="24"/>
          <w:szCs w:val="24"/>
        </w:rPr>
        <w:t xml:space="preserve">ound </w:t>
      </w:r>
      <w:r w:rsidR="00555AA7" w:rsidRPr="00CD2A0A">
        <w:rPr>
          <w:rFonts w:ascii="Arial" w:hAnsi="Arial" w:cs="Arial"/>
          <w:sz w:val="24"/>
          <w:szCs w:val="24"/>
        </w:rPr>
        <w:t>behaviours associated with ADHD bothersome in the classroom, and contributed to their personal stress levels (Mulholland, Cumming and Jung, 2015).</w:t>
      </w:r>
      <w:r w:rsidR="00B724CD" w:rsidRPr="00CD2A0A">
        <w:rPr>
          <w:rFonts w:ascii="Arial" w:hAnsi="Arial" w:cs="Arial"/>
          <w:sz w:val="24"/>
          <w:szCs w:val="24"/>
        </w:rPr>
        <w:t xml:space="preserve"> </w:t>
      </w:r>
    </w:p>
    <w:p w14:paraId="3D43F28E" w14:textId="391D9277" w:rsidR="008D50F1" w:rsidRPr="00CD2A0A" w:rsidRDefault="008D50F1" w:rsidP="00CD2A0A">
      <w:pPr>
        <w:spacing w:line="360" w:lineRule="auto"/>
        <w:jc w:val="both"/>
        <w:rPr>
          <w:rFonts w:ascii="Arial" w:hAnsi="Arial" w:cs="Arial"/>
          <w:sz w:val="24"/>
          <w:szCs w:val="24"/>
        </w:rPr>
      </w:pPr>
      <w:r w:rsidRPr="00CD2A0A">
        <w:rPr>
          <w:rFonts w:ascii="Arial" w:hAnsi="Arial" w:cs="Arial"/>
          <w:sz w:val="24"/>
          <w:szCs w:val="24"/>
        </w:rPr>
        <w:t>In Hong Kong, Chinese residents are more likely to treat learning difficulties as deficient learning abilities rather than a biological dysfunction</w:t>
      </w:r>
      <w:r w:rsidR="007C7206" w:rsidRPr="00CD2A0A">
        <w:rPr>
          <w:rFonts w:ascii="Arial" w:hAnsi="Arial" w:cs="Arial"/>
          <w:sz w:val="24"/>
          <w:szCs w:val="24"/>
        </w:rPr>
        <w:t xml:space="preserve"> (</w:t>
      </w:r>
      <w:proofErr w:type="spellStart"/>
      <w:r w:rsidR="007C7206" w:rsidRPr="00CD2A0A">
        <w:rPr>
          <w:rFonts w:ascii="Arial" w:hAnsi="Arial" w:cs="Arial"/>
          <w:sz w:val="24"/>
          <w:szCs w:val="24"/>
        </w:rPr>
        <w:t>Limeng</w:t>
      </w:r>
      <w:proofErr w:type="spellEnd"/>
      <w:r w:rsidR="007C7206" w:rsidRPr="00CD2A0A">
        <w:rPr>
          <w:rFonts w:ascii="Arial" w:hAnsi="Arial" w:cs="Arial"/>
          <w:sz w:val="24"/>
          <w:szCs w:val="24"/>
        </w:rPr>
        <w:t xml:space="preserve"> and </w:t>
      </w:r>
      <w:proofErr w:type="spellStart"/>
      <w:r w:rsidR="007C7206" w:rsidRPr="00CD2A0A">
        <w:rPr>
          <w:rFonts w:ascii="Arial" w:hAnsi="Arial" w:cs="Arial"/>
          <w:sz w:val="24"/>
          <w:szCs w:val="24"/>
        </w:rPr>
        <w:t>Xuesong</w:t>
      </w:r>
      <w:proofErr w:type="spellEnd"/>
      <w:r w:rsidR="007C7206" w:rsidRPr="00CD2A0A">
        <w:rPr>
          <w:rFonts w:ascii="Arial" w:hAnsi="Arial" w:cs="Arial"/>
          <w:sz w:val="24"/>
          <w:szCs w:val="24"/>
        </w:rPr>
        <w:t>, 2016)</w:t>
      </w:r>
      <w:r w:rsidRPr="00CD2A0A">
        <w:rPr>
          <w:rFonts w:ascii="Arial" w:hAnsi="Arial" w:cs="Arial"/>
          <w:sz w:val="24"/>
          <w:szCs w:val="24"/>
        </w:rPr>
        <w:t>. These attitudes are rooted in traditional Chinese beliefs that intelligence and ability is related to effort. Whereas behaviours associated with ADHD might be misinterpreted as disciplinary issues, it is likely that these children would be punished instead of investigating the root of the cause of the issue</w:t>
      </w:r>
      <w:r w:rsidR="00F631AD" w:rsidRPr="00CD2A0A">
        <w:rPr>
          <w:rFonts w:ascii="Arial" w:hAnsi="Arial" w:cs="Arial"/>
          <w:sz w:val="24"/>
          <w:szCs w:val="24"/>
        </w:rPr>
        <w:t xml:space="preserve"> (</w:t>
      </w:r>
      <w:proofErr w:type="spellStart"/>
      <w:r w:rsidR="00F631AD" w:rsidRPr="00CD2A0A">
        <w:rPr>
          <w:rFonts w:ascii="Arial" w:hAnsi="Arial" w:cs="Arial"/>
          <w:sz w:val="24"/>
          <w:szCs w:val="24"/>
        </w:rPr>
        <w:t>Limeng</w:t>
      </w:r>
      <w:proofErr w:type="spellEnd"/>
      <w:r w:rsidR="00F631AD" w:rsidRPr="00CD2A0A">
        <w:rPr>
          <w:rFonts w:ascii="Arial" w:hAnsi="Arial" w:cs="Arial"/>
          <w:sz w:val="24"/>
          <w:szCs w:val="24"/>
        </w:rPr>
        <w:t xml:space="preserve"> and </w:t>
      </w:r>
      <w:proofErr w:type="spellStart"/>
      <w:r w:rsidR="00F631AD" w:rsidRPr="00CD2A0A">
        <w:rPr>
          <w:rFonts w:ascii="Arial" w:hAnsi="Arial" w:cs="Arial"/>
          <w:sz w:val="24"/>
          <w:szCs w:val="24"/>
        </w:rPr>
        <w:t>Xuesong</w:t>
      </w:r>
      <w:proofErr w:type="spellEnd"/>
      <w:r w:rsidR="00F631AD" w:rsidRPr="00CD2A0A">
        <w:rPr>
          <w:rFonts w:ascii="Arial" w:hAnsi="Arial" w:cs="Arial"/>
          <w:sz w:val="24"/>
          <w:szCs w:val="24"/>
        </w:rPr>
        <w:t>, 2016)</w:t>
      </w:r>
      <w:r w:rsidRPr="00CD2A0A">
        <w:rPr>
          <w:rFonts w:ascii="Arial" w:hAnsi="Arial" w:cs="Arial"/>
          <w:sz w:val="24"/>
          <w:szCs w:val="24"/>
        </w:rPr>
        <w:t xml:space="preserve">. </w:t>
      </w:r>
      <w:r w:rsidRPr="00CD2A0A">
        <w:rPr>
          <w:rFonts w:ascii="Arial" w:hAnsi="Arial" w:cs="Arial"/>
          <w:sz w:val="24"/>
          <w:szCs w:val="24"/>
        </w:rPr>
        <w:lastRenderedPageBreak/>
        <w:t xml:space="preserve">As a result, it has shown that an obstacle in special education in Hong Kong is not due to financial support of legislation but to the negative attitudes of the </w:t>
      </w:r>
      <w:r w:rsidR="00F631AD" w:rsidRPr="00CD2A0A">
        <w:rPr>
          <w:rFonts w:ascii="Arial" w:hAnsi="Arial" w:cs="Arial"/>
          <w:sz w:val="24"/>
          <w:szCs w:val="24"/>
        </w:rPr>
        <w:t>society</w:t>
      </w:r>
      <w:r w:rsidRPr="00CD2A0A">
        <w:rPr>
          <w:rFonts w:ascii="Arial" w:hAnsi="Arial" w:cs="Arial"/>
          <w:sz w:val="24"/>
          <w:szCs w:val="24"/>
        </w:rPr>
        <w:t xml:space="preserve"> (</w:t>
      </w:r>
      <w:proofErr w:type="spellStart"/>
      <w:r w:rsidRPr="00CD2A0A">
        <w:rPr>
          <w:rFonts w:ascii="Arial" w:hAnsi="Arial" w:cs="Arial"/>
          <w:sz w:val="24"/>
          <w:szCs w:val="24"/>
        </w:rPr>
        <w:t>Limeng</w:t>
      </w:r>
      <w:proofErr w:type="spellEnd"/>
      <w:r w:rsidRPr="00CD2A0A">
        <w:rPr>
          <w:rFonts w:ascii="Arial" w:hAnsi="Arial" w:cs="Arial"/>
          <w:sz w:val="24"/>
          <w:szCs w:val="24"/>
        </w:rPr>
        <w:t xml:space="preserve"> and </w:t>
      </w:r>
      <w:proofErr w:type="spellStart"/>
      <w:r w:rsidRPr="00CD2A0A">
        <w:rPr>
          <w:rFonts w:ascii="Arial" w:hAnsi="Arial" w:cs="Arial"/>
          <w:sz w:val="24"/>
          <w:szCs w:val="24"/>
        </w:rPr>
        <w:t>Xuesong</w:t>
      </w:r>
      <w:proofErr w:type="spellEnd"/>
      <w:r w:rsidRPr="00CD2A0A">
        <w:rPr>
          <w:rFonts w:ascii="Arial" w:hAnsi="Arial" w:cs="Arial"/>
          <w:sz w:val="24"/>
          <w:szCs w:val="24"/>
        </w:rPr>
        <w:t>, 2016)</w:t>
      </w:r>
    </w:p>
    <w:p w14:paraId="318C24A3" w14:textId="1025FDC4" w:rsidR="008F3D26" w:rsidRPr="00CD2A0A" w:rsidRDefault="00B724CD" w:rsidP="00CD2A0A">
      <w:pPr>
        <w:spacing w:line="360" w:lineRule="auto"/>
        <w:jc w:val="both"/>
        <w:rPr>
          <w:rFonts w:ascii="Arial" w:hAnsi="Arial" w:cs="Arial"/>
          <w:sz w:val="24"/>
          <w:szCs w:val="24"/>
        </w:rPr>
      </w:pPr>
      <w:r w:rsidRPr="00CD2A0A">
        <w:rPr>
          <w:rFonts w:ascii="Arial" w:hAnsi="Arial" w:cs="Arial"/>
          <w:sz w:val="24"/>
          <w:szCs w:val="24"/>
        </w:rPr>
        <w:t>ADHD diagnosis has been controversial several decades</w:t>
      </w:r>
      <w:r w:rsidR="00CD67BD" w:rsidRPr="00CD2A0A">
        <w:rPr>
          <w:rFonts w:ascii="Arial" w:hAnsi="Arial" w:cs="Arial"/>
          <w:sz w:val="24"/>
          <w:szCs w:val="24"/>
        </w:rPr>
        <w:t xml:space="preserve"> (Kean, 2012)</w:t>
      </w:r>
      <w:r w:rsidRPr="00CD2A0A">
        <w:rPr>
          <w:rFonts w:ascii="Arial" w:hAnsi="Arial" w:cs="Arial"/>
          <w:sz w:val="24"/>
          <w:szCs w:val="24"/>
        </w:rPr>
        <w:t>, with differing opinions on diagnostic process, some believed that the condition does not exist, while others believ</w:t>
      </w:r>
      <w:r w:rsidR="00E21637" w:rsidRPr="00CD2A0A">
        <w:rPr>
          <w:rFonts w:ascii="Arial" w:hAnsi="Arial" w:cs="Arial"/>
          <w:sz w:val="24"/>
          <w:szCs w:val="24"/>
        </w:rPr>
        <w:t>e</w:t>
      </w:r>
      <w:r w:rsidRPr="00CD2A0A">
        <w:rPr>
          <w:rFonts w:ascii="Arial" w:hAnsi="Arial" w:cs="Arial"/>
          <w:sz w:val="24"/>
          <w:szCs w:val="24"/>
        </w:rPr>
        <w:t xml:space="preserve"> that ADHD is the result of poor parenting and teaching (Mulholland, Cumming and Jung, 2015).</w:t>
      </w:r>
      <w:r w:rsidR="00555AA7" w:rsidRPr="00CD2A0A">
        <w:rPr>
          <w:rFonts w:ascii="Arial" w:hAnsi="Arial" w:cs="Arial"/>
          <w:sz w:val="24"/>
          <w:szCs w:val="24"/>
        </w:rPr>
        <w:t xml:space="preserve"> </w:t>
      </w:r>
      <w:r w:rsidR="00982D1A" w:rsidRPr="00CD2A0A">
        <w:rPr>
          <w:rFonts w:ascii="Arial" w:hAnsi="Arial" w:cs="Arial"/>
          <w:sz w:val="24"/>
          <w:szCs w:val="24"/>
        </w:rPr>
        <w:t xml:space="preserve">While practitioners might feel frustration dealing with the behaviours associated with ADHD, it should be kept in mind that there is also a child struggling with the impact of the difficulties </w:t>
      </w:r>
      <w:r w:rsidR="00B045FE" w:rsidRPr="00CD2A0A">
        <w:rPr>
          <w:rFonts w:ascii="Arial" w:hAnsi="Arial" w:cs="Arial"/>
          <w:sz w:val="24"/>
          <w:szCs w:val="24"/>
        </w:rPr>
        <w:t xml:space="preserve">and frustrations </w:t>
      </w:r>
      <w:r w:rsidR="00982D1A" w:rsidRPr="00CD2A0A">
        <w:rPr>
          <w:rFonts w:ascii="Arial" w:hAnsi="Arial" w:cs="Arial"/>
          <w:sz w:val="24"/>
          <w:szCs w:val="24"/>
        </w:rPr>
        <w:t>of dealing with their neurobiological disorder for the rest of their lives (Sobel, 2015).</w:t>
      </w:r>
      <w:r w:rsidR="001F0CFD" w:rsidRPr="00CD2A0A">
        <w:rPr>
          <w:rFonts w:ascii="Arial" w:hAnsi="Arial" w:cs="Arial"/>
          <w:sz w:val="24"/>
          <w:szCs w:val="24"/>
        </w:rPr>
        <w:t xml:space="preserve"> </w:t>
      </w:r>
      <w:r w:rsidR="00264898" w:rsidRPr="00CD2A0A">
        <w:rPr>
          <w:rFonts w:ascii="Arial" w:hAnsi="Arial" w:cs="Arial"/>
          <w:sz w:val="24"/>
          <w:szCs w:val="24"/>
        </w:rPr>
        <w:t>Due to negative responses from adults and social peers, ADHD is associated with low self-esteem, which unfortunately can evolve into depression later in life (Sobel, 2015).</w:t>
      </w:r>
    </w:p>
    <w:p w14:paraId="49706E6C" w14:textId="77777777" w:rsidR="007E0063" w:rsidRPr="00CD2A0A" w:rsidRDefault="007E0063" w:rsidP="00CD2A0A">
      <w:pPr>
        <w:spacing w:line="360" w:lineRule="auto"/>
        <w:jc w:val="both"/>
        <w:rPr>
          <w:rFonts w:ascii="Arial" w:hAnsi="Arial" w:cs="Arial"/>
          <w:sz w:val="24"/>
          <w:szCs w:val="24"/>
          <w:u w:val="single"/>
        </w:rPr>
      </w:pPr>
    </w:p>
    <w:p w14:paraId="456056CF" w14:textId="3B378AC9" w:rsidR="00AB111D" w:rsidRPr="00CD2A0A" w:rsidRDefault="00AB111D" w:rsidP="00CD2A0A">
      <w:pPr>
        <w:spacing w:line="360" w:lineRule="auto"/>
        <w:jc w:val="both"/>
        <w:rPr>
          <w:rFonts w:ascii="Arial" w:hAnsi="Arial" w:cs="Arial"/>
          <w:sz w:val="24"/>
          <w:szCs w:val="24"/>
          <w:u w:val="single"/>
        </w:rPr>
      </w:pPr>
      <w:r w:rsidRPr="00CD2A0A">
        <w:rPr>
          <w:rFonts w:ascii="Arial" w:hAnsi="Arial" w:cs="Arial"/>
          <w:sz w:val="24"/>
          <w:szCs w:val="24"/>
          <w:u w:val="single"/>
        </w:rPr>
        <w:t>Learning environments</w:t>
      </w:r>
    </w:p>
    <w:p w14:paraId="5CD42559" w14:textId="51A9A97D" w:rsidR="005314E7" w:rsidRPr="00CD2A0A" w:rsidRDefault="005314E7" w:rsidP="00CD2A0A">
      <w:pPr>
        <w:spacing w:line="360" w:lineRule="auto"/>
        <w:jc w:val="both"/>
        <w:rPr>
          <w:rFonts w:ascii="Arial" w:hAnsi="Arial" w:cs="Arial"/>
          <w:sz w:val="24"/>
          <w:szCs w:val="24"/>
          <w:u w:val="single"/>
        </w:rPr>
      </w:pPr>
    </w:p>
    <w:p w14:paraId="74D7F84C" w14:textId="5A87DB04" w:rsidR="005314E7" w:rsidRPr="00CD2A0A" w:rsidRDefault="005314E7" w:rsidP="00CD2A0A">
      <w:pPr>
        <w:spacing w:line="360" w:lineRule="auto"/>
        <w:jc w:val="both"/>
        <w:rPr>
          <w:rFonts w:ascii="Arial" w:hAnsi="Arial" w:cs="Arial"/>
          <w:sz w:val="24"/>
          <w:szCs w:val="24"/>
        </w:rPr>
      </w:pPr>
      <w:r w:rsidRPr="00CD2A0A">
        <w:rPr>
          <w:rFonts w:ascii="Arial" w:hAnsi="Arial" w:cs="Arial"/>
          <w:sz w:val="24"/>
          <w:szCs w:val="24"/>
        </w:rPr>
        <w:t xml:space="preserve">The standard classroom is not well designed to facilitate the needs of a child with ADHD. Associated behaviours of ADHD such as hyperactivity, impulsiveness, and inattention are highlighted in school settings, as children are required </w:t>
      </w:r>
      <w:r w:rsidR="002D655F" w:rsidRPr="00CD2A0A">
        <w:rPr>
          <w:rFonts w:ascii="Arial" w:hAnsi="Arial" w:cs="Arial"/>
          <w:sz w:val="24"/>
          <w:szCs w:val="24"/>
        </w:rPr>
        <w:t>to behave in ways that highlight symptoms of the disorder</w:t>
      </w:r>
      <w:r w:rsidR="00791B92" w:rsidRPr="00CD2A0A">
        <w:rPr>
          <w:rFonts w:ascii="Arial" w:hAnsi="Arial" w:cs="Arial"/>
          <w:sz w:val="24"/>
          <w:szCs w:val="24"/>
        </w:rPr>
        <w:t xml:space="preserve"> (Anderson, 2012)</w:t>
      </w:r>
      <w:r w:rsidR="002D655F" w:rsidRPr="00CD2A0A">
        <w:rPr>
          <w:rFonts w:ascii="Arial" w:hAnsi="Arial" w:cs="Arial"/>
          <w:sz w:val="24"/>
          <w:szCs w:val="24"/>
        </w:rPr>
        <w:t>. As a result, studies identified teachers a</w:t>
      </w:r>
      <w:r w:rsidR="00116E1C" w:rsidRPr="00CD2A0A">
        <w:rPr>
          <w:rFonts w:ascii="Arial" w:hAnsi="Arial" w:cs="Arial"/>
          <w:sz w:val="24"/>
          <w:szCs w:val="24"/>
        </w:rPr>
        <w:t xml:space="preserve">s </w:t>
      </w:r>
      <w:r w:rsidR="002D655F" w:rsidRPr="00CD2A0A">
        <w:rPr>
          <w:rFonts w:ascii="Arial" w:hAnsi="Arial" w:cs="Arial"/>
          <w:sz w:val="24"/>
          <w:szCs w:val="24"/>
        </w:rPr>
        <w:t>the most frequent initial source of referral, recommending parents for the child to be assessed (Anderson, 2012</w:t>
      </w:r>
      <w:r w:rsidR="00165D3E" w:rsidRPr="00CD2A0A">
        <w:rPr>
          <w:rFonts w:ascii="Arial" w:hAnsi="Arial" w:cs="Arial"/>
          <w:sz w:val="24"/>
          <w:szCs w:val="24"/>
        </w:rPr>
        <w:t xml:space="preserve">). </w:t>
      </w:r>
      <w:r w:rsidR="00C73B8F" w:rsidRPr="00CD2A0A">
        <w:rPr>
          <w:rFonts w:ascii="Arial" w:hAnsi="Arial" w:cs="Arial"/>
          <w:sz w:val="24"/>
          <w:szCs w:val="24"/>
        </w:rPr>
        <w:t>It could be argued that the general classroom could operate under the medical model of disability regarding ADHD, where a child with ADHD is expected to adapt to what is expected of then in the classroom environment, and not that the environment is adapted towards their needs (</w:t>
      </w:r>
      <w:proofErr w:type="spellStart"/>
      <w:r w:rsidR="00EE5B78" w:rsidRPr="00CD2A0A">
        <w:rPr>
          <w:rFonts w:ascii="Arial" w:hAnsi="Arial" w:cs="Arial"/>
          <w:sz w:val="24"/>
          <w:szCs w:val="24"/>
        </w:rPr>
        <w:t>Forness</w:t>
      </w:r>
      <w:proofErr w:type="spellEnd"/>
      <w:r w:rsidR="00EE5B78" w:rsidRPr="00CD2A0A">
        <w:rPr>
          <w:rFonts w:ascii="Arial" w:hAnsi="Arial" w:cs="Arial"/>
          <w:sz w:val="24"/>
          <w:szCs w:val="24"/>
        </w:rPr>
        <w:t xml:space="preserve"> and Kenneth, 2001</w:t>
      </w:r>
      <w:r w:rsidR="00C73B8F" w:rsidRPr="00CD2A0A">
        <w:rPr>
          <w:rFonts w:ascii="Arial" w:hAnsi="Arial" w:cs="Arial"/>
          <w:sz w:val="24"/>
          <w:szCs w:val="24"/>
        </w:rPr>
        <w:t>).</w:t>
      </w:r>
    </w:p>
    <w:p w14:paraId="34B42796" w14:textId="121F20B5" w:rsidR="00C73B8F" w:rsidRPr="00CD2A0A" w:rsidRDefault="00AA6657" w:rsidP="00CD2A0A">
      <w:pPr>
        <w:spacing w:line="360" w:lineRule="auto"/>
        <w:jc w:val="both"/>
        <w:rPr>
          <w:rFonts w:ascii="Arial" w:hAnsi="Arial" w:cs="Arial"/>
          <w:sz w:val="24"/>
          <w:szCs w:val="24"/>
        </w:rPr>
      </w:pPr>
      <w:r w:rsidRPr="00CD2A0A">
        <w:rPr>
          <w:rFonts w:ascii="Arial" w:hAnsi="Arial" w:cs="Arial"/>
          <w:sz w:val="24"/>
          <w:szCs w:val="24"/>
        </w:rPr>
        <w:t>The Reggio Emilia philosophy believe that learning is not viewed as a need for children, but a right. Stating that when educators adopt the view of children being strong capable citizen</w:t>
      </w:r>
      <w:r w:rsidR="00114F1C" w:rsidRPr="00CD2A0A">
        <w:rPr>
          <w:rFonts w:ascii="Arial" w:hAnsi="Arial" w:cs="Arial"/>
          <w:sz w:val="24"/>
          <w:szCs w:val="24"/>
        </w:rPr>
        <w:t>s</w:t>
      </w:r>
      <w:r w:rsidRPr="00CD2A0A">
        <w:rPr>
          <w:rFonts w:ascii="Arial" w:hAnsi="Arial" w:cs="Arial"/>
          <w:sz w:val="24"/>
          <w:szCs w:val="24"/>
        </w:rPr>
        <w:t xml:space="preserve">, children will in return develop and view themselves in </w:t>
      </w:r>
      <w:proofErr w:type="gramStart"/>
      <w:r w:rsidRPr="00CD2A0A">
        <w:rPr>
          <w:rFonts w:ascii="Arial" w:hAnsi="Arial" w:cs="Arial"/>
          <w:sz w:val="24"/>
          <w:szCs w:val="24"/>
        </w:rPr>
        <w:t>a</w:t>
      </w:r>
      <w:proofErr w:type="gramEnd"/>
      <w:r w:rsidRPr="00CD2A0A">
        <w:rPr>
          <w:rFonts w:ascii="Arial" w:hAnsi="Arial" w:cs="Arial"/>
          <w:sz w:val="24"/>
          <w:szCs w:val="24"/>
        </w:rPr>
        <w:t xml:space="preserve"> empowered, confident way</w:t>
      </w:r>
      <w:r w:rsidR="001D167D" w:rsidRPr="00CD2A0A">
        <w:rPr>
          <w:rFonts w:ascii="Arial" w:hAnsi="Arial" w:cs="Arial"/>
          <w:sz w:val="24"/>
          <w:szCs w:val="24"/>
        </w:rPr>
        <w:t xml:space="preserve"> (Kaye, 2016)</w:t>
      </w:r>
      <w:r w:rsidRPr="00CD2A0A">
        <w:rPr>
          <w:rFonts w:ascii="Arial" w:hAnsi="Arial" w:cs="Arial"/>
          <w:sz w:val="24"/>
          <w:szCs w:val="24"/>
        </w:rPr>
        <w:t xml:space="preserve">. The Reggio Emilia philosophy believes in actively listening to the child, by listening to the child, environments </w:t>
      </w:r>
      <w:r w:rsidR="000D57BA" w:rsidRPr="00CD2A0A">
        <w:rPr>
          <w:rFonts w:ascii="Arial" w:hAnsi="Arial" w:cs="Arial"/>
          <w:sz w:val="24"/>
          <w:szCs w:val="24"/>
        </w:rPr>
        <w:t>can</w:t>
      </w:r>
      <w:r w:rsidRPr="00CD2A0A">
        <w:rPr>
          <w:rFonts w:ascii="Arial" w:hAnsi="Arial" w:cs="Arial"/>
          <w:sz w:val="24"/>
          <w:szCs w:val="24"/>
        </w:rPr>
        <w:t xml:space="preserve"> be adapted to create a classroom where children feel confident and secure to create their own </w:t>
      </w:r>
      <w:r w:rsidRPr="00CD2A0A">
        <w:rPr>
          <w:rFonts w:ascii="Arial" w:hAnsi="Arial" w:cs="Arial"/>
          <w:sz w:val="24"/>
          <w:szCs w:val="24"/>
        </w:rPr>
        <w:lastRenderedPageBreak/>
        <w:t xml:space="preserve">learning with the necessary tools to do so. </w:t>
      </w:r>
      <w:r w:rsidR="00BD3A1B" w:rsidRPr="00CD2A0A">
        <w:rPr>
          <w:rFonts w:ascii="Arial" w:hAnsi="Arial" w:cs="Arial"/>
          <w:sz w:val="24"/>
          <w:szCs w:val="24"/>
        </w:rPr>
        <w:t>Children with additional learning needs in a Reggio Emilia setting are viewed as having special rights, with the teacher differentiating for each child. The role of the teacher in Reggio Emilia is to adapt to where the child is currently and not to expect to child to adapt to the setting</w:t>
      </w:r>
      <w:r w:rsidR="001D167D" w:rsidRPr="00CD2A0A">
        <w:rPr>
          <w:rFonts w:ascii="Arial" w:hAnsi="Arial" w:cs="Arial"/>
          <w:sz w:val="24"/>
          <w:szCs w:val="24"/>
        </w:rPr>
        <w:t xml:space="preserve"> (Kaye, 2016</w:t>
      </w:r>
      <w:r w:rsidR="00BD3A1B" w:rsidRPr="00CD2A0A">
        <w:rPr>
          <w:rFonts w:ascii="Arial" w:hAnsi="Arial" w:cs="Arial"/>
          <w:sz w:val="24"/>
          <w:szCs w:val="24"/>
        </w:rPr>
        <w:t>)</w:t>
      </w:r>
      <w:r w:rsidR="001D167D" w:rsidRPr="00CD2A0A">
        <w:rPr>
          <w:rFonts w:ascii="Arial" w:hAnsi="Arial" w:cs="Arial"/>
          <w:sz w:val="24"/>
          <w:szCs w:val="24"/>
        </w:rPr>
        <w:t>.</w:t>
      </w:r>
      <w:r w:rsidR="00BD3A1B" w:rsidRPr="00CD2A0A">
        <w:rPr>
          <w:rFonts w:ascii="Arial" w:hAnsi="Arial" w:cs="Arial"/>
          <w:sz w:val="24"/>
          <w:szCs w:val="24"/>
        </w:rPr>
        <w:t xml:space="preserve"> With the environment being coined as the third teacher in Reggio Emilia settings this</w:t>
      </w:r>
      <w:r w:rsidR="001C1765" w:rsidRPr="00CD2A0A">
        <w:rPr>
          <w:rFonts w:ascii="Arial" w:hAnsi="Arial" w:cs="Arial"/>
          <w:sz w:val="24"/>
          <w:szCs w:val="24"/>
        </w:rPr>
        <w:t xml:space="preserve"> could</w:t>
      </w:r>
      <w:r w:rsidR="00BD3A1B" w:rsidRPr="00CD2A0A">
        <w:rPr>
          <w:rFonts w:ascii="Arial" w:hAnsi="Arial" w:cs="Arial"/>
          <w:sz w:val="24"/>
          <w:szCs w:val="24"/>
        </w:rPr>
        <w:t xml:space="preserve"> have a positive effect on a child with ADHD, in an environment that allows free movement, with child and teach</w:t>
      </w:r>
      <w:r w:rsidR="00FF2838" w:rsidRPr="00CD2A0A">
        <w:rPr>
          <w:rFonts w:ascii="Arial" w:hAnsi="Arial" w:cs="Arial"/>
          <w:sz w:val="24"/>
          <w:szCs w:val="24"/>
        </w:rPr>
        <w:t>er</w:t>
      </w:r>
      <w:r w:rsidR="00BD3A1B" w:rsidRPr="00CD2A0A">
        <w:rPr>
          <w:rFonts w:ascii="Arial" w:hAnsi="Arial" w:cs="Arial"/>
          <w:sz w:val="24"/>
          <w:szCs w:val="24"/>
        </w:rPr>
        <w:t xml:space="preserve"> working as equals and not in a hierarchical manner (Kaye, 2016</w:t>
      </w:r>
      <w:r w:rsidR="00C94714" w:rsidRPr="00CD2A0A">
        <w:rPr>
          <w:rFonts w:ascii="Arial" w:hAnsi="Arial" w:cs="Arial"/>
          <w:sz w:val="24"/>
          <w:szCs w:val="24"/>
        </w:rPr>
        <w:t>).</w:t>
      </w:r>
    </w:p>
    <w:p w14:paraId="1E5D79ED" w14:textId="031B3079" w:rsidR="00C94714" w:rsidRPr="00CD2A0A" w:rsidRDefault="00C94714" w:rsidP="00CD2A0A">
      <w:pPr>
        <w:spacing w:line="360" w:lineRule="auto"/>
        <w:jc w:val="both"/>
        <w:rPr>
          <w:rFonts w:ascii="Arial" w:hAnsi="Arial" w:cs="Arial"/>
          <w:sz w:val="24"/>
          <w:szCs w:val="24"/>
        </w:rPr>
      </w:pPr>
    </w:p>
    <w:p w14:paraId="451F4E59" w14:textId="75A4DEFA" w:rsidR="00C94714" w:rsidRPr="00CD2A0A" w:rsidRDefault="00C94714" w:rsidP="00CD2A0A">
      <w:pPr>
        <w:spacing w:line="360" w:lineRule="auto"/>
        <w:jc w:val="both"/>
        <w:rPr>
          <w:rFonts w:ascii="Arial" w:hAnsi="Arial" w:cs="Arial"/>
          <w:sz w:val="24"/>
          <w:szCs w:val="24"/>
        </w:rPr>
      </w:pPr>
      <w:r w:rsidRPr="00CD2A0A">
        <w:rPr>
          <w:rFonts w:ascii="Arial" w:hAnsi="Arial" w:cs="Arial"/>
          <w:sz w:val="24"/>
          <w:szCs w:val="24"/>
        </w:rPr>
        <w:t>In Sweden, there are classes specifically designed for pupils with ADHD</w:t>
      </w:r>
      <w:r w:rsidR="00B71E49" w:rsidRPr="00CD2A0A">
        <w:rPr>
          <w:rFonts w:ascii="Arial" w:hAnsi="Arial" w:cs="Arial"/>
          <w:sz w:val="24"/>
          <w:szCs w:val="24"/>
        </w:rPr>
        <w:t>, which contradicts the nations inclusion policy (</w:t>
      </w:r>
      <w:proofErr w:type="spellStart"/>
      <w:r w:rsidR="00616926" w:rsidRPr="00CD2A0A">
        <w:rPr>
          <w:rFonts w:ascii="Arial" w:hAnsi="Arial" w:cs="Arial"/>
          <w:sz w:val="24"/>
          <w:szCs w:val="24"/>
        </w:rPr>
        <w:t>Malmqvist</w:t>
      </w:r>
      <w:proofErr w:type="spellEnd"/>
      <w:r w:rsidR="00616926" w:rsidRPr="00CD2A0A">
        <w:rPr>
          <w:rFonts w:ascii="Arial" w:hAnsi="Arial" w:cs="Arial"/>
          <w:sz w:val="24"/>
          <w:szCs w:val="24"/>
        </w:rPr>
        <w:t>, 2018</w:t>
      </w:r>
      <w:r w:rsidR="00B71E49" w:rsidRPr="00CD2A0A">
        <w:rPr>
          <w:rFonts w:ascii="Arial" w:hAnsi="Arial" w:cs="Arial"/>
          <w:sz w:val="24"/>
          <w:szCs w:val="24"/>
        </w:rPr>
        <w:t xml:space="preserve">). It was revealed that 17% had classes specially designed for pupils with ADHD. This meant that these students with ADHD spent </w:t>
      </w:r>
      <w:r w:rsidR="00FF2838" w:rsidRPr="00CD2A0A">
        <w:rPr>
          <w:rFonts w:ascii="Arial" w:hAnsi="Arial" w:cs="Arial"/>
          <w:sz w:val="24"/>
          <w:szCs w:val="24"/>
        </w:rPr>
        <w:t>most of</w:t>
      </w:r>
      <w:r w:rsidR="00B71E49" w:rsidRPr="00CD2A0A">
        <w:rPr>
          <w:rFonts w:ascii="Arial" w:hAnsi="Arial" w:cs="Arial"/>
          <w:sz w:val="24"/>
          <w:szCs w:val="24"/>
        </w:rPr>
        <w:t xml:space="preserve"> their time in a separate unit that would either </w:t>
      </w:r>
      <w:proofErr w:type="gramStart"/>
      <w:r w:rsidR="00B71E49" w:rsidRPr="00CD2A0A">
        <w:rPr>
          <w:rFonts w:ascii="Arial" w:hAnsi="Arial" w:cs="Arial"/>
          <w:sz w:val="24"/>
          <w:szCs w:val="24"/>
        </w:rPr>
        <w:t>be located in</w:t>
      </w:r>
      <w:proofErr w:type="gramEnd"/>
      <w:r w:rsidR="00B71E49" w:rsidRPr="00CD2A0A">
        <w:rPr>
          <w:rFonts w:ascii="Arial" w:hAnsi="Arial" w:cs="Arial"/>
          <w:sz w:val="24"/>
          <w:szCs w:val="24"/>
        </w:rPr>
        <w:t xml:space="preserve"> a separate area withing a school or away from other school facilities. </w:t>
      </w:r>
      <w:r w:rsidR="00616926" w:rsidRPr="00CD2A0A">
        <w:rPr>
          <w:rFonts w:ascii="Arial" w:hAnsi="Arial" w:cs="Arial"/>
          <w:sz w:val="24"/>
          <w:szCs w:val="24"/>
        </w:rPr>
        <w:t>The use of special pedagogy indicated a mindset among education leader that ADHD pupils require a different approach than other students in order to learn and to behave appropriately (</w:t>
      </w:r>
      <w:proofErr w:type="spellStart"/>
      <w:r w:rsidR="00616926" w:rsidRPr="00CD2A0A">
        <w:rPr>
          <w:rFonts w:ascii="Arial" w:hAnsi="Arial" w:cs="Arial"/>
          <w:sz w:val="24"/>
          <w:szCs w:val="24"/>
        </w:rPr>
        <w:t>Malmqvist</w:t>
      </w:r>
      <w:proofErr w:type="spellEnd"/>
      <w:r w:rsidR="00616926" w:rsidRPr="00CD2A0A">
        <w:rPr>
          <w:rFonts w:ascii="Arial" w:hAnsi="Arial" w:cs="Arial"/>
          <w:sz w:val="24"/>
          <w:szCs w:val="24"/>
        </w:rPr>
        <w:t xml:space="preserve">, 2018). </w:t>
      </w:r>
    </w:p>
    <w:p w14:paraId="4D7686E7" w14:textId="34A6E4A1" w:rsidR="00417EC1" w:rsidRPr="00CD2A0A" w:rsidRDefault="00417EC1" w:rsidP="00CD2A0A">
      <w:pPr>
        <w:spacing w:line="360" w:lineRule="auto"/>
        <w:jc w:val="both"/>
        <w:rPr>
          <w:rFonts w:ascii="Arial" w:hAnsi="Arial" w:cs="Arial"/>
          <w:sz w:val="24"/>
          <w:szCs w:val="24"/>
        </w:rPr>
      </w:pPr>
      <w:r w:rsidRPr="00CD2A0A">
        <w:rPr>
          <w:rFonts w:ascii="Arial" w:hAnsi="Arial" w:cs="Arial"/>
          <w:sz w:val="24"/>
          <w:szCs w:val="24"/>
        </w:rPr>
        <w:t xml:space="preserve">The learning environment should encourage children to flourish and engage in education, there are several </w:t>
      </w:r>
      <w:r w:rsidR="004F4DBB" w:rsidRPr="00CD2A0A">
        <w:rPr>
          <w:rFonts w:ascii="Arial" w:hAnsi="Arial" w:cs="Arial"/>
          <w:sz w:val="24"/>
          <w:szCs w:val="24"/>
        </w:rPr>
        <w:t>strategies schools could use to provide an environment that would best suit a child with ADHD. Firstly, the environment should aim to minimise auditory and visual distractions. For children with ADHD, background noise or visual distractions, are just as prevalent as situations happening right in front of their eyes. A child with ADHD would find it difficult to concentrate on what the directions the teacher is giving at the front of the class, when there is noise coming from behind them, proving it difficult for the child to focus their attention on the correct source</w:t>
      </w:r>
      <w:r w:rsidR="002B2BFC" w:rsidRPr="00CD2A0A">
        <w:rPr>
          <w:rFonts w:ascii="Arial" w:hAnsi="Arial" w:cs="Arial"/>
          <w:sz w:val="24"/>
          <w:szCs w:val="24"/>
        </w:rPr>
        <w:t xml:space="preserve"> (NHS Greater Glasgow and Clyde, no date)</w:t>
      </w:r>
      <w:r w:rsidR="004F4DBB" w:rsidRPr="00CD2A0A">
        <w:rPr>
          <w:rFonts w:ascii="Arial" w:hAnsi="Arial" w:cs="Arial"/>
          <w:sz w:val="24"/>
          <w:szCs w:val="24"/>
        </w:rPr>
        <w:t>.</w:t>
      </w:r>
    </w:p>
    <w:p w14:paraId="6E5A09FB" w14:textId="77777777" w:rsidR="00745943" w:rsidRPr="00CD2A0A" w:rsidRDefault="00745943" w:rsidP="00CD2A0A">
      <w:pPr>
        <w:spacing w:line="360" w:lineRule="auto"/>
        <w:jc w:val="both"/>
        <w:rPr>
          <w:rFonts w:ascii="Arial" w:hAnsi="Arial" w:cs="Arial"/>
          <w:sz w:val="24"/>
          <w:szCs w:val="24"/>
        </w:rPr>
      </w:pPr>
    </w:p>
    <w:p w14:paraId="2449FB10" w14:textId="279850D8" w:rsidR="00955229" w:rsidRPr="00CD2A0A" w:rsidRDefault="00955229" w:rsidP="00CD2A0A">
      <w:pPr>
        <w:spacing w:line="360" w:lineRule="auto"/>
        <w:jc w:val="both"/>
        <w:rPr>
          <w:rFonts w:ascii="Arial" w:hAnsi="Arial" w:cs="Arial"/>
          <w:sz w:val="24"/>
          <w:szCs w:val="24"/>
          <w:u w:val="single"/>
        </w:rPr>
      </w:pPr>
      <w:r w:rsidRPr="00CD2A0A">
        <w:rPr>
          <w:rFonts w:ascii="Arial" w:hAnsi="Arial" w:cs="Arial"/>
          <w:sz w:val="24"/>
          <w:szCs w:val="24"/>
          <w:u w:val="single"/>
        </w:rPr>
        <w:t>Task 3</w:t>
      </w:r>
    </w:p>
    <w:p w14:paraId="1194CC99" w14:textId="1C625191" w:rsidR="006B67DC" w:rsidRPr="00CD2A0A" w:rsidRDefault="00847B84" w:rsidP="00CD2A0A">
      <w:pPr>
        <w:spacing w:line="360" w:lineRule="auto"/>
        <w:jc w:val="both"/>
        <w:rPr>
          <w:rFonts w:ascii="Arial" w:hAnsi="Arial" w:cs="Arial"/>
          <w:sz w:val="24"/>
          <w:szCs w:val="24"/>
        </w:rPr>
      </w:pPr>
      <w:r w:rsidRPr="00CD2A0A">
        <w:rPr>
          <w:rFonts w:ascii="Arial" w:hAnsi="Arial" w:cs="Arial"/>
          <w:sz w:val="24"/>
          <w:szCs w:val="24"/>
        </w:rPr>
        <w:t>As young children with ADHD</w:t>
      </w:r>
      <w:r w:rsidR="00640876" w:rsidRPr="00CD2A0A">
        <w:rPr>
          <w:rFonts w:ascii="Arial" w:hAnsi="Arial" w:cs="Arial"/>
          <w:sz w:val="24"/>
          <w:szCs w:val="24"/>
        </w:rPr>
        <w:t xml:space="preserve"> might display difficulty in an </w:t>
      </w:r>
      <w:proofErr w:type="gramStart"/>
      <w:r w:rsidR="00640876" w:rsidRPr="00CD2A0A">
        <w:rPr>
          <w:rFonts w:ascii="Arial" w:hAnsi="Arial" w:cs="Arial"/>
          <w:sz w:val="24"/>
          <w:szCs w:val="24"/>
        </w:rPr>
        <w:t>early years</w:t>
      </w:r>
      <w:proofErr w:type="gramEnd"/>
      <w:r w:rsidR="00640876" w:rsidRPr="00CD2A0A">
        <w:rPr>
          <w:rFonts w:ascii="Arial" w:hAnsi="Arial" w:cs="Arial"/>
          <w:sz w:val="24"/>
          <w:szCs w:val="24"/>
        </w:rPr>
        <w:t xml:space="preserve"> setting waiting their turn, and constantly on the go. It would appear to be difficult that without the clarification of a diagnosis, that this could be </w:t>
      </w:r>
      <w:r w:rsidR="005E7F14" w:rsidRPr="00CD2A0A">
        <w:rPr>
          <w:rFonts w:ascii="Arial" w:hAnsi="Arial" w:cs="Arial"/>
          <w:sz w:val="24"/>
          <w:szCs w:val="24"/>
        </w:rPr>
        <w:t>mistakenly</w:t>
      </w:r>
      <w:r w:rsidR="00640876" w:rsidRPr="00CD2A0A">
        <w:rPr>
          <w:rFonts w:ascii="Arial" w:hAnsi="Arial" w:cs="Arial"/>
          <w:sz w:val="24"/>
          <w:szCs w:val="24"/>
        </w:rPr>
        <w:t xml:space="preserve"> </w:t>
      </w:r>
      <w:r w:rsidR="005E7F14" w:rsidRPr="00CD2A0A">
        <w:rPr>
          <w:rFonts w:ascii="Arial" w:hAnsi="Arial" w:cs="Arial"/>
          <w:sz w:val="24"/>
          <w:szCs w:val="24"/>
        </w:rPr>
        <w:t>interpreted</w:t>
      </w:r>
      <w:r w:rsidR="00640876" w:rsidRPr="00CD2A0A">
        <w:rPr>
          <w:rFonts w:ascii="Arial" w:hAnsi="Arial" w:cs="Arial"/>
          <w:sz w:val="24"/>
          <w:szCs w:val="24"/>
        </w:rPr>
        <w:t xml:space="preserve"> as typical toddler </w:t>
      </w:r>
      <w:r w:rsidR="00640876" w:rsidRPr="00CD2A0A">
        <w:rPr>
          <w:rFonts w:ascii="Arial" w:hAnsi="Arial" w:cs="Arial"/>
          <w:sz w:val="24"/>
          <w:szCs w:val="24"/>
        </w:rPr>
        <w:lastRenderedPageBreak/>
        <w:t>behavioural stages. Whilst some early years setting staff might feel that their efforts are not helping the child’s behaviour</w:t>
      </w:r>
      <w:r w:rsidR="005E7F14" w:rsidRPr="00CD2A0A">
        <w:rPr>
          <w:rFonts w:ascii="Arial" w:hAnsi="Arial" w:cs="Arial"/>
          <w:sz w:val="24"/>
          <w:szCs w:val="24"/>
        </w:rPr>
        <w:t>,</w:t>
      </w:r>
      <w:r w:rsidR="00640876" w:rsidRPr="00CD2A0A">
        <w:rPr>
          <w:rFonts w:ascii="Arial" w:hAnsi="Arial" w:cs="Arial"/>
          <w:sz w:val="24"/>
          <w:szCs w:val="24"/>
        </w:rPr>
        <w:t xml:space="preserve"> it would be beneficial for practitioners to make regular observations and to </w:t>
      </w:r>
      <w:r w:rsidR="00CD3660" w:rsidRPr="00CD2A0A">
        <w:rPr>
          <w:rFonts w:ascii="Arial" w:hAnsi="Arial" w:cs="Arial"/>
          <w:sz w:val="24"/>
          <w:szCs w:val="24"/>
        </w:rPr>
        <w:t>adjust</w:t>
      </w:r>
      <w:r w:rsidR="00640876" w:rsidRPr="00CD2A0A">
        <w:rPr>
          <w:rFonts w:ascii="Arial" w:hAnsi="Arial" w:cs="Arial"/>
          <w:sz w:val="24"/>
          <w:szCs w:val="24"/>
        </w:rPr>
        <w:t xml:space="preserve"> adaptations accordingly to discover what strategies work for a particular child with ADHD</w:t>
      </w:r>
      <w:r w:rsidR="00C75F4F" w:rsidRPr="00CD2A0A">
        <w:rPr>
          <w:rFonts w:ascii="Arial" w:hAnsi="Arial" w:cs="Arial"/>
          <w:sz w:val="24"/>
          <w:szCs w:val="24"/>
        </w:rPr>
        <w:t xml:space="preserve"> (Fisher, no date)</w:t>
      </w:r>
      <w:r w:rsidR="00640876" w:rsidRPr="00CD2A0A">
        <w:rPr>
          <w:rFonts w:ascii="Arial" w:hAnsi="Arial" w:cs="Arial"/>
          <w:sz w:val="24"/>
          <w:szCs w:val="24"/>
        </w:rPr>
        <w:t>. It would be beneficial to review the environment and routine provided in early years setting. While also looking a</w:t>
      </w:r>
      <w:r w:rsidR="00EF36EC" w:rsidRPr="00CD2A0A">
        <w:rPr>
          <w:rFonts w:ascii="Arial" w:hAnsi="Arial" w:cs="Arial"/>
          <w:sz w:val="24"/>
          <w:szCs w:val="24"/>
        </w:rPr>
        <w:t>t</w:t>
      </w:r>
      <w:r w:rsidR="00640876" w:rsidRPr="00CD2A0A">
        <w:rPr>
          <w:rFonts w:ascii="Arial" w:hAnsi="Arial" w:cs="Arial"/>
          <w:sz w:val="24"/>
          <w:szCs w:val="24"/>
        </w:rPr>
        <w:t xml:space="preserve"> the </w:t>
      </w:r>
      <w:r w:rsidR="00C75F4F" w:rsidRPr="00CD2A0A">
        <w:rPr>
          <w:rFonts w:ascii="Arial" w:hAnsi="Arial" w:cs="Arial"/>
          <w:sz w:val="24"/>
          <w:szCs w:val="24"/>
        </w:rPr>
        <w:t>activities</w:t>
      </w:r>
      <w:r w:rsidR="00640876" w:rsidRPr="00CD2A0A">
        <w:rPr>
          <w:rFonts w:ascii="Arial" w:hAnsi="Arial" w:cs="Arial"/>
          <w:sz w:val="24"/>
          <w:szCs w:val="24"/>
        </w:rPr>
        <w:t xml:space="preserve"> and resources available for children at the setting. </w:t>
      </w:r>
    </w:p>
    <w:p w14:paraId="18ED6AC4" w14:textId="1550DB8C" w:rsidR="00640876" w:rsidRPr="00CD2A0A" w:rsidRDefault="00640876" w:rsidP="00CD2A0A">
      <w:pPr>
        <w:spacing w:line="360" w:lineRule="auto"/>
        <w:jc w:val="both"/>
        <w:rPr>
          <w:rFonts w:ascii="Arial" w:hAnsi="Arial" w:cs="Arial"/>
          <w:sz w:val="24"/>
          <w:szCs w:val="24"/>
        </w:rPr>
      </w:pPr>
      <w:r w:rsidRPr="00CD2A0A">
        <w:rPr>
          <w:rFonts w:ascii="Arial" w:hAnsi="Arial" w:cs="Arial"/>
          <w:sz w:val="24"/>
          <w:szCs w:val="24"/>
        </w:rPr>
        <w:t xml:space="preserve">Making regular observations throughout the routine of the setting day will highlight times that are challenging to children with ADHD and discover simple adaptations that </w:t>
      </w:r>
      <w:r w:rsidR="00EF36EC" w:rsidRPr="00CD2A0A">
        <w:rPr>
          <w:rFonts w:ascii="Arial" w:hAnsi="Arial" w:cs="Arial"/>
          <w:sz w:val="24"/>
          <w:szCs w:val="24"/>
        </w:rPr>
        <w:t>might</w:t>
      </w:r>
      <w:r w:rsidRPr="00CD2A0A">
        <w:rPr>
          <w:rFonts w:ascii="Arial" w:hAnsi="Arial" w:cs="Arial"/>
          <w:sz w:val="24"/>
          <w:szCs w:val="24"/>
        </w:rPr>
        <w:t xml:space="preserve"> ease the </w:t>
      </w:r>
      <w:r w:rsidR="00EF36EC" w:rsidRPr="00CD2A0A">
        <w:rPr>
          <w:rFonts w:ascii="Arial" w:hAnsi="Arial" w:cs="Arial"/>
          <w:sz w:val="24"/>
          <w:szCs w:val="24"/>
        </w:rPr>
        <w:t>child’s</w:t>
      </w:r>
      <w:r w:rsidRPr="00CD2A0A">
        <w:rPr>
          <w:rFonts w:ascii="Arial" w:hAnsi="Arial" w:cs="Arial"/>
          <w:sz w:val="24"/>
          <w:szCs w:val="24"/>
        </w:rPr>
        <w:t xml:space="preserve"> frustration</w:t>
      </w:r>
      <w:r w:rsidR="000F55FB" w:rsidRPr="00CD2A0A">
        <w:rPr>
          <w:rFonts w:ascii="Arial" w:hAnsi="Arial" w:cs="Arial"/>
          <w:sz w:val="24"/>
          <w:szCs w:val="24"/>
        </w:rPr>
        <w:t xml:space="preserve"> (Fisher, no date)</w:t>
      </w:r>
      <w:r w:rsidRPr="00CD2A0A">
        <w:rPr>
          <w:rFonts w:ascii="Arial" w:hAnsi="Arial" w:cs="Arial"/>
          <w:sz w:val="24"/>
          <w:szCs w:val="24"/>
        </w:rPr>
        <w:t>.</w:t>
      </w:r>
      <w:r w:rsidR="000F76CE" w:rsidRPr="00CD2A0A">
        <w:rPr>
          <w:rFonts w:ascii="Arial" w:hAnsi="Arial" w:cs="Arial"/>
          <w:sz w:val="24"/>
          <w:szCs w:val="24"/>
        </w:rPr>
        <w:t xml:space="preserve"> </w:t>
      </w:r>
      <w:r w:rsidR="00CD2BB2" w:rsidRPr="00CD2A0A">
        <w:rPr>
          <w:rFonts w:ascii="Arial" w:hAnsi="Arial" w:cs="Arial"/>
          <w:sz w:val="24"/>
          <w:szCs w:val="24"/>
        </w:rPr>
        <w:t xml:space="preserve">Practitioners </w:t>
      </w:r>
      <w:r w:rsidR="00873C97" w:rsidRPr="00CD2A0A">
        <w:rPr>
          <w:rFonts w:ascii="Arial" w:hAnsi="Arial" w:cs="Arial"/>
          <w:sz w:val="24"/>
          <w:szCs w:val="24"/>
        </w:rPr>
        <w:t>should attempt</w:t>
      </w:r>
      <w:r w:rsidR="000F55FB" w:rsidRPr="00CD2A0A">
        <w:rPr>
          <w:rFonts w:ascii="Arial" w:hAnsi="Arial" w:cs="Arial"/>
          <w:sz w:val="24"/>
          <w:szCs w:val="24"/>
        </w:rPr>
        <w:t xml:space="preserve"> to</w:t>
      </w:r>
      <w:r w:rsidR="00873C97" w:rsidRPr="00CD2A0A">
        <w:rPr>
          <w:rFonts w:ascii="Arial" w:hAnsi="Arial" w:cs="Arial"/>
          <w:sz w:val="24"/>
          <w:szCs w:val="24"/>
        </w:rPr>
        <w:t xml:space="preserve"> </w:t>
      </w:r>
      <w:r w:rsidR="00FF4FF1" w:rsidRPr="00CD2A0A">
        <w:rPr>
          <w:rFonts w:ascii="Arial" w:hAnsi="Arial" w:cs="Arial"/>
          <w:sz w:val="24"/>
          <w:szCs w:val="24"/>
        </w:rPr>
        <w:t>facilitate an environment that will allow regular movement</w:t>
      </w:r>
      <w:r w:rsidR="0050066D" w:rsidRPr="00CD2A0A">
        <w:rPr>
          <w:rFonts w:ascii="Arial" w:hAnsi="Arial" w:cs="Arial"/>
          <w:sz w:val="24"/>
          <w:szCs w:val="24"/>
        </w:rPr>
        <w:t>. While also providing routine, as this can support young children remaining calm and in control</w:t>
      </w:r>
      <w:r w:rsidR="00E1590F" w:rsidRPr="00CD2A0A">
        <w:rPr>
          <w:rFonts w:ascii="Arial" w:hAnsi="Arial" w:cs="Arial"/>
          <w:sz w:val="24"/>
          <w:szCs w:val="24"/>
        </w:rPr>
        <w:t xml:space="preserve">, using picture timetables can be useful for children with ADHD, </w:t>
      </w:r>
      <w:r w:rsidR="006E5BDB" w:rsidRPr="00CD2A0A">
        <w:rPr>
          <w:rFonts w:ascii="Arial" w:hAnsi="Arial" w:cs="Arial"/>
          <w:sz w:val="24"/>
          <w:szCs w:val="24"/>
        </w:rPr>
        <w:t>with practitioners ensuring that wait times</w:t>
      </w:r>
      <w:r w:rsidR="00C75F4F" w:rsidRPr="00CD2A0A">
        <w:rPr>
          <w:rFonts w:ascii="Arial" w:hAnsi="Arial" w:cs="Arial"/>
          <w:sz w:val="24"/>
          <w:szCs w:val="24"/>
        </w:rPr>
        <w:t xml:space="preserve"> are kept to a minimum (Fisher, no date).</w:t>
      </w:r>
    </w:p>
    <w:p w14:paraId="4A62D007" w14:textId="58E5D427" w:rsidR="00640876" w:rsidRPr="00CD2A0A" w:rsidRDefault="00AA6B53" w:rsidP="00CD2A0A">
      <w:pPr>
        <w:spacing w:line="360" w:lineRule="auto"/>
        <w:jc w:val="both"/>
        <w:rPr>
          <w:rFonts w:ascii="Arial" w:hAnsi="Arial" w:cs="Arial"/>
          <w:sz w:val="24"/>
          <w:szCs w:val="24"/>
        </w:rPr>
      </w:pPr>
      <w:r w:rsidRPr="00CD2A0A">
        <w:rPr>
          <w:rFonts w:ascii="Arial" w:hAnsi="Arial" w:cs="Arial"/>
          <w:sz w:val="24"/>
          <w:szCs w:val="24"/>
        </w:rPr>
        <w:t>The outdoor environment has many positive benefits for all children,</w:t>
      </w:r>
      <w:r w:rsidR="00FC09A9" w:rsidRPr="00CD2A0A">
        <w:rPr>
          <w:rFonts w:ascii="Arial" w:hAnsi="Arial" w:cs="Arial"/>
          <w:sz w:val="24"/>
          <w:szCs w:val="24"/>
        </w:rPr>
        <w:t xml:space="preserve"> promoting</w:t>
      </w:r>
      <w:r w:rsidRPr="00CD2A0A">
        <w:rPr>
          <w:rFonts w:ascii="Arial" w:hAnsi="Arial" w:cs="Arial"/>
          <w:sz w:val="24"/>
          <w:szCs w:val="24"/>
        </w:rPr>
        <w:t xml:space="preserve"> benefits of physical and mental health. The natural environment allows children to feel free of the demand for their attention indoors. Studies undertaken to </w:t>
      </w:r>
      <w:r w:rsidR="00A775FE" w:rsidRPr="00CD2A0A">
        <w:rPr>
          <w:rFonts w:ascii="Arial" w:hAnsi="Arial" w:cs="Arial"/>
          <w:sz w:val="24"/>
          <w:szCs w:val="24"/>
        </w:rPr>
        <w:t>discover</w:t>
      </w:r>
      <w:r w:rsidRPr="00CD2A0A">
        <w:rPr>
          <w:rFonts w:ascii="Arial" w:hAnsi="Arial" w:cs="Arial"/>
          <w:sz w:val="24"/>
          <w:szCs w:val="24"/>
        </w:rPr>
        <w:t xml:space="preserve"> if the outdoor environment influenced the symptoms of ADHD</w:t>
      </w:r>
      <w:r w:rsidR="0041252F" w:rsidRPr="00CD2A0A">
        <w:rPr>
          <w:rFonts w:ascii="Arial" w:hAnsi="Arial" w:cs="Arial"/>
          <w:sz w:val="24"/>
          <w:szCs w:val="24"/>
        </w:rPr>
        <w:t>,</w:t>
      </w:r>
      <w:r w:rsidRPr="00CD2A0A">
        <w:rPr>
          <w:rFonts w:ascii="Arial" w:hAnsi="Arial" w:cs="Arial"/>
          <w:sz w:val="24"/>
          <w:szCs w:val="24"/>
        </w:rPr>
        <w:t xml:space="preserve"> found that children who were engaged in outdoor activities, engaging in structured and unstructured times in nature experience</w:t>
      </w:r>
      <w:r w:rsidR="0041252F" w:rsidRPr="00CD2A0A">
        <w:rPr>
          <w:rFonts w:ascii="Arial" w:hAnsi="Arial" w:cs="Arial"/>
          <w:sz w:val="24"/>
          <w:szCs w:val="24"/>
        </w:rPr>
        <w:t>d</w:t>
      </w:r>
      <w:r w:rsidRPr="00CD2A0A">
        <w:rPr>
          <w:rFonts w:ascii="Arial" w:hAnsi="Arial" w:cs="Arial"/>
          <w:sz w:val="24"/>
          <w:szCs w:val="24"/>
        </w:rPr>
        <w:t xml:space="preserve"> a reduction in their symptoms</w:t>
      </w:r>
      <w:r w:rsidR="00E61165" w:rsidRPr="00CD2A0A">
        <w:rPr>
          <w:rFonts w:ascii="Arial" w:hAnsi="Arial" w:cs="Arial"/>
          <w:sz w:val="24"/>
          <w:szCs w:val="24"/>
        </w:rPr>
        <w:t xml:space="preserve"> (CHADD, 2017)</w:t>
      </w:r>
      <w:r w:rsidRPr="00CD2A0A">
        <w:rPr>
          <w:rFonts w:ascii="Arial" w:hAnsi="Arial" w:cs="Arial"/>
          <w:sz w:val="24"/>
          <w:szCs w:val="24"/>
        </w:rPr>
        <w:t>.</w:t>
      </w:r>
      <w:r w:rsidR="0065035A" w:rsidRPr="00CD2A0A">
        <w:rPr>
          <w:rFonts w:ascii="Arial" w:hAnsi="Arial" w:cs="Arial"/>
          <w:sz w:val="24"/>
          <w:szCs w:val="24"/>
        </w:rPr>
        <w:t xml:space="preserve"> </w:t>
      </w:r>
    </w:p>
    <w:p w14:paraId="2C114A6F" w14:textId="282AE234" w:rsidR="00F96634" w:rsidRPr="00CD2A0A" w:rsidRDefault="00895521" w:rsidP="00CD2A0A">
      <w:pPr>
        <w:spacing w:line="360" w:lineRule="auto"/>
        <w:jc w:val="both"/>
        <w:rPr>
          <w:rFonts w:ascii="Arial" w:hAnsi="Arial" w:cs="Arial"/>
          <w:sz w:val="24"/>
          <w:szCs w:val="24"/>
        </w:rPr>
      </w:pPr>
      <w:r w:rsidRPr="00CD2A0A">
        <w:rPr>
          <w:rFonts w:ascii="Arial" w:hAnsi="Arial" w:cs="Arial"/>
          <w:sz w:val="24"/>
          <w:szCs w:val="24"/>
        </w:rPr>
        <w:t xml:space="preserve">It had been theorised that the recent surge </w:t>
      </w:r>
      <w:r w:rsidR="00464A72" w:rsidRPr="00CD2A0A">
        <w:rPr>
          <w:rFonts w:ascii="Arial" w:hAnsi="Arial" w:cs="Arial"/>
          <w:sz w:val="24"/>
          <w:szCs w:val="24"/>
        </w:rPr>
        <w:t>ADHD in childhood could be due to the lack of interaction children now have with nature.</w:t>
      </w:r>
      <w:r w:rsidR="00C04905" w:rsidRPr="00CD2A0A">
        <w:rPr>
          <w:rFonts w:ascii="Arial" w:hAnsi="Arial" w:cs="Arial"/>
          <w:sz w:val="24"/>
          <w:szCs w:val="24"/>
        </w:rPr>
        <w:t xml:space="preserve"> </w:t>
      </w:r>
      <w:r w:rsidR="008052EF" w:rsidRPr="00CD2A0A">
        <w:rPr>
          <w:rFonts w:ascii="Arial" w:hAnsi="Arial" w:cs="Arial"/>
          <w:sz w:val="24"/>
          <w:szCs w:val="24"/>
        </w:rPr>
        <w:t xml:space="preserve">A study was undertaken to </w:t>
      </w:r>
      <w:r w:rsidR="008F25C4" w:rsidRPr="00CD2A0A">
        <w:rPr>
          <w:rFonts w:ascii="Arial" w:hAnsi="Arial" w:cs="Arial"/>
          <w:sz w:val="24"/>
          <w:szCs w:val="24"/>
        </w:rPr>
        <w:t>document the behaviours and cognitive development in children with ADHD in a natural and built setting (</w:t>
      </w:r>
      <w:r w:rsidR="00230F7F" w:rsidRPr="00CD2A0A">
        <w:rPr>
          <w:rFonts w:ascii="Arial" w:hAnsi="Arial" w:cs="Arial"/>
          <w:sz w:val="24"/>
          <w:szCs w:val="24"/>
        </w:rPr>
        <w:t>Berg and Van</w:t>
      </w:r>
      <w:r w:rsidR="00554ED7" w:rsidRPr="00CD2A0A">
        <w:rPr>
          <w:rFonts w:ascii="Arial" w:hAnsi="Arial" w:cs="Arial"/>
          <w:sz w:val="24"/>
          <w:szCs w:val="24"/>
        </w:rPr>
        <w:t xml:space="preserve"> Den Berg, 2011</w:t>
      </w:r>
      <w:r w:rsidR="008F25C4" w:rsidRPr="00CD2A0A">
        <w:rPr>
          <w:rFonts w:ascii="Arial" w:hAnsi="Arial" w:cs="Arial"/>
          <w:sz w:val="24"/>
          <w:szCs w:val="24"/>
        </w:rPr>
        <w:t xml:space="preserve">). </w:t>
      </w:r>
      <w:r w:rsidR="003540DF" w:rsidRPr="00CD2A0A">
        <w:rPr>
          <w:rFonts w:ascii="Arial" w:hAnsi="Arial" w:cs="Arial"/>
          <w:sz w:val="24"/>
          <w:szCs w:val="24"/>
        </w:rPr>
        <w:t xml:space="preserve">It was discovered that </w:t>
      </w:r>
      <w:r w:rsidR="0041252F" w:rsidRPr="00CD2A0A">
        <w:rPr>
          <w:rFonts w:ascii="Arial" w:hAnsi="Arial" w:cs="Arial"/>
          <w:sz w:val="24"/>
          <w:szCs w:val="24"/>
        </w:rPr>
        <w:t>both test</w:t>
      </w:r>
      <w:r w:rsidR="00B47F9B" w:rsidRPr="00CD2A0A">
        <w:rPr>
          <w:rFonts w:ascii="Arial" w:hAnsi="Arial" w:cs="Arial"/>
          <w:sz w:val="24"/>
          <w:szCs w:val="24"/>
        </w:rPr>
        <w:t xml:space="preserve"> groups concentration was </w:t>
      </w:r>
      <w:r w:rsidR="003F0F10" w:rsidRPr="00CD2A0A">
        <w:rPr>
          <w:rFonts w:ascii="Arial" w:hAnsi="Arial" w:cs="Arial"/>
          <w:sz w:val="24"/>
          <w:szCs w:val="24"/>
        </w:rPr>
        <w:t>elevated</w:t>
      </w:r>
      <w:r w:rsidR="00E64FCA" w:rsidRPr="00CD2A0A">
        <w:rPr>
          <w:rFonts w:ascii="Arial" w:hAnsi="Arial" w:cs="Arial"/>
          <w:sz w:val="24"/>
          <w:szCs w:val="24"/>
        </w:rPr>
        <w:t xml:space="preserve"> in the woodland rather than in the town.</w:t>
      </w:r>
      <w:r w:rsidR="00B2417F" w:rsidRPr="00CD2A0A">
        <w:rPr>
          <w:rFonts w:ascii="Arial" w:hAnsi="Arial" w:cs="Arial"/>
          <w:sz w:val="24"/>
          <w:szCs w:val="24"/>
        </w:rPr>
        <w:t xml:space="preserve"> </w:t>
      </w:r>
      <w:r w:rsidR="00E85A35" w:rsidRPr="00CD2A0A">
        <w:rPr>
          <w:rFonts w:ascii="Arial" w:hAnsi="Arial" w:cs="Arial"/>
          <w:sz w:val="24"/>
          <w:szCs w:val="24"/>
        </w:rPr>
        <w:t>With one group</w:t>
      </w:r>
      <w:r w:rsidR="005B70EF" w:rsidRPr="00CD2A0A">
        <w:rPr>
          <w:rFonts w:ascii="Arial" w:hAnsi="Arial" w:cs="Arial"/>
          <w:sz w:val="24"/>
          <w:szCs w:val="24"/>
        </w:rPr>
        <w:t xml:space="preserve"> displaying positive feelings and behaviours </w:t>
      </w:r>
      <w:r w:rsidR="00FD5278" w:rsidRPr="00CD2A0A">
        <w:rPr>
          <w:rFonts w:ascii="Arial" w:hAnsi="Arial" w:cs="Arial"/>
          <w:sz w:val="24"/>
          <w:szCs w:val="24"/>
        </w:rPr>
        <w:t xml:space="preserve">in </w:t>
      </w:r>
      <w:r w:rsidR="00F20439" w:rsidRPr="00CD2A0A">
        <w:rPr>
          <w:rFonts w:ascii="Arial" w:hAnsi="Arial" w:cs="Arial"/>
          <w:sz w:val="24"/>
          <w:szCs w:val="24"/>
        </w:rPr>
        <w:t>the woodland</w:t>
      </w:r>
      <w:r w:rsidR="005B70EF" w:rsidRPr="00CD2A0A">
        <w:rPr>
          <w:rFonts w:ascii="Arial" w:hAnsi="Arial" w:cs="Arial"/>
          <w:sz w:val="24"/>
          <w:szCs w:val="24"/>
        </w:rPr>
        <w:t xml:space="preserve">, </w:t>
      </w:r>
      <w:r w:rsidR="00FD5278" w:rsidRPr="00CD2A0A">
        <w:rPr>
          <w:rFonts w:ascii="Arial" w:hAnsi="Arial" w:cs="Arial"/>
          <w:sz w:val="24"/>
          <w:szCs w:val="24"/>
        </w:rPr>
        <w:t xml:space="preserve">while another group had </w:t>
      </w:r>
      <w:r w:rsidR="00C20102" w:rsidRPr="00CD2A0A">
        <w:rPr>
          <w:rFonts w:ascii="Arial" w:hAnsi="Arial" w:cs="Arial"/>
          <w:sz w:val="24"/>
          <w:szCs w:val="24"/>
        </w:rPr>
        <w:t>enjoyed both the town and woodland</w:t>
      </w:r>
      <w:r w:rsidR="003F0F10" w:rsidRPr="00CD2A0A">
        <w:rPr>
          <w:rFonts w:ascii="Arial" w:hAnsi="Arial" w:cs="Arial"/>
          <w:sz w:val="24"/>
          <w:szCs w:val="24"/>
        </w:rPr>
        <w:t xml:space="preserve">, </w:t>
      </w:r>
      <w:r w:rsidR="00C20102" w:rsidRPr="00CD2A0A">
        <w:rPr>
          <w:rFonts w:ascii="Arial" w:hAnsi="Arial" w:cs="Arial"/>
          <w:sz w:val="24"/>
          <w:szCs w:val="24"/>
        </w:rPr>
        <w:t>display</w:t>
      </w:r>
      <w:r w:rsidR="003F0F10" w:rsidRPr="00CD2A0A">
        <w:rPr>
          <w:rFonts w:ascii="Arial" w:hAnsi="Arial" w:cs="Arial"/>
          <w:sz w:val="24"/>
          <w:szCs w:val="24"/>
        </w:rPr>
        <w:t>ing</w:t>
      </w:r>
      <w:r w:rsidR="00C20102" w:rsidRPr="00CD2A0A">
        <w:rPr>
          <w:rFonts w:ascii="Arial" w:hAnsi="Arial" w:cs="Arial"/>
          <w:sz w:val="24"/>
          <w:szCs w:val="24"/>
        </w:rPr>
        <w:t xml:space="preserve"> positive behaviours in both. However, </w:t>
      </w:r>
      <w:r w:rsidR="007177B0" w:rsidRPr="00CD2A0A">
        <w:rPr>
          <w:rFonts w:ascii="Arial" w:hAnsi="Arial" w:cs="Arial"/>
          <w:sz w:val="24"/>
          <w:szCs w:val="24"/>
        </w:rPr>
        <w:t xml:space="preserve">it was discovered that </w:t>
      </w:r>
      <w:r w:rsidR="006D05E0" w:rsidRPr="00CD2A0A">
        <w:rPr>
          <w:rFonts w:ascii="Arial" w:hAnsi="Arial" w:cs="Arial"/>
          <w:sz w:val="24"/>
          <w:szCs w:val="24"/>
        </w:rPr>
        <w:t xml:space="preserve">the children displayed more inattentive, aggressive, impulsive and hyperactive behaviour </w:t>
      </w:r>
      <w:r w:rsidR="00F001DA" w:rsidRPr="00CD2A0A">
        <w:rPr>
          <w:rFonts w:ascii="Arial" w:hAnsi="Arial" w:cs="Arial"/>
          <w:sz w:val="24"/>
          <w:szCs w:val="24"/>
        </w:rPr>
        <w:t>while in the town than in the woodland. This result</w:t>
      </w:r>
      <w:r w:rsidR="00591CA3" w:rsidRPr="00CD2A0A">
        <w:rPr>
          <w:rFonts w:ascii="Arial" w:hAnsi="Arial" w:cs="Arial"/>
          <w:sz w:val="24"/>
          <w:szCs w:val="24"/>
        </w:rPr>
        <w:t xml:space="preserve"> showed</w:t>
      </w:r>
      <w:r w:rsidR="00F001DA" w:rsidRPr="00CD2A0A">
        <w:rPr>
          <w:rFonts w:ascii="Arial" w:hAnsi="Arial" w:cs="Arial"/>
          <w:sz w:val="24"/>
          <w:szCs w:val="24"/>
        </w:rPr>
        <w:t xml:space="preserve"> that the natural environment has a consistent </w:t>
      </w:r>
      <w:r w:rsidR="0042475E" w:rsidRPr="00CD2A0A">
        <w:rPr>
          <w:rFonts w:ascii="Arial" w:hAnsi="Arial" w:cs="Arial"/>
          <w:sz w:val="24"/>
          <w:szCs w:val="24"/>
        </w:rPr>
        <w:t>positive effect on children with ADHD</w:t>
      </w:r>
      <w:r w:rsidR="00DC36DF" w:rsidRPr="00CD2A0A">
        <w:rPr>
          <w:rFonts w:ascii="Arial" w:hAnsi="Arial" w:cs="Arial"/>
          <w:sz w:val="24"/>
          <w:szCs w:val="24"/>
        </w:rPr>
        <w:t xml:space="preserve"> (Berg and Van Den Berg, 2011)</w:t>
      </w:r>
      <w:r w:rsidR="0042475E" w:rsidRPr="00CD2A0A">
        <w:rPr>
          <w:rFonts w:ascii="Arial" w:hAnsi="Arial" w:cs="Arial"/>
          <w:sz w:val="24"/>
          <w:szCs w:val="24"/>
        </w:rPr>
        <w:t>.</w:t>
      </w:r>
    </w:p>
    <w:p w14:paraId="1E1A3154" w14:textId="304E96F8" w:rsidR="006B67DC" w:rsidRPr="00CD2A0A" w:rsidRDefault="0042475E" w:rsidP="00CD2A0A">
      <w:pPr>
        <w:spacing w:line="360" w:lineRule="auto"/>
        <w:jc w:val="both"/>
        <w:rPr>
          <w:rFonts w:ascii="Arial" w:hAnsi="Arial" w:cs="Arial"/>
          <w:sz w:val="24"/>
          <w:szCs w:val="24"/>
        </w:rPr>
      </w:pPr>
      <w:r w:rsidRPr="00CD2A0A">
        <w:rPr>
          <w:rFonts w:ascii="Arial" w:hAnsi="Arial" w:cs="Arial"/>
          <w:sz w:val="24"/>
          <w:szCs w:val="24"/>
        </w:rPr>
        <w:t xml:space="preserve">While </w:t>
      </w:r>
      <w:r w:rsidR="00CA4697" w:rsidRPr="00CD2A0A">
        <w:rPr>
          <w:rFonts w:ascii="Arial" w:hAnsi="Arial" w:cs="Arial"/>
          <w:sz w:val="24"/>
          <w:szCs w:val="24"/>
        </w:rPr>
        <w:t xml:space="preserve">early years setting </w:t>
      </w:r>
      <w:r w:rsidR="00591CA3" w:rsidRPr="00CD2A0A">
        <w:rPr>
          <w:rFonts w:ascii="Arial" w:hAnsi="Arial" w:cs="Arial"/>
          <w:sz w:val="24"/>
          <w:szCs w:val="24"/>
        </w:rPr>
        <w:t>does</w:t>
      </w:r>
      <w:r w:rsidR="00CA4697" w:rsidRPr="00CD2A0A">
        <w:rPr>
          <w:rFonts w:ascii="Arial" w:hAnsi="Arial" w:cs="Arial"/>
          <w:sz w:val="24"/>
          <w:szCs w:val="24"/>
        </w:rPr>
        <w:t xml:space="preserve"> make adaptations </w:t>
      </w:r>
      <w:r w:rsidR="006E4B1B" w:rsidRPr="00CD2A0A">
        <w:rPr>
          <w:rFonts w:ascii="Arial" w:hAnsi="Arial" w:cs="Arial"/>
          <w:sz w:val="24"/>
          <w:szCs w:val="24"/>
        </w:rPr>
        <w:t xml:space="preserve">by </w:t>
      </w:r>
      <w:r w:rsidR="00BD4107" w:rsidRPr="00CD2A0A">
        <w:rPr>
          <w:rFonts w:ascii="Arial" w:hAnsi="Arial" w:cs="Arial"/>
          <w:sz w:val="24"/>
          <w:szCs w:val="24"/>
        </w:rPr>
        <w:t xml:space="preserve">implementing strategies and techniques </w:t>
      </w:r>
      <w:r w:rsidR="00D336D3" w:rsidRPr="00CD2A0A">
        <w:rPr>
          <w:rFonts w:ascii="Arial" w:hAnsi="Arial" w:cs="Arial"/>
          <w:sz w:val="24"/>
          <w:szCs w:val="24"/>
        </w:rPr>
        <w:t>to provide the best possible environment for a child with ADHD</w:t>
      </w:r>
      <w:r w:rsidR="00CA4697" w:rsidRPr="00CD2A0A">
        <w:rPr>
          <w:rFonts w:ascii="Arial" w:hAnsi="Arial" w:cs="Arial"/>
          <w:sz w:val="24"/>
          <w:szCs w:val="24"/>
        </w:rPr>
        <w:t xml:space="preserve">                        </w:t>
      </w:r>
      <w:r w:rsidR="00CA4697" w:rsidRPr="00CD2A0A">
        <w:rPr>
          <w:rFonts w:ascii="Arial" w:hAnsi="Arial" w:cs="Arial"/>
          <w:sz w:val="24"/>
          <w:szCs w:val="24"/>
        </w:rPr>
        <w:lastRenderedPageBreak/>
        <w:t xml:space="preserve">these findings suggest that </w:t>
      </w:r>
      <w:r w:rsidR="0029549A" w:rsidRPr="00CD2A0A">
        <w:rPr>
          <w:rFonts w:ascii="Arial" w:hAnsi="Arial" w:cs="Arial"/>
          <w:sz w:val="24"/>
          <w:szCs w:val="24"/>
        </w:rPr>
        <w:t xml:space="preserve">facilitating learning in the outdoor environment more often would have a positive effect on children with ADHD. </w:t>
      </w:r>
    </w:p>
    <w:p w14:paraId="3FE3F2AE" w14:textId="26E1E60A" w:rsidR="006B67DC" w:rsidRPr="00CD2A0A" w:rsidRDefault="006B67DC" w:rsidP="00CD2A0A">
      <w:pPr>
        <w:spacing w:line="360" w:lineRule="auto"/>
        <w:jc w:val="both"/>
        <w:rPr>
          <w:rFonts w:ascii="Arial" w:hAnsi="Arial" w:cs="Arial"/>
          <w:sz w:val="24"/>
          <w:szCs w:val="24"/>
        </w:rPr>
      </w:pPr>
    </w:p>
    <w:p w14:paraId="4342C588" w14:textId="73A0B936" w:rsidR="006B67DC" w:rsidRPr="00CD2A0A" w:rsidRDefault="006B67DC" w:rsidP="00CD2A0A">
      <w:pPr>
        <w:spacing w:line="360" w:lineRule="auto"/>
        <w:jc w:val="both"/>
        <w:rPr>
          <w:rFonts w:ascii="Arial" w:hAnsi="Arial" w:cs="Arial"/>
          <w:sz w:val="24"/>
          <w:szCs w:val="24"/>
        </w:rPr>
      </w:pPr>
    </w:p>
    <w:p w14:paraId="77EE3F67" w14:textId="0A035D1D" w:rsidR="006B67DC" w:rsidRPr="00CD2A0A" w:rsidRDefault="006B67DC" w:rsidP="00CD2A0A">
      <w:pPr>
        <w:spacing w:line="360" w:lineRule="auto"/>
        <w:jc w:val="both"/>
        <w:rPr>
          <w:rFonts w:ascii="Arial" w:hAnsi="Arial" w:cs="Arial"/>
          <w:sz w:val="24"/>
          <w:szCs w:val="24"/>
        </w:rPr>
      </w:pPr>
    </w:p>
    <w:p w14:paraId="3E17DD67" w14:textId="34959747" w:rsidR="006B67DC" w:rsidRPr="00CD2A0A" w:rsidRDefault="006B67DC" w:rsidP="00CD2A0A">
      <w:pPr>
        <w:spacing w:line="360" w:lineRule="auto"/>
        <w:jc w:val="both"/>
        <w:rPr>
          <w:rFonts w:ascii="Arial" w:hAnsi="Arial" w:cs="Arial"/>
          <w:sz w:val="24"/>
          <w:szCs w:val="24"/>
        </w:rPr>
      </w:pPr>
    </w:p>
    <w:p w14:paraId="69D956FB" w14:textId="51EAD35E" w:rsidR="006B67DC" w:rsidRPr="00CD2A0A" w:rsidRDefault="006B67DC" w:rsidP="00CD2A0A">
      <w:pPr>
        <w:spacing w:line="360" w:lineRule="auto"/>
        <w:jc w:val="both"/>
        <w:rPr>
          <w:rFonts w:ascii="Arial" w:hAnsi="Arial" w:cs="Arial"/>
          <w:sz w:val="24"/>
          <w:szCs w:val="24"/>
        </w:rPr>
      </w:pPr>
    </w:p>
    <w:p w14:paraId="38BBA47A" w14:textId="11A1A24E" w:rsidR="006B67DC" w:rsidRPr="00CD2A0A" w:rsidRDefault="006B67DC" w:rsidP="00CD2A0A">
      <w:pPr>
        <w:spacing w:line="360" w:lineRule="auto"/>
        <w:jc w:val="both"/>
        <w:rPr>
          <w:rFonts w:ascii="Arial" w:hAnsi="Arial" w:cs="Arial"/>
          <w:sz w:val="24"/>
          <w:szCs w:val="24"/>
        </w:rPr>
      </w:pPr>
    </w:p>
    <w:p w14:paraId="00DC56D8" w14:textId="7CDF0F96" w:rsidR="006B67DC" w:rsidRPr="00CD2A0A" w:rsidRDefault="006B67DC" w:rsidP="00CD2A0A">
      <w:pPr>
        <w:spacing w:line="360" w:lineRule="auto"/>
        <w:jc w:val="both"/>
        <w:rPr>
          <w:rFonts w:ascii="Arial" w:hAnsi="Arial" w:cs="Arial"/>
          <w:sz w:val="24"/>
          <w:szCs w:val="24"/>
        </w:rPr>
      </w:pPr>
    </w:p>
    <w:p w14:paraId="1465E2D5" w14:textId="77777777" w:rsidR="00C7226E" w:rsidRPr="00CD2A0A" w:rsidRDefault="00C7226E" w:rsidP="00CD2A0A">
      <w:pPr>
        <w:spacing w:line="360" w:lineRule="auto"/>
        <w:jc w:val="both"/>
        <w:rPr>
          <w:rFonts w:ascii="Arial" w:hAnsi="Arial" w:cs="Arial"/>
          <w:sz w:val="24"/>
          <w:szCs w:val="24"/>
        </w:rPr>
      </w:pPr>
    </w:p>
    <w:p w14:paraId="64B7FD7C" w14:textId="7E3C9E0E" w:rsidR="000B187F" w:rsidRPr="00CD2A0A" w:rsidRDefault="000B187F" w:rsidP="00CD2A0A">
      <w:pPr>
        <w:spacing w:line="360" w:lineRule="auto"/>
        <w:jc w:val="both"/>
        <w:rPr>
          <w:rFonts w:ascii="Arial" w:hAnsi="Arial" w:cs="Arial"/>
          <w:sz w:val="24"/>
          <w:szCs w:val="24"/>
        </w:rPr>
      </w:pPr>
    </w:p>
    <w:p w14:paraId="76887146" w14:textId="6B6E83BC" w:rsidR="005B0F8B" w:rsidRPr="00CD2A0A" w:rsidRDefault="005B0F8B" w:rsidP="00CD2A0A">
      <w:pPr>
        <w:spacing w:line="360" w:lineRule="auto"/>
        <w:jc w:val="both"/>
        <w:rPr>
          <w:rFonts w:ascii="Arial" w:hAnsi="Arial" w:cs="Arial"/>
          <w:sz w:val="24"/>
          <w:szCs w:val="24"/>
        </w:rPr>
      </w:pPr>
    </w:p>
    <w:p w14:paraId="09C0C680" w14:textId="438BD213" w:rsidR="005B0F8B" w:rsidRPr="00CD2A0A" w:rsidRDefault="005B0F8B" w:rsidP="00CD2A0A">
      <w:pPr>
        <w:spacing w:line="360" w:lineRule="auto"/>
        <w:jc w:val="both"/>
        <w:rPr>
          <w:rFonts w:ascii="Arial" w:hAnsi="Arial" w:cs="Arial"/>
          <w:sz w:val="24"/>
          <w:szCs w:val="24"/>
        </w:rPr>
      </w:pPr>
    </w:p>
    <w:p w14:paraId="6606F7DE" w14:textId="345FFF1A" w:rsidR="005B0F8B" w:rsidRPr="00CD2A0A" w:rsidRDefault="005B0F8B" w:rsidP="00CD2A0A">
      <w:pPr>
        <w:spacing w:line="360" w:lineRule="auto"/>
        <w:jc w:val="both"/>
        <w:rPr>
          <w:rFonts w:ascii="Arial" w:hAnsi="Arial" w:cs="Arial"/>
          <w:sz w:val="24"/>
          <w:szCs w:val="24"/>
        </w:rPr>
      </w:pPr>
    </w:p>
    <w:p w14:paraId="61CA6129" w14:textId="2BFE3E22" w:rsidR="005B0F8B" w:rsidRPr="00CD2A0A" w:rsidRDefault="005B0F8B" w:rsidP="00CD2A0A">
      <w:pPr>
        <w:spacing w:line="360" w:lineRule="auto"/>
        <w:jc w:val="both"/>
        <w:rPr>
          <w:rFonts w:ascii="Arial" w:hAnsi="Arial" w:cs="Arial"/>
          <w:sz w:val="24"/>
          <w:szCs w:val="24"/>
        </w:rPr>
      </w:pPr>
    </w:p>
    <w:p w14:paraId="53A268D4" w14:textId="189C7BFD" w:rsidR="005B0F8B" w:rsidRPr="00CD2A0A" w:rsidRDefault="005B0F8B" w:rsidP="00CD2A0A">
      <w:pPr>
        <w:spacing w:line="360" w:lineRule="auto"/>
        <w:jc w:val="both"/>
        <w:rPr>
          <w:rFonts w:ascii="Arial" w:hAnsi="Arial" w:cs="Arial"/>
          <w:sz w:val="24"/>
          <w:szCs w:val="24"/>
        </w:rPr>
      </w:pPr>
    </w:p>
    <w:p w14:paraId="464D4CC3" w14:textId="1E86A2FE" w:rsidR="005B0F8B" w:rsidRPr="00CD2A0A" w:rsidRDefault="005B0F8B" w:rsidP="00CD2A0A">
      <w:pPr>
        <w:spacing w:line="360" w:lineRule="auto"/>
        <w:jc w:val="both"/>
        <w:rPr>
          <w:rFonts w:ascii="Arial" w:hAnsi="Arial" w:cs="Arial"/>
          <w:sz w:val="24"/>
          <w:szCs w:val="24"/>
        </w:rPr>
      </w:pPr>
    </w:p>
    <w:p w14:paraId="2E27AF0F" w14:textId="4373A28C" w:rsidR="005B0F8B" w:rsidRPr="00CD2A0A" w:rsidRDefault="005B0F8B" w:rsidP="00CD2A0A">
      <w:pPr>
        <w:spacing w:line="360" w:lineRule="auto"/>
        <w:jc w:val="both"/>
        <w:rPr>
          <w:rFonts w:ascii="Arial" w:hAnsi="Arial" w:cs="Arial"/>
          <w:sz w:val="24"/>
          <w:szCs w:val="24"/>
        </w:rPr>
      </w:pPr>
    </w:p>
    <w:p w14:paraId="462FB55E" w14:textId="2F4DAF31" w:rsidR="005B0F8B" w:rsidRPr="00CD2A0A" w:rsidRDefault="005B0F8B" w:rsidP="00CD2A0A">
      <w:pPr>
        <w:spacing w:line="360" w:lineRule="auto"/>
        <w:jc w:val="both"/>
        <w:rPr>
          <w:rFonts w:ascii="Arial" w:hAnsi="Arial" w:cs="Arial"/>
          <w:sz w:val="24"/>
          <w:szCs w:val="24"/>
        </w:rPr>
      </w:pPr>
    </w:p>
    <w:p w14:paraId="5246AEAF" w14:textId="7CA85F24" w:rsidR="005B0F8B" w:rsidRPr="00CD2A0A" w:rsidRDefault="005B0F8B" w:rsidP="00CD2A0A">
      <w:pPr>
        <w:spacing w:line="360" w:lineRule="auto"/>
        <w:jc w:val="both"/>
        <w:rPr>
          <w:rFonts w:ascii="Arial" w:hAnsi="Arial" w:cs="Arial"/>
          <w:sz w:val="24"/>
          <w:szCs w:val="24"/>
        </w:rPr>
      </w:pPr>
    </w:p>
    <w:p w14:paraId="6256D3AC" w14:textId="32BBF422" w:rsidR="005B0F8B" w:rsidRPr="00CD2A0A" w:rsidRDefault="005B0F8B" w:rsidP="00CD2A0A">
      <w:pPr>
        <w:spacing w:line="360" w:lineRule="auto"/>
        <w:jc w:val="both"/>
        <w:rPr>
          <w:rFonts w:ascii="Arial" w:hAnsi="Arial" w:cs="Arial"/>
          <w:sz w:val="24"/>
          <w:szCs w:val="24"/>
        </w:rPr>
      </w:pPr>
    </w:p>
    <w:p w14:paraId="6F9195BD" w14:textId="3F2A6840" w:rsidR="00356711" w:rsidRPr="00CD2A0A" w:rsidRDefault="00356711" w:rsidP="00CD2A0A">
      <w:pPr>
        <w:spacing w:line="360" w:lineRule="auto"/>
        <w:jc w:val="both"/>
        <w:rPr>
          <w:rFonts w:ascii="Arial" w:hAnsi="Arial" w:cs="Arial"/>
          <w:sz w:val="24"/>
          <w:szCs w:val="24"/>
        </w:rPr>
      </w:pPr>
    </w:p>
    <w:p w14:paraId="58EE2B00" w14:textId="43F49157" w:rsidR="00356711" w:rsidRPr="00CD2A0A" w:rsidRDefault="00356711" w:rsidP="00CD2A0A">
      <w:pPr>
        <w:spacing w:line="360" w:lineRule="auto"/>
        <w:jc w:val="both"/>
        <w:rPr>
          <w:rFonts w:ascii="Arial" w:hAnsi="Arial" w:cs="Arial"/>
          <w:sz w:val="24"/>
          <w:szCs w:val="24"/>
        </w:rPr>
      </w:pPr>
    </w:p>
    <w:p w14:paraId="1878977E" w14:textId="65586AED" w:rsidR="00356711" w:rsidRPr="00CD2A0A" w:rsidRDefault="00356711" w:rsidP="00CD2A0A">
      <w:pPr>
        <w:spacing w:line="360" w:lineRule="auto"/>
        <w:jc w:val="both"/>
        <w:rPr>
          <w:rFonts w:ascii="Arial" w:hAnsi="Arial" w:cs="Arial"/>
          <w:sz w:val="24"/>
          <w:szCs w:val="24"/>
        </w:rPr>
      </w:pPr>
    </w:p>
    <w:p w14:paraId="0C0B021C" w14:textId="77777777" w:rsidR="00356711" w:rsidRPr="00CD2A0A" w:rsidRDefault="00356711" w:rsidP="00CD2A0A">
      <w:pPr>
        <w:spacing w:line="360" w:lineRule="auto"/>
        <w:jc w:val="both"/>
        <w:rPr>
          <w:rFonts w:ascii="Arial" w:hAnsi="Arial" w:cs="Arial"/>
          <w:sz w:val="24"/>
          <w:szCs w:val="24"/>
        </w:rPr>
      </w:pPr>
    </w:p>
    <w:p w14:paraId="61FF802C" w14:textId="796B6E94" w:rsidR="004907C9" w:rsidRPr="00CD2A0A" w:rsidRDefault="006B67DC" w:rsidP="00CD2A0A">
      <w:pPr>
        <w:spacing w:line="360" w:lineRule="auto"/>
        <w:jc w:val="both"/>
        <w:rPr>
          <w:rFonts w:ascii="Arial" w:hAnsi="Arial" w:cs="Arial"/>
          <w:sz w:val="24"/>
          <w:szCs w:val="24"/>
          <w:u w:val="single"/>
        </w:rPr>
      </w:pPr>
      <w:r w:rsidRPr="00CD2A0A">
        <w:rPr>
          <w:rFonts w:ascii="Arial" w:hAnsi="Arial" w:cs="Arial"/>
          <w:sz w:val="24"/>
          <w:szCs w:val="24"/>
          <w:u w:val="single"/>
        </w:rPr>
        <w:lastRenderedPageBreak/>
        <w:t>Reference list</w:t>
      </w:r>
    </w:p>
    <w:p w14:paraId="4435ADF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ADHD UK (no date) </w:t>
      </w:r>
      <w:r w:rsidRPr="00CD2A0A">
        <w:rPr>
          <w:rFonts w:ascii="Arial" w:hAnsi="Arial" w:cs="Arial"/>
          <w:i/>
          <w:iCs/>
          <w:sz w:val="24"/>
          <w:szCs w:val="24"/>
        </w:rPr>
        <w:t>UK Teachers and ADHD</w:t>
      </w:r>
      <w:r w:rsidRPr="00CD2A0A">
        <w:rPr>
          <w:rFonts w:ascii="Arial" w:hAnsi="Arial" w:cs="Arial"/>
          <w:sz w:val="24"/>
          <w:szCs w:val="24"/>
        </w:rPr>
        <w:t xml:space="preserve">. Available at: </w:t>
      </w:r>
      <w:hyperlink r:id="rId9" w:anchor=":~:text=Teachers%27%20are%20concerned%20about%20the%20negative%20impact%20of,less%20understanding%20of%20ADHD%20than%20they%20personally%20report." w:history="1">
        <w:r w:rsidRPr="00CD2A0A">
          <w:rPr>
            <w:rFonts w:ascii="Arial" w:hAnsi="Arial" w:cs="Arial"/>
            <w:color w:val="0000FF"/>
            <w:sz w:val="24"/>
            <w:szCs w:val="24"/>
            <w:u w:val="single"/>
          </w:rPr>
          <w:t>Teachers and ADHD | ADHD UK</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 </w:t>
      </w:r>
    </w:p>
    <w:p w14:paraId="5A5EC6CC"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Anderson, D. (2012) ‘Knowledge of attention deficit hyperactivity disorder (ADHD) an </w:t>
      </w:r>
      <w:proofErr w:type="gramStart"/>
      <w:r w:rsidRPr="00CD2A0A">
        <w:rPr>
          <w:rFonts w:ascii="Arial" w:hAnsi="Arial" w:cs="Arial"/>
          <w:sz w:val="24"/>
          <w:szCs w:val="24"/>
        </w:rPr>
        <w:t>attitudes</w:t>
      </w:r>
      <w:proofErr w:type="gramEnd"/>
      <w:r w:rsidRPr="00CD2A0A">
        <w:rPr>
          <w:rFonts w:ascii="Arial" w:hAnsi="Arial" w:cs="Arial"/>
          <w:sz w:val="24"/>
          <w:szCs w:val="24"/>
        </w:rPr>
        <w:t xml:space="preserve"> toward teaching children with ADHD: The role of teaching experience’, </w:t>
      </w:r>
      <w:r w:rsidRPr="00CD2A0A">
        <w:rPr>
          <w:rFonts w:ascii="Arial" w:hAnsi="Arial" w:cs="Arial"/>
          <w:i/>
          <w:iCs/>
          <w:sz w:val="24"/>
          <w:szCs w:val="24"/>
        </w:rPr>
        <w:t>Psychology in the schools</w:t>
      </w:r>
      <w:r w:rsidRPr="00CD2A0A">
        <w:rPr>
          <w:rFonts w:ascii="Arial" w:hAnsi="Arial" w:cs="Arial"/>
          <w:sz w:val="24"/>
          <w:szCs w:val="24"/>
        </w:rPr>
        <w:t xml:space="preserve">, 49(6), pp. 511-525. Available at: </w:t>
      </w:r>
      <w:hyperlink r:id="rId10" w:anchor="AN=76445204&amp;db=eue" w:history="1">
        <w:r w:rsidRPr="00CD2A0A">
          <w:rPr>
            <w:rFonts w:ascii="Arial" w:hAnsi="Arial" w:cs="Arial"/>
            <w:color w:val="0000FF"/>
            <w:sz w:val="24"/>
            <w:szCs w:val="24"/>
            <w:u w:val="single"/>
          </w:rPr>
          <w:t>Knowledge of attention deficit hyperactivity disorder (ADHD) and attitudes ...: EBSCOhost (uwtsd.ac.uk)</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00FD6E8F"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Berg, A. and Van Den Berg, C. (2011) ‘A comparison of children with ADHD in a natural and built setting’, </w:t>
      </w:r>
      <w:r w:rsidRPr="00CD2A0A">
        <w:rPr>
          <w:rFonts w:ascii="Arial" w:hAnsi="Arial" w:cs="Arial"/>
          <w:i/>
          <w:iCs/>
          <w:sz w:val="24"/>
          <w:szCs w:val="24"/>
        </w:rPr>
        <w:t>Child: Care, Health &amp; Development</w:t>
      </w:r>
      <w:r w:rsidRPr="00CD2A0A">
        <w:rPr>
          <w:rFonts w:ascii="Arial" w:hAnsi="Arial" w:cs="Arial"/>
          <w:sz w:val="24"/>
          <w:szCs w:val="24"/>
        </w:rPr>
        <w:t xml:space="preserve">, 37(3), pp. 430 – 439. Available at: </w:t>
      </w:r>
      <w:hyperlink r:id="rId11" w:anchor="AN=59789872&amp;db=eue" w:history="1">
        <w:r w:rsidRPr="00CD2A0A">
          <w:rPr>
            <w:rFonts w:ascii="Arial" w:hAnsi="Arial" w:cs="Arial"/>
            <w:color w:val="0000FF"/>
            <w:sz w:val="24"/>
            <w:szCs w:val="24"/>
            <w:u w:val="single"/>
          </w:rPr>
          <w:t>A comparison of children with ADHD in a natural and built setting: EBSCOhost (uwtsd.ac.uk)</w:t>
        </w:r>
      </w:hyperlink>
      <w:r w:rsidRPr="00CD2A0A">
        <w:rPr>
          <w:rFonts w:ascii="Arial" w:hAnsi="Arial" w:cs="Arial"/>
          <w:sz w:val="24"/>
          <w:szCs w:val="24"/>
        </w:rPr>
        <w:t xml:space="preserve"> (Accessed: 12</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15870D63"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Centers</w:t>
      </w:r>
      <w:proofErr w:type="spellEnd"/>
      <w:r w:rsidRPr="00CD2A0A">
        <w:rPr>
          <w:rFonts w:ascii="Arial" w:hAnsi="Arial" w:cs="Arial"/>
          <w:sz w:val="24"/>
          <w:szCs w:val="24"/>
        </w:rPr>
        <w:t xml:space="preserve"> for disease control and prevention (no date) Attention-deficit / Hyperactivity Disorder (ADHD). Available at: </w:t>
      </w:r>
      <w:hyperlink r:id="rId12" w:history="1">
        <w:r w:rsidRPr="00CD2A0A">
          <w:rPr>
            <w:rFonts w:ascii="Arial" w:hAnsi="Arial" w:cs="Arial"/>
            <w:color w:val="0000FF"/>
            <w:sz w:val="24"/>
            <w:szCs w:val="24"/>
            <w:u w:val="single"/>
          </w:rPr>
          <w:t>ADHD in the Classroom | CDC</w:t>
        </w:r>
      </w:hyperlink>
      <w:r w:rsidRPr="00CD2A0A">
        <w:rPr>
          <w:rFonts w:ascii="Arial" w:hAnsi="Arial" w:cs="Arial"/>
          <w:sz w:val="24"/>
          <w:szCs w:val="24"/>
        </w:rPr>
        <w:t xml:space="preserve"> (Accessed: June 11</w:t>
      </w:r>
      <w:r w:rsidRPr="00CD2A0A">
        <w:rPr>
          <w:rFonts w:ascii="Arial" w:hAnsi="Arial" w:cs="Arial"/>
          <w:sz w:val="24"/>
          <w:szCs w:val="24"/>
          <w:vertAlign w:val="superscript"/>
        </w:rPr>
        <w:t>th</w:t>
      </w:r>
      <w:proofErr w:type="gramStart"/>
      <w:r w:rsidRPr="00CD2A0A">
        <w:rPr>
          <w:rFonts w:ascii="Arial" w:hAnsi="Arial" w:cs="Arial"/>
          <w:sz w:val="24"/>
          <w:szCs w:val="24"/>
        </w:rPr>
        <w:t xml:space="preserve"> 2021</w:t>
      </w:r>
      <w:proofErr w:type="gramEnd"/>
      <w:r w:rsidRPr="00CD2A0A">
        <w:rPr>
          <w:rFonts w:ascii="Arial" w:hAnsi="Arial" w:cs="Arial"/>
          <w:sz w:val="24"/>
          <w:szCs w:val="24"/>
        </w:rPr>
        <w:t>).</w:t>
      </w:r>
    </w:p>
    <w:p w14:paraId="79195399"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CHADD (2017) </w:t>
      </w:r>
      <w:r w:rsidRPr="00CD2A0A">
        <w:rPr>
          <w:rFonts w:ascii="Arial" w:hAnsi="Arial" w:cs="Arial"/>
          <w:i/>
          <w:iCs/>
          <w:sz w:val="24"/>
          <w:szCs w:val="24"/>
        </w:rPr>
        <w:t>Spend time outside to improve ADHD symptoms</w:t>
      </w:r>
      <w:r w:rsidRPr="00CD2A0A">
        <w:rPr>
          <w:rFonts w:ascii="Arial" w:hAnsi="Arial" w:cs="Arial"/>
          <w:sz w:val="24"/>
          <w:szCs w:val="24"/>
        </w:rPr>
        <w:t xml:space="preserve">. Available at: </w:t>
      </w:r>
      <w:hyperlink r:id="rId13" w:history="1">
        <w:r w:rsidRPr="00CD2A0A">
          <w:rPr>
            <w:rFonts w:ascii="Arial" w:hAnsi="Arial" w:cs="Arial"/>
            <w:color w:val="0000FF"/>
            <w:sz w:val="24"/>
            <w:szCs w:val="24"/>
            <w:u w:val="single"/>
          </w:rPr>
          <w:t>Spend Time Outside to Improve ADHD Symptoms - CHADD</w:t>
        </w:r>
      </w:hyperlink>
      <w:r w:rsidRPr="00CD2A0A">
        <w:rPr>
          <w:rFonts w:ascii="Arial" w:hAnsi="Arial" w:cs="Arial"/>
          <w:sz w:val="24"/>
          <w:szCs w:val="24"/>
        </w:rPr>
        <w:t xml:space="preserve"> (Accessed: 12</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BA9089B"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CHADD (no date) </w:t>
      </w:r>
      <w:r w:rsidRPr="00CD2A0A">
        <w:rPr>
          <w:rFonts w:ascii="Arial" w:hAnsi="Arial" w:cs="Arial"/>
          <w:i/>
          <w:iCs/>
          <w:sz w:val="24"/>
          <w:szCs w:val="24"/>
        </w:rPr>
        <w:t>About ADHD – Overview</w:t>
      </w:r>
      <w:r w:rsidRPr="00CD2A0A">
        <w:rPr>
          <w:rFonts w:ascii="Arial" w:hAnsi="Arial" w:cs="Arial"/>
          <w:sz w:val="24"/>
          <w:szCs w:val="24"/>
        </w:rPr>
        <w:t xml:space="preserve">. Available at: </w:t>
      </w:r>
      <w:hyperlink r:id="rId14" w:history="1">
        <w:r w:rsidRPr="00CD2A0A">
          <w:rPr>
            <w:rStyle w:val="Hyperlink"/>
            <w:rFonts w:ascii="Arial" w:hAnsi="Arial" w:cs="Arial"/>
            <w:sz w:val="24"/>
            <w:szCs w:val="24"/>
          </w:rPr>
          <w:t>About ADHD - Symptoms, Causes and Treatment - CHADD</w:t>
        </w:r>
      </w:hyperlink>
      <w:r w:rsidRPr="00CD2A0A">
        <w:rPr>
          <w:rFonts w:ascii="Arial" w:hAnsi="Arial" w:cs="Arial"/>
          <w:sz w:val="24"/>
          <w:szCs w:val="24"/>
        </w:rPr>
        <w:t xml:space="preserve"> (Accessed: 23</w:t>
      </w:r>
      <w:r w:rsidRPr="00CD2A0A">
        <w:rPr>
          <w:rFonts w:ascii="Arial" w:hAnsi="Arial" w:cs="Arial"/>
          <w:sz w:val="24"/>
          <w:szCs w:val="24"/>
          <w:vertAlign w:val="superscript"/>
        </w:rPr>
        <w:t>rd</w:t>
      </w:r>
      <w:r w:rsidRPr="00CD2A0A">
        <w:rPr>
          <w:rFonts w:ascii="Arial" w:hAnsi="Arial" w:cs="Arial"/>
          <w:sz w:val="24"/>
          <w:szCs w:val="24"/>
        </w:rPr>
        <w:t xml:space="preserve"> May 2021).</w:t>
      </w:r>
    </w:p>
    <w:p w14:paraId="7EBC19D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lang w:val="en-US"/>
        </w:rPr>
        <w:t xml:space="preserve">Dauncey, M. (2016) </w:t>
      </w:r>
      <w:r w:rsidRPr="00CD2A0A">
        <w:rPr>
          <w:rFonts w:ascii="Arial" w:hAnsi="Arial" w:cs="Arial"/>
          <w:i/>
          <w:iCs/>
          <w:sz w:val="24"/>
          <w:szCs w:val="24"/>
          <w:lang w:val="en-US"/>
        </w:rPr>
        <w:t>Research Briefing Additional Learning Needs (ALN) in Wales</w:t>
      </w:r>
      <w:r w:rsidRPr="00CD2A0A">
        <w:rPr>
          <w:rFonts w:ascii="Arial" w:hAnsi="Arial" w:cs="Arial"/>
          <w:sz w:val="24"/>
          <w:szCs w:val="24"/>
          <w:lang w:val="en-US"/>
        </w:rPr>
        <w:t xml:space="preserve">. Available at: </w:t>
      </w:r>
      <w:hyperlink r:id="rId15" w:history="1">
        <w:r w:rsidRPr="00CD2A0A">
          <w:rPr>
            <w:rFonts w:ascii="Arial" w:hAnsi="Arial" w:cs="Arial"/>
            <w:color w:val="0000FF"/>
            <w:sz w:val="24"/>
            <w:szCs w:val="24"/>
            <w:u w:val="single"/>
          </w:rPr>
          <w:t>16-059-Web- English.pdf (ioe.ac.uk)</w:t>
        </w:r>
      </w:hyperlink>
      <w:r w:rsidRPr="00CD2A0A">
        <w:rPr>
          <w:rFonts w:ascii="Arial" w:hAnsi="Arial" w:cs="Arial"/>
          <w:sz w:val="24"/>
          <w:szCs w:val="24"/>
        </w:rPr>
        <w:t xml:space="preserve"> (Accessed: 1</w:t>
      </w:r>
      <w:r w:rsidRPr="00CD2A0A">
        <w:rPr>
          <w:rFonts w:ascii="Arial" w:hAnsi="Arial" w:cs="Arial"/>
          <w:sz w:val="24"/>
          <w:szCs w:val="24"/>
          <w:vertAlign w:val="superscript"/>
        </w:rPr>
        <w:t>st</w:t>
      </w:r>
      <w:r w:rsidRPr="00CD2A0A">
        <w:rPr>
          <w:rFonts w:ascii="Arial" w:hAnsi="Arial" w:cs="Arial"/>
          <w:sz w:val="24"/>
          <w:szCs w:val="24"/>
        </w:rPr>
        <w:t xml:space="preserve"> June 2021).</w:t>
      </w:r>
    </w:p>
    <w:p w14:paraId="11375C44"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Estyn (2018) </w:t>
      </w:r>
      <w:r w:rsidRPr="00CD2A0A">
        <w:rPr>
          <w:rFonts w:ascii="Arial" w:hAnsi="Arial" w:cs="Arial"/>
          <w:i/>
          <w:iCs/>
          <w:sz w:val="24"/>
          <w:szCs w:val="24"/>
        </w:rPr>
        <w:t>Readiness for additional learning needs reforms</w:t>
      </w:r>
      <w:r w:rsidRPr="00CD2A0A">
        <w:rPr>
          <w:rFonts w:ascii="Arial" w:hAnsi="Arial" w:cs="Arial"/>
          <w:sz w:val="24"/>
          <w:szCs w:val="24"/>
        </w:rPr>
        <w:t xml:space="preserve">. Available at: </w:t>
      </w:r>
      <w:hyperlink r:id="rId16" w:history="1">
        <w:r w:rsidRPr="00CD2A0A">
          <w:rPr>
            <w:rFonts w:ascii="Arial" w:hAnsi="Arial" w:cs="Arial"/>
            <w:color w:val="0000FF"/>
            <w:sz w:val="24"/>
            <w:szCs w:val="24"/>
            <w:u w:val="single"/>
          </w:rPr>
          <w:t>Local authority and school readiness to meet the demands of the new ALN Bill thematic survey report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3</w:t>
      </w:r>
      <w:r w:rsidRPr="00CD2A0A">
        <w:rPr>
          <w:rFonts w:ascii="Arial" w:hAnsi="Arial" w:cs="Arial"/>
          <w:sz w:val="24"/>
          <w:szCs w:val="24"/>
          <w:vertAlign w:val="superscript"/>
        </w:rPr>
        <w:t>rd</w:t>
      </w:r>
      <w:r w:rsidRPr="00CD2A0A">
        <w:rPr>
          <w:rFonts w:ascii="Arial" w:hAnsi="Arial" w:cs="Arial"/>
          <w:sz w:val="24"/>
          <w:szCs w:val="24"/>
        </w:rPr>
        <w:t xml:space="preserve"> June 2021).</w:t>
      </w:r>
    </w:p>
    <w:p w14:paraId="13DB619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Estyn (2020) </w:t>
      </w:r>
      <w:r w:rsidRPr="00CD2A0A">
        <w:rPr>
          <w:rFonts w:ascii="Arial" w:hAnsi="Arial" w:cs="Arial"/>
          <w:i/>
          <w:iCs/>
          <w:sz w:val="24"/>
          <w:szCs w:val="24"/>
        </w:rPr>
        <w:t>Pupils with special educational needs in mainstream schools</w:t>
      </w:r>
      <w:r w:rsidRPr="00CD2A0A">
        <w:rPr>
          <w:rFonts w:ascii="Arial" w:hAnsi="Arial" w:cs="Arial"/>
          <w:sz w:val="24"/>
          <w:szCs w:val="24"/>
        </w:rPr>
        <w:t xml:space="preserve">. Available at: </w:t>
      </w:r>
      <w:hyperlink r:id="rId17" w:history="1">
        <w:r w:rsidRPr="00CD2A0A">
          <w:rPr>
            <w:rFonts w:ascii="Arial" w:hAnsi="Arial" w:cs="Arial"/>
            <w:color w:val="0000FF"/>
            <w:sz w:val="24"/>
            <w:szCs w:val="24"/>
            <w:u w:val="single"/>
          </w:rPr>
          <w:t>Pupils%20with%20special%20educational%20needs%20in%20mainstream%20schools.pdf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9</w:t>
      </w:r>
      <w:r w:rsidRPr="00CD2A0A">
        <w:rPr>
          <w:rFonts w:ascii="Arial" w:hAnsi="Arial" w:cs="Arial"/>
          <w:sz w:val="24"/>
          <w:szCs w:val="24"/>
          <w:vertAlign w:val="superscript"/>
        </w:rPr>
        <w:t>th</w:t>
      </w:r>
      <w:r w:rsidRPr="00CD2A0A">
        <w:rPr>
          <w:rFonts w:ascii="Arial" w:hAnsi="Arial" w:cs="Arial"/>
          <w:sz w:val="24"/>
          <w:szCs w:val="24"/>
        </w:rPr>
        <w:t xml:space="preserve"> June 2021). </w:t>
      </w:r>
    </w:p>
    <w:p w14:paraId="623AA86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Fisher, S. (no date) </w:t>
      </w:r>
      <w:r w:rsidRPr="00CD2A0A">
        <w:rPr>
          <w:rFonts w:ascii="Arial" w:hAnsi="Arial" w:cs="Arial"/>
          <w:i/>
          <w:iCs/>
          <w:sz w:val="24"/>
          <w:szCs w:val="24"/>
        </w:rPr>
        <w:t>ADHD in the Early Years</w:t>
      </w:r>
      <w:r w:rsidRPr="00CD2A0A">
        <w:rPr>
          <w:rFonts w:ascii="Arial" w:hAnsi="Arial" w:cs="Arial"/>
          <w:sz w:val="24"/>
          <w:szCs w:val="24"/>
        </w:rPr>
        <w:t xml:space="preserve">. Available at: </w:t>
      </w:r>
      <w:hyperlink r:id="rId18" w:history="1">
        <w:r w:rsidRPr="00CD2A0A">
          <w:rPr>
            <w:rFonts w:ascii="Arial" w:hAnsi="Arial" w:cs="Arial"/>
            <w:color w:val="0000FF"/>
            <w:sz w:val="24"/>
            <w:szCs w:val="24"/>
            <w:u w:val="single"/>
          </w:rPr>
          <w:t>ADHD in the Early Years | A Unique Child | Teach Early Years</w:t>
        </w:r>
      </w:hyperlink>
      <w:r w:rsidRPr="00CD2A0A">
        <w:rPr>
          <w:rFonts w:ascii="Arial" w:hAnsi="Arial" w:cs="Arial"/>
          <w:sz w:val="24"/>
          <w:szCs w:val="24"/>
        </w:rPr>
        <w:t xml:space="preserve"> (Accessed: 12</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7F5A6D9F"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lastRenderedPageBreak/>
        <w:t>Forness</w:t>
      </w:r>
      <w:proofErr w:type="spellEnd"/>
      <w:r w:rsidRPr="00CD2A0A">
        <w:rPr>
          <w:rFonts w:ascii="Arial" w:hAnsi="Arial" w:cs="Arial"/>
          <w:sz w:val="24"/>
          <w:szCs w:val="24"/>
        </w:rPr>
        <w:t xml:space="preserve">, S. and Kenneth, A. (2001) ADHD and a return to the medical model of special education’, </w:t>
      </w:r>
      <w:r w:rsidRPr="00CD2A0A">
        <w:rPr>
          <w:rFonts w:ascii="Arial" w:hAnsi="Arial" w:cs="Arial"/>
          <w:i/>
          <w:iCs/>
          <w:sz w:val="24"/>
          <w:szCs w:val="24"/>
        </w:rPr>
        <w:t>Education &amp; Treatment of children</w:t>
      </w:r>
      <w:r w:rsidRPr="00CD2A0A">
        <w:rPr>
          <w:rFonts w:ascii="Arial" w:hAnsi="Arial" w:cs="Arial"/>
          <w:sz w:val="24"/>
          <w:szCs w:val="24"/>
        </w:rPr>
        <w:t xml:space="preserve">, 24(3). pp. 224. Available at: </w:t>
      </w:r>
      <w:hyperlink r:id="rId19" w:history="1">
        <w:r w:rsidRPr="00CD2A0A">
          <w:rPr>
            <w:rFonts w:ascii="Arial" w:hAnsi="Arial" w:cs="Arial"/>
            <w:color w:val="0000FF"/>
            <w:sz w:val="24"/>
            <w:szCs w:val="24"/>
            <w:u w:val="single"/>
          </w:rPr>
          <w:t>ADHD and a return to the medical model of special education - ProQuest (uwtsd.ac.uk)</w:t>
        </w:r>
      </w:hyperlink>
      <w:r w:rsidRPr="00CD2A0A">
        <w:rPr>
          <w:rFonts w:ascii="Arial" w:hAnsi="Arial" w:cs="Arial"/>
          <w:sz w:val="24"/>
          <w:szCs w:val="24"/>
        </w:rPr>
        <w:t xml:space="preserve"> (Accessed: 12</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4B2C6B8A"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Greenway, C. and Rees Edwards, A. (2020) ‘Knowledge and attitudes towards attention-deficit hyperactivity disorder (ADHD): a comparison of teachers and teaching assistants’, </w:t>
      </w:r>
      <w:r w:rsidRPr="00CD2A0A">
        <w:rPr>
          <w:rFonts w:ascii="Arial" w:hAnsi="Arial" w:cs="Arial"/>
          <w:i/>
          <w:iCs/>
          <w:sz w:val="24"/>
          <w:szCs w:val="24"/>
        </w:rPr>
        <w:t>Australian journal of learning difficulties</w:t>
      </w:r>
      <w:r w:rsidRPr="00CD2A0A">
        <w:rPr>
          <w:rFonts w:ascii="Arial" w:hAnsi="Arial" w:cs="Arial"/>
          <w:sz w:val="24"/>
          <w:szCs w:val="24"/>
        </w:rPr>
        <w:t xml:space="preserve">, 25(1), pp. 31-49. </w:t>
      </w:r>
    </w:p>
    <w:p w14:paraId="022673DD"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Hadders-Algra</w:t>
      </w:r>
      <w:proofErr w:type="spellEnd"/>
      <w:r w:rsidRPr="00CD2A0A">
        <w:rPr>
          <w:rFonts w:ascii="Arial" w:hAnsi="Arial" w:cs="Arial"/>
          <w:sz w:val="24"/>
          <w:szCs w:val="24"/>
        </w:rPr>
        <w:t xml:space="preserve">, M. (2011) ‘Challenges and limitations in early intervention’, </w:t>
      </w:r>
      <w:r w:rsidRPr="00CD2A0A">
        <w:rPr>
          <w:rFonts w:ascii="Arial" w:hAnsi="Arial" w:cs="Arial"/>
          <w:i/>
          <w:iCs/>
          <w:sz w:val="24"/>
          <w:szCs w:val="24"/>
        </w:rPr>
        <w:t>Developmental medicine &amp; child neurology</w:t>
      </w:r>
      <w:r w:rsidRPr="00CD2A0A">
        <w:rPr>
          <w:rFonts w:ascii="Arial" w:hAnsi="Arial" w:cs="Arial"/>
          <w:sz w:val="24"/>
          <w:szCs w:val="24"/>
        </w:rPr>
        <w:t xml:space="preserve">, 53(4), pp. 52-55. DOI: </w:t>
      </w:r>
      <w:hyperlink r:id="rId20" w:history="1">
        <w:r w:rsidRPr="00CD2A0A">
          <w:rPr>
            <w:rStyle w:val="Hyperlink"/>
            <w:rFonts w:ascii="Arial" w:hAnsi="Arial" w:cs="Arial"/>
            <w:sz w:val="24"/>
            <w:szCs w:val="24"/>
          </w:rPr>
          <w:t>https://doi.org/10.1111/j.1469-8749.2011.04064.x</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183799E3"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Holtom</w:t>
      </w:r>
      <w:proofErr w:type="spellEnd"/>
      <w:r w:rsidRPr="00CD2A0A">
        <w:rPr>
          <w:rFonts w:ascii="Arial" w:hAnsi="Arial" w:cs="Arial"/>
          <w:sz w:val="24"/>
          <w:szCs w:val="24"/>
        </w:rPr>
        <w:t xml:space="preserve">, D. and Lloyd-Jones, S. (2014) </w:t>
      </w:r>
      <w:r w:rsidRPr="00CD2A0A">
        <w:rPr>
          <w:rFonts w:ascii="Arial" w:hAnsi="Arial" w:cs="Arial"/>
          <w:i/>
          <w:iCs/>
          <w:sz w:val="24"/>
          <w:szCs w:val="24"/>
        </w:rPr>
        <w:t>Research on the IDP expanded testing phase main report</w:t>
      </w:r>
      <w:r w:rsidRPr="00CD2A0A">
        <w:rPr>
          <w:rFonts w:ascii="Arial" w:hAnsi="Arial" w:cs="Arial"/>
          <w:sz w:val="24"/>
          <w:szCs w:val="24"/>
        </w:rPr>
        <w:t xml:space="preserve">. Available at: </w:t>
      </w:r>
      <w:hyperlink r:id="rId21" w:history="1">
        <w:r w:rsidRPr="00CD2A0A">
          <w:rPr>
            <w:rFonts w:ascii="Arial" w:hAnsi="Arial" w:cs="Arial"/>
            <w:color w:val="0000FF"/>
            <w:sz w:val="24"/>
            <w:szCs w:val="24"/>
            <w:u w:val="single"/>
          </w:rPr>
          <w:t>140402-individual-development-plan-expanded-testing-phase-en.pdf (ioe.ac.uk)</w:t>
        </w:r>
      </w:hyperlink>
      <w:r w:rsidRPr="00CD2A0A">
        <w:rPr>
          <w:rFonts w:ascii="Arial" w:hAnsi="Arial" w:cs="Arial"/>
          <w:sz w:val="24"/>
          <w:szCs w:val="24"/>
        </w:rPr>
        <w:t xml:space="preserve"> (Accessed: 8</w:t>
      </w:r>
      <w:r w:rsidRPr="00CD2A0A">
        <w:rPr>
          <w:rFonts w:ascii="Arial" w:hAnsi="Arial" w:cs="Arial"/>
          <w:sz w:val="24"/>
          <w:szCs w:val="24"/>
          <w:vertAlign w:val="superscript"/>
        </w:rPr>
        <w:t>th</w:t>
      </w:r>
      <w:r w:rsidRPr="00CD2A0A">
        <w:rPr>
          <w:rFonts w:ascii="Arial" w:hAnsi="Arial" w:cs="Arial"/>
          <w:sz w:val="24"/>
          <w:szCs w:val="24"/>
        </w:rPr>
        <w:t xml:space="preserve"> June 2021). </w:t>
      </w:r>
    </w:p>
    <w:p w14:paraId="28176093"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Holtom</w:t>
      </w:r>
      <w:proofErr w:type="spellEnd"/>
      <w:r w:rsidRPr="00CD2A0A">
        <w:rPr>
          <w:rFonts w:ascii="Arial" w:hAnsi="Arial" w:cs="Arial"/>
          <w:sz w:val="24"/>
          <w:szCs w:val="24"/>
        </w:rPr>
        <w:t xml:space="preserve">, D. Lloyd-Jones, S. and Bowen, R. (2020) </w:t>
      </w:r>
      <w:r w:rsidRPr="00CD2A0A">
        <w:rPr>
          <w:rFonts w:ascii="Arial" w:hAnsi="Arial" w:cs="Arial"/>
          <w:i/>
          <w:iCs/>
          <w:sz w:val="24"/>
          <w:szCs w:val="24"/>
        </w:rPr>
        <w:t xml:space="preserve">Evaluation of the CAMHS In-Reach Pilot Programme: Interim Report. </w:t>
      </w:r>
      <w:r w:rsidRPr="00CD2A0A">
        <w:rPr>
          <w:rFonts w:ascii="Arial" w:hAnsi="Arial" w:cs="Arial"/>
          <w:sz w:val="24"/>
          <w:szCs w:val="24"/>
        </w:rPr>
        <w:t xml:space="preserve">Available at: </w:t>
      </w:r>
      <w:hyperlink r:id="rId22" w:history="1">
        <w:r w:rsidRPr="00CD2A0A">
          <w:rPr>
            <w:rFonts w:ascii="Arial" w:hAnsi="Arial" w:cs="Arial"/>
            <w:color w:val="0000FF"/>
            <w:sz w:val="24"/>
            <w:szCs w:val="24"/>
            <w:u w:val="single"/>
          </w:rPr>
          <w:t>Evaluation of the CAMHS In-Reach Pilot Programme: Interim Report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8</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23E0C058"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Kaye, A. (2016) </w:t>
      </w:r>
      <w:r w:rsidRPr="00CD2A0A">
        <w:rPr>
          <w:rFonts w:ascii="Arial" w:hAnsi="Arial" w:cs="Arial"/>
          <w:i/>
          <w:iCs/>
          <w:sz w:val="24"/>
          <w:szCs w:val="24"/>
        </w:rPr>
        <w:t xml:space="preserve">Learning from the Reggio Emilia </w:t>
      </w:r>
      <w:proofErr w:type="spellStart"/>
      <w:r w:rsidRPr="00CD2A0A">
        <w:rPr>
          <w:rFonts w:ascii="Arial" w:hAnsi="Arial" w:cs="Arial"/>
          <w:i/>
          <w:iCs/>
          <w:sz w:val="24"/>
          <w:szCs w:val="24"/>
        </w:rPr>
        <w:t>Philosohpy</w:t>
      </w:r>
      <w:proofErr w:type="spellEnd"/>
      <w:r w:rsidRPr="00CD2A0A">
        <w:rPr>
          <w:rFonts w:ascii="Arial" w:hAnsi="Arial" w:cs="Arial"/>
          <w:i/>
          <w:iCs/>
          <w:sz w:val="24"/>
          <w:szCs w:val="24"/>
        </w:rPr>
        <w:t xml:space="preserve">: How it can work in public elementary. Senior </w:t>
      </w:r>
      <w:proofErr w:type="spellStart"/>
      <w:r w:rsidRPr="00CD2A0A">
        <w:rPr>
          <w:rFonts w:ascii="Arial" w:hAnsi="Arial" w:cs="Arial"/>
          <w:i/>
          <w:iCs/>
          <w:sz w:val="24"/>
          <w:szCs w:val="24"/>
        </w:rPr>
        <w:t>Honors</w:t>
      </w:r>
      <w:proofErr w:type="spellEnd"/>
      <w:r w:rsidRPr="00CD2A0A">
        <w:rPr>
          <w:rFonts w:ascii="Arial" w:hAnsi="Arial" w:cs="Arial"/>
          <w:i/>
          <w:iCs/>
          <w:sz w:val="24"/>
          <w:szCs w:val="24"/>
        </w:rPr>
        <w:t xml:space="preserve"> </w:t>
      </w:r>
      <w:proofErr w:type="spellStart"/>
      <w:r w:rsidRPr="00CD2A0A">
        <w:rPr>
          <w:rFonts w:ascii="Arial" w:hAnsi="Arial" w:cs="Arial"/>
          <w:i/>
          <w:iCs/>
          <w:sz w:val="24"/>
          <w:szCs w:val="24"/>
        </w:rPr>
        <w:t>Projecs</w:t>
      </w:r>
      <w:proofErr w:type="spellEnd"/>
      <w:r w:rsidRPr="00CD2A0A">
        <w:rPr>
          <w:rFonts w:ascii="Arial" w:hAnsi="Arial" w:cs="Arial"/>
          <w:sz w:val="24"/>
          <w:szCs w:val="24"/>
        </w:rPr>
        <w:t xml:space="preserve">. Available at: </w:t>
      </w:r>
      <w:hyperlink r:id="rId23" w:history="1">
        <w:r w:rsidRPr="00CD2A0A">
          <w:rPr>
            <w:rFonts w:ascii="Arial" w:hAnsi="Arial" w:cs="Arial"/>
            <w:color w:val="0000FF"/>
            <w:sz w:val="24"/>
            <w:szCs w:val="24"/>
            <w:u w:val="single"/>
          </w:rPr>
          <w:t>Learning from the Reggio Emilia Philosophy: How it can work in public elementary (jmu.edu)</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003FBAC0"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Kean, B. (2012) ‘Attention – Deficit/Hyperactivity Disorder: A controversial Diagnosis,’ Ethical Human Psychology and Psychiatry, 14(1), pp, 3-4. Available at: </w:t>
      </w:r>
      <w:hyperlink r:id="rId24" w:history="1">
        <w:r w:rsidRPr="00CD2A0A">
          <w:rPr>
            <w:rFonts w:ascii="Arial" w:hAnsi="Arial" w:cs="Arial"/>
            <w:color w:val="0000FF"/>
            <w:sz w:val="24"/>
            <w:szCs w:val="24"/>
            <w:u w:val="single"/>
          </w:rPr>
          <w:t>Attention-Deficit/Hyperactivity Disorder: A Controversial Diagnosis - ProQuest (uwtsd.ac.uk)</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27EC15DE"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Limeng</w:t>
      </w:r>
      <w:proofErr w:type="spellEnd"/>
      <w:r w:rsidRPr="00CD2A0A">
        <w:rPr>
          <w:rFonts w:ascii="Arial" w:hAnsi="Arial" w:cs="Arial"/>
          <w:sz w:val="24"/>
          <w:szCs w:val="24"/>
        </w:rPr>
        <w:t xml:space="preserve">, L. and </w:t>
      </w:r>
      <w:proofErr w:type="spellStart"/>
      <w:r w:rsidRPr="00CD2A0A">
        <w:rPr>
          <w:rFonts w:ascii="Arial" w:hAnsi="Arial" w:cs="Arial"/>
          <w:sz w:val="24"/>
          <w:szCs w:val="24"/>
        </w:rPr>
        <w:t>Xuesong</w:t>
      </w:r>
      <w:proofErr w:type="spellEnd"/>
      <w:r w:rsidRPr="00CD2A0A">
        <w:rPr>
          <w:rFonts w:ascii="Arial" w:hAnsi="Arial" w:cs="Arial"/>
          <w:sz w:val="24"/>
          <w:szCs w:val="24"/>
        </w:rPr>
        <w:t xml:space="preserve">, G. (2016) ‘Pre-service and in-service secondary school </w:t>
      </w:r>
      <w:proofErr w:type="gramStart"/>
      <w:r w:rsidRPr="00CD2A0A">
        <w:rPr>
          <w:rFonts w:ascii="Arial" w:hAnsi="Arial" w:cs="Arial"/>
          <w:sz w:val="24"/>
          <w:szCs w:val="24"/>
        </w:rPr>
        <w:t>teachers</w:t>
      </w:r>
      <w:proofErr w:type="gramEnd"/>
      <w:r w:rsidRPr="00CD2A0A">
        <w:rPr>
          <w:rFonts w:ascii="Arial" w:hAnsi="Arial" w:cs="Arial"/>
          <w:sz w:val="24"/>
          <w:szCs w:val="24"/>
        </w:rPr>
        <w:t xml:space="preserve"> knowledge about attention deficit hyperactivity disorder (ADHD) and attitudes towards students with ADHD’, </w:t>
      </w:r>
      <w:r w:rsidRPr="00CD2A0A">
        <w:rPr>
          <w:rFonts w:ascii="Arial" w:hAnsi="Arial" w:cs="Arial"/>
          <w:i/>
          <w:iCs/>
          <w:sz w:val="24"/>
          <w:szCs w:val="24"/>
        </w:rPr>
        <w:t>International journal of disability, development and education,</w:t>
      </w:r>
      <w:r w:rsidRPr="00CD2A0A">
        <w:rPr>
          <w:rFonts w:ascii="Arial" w:hAnsi="Arial" w:cs="Arial"/>
          <w:sz w:val="24"/>
          <w:szCs w:val="24"/>
        </w:rPr>
        <w:t xml:space="preserve"> 63(3), pp. 369-383. Available at: </w:t>
      </w:r>
      <w:hyperlink r:id="rId25" w:anchor="AN=116620708&amp;db=eue" w:history="1">
        <w:r w:rsidRPr="00CD2A0A">
          <w:rPr>
            <w:rFonts w:ascii="Arial" w:hAnsi="Arial" w:cs="Arial"/>
            <w:color w:val="0000FF"/>
            <w:sz w:val="24"/>
            <w:szCs w:val="24"/>
            <w:u w:val="single"/>
          </w:rPr>
          <w:t>Pre-service and In-service Secondary School Teachers’ Knowledge about Atten...: EBSCOhost (uwtsd.ac.uk)</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270FAF62"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lastRenderedPageBreak/>
        <w:t>Malmqvist</w:t>
      </w:r>
      <w:proofErr w:type="spellEnd"/>
      <w:r w:rsidRPr="00CD2A0A">
        <w:rPr>
          <w:rFonts w:ascii="Arial" w:hAnsi="Arial" w:cs="Arial"/>
          <w:sz w:val="24"/>
          <w:szCs w:val="24"/>
        </w:rPr>
        <w:t xml:space="preserve">, J. (2018) ‘Has schooling of ADHD students reached a crossroads?’, </w:t>
      </w:r>
      <w:r w:rsidRPr="00CD2A0A">
        <w:rPr>
          <w:rFonts w:ascii="Arial" w:hAnsi="Arial" w:cs="Arial"/>
          <w:i/>
          <w:iCs/>
          <w:sz w:val="24"/>
          <w:szCs w:val="24"/>
        </w:rPr>
        <w:t>Emotional and behavioural difficulties</w:t>
      </w:r>
      <w:r w:rsidRPr="00CD2A0A">
        <w:rPr>
          <w:rFonts w:ascii="Arial" w:hAnsi="Arial" w:cs="Arial"/>
          <w:sz w:val="24"/>
          <w:szCs w:val="24"/>
        </w:rPr>
        <w:t xml:space="preserve">, 23(4), pp. 389-409. DOI: </w:t>
      </w:r>
      <w:hyperlink r:id="rId26" w:history="1">
        <w:r w:rsidRPr="00CD2A0A">
          <w:rPr>
            <w:rStyle w:val="Hyperlink"/>
            <w:rFonts w:ascii="Arial" w:hAnsi="Arial" w:cs="Arial"/>
            <w:sz w:val="24"/>
            <w:szCs w:val="24"/>
          </w:rPr>
          <w:t>https://doi.org/10.1080/13632752.2018.1462974</w:t>
        </w:r>
      </w:hyperlink>
      <w:r w:rsidRPr="00CD2A0A">
        <w:rPr>
          <w:rFonts w:ascii="Arial" w:hAnsi="Arial" w:cs="Arial"/>
          <w:sz w:val="24"/>
          <w:szCs w:val="24"/>
        </w:rPr>
        <w:t xml:space="preserve"> </w:t>
      </w:r>
    </w:p>
    <w:p w14:paraId="1FC7FA47"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Mulholland, S. Cumming, T. and Jung, J. (2015) ‘Teacher attitudes towards students who exhibit ADHD – type behaviours’, </w:t>
      </w:r>
      <w:r w:rsidRPr="00CD2A0A">
        <w:rPr>
          <w:rFonts w:ascii="Arial" w:hAnsi="Arial" w:cs="Arial"/>
          <w:i/>
          <w:iCs/>
          <w:sz w:val="24"/>
          <w:szCs w:val="24"/>
        </w:rPr>
        <w:t>Australasian journal of special education</w:t>
      </w:r>
      <w:r w:rsidRPr="00CD2A0A">
        <w:rPr>
          <w:rFonts w:ascii="Arial" w:hAnsi="Arial" w:cs="Arial"/>
          <w:sz w:val="24"/>
          <w:szCs w:val="24"/>
        </w:rPr>
        <w:t xml:space="preserve">, 39(1), pp. 15-36. DOI: </w:t>
      </w:r>
      <w:hyperlink r:id="rId27" w:history="1">
        <w:r w:rsidRPr="00CD2A0A">
          <w:rPr>
            <w:rStyle w:val="Hyperlink"/>
            <w:rFonts w:ascii="Arial" w:hAnsi="Arial" w:cs="Arial"/>
            <w:sz w:val="24"/>
            <w:szCs w:val="24"/>
          </w:rPr>
          <w:t>https://doi.org/10.1017/jse.2014.18</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5D927B2"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Myers, R. (2010) </w:t>
      </w:r>
      <w:r w:rsidRPr="00CD2A0A">
        <w:rPr>
          <w:rFonts w:ascii="Arial" w:hAnsi="Arial" w:cs="Arial"/>
          <w:i/>
          <w:iCs/>
          <w:sz w:val="24"/>
          <w:szCs w:val="24"/>
        </w:rPr>
        <w:t>Early Intervention Helps Children with ADHD.</w:t>
      </w:r>
      <w:r w:rsidRPr="00CD2A0A">
        <w:rPr>
          <w:rFonts w:ascii="Arial" w:hAnsi="Arial" w:cs="Arial"/>
          <w:sz w:val="24"/>
          <w:szCs w:val="24"/>
        </w:rPr>
        <w:t xml:space="preserve"> Available at: </w:t>
      </w:r>
      <w:hyperlink r:id="rId28" w:anchor="gs.22m3dd" w:history="1">
        <w:r w:rsidRPr="00CD2A0A">
          <w:rPr>
            <w:rStyle w:val="Hyperlink"/>
            <w:rFonts w:ascii="Arial" w:hAnsi="Arial" w:cs="Arial"/>
            <w:sz w:val="24"/>
            <w:szCs w:val="24"/>
          </w:rPr>
          <w:t>Early Intervention Helps Children with ADHD - Child Development Institute (childdevelopmentinfo.com)</w:t>
        </w:r>
      </w:hyperlink>
      <w:r w:rsidRPr="00CD2A0A">
        <w:rPr>
          <w:rFonts w:ascii="Arial" w:hAnsi="Arial" w:cs="Arial"/>
          <w:sz w:val="24"/>
          <w:szCs w:val="24"/>
        </w:rPr>
        <w:t xml:space="preserve"> (Accessed: 23</w:t>
      </w:r>
      <w:r w:rsidRPr="00CD2A0A">
        <w:rPr>
          <w:rFonts w:ascii="Arial" w:hAnsi="Arial" w:cs="Arial"/>
          <w:sz w:val="24"/>
          <w:szCs w:val="24"/>
          <w:vertAlign w:val="superscript"/>
        </w:rPr>
        <w:t>rd</w:t>
      </w:r>
      <w:r w:rsidRPr="00CD2A0A">
        <w:rPr>
          <w:rFonts w:ascii="Arial" w:hAnsi="Arial" w:cs="Arial"/>
          <w:sz w:val="24"/>
          <w:szCs w:val="24"/>
        </w:rPr>
        <w:t xml:space="preserve"> May 2021).</w:t>
      </w:r>
    </w:p>
    <w:p w14:paraId="06D4B075"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NHS (2018) </w:t>
      </w:r>
      <w:proofErr w:type="gramStart"/>
      <w:r w:rsidRPr="00CD2A0A">
        <w:rPr>
          <w:rFonts w:ascii="Arial" w:hAnsi="Arial" w:cs="Arial"/>
          <w:i/>
          <w:iCs/>
          <w:sz w:val="24"/>
          <w:szCs w:val="24"/>
        </w:rPr>
        <w:t>Attention deficit hyperactivity disorder</w:t>
      </w:r>
      <w:proofErr w:type="gramEnd"/>
      <w:r w:rsidRPr="00CD2A0A">
        <w:rPr>
          <w:rFonts w:ascii="Arial" w:hAnsi="Arial" w:cs="Arial"/>
          <w:i/>
          <w:iCs/>
          <w:sz w:val="24"/>
          <w:szCs w:val="24"/>
        </w:rPr>
        <w:t xml:space="preserve"> (ADHD)</w:t>
      </w:r>
      <w:r w:rsidRPr="00CD2A0A">
        <w:rPr>
          <w:rFonts w:ascii="Arial" w:hAnsi="Arial" w:cs="Arial"/>
          <w:sz w:val="24"/>
          <w:szCs w:val="24"/>
        </w:rPr>
        <w:t xml:space="preserve">. Available at: </w:t>
      </w:r>
      <w:hyperlink r:id="rId29" w:history="1">
        <w:r w:rsidRPr="00CD2A0A">
          <w:rPr>
            <w:rStyle w:val="Hyperlink"/>
            <w:rFonts w:ascii="Arial" w:hAnsi="Arial" w:cs="Arial"/>
            <w:sz w:val="24"/>
            <w:szCs w:val="24"/>
          </w:rPr>
          <w:t>Attention deficit hyperactivity disorder (ADHD) - NHS (www.nhs.uk)</w:t>
        </w:r>
      </w:hyperlink>
      <w:r w:rsidRPr="00CD2A0A">
        <w:rPr>
          <w:rFonts w:ascii="Arial" w:hAnsi="Arial" w:cs="Arial"/>
          <w:sz w:val="24"/>
          <w:szCs w:val="24"/>
        </w:rPr>
        <w:t xml:space="preserve"> (Accessed: 23</w:t>
      </w:r>
      <w:r w:rsidRPr="00CD2A0A">
        <w:rPr>
          <w:rFonts w:ascii="Arial" w:hAnsi="Arial" w:cs="Arial"/>
          <w:sz w:val="24"/>
          <w:szCs w:val="24"/>
          <w:vertAlign w:val="superscript"/>
        </w:rPr>
        <w:t>rd</w:t>
      </w:r>
      <w:r w:rsidRPr="00CD2A0A">
        <w:rPr>
          <w:rFonts w:ascii="Arial" w:hAnsi="Arial" w:cs="Arial"/>
          <w:sz w:val="24"/>
          <w:szCs w:val="24"/>
        </w:rPr>
        <w:t xml:space="preserve"> May 2021).</w:t>
      </w:r>
    </w:p>
    <w:p w14:paraId="28823559"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NHS Greater Glasgow and Clyde (no date) </w:t>
      </w:r>
      <w:r w:rsidRPr="00CD2A0A">
        <w:rPr>
          <w:rFonts w:ascii="Arial" w:hAnsi="Arial" w:cs="Arial"/>
          <w:i/>
          <w:iCs/>
          <w:sz w:val="24"/>
          <w:szCs w:val="24"/>
        </w:rPr>
        <w:t>Creating a learning environment</w:t>
      </w:r>
      <w:r w:rsidRPr="00CD2A0A">
        <w:rPr>
          <w:rFonts w:ascii="Arial" w:hAnsi="Arial" w:cs="Arial"/>
          <w:sz w:val="24"/>
          <w:szCs w:val="24"/>
        </w:rPr>
        <w:t xml:space="preserve">. Available at: </w:t>
      </w:r>
      <w:hyperlink r:id="rId30" w:history="1">
        <w:r w:rsidRPr="00CD2A0A">
          <w:rPr>
            <w:rFonts w:ascii="Arial" w:hAnsi="Arial" w:cs="Arial"/>
            <w:color w:val="0000FF"/>
            <w:sz w:val="24"/>
            <w:szCs w:val="24"/>
            <w:u w:val="single"/>
          </w:rPr>
          <w:t>Creating a Learning Environment | NHS GGC</w:t>
        </w:r>
      </w:hyperlink>
      <w:r w:rsidRPr="00CD2A0A">
        <w:rPr>
          <w:rFonts w:ascii="Arial" w:hAnsi="Arial" w:cs="Arial"/>
          <w:sz w:val="24"/>
          <w:szCs w:val="24"/>
        </w:rPr>
        <w:t xml:space="preserve"> (Accessed: 12</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26455DB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Pacey Cymru (2017) </w:t>
      </w:r>
      <w:r w:rsidRPr="00CD2A0A">
        <w:rPr>
          <w:rFonts w:ascii="Arial" w:hAnsi="Arial" w:cs="Arial"/>
          <w:i/>
          <w:iCs/>
          <w:sz w:val="24"/>
          <w:szCs w:val="24"/>
        </w:rPr>
        <w:t>PACEY Cymru response to the children, young people and Education committee consultation on the general principles of the additional learning needs and education tribunal (Wales) bill</w:t>
      </w:r>
      <w:r w:rsidRPr="00CD2A0A">
        <w:rPr>
          <w:rFonts w:ascii="Arial" w:hAnsi="Arial" w:cs="Arial"/>
          <w:sz w:val="24"/>
          <w:szCs w:val="24"/>
        </w:rPr>
        <w:t xml:space="preserve">. Available at: </w:t>
      </w:r>
      <w:hyperlink r:id="rId31" w:history="1">
        <w:r w:rsidRPr="00CD2A0A">
          <w:rPr>
            <w:rFonts w:ascii="Arial" w:hAnsi="Arial" w:cs="Arial"/>
            <w:color w:val="0000FF"/>
            <w:sz w:val="24"/>
            <w:szCs w:val="24"/>
            <w:u w:val="single"/>
          </w:rPr>
          <w:t>ALN-Bill-consultation-PACEY-Cymru-response-March-17.pdf</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 </w:t>
      </w:r>
    </w:p>
    <w:p w14:paraId="4E281848"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Rimestad</w:t>
      </w:r>
      <w:proofErr w:type="spellEnd"/>
      <w:r w:rsidRPr="00CD2A0A">
        <w:rPr>
          <w:rFonts w:ascii="Arial" w:hAnsi="Arial" w:cs="Arial"/>
          <w:sz w:val="24"/>
          <w:szCs w:val="24"/>
        </w:rPr>
        <w:t xml:space="preserve">, M. et al. (2018) ‘Combining parent and teacher training for early ADHD: A randomized study of effectiveness’, </w:t>
      </w:r>
      <w:r w:rsidRPr="00CD2A0A">
        <w:rPr>
          <w:rFonts w:ascii="Arial" w:hAnsi="Arial" w:cs="Arial"/>
          <w:i/>
          <w:iCs/>
          <w:sz w:val="24"/>
          <w:szCs w:val="24"/>
        </w:rPr>
        <w:t>Journal of Child and Family Studies</w:t>
      </w:r>
      <w:r w:rsidRPr="00CD2A0A">
        <w:rPr>
          <w:rFonts w:ascii="Arial" w:hAnsi="Arial" w:cs="Arial"/>
          <w:sz w:val="24"/>
          <w:szCs w:val="24"/>
        </w:rPr>
        <w:t xml:space="preserve">, 27, pp. 1567-1578. Available at: </w:t>
      </w:r>
      <w:hyperlink r:id="rId32" w:history="1">
        <w:r w:rsidRPr="00CD2A0A">
          <w:rPr>
            <w:rFonts w:ascii="Arial" w:hAnsi="Arial" w:cs="Arial"/>
            <w:color w:val="0000FF"/>
            <w:sz w:val="24"/>
            <w:szCs w:val="24"/>
            <w:u w:val="single"/>
          </w:rPr>
          <w:t>Combining Parent and Teacher Training for Early ADHD: A Randomized Study of Effectiveness | SpringerLink (uwtsd.ac.uk)</w:t>
        </w:r>
      </w:hyperlink>
      <w:r w:rsidRPr="00CD2A0A">
        <w:rPr>
          <w:rFonts w:ascii="Arial" w:hAnsi="Arial" w:cs="Arial"/>
          <w:sz w:val="24"/>
          <w:szCs w:val="24"/>
        </w:rPr>
        <w:t xml:space="preserve"> (Accessed: June 10</w:t>
      </w:r>
      <w:r w:rsidRPr="00CD2A0A">
        <w:rPr>
          <w:rFonts w:ascii="Arial" w:hAnsi="Arial" w:cs="Arial"/>
          <w:sz w:val="24"/>
          <w:szCs w:val="24"/>
          <w:vertAlign w:val="superscript"/>
        </w:rPr>
        <w:t>th</w:t>
      </w:r>
      <w:r w:rsidRPr="00CD2A0A">
        <w:rPr>
          <w:rFonts w:ascii="Arial" w:hAnsi="Arial" w:cs="Arial"/>
          <w:sz w:val="24"/>
          <w:szCs w:val="24"/>
        </w:rPr>
        <w:t xml:space="preserve"> 2021).</w:t>
      </w:r>
    </w:p>
    <w:p w14:paraId="733858D8"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Senedd Business (no date) </w:t>
      </w:r>
      <w:r w:rsidRPr="00CD2A0A">
        <w:rPr>
          <w:rFonts w:ascii="Arial" w:hAnsi="Arial" w:cs="Arial"/>
          <w:i/>
          <w:iCs/>
          <w:sz w:val="24"/>
          <w:szCs w:val="24"/>
        </w:rPr>
        <w:t>Consultation Response</w:t>
      </w:r>
      <w:r w:rsidRPr="00CD2A0A">
        <w:rPr>
          <w:rFonts w:ascii="Arial" w:hAnsi="Arial" w:cs="Arial"/>
          <w:sz w:val="24"/>
          <w:szCs w:val="24"/>
        </w:rPr>
        <w:t xml:space="preserve">. Available at: </w:t>
      </w:r>
      <w:hyperlink r:id="rId33" w:history="1">
        <w:r w:rsidRPr="00CD2A0A">
          <w:rPr>
            <w:rFonts w:ascii="Arial" w:hAnsi="Arial" w:cs="Arial"/>
            <w:color w:val="0000FF"/>
            <w:sz w:val="24"/>
            <w:szCs w:val="24"/>
            <w:u w:val="single"/>
          </w:rPr>
          <w:t>CONSULTATION RESPONSE (</w:t>
        </w:r>
        <w:proofErr w:type="spellStart"/>
        <w:proofErr w:type="gramStart"/>
        <w:r w:rsidRPr="00CD2A0A">
          <w:rPr>
            <w:rFonts w:ascii="Arial" w:hAnsi="Arial" w:cs="Arial"/>
            <w:color w:val="0000FF"/>
            <w:sz w:val="24"/>
            <w:szCs w:val="24"/>
            <w:u w:val="single"/>
          </w:rPr>
          <w:t>senedd.wales</w:t>
        </w:r>
        <w:proofErr w:type="spellEnd"/>
        <w:proofErr w:type="gramEnd"/>
        <w:r w:rsidRPr="00CD2A0A">
          <w:rPr>
            <w:rFonts w:ascii="Arial" w:hAnsi="Arial" w:cs="Arial"/>
            <w:color w:val="0000FF"/>
            <w:sz w:val="24"/>
            <w:szCs w:val="24"/>
            <w:u w:val="single"/>
          </w:rPr>
          <w:t>)</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3B55CBD"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Smith, E. et al (2014) ‘Overcoming barriers to effective early parenting interventions for attention-deficit hyperactivity disorder (ADHD): parent and practitioner views’, </w:t>
      </w:r>
      <w:r w:rsidRPr="00CD2A0A">
        <w:rPr>
          <w:rFonts w:ascii="Arial" w:hAnsi="Arial" w:cs="Arial"/>
          <w:i/>
          <w:iCs/>
          <w:sz w:val="24"/>
          <w:szCs w:val="24"/>
        </w:rPr>
        <w:t>Child: care, health and development.</w:t>
      </w:r>
      <w:r w:rsidRPr="00CD2A0A">
        <w:rPr>
          <w:rFonts w:ascii="Arial" w:hAnsi="Arial" w:cs="Arial"/>
          <w:sz w:val="24"/>
          <w:szCs w:val="24"/>
        </w:rPr>
        <w:t xml:space="preserve"> DOI: doi:10.1111/cch.12146  Available at: </w:t>
      </w:r>
      <w:hyperlink r:id="rId34" w:history="1">
        <w:r w:rsidRPr="00CD2A0A">
          <w:rPr>
            <w:rFonts w:ascii="Arial" w:hAnsi="Arial" w:cs="Arial"/>
            <w:color w:val="0000FF"/>
            <w:sz w:val="24"/>
            <w:szCs w:val="24"/>
            <w:u w:val="single"/>
          </w:rPr>
          <w:t xml:space="preserve">Overcoming barriers to effective early parenting interventions for </w:t>
        </w:r>
        <w:proofErr w:type="spellStart"/>
        <w:r w:rsidRPr="00CD2A0A">
          <w:rPr>
            <w:rFonts w:ascii="Arial" w:hAnsi="Arial" w:cs="Arial"/>
            <w:color w:val="0000FF"/>
            <w:sz w:val="24"/>
            <w:szCs w:val="24"/>
            <w:u w:val="single"/>
          </w:rPr>
          <w:t>attentio</w:t>
        </w:r>
        <w:proofErr w:type="spellEnd"/>
        <w:r w:rsidRPr="00CD2A0A">
          <w:rPr>
            <w:rFonts w:ascii="Arial" w:hAnsi="Arial" w:cs="Arial"/>
            <w:color w:val="0000FF"/>
            <w:sz w:val="24"/>
            <w:szCs w:val="24"/>
            <w:u w:val="single"/>
          </w:rPr>
          <w:t>...: EBSCOhost (uwtsd.ac.uk)</w:t>
        </w:r>
      </w:hyperlink>
      <w:r w:rsidRPr="00CD2A0A">
        <w:rPr>
          <w:rFonts w:ascii="Arial" w:hAnsi="Arial" w:cs="Arial"/>
          <w:sz w:val="24"/>
          <w:szCs w:val="24"/>
        </w:rPr>
        <w:t xml:space="preserve"> (Accessed: 10</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6FB3ABAE"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lang w:val="en-US"/>
        </w:rPr>
        <w:lastRenderedPageBreak/>
        <w:t xml:space="preserve">Snap Cymru (2014) </w:t>
      </w:r>
      <w:r w:rsidRPr="00CD2A0A">
        <w:rPr>
          <w:rFonts w:ascii="Arial" w:hAnsi="Arial" w:cs="Arial"/>
          <w:i/>
          <w:iCs/>
          <w:sz w:val="24"/>
          <w:szCs w:val="24"/>
          <w:lang w:val="en-US"/>
        </w:rPr>
        <w:t>Individual Development Plan (IDP)</w:t>
      </w:r>
      <w:r w:rsidRPr="00CD2A0A">
        <w:rPr>
          <w:rFonts w:ascii="Arial" w:hAnsi="Arial" w:cs="Arial"/>
          <w:sz w:val="24"/>
          <w:szCs w:val="24"/>
          <w:lang w:val="en-US"/>
        </w:rPr>
        <w:t xml:space="preserve">. Available at: </w:t>
      </w:r>
      <w:hyperlink r:id="rId35" w:history="1">
        <w:r w:rsidRPr="00CD2A0A">
          <w:rPr>
            <w:rFonts w:ascii="Arial" w:hAnsi="Arial" w:cs="Arial"/>
            <w:color w:val="0000FF"/>
            <w:sz w:val="24"/>
            <w:szCs w:val="24"/>
            <w:u w:val="single"/>
          </w:rPr>
          <w:t>Person Centred Reviews (snapcymru.org)</w:t>
        </w:r>
      </w:hyperlink>
      <w:r w:rsidRPr="00CD2A0A">
        <w:rPr>
          <w:rFonts w:ascii="Arial" w:hAnsi="Arial" w:cs="Arial"/>
          <w:sz w:val="24"/>
          <w:szCs w:val="24"/>
        </w:rPr>
        <w:t xml:space="preserve"> (Accessed: 3</w:t>
      </w:r>
      <w:r w:rsidRPr="00CD2A0A">
        <w:rPr>
          <w:rFonts w:ascii="Arial" w:hAnsi="Arial" w:cs="Arial"/>
          <w:sz w:val="24"/>
          <w:szCs w:val="24"/>
          <w:vertAlign w:val="superscript"/>
        </w:rPr>
        <w:t>rd</w:t>
      </w:r>
      <w:r w:rsidRPr="00CD2A0A">
        <w:rPr>
          <w:rFonts w:ascii="Arial" w:hAnsi="Arial" w:cs="Arial"/>
          <w:sz w:val="24"/>
          <w:szCs w:val="24"/>
        </w:rPr>
        <w:t xml:space="preserve"> June 2021).</w:t>
      </w:r>
    </w:p>
    <w:p w14:paraId="5ACE1710"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Snap Cymru (2019) </w:t>
      </w:r>
      <w:r w:rsidRPr="00CD2A0A">
        <w:rPr>
          <w:rFonts w:ascii="Arial" w:hAnsi="Arial" w:cs="Arial"/>
          <w:i/>
          <w:iCs/>
          <w:sz w:val="24"/>
          <w:szCs w:val="24"/>
        </w:rPr>
        <w:t>Individual Development Plans (IDPs).</w:t>
      </w:r>
      <w:r w:rsidRPr="00CD2A0A">
        <w:rPr>
          <w:rFonts w:ascii="Arial" w:hAnsi="Arial" w:cs="Arial"/>
          <w:sz w:val="24"/>
          <w:szCs w:val="24"/>
        </w:rPr>
        <w:t xml:space="preserve"> Available at: </w:t>
      </w:r>
      <w:hyperlink r:id="rId36" w:history="1">
        <w:r w:rsidRPr="00CD2A0A">
          <w:rPr>
            <w:rFonts w:ascii="Arial" w:hAnsi="Arial" w:cs="Arial"/>
            <w:color w:val="0000FF"/>
            <w:sz w:val="24"/>
            <w:szCs w:val="24"/>
            <w:u w:val="single"/>
          </w:rPr>
          <w:t>Person Centred Reviews (snapcymru.org)</w:t>
        </w:r>
      </w:hyperlink>
      <w:r w:rsidRPr="00CD2A0A">
        <w:rPr>
          <w:rFonts w:ascii="Arial" w:hAnsi="Arial" w:cs="Arial"/>
          <w:sz w:val="24"/>
          <w:szCs w:val="24"/>
        </w:rPr>
        <w:t xml:space="preserve"> (Accessed: 2</w:t>
      </w:r>
      <w:r w:rsidRPr="00CD2A0A">
        <w:rPr>
          <w:rFonts w:ascii="Arial" w:hAnsi="Arial" w:cs="Arial"/>
          <w:sz w:val="24"/>
          <w:szCs w:val="24"/>
          <w:vertAlign w:val="superscript"/>
        </w:rPr>
        <w:t>nd</w:t>
      </w:r>
      <w:r w:rsidRPr="00CD2A0A">
        <w:rPr>
          <w:rFonts w:ascii="Arial" w:hAnsi="Arial" w:cs="Arial"/>
          <w:sz w:val="24"/>
          <w:szCs w:val="24"/>
        </w:rPr>
        <w:t xml:space="preserve"> June 2021).</w:t>
      </w:r>
    </w:p>
    <w:p w14:paraId="2F57AD89"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Sobel, D. (2015) </w:t>
      </w:r>
      <w:r w:rsidRPr="00CD2A0A">
        <w:rPr>
          <w:rFonts w:ascii="Arial" w:hAnsi="Arial" w:cs="Arial"/>
          <w:i/>
          <w:iCs/>
          <w:sz w:val="24"/>
          <w:szCs w:val="24"/>
        </w:rPr>
        <w:t>The challenges of ADHD.</w:t>
      </w:r>
      <w:r w:rsidRPr="00CD2A0A">
        <w:rPr>
          <w:rFonts w:ascii="Arial" w:hAnsi="Arial" w:cs="Arial"/>
          <w:sz w:val="24"/>
          <w:szCs w:val="24"/>
        </w:rPr>
        <w:t xml:space="preserve"> Available at: </w:t>
      </w:r>
      <w:hyperlink r:id="rId37" w:history="1">
        <w:r w:rsidRPr="00CD2A0A">
          <w:rPr>
            <w:rFonts w:ascii="Arial" w:hAnsi="Arial" w:cs="Arial"/>
            <w:color w:val="0000FF"/>
            <w:sz w:val="24"/>
            <w:szCs w:val="24"/>
            <w:u w:val="single"/>
          </w:rPr>
          <w:t>The challenges of ADHD - Inclusion Expert</w:t>
        </w:r>
      </w:hyperlink>
      <w:r w:rsidRPr="00CD2A0A">
        <w:rPr>
          <w:rFonts w:ascii="Arial" w:hAnsi="Arial" w:cs="Arial"/>
          <w:sz w:val="24"/>
          <w:szCs w:val="24"/>
        </w:rPr>
        <w:t xml:space="preserve"> (Accessed: 11</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1A929C0"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Swindlehurst, L. (2020) </w:t>
      </w:r>
      <w:r w:rsidRPr="00CD2A0A">
        <w:rPr>
          <w:rFonts w:ascii="Arial" w:hAnsi="Arial" w:cs="Arial"/>
          <w:i/>
          <w:iCs/>
          <w:sz w:val="24"/>
          <w:szCs w:val="24"/>
        </w:rPr>
        <w:t>SENCO workload survey update</w:t>
      </w:r>
      <w:r w:rsidRPr="00CD2A0A">
        <w:rPr>
          <w:rFonts w:ascii="Arial" w:hAnsi="Arial" w:cs="Arial"/>
          <w:sz w:val="24"/>
          <w:szCs w:val="24"/>
        </w:rPr>
        <w:t xml:space="preserve">. Available at: </w:t>
      </w:r>
      <w:hyperlink r:id="rId38" w:history="1">
        <w:r w:rsidRPr="00CD2A0A">
          <w:rPr>
            <w:rFonts w:ascii="Arial" w:hAnsi="Arial" w:cs="Arial"/>
            <w:color w:val="0000FF"/>
            <w:sz w:val="24"/>
            <w:szCs w:val="24"/>
            <w:u w:val="single"/>
          </w:rPr>
          <w:t xml:space="preserve">SENCo Workload Survey Update | </w:t>
        </w:r>
        <w:proofErr w:type="spellStart"/>
        <w:r w:rsidRPr="00CD2A0A">
          <w:rPr>
            <w:rFonts w:ascii="Arial" w:hAnsi="Arial" w:cs="Arial"/>
            <w:color w:val="0000FF"/>
            <w:sz w:val="24"/>
            <w:szCs w:val="24"/>
            <w:u w:val="single"/>
          </w:rPr>
          <w:t>OneEducation</w:t>
        </w:r>
        <w:proofErr w:type="spellEnd"/>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61B38171"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Thompson, D. (2018</w:t>
      </w:r>
      <w:r w:rsidRPr="00CD2A0A">
        <w:rPr>
          <w:rFonts w:ascii="Arial" w:hAnsi="Arial" w:cs="Arial"/>
          <w:i/>
          <w:iCs/>
          <w:sz w:val="24"/>
          <w:szCs w:val="24"/>
        </w:rPr>
        <w:t>) Role of the Additional Learning Needs Co-ordinator (</w:t>
      </w:r>
      <w:proofErr w:type="spellStart"/>
      <w:r w:rsidRPr="00CD2A0A">
        <w:rPr>
          <w:rFonts w:ascii="Arial" w:hAnsi="Arial" w:cs="Arial"/>
          <w:i/>
          <w:iCs/>
          <w:sz w:val="24"/>
          <w:szCs w:val="24"/>
        </w:rPr>
        <w:t>ALNCo</w:t>
      </w:r>
      <w:proofErr w:type="spellEnd"/>
      <w:r w:rsidRPr="00CD2A0A">
        <w:rPr>
          <w:rFonts w:ascii="Arial" w:hAnsi="Arial" w:cs="Arial"/>
          <w:i/>
          <w:iCs/>
          <w:sz w:val="24"/>
          <w:szCs w:val="24"/>
        </w:rPr>
        <w:t>).</w:t>
      </w:r>
      <w:r w:rsidRPr="00CD2A0A">
        <w:rPr>
          <w:rFonts w:ascii="Arial" w:hAnsi="Arial" w:cs="Arial"/>
          <w:sz w:val="24"/>
          <w:szCs w:val="24"/>
        </w:rPr>
        <w:t xml:space="preserve"> Available at: </w:t>
      </w:r>
      <w:hyperlink r:id="rId39" w:history="1">
        <w:r w:rsidRPr="00CD2A0A">
          <w:rPr>
            <w:rFonts w:ascii="Arial" w:hAnsi="Arial" w:cs="Arial"/>
            <w:color w:val="0000FF"/>
            <w:sz w:val="24"/>
            <w:szCs w:val="24"/>
            <w:u w:val="single"/>
          </w:rPr>
          <w:t>Role of the Additional Learning Needs Co-ordinator (</w:t>
        </w:r>
        <w:proofErr w:type="spellStart"/>
        <w:r w:rsidRPr="00CD2A0A">
          <w:rPr>
            <w:rFonts w:ascii="Arial" w:hAnsi="Arial" w:cs="Arial"/>
            <w:color w:val="0000FF"/>
            <w:sz w:val="24"/>
            <w:szCs w:val="24"/>
            <w:u w:val="single"/>
          </w:rPr>
          <w:t>ALNCo</w:t>
        </w:r>
        <w:proofErr w:type="spellEnd"/>
        <w:r w:rsidRPr="00CD2A0A">
          <w:rPr>
            <w:rFonts w:ascii="Arial" w:hAnsi="Arial" w:cs="Arial"/>
            <w:color w:val="0000FF"/>
            <w:sz w:val="24"/>
            <w:szCs w:val="24"/>
            <w:u w:val="single"/>
          </w:rPr>
          <w:t>) - Learning Plans &amp; Provision Map Writer</w:t>
        </w:r>
      </w:hyperlink>
      <w:r w:rsidRPr="00CD2A0A">
        <w:rPr>
          <w:rFonts w:ascii="Arial" w:hAnsi="Arial" w:cs="Arial"/>
          <w:sz w:val="24"/>
          <w:szCs w:val="24"/>
        </w:rPr>
        <w:t xml:space="preserve"> (Accessed: 2</w:t>
      </w:r>
      <w:r w:rsidRPr="00CD2A0A">
        <w:rPr>
          <w:rFonts w:ascii="Arial" w:hAnsi="Arial" w:cs="Arial"/>
          <w:sz w:val="24"/>
          <w:szCs w:val="24"/>
          <w:vertAlign w:val="superscript"/>
        </w:rPr>
        <w:t>nd</w:t>
      </w:r>
      <w:r w:rsidRPr="00CD2A0A">
        <w:rPr>
          <w:rFonts w:ascii="Arial" w:hAnsi="Arial" w:cs="Arial"/>
          <w:sz w:val="24"/>
          <w:szCs w:val="24"/>
        </w:rPr>
        <w:t xml:space="preserve"> June 2021).</w:t>
      </w:r>
    </w:p>
    <w:p w14:paraId="3E79ABF6"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UK Government (1994) </w:t>
      </w:r>
      <w:r w:rsidRPr="00CD2A0A">
        <w:rPr>
          <w:rFonts w:ascii="Arial" w:hAnsi="Arial" w:cs="Arial"/>
          <w:i/>
          <w:iCs/>
          <w:sz w:val="24"/>
          <w:szCs w:val="24"/>
        </w:rPr>
        <w:t>Education Act 1994</w:t>
      </w:r>
      <w:r w:rsidRPr="00CD2A0A">
        <w:rPr>
          <w:rFonts w:ascii="Arial" w:hAnsi="Arial" w:cs="Arial"/>
          <w:sz w:val="24"/>
          <w:szCs w:val="24"/>
        </w:rPr>
        <w:t xml:space="preserve">. Available at: </w:t>
      </w:r>
      <w:hyperlink r:id="rId40" w:history="1">
        <w:r w:rsidRPr="00CD2A0A">
          <w:rPr>
            <w:rFonts w:ascii="Arial" w:hAnsi="Arial" w:cs="Arial"/>
            <w:color w:val="0000FF"/>
            <w:sz w:val="24"/>
            <w:szCs w:val="24"/>
            <w:u w:val="single"/>
          </w:rPr>
          <w:t>ukpga_19940030_en.pdf (legislation.gov.uk)</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CC6C306" w14:textId="77777777" w:rsidR="00CD2A0A" w:rsidRPr="00CD2A0A" w:rsidRDefault="00CD2A0A" w:rsidP="00CD2A0A">
      <w:pPr>
        <w:spacing w:line="360" w:lineRule="auto"/>
        <w:jc w:val="both"/>
        <w:rPr>
          <w:rFonts w:ascii="Arial" w:hAnsi="Arial" w:cs="Arial"/>
          <w:sz w:val="24"/>
          <w:szCs w:val="24"/>
          <w:lang w:val="en-US"/>
        </w:rPr>
      </w:pPr>
      <w:r w:rsidRPr="00CD2A0A">
        <w:rPr>
          <w:rFonts w:ascii="Arial" w:hAnsi="Arial" w:cs="Arial"/>
          <w:sz w:val="24"/>
          <w:szCs w:val="24"/>
        </w:rPr>
        <w:t xml:space="preserve">UK Government (1996) </w:t>
      </w:r>
      <w:r w:rsidRPr="00CD2A0A">
        <w:rPr>
          <w:rFonts w:ascii="Arial" w:hAnsi="Arial" w:cs="Arial"/>
          <w:i/>
          <w:iCs/>
          <w:sz w:val="24"/>
          <w:szCs w:val="24"/>
        </w:rPr>
        <w:t>Education Act.</w:t>
      </w:r>
      <w:r w:rsidRPr="00CD2A0A">
        <w:rPr>
          <w:rFonts w:ascii="Arial" w:hAnsi="Arial" w:cs="Arial"/>
          <w:sz w:val="24"/>
          <w:szCs w:val="24"/>
        </w:rPr>
        <w:t xml:space="preserve"> Available at: </w:t>
      </w:r>
      <w:hyperlink r:id="rId41" w:history="1">
        <w:r w:rsidRPr="00CD2A0A">
          <w:rPr>
            <w:rFonts w:ascii="Arial" w:hAnsi="Arial" w:cs="Arial"/>
            <w:color w:val="0000FF"/>
            <w:sz w:val="24"/>
            <w:szCs w:val="24"/>
            <w:u w:val="single"/>
          </w:rPr>
          <w:t>Education Act 1996 (legislation.gov.uk)</w:t>
        </w:r>
      </w:hyperlink>
      <w:r w:rsidRPr="00CD2A0A">
        <w:rPr>
          <w:rFonts w:ascii="Arial" w:hAnsi="Arial" w:cs="Arial"/>
          <w:sz w:val="24"/>
          <w:szCs w:val="24"/>
        </w:rPr>
        <w:t xml:space="preserve"> (Accessed: 1</w:t>
      </w:r>
      <w:r w:rsidRPr="00CD2A0A">
        <w:rPr>
          <w:rFonts w:ascii="Arial" w:hAnsi="Arial" w:cs="Arial"/>
          <w:sz w:val="24"/>
          <w:szCs w:val="24"/>
          <w:vertAlign w:val="superscript"/>
        </w:rPr>
        <w:t>st</w:t>
      </w:r>
      <w:r w:rsidRPr="00CD2A0A">
        <w:rPr>
          <w:rFonts w:ascii="Arial" w:hAnsi="Arial" w:cs="Arial"/>
          <w:sz w:val="24"/>
          <w:szCs w:val="24"/>
        </w:rPr>
        <w:t xml:space="preserve"> June 2021).</w:t>
      </w:r>
    </w:p>
    <w:p w14:paraId="5034A208"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UK Government (2010) </w:t>
      </w:r>
      <w:r w:rsidRPr="00CD2A0A">
        <w:rPr>
          <w:rFonts w:ascii="Arial" w:hAnsi="Arial" w:cs="Arial"/>
          <w:i/>
          <w:iCs/>
          <w:sz w:val="24"/>
          <w:szCs w:val="24"/>
        </w:rPr>
        <w:t>Equality Act 2010</w:t>
      </w:r>
      <w:r w:rsidRPr="00CD2A0A">
        <w:rPr>
          <w:rFonts w:ascii="Arial" w:hAnsi="Arial" w:cs="Arial"/>
          <w:sz w:val="24"/>
          <w:szCs w:val="24"/>
        </w:rPr>
        <w:t xml:space="preserve">. Available at: </w:t>
      </w:r>
      <w:hyperlink r:id="rId42" w:history="1">
        <w:r w:rsidRPr="00CD2A0A">
          <w:rPr>
            <w:rFonts w:ascii="Arial" w:hAnsi="Arial" w:cs="Arial"/>
            <w:color w:val="0000FF"/>
            <w:sz w:val="24"/>
            <w:szCs w:val="24"/>
            <w:u w:val="single"/>
          </w:rPr>
          <w:t>Equality Act 2010 (legislation.gov.uk)</w:t>
        </w:r>
      </w:hyperlink>
      <w:r w:rsidRPr="00CD2A0A">
        <w:rPr>
          <w:rFonts w:ascii="Arial" w:hAnsi="Arial" w:cs="Arial"/>
          <w:sz w:val="24"/>
          <w:szCs w:val="24"/>
        </w:rPr>
        <w:t xml:space="preserve"> (Accessed: 1</w:t>
      </w:r>
      <w:r w:rsidRPr="00CD2A0A">
        <w:rPr>
          <w:rFonts w:ascii="Arial" w:hAnsi="Arial" w:cs="Arial"/>
          <w:sz w:val="24"/>
          <w:szCs w:val="24"/>
          <w:vertAlign w:val="superscript"/>
        </w:rPr>
        <w:t>st</w:t>
      </w:r>
      <w:r w:rsidRPr="00CD2A0A">
        <w:rPr>
          <w:rFonts w:ascii="Arial" w:hAnsi="Arial" w:cs="Arial"/>
          <w:sz w:val="24"/>
          <w:szCs w:val="24"/>
        </w:rPr>
        <w:t xml:space="preserve"> June 2021).</w:t>
      </w:r>
    </w:p>
    <w:p w14:paraId="0E38F97B"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Unicef</w:t>
      </w:r>
      <w:proofErr w:type="spellEnd"/>
      <w:r w:rsidRPr="00CD2A0A">
        <w:rPr>
          <w:rFonts w:ascii="Arial" w:hAnsi="Arial" w:cs="Arial"/>
          <w:sz w:val="24"/>
          <w:szCs w:val="24"/>
        </w:rPr>
        <w:t xml:space="preserve"> (no date) </w:t>
      </w:r>
      <w:r w:rsidRPr="00CD2A0A">
        <w:rPr>
          <w:rFonts w:ascii="Arial" w:hAnsi="Arial" w:cs="Arial"/>
          <w:i/>
          <w:iCs/>
          <w:sz w:val="24"/>
          <w:szCs w:val="24"/>
        </w:rPr>
        <w:t>The United Nations Convention on the Rights of the Child</w:t>
      </w:r>
      <w:r w:rsidRPr="00CD2A0A">
        <w:rPr>
          <w:rFonts w:ascii="Arial" w:hAnsi="Arial" w:cs="Arial"/>
          <w:sz w:val="24"/>
          <w:szCs w:val="24"/>
        </w:rPr>
        <w:t xml:space="preserve">. Available at: </w:t>
      </w:r>
      <w:hyperlink r:id="rId43" w:history="1">
        <w:r w:rsidRPr="00CD2A0A">
          <w:rPr>
            <w:rFonts w:ascii="Arial" w:hAnsi="Arial" w:cs="Arial"/>
            <w:color w:val="0000FF"/>
            <w:sz w:val="24"/>
            <w:szCs w:val="24"/>
            <w:u w:val="single"/>
          </w:rPr>
          <w:t>Layout 1 (unicef.org.uk)</w:t>
        </w:r>
      </w:hyperlink>
      <w:r w:rsidRPr="00CD2A0A">
        <w:rPr>
          <w:rFonts w:ascii="Arial" w:hAnsi="Arial" w:cs="Arial"/>
          <w:sz w:val="24"/>
          <w:szCs w:val="24"/>
        </w:rPr>
        <w:t xml:space="preserve"> (Accessed: 10</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3AC79EBA"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(2018a) </w:t>
      </w:r>
      <w:r w:rsidRPr="00CD2A0A">
        <w:rPr>
          <w:rFonts w:ascii="Arial" w:hAnsi="Arial" w:cs="Arial"/>
          <w:i/>
          <w:iCs/>
          <w:sz w:val="24"/>
          <w:szCs w:val="24"/>
        </w:rPr>
        <w:t xml:space="preserve">Additional Learning Needs </w:t>
      </w:r>
      <w:proofErr w:type="gramStart"/>
      <w:r w:rsidRPr="00CD2A0A">
        <w:rPr>
          <w:rFonts w:ascii="Arial" w:hAnsi="Arial" w:cs="Arial"/>
          <w:i/>
          <w:iCs/>
          <w:sz w:val="24"/>
          <w:szCs w:val="24"/>
        </w:rPr>
        <w:t>And</w:t>
      </w:r>
      <w:proofErr w:type="gramEnd"/>
      <w:r w:rsidRPr="00CD2A0A">
        <w:rPr>
          <w:rFonts w:ascii="Arial" w:hAnsi="Arial" w:cs="Arial"/>
          <w:i/>
          <w:iCs/>
          <w:sz w:val="24"/>
          <w:szCs w:val="24"/>
        </w:rPr>
        <w:t xml:space="preserve"> Education Tribunal (Wales) ACT</w:t>
      </w:r>
      <w:r w:rsidRPr="00CD2A0A">
        <w:rPr>
          <w:rFonts w:ascii="Arial" w:hAnsi="Arial" w:cs="Arial"/>
          <w:sz w:val="24"/>
          <w:szCs w:val="24"/>
        </w:rPr>
        <w:t xml:space="preserve">. Available at: </w:t>
      </w:r>
      <w:hyperlink r:id="rId44" w:history="1">
        <w:r w:rsidRPr="00CD2A0A">
          <w:rPr>
            <w:rFonts w:ascii="Arial" w:hAnsi="Arial" w:cs="Arial"/>
            <w:color w:val="0000FF"/>
            <w:sz w:val="24"/>
            <w:szCs w:val="24"/>
            <w:u w:val="single"/>
          </w:rPr>
          <w:t>additional-learning-needs-and-education-tribunal-wales-act-2018-explanatory-memorandum.pdf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30</w:t>
      </w:r>
      <w:r w:rsidRPr="00CD2A0A">
        <w:rPr>
          <w:rFonts w:ascii="Arial" w:hAnsi="Arial" w:cs="Arial"/>
          <w:sz w:val="24"/>
          <w:szCs w:val="24"/>
          <w:vertAlign w:val="superscript"/>
        </w:rPr>
        <w:t>th</w:t>
      </w:r>
      <w:r w:rsidRPr="00CD2A0A">
        <w:rPr>
          <w:rFonts w:ascii="Arial" w:hAnsi="Arial" w:cs="Arial"/>
          <w:sz w:val="24"/>
          <w:szCs w:val="24"/>
        </w:rPr>
        <w:t xml:space="preserve"> May 2021).</w:t>
      </w:r>
    </w:p>
    <w:p w14:paraId="17212482"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(2018b) </w:t>
      </w:r>
      <w:r w:rsidRPr="00CD2A0A">
        <w:rPr>
          <w:rFonts w:ascii="Arial" w:hAnsi="Arial" w:cs="Arial"/>
          <w:i/>
          <w:iCs/>
          <w:sz w:val="24"/>
          <w:szCs w:val="24"/>
        </w:rPr>
        <w:t>Draft Additional Learning Needs Code for Wales.</w:t>
      </w:r>
      <w:r w:rsidRPr="00CD2A0A">
        <w:rPr>
          <w:rFonts w:ascii="Arial" w:hAnsi="Arial" w:cs="Arial"/>
          <w:sz w:val="24"/>
          <w:szCs w:val="24"/>
        </w:rPr>
        <w:t xml:space="preserve"> Available at: </w:t>
      </w:r>
      <w:hyperlink r:id="rId45" w:history="1">
        <w:r w:rsidRPr="00CD2A0A">
          <w:rPr>
            <w:rStyle w:val="Hyperlink"/>
            <w:rFonts w:ascii="Arial" w:hAnsi="Arial" w:cs="Arial"/>
            <w:sz w:val="24"/>
            <w:szCs w:val="24"/>
          </w:rPr>
          <w:t>draft-additional-learning-needs-code-for-wales_0.pdf (</w:t>
        </w:r>
        <w:proofErr w:type="spellStart"/>
        <w:r w:rsidRPr="00CD2A0A">
          <w:rPr>
            <w:rStyle w:val="Hyperlink"/>
            <w:rFonts w:ascii="Arial" w:hAnsi="Arial" w:cs="Arial"/>
            <w:sz w:val="24"/>
            <w:szCs w:val="24"/>
          </w:rPr>
          <w:t>gov.wales</w:t>
        </w:r>
        <w:proofErr w:type="spellEnd"/>
        <w:r w:rsidRPr="00CD2A0A">
          <w:rPr>
            <w:rStyle w:val="Hyperlink"/>
            <w:rFonts w:ascii="Arial" w:hAnsi="Arial" w:cs="Arial"/>
            <w:sz w:val="24"/>
            <w:szCs w:val="24"/>
          </w:rPr>
          <w:t>)</w:t>
        </w:r>
      </w:hyperlink>
      <w:r w:rsidRPr="00CD2A0A">
        <w:rPr>
          <w:rFonts w:ascii="Arial" w:hAnsi="Arial" w:cs="Arial"/>
          <w:sz w:val="24"/>
          <w:szCs w:val="24"/>
        </w:rPr>
        <w:t xml:space="preserve"> (Accessed: 24</w:t>
      </w:r>
      <w:r w:rsidRPr="00CD2A0A">
        <w:rPr>
          <w:rFonts w:ascii="Arial" w:hAnsi="Arial" w:cs="Arial"/>
          <w:sz w:val="24"/>
          <w:szCs w:val="24"/>
          <w:vertAlign w:val="superscript"/>
        </w:rPr>
        <w:t>th</w:t>
      </w:r>
      <w:r w:rsidRPr="00CD2A0A">
        <w:rPr>
          <w:rFonts w:ascii="Arial" w:hAnsi="Arial" w:cs="Arial"/>
          <w:sz w:val="24"/>
          <w:szCs w:val="24"/>
        </w:rPr>
        <w:t xml:space="preserve"> May 2021).</w:t>
      </w:r>
    </w:p>
    <w:p w14:paraId="6D824805"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(2018c) </w:t>
      </w:r>
      <w:r w:rsidRPr="00CD2A0A">
        <w:rPr>
          <w:rFonts w:ascii="Arial" w:hAnsi="Arial" w:cs="Arial"/>
          <w:i/>
          <w:iCs/>
          <w:sz w:val="24"/>
          <w:szCs w:val="24"/>
        </w:rPr>
        <w:t>Additional Learning Needs and Education Tribunal (Wales) Act</w:t>
      </w:r>
      <w:r w:rsidRPr="00CD2A0A">
        <w:rPr>
          <w:rFonts w:ascii="Arial" w:hAnsi="Arial" w:cs="Arial"/>
          <w:sz w:val="24"/>
          <w:szCs w:val="24"/>
        </w:rPr>
        <w:t xml:space="preserve">. Available at: </w:t>
      </w:r>
      <w:hyperlink r:id="rId46" w:history="1">
        <w:r w:rsidRPr="00CD2A0A">
          <w:rPr>
            <w:rFonts w:ascii="Arial" w:hAnsi="Arial" w:cs="Arial"/>
            <w:color w:val="0000FF"/>
            <w:sz w:val="24"/>
            <w:szCs w:val="24"/>
            <w:u w:val="single"/>
          </w:rPr>
          <w:t>aln-factsheet-how-will-the-act-affect-non-maintained-early-years-education-providers-in-receipt-of-local-authority-funding.pdf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3A11DBE2"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lastRenderedPageBreak/>
        <w:t xml:space="preserve">Welsh Government (2018d) </w:t>
      </w:r>
      <w:r w:rsidRPr="00CD2A0A">
        <w:rPr>
          <w:rFonts w:ascii="Arial" w:hAnsi="Arial" w:cs="Arial"/>
          <w:i/>
          <w:iCs/>
          <w:sz w:val="24"/>
          <w:szCs w:val="24"/>
        </w:rPr>
        <w:t xml:space="preserve">Implementing the additional learning needs and education tribunal (Wales) Act 2018. </w:t>
      </w:r>
      <w:r w:rsidRPr="00CD2A0A">
        <w:rPr>
          <w:rFonts w:ascii="Arial" w:hAnsi="Arial" w:cs="Arial"/>
          <w:sz w:val="24"/>
          <w:szCs w:val="24"/>
        </w:rPr>
        <w:t xml:space="preserve">Available at: </w:t>
      </w:r>
      <w:hyperlink r:id="rId47" w:history="1">
        <w:r w:rsidRPr="00CD2A0A">
          <w:rPr>
            <w:rFonts w:ascii="Arial" w:hAnsi="Arial" w:cs="Arial"/>
            <w:color w:val="0000FF"/>
            <w:sz w:val="24"/>
            <w:szCs w:val="24"/>
            <w:u w:val="single"/>
          </w:rPr>
          <w:t>additional-learning-needs-and-education-tribunal-wales-act-2018-implementation-guide-for-individual-development-plans.pdf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5A2D2E83"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(2019) </w:t>
      </w:r>
      <w:r w:rsidRPr="00CD2A0A">
        <w:rPr>
          <w:rFonts w:ascii="Arial" w:hAnsi="Arial" w:cs="Arial"/>
          <w:i/>
          <w:iCs/>
          <w:sz w:val="24"/>
          <w:szCs w:val="24"/>
        </w:rPr>
        <w:t>Draft Additional Learning Needs Code.</w:t>
      </w:r>
      <w:r w:rsidRPr="00CD2A0A">
        <w:rPr>
          <w:rFonts w:ascii="Arial" w:hAnsi="Arial" w:cs="Arial"/>
          <w:sz w:val="24"/>
          <w:szCs w:val="24"/>
        </w:rPr>
        <w:t xml:space="preserve"> Available at: </w:t>
      </w:r>
      <w:hyperlink r:id="rId48" w:history="1">
        <w:r w:rsidRPr="00CD2A0A">
          <w:rPr>
            <w:rFonts w:ascii="Arial" w:hAnsi="Arial" w:cs="Arial"/>
            <w:color w:val="0000FF"/>
            <w:sz w:val="24"/>
            <w:szCs w:val="24"/>
            <w:u w:val="single"/>
          </w:rPr>
          <w:t>summary-of-responses-draft-additional-learning-needs-code.pdf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125E4763"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(2019) </w:t>
      </w:r>
      <w:r w:rsidRPr="00CD2A0A">
        <w:rPr>
          <w:rFonts w:ascii="Arial" w:hAnsi="Arial" w:cs="Arial"/>
          <w:i/>
          <w:iCs/>
          <w:sz w:val="24"/>
          <w:szCs w:val="24"/>
        </w:rPr>
        <w:t>The additional learning needs (ALN) transformation programme: Frequently asked questions (FAQs).</w:t>
      </w:r>
      <w:r w:rsidRPr="00CD2A0A">
        <w:rPr>
          <w:rFonts w:ascii="Arial" w:hAnsi="Arial" w:cs="Arial"/>
          <w:sz w:val="24"/>
          <w:szCs w:val="24"/>
        </w:rPr>
        <w:t xml:space="preserve"> Available at: </w:t>
      </w:r>
      <w:hyperlink r:id="rId49" w:history="1">
        <w:r w:rsidRPr="00CD2A0A">
          <w:rPr>
            <w:rFonts w:ascii="Arial" w:hAnsi="Arial" w:cs="Arial"/>
            <w:color w:val="0000FF"/>
            <w:sz w:val="24"/>
            <w:szCs w:val="24"/>
            <w:u w:val="single"/>
          </w:rPr>
          <w:t>aln-frequently-asked-questions-2_0.pdf (</w:t>
        </w:r>
        <w:proofErr w:type="spellStart"/>
        <w:proofErr w:type="gramStart"/>
        <w:r w:rsidRPr="00CD2A0A">
          <w:rPr>
            <w:rFonts w:ascii="Arial" w:hAnsi="Arial" w:cs="Arial"/>
            <w:color w:val="0000FF"/>
            <w:sz w:val="24"/>
            <w:szCs w:val="24"/>
            <w:u w:val="single"/>
          </w:rPr>
          <w:t>gov.wales</w:t>
        </w:r>
        <w:proofErr w:type="spellEnd"/>
        <w:proofErr w:type="gramEnd"/>
        <w:r w:rsidRPr="00CD2A0A">
          <w:rPr>
            <w:rFonts w:ascii="Arial" w:hAnsi="Arial" w:cs="Arial"/>
            <w:color w:val="0000FF"/>
            <w:sz w:val="24"/>
            <w:szCs w:val="24"/>
            <w:u w:val="single"/>
          </w:rPr>
          <w:t>)</w:t>
        </w:r>
      </w:hyperlink>
      <w:r w:rsidRPr="00CD2A0A">
        <w:rPr>
          <w:rFonts w:ascii="Arial" w:hAnsi="Arial" w:cs="Arial"/>
          <w:sz w:val="24"/>
          <w:szCs w:val="24"/>
        </w:rPr>
        <w:t xml:space="preserve"> (Accessed: 9</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45E554BE"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(2020) </w:t>
      </w:r>
      <w:r w:rsidRPr="00CD2A0A">
        <w:rPr>
          <w:rFonts w:ascii="Arial" w:hAnsi="Arial" w:cs="Arial"/>
          <w:i/>
          <w:iCs/>
          <w:sz w:val="24"/>
          <w:szCs w:val="24"/>
        </w:rPr>
        <w:t>The additional learning needs transformation programme: Frequently asked questions</w:t>
      </w:r>
      <w:r w:rsidRPr="00CD2A0A">
        <w:rPr>
          <w:rFonts w:ascii="Arial" w:hAnsi="Arial" w:cs="Arial"/>
          <w:sz w:val="24"/>
          <w:szCs w:val="24"/>
        </w:rPr>
        <w:t xml:space="preserve">. Available at: </w:t>
      </w:r>
      <w:hyperlink r:id="rId50" w:history="1">
        <w:r w:rsidRPr="00CD2A0A">
          <w:rPr>
            <w:rFonts w:ascii="Arial" w:hAnsi="Arial" w:cs="Arial"/>
            <w:color w:val="0000FF"/>
            <w:sz w:val="24"/>
            <w:szCs w:val="24"/>
            <w:u w:val="single"/>
          </w:rPr>
          <w:t>The additional learning needs transformation programme: frequently asked questions [HTML] | GOV.WALES</w:t>
        </w:r>
      </w:hyperlink>
      <w:r w:rsidRPr="00CD2A0A">
        <w:rPr>
          <w:rFonts w:ascii="Arial" w:hAnsi="Arial" w:cs="Arial"/>
          <w:sz w:val="24"/>
          <w:szCs w:val="24"/>
        </w:rPr>
        <w:t xml:space="preserve"> (Accessed: 3</w:t>
      </w:r>
      <w:r w:rsidRPr="00CD2A0A">
        <w:rPr>
          <w:rFonts w:ascii="Arial" w:hAnsi="Arial" w:cs="Arial"/>
          <w:sz w:val="24"/>
          <w:szCs w:val="24"/>
          <w:vertAlign w:val="superscript"/>
        </w:rPr>
        <w:t>rd</w:t>
      </w:r>
      <w:r w:rsidRPr="00CD2A0A">
        <w:rPr>
          <w:rFonts w:ascii="Arial" w:hAnsi="Arial" w:cs="Arial"/>
          <w:sz w:val="24"/>
          <w:szCs w:val="24"/>
        </w:rPr>
        <w:t xml:space="preserve"> June 2021).</w:t>
      </w:r>
    </w:p>
    <w:p w14:paraId="09F0C435"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(2021a) </w:t>
      </w:r>
      <w:r w:rsidRPr="00CD2A0A">
        <w:rPr>
          <w:rFonts w:ascii="Arial" w:hAnsi="Arial" w:cs="Arial"/>
          <w:i/>
          <w:iCs/>
          <w:sz w:val="24"/>
          <w:szCs w:val="24"/>
        </w:rPr>
        <w:t>Role of the Additional Learning Needs Co-ordinator</w:t>
      </w:r>
      <w:r w:rsidRPr="00CD2A0A">
        <w:rPr>
          <w:rFonts w:ascii="Arial" w:hAnsi="Arial" w:cs="Arial"/>
          <w:sz w:val="24"/>
          <w:szCs w:val="24"/>
        </w:rPr>
        <w:t xml:space="preserve">. Available at: </w:t>
      </w:r>
      <w:hyperlink r:id="rId51" w:history="1">
        <w:r w:rsidRPr="00CD2A0A">
          <w:rPr>
            <w:rFonts w:ascii="Arial" w:hAnsi="Arial" w:cs="Arial"/>
            <w:color w:val="0000FF"/>
            <w:sz w:val="24"/>
            <w:szCs w:val="24"/>
            <w:u w:val="single"/>
          </w:rPr>
          <w:t>role-of-early-years-additional-learning-needs-co-ordinator.pdf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3</w:t>
      </w:r>
      <w:r w:rsidRPr="00CD2A0A">
        <w:rPr>
          <w:rFonts w:ascii="Arial" w:hAnsi="Arial" w:cs="Arial"/>
          <w:sz w:val="24"/>
          <w:szCs w:val="24"/>
          <w:vertAlign w:val="superscript"/>
        </w:rPr>
        <w:t>rd</w:t>
      </w:r>
      <w:r w:rsidRPr="00CD2A0A">
        <w:rPr>
          <w:rFonts w:ascii="Arial" w:hAnsi="Arial" w:cs="Arial"/>
          <w:sz w:val="24"/>
          <w:szCs w:val="24"/>
        </w:rPr>
        <w:t xml:space="preserve"> June 2021).</w:t>
      </w:r>
    </w:p>
    <w:p w14:paraId="74A3EE28" w14:textId="77777777" w:rsidR="00CD2A0A" w:rsidRPr="00CD2A0A" w:rsidRDefault="00CD2A0A" w:rsidP="00CD2A0A">
      <w:pPr>
        <w:spacing w:line="360" w:lineRule="auto"/>
        <w:jc w:val="both"/>
        <w:rPr>
          <w:rFonts w:ascii="Arial" w:hAnsi="Arial" w:cs="Arial"/>
          <w:sz w:val="24"/>
          <w:szCs w:val="24"/>
        </w:rPr>
      </w:pPr>
      <w:r w:rsidRPr="00CD2A0A">
        <w:rPr>
          <w:rFonts w:ascii="Arial" w:hAnsi="Arial" w:cs="Arial"/>
          <w:sz w:val="24"/>
          <w:szCs w:val="24"/>
        </w:rPr>
        <w:t xml:space="preserve">Welsh Government (2021b) </w:t>
      </w:r>
      <w:r w:rsidRPr="00CD2A0A">
        <w:rPr>
          <w:rFonts w:ascii="Arial" w:hAnsi="Arial" w:cs="Arial"/>
          <w:i/>
          <w:iCs/>
          <w:sz w:val="24"/>
          <w:szCs w:val="24"/>
        </w:rPr>
        <w:t>The additional learning needs code for Wales 2021.</w:t>
      </w:r>
      <w:r w:rsidRPr="00CD2A0A">
        <w:rPr>
          <w:rFonts w:ascii="Arial" w:hAnsi="Arial" w:cs="Arial"/>
          <w:sz w:val="24"/>
          <w:szCs w:val="24"/>
        </w:rPr>
        <w:t xml:space="preserve"> Available at: </w:t>
      </w:r>
      <w:hyperlink r:id="rId52" w:anchor=":~:text=1.1.%20The%20Additional%20Learning%20Needs%20Code%20%28%E2%80%9Cthe%E2%80%9D%20or,learning%20needs%20%28ALN%29%20of%20children%20and%20young%20people." w:history="1">
        <w:r w:rsidRPr="00CD2A0A">
          <w:rPr>
            <w:rFonts w:ascii="Arial" w:hAnsi="Arial" w:cs="Arial"/>
            <w:color w:val="0000FF"/>
            <w:sz w:val="24"/>
            <w:szCs w:val="24"/>
            <w:u w:val="single"/>
          </w:rPr>
          <w:t>the-additional-learning-needs-code-for-wales-2021.pdf (</w:t>
        </w:r>
        <w:proofErr w:type="spellStart"/>
        <w:r w:rsidRPr="00CD2A0A">
          <w:rPr>
            <w:rFonts w:ascii="Arial" w:hAnsi="Arial" w:cs="Arial"/>
            <w:color w:val="0000FF"/>
            <w:sz w:val="24"/>
            <w:szCs w:val="24"/>
            <w:u w:val="single"/>
          </w:rPr>
          <w:t>gov.wales</w:t>
        </w:r>
        <w:proofErr w:type="spellEnd"/>
        <w:r w:rsidRPr="00CD2A0A">
          <w:rPr>
            <w:rFonts w:ascii="Arial" w:hAnsi="Arial" w:cs="Arial"/>
            <w:color w:val="0000FF"/>
            <w:sz w:val="24"/>
            <w:szCs w:val="24"/>
            <w:u w:val="single"/>
          </w:rPr>
          <w:t>)</w:t>
        </w:r>
      </w:hyperlink>
      <w:r w:rsidRPr="00CD2A0A">
        <w:rPr>
          <w:rFonts w:ascii="Arial" w:hAnsi="Arial" w:cs="Arial"/>
          <w:sz w:val="24"/>
          <w:szCs w:val="24"/>
        </w:rPr>
        <w:t xml:space="preserve"> (Accessed: 5</w:t>
      </w:r>
      <w:r w:rsidRPr="00CD2A0A">
        <w:rPr>
          <w:rFonts w:ascii="Arial" w:hAnsi="Arial" w:cs="Arial"/>
          <w:sz w:val="24"/>
          <w:szCs w:val="24"/>
          <w:vertAlign w:val="superscript"/>
        </w:rPr>
        <w:t>th</w:t>
      </w:r>
      <w:r w:rsidRPr="00CD2A0A">
        <w:rPr>
          <w:rFonts w:ascii="Arial" w:hAnsi="Arial" w:cs="Arial"/>
          <w:sz w:val="24"/>
          <w:szCs w:val="24"/>
        </w:rPr>
        <w:t xml:space="preserve"> June 2021).</w:t>
      </w:r>
    </w:p>
    <w:p w14:paraId="4FF46A9E" w14:textId="77777777" w:rsidR="00CD2A0A" w:rsidRPr="00CD2A0A" w:rsidRDefault="00CD2A0A" w:rsidP="00CD2A0A">
      <w:pPr>
        <w:spacing w:line="360" w:lineRule="auto"/>
        <w:jc w:val="both"/>
        <w:rPr>
          <w:rFonts w:ascii="Arial" w:hAnsi="Arial" w:cs="Arial"/>
          <w:sz w:val="24"/>
          <w:szCs w:val="24"/>
        </w:rPr>
      </w:pPr>
      <w:proofErr w:type="spellStart"/>
      <w:r w:rsidRPr="00CD2A0A">
        <w:rPr>
          <w:rFonts w:ascii="Arial" w:hAnsi="Arial" w:cs="Arial"/>
          <w:sz w:val="24"/>
          <w:szCs w:val="24"/>
        </w:rPr>
        <w:t>Winwood</w:t>
      </w:r>
      <w:proofErr w:type="spellEnd"/>
      <w:r w:rsidRPr="00CD2A0A">
        <w:rPr>
          <w:rFonts w:ascii="Arial" w:hAnsi="Arial" w:cs="Arial"/>
          <w:sz w:val="24"/>
          <w:szCs w:val="24"/>
        </w:rPr>
        <w:t xml:space="preserve">, J. (2012) </w:t>
      </w:r>
      <w:r w:rsidRPr="00CD2A0A">
        <w:rPr>
          <w:rFonts w:ascii="Arial" w:hAnsi="Arial" w:cs="Arial"/>
          <w:i/>
          <w:iCs/>
          <w:sz w:val="24"/>
          <w:szCs w:val="24"/>
        </w:rPr>
        <w:t>Policy into practice: The changing role of the special educational needs coordinator in England.</w:t>
      </w:r>
      <w:r w:rsidRPr="00CD2A0A">
        <w:rPr>
          <w:rFonts w:ascii="Arial" w:hAnsi="Arial" w:cs="Arial"/>
          <w:sz w:val="24"/>
          <w:szCs w:val="24"/>
        </w:rPr>
        <w:t xml:space="preserve"> Available at: </w:t>
      </w:r>
      <w:hyperlink r:id="rId53" w:history="1">
        <w:r w:rsidRPr="00CD2A0A">
          <w:rPr>
            <w:rFonts w:ascii="Arial" w:hAnsi="Arial" w:cs="Arial"/>
            <w:color w:val="0000FF"/>
            <w:sz w:val="24"/>
            <w:szCs w:val="24"/>
            <w:u w:val="single"/>
          </w:rPr>
          <w:t>POLICY INTO PRACTICE: THE CHANGING ROLE OF THE SPECIAL EDUCATIONAL NEEDS COORDINATOR IN ENGLAND. (bham.ac.uk)</w:t>
        </w:r>
      </w:hyperlink>
      <w:r w:rsidRPr="00CD2A0A">
        <w:rPr>
          <w:rFonts w:ascii="Arial" w:hAnsi="Arial" w:cs="Arial"/>
          <w:sz w:val="24"/>
          <w:szCs w:val="24"/>
        </w:rPr>
        <w:t xml:space="preserve"> (Accessed: 3</w:t>
      </w:r>
      <w:r w:rsidRPr="00CD2A0A">
        <w:rPr>
          <w:rFonts w:ascii="Arial" w:hAnsi="Arial" w:cs="Arial"/>
          <w:sz w:val="24"/>
          <w:szCs w:val="24"/>
          <w:vertAlign w:val="superscript"/>
        </w:rPr>
        <w:t>rd</w:t>
      </w:r>
      <w:r w:rsidRPr="00CD2A0A">
        <w:rPr>
          <w:rFonts w:ascii="Arial" w:hAnsi="Arial" w:cs="Arial"/>
          <w:sz w:val="24"/>
          <w:szCs w:val="24"/>
        </w:rPr>
        <w:t xml:space="preserve"> June 2021).</w:t>
      </w:r>
    </w:p>
    <w:sectPr w:rsidR="00CD2A0A" w:rsidRPr="00CD2A0A">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39434" w14:textId="77777777" w:rsidR="005D5310" w:rsidRDefault="005D5310" w:rsidP="0006266A">
      <w:pPr>
        <w:spacing w:after="0" w:line="240" w:lineRule="auto"/>
      </w:pPr>
      <w:r>
        <w:separator/>
      </w:r>
    </w:p>
  </w:endnote>
  <w:endnote w:type="continuationSeparator" w:id="0">
    <w:p w14:paraId="02965A1F" w14:textId="77777777" w:rsidR="005D5310" w:rsidRDefault="005D5310" w:rsidP="00062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DE8B7" w14:textId="77777777" w:rsidR="000F21D1" w:rsidRDefault="000F21D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631CC6B" w14:textId="77777777" w:rsidR="000F21D1" w:rsidRDefault="000F21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2FD85" w14:textId="77777777" w:rsidR="005D5310" w:rsidRDefault="005D5310" w:rsidP="0006266A">
      <w:pPr>
        <w:spacing w:after="0" w:line="240" w:lineRule="auto"/>
      </w:pPr>
      <w:r>
        <w:separator/>
      </w:r>
    </w:p>
  </w:footnote>
  <w:footnote w:type="continuationSeparator" w:id="0">
    <w:p w14:paraId="48E2459C" w14:textId="77777777" w:rsidR="005D5310" w:rsidRDefault="005D5310" w:rsidP="000626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7B614" w14:textId="74BACE1F" w:rsidR="0006266A" w:rsidRPr="000F21D1" w:rsidRDefault="000F21D1" w:rsidP="000F21D1">
    <w:pPr>
      <w:pStyle w:val="Header"/>
      <w:spacing w:line="360" w:lineRule="auto"/>
      <w:jc w:val="both"/>
      <w:rPr>
        <w:rFonts w:ascii="Arial" w:hAnsi="Arial" w:cs="Arial"/>
        <w:sz w:val="24"/>
        <w:szCs w:val="24"/>
      </w:rPr>
    </w:pPr>
    <w:r w:rsidRPr="000F21D1">
      <w:rPr>
        <w:rFonts w:ascii="Arial" w:hAnsi="Arial" w:cs="Arial"/>
        <w:sz w:val="24"/>
        <w:szCs w:val="24"/>
      </w:rPr>
      <w:t>EAEE6006</w:t>
    </w:r>
    <w:r w:rsidR="0006266A" w:rsidRPr="000F21D1">
      <w:rPr>
        <w:rFonts w:ascii="Arial" w:hAnsi="Arial" w:cs="Arial"/>
        <w:sz w:val="24"/>
        <w:szCs w:val="24"/>
      </w:rPr>
      <w:ptab w:relativeTo="margin" w:alignment="center" w:leader="none"/>
    </w:r>
    <w:r w:rsidRPr="000F21D1">
      <w:rPr>
        <w:rFonts w:ascii="Arial" w:hAnsi="Arial" w:cs="Arial"/>
        <w:sz w:val="24"/>
        <w:szCs w:val="24"/>
      </w:rPr>
      <w:t>1908450</w:t>
    </w:r>
    <w:r w:rsidR="0006266A" w:rsidRPr="000F21D1">
      <w:rPr>
        <w:rFonts w:ascii="Arial" w:hAnsi="Arial" w:cs="Arial"/>
        <w:sz w:val="24"/>
        <w:szCs w:val="24"/>
      </w:rPr>
      <w:ptab w:relativeTo="margin" w:alignment="right" w:leader="none"/>
    </w:r>
    <w:r w:rsidRPr="000F21D1">
      <w:rPr>
        <w:rFonts w:ascii="Arial" w:hAnsi="Arial" w:cs="Arial"/>
        <w:sz w:val="24"/>
        <w:szCs w:val="24"/>
      </w:rPr>
      <w:t xml:space="preserve">Word count: </w:t>
    </w:r>
    <w:r w:rsidR="00356711">
      <w:rPr>
        <w:rFonts w:ascii="Arial" w:hAnsi="Arial" w:cs="Arial"/>
        <w:sz w:val="24"/>
        <w:szCs w:val="24"/>
      </w:rPr>
      <w:t>2623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297"/>
    <w:rsid w:val="00012104"/>
    <w:rsid w:val="00014E0C"/>
    <w:rsid w:val="000202FE"/>
    <w:rsid w:val="0003534D"/>
    <w:rsid w:val="0004391A"/>
    <w:rsid w:val="000567E4"/>
    <w:rsid w:val="00057897"/>
    <w:rsid w:val="00060245"/>
    <w:rsid w:val="0006266A"/>
    <w:rsid w:val="00082A49"/>
    <w:rsid w:val="00084D3B"/>
    <w:rsid w:val="000A0CB4"/>
    <w:rsid w:val="000A2AC5"/>
    <w:rsid w:val="000B187F"/>
    <w:rsid w:val="000B1A77"/>
    <w:rsid w:val="000C6F69"/>
    <w:rsid w:val="000D218C"/>
    <w:rsid w:val="000D2EE8"/>
    <w:rsid w:val="000D57BA"/>
    <w:rsid w:val="000F21D1"/>
    <w:rsid w:val="000F55FB"/>
    <w:rsid w:val="000F76CE"/>
    <w:rsid w:val="00102236"/>
    <w:rsid w:val="00104E74"/>
    <w:rsid w:val="00106F53"/>
    <w:rsid w:val="0011276E"/>
    <w:rsid w:val="00114F1C"/>
    <w:rsid w:val="00116E1C"/>
    <w:rsid w:val="001348C5"/>
    <w:rsid w:val="001350BE"/>
    <w:rsid w:val="00145B89"/>
    <w:rsid w:val="00154F33"/>
    <w:rsid w:val="00165D3E"/>
    <w:rsid w:val="0016643E"/>
    <w:rsid w:val="00172238"/>
    <w:rsid w:val="001801CC"/>
    <w:rsid w:val="00181D6A"/>
    <w:rsid w:val="0019122E"/>
    <w:rsid w:val="001A0080"/>
    <w:rsid w:val="001A10C5"/>
    <w:rsid w:val="001A732D"/>
    <w:rsid w:val="001C1765"/>
    <w:rsid w:val="001C558F"/>
    <w:rsid w:val="001C61BB"/>
    <w:rsid w:val="001D167D"/>
    <w:rsid w:val="001F0CFD"/>
    <w:rsid w:val="00223C3F"/>
    <w:rsid w:val="00230B42"/>
    <w:rsid w:val="00230F7F"/>
    <w:rsid w:val="0023298B"/>
    <w:rsid w:val="00240EB5"/>
    <w:rsid w:val="00256F28"/>
    <w:rsid w:val="00261D7E"/>
    <w:rsid w:val="00264898"/>
    <w:rsid w:val="002745B4"/>
    <w:rsid w:val="0029549A"/>
    <w:rsid w:val="002A005A"/>
    <w:rsid w:val="002A3DB1"/>
    <w:rsid w:val="002B2556"/>
    <w:rsid w:val="002B2BFC"/>
    <w:rsid w:val="002D655F"/>
    <w:rsid w:val="002D6F1D"/>
    <w:rsid w:val="002E565B"/>
    <w:rsid w:val="00303161"/>
    <w:rsid w:val="00312A66"/>
    <w:rsid w:val="00316356"/>
    <w:rsid w:val="0032023D"/>
    <w:rsid w:val="003205EC"/>
    <w:rsid w:val="00333E29"/>
    <w:rsid w:val="00352316"/>
    <w:rsid w:val="00352CA2"/>
    <w:rsid w:val="003540DF"/>
    <w:rsid w:val="00356711"/>
    <w:rsid w:val="00374015"/>
    <w:rsid w:val="00377C5A"/>
    <w:rsid w:val="00381BD4"/>
    <w:rsid w:val="00384782"/>
    <w:rsid w:val="003A640A"/>
    <w:rsid w:val="003D2072"/>
    <w:rsid w:val="003D484C"/>
    <w:rsid w:val="003E1EEB"/>
    <w:rsid w:val="003E4EE3"/>
    <w:rsid w:val="003F0F10"/>
    <w:rsid w:val="003F2E51"/>
    <w:rsid w:val="0041252F"/>
    <w:rsid w:val="004138F2"/>
    <w:rsid w:val="00417EC1"/>
    <w:rsid w:val="00422353"/>
    <w:rsid w:val="0042475E"/>
    <w:rsid w:val="00441F0B"/>
    <w:rsid w:val="00453DA6"/>
    <w:rsid w:val="00464A72"/>
    <w:rsid w:val="00486975"/>
    <w:rsid w:val="004907C9"/>
    <w:rsid w:val="004A58C3"/>
    <w:rsid w:val="004B03A5"/>
    <w:rsid w:val="004B5452"/>
    <w:rsid w:val="004D5B4D"/>
    <w:rsid w:val="004F4DBB"/>
    <w:rsid w:val="004F5F30"/>
    <w:rsid w:val="0050066D"/>
    <w:rsid w:val="0052478F"/>
    <w:rsid w:val="005314E7"/>
    <w:rsid w:val="00551EBB"/>
    <w:rsid w:val="005540E0"/>
    <w:rsid w:val="00554ED7"/>
    <w:rsid w:val="00555AA7"/>
    <w:rsid w:val="00591CA3"/>
    <w:rsid w:val="00595A3B"/>
    <w:rsid w:val="005A5150"/>
    <w:rsid w:val="005A708C"/>
    <w:rsid w:val="005B0F8B"/>
    <w:rsid w:val="005B26F0"/>
    <w:rsid w:val="005B643A"/>
    <w:rsid w:val="005B70EF"/>
    <w:rsid w:val="005C482C"/>
    <w:rsid w:val="005C71B0"/>
    <w:rsid w:val="005D5310"/>
    <w:rsid w:val="005E2AA8"/>
    <w:rsid w:val="005E4362"/>
    <w:rsid w:val="005E6D54"/>
    <w:rsid w:val="005E7F14"/>
    <w:rsid w:val="005F6ACC"/>
    <w:rsid w:val="00607E38"/>
    <w:rsid w:val="0061375D"/>
    <w:rsid w:val="00616926"/>
    <w:rsid w:val="00623E0A"/>
    <w:rsid w:val="00640876"/>
    <w:rsid w:val="0065035A"/>
    <w:rsid w:val="00650EEB"/>
    <w:rsid w:val="00665C6C"/>
    <w:rsid w:val="006A68FC"/>
    <w:rsid w:val="006B39B8"/>
    <w:rsid w:val="006B67DC"/>
    <w:rsid w:val="006B6EDD"/>
    <w:rsid w:val="006C753F"/>
    <w:rsid w:val="006D05E0"/>
    <w:rsid w:val="006D2C63"/>
    <w:rsid w:val="006E4B1B"/>
    <w:rsid w:val="006E5BDB"/>
    <w:rsid w:val="006F361C"/>
    <w:rsid w:val="007177B0"/>
    <w:rsid w:val="00745943"/>
    <w:rsid w:val="007473AF"/>
    <w:rsid w:val="00755562"/>
    <w:rsid w:val="00770A53"/>
    <w:rsid w:val="00773AAE"/>
    <w:rsid w:val="0079018B"/>
    <w:rsid w:val="00791B92"/>
    <w:rsid w:val="007C7206"/>
    <w:rsid w:val="007C78A2"/>
    <w:rsid w:val="007D752D"/>
    <w:rsid w:val="007D7E81"/>
    <w:rsid w:val="007E0063"/>
    <w:rsid w:val="007F0AE9"/>
    <w:rsid w:val="007F1FC3"/>
    <w:rsid w:val="008052EF"/>
    <w:rsid w:val="00824855"/>
    <w:rsid w:val="0082737C"/>
    <w:rsid w:val="008279F3"/>
    <w:rsid w:val="00831A72"/>
    <w:rsid w:val="00837694"/>
    <w:rsid w:val="00847B84"/>
    <w:rsid w:val="00873C97"/>
    <w:rsid w:val="00895521"/>
    <w:rsid w:val="008A5162"/>
    <w:rsid w:val="008D50F1"/>
    <w:rsid w:val="008E3EB7"/>
    <w:rsid w:val="008E5281"/>
    <w:rsid w:val="008E6406"/>
    <w:rsid w:val="008F25C4"/>
    <w:rsid w:val="008F3D26"/>
    <w:rsid w:val="00910708"/>
    <w:rsid w:val="00916AF8"/>
    <w:rsid w:val="00917552"/>
    <w:rsid w:val="00922CF4"/>
    <w:rsid w:val="009313F4"/>
    <w:rsid w:val="00945FB8"/>
    <w:rsid w:val="00947699"/>
    <w:rsid w:val="00955229"/>
    <w:rsid w:val="009662AE"/>
    <w:rsid w:val="009677C6"/>
    <w:rsid w:val="00982D1A"/>
    <w:rsid w:val="009A2C37"/>
    <w:rsid w:val="009A535D"/>
    <w:rsid w:val="009B6652"/>
    <w:rsid w:val="009B675A"/>
    <w:rsid w:val="00A068A9"/>
    <w:rsid w:val="00A11AEE"/>
    <w:rsid w:val="00A23C93"/>
    <w:rsid w:val="00A32D2E"/>
    <w:rsid w:val="00A32FCD"/>
    <w:rsid w:val="00A331D7"/>
    <w:rsid w:val="00A5427B"/>
    <w:rsid w:val="00A64B48"/>
    <w:rsid w:val="00A7042C"/>
    <w:rsid w:val="00A775FE"/>
    <w:rsid w:val="00AA6657"/>
    <w:rsid w:val="00AA6B53"/>
    <w:rsid w:val="00AB111D"/>
    <w:rsid w:val="00AB625B"/>
    <w:rsid w:val="00AC0621"/>
    <w:rsid w:val="00AE4F1C"/>
    <w:rsid w:val="00AF0BA7"/>
    <w:rsid w:val="00AF62FA"/>
    <w:rsid w:val="00B036A3"/>
    <w:rsid w:val="00B0406F"/>
    <w:rsid w:val="00B045FE"/>
    <w:rsid w:val="00B0566D"/>
    <w:rsid w:val="00B2417F"/>
    <w:rsid w:val="00B25091"/>
    <w:rsid w:val="00B36F05"/>
    <w:rsid w:val="00B47F9B"/>
    <w:rsid w:val="00B5141D"/>
    <w:rsid w:val="00B516FC"/>
    <w:rsid w:val="00B51921"/>
    <w:rsid w:val="00B62FD4"/>
    <w:rsid w:val="00B7192B"/>
    <w:rsid w:val="00B71E49"/>
    <w:rsid w:val="00B724CD"/>
    <w:rsid w:val="00B74E56"/>
    <w:rsid w:val="00B9588F"/>
    <w:rsid w:val="00BA23A3"/>
    <w:rsid w:val="00BC6BB5"/>
    <w:rsid w:val="00BC78DE"/>
    <w:rsid w:val="00BD3A1B"/>
    <w:rsid w:val="00BD4107"/>
    <w:rsid w:val="00BD70BB"/>
    <w:rsid w:val="00C04905"/>
    <w:rsid w:val="00C20102"/>
    <w:rsid w:val="00C665AE"/>
    <w:rsid w:val="00C70595"/>
    <w:rsid w:val="00C7226E"/>
    <w:rsid w:val="00C73B8F"/>
    <w:rsid w:val="00C75F4F"/>
    <w:rsid w:val="00C811FA"/>
    <w:rsid w:val="00C94714"/>
    <w:rsid w:val="00C94947"/>
    <w:rsid w:val="00CA4697"/>
    <w:rsid w:val="00CA5373"/>
    <w:rsid w:val="00CB25FA"/>
    <w:rsid w:val="00CD2A0A"/>
    <w:rsid w:val="00CD2BB2"/>
    <w:rsid w:val="00CD3660"/>
    <w:rsid w:val="00CD3EA6"/>
    <w:rsid w:val="00CD67BD"/>
    <w:rsid w:val="00D00C2B"/>
    <w:rsid w:val="00D123BF"/>
    <w:rsid w:val="00D13ECA"/>
    <w:rsid w:val="00D17042"/>
    <w:rsid w:val="00D31C2A"/>
    <w:rsid w:val="00D336D3"/>
    <w:rsid w:val="00D42BBB"/>
    <w:rsid w:val="00D439CB"/>
    <w:rsid w:val="00D52C43"/>
    <w:rsid w:val="00D64FFF"/>
    <w:rsid w:val="00D70B76"/>
    <w:rsid w:val="00DB685C"/>
    <w:rsid w:val="00DC293C"/>
    <w:rsid w:val="00DC36DF"/>
    <w:rsid w:val="00DC6002"/>
    <w:rsid w:val="00DC6201"/>
    <w:rsid w:val="00E01FCC"/>
    <w:rsid w:val="00E13222"/>
    <w:rsid w:val="00E1590F"/>
    <w:rsid w:val="00E21637"/>
    <w:rsid w:val="00E219A7"/>
    <w:rsid w:val="00E24130"/>
    <w:rsid w:val="00E427BD"/>
    <w:rsid w:val="00E56901"/>
    <w:rsid w:val="00E61165"/>
    <w:rsid w:val="00E62F3F"/>
    <w:rsid w:val="00E63DFA"/>
    <w:rsid w:val="00E64FCA"/>
    <w:rsid w:val="00E74291"/>
    <w:rsid w:val="00E85A35"/>
    <w:rsid w:val="00E8678B"/>
    <w:rsid w:val="00E93DED"/>
    <w:rsid w:val="00EB7AA7"/>
    <w:rsid w:val="00EC50F2"/>
    <w:rsid w:val="00EE50C2"/>
    <w:rsid w:val="00EE5B78"/>
    <w:rsid w:val="00EE659E"/>
    <w:rsid w:val="00EF36EC"/>
    <w:rsid w:val="00EF4373"/>
    <w:rsid w:val="00F001DA"/>
    <w:rsid w:val="00F15BF8"/>
    <w:rsid w:val="00F16913"/>
    <w:rsid w:val="00F17D07"/>
    <w:rsid w:val="00F20439"/>
    <w:rsid w:val="00F30E53"/>
    <w:rsid w:val="00F42FF3"/>
    <w:rsid w:val="00F52DE0"/>
    <w:rsid w:val="00F631AD"/>
    <w:rsid w:val="00F6727F"/>
    <w:rsid w:val="00F70161"/>
    <w:rsid w:val="00F735B4"/>
    <w:rsid w:val="00F823A4"/>
    <w:rsid w:val="00F94297"/>
    <w:rsid w:val="00F96634"/>
    <w:rsid w:val="00FB3545"/>
    <w:rsid w:val="00FB5158"/>
    <w:rsid w:val="00FC09A9"/>
    <w:rsid w:val="00FC415E"/>
    <w:rsid w:val="00FD23F9"/>
    <w:rsid w:val="00FD5278"/>
    <w:rsid w:val="00FF2838"/>
    <w:rsid w:val="00FF4F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01C51"/>
  <w15:chartTrackingRefBased/>
  <w15:docId w15:val="{90B754B1-26F4-40CE-A7E9-E1035F393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2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266A"/>
  </w:style>
  <w:style w:type="paragraph" w:styleId="Footer">
    <w:name w:val="footer"/>
    <w:basedOn w:val="Normal"/>
    <w:link w:val="FooterChar"/>
    <w:uiPriority w:val="99"/>
    <w:unhideWhenUsed/>
    <w:rsid w:val="00062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266A"/>
  </w:style>
  <w:style w:type="character" w:styleId="Hyperlink">
    <w:name w:val="Hyperlink"/>
    <w:basedOn w:val="DefaultParagraphFont"/>
    <w:uiPriority w:val="99"/>
    <w:unhideWhenUsed/>
    <w:rsid w:val="006B67DC"/>
    <w:rPr>
      <w:color w:val="0000FF"/>
      <w:u w:val="single"/>
    </w:rPr>
  </w:style>
  <w:style w:type="paragraph" w:styleId="NormalWeb">
    <w:name w:val="Normal (Web)"/>
    <w:basedOn w:val="Normal"/>
    <w:uiPriority w:val="99"/>
    <w:semiHidden/>
    <w:unhideWhenUsed/>
    <w:rsid w:val="008248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40EB5"/>
    <w:rPr>
      <w:color w:val="954F72" w:themeColor="followedHyperlink"/>
      <w:u w:val="single"/>
    </w:rPr>
  </w:style>
  <w:style w:type="character" w:styleId="UnresolvedMention">
    <w:name w:val="Unresolved Mention"/>
    <w:basedOn w:val="DefaultParagraphFont"/>
    <w:uiPriority w:val="99"/>
    <w:semiHidden/>
    <w:unhideWhenUsed/>
    <w:rsid w:val="00E63D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788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dd.org/adhd-weekly/spend-time-outside-to-improve-adhd-symptoms/" TargetMode="External"/><Relationship Id="rId18" Type="http://schemas.openxmlformats.org/officeDocument/2006/relationships/hyperlink" Target="https://www.teachearlyyears.com/a-unique-child/view/adhd-in-the-early-years" TargetMode="External"/><Relationship Id="rId26" Type="http://schemas.openxmlformats.org/officeDocument/2006/relationships/hyperlink" Target="https://doi.org/10.1080/13632752.2018.1462974" TargetMode="External"/><Relationship Id="rId39" Type="http://schemas.openxmlformats.org/officeDocument/2006/relationships/hyperlink" Target="https://www.provisionmap.co.uk/role-of-the-additional-learning-needs-co-ordinator-alnco/" TargetMode="External"/><Relationship Id="rId21" Type="http://schemas.openxmlformats.org/officeDocument/2006/relationships/hyperlink" Target="https://dera.ioe.ac.uk/19883/1/140402-individual-development-plan-expanded-testing-phase-en.pdf" TargetMode="External"/><Relationship Id="rId34" Type="http://schemas.openxmlformats.org/officeDocument/2006/relationships/hyperlink" Target="https://web-b-ebscohost-com.ezproxy.uwtsd.ac.uk/ehost/pdfviewer/pdfviewer?vid=1&amp;sid=1f5bacea-3c93-45a5-9c5e-bcb762032c56%40pdc-v-sessmgr03" TargetMode="External"/><Relationship Id="rId42" Type="http://schemas.openxmlformats.org/officeDocument/2006/relationships/hyperlink" Target="https://www.legislation.gov.uk/ukpga/2010/15/schedule/10" TargetMode="External"/><Relationship Id="rId47" Type="http://schemas.openxmlformats.org/officeDocument/2006/relationships/hyperlink" Target="https://gov.wales/sites/default/files/publications/2018-11/additional-learning-needs-and-education-tribunal-wales-act-2018-implementation-guide-for-individual-development-plans.pdf" TargetMode="External"/><Relationship Id="rId50" Type="http://schemas.openxmlformats.org/officeDocument/2006/relationships/hyperlink" Target="https://gov.wales/additional-learning-needs-transformation-programme-frequently-asked-questions-html" TargetMode="External"/><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dc.gov/ncbddd/adhd/school-success.html" TargetMode="External"/><Relationship Id="rId17" Type="http://schemas.openxmlformats.org/officeDocument/2006/relationships/hyperlink" Target="https://www.estyn.gov.wales/system/files/2020-07/Pupils%2520with%2520special%2520educational%2520needs%2520in%2520mainstream%2520schools.pdf" TargetMode="External"/><Relationship Id="rId25" Type="http://schemas.openxmlformats.org/officeDocument/2006/relationships/hyperlink" Target="https://web-a-ebscohost-com.ezproxy.uwtsd.ac.uk/ehost/detail/detail?vid=0&amp;sid=0fcb3418-128d-4df7-a32f-e57e0de87b74%40sessionmgr4006&amp;bdata=JnNpdGU9ZWhvc3QtbGl2ZQ%3d%3d" TargetMode="External"/><Relationship Id="rId33" Type="http://schemas.openxmlformats.org/officeDocument/2006/relationships/hyperlink" Target="https://business.senedd.wales/documents/s60472/ALN%2039%20NASUWT.html?CT=2" TargetMode="External"/><Relationship Id="rId38" Type="http://schemas.openxmlformats.org/officeDocument/2006/relationships/hyperlink" Target="https://www.oneeducation.co.uk/news-blog/senco-workload-survey-update" TargetMode="External"/><Relationship Id="rId46" Type="http://schemas.openxmlformats.org/officeDocument/2006/relationships/hyperlink" Target="https://gov.wales/sites/default/files/publications/2018-06/aln-factsheet-how-will-the-act-affect-non-maintained-early-years-education-providers-in-receipt-of-local-authority-funding.pdf" TargetMode="External"/><Relationship Id="rId2" Type="http://schemas.openxmlformats.org/officeDocument/2006/relationships/customXml" Target="../customXml/item2.xml"/><Relationship Id="rId16" Type="http://schemas.openxmlformats.org/officeDocument/2006/relationships/hyperlink" Target="https://www.estyn.gov.wales/system/files/2020-07/Readiness%2520for%2520ALN%2520reforms%2520-%2520en_0.pdf" TargetMode="External"/><Relationship Id="rId20" Type="http://schemas.openxmlformats.org/officeDocument/2006/relationships/hyperlink" Target="https://doi.org/10.1111/j.1469-8749.2011.04064.x" TargetMode="External"/><Relationship Id="rId29" Type="http://schemas.openxmlformats.org/officeDocument/2006/relationships/hyperlink" Target="https://www.nhs.uk/conditions/attention-deficit-hyperactivity-disorder-adhd/" TargetMode="External"/><Relationship Id="rId41" Type="http://schemas.openxmlformats.org/officeDocument/2006/relationships/hyperlink" Target="https://www.legislation.gov.uk/ukpga/1996/56/part/IV"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eb-b-ebscohost-com.ezproxy.uwtsd.ac.uk/ehost/detail/detail?vid=0&amp;sid=ece41843-af94-46e1-afdf-3d71239d8f35%40sessionmgr101&amp;bdata=JnNpdGU9ZWhvc3QtbGl2ZQ%3d%3d" TargetMode="External"/><Relationship Id="rId24" Type="http://schemas.openxmlformats.org/officeDocument/2006/relationships/hyperlink" Target="https://www-proquest-com.ezproxy.uwtsd.ac.uk/docview/1022266782?accountid=130472&amp;pq-origsite=primo" TargetMode="External"/><Relationship Id="rId32" Type="http://schemas.openxmlformats.org/officeDocument/2006/relationships/hyperlink" Target="https://link-springer-com.ezproxy.uwtsd.ac.uk/article/10.1007/s10826-017-0982-3" TargetMode="External"/><Relationship Id="rId37" Type="http://schemas.openxmlformats.org/officeDocument/2006/relationships/hyperlink" Target="https://inclusionexpert.com/the-challenges-of-adhd/" TargetMode="External"/><Relationship Id="rId40" Type="http://schemas.openxmlformats.org/officeDocument/2006/relationships/hyperlink" Target="https://www.legislation.gov.uk/ukpga/1994/30/pdfs/ukpga_19940030_en.pdf" TargetMode="External"/><Relationship Id="rId45" Type="http://schemas.openxmlformats.org/officeDocument/2006/relationships/hyperlink" Target="https://gov.wales/sites/default/files/consultations/2018-12/draft-additional-learning-needs-code-for-wales_0.pdf" TargetMode="External"/><Relationship Id="rId53" Type="http://schemas.openxmlformats.org/officeDocument/2006/relationships/hyperlink" Target="https://etheses.bham.ac.uk/id/eprint/3981/1/Winwood13EdD.pdf" TargetMode="External"/><Relationship Id="rId5" Type="http://schemas.openxmlformats.org/officeDocument/2006/relationships/settings" Target="settings.xml"/><Relationship Id="rId15" Type="http://schemas.openxmlformats.org/officeDocument/2006/relationships/hyperlink" Target="https://dera.ioe.ac.uk/27858/1/16-059-Web-%20English.pdf" TargetMode="External"/><Relationship Id="rId23" Type="http://schemas.openxmlformats.org/officeDocument/2006/relationships/hyperlink" Target="https://commons.lib.jmu.edu/cgi/viewcontent.cgi?article=1151&amp;context=honors201019&amp;httpsredir=1&amp;referer=" TargetMode="External"/><Relationship Id="rId28" Type="http://schemas.openxmlformats.org/officeDocument/2006/relationships/hyperlink" Target="https://childdevelopmentinfo.com/psychology/adhd-add/early-intervention-helps-children-with-adhd/" TargetMode="External"/><Relationship Id="rId36" Type="http://schemas.openxmlformats.org/officeDocument/2006/relationships/hyperlink" Target="https://www.snapcymru.org/wp-content/uploads/2019/03/2IDP-Booklet-Eng.pdf" TargetMode="External"/><Relationship Id="rId49" Type="http://schemas.openxmlformats.org/officeDocument/2006/relationships/hyperlink" Target="https://gov.wales/sites/default/files/publications/2019-02/aln-frequently-asked-questions-2_0.pdf" TargetMode="External"/><Relationship Id="rId57" Type="http://schemas.openxmlformats.org/officeDocument/2006/relationships/theme" Target="theme/theme1.xml"/><Relationship Id="rId10" Type="http://schemas.openxmlformats.org/officeDocument/2006/relationships/hyperlink" Target="https://web-a-ebscohost-com.ezproxy.uwtsd.ac.uk/ehost/detail/detail?vid=0&amp;sid=66fc924f-8786-4c7a-b74b-037a891d2a3b%40sessionmgr4006&amp;bdata=JnNpdGU9ZWhvc3QtbGl2ZQ%3d%3d" TargetMode="External"/><Relationship Id="rId19" Type="http://schemas.openxmlformats.org/officeDocument/2006/relationships/hyperlink" Target="https://www-proquest-com.ezproxy.uwtsd.ac.uk/docview/202675442?accountid=130472&amp;pq-origsite=primo" TargetMode="External"/><Relationship Id="rId31" Type="http://schemas.openxmlformats.org/officeDocument/2006/relationships/hyperlink" Target="https://www.pacey.org.uk/getattachment/News-and-views/News/PACEY-Cymru-gives-evidence-on-the-Additonal-Learni/ALN-Bill-consultation-PACEY-Cymru-response-March-17.pdf" TargetMode="External"/><Relationship Id="rId44" Type="http://schemas.openxmlformats.org/officeDocument/2006/relationships/hyperlink" Target="https://gov.wales/sites/default/files/publications/2018-04/additional-learning-needs-and-education-tribunal-wales-act-2018-explanatory-memorandum.pdf" TargetMode="External"/><Relationship Id="rId52" Type="http://schemas.openxmlformats.org/officeDocument/2006/relationships/hyperlink" Target="https://gov.wales/sites/default/files/publications/2021-03/the-additional-learning-needs-code-for-wales-2021.pdf" TargetMode="External"/><Relationship Id="rId4" Type="http://schemas.openxmlformats.org/officeDocument/2006/relationships/styles" Target="styles.xml"/><Relationship Id="rId9" Type="http://schemas.openxmlformats.org/officeDocument/2006/relationships/hyperlink" Target="https://adhduk.co.uk/teachers-and-adhd/" TargetMode="External"/><Relationship Id="rId14" Type="http://schemas.openxmlformats.org/officeDocument/2006/relationships/hyperlink" Target="https://chadd.org/about-adhd/overview/" TargetMode="External"/><Relationship Id="rId22" Type="http://schemas.openxmlformats.org/officeDocument/2006/relationships/hyperlink" Target="https://gov.wales/sites/default/files/statistics-and-research/2020-07/evaluation-of-the-camhs-in-reach-pilot-programme-interim-report.pdf" TargetMode="External"/><Relationship Id="rId27" Type="http://schemas.openxmlformats.org/officeDocument/2006/relationships/hyperlink" Target="https://doi.org/10.1017/jse.2014.18" TargetMode="External"/><Relationship Id="rId30" Type="http://schemas.openxmlformats.org/officeDocument/2006/relationships/hyperlink" Target="https://www.nhsggc.org.uk/kids/resources/ot-activityinformation-sheets/creating-a-learning-environment/" TargetMode="External"/><Relationship Id="rId35" Type="http://schemas.openxmlformats.org/officeDocument/2006/relationships/hyperlink" Target="https://www.snapcymru.org/wp-content/uploads/2014/09/IDP-Booklet.pdf" TargetMode="External"/><Relationship Id="rId43" Type="http://schemas.openxmlformats.org/officeDocument/2006/relationships/hyperlink" Target="https://downloads.unicef.org.uk/wp-content/uploads/2016/08/unicef-convention-rights-child-uncrc.pdf?_adal_sd=www.unicef.org.uk.1623361262784&amp;_adal_ca=so%3DLive%26me%3Dorganic%26ca%3D(not%2520set)%26co%3D(not%2520set)%26ke%3D(not%2520set).1623361262784&amp;_adal_cw=1623361257196.1623361262784&amp;_adal_id=ef8a5150-de02-4a57-976b-70bdae3746dd.1616917801.4.1623361257.1621795749.23bccd91-9321-4f90-a3ab-0bb7c9921167.1623361262784&amp;_ga=2.119787403.2046488942.1623361256-1156366110.1616917800" TargetMode="External"/><Relationship Id="rId48" Type="http://schemas.openxmlformats.org/officeDocument/2006/relationships/hyperlink" Target="https://gov.wales/sites/default/files/consultations/2019-06/summary-of-responses-draft-additional-learning-needs-code.pdf"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gov.wales/sites/default/files/publications/2021-01/role-of-early-years-additional-learning-needs-co-ordinator.pdf"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8" ma:contentTypeDescription="Create a new document." ma:contentTypeScope="" ma:versionID="5a93b6cb221445ef2d9198aaf1923e8c">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020ade59e1d73dea069b22d02b8db1c8"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7F5B5F-C511-47D2-8ACB-B10B7D93CA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A89893-1657-4C60-A17D-219DBF705B15}">
  <ds:schemaRefs>
    <ds:schemaRef ds:uri="38a49699-8251-46aa-85ce-476a66afaf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9d807a4e-0c4f-4012-af74-dbfe5fab9fe5"/>
    <ds:schemaRef ds:uri="http://www.w3.org/XML/1998/namespace"/>
    <ds:schemaRef ds:uri="http://purl.org/dc/dcmitype/"/>
  </ds:schemaRefs>
</ds:datastoreItem>
</file>

<file path=customXml/itemProps3.xml><?xml version="1.0" encoding="utf-8"?>
<ds:datastoreItem xmlns:ds="http://schemas.openxmlformats.org/officeDocument/2006/customXml" ds:itemID="{F0E02438-050B-4364-836D-E578817E9F0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4885</Words>
  <Characters>27845</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Bonnell (1908450)</dc:creator>
  <cp:keywords/>
  <dc:description/>
  <cp:lastModifiedBy>Leah Bonnell (1908450)</cp:lastModifiedBy>
  <cp:revision>2</cp:revision>
  <dcterms:created xsi:type="dcterms:W3CDTF">2021-06-12T20:43:00Z</dcterms:created>
  <dcterms:modified xsi:type="dcterms:W3CDTF">2021-06-12T20:43:00Z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