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45B0E1" w:themeColor="accent1" w:themeTint="99"/>
  <w:body>
    <w:p w14:paraId="5C26AC3D" w14:textId="77777777" w:rsidR="00E73020" w:rsidRPr="00C11518" w:rsidRDefault="00E73020" w:rsidP="00E73020">
      <w:pPr>
        <w:jc w:val="right"/>
        <w:rPr>
          <w:sz w:val="16"/>
          <w:szCs w:val="16"/>
          <w:u w:val="single"/>
        </w:rPr>
      </w:pPr>
      <w:r w:rsidRPr="00C11518">
        <w:rPr>
          <w:noProof/>
          <w:sz w:val="16"/>
          <w:szCs w:val="16"/>
          <w:u w:val="single"/>
        </w:rPr>
        <w:drawing>
          <wp:anchor distT="0" distB="0" distL="114300" distR="114300" simplePos="0" relativeHeight="251659264" behindDoc="0" locked="0" layoutInCell="1" allowOverlap="1" wp14:anchorId="20582433" wp14:editId="1A6603E3">
            <wp:simplePos x="0" y="0"/>
            <wp:positionH relativeFrom="column">
              <wp:posOffset>-357124</wp:posOffset>
            </wp:positionH>
            <wp:positionV relativeFrom="paragraph">
              <wp:posOffset>508</wp:posOffset>
            </wp:positionV>
            <wp:extent cx="927100" cy="927100"/>
            <wp:effectExtent l="0" t="0" r="0" b="0"/>
            <wp:wrapSquare wrapText="bothSides"/>
            <wp:docPr id="455241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19" name="Picture 4552419" descr="The University of Wales Trinity Saint David (UWTSD) - Logistics Education"/>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927100" cy="927100"/>
                    </a:xfrm>
                    <a:prstGeom prst="rect">
                      <a:avLst/>
                    </a:prstGeom>
                  </pic:spPr>
                </pic:pic>
              </a:graphicData>
            </a:graphic>
            <wp14:sizeRelH relativeFrom="page">
              <wp14:pctWidth>0</wp14:pctWidth>
            </wp14:sizeRelH>
            <wp14:sizeRelV relativeFrom="page">
              <wp14:pctHeight>0</wp14:pctHeight>
            </wp14:sizeRelV>
          </wp:anchor>
        </w:drawing>
      </w:r>
      <w:r w:rsidRPr="00C11518">
        <w:rPr>
          <w:sz w:val="16"/>
          <w:szCs w:val="16"/>
          <w:u w:val="single"/>
        </w:rPr>
        <w:t xml:space="preserve">Mustafa Alsaady </w:t>
      </w:r>
    </w:p>
    <w:p w14:paraId="52AA8E87" w14:textId="77777777" w:rsidR="00E73020" w:rsidRPr="00C11518" w:rsidRDefault="00E73020" w:rsidP="00E73020">
      <w:pPr>
        <w:jc w:val="right"/>
        <w:rPr>
          <w:sz w:val="16"/>
          <w:szCs w:val="16"/>
          <w:u w:val="single"/>
        </w:rPr>
      </w:pPr>
      <w:r w:rsidRPr="00C11518">
        <w:rPr>
          <w:sz w:val="16"/>
          <w:szCs w:val="16"/>
          <w:u w:val="single"/>
        </w:rPr>
        <w:t>Student ID:2326285</w:t>
      </w:r>
    </w:p>
    <w:p w14:paraId="742AC03C" w14:textId="4EF6AE50" w:rsidR="00E73020" w:rsidRPr="00C11518" w:rsidRDefault="00E73020" w:rsidP="00E73020">
      <w:pPr>
        <w:jc w:val="right"/>
        <w:rPr>
          <w:sz w:val="16"/>
          <w:szCs w:val="16"/>
          <w:u w:val="single"/>
        </w:rPr>
      </w:pPr>
      <w:r w:rsidRPr="00C11518">
        <w:rPr>
          <w:sz w:val="16"/>
          <w:szCs w:val="16"/>
          <w:u w:val="single"/>
        </w:rPr>
        <w:t>MODULE COURSE: DIGITAL SK</w:t>
      </w:r>
      <w:r>
        <w:rPr>
          <w:sz w:val="16"/>
          <w:szCs w:val="16"/>
          <w:u w:val="single"/>
        </w:rPr>
        <w:t>ILLS</w:t>
      </w:r>
      <w:r w:rsidRPr="00C11518">
        <w:rPr>
          <w:sz w:val="16"/>
          <w:szCs w:val="16"/>
          <w:u w:val="single"/>
        </w:rPr>
        <w:t xml:space="preserve"> </w:t>
      </w:r>
    </w:p>
    <w:p w14:paraId="271DACEB" w14:textId="77777777" w:rsidR="00E73020" w:rsidRPr="00C11518" w:rsidRDefault="00E73020" w:rsidP="00E73020">
      <w:pPr>
        <w:jc w:val="right"/>
        <w:rPr>
          <w:rFonts w:asciiTheme="majorHAnsi" w:hAnsiTheme="majorHAnsi"/>
          <w:sz w:val="16"/>
          <w:szCs w:val="16"/>
          <w:u w:val="single"/>
        </w:rPr>
      </w:pPr>
      <w:r w:rsidRPr="00C11518">
        <w:rPr>
          <w:sz w:val="16"/>
          <w:szCs w:val="16"/>
          <w:u w:val="single"/>
        </w:rPr>
        <w:t xml:space="preserve">MODULE NUMBER: </w:t>
      </w:r>
      <w:r w:rsidRPr="00C11518">
        <w:rPr>
          <w:rFonts w:asciiTheme="majorHAnsi" w:hAnsiTheme="majorHAnsi"/>
          <w:sz w:val="16"/>
          <w:szCs w:val="16"/>
          <w:u w:val="single"/>
        </w:rPr>
        <w:t>LCLM4002</w:t>
      </w:r>
    </w:p>
    <w:p w14:paraId="387F753C" w14:textId="04730B4E" w:rsidR="00E73020" w:rsidRDefault="00E73020" w:rsidP="00E73020">
      <w:pPr>
        <w:jc w:val="right"/>
        <w:rPr>
          <w:rFonts w:asciiTheme="majorHAnsi" w:hAnsiTheme="majorHAnsi"/>
          <w:sz w:val="16"/>
          <w:szCs w:val="16"/>
          <w:u w:val="single"/>
        </w:rPr>
      </w:pPr>
      <w:r w:rsidRPr="00C11518">
        <w:rPr>
          <w:rFonts w:asciiTheme="majorHAnsi" w:hAnsiTheme="majorHAnsi"/>
          <w:sz w:val="16"/>
          <w:szCs w:val="16"/>
          <w:u w:val="single"/>
        </w:rPr>
        <w:t>MODULE TEACHER: Dr Hoang Nguyen</w:t>
      </w:r>
    </w:p>
    <w:p w14:paraId="0CC14BAD" w14:textId="07EC4185" w:rsidR="00E73020" w:rsidRPr="00B314B4" w:rsidRDefault="00E73020" w:rsidP="00E73020">
      <w:pPr>
        <w:jc w:val="center"/>
        <w:rPr>
          <w:rFonts w:asciiTheme="majorHAnsi" w:hAnsiTheme="majorHAnsi"/>
          <w:color w:val="0D0D0D" w:themeColor="text1" w:themeTint="F2"/>
          <w:sz w:val="16"/>
          <w:szCs w:val="16"/>
          <w:u w:val="single"/>
        </w:rPr>
      </w:pPr>
      <w:r w:rsidRPr="00B314B4">
        <w:rPr>
          <w:noProof/>
          <w:color w:val="0D0D0D" w:themeColor="text1" w:themeTint="F2"/>
        </w:rPr>
        <mc:AlternateContent>
          <mc:Choice Requires="wps">
            <w:drawing>
              <wp:anchor distT="0" distB="0" distL="114300" distR="114300" simplePos="0" relativeHeight="251660288" behindDoc="0" locked="0" layoutInCell="1" allowOverlap="1" wp14:anchorId="4BBC035A" wp14:editId="689F6122">
                <wp:simplePos x="0" y="0"/>
                <wp:positionH relativeFrom="column">
                  <wp:posOffset>-347345</wp:posOffset>
                </wp:positionH>
                <wp:positionV relativeFrom="paragraph">
                  <wp:posOffset>304419</wp:posOffset>
                </wp:positionV>
                <wp:extent cx="6421476" cy="502920"/>
                <wp:effectExtent l="0" t="0" r="17780" b="17780"/>
                <wp:wrapNone/>
                <wp:docPr id="1631662418" name="Text Box 13"/>
                <wp:cNvGraphicFramePr/>
                <a:graphic xmlns:a="http://schemas.openxmlformats.org/drawingml/2006/main">
                  <a:graphicData uri="http://schemas.microsoft.com/office/word/2010/wordprocessingShape">
                    <wps:wsp>
                      <wps:cNvSpPr txBox="1"/>
                      <wps:spPr>
                        <a:xfrm>
                          <a:off x="0" y="0"/>
                          <a:ext cx="6421476" cy="502920"/>
                        </a:xfrm>
                        <a:prstGeom prst="rect">
                          <a:avLst/>
                        </a:prstGeom>
                        <a:solidFill>
                          <a:srgbClr val="0070C0"/>
                        </a:solidFill>
                        <a:ln w="6350">
                          <a:solidFill>
                            <a:prstClr val="black"/>
                          </a:solidFill>
                        </a:ln>
                      </wps:spPr>
                      <wps:txbx>
                        <w:txbxContent>
                          <w:p w14:paraId="33590F74" w14:textId="1DBBFBA4" w:rsidR="00E73020" w:rsidRPr="00D22850" w:rsidRDefault="0024520D" w:rsidP="00E73020">
                            <w:pPr>
                              <w:rPr>
                                <w:rFonts w:ascii="Calibri" w:hAnsi="Calibri" w:cs="Calibri"/>
                                <w:sz w:val="16"/>
                                <w:szCs w:val="16"/>
                              </w:rPr>
                            </w:pPr>
                            <w:r w:rsidRPr="00D22850">
                              <w:rPr>
                                <w:rFonts w:ascii="Calibri" w:hAnsi="Calibri" w:cs="Calibri"/>
                                <w:sz w:val="16"/>
                                <w:szCs w:val="16"/>
                              </w:rPr>
                              <w:t>It's critical to safeguard your online privacy in this highly technologically advanced era. Understanding the foundations of digital safety, from appropriate online behaviour to the security of personal data, is essential. This poster provides a comprehensive method for safeguarding your internet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BC035A" id="_x0000_t202" coordsize="21600,21600" o:spt="202" path="m,l,21600r21600,l21600,xe">
                <v:stroke joinstyle="miter"/>
                <v:path gradientshapeok="t" o:connecttype="rect"/>
              </v:shapetype>
              <v:shape id="Text Box 13" o:spid="_x0000_s1026" type="#_x0000_t202" style="position:absolute;left:0;text-align:left;margin-left:-27.35pt;margin-top:23.95pt;width:505.65pt;height:3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" fillcolor="#0070c0" strokeweight=".5pt">
                <v:textbox>
                  <w:txbxContent>
                    <w:p w14:paraId="33590F74" w14:textId="1DBBFBA4" w:rsidR="00E73020" w:rsidRPr="00D22850" w:rsidRDefault="0024520D" w:rsidP="00E73020">
                      <w:pPr>
                        <w:rPr>
                          <w:rFonts w:ascii="Calibri" w:hAnsi="Calibri" w:cs="Calibri"/>
                          <w:sz w:val="16"/>
                          <w:szCs w:val="16"/>
                        </w:rPr>
                      </w:pPr>
                      <w:r w:rsidRPr="00D22850">
                        <w:rPr>
                          <w:rFonts w:ascii="Calibri" w:hAnsi="Calibri" w:cs="Calibri"/>
                          <w:sz w:val="16"/>
                          <w:szCs w:val="16"/>
                        </w:rPr>
                        <w:t>It's critical to safeguard your online privacy in this highly technologically advanced era. Understanding the foundations of digital safety, from appropriate online behaviour to the security of personal data, is essential. This poster provides a comprehensive method for safeguarding your internet environment.</w:t>
                      </w:r>
                    </w:p>
                  </w:txbxContent>
                </v:textbox>
              </v:shape>
            </w:pict>
          </mc:Fallback>
        </mc:AlternateContent>
      </w:r>
      <w:r w:rsidR="00B314B4" w:rsidRPr="00B314B4">
        <w:rPr>
          <w:color w:val="0D0D0D" w:themeColor="text1" w:themeTint="F2"/>
          <w:sz w:val="28"/>
          <w:szCs w:val="28"/>
          <w14:glow w14:rad="228600">
            <w14:schemeClr w14:val="accent4">
              <w14:alpha w14:val="60000"/>
              <w14:satMod w14:val="175000"/>
            </w14:schemeClr>
          </w14:glow>
        </w:rPr>
        <w:t>S</w:t>
      </w:r>
      <w:r w:rsidRPr="00B314B4">
        <w:rPr>
          <w:color w:val="0D0D0D" w:themeColor="text1" w:themeTint="F2"/>
          <w:sz w:val="28"/>
          <w:szCs w:val="28"/>
          <w14:glow w14:rad="228600">
            <w14:schemeClr w14:val="accent4">
              <w14:alpha w14:val="60000"/>
              <w14:satMod w14:val="175000"/>
            </w14:schemeClr>
          </w14:glow>
        </w:rPr>
        <w:t>afeguarding Your Digital World</w:t>
      </w:r>
    </w:p>
    <w:p w14:paraId="6E80ED42" w14:textId="300CE643" w:rsidR="00E73020" w:rsidRDefault="00E73020" w:rsidP="00E73020"/>
    <w:p w14:paraId="1AFA1BB5" w14:textId="3ECD830F" w:rsidR="00E73020" w:rsidRPr="00997523" w:rsidRDefault="00D22850" w:rsidP="00D22850">
      <w:pPr>
        <w:jc w:val="center"/>
        <w:rPr>
          <w:color w:val="156082" w:themeColor="accent1"/>
          <w:sz w:val="28"/>
          <w:szCs w:val="28"/>
          <w14:glow w14:rad="2286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314B4">
        <w:rPr>
          <w:noProof/>
          <w:color w:val="0D0D0D" w:themeColor="text1" w:themeTint="F2"/>
          <w:sz w:val="16"/>
          <w:szCs w:val="16"/>
        </w:rPr>
        <mc:AlternateContent>
          <mc:Choice Requires="wps">
            <w:drawing>
              <wp:anchor distT="0" distB="0" distL="114300" distR="114300" simplePos="0" relativeHeight="251663360" behindDoc="0" locked="0" layoutInCell="1" allowOverlap="1" wp14:anchorId="5F0F69A5" wp14:editId="2A9C4B66">
                <wp:simplePos x="0" y="0"/>
                <wp:positionH relativeFrom="column">
                  <wp:posOffset>3968496</wp:posOffset>
                </wp:positionH>
                <wp:positionV relativeFrom="paragraph">
                  <wp:posOffset>405130</wp:posOffset>
                </wp:positionV>
                <wp:extent cx="2106295" cy="1956435"/>
                <wp:effectExtent l="0" t="0" r="14605" b="12065"/>
                <wp:wrapNone/>
                <wp:docPr id="1527737624" name="Text Box 16"/>
                <wp:cNvGraphicFramePr/>
                <a:graphic xmlns:a="http://schemas.openxmlformats.org/drawingml/2006/main">
                  <a:graphicData uri="http://schemas.microsoft.com/office/word/2010/wordprocessingShape">
                    <wps:wsp>
                      <wps:cNvSpPr txBox="1"/>
                      <wps:spPr>
                        <a:xfrm>
                          <a:off x="0" y="0"/>
                          <a:ext cx="2106295" cy="1956435"/>
                        </a:xfrm>
                        <a:prstGeom prst="rect">
                          <a:avLst/>
                        </a:prstGeom>
                        <a:solidFill>
                          <a:srgbClr val="0070C0"/>
                        </a:solidFill>
                        <a:ln w="6350">
                          <a:solidFill>
                            <a:prstClr val="black"/>
                          </a:solidFill>
                        </a:ln>
                      </wps:spPr>
                      <wps:txbx>
                        <w:txbxContent>
                          <w:p w14:paraId="32127A53" w14:textId="77777777" w:rsidR="00E73020" w:rsidRPr="00D22850" w:rsidRDefault="00E73020" w:rsidP="009C7D02">
                            <w:pPr>
                              <w:pStyle w:val="NoSpacing"/>
                              <w:rPr>
                                <w:sz w:val="16"/>
                                <w:szCs w:val="16"/>
                              </w:rPr>
                            </w:pPr>
                            <w:r w:rsidRPr="00D22850">
                              <w:rPr>
                                <w:b/>
                                <w:bCs/>
                                <w:sz w:val="16"/>
                                <w:szCs w:val="16"/>
                                <w:u w:val="single"/>
                              </w:rPr>
                              <w:t>3.</w:t>
                            </w:r>
                            <w:r w:rsidRPr="00D22850">
                              <w:rPr>
                                <w:sz w:val="16"/>
                                <w:szCs w:val="16"/>
                              </w:rPr>
                              <w:t xml:space="preserve"> </w:t>
                            </w:r>
                            <w:r w:rsidRPr="00D22850">
                              <w:rPr>
                                <w:b/>
                                <w:bCs/>
                                <w:sz w:val="16"/>
                                <w:szCs w:val="16"/>
                                <w:u w:val="single"/>
                              </w:rPr>
                              <w:t>privacy settings</w:t>
                            </w:r>
                            <w:r w:rsidRPr="00D22850">
                              <w:rPr>
                                <w:sz w:val="16"/>
                                <w:szCs w:val="16"/>
                              </w:rPr>
                              <w:t xml:space="preserve"> </w:t>
                            </w:r>
                          </w:p>
                          <w:p w14:paraId="09EB951A" w14:textId="351FA5F8" w:rsidR="00E73020" w:rsidRPr="00D22850" w:rsidRDefault="00E73020" w:rsidP="009C7D02">
                            <w:pPr>
                              <w:pStyle w:val="NoSpacing"/>
                              <w:rPr>
                                <w:sz w:val="16"/>
                                <w:szCs w:val="16"/>
                              </w:rPr>
                            </w:pPr>
                            <w:r w:rsidRPr="00D22850">
                              <w:rPr>
                                <w:sz w:val="16"/>
                                <w:szCs w:val="16"/>
                              </w:rPr>
                              <w:t xml:space="preserve">Privacy Settings: </w:t>
                            </w:r>
                            <w:r w:rsidR="00B80D2C" w:rsidRPr="00D22850">
                              <w:rPr>
                                <w:sz w:val="16"/>
                                <w:szCs w:val="16"/>
                              </w:rPr>
                              <w:t>To keep track of the data you pub</w:t>
                            </w:r>
                            <w:r w:rsidR="009C7D02" w:rsidRPr="00D22850">
                              <w:rPr>
                                <w:sz w:val="16"/>
                                <w:szCs w:val="16"/>
                              </w:rPr>
                              <w:t>lish</w:t>
                            </w:r>
                            <w:r w:rsidR="00B80D2C" w:rsidRPr="00D22850">
                              <w:rPr>
                                <w:sz w:val="16"/>
                                <w:szCs w:val="16"/>
                              </w:rPr>
                              <w:t xml:space="preserve"> on social media, examine and alter your privacy settings on a regular basis. Furthermore, emphasise the importance of regularly man</w:t>
                            </w:r>
                            <w:r w:rsidR="009C7D02" w:rsidRPr="00D22850">
                              <w:rPr>
                                <w:sz w:val="16"/>
                                <w:szCs w:val="16"/>
                              </w:rPr>
                              <w:t>ag</w:t>
                            </w:r>
                            <w:r w:rsidR="00B80D2C" w:rsidRPr="00D22850">
                              <w:rPr>
                                <w:sz w:val="16"/>
                                <w:szCs w:val="16"/>
                              </w:rPr>
                              <w:t xml:space="preserve">ing privacy settings </w:t>
                            </w:r>
                            <w:r w:rsidR="00D22850" w:rsidRPr="00D22850">
                              <w:rPr>
                                <w:sz w:val="16"/>
                                <w:szCs w:val="16"/>
                              </w:rPr>
                              <w:t>to</w:t>
                            </w:r>
                            <w:r w:rsidR="00B80D2C" w:rsidRPr="00D22850">
                              <w:rPr>
                                <w:sz w:val="16"/>
                                <w:szCs w:val="16"/>
                              </w:rPr>
                              <w:t xml:space="preserve"> protect personal information and avoid privacy risks linked with online social interactions. </w:t>
                            </w:r>
                            <w:r w:rsidRPr="00D22850">
                              <w:rPr>
                                <w:sz w:val="16"/>
                                <w:szCs w:val="16"/>
                              </w:rPr>
                              <w:t>(Vitak, Shilton, &amp; Ashktorab, 2016).</w:t>
                            </w:r>
                            <w:r w:rsidRPr="00D22850">
                              <w:rPr>
                                <w:noProof/>
                                <w:sz w:val="16"/>
                                <w:szCs w:val="16"/>
                              </w:rPr>
                              <w:t xml:space="preserve"> </w:t>
                            </w:r>
                          </w:p>
                          <w:p w14:paraId="2DC3BCD8" w14:textId="702FEBA1" w:rsidR="00E73020" w:rsidRPr="003E3066" w:rsidRDefault="00D22850" w:rsidP="00E73020">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96F60F8" wp14:editId="40E7F012">
                                  <wp:extent cx="621792" cy="342501"/>
                                  <wp:effectExtent l="0" t="0" r="635" b="635"/>
                                  <wp:docPr id="1599826919" name="Picture 12" descr="COM0011 – Introduction to Social Media – Page 3 – Algonquin Colle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63309" name="Picture 1238463309" descr="COM0011 – Introduction to Social Media – Page 3 – Algonquin College ..."/>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60457" cy="363799"/>
                                          </a:xfrm>
                                          <a:prstGeom prst="rect">
                                            <a:avLst/>
                                          </a:prstGeom>
                                        </pic:spPr>
                                      </pic:pic>
                                    </a:graphicData>
                                  </a:graphic>
                                </wp:inline>
                              </w:drawing>
                            </w:r>
                          </w:p>
                          <w:p w14:paraId="49307F5D" w14:textId="2E8BB391" w:rsidR="00E73020" w:rsidRDefault="00E73020" w:rsidP="00E730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F69A5" id="Text Box 16" o:spid="_x0000_s1027" type="#_x0000_t202" style="position:absolute;left:0;text-align:left;margin-left:312.5pt;margin-top:31.9pt;width:165.85pt;height:15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" fillcolor="#0070c0" strokeweight=".5pt">
                <v:textbox>
                  <w:txbxContent>
                    <w:p w14:paraId="32127A53" w14:textId="77777777" w:rsidR="00E73020" w:rsidRPr="00D22850" w:rsidRDefault="00E73020" w:rsidP="009C7D02">
                      <w:pPr>
                        <w:pStyle w:val="NoSpacing"/>
                        <w:rPr>
                          <w:sz w:val="16"/>
                          <w:szCs w:val="16"/>
                        </w:rPr>
                      </w:pPr>
                      <w:r w:rsidRPr="00D22850">
                        <w:rPr>
                          <w:b/>
                          <w:bCs/>
                          <w:sz w:val="16"/>
                          <w:szCs w:val="16"/>
                          <w:u w:val="single"/>
                        </w:rPr>
                        <w:t>3.</w:t>
                      </w:r>
                      <w:r w:rsidRPr="00D22850">
                        <w:rPr>
                          <w:sz w:val="16"/>
                          <w:szCs w:val="16"/>
                        </w:rPr>
                        <w:t xml:space="preserve"> </w:t>
                      </w:r>
                      <w:r w:rsidRPr="00D22850">
                        <w:rPr>
                          <w:b/>
                          <w:bCs/>
                          <w:sz w:val="16"/>
                          <w:szCs w:val="16"/>
                          <w:u w:val="single"/>
                        </w:rPr>
                        <w:t>privacy settings</w:t>
                      </w:r>
                      <w:r w:rsidRPr="00D22850">
                        <w:rPr>
                          <w:sz w:val="16"/>
                          <w:szCs w:val="16"/>
                        </w:rPr>
                        <w:t xml:space="preserve"> </w:t>
                      </w:r>
                    </w:p>
                    <w:p w14:paraId="09EB951A" w14:textId="351FA5F8" w:rsidR="00E73020" w:rsidRPr="00D22850" w:rsidRDefault="00E73020" w:rsidP="009C7D02">
                      <w:pPr>
                        <w:pStyle w:val="NoSpacing"/>
                        <w:rPr>
                          <w:sz w:val="16"/>
                          <w:szCs w:val="16"/>
                        </w:rPr>
                      </w:pPr>
                      <w:r w:rsidRPr="00D22850">
                        <w:rPr>
                          <w:sz w:val="16"/>
                          <w:szCs w:val="16"/>
                        </w:rPr>
                        <w:t xml:space="preserve">Privacy Settings: </w:t>
                      </w:r>
                      <w:r w:rsidR="00B80D2C" w:rsidRPr="00D22850">
                        <w:rPr>
                          <w:sz w:val="16"/>
                          <w:szCs w:val="16"/>
                        </w:rPr>
                        <w:t>To keep track of the data you pub</w:t>
                      </w:r>
                      <w:r w:rsidR="009C7D02" w:rsidRPr="00D22850">
                        <w:rPr>
                          <w:sz w:val="16"/>
                          <w:szCs w:val="16"/>
                        </w:rPr>
                        <w:t>lish</w:t>
                      </w:r>
                      <w:r w:rsidR="00B80D2C" w:rsidRPr="00D22850">
                        <w:rPr>
                          <w:sz w:val="16"/>
                          <w:szCs w:val="16"/>
                        </w:rPr>
                        <w:t xml:space="preserve"> on social media, examine and alter your privacy settings on a regular basis. Furthermore, emphasise the importance of regularly man</w:t>
                      </w:r>
                      <w:r w:rsidR="009C7D02" w:rsidRPr="00D22850">
                        <w:rPr>
                          <w:sz w:val="16"/>
                          <w:szCs w:val="16"/>
                        </w:rPr>
                        <w:t>ag</w:t>
                      </w:r>
                      <w:r w:rsidR="00B80D2C" w:rsidRPr="00D22850">
                        <w:rPr>
                          <w:sz w:val="16"/>
                          <w:szCs w:val="16"/>
                        </w:rPr>
                        <w:t xml:space="preserve">ing privacy settings </w:t>
                      </w:r>
                      <w:r w:rsidR="00D22850" w:rsidRPr="00D22850">
                        <w:rPr>
                          <w:sz w:val="16"/>
                          <w:szCs w:val="16"/>
                        </w:rPr>
                        <w:t>to</w:t>
                      </w:r>
                      <w:r w:rsidR="00B80D2C" w:rsidRPr="00D22850">
                        <w:rPr>
                          <w:sz w:val="16"/>
                          <w:szCs w:val="16"/>
                        </w:rPr>
                        <w:t xml:space="preserve"> protect personal information and avoid privacy risks linked with online social interactions. </w:t>
                      </w:r>
                      <w:r w:rsidRPr="00D22850">
                        <w:rPr>
                          <w:sz w:val="16"/>
                          <w:szCs w:val="16"/>
                        </w:rPr>
                        <w:t>(Vitak, Shilton, &amp; Ashktorab, 2016).</w:t>
                      </w:r>
                      <w:r w:rsidRPr="00D22850">
                        <w:rPr>
                          <w:noProof/>
                          <w:sz w:val="16"/>
                          <w:szCs w:val="16"/>
                        </w:rPr>
                        <w:t xml:space="preserve"> </w:t>
                      </w:r>
                    </w:p>
                    <w:p w14:paraId="2DC3BCD8" w14:textId="702FEBA1" w:rsidR="00E73020" w:rsidRPr="003E3066" w:rsidRDefault="00D22850" w:rsidP="00E73020">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96F60F8" wp14:editId="40E7F012">
                            <wp:extent cx="621792" cy="342501"/>
                            <wp:effectExtent l="0" t="0" r="635" b="635"/>
                            <wp:docPr id="1599826919" name="Picture 12" descr="COM0011 – Introduction to Social Media – Page 3 – Algonquin Colle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63309" name="Picture 1238463309" descr="COM0011 – Introduction to Social Media – Page 3 – Algonquin College ..."/>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60457" cy="363799"/>
                                    </a:xfrm>
                                    <a:prstGeom prst="rect">
                                      <a:avLst/>
                                    </a:prstGeom>
                                  </pic:spPr>
                                </pic:pic>
                              </a:graphicData>
                            </a:graphic>
                          </wp:inline>
                        </w:drawing>
                      </w:r>
                    </w:p>
                    <w:p w14:paraId="49307F5D" w14:textId="2E8BB391" w:rsidR="00E73020" w:rsidRDefault="00E73020" w:rsidP="00E73020"/>
                  </w:txbxContent>
                </v:textbox>
              </v:shape>
            </w:pict>
          </mc:Fallback>
        </mc:AlternateContent>
      </w:r>
      <w:r w:rsidRPr="00B314B4">
        <w:rPr>
          <w:noProof/>
          <w:color w:val="0D0D0D" w:themeColor="text1" w:themeTint="F2"/>
          <w:sz w:val="28"/>
          <w:szCs w:val="28"/>
        </w:rPr>
        <mc:AlternateContent>
          <mc:Choice Requires="wps">
            <w:drawing>
              <wp:anchor distT="0" distB="0" distL="114300" distR="114300" simplePos="0" relativeHeight="251662336" behindDoc="0" locked="0" layoutInCell="1" allowOverlap="1" wp14:anchorId="6A2FB510" wp14:editId="49054FC3">
                <wp:simplePos x="0" y="0"/>
                <wp:positionH relativeFrom="column">
                  <wp:posOffset>1792224</wp:posOffset>
                </wp:positionH>
                <wp:positionV relativeFrom="paragraph">
                  <wp:posOffset>405130</wp:posOffset>
                </wp:positionV>
                <wp:extent cx="2100580" cy="1956435"/>
                <wp:effectExtent l="0" t="0" r="7620" b="12065"/>
                <wp:wrapNone/>
                <wp:docPr id="1882613434" name="Text Box 15"/>
                <wp:cNvGraphicFramePr/>
                <a:graphic xmlns:a="http://schemas.openxmlformats.org/drawingml/2006/main">
                  <a:graphicData uri="http://schemas.microsoft.com/office/word/2010/wordprocessingShape">
                    <wps:wsp>
                      <wps:cNvSpPr txBox="1"/>
                      <wps:spPr>
                        <a:xfrm>
                          <a:off x="0" y="0"/>
                          <a:ext cx="2100580" cy="1956435"/>
                        </a:xfrm>
                        <a:prstGeom prst="rect">
                          <a:avLst/>
                        </a:prstGeom>
                        <a:solidFill>
                          <a:srgbClr val="0070C0"/>
                        </a:solidFill>
                        <a:ln w="6350">
                          <a:solidFill>
                            <a:prstClr val="black"/>
                          </a:solidFill>
                        </a:ln>
                      </wps:spPr>
                      <wps:txbx>
                        <w:txbxContent>
                          <w:p w14:paraId="4A1495FD" w14:textId="77777777" w:rsidR="00E73020" w:rsidRPr="00D22850" w:rsidRDefault="00E73020" w:rsidP="009C7D02">
                            <w:pPr>
                              <w:pStyle w:val="NoSpacing"/>
                              <w:rPr>
                                <w:b/>
                                <w:bCs/>
                                <w:sz w:val="16"/>
                                <w:szCs w:val="16"/>
                                <w:u w:val="single"/>
                              </w:rPr>
                            </w:pPr>
                            <w:r w:rsidRPr="00D22850">
                              <w:rPr>
                                <w:b/>
                                <w:bCs/>
                                <w:sz w:val="16"/>
                                <w:szCs w:val="16"/>
                                <w:u w:val="single"/>
                              </w:rPr>
                              <w:t xml:space="preserve">2. Double-Factor Authentication (2FA): </w:t>
                            </w:r>
                          </w:p>
                          <w:p w14:paraId="0F4E6D8D" w14:textId="7DA04871" w:rsidR="00E73020" w:rsidRPr="00803EE7" w:rsidRDefault="00526090" w:rsidP="00E73020">
                            <w:pPr>
                              <w:rPr>
                                <w:sz w:val="16"/>
                                <w:szCs w:val="16"/>
                              </w:rPr>
                            </w:pPr>
                            <w:r w:rsidRPr="00526090">
                              <w:rPr>
                                <w:sz w:val="16"/>
                                <w:szCs w:val="16"/>
                              </w:rPr>
                              <w:t xml:space="preserve">Include verification with two factors (2FA). Due to this, users are unable to access some systems or accounts without presenting two different forms of identity. This typically entails merging an individual's possessions—like a tablet or smartphone—with their knowledge—like a security code.  </w:t>
                            </w:r>
                            <w:r w:rsidRPr="00526090">
                              <w:rPr>
                                <w:sz w:val="16"/>
                                <w:szCs w:val="16"/>
                              </w:rPr>
                              <w:t>(University of Birmingham Young)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FB510" id="Text Box 15" o:spid="_x0000_s1028" type="#_x0000_t202" style="position:absolute;left:0;text-align:left;margin-left:141.1pt;margin-top:31.9pt;width:165.4pt;height:15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" fillcolor="#0070c0" strokeweight=".5pt">
                <v:textbox>
                  <w:txbxContent>
                    <w:p w14:paraId="4A1495FD" w14:textId="77777777" w:rsidR="00E73020" w:rsidRPr="00D22850" w:rsidRDefault="00E73020" w:rsidP="009C7D02">
                      <w:pPr>
                        <w:pStyle w:val="NoSpacing"/>
                        <w:rPr>
                          <w:b/>
                          <w:bCs/>
                          <w:sz w:val="16"/>
                          <w:szCs w:val="16"/>
                          <w:u w:val="single"/>
                        </w:rPr>
                      </w:pPr>
                      <w:r w:rsidRPr="00D22850">
                        <w:rPr>
                          <w:b/>
                          <w:bCs/>
                          <w:sz w:val="16"/>
                          <w:szCs w:val="16"/>
                          <w:u w:val="single"/>
                        </w:rPr>
                        <w:t xml:space="preserve">2. Double-Factor Authentication (2FA): </w:t>
                      </w:r>
                    </w:p>
                    <w:p w14:paraId="0F4E6D8D" w14:textId="7DA04871" w:rsidR="00E73020" w:rsidRPr="00803EE7" w:rsidRDefault="00526090" w:rsidP="00E73020">
                      <w:pPr>
                        <w:rPr>
                          <w:sz w:val="16"/>
                          <w:szCs w:val="16"/>
                        </w:rPr>
                      </w:pPr>
                      <w:r w:rsidRPr="00526090">
                        <w:rPr>
                          <w:sz w:val="16"/>
                          <w:szCs w:val="16"/>
                        </w:rPr>
                        <w:t xml:space="preserve">Include verification with two factors (2FA). Due to this, users are unable to access some systems or accounts without presenting two different forms of identity. This typically entails merging an individual's possessions—like a tablet or smartphone—with their knowledge—like a security code.  </w:t>
                      </w:r>
                      <w:r w:rsidRPr="00526090">
                        <w:rPr>
                          <w:sz w:val="16"/>
                          <w:szCs w:val="16"/>
                        </w:rPr>
                        <w:t>(University of Birmingham Young)</w:t>
                      </w:r>
                    </w:p>
                  </w:txbxContent>
                </v:textbox>
              </v:shape>
            </w:pict>
          </mc:Fallback>
        </mc:AlternateContent>
      </w:r>
      <w:r w:rsidRPr="00B314B4">
        <w:rPr>
          <w:noProof/>
          <w:color w:val="0D0D0D" w:themeColor="text1" w:themeTint="F2"/>
          <w:sz w:val="28"/>
          <w:szCs w:val="28"/>
        </w:rPr>
        <mc:AlternateContent>
          <mc:Choice Requires="wps">
            <w:drawing>
              <wp:anchor distT="0" distB="0" distL="114300" distR="114300" simplePos="0" relativeHeight="251661312" behindDoc="0" locked="0" layoutInCell="1" allowOverlap="1" wp14:anchorId="585EBE79" wp14:editId="6BD1BF28">
                <wp:simplePos x="0" y="0"/>
                <wp:positionH relativeFrom="column">
                  <wp:posOffset>-356616</wp:posOffset>
                </wp:positionH>
                <wp:positionV relativeFrom="paragraph">
                  <wp:posOffset>405131</wp:posOffset>
                </wp:positionV>
                <wp:extent cx="2055495" cy="1956816"/>
                <wp:effectExtent l="0" t="0" r="14605" b="12065"/>
                <wp:wrapNone/>
                <wp:docPr id="1027631941" name="Text Box 14"/>
                <wp:cNvGraphicFramePr/>
                <a:graphic xmlns:a="http://schemas.openxmlformats.org/drawingml/2006/main">
                  <a:graphicData uri="http://schemas.microsoft.com/office/word/2010/wordprocessingShape">
                    <wps:wsp>
                      <wps:cNvSpPr txBox="1"/>
                      <wps:spPr>
                        <a:xfrm>
                          <a:off x="0" y="0"/>
                          <a:ext cx="2055495" cy="1956816"/>
                        </a:xfrm>
                        <a:prstGeom prst="rect">
                          <a:avLst/>
                        </a:prstGeom>
                        <a:solidFill>
                          <a:srgbClr val="0070C0"/>
                        </a:solidFill>
                        <a:ln w="6350">
                          <a:solidFill>
                            <a:prstClr val="black"/>
                          </a:solidFill>
                        </a:ln>
                      </wps:spPr>
                      <wps:txbx>
                        <w:txbxContent>
                          <w:p w14:paraId="51F51A24" w14:textId="77777777" w:rsidR="00E73020" w:rsidRPr="00D22850" w:rsidRDefault="00E73020" w:rsidP="009C7D02">
                            <w:pPr>
                              <w:pStyle w:val="NoSpacing"/>
                              <w:rPr>
                                <w:b/>
                                <w:bCs/>
                                <w:sz w:val="16"/>
                                <w:szCs w:val="16"/>
                                <w:u w:val="single"/>
                              </w:rPr>
                            </w:pPr>
                            <w:r w:rsidRPr="00D22850">
                              <w:rPr>
                                <w:b/>
                                <w:bCs/>
                                <w:sz w:val="16"/>
                                <w:szCs w:val="16"/>
                                <w:u w:val="single"/>
                              </w:rPr>
                              <w:t>1.Use Strong Passwords</w:t>
                            </w:r>
                          </w:p>
                          <w:p w14:paraId="7CD07ADD" w14:textId="5D4EBB1C" w:rsidR="00E73020" w:rsidRPr="00D22850" w:rsidRDefault="00E73020" w:rsidP="00DD42B7">
                            <w:pPr>
                              <w:pStyle w:val="NoSpacing"/>
                              <w:rPr>
                                <w:rFonts w:ascii="Calibri" w:hAnsi="Calibri"/>
                                <w:sz w:val="16"/>
                                <w:szCs w:val="16"/>
                              </w:rPr>
                            </w:pPr>
                            <w:r w:rsidRPr="00D22850">
                              <w:rPr>
                                <w:rFonts w:ascii="Calibri" w:hAnsi="Calibri"/>
                                <w:sz w:val="16"/>
                                <w:szCs w:val="16"/>
                              </w:rPr>
                              <w:t>Stro</w:t>
                            </w:r>
                            <w:r w:rsidR="00AA0377" w:rsidRPr="00D22850">
                              <w:rPr>
                                <w:rFonts w:ascii="Calibri" w:hAnsi="Calibri"/>
                                <w:sz w:val="16"/>
                                <w:szCs w:val="16"/>
                              </w:rPr>
                              <w:t>ng</w:t>
                            </w:r>
                            <w:r w:rsidRPr="00D22850">
                              <w:rPr>
                                <w:rFonts w:ascii="Calibri" w:hAnsi="Calibri"/>
                                <w:sz w:val="16"/>
                                <w:szCs w:val="16"/>
                              </w:rPr>
                              <w:t xml:space="preserve"> Passw</w:t>
                            </w:r>
                            <w:r w:rsidR="00AC648A" w:rsidRPr="00D22850">
                              <w:rPr>
                                <w:rFonts w:ascii="Calibri" w:hAnsi="Calibri"/>
                                <w:sz w:val="16"/>
                                <w:szCs w:val="16"/>
                              </w:rPr>
                              <w:t>ords</w:t>
                            </w:r>
                            <w:r w:rsidRPr="00D22850">
                              <w:rPr>
                                <w:rFonts w:ascii="Calibri" w:hAnsi="Calibri"/>
                                <w:sz w:val="16"/>
                                <w:szCs w:val="16"/>
                              </w:rPr>
                              <w:t>:</w:t>
                            </w:r>
                            <w:r w:rsidRPr="00D22850">
                              <w:rPr>
                                <w:sz w:val="16"/>
                                <w:szCs w:val="16"/>
                              </w:rPr>
                              <w:t xml:space="preserve"> </w:t>
                            </w:r>
                            <w:r w:rsidR="00AA0377" w:rsidRPr="00D22850">
                              <w:rPr>
                                <w:sz w:val="16"/>
                                <w:szCs w:val="16"/>
                              </w:rPr>
                              <w:t>Strong passwords are created by com</w:t>
                            </w:r>
                            <w:r w:rsidR="00DD42B7" w:rsidRPr="00D22850">
                              <w:rPr>
                                <w:sz w:val="16"/>
                                <w:szCs w:val="16"/>
                              </w:rPr>
                              <w:t>bining complicated</w:t>
                            </w:r>
                            <w:r w:rsidR="00AA0377" w:rsidRPr="00D22850">
                              <w:rPr>
                                <w:sz w:val="16"/>
                                <w:szCs w:val="16"/>
                              </w:rPr>
                              <w:t xml:space="preserve"> characters that are difficult for hackers to g</w:t>
                            </w:r>
                            <w:r w:rsidR="00DD42B7" w:rsidRPr="00D22850">
                              <w:rPr>
                                <w:sz w:val="16"/>
                                <w:szCs w:val="16"/>
                              </w:rPr>
                              <w:t xml:space="preserve">uess </w:t>
                            </w:r>
                            <w:r w:rsidR="00AA0377" w:rsidRPr="00D22850">
                              <w:rPr>
                                <w:sz w:val="16"/>
                                <w:szCs w:val="16"/>
                              </w:rPr>
                              <w:t>or c</w:t>
                            </w:r>
                            <w:r w:rsidR="00DD42B7" w:rsidRPr="00D22850">
                              <w:rPr>
                                <w:sz w:val="16"/>
                                <w:szCs w:val="16"/>
                              </w:rPr>
                              <w:t>rack</w:t>
                            </w:r>
                            <w:r w:rsidR="00AA0377" w:rsidRPr="00D22850">
                              <w:rPr>
                                <w:sz w:val="16"/>
                                <w:szCs w:val="16"/>
                              </w:rPr>
                              <w:t xml:space="preserve"> using tac</w:t>
                            </w:r>
                            <w:r w:rsidR="00DD42B7" w:rsidRPr="00D22850">
                              <w:rPr>
                                <w:sz w:val="16"/>
                                <w:szCs w:val="16"/>
                              </w:rPr>
                              <w:t>tics</w:t>
                            </w:r>
                            <w:r w:rsidR="00AA0377" w:rsidRPr="00D22850">
                              <w:rPr>
                                <w:sz w:val="16"/>
                                <w:szCs w:val="16"/>
                              </w:rPr>
                              <w:t xml:space="preserve"> such as brute-force attacks and credential stuffing.</w:t>
                            </w:r>
                            <w:r w:rsidR="00AC648A" w:rsidRPr="00D22850">
                              <w:rPr>
                                <w:sz w:val="16"/>
                                <w:szCs w:val="16"/>
                              </w:rPr>
                              <w:t xml:space="preserve"> Strong passwords pre</w:t>
                            </w:r>
                            <w:r w:rsidR="00DD42B7" w:rsidRPr="00D22850">
                              <w:rPr>
                                <w:sz w:val="16"/>
                                <w:szCs w:val="16"/>
                              </w:rPr>
                              <w:t>v</w:t>
                            </w:r>
                            <w:r w:rsidR="00AC648A" w:rsidRPr="00D22850">
                              <w:rPr>
                                <w:sz w:val="16"/>
                                <w:szCs w:val="16"/>
                              </w:rPr>
                              <w:t>ent unauthorised access, data breaches, financial fraud, and identity theft.</w:t>
                            </w:r>
                            <w:r w:rsidR="002935DF" w:rsidRPr="00D22850">
                              <w:rPr>
                                <w:sz w:val="16"/>
                                <w:szCs w:val="16"/>
                              </w:rPr>
                              <w:t xml:space="preserve"> Research by </w:t>
                            </w:r>
                            <w:r w:rsidR="00E522C5" w:rsidRPr="00D22850">
                              <w:rPr>
                                <w:sz w:val="16"/>
                                <w:szCs w:val="16"/>
                              </w:rPr>
                              <w:t>(</w:t>
                            </w:r>
                            <w:r w:rsidR="002935DF" w:rsidRPr="00D22850">
                              <w:rPr>
                                <w:sz w:val="16"/>
                                <w:szCs w:val="16"/>
                              </w:rPr>
                              <w:t>Shay et al2010)</w:t>
                            </w:r>
                          </w:p>
                          <w:p w14:paraId="5C513A64" w14:textId="77777777" w:rsidR="00E73020" w:rsidRPr="00BC7001" w:rsidRDefault="00E73020" w:rsidP="00E73020">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600E">
                              <w:rPr>
                                <w:noProof/>
                                <w:color w:val="000000" w:themeColor="text1"/>
                                <w:sz w:val="16"/>
                                <w:szCs w:val="16"/>
                              </w:rPr>
                              <w:drawing>
                                <wp:inline distT="0" distB="0" distL="0" distR="0" wp14:anchorId="5297883F" wp14:editId="1A52AE02">
                                  <wp:extent cx="844598" cy="562181"/>
                                  <wp:effectExtent l="12700" t="12700" r="6350" b="9525"/>
                                  <wp:docPr id="535967051" name="Picture 3" descr="How To Create Safe Passwords - The Online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19880" name="Picture 1307319880" descr="How To Create Safe Passwords - The Online Mom"/>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875299" cy="582616"/>
                                          </a:xfrm>
                                          <a:prstGeom prst="rect">
                                            <a:avLst/>
                                          </a:prstGeom>
                                          <a:ln>
                                            <a:solidFill>
                                              <a:schemeClr val="accent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EBE79" id="Text Box 14" o:spid="_x0000_s1029" type="#_x0000_t202" style="position:absolute;left:0;text-align:left;margin-left:-28.1pt;margin-top:31.9pt;width:161.85pt;height:15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" fillcolor="#0070c0" strokeweight=".5pt">
                <v:textbox>
                  <w:txbxContent>
                    <w:p w14:paraId="51F51A24" w14:textId="77777777" w:rsidR="00E73020" w:rsidRPr="00D22850" w:rsidRDefault="00E73020" w:rsidP="009C7D02">
                      <w:pPr>
                        <w:pStyle w:val="NoSpacing"/>
                        <w:rPr>
                          <w:b/>
                          <w:bCs/>
                          <w:sz w:val="16"/>
                          <w:szCs w:val="16"/>
                          <w:u w:val="single"/>
                        </w:rPr>
                      </w:pPr>
                      <w:r w:rsidRPr="00D22850">
                        <w:rPr>
                          <w:b/>
                          <w:bCs/>
                          <w:sz w:val="16"/>
                          <w:szCs w:val="16"/>
                          <w:u w:val="single"/>
                        </w:rPr>
                        <w:t>1.Use Strong Passwords</w:t>
                      </w:r>
                    </w:p>
                    <w:p w14:paraId="7CD07ADD" w14:textId="5D4EBB1C" w:rsidR="00E73020" w:rsidRPr="00D22850" w:rsidRDefault="00E73020" w:rsidP="00DD42B7">
                      <w:pPr>
                        <w:pStyle w:val="NoSpacing"/>
                        <w:rPr>
                          <w:rFonts w:ascii="Calibri" w:hAnsi="Calibri"/>
                          <w:sz w:val="16"/>
                          <w:szCs w:val="16"/>
                        </w:rPr>
                      </w:pPr>
                      <w:r w:rsidRPr="00D22850">
                        <w:rPr>
                          <w:rFonts w:ascii="Calibri" w:hAnsi="Calibri"/>
                          <w:sz w:val="16"/>
                          <w:szCs w:val="16"/>
                        </w:rPr>
                        <w:t>Stro</w:t>
                      </w:r>
                      <w:r w:rsidR="00AA0377" w:rsidRPr="00D22850">
                        <w:rPr>
                          <w:rFonts w:ascii="Calibri" w:hAnsi="Calibri"/>
                          <w:sz w:val="16"/>
                          <w:szCs w:val="16"/>
                        </w:rPr>
                        <w:t>ng</w:t>
                      </w:r>
                      <w:r w:rsidRPr="00D22850">
                        <w:rPr>
                          <w:rFonts w:ascii="Calibri" w:hAnsi="Calibri"/>
                          <w:sz w:val="16"/>
                          <w:szCs w:val="16"/>
                        </w:rPr>
                        <w:t xml:space="preserve"> Passw</w:t>
                      </w:r>
                      <w:r w:rsidR="00AC648A" w:rsidRPr="00D22850">
                        <w:rPr>
                          <w:rFonts w:ascii="Calibri" w:hAnsi="Calibri"/>
                          <w:sz w:val="16"/>
                          <w:szCs w:val="16"/>
                        </w:rPr>
                        <w:t>ords</w:t>
                      </w:r>
                      <w:r w:rsidRPr="00D22850">
                        <w:rPr>
                          <w:rFonts w:ascii="Calibri" w:hAnsi="Calibri"/>
                          <w:sz w:val="16"/>
                          <w:szCs w:val="16"/>
                        </w:rPr>
                        <w:t>:</w:t>
                      </w:r>
                      <w:r w:rsidRPr="00D22850">
                        <w:rPr>
                          <w:sz w:val="16"/>
                          <w:szCs w:val="16"/>
                        </w:rPr>
                        <w:t xml:space="preserve"> </w:t>
                      </w:r>
                      <w:r w:rsidR="00AA0377" w:rsidRPr="00D22850">
                        <w:rPr>
                          <w:sz w:val="16"/>
                          <w:szCs w:val="16"/>
                        </w:rPr>
                        <w:t>Strong passwords are created by com</w:t>
                      </w:r>
                      <w:r w:rsidR="00DD42B7" w:rsidRPr="00D22850">
                        <w:rPr>
                          <w:sz w:val="16"/>
                          <w:szCs w:val="16"/>
                        </w:rPr>
                        <w:t>bining complicated</w:t>
                      </w:r>
                      <w:r w:rsidR="00AA0377" w:rsidRPr="00D22850">
                        <w:rPr>
                          <w:sz w:val="16"/>
                          <w:szCs w:val="16"/>
                        </w:rPr>
                        <w:t xml:space="preserve"> characters that are difficult for hackers to g</w:t>
                      </w:r>
                      <w:r w:rsidR="00DD42B7" w:rsidRPr="00D22850">
                        <w:rPr>
                          <w:sz w:val="16"/>
                          <w:szCs w:val="16"/>
                        </w:rPr>
                        <w:t xml:space="preserve">uess </w:t>
                      </w:r>
                      <w:r w:rsidR="00AA0377" w:rsidRPr="00D22850">
                        <w:rPr>
                          <w:sz w:val="16"/>
                          <w:szCs w:val="16"/>
                        </w:rPr>
                        <w:t>or c</w:t>
                      </w:r>
                      <w:r w:rsidR="00DD42B7" w:rsidRPr="00D22850">
                        <w:rPr>
                          <w:sz w:val="16"/>
                          <w:szCs w:val="16"/>
                        </w:rPr>
                        <w:t>rack</w:t>
                      </w:r>
                      <w:r w:rsidR="00AA0377" w:rsidRPr="00D22850">
                        <w:rPr>
                          <w:sz w:val="16"/>
                          <w:szCs w:val="16"/>
                        </w:rPr>
                        <w:t xml:space="preserve"> using tac</w:t>
                      </w:r>
                      <w:r w:rsidR="00DD42B7" w:rsidRPr="00D22850">
                        <w:rPr>
                          <w:sz w:val="16"/>
                          <w:szCs w:val="16"/>
                        </w:rPr>
                        <w:t>tics</w:t>
                      </w:r>
                      <w:r w:rsidR="00AA0377" w:rsidRPr="00D22850">
                        <w:rPr>
                          <w:sz w:val="16"/>
                          <w:szCs w:val="16"/>
                        </w:rPr>
                        <w:t xml:space="preserve"> such as brute-force attacks and credential stuffing.</w:t>
                      </w:r>
                      <w:r w:rsidR="00AC648A" w:rsidRPr="00D22850">
                        <w:rPr>
                          <w:sz w:val="16"/>
                          <w:szCs w:val="16"/>
                        </w:rPr>
                        <w:t xml:space="preserve"> Strong passwords pre</w:t>
                      </w:r>
                      <w:r w:rsidR="00DD42B7" w:rsidRPr="00D22850">
                        <w:rPr>
                          <w:sz w:val="16"/>
                          <w:szCs w:val="16"/>
                        </w:rPr>
                        <w:t>v</w:t>
                      </w:r>
                      <w:r w:rsidR="00AC648A" w:rsidRPr="00D22850">
                        <w:rPr>
                          <w:sz w:val="16"/>
                          <w:szCs w:val="16"/>
                        </w:rPr>
                        <w:t>ent unauthorised access, data breaches, financial fraud, and identity theft.</w:t>
                      </w:r>
                      <w:r w:rsidR="002935DF" w:rsidRPr="00D22850">
                        <w:rPr>
                          <w:sz w:val="16"/>
                          <w:szCs w:val="16"/>
                        </w:rPr>
                        <w:t xml:space="preserve"> Research by </w:t>
                      </w:r>
                      <w:r w:rsidR="00E522C5" w:rsidRPr="00D22850">
                        <w:rPr>
                          <w:sz w:val="16"/>
                          <w:szCs w:val="16"/>
                        </w:rPr>
                        <w:t>(</w:t>
                      </w:r>
                      <w:r w:rsidR="002935DF" w:rsidRPr="00D22850">
                        <w:rPr>
                          <w:sz w:val="16"/>
                          <w:szCs w:val="16"/>
                        </w:rPr>
                        <w:t>Shay et al2010)</w:t>
                      </w:r>
                    </w:p>
                    <w:p w14:paraId="5C513A64" w14:textId="77777777" w:rsidR="00E73020" w:rsidRPr="00BC7001" w:rsidRDefault="00E73020" w:rsidP="00E73020">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600E">
                        <w:rPr>
                          <w:noProof/>
                          <w:color w:val="000000" w:themeColor="text1"/>
                          <w:sz w:val="16"/>
                          <w:szCs w:val="16"/>
                        </w:rPr>
                        <w:drawing>
                          <wp:inline distT="0" distB="0" distL="0" distR="0" wp14:anchorId="5297883F" wp14:editId="1A52AE02">
                            <wp:extent cx="844598" cy="562181"/>
                            <wp:effectExtent l="12700" t="12700" r="6350" b="9525"/>
                            <wp:docPr id="535967051" name="Picture 3" descr="How To Create Safe Passwords - The Online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19880" name="Picture 1307319880" descr="How To Create Safe Passwords - The Online Mom"/>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875299" cy="582616"/>
                                    </a:xfrm>
                                    <a:prstGeom prst="rect">
                                      <a:avLst/>
                                    </a:prstGeom>
                                    <a:ln>
                                      <a:solidFill>
                                        <a:schemeClr val="accent1"/>
                                      </a:solidFill>
                                    </a:ln>
                                  </pic:spPr>
                                </pic:pic>
                              </a:graphicData>
                            </a:graphic>
                          </wp:inline>
                        </w:drawing>
                      </w:r>
                    </w:p>
                  </w:txbxContent>
                </v:textbox>
              </v:shape>
            </w:pict>
          </mc:Fallback>
        </mc:AlternateContent>
      </w:r>
      <w:r w:rsidR="00E73020" w:rsidRPr="00B314B4">
        <w:rPr>
          <w:color w:val="0D0D0D" w:themeColor="text1" w:themeTint="F2"/>
          <w:sz w:val="28"/>
          <w:szCs w:val="28"/>
          <w14:glow w14:rad="2286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Crucial Advice for Online Safety!</w:t>
      </w:r>
    </w:p>
    <w:p w14:paraId="0805B5F1" w14:textId="77777777" w:rsidR="00E73020" w:rsidRDefault="00E73020" w:rsidP="00E73020"/>
    <w:p w14:paraId="5E218117" w14:textId="77777777" w:rsidR="00E73020" w:rsidRDefault="00E73020" w:rsidP="00E73020"/>
    <w:p w14:paraId="46624571" w14:textId="77777777" w:rsidR="00E73020" w:rsidRDefault="00E73020" w:rsidP="00E73020"/>
    <w:p w14:paraId="430EE415" w14:textId="77777777" w:rsidR="00E73020" w:rsidRPr="00C266F5" w:rsidRDefault="00E73020" w:rsidP="00E73020">
      <w:pPr>
        <w:rPr>
          <w:color w:val="156082" w:themeColor="accent1"/>
          <w14:glow w14:rad="2286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50BFEA" w14:textId="77777777" w:rsidR="00E73020" w:rsidRPr="00C11518" w:rsidRDefault="00E73020" w:rsidP="00E73020"/>
    <w:p w14:paraId="0DDF3606" w14:textId="59BDEDB5" w:rsidR="00E73020" w:rsidRDefault="00D22850" w:rsidP="00E73020">
      <w:pPr>
        <w:jc w:val="center"/>
        <w:rPr>
          <w:rFonts w:asciiTheme="majorHAnsi" w:hAnsiTheme="majorHAnsi"/>
          <w:b/>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pPr>
      <w:r>
        <w:rPr>
          <w:noProof/>
        </w:rPr>
        <mc:AlternateContent>
          <mc:Choice Requires="wps">
            <w:drawing>
              <wp:anchor distT="0" distB="0" distL="114300" distR="114300" simplePos="0" relativeHeight="251664384" behindDoc="0" locked="0" layoutInCell="1" allowOverlap="1" wp14:anchorId="283D5F6B" wp14:editId="69AAC5B7">
                <wp:simplePos x="0" y="0"/>
                <wp:positionH relativeFrom="column">
                  <wp:posOffset>-384048</wp:posOffset>
                </wp:positionH>
                <wp:positionV relativeFrom="paragraph">
                  <wp:posOffset>376682</wp:posOffset>
                </wp:positionV>
                <wp:extent cx="2082927" cy="2331720"/>
                <wp:effectExtent l="0" t="0" r="12700" b="17780"/>
                <wp:wrapNone/>
                <wp:docPr id="899536155" name="Text Box 17"/>
                <wp:cNvGraphicFramePr/>
                <a:graphic xmlns:a="http://schemas.openxmlformats.org/drawingml/2006/main">
                  <a:graphicData uri="http://schemas.microsoft.com/office/word/2010/wordprocessingShape">
                    <wps:wsp>
                      <wps:cNvSpPr txBox="1"/>
                      <wps:spPr>
                        <a:xfrm>
                          <a:off x="0" y="0"/>
                          <a:ext cx="2082927" cy="2331720"/>
                        </a:xfrm>
                        <a:prstGeom prst="rect">
                          <a:avLst/>
                        </a:prstGeom>
                        <a:solidFill>
                          <a:srgbClr val="0070C0"/>
                        </a:solidFill>
                        <a:ln w="6350">
                          <a:solidFill>
                            <a:prstClr val="black"/>
                          </a:solidFill>
                        </a:ln>
                      </wps:spPr>
                      <wps:txbx>
                        <w:txbxContent>
                          <w:p w14:paraId="70EA4363" w14:textId="77777777" w:rsidR="00E73020" w:rsidRPr="00D22850" w:rsidRDefault="00E73020" w:rsidP="009C7D02">
                            <w:pPr>
                              <w:pStyle w:val="NoSpacing"/>
                              <w:rPr>
                                <w:b/>
                                <w:bCs/>
                                <w:sz w:val="16"/>
                                <w:szCs w:val="16"/>
                                <w:u w:val="single"/>
                              </w:rPr>
                            </w:pPr>
                            <w:r w:rsidRPr="00D22850">
                              <w:rPr>
                                <w:b/>
                                <w:bCs/>
                                <w:sz w:val="16"/>
                                <w:szCs w:val="16"/>
                                <w:u w:val="single"/>
                              </w:rPr>
                              <w:t>4. Cyber threats that you should be cautious of!</w:t>
                            </w:r>
                          </w:p>
                          <w:p w14:paraId="662823CD" w14:textId="2A1B6D29" w:rsidR="00E73020" w:rsidRPr="00D22850" w:rsidRDefault="00E73020" w:rsidP="009C7D02">
                            <w:pPr>
                              <w:pStyle w:val="NoSpacing"/>
                              <w:rPr>
                                <w:sz w:val="16"/>
                                <w:szCs w:val="16"/>
                              </w:rPr>
                            </w:pPr>
                            <w:r w:rsidRPr="00D22850">
                              <w:rPr>
                                <w:sz w:val="16"/>
                                <w:szCs w:val="16"/>
                              </w:rPr>
                              <w:t xml:space="preserve">Phishing Operations: </w:t>
                            </w:r>
                            <w:r w:rsidR="00206BF1" w:rsidRPr="00D22850">
                              <w:rPr>
                                <w:sz w:val="16"/>
                                <w:szCs w:val="16"/>
                              </w:rPr>
                              <w:t>Phishing tactics create serious cyber thre</w:t>
                            </w:r>
                            <w:r w:rsidR="00DD42B7" w:rsidRPr="00D22850">
                              <w:rPr>
                                <w:sz w:val="16"/>
                                <w:szCs w:val="16"/>
                              </w:rPr>
                              <w:t>at</w:t>
                            </w:r>
                            <w:r w:rsidR="00206BF1" w:rsidRPr="00D22850">
                              <w:rPr>
                                <w:sz w:val="16"/>
                                <w:szCs w:val="16"/>
                              </w:rPr>
                              <w:t>s. According to Sheng, Holbrook, Kumaraguru, and Cranor (2010), phishing assaults rema</w:t>
                            </w:r>
                            <w:r w:rsidR="00DD42B7" w:rsidRPr="00D22850">
                              <w:rPr>
                                <w:sz w:val="16"/>
                                <w:szCs w:val="16"/>
                              </w:rPr>
                              <w:t>in</w:t>
                            </w:r>
                            <w:r w:rsidR="00206BF1" w:rsidRPr="00D22850">
                              <w:rPr>
                                <w:sz w:val="16"/>
                                <w:szCs w:val="16"/>
                              </w:rPr>
                              <w:t xml:space="preserve"> some of the most prominent methods by which cybercriminals gain </w:t>
                            </w:r>
                            <w:r w:rsidR="00E522C5" w:rsidRPr="00D22850">
                              <w:rPr>
                                <w:sz w:val="16"/>
                                <w:szCs w:val="16"/>
                              </w:rPr>
                              <w:t>personal information</w:t>
                            </w:r>
                            <w:r w:rsidR="00206BF1" w:rsidRPr="00D22850">
                              <w:rPr>
                                <w:sz w:val="16"/>
                                <w:szCs w:val="16"/>
                              </w:rPr>
                              <w:t xml:space="preserve">. </w:t>
                            </w:r>
                          </w:p>
                          <w:p w14:paraId="2CF24C9C" w14:textId="4DCAAEFC" w:rsidR="00E73020" w:rsidRDefault="00206BF1" w:rsidP="00E73020">
                            <w:r>
                              <w:rPr>
                                <w:noProof/>
                              </w:rPr>
                              <w:drawing>
                                <wp:inline distT="0" distB="0" distL="0" distR="0" wp14:anchorId="73A7DA20" wp14:editId="57E98300">
                                  <wp:extent cx="948690" cy="666862"/>
                                  <wp:effectExtent l="0" t="0" r="3810" b="6350"/>
                                  <wp:docPr id="408047729" name="Picture 9" descr="What Is A Phishing Attack? What Can I Do To Protect My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57278" name="Picture 1894857278" descr="What Is A Phishing Attack? What Can I Do To Protect My Data?"/>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131880" cy="79563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D5F6B" id="Text Box 17" o:spid="_x0000_s1030" type="#_x0000_t202" style="position:absolute;left:0;text-align:left;margin-left:-30.25pt;margin-top:29.65pt;width:164pt;height:18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" fillcolor="#0070c0" strokeweight=".5pt">
                <v:textbox>
                  <w:txbxContent>
                    <w:p w14:paraId="70EA4363" w14:textId="77777777" w:rsidR="00E73020" w:rsidRPr="00D22850" w:rsidRDefault="00E73020" w:rsidP="009C7D02">
                      <w:pPr>
                        <w:pStyle w:val="NoSpacing"/>
                        <w:rPr>
                          <w:b/>
                          <w:bCs/>
                          <w:sz w:val="16"/>
                          <w:szCs w:val="16"/>
                          <w:u w:val="single"/>
                        </w:rPr>
                      </w:pPr>
                      <w:r w:rsidRPr="00D22850">
                        <w:rPr>
                          <w:b/>
                          <w:bCs/>
                          <w:sz w:val="16"/>
                          <w:szCs w:val="16"/>
                          <w:u w:val="single"/>
                        </w:rPr>
                        <w:t>4. Cyber threats that you should be cautious of!</w:t>
                      </w:r>
                    </w:p>
                    <w:p w14:paraId="662823CD" w14:textId="2A1B6D29" w:rsidR="00E73020" w:rsidRPr="00D22850" w:rsidRDefault="00E73020" w:rsidP="009C7D02">
                      <w:pPr>
                        <w:pStyle w:val="NoSpacing"/>
                        <w:rPr>
                          <w:sz w:val="16"/>
                          <w:szCs w:val="16"/>
                        </w:rPr>
                      </w:pPr>
                      <w:r w:rsidRPr="00D22850">
                        <w:rPr>
                          <w:sz w:val="16"/>
                          <w:szCs w:val="16"/>
                        </w:rPr>
                        <w:t xml:space="preserve">Phishing Operations: </w:t>
                      </w:r>
                      <w:r w:rsidR="00206BF1" w:rsidRPr="00D22850">
                        <w:rPr>
                          <w:sz w:val="16"/>
                          <w:szCs w:val="16"/>
                        </w:rPr>
                        <w:t>Phishing tactics create serious cyber thre</w:t>
                      </w:r>
                      <w:r w:rsidR="00DD42B7" w:rsidRPr="00D22850">
                        <w:rPr>
                          <w:sz w:val="16"/>
                          <w:szCs w:val="16"/>
                        </w:rPr>
                        <w:t>at</w:t>
                      </w:r>
                      <w:r w:rsidR="00206BF1" w:rsidRPr="00D22850">
                        <w:rPr>
                          <w:sz w:val="16"/>
                          <w:szCs w:val="16"/>
                        </w:rPr>
                        <w:t>s. According to Sheng, Holbrook, Kumaraguru, and Cranor (2010), phishing assaults rema</w:t>
                      </w:r>
                      <w:r w:rsidR="00DD42B7" w:rsidRPr="00D22850">
                        <w:rPr>
                          <w:sz w:val="16"/>
                          <w:szCs w:val="16"/>
                        </w:rPr>
                        <w:t>in</w:t>
                      </w:r>
                      <w:r w:rsidR="00206BF1" w:rsidRPr="00D22850">
                        <w:rPr>
                          <w:sz w:val="16"/>
                          <w:szCs w:val="16"/>
                        </w:rPr>
                        <w:t xml:space="preserve"> some of the most prominent methods by which cybercriminals gain </w:t>
                      </w:r>
                      <w:r w:rsidR="00E522C5" w:rsidRPr="00D22850">
                        <w:rPr>
                          <w:sz w:val="16"/>
                          <w:szCs w:val="16"/>
                        </w:rPr>
                        <w:t>personal information</w:t>
                      </w:r>
                      <w:r w:rsidR="00206BF1" w:rsidRPr="00D22850">
                        <w:rPr>
                          <w:sz w:val="16"/>
                          <w:szCs w:val="16"/>
                        </w:rPr>
                        <w:t xml:space="preserve">. </w:t>
                      </w:r>
                    </w:p>
                    <w:p w14:paraId="2CF24C9C" w14:textId="4DCAAEFC" w:rsidR="00E73020" w:rsidRDefault="00206BF1" w:rsidP="00E73020">
                      <w:r>
                        <w:rPr>
                          <w:noProof/>
                        </w:rPr>
                        <w:drawing>
                          <wp:inline distT="0" distB="0" distL="0" distR="0" wp14:anchorId="73A7DA20" wp14:editId="57E98300">
                            <wp:extent cx="948690" cy="666862"/>
                            <wp:effectExtent l="0" t="0" r="3810" b="6350"/>
                            <wp:docPr id="408047729" name="Picture 9" descr="What Is A Phishing Attack? What Can I Do To Protect My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57278" name="Picture 1894857278" descr="What Is A Phishing Attack? What Can I Do To Protect My Data?"/>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131880" cy="795632"/>
                                    </a:xfrm>
                                    <a:prstGeom prst="rect">
                                      <a:avLst/>
                                    </a:prstGeom>
                                  </pic:spPr>
                                </pic:pic>
                              </a:graphicData>
                            </a:graphic>
                          </wp:inline>
                        </w:drawing>
                      </w:r>
                    </w:p>
                  </w:txbxContent>
                </v:textbox>
              </v:shape>
            </w:pict>
          </mc:Fallback>
        </mc:AlternateContent>
      </w:r>
    </w:p>
    <w:p w14:paraId="472838A1" w14:textId="33031A8C" w:rsidR="00E73020" w:rsidRDefault="00D22850" w:rsidP="00E73020">
      <w:pPr>
        <w:rPr>
          <w:b/>
          <w:bCs/>
        </w:rPr>
      </w:pPr>
      <w:r>
        <w:rPr>
          <w:b/>
          <w:bCs/>
          <w:noProof/>
        </w:rPr>
        <mc:AlternateContent>
          <mc:Choice Requires="wps">
            <w:drawing>
              <wp:anchor distT="0" distB="0" distL="114300" distR="114300" simplePos="0" relativeHeight="251665408" behindDoc="0" locked="0" layoutInCell="1" allowOverlap="1" wp14:anchorId="734CDCBA" wp14:editId="7D0B03C3">
                <wp:simplePos x="0" y="0"/>
                <wp:positionH relativeFrom="column">
                  <wp:posOffset>3968115</wp:posOffset>
                </wp:positionH>
                <wp:positionV relativeFrom="paragraph">
                  <wp:posOffset>50546</wp:posOffset>
                </wp:positionV>
                <wp:extent cx="2106295" cy="2331720"/>
                <wp:effectExtent l="0" t="0" r="14605" b="17780"/>
                <wp:wrapNone/>
                <wp:docPr id="2040011026" name="Text Box 18"/>
                <wp:cNvGraphicFramePr/>
                <a:graphic xmlns:a="http://schemas.openxmlformats.org/drawingml/2006/main">
                  <a:graphicData uri="http://schemas.microsoft.com/office/word/2010/wordprocessingShape">
                    <wps:wsp>
                      <wps:cNvSpPr txBox="1"/>
                      <wps:spPr>
                        <a:xfrm>
                          <a:off x="0" y="0"/>
                          <a:ext cx="2106295" cy="2331720"/>
                        </a:xfrm>
                        <a:prstGeom prst="rect">
                          <a:avLst/>
                        </a:prstGeom>
                        <a:solidFill>
                          <a:srgbClr val="0070C0"/>
                        </a:solidFill>
                        <a:ln w="6350">
                          <a:solidFill>
                            <a:prstClr val="black"/>
                          </a:solidFill>
                        </a:ln>
                      </wps:spPr>
                      <wps:txbx>
                        <w:txbxContent>
                          <w:p w14:paraId="3F39E933" w14:textId="6F0DA946" w:rsidR="00E73020" w:rsidRPr="00D22850" w:rsidRDefault="00E73020" w:rsidP="009C7D02">
                            <w:pPr>
                              <w:pStyle w:val="NoSpacing"/>
                              <w:rPr>
                                <w:b/>
                                <w:bCs/>
                                <w:sz w:val="16"/>
                                <w:szCs w:val="16"/>
                              </w:rPr>
                            </w:pPr>
                            <w:r w:rsidRPr="00D22850">
                              <w:rPr>
                                <w:b/>
                                <w:bCs/>
                                <w:sz w:val="16"/>
                                <w:szCs w:val="16"/>
                              </w:rPr>
                              <w:t xml:space="preserve">6. </w:t>
                            </w:r>
                            <w:r w:rsidRPr="00D22850">
                              <w:rPr>
                                <w:b/>
                                <w:bCs/>
                                <w:sz w:val="16"/>
                                <w:szCs w:val="16"/>
                                <w:u w:val="single"/>
                              </w:rPr>
                              <w:t>online s</w:t>
                            </w:r>
                            <w:r w:rsidR="009C7D02" w:rsidRPr="00D22850">
                              <w:rPr>
                                <w:b/>
                                <w:bCs/>
                                <w:sz w:val="16"/>
                                <w:szCs w:val="16"/>
                                <w:u w:val="single"/>
                              </w:rPr>
                              <w:t>cams</w:t>
                            </w:r>
                          </w:p>
                          <w:p w14:paraId="2BB40D1D" w14:textId="2E9DACB5" w:rsidR="00E73020" w:rsidRPr="00D22850" w:rsidRDefault="00E73020" w:rsidP="00165A75">
                            <w:pPr>
                              <w:pStyle w:val="NoSpacing"/>
                              <w:rPr>
                                <w:sz w:val="16"/>
                                <w:szCs w:val="16"/>
                              </w:rPr>
                            </w:pPr>
                            <w:r w:rsidRPr="00D22850">
                              <w:rPr>
                                <w:sz w:val="16"/>
                                <w:szCs w:val="16"/>
                              </w:rPr>
                              <w:t xml:space="preserve"> Precautionary Note: take precautions when it comes to online social networking scams that seek to trick users into revealing personal information</w:t>
                            </w:r>
                            <w:r w:rsidR="00165A75" w:rsidRPr="00D22850">
                              <w:rPr>
                                <w:sz w:val="16"/>
                                <w:szCs w:val="16"/>
                              </w:rPr>
                              <w:t xml:space="preserve">, spread of online discussion through Facebook. </w:t>
                            </w:r>
                            <w:r w:rsidR="00E522C5" w:rsidRPr="00D22850">
                              <w:rPr>
                                <w:sz w:val="16"/>
                                <w:szCs w:val="16"/>
                              </w:rPr>
                              <w:t>(</w:t>
                            </w:r>
                            <w:r w:rsidR="00165A75" w:rsidRPr="00D22850">
                              <w:rPr>
                                <w:sz w:val="16"/>
                                <w:szCs w:val="16"/>
                              </w:rPr>
                              <w:t>Dr Richard Frank</w:t>
                            </w:r>
                            <w:r w:rsidR="00E522C5" w:rsidRPr="00D22850">
                              <w:rPr>
                                <w:sz w:val="16"/>
                                <w:szCs w:val="16"/>
                              </w:rPr>
                              <w:t>)</w:t>
                            </w:r>
                          </w:p>
                          <w:p w14:paraId="3567E53B" w14:textId="77777777" w:rsidR="00E73020" w:rsidRPr="007417AA" w:rsidRDefault="00E73020" w:rsidP="00E73020">
                            <w:pPr>
                              <w:rPr>
                                <w:b/>
                                <w:bCs/>
                                <w:sz w:val="16"/>
                                <w:szCs w:val="16"/>
                              </w:rPr>
                            </w:pPr>
                            <w:r>
                              <w:rPr>
                                <w:b/>
                                <w:bCs/>
                                <w:noProof/>
                                <w:sz w:val="16"/>
                                <w:szCs w:val="16"/>
                              </w:rPr>
                              <w:drawing>
                                <wp:inline distT="0" distB="0" distL="0" distR="0" wp14:anchorId="27445037" wp14:editId="02C623ED">
                                  <wp:extent cx="1024128" cy="594666"/>
                                  <wp:effectExtent l="0" t="0" r="5080" b="2540"/>
                                  <wp:docPr id="1708025277" name="Picture 22" descr="Free Images : scam, phishing, fraud, email, attack, mail, on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25277" name="Picture 1708025277" descr="Free Images : scam, phishing, fraud, email, attack, mail, online ..."/>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64274" cy="61797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CDCBA" id="Text Box 18" o:spid="_x0000_s1031" type="#_x0000_t202" style="position:absolute;margin-left:312.45pt;margin-top:4pt;width:165.85pt;height:18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" fillcolor="#0070c0" strokeweight=".5pt">
                <v:textbox>
                  <w:txbxContent>
                    <w:p w14:paraId="3F39E933" w14:textId="6F0DA946" w:rsidR="00E73020" w:rsidRPr="00D22850" w:rsidRDefault="00E73020" w:rsidP="009C7D02">
                      <w:pPr>
                        <w:pStyle w:val="NoSpacing"/>
                        <w:rPr>
                          <w:b/>
                          <w:bCs/>
                          <w:sz w:val="16"/>
                          <w:szCs w:val="16"/>
                        </w:rPr>
                      </w:pPr>
                      <w:r w:rsidRPr="00D22850">
                        <w:rPr>
                          <w:b/>
                          <w:bCs/>
                          <w:sz w:val="16"/>
                          <w:szCs w:val="16"/>
                        </w:rPr>
                        <w:t xml:space="preserve">6. </w:t>
                      </w:r>
                      <w:r w:rsidRPr="00D22850">
                        <w:rPr>
                          <w:b/>
                          <w:bCs/>
                          <w:sz w:val="16"/>
                          <w:szCs w:val="16"/>
                          <w:u w:val="single"/>
                        </w:rPr>
                        <w:t>online s</w:t>
                      </w:r>
                      <w:r w:rsidR="009C7D02" w:rsidRPr="00D22850">
                        <w:rPr>
                          <w:b/>
                          <w:bCs/>
                          <w:sz w:val="16"/>
                          <w:szCs w:val="16"/>
                          <w:u w:val="single"/>
                        </w:rPr>
                        <w:t>cams</w:t>
                      </w:r>
                    </w:p>
                    <w:p w14:paraId="2BB40D1D" w14:textId="2E9DACB5" w:rsidR="00E73020" w:rsidRPr="00D22850" w:rsidRDefault="00E73020" w:rsidP="00165A75">
                      <w:pPr>
                        <w:pStyle w:val="NoSpacing"/>
                        <w:rPr>
                          <w:sz w:val="16"/>
                          <w:szCs w:val="16"/>
                        </w:rPr>
                      </w:pPr>
                      <w:r w:rsidRPr="00D22850">
                        <w:rPr>
                          <w:sz w:val="16"/>
                          <w:szCs w:val="16"/>
                        </w:rPr>
                        <w:t xml:space="preserve"> Precautionary Note: take precautions when it comes to online social networking scams that seek to trick users into revealing personal information</w:t>
                      </w:r>
                      <w:r w:rsidR="00165A75" w:rsidRPr="00D22850">
                        <w:rPr>
                          <w:sz w:val="16"/>
                          <w:szCs w:val="16"/>
                        </w:rPr>
                        <w:t xml:space="preserve">, spread of online discussion through Facebook. </w:t>
                      </w:r>
                      <w:r w:rsidR="00E522C5" w:rsidRPr="00D22850">
                        <w:rPr>
                          <w:sz w:val="16"/>
                          <w:szCs w:val="16"/>
                        </w:rPr>
                        <w:t>(</w:t>
                      </w:r>
                      <w:r w:rsidR="00165A75" w:rsidRPr="00D22850">
                        <w:rPr>
                          <w:sz w:val="16"/>
                          <w:szCs w:val="16"/>
                        </w:rPr>
                        <w:t>Dr Richard Frank</w:t>
                      </w:r>
                      <w:r w:rsidR="00E522C5" w:rsidRPr="00D22850">
                        <w:rPr>
                          <w:sz w:val="16"/>
                          <w:szCs w:val="16"/>
                        </w:rPr>
                        <w:t>)</w:t>
                      </w:r>
                    </w:p>
                    <w:p w14:paraId="3567E53B" w14:textId="77777777" w:rsidR="00E73020" w:rsidRPr="007417AA" w:rsidRDefault="00E73020" w:rsidP="00E73020">
                      <w:pPr>
                        <w:rPr>
                          <w:b/>
                          <w:bCs/>
                          <w:sz w:val="16"/>
                          <w:szCs w:val="16"/>
                        </w:rPr>
                      </w:pPr>
                      <w:r>
                        <w:rPr>
                          <w:b/>
                          <w:bCs/>
                          <w:noProof/>
                          <w:sz w:val="16"/>
                          <w:szCs w:val="16"/>
                        </w:rPr>
                        <w:drawing>
                          <wp:inline distT="0" distB="0" distL="0" distR="0" wp14:anchorId="27445037" wp14:editId="02C623ED">
                            <wp:extent cx="1024128" cy="594666"/>
                            <wp:effectExtent l="0" t="0" r="5080" b="2540"/>
                            <wp:docPr id="1708025277" name="Picture 22" descr="Free Images : scam, phishing, fraud, email, attack, mail, on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25277" name="Picture 1708025277" descr="Free Images : scam, phishing, fraud, email, attack, mail, online ..."/>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64274" cy="617977"/>
                                    </a:xfrm>
                                    <a:prstGeom prst="rect">
                                      <a:avLst/>
                                    </a:prstGeom>
                                  </pic:spPr>
                                </pic:pic>
                              </a:graphicData>
                            </a:graphic>
                          </wp:inline>
                        </w:drawing>
                      </w:r>
                    </w:p>
                  </w:txbxContent>
                </v:textbox>
              </v:shape>
            </w:pict>
          </mc:Fallback>
        </mc:AlternateContent>
      </w:r>
      <w:r>
        <w:rPr>
          <w:b/>
          <w:bCs/>
          <w:noProof/>
        </w:rPr>
        <mc:AlternateContent>
          <mc:Choice Requires="wps">
            <w:drawing>
              <wp:anchor distT="0" distB="0" distL="114300" distR="114300" simplePos="0" relativeHeight="251666432" behindDoc="0" locked="0" layoutInCell="1" allowOverlap="1" wp14:anchorId="025778E7" wp14:editId="576FF4B1">
                <wp:simplePos x="0" y="0"/>
                <wp:positionH relativeFrom="column">
                  <wp:posOffset>1792224</wp:posOffset>
                </wp:positionH>
                <wp:positionV relativeFrom="paragraph">
                  <wp:posOffset>50927</wp:posOffset>
                </wp:positionV>
                <wp:extent cx="2100580" cy="2331720"/>
                <wp:effectExtent l="0" t="0" r="7620" b="17780"/>
                <wp:wrapNone/>
                <wp:docPr id="1177772435" name="Text Box 19"/>
                <wp:cNvGraphicFramePr/>
                <a:graphic xmlns:a="http://schemas.openxmlformats.org/drawingml/2006/main">
                  <a:graphicData uri="http://schemas.microsoft.com/office/word/2010/wordprocessingShape">
                    <wps:wsp>
                      <wps:cNvSpPr txBox="1"/>
                      <wps:spPr>
                        <a:xfrm>
                          <a:off x="0" y="0"/>
                          <a:ext cx="2100580" cy="2331720"/>
                        </a:xfrm>
                        <a:prstGeom prst="rect">
                          <a:avLst/>
                        </a:prstGeom>
                        <a:solidFill>
                          <a:srgbClr val="0070C0"/>
                        </a:solidFill>
                        <a:ln w="6350">
                          <a:solidFill>
                            <a:prstClr val="black"/>
                          </a:solidFill>
                        </a:ln>
                      </wps:spPr>
                      <wps:txbx>
                        <w:txbxContent>
                          <w:p w14:paraId="43465D3F" w14:textId="77777777" w:rsidR="00E73020" w:rsidRPr="00CB40E8" w:rsidRDefault="00E73020" w:rsidP="00E73020">
                            <w:pPr>
                              <w:rPr>
                                <w:b/>
                                <w:bCs/>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40E8">
                              <w:rPr>
                                <w:b/>
                                <w:bCs/>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Data encryptions </w:t>
                            </w:r>
                          </w:p>
                          <w:p w14:paraId="7D7413F2" w14:textId="498E2FD3" w:rsidR="00E73020" w:rsidRPr="00DE3212" w:rsidRDefault="00DE3212" w:rsidP="00E73020">
                            <w:pPr>
                              <w:rPr>
                                <w:sz w:val="16"/>
                                <w:szCs w:val="16"/>
                              </w:rPr>
                            </w:pPr>
                            <w:r w:rsidRPr="00DE3212">
                              <w:rPr>
                                <w:sz w:val="16"/>
                                <w:szCs w:val="16"/>
                              </w:rPr>
                              <w:t xml:space="preserve">Data encryption is vital for protecting confidential information from unauthorised access. According to studies </w:t>
                            </w:r>
                            <w:r w:rsidRPr="00DE3212">
                              <w:rPr>
                                <w:sz w:val="16"/>
                                <w:szCs w:val="16"/>
                              </w:rPr>
                              <w:t>they Underline</w:t>
                            </w:r>
                            <w:r w:rsidRPr="00DE3212">
                              <w:rPr>
                                <w:sz w:val="16"/>
                                <w:szCs w:val="16"/>
                              </w:rPr>
                              <w:t xml:space="preserve"> how important encryption methods </w:t>
                            </w:r>
                            <w:r w:rsidRPr="00DE3212">
                              <w:rPr>
                                <w:sz w:val="16"/>
                                <w:szCs w:val="16"/>
                              </w:rPr>
                              <w:t>are. (</w:t>
                            </w:r>
                            <w:r w:rsidRPr="00DE3212">
                              <w:rPr>
                                <w:sz w:val="16"/>
                                <w:szCs w:val="16"/>
                              </w:rPr>
                              <w:t>Seth,2020)</w:t>
                            </w:r>
                          </w:p>
                          <w:p w14:paraId="692E37DA" w14:textId="77777777" w:rsidR="00E73020" w:rsidRPr="00E917CE" w:rsidRDefault="00E73020" w:rsidP="00E73020">
                            <w:pPr>
                              <w:rPr>
                                <w:b/>
                                <w:bCs/>
                                <w:sz w:val="16"/>
                                <w:szCs w:val="16"/>
                              </w:rPr>
                            </w:pPr>
                            <w:r>
                              <w:rPr>
                                <w:b/>
                                <w:bCs/>
                                <w:noProof/>
                                <w:sz w:val="16"/>
                                <w:szCs w:val="16"/>
                              </w:rPr>
                              <w:drawing>
                                <wp:inline distT="0" distB="0" distL="0" distR="0" wp14:anchorId="7D10BEB5" wp14:editId="2C6F7053">
                                  <wp:extent cx="826770" cy="551180"/>
                                  <wp:effectExtent l="0" t="0" r="0" b="0"/>
                                  <wp:docPr id="1416497734" name="Picture 24" descr="Energy-efficient encryption for the internet of things - jpralve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97734" name="Picture 1416497734" descr="Energy-efficient encryption for the internet of things - jpralves.net"/>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855254" cy="5701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778E7" id="Text Box 19" o:spid="_x0000_s1032" type="#_x0000_t202" style="position:absolute;margin-left:141.1pt;margin-top:4pt;width:165.4pt;height:18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" fillcolor="#0070c0" strokeweight=".5pt">
                <v:textbox>
                  <w:txbxContent>
                    <w:p w14:paraId="43465D3F" w14:textId="77777777" w:rsidR="00E73020" w:rsidRPr="00CB40E8" w:rsidRDefault="00E73020" w:rsidP="00E73020">
                      <w:pPr>
                        <w:rPr>
                          <w:b/>
                          <w:bCs/>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40E8">
                        <w:rPr>
                          <w:b/>
                          <w:bCs/>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Data encryptions </w:t>
                      </w:r>
                    </w:p>
                    <w:p w14:paraId="7D7413F2" w14:textId="498E2FD3" w:rsidR="00E73020" w:rsidRPr="00DE3212" w:rsidRDefault="00DE3212" w:rsidP="00E73020">
                      <w:pPr>
                        <w:rPr>
                          <w:sz w:val="16"/>
                          <w:szCs w:val="16"/>
                        </w:rPr>
                      </w:pPr>
                      <w:r w:rsidRPr="00DE3212">
                        <w:rPr>
                          <w:sz w:val="16"/>
                          <w:szCs w:val="16"/>
                        </w:rPr>
                        <w:t xml:space="preserve">Data encryption is vital for protecting confidential information from unauthorised access. According to studies </w:t>
                      </w:r>
                      <w:r w:rsidRPr="00DE3212">
                        <w:rPr>
                          <w:sz w:val="16"/>
                          <w:szCs w:val="16"/>
                        </w:rPr>
                        <w:t>they Underline</w:t>
                      </w:r>
                      <w:r w:rsidRPr="00DE3212">
                        <w:rPr>
                          <w:sz w:val="16"/>
                          <w:szCs w:val="16"/>
                        </w:rPr>
                        <w:t xml:space="preserve"> how important encryption methods </w:t>
                      </w:r>
                      <w:r w:rsidRPr="00DE3212">
                        <w:rPr>
                          <w:sz w:val="16"/>
                          <w:szCs w:val="16"/>
                        </w:rPr>
                        <w:t>are. (</w:t>
                      </w:r>
                      <w:r w:rsidRPr="00DE3212">
                        <w:rPr>
                          <w:sz w:val="16"/>
                          <w:szCs w:val="16"/>
                        </w:rPr>
                        <w:t>Seth,2020)</w:t>
                      </w:r>
                    </w:p>
                    <w:p w14:paraId="692E37DA" w14:textId="77777777" w:rsidR="00E73020" w:rsidRPr="00E917CE" w:rsidRDefault="00E73020" w:rsidP="00E73020">
                      <w:pPr>
                        <w:rPr>
                          <w:b/>
                          <w:bCs/>
                          <w:sz w:val="16"/>
                          <w:szCs w:val="16"/>
                        </w:rPr>
                      </w:pPr>
                      <w:r>
                        <w:rPr>
                          <w:b/>
                          <w:bCs/>
                          <w:noProof/>
                          <w:sz w:val="16"/>
                          <w:szCs w:val="16"/>
                        </w:rPr>
                        <w:drawing>
                          <wp:inline distT="0" distB="0" distL="0" distR="0" wp14:anchorId="7D10BEB5" wp14:editId="2C6F7053">
                            <wp:extent cx="826770" cy="551180"/>
                            <wp:effectExtent l="0" t="0" r="0" b="0"/>
                            <wp:docPr id="1416497734" name="Picture 24" descr="Energy-efficient encryption for the internet of things - jpralve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97734" name="Picture 1416497734" descr="Energy-efficient encryption for the internet of things - jpralves.net"/>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855254" cy="570169"/>
                                    </a:xfrm>
                                    <a:prstGeom prst="rect">
                                      <a:avLst/>
                                    </a:prstGeom>
                                  </pic:spPr>
                                </pic:pic>
                              </a:graphicData>
                            </a:graphic>
                          </wp:inline>
                        </w:drawing>
                      </w:r>
                    </w:p>
                  </w:txbxContent>
                </v:textbox>
              </v:shape>
            </w:pict>
          </mc:Fallback>
        </mc:AlternateContent>
      </w:r>
    </w:p>
    <w:p w14:paraId="6D115805" w14:textId="57940620" w:rsidR="00E73020" w:rsidRDefault="00E73020" w:rsidP="00E73020">
      <w:pPr>
        <w:rPr>
          <w:b/>
          <w:bCs/>
        </w:rPr>
      </w:pPr>
    </w:p>
    <w:p w14:paraId="4D6AA85C" w14:textId="3EF708AB" w:rsidR="00E73020" w:rsidRDefault="00E73020" w:rsidP="00E73020">
      <w:pPr>
        <w:rPr>
          <w:b/>
          <w:bCs/>
        </w:rPr>
      </w:pPr>
    </w:p>
    <w:p w14:paraId="0FC9A4AC" w14:textId="35AFC41B" w:rsidR="00E73020" w:rsidRDefault="00E73020" w:rsidP="00E73020">
      <w:pPr>
        <w:rPr>
          <w:b/>
          <w:bCs/>
        </w:rPr>
      </w:pPr>
    </w:p>
    <w:p w14:paraId="45BF0664" w14:textId="32714574" w:rsidR="00E73020" w:rsidRDefault="00E73020" w:rsidP="00E73020">
      <w:pPr>
        <w:rPr>
          <w:b/>
          <w:bCs/>
        </w:rPr>
      </w:pPr>
    </w:p>
    <w:p w14:paraId="4C65151A" w14:textId="66C6FF35" w:rsidR="00E73020" w:rsidRDefault="00E73020" w:rsidP="00E73020">
      <w:pPr>
        <w:rPr>
          <w:b/>
          <w:bCs/>
        </w:rPr>
      </w:pPr>
    </w:p>
    <w:p w14:paraId="5CE75A10" w14:textId="77777777" w:rsidR="00E73020" w:rsidRDefault="00E73020" w:rsidP="00E73020">
      <w:pPr>
        <w:rPr>
          <w:b/>
          <w:bCs/>
        </w:rPr>
      </w:pPr>
    </w:p>
    <w:p w14:paraId="32770CED" w14:textId="42ADC54A" w:rsidR="00E73020" w:rsidRDefault="00E73020" w:rsidP="00E73020">
      <w:pPr>
        <w:rPr>
          <w:b/>
          <w:bCs/>
        </w:rPr>
      </w:pPr>
    </w:p>
    <w:p w14:paraId="1C37B645" w14:textId="0AC62A8C" w:rsidR="00E73020" w:rsidRDefault="00D22850" w:rsidP="00E73020">
      <w:pPr>
        <w:rPr>
          <w:b/>
          <w:bCs/>
        </w:rPr>
      </w:pPr>
      <w:r>
        <w:rPr>
          <w:b/>
          <w:bCs/>
          <w:noProof/>
        </w:rPr>
        <mc:AlternateContent>
          <mc:Choice Requires="wps">
            <w:drawing>
              <wp:anchor distT="0" distB="0" distL="114300" distR="114300" simplePos="0" relativeHeight="251667456" behindDoc="0" locked="0" layoutInCell="1" allowOverlap="1" wp14:anchorId="7055E58A" wp14:editId="1E0FBC81">
                <wp:simplePos x="0" y="0"/>
                <wp:positionH relativeFrom="column">
                  <wp:posOffset>-383540</wp:posOffset>
                </wp:positionH>
                <wp:positionV relativeFrom="paragraph">
                  <wp:posOffset>116586</wp:posOffset>
                </wp:positionV>
                <wp:extent cx="6457696" cy="411480"/>
                <wp:effectExtent l="0" t="0" r="6985" b="7620"/>
                <wp:wrapNone/>
                <wp:docPr id="207012969" name="Text Box 20"/>
                <wp:cNvGraphicFramePr/>
                <a:graphic xmlns:a="http://schemas.openxmlformats.org/drawingml/2006/main">
                  <a:graphicData uri="http://schemas.microsoft.com/office/word/2010/wordprocessingShape">
                    <wps:wsp>
                      <wps:cNvSpPr txBox="1"/>
                      <wps:spPr>
                        <a:xfrm>
                          <a:off x="0" y="0"/>
                          <a:ext cx="6457696" cy="411480"/>
                        </a:xfrm>
                        <a:prstGeom prst="rect">
                          <a:avLst/>
                        </a:prstGeom>
                        <a:solidFill>
                          <a:srgbClr val="0070C0"/>
                        </a:solidFill>
                        <a:ln w="6350">
                          <a:solidFill>
                            <a:prstClr val="black"/>
                          </a:solidFill>
                        </a:ln>
                      </wps:spPr>
                      <wps:txbx>
                        <w:txbxContent>
                          <w:p w14:paraId="38305872" w14:textId="1EA148A8" w:rsidR="00E73020" w:rsidRPr="00D22850" w:rsidRDefault="00734727" w:rsidP="00734727">
                            <w:pPr>
                              <w:pStyle w:val="NoSpacing"/>
                              <w:rPr>
                                <w:sz w:val="16"/>
                                <w:szCs w:val="16"/>
                              </w:rPr>
                            </w:pPr>
                            <w:r w:rsidRPr="00734727">
                              <w:rPr>
                                <w:sz w:val="20"/>
                                <w:szCs w:val="20"/>
                              </w:rPr>
                              <w:t>D</w:t>
                            </w:r>
                            <w:r w:rsidRPr="00D22850">
                              <w:rPr>
                                <w:sz w:val="16"/>
                                <w:szCs w:val="16"/>
                              </w:rPr>
                              <w:t>igital safety is a shared responsibility. By being proactive and staying informed about emerging risks, people may navigate the digital world with confidence. Remember that having a secure online presence is the cornerstone of a safer browsing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5E58A" id="Text Box 20" o:spid="_x0000_s1033" type="#_x0000_t202" style="position:absolute;margin-left:-30.2pt;margin-top:9.2pt;width:508.5pt;height:3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" fillcolor="#0070c0" strokeweight=".5pt">
                <v:textbox>
                  <w:txbxContent>
                    <w:p w14:paraId="38305872" w14:textId="1EA148A8" w:rsidR="00E73020" w:rsidRPr="00D22850" w:rsidRDefault="00734727" w:rsidP="00734727">
                      <w:pPr>
                        <w:pStyle w:val="NoSpacing"/>
                        <w:rPr>
                          <w:sz w:val="16"/>
                          <w:szCs w:val="16"/>
                        </w:rPr>
                      </w:pPr>
                      <w:r w:rsidRPr="00734727">
                        <w:rPr>
                          <w:sz w:val="20"/>
                          <w:szCs w:val="20"/>
                        </w:rPr>
                        <w:t>D</w:t>
                      </w:r>
                      <w:r w:rsidRPr="00D22850">
                        <w:rPr>
                          <w:sz w:val="16"/>
                          <w:szCs w:val="16"/>
                        </w:rPr>
                        <w:t>igital safety is a shared responsibility. By being proactive and staying informed about emerging risks, people may navigate the digital world with confidence. Remember that having a secure online presence is the cornerstone of a safer browsing experience.</w:t>
                      </w:r>
                    </w:p>
                  </w:txbxContent>
                </v:textbox>
              </v:shape>
            </w:pict>
          </mc:Fallback>
        </mc:AlternateContent>
      </w:r>
    </w:p>
    <w:p w14:paraId="3ABAF611" w14:textId="62466A3C" w:rsidR="00475258" w:rsidRDefault="00B314B4">
      <w:r>
        <w:rPr>
          <w:noProof/>
        </w:rPr>
        <mc:AlternateContent>
          <mc:Choice Requires="wps">
            <w:drawing>
              <wp:anchor distT="0" distB="0" distL="114300" distR="114300" simplePos="0" relativeHeight="251668480" behindDoc="0" locked="0" layoutInCell="1" allowOverlap="1" wp14:anchorId="5239EED3" wp14:editId="34605520">
                <wp:simplePos x="0" y="0"/>
                <wp:positionH relativeFrom="column">
                  <wp:posOffset>-369455</wp:posOffset>
                </wp:positionH>
                <wp:positionV relativeFrom="paragraph">
                  <wp:posOffset>290887</wp:posOffset>
                </wp:positionV>
                <wp:extent cx="6440551" cy="2318327"/>
                <wp:effectExtent l="0" t="0" r="11430" b="19050"/>
                <wp:wrapNone/>
                <wp:docPr id="1864470509" name="Text Box 1"/>
                <wp:cNvGraphicFramePr/>
                <a:graphic xmlns:a="http://schemas.openxmlformats.org/drawingml/2006/main">
                  <a:graphicData uri="http://schemas.microsoft.com/office/word/2010/wordprocessingShape">
                    <wps:wsp>
                      <wps:cNvSpPr txBox="1"/>
                      <wps:spPr>
                        <a:xfrm>
                          <a:off x="0" y="0"/>
                          <a:ext cx="6440551" cy="2318327"/>
                        </a:xfrm>
                        <a:prstGeom prst="rect">
                          <a:avLst/>
                        </a:prstGeom>
                        <a:solidFill>
                          <a:srgbClr val="0070C0"/>
                        </a:solidFill>
                        <a:ln w="6350">
                          <a:solidFill>
                            <a:prstClr val="black"/>
                          </a:solidFill>
                        </a:ln>
                      </wps:spPr>
                      <wps:txbx>
                        <w:txbxContent>
                          <w:p w14:paraId="07793A3D" w14:textId="0D3DEC08" w:rsidR="00D22850" w:rsidRDefault="00CB40E8">
                            <w:pPr>
                              <w:rPr>
                                <w:b/>
                                <w:bCs/>
                                <w:sz w:val="10"/>
                                <w:szCs w:val="10"/>
                                <w:u w:val="single"/>
                              </w:rPr>
                            </w:pPr>
                            <w:r w:rsidRPr="00CB40E8">
                              <w:rPr>
                                <w:b/>
                                <w:bCs/>
                                <w:sz w:val="10"/>
                                <w:szCs w:val="10"/>
                                <w:u w:val="single"/>
                              </w:rPr>
                              <w:t>Refences:</w:t>
                            </w:r>
                          </w:p>
                          <w:p w14:paraId="532279D7"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1.Shay, R., </w:t>
                            </w:r>
                            <w:proofErr w:type="spellStart"/>
                            <w:r w:rsidRPr="00CB40E8">
                              <w:rPr>
                                <w:rFonts w:ascii="Calibri" w:hAnsi="Calibri" w:cs="Calibri"/>
                                <w:color w:val="000000"/>
                                <w:sz w:val="13"/>
                                <w:szCs w:val="13"/>
                              </w:rPr>
                              <w:t>Komanduri</w:t>
                            </w:r>
                            <w:proofErr w:type="spellEnd"/>
                            <w:r w:rsidRPr="00CB40E8">
                              <w:rPr>
                                <w:rFonts w:ascii="Calibri" w:hAnsi="Calibri" w:cs="Calibri"/>
                                <w:color w:val="000000"/>
                                <w:sz w:val="13"/>
                                <w:szCs w:val="13"/>
                              </w:rPr>
                              <w:t>, S., Gage, P., Leon, P., Mazurek, M., Bauer, L., Christin, N. and Cranor, L. (2010).</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 xml:space="preserve">Encountering Stronger Password Requirements: User Attitudes and </w:t>
                            </w:r>
                            <w:proofErr w:type="spellStart"/>
                            <w:r w:rsidRPr="00CB40E8">
                              <w:rPr>
                                <w:rFonts w:ascii="Calibri" w:hAnsi="Calibri" w:cs="Calibri"/>
                                <w:i/>
                                <w:iCs/>
                                <w:color w:val="000000"/>
                                <w:sz w:val="13"/>
                                <w:szCs w:val="13"/>
                              </w:rPr>
                              <w:t>Behaviors</w:t>
                            </w:r>
                            <w:proofErr w:type="spellEnd"/>
                            <w:r w:rsidRPr="00CB40E8">
                              <w:rPr>
                                <w:rFonts w:ascii="Calibri" w:hAnsi="Calibri" w:cs="Calibri"/>
                                <w:color w:val="000000"/>
                                <w:sz w:val="13"/>
                                <w:szCs w:val="13"/>
                              </w:rPr>
                              <w:t xml:space="preserve">. [online] Available at: </w:t>
                            </w:r>
                            <w:hyperlink r:id="rId19" w:history="1">
                              <w:r w:rsidRPr="00CB40E8">
                                <w:rPr>
                                  <w:rStyle w:val="Hyperlink"/>
                                  <w:rFonts w:ascii="Calibri" w:hAnsi="Calibri" w:cs="Calibri"/>
                                  <w:sz w:val="13"/>
                                  <w:szCs w:val="13"/>
                                </w:rPr>
                                <w:t>https://cups.cs.cmu.edu/soups/2010/proceedings/a2_shay.pdf</w:t>
                              </w:r>
                            </w:hyperlink>
                            <w:r w:rsidRPr="00CB40E8">
                              <w:rPr>
                                <w:rFonts w:ascii="Calibri" w:hAnsi="Calibri" w:cs="Calibri"/>
                                <w:color w:val="000000"/>
                                <w:sz w:val="13"/>
                                <w:szCs w:val="13"/>
                              </w:rPr>
                              <w:t>.</w:t>
                            </w:r>
                          </w:p>
                          <w:p w14:paraId="0E0915E4" w14:textId="545F2542"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2.Reese, K., Smith, T., </w:t>
                            </w:r>
                            <w:proofErr w:type="spellStart"/>
                            <w:r w:rsidRPr="00CB40E8">
                              <w:rPr>
                                <w:rFonts w:ascii="Calibri" w:hAnsi="Calibri" w:cs="Calibri"/>
                                <w:color w:val="000000"/>
                                <w:sz w:val="13"/>
                                <w:szCs w:val="13"/>
                              </w:rPr>
                              <w:t>Dutson</w:t>
                            </w:r>
                            <w:proofErr w:type="spellEnd"/>
                            <w:r w:rsidRPr="00CB40E8">
                              <w:rPr>
                                <w:rFonts w:ascii="Calibri" w:hAnsi="Calibri" w:cs="Calibri"/>
                                <w:color w:val="000000"/>
                                <w:sz w:val="13"/>
                                <w:szCs w:val="13"/>
                              </w:rPr>
                              <w:t xml:space="preserve">, J., </w:t>
                            </w:r>
                            <w:proofErr w:type="spellStart"/>
                            <w:r w:rsidRPr="00CB40E8">
                              <w:rPr>
                                <w:rFonts w:ascii="Calibri" w:hAnsi="Calibri" w:cs="Calibri"/>
                                <w:color w:val="000000"/>
                                <w:sz w:val="13"/>
                                <w:szCs w:val="13"/>
                              </w:rPr>
                              <w:t>Armknecht</w:t>
                            </w:r>
                            <w:proofErr w:type="spellEnd"/>
                            <w:r w:rsidRPr="00CB40E8">
                              <w:rPr>
                                <w:rFonts w:ascii="Calibri" w:hAnsi="Calibri" w:cs="Calibri"/>
                                <w:color w:val="000000"/>
                                <w:sz w:val="13"/>
                                <w:szCs w:val="13"/>
                              </w:rPr>
                              <w:t xml:space="preserve">, J., Cameron, J. and </w:t>
                            </w:r>
                            <w:proofErr w:type="spellStart"/>
                            <w:r w:rsidRPr="00CB40E8">
                              <w:rPr>
                                <w:rFonts w:ascii="Calibri" w:hAnsi="Calibri" w:cs="Calibri"/>
                                <w:color w:val="000000"/>
                                <w:sz w:val="13"/>
                                <w:szCs w:val="13"/>
                              </w:rPr>
                              <w:t>Seamons</w:t>
                            </w:r>
                            <w:proofErr w:type="spellEnd"/>
                            <w:r w:rsidRPr="00CB40E8">
                              <w:rPr>
                                <w:rFonts w:ascii="Calibri" w:hAnsi="Calibri" w:cs="Calibri"/>
                                <w:color w:val="000000"/>
                                <w:sz w:val="13"/>
                                <w:szCs w:val="13"/>
                              </w:rPr>
                              <w:t>, K. (2019).</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A Usability Study of Five Two-Factor Authentication Methods This paper is included in the Proceedings of the Fifteenth Symposium on Usable Privacy and Security. A Usability Study of Five Two-Factor Authentication Methods</w:t>
                            </w:r>
                            <w:r w:rsidRPr="00CB40E8">
                              <w:rPr>
                                <w:rFonts w:ascii="Calibri" w:hAnsi="Calibri" w:cs="Calibri"/>
                                <w:color w:val="000000"/>
                                <w:sz w:val="13"/>
                                <w:szCs w:val="13"/>
                              </w:rPr>
                              <w:t xml:space="preserve">. [online] Available at: </w:t>
                            </w:r>
                            <w:hyperlink r:id="rId20" w:history="1">
                              <w:r w:rsidRPr="00CB40E8">
                                <w:rPr>
                                  <w:rStyle w:val="Hyperlink"/>
                                  <w:rFonts w:ascii="Calibri" w:hAnsi="Calibri" w:cs="Calibri"/>
                                  <w:sz w:val="13"/>
                                  <w:szCs w:val="13"/>
                                </w:rPr>
                                <w:t>https://www.usenix.org/system/files/soups2019-reese.pdf</w:t>
                              </w:r>
                            </w:hyperlink>
                            <w:r w:rsidRPr="00CB40E8">
                              <w:rPr>
                                <w:rFonts w:ascii="Calibri" w:hAnsi="Calibri" w:cs="Calibri"/>
                                <w:color w:val="000000"/>
                                <w:sz w:val="13"/>
                                <w:szCs w:val="13"/>
                              </w:rPr>
                              <w:t>.</w:t>
                            </w:r>
                          </w:p>
                          <w:p w14:paraId="52C11A6E"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3.Vitak, J., Shilton, K. and Ashktorab, Z. (2016). Beyond the Belmont Principles: Ethical Challenges, Practices, and Beliefs in the Online Data Research Community.</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Proceedings of the 19th ACM Conference on Computer-Supported Cooperative Work &amp; Social Computing - CSCW ’16</w:t>
                            </w:r>
                            <w:r w:rsidRPr="00CB40E8">
                              <w:rPr>
                                <w:rFonts w:ascii="Calibri" w:hAnsi="Calibri" w:cs="Calibri"/>
                                <w:color w:val="000000"/>
                                <w:sz w:val="13"/>
                                <w:szCs w:val="13"/>
                              </w:rPr>
                              <w:t xml:space="preserve">. </w:t>
                            </w:r>
                            <w:proofErr w:type="spellStart"/>
                            <w:proofErr w:type="gramStart"/>
                            <w:r w:rsidRPr="00CB40E8">
                              <w:rPr>
                                <w:rFonts w:ascii="Calibri" w:hAnsi="Calibri" w:cs="Calibri"/>
                                <w:color w:val="000000"/>
                                <w:sz w:val="13"/>
                                <w:szCs w:val="13"/>
                              </w:rPr>
                              <w:t>doi:https</w:t>
                            </w:r>
                            <w:proofErr w:type="spellEnd"/>
                            <w:r w:rsidRPr="00CB40E8">
                              <w:rPr>
                                <w:rFonts w:ascii="Calibri" w:hAnsi="Calibri" w:cs="Calibri"/>
                                <w:color w:val="000000"/>
                                <w:sz w:val="13"/>
                                <w:szCs w:val="13"/>
                              </w:rPr>
                              <w:t>://doi.org/10.1145/2818048.2820078</w:t>
                            </w:r>
                            <w:proofErr w:type="gramEnd"/>
                            <w:r w:rsidRPr="00CB40E8">
                              <w:rPr>
                                <w:rFonts w:ascii="Calibri" w:hAnsi="Calibri" w:cs="Calibri"/>
                                <w:color w:val="000000"/>
                                <w:sz w:val="13"/>
                                <w:szCs w:val="13"/>
                              </w:rPr>
                              <w:t>.</w:t>
                            </w:r>
                          </w:p>
                          <w:p w14:paraId="31D4900E"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4.Sheng, S., Holbrook, M., Kumaraguru, P., Cranor, L. and Downs, J. (2010).</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Who Falls for Phish? A Demographic Analysis of Phishing Susceptibility and Effectiveness of Interventions</w:t>
                            </w:r>
                            <w:r w:rsidRPr="00CB40E8">
                              <w:rPr>
                                <w:rFonts w:ascii="Calibri" w:hAnsi="Calibri" w:cs="Calibri"/>
                                <w:color w:val="000000"/>
                                <w:sz w:val="13"/>
                                <w:szCs w:val="13"/>
                              </w:rPr>
                              <w:t xml:space="preserve">. [online] Available at: </w:t>
                            </w:r>
                            <w:hyperlink r:id="rId21" w:history="1">
                              <w:r w:rsidRPr="00CB40E8">
                                <w:rPr>
                                  <w:rStyle w:val="Hyperlink"/>
                                  <w:rFonts w:ascii="Calibri" w:hAnsi="Calibri" w:cs="Calibri"/>
                                  <w:sz w:val="13"/>
                                  <w:szCs w:val="13"/>
                                </w:rPr>
                                <w:t>https://lorrie.cranor.org/pubs/pap1162-sheng.pdf</w:t>
                              </w:r>
                            </w:hyperlink>
                            <w:r w:rsidRPr="00CB40E8">
                              <w:rPr>
                                <w:rFonts w:ascii="Calibri" w:hAnsi="Calibri" w:cs="Calibri"/>
                                <w:color w:val="000000"/>
                                <w:sz w:val="13"/>
                                <w:szCs w:val="13"/>
                              </w:rPr>
                              <w:t>.</w:t>
                            </w:r>
                          </w:p>
                          <w:p w14:paraId="6BA0288B"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5.Seth, B., </w:t>
                            </w:r>
                            <w:proofErr w:type="spellStart"/>
                            <w:r w:rsidRPr="00CB40E8">
                              <w:rPr>
                                <w:rFonts w:ascii="Calibri" w:hAnsi="Calibri" w:cs="Calibri"/>
                                <w:color w:val="000000"/>
                                <w:sz w:val="13"/>
                                <w:szCs w:val="13"/>
                              </w:rPr>
                              <w:t>Dalal</w:t>
                            </w:r>
                            <w:proofErr w:type="spellEnd"/>
                            <w:r w:rsidRPr="00CB40E8">
                              <w:rPr>
                                <w:rFonts w:ascii="Calibri" w:hAnsi="Calibri" w:cs="Calibri"/>
                                <w:color w:val="000000"/>
                                <w:sz w:val="13"/>
                                <w:szCs w:val="13"/>
                              </w:rPr>
                              <w:t xml:space="preserve">, S., </w:t>
                            </w:r>
                            <w:proofErr w:type="spellStart"/>
                            <w:r w:rsidRPr="00CB40E8">
                              <w:rPr>
                                <w:rFonts w:ascii="Calibri" w:hAnsi="Calibri" w:cs="Calibri"/>
                                <w:color w:val="000000"/>
                                <w:sz w:val="13"/>
                                <w:szCs w:val="13"/>
                              </w:rPr>
                              <w:t>Jaglan</w:t>
                            </w:r>
                            <w:proofErr w:type="spellEnd"/>
                            <w:r w:rsidRPr="00CB40E8">
                              <w:rPr>
                                <w:rFonts w:ascii="Calibri" w:hAnsi="Calibri" w:cs="Calibri"/>
                                <w:color w:val="000000"/>
                                <w:sz w:val="13"/>
                                <w:szCs w:val="13"/>
                              </w:rPr>
                              <w:t>, V., Le, D., Mohan, S. and Srivastava, G. (2020). Integrating encryption techniques for secure data storage in the cloud.</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Transactions on Emerging Telecommunications Technologies</w:t>
                            </w:r>
                            <w:r w:rsidRPr="00CB40E8">
                              <w:rPr>
                                <w:rFonts w:ascii="Calibri" w:hAnsi="Calibri" w:cs="Calibri"/>
                                <w:color w:val="000000"/>
                                <w:sz w:val="13"/>
                                <w:szCs w:val="13"/>
                              </w:rPr>
                              <w:t>.</w:t>
                            </w:r>
                          </w:p>
                          <w:p w14:paraId="73FC7C4B" w14:textId="77777777" w:rsidR="00CB40E8" w:rsidRPr="00CB40E8" w:rsidRDefault="00CB40E8" w:rsidP="00CB40E8">
                            <w:pPr>
                              <w:rPr>
                                <w:rFonts w:ascii="Calibri" w:hAnsi="Calibri" w:cs="Calibri"/>
                                <w:color w:val="000000"/>
                                <w:sz w:val="13"/>
                                <w:szCs w:val="13"/>
                              </w:rPr>
                            </w:pPr>
                            <w:proofErr w:type="spellStart"/>
                            <w:proofErr w:type="gramStart"/>
                            <w:r w:rsidRPr="00CB40E8">
                              <w:rPr>
                                <w:rFonts w:ascii="Calibri" w:hAnsi="Calibri" w:cs="Calibri"/>
                                <w:color w:val="000000"/>
                                <w:sz w:val="13"/>
                                <w:szCs w:val="13"/>
                              </w:rPr>
                              <w:t>doi:https</w:t>
                            </w:r>
                            <w:proofErr w:type="spellEnd"/>
                            <w:r w:rsidRPr="00CB40E8">
                              <w:rPr>
                                <w:rFonts w:ascii="Calibri" w:hAnsi="Calibri" w:cs="Calibri"/>
                                <w:color w:val="000000"/>
                                <w:sz w:val="13"/>
                                <w:szCs w:val="13"/>
                              </w:rPr>
                              <w:t>://doi.org/10.1002/ett.4108</w:t>
                            </w:r>
                            <w:proofErr w:type="gramEnd"/>
                            <w:r w:rsidRPr="00CB40E8">
                              <w:rPr>
                                <w:rFonts w:ascii="Calibri" w:hAnsi="Calibri" w:cs="Calibri"/>
                                <w:color w:val="000000"/>
                                <w:sz w:val="13"/>
                                <w:szCs w:val="13"/>
                              </w:rPr>
                              <w:t>.</w:t>
                            </w:r>
                          </w:p>
                          <w:p w14:paraId="1AA5E6F7" w14:textId="0D46E644" w:rsidR="00CB40E8" w:rsidRPr="00CB40E8" w:rsidRDefault="00CB40E8" w:rsidP="00CB40E8">
                            <w:pPr>
                              <w:rPr>
                                <w:sz w:val="13"/>
                                <w:szCs w:val="13"/>
                              </w:rPr>
                            </w:pPr>
                            <w:r w:rsidRPr="00CB40E8">
                              <w:rPr>
                                <w:rFonts w:ascii="Calibri" w:hAnsi="Calibri" w:cs="Calibri"/>
                                <w:color w:val="000000"/>
                                <w:sz w:val="13"/>
                                <w:szCs w:val="13"/>
                              </w:rPr>
                              <w:t>6. epe.lac-bac.gc.ca. (n.d.).</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Disclaimer - Electronic Collection</w:t>
                            </w:r>
                            <w:r w:rsidRPr="00CB40E8">
                              <w:rPr>
                                <w:rFonts w:ascii="Calibri" w:hAnsi="Calibri" w:cs="Calibri"/>
                                <w:color w:val="000000"/>
                                <w:sz w:val="13"/>
                                <w:szCs w:val="13"/>
                              </w:rPr>
                              <w:t>. [online] Available at: https://epe.lac-bac.gc.ca/100/201/301/weekly_checklist/2012/internet/w12-05-U-E.html/collections/collection_2012/sp-ps/PS14-5-2011-eng.pdf.</w:t>
                            </w:r>
                          </w:p>
                          <w:p w14:paraId="04332886" w14:textId="77777777" w:rsidR="00CB40E8" w:rsidRPr="00CB40E8" w:rsidRDefault="00CB40E8">
                            <w:pPr>
                              <w:rPr>
                                <w:b/>
                                <w:bCs/>
                                <w:sz w:val="10"/>
                                <w:szCs w:val="1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9EED3" id="Text Box 1" o:spid="_x0000_s1034" type="#_x0000_t202" style="position:absolute;margin-left:-29.1pt;margin-top:22.9pt;width:507.15pt;height:18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" fillcolor="#0070c0" strokeweight=".5pt">
                <v:textbox>
                  <w:txbxContent>
                    <w:p w14:paraId="07793A3D" w14:textId="0D3DEC08" w:rsidR="00D22850" w:rsidRDefault="00CB40E8">
                      <w:pPr>
                        <w:rPr>
                          <w:b/>
                          <w:bCs/>
                          <w:sz w:val="10"/>
                          <w:szCs w:val="10"/>
                          <w:u w:val="single"/>
                        </w:rPr>
                      </w:pPr>
                      <w:r w:rsidRPr="00CB40E8">
                        <w:rPr>
                          <w:b/>
                          <w:bCs/>
                          <w:sz w:val="10"/>
                          <w:szCs w:val="10"/>
                          <w:u w:val="single"/>
                        </w:rPr>
                        <w:t>Refences:</w:t>
                      </w:r>
                    </w:p>
                    <w:p w14:paraId="532279D7"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1.Shay, R., </w:t>
                      </w:r>
                      <w:proofErr w:type="spellStart"/>
                      <w:r w:rsidRPr="00CB40E8">
                        <w:rPr>
                          <w:rFonts w:ascii="Calibri" w:hAnsi="Calibri" w:cs="Calibri"/>
                          <w:color w:val="000000"/>
                          <w:sz w:val="13"/>
                          <w:szCs w:val="13"/>
                        </w:rPr>
                        <w:t>Komanduri</w:t>
                      </w:r>
                      <w:proofErr w:type="spellEnd"/>
                      <w:r w:rsidRPr="00CB40E8">
                        <w:rPr>
                          <w:rFonts w:ascii="Calibri" w:hAnsi="Calibri" w:cs="Calibri"/>
                          <w:color w:val="000000"/>
                          <w:sz w:val="13"/>
                          <w:szCs w:val="13"/>
                        </w:rPr>
                        <w:t>, S., Gage, P., Leon, P., Mazurek, M., Bauer, L., Christin, N. and Cranor, L. (2010).</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 xml:space="preserve">Encountering Stronger Password Requirements: User Attitudes and </w:t>
                      </w:r>
                      <w:proofErr w:type="spellStart"/>
                      <w:r w:rsidRPr="00CB40E8">
                        <w:rPr>
                          <w:rFonts w:ascii="Calibri" w:hAnsi="Calibri" w:cs="Calibri"/>
                          <w:i/>
                          <w:iCs/>
                          <w:color w:val="000000"/>
                          <w:sz w:val="13"/>
                          <w:szCs w:val="13"/>
                        </w:rPr>
                        <w:t>Behaviors</w:t>
                      </w:r>
                      <w:proofErr w:type="spellEnd"/>
                      <w:r w:rsidRPr="00CB40E8">
                        <w:rPr>
                          <w:rFonts w:ascii="Calibri" w:hAnsi="Calibri" w:cs="Calibri"/>
                          <w:color w:val="000000"/>
                          <w:sz w:val="13"/>
                          <w:szCs w:val="13"/>
                        </w:rPr>
                        <w:t xml:space="preserve">. [online] Available at: </w:t>
                      </w:r>
                      <w:hyperlink r:id="rId22" w:history="1">
                        <w:r w:rsidRPr="00CB40E8">
                          <w:rPr>
                            <w:rStyle w:val="Hyperlink"/>
                            <w:rFonts w:ascii="Calibri" w:hAnsi="Calibri" w:cs="Calibri"/>
                            <w:sz w:val="13"/>
                            <w:szCs w:val="13"/>
                          </w:rPr>
                          <w:t>https://cups.cs.cmu.edu/soups/2010/proceedings/a2_shay.pdf</w:t>
                        </w:r>
                      </w:hyperlink>
                      <w:r w:rsidRPr="00CB40E8">
                        <w:rPr>
                          <w:rFonts w:ascii="Calibri" w:hAnsi="Calibri" w:cs="Calibri"/>
                          <w:color w:val="000000"/>
                          <w:sz w:val="13"/>
                          <w:szCs w:val="13"/>
                        </w:rPr>
                        <w:t>.</w:t>
                      </w:r>
                    </w:p>
                    <w:p w14:paraId="0E0915E4" w14:textId="545F2542"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2.Reese, K., Smith, T., </w:t>
                      </w:r>
                      <w:proofErr w:type="spellStart"/>
                      <w:r w:rsidRPr="00CB40E8">
                        <w:rPr>
                          <w:rFonts w:ascii="Calibri" w:hAnsi="Calibri" w:cs="Calibri"/>
                          <w:color w:val="000000"/>
                          <w:sz w:val="13"/>
                          <w:szCs w:val="13"/>
                        </w:rPr>
                        <w:t>Dutson</w:t>
                      </w:r>
                      <w:proofErr w:type="spellEnd"/>
                      <w:r w:rsidRPr="00CB40E8">
                        <w:rPr>
                          <w:rFonts w:ascii="Calibri" w:hAnsi="Calibri" w:cs="Calibri"/>
                          <w:color w:val="000000"/>
                          <w:sz w:val="13"/>
                          <w:szCs w:val="13"/>
                        </w:rPr>
                        <w:t xml:space="preserve">, J., </w:t>
                      </w:r>
                      <w:proofErr w:type="spellStart"/>
                      <w:r w:rsidRPr="00CB40E8">
                        <w:rPr>
                          <w:rFonts w:ascii="Calibri" w:hAnsi="Calibri" w:cs="Calibri"/>
                          <w:color w:val="000000"/>
                          <w:sz w:val="13"/>
                          <w:szCs w:val="13"/>
                        </w:rPr>
                        <w:t>Armknecht</w:t>
                      </w:r>
                      <w:proofErr w:type="spellEnd"/>
                      <w:r w:rsidRPr="00CB40E8">
                        <w:rPr>
                          <w:rFonts w:ascii="Calibri" w:hAnsi="Calibri" w:cs="Calibri"/>
                          <w:color w:val="000000"/>
                          <w:sz w:val="13"/>
                          <w:szCs w:val="13"/>
                        </w:rPr>
                        <w:t xml:space="preserve">, J., Cameron, J. and </w:t>
                      </w:r>
                      <w:proofErr w:type="spellStart"/>
                      <w:r w:rsidRPr="00CB40E8">
                        <w:rPr>
                          <w:rFonts w:ascii="Calibri" w:hAnsi="Calibri" w:cs="Calibri"/>
                          <w:color w:val="000000"/>
                          <w:sz w:val="13"/>
                          <w:szCs w:val="13"/>
                        </w:rPr>
                        <w:t>Seamons</w:t>
                      </w:r>
                      <w:proofErr w:type="spellEnd"/>
                      <w:r w:rsidRPr="00CB40E8">
                        <w:rPr>
                          <w:rFonts w:ascii="Calibri" w:hAnsi="Calibri" w:cs="Calibri"/>
                          <w:color w:val="000000"/>
                          <w:sz w:val="13"/>
                          <w:szCs w:val="13"/>
                        </w:rPr>
                        <w:t>, K. (2019).</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A Usability Study of Five Two-Factor Authentication Methods This paper is included in the Proceedings of the Fifteenth Symposium on Usable Privacy and Security. A Usability Study of Five Two-Factor Authentication Methods</w:t>
                      </w:r>
                      <w:r w:rsidRPr="00CB40E8">
                        <w:rPr>
                          <w:rFonts w:ascii="Calibri" w:hAnsi="Calibri" w:cs="Calibri"/>
                          <w:color w:val="000000"/>
                          <w:sz w:val="13"/>
                          <w:szCs w:val="13"/>
                        </w:rPr>
                        <w:t xml:space="preserve">. [online] Available at: </w:t>
                      </w:r>
                      <w:hyperlink r:id="rId23" w:history="1">
                        <w:r w:rsidRPr="00CB40E8">
                          <w:rPr>
                            <w:rStyle w:val="Hyperlink"/>
                            <w:rFonts w:ascii="Calibri" w:hAnsi="Calibri" w:cs="Calibri"/>
                            <w:sz w:val="13"/>
                            <w:szCs w:val="13"/>
                          </w:rPr>
                          <w:t>https://www.usenix.org/system/files/soups2019-reese.pdf</w:t>
                        </w:r>
                      </w:hyperlink>
                      <w:r w:rsidRPr="00CB40E8">
                        <w:rPr>
                          <w:rFonts w:ascii="Calibri" w:hAnsi="Calibri" w:cs="Calibri"/>
                          <w:color w:val="000000"/>
                          <w:sz w:val="13"/>
                          <w:szCs w:val="13"/>
                        </w:rPr>
                        <w:t>.</w:t>
                      </w:r>
                    </w:p>
                    <w:p w14:paraId="52C11A6E"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3.Vitak, J., Shilton, K. and Ashktorab, Z. (2016). Beyond the Belmont Principles: Ethical Challenges, Practices, and Beliefs in the Online Data Research Community.</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Proceedings of the 19th ACM Conference on Computer-Supported Cooperative Work &amp; Social Computing - CSCW ’16</w:t>
                      </w:r>
                      <w:r w:rsidRPr="00CB40E8">
                        <w:rPr>
                          <w:rFonts w:ascii="Calibri" w:hAnsi="Calibri" w:cs="Calibri"/>
                          <w:color w:val="000000"/>
                          <w:sz w:val="13"/>
                          <w:szCs w:val="13"/>
                        </w:rPr>
                        <w:t xml:space="preserve">. </w:t>
                      </w:r>
                      <w:proofErr w:type="spellStart"/>
                      <w:proofErr w:type="gramStart"/>
                      <w:r w:rsidRPr="00CB40E8">
                        <w:rPr>
                          <w:rFonts w:ascii="Calibri" w:hAnsi="Calibri" w:cs="Calibri"/>
                          <w:color w:val="000000"/>
                          <w:sz w:val="13"/>
                          <w:szCs w:val="13"/>
                        </w:rPr>
                        <w:t>doi:https</w:t>
                      </w:r>
                      <w:proofErr w:type="spellEnd"/>
                      <w:r w:rsidRPr="00CB40E8">
                        <w:rPr>
                          <w:rFonts w:ascii="Calibri" w:hAnsi="Calibri" w:cs="Calibri"/>
                          <w:color w:val="000000"/>
                          <w:sz w:val="13"/>
                          <w:szCs w:val="13"/>
                        </w:rPr>
                        <w:t>://doi.org/10.1145/2818048.2820078</w:t>
                      </w:r>
                      <w:proofErr w:type="gramEnd"/>
                      <w:r w:rsidRPr="00CB40E8">
                        <w:rPr>
                          <w:rFonts w:ascii="Calibri" w:hAnsi="Calibri" w:cs="Calibri"/>
                          <w:color w:val="000000"/>
                          <w:sz w:val="13"/>
                          <w:szCs w:val="13"/>
                        </w:rPr>
                        <w:t>.</w:t>
                      </w:r>
                    </w:p>
                    <w:p w14:paraId="31D4900E"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4.Sheng, S., Holbrook, M., Kumaraguru, P., Cranor, L. and Downs, J. (2010).</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Who Falls for Phish? A Demographic Analysis of Phishing Susceptibility and Effectiveness of Interventions</w:t>
                      </w:r>
                      <w:r w:rsidRPr="00CB40E8">
                        <w:rPr>
                          <w:rFonts w:ascii="Calibri" w:hAnsi="Calibri" w:cs="Calibri"/>
                          <w:color w:val="000000"/>
                          <w:sz w:val="13"/>
                          <w:szCs w:val="13"/>
                        </w:rPr>
                        <w:t xml:space="preserve">. [online] Available at: </w:t>
                      </w:r>
                      <w:hyperlink r:id="rId24" w:history="1">
                        <w:r w:rsidRPr="00CB40E8">
                          <w:rPr>
                            <w:rStyle w:val="Hyperlink"/>
                            <w:rFonts w:ascii="Calibri" w:hAnsi="Calibri" w:cs="Calibri"/>
                            <w:sz w:val="13"/>
                            <w:szCs w:val="13"/>
                          </w:rPr>
                          <w:t>https://lorrie.cranor.org/pubs/pap1162-sheng.pdf</w:t>
                        </w:r>
                      </w:hyperlink>
                      <w:r w:rsidRPr="00CB40E8">
                        <w:rPr>
                          <w:rFonts w:ascii="Calibri" w:hAnsi="Calibri" w:cs="Calibri"/>
                          <w:color w:val="000000"/>
                          <w:sz w:val="13"/>
                          <w:szCs w:val="13"/>
                        </w:rPr>
                        <w:t>.</w:t>
                      </w:r>
                    </w:p>
                    <w:p w14:paraId="6BA0288B" w14:textId="77777777" w:rsidR="00CB40E8" w:rsidRPr="00CB40E8" w:rsidRDefault="00CB40E8" w:rsidP="00CB40E8">
                      <w:pPr>
                        <w:rPr>
                          <w:rFonts w:ascii="Calibri" w:hAnsi="Calibri" w:cs="Calibri"/>
                          <w:color w:val="000000"/>
                          <w:sz w:val="13"/>
                          <w:szCs w:val="13"/>
                        </w:rPr>
                      </w:pPr>
                      <w:r w:rsidRPr="00CB40E8">
                        <w:rPr>
                          <w:rFonts w:ascii="Calibri" w:hAnsi="Calibri" w:cs="Calibri"/>
                          <w:color w:val="000000"/>
                          <w:sz w:val="13"/>
                          <w:szCs w:val="13"/>
                        </w:rPr>
                        <w:t xml:space="preserve">5.Seth, B., </w:t>
                      </w:r>
                      <w:proofErr w:type="spellStart"/>
                      <w:r w:rsidRPr="00CB40E8">
                        <w:rPr>
                          <w:rFonts w:ascii="Calibri" w:hAnsi="Calibri" w:cs="Calibri"/>
                          <w:color w:val="000000"/>
                          <w:sz w:val="13"/>
                          <w:szCs w:val="13"/>
                        </w:rPr>
                        <w:t>Dalal</w:t>
                      </w:r>
                      <w:proofErr w:type="spellEnd"/>
                      <w:r w:rsidRPr="00CB40E8">
                        <w:rPr>
                          <w:rFonts w:ascii="Calibri" w:hAnsi="Calibri" w:cs="Calibri"/>
                          <w:color w:val="000000"/>
                          <w:sz w:val="13"/>
                          <w:szCs w:val="13"/>
                        </w:rPr>
                        <w:t xml:space="preserve">, S., </w:t>
                      </w:r>
                      <w:proofErr w:type="spellStart"/>
                      <w:r w:rsidRPr="00CB40E8">
                        <w:rPr>
                          <w:rFonts w:ascii="Calibri" w:hAnsi="Calibri" w:cs="Calibri"/>
                          <w:color w:val="000000"/>
                          <w:sz w:val="13"/>
                          <w:szCs w:val="13"/>
                        </w:rPr>
                        <w:t>Jaglan</w:t>
                      </w:r>
                      <w:proofErr w:type="spellEnd"/>
                      <w:r w:rsidRPr="00CB40E8">
                        <w:rPr>
                          <w:rFonts w:ascii="Calibri" w:hAnsi="Calibri" w:cs="Calibri"/>
                          <w:color w:val="000000"/>
                          <w:sz w:val="13"/>
                          <w:szCs w:val="13"/>
                        </w:rPr>
                        <w:t>, V., Le, D., Mohan, S. and Srivastava, G. (2020). Integrating encryption techniques for secure data storage in the cloud.</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Transactions on Emerging Telecommunications Technologies</w:t>
                      </w:r>
                      <w:r w:rsidRPr="00CB40E8">
                        <w:rPr>
                          <w:rFonts w:ascii="Calibri" w:hAnsi="Calibri" w:cs="Calibri"/>
                          <w:color w:val="000000"/>
                          <w:sz w:val="13"/>
                          <w:szCs w:val="13"/>
                        </w:rPr>
                        <w:t>.</w:t>
                      </w:r>
                    </w:p>
                    <w:p w14:paraId="73FC7C4B" w14:textId="77777777" w:rsidR="00CB40E8" w:rsidRPr="00CB40E8" w:rsidRDefault="00CB40E8" w:rsidP="00CB40E8">
                      <w:pPr>
                        <w:rPr>
                          <w:rFonts w:ascii="Calibri" w:hAnsi="Calibri" w:cs="Calibri"/>
                          <w:color w:val="000000"/>
                          <w:sz w:val="13"/>
                          <w:szCs w:val="13"/>
                        </w:rPr>
                      </w:pPr>
                      <w:proofErr w:type="spellStart"/>
                      <w:proofErr w:type="gramStart"/>
                      <w:r w:rsidRPr="00CB40E8">
                        <w:rPr>
                          <w:rFonts w:ascii="Calibri" w:hAnsi="Calibri" w:cs="Calibri"/>
                          <w:color w:val="000000"/>
                          <w:sz w:val="13"/>
                          <w:szCs w:val="13"/>
                        </w:rPr>
                        <w:t>doi:https</w:t>
                      </w:r>
                      <w:proofErr w:type="spellEnd"/>
                      <w:r w:rsidRPr="00CB40E8">
                        <w:rPr>
                          <w:rFonts w:ascii="Calibri" w:hAnsi="Calibri" w:cs="Calibri"/>
                          <w:color w:val="000000"/>
                          <w:sz w:val="13"/>
                          <w:szCs w:val="13"/>
                        </w:rPr>
                        <w:t>://doi.org/10.1002/ett.4108</w:t>
                      </w:r>
                      <w:proofErr w:type="gramEnd"/>
                      <w:r w:rsidRPr="00CB40E8">
                        <w:rPr>
                          <w:rFonts w:ascii="Calibri" w:hAnsi="Calibri" w:cs="Calibri"/>
                          <w:color w:val="000000"/>
                          <w:sz w:val="13"/>
                          <w:szCs w:val="13"/>
                        </w:rPr>
                        <w:t>.</w:t>
                      </w:r>
                    </w:p>
                    <w:p w14:paraId="1AA5E6F7" w14:textId="0D46E644" w:rsidR="00CB40E8" w:rsidRPr="00CB40E8" w:rsidRDefault="00CB40E8" w:rsidP="00CB40E8">
                      <w:pPr>
                        <w:rPr>
                          <w:sz w:val="13"/>
                          <w:szCs w:val="13"/>
                        </w:rPr>
                      </w:pPr>
                      <w:r w:rsidRPr="00CB40E8">
                        <w:rPr>
                          <w:rFonts w:ascii="Calibri" w:hAnsi="Calibri" w:cs="Calibri"/>
                          <w:color w:val="000000"/>
                          <w:sz w:val="13"/>
                          <w:szCs w:val="13"/>
                        </w:rPr>
                        <w:t>6. epe.lac-bac.gc.ca. (n.d.).</w:t>
                      </w:r>
                      <w:r w:rsidRPr="00CB40E8">
                        <w:rPr>
                          <w:rStyle w:val="apple-converted-space"/>
                          <w:rFonts w:ascii="Calibri" w:eastAsiaTheme="majorEastAsia" w:hAnsi="Calibri" w:cs="Calibri"/>
                          <w:color w:val="000000"/>
                          <w:sz w:val="13"/>
                          <w:szCs w:val="13"/>
                        </w:rPr>
                        <w:t> </w:t>
                      </w:r>
                      <w:r w:rsidRPr="00CB40E8">
                        <w:rPr>
                          <w:rFonts w:ascii="Calibri" w:hAnsi="Calibri" w:cs="Calibri"/>
                          <w:i/>
                          <w:iCs/>
                          <w:color w:val="000000"/>
                          <w:sz w:val="13"/>
                          <w:szCs w:val="13"/>
                        </w:rPr>
                        <w:t>Disclaimer - Electronic Collection</w:t>
                      </w:r>
                      <w:r w:rsidRPr="00CB40E8">
                        <w:rPr>
                          <w:rFonts w:ascii="Calibri" w:hAnsi="Calibri" w:cs="Calibri"/>
                          <w:color w:val="000000"/>
                          <w:sz w:val="13"/>
                          <w:szCs w:val="13"/>
                        </w:rPr>
                        <w:t>. [online] Available at: https://epe.lac-bac.gc.ca/100/201/301/weekly_checklist/2012/internet/w12-05-U-E.html/collections/collection_2012/sp-ps/PS14-5-2011-eng.pdf.</w:t>
                      </w:r>
                    </w:p>
                    <w:p w14:paraId="04332886" w14:textId="77777777" w:rsidR="00CB40E8" w:rsidRPr="00CB40E8" w:rsidRDefault="00CB40E8">
                      <w:pPr>
                        <w:rPr>
                          <w:b/>
                          <w:bCs/>
                          <w:sz w:val="10"/>
                          <w:szCs w:val="10"/>
                          <w:u w:val="single"/>
                        </w:rPr>
                      </w:pPr>
                    </w:p>
                  </w:txbxContent>
                </v:textbox>
              </v:shape>
            </w:pict>
          </mc:Fallback>
        </mc:AlternateContent>
      </w:r>
    </w:p>
    <w:p w14:paraId="63657439" w14:textId="4568D87F" w:rsidR="00594859" w:rsidRDefault="00594859">
      <w:r>
        <w:t xml:space="preserve"> </w:t>
      </w:r>
    </w:p>
    <w:p w14:paraId="1DF6BE6B" w14:textId="19DD6BF6" w:rsidR="00594859" w:rsidRDefault="00594859"/>
    <w:p w14:paraId="2F02D902" w14:textId="3BE95879" w:rsidR="00594859" w:rsidRDefault="00594859"/>
    <w:p w14:paraId="4C9FDF9D" w14:textId="35795532" w:rsidR="00594859" w:rsidRDefault="00594859"/>
    <w:p w14:paraId="72DF16BD" w14:textId="77777777" w:rsidR="00594859" w:rsidRDefault="00594859"/>
    <w:p w14:paraId="3252EA85" w14:textId="1CC5649B" w:rsidR="002935DF" w:rsidRDefault="002935DF" w:rsidP="004931CD">
      <w:pPr>
        <w:spacing w:after="0" w:line="240" w:lineRule="auto"/>
      </w:pPr>
    </w:p>
    <w:sectPr w:rsidR="002935DF" w:rsidSect="000E0E03">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7D6CB" w14:textId="77777777" w:rsidR="000E0E03" w:rsidRDefault="000E0E03" w:rsidP="00B314B4">
      <w:pPr>
        <w:spacing w:after="0" w:line="240" w:lineRule="auto"/>
      </w:pPr>
      <w:r>
        <w:separator/>
      </w:r>
    </w:p>
  </w:endnote>
  <w:endnote w:type="continuationSeparator" w:id="0">
    <w:p w14:paraId="1330BC42" w14:textId="77777777" w:rsidR="000E0E03" w:rsidRDefault="000E0E03" w:rsidP="00B3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AEBC8" w14:textId="77777777" w:rsidR="00803EE7" w:rsidRDefault="00803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F83B0" w14:textId="77777777" w:rsidR="00803EE7" w:rsidRDefault="00803E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10451" w14:textId="77777777" w:rsidR="00803EE7" w:rsidRDefault="00803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015AB" w14:textId="77777777" w:rsidR="000E0E03" w:rsidRDefault="000E0E03" w:rsidP="00B314B4">
      <w:pPr>
        <w:spacing w:after="0" w:line="240" w:lineRule="auto"/>
      </w:pPr>
      <w:r>
        <w:separator/>
      </w:r>
    </w:p>
  </w:footnote>
  <w:footnote w:type="continuationSeparator" w:id="0">
    <w:p w14:paraId="2E360710" w14:textId="77777777" w:rsidR="000E0E03" w:rsidRDefault="000E0E03" w:rsidP="00B3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EA52A" w14:textId="77777777" w:rsidR="00B314B4" w:rsidRDefault="00B314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0C1D" w14:textId="77777777" w:rsidR="00B314B4" w:rsidRDefault="00B314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5EEB" w14:textId="77777777" w:rsidR="00B314B4" w:rsidRDefault="00B314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20"/>
    <w:rsid w:val="000E0E03"/>
    <w:rsid w:val="00165A75"/>
    <w:rsid w:val="00206BF1"/>
    <w:rsid w:val="002306A0"/>
    <w:rsid w:val="0024520D"/>
    <w:rsid w:val="002935DF"/>
    <w:rsid w:val="003B4D99"/>
    <w:rsid w:val="00450980"/>
    <w:rsid w:val="00475258"/>
    <w:rsid w:val="004931CD"/>
    <w:rsid w:val="004A2D55"/>
    <w:rsid w:val="004D5595"/>
    <w:rsid w:val="00526090"/>
    <w:rsid w:val="00594859"/>
    <w:rsid w:val="0064150A"/>
    <w:rsid w:val="00671D60"/>
    <w:rsid w:val="006A5877"/>
    <w:rsid w:val="00734727"/>
    <w:rsid w:val="007F08D8"/>
    <w:rsid w:val="00803EE7"/>
    <w:rsid w:val="008500C9"/>
    <w:rsid w:val="009C7D02"/>
    <w:rsid w:val="00A7226D"/>
    <w:rsid w:val="00AA0377"/>
    <w:rsid w:val="00AC370A"/>
    <w:rsid w:val="00AC648A"/>
    <w:rsid w:val="00B314B4"/>
    <w:rsid w:val="00B80D2C"/>
    <w:rsid w:val="00BA4CE9"/>
    <w:rsid w:val="00CB40E8"/>
    <w:rsid w:val="00D22850"/>
    <w:rsid w:val="00D6701A"/>
    <w:rsid w:val="00DD42B7"/>
    <w:rsid w:val="00DE3212"/>
    <w:rsid w:val="00E17DB1"/>
    <w:rsid w:val="00E522C5"/>
    <w:rsid w:val="00E73020"/>
    <w:rsid w:val="00F01832"/>
    <w:rsid w:val="00F67B82"/>
    <w:rsid w:val="00F92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65D88"/>
  <w15:chartTrackingRefBased/>
  <w15:docId w15:val="{38EE4099-396D-0148-8978-218D9A7F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20"/>
    <w:pPr>
      <w:spacing w:after="120" w:line="276" w:lineRule="auto"/>
    </w:pPr>
  </w:style>
  <w:style w:type="paragraph" w:styleId="Heading1">
    <w:name w:val="heading 1"/>
    <w:basedOn w:val="Normal"/>
    <w:next w:val="Normal"/>
    <w:link w:val="Heading1Char"/>
    <w:uiPriority w:val="9"/>
    <w:qFormat/>
    <w:rsid w:val="00E73020"/>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020"/>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020"/>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020"/>
    <w:pPr>
      <w:keepNext/>
      <w:keepLines/>
      <w:spacing w:before="80" w:after="40" w:line="240"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020"/>
    <w:pPr>
      <w:keepNext/>
      <w:keepLines/>
      <w:spacing w:before="80" w:after="40" w:line="240"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020"/>
    <w:pPr>
      <w:keepNext/>
      <w:keepLines/>
      <w:spacing w:before="40" w:after="0" w:line="240"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20"/>
    <w:pPr>
      <w:keepNext/>
      <w:keepLines/>
      <w:spacing w:before="40" w:after="0" w:line="240"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20"/>
    <w:pPr>
      <w:keepNext/>
      <w:keepLines/>
      <w:spacing w:after="0" w:line="240"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20"/>
    <w:pPr>
      <w:keepNext/>
      <w:keepLines/>
      <w:spacing w:after="0" w:line="240"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0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0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0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0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0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0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20"/>
    <w:rPr>
      <w:rFonts w:eastAsiaTheme="majorEastAsia" w:cstheme="majorBidi"/>
      <w:color w:val="272727" w:themeColor="text1" w:themeTint="D8"/>
    </w:rPr>
  </w:style>
  <w:style w:type="paragraph" w:styleId="Title">
    <w:name w:val="Title"/>
    <w:basedOn w:val="Normal"/>
    <w:next w:val="Normal"/>
    <w:link w:val="TitleChar"/>
    <w:uiPriority w:val="10"/>
    <w:qFormat/>
    <w:rsid w:val="00E73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20"/>
    <w:pPr>
      <w:numPr>
        <w:ilvl w:val="1"/>
      </w:numPr>
      <w:spacing w:after="160"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20"/>
    <w:pPr>
      <w:spacing w:before="160" w:after="160" w:line="240" w:lineRule="auto"/>
      <w:jc w:val="center"/>
    </w:pPr>
    <w:rPr>
      <w:i/>
      <w:iCs/>
      <w:color w:val="404040" w:themeColor="text1" w:themeTint="BF"/>
    </w:rPr>
  </w:style>
  <w:style w:type="character" w:customStyle="1" w:styleId="QuoteChar">
    <w:name w:val="Quote Char"/>
    <w:basedOn w:val="DefaultParagraphFont"/>
    <w:link w:val="Quote"/>
    <w:uiPriority w:val="29"/>
    <w:rsid w:val="00E73020"/>
    <w:rPr>
      <w:i/>
      <w:iCs/>
      <w:color w:val="404040" w:themeColor="text1" w:themeTint="BF"/>
    </w:rPr>
  </w:style>
  <w:style w:type="paragraph" w:styleId="ListParagraph">
    <w:name w:val="List Paragraph"/>
    <w:basedOn w:val="Normal"/>
    <w:uiPriority w:val="34"/>
    <w:qFormat/>
    <w:rsid w:val="00E73020"/>
    <w:pPr>
      <w:spacing w:after="0" w:line="240" w:lineRule="auto"/>
      <w:ind w:left="720"/>
      <w:contextualSpacing/>
    </w:pPr>
  </w:style>
  <w:style w:type="character" w:styleId="IntenseEmphasis">
    <w:name w:val="Intense Emphasis"/>
    <w:basedOn w:val="DefaultParagraphFont"/>
    <w:uiPriority w:val="21"/>
    <w:qFormat/>
    <w:rsid w:val="00E73020"/>
    <w:rPr>
      <w:i/>
      <w:iCs/>
      <w:color w:val="0F4761" w:themeColor="accent1" w:themeShade="BF"/>
    </w:rPr>
  </w:style>
  <w:style w:type="paragraph" w:styleId="IntenseQuote">
    <w:name w:val="Intense Quote"/>
    <w:basedOn w:val="Normal"/>
    <w:next w:val="Normal"/>
    <w:link w:val="IntenseQuoteChar"/>
    <w:uiPriority w:val="30"/>
    <w:qFormat/>
    <w:rsid w:val="00E73020"/>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020"/>
    <w:rPr>
      <w:i/>
      <w:iCs/>
      <w:color w:val="0F4761" w:themeColor="accent1" w:themeShade="BF"/>
    </w:rPr>
  </w:style>
  <w:style w:type="character" w:styleId="IntenseReference">
    <w:name w:val="Intense Reference"/>
    <w:basedOn w:val="DefaultParagraphFont"/>
    <w:uiPriority w:val="32"/>
    <w:qFormat/>
    <w:rsid w:val="00E73020"/>
    <w:rPr>
      <w:b/>
      <w:bCs/>
      <w:smallCaps/>
      <w:color w:val="0F4761" w:themeColor="accent1" w:themeShade="BF"/>
      <w:spacing w:val="5"/>
    </w:rPr>
  </w:style>
  <w:style w:type="paragraph" w:styleId="NormalWeb">
    <w:name w:val="Normal (Web)"/>
    <w:basedOn w:val="Normal"/>
    <w:uiPriority w:val="99"/>
    <w:semiHidden/>
    <w:unhideWhenUsed/>
    <w:rsid w:val="002935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935DF"/>
  </w:style>
  <w:style w:type="character" w:styleId="Hyperlink">
    <w:name w:val="Hyperlink"/>
    <w:basedOn w:val="DefaultParagraphFont"/>
    <w:uiPriority w:val="99"/>
    <w:unhideWhenUsed/>
    <w:rsid w:val="002935DF"/>
    <w:rPr>
      <w:color w:val="467886" w:themeColor="hyperlink"/>
      <w:u w:val="single"/>
    </w:rPr>
  </w:style>
  <w:style w:type="character" w:styleId="UnresolvedMention">
    <w:name w:val="Unresolved Mention"/>
    <w:basedOn w:val="DefaultParagraphFont"/>
    <w:uiPriority w:val="99"/>
    <w:semiHidden/>
    <w:unhideWhenUsed/>
    <w:rsid w:val="002935DF"/>
    <w:rPr>
      <w:color w:val="605E5C"/>
      <w:shd w:val="clear" w:color="auto" w:fill="E1DFDD"/>
    </w:rPr>
  </w:style>
  <w:style w:type="paragraph" w:styleId="NoSpacing">
    <w:name w:val="No Spacing"/>
    <w:uiPriority w:val="1"/>
    <w:qFormat/>
    <w:rsid w:val="00DD42B7"/>
  </w:style>
  <w:style w:type="character" w:styleId="FollowedHyperlink">
    <w:name w:val="FollowedHyperlink"/>
    <w:basedOn w:val="DefaultParagraphFont"/>
    <w:uiPriority w:val="99"/>
    <w:semiHidden/>
    <w:unhideWhenUsed/>
    <w:rsid w:val="00CB40E8"/>
    <w:rPr>
      <w:color w:val="96607D" w:themeColor="followedHyperlink"/>
      <w:u w:val="single"/>
    </w:rPr>
  </w:style>
  <w:style w:type="paragraph" w:styleId="Header">
    <w:name w:val="header"/>
    <w:basedOn w:val="Normal"/>
    <w:link w:val="HeaderChar"/>
    <w:uiPriority w:val="99"/>
    <w:unhideWhenUsed/>
    <w:rsid w:val="00B3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4B4"/>
  </w:style>
  <w:style w:type="paragraph" w:styleId="Footer">
    <w:name w:val="footer"/>
    <w:basedOn w:val="Normal"/>
    <w:link w:val="FooterChar"/>
    <w:uiPriority w:val="99"/>
    <w:unhideWhenUsed/>
    <w:rsid w:val="00B3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9519">
      <w:bodyDiv w:val="1"/>
      <w:marLeft w:val="0"/>
      <w:marRight w:val="0"/>
      <w:marTop w:val="0"/>
      <w:marBottom w:val="0"/>
      <w:divBdr>
        <w:top w:val="none" w:sz="0" w:space="0" w:color="auto"/>
        <w:left w:val="none" w:sz="0" w:space="0" w:color="auto"/>
        <w:bottom w:val="none" w:sz="0" w:space="0" w:color="auto"/>
        <w:right w:val="none" w:sz="0" w:space="0" w:color="auto"/>
      </w:divBdr>
    </w:div>
    <w:div w:id="17704327">
      <w:bodyDiv w:val="1"/>
      <w:marLeft w:val="0"/>
      <w:marRight w:val="0"/>
      <w:marTop w:val="0"/>
      <w:marBottom w:val="0"/>
      <w:divBdr>
        <w:top w:val="none" w:sz="0" w:space="0" w:color="auto"/>
        <w:left w:val="none" w:sz="0" w:space="0" w:color="auto"/>
        <w:bottom w:val="none" w:sz="0" w:space="0" w:color="auto"/>
        <w:right w:val="none" w:sz="0" w:space="0" w:color="auto"/>
      </w:divBdr>
    </w:div>
    <w:div w:id="237902795">
      <w:bodyDiv w:val="1"/>
      <w:marLeft w:val="0"/>
      <w:marRight w:val="0"/>
      <w:marTop w:val="0"/>
      <w:marBottom w:val="0"/>
      <w:divBdr>
        <w:top w:val="none" w:sz="0" w:space="0" w:color="auto"/>
        <w:left w:val="none" w:sz="0" w:space="0" w:color="auto"/>
        <w:bottom w:val="none" w:sz="0" w:space="0" w:color="auto"/>
        <w:right w:val="none" w:sz="0" w:space="0" w:color="auto"/>
      </w:divBdr>
    </w:div>
    <w:div w:id="488446777">
      <w:bodyDiv w:val="1"/>
      <w:marLeft w:val="0"/>
      <w:marRight w:val="0"/>
      <w:marTop w:val="0"/>
      <w:marBottom w:val="0"/>
      <w:divBdr>
        <w:top w:val="none" w:sz="0" w:space="0" w:color="auto"/>
        <w:left w:val="none" w:sz="0" w:space="0" w:color="auto"/>
        <w:bottom w:val="none" w:sz="0" w:space="0" w:color="auto"/>
        <w:right w:val="none" w:sz="0" w:space="0" w:color="auto"/>
      </w:divBdr>
    </w:div>
    <w:div w:id="1059473357">
      <w:bodyDiv w:val="1"/>
      <w:marLeft w:val="0"/>
      <w:marRight w:val="0"/>
      <w:marTop w:val="0"/>
      <w:marBottom w:val="0"/>
      <w:divBdr>
        <w:top w:val="none" w:sz="0" w:space="0" w:color="auto"/>
        <w:left w:val="none" w:sz="0" w:space="0" w:color="auto"/>
        <w:bottom w:val="none" w:sz="0" w:space="0" w:color="auto"/>
        <w:right w:val="none" w:sz="0" w:space="0" w:color="auto"/>
      </w:divBdr>
    </w:div>
    <w:div w:id="1636063633">
      <w:bodyDiv w:val="1"/>
      <w:marLeft w:val="0"/>
      <w:marRight w:val="0"/>
      <w:marTop w:val="0"/>
      <w:marBottom w:val="0"/>
      <w:divBdr>
        <w:top w:val="none" w:sz="0" w:space="0" w:color="auto"/>
        <w:left w:val="none" w:sz="0" w:space="0" w:color="auto"/>
        <w:bottom w:val="none" w:sz="0" w:space="0" w:color="auto"/>
        <w:right w:val="none" w:sz="0" w:space="0" w:color="auto"/>
      </w:divBdr>
    </w:div>
    <w:div w:id="1841777133">
      <w:bodyDiv w:val="1"/>
      <w:marLeft w:val="0"/>
      <w:marRight w:val="0"/>
      <w:marTop w:val="0"/>
      <w:marBottom w:val="0"/>
      <w:divBdr>
        <w:top w:val="none" w:sz="0" w:space="0" w:color="auto"/>
        <w:left w:val="none" w:sz="0" w:space="0" w:color="auto"/>
        <w:bottom w:val="none" w:sz="0" w:space="0" w:color="auto"/>
        <w:right w:val="none" w:sz="0" w:space="0" w:color="auto"/>
      </w:divBdr>
    </w:div>
    <w:div w:id="202887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aritime.net/uk/wales/university-of-wales-trinity-saint-david" TargetMode="External"/><Relationship Id="rId13" Type="http://schemas.openxmlformats.org/officeDocument/2006/relationships/image" Target="media/image4.jpeg"/><Relationship Id="rId18" Type="http://schemas.openxmlformats.org/officeDocument/2006/relationships/hyperlink" Target="https://jpralves.net/post/2018/02/14/energy-efficient-encryption-for-the-internet-of-things.html"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lorrie.cranor.org/pubs/pap1162-sheng.pdf" TargetMode="External"/><Relationship Id="rId7" Type="http://schemas.openxmlformats.org/officeDocument/2006/relationships/image" Target="media/image1.png"/><Relationship Id="rId12" Type="http://schemas.openxmlformats.org/officeDocument/2006/relationships/hyperlink" Target="https://www.theonlinemom.com/create-safe-passwords/" TargetMode="External"/><Relationship Id="rId17" Type="http://schemas.openxmlformats.org/officeDocument/2006/relationships/image" Target="media/image6.jp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xhere.com/en/photo/1566887" TargetMode="External"/><Relationship Id="rId20" Type="http://schemas.openxmlformats.org/officeDocument/2006/relationships/hyperlink" Target="https://www.usenix.org/system/files/soups2019-reese.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lorrie.cranor.org/pubs/pap1162-sheng.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usenix.org/system/files/soups2019-reese.pdf" TargetMode="External"/><Relationship Id="rId28" Type="http://schemas.openxmlformats.org/officeDocument/2006/relationships/footer" Target="footer2.xml"/><Relationship Id="rId10" Type="http://schemas.openxmlformats.org/officeDocument/2006/relationships/hyperlink" Target="https://algonquincollegesocialmedia.wordpress.com/category/com0011-introduction-to-social-media/page/3/" TargetMode="External"/><Relationship Id="rId19" Type="http://schemas.openxmlformats.org/officeDocument/2006/relationships/hyperlink" Target="https://cups.cs.cmu.edu/soups/2010/proceedings/a2_shay.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remierepc.net/techbytes/what-is-a-phishing-attack-what-can-i-do-to-protect-my-data/" TargetMode="External"/><Relationship Id="rId22" Type="http://schemas.openxmlformats.org/officeDocument/2006/relationships/hyperlink" Target="https://cups.cs.cmu.edu/soups/2010/proceedings/a2_shay.pdf"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3AA18-0ECD-A943-B6C5-BE57AF62E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Words>
  <Characters>190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Rahgad O Ali</dc:creator>
  <cp:keywords/>
  <dc:description/>
  <cp:lastModifiedBy>mustafa alsaady</cp:lastModifiedBy>
  <cp:revision>2</cp:revision>
  <dcterms:created xsi:type="dcterms:W3CDTF">2024-04-12T07:53:00Z</dcterms:created>
  <dcterms:modified xsi:type="dcterms:W3CDTF">2024-04-12T07:53:00Z</dcterms:modified>
</cp:coreProperties>
</file>