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92A65" w:rsidR="00F92A65" w:rsidP="00F92A65" w:rsidRDefault="00B70C32" w14:paraId="1B2C94D3" w14:textId="62074E99">
      <w:pPr>
        <w:spacing w:line="360" w:lineRule="auto"/>
        <w:jc w:val="center"/>
        <w:rPr>
          <w:rFonts w:ascii="Arial" w:hAnsi="Arial" w:cs="Arial"/>
          <w:sz w:val="24"/>
          <w:szCs w:val="24"/>
          <w:u w:val="single"/>
        </w:rPr>
      </w:pPr>
      <w:r>
        <w:rPr>
          <w:rFonts w:ascii="Arial" w:hAnsi="Arial" w:cs="Arial"/>
          <w:sz w:val="24"/>
          <w:szCs w:val="24"/>
          <w:u w:val="single"/>
        </w:rPr>
        <w:t>Language and Literacy in the Digital Age</w:t>
      </w:r>
    </w:p>
    <w:p w:rsidR="0073342C" w:rsidP="00880D85" w:rsidRDefault="00303F57" w14:paraId="36132016" w14:textId="185610A9">
      <w:pPr>
        <w:spacing w:line="360" w:lineRule="auto"/>
        <w:jc w:val="both"/>
        <w:rPr>
          <w:rFonts w:ascii="Arial" w:hAnsi="Arial" w:cs="Arial"/>
          <w:sz w:val="24"/>
          <w:szCs w:val="24"/>
        </w:rPr>
      </w:pPr>
      <w:r>
        <w:rPr>
          <w:rFonts w:ascii="Arial" w:hAnsi="Arial" w:cs="Arial"/>
          <w:sz w:val="24"/>
          <w:szCs w:val="24"/>
        </w:rPr>
        <w:t xml:space="preserve">Williams (2021) has stated that storytelling can be the driving force behind children learning and setting them up for future success.  If Children are curious, they want to find out more, and therefore they learn.  Stories are a fundamental part of firing up curiosity.  Children want to find out about the characters and know more about them.  The Health Foundation (2016) suggest stories have a transformative power to allow children to see the world in a different way and this perspective is essential when it comes to connecting with </w:t>
      </w:r>
      <w:r w:rsidR="00EF4B73">
        <w:rPr>
          <w:rFonts w:ascii="Arial" w:hAnsi="Arial" w:cs="Arial"/>
          <w:sz w:val="24"/>
          <w:szCs w:val="24"/>
        </w:rPr>
        <w:t>each other and</w:t>
      </w:r>
      <w:r w:rsidR="002B2533">
        <w:rPr>
          <w:rFonts w:ascii="Arial" w:hAnsi="Arial" w:cs="Arial"/>
          <w:sz w:val="24"/>
          <w:szCs w:val="24"/>
        </w:rPr>
        <w:t xml:space="preserve"> learning from another person’s experience.</w:t>
      </w:r>
      <w:r w:rsidR="00B0084F">
        <w:rPr>
          <w:rFonts w:ascii="Arial" w:hAnsi="Arial" w:cs="Arial"/>
          <w:sz w:val="24"/>
          <w:szCs w:val="24"/>
        </w:rPr>
        <w:t xml:space="preserve"> </w:t>
      </w:r>
    </w:p>
    <w:p w:rsidR="0019099F" w:rsidP="00880D85" w:rsidRDefault="00B0084F" w14:paraId="6B1C4F9A" w14:textId="45EC21C2">
      <w:pPr>
        <w:spacing w:line="360" w:lineRule="auto"/>
        <w:jc w:val="both"/>
        <w:rPr>
          <w:rFonts w:ascii="Arial" w:hAnsi="Arial" w:cs="Arial"/>
          <w:sz w:val="24"/>
          <w:szCs w:val="24"/>
        </w:rPr>
      </w:pPr>
      <w:r>
        <w:rPr>
          <w:rFonts w:ascii="Arial" w:hAnsi="Arial" w:cs="Arial"/>
          <w:sz w:val="24"/>
          <w:szCs w:val="24"/>
        </w:rPr>
        <w:t xml:space="preserve">Similarly, Shannon (2021) believes storytelling brings language learning alive, </w:t>
      </w:r>
      <w:r w:rsidR="00B2764B">
        <w:rPr>
          <w:rFonts w:ascii="Arial" w:hAnsi="Arial" w:cs="Arial"/>
          <w:sz w:val="24"/>
          <w:szCs w:val="24"/>
        </w:rPr>
        <w:t>children learn about intonation and tone of voice</w:t>
      </w:r>
      <w:r>
        <w:rPr>
          <w:rFonts w:ascii="Arial" w:hAnsi="Arial" w:cs="Arial"/>
          <w:sz w:val="24"/>
          <w:szCs w:val="24"/>
        </w:rPr>
        <w:t>.</w:t>
      </w:r>
      <w:r w:rsidR="00EF4B73">
        <w:rPr>
          <w:rFonts w:ascii="Arial" w:hAnsi="Arial" w:cs="Arial"/>
          <w:sz w:val="24"/>
          <w:szCs w:val="24"/>
        </w:rPr>
        <w:t xml:space="preserve">  Parfitt (2019) agrees that storytelling helps children acquire language, develop communication and vocabulary skills.  Furthermore,</w:t>
      </w:r>
      <w:r>
        <w:rPr>
          <w:rFonts w:ascii="Arial" w:hAnsi="Arial" w:cs="Arial"/>
          <w:sz w:val="24"/>
          <w:szCs w:val="24"/>
        </w:rPr>
        <w:t xml:space="preserve"> Hurst (no date) says Literacy and storytelling go hand in hand.</w:t>
      </w:r>
      <w:r w:rsidR="0073342C">
        <w:rPr>
          <w:rFonts w:ascii="Arial" w:hAnsi="Arial" w:cs="Arial"/>
          <w:sz w:val="24"/>
          <w:szCs w:val="24"/>
        </w:rPr>
        <w:t xml:space="preserve">  </w:t>
      </w:r>
      <w:r w:rsidR="00791E37">
        <w:rPr>
          <w:rFonts w:ascii="Arial" w:hAnsi="Arial" w:cs="Arial"/>
          <w:sz w:val="24"/>
          <w:szCs w:val="24"/>
        </w:rPr>
        <w:t>Moreover</w:t>
      </w:r>
      <w:r w:rsidR="00FD03FF">
        <w:rPr>
          <w:rFonts w:ascii="Arial" w:hAnsi="Arial" w:cs="Arial"/>
          <w:sz w:val="24"/>
          <w:szCs w:val="24"/>
        </w:rPr>
        <w:t xml:space="preserve">, </w:t>
      </w:r>
      <w:r w:rsidR="0073342C">
        <w:rPr>
          <w:rFonts w:ascii="Arial" w:hAnsi="Arial" w:cs="Arial"/>
          <w:sz w:val="24"/>
          <w:szCs w:val="24"/>
        </w:rPr>
        <w:t xml:space="preserve">BBC (no </w:t>
      </w:r>
      <w:proofErr w:type="spellStart"/>
      <w:r w:rsidR="0073342C">
        <w:rPr>
          <w:rFonts w:ascii="Arial" w:hAnsi="Arial" w:cs="Arial"/>
          <w:sz w:val="24"/>
          <w:szCs w:val="24"/>
        </w:rPr>
        <w:t>date</w:t>
      </w:r>
      <w:r w:rsidR="00D92633">
        <w:rPr>
          <w:rFonts w:ascii="Arial" w:hAnsi="Arial" w:cs="Arial"/>
          <w:sz w:val="24"/>
          <w:szCs w:val="24"/>
        </w:rPr>
        <w:t>a</w:t>
      </w:r>
      <w:proofErr w:type="spellEnd"/>
      <w:r w:rsidR="0073342C">
        <w:rPr>
          <w:rFonts w:ascii="Arial" w:hAnsi="Arial" w:cs="Arial"/>
          <w:sz w:val="24"/>
          <w:szCs w:val="24"/>
        </w:rPr>
        <w:t>) and Common Sense Media (no date)</w:t>
      </w:r>
      <w:r w:rsidR="00FD03FF">
        <w:rPr>
          <w:rFonts w:ascii="Arial" w:hAnsi="Arial" w:cs="Arial"/>
          <w:sz w:val="24"/>
          <w:szCs w:val="24"/>
        </w:rPr>
        <w:t xml:space="preserve"> have stated it</w:t>
      </w:r>
      <w:r w:rsidR="0073342C">
        <w:rPr>
          <w:rFonts w:ascii="Arial" w:hAnsi="Arial" w:cs="Arial"/>
          <w:sz w:val="24"/>
          <w:szCs w:val="24"/>
        </w:rPr>
        <w:t xml:space="preserve"> is essential in a society today to be digital literate.</w:t>
      </w:r>
      <w:r w:rsidR="0050120A">
        <w:rPr>
          <w:rFonts w:ascii="Arial" w:hAnsi="Arial" w:cs="Arial"/>
          <w:sz w:val="24"/>
          <w:szCs w:val="24"/>
        </w:rPr>
        <w:t xml:space="preserve">  </w:t>
      </w:r>
      <w:proofErr w:type="spellStart"/>
      <w:r w:rsidR="0050120A">
        <w:rPr>
          <w:rFonts w:ascii="Arial" w:hAnsi="Arial" w:cs="Arial"/>
          <w:sz w:val="24"/>
          <w:szCs w:val="24"/>
        </w:rPr>
        <w:t>Unicef</w:t>
      </w:r>
      <w:proofErr w:type="spellEnd"/>
      <w:r w:rsidR="0050120A">
        <w:rPr>
          <w:rFonts w:ascii="Arial" w:hAnsi="Arial" w:cs="Arial"/>
          <w:sz w:val="24"/>
          <w:szCs w:val="24"/>
        </w:rPr>
        <w:t xml:space="preserve"> (no date) further strengthen this by saying digital literacy helps to prepare children for school, </w:t>
      </w:r>
      <w:r w:rsidR="00FD03FF">
        <w:rPr>
          <w:rFonts w:ascii="Arial" w:hAnsi="Arial" w:cs="Arial"/>
          <w:sz w:val="24"/>
          <w:szCs w:val="24"/>
        </w:rPr>
        <w:t>work,</w:t>
      </w:r>
      <w:r w:rsidR="0050120A">
        <w:rPr>
          <w:rFonts w:ascii="Arial" w:hAnsi="Arial" w:cs="Arial"/>
          <w:sz w:val="24"/>
          <w:szCs w:val="24"/>
        </w:rPr>
        <w:t xml:space="preserve"> and life. </w:t>
      </w:r>
      <w:r>
        <w:rPr>
          <w:rFonts w:ascii="Arial" w:hAnsi="Arial" w:cs="Arial"/>
          <w:sz w:val="24"/>
          <w:szCs w:val="24"/>
        </w:rPr>
        <w:t xml:space="preserve"> </w:t>
      </w:r>
    </w:p>
    <w:p w:rsidRPr="009835DB" w:rsidR="009835DB" w:rsidP="00880D85" w:rsidRDefault="009835DB" w14:paraId="603FDBF1" w14:textId="5A32AF30">
      <w:pPr>
        <w:spacing w:line="360" w:lineRule="auto"/>
        <w:jc w:val="both"/>
        <w:rPr>
          <w:rFonts w:ascii="Arial" w:hAnsi="Arial" w:cs="Arial"/>
          <w:b/>
          <w:bCs/>
          <w:sz w:val="24"/>
          <w:szCs w:val="24"/>
          <w:u w:val="single"/>
        </w:rPr>
      </w:pPr>
      <w:r>
        <w:rPr>
          <w:rFonts w:ascii="Arial" w:hAnsi="Arial" w:cs="Arial"/>
          <w:b/>
          <w:bCs/>
          <w:sz w:val="24"/>
          <w:szCs w:val="24"/>
          <w:u w:val="single"/>
        </w:rPr>
        <w:t>Analysis</w:t>
      </w:r>
    </w:p>
    <w:p w:rsidR="00803902" w:rsidP="65DD2CB5" w:rsidRDefault="00803902" w14:paraId="7A351D36" w14:textId="3E24E700">
      <w:pPr>
        <w:spacing w:line="360" w:lineRule="auto"/>
        <w:jc w:val="both"/>
        <w:rPr>
          <w:rFonts w:ascii="Arial" w:hAnsi="Arial" w:cs="Arial"/>
          <w:sz w:val="24"/>
          <w:szCs w:val="24"/>
        </w:rPr>
      </w:pPr>
      <w:r w:rsidRPr="65DD2CB5" w:rsidR="00803902">
        <w:rPr>
          <w:rFonts w:ascii="Arial" w:hAnsi="Arial" w:cs="Arial"/>
          <w:sz w:val="24"/>
          <w:szCs w:val="24"/>
        </w:rPr>
        <w:t>After analysing the traditional and digital storytelling videos the</w:t>
      </w:r>
      <w:r w:rsidRPr="65DD2CB5" w:rsidR="005945BF">
        <w:rPr>
          <w:rFonts w:ascii="Arial" w:hAnsi="Arial" w:cs="Arial"/>
          <w:sz w:val="24"/>
          <w:szCs w:val="24"/>
        </w:rPr>
        <w:t>re are many similarities.  Facial expressions are used in both as well as actions</w:t>
      </w:r>
      <w:r w:rsidRPr="65DD2CB5" w:rsidR="00B90E4D">
        <w:rPr>
          <w:rFonts w:ascii="Arial" w:hAnsi="Arial" w:cs="Arial"/>
          <w:sz w:val="24"/>
          <w:szCs w:val="24"/>
        </w:rPr>
        <w:t xml:space="preserve">. BBC (no </w:t>
      </w:r>
      <w:proofErr w:type="spellStart"/>
      <w:r w:rsidRPr="65DD2CB5" w:rsidR="00B90E4D">
        <w:rPr>
          <w:rFonts w:ascii="Arial" w:hAnsi="Arial" w:cs="Arial"/>
          <w:sz w:val="24"/>
          <w:szCs w:val="24"/>
        </w:rPr>
        <w:t>dateb</w:t>
      </w:r>
      <w:proofErr w:type="spellEnd"/>
      <w:r w:rsidRPr="65DD2CB5" w:rsidR="00B90E4D">
        <w:rPr>
          <w:rFonts w:ascii="Arial" w:hAnsi="Arial" w:cs="Arial"/>
          <w:sz w:val="24"/>
          <w:szCs w:val="24"/>
        </w:rPr>
        <w:t xml:space="preserve">) and </w:t>
      </w:r>
      <w:proofErr w:type="spellStart"/>
      <w:r w:rsidRPr="65DD2CB5" w:rsidR="00B90E4D">
        <w:rPr>
          <w:rFonts w:ascii="Arial" w:hAnsi="Arial" w:cs="Arial"/>
          <w:sz w:val="24"/>
          <w:szCs w:val="24"/>
        </w:rPr>
        <w:t>Kidmunication</w:t>
      </w:r>
      <w:proofErr w:type="spellEnd"/>
      <w:r w:rsidRPr="65DD2CB5" w:rsidR="00B90E4D">
        <w:rPr>
          <w:rFonts w:ascii="Arial" w:hAnsi="Arial" w:cs="Arial"/>
          <w:sz w:val="24"/>
          <w:szCs w:val="24"/>
        </w:rPr>
        <w:t xml:space="preserve"> (no date) have similar views that facial expressions are important to create a performance</w:t>
      </w:r>
      <w:r w:rsidRPr="65DD2CB5" w:rsidR="00D92633">
        <w:rPr>
          <w:rFonts w:ascii="Arial" w:hAnsi="Arial" w:cs="Arial"/>
          <w:sz w:val="24"/>
          <w:szCs w:val="24"/>
        </w:rPr>
        <w:t xml:space="preserve"> and</w:t>
      </w:r>
      <w:r w:rsidRPr="65DD2CB5" w:rsidR="00B90E4D">
        <w:rPr>
          <w:rFonts w:ascii="Arial" w:hAnsi="Arial" w:cs="Arial"/>
          <w:sz w:val="24"/>
          <w:szCs w:val="24"/>
        </w:rPr>
        <w:t xml:space="preserve"> to make the story come to life.  </w:t>
      </w:r>
      <w:r w:rsidRPr="65DD2CB5" w:rsidR="00D92633">
        <w:rPr>
          <w:rFonts w:ascii="Arial" w:hAnsi="Arial" w:cs="Arial"/>
          <w:sz w:val="24"/>
          <w:szCs w:val="24"/>
        </w:rPr>
        <w:t xml:space="preserve">Furthermore, </w:t>
      </w:r>
      <w:r w:rsidRPr="65DD2CB5" w:rsidR="00D92633">
        <w:rPr>
          <w:rFonts w:ascii="Arial" w:hAnsi="Arial" w:cs="Arial"/>
          <w:sz w:val="24"/>
          <w:szCs w:val="24"/>
        </w:rPr>
        <w:t>Stoyle</w:t>
      </w:r>
      <w:r w:rsidRPr="65DD2CB5" w:rsidR="00D92633">
        <w:rPr>
          <w:rFonts w:ascii="Arial" w:hAnsi="Arial" w:cs="Arial"/>
          <w:sz w:val="24"/>
          <w:szCs w:val="24"/>
        </w:rPr>
        <w:t xml:space="preserve"> (no date) says for practitioners to use their face, body, and gestures to let their body speak whilst storytelling.  Using exaggerated character voices which are different</w:t>
      </w:r>
      <w:r w:rsidRPr="65DD2CB5" w:rsidR="009A25E2">
        <w:rPr>
          <w:rFonts w:ascii="Arial" w:hAnsi="Arial" w:cs="Arial"/>
          <w:sz w:val="24"/>
          <w:szCs w:val="24"/>
        </w:rPr>
        <w:t>,</w:t>
      </w:r>
      <w:r w:rsidRPr="65DD2CB5" w:rsidR="00D92633">
        <w:rPr>
          <w:rFonts w:ascii="Arial" w:hAnsi="Arial" w:cs="Arial"/>
          <w:sz w:val="24"/>
          <w:szCs w:val="24"/>
        </w:rPr>
        <w:t xml:space="preserve"> and to vary the pitch and volume of their voices, this can be seen in both videos.</w:t>
      </w:r>
      <w:r w:rsidRPr="65DD2CB5" w:rsidR="009A25E2">
        <w:rPr>
          <w:rFonts w:ascii="Arial" w:hAnsi="Arial" w:cs="Arial"/>
          <w:sz w:val="24"/>
          <w:szCs w:val="24"/>
        </w:rPr>
        <w:t xml:space="preserve">  </w:t>
      </w:r>
      <w:r w:rsidRPr="65DD2CB5" w:rsidR="002103D9">
        <w:rPr>
          <w:rFonts w:ascii="Arial" w:hAnsi="Arial" w:cs="Arial"/>
          <w:sz w:val="24"/>
          <w:szCs w:val="24"/>
        </w:rPr>
        <w:t>Wilkinson (2019) believes children enjoy hearing the sound of voices and the rhythm of language, they may not understand some words, however they will enjoy hearing the practitioners voice naturally go up and down as they tell the story.</w:t>
      </w:r>
      <w:r w:rsidRPr="65DD2CB5" w:rsidR="009A25E2">
        <w:rPr>
          <w:rFonts w:ascii="Arial" w:hAnsi="Arial" w:cs="Arial"/>
          <w:sz w:val="24"/>
          <w:szCs w:val="24"/>
        </w:rPr>
        <w:t xml:space="preserve">  </w:t>
      </w:r>
      <w:r w:rsidRPr="65DD2CB5" w:rsidR="009A25E2">
        <w:rPr>
          <w:rFonts w:ascii="Arial" w:hAnsi="Arial" w:cs="Arial"/>
          <w:sz w:val="24"/>
          <w:szCs w:val="24"/>
        </w:rPr>
        <w:t>Therefore, there are few differences between the digital and traditional storytelling in terms of the approach.</w:t>
      </w:r>
    </w:p>
    <w:p w:rsidR="65DD2CB5" w:rsidP="65DD2CB5" w:rsidRDefault="65DD2CB5" w14:paraId="1667EAB0" w14:textId="0D2EA1F4">
      <w:pPr>
        <w:pStyle w:val="Normal"/>
        <w:spacing w:line="360" w:lineRule="auto"/>
        <w:jc w:val="both"/>
        <w:rPr>
          <w:rFonts w:ascii="Arial" w:hAnsi="Arial" w:cs="Arial"/>
          <w:sz w:val="24"/>
          <w:szCs w:val="24"/>
        </w:rPr>
      </w:pPr>
    </w:p>
    <w:p w:rsidR="65DD2CB5" w:rsidP="65DD2CB5" w:rsidRDefault="65DD2CB5" w14:paraId="08ADF36C" w14:textId="724CE8B3">
      <w:pPr>
        <w:pStyle w:val="Normal"/>
        <w:spacing w:line="360" w:lineRule="auto"/>
        <w:jc w:val="both"/>
        <w:rPr>
          <w:rFonts w:ascii="Arial" w:hAnsi="Arial" w:cs="Arial"/>
          <w:sz w:val="24"/>
          <w:szCs w:val="24"/>
        </w:rPr>
      </w:pPr>
    </w:p>
    <w:p w:rsidR="65DD2CB5" w:rsidP="65DD2CB5" w:rsidRDefault="65DD2CB5" w14:paraId="720AB265" w14:textId="3BFEB9D4">
      <w:pPr>
        <w:pStyle w:val="Normal"/>
        <w:spacing w:line="360" w:lineRule="auto"/>
        <w:jc w:val="both"/>
        <w:rPr>
          <w:rFonts w:ascii="Arial" w:hAnsi="Arial" w:cs="Arial"/>
          <w:sz w:val="24"/>
          <w:szCs w:val="24"/>
        </w:rPr>
      </w:pPr>
    </w:p>
    <w:p w:rsidR="00B90E4D" w:rsidP="00880D85" w:rsidRDefault="00DD15F2" w14:paraId="46DB4534" w14:textId="122E37A2">
      <w:pPr>
        <w:spacing w:line="360" w:lineRule="auto"/>
        <w:jc w:val="both"/>
        <w:rPr>
          <w:rFonts w:ascii="Arial" w:hAnsi="Arial" w:cs="Arial"/>
          <w:sz w:val="24"/>
          <w:szCs w:val="24"/>
        </w:rPr>
      </w:pPr>
      <w:r w:rsidRPr="65DD2CB5" w:rsidR="00DD15F2">
        <w:rPr>
          <w:rFonts w:ascii="Arial" w:hAnsi="Arial" w:cs="Arial"/>
          <w:sz w:val="24"/>
          <w:szCs w:val="24"/>
        </w:rPr>
        <w:t>Guille-Marrett</w:t>
      </w:r>
      <w:r w:rsidRPr="65DD2CB5" w:rsidR="00DD15F2">
        <w:rPr>
          <w:rFonts w:ascii="Arial" w:hAnsi="Arial" w:cs="Arial"/>
          <w:sz w:val="24"/>
          <w:szCs w:val="24"/>
        </w:rPr>
        <w:t xml:space="preserve"> (2016)</w:t>
      </w:r>
      <w:r w:rsidRPr="65DD2CB5" w:rsidR="00185F57">
        <w:rPr>
          <w:rFonts w:ascii="Arial" w:hAnsi="Arial" w:cs="Arial"/>
          <w:sz w:val="24"/>
          <w:szCs w:val="24"/>
        </w:rPr>
        <w:t xml:space="preserve"> and Tailor (2016) have similar views that repetitive books provide predictable and rhythmic language, both are important for capturing children’s attention and helping them to learn words and phrases.  As the children become familiar with the book they can join in with the repeated sentence.  T</w:t>
      </w:r>
      <w:r w:rsidRPr="65DD2CB5" w:rsidR="00DD15F2">
        <w:rPr>
          <w:rFonts w:ascii="Arial" w:hAnsi="Arial" w:cs="Arial"/>
          <w:sz w:val="24"/>
          <w:szCs w:val="24"/>
        </w:rPr>
        <w:t xml:space="preserve">his </w:t>
      </w:r>
      <w:r w:rsidRPr="65DD2CB5" w:rsidR="00185F57">
        <w:rPr>
          <w:rFonts w:ascii="Arial" w:hAnsi="Arial" w:cs="Arial"/>
          <w:sz w:val="24"/>
          <w:szCs w:val="24"/>
        </w:rPr>
        <w:t xml:space="preserve">can be seen </w:t>
      </w:r>
      <w:r w:rsidRPr="65DD2CB5" w:rsidR="00DD15F2">
        <w:rPr>
          <w:rFonts w:ascii="Arial" w:hAnsi="Arial" w:cs="Arial"/>
          <w:sz w:val="24"/>
          <w:szCs w:val="24"/>
        </w:rPr>
        <w:t>in both videos when ‘whoosh! they were gone’ is repeated throughout the</w:t>
      </w:r>
      <w:r w:rsidRPr="65DD2CB5" w:rsidR="3918B283">
        <w:rPr>
          <w:rFonts w:ascii="Arial" w:hAnsi="Arial" w:cs="Arial"/>
          <w:sz w:val="24"/>
          <w:szCs w:val="24"/>
        </w:rPr>
        <w:t xml:space="preserve"> </w:t>
      </w:r>
      <w:r w:rsidRPr="65DD2CB5" w:rsidR="00DD15F2">
        <w:rPr>
          <w:rFonts w:ascii="Arial" w:hAnsi="Arial" w:cs="Arial"/>
          <w:sz w:val="24"/>
          <w:szCs w:val="24"/>
        </w:rPr>
        <w:t xml:space="preserve">book and </w:t>
      </w:r>
      <w:r w:rsidRPr="65DD2CB5" w:rsidR="00DD15F2">
        <w:rPr>
          <w:rFonts w:ascii="Arial" w:hAnsi="Arial" w:cs="Arial"/>
          <w:sz w:val="24"/>
          <w:szCs w:val="24"/>
        </w:rPr>
        <w:t>the children join in.</w:t>
      </w:r>
      <w:r w:rsidRPr="65DD2CB5" w:rsidR="00C61C93">
        <w:rPr>
          <w:rFonts w:ascii="Arial" w:hAnsi="Arial" w:cs="Arial"/>
          <w:sz w:val="24"/>
          <w:szCs w:val="24"/>
        </w:rPr>
        <w:t xml:space="preserve">  </w:t>
      </w:r>
      <w:proofErr w:type="spellStart"/>
      <w:r w:rsidRPr="65DD2CB5" w:rsidR="00C61C93">
        <w:rPr>
          <w:rFonts w:ascii="Arial" w:hAnsi="Arial" w:cs="Arial"/>
          <w:sz w:val="24"/>
          <w:szCs w:val="24"/>
        </w:rPr>
        <w:t>Prosic-Santovac</w:t>
      </w:r>
      <w:proofErr w:type="spellEnd"/>
      <w:r w:rsidRPr="65DD2CB5" w:rsidR="00C61C93">
        <w:rPr>
          <w:rFonts w:ascii="Arial" w:hAnsi="Arial" w:cs="Arial"/>
          <w:sz w:val="24"/>
          <w:szCs w:val="24"/>
        </w:rPr>
        <w:t xml:space="preserve"> (2015) </w:t>
      </w:r>
      <w:r w:rsidRPr="65DD2CB5" w:rsidR="00185F57">
        <w:rPr>
          <w:rFonts w:ascii="Arial" w:hAnsi="Arial" w:cs="Arial"/>
          <w:sz w:val="24"/>
          <w:szCs w:val="24"/>
        </w:rPr>
        <w:t>agrees</w:t>
      </w:r>
      <w:r w:rsidRPr="65DD2CB5" w:rsidR="00C61C93">
        <w:rPr>
          <w:rFonts w:ascii="Arial" w:hAnsi="Arial" w:cs="Arial"/>
          <w:sz w:val="24"/>
          <w:szCs w:val="24"/>
        </w:rPr>
        <w:t xml:space="preserve"> that when repetitive language is used it helps develop automaticity of language use and provides opportunities for reusing the language.  David Crystal (2017) further strengthens this by saying repetitive language and rhythm will create interactions between the children and adults</w:t>
      </w:r>
      <w:r w:rsidRPr="65DD2CB5" w:rsidR="00237843">
        <w:rPr>
          <w:rFonts w:ascii="Arial" w:hAnsi="Arial" w:cs="Arial"/>
          <w:sz w:val="24"/>
          <w:szCs w:val="24"/>
        </w:rPr>
        <w:t>,</w:t>
      </w:r>
      <w:r w:rsidRPr="65DD2CB5" w:rsidR="00A142FB">
        <w:rPr>
          <w:rFonts w:ascii="Arial" w:hAnsi="Arial" w:cs="Arial"/>
          <w:sz w:val="24"/>
          <w:szCs w:val="24"/>
        </w:rPr>
        <w:t xml:space="preserve"> and this is shown in both videos</w:t>
      </w:r>
      <w:r w:rsidRPr="65DD2CB5" w:rsidR="00C61C93">
        <w:rPr>
          <w:rFonts w:ascii="Arial" w:hAnsi="Arial" w:cs="Arial"/>
          <w:sz w:val="24"/>
          <w:szCs w:val="24"/>
        </w:rPr>
        <w:t>.</w:t>
      </w:r>
      <w:r w:rsidRPr="65DD2CB5" w:rsidR="002D6D4D">
        <w:rPr>
          <w:rFonts w:ascii="Arial" w:hAnsi="Arial" w:cs="Arial"/>
          <w:sz w:val="24"/>
          <w:szCs w:val="24"/>
        </w:rPr>
        <w:t xml:space="preserve"> </w:t>
      </w:r>
    </w:p>
    <w:p w:rsidR="001C361E" w:rsidP="00880D85" w:rsidRDefault="00806454" w14:paraId="76908D5D" w14:textId="246D6492">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Kucirkova</w:t>
      </w:r>
      <w:proofErr w:type="spellEnd"/>
      <w:r>
        <w:rPr>
          <w:rFonts w:ascii="Arial" w:hAnsi="Arial" w:cs="Arial"/>
          <w:sz w:val="24"/>
          <w:szCs w:val="24"/>
        </w:rPr>
        <w:t xml:space="preserve"> (2018) when practitioners engage in digital storytelling it is better practice for the practitioner to read the story rather than the pre-recorded voice-over and for the practitioner to use props and interactions instead.  This is shown by the practitioner in the digital storytelling video where the practitioner is reading the story on the iPad</w:t>
      </w:r>
      <w:r w:rsidR="001246C5">
        <w:rPr>
          <w:rFonts w:ascii="Arial" w:hAnsi="Arial" w:cs="Arial"/>
          <w:sz w:val="24"/>
          <w:szCs w:val="24"/>
        </w:rPr>
        <w:t xml:space="preserve">. </w:t>
      </w:r>
      <w:r>
        <w:rPr>
          <w:rFonts w:ascii="Arial" w:hAnsi="Arial" w:cs="Arial"/>
          <w:sz w:val="24"/>
          <w:szCs w:val="24"/>
        </w:rPr>
        <w:t xml:space="preserve"> </w:t>
      </w:r>
      <w:r w:rsidR="001246C5">
        <w:rPr>
          <w:rFonts w:ascii="Arial" w:hAnsi="Arial" w:cs="Arial"/>
          <w:sz w:val="24"/>
          <w:szCs w:val="24"/>
        </w:rPr>
        <w:t>P</w:t>
      </w:r>
      <w:r>
        <w:rPr>
          <w:rFonts w:ascii="Arial" w:hAnsi="Arial" w:cs="Arial"/>
          <w:sz w:val="24"/>
          <w:szCs w:val="24"/>
        </w:rPr>
        <w:t>ro</w:t>
      </w:r>
      <w:r w:rsidR="006F136E">
        <w:rPr>
          <w:rFonts w:ascii="Arial" w:hAnsi="Arial" w:cs="Arial"/>
          <w:sz w:val="24"/>
          <w:szCs w:val="24"/>
        </w:rPr>
        <w:t>p</w:t>
      </w:r>
      <w:r>
        <w:rPr>
          <w:rFonts w:ascii="Arial" w:hAnsi="Arial" w:cs="Arial"/>
          <w:sz w:val="24"/>
          <w:szCs w:val="24"/>
        </w:rPr>
        <w:t>s and interactions are shown in both the traditional and digital storytelling.</w:t>
      </w:r>
      <w:r w:rsidR="00FC7450">
        <w:rPr>
          <w:rFonts w:ascii="Arial" w:hAnsi="Arial" w:cs="Arial"/>
          <w:sz w:val="24"/>
          <w:szCs w:val="24"/>
        </w:rPr>
        <w:t xml:space="preserve">  However, props could be used more in both stories and given to the children to hold so they have a sensory experience.</w:t>
      </w:r>
      <w:r w:rsidR="008E4D97">
        <w:rPr>
          <w:rFonts w:ascii="Arial" w:hAnsi="Arial" w:cs="Arial"/>
          <w:sz w:val="24"/>
          <w:szCs w:val="24"/>
        </w:rPr>
        <w:t xml:space="preserve">  Sensory Stories (no date) suggest practitioners</w:t>
      </w:r>
      <w:r w:rsidR="001246C5">
        <w:rPr>
          <w:rFonts w:ascii="Arial" w:hAnsi="Arial" w:cs="Arial"/>
          <w:sz w:val="24"/>
          <w:szCs w:val="24"/>
        </w:rPr>
        <w:t xml:space="preserve"> should</w:t>
      </w:r>
      <w:r w:rsidR="008E4D97">
        <w:rPr>
          <w:rFonts w:ascii="Arial" w:hAnsi="Arial" w:cs="Arial"/>
          <w:sz w:val="24"/>
          <w:szCs w:val="24"/>
        </w:rPr>
        <w:t xml:space="preserve"> choose props that represent important elements of the sentence</w:t>
      </w:r>
      <w:r w:rsidR="00237843">
        <w:rPr>
          <w:rFonts w:ascii="Arial" w:hAnsi="Arial" w:cs="Arial"/>
          <w:sz w:val="24"/>
          <w:szCs w:val="24"/>
        </w:rPr>
        <w:t xml:space="preserve">, </w:t>
      </w:r>
      <w:r w:rsidR="008E4D97">
        <w:rPr>
          <w:rFonts w:ascii="Arial" w:hAnsi="Arial" w:cs="Arial"/>
          <w:sz w:val="24"/>
          <w:szCs w:val="24"/>
        </w:rPr>
        <w:t>a</w:t>
      </w:r>
      <w:r w:rsidR="00237843">
        <w:rPr>
          <w:rFonts w:ascii="Arial" w:hAnsi="Arial" w:cs="Arial"/>
          <w:sz w:val="24"/>
          <w:szCs w:val="24"/>
        </w:rPr>
        <w:t>lso</w:t>
      </w:r>
      <w:r w:rsidR="008E4D97">
        <w:rPr>
          <w:rFonts w:ascii="Arial" w:hAnsi="Arial" w:cs="Arial"/>
          <w:sz w:val="24"/>
          <w:szCs w:val="24"/>
        </w:rPr>
        <w:t xml:space="preserve"> </w:t>
      </w:r>
      <w:r w:rsidR="001246C5">
        <w:rPr>
          <w:rFonts w:ascii="Arial" w:hAnsi="Arial" w:cs="Arial"/>
          <w:sz w:val="24"/>
          <w:szCs w:val="24"/>
        </w:rPr>
        <w:t xml:space="preserve">involving the children with the </w:t>
      </w:r>
      <w:r w:rsidR="008E4D97">
        <w:rPr>
          <w:rFonts w:ascii="Arial" w:hAnsi="Arial" w:cs="Arial"/>
          <w:sz w:val="24"/>
          <w:szCs w:val="24"/>
        </w:rPr>
        <w:t>actions</w:t>
      </w:r>
      <w:r w:rsidR="001246C5">
        <w:rPr>
          <w:rFonts w:ascii="Arial" w:hAnsi="Arial" w:cs="Arial"/>
          <w:sz w:val="24"/>
          <w:szCs w:val="24"/>
        </w:rPr>
        <w:t xml:space="preserve"> </w:t>
      </w:r>
      <w:r w:rsidR="00237843">
        <w:rPr>
          <w:rFonts w:ascii="Arial" w:hAnsi="Arial" w:cs="Arial"/>
          <w:sz w:val="24"/>
          <w:szCs w:val="24"/>
        </w:rPr>
        <w:t>to</w:t>
      </w:r>
      <w:r w:rsidR="001246C5">
        <w:rPr>
          <w:rFonts w:ascii="Arial" w:hAnsi="Arial" w:cs="Arial"/>
          <w:sz w:val="24"/>
          <w:szCs w:val="24"/>
        </w:rPr>
        <w:t xml:space="preserve"> the story is a </w:t>
      </w:r>
      <w:r w:rsidR="008E4D97">
        <w:rPr>
          <w:rFonts w:ascii="Arial" w:hAnsi="Arial" w:cs="Arial"/>
          <w:sz w:val="24"/>
          <w:szCs w:val="24"/>
        </w:rPr>
        <w:t>go</w:t>
      </w:r>
      <w:r w:rsidR="001246C5">
        <w:rPr>
          <w:rFonts w:ascii="Arial" w:hAnsi="Arial" w:cs="Arial"/>
          <w:sz w:val="24"/>
          <w:szCs w:val="24"/>
        </w:rPr>
        <w:t>od</w:t>
      </w:r>
      <w:r w:rsidR="008E4D97">
        <w:rPr>
          <w:rFonts w:ascii="Arial" w:hAnsi="Arial" w:cs="Arial"/>
          <w:sz w:val="24"/>
          <w:szCs w:val="24"/>
        </w:rPr>
        <w:t xml:space="preserve"> sensory experience too.</w:t>
      </w:r>
      <w:r w:rsidR="001C361E">
        <w:rPr>
          <w:rFonts w:ascii="Arial" w:hAnsi="Arial" w:cs="Arial"/>
          <w:sz w:val="24"/>
          <w:szCs w:val="24"/>
        </w:rPr>
        <w:t xml:space="preserve">  One of the </w:t>
      </w:r>
      <w:r w:rsidR="001246C5">
        <w:rPr>
          <w:rFonts w:ascii="Arial" w:hAnsi="Arial" w:cs="Arial"/>
          <w:sz w:val="24"/>
          <w:szCs w:val="24"/>
        </w:rPr>
        <w:t xml:space="preserve">main </w:t>
      </w:r>
      <w:r w:rsidR="001C361E">
        <w:rPr>
          <w:rFonts w:ascii="Arial" w:hAnsi="Arial" w:cs="Arial"/>
          <w:sz w:val="24"/>
          <w:szCs w:val="24"/>
        </w:rPr>
        <w:t xml:space="preserve">differences in the digital storytelling video is an add </w:t>
      </w:r>
      <w:r w:rsidR="001246C5">
        <w:rPr>
          <w:rFonts w:ascii="Arial" w:hAnsi="Arial" w:cs="Arial"/>
          <w:sz w:val="24"/>
          <w:szCs w:val="24"/>
        </w:rPr>
        <w:t>appears</w:t>
      </w:r>
      <w:r w:rsidR="001C361E">
        <w:rPr>
          <w:rFonts w:ascii="Arial" w:hAnsi="Arial" w:cs="Arial"/>
          <w:sz w:val="24"/>
          <w:szCs w:val="24"/>
        </w:rPr>
        <w:t xml:space="preserve"> on the screen, the practitioner does apologize and skips</w:t>
      </w:r>
      <w:r w:rsidR="001246C5">
        <w:rPr>
          <w:rFonts w:ascii="Arial" w:hAnsi="Arial" w:cs="Arial"/>
          <w:sz w:val="24"/>
          <w:szCs w:val="24"/>
        </w:rPr>
        <w:t xml:space="preserve"> the add</w:t>
      </w:r>
      <w:r w:rsidR="001C361E">
        <w:rPr>
          <w:rFonts w:ascii="Arial" w:hAnsi="Arial" w:cs="Arial"/>
          <w:sz w:val="24"/>
          <w:szCs w:val="24"/>
        </w:rPr>
        <w:t>.  Although this can be seen as an inconvenience at times, it does teach the children how to skip the add</w:t>
      </w:r>
      <w:r w:rsidR="00FA43C8">
        <w:rPr>
          <w:rFonts w:ascii="Arial" w:hAnsi="Arial" w:cs="Arial"/>
          <w:sz w:val="24"/>
          <w:szCs w:val="24"/>
        </w:rPr>
        <w:t>,</w:t>
      </w:r>
      <w:r w:rsidR="001C361E">
        <w:rPr>
          <w:rFonts w:ascii="Arial" w:hAnsi="Arial" w:cs="Arial"/>
          <w:sz w:val="24"/>
          <w:szCs w:val="24"/>
        </w:rPr>
        <w:t xml:space="preserve"> so they will know what to do in future if they watch something on YouTube, which is a real-life skill.  </w:t>
      </w:r>
      <w:r w:rsidR="002E6FEC">
        <w:rPr>
          <w:rFonts w:ascii="Arial" w:hAnsi="Arial" w:cs="Arial"/>
          <w:sz w:val="24"/>
          <w:szCs w:val="24"/>
        </w:rPr>
        <w:t xml:space="preserve">  </w:t>
      </w:r>
    </w:p>
    <w:p w:rsidR="00BE6FCA" w:rsidP="00880D85" w:rsidRDefault="002E6FEC" w14:paraId="63CBFA54" w14:textId="65688A5A">
      <w:pPr>
        <w:spacing w:line="360" w:lineRule="auto"/>
        <w:jc w:val="both"/>
        <w:rPr>
          <w:rFonts w:ascii="Arial" w:hAnsi="Arial" w:cs="Arial"/>
          <w:sz w:val="24"/>
          <w:szCs w:val="24"/>
        </w:rPr>
      </w:pPr>
      <w:proofErr w:type="spellStart"/>
      <w:r w:rsidRPr="65DD2CB5" w:rsidR="002E6FEC">
        <w:rPr>
          <w:rFonts w:ascii="Arial" w:hAnsi="Arial" w:cs="Arial"/>
          <w:sz w:val="24"/>
          <w:szCs w:val="24"/>
        </w:rPr>
        <w:t>Guille-Marrett</w:t>
      </w:r>
      <w:proofErr w:type="spellEnd"/>
      <w:r w:rsidRPr="65DD2CB5" w:rsidR="002E6FEC">
        <w:rPr>
          <w:rFonts w:ascii="Arial" w:hAnsi="Arial" w:cs="Arial"/>
          <w:sz w:val="24"/>
          <w:szCs w:val="24"/>
        </w:rPr>
        <w:t xml:space="preserve"> (2016) suggests interactive storytelling can help children who find it difficult to sit down for extended periods of time.</w:t>
      </w:r>
      <w:r w:rsidRPr="65DD2CB5" w:rsidR="00806454">
        <w:rPr>
          <w:rFonts w:ascii="Arial" w:hAnsi="Arial" w:cs="Arial"/>
          <w:sz w:val="24"/>
          <w:szCs w:val="24"/>
        </w:rPr>
        <w:t xml:space="preserve">  </w:t>
      </w:r>
      <w:r w:rsidRPr="65DD2CB5" w:rsidR="00BE6FCA">
        <w:rPr>
          <w:rFonts w:ascii="Arial" w:hAnsi="Arial" w:cs="Arial"/>
          <w:sz w:val="24"/>
          <w:szCs w:val="24"/>
        </w:rPr>
        <w:t xml:space="preserve">Theobald (2015) argues that there is less focus on </w:t>
      </w:r>
      <w:r w:rsidRPr="65DD2CB5" w:rsidR="00806454">
        <w:rPr>
          <w:rFonts w:ascii="Arial" w:hAnsi="Arial" w:cs="Arial"/>
          <w:sz w:val="24"/>
          <w:szCs w:val="24"/>
        </w:rPr>
        <w:t xml:space="preserve">studies </w:t>
      </w:r>
      <w:r w:rsidRPr="65DD2CB5" w:rsidR="006F136E">
        <w:rPr>
          <w:rFonts w:ascii="Arial" w:hAnsi="Arial" w:cs="Arial"/>
          <w:sz w:val="24"/>
          <w:szCs w:val="24"/>
        </w:rPr>
        <w:t>of interactional</w:t>
      </w:r>
      <w:r w:rsidRPr="65DD2CB5" w:rsidR="00BE6FCA">
        <w:rPr>
          <w:rFonts w:ascii="Arial" w:hAnsi="Arial" w:cs="Arial"/>
          <w:sz w:val="24"/>
          <w:szCs w:val="24"/>
        </w:rPr>
        <w:t xml:space="preserve"> aspects of storytelling.</w:t>
      </w:r>
      <w:r w:rsidRPr="65DD2CB5" w:rsidR="006F136E">
        <w:rPr>
          <w:rFonts w:ascii="Arial" w:hAnsi="Arial" w:cs="Arial"/>
          <w:sz w:val="24"/>
          <w:szCs w:val="24"/>
        </w:rPr>
        <w:t xml:space="preserve">  When reading a </w:t>
      </w:r>
      <w:r w:rsidRPr="65DD2CB5" w:rsidR="00C563C7">
        <w:rPr>
          <w:rFonts w:ascii="Arial" w:hAnsi="Arial" w:cs="Arial"/>
          <w:sz w:val="24"/>
          <w:szCs w:val="24"/>
        </w:rPr>
        <w:t>story</w:t>
      </w:r>
      <w:r w:rsidRPr="65DD2CB5" w:rsidR="006F136E">
        <w:rPr>
          <w:rFonts w:ascii="Arial" w:hAnsi="Arial" w:cs="Arial"/>
          <w:sz w:val="24"/>
          <w:szCs w:val="24"/>
        </w:rPr>
        <w:t xml:space="preserve"> to children, either in a traditional or digital way, practitioners need to be aware of the different levels of literacy among the children.  One child </w:t>
      </w:r>
      <w:r w:rsidRPr="65DD2CB5" w:rsidR="00C563C7">
        <w:rPr>
          <w:rFonts w:ascii="Arial" w:hAnsi="Arial" w:cs="Arial"/>
          <w:sz w:val="24"/>
          <w:szCs w:val="24"/>
        </w:rPr>
        <w:t>might be</w:t>
      </w:r>
      <w:r w:rsidRPr="65DD2CB5" w:rsidR="006F136E">
        <w:rPr>
          <w:rFonts w:ascii="Arial" w:hAnsi="Arial" w:cs="Arial"/>
          <w:sz w:val="24"/>
          <w:szCs w:val="24"/>
        </w:rPr>
        <w:t xml:space="preserve"> able to read a book but not familiar with an </w:t>
      </w:r>
      <w:r w:rsidRPr="65DD2CB5" w:rsidR="00C563C7">
        <w:rPr>
          <w:rFonts w:ascii="Arial" w:hAnsi="Arial" w:cs="Arial"/>
          <w:sz w:val="24"/>
          <w:szCs w:val="24"/>
        </w:rPr>
        <w:t>iPad</w:t>
      </w:r>
      <w:r w:rsidRPr="65DD2CB5" w:rsidR="006F136E">
        <w:rPr>
          <w:rFonts w:ascii="Arial" w:hAnsi="Arial" w:cs="Arial"/>
          <w:sz w:val="24"/>
          <w:szCs w:val="24"/>
        </w:rPr>
        <w:t>, whereas a different child m</w:t>
      </w:r>
      <w:r w:rsidRPr="65DD2CB5" w:rsidR="00C563C7">
        <w:rPr>
          <w:rFonts w:ascii="Arial" w:hAnsi="Arial" w:cs="Arial"/>
          <w:sz w:val="24"/>
          <w:szCs w:val="24"/>
        </w:rPr>
        <w:t xml:space="preserve">ay </w:t>
      </w:r>
      <w:r w:rsidRPr="65DD2CB5" w:rsidR="006F136E">
        <w:rPr>
          <w:rFonts w:ascii="Arial" w:hAnsi="Arial" w:cs="Arial"/>
          <w:sz w:val="24"/>
          <w:szCs w:val="24"/>
        </w:rPr>
        <w:t xml:space="preserve">be </w:t>
      </w:r>
      <w:r w:rsidRPr="65DD2CB5" w:rsidR="00C563C7">
        <w:rPr>
          <w:rFonts w:ascii="Arial" w:hAnsi="Arial" w:cs="Arial"/>
          <w:sz w:val="24"/>
          <w:szCs w:val="24"/>
        </w:rPr>
        <w:t>capable of digital storytelling but not confident at reading (</w:t>
      </w:r>
      <w:proofErr w:type="spellStart"/>
      <w:r w:rsidRPr="65DD2CB5" w:rsidR="00C563C7">
        <w:rPr>
          <w:rFonts w:ascii="Arial" w:hAnsi="Arial" w:cs="Arial"/>
          <w:sz w:val="24"/>
          <w:szCs w:val="24"/>
        </w:rPr>
        <w:t>Kucirkova</w:t>
      </w:r>
      <w:proofErr w:type="spellEnd"/>
      <w:r w:rsidRPr="65DD2CB5" w:rsidR="00C563C7">
        <w:rPr>
          <w:rFonts w:ascii="Arial" w:hAnsi="Arial" w:cs="Arial"/>
          <w:sz w:val="24"/>
          <w:szCs w:val="24"/>
        </w:rPr>
        <w:t xml:space="preserve">, 2018). </w:t>
      </w:r>
    </w:p>
    <w:p w:rsidR="65DD2CB5" w:rsidP="65DD2CB5" w:rsidRDefault="65DD2CB5" w14:paraId="287C33EB" w14:textId="736003A7">
      <w:pPr>
        <w:spacing w:line="360" w:lineRule="auto"/>
        <w:jc w:val="both"/>
        <w:rPr>
          <w:rFonts w:ascii="Arial" w:hAnsi="Arial" w:cs="Arial"/>
          <w:sz w:val="24"/>
          <w:szCs w:val="24"/>
        </w:rPr>
      </w:pPr>
    </w:p>
    <w:p w:rsidR="009835DB" w:rsidP="009835DB" w:rsidRDefault="00626DB7" w14:paraId="7593711F" w14:textId="216C91E5">
      <w:pPr>
        <w:spacing w:line="360" w:lineRule="auto"/>
        <w:jc w:val="both"/>
        <w:rPr>
          <w:rFonts w:ascii="Arial" w:hAnsi="Arial" w:cs="Arial"/>
          <w:sz w:val="24"/>
          <w:szCs w:val="24"/>
        </w:rPr>
      </w:pPr>
      <w:r w:rsidRPr="551582CC" w:rsidR="00626DB7">
        <w:rPr>
          <w:rFonts w:ascii="Arial" w:hAnsi="Arial" w:cs="Arial"/>
          <w:sz w:val="24"/>
          <w:szCs w:val="24"/>
        </w:rPr>
        <w:t xml:space="preserve">According to </w:t>
      </w:r>
      <w:proofErr w:type="spellStart"/>
      <w:r w:rsidRPr="551582CC" w:rsidR="00626DB7">
        <w:rPr>
          <w:rFonts w:ascii="Arial" w:hAnsi="Arial" w:cs="Arial"/>
          <w:sz w:val="24"/>
          <w:szCs w:val="24"/>
        </w:rPr>
        <w:t>Lisenpee</w:t>
      </w:r>
      <w:proofErr w:type="spellEnd"/>
      <w:r w:rsidRPr="551582CC" w:rsidR="00626DB7">
        <w:rPr>
          <w:rFonts w:ascii="Arial" w:hAnsi="Arial" w:cs="Arial"/>
          <w:sz w:val="24"/>
          <w:szCs w:val="24"/>
        </w:rPr>
        <w:t xml:space="preserve"> and Ford (2018)</w:t>
      </w:r>
      <w:r w:rsidRPr="551582CC" w:rsidR="0006411B">
        <w:rPr>
          <w:rFonts w:ascii="Arial" w:hAnsi="Arial" w:cs="Arial"/>
          <w:sz w:val="24"/>
          <w:szCs w:val="24"/>
        </w:rPr>
        <w:t xml:space="preserve"> and Wilkinson (2019)</w:t>
      </w:r>
      <w:r w:rsidRPr="551582CC" w:rsidR="00415EA8">
        <w:rPr>
          <w:rFonts w:ascii="Arial" w:hAnsi="Arial" w:cs="Arial"/>
          <w:sz w:val="24"/>
          <w:szCs w:val="24"/>
        </w:rPr>
        <w:t xml:space="preserve"> actively engaging children in traditional and digital storytelling</w:t>
      </w:r>
      <w:r w:rsidRPr="551582CC" w:rsidR="00EA2934">
        <w:rPr>
          <w:rFonts w:ascii="Arial" w:hAnsi="Arial" w:cs="Arial"/>
          <w:sz w:val="24"/>
          <w:szCs w:val="24"/>
        </w:rPr>
        <w:t>,</w:t>
      </w:r>
      <w:r w:rsidRPr="551582CC" w:rsidR="00415EA8">
        <w:rPr>
          <w:rFonts w:ascii="Arial" w:hAnsi="Arial" w:cs="Arial"/>
          <w:sz w:val="24"/>
          <w:szCs w:val="24"/>
        </w:rPr>
        <w:t xml:space="preserve"> </w:t>
      </w:r>
      <w:r w:rsidRPr="551582CC" w:rsidR="00EA2934">
        <w:rPr>
          <w:rFonts w:ascii="Arial" w:hAnsi="Arial" w:cs="Arial"/>
          <w:sz w:val="24"/>
          <w:szCs w:val="24"/>
        </w:rPr>
        <w:t xml:space="preserve">as shown in both videos, </w:t>
      </w:r>
      <w:r w:rsidRPr="551582CC" w:rsidR="00415EA8">
        <w:rPr>
          <w:rFonts w:ascii="Arial" w:hAnsi="Arial" w:cs="Arial"/>
          <w:sz w:val="24"/>
          <w:szCs w:val="24"/>
        </w:rPr>
        <w:t>offers them an opportunity to make connections to real life experiences.  When practitioners engage in storytelling this will emphasize the emotion and authenticity to help the children make connections for themselves and to others.</w:t>
      </w:r>
      <w:r w:rsidRPr="551582CC" w:rsidR="009835DB">
        <w:rPr>
          <w:rFonts w:ascii="Arial" w:hAnsi="Arial" w:cs="Arial"/>
          <w:sz w:val="24"/>
          <w:szCs w:val="24"/>
        </w:rPr>
        <w:t xml:space="preserve">  Mages (2020) believes storytelling is the oldest form of communication, it is used to educate, inspire, and promotes </w:t>
      </w:r>
      <w:r w:rsidRPr="551582CC" w:rsidR="009835DB">
        <w:rPr>
          <w:rFonts w:ascii="Arial" w:hAnsi="Arial" w:cs="Arial"/>
          <w:sz w:val="24"/>
          <w:szCs w:val="24"/>
        </w:rPr>
        <w:t>listener engagement.  When children are engaged in the story, they learn to structure the information, foster problem solving, it promotes conceptual understanding and gives the children a sense of belonging, attributes vital for classroom pedagogy.</w:t>
      </w:r>
      <w:r w:rsidRPr="551582CC" w:rsidR="002F35AD">
        <w:rPr>
          <w:rFonts w:ascii="Arial" w:hAnsi="Arial" w:cs="Arial"/>
          <w:sz w:val="24"/>
          <w:szCs w:val="24"/>
        </w:rPr>
        <w:t xml:space="preserve">  The Foundation Phase Framework (2015) </w:t>
      </w:r>
      <w:r w:rsidRPr="551582CC" w:rsidR="007A32C5">
        <w:rPr>
          <w:rFonts w:ascii="Arial" w:hAnsi="Arial" w:cs="Arial"/>
          <w:sz w:val="24"/>
          <w:szCs w:val="24"/>
        </w:rPr>
        <w:t>emphasis</w:t>
      </w:r>
      <w:r w:rsidRPr="551582CC" w:rsidR="007A32C5">
        <w:rPr>
          <w:rFonts w:ascii="Arial" w:hAnsi="Arial" w:cs="Arial"/>
          <w:sz w:val="24"/>
          <w:szCs w:val="24"/>
        </w:rPr>
        <w:t xml:space="preserve"> the importance of</w:t>
      </w:r>
      <w:r w:rsidRPr="551582CC" w:rsidR="002F35AD">
        <w:rPr>
          <w:rFonts w:ascii="Arial" w:hAnsi="Arial" w:cs="Arial"/>
          <w:sz w:val="24"/>
          <w:szCs w:val="24"/>
        </w:rPr>
        <w:t xml:space="preserve"> children hav</w:t>
      </w:r>
      <w:r w:rsidRPr="551582CC" w:rsidR="007A32C5">
        <w:rPr>
          <w:rFonts w:ascii="Arial" w:hAnsi="Arial" w:cs="Arial"/>
          <w:sz w:val="24"/>
          <w:szCs w:val="24"/>
        </w:rPr>
        <w:t>ing</w:t>
      </w:r>
      <w:r w:rsidRPr="551582CC" w:rsidR="002F35AD">
        <w:rPr>
          <w:rFonts w:ascii="Arial" w:hAnsi="Arial" w:cs="Arial"/>
          <w:sz w:val="24"/>
          <w:szCs w:val="24"/>
        </w:rPr>
        <w:t xml:space="preserve"> access to stories and experience a language-rich environment. </w:t>
      </w:r>
    </w:p>
    <w:p w:rsidR="009835DB" w:rsidP="009835DB" w:rsidRDefault="009835DB" w14:paraId="19E0BE3F" w14:textId="73141079">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Ohler</w:t>
      </w:r>
      <w:proofErr w:type="spellEnd"/>
      <w:r>
        <w:rPr>
          <w:rFonts w:ascii="Arial" w:hAnsi="Arial" w:cs="Arial"/>
          <w:sz w:val="24"/>
          <w:szCs w:val="24"/>
        </w:rPr>
        <w:t xml:space="preserve"> (2016) digital storytelling helps develop planning skills which are useful and transferrable.</w:t>
      </w:r>
      <w:r w:rsidR="006553A5">
        <w:rPr>
          <w:rFonts w:ascii="Arial" w:hAnsi="Arial" w:cs="Arial"/>
          <w:sz w:val="24"/>
          <w:szCs w:val="24"/>
        </w:rPr>
        <w:t xml:space="preserve">  It is also effective at teaching literacy digitally which is becoming important as children and adults spend more time in a media-saturated culture.</w:t>
      </w:r>
      <w:r w:rsidR="007346DF">
        <w:rPr>
          <w:rFonts w:ascii="Arial" w:hAnsi="Arial" w:cs="Arial"/>
          <w:sz w:val="24"/>
          <w:szCs w:val="24"/>
        </w:rPr>
        <w:t xml:space="preserve">  </w:t>
      </w:r>
      <w:proofErr w:type="spellStart"/>
      <w:r w:rsidR="007346DF">
        <w:rPr>
          <w:rFonts w:ascii="Arial" w:hAnsi="Arial" w:cs="Arial"/>
          <w:sz w:val="24"/>
          <w:szCs w:val="24"/>
        </w:rPr>
        <w:t>Kucirkova</w:t>
      </w:r>
      <w:proofErr w:type="spellEnd"/>
      <w:r w:rsidR="007346DF">
        <w:rPr>
          <w:rFonts w:ascii="Arial" w:hAnsi="Arial" w:cs="Arial"/>
          <w:sz w:val="24"/>
          <w:szCs w:val="24"/>
        </w:rPr>
        <w:t xml:space="preserve"> (2018) believes digital stories do not need to be used on expensive touchscreens; they can be used in the classroom on a desktop pc or an interactive whiteboard.</w:t>
      </w:r>
      <w:r w:rsidR="006553A5">
        <w:rPr>
          <w:rFonts w:ascii="Arial" w:hAnsi="Arial" w:cs="Arial"/>
          <w:sz w:val="24"/>
          <w:szCs w:val="24"/>
        </w:rPr>
        <w:t xml:space="preserve">  Bower (2014) says when practitioners teach digital literacy in an exploratory way, </w:t>
      </w:r>
      <w:r w:rsidR="008344A5">
        <w:rPr>
          <w:rFonts w:ascii="Arial" w:hAnsi="Arial" w:cs="Arial"/>
          <w:sz w:val="24"/>
          <w:szCs w:val="24"/>
        </w:rPr>
        <w:t xml:space="preserve">this enables </w:t>
      </w:r>
      <w:r w:rsidR="006553A5">
        <w:rPr>
          <w:rFonts w:ascii="Arial" w:hAnsi="Arial" w:cs="Arial"/>
          <w:sz w:val="24"/>
          <w:szCs w:val="24"/>
        </w:rPr>
        <w:t>the children to learn about new technologies with</w:t>
      </w:r>
      <w:r w:rsidR="00006AE2">
        <w:rPr>
          <w:rFonts w:ascii="Arial" w:hAnsi="Arial" w:cs="Arial"/>
          <w:sz w:val="24"/>
          <w:szCs w:val="24"/>
        </w:rPr>
        <w:t>in</w:t>
      </w:r>
      <w:r w:rsidR="006553A5">
        <w:rPr>
          <w:rFonts w:ascii="Arial" w:hAnsi="Arial" w:cs="Arial"/>
          <w:sz w:val="24"/>
          <w:szCs w:val="24"/>
        </w:rPr>
        <w:t xml:space="preserve"> a literacy context.</w:t>
      </w:r>
      <w:r w:rsidR="008344A5">
        <w:rPr>
          <w:rFonts w:ascii="Arial" w:hAnsi="Arial" w:cs="Arial"/>
          <w:sz w:val="24"/>
          <w:szCs w:val="24"/>
        </w:rPr>
        <w:t xml:space="preserve">  Miller (2020) points out that digital storytelling will help children to acquire both language and technical skills.  One of the differences between digital storytelling and traditional storytelling is that digital stories can be accessed quickly, stored </w:t>
      </w:r>
      <w:r w:rsidR="00392025">
        <w:rPr>
          <w:rFonts w:ascii="Arial" w:hAnsi="Arial" w:cs="Arial"/>
          <w:sz w:val="24"/>
          <w:szCs w:val="24"/>
        </w:rPr>
        <w:t>easily,</w:t>
      </w:r>
      <w:r w:rsidR="008344A5">
        <w:rPr>
          <w:rFonts w:ascii="Arial" w:hAnsi="Arial" w:cs="Arial"/>
          <w:sz w:val="24"/>
          <w:szCs w:val="24"/>
        </w:rPr>
        <w:t xml:space="preserve"> and used on a variety of devices.  </w:t>
      </w:r>
      <w:r w:rsidR="006553A5">
        <w:rPr>
          <w:rFonts w:ascii="Arial" w:hAnsi="Arial" w:cs="Arial"/>
          <w:sz w:val="24"/>
          <w:szCs w:val="24"/>
        </w:rPr>
        <w:t>By telling stories digitally children will become better at communicating, critical thinkers and effective internet users</w:t>
      </w:r>
      <w:r w:rsidR="008344A5">
        <w:rPr>
          <w:rFonts w:ascii="Arial" w:hAnsi="Arial" w:cs="Arial"/>
          <w:sz w:val="24"/>
          <w:szCs w:val="24"/>
        </w:rPr>
        <w:t xml:space="preserve"> (</w:t>
      </w:r>
      <w:proofErr w:type="spellStart"/>
      <w:r w:rsidR="008344A5">
        <w:rPr>
          <w:rFonts w:ascii="Arial" w:hAnsi="Arial" w:cs="Arial"/>
          <w:sz w:val="24"/>
          <w:szCs w:val="24"/>
        </w:rPr>
        <w:t>Ohler</w:t>
      </w:r>
      <w:proofErr w:type="spellEnd"/>
      <w:r w:rsidR="008344A5">
        <w:rPr>
          <w:rFonts w:ascii="Arial" w:hAnsi="Arial" w:cs="Arial"/>
          <w:sz w:val="24"/>
          <w:szCs w:val="24"/>
        </w:rPr>
        <w:t>, 2016)</w:t>
      </w:r>
      <w:r w:rsidR="006553A5">
        <w:rPr>
          <w:rFonts w:ascii="Arial" w:hAnsi="Arial" w:cs="Arial"/>
          <w:sz w:val="24"/>
          <w:szCs w:val="24"/>
        </w:rPr>
        <w:t>.</w:t>
      </w:r>
      <w:r w:rsidR="00BF5A40">
        <w:rPr>
          <w:rFonts w:ascii="Arial" w:hAnsi="Arial" w:cs="Arial"/>
          <w:sz w:val="24"/>
          <w:szCs w:val="24"/>
        </w:rPr>
        <w:t xml:space="preserve">  </w:t>
      </w:r>
    </w:p>
    <w:p w:rsidR="00250A8F" w:rsidP="009835DB" w:rsidRDefault="00F84313" w14:paraId="396CD97A" w14:textId="15AB3DA4">
      <w:pPr>
        <w:spacing w:line="360" w:lineRule="auto"/>
        <w:jc w:val="both"/>
        <w:rPr>
          <w:rFonts w:ascii="Arial" w:hAnsi="Arial" w:cs="Arial"/>
          <w:sz w:val="24"/>
          <w:szCs w:val="24"/>
        </w:rPr>
      </w:pPr>
      <w:r>
        <w:rPr>
          <w:rFonts w:ascii="Arial" w:hAnsi="Arial" w:cs="Arial"/>
          <w:sz w:val="24"/>
          <w:szCs w:val="24"/>
        </w:rPr>
        <w:t>The practitioner in the video is reading a digital story a</w:t>
      </w:r>
      <w:r w:rsidR="001C361E">
        <w:rPr>
          <w:rFonts w:ascii="Arial" w:hAnsi="Arial" w:cs="Arial"/>
          <w:sz w:val="24"/>
          <w:szCs w:val="24"/>
        </w:rPr>
        <w:t>nd</w:t>
      </w:r>
      <w:r>
        <w:rPr>
          <w:rFonts w:ascii="Arial" w:hAnsi="Arial" w:cs="Arial"/>
          <w:sz w:val="24"/>
          <w:szCs w:val="24"/>
        </w:rPr>
        <w:t xml:space="preserve"> this </w:t>
      </w:r>
      <w:r w:rsidR="00CC25AC">
        <w:rPr>
          <w:rFonts w:ascii="Arial" w:hAnsi="Arial" w:cs="Arial"/>
          <w:sz w:val="24"/>
          <w:szCs w:val="24"/>
        </w:rPr>
        <w:t>is following</w:t>
      </w:r>
      <w:r>
        <w:rPr>
          <w:rFonts w:ascii="Arial" w:hAnsi="Arial" w:cs="Arial"/>
          <w:sz w:val="24"/>
          <w:szCs w:val="24"/>
        </w:rPr>
        <w:t xml:space="preserve"> guidance from </w:t>
      </w:r>
      <w:r w:rsidR="00250A8F">
        <w:rPr>
          <w:rFonts w:ascii="Arial" w:hAnsi="Arial" w:cs="Arial"/>
          <w:sz w:val="24"/>
          <w:szCs w:val="24"/>
        </w:rPr>
        <w:t xml:space="preserve">The Digital Competence Framework (2018) </w:t>
      </w:r>
      <w:r>
        <w:rPr>
          <w:rFonts w:ascii="Arial" w:hAnsi="Arial" w:cs="Arial"/>
          <w:sz w:val="24"/>
          <w:szCs w:val="24"/>
        </w:rPr>
        <w:t xml:space="preserve">and </w:t>
      </w:r>
      <w:r w:rsidR="00250A8F">
        <w:rPr>
          <w:rFonts w:ascii="Arial" w:hAnsi="Arial" w:cs="Arial"/>
          <w:sz w:val="24"/>
          <w:szCs w:val="24"/>
        </w:rPr>
        <w:t xml:space="preserve">is part of the New Curriculum for Wales (2021).  It is a set of skills, attitudes and knowledge which enables use of systems and technologies.  It is vital for children if they are to be capable, informed citizens with the potential to be successful in a society today.  Digital competence is cross-curricular, it focusses on expanding digital skills which can be used in all subjects and are transferrable to the world.  </w:t>
      </w:r>
      <w:proofErr w:type="spellStart"/>
      <w:r w:rsidR="00250A8F">
        <w:rPr>
          <w:rFonts w:ascii="Arial" w:hAnsi="Arial" w:cs="Arial"/>
          <w:sz w:val="24"/>
          <w:szCs w:val="24"/>
        </w:rPr>
        <w:t>Alderbashi</w:t>
      </w:r>
      <w:proofErr w:type="spellEnd"/>
      <w:r w:rsidR="00250A8F">
        <w:rPr>
          <w:rFonts w:ascii="Arial" w:hAnsi="Arial" w:cs="Arial"/>
          <w:sz w:val="24"/>
          <w:szCs w:val="24"/>
        </w:rPr>
        <w:t xml:space="preserve"> (2021)</w:t>
      </w:r>
      <w:r w:rsidR="004112D8">
        <w:rPr>
          <w:rFonts w:ascii="Arial" w:hAnsi="Arial" w:cs="Arial"/>
          <w:sz w:val="24"/>
          <w:szCs w:val="24"/>
        </w:rPr>
        <w:t xml:space="preserve"> and Nair and </w:t>
      </w:r>
      <w:proofErr w:type="spellStart"/>
      <w:r w:rsidR="004112D8">
        <w:rPr>
          <w:rFonts w:ascii="Arial" w:hAnsi="Arial" w:cs="Arial"/>
          <w:sz w:val="24"/>
          <w:szCs w:val="24"/>
        </w:rPr>
        <w:t>Yunus</w:t>
      </w:r>
      <w:proofErr w:type="spellEnd"/>
      <w:r w:rsidR="004112D8">
        <w:rPr>
          <w:rFonts w:ascii="Arial" w:hAnsi="Arial" w:cs="Arial"/>
          <w:sz w:val="24"/>
          <w:szCs w:val="24"/>
        </w:rPr>
        <w:t xml:space="preserve"> (2021)</w:t>
      </w:r>
      <w:r w:rsidR="00250A8F">
        <w:rPr>
          <w:rFonts w:ascii="Arial" w:hAnsi="Arial" w:cs="Arial"/>
          <w:sz w:val="24"/>
          <w:szCs w:val="24"/>
        </w:rPr>
        <w:t xml:space="preserve"> stud</w:t>
      </w:r>
      <w:r w:rsidR="004112D8">
        <w:rPr>
          <w:rFonts w:ascii="Arial" w:hAnsi="Arial" w:cs="Arial"/>
          <w:sz w:val="24"/>
          <w:szCs w:val="24"/>
        </w:rPr>
        <w:t>ies</w:t>
      </w:r>
      <w:r w:rsidR="00250A8F">
        <w:rPr>
          <w:rFonts w:ascii="Arial" w:hAnsi="Arial" w:cs="Arial"/>
          <w:sz w:val="24"/>
          <w:szCs w:val="24"/>
        </w:rPr>
        <w:t xml:space="preserve"> </w:t>
      </w:r>
      <w:r w:rsidR="004112D8">
        <w:rPr>
          <w:rFonts w:ascii="Arial" w:hAnsi="Arial" w:cs="Arial"/>
          <w:sz w:val="24"/>
          <w:szCs w:val="24"/>
        </w:rPr>
        <w:t xml:space="preserve">have </w:t>
      </w:r>
      <w:r w:rsidR="00250A8F">
        <w:rPr>
          <w:rFonts w:ascii="Arial" w:hAnsi="Arial" w:cs="Arial"/>
          <w:sz w:val="24"/>
          <w:szCs w:val="24"/>
        </w:rPr>
        <w:t>show</w:t>
      </w:r>
      <w:r w:rsidR="004112D8">
        <w:rPr>
          <w:rFonts w:ascii="Arial" w:hAnsi="Arial" w:cs="Arial"/>
          <w:sz w:val="24"/>
          <w:szCs w:val="24"/>
        </w:rPr>
        <w:t>n</w:t>
      </w:r>
      <w:r w:rsidR="00250A8F">
        <w:rPr>
          <w:rFonts w:ascii="Arial" w:hAnsi="Arial" w:cs="Arial"/>
          <w:sz w:val="24"/>
          <w:szCs w:val="24"/>
        </w:rPr>
        <w:t xml:space="preserve"> that children had positive attitudes towards digital storytelling, </w:t>
      </w:r>
      <w:r w:rsidR="004112D8">
        <w:rPr>
          <w:rFonts w:ascii="Arial" w:hAnsi="Arial" w:cs="Arial"/>
          <w:sz w:val="24"/>
          <w:szCs w:val="24"/>
        </w:rPr>
        <w:t>both</w:t>
      </w:r>
      <w:r w:rsidR="00250A8F">
        <w:rPr>
          <w:rFonts w:ascii="Arial" w:hAnsi="Arial" w:cs="Arial"/>
          <w:sz w:val="24"/>
          <w:szCs w:val="24"/>
        </w:rPr>
        <w:t xml:space="preserve"> </w:t>
      </w:r>
      <w:r w:rsidR="006D42D4">
        <w:rPr>
          <w:rFonts w:ascii="Arial" w:hAnsi="Arial" w:cs="Arial"/>
          <w:sz w:val="24"/>
          <w:szCs w:val="24"/>
        </w:rPr>
        <w:t xml:space="preserve">studies </w:t>
      </w:r>
      <w:r w:rsidR="00250A8F">
        <w:rPr>
          <w:rFonts w:ascii="Arial" w:hAnsi="Arial" w:cs="Arial"/>
          <w:sz w:val="24"/>
          <w:szCs w:val="24"/>
        </w:rPr>
        <w:t>highlight</w:t>
      </w:r>
      <w:r w:rsidR="004112D8">
        <w:rPr>
          <w:rFonts w:ascii="Arial" w:hAnsi="Arial" w:cs="Arial"/>
          <w:sz w:val="24"/>
          <w:szCs w:val="24"/>
        </w:rPr>
        <w:t xml:space="preserve"> </w:t>
      </w:r>
      <w:r w:rsidR="00250A8F">
        <w:rPr>
          <w:rFonts w:ascii="Arial" w:hAnsi="Arial" w:cs="Arial"/>
          <w:sz w:val="24"/>
          <w:szCs w:val="24"/>
        </w:rPr>
        <w:t>the importance it has on children’s language,</w:t>
      </w:r>
      <w:r w:rsidR="004112D8">
        <w:rPr>
          <w:rFonts w:ascii="Arial" w:hAnsi="Arial" w:cs="Arial"/>
          <w:sz w:val="24"/>
          <w:szCs w:val="24"/>
        </w:rPr>
        <w:t xml:space="preserve"> improving children’s oracy, it helps promote their</w:t>
      </w:r>
      <w:r w:rsidR="00250A8F">
        <w:rPr>
          <w:rFonts w:ascii="Arial" w:hAnsi="Arial" w:cs="Arial"/>
          <w:sz w:val="24"/>
          <w:szCs w:val="24"/>
        </w:rPr>
        <w:t xml:space="preserve"> problem solving, social and critical thinking skills.  It also helps increase concentration.  </w:t>
      </w:r>
    </w:p>
    <w:p w:rsidR="00CC25AC" w:rsidP="00880D85" w:rsidRDefault="00C563C7" w14:paraId="0FA5D308" w14:textId="2B043C3A">
      <w:pPr>
        <w:spacing w:line="360" w:lineRule="auto"/>
        <w:jc w:val="both"/>
        <w:rPr>
          <w:rFonts w:ascii="Arial" w:hAnsi="Arial" w:cs="Arial"/>
          <w:sz w:val="24"/>
          <w:szCs w:val="24"/>
        </w:rPr>
      </w:pPr>
      <w:r>
        <w:rPr>
          <w:rFonts w:ascii="Arial" w:hAnsi="Arial" w:cs="Arial"/>
          <w:sz w:val="24"/>
          <w:szCs w:val="24"/>
        </w:rPr>
        <w:t xml:space="preserve">According to Montag </w:t>
      </w:r>
      <w:r w:rsidRPr="004B5C9A">
        <w:rPr>
          <w:rFonts w:ascii="Arial" w:hAnsi="Arial" w:cs="Arial"/>
          <w:i/>
          <w:iCs/>
          <w:sz w:val="24"/>
          <w:szCs w:val="24"/>
        </w:rPr>
        <w:t>et al</w:t>
      </w:r>
      <w:r>
        <w:rPr>
          <w:rFonts w:ascii="Arial" w:hAnsi="Arial" w:cs="Arial"/>
          <w:sz w:val="24"/>
          <w:szCs w:val="24"/>
        </w:rPr>
        <w:t xml:space="preserve">. (2015) children will learn language from speech they hear.  One source of learning is through picture books as shown in both videos.  Most parents begin reading to their children after birth and this is a vital source of linguistic input for </w:t>
      </w:r>
      <w:r>
        <w:rPr>
          <w:rFonts w:ascii="Arial" w:hAnsi="Arial" w:cs="Arial"/>
          <w:sz w:val="24"/>
          <w:szCs w:val="24"/>
        </w:rPr>
        <w:lastRenderedPageBreak/>
        <w:t>many children.</w:t>
      </w:r>
      <w:r w:rsidR="004470C2">
        <w:rPr>
          <w:rFonts w:ascii="Arial" w:hAnsi="Arial" w:cs="Arial"/>
          <w:sz w:val="24"/>
          <w:szCs w:val="24"/>
        </w:rPr>
        <w:t xml:space="preserve">  </w:t>
      </w:r>
      <w:proofErr w:type="spellStart"/>
      <w:r w:rsidR="004470C2">
        <w:rPr>
          <w:rFonts w:ascii="Arial" w:hAnsi="Arial" w:cs="Arial"/>
          <w:sz w:val="24"/>
          <w:szCs w:val="24"/>
        </w:rPr>
        <w:t>Valentini</w:t>
      </w:r>
      <w:proofErr w:type="spellEnd"/>
      <w:r w:rsidR="004470C2">
        <w:rPr>
          <w:rFonts w:ascii="Arial" w:hAnsi="Arial" w:cs="Arial"/>
          <w:sz w:val="24"/>
          <w:szCs w:val="24"/>
        </w:rPr>
        <w:t xml:space="preserve"> </w:t>
      </w:r>
      <w:r w:rsidRPr="004470C2" w:rsidR="004470C2">
        <w:rPr>
          <w:rFonts w:ascii="Arial" w:hAnsi="Arial" w:cs="Arial"/>
          <w:i/>
          <w:iCs/>
          <w:sz w:val="24"/>
          <w:szCs w:val="24"/>
        </w:rPr>
        <w:t>et al</w:t>
      </w:r>
      <w:r w:rsidR="004470C2">
        <w:rPr>
          <w:rFonts w:ascii="Arial" w:hAnsi="Arial" w:cs="Arial"/>
          <w:sz w:val="24"/>
          <w:szCs w:val="24"/>
        </w:rPr>
        <w:t xml:space="preserve">. (2018) agrees that when children listen to stories it helps foster their vocabulary development.  </w:t>
      </w:r>
      <w:proofErr w:type="spellStart"/>
      <w:r w:rsidR="00CC25AC">
        <w:rPr>
          <w:rFonts w:ascii="Arial" w:hAnsi="Arial" w:cs="Arial"/>
          <w:sz w:val="24"/>
          <w:szCs w:val="24"/>
        </w:rPr>
        <w:t>Kucirkova</w:t>
      </w:r>
      <w:proofErr w:type="spellEnd"/>
      <w:r w:rsidR="00CC25AC">
        <w:rPr>
          <w:rFonts w:ascii="Arial" w:hAnsi="Arial" w:cs="Arial"/>
          <w:sz w:val="24"/>
          <w:szCs w:val="24"/>
        </w:rPr>
        <w:t xml:space="preserve"> (2018) believes digital stories can help promote language, children can access the stories through spoken text and pictures</w:t>
      </w:r>
      <w:r w:rsidR="00CA58DF">
        <w:rPr>
          <w:rFonts w:ascii="Arial" w:hAnsi="Arial" w:cs="Arial"/>
          <w:sz w:val="24"/>
          <w:szCs w:val="24"/>
        </w:rPr>
        <w:t xml:space="preserve">.  Children can listen to the story before they can read by playing the read to me feature, which can be found on digital books.  Children knowing how to use the digital books and their features will help them with their reading and their digital competence. </w:t>
      </w:r>
    </w:p>
    <w:p w:rsidR="00A57797" w:rsidP="00880D85" w:rsidRDefault="00C563C7" w14:paraId="3226605A" w14:textId="77777777">
      <w:pPr>
        <w:spacing w:line="360" w:lineRule="auto"/>
        <w:jc w:val="both"/>
        <w:rPr>
          <w:rFonts w:ascii="Arial" w:hAnsi="Arial" w:cs="Arial"/>
          <w:sz w:val="24"/>
          <w:szCs w:val="24"/>
        </w:rPr>
      </w:pPr>
      <w:r>
        <w:rPr>
          <w:rFonts w:ascii="Arial" w:hAnsi="Arial" w:cs="Arial"/>
          <w:sz w:val="24"/>
          <w:szCs w:val="24"/>
        </w:rPr>
        <w:t xml:space="preserve">Tutor 2 U (no date) have stated Noam Chomsky is a linguist who is credible and an expert in language development.  He believes children are born with the ability to learn language and it is instinctive.  </w:t>
      </w:r>
      <w:r w:rsidR="00EA2934">
        <w:rPr>
          <w:rFonts w:ascii="Arial" w:hAnsi="Arial" w:cs="Arial"/>
          <w:sz w:val="24"/>
          <w:szCs w:val="24"/>
        </w:rPr>
        <w:t xml:space="preserve">Bower (2014) </w:t>
      </w:r>
      <w:r w:rsidR="008C05E4">
        <w:rPr>
          <w:rFonts w:ascii="Arial" w:hAnsi="Arial" w:cs="Arial"/>
          <w:sz w:val="24"/>
          <w:szCs w:val="24"/>
        </w:rPr>
        <w:t>maintains</w:t>
      </w:r>
      <w:r w:rsidR="00EA2934">
        <w:rPr>
          <w:rFonts w:ascii="Arial" w:hAnsi="Arial" w:cs="Arial"/>
          <w:sz w:val="24"/>
          <w:szCs w:val="24"/>
        </w:rPr>
        <w:t xml:space="preserve"> that words from books is where children obtain various amounts of language</w:t>
      </w:r>
      <w:r w:rsidR="00765DA6">
        <w:rPr>
          <w:rFonts w:ascii="Arial" w:hAnsi="Arial" w:cs="Arial"/>
          <w:sz w:val="24"/>
          <w:szCs w:val="24"/>
        </w:rPr>
        <w:t xml:space="preserve"> and picture books allow children to read before they can decipher the text</w:t>
      </w:r>
      <w:r w:rsidR="00EA2934">
        <w:rPr>
          <w:rFonts w:ascii="Arial" w:hAnsi="Arial" w:cs="Arial"/>
          <w:sz w:val="24"/>
          <w:szCs w:val="24"/>
        </w:rPr>
        <w:t>.</w:t>
      </w:r>
      <w:r w:rsidR="006A581F">
        <w:rPr>
          <w:rFonts w:ascii="Arial" w:hAnsi="Arial" w:cs="Arial"/>
          <w:sz w:val="24"/>
          <w:szCs w:val="24"/>
        </w:rPr>
        <w:t xml:space="preserve">  </w:t>
      </w:r>
      <w:proofErr w:type="spellStart"/>
      <w:r w:rsidR="006A581F">
        <w:rPr>
          <w:rFonts w:ascii="Arial" w:hAnsi="Arial" w:cs="Arial"/>
          <w:sz w:val="24"/>
          <w:szCs w:val="24"/>
        </w:rPr>
        <w:t>Rahiem</w:t>
      </w:r>
      <w:proofErr w:type="spellEnd"/>
      <w:r w:rsidR="006A581F">
        <w:rPr>
          <w:rFonts w:ascii="Arial" w:hAnsi="Arial" w:cs="Arial"/>
          <w:sz w:val="24"/>
          <w:szCs w:val="24"/>
        </w:rPr>
        <w:t xml:space="preserve"> (2021) argues that children are more familiar with digital technology than they are with books.</w:t>
      </w:r>
      <w:r w:rsidR="00A57797">
        <w:rPr>
          <w:rFonts w:ascii="Arial" w:hAnsi="Arial" w:cs="Arial"/>
          <w:sz w:val="24"/>
          <w:szCs w:val="24"/>
        </w:rPr>
        <w:t xml:space="preserve">  </w:t>
      </w:r>
    </w:p>
    <w:p w:rsidR="00AD14CF" w:rsidP="00880D85" w:rsidRDefault="00A57797" w14:paraId="087D29BD" w14:textId="77777777">
      <w:pPr>
        <w:spacing w:line="360" w:lineRule="auto"/>
        <w:jc w:val="both"/>
        <w:rPr>
          <w:rFonts w:ascii="Arial" w:hAnsi="Arial" w:cs="Arial"/>
          <w:sz w:val="24"/>
          <w:szCs w:val="24"/>
        </w:rPr>
      </w:pPr>
      <w:r>
        <w:rPr>
          <w:rFonts w:ascii="Arial" w:hAnsi="Arial" w:cs="Arial"/>
          <w:sz w:val="24"/>
          <w:szCs w:val="24"/>
        </w:rPr>
        <w:t>According to Whitehead (2009) children’s learning needs to be supported, practitioners can promote oracy by giving the children time to talk freely amongst peers and with practitioners.  It is important to have conversations with children one-to-one in a setting as it gives the child time to think aloud, talk and experiment with words.</w:t>
      </w:r>
      <w:r w:rsidR="002F35AD">
        <w:rPr>
          <w:rFonts w:ascii="Arial" w:hAnsi="Arial" w:cs="Arial"/>
          <w:sz w:val="24"/>
          <w:szCs w:val="24"/>
        </w:rPr>
        <w:t xml:space="preserve">  The Foundation Phase Framework (2015) states children should be given the opportunity to communicate to all audiences.</w:t>
      </w:r>
      <w:r>
        <w:rPr>
          <w:rFonts w:ascii="Arial" w:hAnsi="Arial" w:cs="Arial"/>
          <w:sz w:val="24"/>
          <w:szCs w:val="24"/>
        </w:rPr>
        <w:t xml:space="preserve"> </w:t>
      </w:r>
      <w:r w:rsidR="002F35AD">
        <w:rPr>
          <w:rFonts w:ascii="Arial" w:hAnsi="Arial" w:cs="Arial"/>
          <w:sz w:val="24"/>
          <w:szCs w:val="24"/>
        </w:rPr>
        <w:t xml:space="preserve"> </w:t>
      </w:r>
      <w:r>
        <w:rPr>
          <w:rFonts w:ascii="Arial" w:hAnsi="Arial" w:cs="Arial"/>
          <w:sz w:val="24"/>
          <w:szCs w:val="24"/>
        </w:rPr>
        <w:t xml:space="preserve">Vygotsky (1978) mentions the zone of proximal development, which looks at children’s stage of development and potential development with suitable guidance and support from adults.  Bruner (1983) referred to this as scaffolding the child’s learning. </w:t>
      </w:r>
      <w:r w:rsidR="00A05611">
        <w:rPr>
          <w:rFonts w:ascii="Arial" w:hAnsi="Arial" w:cs="Arial"/>
          <w:sz w:val="24"/>
          <w:szCs w:val="24"/>
        </w:rPr>
        <w:t xml:space="preserve">  </w:t>
      </w:r>
    </w:p>
    <w:p w:rsidR="0071600A" w:rsidP="00880D85" w:rsidRDefault="00A05611" w14:paraId="604F956F" w14:textId="1BE3AD54">
      <w:pPr>
        <w:spacing w:line="360" w:lineRule="auto"/>
        <w:jc w:val="both"/>
        <w:rPr>
          <w:rFonts w:ascii="Arial" w:hAnsi="Arial" w:cs="Arial"/>
          <w:sz w:val="24"/>
          <w:szCs w:val="24"/>
        </w:rPr>
      </w:pPr>
      <w:r>
        <w:rPr>
          <w:rFonts w:ascii="Arial" w:hAnsi="Arial" w:cs="Arial"/>
          <w:sz w:val="24"/>
          <w:szCs w:val="24"/>
        </w:rPr>
        <w:t>Lodge (2020) says it is of paramount importance to be able to communicate with each other.  Communication is a key life skill.  Practitioners should make time for oracy.  One way the practitioner could have improved both stories in the videos was to have discussions at the end, giving the children a chance to discuss and for the practitioner to understand what they have understood</w:t>
      </w:r>
      <w:r w:rsidR="00AD14CF">
        <w:rPr>
          <w:rFonts w:ascii="Arial" w:hAnsi="Arial" w:cs="Arial"/>
          <w:sz w:val="24"/>
          <w:szCs w:val="24"/>
        </w:rPr>
        <w:t>, this would be in line with the Foundation Phase Framework (2015) which states children should be encouraged to discuss the book in detail and use relevant vocabulary</w:t>
      </w:r>
      <w:r>
        <w:rPr>
          <w:rFonts w:ascii="Arial" w:hAnsi="Arial" w:cs="Arial"/>
          <w:sz w:val="24"/>
          <w:szCs w:val="24"/>
        </w:rPr>
        <w:t xml:space="preserve">.  </w:t>
      </w:r>
    </w:p>
    <w:p w:rsidR="00B50688" w:rsidP="00880D85" w:rsidRDefault="00B66957" w14:paraId="0659187B" w14:textId="1433ECA0">
      <w:pPr>
        <w:spacing w:line="360" w:lineRule="auto"/>
        <w:jc w:val="both"/>
        <w:rPr>
          <w:rFonts w:ascii="Arial" w:hAnsi="Arial" w:cs="Arial"/>
          <w:sz w:val="24"/>
          <w:szCs w:val="24"/>
        </w:rPr>
      </w:pPr>
      <w:r>
        <w:rPr>
          <w:rFonts w:ascii="Arial" w:hAnsi="Arial" w:cs="Arial"/>
          <w:sz w:val="24"/>
          <w:szCs w:val="24"/>
        </w:rPr>
        <w:t xml:space="preserve">Lodge (2020) </w:t>
      </w:r>
      <w:r w:rsidR="00AD14CF">
        <w:rPr>
          <w:rFonts w:ascii="Arial" w:hAnsi="Arial" w:cs="Arial"/>
          <w:sz w:val="24"/>
          <w:szCs w:val="24"/>
        </w:rPr>
        <w:t>believes</w:t>
      </w:r>
      <w:r>
        <w:rPr>
          <w:rFonts w:ascii="Arial" w:hAnsi="Arial" w:cs="Arial"/>
          <w:sz w:val="24"/>
          <w:szCs w:val="24"/>
        </w:rPr>
        <w:t xml:space="preserve"> c</w:t>
      </w:r>
      <w:r w:rsidR="00A05611">
        <w:rPr>
          <w:rFonts w:ascii="Arial" w:hAnsi="Arial" w:cs="Arial"/>
          <w:sz w:val="24"/>
          <w:szCs w:val="24"/>
        </w:rPr>
        <w:t>hildren need as many opportunities as possible to use their oracy skills.  It is important as a practitioner to be a good role model for oracy</w:t>
      </w:r>
      <w:r>
        <w:rPr>
          <w:rFonts w:ascii="Arial" w:hAnsi="Arial" w:cs="Arial"/>
          <w:sz w:val="24"/>
          <w:szCs w:val="24"/>
        </w:rPr>
        <w:t xml:space="preserve">.  </w:t>
      </w:r>
      <w:proofErr w:type="spellStart"/>
      <w:r>
        <w:rPr>
          <w:rFonts w:ascii="Arial" w:hAnsi="Arial" w:cs="Arial"/>
          <w:sz w:val="24"/>
          <w:szCs w:val="24"/>
        </w:rPr>
        <w:t>Mah</w:t>
      </w:r>
      <w:proofErr w:type="spellEnd"/>
      <w:r>
        <w:rPr>
          <w:rFonts w:ascii="Arial" w:hAnsi="Arial" w:cs="Arial"/>
          <w:sz w:val="24"/>
          <w:szCs w:val="24"/>
        </w:rPr>
        <w:t xml:space="preserve"> (2016) agrees that oracy helps to strengthen children’s language and literacy </w:t>
      </w:r>
      <w:r>
        <w:rPr>
          <w:rFonts w:ascii="Arial" w:hAnsi="Arial" w:cs="Arial"/>
          <w:sz w:val="24"/>
          <w:szCs w:val="24"/>
        </w:rPr>
        <w:lastRenderedPageBreak/>
        <w:t xml:space="preserve">development.  </w:t>
      </w:r>
      <w:r w:rsidR="00593B0B">
        <w:rPr>
          <w:rFonts w:ascii="Arial" w:hAnsi="Arial" w:cs="Arial"/>
          <w:sz w:val="24"/>
          <w:szCs w:val="24"/>
        </w:rPr>
        <w:t>Children should learn about social interaction, taking turns, voice volume and pitch of voice.  Children need to learn how to listen and how to speak</w:t>
      </w:r>
      <w:r w:rsidR="00B50688">
        <w:rPr>
          <w:rFonts w:ascii="Arial" w:hAnsi="Arial" w:cs="Arial"/>
          <w:sz w:val="24"/>
          <w:szCs w:val="24"/>
        </w:rPr>
        <w:t xml:space="preserve"> (Lodge, 2020)</w:t>
      </w:r>
      <w:r w:rsidR="00593B0B">
        <w:rPr>
          <w:rFonts w:ascii="Arial" w:hAnsi="Arial" w:cs="Arial"/>
          <w:sz w:val="24"/>
          <w:szCs w:val="24"/>
        </w:rPr>
        <w:t xml:space="preserve">. </w:t>
      </w:r>
      <w:r w:rsidR="0071600A">
        <w:rPr>
          <w:rFonts w:ascii="Arial" w:hAnsi="Arial" w:cs="Arial"/>
          <w:sz w:val="24"/>
          <w:szCs w:val="24"/>
        </w:rPr>
        <w:t xml:space="preserve"> Dawes and </w:t>
      </w:r>
      <w:proofErr w:type="spellStart"/>
      <w:r w:rsidR="0071600A">
        <w:rPr>
          <w:rFonts w:ascii="Arial" w:hAnsi="Arial" w:cs="Arial"/>
          <w:sz w:val="24"/>
          <w:szCs w:val="24"/>
        </w:rPr>
        <w:t>Sams</w:t>
      </w:r>
      <w:proofErr w:type="spellEnd"/>
      <w:r w:rsidR="0071600A">
        <w:rPr>
          <w:rFonts w:ascii="Arial" w:hAnsi="Arial" w:cs="Arial"/>
          <w:sz w:val="24"/>
          <w:szCs w:val="24"/>
        </w:rPr>
        <w:t xml:space="preserve"> (2017) agree by saying when children talk to adults and peers it gives them a chance to understand the importance of their own voice and helps them to learn communication is a two-way process.</w:t>
      </w:r>
      <w:r w:rsidR="00B50688">
        <w:rPr>
          <w:rFonts w:ascii="Arial" w:hAnsi="Arial" w:cs="Arial"/>
          <w:sz w:val="24"/>
          <w:szCs w:val="24"/>
        </w:rPr>
        <w:t xml:space="preserve"> </w:t>
      </w:r>
      <w:r w:rsidR="0071600A">
        <w:rPr>
          <w:rFonts w:ascii="Arial" w:hAnsi="Arial" w:cs="Arial"/>
          <w:sz w:val="24"/>
          <w:szCs w:val="24"/>
        </w:rPr>
        <w:t xml:space="preserve"> Furthermore, </w:t>
      </w:r>
      <w:proofErr w:type="spellStart"/>
      <w:r w:rsidR="00B50688">
        <w:rPr>
          <w:rFonts w:ascii="Arial" w:hAnsi="Arial" w:cs="Arial"/>
          <w:sz w:val="24"/>
          <w:szCs w:val="24"/>
        </w:rPr>
        <w:t>Chatta</w:t>
      </w:r>
      <w:proofErr w:type="spellEnd"/>
      <w:r w:rsidR="00B50688">
        <w:rPr>
          <w:rFonts w:ascii="Arial" w:hAnsi="Arial" w:cs="Arial"/>
          <w:sz w:val="24"/>
          <w:szCs w:val="24"/>
        </w:rPr>
        <w:t xml:space="preserve"> (2021) </w:t>
      </w:r>
      <w:r w:rsidR="0071600A">
        <w:rPr>
          <w:rFonts w:ascii="Arial" w:hAnsi="Arial" w:cs="Arial"/>
          <w:sz w:val="24"/>
          <w:szCs w:val="24"/>
        </w:rPr>
        <w:t xml:space="preserve">suggests </w:t>
      </w:r>
      <w:r w:rsidR="00B113B8">
        <w:rPr>
          <w:rFonts w:ascii="Arial" w:hAnsi="Arial" w:cs="Arial"/>
          <w:sz w:val="24"/>
          <w:szCs w:val="24"/>
        </w:rPr>
        <w:t>teaching approaches that embrace oracy can help children’s literacy.  Oracy can improve academic achievement in children and improve reading skills.  O</w:t>
      </w:r>
      <w:r w:rsidR="00B50688">
        <w:rPr>
          <w:rFonts w:ascii="Arial" w:hAnsi="Arial" w:cs="Arial"/>
          <w:sz w:val="24"/>
          <w:szCs w:val="24"/>
        </w:rPr>
        <w:t>racy is having the vocabulary to say what you want to say</w:t>
      </w:r>
      <w:r w:rsidR="00B113B8">
        <w:rPr>
          <w:rFonts w:ascii="Arial" w:hAnsi="Arial" w:cs="Arial"/>
          <w:sz w:val="24"/>
          <w:szCs w:val="24"/>
        </w:rPr>
        <w:t xml:space="preserve"> and being</w:t>
      </w:r>
      <w:r w:rsidR="0054291E">
        <w:rPr>
          <w:rFonts w:ascii="Arial" w:hAnsi="Arial" w:cs="Arial"/>
          <w:sz w:val="24"/>
          <w:szCs w:val="24"/>
        </w:rPr>
        <w:t xml:space="preserve"> </w:t>
      </w:r>
      <w:r w:rsidR="00B113B8">
        <w:rPr>
          <w:rFonts w:ascii="Arial" w:hAnsi="Arial" w:cs="Arial"/>
          <w:sz w:val="24"/>
          <w:szCs w:val="24"/>
        </w:rPr>
        <w:t>able to structure thoughts in a way that makes sense</w:t>
      </w:r>
      <w:r w:rsidR="0054291E">
        <w:rPr>
          <w:rFonts w:ascii="Arial" w:hAnsi="Arial" w:cs="Arial"/>
          <w:sz w:val="24"/>
          <w:szCs w:val="24"/>
        </w:rPr>
        <w:t>.  Oracy helps children become critical thinkers, which is an important life skill.  Children who think critically make better decisions</w:t>
      </w:r>
      <w:r w:rsidR="00317551">
        <w:rPr>
          <w:rFonts w:ascii="Arial" w:hAnsi="Arial" w:cs="Arial"/>
          <w:sz w:val="24"/>
          <w:szCs w:val="24"/>
        </w:rPr>
        <w:t xml:space="preserve"> (</w:t>
      </w:r>
      <w:proofErr w:type="spellStart"/>
      <w:r w:rsidR="00317551">
        <w:rPr>
          <w:rFonts w:ascii="Arial" w:hAnsi="Arial" w:cs="Arial"/>
          <w:sz w:val="24"/>
          <w:szCs w:val="24"/>
        </w:rPr>
        <w:t>Chatta</w:t>
      </w:r>
      <w:proofErr w:type="spellEnd"/>
      <w:r w:rsidR="00317551">
        <w:rPr>
          <w:rFonts w:ascii="Arial" w:hAnsi="Arial" w:cs="Arial"/>
          <w:sz w:val="24"/>
          <w:szCs w:val="24"/>
        </w:rPr>
        <w:t>, 2021)</w:t>
      </w:r>
      <w:r w:rsidR="0054291E">
        <w:rPr>
          <w:rFonts w:ascii="Arial" w:hAnsi="Arial" w:cs="Arial"/>
          <w:sz w:val="24"/>
          <w:szCs w:val="24"/>
        </w:rPr>
        <w:t>.</w:t>
      </w:r>
      <w:r w:rsidR="0071600A">
        <w:rPr>
          <w:rFonts w:ascii="Arial" w:hAnsi="Arial" w:cs="Arial"/>
          <w:sz w:val="24"/>
          <w:szCs w:val="24"/>
        </w:rPr>
        <w:t xml:space="preserve"> </w:t>
      </w:r>
    </w:p>
    <w:p w:rsidR="004B74E8" w:rsidP="00880D85" w:rsidRDefault="004B74E8" w14:paraId="1FC1F7E3" w14:textId="744C9B58">
      <w:pPr>
        <w:spacing w:line="360" w:lineRule="auto"/>
        <w:jc w:val="both"/>
        <w:rPr>
          <w:rFonts w:ascii="Arial" w:hAnsi="Arial" w:cs="Arial"/>
          <w:sz w:val="24"/>
          <w:szCs w:val="24"/>
        </w:rPr>
      </w:pPr>
      <w:r>
        <w:rPr>
          <w:rFonts w:ascii="Arial" w:hAnsi="Arial" w:cs="Arial"/>
          <w:sz w:val="24"/>
          <w:szCs w:val="24"/>
        </w:rPr>
        <w:t>According to Gibb (2016) learning to decode words is vital to become confident readers.  Storytelling will widen a child’s vocabulary, and a wide vocabulary promotes a confident reader.  The more words children know, the easier it is for them to read challenging texts.  Therefore, enables them to learn more words.  Even highly educated people use vocabulary which is less sophisticated when speaking tha</w:t>
      </w:r>
      <w:r w:rsidR="00A36B77">
        <w:rPr>
          <w:rFonts w:ascii="Arial" w:hAnsi="Arial" w:cs="Arial"/>
          <w:sz w:val="24"/>
          <w:szCs w:val="24"/>
        </w:rPr>
        <w:t>n</w:t>
      </w:r>
      <w:r>
        <w:rPr>
          <w:rFonts w:ascii="Arial" w:hAnsi="Arial" w:cs="Arial"/>
          <w:sz w:val="24"/>
          <w:szCs w:val="24"/>
        </w:rPr>
        <w:t xml:space="preserve"> the words used in a children’s book.  </w:t>
      </w:r>
      <w:r w:rsidR="00A36B77">
        <w:rPr>
          <w:rFonts w:ascii="Arial" w:hAnsi="Arial" w:cs="Arial"/>
          <w:sz w:val="24"/>
          <w:szCs w:val="24"/>
        </w:rPr>
        <w:t>Therefore,</w:t>
      </w:r>
      <w:r>
        <w:rPr>
          <w:rFonts w:ascii="Arial" w:hAnsi="Arial" w:cs="Arial"/>
          <w:sz w:val="24"/>
          <w:szCs w:val="24"/>
        </w:rPr>
        <w:t xml:space="preserve"> it is important to read to children as well as talk, storytelling enhances children’s vocabulary.</w:t>
      </w:r>
      <w:r w:rsidR="00A36B77">
        <w:rPr>
          <w:rFonts w:ascii="Arial" w:hAnsi="Arial" w:cs="Arial"/>
          <w:sz w:val="24"/>
          <w:szCs w:val="24"/>
        </w:rPr>
        <w:t xml:space="preserve">  Similarly, Raising Children (2020) says before children learn to read and write, they need to develop their literacy skills, the ability to talk, listen and understand.  They need to learn about the connection between spoken sounds and letters on a page.  This can be achieved through picture books and storytelling, as seen in both videos. </w:t>
      </w:r>
    </w:p>
    <w:p w:rsidR="000E0164" w:rsidP="65DD2CB5" w:rsidRDefault="00BF4869" w14:paraId="47003370" w14:textId="5EE89EC8">
      <w:pPr>
        <w:spacing w:line="360" w:lineRule="auto"/>
        <w:jc w:val="both"/>
        <w:rPr>
          <w:rFonts w:ascii="Arial" w:hAnsi="Arial" w:cs="Arial"/>
          <w:sz w:val="24"/>
          <w:szCs w:val="24"/>
        </w:rPr>
      </w:pPr>
      <w:r w:rsidRPr="65DD2CB5" w:rsidR="000E0164">
        <w:rPr>
          <w:rFonts w:ascii="Arial" w:hAnsi="Arial" w:cs="Arial"/>
          <w:sz w:val="24"/>
          <w:szCs w:val="24"/>
        </w:rPr>
        <w:t>All 4 Kids (2017) suggest reading stories to children is vital for learning to read, it can instil an enjoyment of reading which can motivate children to read on their own.  The connection between reading for pleasure is vital for success in later life.  Reading stories to children is an important activity for building understanding skills which are essential for successful reading.</w:t>
      </w:r>
      <w:r w:rsidRPr="65DD2CB5" w:rsidR="00BF4869">
        <w:rPr>
          <w:rFonts w:ascii="Arial" w:hAnsi="Arial" w:cs="Arial"/>
          <w:sz w:val="24"/>
          <w:szCs w:val="24"/>
        </w:rPr>
        <w:t xml:space="preserve">  Furthermore, </w:t>
      </w:r>
      <w:r w:rsidRPr="65DD2CB5" w:rsidR="00BF4869">
        <w:rPr>
          <w:rFonts w:ascii="Arial" w:hAnsi="Arial" w:cs="Arial"/>
          <w:sz w:val="24"/>
          <w:szCs w:val="24"/>
        </w:rPr>
        <w:t>Guille-Marrett</w:t>
      </w:r>
      <w:r w:rsidRPr="65DD2CB5" w:rsidR="00BF4869">
        <w:rPr>
          <w:rFonts w:ascii="Arial" w:hAnsi="Arial" w:cs="Arial"/>
          <w:sz w:val="24"/>
          <w:szCs w:val="24"/>
        </w:rPr>
        <w:t xml:space="preserve"> (2016) believes when children listen to stories it inspires them to create and write their own stories.  The Foundation Phase Framework (2015) </w:t>
      </w:r>
      <w:r w:rsidRPr="65DD2CB5" w:rsidR="00826C6B">
        <w:rPr>
          <w:rFonts w:ascii="Arial" w:hAnsi="Arial" w:cs="Arial"/>
          <w:sz w:val="24"/>
          <w:szCs w:val="24"/>
        </w:rPr>
        <w:t>emphasise</w:t>
      </w:r>
      <w:r w:rsidRPr="65DD2CB5" w:rsidR="00BF4869">
        <w:rPr>
          <w:rFonts w:ascii="Arial" w:hAnsi="Arial" w:cs="Arial"/>
          <w:sz w:val="24"/>
          <w:szCs w:val="24"/>
        </w:rPr>
        <w:t xml:space="preserve"> the importance of writing to various stimuli on subjects that interest the child, including the stories they are read.  Although in the videos it is not shown what activities would follow the story, in a school setting children would discuss what they would then go on to write about the story.  Oxford Learning (2016) argues that in today’s technology-driven world, children are not given enough opportunities to practice and improve their writing skills. </w:t>
      </w:r>
    </w:p>
    <w:p w:rsidR="000E0164" w:rsidP="00880D85" w:rsidRDefault="00BF4869" w14:paraId="39F07C8D" w14:textId="7DA99578">
      <w:pPr>
        <w:spacing w:line="360" w:lineRule="auto"/>
        <w:jc w:val="both"/>
        <w:rPr>
          <w:rFonts w:ascii="Arial" w:hAnsi="Arial" w:cs="Arial"/>
          <w:sz w:val="24"/>
          <w:szCs w:val="24"/>
        </w:rPr>
      </w:pPr>
      <w:r w:rsidRPr="65DD2CB5" w:rsidR="00BF4869">
        <w:rPr>
          <w:rFonts w:ascii="Arial" w:hAnsi="Arial" w:cs="Arial"/>
          <w:sz w:val="24"/>
          <w:szCs w:val="24"/>
        </w:rPr>
        <w:t xml:space="preserve">To conclude, </w:t>
      </w:r>
      <w:r w:rsidRPr="65DD2CB5" w:rsidR="00912965">
        <w:rPr>
          <w:rFonts w:ascii="Arial" w:hAnsi="Arial" w:cs="Arial"/>
          <w:sz w:val="24"/>
          <w:szCs w:val="24"/>
        </w:rPr>
        <w:t>reading stories to children is a fundamental part of Literacy, it helps children acquire language, develop vocabulary and communication skills.  Both Digital and traditional storytelling are vital i</w:t>
      </w:r>
      <w:r w:rsidRPr="65DD2CB5" w:rsidR="00826C6B">
        <w:rPr>
          <w:rFonts w:ascii="Arial" w:hAnsi="Arial" w:cs="Arial"/>
          <w:sz w:val="24"/>
          <w:szCs w:val="24"/>
        </w:rPr>
        <w:t>n</w:t>
      </w:r>
      <w:r w:rsidRPr="65DD2CB5" w:rsidR="00912965">
        <w:rPr>
          <w:rFonts w:ascii="Arial" w:hAnsi="Arial" w:cs="Arial"/>
          <w:sz w:val="24"/>
          <w:szCs w:val="24"/>
        </w:rPr>
        <w:t xml:space="preserve"> society </w:t>
      </w:r>
      <w:r w:rsidRPr="65DD2CB5" w:rsidR="00826C6B">
        <w:rPr>
          <w:rFonts w:ascii="Arial" w:hAnsi="Arial" w:cs="Arial"/>
          <w:sz w:val="24"/>
          <w:szCs w:val="24"/>
        </w:rPr>
        <w:t xml:space="preserve">today </w:t>
      </w:r>
      <w:r w:rsidRPr="65DD2CB5" w:rsidR="00912965">
        <w:rPr>
          <w:rFonts w:ascii="Arial" w:hAnsi="Arial" w:cs="Arial"/>
          <w:sz w:val="24"/>
          <w:szCs w:val="24"/>
        </w:rPr>
        <w:t>to enable children to become digital literate.</w:t>
      </w:r>
      <w:r w:rsidRPr="65DD2CB5" w:rsidR="00AD14CF">
        <w:rPr>
          <w:rFonts w:ascii="Arial" w:hAnsi="Arial" w:cs="Arial"/>
          <w:sz w:val="24"/>
          <w:szCs w:val="24"/>
        </w:rPr>
        <w:t xml:space="preserve">  For future practice, the practitioner could ensure enough time is given for reading the story to enable in depth discussions afterwards. </w:t>
      </w:r>
    </w:p>
    <w:p w:rsidR="00B90E4D" w:rsidP="00880D85" w:rsidRDefault="00B90E4D" w14:paraId="03FD575F" w14:textId="77777777">
      <w:pPr>
        <w:spacing w:line="360" w:lineRule="auto"/>
        <w:jc w:val="both"/>
        <w:rPr>
          <w:rFonts w:ascii="Arial" w:hAnsi="Arial" w:cs="Arial"/>
          <w:sz w:val="24"/>
          <w:szCs w:val="24"/>
        </w:rPr>
      </w:pPr>
    </w:p>
    <w:p w:rsidR="00803902" w:rsidP="00880D85" w:rsidRDefault="005945BF" w14:paraId="10689708" w14:textId="08367C91">
      <w:pPr>
        <w:spacing w:line="360" w:lineRule="auto"/>
        <w:jc w:val="both"/>
        <w:rPr>
          <w:rFonts w:ascii="Arial" w:hAnsi="Arial" w:cs="Arial"/>
          <w:sz w:val="24"/>
          <w:szCs w:val="24"/>
        </w:rPr>
      </w:pPr>
      <w:r>
        <w:rPr>
          <w:rFonts w:ascii="Arial" w:hAnsi="Arial" w:cs="Arial"/>
          <w:sz w:val="24"/>
          <w:szCs w:val="24"/>
        </w:rPr>
        <w:t xml:space="preserve"> </w:t>
      </w:r>
    </w:p>
    <w:p w:rsidR="00884AAF" w:rsidP="00880D85" w:rsidRDefault="00884AAF" w14:paraId="3901293B" w14:textId="317A108F">
      <w:pPr>
        <w:spacing w:line="360" w:lineRule="auto"/>
        <w:jc w:val="both"/>
        <w:rPr>
          <w:rFonts w:ascii="Arial" w:hAnsi="Arial" w:cs="Arial"/>
          <w:sz w:val="24"/>
          <w:szCs w:val="24"/>
        </w:rPr>
      </w:pPr>
    </w:p>
    <w:p w:rsidR="00826C6B" w:rsidP="00880D85" w:rsidRDefault="00826C6B" w14:paraId="32D9FD44" w14:textId="6FD5DFD5">
      <w:pPr>
        <w:spacing w:line="360" w:lineRule="auto"/>
        <w:jc w:val="both"/>
        <w:rPr>
          <w:rFonts w:ascii="Arial" w:hAnsi="Arial" w:cs="Arial"/>
          <w:sz w:val="24"/>
          <w:szCs w:val="24"/>
        </w:rPr>
      </w:pPr>
    </w:p>
    <w:p w:rsidR="00826C6B" w:rsidP="00880D85" w:rsidRDefault="00826C6B" w14:paraId="7AF8EF2D" w14:textId="3AFC9AD7">
      <w:pPr>
        <w:spacing w:line="360" w:lineRule="auto"/>
        <w:jc w:val="both"/>
        <w:rPr>
          <w:rFonts w:ascii="Arial" w:hAnsi="Arial" w:cs="Arial"/>
          <w:sz w:val="24"/>
          <w:szCs w:val="24"/>
        </w:rPr>
      </w:pPr>
    </w:p>
    <w:p w:rsidR="00826C6B" w:rsidP="00880D85" w:rsidRDefault="00826C6B" w14:paraId="07CD0FF0" w14:textId="60E917E4">
      <w:pPr>
        <w:spacing w:line="360" w:lineRule="auto"/>
        <w:jc w:val="both"/>
        <w:rPr>
          <w:rFonts w:ascii="Arial" w:hAnsi="Arial" w:cs="Arial"/>
          <w:sz w:val="24"/>
          <w:szCs w:val="24"/>
        </w:rPr>
      </w:pPr>
    </w:p>
    <w:p w:rsidR="00826C6B" w:rsidP="00880D85" w:rsidRDefault="00826C6B" w14:paraId="69467E63" w14:textId="506B7FC5">
      <w:pPr>
        <w:spacing w:line="360" w:lineRule="auto"/>
        <w:jc w:val="both"/>
        <w:rPr>
          <w:rFonts w:ascii="Arial" w:hAnsi="Arial" w:cs="Arial"/>
          <w:sz w:val="24"/>
          <w:szCs w:val="24"/>
        </w:rPr>
      </w:pPr>
    </w:p>
    <w:p w:rsidR="00826C6B" w:rsidP="00880D85" w:rsidRDefault="00826C6B" w14:paraId="4711804F" w14:textId="05742514">
      <w:pPr>
        <w:spacing w:line="360" w:lineRule="auto"/>
        <w:jc w:val="both"/>
        <w:rPr>
          <w:rFonts w:ascii="Arial" w:hAnsi="Arial" w:cs="Arial"/>
          <w:sz w:val="24"/>
          <w:szCs w:val="24"/>
        </w:rPr>
      </w:pPr>
    </w:p>
    <w:p w:rsidR="00826C6B" w:rsidP="00880D85" w:rsidRDefault="00826C6B" w14:paraId="53BF2397" w14:textId="66C541F4">
      <w:pPr>
        <w:spacing w:line="360" w:lineRule="auto"/>
        <w:jc w:val="both"/>
        <w:rPr>
          <w:rFonts w:ascii="Arial" w:hAnsi="Arial" w:cs="Arial"/>
          <w:sz w:val="24"/>
          <w:szCs w:val="24"/>
        </w:rPr>
      </w:pPr>
    </w:p>
    <w:p w:rsidR="00826C6B" w:rsidP="00880D85" w:rsidRDefault="00826C6B" w14:paraId="38800F46" w14:textId="23D6BDE8">
      <w:pPr>
        <w:spacing w:line="360" w:lineRule="auto"/>
        <w:jc w:val="both"/>
        <w:rPr>
          <w:rFonts w:ascii="Arial" w:hAnsi="Arial" w:cs="Arial"/>
          <w:sz w:val="24"/>
          <w:szCs w:val="24"/>
        </w:rPr>
      </w:pPr>
    </w:p>
    <w:p w:rsidR="00826C6B" w:rsidP="00880D85" w:rsidRDefault="00826C6B" w14:paraId="00404015" w14:textId="3BE70E17">
      <w:pPr>
        <w:spacing w:line="360" w:lineRule="auto"/>
        <w:jc w:val="both"/>
        <w:rPr>
          <w:rFonts w:ascii="Arial" w:hAnsi="Arial" w:cs="Arial"/>
          <w:sz w:val="24"/>
          <w:szCs w:val="24"/>
        </w:rPr>
      </w:pPr>
    </w:p>
    <w:p w:rsidR="00826C6B" w:rsidP="00880D85" w:rsidRDefault="00826C6B" w14:paraId="2A14657F" w14:textId="6B867288">
      <w:pPr>
        <w:spacing w:line="360" w:lineRule="auto"/>
        <w:jc w:val="both"/>
        <w:rPr>
          <w:rFonts w:ascii="Arial" w:hAnsi="Arial" w:cs="Arial"/>
          <w:sz w:val="24"/>
          <w:szCs w:val="24"/>
        </w:rPr>
      </w:pPr>
    </w:p>
    <w:p w:rsidR="00826C6B" w:rsidP="00880D85" w:rsidRDefault="00826C6B" w14:paraId="1FE4AA7E" w14:textId="226D6A95">
      <w:pPr>
        <w:spacing w:line="360" w:lineRule="auto"/>
        <w:jc w:val="both"/>
        <w:rPr>
          <w:rFonts w:ascii="Arial" w:hAnsi="Arial" w:cs="Arial"/>
          <w:sz w:val="24"/>
          <w:szCs w:val="24"/>
        </w:rPr>
      </w:pPr>
    </w:p>
    <w:p w:rsidR="00826C6B" w:rsidP="00880D85" w:rsidRDefault="00826C6B" w14:paraId="5A9EA28E" w14:textId="12CF05EB">
      <w:pPr>
        <w:spacing w:line="360" w:lineRule="auto"/>
        <w:jc w:val="both"/>
        <w:rPr>
          <w:rFonts w:ascii="Arial" w:hAnsi="Arial" w:cs="Arial"/>
          <w:sz w:val="24"/>
          <w:szCs w:val="24"/>
        </w:rPr>
      </w:pPr>
    </w:p>
    <w:p w:rsidR="00826C6B" w:rsidP="00880D85" w:rsidRDefault="00826C6B" w14:paraId="2B22C42A" w14:textId="6FCC5725">
      <w:pPr>
        <w:spacing w:line="360" w:lineRule="auto"/>
        <w:jc w:val="both"/>
        <w:rPr>
          <w:rFonts w:ascii="Arial" w:hAnsi="Arial" w:cs="Arial"/>
          <w:sz w:val="24"/>
          <w:szCs w:val="24"/>
        </w:rPr>
      </w:pPr>
    </w:p>
    <w:p w:rsidR="00826C6B" w:rsidP="00880D85" w:rsidRDefault="00826C6B" w14:paraId="0D38291F" w14:textId="3E8E3559">
      <w:pPr>
        <w:spacing w:line="360" w:lineRule="auto"/>
        <w:jc w:val="both"/>
        <w:rPr>
          <w:rFonts w:ascii="Arial" w:hAnsi="Arial" w:cs="Arial"/>
          <w:sz w:val="24"/>
          <w:szCs w:val="24"/>
        </w:rPr>
      </w:pPr>
    </w:p>
    <w:p w:rsidR="00826C6B" w:rsidP="00880D85" w:rsidRDefault="00826C6B" w14:paraId="70A15BD0" w14:textId="794C3B83">
      <w:pPr>
        <w:spacing w:line="360" w:lineRule="auto"/>
        <w:jc w:val="both"/>
        <w:rPr>
          <w:rFonts w:ascii="Arial" w:hAnsi="Arial" w:cs="Arial"/>
          <w:sz w:val="24"/>
          <w:szCs w:val="24"/>
        </w:rPr>
      </w:pPr>
    </w:p>
    <w:p w:rsidR="0036080F" w:rsidP="65DD2CB5" w:rsidRDefault="0036080F" w14:paraId="19142660" w14:textId="42F67D2F">
      <w:pPr>
        <w:pStyle w:val="Normal"/>
        <w:spacing w:line="360" w:lineRule="auto"/>
        <w:ind w:left="2880" w:firstLine="0"/>
        <w:jc w:val="both"/>
        <w:rPr>
          <w:rFonts w:ascii="Arial" w:hAnsi="Arial" w:cs="Arial"/>
          <w:b w:val="1"/>
          <w:bCs w:val="1"/>
          <w:sz w:val="24"/>
          <w:szCs w:val="24"/>
          <w:u w:val="single"/>
        </w:rPr>
      </w:pPr>
      <w:r w:rsidRPr="65DD2CB5" w:rsidR="0036080F">
        <w:rPr>
          <w:rFonts w:ascii="Arial" w:hAnsi="Arial" w:cs="Arial"/>
          <w:b w:val="1"/>
          <w:bCs w:val="1"/>
          <w:sz w:val="24"/>
          <w:szCs w:val="24"/>
          <w:u w:val="single"/>
        </w:rPr>
        <w:t xml:space="preserve">Reference List </w:t>
      </w:r>
    </w:p>
    <w:p w:rsidR="0036080F" w:rsidP="0036080F" w:rsidRDefault="0036080F" w14:paraId="3510F8BB" w14:textId="77777777">
      <w:pPr>
        <w:jc w:val="center"/>
        <w:rPr>
          <w:rFonts w:ascii="Arial" w:hAnsi="Arial" w:cs="Arial"/>
          <w:b/>
          <w:bCs/>
          <w:sz w:val="24"/>
          <w:szCs w:val="24"/>
          <w:u w:val="single"/>
        </w:rPr>
      </w:pPr>
    </w:p>
    <w:p w:rsidR="0036080F" w:rsidP="0036080F" w:rsidRDefault="0036080F" w14:paraId="6722FF30" w14:textId="77777777">
      <w:pPr>
        <w:spacing w:line="360" w:lineRule="auto"/>
        <w:jc w:val="both"/>
        <w:rPr>
          <w:rFonts w:ascii="Arial" w:hAnsi="Arial" w:cs="Arial"/>
          <w:sz w:val="24"/>
          <w:szCs w:val="24"/>
        </w:rPr>
      </w:pPr>
      <w:proofErr w:type="spellStart"/>
      <w:r>
        <w:rPr>
          <w:rFonts w:ascii="Arial" w:hAnsi="Arial" w:cs="Arial"/>
          <w:sz w:val="24"/>
          <w:szCs w:val="24"/>
        </w:rPr>
        <w:t>Alderbashi</w:t>
      </w:r>
      <w:proofErr w:type="spellEnd"/>
      <w:r>
        <w:rPr>
          <w:rFonts w:ascii="Arial" w:hAnsi="Arial" w:cs="Arial"/>
          <w:sz w:val="24"/>
          <w:szCs w:val="24"/>
        </w:rPr>
        <w:t xml:space="preserve">, K.Y. (2021) ‘Attitudes of Primary School Students in UAE Towards Using Digital Story-Telling as a Learning Method in Classroom’, </w:t>
      </w:r>
      <w:r w:rsidRPr="00415863">
        <w:rPr>
          <w:rFonts w:ascii="Arial" w:hAnsi="Arial" w:cs="Arial"/>
          <w:i/>
          <w:iCs/>
          <w:sz w:val="24"/>
          <w:szCs w:val="24"/>
        </w:rPr>
        <w:t>Research on Humanities and Social Sciences</w:t>
      </w:r>
      <w:r>
        <w:rPr>
          <w:rFonts w:ascii="Arial" w:hAnsi="Arial" w:cs="Arial"/>
          <w:sz w:val="24"/>
          <w:szCs w:val="24"/>
        </w:rPr>
        <w:t xml:space="preserve">, (11), pp. 2224-5766.  Available at: </w:t>
      </w:r>
      <w:hyperlink w:history="1" r:id="rId7">
        <w:r w:rsidRPr="002830C3">
          <w:rPr>
            <w:rStyle w:val="Hyperlink"/>
            <w:rFonts w:ascii="Arial" w:hAnsi="Arial" w:cs="Arial"/>
            <w:sz w:val="24"/>
            <w:szCs w:val="24"/>
          </w:rPr>
          <w:t>https://www.researchgate.net/publication/352982859_Attitudes_of_Primary_School_Students_in_UAE_Towards_Using_Digital_Story-Telling_as_a_Learning_Method_in_Classroom</w:t>
        </w:r>
      </w:hyperlink>
      <w:r>
        <w:rPr>
          <w:rFonts w:ascii="Arial" w:hAnsi="Arial" w:cs="Arial"/>
          <w:sz w:val="24"/>
          <w:szCs w:val="24"/>
        </w:rPr>
        <w:t xml:space="preserve"> (Accessed: 8</w:t>
      </w:r>
      <w:r w:rsidRPr="00415863">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44A4CBCC" w14:textId="77777777">
      <w:pPr>
        <w:spacing w:line="360" w:lineRule="auto"/>
        <w:jc w:val="both"/>
        <w:rPr>
          <w:rFonts w:ascii="Arial" w:hAnsi="Arial" w:cs="Arial"/>
          <w:sz w:val="24"/>
          <w:szCs w:val="24"/>
        </w:rPr>
      </w:pPr>
    </w:p>
    <w:p w:rsidR="0036080F" w:rsidP="0036080F" w:rsidRDefault="0036080F" w14:paraId="012B3884" w14:textId="77777777">
      <w:pPr>
        <w:spacing w:line="360" w:lineRule="auto"/>
        <w:jc w:val="both"/>
        <w:rPr>
          <w:rFonts w:ascii="Arial" w:hAnsi="Arial" w:cs="Arial"/>
          <w:sz w:val="24"/>
          <w:szCs w:val="24"/>
        </w:rPr>
      </w:pPr>
      <w:r>
        <w:rPr>
          <w:rFonts w:ascii="Arial" w:hAnsi="Arial" w:cs="Arial"/>
          <w:sz w:val="24"/>
          <w:szCs w:val="24"/>
        </w:rPr>
        <w:t xml:space="preserve">All 4 Kids (2017) </w:t>
      </w:r>
      <w:r w:rsidRPr="004E4BC5">
        <w:rPr>
          <w:rFonts w:ascii="Arial" w:hAnsi="Arial" w:cs="Arial"/>
          <w:i/>
          <w:iCs/>
          <w:sz w:val="24"/>
          <w:szCs w:val="24"/>
        </w:rPr>
        <w:t>The Importance of Reading to your Children</w:t>
      </w:r>
      <w:r>
        <w:rPr>
          <w:rFonts w:ascii="Arial" w:hAnsi="Arial" w:cs="Arial"/>
          <w:sz w:val="24"/>
          <w:szCs w:val="24"/>
        </w:rPr>
        <w:t xml:space="preserve">.  Available at: </w:t>
      </w:r>
      <w:hyperlink w:history="1" r:id="rId8">
        <w:r w:rsidRPr="00B967D6">
          <w:rPr>
            <w:rStyle w:val="Hyperlink"/>
            <w:rFonts w:ascii="Arial" w:hAnsi="Arial" w:cs="Arial"/>
            <w:sz w:val="24"/>
            <w:szCs w:val="24"/>
          </w:rPr>
          <w:t>https://www.all4kids.org/news/blog/the-importance-of-reading-to-your-children/</w:t>
        </w:r>
      </w:hyperlink>
      <w:r>
        <w:rPr>
          <w:rFonts w:ascii="Arial" w:hAnsi="Arial" w:cs="Arial"/>
          <w:sz w:val="24"/>
          <w:szCs w:val="24"/>
        </w:rPr>
        <w:t xml:space="preserve"> (Accessed: 20</w:t>
      </w:r>
      <w:r w:rsidRPr="004E4BC5">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7223C68A" w14:textId="77777777">
      <w:pPr>
        <w:spacing w:line="360" w:lineRule="auto"/>
        <w:jc w:val="both"/>
        <w:rPr>
          <w:rFonts w:ascii="Arial" w:hAnsi="Arial" w:cs="Arial"/>
          <w:sz w:val="24"/>
          <w:szCs w:val="24"/>
        </w:rPr>
      </w:pPr>
    </w:p>
    <w:p w:rsidR="0036080F" w:rsidP="0036080F" w:rsidRDefault="0036080F" w14:paraId="61848AE0" w14:textId="77777777">
      <w:pPr>
        <w:spacing w:line="360" w:lineRule="auto"/>
        <w:jc w:val="both"/>
        <w:rPr>
          <w:rFonts w:ascii="Arial" w:hAnsi="Arial" w:cs="Arial"/>
          <w:sz w:val="24"/>
          <w:szCs w:val="24"/>
        </w:rPr>
      </w:pPr>
      <w:r>
        <w:rPr>
          <w:rFonts w:ascii="Arial" w:hAnsi="Arial" w:cs="Arial"/>
          <w:sz w:val="24"/>
          <w:szCs w:val="24"/>
        </w:rPr>
        <w:t xml:space="preserve">BBC (no </w:t>
      </w:r>
      <w:proofErr w:type="spellStart"/>
      <w:r>
        <w:rPr>
          <w:rFonts w:ascii="Arial" w:hAnsi="Arial" w:cs="Arial"/>
          <w:sz w:val="24"/>
          <w:szCs w:val="24"/>
        </w:rPr>
        <w:t>datea</w:t>
      </w:r>
      <w:proofErr w:type="spellEnd"/>
      <w:r>
        <w:rPr>
          <w:rFonts w:ascii="Arial" w:hAnsi="Arial" w:cs="Arial"/>
          <w:sz w:val="24"/>
          <w:szCs w:val="24"/>
        </w:rPr>
        <w:t xml:space="preserve">) </w:t>
      </w:r>
      <w:r w:rsidRPr="00366C05">
        <w:rPr>
          <w:rFonts w:ascii="Arial" w:hAnsi="Arial" w:cs="Arial"/>
          <w:i/>
          <w:iCs/>
          <w:sz w:val="24"/>
          <w:szCs w:val="24"/>
        </w:rPr>
        <w:t>Digital Literacy</w:t>
      </w:r>
      <w:r>
        <w:rPr>
          <w:rFonts w:ascii="Arial" w:hAnsi="Arial" w:cs="Arial"/>
          <w:sz w:val="24"/>
          <w:szCs w:val="24"/>
        </w:rPr>
        <w:t xml:space="preserve">.  Available at: </w:t>
      </w:r>
      <w:hyperlink w:history="1" r:id="rId9">
        <w:r w:rsidRPr="006D41A5">
          <w:rPr>
            <w:rStyle w:val="Hyperlink"/>
            <w:rFonts w:ascii="Arial" w:hAnsi="Arial" w:cs="Arial"/>
            <w:sz w:val="24"/>
            <w:szCs w:val="24"/>
          </w:rPr>
          <w:t>https://www.bbc.co.uk/bitesize/guides/zxs2xsg/revision/1</w:t>
        </w:r>
      </w:hyperlink>
      <w:r>
        <w:rPr>
          <w:rFonts w:ascii="Arial" w:hAnsi="Arial" w:cs="Arial"/>
          <w:sz w:val="24"/>
          <w:szCs w:val="24"/>
        </w:rPr>
        <w:t xml:space="preserve"> (Accessed: 3</w:t>
      </w:r>
      <w:r w:rsidRPr="00366C05">
        <w:rPr>
          <w:rFonts w:ascii="Arial" w:hAnsi="Arial" w:cs="Arial"/>
          <w:sz w:val="24"/>
          <w:szCs w:val="24"/>
          <w:vertAlign w:val="superscript"/>
        </w:rPr>
        <w:t>rd</w:t>
      </w:r>
      <w:r>
        <w:rPr>
          <w:rFonts w:ascii="Arial" w:hAnsi="Arial" w:cs="Arial"/>
          <w:sz w:val="24"/>
          <w:szCs w:val="24"/>
        </w:rPr>
        <w:t xml:space="preserve"> October 2021). </w:t>
      </w:r>
    </w:p>
    <w:p w:rsidR="0036080F" w:rsidP="0036080F" w:rsidRDefault="0036080F" w14:paraId="34D0AA96" w14:textId="77777777">
      <w:pPr>
        <w:spacing w:line="360" w:lineRule="auto"/>
        <w:jc w:val="both"/>
        <w:rPr>
          <w:rFonts w:ascii="Arial" w:hAnsi="Arial" w:cs="Arial"/>
          <w:sz w:val="24"/>
          <w:szCs w:val="24"/>
        </w:rPr>
      </w:pPr>
    </w:p>
    <w:p w:rsidR="0036080F" w:rsidP="0036080F" w:rsidRDefault="0036080F" w14:paraId="442D15F5" w14:textId="77777777">
      <w:pPr>
        <w:spacing w:line="360" w:lineRule="auto"/>
        <w:jc w:val="both"/>
        <w:rPr>
          <w:rFonts w:ascii="Arial" w:hAnsi="Arial" w:cs="Arial"/>
          <w:sz w:val="24"/>
          <w:szCs w:val="24"/>
        </w:rPr>
      </w:pPr>
      <w:r>
        <w:rPr>
          <w:rFonts w:ascii="Arial" w:hAnsi="Arial" w:cs="Arial"/>
          <w:sz w:val="24"/>
          <w:szCs w:val="24"/>
        </w:rPr>
        <w:t xml:space="preserve">BBC (no </w:t>
      </w:r>
      <w:proofErr w:type="spellStart"/>
      <w:r>
        <w:rPr>
          <w:rFonts w:ascii="Arial" w:hAnsi="Arial" w:cs="Arial"/>
          <w:sz w:val="24"/>
          <w:szCs w:val="24"/>
        </w:rPr>
        <w:t>dateb</w:t>
      </w:r>
      <w:proofErr w:type="spellEnd"/>
      <w:r>
        <w:rPr>
          <w:rFonts w:ascii="Arial" w:hAnsi="Arial" w:cs="Arial"/>
          <w:sz w:val="24"/>
          <w:szCs w:val="24"/>
        </w:rPr>
        <w:t xml:space="preserve">) </w:t>
      </w:r>
      <w:r w:rsidRPr="002E3E2E">
        <w:rPr>
          <w:rFonts w:ascii="Arial" w:hAnsi="Arial" w:cs="Arial"/>
          <w:i/>
          <w:iCs/>
          <w:sz w:val="24"/>
          <w:szCs w:val="24"/>
        </w:rPr>
        <w:t>Describing Facial Expressions</w:t>
      </w:r>
      <w:r>
        <w:rPr>
          <w:rFonts w:ascii="Arial" w:hAnsi="Arial" w:cs="Arial"/>
          <w:sz w:val="24"/>
          <w:szCs w:val="24"/>
        </w:rPr>
        <w:t xml:space="preserve">.  Available at: </w:t>
      </w:r>
      <w:hyperlink w:history="1" r:id="rId10">
        <w:r w:rsidRPr="00D3417B">
          <w:rPr>
            <w:rStyle w:val="Hyperlink"/>
            <w:rFonts w:ascii="Arial" w:hAnsi="Arial" w:cs="Arial"/>
            <w:sz w:val="24"/>
            <w:szCs w:val="24"/>
          </w:rPr>
          <w:t>https://www.bbc.co.uk/bitesize/guides/zwx3wmn/revision/2</w:t>
        </w:r>
      </w:hyperlink>
      <w:r>
        <w:rPr>
          <w:rFonts w:ascii="Arial" w:hAnsi="Arial" w:cs="Arial"/>
          <w:sz w:val="24"/>
          <w:szCs w:val="24"/>
        </w:rPr>
        <w:t xml:space="preserve"> (Accessed:7th October 2021). </w:t>
      </w:r>
    </w:p>
    <w:p w:rsidR="0036080F" w:rsidP="0036080F" w:rsidRDefault="0036080F" w14:paraId="10B02D33" w14:textId="77777777">
      <w:pPr>
        <w:spacing w:line="360" w:lineRule="auto"/>
        <w:jc w:val="both"/>
        <w:rPr>
          <w:rFonts w:ascii="Arial" w:hAnsi="Arial" w:cs="Arial"/>
          <w:sz w:val="24"/>
          <w:szCs w:val="24"/>
        </w:rPr>
      </w:pPr>
    </w:p>
    <w:p w:rsidR="0036080F" w:rsidP="0036080F" w:rsidRDefault="0036080F" w14:paraId="51C2C528" w14:textId="77777777">
      <w:pPr>
        <w:spacing w:line="360" w:lineRule="auto"/>
        <w:jc w:val="both"/>
        <w:rPr>
          <w:rFonts w:ascii="Arial" w:hAnsi="Arial" w:cs="Arial"/>
          <w:sz w:val="24"/>
          <w:szCs w:val="24"/>
        </w:rPr>
      </w:pPr>
      <w:r w:rsidRPr="008A0ADA">
        <w:rPr>
          <w:rFonts w:ascii="Arial" w:hAnsi="Arial" w:cs="Arial"/>
          <w:sz w:val="24"/>
          <w:szCs w:val="24"/>
        </w:rPr>
        <w:t xml:space="preserve">Bower, V. (2014) </w:t>
      </w:r>
      <w:r w:rsidRPr="008A0ADA">
        <w:rPr>
          <w:rFonts w:ascii="Arial" w:hAnsi="Arial" w:cs="Arial"/>
          <w:i/>
          <w:iCs/>
          <w:sz w:val="24"/>
          <w:szCs w:val="24"/>
        </w:rPr>
        <w:t>Developing Early Literacy 0-8: From Theory to Practice</w:t>
      </w:r>
      <w:r w:rsidRPr="008A0ADA">
        <w:rPr>
          <w:rFonts w:ascii="Arial" w:hAnsi="Arial" w:cs="Arial"/>
          <w:sz w:val="24"/>
          <w:szCs w:val="24"/>
        </w:rPr>
        <w:t>. London: S</w:t>
      </w:r>
      <w:r>
        <w:rPr>
          <w:rFonts w:ascii="Arial" w:hAnsi="Arial" w:cs="Arial"/>
          <w:sz w:val="24"/>
          <w:szCs w:val="24"/>
        </w:rPr>
        <w:t>age</w:t>
      </w:r>
      <w:r w:rsidRPr="008A0ADA">
        <w:rPr>
          <w:rFonts w:ascii="Arial" w:hAnsi="Arial" w:cs="Arial"/>
          <w:sz w:val="24"/>
          <w:szCs w:val="24"/>
        </w:rPr>
        <w:t>.</w:t>
      </w:r>
    </w:p>
    <w:p w:rsidR="0036080F" w:rsidP="0036080F" w:rsidRDefault="0036080F" w14:paraId="3812823F" w14:textId="77777777">
      <w:pPr>
        <w:spacing w:line="360" w:lineRule="auto"/>
        <w:jc w:val="both"/>
        <w:rPr>
          <w:rFonts w:ascii="Arial" w:hAnsi="Arial" w:cs="Arial"/>
          <w:sz w:val="24"/>
          <w:szCs w:val="24"/>
        </w:rPr>
      </w:pPr>
    </w:p>
    <w:p w:rsidR="0036080F" w:rsidP="0036080F" w:rsidRDefault="0036080F" w14:paraId="391B8840" w14:textId="77777777">
      <w:pPr>
        <w:spacing w:line="360" w:lineRule="auto"/>
        <w:jc w:val="both"/>
        <w:rPr>
          <w:rFonts w:ascii="Arial" w:hAnsi="Arial" w:cs="Arial"/>
          <w:sz w:val="24"/>
          <w:szCs w:val="24"/>
        </w:rPr>
      </w:pPr>
      <w:r>
        <w:rPr>
          <w:rFonts w:ascii="Arial" w:hAnsi="Arial" w:cs="Arial"/>
          <w:sz w:val="24"/>
          <w:szCs w:val="24"/>
        </w:rPr>
        <w:t xml:space="preserve">Bruner, J.S. (1983) </w:t>
      </w:r>
      <w:r w:rsidRPr="002E20EB">
        <w:rPr>
          <w:rFonts w:ascii="Arial" w:hAnsi="Arial" w:cs="Arial"/>
          <w:i/>
          <w:iCs/>
          <w:sz w:val="24"/>
          <w:szCs w:val="24"/>
        </w:rPr>
        <w:t>Child’s Talk: Learning to Use Language</w:t>
      </w:r>
      <w:r>
        <w:rPr>
          <w:rFonts w:ascii="Arial" w:hAnsi="Arial" w:cs="Arial"/>
          <w:sz w:val="24"/>
          <w:szCs w:val="24"/>
        </w:rPr>
        <w:t xml:space="preserve">.  Oxford: Oxford University Press. </w:t>
      </w:r>
    </w:p>
    <w:p w:rsidR="0036080F" w:rsidP="0036080F" w:rsidRDefault="0036080F" w14:paraId="7046BF29" w14:textId="77777777">
      <w:pPr>
        <w:spacing w:line="360" w:lineRule="auto"/>
        <w:jc w:val="both"/>
        <w:rPr>
          <w:rFonts w:ascii="Arial" w:hAnsi="Arial" w:cs="Arial"/>
          <w:sz w:val="24"/>
          <w:szCs w:val="24"/>
        </w:rPr>
      </w:pPr>
    </w:p>
    <w:p w:rsidR="65DD2CB5" w:rsidP="65DD2CB5" w:rsidRDefault="65DD2CB5" w14:paraId="6110A7E2" w14:textId="59DC7ABE">
      <w:pPr>
        <w:spacing w:line="360" w:lineRule="auto"/>
        <w:jc w:val="both"/>
        <w:rPr>
          <w:rFonts w:ascii="Arial" w:hAnsi="Arial" w:cs="Arial"/>
          <w:sz w:val="24"/>
          <w:szCs w:val="24"/>
        </w:rPr>
      </w:pPr>
    </w:p>
    <w:p w:rsidR="0036080F" w:rsidP="0036080F" w:rsidRDefault="0036080F" w14:paraId="652085C6" w14:textId="77777777">
      <w:pPr>
        <w:spacing w:line="360" w:lineRule="auto"/>
        <w:jc w:val="both"/>
        <w:rPr>
          <w:rFonts w:ascii="Arial" w:hAnsi="Arial" w:cs="Arial"/>
          <w:sz w:val="24"/>
          <w:szCs w:val="24"/>
        </w:rPr>
      </w:pPr>
      <w:proofErr w:type="spellStart"/>
      <w:r>
        <w:rPr>
          <w:rFonts w:ascii="Arial" w:hAnsi="Arial" w:cs="Arial"/>
          <w:sz w:val="24"/>
          <w:szCs w:val="24"/>
        </w:rPr>
        <w:t>Chatta</w:t>
      </w:r>
      <w:proofErr w:type="spellEnd"/>
      <w:r>
        <w:rPr>
          <w:rFonts w:ascii="Arial" w:hAnsi="Arial" w:cs="Arial"/>
          <w:sz w:val="24"/>
          <w:szCs w:val="24"/>
        </w:rPr>
        <w:t xml:space="preserve"> (2021) </w:t>
      </w:r>
      <w:r w:rsidRPr="00445D71">
        <w:rPr>
          <w:rFonts w:ascii="Arial" w:hAnsi="Arial" w:cs="Arial"/>
          <w:i/>
          <w:iCs/>
          <w:sz w:val="24"/>
          <w:szCs w:val="24"/>
        </w:rPr>
        <w:t>Understanding the Importance of Oracy in the Classroom</w:t>
      </w:r>
      <w:r>
        <w:rPr>
          <w:rFonts w:ascii="Arial" w:hAnsi="Arial" w:cs="Arial"/>
          <w:sz w:val="24"/>
          <w:szCs w:val="24"/>
        </w:rPr>
        <w:t xml:space="preserve">.  Available at: </w:t>
      </w:r>
      <w:hyperlink w:history="1" r:id="rId11">
        <w:r w:rsidRPr="00AE75E9">
          <w:rPr>
            <w:rStyle w:val="Hyperlink"/>
            <w:rFonts w:ascii="Arial" w:hAnsi="Arial" w:cs="Arial"/>
            <w:sz w:val="24"/>
            <w:szCs w:val="24"/>
          </w:rPr>
          <w:t>https://chattalearning.com/oracy-in-the-classroom/</w:t>
        </w:r>
      </w:hyperlink>
      <w:r>
        <w:rPr>
          <w:rFonts w:ascii="Arial" w:hAnsi="Arial" w:cs="Arial"/>
          <w:sz w:val="24"/>
          <w:szCs w:val="24"/>
        </w:rPr>
        <w:t xml:space="preserve"> (Accessed: 17</w:t>
      </w:r>
      <w:r w:rsidRPr="00C052BE">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2BB8DCC4" w14:textId="77777777">
      <w:pPr>
        <w:spacing w:line="360" w:lineRule="auto"/>
        <w:jc w:val="both"/>
        <w:rPr>
          <w:rFonts w:ascii="Arial" w:hAnsi="Arial" w:cs="Arial"/>
          <w:sz w:val="24"/>
          <w:szCs w:val="24"/>
        </w:rPr>
      </w:pPr>
      <w:r>
        <w:rPr>
          <w:rFonts w:ascii="Arial" w:hAnsi="Arial" w:cs="Arial"/>
          <w:sz w:val="24"/>
          <w:szCs w:val="24"/>
        </w:rPr>
        <w:lastRenderedPageBreak/>
        <w:t xml:space="preserve">Common Sense Media (no date) </w:t>
      </w:r>
      <w:r w:rsidRPr="00E25717">
        <w:rPr>
          <w:rFonts w:ascii="Arial" w:hAnsi="Arial" w:cs="Arial"/>
          <w:i/>
          <w:iCs/>
          <w:sz w:val="24"/>
          <w:szCs w:val="24"/>
        </w:rPr>
        <w:t xml:space="preserve">What is Digital Literacy?  </w:t>
      </w:r>
      <w:r>
        <w:rPr>
          <w:rFonts w:ascii="Arial" w:hAnsi="Arial" w:cs="Arial"/>
          <w:sz w:val="24"/>
          <w:szCs w:val="24"/>
        </w:rPr>
        <w:t xml:space="preserve">Available at: </w:t>
      </w:r>
      <w:hyperlink w:history="1" r:id="rId12">
        <w:r w:rsidRPr="006D41A5">
          <w:rPr>
            <w:rStyle w:val="Hyperlink"/>
            <w:rFonts w:ascii="Arial" w:hAnsi="Arial" w:cs="Arial"/>
            <w:sz w:val="24"/>
            <w:szCs w:val="24"/>
          </w:rPr>
          <w:t>https://www.commonsensemedia.org/news-and-media-literacy/what-is-digital-literacy</w:t>
        </w:r>
      </w:hyperlink>
      <w:r>
        <w:rPr>
          <w:rFonts w:ascii="Arial" w:hAnsi="Arial" w:cs="Arial"/>
          <w:sz w:val="24"/>
          <w:szCs w:val="24"/>
        </w:rPr>
        <w:t xml:space="preserve"> (Accessed: 3</w:t>
      </w:r>
      <w:r w:rsidRPr="00E25717">
        <w:rPr>
          <w:rFonts w:ascii="Arial" w:hAnsi="Arial" w:cs="Arial"/>
          <w:sz w:val="24"/>
          <w:szCs w:val="24"/>
          <w:vertAlign w:val="superscript"/>
        </w:rPr>
        <w:t>rd</w:t>
      </w:r>
      <w:r>
        <w:rPr>
          <w:rFonts w:ascii="Arial" w:hAnsi="Arial" w:cs="Arial"/>
          <w:sz w:val="24"/>
          <w:szCs w:val="24"/>
        </w:rPr>
        <w:t xml:space="preserve"> October 2021). </w:t>
      </w:r>
    </w:p>
    <w:p w:rsidR="0036080F" w:rsidP="0036080F" w:rsidRDefault="0036080F" w14:paraId="6DFA0AE4" w14:textId="77777777">
      <w:pPr>
        <w:spacing w:line="360" w:lineRule="auto"/>
        <w:jc w:val="both"/>
        <w:rPr>
          <w:rFonts w:ascii="Arial" w:hAnsi="Arial" w:cs="Arial"/>
          <w:sz w:val="24"/>
          <w:szCs w:val="24"/>
        </w:rPr>
      </w:pPr>
    </w:p>
    <w:p w:rsidR="0036080F" w:rsidP="0036080F" w:rsidRDefault="0036080F" w14:paraId="2C80B5CE" w14:textId="77777777">
      <w:pPr>
        <w:spacing w:line="360" w:lineRule="auto"/>
        <w:jc w:val="both"/>
        <w:rPr>
          <w:rFonts w:ascii="Arial" w:hAnsi="Arial" w:cs="Arial"/>
          <w:sz w:val="24"/>
          <w:szCs w:val="24"/>
        </w:rPr>
      </w:pPr>
      <w:proofErr w:type="spellStart"/>
      <w:r>
        <w:rPr>
          <w:rFonts w:ascii="Arial" w:hAnsi="Arial" w:cs="Arial"/>
          <w:sz w:val="24"/>
          <w:szCs w:val="24"/>
        </w:rPr>
        <w:t>Cyrstal</w:t>
      </w:r>
      <w:proofErr w:type="spellEnd"/>
      <w:r>
        <w:rPr>
          <w:rFonts w:ascii="Arial" w:hAnsi="Arial" w:cs="Arial"/>
          <w:sz w:val="24"/>
          <w:szCs w:val="24"/>
        </w:rPr>
        <w:t xml:space="preserve">, D. (2017) </w:t>
      </w:r>
      <w:r w:rsidRPr="00261399">
        <w:rPr>
          <w:rFonts w:ascii="Arial" w:hAnsi="Arial" w:cs="Arial"/>
          <w:i/>
          <w:iCs/>
          <w:sz w:val="24"/>
          <w:szCs w:val="24"/>
        </w:rPr>
        <w:t>Sounds Appealing: The Passionate Story of English Pronunciation</w:t>
      </w:r>
      <w:r>
        <w:rPr>
          <w:rFonts w:ascii="Arial" w:hAnsi="Arial" w:cs="Arial"/>
          <w:sz w:val="24"/>
          <w:szCs w:val="24"/>
        </w:rPr>
        <w:t>.  London: Profile Books Ltd.</w:t>
      </w:r>
    </w:p>
    <w:p w:rsidR="0036080F" w:rsidP="0036080F" w:rsidRDefault="0036080F" w14:paraId="60CB65BE" w14:textId="77777777">
      <w:pPr>
        <w:spacing w:line="360" w:lineRule="auto"/>
        <w:jc w:val="both"/>
        <w:rPr>
          <w:rFonts w:ascii="Arial" w:hAnsi="Arial" w:cs="Arial"/>
          <w:sz w:val="24"/>
          <w:szCs w:val="24"/>
        </w:rPr>
      </w:pPr>
    </w:p>
    <w:p w:rsidR="0036080F" w:rsidP="0036080F" w:rsidRDefault="0036080F" w14:paraId="760B15EB" w14:textId="77777777">
      <w:pPr>
        <w:spacing w:line="360" w:lineRule="auto"/>
        <w:jc w:val="both"/>
        <w:rPr>
          <w:rFonts w:ascii="Arial" w:hAnsi="Arial" w:cs="Arial"/>
          <w:sz w:val="24"/>
          <w:szCs w:val="24"/>
        </w:rPr>
      </w:pPr>
      <w:r w:rsidRPr="004B298F">
        <w:rPr>
          <w:rFonts w:ascii="Arial" w:hAnsi="Arial" w:cs="Arial"/>
          <w:sz w:val="24"/>
          <w:szCs w:val="24"/>
        </w:rPr>
        <w:t xml:space="preserve">Dawes, L. </w:t>
      </w:r>
      <w:r>
        <w:rPr>
          <w:rFonts w:ascii="Arial" w:hAnsi="Arial" w:cs="Arial"/>
          <w:sz w:val="24"/>
          <w:szCs w:val="24"/>
        </w:rPr>
        <w:t>and</w:t>
      </w:r>
      <w:r w:rsidRPr="004B298F">
        <w:rPr>
          <w:rFonts w:ascii="Arial" w:hAnsi="Arial" w:cs="Arial"/>
          <w:sz w:val="24"/>
          <w:szCs w:val="24"/>
        </w:rPr>
        <w:t xml:space="preserve"> </w:t>
      </w:r>
      <w:proofErr w:type="spellStart"/>
      <w:r w:rsidRPr="004B298F">
        <w:rPr>
          <w:rFonts w:ascii="Arial" w:hAnsi="Arial" w:cs="Arial"/>
          <w:sz w:val="24"/>
          <w:szCs w:val="24"/>
        </w:rPr>
        <w:t>Sams</w:t>
      </w:r>
      <w:proofErr w:type="spellEnd"/>
      <w:r w:rsidRPr="004B298F">
        <w:rPr>
          <w:rFonts w:ascii="Arial" w:hAnsi="Arial" w:cs="Arial"/>
          <w:sz w:val="24"/>
          <w:szCs w:val="24"/>
        </w:rPr>
        <w:t xml:space="preserve">, C. (2017) </w:t>
      </w:r>
      <w:r w:rsidRPr="004B298F">
        <w:rPr>
          <w:rFonts w:ascii="Arial" w:hAnsi="Arial" w:cs="Arial"/>
          <w:i/>
          <w:iCs/>
          <w:sz w:val="24"/>
          <w:szCs w:val="24"/>
        </w:rPr>
        <w:t xml:space="preserve">Talk Box: Activities for Teaching Oracy with Children aged 4–8. </w:t>
      </w:r>
      <w:r>
        <w:rPr>
          <w:rFonts w:ascii="Arial" w:hAnsi="Arial" w:cs="Arial"/>
          <w:sz w:val="24"/>
          <w:szCs w:val="24"/>
        </w:rPr>
        <w:t>2</w:t>
      </w:r>
      <w:r w:rsidRPr="004B298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sidRPr="004B298F">
        <w:rPr>
          <w:rFonts w:ascii="Arial" w:hAnsi="Arial" w:cs="Arial"/>
          <w:sz w:val="24"/>
          <w:szCs w:val="24"/>
        </w:rPr>
        <w:t>.  London: Taylor and Francis.</w:t>
      </w:r>
    </w:p>
    <w:p w:rsidR="0036080F" w:rsidP="0036080F" w:rsidRDefault="0036080F" w14:paraId="2254C7CB" w14:textId="77777777">
      <w:pPr>
        <w:spacing w:line="360" w:lineRule="auto"/>
        <w:jc w:val="both"/>
        <w:rPr>
          <w:rFonts w:ascii="Arial" w:hAnsi="Arial" w:cs="Arial"/>
          <w:sz w:val="24"/>
          <w:szCs w:val="24"/>
        </w:rPr>
      </w:pPr>
    </w:p>
    <w:p w:rsidR="0036080F" w:rsidP="0036080F" w:rsidRDefault="0036080F" w14:paraId="29816E1F" w14:textId="77777777">
      <w:pPr>
        <w:spacing w:line="360" w:lineRule="auto"/>
        <w:jc w:val="both"/>
        <w:rPr>
          <w:rFonts w:ascii="Arial" w:hAnsi="Arial" w:cs="Arial"/>
          <w:sz w:val="24"/>
          <w:szCs w:val="24"/>
        </w:rPr>
      </w:pPr>
      <w:r>
        <w:rPr>
          <w:rFonts w:ascii="Arial" w:hAnsi="Arial" w:cs="Arial"/>
          <w:sz w:val="24"/>
          <w:szCs w:val="24"/>
        </w:rPr>
        <w:t xml:space="preserve">Gibb, N. (2016) </w:t>
      </w:r>
      <w:r w:rsidRPr="003263B7">
        <w:rPr>
          <w:rFonts w:ascii="Arial" w:hAnsi="Arial" w:cs="Arial"/>
          <w:i/>
          <w:iCs/>
          <w:sz w:val="24"/>
          <w:szCs w:val="24"/>
        </w:rPr>
        <w:t>The Importance of Storytelling</w:t>
      </w:r>
      <w:r>
        <w:rPr>
          <w:rFonts w:ascii="Arial" w:hAnsi="Arial" w:cs="Arial"/>
          <w:sz w:val="24"/>
          <w:szCs w:val="24"/>
        </w:rPr>
        <w:t xml:space="preserve">.  Available at: </w:t>
      </w:r>
      <w:hyperlink w:history="1" r:id="rId13">
        <w:r w:rsidRPr="0042220F">
          <w:rPr>
            <w:rStyle w:val="Hyperlink"/>
            <w:rFonts w:ascii="Arial" w:hAnsi="Arial" w:cs="Arial"/>
            <w:sz w:val="24"/>
            <w:szCs w:val="24"/>
          </w:rPr>
          <w:t>https://www.gov.uk/government/speeches/the-importance-of-storytelling</w:t>
        </w:r>
      </w:hyperlink>
      <w:r>
        <w:rPr>
          <w:rFonts w:ascii="Arial" w:hAnsi="Arial" w:cs="Arial"/>
          <w:sz w:val="24"/>
          <w:szCs w:val="24"/>
        </w:rPr>
        <w:t xml:space="preserve"> (Accessed: 18</w:t>
      </w:r>
      <w:r w:rsidRPr="003263B7">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656A57A7" w14:textId="77777777">
      <w:pPr>
        <w:spacing w:line="360" w:lineRule="auto"/>
        <w:jc w:val="both"/>
        <w:rPr>
          <w:rFonts w:ascii="Arial" w:hAnsi="Arial" w:cs="Arial"/>
          <w:sz w:val="24"/>
          <w:szCs w:val="24"/>
        </w:rPr>
      </w:pPr>
    </w:p>
    <w:p w:rsidR="0036080F" w:rsidP="0036080F" w:rsidRDefault="0036080F" w14:paraId="3BB18AF1" w14:textId="77777777">
      <w:pPr>
        <w:spacing w:line="360" w:lineRule="auto"/>
        <w:jc w:val="both"/>
        <w:rPr>
          <w:rFonts w:ascii="Arial" w:hAnsi="Arial" w:cs="Arial"/>
          <w:sz w:val="24"/>
          <w:szCs w:val="24"/>
        </w:rPr>
      </w:pPr>
      <w:proofErr w:type="spellStart"/>
      <w:r>
        <w:rPr>
          <w:rFonts w:ascii="Arial" w:hAnsi="Arial" w:cs="Arial"/>
          <w:sz w:val="24"/>
          <w:szCs w:val="24"/>
        </w:rPr>
        <w:t>Guille-Marrett</w:t>
      </w:r>
      <w:proofErr w:type="spellEnd"/>
      <w:r>
        <w:rPr>
          <w:rFonts w:ascii="Arial" w:hAnsi="Arial" w:cs="Arial"/>
          <w:sz w:val="24"/>
          <w:szCs w:val="24"/>
        </w:rPr>
        <w:t xml:space="preserve">, E. (2016) </w:t>
      </w:r>
      <w:r w:rsidRPr="00FC4BCE">
        <w:rPr>
          <w:rFonts w:ascii="Arial" w:hAnsi="Arial" w:cs="Arial"/>
          <w:i/>
          <w:iCs/>
          <w:sz w:val="24"/>
          <w:szCs w:val="24"/>
        </w:rPr>
        <w:t>Using Storytelling to Develop Reading and Writing Skills</w:t>
      </w:r>
      <w:r>
        <w:rPr>
          <w:rFonts w:ascii="Arial" w:hAnsi="Arial" w:cs="Arial"/>
          <w:sz w:val="24"/>
          <w:szCs w:val="24"/>
        </w:rPr>
        <w:t xml:space="preserve">.  Available at: </w:t>
      </w:r>
      <w:hyperlink w:history="1" r:id="rId14">
        <w:r w:rsidRPr="0042220F">
          <w:rPr>
            <w:rStyle w:val="Hyperlink"/>
            <w:rFonts w:ascii="Arial" w:hAnsi="Arial" w:cs="Arial"/>
            <w:sz w:val="24"/>
            <w:szCs w:val="24"/>
          </w:rPr>
          <w:t>https://home.oxfordowl.co.uk/blog/using-storytelling-to-develop-reading-and-writing-skills/</w:t>
        </w:r>
      </w:hyperlink>
      <w:r>
        <w:rPr>
          <w:rFonts w:ascii="Arial" w:hAnsi="Arial" w:cs="Arial"/>
          <w:sz w:val="24"/>
          <w:szCs w:val="24"/>
        </w:rPr>
        <w:t xml:space="preserve"> (Accessed: 18</w:t>
      </w:r>
      <w:r w:rsidRPr="00FC4BCE">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252C2142" w14:textId="77777777">
      <w:pPr>
        <w:spacing w:line="360" w:lineRule="auto"/>
        <w:jc w:val="both"/>
        <w:rPr>
          <w:rFonts w:ascii="Arial" w:hAnsi="Arial" w:cs="Arial"/>
          <w:sz w:val="24"/>
          <w:szCs w:val="24"/>
        </w:rPr>
      </w:pPr>
    </w:p>
    <w:p w:rsidR="0036080F" w:rsidP="0036080F" w:rsidRDefault="0036080F" w14:paraId="2904B56C" w14:textId="77777777">
      <w:pPr>
        <w:spacing w:line="360" w:lineRule="auto"/>
        <w:jc w:val="both"/>
        <w:rPr>
          <w:rFonts w:ascii="Arial" w:hAnsi="Arial" w:cs="Arial"/>
          <w:sz w:val="24"/>
          <w:szCs w:val="24"/>
        </w:rPr>
      </w:pPr>
      <w:r w:rsidRPr="65DD2CB5" w:rsidR="0036080F">
        <w:rPr>
          <w:rFonts w:ascii="Arial" w:hAnsi="Arial" w:cs="Arial"/>
          <w:sz w:val="24"/>
          <w:szCs w:val="24"/>
        </w:rPr>
        <w:t xml:space="preserve">Hurst, K. (no date) </w:t>
      </w:r>
      <w:r w:rsidRPr="65DD2CB5" w:rsidR="0036080F">
        <w:rPr>
          <w:rFonts w:ascii="Arial" w:hAnsi="Arial" w:cs="Arial"/>
          <w:i w:val="1"/>
          <w:iCs w:val="1"/>
          <w:sz w:val="24"/>
          <w:szCs w:val="24"/>
        </w:rPr>
        <w:t>The Importance of Storytelling and Story Creation</w:t>
      </w:r>
      <w:r w:rsidRPr="65DD2CB5" w:rsidR="0036080F">
        <w:rPr>
          <w:rFonts w:ascii="Arial" w:hAnsi="Arial" w:cs="Arial"/>
          <w:sz w:val="24"/>
          <w:szCs w:val="24"/>
        </w:rPr>
        <w:t xml:space="preserve">.  Available at: </w:t>
      </w:r>
      <w:hyperlink r:id="R7189aeacd37f4e5e">
        <w:r w:rsidRPr="65DD2CB5" w:rsidR="0036080F">
          <w:rPr>
            <w:rStyle w:val="Hyperlink"/>
            <w:rFonts w:ascii="Arial" w:hAnsi="Arial" w:cs="Arial"/>
            <w:sz w:val="24"/>
            <w:szCs w:val="24"/>
          </w:rPr>
          <w:t>https://www.pathstoliteracy.org/playing-words/why-it-important/importance-storytelling-and-story-creation</w:t>
        </w:r>
      </w:hyperlink>
      <w:r w:rsidRPr="65DD2CB5" w:rsidR="0036080F">
        <w:rPr>
          <w:rFonts w:ascii="Arial" w:hAnsi="Arial" w:cs="Arial"/>
          <w:sz w:val="24"/>
          <w:szCs w:val="24"/>
        </w:rPr>
        <w:t xml:space="preserve"> (Accessed: 2</w:t>
      </w:r>
      <w:r w:rsidRPr="65DD2CB5" w:rsidR="0036080F">
        <w:rPr>
          <w:rFonts w:ascii="Arial" w:hAnsi="Arial" w:cs="Arial"/>
          <w:sz w:val="24"/>
          <w:szCs w:val="24"/>
          <w:vertAlign w:val="superscript"/>
        </w:rPr>
        <w:t>nd</w:t>
      </w:r>
      <w:r w:rsidRPr="65DD2CB5" w:rsidR="0036080F">
        <w:rPr>
          <w:rFonts w:ascii="Arial" w:hAnsi="Arial" w:cs="Arial"/>
          <w:sz w:val="24"/>
          <w:szCs w:val="24"/>
        </w:rPr>
        <w:t xml:space="preserve"> October 2021). </w:t>
      </w:r>
    </w:p>
    <w:p w:rsidR="65DD2CB5" w:rsidP="65DD2CB5" w:rsidRDefault="65DD2CB5" w14:paraId="2F7B6F09" w14:textId="12BA7AA8">
      <w:pPr>
        <w:pStyle w:val="Normal"/>
        <w:spacing w:line="360" w:lineRule="auto"/>
        <w:jc w:val="both"/>
        <w:rPr>
          <w:rFonts w:ascii="Arial" w:hAnsi="Arial" w:cs="Arial"/>
          <w:sz w:val="24"/>
          <w:szCs w:val="24"/>
        </w:rPr>
      </w:pPr>
    </w:p>
    <w:p w:rsidR="0036080F" w:rsidP="65DD2CB5" w:rsidRDefault="0036080F" w14:paraId="7B98BFD7" w14:textId="4145E79C">
      <w:pPr>
        <w:pStyle w:val="Normal"/>
        <w:spacing w:line="360" w:lineRule="auto"/>
        <w:jc w:val="both"/>
        <w:rPr>
          <w:rFonts w:ascii="Arial" w:hAnsi="Arial" w:cs="Arial"/>
          <w:sz w:val="24"/>
          <w:szCs w:val="24"/>
        </w:rPr>
      </w:pPr>
      <w:proofErr w:type="spellStart"/>
      <w:r w:rsidRPr="65DD2CB5" w:rsidR="0036080F">
        <w:rPr>
          <w:rFonts w:ascii="Arial" w:hAnsi="Arial" w:cs="Arial"/>
          <w:sz w:val="24"/>
          <w:szCs w:val="24"/>
        </w:rPr>
        <w:t>Kidmunication</w:t>
      </w:r>
      <w:r w:rsidRPr="65DD2CB5" w:rsidR="0036080F">
        <w:rPr>
          <w:rFonts w:ascii="Arial" w:hAnsi="Arial" w:cs="Arial"/>
          <w:sz w:val="24"/>
          <w:szCs w:val="24"/>
        </w:rPr>
        <w:t xml:space="preserve"> (no date) </w:t>
      </w:r>
      <w:r w:rsidRPr="65DD2CB5" w:rsidR="0036080F">
        <w:rPr>
          <w:rFonts w:ascii="Arial" w:hAnsi="Arial" w:cs="Arial"/>
          <w:i w:val="1"/>
          <w:iCs w:val="1"/>
          <w:sz w:val="24"/>
          <w:szCs w:val="24"/>
        </w:rPr>
        <w:t>Why Facial Expression is Important in Storytelling</w:t>
      </w:r>
      <w:r w:rsidRPr="65DD2CB5" w:rsidR="0036080F">
        <w:rPr>
          <w:rFonts w:ascii="Arial" w:hAnsi="Arial" w:cs="Arial"/>
          <w:sz w:val="24"/>
          <w:szCs w:val="24"/>
        </w:rPr>
        <w:t xml:space="preserve">.  Available at: </w:t>
      </w:r>
      <w:hyperlink r:id="R2dd73e1837594d5f">
        <w:r w:rsidRPr="65DD2CB5" w:rsidR="0036080F">
          <w:rPr>
            <w:rStyle w:val="Hyperlink"/>
            <w:rFonts w:ascii="Arial" w:hAnsi="Arial" w:cs="Arial"/>
            <w:sz w:val="24"/>
            <w:szCs w:val="24"/>
          </w:rPr>
          <w:t>https://kidmunication.com/tag/facial-expressions-in-storytelling/</w:t>
        </w:r>
      </w:hyperlink>
      <w:r w:rsidRPr="65DD2CB5" w:rsidR="0036080F">
        <w:rPr>
          <w:rFonts w:ascii="Arial" w:hAnsi="Arial" w:cs="Arial"/>
          <w:sz w:val="24"/>
          <w:szCs w:val="24"/>
        </w:rPr>
        <w:t xml:space="preserve"> (Accessed: 7</w:t>
      </w:r>
      <w:r w:rsidRPr="65DD2CB5" w:rsidR="0036080F">
        <w:rPr>
          <w:rFonts w:ascii="Arial" w:hAnsi="Arial" w:cs="Arial"/>
          <w:sz w:val="24"/>
          <w:szCs w:val="24"/>
          <w:vertAlign w:val="superscript"/>
        </w:rPr>
        <w:t>th</w:t>
      </w:r>
      <w:r w:rsidRPr="65DD2CB5" w:rsidR="0036080F">
        <w:rPr>
          <w:rFonts w:ascii="Arial" w:hAnsi="Arial" w:cs="Arial"/>
          <w:sz w:val="24"/>
          <w:szCs w:val="24"/>
        </w:rPr>
        <w:t xml:space="preserve"> October 2021). </w:t>
      </w:r>
      <w:proofErr w:type="spellEnd"/>
    </w:p>
    <w:p w:rsidRPr="00FD5001" w:rsidR="0036080F" w:rsidP="0036080F" w:rsidRDefault="0036080F" w14:paraId="2E049B16" w14:textId="77777777">
      <w:pPr>
        <w:spacing w:line="360" w:lineRule="auto"/>
        <w:jc w:val="both"/>
        <w:rPr>
          <w:rFonts w:ascii="Arial" w:hAnsi="Arial" w:cs="Arial"/>
          <w:sz w:val="24"/>
          <w:szCs w:val="24"/>
        </w:rPr>
      </w:pPr>
    </w:p>
    <w:p w:rsidR="110B3570" w:rsidP="110B3570" w:rsidRDefault="110B3570" w14:paraId="129FC4FC" w14:textId="18FD2D1D">
      <w:pPr>
        <w:pStyle w:val="Normal"/>
        <w:spacing w:line="360" w:lineRule="auto"/>
        <w:jc w:val="both"/>
        <w:rPr>
          <w:rFonts w:ascii="Arial" w:hAnsi="Arial" w:cs="Arial"/>
          <w:sz w:val="24"/>
          <w:szCs w:val="24"/>
        </w:rPr>
      </w:pPr>
    </w:p>
    <w:p w:rsidR="0036080F" w:rsidP="110B3570" w:rsidRDefault="0036080F" w14:paraId="01BE57C3" w14:textId="32D85B21">
      <w:pPr>
        <w:pStyle w:val="Normal"/>
        <w:spacing w:line="360" w:lineRule="auto"/>
        <w:jc w:val="both"/>
        <w:rPr>
          <w:rFonts w:ascii="Arial" w:hAnsi="Arial" w:cs="Arial"/>
          <w:sz w:val="24"/>
          <w:szCs w:val="24"/>
        </w:rPr>
      </w:pPr>
      <w:proofErr w:type="spellStart"/>
      <w:r w:rsidRPr="110B3570" w:rsidR="0036080F">
        <w:rPr>
          <w:rFonts w:ascii="Arial" w:hAnsi="Arial" w:cs="Arial"/>
          <w:sz w:val="24"/>
          <w:szCs w:val="24"/>
        </w:rPr>
        <w:t>Kucirkova</w:t>
      </w:r>
      <w:r w:rsidRPr="110B3570" w:rsidR="0036080F">
        <w:rPr>
          <w:rFonts w:ascii="Arial" w:hAnsi="Arial" w:cs="Arial"/>
          <w:sz w:val="24"/>
          <w:szCs w:val="24"/>
        </w:rPr>
        <w:t>, N.</w:t>
      </w:r>
      <w:r w:rsidRPr="110B3570" w:rsidR="0036080F">
        <w:rPr>
          <w:rFonts w:ascii="Arial" w:hAnsi="Arial" w:cs="Arial"/>
          <w:sz w:val="24"/>
          <w:szCs w:val="24"/>
        </w:rPr>
        <w:t xml:space="preserve"> (2018) </w:t>
      </w:r>
      <w:r w:rsidRPr="110B3570" w:rsidR="0036080F">
        <w:rPr>
          <w:rFonts w:ascii="Arial" w:hAnsi="Arial" w:cs="Arial"/>
          <w:i w:val="1"/>
          <w:iCs w:val="1"/>
          <w:sz w:val="24"/>
          <w:szCs w:val="24"/>
        </w:rPr>
        <w:t>How and Why to Read and Create Children’s Digital Books</w:t>
      </w:r>
      <w:r w:rsidRPr="110B3570" w:rsidR="0036080F">
        <w:rPr>
          <w:rFonts w:ascii="Arial" w:hAnsi="Arial" w:cs="Arial"/>
          <w:sz w:val="24"/>
          <w:szCs w:val="24"/>
        </w:rPr>
        <w:t xml:space="preserve">. </w:t>
      </w:r>
      <w:r w:rsidRPr="110B3570" w:rsidR="0036080F">
        <w:rPr>
          <w:rFonts w:ascii="Arial" w:hAnsi="Arial" w:cs="Arial"/>
          <w:sz w:val="24"/>
          <w:szCs w:val="24"/>
        </w:rPr>
        <w:t xml:space="preserve"> London: U</w:t>
      </w:r>
      <w:r w:rsidRPr="110B3570" w:rsidR="0036080F">
        <w:rPr>
          <w:rFonts w:ascii="Arial" w:hAnsi="Arial" w:cs="Arial"/>
          <w:sz w:val="24"/>
          <w:szCs w:val="24"/>
        </w:rPr>
        <w:t>CL</w:t>
      </w:r>
      <w:r w:rsidRPr="110B3570" w:rsidR="0036080F">
        <w:rPr>
          <w:rFonts w:ascii="Arial" w:hAnsi="Arial" w:cs="Arial"/>
          <w:sz w:val="24"/>
          <w:szCs w:val="24"/>
        </w:rPr>
        <w:t xml:space="preserve"> Press.</w:t>
      </w:r>
      <w:proofErr w:type="spellEnd"/>
    </w:p>
    <w:p w:rsidR="65DD2CB5" w:rsidP="65DD2CB5" w:rsidRDefault="65DD2CB5" w14:paraId="074376AB" w14:textId="5CDCE42F">
      <w:pPr>
        <w:pStyle w:val="Normal"/>
        <w:spacing w:line="360" w:lineRule="auto"/>
        <w:jc w:val="both"/>
        <w:rPr>
          <w:rFonts w:ascii="Arial" w:hAnsi="Arial" w:cs="Arial"/>
          <w:sz w:val="24"/>
          <w:szCs w:val="24"/>
        </w:rPr>
      </w:pPr>
    </w:p>
    <w:p w:rsidR="0036080F" w:rsidP="0036080F" w:rsidRDefault="0036080F" w14:paraId="7E39933A" w14:textId="77777777">
      <w:pPr>
        <w:spacing w:line="360" w:lineRule="auto"/>
        <w:jc w:val="both"/>
        <w:rPr>
          <w:rFonts w:ascii="Arial" w:hAnsi="Arial" w:cs="Arial"/>
          <w:sz w:val="24"/>
          <w:szCs w:val="24"/>
        </w:rPr>
      </w:pPr>
      <w:proofErr w:type="spellStart"/>
      <w:r w:rsidRPr="00D263B3">
        <w:rPr>
          <w:rFonts w:ascii="Arial" w:hAnsi="Arial" w:cs="Arial"/>
          <w:sz w:val="24"/>
          <w:szCs w:val="24"/>
        </w:rPr>
        <w:lastRenderedPageBreak/>
        <w:t>Lisenbee</w:t>
      </w:r>
      <w:proofErr w:type="spellEnd"/>
      <w:r w:rsidRPr="00D263B3">
        <w:rPr>
          <w:rFonts w:ascii="Arial" w:hAnsi="Arial" w:cs="Arial"/>
          <w:sz w:val="24"/>
          <w:szCs w:val="24"/>
        </w:rPr>
        <w:t xml:space="preserve">, P.S. </w:t>
      </w:r>
      <w:r>
        <w:rPr>
          <w:rFonts w:ascii="Arial" w:hAnsi="Arial" w:cs="Arial"/>
          <w:sz w:val="24"/>
          <w:szCs w:val="24"/>
        </w:rPr>
        <w:t>and</w:t>
      </w:r>
      <w:r w:rsidRPr="00D263B3">
        <w:rPr>
          <w:rFonts w:ascii="Arial" w:hAnsi="Arial" w:cs="Arial"/>
          <w:sz w:val="24"/>
          <w:szCs w:val="24"/>
        </w:rPr>
        <w:t xml:space="preserve"> Ford, C.M. (2018) </w:t>
      </w:r>
      <w:r>
        <w:rPr>
          <w:rFonts w:ascii="Arial" w:hAnsi="Arial" w:cs="Arial"/>
          <w:sz w:val="24"/>
          <w:szCs w:val="24"/>
        </w:rPr>
        <w:t>‘</w:t>
      </w:r>
      <w:r w:rsidRPr="00D263B3">
        <w:rPr>
          <w:rFonts w:ascii="Arial" w:hAnsi="Arial" w:cs="Arial"/>
          <w:sz w:val="24"/>
          <w:szCs w:val="24"/>
        </w:rPr>
        <w:t>Engaging Students in Traditional and Digital Storytelling to Make Connections Between Pedagogy and Children’s Experiences</w:t>
      </w:r>
      <w:r>
        <w:rPr>
          <w:rFonts w:ascii="Arial" w:hAnsi="Arial" w:cs="Arial"/>
          <w:sz w:val="24"/>
          <w:szCs w:val="24"/>
        </w:rPr>
        <w:t xml:space="preserve">’, </w:t>
      </w:r>
      <w:r w:rsidRPr="00D263B3">
        <w:rPr>
          <w:rFonts w:ascii="Arial" w:hAnsi="Arial" w:cs="Arial"/>
          <w:i/>
          <w:iCs/>
          <w:sz w:val="24"/>
          <w:szCs w:val="24"/>
        </w:rPr>
        <w:t>Early childhood education journal</w:t>
      </w:r>
      <w:r>
        <w:rPr>
          <w:rFonts w:ascii="Arial" w:hAnsi="Arial" w:cs="Arial"/>
          <w:sz w:val="24"/>
          <w:szCs w:val="24"/>
        </w:rPr>
        <w:t>,</w:t>
      </w:r>
      <w:r w:rsidRPr="00D263B3">
        <w:rPr>
          <w:rFonts w:ascii="Arial" w:hAnsi="Arial" w:cs="Arial"/>
          <w:sz w:val="24"/>
          <w:szCs w:val="24"/>
        </w:rPr>
        <w:t xml:space="preserve"> 46(1), </w:t>
      </w:r>
      <w:r>
        <w:rPr>
          <w:rFonts w:ascii="Arial" w:hAnsi="Arial" w:cs="Arial"/>
          <w:sz w:val="24"/>
          <w:szCs w:val="24"/>
        </w:rPr>
        <w:t xml:space="preserve">pp. </w:t>
      </w:r>
      <w:r w:rsidRPr="00D263B3">
        <w:rPr>
          <w:rFonts w:ascii="Arial" w:hAnsi="Arial" w:cs="Arial"/>
          <w:sz w:val="24"/>
          <w:szCs w:val="24"/>
        </w:rPr>
        <w:t>129–139.</w:t>
      </w:r>
      <w:r>
        <w:rPr>
          <w:rFonts w:ascii="Arial" w:hAnsi="Arial" w:cs="Arial"/>
          <w:sz w:val="24"/>
          <w:szCs w:val="24"/>
        </w:rPr>
        <w:t xml:space="preserve">  Available at: </w:t>
      </w:r>
      <w:hyperlink w:history="1" w:anchor="AN=127192762&amp;db=eue" r:id="rId17">
        <w:r w:rsidRPr="008F39FE">
          <w:rPr>
            <w:rStyle w:val="Hyperlink"/>
            <w:rFonts w:ascii="Arial" w:hAnsi="Arial" w:cs="Arial"/>
            <w:sz w:val="24"/>
            <w:szCs w:val="24"/>
          </w:rPr>
          <w:t>https://web-a-ebscohost-com.ezproxy.uwtsd.ac.uk/ehost/detail/detail?vid=0&amp;sid=bbab98df-a53a-4162-9db9-ab7f7d410a0d%40sessionmgr4007&amp;bdata=JnNpdGU9ZWhvc3QtbGl2ZQ%3d%3d#AN=127192762&amp;db=eue</w:t>
        </w:r>
      </w:hyperlink>
      <w:r>
        <w:rPr>
          <w:rFonts w:ascii="Arial" w:hAnsi="Arial" w:cs="Arial"/>
          <w:sz w:val="24"/>
          <w:szCs w:val="24"/>
        </w:rPr>
        <w:t xml:space="preserve"> (Accessed: 7</w:t>
      </w:r>
      <w:r w:rsidRPr="00D263B3">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01D20B8B" w14:textId="77777777">
      <w:pPr>
        <w:spacing w:line="360" w:lineRule="auto"/>
        <w:jc w:val="both"/>
        <w:rPr>
          <w:rFonts w:ascii="Arial" w:hAnsi="Arial" w:cs="Arial"/>
          <w:sz w:val="24"/>
          <w:szCs w:val="24"/>
        </w:rPr>
      </w:pPr>
    </w:p>
    <w:p w:rsidR="0036080F" w:rsidP="0036080F" w:rsidRDefault="0036080F" w14:paraId="72117416" w14:textId="77777777">
      <w:pPr>
        <w:spacing w:line="360" w:lineRule="auto"/>
        <w:jc w:val="both"/>
        <w:rPr>
          <w:rFonts w:ascii="Arial" w:hAnsi="Arial" w:cs="Arial"/>
          <w:sz w:val="24"/>
          <w:szCs w:val="24"/>
        </w:rPr>
      </w:pPr>
      <w:r>
        <w:rPr>
          <w:rFonts w:ascii="Arial" w:hAnsi="Arial" w:cs="Arial"/>
          <w:sz w:val="24"/>
          <w:szCs w:val="24"/>
        </w:rPr>
        <w:t xml:space="preserve">Lodge, L. (2020) </w:t>
      </w:r>
      <w:r w:rsidRPr="00A26D86">
        <w:rPr>
          <w:rFonts w:ascii="Arial" w:hAnsi="Arial" w:cs="Arial"/>
          <w:i/>
          <w:iCs/>
          <w:sz w:val="24"/>
          <w:szCs w:val="24"/>
        </w:rPr>
        <w:t>Silence Is Not Golden: The Importance of Improving Oracy</w:t>
      </w:r>
      <w:r>
        <w:rPr>
          <w:rFonts w:ascii="Arial" w:hAnsi="Arial" w:cs="Arial"/>
          <w:sz w:val="24"/>
          <w:szCs w:val="24"/>
        </w:rPr>
        <w:t xml:space="preserve">.  Available at: </w:t>
      </w:r>
      <w:hyperlink w:history="1" w:anchor=":~:text=Verbalising%20making%20oracy%20choices%20and%20thinking%20about%20the,said%20back%20to%20them%20using%20the%20correct%20phrasing" r:id="rId18">
        <w:r w:rsidRPr="00AE75E9">
          <w:rPr>
            <w:rStyle w:val="Hyperlink"/>
            <w:rFonts w:ascii="Arial" w:hAnsi="Arial" w:cs="Arial"/>
            <w:sz w:val="24"/>
            <w:szCs w:val="24"/>
          </w:rPr>
          <w:t>https://www.oneeducation.co.uk/news-blog/silence-is-not-golden-the-importance-of-improving-oracy#:~:text=Verbalising%20making%20oracy%20choices%20and%20thinking%20about%20the,said%20back%20to%20them%20using%20the%20correct%20phrasing</w:t>
        </w:r>
      </w:hyperlink>
      <w:r w:rsidRPr="00A26D86">
        <w:rPr>
          <w:rFonts w:ascii="Arial" w:hAnsi="Arial" w:cs="Arial"/>
          <w:sz w:val="24"/>
          <w:szCs w:val="24"/>
        </w:rPr>
        <w:t>.</w:t>
      </w:r>
      <w:r>
        <w:rPr>
          <w:rFonts w:ascii="Arial" w:hAnsi="Arial" w:cs="Arial"/>
          <w:sz w:val="24"/>
          <w:szCs w:val="24"/>
        </w:rPr>
        <w:t xml:space="preserve"> (Accessed: 17</w:t>
      </w:r>
      <w:r w:rsidRPr="00A26D86">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229F70B9" w14:textId="77777777">
      <w:pPr>
        <w:spacing w:line="360" w:lineRule="auto"/>
        <w:jc w:val="both"/>
        <w:rPr>
          <w:rFonts w:ascii="Arial" w:hAnsi="Arial" w:cs="Arial"/>
          <w:sz w:val="24"/>
          <w:szCs w:val="24"/>
        </w:rPr>
      </w:pPr>
    </w:p>
    <w:p w:rsidR="0036080F" w:rsidP="0036080F" w:rsidRDefault="0036080F" w14:paraId="59B43602" w14:textId="77777777">
      <w:pPr>
        <w:spacing w:line="360" w:lineRule="auto"/>
        <w:jc w:val="both"/>
        <w:rPr>
          <w:rFonts w:ascii="Arial" w:hAnsi="Arial" w:cs="Arial"/>
          <w:sz w:val="24"/>
          <w:szCs w:val="24"/>
        </w:rPr>
      </w:pPr>
      <w:r>
        <w:rPr>
          <w:rFonts w:ascii="Arial" w:hAnsi="Arial" w:cs="Arial"/>
          <w:sz w:val="24"/>
          <w:szCs w:val="24"/>
        </w:rPr>
        <w:t xml:space="preserve">Mages, W.K. (2020) ‘Perseverance, Performance, and Pedagogy in the Pandemic The Power of Storytelling in Face-to-Face and Virtual Learning Environments’, </w:t>
      </w:r>
      <w:r w:rsidRPr="00CD57DD">
        <w:rPr>
          <w:rFonts w:ascii="Arial" w:hAnsi="Arial" w:cs="Arial"/>
          <w:i/>
          <w:iCs/>
          <w:sz w:val="24"/>
          <w:szCs w:val="24"/>
        </w:rPr>
        <w:t>Research and Education</w:t>
      </w:r>
      <w:r>
        <w:rPr>
          <w:rFonts w:ascii="Arial" w:hAnsi="Arial" w:cs="Arial"/>
          <w:sz w:val="24"/>
          <w:szCs w:val="24"/>
        </w:rPr>
        <w:t xml:space="preserve">, (14), pp. 1640-2313.  Available at: </w:t>
      </w:r>
      <w:hyperlink w:history="1" r:id="rId19">
        <w:r w:rsidRPr="00CB738B">
          <w:rPr>
            <w:rStyle w:val="Hyperlink"/>
            <w:rFonts w:ascii="Arial" w:hAnsi="Arial" w:cs="Arial"/>
            <w:sz w:val="24"/>
            <w:szCs w:val="24"/>
          </w:rPr>
          <w:t>https://moodle.uwtsd.ac.uk/course/view.php?id=9754</w:t>
        </w:r>
      </w:hyperlink>
      <w:r>
        <w:rPr>
          <w:rFonts w:ascii="Arial" w:hAnsi="Arial" w:cs="Arial"/>
          <w:sz w:val="24"/>
          <w:szCs w:val="24"/>
        </w:rPr>
        <w:t xml:space="preserve"> (Accessed: 7</w:t>
      </w:r>
      <w:r w:rsidRPr="00CD57DD">
        <w:rPr>
          <w:rFonts w:ascii="Arial" w:hAnsi="Arial" w:cs="Arial"/>
          <w:sz w:val="24"/>
          <w:szCs w:val="24"/>
          <w:vertAlign w:val="superscript"/>
        </w:rPr>
        <w:t>th</w:t>
      </w:r>
      <w:r>
        <w:rPr>
          <w:rFonts w:ascii="Arial" w:hAnsi="Arial" w:cs="Arial"/>
          <w:sz w:val="24"/>
          <w:szCs w:val="24"/>
        </w:rPr>
        <w:t xml:space="preserve"> October 2021). </w:t>
      </w:r>
    </w:p>
    <w:p w:rsidRPr="005E6574" w:rsidR="0036080F" w:rsidP="0036080F" w:rsidRDefault="0036080F" w14:paraId="7188CB88" w14:textId="77777777">
      <w:pPr>
        <w:spacing w:line="360" w:lineRule="auto"/>
        <w:jc w:val="both"/>
        <w:rPr>
          <w:rFonts w:ascii="Arial" w:hAnsi="Arial" w:cs="Arial"/>
          <w:sz w:val="24"/>
          <w:szCs w:val="24"/>
        </w:rPr>
      </w:pPr>
    </w:p>
    <w:p w:rsidR="0036080F" w:rsidP="0036080F" w:rsidRDefault="0036080F" w14:paraId="27F51452" w14:textId="77777777">
      <w:pPr>
        <w:spacing w:line="360" w:lineRule="auto"/>
        <w:jc w:val="both"/>
        <w:rPr>
          <w:rFonts w:ascii="Arial" w:hAnsi="Arial" w:cs="Arial"/>
          <w:sz w:val="24"/>
          <w:szCs w:val="24"/>
        </w:rPr>
      </w:pPr>
      <w:proofErr w:type="spellStart"/>
      <w:r w:rsidRPr="005E6574">
        <w:rPr>
          <w:rFonts w:ascii="Arial" w:hAnsi="Arial" w:cs="Arial"/>
          <w:sz w:val="24"/>
          <w:szCs w:val="24"/>
        </w:rPr>
        <w:t>Mah</w:t>
      </w:r>
      <w:proofErr w:type="spellEnd"/>
      <w:r w:rsidRPr="005E6574">
        <w:rPr>
          <w:rFonts w:ascii="Arial" w:hAnsi="Arial" w:cs="Arial"/>
          <w:sz w:val="24"/>
          <w:szCs w:val="24"/>
        </w:rPr>
        <w:t xml:space="preserve">, A.S.H. (2016) </w:t>
      </w:r>
      <w:r>
        <w:rPr>
          <w:rFonts w:ascii="Arial" w:hAnsi="Arial" w:cs="Arial"/>
          <w:sz w:val="24"/>
          <w:szCs w:val="24"/>
        </w:rPr>
        <w:t>‘</w:t>
      </w:r>
      <w:r w:rsidRPr="005E6574">
        <w:rPr>
          <w:rFonts w:ascii="Arial" w:hAnsi="Arial" w:cs="Arial"/>
          <w:sz w:val="24"/>
          <w:szCs w:val="24"/>
        </w:rPr>
        <w:t>Oracy Is as Important as Literacy: Interview with Christine C. M. Goh</w:t>
      </w:r>
      <w:r>
        <w:rPr>
          <w:rFonts w:ascii="Arial" w:hAnsi="Arial" w:cs="Arial"/>
          <w:sz w:val="24"/>
          <w:szCs w:val="24"/>
        </w:rPr>
        <w:t>’,</w:t>
      </w:r>
      <w:r w:rsidRPr="005E6574">
        <w:rPr>
          <w:rFonts w:ascii="Arial" w:hAnsi="Arial" w:cs="Arial"/>
          <w:sz w:val="24"/>
          <w:szCs w:val="24"/>
        </w:rPr>
        <w:t xml:space="preserve"> </w:t>
      </w:r>
      <w:r w:rsidRPr="005E6574">
        <w:rPr>
          <w:rFonts w:ascii="Arial" w:hAnsi="Arial" w:cs="Arial"/>
          <w:i/>
          <w:iCs/>
          <w:sz w:val="24"/>
          <w:szCs w:val="24"/>
        </w:rPr>
        <w:t>RELC journal</w:t>
      </w:r>
      <w:r>
        <w:rPr>
          <w:rFonts w:ascii="Arial" w:hAnsi="Arial" w:cs="Arial"/>
          <w:sz w:val="24"/>
          <w:szCs w:val="24"/>
        </w:rPr>
        <w:t>,</w:t>
      </w:r>
      <w:r w:rsidRPr="005E6574">
        <w:rPr>
          <w:rFonts w:ascii="Arial" w:hAnsi="Arial" w:cs="Arial"/>
          <w:sz w:val="24"/>
          <w:szCs w:val="24"/>
        </w:rPr>
        <w:t xml:space="preserve"> 47(3), </w:t>
      </w:r>
      <w:r>
        <w:rPr>
          <w:rFonts w:ascii="Arial" w:hAnsi="Arial" w:cs="Arial"/>
          <w:sz w:val="24"/>
          <w:szCs w:val="24"/>
        </w:rPr>
        <w:t xml:space="preserve">pp. </w:t>
      </w:r>
      <w:r w:rsidRPr="005E6574">
        <w:rPr>
          <w:rFonts w:ascii="Arial" w:hAnsi="Arial" w:cs="Arial"/>
          <w:sz w:val="24"/>
          <w:szCs w:val="24"/>
        </w:rPr>
        <w:t>399–404.</w:t>
      </w:r>
      <w:r>
        <w:rPr>
          <w:rFonts w:ascii="Arial" w:hAnsi="Arial" w:cs="Arial"/>
          <w:sz w:val="24"/>
          <w:szCs w:val="24"/>
        </w:rPr>
        <w:t xml:space="preserve">  Available at: </w:t>
      </w:r>
      <w:hyperlink w:history="1" r:id="rId20">
        <w:r w:rsidRPr="00D8053C">
          <w:rPr>
            <w:rStyle w:val="Hyperlink"/>
            <w:rFonts w:ascii="Arial" w:hAnsi="Arial" w:cs="Arial"/>
            <w:sz w:val="24"/>
            <w:szCs w:val="24"/>
          </w:rPr>
          <w:t>https://journals-sagepub-com.ezproxy.uwtsd.ac.uk/doi/full/10.1177/0033688216681671</w:t>
        </w:r>
      </w:hyperlink>
      <w:r>
        <w:rPr>
          <w:rFonts w:ascii="Arial" w:hAnsi="Arial" w:cs="Arial"/>
          <w:sz w:val="24"/>
          <w:szCs w:val="24"/>
        </w:rPr>
        <w:t xml:space="preserve"> (Accessed: 20</w:t>
      </w:r>
      <w:r w:rsidRPr="005E6574">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001967A2" w14:textId="77777777">
      <w:pPr>
        <w:spacing w:line="360" w:lineRule="auto"/>
        <w:jc w:val="both"/>
        <w:rPr>
          <w:rFonts w:ascii="Arial" w:hAnsi="Arial" w:cs="Arial"/>
          <w:sz w:val="24"/>
          <w:szCs w:val="24"/>
        </w:rPr>
      </w:pPr>
    </w:p>
    <w:p w:rsidR="65DD2CB5" w:rsidP="65DD2CB5" w:rsidRDefault="65DD2CB5" w14:paraId="6B33A855" w14:textId="7C196485">
      <w:pPr>
        <w:spacing w:line="360" w:lineRule="auto"/>
        <w:jc w:val="both"/>
        <w:rPr>
          <w:rFonts w:ascii="Arial" w:hAnsi="Arial" w:cs="Arial"/>
          <w:sz w:val="24"/>
          <w:szCs w:val="24"/>
        </w:rPr>
      </w:pPr>
    </w:p>
    <w:p w:rsidR="0036080F" w:rsidP="110B3570" w:rsidRDefault="0036080F" w14:paraId="69A95D28" w14:textId="4361E044">
      <w:pPr>
        <w:pStyle w:val="Normal"/>
        <w:spacing w:line="360" w:lineRule="auto"/>
        <w:jc w:val="both"/>
        <w:rPr>
          <w:rFonts w:ascii="Arial" w:hAnsi="Arial" w:cs="Arial"/>
          <w:sz w:val="24"/>
          <w:szCs w:val="24"/>
        </w:rPr>
      </w:pPr>
      <w:r w:rsidRPr="110B3570" w:rsidR="0036080F">
        <w:rPr>
          <w:rFonts w:ascii="Arial" w:hAnsi="Arial" w:cs="Arial"/>
          <w:sz w:val="24"/>
          <w:szCs w:val="24"/>
        </w:rPr>
        <w:t xml:space="preserve">Miller, C.H. (2020) </w:t>
      </w:r>
      <w:r w:rsidRPr="110B3570" w:rsidR="0036080F">
        <w:rPr>
          <w:rFonts w:ascii="Arial" w:hAnsi="Arial" w:cs="Arial"/>
          <w:i w:val="1"/>
          <w:iCs w:val="1"/>
          <w:sz w:val="24"/>
          <w:szCs w:val="24"/>
        </w:rPr>
        <w:t>Digital storytelling: a creator’s guide to interactive entertainment</w:t>
      </w:r>
      <w:r w:rsidRPr="110B3570" w:rsidR="0036080F">
        <w:rPr>
          <w:rFonts w:ascii="Arial" w:hAnsi="Arial" w:cs="Arial"/>
          <w:sz w:val="24"/>
          <w:szCs w:val="24"/>
        </w:rPr>
        <w:t>.</w:t>
      </w:r>
      <w:r w:rsidRPr="110B3570" w:rsidR="0036080F">
        <w:rPr>
          <w:rFonts w:ascii="Arial" w:hAnsi="Arial" w:cs="Arial"/>
          <w:sz w:val="24"/>
          <w:szCs w:val="24"/>
        </w:rPr>
        <w:t xml:space="preserve"> 4</w:t>
      </w:r>
      <w:r w:rsidRPr="110B3570" w:rsidR="0036080F">
        <w:rPr>
          <w:rFonts w:ascii="Arial" w:hAnsi="Arial" w:cs="Arial"/>
          <w:sz w:val="24"/>
          <w:szCs w:val="24"/>
          <w:vertAlign w:val="superscript"/>
        </w:rPr>
        <w:t>th</w:t>
      </w:r>
      <w:r w:rsidRPr="110B3570" w:rsidR="0036080F">
        <w:rPr>
          <w:rFonts w:ascii="Arial" w:hAnsi="Arial" w:cs="Arial"/>
          <w:sz w:val="24"/>
          <w:szCs w:val="24"/>
        </w:rPr>
        <w:t xml:space="preserve"> </w:t>
      </w:r>
      <w:proofErr w:type="spellStart"/>
      <w:r w:rsidRPr="110B3570" w:rsidR="0036080F">
        <w:rPr>
          <w:rFonts w:ascii="Arial" w:hAnsi="Arial" w:cs="Arial"/>
          <w:sz w:val="24"/>
          <w:szCs w:val="24"/>
        </w:rPr>
        <w:t>edn</w:t>
      </w:r>
      <w:proofErr w:type="spellEnd"/>
      <w:r w:rsidRPr="110B3570" w:rsidR="0036080F">
        <w:rPr>
          <w:rFonts w:ascii="Arial" w:hAnsi="Arial" w:cs="Arial"/>
          <w:sz w:val="24"/>
          <w:szCs w:val="24"/>
        </w:rPr>
        <w:t>. Boca Raton: CRC Press.</w:t>
      </w:r>
      <w:proofErr w:type="spellStart"/>
      <w:proofErr w:type="spellEnd"/>
    </w:p>
    <w:p w:rsidR="0036080F" w:rsidP="0036080F" w:rsidRDefault="0036080F" w14:paraId="2167C74A" w14:textId="77777777">
      <w:pPr>
        <w:spacing w:line="360" w:lineRule="auto"/>
        <w:jc w:val="both"/>
        <w:rPr>
          <w:rFonts w:ascii="Arial" w:hAnsi="Arial" w:cs="Arial"/>
          <w:sz w:val="24"/>
          <w:szCs w:val="24"/>
        </w:rPr>
      </w:pPr>
    </w:p>
    <w:p w:rsidR="0036080F" w:rsidP="65DD2CB5" w:rsidRDefault="0036080F" w14:paraId="4C6ED89A" w14:textId="04AB79E6">
      <w:pPr>
        <w:pStyle w:val="Normal"/>
        <w:spacing w:line="360" w:lineRule="auto"/>
        <w:jc w:val="both"/>
        <w:rPr>
          <w:rFonts w:ascii="Arial" w:hAnsi="Arial" w:cs="Arial"/>
          <w:sz w:val="24"/>
          <w:szCs w:val="24"/>
        </w:rPr>
      </w:pPr>
      <w:r w:rsidRPr="65DD2CB5" w:rsidR="0036080F">
        <w:rPr>
          <w:rFonts w:ascii="Arial" w:hAnsi="Arial" w:cs="Arial"/>
          <w:sz w:val="24"/>
          <w:szCs w:val="24"/>
        </w:rPr>
        <w:t xml:space="preserve">Montag, J.L. </w:t>
      </w:r>
      <w:r w:rsidRPr="65DD2CB5" w:rsidR="0036080F">
        <w:rPr>
          <w:rFonts w:ascii="Arial" w:hAnsi="Arial" w:cs="Arial"/>
          <w:i w:val="1"/>
          <w:iCs w:val="1"/>
          <w:sz w:val="24"/>
          <w:szCs w:val="24"/>
        </w:rPr>
        <w:t>et al</w:t>
      </w:r>
      <w:r w:rsidRPr="65DD2CB5" w:rsidR="0036080F">
        <w:rPr>
          <w:rFonts w:ascii="Arial" w:hAnsi="Arial" w:cs="Arial"/>
          <w:sz w:val="24"/>
          <w:szCs w:val="24"/>
        </w:rPr>
        <w:t xml:space="preserve">. (2015) </w:t>
      </w:r>
      <w:r w:rsidRPr="65DD2CB5" w:rsidR="0036080F">
        <w:rPr>
          <w:rFonts w:ascii="Arial" w:hAnsi="Arial" w:cs="Arial"/>
          <w:sz w:val="24"/>
          <w:szCs w:val="24"/>
        </w:rPr>
        <w:t>‘</w:t>
      </w:r>
      <w:r w:rsidRPr="65DD2CB5" w:rsidR="0036080F">
        <w:rPr>
          <w:rFonts w:ascii="Arial" w:hAnsi="Arial" w:cs="Arial"/>
          <w:sz w:val="24"/>
          <w:szCs w:val="24"/>
        </w:rPr>
        <w:t>The Words Children Hear: Picture Books and the Statistics for Language Learning</w:t>
      </w:r>
      <w:r w:rsidRPr="65DD2CB5" w:rsidR="0036080F">
        <w:rPr>
          <w:rFonts w:ascii="Arial" w:hAnsi="Arial" w:cs="Arial"/>
          <w:sz w:val="24"/>
          <w:szCs w:val="24"/>
        </w:rPr>
        <w:t>’</w:t>
      </w:r>
      <w:r w:rsidRPr="65DD2CB5" w:rsidR="0036080F">
        <w:rPr>
          <w:rFonts w:ascii="Arial" w:hAnsi="Arial" w:cs="Arial"/>
          <w:i w:val="1"/>
          <w:iCs w:val="1"/>
          <w:sz w:val="24"/>
          <w:szCs w:val="24"/>
        </w:rPr>
        <w:t>, Psychological science</w:t>
      </w:r>
      <w:r w:rsidRPr="65DD2CB5" w:rsidR="0036080F">
        <w:rPr>
          <w:rFonts w:ascii="Arial" w:hAnsi="Arial" w:cs="Arial"/>
          <w:sz w:val="24"/>
          <w:szCs w:val="24"/>
        </w:rPr>
        <w:t>,</w:t>
      </w:r>
      <w:r w:rsidRPr="65DD2CB5" w:rsidR="0036080F">
        <w:rPr>
          <w:rFonts w:ascii="Arial" w:hAnsi="Arial" w:cs="Arial"/>
          <w:sz w:val="24"/>
          <w:szCs w:val="24"/>
        </w:rPr>
        <w:t xml:space="preserve"> 26(9), </w:t>
      </w:r>
      <w:r w:rsidRPr="65DD2CB5" w:rsidR="0036080F">
        <w:rPr>
          <w:rFonts w:ascii="Arial" w:hAnsi="Arial" w:cs="Arial"/>
          <w:sz w:val="24"/>
          <w:szCs w:val="24"/>
        </w:rPr>
        <w:t xml:space="preserve">pp. </w:t>
      </w:r>
      <w:r w:rsidRPr="65DD2CB5" w:rsidR="0036080F">
        <w:rPr>
          <w:rFonts w:ascii="Arial" w:hAnsi="Arial" w:cs="Arial"/>
          <w:sz w:val="24"/>
          <w:szCs w:val="24"/>
        </w:rPr>
        <w:t>1489–1496.</w:t>
      </w:r>
      <w:r w:rsidRPr="65DD2CB5" w:rsidR="0036080F">
        <w:rPr>
          <w:rFonts w:ascii="Arial" w:hAnsi="Arial" w:cs="Arial"/>
          <w:sz w:val="24"/>
          <w:szCs w:val="24"/>
        </w:rPr>
        <w:t xml:space="preserve">  Available at: </w:t>
      </w:r>
      <w:hyperlink r:id="Rd76184d1d2fb4a96">
        <w:r w:rsidRPr="65DD2CB5" w:rsidR="0036080F">
          <w:rPr>
            <w:rStyle w:val="Hyperlink"/>
            <w:rFonts w:ascii="Arial" w:hAnsi="Arial" w:cs="Arial"/>
            <w:sz w:val="24"/>
            <w:szCs w:val="24"/>
          </w:rPr>
          <w:t>https://journals-sagepub-com.ezproxy.uwtsd.ac.uk/doi/full/10.1177/0956797615594361</w:t>
        </w:r>
      </w:hyperlink>
      <w:r w:rsidRPr="65DD2CB5" w:rsidR="0036080F">
        <w:rPr>
          <w:rFonts w:ascii="Arial" w:hAnsi="Arial" w:cs="Arial"/>
          <w:sz w:val="24"/>
          <w:szCs w:val="24"/>
        </w:rPr>
        <w:t xml:space="preserve"> (Accessed: 11</w:t>
      </w:r>
      <w:r w:rsidRPr="65DD2CB5" w:rsidR="0036080F">
        <w:rPr>
          <w:rFonts w:ascii="Arial" w:hAnsi="Arial" w:cs="Arial"/>
          <w:sz w:val="24"/>
          <w:szCs w:val="24"/>
          <w:vertAlign w:val="superscript"/>
        </w:rPr>
        <w:t>th</w:t>
      </w:r>
      <w:r w:rsidRPr="65DD2CB5" w:rsidR="0036080F">
        <w:rPr>
          <w:rFonts w:ascii="Arial" w:hAnsi="Arial" w:cs="Arial"/>
          <w:sz w:val="24"/>
          <w:szCs w:val="24"/>
        </w:rPr>
        <w:t xml:space="preserve"> October 2021). </w:t>
      </w:r>
    </w:p>
    <w:p w:rsidR="0036080F" w:rsidP="0036080F" w:rsidRDefault="0036080F" w14:paraId="53786928" w14:textId="77777777">
      <w:pPr>
        <w:spacing w:line="360" w:lineRule="auto"/>
        <w:jc w:val="both"/>
        <w:rPr>
          <w:rFonts w:ascii="Arial" w:hAnsi="Arial" w:cs="Arial"/>
          <w:sz w:val="24"/>
          <w:szCs w:val="24"/>
        </w:rPr>
      </w:pPr>
    </w:p>
    <w:p w:rsidR="0036080F" w:rsidP="0036080F" w:rsidRDefault="0036080F" w14:paraId="4D66FBDF" w14:textId="77777777">
      <w:pPr>
        <w:spacing w:line="360" w:lineRule="auto"/>
        <w:jc w:val="both"/>
        <w:rPr>
          <w:rFonts w:ascii="Arial" w:hAnsi="Arial" w:cs="Arial"/>
          <w:sz w:val="24"/>
          <w:szCs w:val="24"/>
        </w:rPr>
      </w:pPr>
      <w:r>
        <w:rPr>
          <w:rFonts w:ascii="Arial" w:hAnsi="Arial" w:cs="Arial"/>
          <w:sz w:val="24"/>
          <w:szCs w:val="24"/>
        </w:rPr>
        <w:t xml:space="preserve">Nair, V. and </w:t>
      </w:r>
      <w:proofErr w:type="spellStart"/>
      <w:r w:rsidRPr="00E20BC4">
        <w:rPr>
          <w:rFonts w:ascii="Arial" w:hAnsi="Arial" w:cs="Arial"/>
          <w:sz w:val="24"/>
          <w:szCs w:val="24"/>
        </w:rPr>
        <w:t>Yunus</w:t>
      </w:r>
      <w:proofErr w:type="spellEnd"/>
      <w:r>
        <w:rPr>
          <w:rFonts w:ascii="Arial" w:hAnsi="Arial" w:cs="Arial"/>
          <w:sz w:val="24"/>
          <w:szCs w:val="24"/>
        </w:rPr>
        <w:t>, M.M.</w:t>
      </w:r>
      <w:r w:rsidRPr="00E20BC4">
        <w:rPr>
          <w:rFonts w:ascii="Arial" w:hAnsi="Arial" w:cs="Arial"/>
          <w:sz w:val="24"/>
          <w:szCs w:val="24"/>
        </w:rPr>
        <w:t xml:space="preserve"> (2021) </w:t>
      </w:r>
      <w:r>
        <w:rPr>
          <w:rFonts w:ascii="Arial" w:hAnsi="Arial" w:cs="Arial"/>
          <w:sz w:val="24"/>
          <w:szCs w:val="24"/>
        </w:rPr>
        <w:t>‘</w:t>
      </w:r>
      <w:r w:rsidRPr="00E20BC4">
        <w:rPr>
          <w:rFonts w:ascii="Arial" w:hAnsi="Arial" w:cs="Arial"/>
          <w:sz w:val="24"/>
          <w:szCs w:val="24"/>
        </w:rPr>
        <w:t>A Systematic Review of Digital Storytelling in Improving Speaking Skills</w:t>
      </w:r>
      <w:r>
        <w:rPr>
          <w:rFonts w:ascii="Arial" w:hAnsi="Arial" w:cs="Arial"/>
          <w:sz w:val="24"/>
          <w:szCs w:val="24"/>
        </w:rPr>
        <w:t>’,</w:t>
      </w:r>
      <w:r w:rsidRPr="00E20BC4">
        <w:rPr>
          <w:rFonts w:ascii="Arial" w:hAnsi="Arial" w:cs="Arial"/>
          <w:sz w:val="24"/>
          <w:szCs w:val="24"/>
        </w:rPr>
        <w:t xml:space="preserve"> </w:t>
      </w:r>
      <w:r w:rsidRPr="00E20BC4">
        <w:rPr>
          <w:rFonts w:ascii="Arial" w:hAnsi="Arial" w:cs="Arial"/>
          <w:i/>
          <w:iCs/>
          <w:sz w:val="24"/>
          <w:szCs w:val="24"/>
        </w:rPr>
        <w:t>Sustainability</w:t>
      </w:r>
      <w:r>
        <w:rPr>
          <w:rFonts w:ascii="Arial" w:hAnsi="Arial" w:cs="Arial"/>
          <w:sz w:val="24"/>
          <w:szCs w:val="24"/>
        </w:rPr>
        <w:t>,</w:t>
      </w:r>
      <w:r w:rsidRPr="00E20BC4">
        <w:rPr>
          <w:rFonts w:ascii="Arial" w:hAnsi="Arial" w:cs="Arial"/>
          <w:sz w:val="24"/>
          <w:szCs w:val="24"/>
        </w:rPr>
        <w:t xml:space="preserve"> 13</w:t>
      </w:r>
      <w:r>
        <w:rPr>
          <w:rFonts w:ascii="Arial" w:hAnsi="Arial" w:cs="Arial"/>
          <w:sz w:val="24"/>
          <w:szCs w:val="24"/>
        </w:rPr>
        <w:t xml:space="preserve">(17), pp. </w:t>
      </w:r>
      <w:r w:rsidRPr="00E20BC4">
        <w:rPr>
          <w:rFonts w:ascii="Arial" w:hAnsi="Arial" w:cs="Arial"/>
          <w:sz w:val="24"/>
          <w:szCs w:val="24"/>
        </w:rPr>
        <w:t xml:space="preserve"> 982</w:t>
      </w:r>
      <w:r>
        <w:rPr>
          <w:rFonts w:ascii="Arial" w:hAnsi="Arial" w:cs="Arial"/>
          <w:sz w:val="24"/>
          <w:szCs w:val="24"/>
        </w:rPr>
        <w:t xml:space="preserve">9.  Available at: </w:t>
      </w:r>
      <w:hyperlink w:history="1" r:id="rId22">
        <w:r w:rsidRPr="002830C3">
          <w:rPr>
            <w:rStyle w:val="Hyperlink"/>
            <w:rFonts w:ascii="Arial" w:hAnsi="Arial" w:cs="Arial"/>
            <w:sz w:val="24"/>
            <w:szCs w:val="24"/>
          </w:rPr>
          <w:t>https://www-proquest-com.ezproxy.uwtsd.ac.uk/docview/2571539960?OpenUrlRefId=info:xri/sid:primo&amp;accountid=130472</w:t>
        </w:r>
      </w:hyperlink>
      <w:r>
        <w:rPr>
          <w:rFonts w:ascii="Arial" w:hAnsi="Arial" w:cs="Arial"/>
          <w:sz w:val="24"/>
          <w:szCs w:val="24"/>
        </w:rPr>
        <w:t xml:space="preserve"> (Accessed: 8</w:t>
      </w:r>
      <w:r w:rsidRPr="00E20BC4">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02D979C6" w14:textId="77777777">
      <w:pPr>
        <w:spacing w:line="360" w:lineRule="auto"/>
        <w:jc w:val="both"/>
        <w:rPr>
          <w:rFonts w:ascii="Arial" w:hAnsi="Arial" w:cs="Arial"/>
          <w:sz w:val="24"/>
          <w:szCs w:val="24"/>
        </w:rPr>
      </w:pPr>
    </w:p>
    <w:p w:rsidR="0036080F" w:rsidP="0036080F" w:rsidRDefault="0036080F" w14:paraId="6C2159A6" w14:textId="77777777">
      <w:pPr>
        <w:spacing w:line="360" w:lineRule="auto"/>
        <w:jc w:val="both"/>
        <w:rPr>
          <w:rFonts w:ascii="Arial" w:hAnsi="Arial" w:cs="Arial"/>
          <w:sz w:val="24"/>
          <w:szCs w:val="24"/>
        </w:rPr>
      </w:pPr>
      <w:proofErr w:type="spellStart"/>
      <w:r w:rsidRPr="00346DD8">
        <w:rPr>
          <w:rFonts w:ascii="Arial" w:hAnsi="Arial" w:cs="Arial"/>
          <w:sz w:val="24"/>
          <w:szCs w:val="24"/>
        </w:rPr>
        <w:t>Ohler</w:t>
      </w:r>
      <w:proofErr w:type="spellEnd"/>
      <w:r w:rsidRPr="00346DD8">
        <w:rPr>
          <w:rFonts w:ascii="Arial" w:hAnsi="Arial" w:cs="Arial"/>
          <w:sz w:val="24"/>
          <w:szCs w:val="24"/>
        </w:rPr>
        <w:t xml:space="preserve">, J. (2016) </w:t>
      </w:r>
      <w:r w:rsidRPr="00346DD8">
        <w:rPr>
          <w:rFonts w:ascii="Arial" w:hAnsi="Arial" w:cs="Arial"/>
          <w:i/>
          <w:iCs/>
          <w:sz w:val="24"/>
          <w:szCs w:val="24"/>
        </w:rPr>
        <w:t>Digital storytelling in the classroom : new media pathways to literacy, learning, and creativity</w:t>
      </w:r>
      <w:r w:rsidRPr="00346DD8">
        <w:rPr>
          <w:rFonts w:ascii="Arial" w:hAnsi="Arial" w:cs="Arial"/>
          <w:sz w:val="24"/>
          <w:szCs w:val="24"/>
        </w:rPr>
        <w:t xml:space="preserve">. </w:t>
      </w:r>
      <w:r>
        <w:rPr>
          <w:rFonts w:ascii="Arial" w:hAnsi="Arial" w:cs="Arial"/>
          <w:sz w:val="24"/>
          <w:szCs w:val="24"/>
        </w:rPr>
        <w:t>2</w:t>
      </w:r>
      <w:r w:rsidRPr="00346DD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sidRPr="00346DD8">
        <w:rPr>
          <w:rFonts w:ascii="Arial" w:hAnsi="Arial" w:cs="Arial"/>
          <w:sz w:val="24"/>
          <w:szCs w:val="24"/>
        </w:rPr>
        <w:t>. California: Corwin.</w:t>
      </w:r>
    </w:p>
    <w:p w:rsidR="0036080F" w:rsidP="0036080F" w:rsidRDefault="0036080F" w14:paraId="56792267" w14:textId="77777777">
      <w:pPr>
        <w:spacing w:line="360" w:lineRule="auto"/>
        <w:jc w:val="both"/>
        <w:rPr>
          <w:rFonts w:ascii="Arial" w:hAnsi="Arial" w:cs="Arial"/>
          <w:sz w:val="24"/>
          <w:szCs w:val="24"/>
        </w:rPr>
      </w:pPr>
    </w:p>
    <w:p w:rsidR="0036080F" w:rsidP="0036080F" w:rsidRDefault="0036080F" w14:paraId="0029A5F5" w14:textId="77777777">
      <w:pPr>
        <w:spacing w:line="360" w:lineRule="auto"/>
        <w:jc w:val="both"/>
        <w:rPr>
          <w:rFonts w:ascii="Arial" w:hAnsi="Arial" w:cs="Arial"/>
          <w:sz w:val="24"/>
          <w:szCs w:val="24"/>
        </w:rPr>
      </w:pPr>
      <w:r>
        <w:rPr>
          <w:rFonts w:ascii="Arial" w:hAnsi="Arial" w:cs="Arial"/>
          <w:sz w:val="24"/>
          <w:szCs w:val="24"/>
        </w:rPr>
        <w:t xml:space="preserve">Oxford Learning (2016) </w:t>
      </w:r>
      <w:r w:rsidRPr="00DC2F12">
        <w:rPr>
          <w:rFonts w:ascii="Arial" w:hAnsi="Arial" w:cs="Arial"/>
          <w:i/>
          <w:iCs/>
          <w:sz w:val="24"/>
          <w:szCs w:val="24"/>
        </w:rPr>
        <w:t xml:space="preserve">How to Improve Writing Skills for Kids: 14 Easy Tips. </w:t>
      </w:r>
      <w:r>
        <w:rPr>
          <w:rFonts w:ascii="Arial" w:hAnsi="Arial" w:cs="Arial"/>
          <w:sz w:val="24"/>
          <w:szCs w:val="24"/>
        </w:rPr>
        <w:t xml:space="preserve"> Available at: </w:t>
      </w:r>
      <w:hyperlink w:history="1" w:anchor=":~:text=14%20Activities%20To%20Improve%20Kids%E2%80%99%20Writing%20Skills%201,10%20Create%20Story%20Prompts.%20...%20More%20items...%20" r:id="rId23">
        <w:r w:rsidRPr="00B967D6">
          <w:rPr>
            <w:rStyle w:val="Hyperlink"/>
            <w:rFonts w:ascii="Arial" w:hAnsi="Arial" w:cs="Arial"/>
            <w:sz w:val="24"/>
            <w:szCs w:val="24"/>
          </w:rPr>
          <w:t>https://www.oxfordlearning.com/improve-kids-writing-skills/#:~:text=14%20Activities%20To%20Improve%20Kids%E2%80%99%20Writing%20Skills%201,10%20Create%20Story%20Prompts.%20...%20More%20items...%20</w:t>
        </w:r>
      </w:hyperlink>
      <w:r>
        <w:rPr>
          <w:rFonts w:ascii="Arial" w:hAnsi="Arial" w:cs="Arial"/>
          <w:sz w:val="24"/>
          <w:szCs w:val="24"/>
        </w:rPr>
        <w:t xml:space="preserve"> (Accessed: 20</w:t>
      </w:r>
      <w:r w:rsidRPr="00DC2F12">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58D067FE" w14:textId="77777777">
      <w:pPr>
        <w:spacing w:line="360" w:lineRule="auto"/>
        <w:jc w:val="both"/>
        <w:rPr>
          <w:rFonts w:ascii="Arial" w:hAnsi="Arial" w:cs="Arial"/>
          <w:sz w:val="24"/>
          <w:szCs w:val="24"/>
        </w:rPr>
      </w:pPr>
    </w:p>
    <w:p w:rsidR="110B3570" w:rsidP="110B3570" w:rsidRDefault="110B3570" w14:paraId="2312DFD4" w14:textId="5448758C">
      <w:pPr>
        <w:spacing w:line="360" w:lineRule="auto"/>
        <w:jc w:val="both"/>
        <w:rPr>
          <w:rFonts w:ascii="Arial" w:hAnsi="Arial" w:cs="Arial"/>
          <w:sz w:val="24"/>
          <w:szCs w:val="24"/>
        </w:rPr>
      </w:pPr>
    </w:p>
    <w:p w:rsidR="110B3570" w:rsidP="110B3570" w:rsidRDefault="110B3570" w14:paraId="26B1BB5E" w14:textId="35A51963">
      <w:pPr>
        <w:spacing w:line="360" w:lineRule="auto"/>
        <w:jc w:val="both"/>
        <w:rPr>
          <w:rFonts w:ascii="Arial" w:hAnsi="Arial" w:cs="Arial"/>
          <w:sz w:val="24"/>
          <w:szCs w:val="24"/>
        </w:rPr>
      </w:pPr>
    </w:p>
    <w:p w:rsidR="0036080F" w:rsidP="0036080F" w:rsidRDefault="0036080F" w14:paraId="4E3259C2" w14:textId="77777777">
      <w:pPr>
        <w:spacing w:line="360" w:lineRule="auto"/>
        <w:jc w:val="both"/>
        <w:rPr>
          <w:rFonts w:ascii="Arial" w:hAnsi="Arial" w:cs="Arial"/>
          <w:sz w:val="24"/>
          <w:szCs w:val="24"/>
        </w:rPr>
      </w:pPr>
      <w:r w:rsidRPr="009024B5">
        <w:rPr>
          <w:rFonts w:ascii="Arial" w:hAnsi="Arial" w:cs="Arial"/>
          <w:sz w:val="24"/>
          <w:szCs w:val="24"/>
        </w:rPr>
        <w:t xml:space="preserve">Parfitt, E. (2019) </w:t>
      </w:r>
      <w:r w:rsidRPr="009024B5">
        <w:rPr>
          <w:rFonts w:ascii="Arial" w:hAnsi="Arial" w:cs="Arial"/>
          <w:i/>
          <w:iCs/>
          <w:sz w:val="24"/>
          <w:szCs w:val="24"/>
        </w:rPr>
        <w:t>Young People, Learning and Storytelling</w:t>
      </w:r>
      <w:r w:rsidRPr="009024B5">
        <w:rPr>
          <w:rFonts w:ascii="Arial" w:hAnsi="Arial" w:cs="Arial"/>
          <w:sz w:val="24"/>
          <w:szCs w:val="24"/>
        </w:rPr>
        <w:t>. 1</w:t>
      </w:r>
      <w:r w:rsidRPr="009024B5">
        <w:rPr>
          <w:rFonts w:ascii="Arial" w:hAnsi="Arial" w:cs="Arial"/>
          <w:sz w:val="24"/>
          <w:szCs w:val="24"/>
          <w:vertAlign w:val="superscript"/>
        </w:rPr>
        <w:t>st</w:t>
      </w:r>
      <w:r>
        <w:rPr>
          <w:rFonts w:ascii="Arial" w:hAnsi="Arial" w:cs="Arial"/>
          <w:sz w:val="24"/>
          <w:szCs w:val="24"/>
        </w:rPr>
        <w:t xml:space="preserve"> </w:t>
      </w:r>
      <w:proofErr w:type="spellStart"/>
      <w:r w:rsidRPr="009024B5">
        <w:rPr>
          <w:rFonts w:ascii="Arial" w:hAnsi="Arial" w:cs="Arial"/>
          <w:sz w:val="24"/>
          <w:szCs w:val="24"/>
        </w:rPr>
        <w:t>ed</w:t>
      </w:r>
      <w:r>
        <w:rPr>
          <w:rFonts w:ascii="Arial" w:hAnsi="Arial" w:cs="Arial"/>
          <w:sz w:val="24"/>
          <w:szCs w:val="24"/>
        </w:rPr>
        <w:t>n</w:t>
      </w:r>
      <w:proofErr w:type="spellEnd"/>
      <w:r w:rsidRPr="009024B5">
        <w:rPr>
          <w:rFonts w:ascii="Arial" w:hAnsi="Arial" w:cs="Arial"/>
          <w:sz w:val="24"/>
          <w:szCs w:val="24"/>
        </w:rPr>
        <w:t>. Cham: Springer International.</w:t>
      </w:r>
    </w:p>
    <w:p w:rsidR="0036080F" w:rsidP="110B3570" w:rsidRDefault="0036080F" w14:paraId="2D085609" w14:textId="2170C20A">
      <w:pPr>
        <w:pStyle w:val="Normal"/>
        <w:spacing w:line="360" w:lineRule="auto"/>
        <w:jc w:val="both"/>
        <w:rPr>
          <w:rFonts w:ascii="Arial" w:hAnsi="Arial" w:cs="Arial"/>
          <w:sz w:val="24"/>
          <w:szCs w:val="24"/>
        </w:rPr>
      </w:pPr>
    </w:p>
    <w:p w:rsidR="0036080F" w:rsidP="65DD2CB5" w:rsidRDefault="0036080F" w14:paraId="26FAEFE5" w14:textId="29CEAF30">
      <w:pPr>
        <w:pStyle w:val="Normal"/>
        <w:spacing w:line="360" w:lineRule="auto"/>
        <w:jc w:val="both"/>
        <w:rPr>
          <w:rFonts w:ascii="Arial" w:hAnsi="Arial" w:cs="Arial"/>
          <w:sz w:val="24"/>
          <w:szCs w:val="24"/>
        </w:rPr>
      </w:pPr>
      <w:proofErr w:type="spellStart"/>
      <w:r w:rsidRPr="65DD2CB5" w:rsidR="0036080F">
        <w:rPr>
          <w:rFonts w:ascii="Arial" w:hAnsi="Arial" w:cs="Arial"/>
          <w:sz w:val="24"/>
          <w:szCs w:val="24"/>
        </w:rPr>
        <w:t>Prosic-Santovac</w:t>
      </w:r>
      <w:r w:rsidRPr="65DD2CB5" w:rsidR="0036080F">
        <w:rPr>
          <w:rFonts w:ascii="Arial" w:hAnsi="Arial" w:cs="Arial"/>
          <w:sz w:val="24"/>
          <w:szCs w:val="24"/>
        </w:rPr>
        <w:t xml:space="preserve">, D. (2015) ‘Making the match: Traditional Nursery Rhymes and Teaching English to Modern Children’, </w:t>
      </w:r>
      <w:r w:rsidRPr="65DD2CB5" w:rsidR="0036080F">
        <w:rPr>
          <w:rFonts w:ascii="Arial" w:hAnsi="Arial" w:cs="Arial"/>
          <w:i w:val="1"/>
          <w:iCs w:val="1"/>
          <w:sz w:val="24"/>
          <w:szCs w:val="24"/>
        </w:rPr>
        <w:t>CLELE Journal</w:t>
      </w:r>
      <w:r w:rsidRPr="65DD2CB5" w:rsidR="0036080F">
        <w:rPr>
          <w:rFonts w:ascii="Arial" w:hAnsi="Arial" w:cs="Arial"/>
          <w:sz w:val="24"/>
          <w:szCs w:val="24"/>
        </w:rPr>
        <w:t xml:space="preserve">, 3(1), pp. 25-48.  Available at: </w:t>
      </w:r>
      <w:hyperlink r:id="R7879a30b7d064799">
        <w:r w:rsidRPr="65DD2CB5" w:rsidR="0036080F">
          <w:rPr>
            <w:rStyle w:val="Hyperlink"/>
            <w:rFonts w:ascii="Arial" w:hAnsi="Arial" w:cs="Arial"/>
            <w:sz w:val="24"/>
            <w:szCs w:val="24"/>
          </w:rPr>
          <w:t>https://www.researchgate.net/profile/Danijela-Prosic-Santovac/publication/278909136_Making_the_Match_Traditional_Nursery_Rhymes_and_Teaching_English_to_Modern_Children/links/582096bf08ae40da2cb4f016/Making-the-Match-Traditional-Nursery-Rhymes-and-Teaching-English-to-Modern-Children.pdf</w:t>
        </w:r>
      </w:hyperlink>
      <w:r w:rsidRPr="65DD2CB5" w:rsidR="0036080F">
        <w:rPr>
          <w:rFonts w:ascii="Arial" w:hAnsi="Arial" w:cs="Arial"/>
          <w:sz w:val="24"/>
          <w:szCs w:val="24"/>
        </w:rPr>
        <w:t xml:space="preserve"> (Accessed: 19</w:t>
      </w:r>
      <w:r w:rsidRPr="65DD2CB5" w:rsidR="0036080F">
        <w:rPr>
          <w:rFonts w:ascii="Arial" w:hAnsi="Arial" w:cs="Arial"/>
          <w:sz w:val="24"/>
          <w:szCs w:val="24"/>
          <w:vertAlign w:val="superscript"/>
        </w:rPr>
        <w:t>th</w:t>
      </w:r>
      <w:r w:rsidRPr="65DD2CB5" w:rsidR="0036080F">
        <w:rPr>
          <w:rFonts w:ascii="Arial" w:hAnsi="Arial" w:cs="Arial"/>
          <w:sz w:val="24"/>
          <w:szCs w:val="24"/>
        </w:rPr>
        <w:t xml:space="preserve"> October 2021). </w:t>
      </w:r>
      <w:proofErr w:type="spellEnd"/>
    </w:p>
    <w:p w:rsidR="0036080F" w:rsidP="0036080F" w:rsidRDefault="0036080F" w14:paraId="03D1F20C" w14:textId="77777777">
      <w:pPr>
        <w:spacing w:line="360" w:lineRule="auto"/>
        <w:jc w:val="both"/>
        <w:rPr>
          <w:rFonts w:ascii="Arial" w:hAnsi="Arial" w:cs="Arial"/>
          <w:sz w:val="24"/>
          <w:szCs w:val="24"/>
        </w:rPr>
      </w:pPr>
    </w:p>
    <w:p w:rsidR="0036080F" w:rsidP="0036080F" w:rsidRDefault="0036080F" w14:paraId="283F5F46" w14:textId="77777777">
      <w:pPr>
        <w:spacing w:line="360" w:lineRule="auto"/>
        <w:jc w:val="both"/>
        <w:rPr>
          <w:rFonts w:ascii="Arial" w:hAnsi="Arial" w:cs="Arial"/>
          <w:sz w:val="24"/>
          <w:szCs w:val="24"/>
        </w:rPr>
      </w:pPr>
      <w:proofErr w:type="spellStart"/>
      <w:r w:rsidRPr="004D5D75">
        <w:rPr>
          <w:rFonts w:ascii="Arial" w:hAnsi="Arial" w:cs="Arial"/>
          <w:sz w:val="24"/>
          <w:szCs w:val="24"/>
        </w:rPr>
        <w:t>Rahiem</w:t>
      </w:r>
      <w:proofErr w:type="spellEnd"/>
      <w:r w:rsidRPr="004D5D75">
        <w:rPr>
          <w:rFonts w:ascii="Arial" w:hAnsi="Arial" w:cs="Arial"/>
          <w:sz w:val="24"/>
          <w:szCs w:val="24"/>
        </w:rPr>
        <w:t xml:space="preserve">, M.D.H. (2021) </w:t>
      </w:r>
      <w:r>
        <w:rPr>
          <w:rFonts w:ascii="Arial" w:hAnsi="Arial" w:cs="Arial"/>
          <w:sz w:val="24"/>
          <w:szCs w:val="24"/>
        </w:rPr>
        <w:t>‘</w:t>
      </w:r>
      <w:r w:rsidRPr="004D5D75">
        <w:rPr>
          <w:rFonts w:ascii="Arial" w:hAnsi="Arial" w:cs="Arial"/>
          <w:sz w:val="24"/>
          <w:szCs w:val="24"/>
        </w:rPr>
        <w:t>Storytelling in early childhood education: Time to go digital</w:t>
      </w:r>
      <w:r>
        <w:rPr>
          <w:rFonts w:ascii="Arial" w:hAnsi="Arial" w:cs="Arial"/>
          <w:sz w:val="24"/>
          <w:szCs w:val="24"/>
        </w:rPr>
        <w:t>’,</w:t>
      </w:r>
      <w:r w:rsidRPr="004D5D75">
        <w:rPr>
          <w:rFonts w:ascii="Arial" w:hAnsi="Arial" w:cs="Arial"/>
          <w:sz w:val="24"/>
          <w:szCs w:val="24"/>
        </w:rPr>
        <w:t xml:space="preserve"> </w:t>
      </w:r>
      <w:r w:rsidRPr="00C64450">
        <w:rPr>
          <w:rFonts w:ascii="Arial" w:hAnsi="Arial" w:cs="Arial"/>
          <w:i/>
          <w:iCs/>
          <w:sz w:val="24"/>
          <w:szCs w:val="24"/>
        </w:rPr>
        <w:t>International journal of child care and education policy</w:t>
      </w:r>
      <w:r>
        <w:rPr>
          <w:rFonts w:ascii="Arial" w:hAnsi="Arial" w:cs="Arial"/>
          <w:sz w:val="24"/>
          <w:szCs w:val="24"/>
        </w:rPr>
        <w:t>,</w:t>
      </w:r>
      <w:r w:rsidRPr="004D5D75">
        <w:rPr>
          <w:rFonts w:ascii="Arial" w:hAnsi="Arial" w:cs="Arial"/>
          <w:sz w:val="24"/>
          <w:szCs w:val="24"/>
        </w:rPr>
        <w:t xml:space="preserve"> 15(1),</w:t>
      </w:r>
      <w:r>
        <w:rPr>
          <w:rFonts w:ascii="Arial" w:hAnsi="Arial" w:cs="Arial"/>
          <w:sz w:val="24"/>
          <w:szCs w:val="24"/>
        </w:rPr>
        <w:t xml:space="preserve"> pp.</w:t>
      </w:r>
      <w:r w:rsidRPr="004D5D75">
        <w:rPr>
          <w:rFonts w:ascii="Arial" w:hAnsi="Arial" w:cs="Arial"/>
          <w:sz w:val="24"/>
          <w:szCs w:val="24"/>
        </w:rPr>
        <w:t xml:space="preserve"> 1–20.</w:t>
      </w:r>
      <w:r>
        <w:rPr>
          <w:rFonts w:ascii="Arial" w:hAnsi="Arial" w:cs="Arial"/>
          <w:sz w:val="24"/>
          <w:szCs w:val="24"/>
        </w:rPr>
        <w:t xml:space="preserve">  Available at: </w:t>
      </w:r>
      <w:hyperlink w:history="1" r:id="rId25">
        <w:r w:rsidRPr="002830C3">
          <w:rPr>
            <w:rStyle w:val="Hyperlink"/>
            <w:rFonts w:ascii="Arial" w:hAnsi="Arial" w:cs="Arial"/>
            <w:sz w:val="24"/>
            <w:szCs w:val="24"/>
          </w:rPr>
          <w:t>https://ijccep.springeropen.com/articles/10.1186/s40723-021-00081-x</w:t>
        </w:r>
      </w:hyperlink>
      <w:r>
        <w:rPr>
          <w:rFonts w:ascii="Arial" w:hAnsi="Arial" w:cs="Arial"/>
          <w:sz w:val="24"/>
          <w:szCs w:val="24"/>
        </w:rPr>
        <w:t xml:space="preserve"> (Accessed: 8</w:t>
      </w:r>
      <w:r w:rsidRPr="00C64450">
        <w:rPr>
          <w:rFonts w:ascii="Arial" w:hAnsi="Arial" w:cs="Arial"/>
          <w:sz w:val="24"/>
          <w:szCs w:val="24"/>
          <w:vertAlign w:val="superscript"/>
        </w:rPr>
        <w:t>th</w:t>
      </w:r>
      <w:r>
        <w:rPr>
          <w:rFonts w:ascii="Arial" w:hAnsi="Arial" w:cs="Arial"/>
          <w:sz w:val="24"/>
          <w:szCs w:val="24"/>
        </w:rPr>
        <w:t xml:space="preserve"> October 2021).</w:t>
      </w:r>
    </w:p>
    <w:p w:rsidR="0036080F" w:rsidP="0036080F" w:rsidRDefault="0036080F" w14:paraId="2236BAA7" w14:textId="77777777">
      <w:pPr>
        <w:spacing w:line="360" w:lineRule="auto"/>
        <w:jc w:val="both"/>
        <w:rPr>
          <w:rFonts w:ascii="Arial" w:hAnsi="Arial" w:cs="Arial"/>
          <w:sz w:val="24"/>
          <w:szCs w:val="24"/>
        </w:rPr>
      </w:pPr>
    </w:p>
    <w:p w:rsidR="0036080F" w:rsidP="0036080F" w:rsidRDefault="0036080F" w14:paraId="28A35151" w14:textId="77777777">
      <w:pPr>
        <w:spacing w:line="360" w:lineRule="auto"/>
        <w:jc w:val="both"/>
        <w:rPr>
          <w:rFonts w:ascii="Arial" w:hAnsi="Arial" w:cs="Arial"/>
          <w:sz w:val="24"/>
          <w:szCs w:val="24"/>
        </w:rPr>
      </w:pPr>
      <w:r>
        <w:rPr>
          <w:rFonts w:ascii="Arial" w:hAnsi="Arial" w:cs="Arial"/>
          <w:sz w:val="24"/>
          <w:szCs w:val="24"/>
        </w:rPr>
        <w:t xml:space="preserve">Raising Children (2020) </w:t>
      </w:r>
      <w:r w:rsidRPr="00A56ADB">
        <w:rPr>
          <w:rFonts w:ascii="Arial" w:hAnsi="Arial" w:cs="Arial"/>
          <w:i/>
          <w:iCs/>
          <w:sz w:val="24"/>
          <w:szCs w:val="24"/>
        </w:rPr>
        <w:t>Developing Literacy</w:t>
      </w:r>
      <w:r>
        <w:rPr>
          <w:rFonts w:ascii="Arial" w:hAnsi="Arial" w:cs="Arial"/>
          <w:sz w:val="24"/>
          <w:szCs w:val="24"/>
        </w:rPr>
        <w:t xml:space="preserve">.  Available at: </w:t>
      </w:r>
      <w:hyperlink w:history="1" r:id="rId26">
        <w:r w:rsidRPr="00D8053C">
          <w:rPr>
            <w:rStyle w:val="Hyperlink"/>
            <w:rFonts w:ascii="Arial" w:hAnsi="Arial" w:cs="Arial"/>
            <w:sz w:val="24"/>
            <w:szCs w:val="24"/>
          </w:rPr>
          <w:t>https://raisingchildren.net.au/babies/play-learning/literacy-reading-stories/developing-literacy</w:t>
        </w:r>
      </w:hyperlink>
      <w:r>
        <w:rPr>
          <w:rFonts w:ascii="Arial" w:hAnsi="Arial" w:cs="Arial"/>
          <w:sz w:val="24"/>
          <w:szCs w:val="24"/>
        </w:rPr>
        <w:t xml:space="preserve"> (Accessed: 20</w:t>
      </w:r>
      <w:r w:rsidRPr="00A56ADB">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1C735031" w14:textId="77777777">
      <w:pPr>
        <w:spacing w:line="360" w:lineRule="auto"/>
        <w:jc w:val="both"/>
        <w:rPr>
          <w:rFonts w:ascii="Arial" w:hAnsi="Arial" w:cs="Arial"/>
          <w:sz w:val="24"/>
          <w:szCs w:val="24"/>
        </w:rPr>
      </w:pPr>
    </w:p>
    <w:p w:rsidR="0036080F" w:rsidP="0036080F" w:rsidRDefault="0036080F" w14:paraId="0ED83162" w14:textId="77777777">
      <w:pPr>
        <w:spacing w:line="360" w:lineRule="auto"/>
        <w:jc w:val="both"/>
        <w:rPr>
          <w:rFonts w:ascii="Arial" w:hAnsi="Arial" w:cs="Arial"/>
          <w:sz w:val="24"/>
          <w:szCs w:val="24"/>
        </w:rPr>
      </w:pPr>
      <w:r>
        <w:rPr>
          <w:rFonts w:ascii="Arial" w:hAnsi="Arial" w:cs="Arial"/>
          <w:sz w:val="24"/>
          <w:szCs w:val="24"/>
        </w:rPr>
        <w:t xml:space="preserve">Sensory Stories (no date) </w:t>
      </w:r>
      <w:r w:rsidRPr="00F7787B">
        <w:rPr>
          <w:rFonts w:ascii="Arial" w:hAnsi="Arial" w:cs="Arial"/>
          <w:i/>
          <w:iCs/>
          <w:sz w:val="24"/>
          <w:szCs w:val="24"/>
        </w:rPr>
        <w:t>Sensory Storytelling</w:t>
      </w:r>
      <w:r>
        <w:rPr>
          <w:rFonts w:ascii="Arial" w:hAnsi="Arial" w:cs="Arial"/>
          <w:sz w:val="24"/>
          <w:szCs w:val="24"/>
        </w:rPr>
        <w:t xml:space="preserve">.  Available at: </w:t>
      </w:r>
      <w:hyperlink w:history="1" r:id="rId27">
        <w:r w:rsidRPr="00223E79">
          <w:rPr>
            <w:rStyle w:val="Hyperlink"/>
            <w:rFonts w:ascii="Arial" w:hAnsi="Arial" w:cs="Arial"/>
            <w:sz w:val="24"/>
            <w:szCs w:val="24"/>
          </w:rPr>
          <w:t>https://sensorystories.org/</w:t>
        </w:r>
      </w:hyperlink>
      <w:r>
        <w:rPr>
          <w:rFonts w:ascii="Arial" w:hAnsi="Arial" w:cs="Arial"/>
          <w:sz w:val="24"/>
          <w:szCs w:val="24"/>
        </w:rPr>
        <w:t xml:space="preserve"> (Accessed: 19</w:t>
      </w:r>
      <w:r w:rsidRPr="00F7787B">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16EB3E51" w14:textId="77777777">
      <w:pPr>
        <w:spacing w:line="360" w:lineRule="auto"/>
        <w:jc w:val="both"/>
        <w:rPr>
          <w:rFonts w:ascii="Arial" w:hAnsi="Arial" w:cs="Arial"/>
          <w:sz w:val="24"/>
          <w:szCs w:val="24"/>
        </w:rPr>
      </w:pPr>
    </w:p>
    <w:p w:rsidR="0036080F" w:rsidP="110B3570" w:rsidRDefault="0036080F" w14:paraId="59C2685D" w14:textId="3AFD107E">
      <w:pPr>
        <w:pStyle w:val="Normal"/>
        <w:spacing w:line="360" w:lineRule="auto"/>
        <w:jc w:val="both"/>
        <w:rPr>
          <w:rFonts w:ascii="Arial" w:hAnsi="Arial" w:cs="Arial"/>
          <w:sz w:val="24"/>
          <w:szCs w:val="24"/>
        </w:rPr>
      </w:pPr>
      <w:r w:rsidRPr="110B3570" w:rsidR="0036080F">
        <w:rPr>
          <w:rFonts w:ascii="Arial" w:hAnsi="Arial" w:cs="Arial"/>
          <w:sz w:val="24"/>
          <w:szCs w:val="24"/>
        </w:rPr>
        <w:t xml:space="preserve">Shannon, C. (2021) </w:t>
      </w:r>
      <w:r w:rsidRPr="110B3570" w:rsidR="0036080F">
        <w:rPr>
          <w:rFonts w:ascii="Arial" w:hAnsi="Arial" w:cs="Arial"/>
          <w:i w:val="1"/>
          <w:iCs w:val="1"/>
          <w:sz w:val="24"/>
          <w:szCs w:val="24"/>
        </w:rPr>
        <w:t>Why Storytelling is Important</w:t>
      </w:r>
      <w:r w:rsidRPr="110B3570" w:rsidR="0036080F">
        <w:rPr>
          <w:rFonts w:ascii="Arial" w:hAnsi="Arial" w:cs="Arial"/>
          <w:sz w:val="24"/>
          <w:szCs w:val="24"/>
        </w:rPr>
        <w:t xml:space="preserve">.  Available at: </w:t>
      </w:r>
      <w:hyperlink w:anchor=":~:text=Why%20Storytelling%20is%20Important%201%20Stories%20in%20Class.,traditions%20and%20values.%203%20Activities%20to%20Try.%20" r:id="R67d91ae0d4e145cb">
        <w:r w:rsidRPr="110B3570" w:rsidR="0036080F">
          <w:rPr>
            <w:rStyle w:val="Hyperlink"/>
            <w:rFonts w:ascii="Arial" w:hAnsi="Arial" w:cs="Arial"/>
            <w:sz w:val="24"/>
            <w:szCs w:val="24"/>
          </w:rPr>
          <w:t>https://ihworld.com/ih-journal/issues/issue-43/why-storytelling-is-important/#:~:text=Why%20Storytelling%20is%20Important%201%20Stories%20in%20Class.,traditions%20and%20values.%203%20Activities%20to%20Try.%20</w:t>
        </w:r>
      </w:hyperlink>
      <w:r w:rsidRPr="110B3570" w:rsidR="0036080F">
        <w:rPr>
          <w:rFonts w:ascii="Arial" w:hAnsi="Arial" w:cs="Arial"/>
          <w:sz w:val="24"/>
          <w:szCs w:val="24"/>
        </w:rPr>
        <w:t xml:space="preserve"> (Accessed: 2</w:t>
      </w:r>
      <w:r w:rsidRPr="110B3570" w:rsidR="0036080F">
        <w:rPr>
          <w:rFonts w:ascii="Arial" w:hAnsi="Arial" w:cs="Arial"/>
          <w:sz w:val="24"/>
          <w:szCs w:val="24"/>
          <w:vertAlign w:val="superscript"/>
        </w:rPr>
        <w:t>nd</w:t>
      </w:r>
      <w:r w:rsidRPr="110B3570" w:rsidR="0036080F">
        <w:rPr>
          <w:rFonts w:ascii="Arial" w:hAnsi="Arial" w:cs="Arial"/>
          <w:sz w:val="24"/>
          <w:szCs w:val="24"/>
        </w:rPr>
        <w:t xml:space="preserve"> October 2021).</w:t>
      </w:r>
    </w:p>
    <w:p w:rsidR="0036080F" w:rsidP="0036080F" w:rsidRDefault="0036080F" w14:paraId="122AA7CE" w14:textId="77777777">
      <w:pPr>
        <w:spacing w:line="360" w:lineRule="auto"/>
        <w:jc w:val="both"/>
        <w:rPr>
          <w:rFonts w:ascii="Arial" w:hAnsi="Arial" w:cs="Arial"/>
          <w:sz w:val="24"/>
          <w:szCs w:val="24"/>
        </w:rPr>
      </w:pPr>
    </w:p>
    <w:p w:rsidR="0036080F" w:rsidP="0036080F" w:rsidRDefault="0036080F" w14:paraId="09745285" w14:textId="77777777">
      <w:pPr>
        <w:spacing w:line="360" w:lineRule="auto"/>
        <w:jc w:val="both"/>
        <w:rPr>
          <w:rFonts w:ascii="Arial" w:hAnsi="Arial" w:cs="Arial"/>
          <w:sz w:val="24"/>
          <w:szCs w:val="24"/>
        </w:rPr>
      </w:pPr>
      <w:r w:rsidRPr="110B3570" w:rsidR="0036080F">
        <w:rPr>
          <w:rFonts w:ascii="Arial" w:hAnsi="Arial" w:cs="Arial"/>
          <w:sz w:val="24"/>
          <w:szCs w:val="24"/>
        </w:rPr>
        <w:t>Stoyle</w:t>
      </w:r>
      <w:r w:rsidRPr="110B3570" w:rsidR="0036080F">
        <w:rPr>
          <w:rFonts w:ascii="Arial" w:hAnsi="Arial" w:cs="Arial"/>
          <w:sz w:val="24"/>
          <w:szCs w:val="24"/>
        </w:rPr>
        <w:t xml:space="preserve">, P. (no date) </w:t>
      </w:r>
      <w:r w:rsidRPr="110B3570" w:rsidR="0036080F">
        <w:rPr>
          <w:rFonts w:ascii="Arial" w:hAnsi="Arial" w:cs="Arial"/>
          <w:i w:val="1"/>
          <w:iCs w:val="1"/>
          <w:sz w:val="24"/>
          <w:szCs w:val="24"/>
        </w:rPr>
        <w:t>Storytelling – Benefits and Tips</w:t>
      </w:r>
      <w:r w:rsidRPr="110B3570" w:rsidR="0036080F">
        <w:rPr>
          <w:rFonts w:ascii="Arial" w:hAnsi="Arial" w:cs="Arial"/>
          <w:sz w:val="24"/>
          <w:szCs w:val="24"/>
        </w:rPr>
        <w:t xml:space="preserve">.  Available at: </w:t>
      </w:r>
      <w:hyperlink r:id="Rb00a6cb6e27a4af6">
        <w:r w:rsidRPr="110B3570" w:rsidR="0036080F">
          <w:rPr>
            <w:rStyle w:val="Hyperlink"/>
            <w:rFonts w:ascii="Arial" w:hAnsi="Arial" w:cs="Arial"/>
            <w:sz w:val="24"/>
            <w:szCs w:val="24"/>
          </w:rPr>
          <w:t>https://www.teachingenglish.org.uk/article/storytelling-benefits-tips</w:t>
        </w:r>
      </w:hyperlink>
      <w:r w:rsidRPr="110B3570" w:rsidR="0036080F">
        <w:rPr>
          <w:rFonts w:ascii="Arial" w:hAnsi="Arial" w:cs="Arial"/>
          <w:sz w:val="24"/>
          <w:szCs w:val="24"/>
        </w:rPr>
        <w:t xml:space="preserve"> (Accessed: 7</w:t>
      </w:r>
      <w:r w:rsidRPr="110B3570" w:rsidR="0036080F">
        <w:rPr>
          <w:rFonts w:ascii="Arial" w:hAnsi="Arial" w:cs="Arial"/>
          <w:sz w:val="24"/>
          <w:szCs w:val="24"/>
          <w:vertAlign w:val="superscript"/>
        </w:rPr>
        <w:t>th</w:t>
      </w:r>
      <w:r w:rsidRPr="110B3570" w:rsidR="0036080F">
        <w:rPr>
          <w:rFonts w:ascii="Arial" w:hAnsi="Arial" w:cs="Arial"/>
          <w:sz w:val="24"/>
          <w:szCs w:val="24"/>
        </w:rPr>
        <w:t xml:space="preserve"> October 2021). </w:t>
      </w:r>
    </w:p>
    <w:p w:rsidR="110B3570" w:rsidP="110B3570" w:rsidRDefault="110B3570" w14:paraId="4824D261" w14:textId="6E5D1815">
      <w:pPr>
        <w:spacing w:line="360" w:lineRule="auto"/>
        <w:jc w:val="both"/>
        <w:rPr>
          <w:rFonts w:ascii="Arial" w:hAnsi="Arial" w:cs="Arial"/>
          <w:sz w:val="24"/>
          <w:szCs w:val="24"/>
        </w:rPr>
      </w:pPr>
    </w:p>
    <w:p w:rsidR="0036080F" w:rsidP="0036080F" w:rsidRDefault="0036080F" w14:paraId="4E8E7322" w14:textId="77777777">
      <w:pPr>
        <w:spacing w:line="360" w:lineRule="auto"/>
        <w:jc w:val="both"/>
        <w:rPr>
          <w:rFonts w:ascii="Arial" w:hAnsi="Arial" w:cs="Arial"/>
          <w:sz w:val="24"/>
          <w:szCs w:val="24"/>
        </w:rPr>
      </w:pPr>
      <w:r>
        <w:rPr>
          <w:rFonts w:ascii="Arial" w:hAnsi="Arial" w:cs="Arial"/>
          <w:sz w:val="24"/>
          <w:szCs w:val="24"/>
        </w:rPr>
        <w:lastRenderedPageBreak/>
        <w:t xml:space="preserve">Tailor, T.P. (2016) </w:t>
      </w:r>
      <w:r w:rsidRPr="00FB0437">
        <w:rPr>
          <w:rFonts w:ascii="Arial" w:hAnsi="Arial" w:cs="Arial"/>
          <w:i/>
          <w:iCs/>
          <w:sz w:val="24"/>
          <w:szCs w:val="24"/>
        </w:rPr>
        <w:t xml:space="preserve">Repetitive Books: My Favourites and How I Use Them to Develop Language Skills.  </w:t>
      </w:r>
      <w:r>
        <w:rPr>
          <w:rFonts w:ascii="Arial" w:hAnsi="Arial" w:cs="Arial"/>
          <w:sz w:val="24"/>
          <w:szCs w:val="24"/>
        </w:rPr>
        <w:t xml:space="preserve">Available at: </w:t>
      </w:r>
      <w:hyperlink w:history="1" w:anchor=":~:text=Repetitive%20books%20provide%20predictable%20and%20rhythmic%20language%2C%20both,with%20greater%20ease%20thereby%20decreasing%20the%20cognitive%20load" r:id="rId30">
        <w:r w:rsidRPr="00223E79">
          <w:rPr>
            <w:rStyle w:val="Hyperlink"/>
            <w:rFonts w:ascii="Arial" w:hAnsi="Arial" w:cs="Arial"/>
            <w:sz w:val="24"/>
            <w:szCs w:val="24"/>
          </w:rPr>
          <w:t>http://tailormadefortalking.com/repetitive-books-my-favourites-and-how-i-use-them-to-develop-language-skills/#:~:text=Repetitive%20books%20provide%20predictable%20and%20rhythmic%20language%2C%20both,with%20greater%20ease%20thereby%20decreasing%20the%20cognitive%20load</w:t>
        </w:r>
      </w:hyperlink>
      <w:r w:rsidRPr="008E2105">
        <w:rPr>
          <w:rFonts w:ascii="Arial" w:hAnsi="Arial" w:cs="Arial"/>
          <w:sz w:val="24"/>
          <w:szCs w:val="24"/>
        </w:rPr>
        <w:t>.</w:t>
      </w:r>
      <w:r>
        <w:rPr>
          <w:rFonts w:ascii="Arial" w:hAnsi="Arial" w:cs="Arial"/>
          <w:sz w:val="24"/>
          <w:szCs w:val="24"/>
        </w:rPr>
        <w:t xml:space="preserve"> (Accessed: 19</w:t>
      </w:r>
      <w:r w:rsidRPr="008E2105">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49E3CFBE" w14:textId="77777777">
      <w:pPr>
        <w:spacing w:line="360" w:lineRule="auto"/>
        <w:jc w:val="both"/>
        <w:rPr>
          <w:rFonts w:ascii="Arial" w:hAnsi="Arial" w:cs="Arial"/>
          <w:sz w:val="24"/>
          <w:szCs w:val="24"/>
        </w:rPr>
      </w:pPr>
    </w:p>
    <w:p w:rsidR="0036080F" w:rsidP="0036080F" w:rsidRDefault="0036080F" w14:paraId="43A5978C" w14:textId="77777777">
      <w:pPr>
        <w:spacing w:line="360" w:lineRule="auto"/>
        <w:jc w:val="both"/>
        <w:rPr>
          <w:rFonts w:ascii="Arial" w:hAnsi="Arial" w:cs="Arial"/>
          <w:sz w:val="24"/>
          <w:szCs w:val="24"/>
        </w:rPr>
      </w:pPr>
      <w:r>
        <w:rPr>
          <w:rFonts w:ascii="Arial" w:hAnsi="Arial" w:cs="Arial"/>
          <w:sz w:val="24"/>
          <w:szCs w:val="24"/>
        </w:rPr>
        <w:t xml:space="preserve">The Health Foundation (2016) </w:t>
      </w:r>
      <w:r w:rsidRPr="00E54E79">
        <w:rPr>
          <w:rFonts w:ascii="Arial" w:hAnsi="Arial" w:cs="Arial"/>
          <w:i/>
          <w:iCs/>
          <w:sz w:val="24"/>
          <w:szCs w:val="24"/>
        </w:rPr>
        <w:t>The Power of Storytelling</w:t>
      </w:r>
      <w:r>
        <w:rPr>
          <w:rFonts w:ascii="Arial" w:hAnsi="Arial" w:cs="Arial"/>
          <w:sz w:val="24"/>
          <w:szCs w:val="24"/>
        </w:rPr>
        <w:t xml:space="preserve">.  Available at: </w:t>
      </w:r>
      <w:hyperlink w:history="1" r:id="rId31">
        <w:r w:rsidRPr="009543EE">
          <w:rPr>
            <w:rStyle w:val="Hyperlink"/>
            <w:rFonts w:ascii="Arial" w:hAnsi="Arial" w:cs="Arial"/>
            <w:sz w:val="24"/>
            <w:szCs w:val="24"/>
          </w:rPr>
          <w:t>https://www.health.org.uk/newsletter-feature/power-of-storytelling</w:t>
        </w:r>
      </w:hyperlink>
      <w:r>
        <w:rPr>
          <w:rFonts w:ascii="Arial" w:hAnsi="Arial" w:cs="Arial"/>
          <w:sz w:val="24"/>
          <w:szCs w:val="24"/>
        </w:rPr>
        <w:t xml:space="preserve"> (Accessed: 2</w:t>
      </w:r>
      <w:r w:rsidRPr="00E54E79">
        <w:rPr>
          <w:rFonts w:ascii="Arial" w:hAnsi="Arial" w:cs="Arial"/>
          <w:sz w:val="24"/>
          <w:szCs w:val="24"/>
          <w:vertAlign w:val="superscript"/>
        </w:rPr>
        <w:t>nd</w:t>
      </w:r>
      <w:r>
        <w:rPr>
          <w:rFonts w:ascii="Arial" w:hAnsi="Arial" w:cs="Arial"/>
          <w:sz w:val="24"/>
          <w:szCs w:val="24"/>
        </w:rPr>
        <w:t xml:space="preserve"> October 2021). </w:t>
      </w:r>
    </w:p>
    <w:p w:rsidR="0036080F" w:rsidP="0036080F" w:rsidRDefault="0036080F" w14:paraId="42B3A270" w14:textId="77777777">
      <w:pPr>
        <w:spacing w:line="360" w:lineRule="auto"/>
        <w:jc w:val="both"/>
        <w:rPr>
          <w:rFonts w:ascii="Arial" w:hAnsi="Arial" w:cs="Arial"/>
          <w:sz w:val="24"/>
          <w:szCs w:val="24"/>
        </w:rPr>
      </w:pPr>
    </w:p>
    <w:p w:rsidR="0036080F" w:rsidP="0036080F" w:rsidRDefault="0036080F" w14:paraId="006B6E98" w14:textId="77777777">
      <w:pPr>
        <w:spacing w:line="360" w:lineRule="auto"/>
        <w:jc w:val="both"/>
        <w:rPr>
          <w:rFonts w:ascii="Arial" w:hAnsi="Arial" w:cs="Arial"/>
          <w:sz w:val="24"/>
          <w:szCs w:val="24"/>
        </w:rPr>
      </w:pPr>
      <w:r w:rsidRPr="00C0248F">
        <w:rPr>
          <w:rFonts w:ascii="Arial" w:hAnsi="Arial" w:cs="Arial"/>
          <w:sz w:val="24"/>
          <w:szCs w:val="24"/>
        </w:rPr>
        <w:t xml:space="preserve">Theobald, M. (2016) </w:t>
      </w:r>
      <w:r>
        <w:rPr>
          <w:rFonts w:ascii="Arial" w:hAnsi="Arial" w:cs="Arial"/>
          <w:sz w:val="24"/>
          <w:szCs w:val="24"/>
        </w:rPr>
        <w:t>‘</w:t>
      </w:r>
      <w:r w:rsidRPr="00C0248F">
        <w:rPr>
          <w:rFonts w:ascii="Arial" w:hAnsi="Arial" w:cs="Arial"/>
          <w:sz w:val="24"/>
          <w:szCs w:val="24"/>
        </w:rPr>
        <w:t>Achieving competence: The interactional features of children’s storytelling</w:t>
      </w:r>
      <w:r>
        <w:rPr>
          <w:rFonts w:ascii="Arial" w:hAnsi="Arial" w:cs="Arial"/>
          <w:sz w:val="24"/>
          <w:szCs w:val="24"/>
        </w:rPr>
        <w:t>’,</w:t>
      </w:r>
      <w:r w:rsidRPr="00C0248F">
        <w:rPr>
          <w:rFonts w:ascii="Arial" w:hAnsi="Arial" w:cs="Arial"/>
          <w:sz w:val="24"/>
          <w:szCs w:val="24"/>
        </w:rPr>
        <w:t xml:space="preserve"> </w:t>
      </w:r>
      <w:r w:rsidRPr="00C0248F">
        <w:rPr>
          <w:rFonts w:ascii="Arial" w:hAnsi="Arial" w:cs="Arial"/>
          <w:i/>
          <w:iCs/>
          <w:sz w:val="24"/>
          <w:szCs w:val="24"/>
        </w:rPr>
        <w:t>Childhood</w:t>
      </w:r>
      <w:r>
        <w:rPr>
          <w:rFonts w:ascii="Arial" w:hAnsi="Arial" w:cs="Arial"/>
          <w:i/>
          <w:iCs/>
          <w:sz w:val="24"/>
          <w:szCs w:val="24"/>
        </w:rPr>
        <w:t xml:space="preserve">, </w:t>
      </w:r>
      <w:r w:rsidRPr="00C0248F">
        <w:rPr>
          <w:rFonts w:ascii="Arial" w:hAnsi="Arial" w:cs="Arial"/>
          <w:sz w:val="24"/>
          <w:szCs w:val="24"/>
        </w:rPr>
        <w:t xml:space="preserve">23(1), </w:t>
      </w:r>
      <w:r>
        <w:rPr>
          <w:rFonts w:ascii="Arial" w:hAnsi="Arial" w:cs="Arial"/>
          <w:sz w:val="24"/>
          <w:szCs w:val="24"/>
        </w:rPr>
        <w:t xml:space="preserve">pp. </w:t>
      </w:r>
      <w:r w:rsidRPr="00C0248F">
        <w:rPr>
          <w:rFonts w:ascii="Arial" w:hAnsi="Arial" w:cs="Arial"/>
          <w:sz w:val="24"/>
          <w:szCs w:val="24"/>
        </w:rPr>
        <w:t>87–104</w:t>
      </w:r>
      <w:r>
        <w:rPr>
          <w:rFonts w:ascii="Arial" w:hAnsi="Arial" w:cs="Arial"/>
          <w:sz w:val="24"/>
          <w:szCs w:val="24"/>
        </w:rPr>
        <w:t xml:space="preserve">.  Available at: </w:t>
      </w:r>
      <w:hyperlink w:history="1" r:id="rId32">
        <w:r w:rsidRPr="00AE1ED3">
          <w:rPr>
            <w:rStyle w:val="Hyperlink"/>
            <w:rFonts w:ascii="Arial" w:hAnsi="Arial" w:cs="Arial"/>
            <w:sz w:val="24"/>
            <w:szCs w:val="24"/>
          </w:rPr>
          <w:t>https://journals-sagepub-com.ezproxy.uwtsd.ac.uk/doi/full/10.1177/0907568215571619</w:t>
        </w:r>
      </w:hyperlink>
      <w:r>
        <w:rPr>
          <w:rFonts w:ascii="Arial" w:hAnsi="Arial" w:cs="Arial"/>
          <w:sz w:val="24"/>
          <w:szCs w:val="24"/>
        </w:rPr>
        <w:t xml:space="preserve"> (Accessed: 13</w:t>
      </w:r>
      <w:r w:rsidRPr="00C0248F">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347E70C5" w14:textId="77777777">
      <w:pPr>
        <w:spacing w:line="360" w:lineRule="auto"/>
        <w:jc w:val="both"/>
        <w:rPr>
          <w:rFonts w:ascii="Arial" w:hAnsi="Arial" w:cs="Arial"/>
          <w:sz w:val="24"/>
          <w:szCs w:val="24"/>
        </w:rPr>
      </w:pPr>
    </w:p>
    <w:p w:rsidR="0036080F" w:rsidP="0036080F" w:rsidRDefault="0036080F" w14:paraId="71B90E34" w14:textId="77777777">
      <w:pPr>
        <w:spacing w:line="360" w:lineRule="auto"/>
        <w:jc w:val="both"/>
        <w:rPr>
          <w:rFonts w:ascii="Arial" w:hAnsi="Arial" w:cs="Arial"/>
          <w:sz w:val="24"/>
          <w:szCs w:val="24"/>
        </w:rPr>
      </w:pPr>
      <w:r>
        <w:rPr>
          <w:rFonts w:ascii="Arial" w:hAnsi="Arial" w:cs="Arial"/>
          <w:sz w:val="24"/>
          <w:szCs w:val="24"/>
        </w:rPr>
        <w:t xml:space="preserve">Tutor 2 U (no date) </w:t>
      </w:r>
      <w:r w:rsidRPr="007B455A">
        <w:rPr>
          <w:rFonts w:ascii="Arial" w:hAnsi="Arial" w:cs="Arial"/>
          <w:i/>
          <w:iCs/>
          <w:sz w:val="24"/>
          <w:szCs w:val="24"/>
        </w:rPr>
        <w:t>Chomsky: Language Acquisition in Infancy and Early Childhood</w:t>
      </w:r>
      <w:r>
        <w:rPr>
          <w:rFonts w:ascii="Arial" w:hAnsi="Arial" w:cs="Arial"/>
          <w:sz w:val="24"/>
          <w:szCs w:val="24"/>
        </w:rPr>
        <w:t xml:space="preserve">.  Available at: </w:t>
      </w:r>
      <w:hyperlink w:history="1" r:id="rId33">
        <w:r w:rsidRPr="00140C2F">
          <w:rPr>
            <w:rStyle w:val="Hyperlink"/>
            <w:rFonts w:ascii="Arial" w:hAnsi="Arial" w:cs="Arial"/>
            <w:sz w:val="24"/>
            <w:szCs w:val="24"/>
          </w:rPr>
          <w:t>https://www.tutor2u.net/hsc/reference/chomsky-language-acquisition-in-infancy-and-early-childhood</w:t>
        </w:r>
      </w:hyperlink>
      <w:r>
        <w:rPr>
          <w:rFonts w:ascii="Arial" w:hAnsi="Arial" w:cs="Arial"/>
          <w:sz w:val="24"/>
          <w:szCs w:val="24"/>
        </w:rPr>
        <w:t xml:space="preserve"> (Accessed: 11</w:t>
      </w:r>
      <w:r w:rsidRPr="007B455A">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6362E806" w14:textId="77777777">
      <w:pPr>
        <w:spacing w:line="360" w:lineRule="auto"/>
        <w:jc w:val="both"/>
        <w:rPr>
          <w:rFonts w:ascii="Arial" w:hAnsi="Arial" w:cs="Arial"/>
          <w:sz w:val="24"/>
          <w:szCs w:val="24"/>
        </w:rPr>
      </w:pPr>
    </w:p>
    <w:p w:rsidR="0036080F" w:rsidP="0036080F" w:rsidRDefault="0036080F" w14:paraId="646C0B77" w14:textId="77777777">
      <w:pPr>
        <w:spacing w:line="360" w:lineRule="auto"/>
        <w:jc w:val="both"/>
        <w:rPr>
          <w:rFonts w:ascii="Arial" w:hAnsi="Arial" w:cs="Arial"/>
          <w:sz w:val="24"/>
          <w:szCs w:val="24"/>
        </w:rPr>
      </w:pPr>
      <w:proofErr w:type="spellStart"/>
      <w:r w:rsidRPr="00C17205">
        <w:rPr>
          <w:rFonts w:ascii="Arial" w:hAnsi="Arial" w:cs="Arial"/>
          <w:sz w:val="24"/>
          <w:szCs w:val="24"/>
        </w:rPr>
        <w:t>Valentini</w:t>
      </w:r>
      <w:proofErr w:type="spellEnd"/>
      <w:r w:rsidRPr="00C17205">
        <w:rPr>
          <w:rFonts w:ascii="Arial" w:hAnsi="Arial" w:cs="Arial"/>
          <w:sz w:val="24"/>
          <w:szCs w:val="24"/>
        </w:rPr>
        <w:t xml:space="preserve">, A. </w:t>
      </w:r>
      <w:r w:rsidRPr="00C17205">
        <w:rPr>
          <w:rFonts w:ascii="Arial" w:hAnsi="Arial" w:cs="Arial"/>
          <w:i/>
          <w:iCs/>
          <w:sz w:val="24"/>
          <w:szCs w:val="24"/>
        </w:rPr>
        <w:t>et al</w:t>
      </w:r>
      <w:r w:rsidRPr="00C17205">
        <w:rPr>
          <w:rFonts w:ascii="Arial" w:hAnsi="Arial" w:cs="Arial"/>
          <w:sz w:val="24"/>
          <w:szCs w:val="24"/>
        </w:rPr>
        <w:t xml:space="preserve">. (2018) </w:t>
      </w:r>
      <w:r>
        <w:rPr>
          <w:rFonts w:ascii="Arial" w:hAnsi="Arial" w:cs="Arial"/>
          <w:sz w:val="24"/>
          <w:szCs w:val="24"/>
        </w:rPr>
        <w:t>‘</w:t>
      </w:r>
      <w:r w:rsidRPr="00C17205">
        <w:rPr>
          <w:rFonts w:ascii="Arial" w:hAnsi="Arial" w:cs="Arial"/>
          <w:sz w:val="24"/>
          <w:szCs w:val="24"/>
        </w:rPr>
        <w:t>Listening while reading promotes word learning from stories</w:t>
      </w:r>
      <w:r>
        <w:rPr>
          <w:rFonts w:ascii="Arial" w:hAnsi="Arial" w:cs="Arial"/>
          <w:sz w:val="24"/>
          <w:szCs w:val="24"/>
        </w:rPr>
        <w:t>’,</w:t>
      </w:r>
      <w:r w:rsidRPr="00C17205">
        <w:rPr>
          <w:rFonts w:ascii="Arial" w:hAnsi="Arial" w:cs="Arial"/>
          <w:sz w:val="24"/>
          <w:szCs w:val="24"/>
        </w:rPr>
        <w:t xml:space="preserve"> </w:t>
      </w:r>
      <w:r w:rsidRPr="00C17205">
        <w:rPr>
          <w:rFonts w:ascii="Arial" w:hAnsi="Arial" w:cs="Arial"/>
          <w:i/>
          <w:iCs/>
          <w:sz w:val="24"/>
          <w:szCs w:val="24"/>
        </w:rPr>
        <w:t>Journal of experimental child psychology</w:t>
      </w:r>
      <w:r>
        <w:rPr>
          <w:rFonts w:ascii="Arial" w:hAnsi="Arial" w:cs="Arial"/>
          <w:sz w:val="24"/>
          <w:szCs w:val="24"/>
        </w:rPr>
        <w:t xml:space="preserve">, </w:t>
      </w:r>
      <w:r w:rsidRPr="00C17205">
        <w:rPr>
          <w:rFonts w:ascii="Arial" w:hAnsi="Arial" w:cs="Arial"/>
          <w:sz w:val="24"/>
          <w:szCs w:val="24"/>
        </w:rPr>
        <w:t>167</w:t>
      </w:r>
      <w:r>
        <w:rPr>
          <w:rFonts w:ascii="Arial" w:hAnsi="Arial" w:cs="Arial"/>
          <w:sz w:val="24"/>
          <w:szCs w:val="24"/>
        </w:rPr>
        <w:t xml:space="preserve">, pp. </w:t>
      </w:r>
      <w:r w:rsidRPr="00C17205">
        <w:rPr>
          <w:rFonts w:ascii="Arial" w:hAnsi="Arial" w:cs="Arial"/>
          <w:sz w:val="24"/>
          <w:szCs w:val="24"/>
        </w:rPr>
        <w:t>10–31.</w:t>
      </w:r>
      <w:r>
        <w:rPr>
          <w:rFonts w:ascii="Arial" w:hAnsi="Arial" w:cs="Arial"/>
          <w:sz w:val="24"/>
          <w:szCs w:val="24"/>
        </w:rPr>
        <w:t xml:space="preserve">  Available at: </w:t>
      </w:r>
      <w:hyperlink w:history="1" r:id="rId34">
        <w:r w:rsidRPr="0042220F">
          <w:rPr>
            <w:rStyle w:val="Hyperlink"/>
            <w:rFonts w:ascii="Arial" w:hAnsi="Arial" w:cs="Arial"/>
            <w:sz w:val="24"/>
            <w:szCs w:val="24"/>
          </w:rPr>
          <w:t>https://www-sciencedirect-com.ezproxy.uwtsd.ac.uk/science/article/pii/S0022096516302077</w:t>
        </w:r>
      </w:hyperlink>
      <w:r>
        <w:rPr>
          <w:rFonts w:ascii="Arial" w:hAnsi="Arial" w:cs="Arial"/>
          <w:sz w:val="24"/>
          <w:szCs w:val="24"/>
        </w:rPr>
        <w:t xml:space="preserve"> (Accessed: 18</w:t>
      </w:r>
      <w:r w:rsidRPr="00C17205">
        <w:rPr>
          <w:rFonts w:ascii="Arial" w:hAnsi="Arial" w:cs="Arial"/>
          <w:sz w:val="24"/>
          <w:szCs w:val="24"/>
          <w:vertAlign w:val="superscript"/>
        </w:rPr>
        <w:t>th</w:t>
      </w:r>
      <w:r>
        <w:rPr>
          <w:rFonts w:ascii="Arial" w:hAnsi="Arial" w:cs="Arial"/>
          <w:sz w:val="24"/>
          <w:szCs w:val="24"/>
        </w:rPr>
        <w:t xml:space="preserve"> October 2021).</w:t>
      </w:r>
    </w:p>
    <w:p w:rsidR="0036080F" w:rsidP="0036080F" w:rsidRDefault="0036080F" w14:paraId="2000B38B" w14:textId="77777777">
      <w:pPr>
        <w:spacing w:line="360" w:lineRule="auto"/>
        <w:jc w:val="both"/>
        <w:rPr>
          <w:rFonts w:ascii="Arial" w:hAnsi="Arial" w:cs="Arial"/>
          <w:sz w:val="24"/>
          <w:szCs w:val="24"/>
        </w:rPr>
      </w:pPr>
    </w:p>
    <w:p w:rsidR="0036080F" w:rsidP="0036080F" w:rsidRDefault="0036080F" w14:paraId="55F490C5" w14:textId="77777777">
      <w:pPr>
        <w:spacing w:line="360" w:lineRule="auto"/>
        <w:jc w:val="both"/>
        <w:rPr>
          <w:rFonts w:ascii="Arial" w:hAnsi="Arial" w:cs="Arial"/>
          <w:sz w:val="24"/>
          <w:szCs w:val="24"/>
        </w:rPr>
      </w:pPr>
      <w:r>
        <w:rPr>
          <w:rFonts w:ascii="Arial" w:hAnsi="Arial" w:cs="Arial"/>
          <w:sz w:val="24"/>
          <w:szCs w:val="24"/>
        </w:rPr>
        <w:t>Vygotsky, L.S. (1978</w:t>
      </w:r>
      <w:r w:rsidRPr="00B9132A">
        <w:rPr>
          <w:rFonts w:ascii="Arial" w:hAnsi="Arial" w:cs="Arial"/>
          <w:i/>
          <w:iCs/>
          <w:sz w:val="24"/>
          <w:szCs w:val="24"/>
        </w:rPr>
        <w:t>) Mind in Society: The Development of Higher Psychological Process</w:t>
      </w:r>
      <w:r>
        <w:rPr>
          <w:rFonts w:ascii="Arial" w:hAnsi="Arial" w:cs="Arial"/>
          <w:sz w:val="24"/>
          <w:szCs w:val="24"/>
        </w:rPr>
        <w:t>.  Cambridge: Harvard University Press.</w:t>
      </w:r>
    </w:p>
    <w:p w:rsidR="0036080F" w:rsidP="0036080F" w:rsidRDefault="0036080F" w14:paraId="2262B507" w14:textId="77777777">
      <w:pPr>
        <w:spacing w:line="360" w:lineRule="auto"/>
        <w:jc w:val="both"/>
        <w:rPr>
          <w:rFonts w:ascii="Arial" w:hAnsi="Arial" w:cs="Arial"/>
          <w:sz w:val="24"/>
          <w:szCs w:val="24"/>
        </w:rPr>
      </w:pPr>
    </w:p>
    <w:p w:rsidR="110B3570" w:rsidP="110B3570" w:rsidRDefault="110B3570" w14:paraId="40E6FBCD" w14:textId="668D31DB">
      <w:pPr>
        <w:spacing w:line="360" w:lineRule="auto"/>
        <w:jc w:val="both"/>
        <w:rPr>
          <w:rFonts w:ascii="Arial" w:hAnsi="Arial" w:cs="Arial"/>
          <w:sz w:val="24"/>
          <w:szCs w:val="24"/>
        </w:rPr>
      </w:pPr>
    </w:p>
    <w:p w:rsidR="0036080F" w:rsidP="0036080F" w:rsidRDefault="0036080F" w14:paraId="3FC790C1" w14:textId="77777777">
      <w:pPr>
        <w:spacing w:line="360" w:lineRule="auto"/>
        <w:jc w:val="both"/>
        <w:rPr>
          <w:rFonts w:ascii="Arial" w:hAnsi="Arial" w:cs="Arial"/>
          <w:sz w:val="24"/>
          <w:szCs w:val="24"/>
        </w:rPr>
      </w:pPr>
      <w:r>
        <w:rPr>
          <w:rFonts w:ascii="Arial" w:hAnsi="Arial" w:cs="Arial"/>
          <w:sz w:val="24"/>
          <w:szCs w:val="24"/>
        </w:rPr>
        <w:lastRenderedPageBreak/>
        <w:t xml:space="preserve">Welsh Government (2015) </w:t>
      </w:r>
      <w:r w:rsidRPr="006E04AE">
        <w:rPr>
          <w:rFonts w:ascii="Arial" w:hAnsi="Arial" w:cs="Arial"/>
          <w:i/>
          <w:iCs/>
          <w:sz w:val="24"/>
          <w:szCs w:val="24"/>
        </w:rPr>
        <w:t>Foundation Phase Framework</w:t>
      </w:r>
      <w:r>
        <w:rPr>
          <w:rFonts w:ascii="Arial" w:hAnsi="Arial" w:cs="Arial"/>
          <w:sz w:val="24"/>
          <w:szCs w:val="24"/>
        </w:rPr>
        <w:t xml:space="preserve">.  Available at: </w:t>
      </w:r>
      <w:hyperlink w:history="1" r:id="rId35">
        <w:r w:rsidRPr="00D8053C">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20</w:t>
      </w:r>
      <w:r w:rsidRPr="006E04AE">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66091354" w14:textId="77777777">
      <w:pPr>
        <w:spacing w:line="360" w:lineRule="auto"/>
        <w:jc w:val="both"/>
        <w:rPr>
          <w:rFonts w:ascii="Arial" w:hAnsi="Arial" w:cs="Arial"/>
          <w:sz w:val="24"/>
          <w:szCs w:val="24"/>
        </w:rPr>
      </w:pPr>
    </w:p>
    <w:p w:rsidR="0036080F" w:rsidP="0036080F" w:rsidRDefault="0036080F" w14:paraId="053767D8" w14:textId="77777777">
      <w:pPr>
        <w:spacing w:line="360" w:lineRule="auto"/>
        <w:jc w:val="both"/>
        <w:rPr>
          <w:rFonts w:ascii="Arial" w:hAnsi="Arial" w:cs="Arial"/>
          <w:sz w:val="24"/>
          <w:szCs w:val="24"/>
        </w:rPr>
      </w:pPr>
      <w:r>
        <w:rPr>
          <w:rFonts w:ascii="Arial" w:hAnsi="Arial" w:cs="Arial"/>
          <w:sz w:val="24"/>
          <w:szCs w:val="24"/>
        </w:rPr>
        <w:t xml:space="preserve">Welsh Government (2018) </w:t>
      </w:r>
      <w:r w:rsidRPr="001037C0">
        <w:rPr>
          <w:rFonts w:ascii="Arial" w:hAnsi="Arial" w:cs="Arial"/>
          <w:i/>
          <w:iCs/>
          <w:sz w:val="24"/>
          <w:szCs w:val="24"/>
        </w:rPr>
        <w:t>Digital Competence Framework Guidance</w:t>
      </w:r>
      <w:r>
        <w:rPr>
          <w:rFonts w:ascii="Arial" w:hAnsi="Arial" w:cs="Arial"/>
          <w:sz w:val="24"/>
          <w:szCs w:val="24"/>
        </w:rPr>
        <w:t xml:space="preserve">.  Available at: </w:t>
      </w:r>
      <w:hyperlink w:history="1" r:id="rId36">
        <w:r w:rsidRPr="002311C0">
          <w:rPr>
            <w:rStyle w:val="Hyperlink"/>
            <w:rFonts w:ascii="Arial" w:hAnsi="Arial" w:cs="Arial"/>
            <w:sz w:val="24"/>
            <w:szCs w:val="24"/>
          </w:rPr>
          <w:t>https://moodle.uwtsd.ac.uk/course/view.php?id=9754</w:t>
        </w:r>
      </w:hyperlink>
      <w:r>
        <w:rPr>
          <w:rFonts w:ascii="Arial" w:hAnsi="Arial" w:cs="Arial"/>
          <w:sz w:val="24"/>
          <w:szCs w:val="24"/>
        </w:rPr>
        <w:t xml:space="preserve"> (Accessed: 8</w:t>
      </w:r>
      <w:r w:rsidRPr="001037C0">
        <w:rPr>
          <w:rFonts w:ascii="Arial" w:hAnsi="Arial" w:cs="Arial"/>
          <w:sz w:val="24"/>
          <w:szCs w:val="24"/>
          <w:vertAlign w:val="superscript"/>
        </w:rPr>
        <w:t>th</w:t>
      </w:r>
      <w:r>
        <w:rPr>
          <w:rFonts w:ascii="Arial" w:hAnsi="Arial" w:cs="Arial"/>
          <w:sz w:val="24"/>
          <w:szCs w:val="24"/>
        </w:rPr>
        <w:t xml:space="preserve"> October 2021).</w:t>
      </w:r>
    </w:p>
    <w:p w:rsidR="0036080F" w:rsidP="0036080F" w:rsidRDefault="0036080F" w14:paraId="39977348" w14:textId="77777777">
      <w:pPr>
        <w:spacing w:line="360" w:lineRule="auto"/>
        <w:jc w:val="both"/>
        <w:rPr>
          <w:rFonts w:ascii="Arial" w:hAnsi="Arial" w:cs="Arial"/>
          <w:sz w:val="24"/>
          <w:szCs w:val="24"/>
        </w:rPr>
      </w:pPr>
    </w:p>
    <w:p w:rsidR="0036080F" w:rsidP="0036080F" w:rsidRDefault="0036080F" w14:paraId="022E5246" w14:textId="77777777">
      <w:pPr>
        <w:spacing w:line="360" w:lineRule="auto"/>
        <w:jc w:val="both"/>
        <w:rPr>
          <w:rFonts w:ascii="Arial" w:hAnsi="Arial" w:cs="Arial"/>
          <w:sz w:val="24"/>
          <w:szCs w:val="24"/>
        </w:rPr>
      </w:pPr>
      <w:r>
        <w:rPr>
          <w:rFonts w:ascii="Arial" w:hAnsi="Arial" w:cs="Arial"/>
          <w:sz w:val="24"/>
          <w:szCs w:val="24"/>
        </w:rPr>
        <w:t xml:space="preserve">Welsh Government (2021) </w:t>
      </w:r>
      <w:r w:rsidRPr="0082502D">
        <w:rPr>
          <w:rFonts w:ascii="Arial" w:hAnsi="Arial" w:cs="Arial"/>
          <w:i/>
          <w:iCs/>
          <w:sz w:val="24"/>
          <w:szCs w:val="24"/>
        </w:rPr>
        <w:t>Curriculum for Wales</w:t>
      </w:r>
      <w:r>
        <w:rPr>
          <w:rFonts w:ascii="Arial" w:hAnsi="Arial" w:cs="Arial"/>
          <w:sz w:val="24"/>
          <w:szCs w:val="24"/>
        </w:rPr>
        <w:t xml:space="preserve">.  Available at: </w:t>
      </w:r>
      <w:hyperlink w:history="1" r:id="rId37">
        <w:r w:rsidRPr="002830C3">
          <w:rPr>
            <w:rStyle w:val="Hyperlink"/>
            <w:rFonts w:ascii="Arial" w:hAnsi="Arial" w:cs="Arial"/>
            <w:sz w:val="24"/>
            <w:szCs w:val="24"/>
          </w:rPr>
          <w:t>https://hwb.gov.wales/curriculum-for-wales/</w:t>
        </w:r>
      </w:hyperlink>
      <w:r>
        <w:rPr>
          <w:rFonts w:ascii="Arial" w:hAnsi="Arial" w:cs="Arial"/>
          <w:sz w:val="24"/>
          <w:szCs w:val="24"/>
        </w:rPr>
        <w:t xml:space="preserve"> (Accessed: 8</w:t>
      </w:r>
      <w:r w:rsidRPr="0082502D">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4616F4FC" w14:textId="77777777">
      <w:pPr>
        <w:spacing w:line="360" w:lineRule="auto"/>
        <w:jc w:val="both"/>
        <w:rPr>
          <w:rFonts w:ascii="Arial" w:hAnsi="Arial" w:cs="Arial"/>
          <w:sz w:val="24"/>
          <w:szCs w:val="24"/>
        </w:rPr>
      </w:pPr>
    </w:p>
    <w:p w:rsidR="0036080F" w:rsidP="0036080F" w:rsidRDefault="0036080F" w14:paraId="79C1522B" w14:textId="77777777">
      <w:pPr>
        <w:spacing w:line="360" w:lineRule="auto"/>
        <w:jc w:val="both"/>
        <w:rPr>
          <w:rFonts w:ascii="Arial" w:hAnsi="Arial" w:cs="Arial"/>
          <w:sz w:val="24"/>
          <w:szCs w:val="24"/>
        </w:rPr>
      </w:pPr>
      <w:r>
        <w:rPr>
          <w:rFonts w:ascii="Arial" w:hAnsi="Arial" w:cs="Arial"/>
          <w:sz w:val="24"/>
          <w:szCs w:val="24"/>
        </w:rPr>
        <w:t xml:space="preserve">Whitehead, M.R. (2009) </w:t>
      </w:r>
      <w:r w:rsidRPr="002B469B">
        <w:rPr>
          <w:rFonts w:ascii="Arial" w:hAnsi="Arial" w:cs="Arial"/>
          <w:i/>
          <w:iCs/>
          <w:sz w:val="24"/>
          <w:szCs w:val="24"/>
        </w:rPr>
        <w:t>Supporting Language and Literacy Development in the Early Years</w:t>
      </w:r>
      <w:r>
        <w:rPr>
          <w:rFonts w:ascii="Arial" w:hAnsi="Arial" w:cs="Arial"/>
          <w:sz w:val="24"/>
          <w:szCs w:val="24"/>
        </w:rPr>
        <w:t>. 2</w:t>
      </w:r>
      <w:r w:rsidRPr="002B469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Maidenhead: Open University Press. </w:t>
      </w:r>
    </w:p>
    <w:p w:rsidR="0036080F" w:rsidP="0036080F" w:rsidRDefault="0036080F" w14:paraId="087A3EAD" w14:textId="77777777">
      <w:pPr>
        <w:spacing w:line="360" w:lineRule="auto"/>
        <w:jc w:val="both"/>
        <w:rPr>
          <w:rFonts w:ascii="Arial" w:hAnsi="Arial" w:cs="Arial"/>
          <w:sz w:val="24"/>
          <w:szCs w:val="24"/>
        </w:rPr>
      </w:pPr>
    </w:p>
    <w:p w:rsidR="0036080F" w:rsidP="0036080F" w:rsidRDefault="0036080F" w14:paraId="54C31A7C" w14:textId="77777777">
      <w:pPr>
        <w:spacing w:line="360" w:lineRule="auto"/>
        <w:jc w:val="both"/>
        <w:rPr>
          <w:rFonts w:ascii="Arial" w:hAnsi="Arial" w:cs="Arial"/>
          <w:sz w:val="24"/>
          <w:szCs w:val="24"/>
        </w:rPr>
      </w:pPr>
      <w:r>
        <w:rPr>
          <w:rFonts w:ascii="Arial" w:hAnsi="Arial" w:cs="Arial"/>
          <w:sz w:val="24"/>
          <w:szCs w:val="24"/>
        </w:rPr>
        <w:t xml:space="preserve">Wilkinson, K. (2019) </w:t>
      </w:r>
      <w:r w:rsidRPr="008F20FE">
        <w:rPr>
          <w:rFonts w:ascii="Arial" w:hAnsi="Arial" w:cs="Arial"/>
          <w:i/>
          <w:iCs/>
          <w:sz w:val="24"/>
          <w:szCs w:val="24"/>
        </w:rPr>
        <w:t>What Makes a Good Storyteller?</w:t>
      </w:r>
      <w:r>
        <w:rPr>
          <w:rFonts w:ascii="Arial" w:hAnsi="Arial" w:cs="Arial"/>
          <w:sz w:val="24"/>
          <w:szCs w:val="24"/>
        </w:rPr>
        <w:t xml:space="preserve">  Available at:</w:t>
      </w:r>
      <w:r w:rsidRPr="008F20FE">
        <w:t xml:space="preserve"> </w:t>
      </w:r>
      <w:hyperlink w:history="1" r:id="rId38">
        <w:r w:rsidRPr="00AE1ED3">
          <w:rPr>
            <w:rStyle w:val="Hyperlink"/>
            <w:rFonts w:ascii="Arial" w:hAnsi="Arial" w:cs="Arial"/>
            <w:sz w:val="24"/>
            <w:szCs w:val="24"/>
          </w:rPr>
          <w:t>https://www.booktrust.org.uk/news-and-features/features/2019/december/what-makes-a-good-storyteller/</w:t>
        </w:r>
      </w:hyperlink>
      <w:r>
        <w:rPr>
          <w:rFonts w:ascii="Arial" w:hAnsi="Arial" w:cs="Arial"/>
          <w:sz w:val="24"/>
          <w:szCs w:val="24"/>
        </w:rPr>
        <w:t xml:space="preserve"> (Accessed: 13</w:t>
      </w:r>
      <w:r w:rsidRPr="008F20FE">
        <w:rPr>
          <w:rFonts w:ascii="Arial" w:hAnsi="Arial" w:cs="Arial"/>
          <w:sz w:val="24"/>
          <w:szCs w:val="24"/>
          <w:vertAlign w:val="superscript"/>
        </w:rPr>
        <w:t>th</w:t>
      </w:r>
      <w:r>
        <w:rPr>
          <w:rFonts w:ascii="Arial" w:hAnsi="Arial" w:cs="Arial"/>
          <w:sz w:val="24"/>
          <w:szCs w:val="24"/>
        </w:rPr>
        <w:t xml:space="preserve"> October 2021).  </w:t>
      </w:r>
    </w:p>
    <w:p w:rsidR="0036080F" w:rsidP="0036080F" w:rsidRDefault="0036080F" w14:paraId="5BDBE442" w14:textId="77777777">
      <w:pPr>
        <w:spacing w:line="360" w:lineRule="auto"/>
        <w:jc w:val="both"/>
        <w:rPr>
          <w:rFonts w:ascii="Arial" w:hAnsi="Arial" w:cs="Arial"/>
          <w:sz w:val="24"/>
          <w:szCs w:val="24"/>
        </w:rPr>
      </w:pPr>
    </w:p>
    <w:p w:rsidR="0036080F" w:rsidP="0036080F" w:rsidRDefault="0036080F" w14:paraId="1DD09052" w14:textId="77777777">
      <w:pPr>
        <w:spacing w:line="360" w:lineRule="auto"/>
        <w:jc w:val="both"/>
        <w:rPr>
          <w:rFonts w:ascii="Arial" w:hAnsi="Arial" w:cs="Arial"/>
          <w:sz w:val="24"/>
          <w:szCs w:val="24"/>
        </w:rPr>
      </w:pPr>
      <w:r>
        <w:rPr>
          <w:rFonts w:ascii="Arial" w:hAnsi="Arial" w:cs="Arial"/>
          <w:sz w:val="24"/>
          <w:szCs w:val="24"/>
        </w:rPr>
        <w:t xml:space="preserve">Williams, M. (2021) </w:t>
      </w:r>
      <w:r w:rsidRPr="00A5239D">
        <w:rPr>
          <w:rFonts w:ascii="Arial" w:hAnsi="Arial" w:cs="Arial"/>
          <w:i/>
          <w:iCs/>
          <w:sz w:val="24"/>
          <w:szCs w:val="24"/>
        </w:rPr>
        <w:t>17 Benefits of Storytelling</w:t>
      </w:r>
      <w:r>
        <w:rPr>
          <w:rFonts w:ascii="Arial" w:hAnsi="Arial" w:cs="Arial"/>
          <w:sz w:val="24"/>
          <w:szCs w:val="24"/>
        </w:rPr>
        <w:t xml:space="preserve">.  Available at: </w:t>
      </w:r>
      <w:hyperlink w:history="1" w:anchor=":~:text=17%20Benefits%20Of%20Storytelling%20%28The%20Full%20Guide%29%201,Society.%20...%2010%20Imagination.%20...%20More%20items...%20" r:id="rId39">
        <w:r w:rsidRPr="009543EE">
          <w:rPr>
            <w:rStyle w:val="Hyperlink"/>
            <w:rFonts w:ascii="Arial" w:hAnsi="Arial" w:cs="Arial"/>
            <w:sz w:val="24"/>
            <w:szCs w:val="24"/>
          </w:rPr>
          <w:t>https://earlyimpactlearning.com/17-benefits-of-storytelling/#:~:text=17%20Benefits%20Of%20Storytelling%20%28The%20Full%20Guide%29%201,Society.%20...%2010%20Imagination.%20...%20More%20items...%20</w:t>
        </w:r>
      </w:hyperlink>
      <w:r>
        <w:rPr>
          <w:rFonts w:ascii="Arial" w:hAnsi="Arial" w:cs="Arial"/>
          <w:sz w:val="24"/>
          <w:szCs w:val="24"/>
        </w:rPr>
        <w:t xml:space="preserve"> (Accessed: 2</w:t>
      </w:r>
      <w:r w:rsidRPr="00A5239D">
        <w:rPr>
          <w:rFonts w:ascii="Arial" w:hAnsi="Arial" w:cs="Arial"/>
          <w:sz w:val="24"/>
          <w:szCs w:val="24"/>
          <w:vertAlign w:val="superscript"/>
        </w:rPr>
        <w:t>nd</w:t>
      </w:r>
      <w:r>
        <w:rPr>
          <w:rFonts w:ascii="Arial" w:hAnsi="Arial" w:cs="Arial"/>
          <w:sz w:val="24"/>
          <w:szCs w:val="24"/>
        </w:rPr>
        <w:t xml:space="preserve"> October 2021).</w:t>
      </w:r>
    </w:p>
    <w:p w:rsidRPr="008F0998" w:rsidR="00826C6B" w:rsidP="00880D85" w:rsidRDefault="00826C6B" w14:paraId="2DBEB603" w14:textId="77777777">
      <w:pPr>
        <w:spacing w:line="360" w:lineRule="auto"/>
        <w:jc w:val="both"/>
        <w:rPr>
          <w:rFonts w:ascii="Arial" w:hAnsi="Arial" w:cs="Arial"/>
          <w:sz w:val="24"/>
          <w:szCs w:val="24"/>
        </w:rPr>
      </w:pPr>
    </w:p>
    <w:sectPr w:rsidRPr="008F0998" w:rsidR="00826C6B">
      <w:headerReference w:type="even" r:id="rId40"/>
      <w:headerReference w:type="default" r:id="rId41"/>
      <w:footerReference w:type="even" r:id="rId42"/>
      <w:footerReference w:type="default" r:id="rId43"/>
      <w:headerReference w:type="first" r:id="rId44"/>
      <w:footerReference w:type="first" r:id="rId4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44CA" w:rsidP="008F0998" w:rsidRDefault="009744CA" w14:paraId="331C4A12" w14:textId="77777777">
      <w:pPr>
        <w:spacing w:after="0" w:line="240" w:lineRule="auto"/>
      </w:pPr>
      <w:r>
        <w:separator/>
      </w:r>
    </w:p>
  </w:endnote>
  <w:endnote w:type="continuationSeparator" w:id="0">
    <w:p w:rsidR="009744CA" w:rsidP="008F0998" w:rsidRDefault="009744CA" w14:paraId="763689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230" w:rsidRDefault="00C30230" w14:paraId="6F406B5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65DD2CB5" w:rsidP="65DD2CB5" w:rsidRDefault="65DD2CB5" w14:paraId="54705000" w14:textId="01F0EBA4">
    <w:pPr>
      <w:pStyle w:val="Footer"/>
      <w:jc w:val="center"/>
    </w:pPr>
    <w:r>
      <w:fldChar w:fldCharType="begin"/>
    </w:r>
    <w:r>
      <w:instrText xml:space="preserve">PAGE</w:instrText>
    </w:r>
    <w:r>
      <w:fldChar w:fldCharType="separate"/>
    </w:r>
    <w:r>
      <w:fldChar w:fldCharType="end"/>
    </w:r>
  </w:p>
  <w:p w:rsidR="008F0998" w:rsidRDefault="008F0998" w14:paraId="5D0EC451" w14:noSpellErr="1" w14:textId="1AA30DEF">
    <w:pPr>
      <w:pStyle w:val="Footer"/>
      <w:jc w:val="center"/>
      <w:rPr>
        <w:caps w:val="1"/>
        <w:noProof/>
        <w:color w:val="4472C4" w:themeColor="accent1"/>
      </w:rPr>
    </w:pPr>
  </w:p>
  <w:p w:rsidR="008F0998" w:rsidRDefault="008F0998" w14:paraId="01D32CA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230" w:rsidRDefault="00C30230" w14:paraId="52780AA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44CA" w:rsidP="008F0998" w:rsidRDefault="009744CA" w14:paraId="4BE91EEA" w14:textId="77777777">
      <w:pPr>
        <w:spacing w:after="0" w:line="240" w:lineRule="auto"/>
      </w:pPr>
      <w:r>
        <w:separator/>
      </w:r>
    </w:p>
  </w:footnote>
  <w:footnote w:type="continuationSeparator" w:id="0">
    <w:p w:rsidR="009744CA" w:rsidP="008F0998" w:rsidRDefault="009744CA" w14:paraId="2F9F851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230" w:rsidRDefault="00C30230" w14:paraId="4ACD8C8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80D85" w:rsidR="008F0998" w:rsidRDefault="008F0998" w14:paraId="72881136" w14:textId="4ABF62B1">
    <w:pPr>
      <w:pStyle w:val="Header"/>
      <w:rPr>
        <w:rFonts w:ascii="Arial" w:hAnsi="Arial" w:cs="Arial"/>
        <w:sz w:val="24"/>
        <w:szCs w:val="24"/>
      </w:rPr>
    </w:pPr>
    <w:r w:rsidRPr="00880D85" w:rsidR="65DD2CB5">
      <w:rPr>
        <w:rFonts w:ascii="Arial" w:hAnsi="Arial" w:cs="Arial"/>
        <w:sz w:val="24"/>
        <w:szCs w:val="24"/>
      </w:rPr>
      <w:t>ECEY5004</w:t>
    </w:r>
    <w:r w:rsidRPr="00880D85" w:rsidR="65DD2CB5">
      <w:rPr>
        <w:rFonts w:ascii="Arial" w:hAnsi="Arial" w:cs="Arial"/>
        <w:sz w:val="24"/>
        <w:szCs w:val="24"/>
      </w:rPr>
      <w:t xml:space="preserve">                                      </w:t>
    </w:r>
    <w:r w:rsidRPr="00880D85">
      <w:rPr>
        <w:rFonts w:ascii="Arial" w:hAnsi="Arial" w:cs="Arial"/>
        <w:sz w:val="24"/>
        <w:szCs w:val="24"/>
      </w:rPr>
      <w:ptab w:alignment="center" w:relativeTo="margin" w:leader="none"/>
    </w:r>
    <w:r w:rsidRPr="00880D85" w:rsidR="65DD2CB5">
      <w:rPr>
        <w:rFonts w:ascii="Arial" w:hAnsi="Arial" w:cs="Arial"/>
        <w:sz w:val="24"/>
        <w:szCs w:val="24"/>
      </w:rPr>
      <w:t>2005605</w:t>
    </w:r>
    <w:r w:rsidRPr="00880D85" w:rsidR="65DD2CB5">
      <w:rPr>
        <w:rFonts w:ascii="Arial" w:hAnsi="Arial" w:cs="Arial"/>
        <w:sz w:val="24"/>
        <w:szCs w:val="24"/>
      </w:rPr>
      <w:t xml:space="preserve">                                </w:t>
    </w:r>
    <w:r w:rsidRPr="00880D85">
      <w:rPr>
        <w:rFonts w:ascii="Arial" w:hAnsi="Arial" w:cs="Arial"/>
        <w:sz w:val="24"/>
        <w:szCs w:val="24"/>
      </w:rPr>
      <w:ptab w:alignment="right" w:relativeTo="margin" w:leader="none"/>
    </w:r>
    <w:r w:rsidRPr="00880D85" w:rsidR="65DD2CB5">
      <w:rPr>
        <w:rFonts w:ascii="Arial" w:hAnsi="Arial" w:cs="Arial"/>
        <w:sz w:val="24"/>
        <w:szCs w:val="24"/>
      </w:rPr>
      <w:t>Word Count</w:t>
    </w:r>
    <w:r w:rsidR="65DD2CB5">
      <w:rPr>
        <w:rFonts w:ascii="Arial" w:hAnsi="Arial" w:cs="Arial"/>
        <w:sz w:val="24"/>
        <w:szCs w:val="24"/>
      </w:rPr>
      <w:t xml:space="preserve"> – </w:t>
    </w:r>
    <w:r w:rsidR="65DD2CB5">
      <w:rPr>
        <w:rFonts w:ascii="Arial" w:hAnsi="Arial" w:cs="Arial"/>
        <w:sz w:val="24"/>
        <w:szCs w:val="24"/>
      </w:rPr>
      <w:t>2103</w:t>
    </w:r>
    <w:r w:rsidR="65DD2CB5">
      <w:rPr>
        <w:rFonts w:ascii="Arial" w:hAnsi="Arial" w:cs="Arial"/>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0230" w:rsidRDefault="00C30230" w14:paraId="6412C80E" w14:textId="77777777">
    <w:pPr>
      <w:pStyle w:val="Header"/>
    </w:pPr>
  </w:p>
</w:hdr>
</file>

<file path=word/intelligence.xml><?xml version="1.0" encoding="utf-8"?>
<int:Intelligence xmlns:int="http://schemas.microsoft.com/office/intelligence/2019/intelligence">
  <int:IntelligenceSettings/>
  <int:Manifest>
    <int:ParagraphRange paragraphId="1972597023" textId="560763365" start="792" length="8" invalidationStart="792" invalidationLength="8" id="ti3sX6hp"/>
  </int:Manifest>
  <int:Observations>
    <int:Content id="ti3sX6h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998"/>
    <w:rsid w:val="00006AE2"/>
    <w:rsid w:val="00010522"/>
    <w:rsid w:val="0006411B"/>
    <w:rsid w:val="000B3CBE"/>
    <w:rsid w:val="000D58B2"/>
    <w:rsid w:val="000E0164"/>
    <w:rsid w:val="000F5ADC"/>
    <w:rsid w:val="001246C5"/>
    <w:rsid w:val="00131679"/>
    <w:rsid w:val="00185F57"/>
    <w:rsid w:val="0019099F"/>
    <w:rsid w:val="001A500D"/>
    <w:rsid w:val="001C361E"/>
    <w:rsid w:val="002103D9"/>
    <w:rsid w:val="00237843"/>
    <w:rsid w:val="00250A8F"/>
    <w:rsid w:val="002B2533"/>
    <w:rsid w:val="002D6D4D"/>
    <w:rsid w:val="002E6FEC"/>
    <w:rsid w:val="002F35AD"/>
    <w:rsid w:val="00303F57"/>
    <w:rsid w:val="00317551"/>
    <w:rsid w:val="0036080F"/>
    <w:rsid w:val="0037684D"/>
    <w:rsid w:val="00392025"/>
    <w:rsid w:val="003B4B47"/>
    <w:rsid w:val="00405B44"/>
    <w:rsid w:val="004112D8"/>
    <w:rsid w:val="00415EA8"/>
    <w:rsid w:val="004470C2"/>
    <w:rsid w:val="004B5C9A"/>
    <w:rsid w:val="004B74E8"/>
    <w:rsid w:val="004E5868"/>
    <w:rsid w:val="0050120A"/>
    <w:rsid w:val="00532799"/>
    <w:rsid w:val="0054291E"/>
    <w:rsid w:val="00593B0B"/>
    <w:rsid w:val="005945BF"/>
    <w:rsid w:val="00626DB7"/>
    <w:rsid w:val="006553A5"/>
    <w:rsid w:val="006649A4"/>
    <w:rsid w:val="00691458"/>
    <w:rsid w:val="006A581F"/>
    <w:rsid w:val="006C6A52"/>
    <w:rsid w:val="006D42D4"/>
    <w:rsid w:val="006F136E"/>
    <w:rsid w:val="0071600A"/>
    <w:rsid w:val="00716A7A"/>
    <w:rsid w:val="0073342C"/>
    <w:rsid w:val="007346DF"/>
    <w:rsid w:val="00765DA6"/>
    <w:rsid w:val="00791E37"/>
    <w:rsid w:val="007A32C5"/>
    <w:rsid w:val="00803902"/>
    <w:rsid w:val="00806454"/>
    <w:rsid w:val="00826C6B"/>
    <w:rsid w:val="008344A5"/>
    <w:rsid w:val="00880D85"/>
    <w:rsid w:val="00884AAF"/>
    <w:rsid w:val="00897C30"/>
    <w:rsid w:val="008C05E4"/>
    <w:rsid w:val="008D3419"/>
    <w:rsid w:val="008D6D19"/>
    <w:rsid w:val="008E4D97"/>
    <w:rsid w:val="008F0998"/>
    <w:rsid w:val="00906C50"/>
    <w:rsid w:val="00912965"/>
    <w:rsid w:val="009744CA"/>
    <w:rsid w:val="009835DB"/>
    <w:rsid w:val="009A25E2"/>
    <w:rsid w:val="009A2A8C"/>
    <w:rsid w:val="00A05611"/>
    <w:rsid w:val="00A142FB"/>
    <w:rsid w:val="00A36B77"/>
    <w:rsid w:val="00A37172"/>
    <w:rsid w:val="00A57797"/>
    <w:rsid w:val="00A64821"/>
    <w:rsid w:val="00AD14CF"/>
    <w:rsid w:val="00B0084F"/>
    <w:rsid w:val="00B113B8"/>
    <w:rsid w:val="00B2764B"/>
    <w:rsid w:val="00B50688"/>
    <w:rsid w:val="00B66957"/>
    <w:rsid w:val="00B70C32"/>
    <w:rsid w:val="00B90E4D"/>
    <w:rsid w:val="00BE6FCA"/>
    <w:rsid w:val="00BF4869"/>
    <w:rsid w:val="00BF5A40"/>
    <w:rsid w:val="00C30230"/>
    <w:rsid w:val="00C513D8"/>
    <w:rsid w:val="00C563C7"/>
    <w:rsid w:val="00C61C93"/>
    <w:rsid w:val="00C97479"/>
    <w:rsid w:val="00CA58DF"/>
    <w:rsid w:val="00CC25AC"/>
    <w:rsid w:val="00D45F48"/>
    <w:rsid w:val="00D92633"/>
    <w:rsid w:val="00DA2D94"/>
    <w:rsid w:val="00DD15F2"/>
    <w:rsid w:val="00E502A7"/>
    <w:rsid w:val="00E65C73"/>
    <w:rsid w:val="00EA2934"/>
    <w:rsid w:val="00ED7CF4"/>
    <w:rsid w:val="00EF4B73"/>
    <w:rsid w:val="00F420E5"/>
    <w:rsid w:val="00F84313"/>
    <w:rsid w:val="00F92A65"/>
    <w:rsid w:val="00FA43C8"/>
    <w:rsid w:val="00FC7450"/>
    <w:rsid w:val="00FD03FF"/>
    <w:rsid w:val="0F6F650F"/>
    <w:rsid w:val="110B3570"/>
    <w:rsid w:val="3918B283"/>
    <w:rsid w:val="394FCFE5"/>
    <w:rsid w:val="3D734614"/>
    <w:rsid w:val="44D64A8B"/>
    <w:rsid w:val="480DEB4D"/>
    <w:rsid w:val="551582CC"/>
    <w:rsid w:val="5F6DEB31"/>
    <w:rsid w:val="62A58BF3"/>
    <w:rsid w:val="63F63F42"/>
    <w:rsid w:val="65DD2CB5"/>
    <w:rsid w:val="7C515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6FE46"/>
  <w15:chartTrackingRefBased/>
  <w15:docId w15:val="{18DFA123-31B2-4704-B911-11A00B9D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9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0998"/>
  </w:style>
  <w:style w:type="paragraph" w:styleId="Footer">
    <w:name w:val="footer"/>
    <w:basedOn w:val="Normal"/>
    <w:link w:val="FooterChar"/>
    <w:uiPriority w:val="99"/>
    <w:unhideWhenUsed/>
    <w:rsid w:val="008F099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0998"/>
  </w:style>
  <w:style w:type="character" w:styleId="Hyperlink">
    <w:name w:val="Hyperlink"/>
    <w:basedOn w:val="DefaultParagraphFont"/>
    <w:uiPriority w:val="99"/>
    <w:unhideWhenUsed/>
    <w:rsid w:val="003608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speeches/the-importance-of-storytelling" TargetMode="External" Id="rId13" /><Relationship Type="http://schemas.openxmlformats.org/officeDocument/2006/relationships/hyperlink" Target="https://www.oneeducation.co.uk/news-blog/silence-is-not-golden-the-importance-of-improving-oracy" TargetMode="External" Id="rId18" /><Relationship Type="http://schemas.openxmlformats.org/officeDocument/2006/relationships/hyperlink" Target="https://raisingchildren.net.au/babies/play-learning/literacy-reading-stories/developing-literacy" TargetMode="External" Id="rId26" /><Relationship Type="http://schemas.openxmlformats.org/officeDocument/2006/relationships/hyperlink" Target="https://earlyimpactlearning.com/17-benefits-of-storytelling/" TargetMode="External" Id="rId39" /><Relationship Type="http://schemas.openxmlformats.org/officeDocument/2006/relationships/hyperlink" Target="https://www-sciencedirect-com.ezproxy.uwtsd.ac.uk/science/article/pii/S0022096516302077" TargetMode="External" Id="rId34" /><Relationship Type="http://schemas.openxmlformats.org/officeDocument/2006/relationships/footer" Target="footer1.xml" Id="rId42" /><Relationship Type="http://schemas.openxmlformats.org/officeDocument/2006/relationships/theme" Target="theme/theme1.xml" Id="rId47" /><Relationship Type="http://schemas.openxmlformats.org/officeDocument/2006/relationships/hyperlink" Target="https://www.researchgate.net/publication/352982859_Attitudes_of_Primary_School_Students_in_UAE_Towards_Using_Digital_Story-Telling_as_a_Learning_Method_in_Classroom"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chattalearning.com/oracy-in-the-classroom/" TargetMode="External" Id="rId11" /><Relationship Type="http://schemas.openxmlformats.org/officeDocument/2006/relationships/hyperlink" Target="https://journals-sagepub-com.ezproxy.uwtsd.ac.uk/doi/full/10.1177/0907568215571619" TargetMode="External" Id="rId32" /><Relationship Type="http://schemas.openxmlformats.org/officeDocument/2006/relationships/hyperlink" Target="https://hwb.gov.wales/curriculum-for-wales/" TargetMode="External" Id="rId37" /><Relationship Type="http://schemas.openxmlformats.org/officeDocument/2006/relationships/header" Target="header1.xml" Id="rId40" /><Relationship Type="http://schemas.openxmlformats.org/officeDocument/2006/relationships/footer" Target="footer3.xml" Id="rId45" /><Relationship Type="http://schemas.openxmlformats.org/officeDocument/2006/relationships/footnotes" Target="footnotes.xml" Id="rId5" /><Relationship Type="http://schemas.openxmlformats.org/officeDocument/2006/relationships/hyperlink" Target="https://www.oxfordlearning.com/improve-kids-writing-skills/" TargetMode="External" Id="rId23" /><Relationship Type="http://schemas.openxmlformats.org/officeDocument/2006/relationships/hyperlink" Target="https://moodle.uwtsd.ac.uk/course/view.php?id=9754" TargetMode="External" Id="rId36" /><Relationship Type="http://schemas.openxmlformats.org/officeDocument/2006/relationships/hyperlink" Target="https://www.bbc.co.uk/bitesize/guides/zwx3wmn/revision/2" TargetMode="External" Id="rId10" /><Relationship Type="http://schemas.openxmlformats.org/officeDocument/2006/relationships/hyperlink" Target="https://moodle.uwtsd.ac.uk/course/view.php?id=9754" TargetMode="External" Id="rId19" /><Relationship Type="http://schemas.openxmlformats.org/officeDocument/2006/relationships/hyperlink" Target="https://www.health.org.uk/newsletter-feature/power-of-storytelling" TargetMode="External" Id="rId31" /><Relationship Type="http://schemas.openxmlformats.org/officeDocument/2006/relationships/header" Target="header3.xml" Id="rId44" /><Relationship Type="http://schemas.openxmlformats.org/officeDocument/2006/relationships/webSettings" Target="webSettings.xml" Id="rId4" /><Relationship Type="http://schemas.openxmlformats.org/officeDocument/2006/relationships/hyperlink" Target="https://www.bbc.co.uk/bitesize/guides/zxs2xsg/revision/1" TargetMode="External" Id="rId9" /><Relationship Type="http://schemas.openxmlformats.org/officeDocument/2006/relationships/hyperlink" Target="https://home.oxfordowl.co.uk/blog/using-storytelling-to-develop-reading-and-writing-skills/" TargetMode="External" Id="rId14" /><Relationship Type="http://schemas.openxmlformats.org/officeDocument/2006/relationships/hyperlink" Target="https://www-proquest-com.ezproxy.uwtsd.ac.uk/docview/2571539960?OpenUrlRefId=info:xri/sid:primo&amp;accountid=130472" TargetMode="External" Id="rId22" /><Relationship Type="http://schemas.openxmlformats.org/officeDocument/2006/relationships/hyperlink" Target="https://sensorystories.org/" TargetMode="External" Id="rId27" /><Relationship Type="http://schemas.openxmlformats.org/officeDocument/2006/relationships/hyperlink" Target="http://tailormadefortalking.com/repetitive-books-my-favourites-and-how-i-use-them-to-develop-language-skills/" TargetMode="External" Id="rId30" /><Relationship Type="http://schemas.openxmlformats.org/officeDocument/2006/relationships/hyperlink" Target="https://gov.wales/sites/default/files/publications/2018-02/foundation-phase-framework-revised-2015.pdf" TargetMode="External" Id="rId35" /><Relationship Type="http://schemas.openxmlformats.org/officeDocument/2006/relationships/footer" Target="footer2.xml" Id="rId43" /><Relationship Type="http://schemas.openxmlformats.org/officeDocument/2006/relationships/hyperlink" Target="https://www.all4kids.org/news/blog/the-importance-of-reading-to-your-children/" TargetMode="External" Id="rId8" /><Relationship Type="http://schemas.openxmlformats.org/officeDocument/2006/relationships/settings" Target="settings.xml" Id="rId3" /><Relationship Type="http://schemas.openxmlformats.org/officeDocument/2006/relationships/hyperlink" Target="https://www.commonsensemedia.org/news-and-media-literacy/what-is-digital-literacy" TargetMode="External" Id="rId12" /><Relationship Type="http://schemas.openxmlformats.org/officeDocument/2006/relationships/hyperlink" Target="https://web-a-ebscohost-com.ezproxy.uwtsd.ac.uk/ehost/detail/detail?vid=0&amp;sid=bbab98df-a53a-4162-9db9-ab7f7d410a0d%40sessionmgr4007&amp;bdata=JnNpdGU9ZWhvc3QtbGl2ZQ%3d%3d" TargetMode="External" Id="rId17" /><Relationship Type="http://schemas.openxmlformats.org/officeDocument/2006/relationships/hyperlink" Target="https://ijccep.springeropen.com/articles/10.1186/s40723-021-00081-x" TargetMode="External" Id="rId25" /><Relationship Type="http://schemas.openxmlformats.org/officeDocument/2006/relationships/hyperlink" Target="https://www.tutor2u.net/hsc/reference/chomsky-language-acquisition-in-infancy-and-early-childhood" TargetMode="External" Id="rId33" /><Relationship Type="http://schemas.openxmlformats.org/officeDocument/2006/relationships/hyperlink" Target="https://www.booktrust.org.uk/news-and-features/features/2019/december/what-makes-a-good-storyteller/" TargetMode="External" Id="rId38" /><Relationship Type="http://schemas.openxmlformats.org/officeDocument/2006/relationships/fontTable" Target="fontTable.xml" Id="rId46" /><Relationship Type="http://schemas.openxmlformats.org/officeDocument/2006/relationships/hyperlink" Target="https://journals-sagepub-com.ezproxy.uwtsd.ac.uk/doi/full/10.1177/0033688216681671" TargetMode="External" Id="rId20" /><Relationship Type="http://schemas.openxmlformats.org/officeDocument/2006/relationships/header" Target="header2.xml" Id="rId41" /><Relationship Type="http://schemas.openxmlformats.org/officeDocument/2006/relationships/hyperlink" Target="https://www.pathstoliteracy.org/playing-words/why-it-important/importance-storytelling-and-story-creation" TargetMode="External" Id="R7189aeacd37f4e5e" /><Relationship Type="http://schemas.openxmlformats.org/officeDocument/2006/relationships/hyperlink" Target="https://kidmunication.com/tag/facial-expressions-in-storytelling/" TargetMode="External" Id="R2dd73e1837594d5f" /><Relationship Type="http://schemas.openxmlformats.org/officeDocument/2006/relationships/hyperlink" Target="https://journals-sagepub-com.ezproxy.uwtsd.ac.uk/doi/full/10.1177/0956797615594361" TargetMode="External" Id="Rd76184d1d2fb4a96" /><Relationship Type="http://schemas.openxmlformats.org/officeDocument/2006/relationships/hyperlink" Target="https://www.researchgate.net/profile/Danijela-Prosic-Santovac/publication/278909136_Making_the_Match_Traditional_Nursery_Rhymes_and_Teaching_English_to_Modern_Children/links/582096bf08ae40da2cb4f016/Making-the-Match-Traditional-Nursery-Rhymes-and-Teaching-English-to-Modern-Children.pdf" TargetMode="External" Id="R7879a30b7d064799" /><Relationship Type="http://schemas.openxmlformats.org/officeDocument/2006/relationships/hyperlink" Target="https://ihworld.com/ih-journal/issues/issue-43/why-storytelling-is-important/" TargetMode="External" Id="R67d91ae0d4e145cb" /><Relationship Type="http://schemas.openxmlformats.org/officeDocument/2006/relationships/hyperlink" Target="https://www.teachingenglish.org.uk/article/storytelling-benefits-tips" TargetMode="External" Id="Rb00a6cb6e27a4af6" /><Relationship Type="http://schemas.microsoft.com/office/2019/09/relationships/intelligence" Target="intelligence.xml" Id="R05ba1201aa1b41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5EAB7-D9ED-4713-B556-478073DD27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helenwestermark82@hotmail.com</dc:creator>
  <keywords/>
  <dc:description/>
  <lastModifiedBy>Helen Marie Westermark (2005605)</lastModifiedBy>
  <revision>96</revision>
  <dcterms:created xsi:type="dcterms:W3CDTF">2021-10-03T13:58:00.0000000Z</dcterms:created>
  <dcterms:modified xsi:type="dcterms:W3CDTF">2021-10-21T09:39:03.7484548Z</dcterms:modified>
</coreProperties>
</file>