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01BBB3" w14:textId="5E83FC75" w:rsidR="00BD2614" w:rsidRPr="002258AA" w:rsidRDefault="00462ACE" w:rsidP="00BD2614">
      <w:pPr>
        <w:spacing w:line="400" w:lineRule="exact"/>
        <w:rPr>
          <w:rFonts w:eastAsiaTheme="minorHAnsi" w:cs="宋体"/>
          <w:kern w:val="0"/>
          <w:sz w:val="24"/>
        </w:rPr>
      </w:pPr>
      <w:r w:rsidRPr="002258AA">
        <w:rPr>
          <w:rFonts w:eastAsiaTheme="minorHAnsi" w:cs="宋体"/>
          <w:kern w:val="0"/>
          <w:sz w:val="24"/>
        </w:rPr>
        <w:t>1</w:t>
      </w:r>
      <w:r w:rsidR="00063256" w:rsidRPr="002258AA">
        <w:rPr>
          <w:rFonts w:eastAsiaTheme="minorHAnsi" w:cs="宋体"/>
          <w:kern w:val="0"/>
          <w:sz w:val="24"/>
        </w:rPr>
        <w:t xml:space="preserve"> </w:t>
      </w:r>
      <w:r w:rsidR="00020D3B" w:rsidRPr="002258AA">
        <w:rPr>
          <w:rFonts w:eastAsiaTheme="minorHAnsi"/>
          <w:sz w:val="24"/>
        </w:rPr>
        <w:t>Based on the ITIL model design</w:t>
      </w:r>
    </w:p>
    <w:p w14:paraId="65792981" w14:textId="235F2C01" w:rsidR="00063256" w:rsidRPr="002258AA" w:rsidRDefault="00462ACE" w:rsidP="00BD2614">
      <w:pPr>
        <w:spacing w:line="400" w:lineRule="exact"/>
        <w:rPr>
          <w:rFonts w:eastAsiaTheme="minorHAnsi" w:cs="宋体"/>
          <w:kern w:val="0"/>
          <w:sz w:val="24"/>
        </w:rPr>
      </w:pPr>
      <w:r w:rsidRPr="002258AA">
        <w:rPr>
          <w:rFonts w:eastAsiaTheme="minorHAnsi" w:cs="宋体"/>
          <w:kern w:val="0"/>
          <w:sz w:val="24"/>
        </w:rPr>
        <w:t>1</w:t>
      </w:r>
      <w:r w:rsidR="00063256" w:rsidRPr="002258AA">
        <w:rPr>
          <w:rFonts w:eastAsiaTheme="minorHAnsi" w:cs="宋体"/>
          <w:kern w:val="0"/>
          <w:sz w:val="24"/>
        </w:rPr>
        <w:t xml:space="preserve">.1 </w:t>
      </w:r>
      <w:r w:rsidR="00020D3B" w:rsidRPr="002258AA">
        <w:rPr>
          <w:rFonts w:eastAsiaTheme="minorHAnsi" w:cs="宋体"/>
          <w:kern w:val="0"/>
          <w:sz w:val="24"/>
        </w:rPr>
        <w:t>Design principles</w:t>
      </w:r>
    </w:p>
    <w:p w14:paraId="7121CE32" w14:textId="77777777" w:rsidR="00020D3B" w:rsidRDefault="00020D3B" w:rsidP="00020D3B">
      <w:pPr>
        <w:spacing w:line="400" w:lineRule="exact"/>
        <w:ind w:firstLineChars="200" w:firstLine="320"/>
        <w:rPr>
          <w:rFonts w:ascii="FZSSJW--GB1-0" w:eastAsia="宋体" w:hAnsi="FZSSJW--GB1-0" w:cs="宋体" w:hint="eastAsia"/>
          <w:color w:val="231F20"/>
          <w:kern w:val="0"/>
          <w:sz w:val="18"/>
          <w:szCs w:val="18"/>
        </w:rPr>
      </w:pPr>
      <w:r w:rsidRPr="00020D3B">
        <w:rPr>
          <w:rFonts w:ascii="DLF-3-0-1338573924" w:eastAsia="宋体" w:hAnsi="DLF-3-0-1338573924" w:cs="宋体"/>
          <w:color w:val="231F20"/>
          <w:kern w:val="0"/>
          <w:sz w:val="16"/>
          <w:szCs w:val="16"/>
        </w:rPr>
        <w:t xml:space="preserve">ITIL best IT practice standards are applied to hospital IT operation and maintenance process management, with well-designed management functions and closed-loop workflows, reflecting </w:t>
      </w:r>
      <w:proofErr w:type="spellStart"/>
      <w:r w:rsidRPr="00020D3B">
        <w:rPr>
          <w:rFonts w:ascii="DLF-3-0-1338573924" w:eastAsia="宋体" w:hAnsi="DLF-3-0-1338573924" w:cs="宋体"/>
          <w:color w:val="231F20"/>
          <w:kern w:val="0"/>
          <w:sz w:val="16"/>
          <w:szCs w:val="16"/>
        </w:rPr>
        <w:t>centralisation</w:t>
      </w:r>
      <w:proofErr w:type="spellEnd"/>
      <w:r w:rsidRPr="00020D3B">
        <w:rPr>
          <w:rFonts w:ascii="DLF-3-0-1338573924" w:eastAsia="宋体" w:hAnsi="DLF-3-0-1338573924" w:cs="宋体"/>
          <w:color w:val="231F20"/>
          <w:kern w:val="0"/>
          <w:sz w:val="16"/>
          <w:szCs w:val="16"/>
        </w:rPr>
        <w:t xml:space="preserve">, </w:t>
      </w:r>
      <w:proofErr w:type="spellStart"/>
      <w:r w:rsidRPr="00020D3B">
        <w:rPr>
          <w:rFonts w:ascii="DLF-3-0-1338573924" w:eastAsia="宋体" w:hAnsi="DLF-3-0-1338573924" w:cs="宋体"/>
          <w:color w:val="231F20"/>
          <w:kern w:val="0"/>
          <w:sz w:val="16"/>
          <w:szCs w:val="16"/>
        </w:rPr>
        <w:t>standardisation</w:t>
      </w:r>
      <w:proofErr w:type="spellEnd"/>
      <w:r w:rsidRPr="00020D3B">
        <w:rPr>
          <w:rFonts w:ascii="DLF-3-0-1338573924" w:eastAsia="宋体" w:hAnsi="DLF-3-0-1338573924" w:cs="宋体"/>
          <w:color w:val="231F20"/>
          <w:kern w:val="0"/>
          <w:sz w:val="16"/>
          <w:szCs w:val="16"/>
        </w:rPr>
        <w:t xml:space="preserve"> and efficiency.</w:t>
      </w:r>
    </w:p>
    <w:p w14:paraId="274DDA8B" w14:textId="361AD592" w:rsidR="00063256" w:rsidRPr="002258AA" w:rsidRDefault="00462ACE" w:rsidP="00BD2614">
      <w:pPr>
        <w:spacing w:line="400" w:lineRule="exact"/>
        <w:rPr>
          <w:rFonts w:eastAsiaTheme="minorHAnsi" w:cs="宋体"/>
          <w:kern w:val="0"/>
          <w:sz w:val="24"/>
        </w:rPr>
      </w:pPr>
      <w:r w:rsidRPr="002258AA">
        <w:rPr>
          <w:rFonts w:eastAsiaTheme="minorHAnsi" w:cs="宋体"/>
          <w:kern w:val="0"/>
          <w:sz w:val="24"/>
        </w:rPr>
        <w:t>1</w:t>
      </w:r>
      <w:r w:rsidR="00063256" w:rsidRPr="002258AA">
        <w:rPr>
          <w:rFonts w:eastAsiaTheme="minorHAnsi" w:cs="宋体"/>
          <w:kern w:val="0"/>
          <w:sz w:val="24"/>
        </w:rPr>
        <w:t xml:space="preserve">.2 </w:t>
      </w:r>
      <w:r w:rsidR="00020D3B" w:rsidRPr="002258AA">
        <w:rPr>
          <w:rFonts w:eastAsiaTheme="minorHAnsi" w:cs="宋体"/>
          <w:kern w:val="0"/>
          <w:sz w:val="24"/>
        </w:rPr>
        <w:t>Design Objectives</w:t>
      </w:r>
    </w:p>
    <w:p w14:paraId="7CC2557E" w14:textId="691BB9BE" w:rsidR="00063256" w:rsidRPr="00063256" w:rsidRDefault="00063256" w:rsidP="00063256">
      <w:pPr>
        <w:widowControl/>
        <w:ind w:firstLineChars="200" w:firstLine="320"/>
        <w:jc w:val="left"/>
        <w:rPr>
          <w:rFonts w:ascii="DLF-3-0-1338573924" w:eastAsia="宋体" w:hAnsi="DLF-3-0-1338573924" w:cs="宋体" w:hint="eastAsia"/>
          <w:color w:val="231F20"/>
          <w:kern w:val="0"/>
          <w:sz w:val="16"/>
          <w:szCs w:val="16"/>
        </w:rPr>
      </w:pPr>
      <w:r w:rsidRPr="00063256">
        <w:rPr>
          <w:rFonts w:ascii="DLF-3-0-1338573924" w:eastAsia="宋体" w:hAnsi="DLF-3-0-1338573924" w:cs="宋体"/>
          <w:color w:val="231F20"/>
          <w:kern w:val="0"/>
          <w:sz w:val="16"/>
          <w:szCs w:val="16"/>
        </w:rPr>
        <w:t>①</w:t>
      </w:r>
      <w:proofErr w:type="gramStart"/>
      <w:r w:rsidR="00020D3B" w:rsidRPr="00020D3B">
        <w:rPr>
          <w:rFonts w:ascii="DLF-3-0-1338573924" w:eastAsia="宋体" w:hAnsi="DLF-3-0-1338573924" w:cs="宋体"/>
          <w:color w:val="231F20"/>
          <w:kern w:val="0"/>
          <w:sz w:val="16"/>
          <w:szCs w:val="16"/>
        </w:rPr>
        <w:t>The</w:t>
      </w:r>
      <w:proofErr w:type="gramEnd"/>
      <w:r w:rsidR="00020D3B" w:rsidRPr="00020D3B">
        <w:rPr>
          <w:rFonts w:ascii="DLF-3-0-1338573924" w:eastAsia="宋体" w:hAnsi="DLF-3-0-1338573924" w:cs="宋体"/>
          <w:color w:val="231F20"/>
          <w:kern w:val="0"/>
          <w:sz w:val="16"/>
          <w:szCs w:val="16"/>
        </w:rPr>
        <w:t xml:space="preserve"> principle of unified planning and simultaneous development: IT operation and maintenance service systems should be incorporated into the scope of information technology planning and upgraded and improved simultaneously with the development of enterprise information technology, in order to adapt to the complexity and continuity of IT system construction.</w:t>
      </w:r>
      <w:r w:rsidRPr="00063256">
        <w:rPr>
          <w:rFonts w:ascii="DLF-3-0-1338573924" w:eastAsia="宋体" w:hAnsi="DLF-3-0-1338573924" w:cs="宋体"/>
          <w:color w:val="231F20"/>
          <w:kern w:val="0"/>
          <w:sz w:val="16"/>
          <w:szCs w:val="16"/>
        </w:rPr>
        <w:t xml:space="preserve"> </w:t>
      </w:r>
    </w:p>
    <w:p w14:paraId="000AA54B" w14:textId="0D382AAD" w:rsidR="00063256" w:rsidRPr="00063256" w:rsidRDefault="00063256" w:rsidP="00063256">
      <w:pPr>
        <w:widowControl/>
        <w:ind w:firstLineChars="200" w:firstLine="320"/>
        <w:jc w:val="left"/>
        <w:rPr>
          <w:rFonts w:ascii="DLF-3-0-1338573924" w:eastAsia="宋体" w:hAnsi="DLF-3-0-1338573924" w:cs="宋体" w:hint="eastAsia"/>
          <w:color w:val="231F20"/>
          <w:kern w:val="0"/>
          <w:sz w:val="16"/>
          <w:szCs w:val="16"/>
        </w:rPr>
      </w:pPr>
      <w:r w:rsidRPr="00063256">
        <w:rPr>
          <w:rFonts w:ascii="DLF-3-0-1338573924" w:eastAsia="宋体" w:hAnsi="DLF-3-0-1338573924" w:cs="宋体"/>
          <w:color w:val="231F20"/>
          <w:kern w:val="0"/>
          <w:sz w:val="16"/>
          <w:szCs w:val="16"/>
        </w:rPr>
        <w:t>②</w:t>
      </w:r>
      <w:proofErr w:type="gramStart"/>
      <w:r w:rsidR="00020D3B" w:rsidRPr="00020D3B">
        <w:rPr>
          <w:rFonts w:ascii="DLF-3-0-1338573924" w:eastAsia="宋体" w:hAnsi="DLF-3-0-1338573924" w:cs="宋体"/>
          <w:color w:val="231F20"/>
          <w:kern w:val="0"/>
          <w:sz w:val="16"/>
          <w:szCs w:val="16"/>
        </w:rPr>
        <w:t>The</w:t>
      </w:r>
      <w:proofErr w:type="gramEnd"/>
      <w:r w:rsidR="00020D3B" w:rsidRPr="00020D3B">
        <w:rPr>
          <w:rFonts w:ascii="DLF-3-0-1338573924" w:eastAsia="宋体" w:hAnsi="DLF-3-0-1338573924" w:cs="宋体"/>
          <w:color w:val="231F20"/>
          <w:kern w:val="0"/>
          <w:sz w:val="16"/>
          <w:szCs w:val="16"/>
        </w:rPr>
        <w:t xml:space="preserve"> principle of following standards and adapting to local conditions. The ITIL approach is a globally </w:t>
      </w:r>
      <w:proofErr w:type="spellStart"/>
      <w:r w:rsidR="00020D3B" w:rsidRPr="00020D3B">
        <w:rPr>
          <w:rFonts w:ascii="DLF-3-0-1338573924" w:eastAsia="宋体" w:hAnsi="DLF-3-0-1338573924" w:cs="宋体"/>
          <w:color w:val="231F20"/>
          <w:kern w:val="0"/>
          <w:sz w:val="16"/>
          <w:szCs w:val="16"/>
        </w:rPr>
        <w:t>recognised</w:t>
      </w:r>
      <w:proofErr w:type="spellEnd"/>
      <w:r w:rsidR="00020D3B" w:rsidRPr="00020D3B">
        <w:rPr>
          <w:rFonts w:ascii="DLF-3-0-1338573924" w:eastAsia="宋体" w:hAnsi="DLF-3-0-1338573924" w:cs="宋体"/>
          <w:color w:val="231F20"/>
          <w:kern w:val="0"/>
          <w:sz w:val="16"/>
          <w:szCs w:val="16"/>
        </w:rPr>
        <w:t xml:space="preserve"> best practice for IT service management, but it should also take into account the level of development of information technology and the actual technical strength of the enterprise to ensure the effectiveness of the system.</w:t>
      </w:r>
      <w:r w:rsidRPr="00063256">
        <w:rPr>
          <w:rFonts w:ascii="DLF-3-0-1338573924" w:eastAsia="宋体" w:hAnsi="DLF-3-0-1338573924" w:cs="宋体"/>
          <w:color w:val="231F20"/>
          <w:kern w:val="0"/>
          <w:sz w:val="16"/>
          <w:szCs w:val="16"/>
        </w:rPr>
        <w:t xml:space="preserve"> </w:t>
      </w:r>
    </w:p>
    <w:p w14:paraId="72F095FB" w14:textId="5CEEC94D" w:rsidR="00063256" w:rsidRPr="00063256" w:rsidRDefault="00063256" w:rsidP="00063256">
      <w:pPr>
        <w:widowControl/>
        <w:ind w:firstLineChars="200" w:firstLine="320"/>
        <w:jc w:val="left"/>
        <w:rPr>
          <w:rFonts w:ascii="DLF-3-0-1338573924" w:eastAsia="宋体" w:hAnsi="DLF-3-0-1338573924" w:cs="宋体" w:hint="eastAsia"/>
          <w:color w:val="231F20"/>
          <w:kern w:val="0"/>
          <w:sz w:val="16"/>
          <w:szCs w:val="16"/>
        </w:rPr>
      </w:pPr>
      <w:r w:rsidRPr="00063256">
        <w:rPr>
          <w:rFonts w:ascii="DLF-3-0-1338573924" w:eastAsia="宋体" w:hAnsi="DLF-3-0-1338573924" w:cs="宋体"/>
          <w:color w:val="231F20"/>
          <w:kern w:val="0"/>
          <w:sz w:val="16"/>
          <w:szCs w:val="16"/>
        </w:rPr>
        <w:t>③</w:t>
      </w:r>
      <w:r w:rsidR="00020D3B" w:rsidRPr="00020D3B">
        <w:rPr>
          <w:rFonts w:ascii="DLF-3-0-1338573924" w:eastAsia="宋体" w:hAnsi="DLF-3-0-1338573924" w:cs="宋体"/>
          <w:color w:val="231F20"/>
          <w:kern w:val="0"/>
          <w:sz w:val="16"/>
          <w:szCs w:val="16"/>
        </w:rPr>
        <w:t xml:space="preserve">Process optimization and practical principles. Because of the frequent occurrence of O&amp;M events, it is advisable to consider the operability of the system design's O&amp;M processes and </w:t>
      </w:r>
      <w:proofErr w:type="spellStart"/>
      <w:r w:rsidR="00020D3B" w:rsidRPr="00020D3B">
        <w:rPr>
          <w:rFonts w:ascii="DLF-3-0-1338573924" w:eastAsia="宋体" w:hAnsi="DLF-3-0-1338573924" w:cs="宋体"/>
          <w:color w:val="231F20"/>
          <w:kern w:val="0"/>
          <w:sz w:val="16"/>
          <w:szCs w:val="16"/>
        </w:rPr>
        <w:t>optimise</w:t>
      </w:r>
      <w:proofErr w:type="spellEnd"/>
      <w:r w:rsidR="00020D3B" w:rsidRPr="00020D3B">
        <w:rPr>
          <w:rFonts w:ascii="DLF-3-0-1338573924" w:eastAsia="宋体" w:hAnsi="DLF-3-0-1338573924" w:cs="宋体"/>
          <w:color w:val="231F20"/>
          <w:kern w:val="0"/>
          <w:sz w:val="16"/>
          <w:szCs w:val="16"/>
        </w:rPr>
        <w:t xml:space="preserve"> the efficiency of process handling.</w:t>
      </w:r>
      <w:r w:rsidRPr="00063256">
        <w:rPr>
          <w:rFonts w:ascii="DLF-3-0-1338573924" w:eastAsia="宋体" w:hAnsi="DLF-3-0-1338573924" w:cs="宋体"/>
          <w:color w:val="231F20"/>
          <w:kern w:val="0"/>
          <w:sz w:val="16"/>
          <w:szCs w:val="16"/>
        </w:rPr>
        <w:t xml:space="preserve"> </w:t>
      </w:r>
    </w:p>
    <w:p w14:paraId="73F11A56" w14:textId="196E0508" w:rsidR="005651D5" w:rsidRPr="00462ACE" w:rsidRDefault="00063256" w:rsidP="00462ACE">
      <w:pPr>
        <w:widowControl/>
        <w:ind w:firstLineChars="200" w:firstLine="320"/>
        <w:jc w:val="left"/>
        <w:rPr>
          <w:rFonts w:ascii="DLF-3-0-1338573924" w:eastAsia="宋体" w:hAnsi="DLF-3-0-1338573924" w:cs="宋体" w:hint="eastAsia"/>
          <w:color w:val="231F20"/>
          <w:kern w:val="0"/>
          <w:sz w:val="16"/>
          <w:szCs w:val="16"/>
        </w:rPr>
      </w:pPr>
      <w:r w:rsidRPr="00063256">
        <w:rPr>
          <w:rFonts w:ascii="DLF-3-0-1338573924" w:eastAsia="宋体" w:hAnsi="DLF-3-0-1338573924" w:cs="宋体"/>
          <w:color w:val="231F20"/>
          <w:kern w:val="0"/>
          <w:sz w:val="16"/>
          <w:szCs w:val="16"/>
        </w:rPr>
        <w:t>④</w:t>
      </w:r>
      <w:r w:rsidR="00020D3B" w:rsidRPr="00020D3B">
        <w:rPr>
          <w:rFonts w:ascii="DLF-3-0-1338573924" w:eastAsia="宋体" w:hAnsi="DLF-3-0-1338573924" w:cs="宋体"/>
          <w:color w:val="231F20"/>
          <w:kern w:val="0"/>
          <w:sz w:val="16"/>
          <w:szCs w:val="16"/>
        </w:rPr>
        <w:t>Advanced technology and timely response principle. The system should adopt advanced and mature technical methods to respond to the collected operation and maintenance requests in a timely manner and handle them efficiently to improve the satisfaction of IT services.</w:t>
      </w:r>
    </w:p>
    <w:p w14:paraId="6E04EEBF" w14:textId="04EBADB5" w:rsidR="008D6E75" w:rsidRDefault="00462ACE" w:rsidP="005651D5">
      <w:pPr>
        <w:spacing w:line="400" w:lineRule="exact"/>
        <w:rPr>
          <w:rFonts w:asciiTheme="minorEastAsia" w:hAnsiTheme="minorEastAsia"/>
          <w:sz w:val="24"/>
        </w:rPr>
      </w:pPr>
      <w:r>
        <w:rPr>
          <w:rFonts w:asciiTheme="minorEastAsia" w:hAnsiTheme="minorEastAsia"/>
          <w:sz w:val="24"/>
        </w:rPr>
        <w:t>1.3</w:t>
      </w:r>
      <w:r w:rsidR="008D6E75">
        <w:rPr>
          <w:rFonts w:asciiTheme="minorEastAsia" w:hAnsiTheme="minorEastAsia"/>
          <w:sz w:val="24"/>
        </w:rPr>
        <w:t xml:space="preserve"> </w:t>
      </w:r>
      <w:r w:rsidR="008D613D" w:rsidRPr="008D613D">
        <w:rPr>
          <w:rFonts w:eastAsiaTheme="minorHAnsi"/>
          <w:sz w:val="24"/>
        </w:rPr>
        <w:t>Applying ITIL system design</w:t>
      </w:r>
    </w:p>
    <w:p w14:paraId="4EFDEA63" w14:textId="555CEB80" w:rsidR="008D6E75" w:rsidRDefault="008D613D" w:rsidP="008D613D">
      <w:pPr>
        <w:spacing w:line="280" w:lineRule="exact"/>
        <w:ind w:firstLineChars="200" w:firstLine="320"/>
        <w:rPr>
          <w:rFonts w:asciiTheme="minorEastAsia" w:hAnsiTheme="minorEastAsia"/>
          <w:sz w:val="24"/>
        </w:rPr>
      </w:pPr>
      <w:r w:rsidRPr="008D070D">
        <w:rPr>
          <w:rFonts w:ascii="DLF-3-0-1338573924" w:eastAsia="宋体" w:hAnsi="DLF-3-0-1338573924" w:cs="宋体"/>
          <w:color w:val="231F20"/>
          <w:kern w:val="0"/>
          <w:sz w:val="16"/>
          <w:szCs w:val="16"/>
        </w:rPr>
        <w:t xml:space="preserve">The application system is designed in four layers from the bottom up, namely the foundation layer, data layer, support layer and application layer, and each layer is regulated by the technical interface specification and operation management system. In the development of the foundation platform, NET MVC framework is used for the WEB side, WeChat Enterprise is used for the mobile side and </w:t>
      </w:r>
      <w:proofErr w:type="gramStart"/>
      <w:r w:rsidRPr="008D070D">
        <w:rPr>
          <w:rFonts w:ascii="DLF-3-0-1338573924" w:eastAsia="宋体" w:hAnsi="DLF-3-0-1338573924" w:cs="宋体"/>
          <w:color w:val="231F20"/>
          <w:kern w:val="0"/>
          <w:sz w:val="16"/>
          <w:szCs w:val="16"/>
        </w:rPr>
        <w:t>open source</w:t>
      </w:r>
      <w:proofErr w:type="gramEnd"/>
      <w:r w:rsidRPr="008D070D">
        <w:rPr>
          <w:rFonts w:ascii="DLF-3-0-1338573924" w:eastAsia="宋体" w:hAnsi="DLF-3-0-1338573924" w:cs="宋体"/>
          <w:color w:val="231F20"/>
          <w:kern w:val="0"/>
          <w:sz w:val="16"/>
          <w:szCs w:val="16"/>
        </w:rPr>
        <w:t xml:space="preserve"> lightweight MySQL database is used for the database support. Data exchange is achieved by the data layer. Process quality monitoring is performed by the support layer. The management system platform consists of the WEB side and the mobile side together. This constitutes the technical architecture of the system, as shown </w:t>
      </w:r>
      <w:r w:rsidRPr="008D070D">
        <w:rPr>
          <w:rFonts w:ascii="DLF-3-0-1338573924" w:eastAsia="宋体" w:hAnsi="DLF-3-0-1338573924" w:cs="宋体"/>
          <w:color w:val="231F20"/>
          <w:kern w:val="0"/>
          <w:sz w:val="16"/>
          <w:szCs w:val="16"/>
        </w:rPr>
        <w:lastRenderedPageBreak/>
        <w:t>below.</w:t>
      </w:r>
      <w:r w:rsidR="00FB7EBA" w:rsidRPr="00FB7EBA">
        <w:rPr>
          <w:rFonts w:asciiTheme="minorEastAsia" w:hAnsiTheme="minorEastAsia" w:hint="eastAsia"/>
          <w:noProof/>
          <w:sz w:val="16"/>
          <w:szCs w:val="16"/>
        </w:rPr>
        <mc:AlternateContent>
          <mc:Choice Requires="wps">
            <w:drawing>
              <wp:anchor distT="0" distB="0" distL="114300" distR="114300" simplePos="0" relativeHeight="251659263" behindDoc="0" locked="0" layoutInCell="1" allowOverlap="1" wp14:anchorId="3D394068" wp14:editId="0F420370">
                <wp:simplePos x="0" y="0"/>
                <wp:positionH relativeFrom="column">
                  <wp:posOffset>16510</wp:posOffset>
                </wp:positionH>
                <wp:positionV relativeFrom="paragraph">
                  <wp:posOffset>201295</wp:posOffset>
                </wp:positionV>
                <wp:extent cx="5901055" cy="4038600"/>
                <wp:effectExtent l="0" t="0" r="17145" b="12700"/>
                <wp:wrapTopAndBottom/>
                <wp:docPr id="43" name="矩形 43"/>
                <wp:cNvGraphicFramePr/>
                <a:graphic xmlns:a="http://schemas.openxmlformats.org/drawingml/2006/main">
                  <a:graphicData uri="http://schemas.microsoft.com/office/word/2010/wordprocessingShape">
                    <wps:wsp>
                      <wps:cNvSpPr/>
                      <wps:spPr>
                        <a:xfrm>
                          <a:off x="0" y="0"/>
                          <a:ext cx="5901055" cy="40386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58B397" w14:textId="41C362D2" w:rsidR="00FB7EBA" w:rsidRPr="00FB7EBA" w:rsidRDefault="00FB7EBA" w:rsidP="00FB7EBA">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D394068" id="矩形 43" o:spid="_x0000_s1026" style="position:absolute;left:0;text-align:left;margin-left:1.3pt;margin-top:15.85pt;width:464.65pt;height:318pt;z-index:25165926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" fillcolor="white [3212]" strokecolor="black [3213]" strokeweight="1pt">
                <v:textbox>
                  <w:txbxContent>
                    <w:p w14:paraId="3458B397" w14:textId="41C362D2" w:rsidR="00FB7EBA" w:rsidRPr="00FB7EBA" w:rsidRDefault="00FB7EBA" w:rsidP="00FB7EBA">
                      <w:pPr>
                        <w:jc w:val="center"/>
                        <w:rPr>
                          <w:color w:val="000000" w:themeColor="text1"/>
                        </w:rPr>
                      </w:pPr>
                    </w:p>
                  </w:txbxContent>
                </v:textbox>
                <w10:wrap type="topAndBottom"/>
              </v:rect>
            </w:pict>
          </mc:Fallback>
        </mc:AlternateContent>
      </w:r>
      <w:r w:rsidR="00FB7EBA" w:rsidRPr="00FB7EBA">
        <w:rPr>
          <w:rFonts w:asciiTheme="minorEastAsia" w:hAnsiTheme="minorEastAsia" w:hint="eastAsia"/>
          <w:noProof/>
          <w:sz w:val="16"/>
          <w:szCs w:val="16"/>
        </w:rPr>
        <mc:AlternateContent>
          <mc:Choice Requires="wps">
            <w:drawing>
              <wp:anchor distT="0" distB="0" distL="114300" distR="114300" simplePos="0" relativeHeight="251669504" behindDoc="0" locked="0" layoutInCell="1" allowOverlap="1" wp14:anchorId="1989CDA2" wp14:editId="7FE2A3FD">
                <wp:simplePos x="0" y="0"/>
                <wp:positionH relativeFrom="column">
                  <wp:posOffset>5336540</wp:posOffset>
                </wp:positionH>
                <wp:positionV relativeFrom="paragraph">
                  <wp:posOffset>358139</wp:posOffset>
                </wp:positionV>
                <wp:extent cx="473710" cy="3759200"/>
                <wp:effectExtent l="0" t="0" r="8890" b="12700"/>
                <wp:wrapNone/>
                <wp:docPr id="8" name="圆角矩形 8"/>
                <wp:cNvGraphicFramePr/>
                <a:graphic xmlns:a="http://schemas.openxmlformats.org/drawingml/2006/main">
                  <a:graphicData uri="http://schemas.microsoft.com/office/word/2010/wordprocessingShape">
                    <wps:wsp>
                      <wps:cNvSpPr/>
                      <wps:spPr>
                        <a:xfrm>
                          <a:off x="0" y="0"/>
                          <a:ext cx="473710" cy="3759200"/>
                        </a:xfrm>
                        <a:prstGeom prst="roundRect">
                          <a:avLst/>
                        </a:prstGeom>
                        <a:ln>
                          <a:solidFill>
                            <a:schemeClr val="tx1"/>
                          </a:solidFill>
                        </a:ln>
                      </wps:spPr>
                      <wps:style>
                        <a:lnRef idx="2">
                          <a:schemeClr val="accent3">
                            <a:shade val="50000"/>
                          </a:schemeClr>
                        </a:lnRef>
                        <a:fillRef idx="1">
                          <a:schemeClr val="accent3"/>
                        </a:fillRef>
                        <a:effectRef idx="0">
                          <a:schemeClr val="accent3"/>
                        </a:effectRef>
                        <a:fontRef idx="minor">
                          <a:schemeClr val="lt1"/>
                        </a:fontRef>
                      </wps:style>
                      <wps:txbx>
                        <w:txbxContent>
                          <w:p w14:paraId="52C6DDAC" w14:textId="5B48BCC2" w:rsidR="00E07DED" w:rsidRPr="00125C02" w:rsidRDefault="00125C02" w:rsidP="00E07DED">
                            <w:pPr>
                              <w:jc w:val="center"/>
                              <w:rPr>
                                <w:color w:val="000000" w:themeColor="text1"/>
                                <w:sz w:val="24"/>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5C02">
                              <w:rPr>
                                <w:color w:val="000000" w:themeColor="text1"/>
                                <w:sz w:val="24"/>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Operational management system</w:t>
                            </w:r>
                          </w:p>
                        </w:txbxContent>
                      </wps:txbx>
                      <wps:bodyPr rot="0" spcFirstLastPara="0" vertOverflow="overflow" horzOverflow="overflow" vert="vert270" wrap="square" lIns="91440" tIns="45720" rIns="0" bIns="7200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989CDA2" id="圆角矩形 8" o:spid="_x0000_s1027" style="position:absolute;left:0;text-align:left;margin-left:420.2pt;margin-top:28.2pt;width:37.3pt;height:296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" fillcolor="#a5a5a5 [3206]" strokecolor="black [3213]" strokeweight="1pt">
                <v:stroke joinstyle="miter"/>
                <v:textbox style="layout-flow:vertical;mso-layout-flow-alt:bottom-to-top" inset=",,0,2mm">
                  <w:txbxContent>
                    <w:p w14:paraId="52C6DDAC" w14:textId="5B48BCC2" w:rsidR="00E07DED" w:rsidRPr="00125C02" w:rsidRDefault="00125C02" w:rsidP="00E07DED">
                      <w:pPr>
                        <w:jc w:val="center"/>
                        <w:rPr>
                          <w:color w:val="000000" w:themeColor="text1"/>
                          <w:sz w:val="24"/>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5C02">
                        <w:rPr>
                          <w:color w:val="000000" w:themeColor="text1"/>
                          <w:sz w:val="24"/>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Operational management system</w:t>
                      </w:r>
                    </w:p>
                  </w:txbxContent>
                </v:textbox>
              </v:roundrect>
            </w:pict>
          </mc:Fallback>
        </mc:AlternateContent>
      </w:r>
      <w:r w:rsidR="00FB7EBA" w:rsidRPr="00FB7EBA">
        <w:rPr>
          <w:rFonts w:asciiTheme="minorEastAsia" w:hAnsiTheme="minorEastAsia" w:hint="eastAsia"/>
          <w:noProof/>
          <w:sz w:val="16"/>
          <w:szCs w:val="16"/>
        </w:rPr>
        <mc:AlternateContent>
          <mc:Choice Requires="wps">
            <w:drawing>
              <wp:anchor distT="0" distB="0" distL="114300" distR="114300" simplePos="0" relativeHeight="251660288" behindDoc="0" locked="0" layoutInCell="1" allowOverlap="1" wp14:anchorId="2D054053" wp14:editId="46B32C5F">
                <wp:simplePos x="0" y="0"/>
                <wp:positionH relativeFrom="column">
                  <wp:posOffset>126576</wp:posOffset>
                </wp:positionH>
                <wp:positionV relativeFrom="paragraph">
                  <wp:posOffset>307975</wp:posOffset>
                </wp:positionV>
                <wp:extent cx="473710" cy="3767666"/>
                <wp:effectExtent l="0" t="0" r="8890" b="17145"/>
                <wp:wrapNone/>
                <wp:docPr id="3" name="圆角矩形 3"/>
                <wp:cNvGraphicFramePr/>
                <a:graphic xmlns:a="http://schemas.openxmlformats.org/drawingml/2006/main">
                  <a:graphicData uri="http://schemas.microsoft.com/office/word/2010/wordprocessingShape">
                    <wps:wsp>
                      <wps:cNvSpPr/>
                      <wps:spPr>
                        <a:xfrm>
                          <a:off x="0" y="0"/>
                          <a:ext cx="473710" cy="3767666"/>
                        </a:xfrm>
                        <a:prstGeom prst="roundRect">
                          <a:avLst/>
                        </a:prstGeom>
                        <a:ln>
                          <a:solidFill>
                            <a:schemeClr val="tx1"/>
                          </a:solidFill>
                        </a:ln>
                      </wps:spPr>
                      <wps:style>
                        <a:lnRef idx="2">
                          <a:schemeClr val="accent3">
                            <a:shade val="50000"/>
                          </a:schemeClr>
                        </a:lnRef>
                        <a:fillRef idx="1">
                          <a:schemeClr val="accent3"/>
                        </a:fillRef>
                        <a:effectRef idx="0">
                          <a:schemeClr val="accent3"/>
                        </a:effectRef>
                        <a:fontRef idx="minor">
                          <a:schemeClr val="lt1"/>
                        </a:fontRef>
                      </wps:style>
                      <wps:txbx>
                        <w:txbxContent>
                          <w:p w14:paraId="35CDB648" w14:textId="3836C314" w:rsidR="00531D58" w:rsidRPr="00125C02" w:rsidRDefault="008D613D" w:rsidP="00531D58">
                            <w:pPr>
                              <w:jc w:val="center"/>
                              <w:rPr>
                                <w:color w:val="000000" w:themeColor="text1"/>
                                <w:sz w:val="24"/>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5C02">
                              <w:rPr>
                                <w:color w:val="000000" w:themeColor="text1"/>
                                <w:sz w:val="24"/>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Technical interface specifications</w:t>
                            </w:r>
                          </w:p>
                        </w:txbxContent>
                      </wps:txbx>
                      <wps:bodyPr rot="0" spcFirstLastPara="0" vertOverflow="overflow" horzOverflow="overflow" vert="vert270" wrap="square" lIns="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D054053" id="圆角矩形 3" o:spid="_x0000_s1028" style="position:absolute;left:0;text-align:left;margin-left:9.95pt;margin-top:24.25pt;width:37.3pt;height:296.6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" fillcolor="#a5a5a5 [3206]" strokecolor="black [3213]" strokeweight="1pt">
                <v:stroke joinstyle="miter"/>
                <v:textbox style="layout-flow:vertical;mso-layout-flow-alt:bottom-to-top" inset="0">
                  <w:txbxContent>
                    <w:p w14:paraId="35CDB648" w14:textId="3836C314" w:rsidR="00531D58" w:rsidRPr="00125C02" w:rsidRDefault="008D613D" w:rsidP="00531D58">
                      <w:pPr>
                        <w:jc w:val="center"/>
                        <w:rPr>
                          <w:color w:val="000000" w:themeColor="text1"/>
                          <w:sz w:val="24"/>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5C02">
                        <w:rPr>
                          <w:color w:val="000000" w:themeColor="text1"/>
                          <w:sz w:val="24"/>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Technical interface specifications</w:t>
                      </w:r>
                    </w:p>
                  </w:txbxContent>
                </v:textbox>
              </v:roundrect>
            </w:pict>
          </mc:Fallback>
        </mc:AlternateContent>
      </w:r>
      <w:r w:rsidR="00E40822" w:rsidRPr="00FB7EBA">
        <w:rPr>
          <w:rFonts w:asciiTheme="minorEastAsia" w:hAnsiTheme="minorEastAsia" w:hint="eastAsia"/>
          <w:noProof/>
          <w:sz w:val="16"/>
          <w:szCs w:val="16"/>
        </w:rPr>
        <mc:AlternateContent>
          <mc:Choice Requires="wps">
            <w:drawing>
              <wp:anchor distT="0" distB="0" distL="114300" distR="114300" simplePos="0" relativeHeight="251661312" behindDoc="0" locked="0" layoutInCell="1" allowOverlap="1" wp14:anchorId="525BCE19" wp14:editId="742E46FC">
                <wp:simplePos x="0" y="0"/>
                <wp:positionH relativeFrom="column">
                  <wp:posOffset>984885</wp:posOffset>
                </wp:positionH>
                <wp:positionV relativeFrom="paragraph">
                  <wp:posOffset>367030</wp:posOffset>
                </wp:positionV>
                <wp:extent cx="3973195" cy="706120"/>
                <wp:effectExtent l="0" t="0" r="14605" b="17780"/>
                <wp:wrapNone/>
                <wp:docPr id="4" name="圆角矩形 4"/>
                <wp:cNvGraphicFramePr/>
                <a:graphic xmlns:a="http://schemas.openxmlformats.org/drawingml/2006/main">
                  <a:graphicData uri="http://schemas.microsoft.com/office/word/2010/wordprocessingShape">
                    <wps:wsp>
                      <wps:cNvSpPr/>
                      <wps:spPr>
                        <a:xfrm>
                          <a:off x="0" y="0"/>
                          <a:ext cx="3973195" cy="706120"/>
                        </a:xfrm>
                        <a:prstGeom prst="roundRect">
                          <a:avLst/>
                        </a:prstGeom>
                        <a:ln>
                          <a:solidFill>
                            <a:schemeClr val="tx1"/>
                          </a:solidFill>
                        </a:ln>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2773EE6" id="圆角矩形 4" o:spid="_x0000_s1026" style="position:absolute;left:0;text-align:left;margin-left:77.55pt;margin-top:28.9pt;width:312.85pt;height:55.6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" fillcolor="#a5a5a5 [3206]" strokecolor="black [3213]" strokeweight="1pt">
                <v:stroke joinstyle="miter"/>
              </v:roundrect>
            </w:pict>
          </mc:Fallback>
        </mc:AlternateContent>
      </w:r>
      <w:r w:rsidR="00932859" w:rsidRPr="00FB7EBA">
        <w:rPr>
          <w:rFonts w:asciiTheme="minorEastAsia" w:hAnsiTheme="minorEastAsia" w:hint="eastAsia"/>
          <w:noProof/>
          <w:sz w:val="16"/>
          <w:szCs w:val="16"/>
        </w:rPr>
        <mc:AlternateContent>
          <mc:Choice Requires="wps">
            <w:drawing>
              <wp:anchor distT="0" distB="0" distL="114300" distR="114300" simplePos="0" relativeHeight="251687936" behindDoc="0" locked="0" layoutInCell="1" allowOverlap="1" wp14:anchorId="3C632DDE" wp14:editId="43E9666E">
                <wp:simplePos x="0" y="0"/>
                <wp:positionH relativeFrom="column">
                  <wp:posOffset>2218267</wp:posOffset>
                </wp:positionH>
                <wp:positionV relativeFrom="paragraph">
                  <wp:posOffset>3745654</wp:posOffset>
                </wp:positionV>
                <wp:extent cx="2557780" cy="277072"/>
                <wp:effectExtent l="0" t="0" r="7620" b="15240"/>
                <wp:wrapNone/>
                <wp:docPr id="20" name="圆角矩形 20"/>
                <wp:cNvGraphicFramePr/>
                <a:graphic xmlns:a="http://schemas.openxmlformats.org/drawingml/2006/main">
                  <a:graphicData uri="http://schemas.microsoft.com/office/word/2010/wordprocessingShape">
                    <wps:wsp>
                      <wps:cNvSpPr/>
                      <wps:spPr>
                        <a:xfrm>
                          <a:off x="0" y="0"/>
                          <a:ext cx="2557780" cy="277072"/>
                        </a:xfrm>
                        <a:prstGeom prst="roundRect">
                          <a:avLst/>
                        </a:prstGeom>
                        <a:ln>
                          <a:solidFill>
                            <a:schemeClr val="tx1"/>
                          </a:solidFill>
                        </a:ln>
                      </wps:spPr>
                      <wps:style>
                        <a:lnRef idx="2">
                          <a:schemeClr val="accent3">
                            <a:shade val="50000"/>
                          </a:schemeClr>
                        </a:lnRef>
                        <a:fillRef idx="1">
                          <a:schemeClr val="accent3"/>
                        </a:fillRef>
                        <a:effectRef idx="0">
                          <a:schemeClr val="accent3"/>
                        </a:effectRef>
                        <a:fontRef idx="minor">
                          <a:schemeClr val="lt1"/>
                        </a:fontRef>
                      </wps:style>
                      <wps:txbx>
                        <w:txbxContent>
                          <w:p w14:paraId="099CB4AC" w14:textId="77777777" w:rsidR="00192309" w:rsidRPr="00192309" w:rsidRDefault="00192309" w:rsidP="00192309">
                            <w:pPr>
                              <w:jc w:val="center"/>
                              <w:rPr>
                                <w:color w:val="000000" w:themeColor="text1"/>
                                <w:sz w:val="18"/>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18"/>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Computer client, mobile app</w:t>
                            </w:r>
                          </w:p>
                          <w:p w14:paraId="5BCBD651" w14:textId="77777777" w:rsidR="00192309" w:rsidRPr="00192309" w:rsidRDefault="00192309" w:rsidP="00192309">
                            <w:pPr>
                              <w:jc w:val="center"/>
                              <w:rPr>
                                <w:color w:val="000000" w:themeColor="text1"/>
                                <w:sz w:val="18"/>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E9C53B" w14:textId="77777777" w:rsidR="00192309" w:rsidRPr="00192309" w:rsidRDefault="00192309" w:rsidP="00192309">
                            <w:pPr>
                              <w:jc w:val="center"/>
                              <w:rPr>
                                <w:color w:val="000000" w:themeColor="text1"/>
                                <w:sz w:val="18"/>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40402C" w14:textId="77777777" w:rsidR="00192309" w:rsidRPr="00192309" w:rsidRDefault="00192309" w:rsidP="00192309">
                            <w:pPr>
                              <w:jc w:val="center"/>
                              <w:rPr>
                                <w:color w:val="000000" w:themeColor="text1"/>
                                <w:sz w:val="18"/>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EACCBA" w14:textId="77777777" w:rsidR="00192309" w:rsidRPr="00192309" w:rsidRDefault="00192309" w:rsidP="00192309">
                            <w:pPr>
                              <w:jc w:val="center"/>
                              <w:rPr>
                                <w:color w:val="000000" w:themeColor="text1"/>
                                <w:sz w:val="18"/>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BCAEE6" w14:textId="77777777" w:rsidR="00192309" w:rsidRPr="00192309" w:rsidRDefault="00192309" w:rsidP="00192309">
                            <w:pPr>
                              <w:jc w:val="center"/>
                              <w:rPr>
                                <w:color w:val="000000" w:themeColor="text1"/>
                                <w:sz w:val="18"/>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8E714B" w14:textId="77777777" w:rsidR="00192309" w:rsidRPr="00192309" w:rsidRDefault="00192309" w:rsidP="00192309">
                            <w:pPr>
                              <w:jc w:val="center"/>
                              <w:rPr>
                                <w:color w:val="000000" w:themeColor="text1"/>
                                <w:sz w:val="18"/>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BF09A4" w14:textId="77777777" w:rsidR="00375CA3" w:rsidRPr="00932859" w:rsidRDefault="00375CA3" w:rsidP="00932859">
                            <w:pPr>
                              <w:jc w:val="center"/>
                              <w:rPr>
                                <w:color w:val="000000" w:themeColor="text1"/>
                                <w:sz w:val="18"/>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632DDE" id="圆角矩形 20" o:spid="_x0000_s1029" style="position:absolute;left:0;text-align:left;margin-left:174.65pt;margin-top:294.95pt;width:201.4pt;height:21.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" fillcolor="#a5a5a5 [3206]" strokecolor="black [3213]" strokeweight="1pt">
                <v:stroke joinstyle="miter"/>
                <v:textbox inset=",0">
                  <w:txbxContent>
                    <w:p w14:paraId="099CB4AC" w14:textId="77777777" w:rsidR="00192309" w:rsidRPr="00192309" w:rsidRDefault="00192309" w:rsidP="00192309">
                      <w:pPr>
                        <w:jc w:val="center"/>
                        <w:rPr>
                          <w:color w:val="000000" w:themeColor="text1"/>
                          <w:sz w:val="18"/>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18"/>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Computer client, mobile app</w:t>
                      </w:r>
                    </w:p>
                    <w:p w14:paraId="5BCBD651" w14:textId="77777777" w:rsidR="00192309" w:rsidRPr="00192309" w:rsidRDefault="00192309" w:rsidP="00192309">
                      <w:pPr>
                        <w:jc w:val="center"/>
                        <w:rPr>
                          <w:color w:val="000000" w:themeColor="text1"/>
                          <w:sz w:val="18"/>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E9C53B" w14:textId="77777777" w:rsidR="00192309" w:rsidRPr="00192309" w:rsidRDefault="00192309" w:rsidP="00192309">
                      <w:pPr>
                        <w:jc w:val="center"/>
                        <w:rPr>
                          <w:color w:val="000000" w:themeColor="text1"/>
                          <w:sz w:val="18"/>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40402C" w14:textId="77777777" w:rsidR="00192309" w:rsidRPr="00192309" w:rsidRDefault="00192309" w:rsidP="00192309">
                      <w:pPr>
                        <w:jc w:val="center"/>
                        <w:rPr>
                          <w:color w:val="000000" w:themeColor="text1"/>
                          <w:sz w:val="18"/>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EACCBA" w14:textId="77777777" w:rsidR="00192309" w:rsidRPr="00192309" w:rsidRDefault="00192309" w:rsidP="00192309">
                      <w:pPr>
                        <w:jc w:val="center"/>
                        <w:rPr>
                          <w:color w:val="000000" w:themeColor="text1"/>
                          <w:sz w:val="18"/>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BCAEE6" w14:textId="77777777" w:rsidR="00192309" w:rsidRPr="00192309" w:rsidRDefault="00192309" w:rsidP="00192309">
                      <w:pPr>
                        <w:jc w:val="center"/>
                        <w:rPr>
                          <w:color w:val="000000" w:themeColor="text1"/>
                          <w:sz w:val="18"/>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8E714B" w14:textId="77777777" w:rsidR="00192309" w:rsidRPr="00192309" w:rsidRDefault="00192309" w:rsidP="00192309">
                      <w:pPr>
                        <w:jc w:val="center"/>
                        <w:rPr>
                          <w:color w:val="000000" w:themeColor="text1"/>
                          <w:sz w:val="18"/>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BF09A4" w14:textId="77777777" w:rsidR="00375CA3" w:rsidRPr="00932859" w:rsidRDefault="00375CA3" w:rsidP="00932859">
                      <w:pPr>
                        <w:jc w:val="center"/>
                        <w:rPr>
                          <w:color w:val="000000" w:themeColor="text1"/>
                          <w:sz w:val="18"/>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roundrect>
            </w:pict>
          </mc:Fallback>
        </mc:AlternateContent>
      </w:r>
      <w:r w:rsidR="009A6A1A" w:rsidRPr="00FB7EBA">
        <w:rPr>
          <w:rFonts w:asciiTheme="minorEastAsia" w:hAnsiTheme="minorEastAsia" w:hint="eastAsia"/>
          <w:noProof/>
          <w:sz w:val="16"/>
          <w:szCs w:val="16"/>
        </w:rPr>
        <mc:AlternateContent>
          <mc:Choice Requires="wps">
            <w:drawing>
              <wp:anchor distT="0" distB="0" distL="114300" distR="114300" simplePos="0" relativeHeight="251689984" behindDoc="0" locked="0" layoutInCell="1" allowOverlap="1" wp14:anchorId="65DF842D" wp14:editId="7A5A4B02">
                <wp:simplePos x="0" y="0"/>
                <wp:positionH relativeFrom="column">
                  <wp:posOffset>2218267</wp:posOffset>
                </wp:positionH>
                <wp:positionV relativeFrom="paragraph">
                  <wp:posOffset>2424853</wp:posOffset>
                </wp:positionV>
                <wp:extent cx="2523317" cy="338455"/>
                <wp:effectExtent l="0" t="0" r="17145" b="17145"/>
                <wp:wrapNone/>
                <wp:docPr id="21" name="圆角矩形 21"/>
                <wp:cNvGraphicFramePr/>
                <a:graphic xmlns:a="http://schemas.openxmlformats.org/drawingml/2006/main">
                  <a:graphicData uri="http://schemas.microsoft.com/office/word/2010/wordprocessingShape">
                    <wps:wsp>
                      <wps:cNvSpPr/>
                      <wps:spPr>
                        <a:xfrm>
                          <a:off x="0" y="0"/>
                          <a:ext cx="2523317" cy="338455"/>
                        </a:xfrm>
                        <a:prstGeom prst="roundRect">
                          <a:avLst/>
                        </a:prstGeom>
                        <a:ln>
                          <a:solidFill>
                            <a:schemeClr val="tx1"/>
                          </a:solidFill>
                        </a:ln>
                      </wps:spPr>
                      <wps:style>
                        <a:lnRef idx="2">
                          <a:schemeClr val="accent3">
                            <a:shade val="50000"/>
                          </a:schemeClr>
                        </a:lnRef>
                        <a:fillRef idx="1">
                          <a:schemeClr val="accent3"/>
                        </a:fillRef>
                        <a:effectRef idx="0">
                          <a:schemeClr val="accent3"/>
                        </a:effectRef>
                        <a:fontRef idx="minor">
                          <a:schemeClr val="lt1"/>
                        </a:fontRef>
                      </wps:style>
                      <wps:txbx>
                        <w:txbxContent>
                          <w:p w14:paraId="149D873F" w14:textId="51BE641B" w:rsidR="00975F1D" w:rsidRPr="00975F1D" w:rsidRDefault="00975F1D" w:rsidP="00975F1D">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rFonts w:hint="eastAsia"/>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MySql</w:t>
                            </w:r>
                            <w:proofErr w:type="spellEnd"/>
                            <w:r>
                              <w:rPr>
                                <w:rFonts w:hint="eastAsia"/>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、XML</w:t>
                            </w:r>
                            <w:r w:rsidRPr="00975F1D">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92309" w:rsidRPr="00192309">
                              <w:t xml:space="preserve"> </w:t>
                            </w:r>
                            <w:r w:rsidR="00192309"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Video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DF842D" id="圆角矩形 21" o:spid="_x0000_s1030" style="position:absolute;left:0;text-align:left;margin-left:174.65pt;margin-top:190.95pt;width:198.7pt;height:26.6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" fillcolor="#a5a5a5 [3206]" strokecolor="black [3213]" strokeweight="1pt">
                <v:stroke joinstyle="miter"/>
                <v:textbox>
                  <w:txbxContent>
                    <w:p w14:paraId="149D873F" w14:textId="51BE641B" w:rsidR="00975F1D" w:rsidRPr="00975F1D" w:rsidRDefault="00975F1D" w:rsidP="00975F1D">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rFonts w:hint="eastAsia"/>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MySql</w:t>
                      </w:r>
                      <w:proofErr w:type="spellEnd"/>
                      <w:r>
                        <w:rPr>
                          <w:rFonts w:hint="eastAsia"/>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、XML</w:t>
                      </w:r>
                      <w:r w:rsidRPr="00975F1D">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92309" w:rsidRPr="00192309">
                        <w:t xml:space="preserve"> </w:t>
                      </w:r>
                      <w:r w:rsidR="00192309"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Video</w:t>
                      </w:r>
                    </w:p>
                  </w:txbxContent>
                </v:textbox>
              </v:roundrect>
            </w:pict>
          </mc:Fallback>
        </mc:AlternateContent>
      </w:r>
      <w:r w:rsidR="009A6A1A" w:rsidRPr="00FB7EBA">
        <w:rPr>
          <w:rFonts w:asciiTheme="minorEastAsia" w:hAnsiTheme="minorEastAsia" w:hint="eastAsia"/>
          <w:noProof/>
          <w:sz w:val="16"/>
          <w:szCs w:val="16"/>
        </w:rPr>
        <mc:AlternateContent>
          <mc:Choice Requires="wps">
            <w:drawing>
              <wp:anchor distT="0" distB="0" distL="114300" distR="114300" simplePos="0" relativeHeight="251683840" behindDoc="0" locked="0" layoutInCell="1" allowOverlap="1" wp14:anchorId="2D6507F3" wp14:editId="13DED853">
                <wp:simplePos x="0" y="0"/>
                <wp:positionH relativeFrom="column">
                  <wp:posOffset>2218267</wp:posOffset>
                </wp:positionH>
                <wp:positionV relativeFrom="paragraph">
                  <wp:posOffset>3034453</wp:posOffset>
                </wp:positionV>
                <wp:extent cx="2557953" cy="336974"/>
                <wp:effectExtent l="0" t="0" r="7620" b="19050"/>
                <wp:wrapNone/>
                <wp:docPr id="18" name="圆角矩形 18"/>
                <wp:cNvGraphicFramePr/>
                <a:graphic xmlns:a="http://schemas.openxmlformats.org/drawingml/2006/main">
                  <a:graphicData uri="http://schemas.microsoft.com/office/word/2010/wordprocessingShape">
                    <wps:wsp>
                      <wps:cNvSpPr/>
                      <wps:spPr>
                        <a:xfrm>
                          <a:off x="0" y="0"/>
                          <a:ext cx="2557953" cy="336974"/>
                        </a:xfrm>
                        <a:prstGeom prst="roundRect">
                          <a:avLst/>
                        </a:prstGeom>
                        <a:ln>
                          <a:solidFill>
                            <a:schemeClr val="tx1"/>
                          </a:solidFill>
                        </a:ln>
                      </wps:spPr>
                      <wps:style>
                        <a:lnRef idx="2">
                          <a:schemeClr val="accent3">
                            <a:shade val="50000"/>
                          </a:schemeClr>
                        </a:lnRef>
                        <a:fillRef idx="1">
                          <a:schemeClr val="accent3"/>
                        </a:fillRef>
                        <a:effectRef idx="0">
                          <a:schemeClr val="accent3"/>
                        </a:effectRef>
                        <a:fontRef idx="minor">
                          <a:schemeClr val="lt1"/>
                        </a:fontRef>
                      </wps:style>
                      <wps:txbx>
                        <w:txbxContent>
                          <w:p w14:paraId="17EDABA7" w14:textId="3830FF85" w:rsidR="00932859" w:rsidRPr="00932859" w:rsidRDefault="00932859" w:rsidP="00932859">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2859">
                              <w:rPr>
                                <w:rFonts w:hint="eastAsia"/>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Win</w:t>
                            </w:r>
                            <w:r w:rsidRPr="0093285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dowServer2008</w:t>
                            </w:r>
                            <w:r>
                              <w:rPr>
                                <w:rFonts w:hint="eastAsia"/>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93285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Net </w:t>
                            </w:r>
                            <w:proofErr w:type="spellStart"/>
                            <w:r w:rsidRPr="0093285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Frameork</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6507F3" id="圆角矩形 18" o:spid="_x0000_s1031" style="position:absolute;left:0;text-align:left;margin-left:174.65pt;margin-top:238.95pt;width:201.4pt;height:26.5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" fillcolor="#a5a5a5 [3206]" strokecolor="black [3213]" strokeweight="1pt">
                <v:stroke joinstyle="miter"/>
                <v:textbox>
                  <w:txbxContent>
                    <w:p w14:paraId="17EDABA7" w14:textId="3830FF85" w:rsidR="00932859" w:rsidRPr="00932859" w:rsidRDefault="00932859" w:rsidP="00932859">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2859">
                        <w:rPr>
                          <w:rFonts w:hint="eastAsia"/>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Win</w:t>
                      </w:r>
                      <w:r w:rsidRPr="0093285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dowServer2008</w:t>
                      </w:r>
                      <w:r>
                        <w:rPr>
                          <w:rFonts w:hint="eastAsia"/>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93285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Net </w:t>
                      </w:r>
                      <w:proofErr w:type="spellStart"/>
                      <w:r w:rsidRPr="0093285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Frameork</w:t>
                      </w:r>
                      <w:proofErr w:type="spellEnd"/>
                    </w:p>
                  </w:txbxContent>
                </v:textbox>
              </v:roundrect>
            </w:pict>
          </mc:Fallback>
        </mc:AlternateContent>
      </w:r>
      <w:r w:rsidR="009A6A1A" w:rsidRPr="00FB7EBA">
        <w:rPr>
          <w:rFonts w:asciiTheme="minorEastAsia" w:hAnsiTheme="minorEastAsia" w:hint="eastAsia"/>
          <w:noProof/>
          <w:sz w:val="16"/>
          <w:szCs w:val="16"/>
        </w:rPr>
        <mc:AlternateContent>
          <mc:Choice Requires="wps">
            <w:drawing>
              <wp:anchor distT="0" distB="0" distL="114300" distR="114300" simplePos="0" relativeHeight="251679744" behindDoc="0" locked="0" layoutInCell="1" allowOverlap="1" wp14:anchorId="702F51A2" wp14:editId="6D690D4D">
                <wp:simplePos x="0" y="0"/>
                <wp:positionH relativeFrom="column">
                  <wp:posOffset>1041400</wp:posOffset>
                </wp:positionH>
                <wp:positionV relativeFrom="paragraph">
                  <wp:posOffset>2018453</wp:posOffset>
                </wp:positionV>
                <wp:extent cx="889000" cy="745067"/>
                <wp:effectExtent l="0" t="0" r="12700" b="17145"/>
                <wp:wrapNone/>
                <wp:docPr id="15" name="圆角矩形 15"/>
                <wp:cNvGraphicFramePr/>
                <a:graphic xmlns:a="http://schemas.openxmlformats.org/drawingml/2006/main">
                  <a:graphicData uri="http://schemas.microsoft.com/office/word/2010/wordprocessingShape">
                    <wps:wsp>
                      <wps:cNvSpPr/>
                      <wps:spPr>
                        <a:xfrm>
                          <a:off x="0" y="0"/>
                          <a:ext cx="889000" cy="745067"/>
                        </a:xfrm>
                        <a:prstGeom prst="roundRect">
                          <a:avLst/>
                        </a:prstGeom>
                        <a:ln>
                          <a:solidFill>
                            <a:schemeClr val="tx1"/>
                          </a:solidFill>
                        </a:ln>
                      </wps:spPr>
                      <wps:style>
                        <a:lnRef idx="2">
                          <a:schemeClr val="accent3">
                            <a:shade val="50000"/>
                          </a:schemeClr>
                        </a:lnRef>
                        <a:fillRef idx="1">
                          <a:schemeClr val="accent3"/>
                        </a:fillRef>
                        <a:effectRef idx="0">
                          <a:schemeClr val="accent3"/>
                        </a:effectRef>
                        <a:fontRef idx="minor">
                          <a:schemeClr val="lt1"/>
                        </a:fontRef>
                      </wps:style>
                      <wps:txbx>
                        <w:txbxContent>
                          <w:p w14:paraId="533ED6F0" w14:textId="77777777" w:rsidR="00192309" w:rsidRPr="00192309" w:rsidRDefault="00192309" w:rsidP="0000774A">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Data </w:t>
                            </w:r>
                          </w:p>
                          <w:p w14:paraId="6AC47239" w14:textId="12188F51" w:rsidR="0000774A" w:rsidRPr="00192309" w:rsidRDefault="00192309" w:rsidP="0000774A">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layer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2F51A2" id="圆角矩形 15" o:spid="_x0000_s1032" style="position:absolute;left:0;text-align:left;margin-left:82pt;margin-top:158.95pt;width:70pt;height:58.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" fillcolor="#a5a5a5 [3206]" strokecolor="black [3213]" strokeweight="1pt">
                <v:stroke joinstyle="miter"/>
                <v:textbox>
                  <w:txbxContent>
                    <w:p w14:paraId="533ED6F0" w14:textId="77777777" w:rsidR="00192309" w:rsidRPr="00192309" w:rsidRDefault="00192309" w:rsidP="0000774A">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Data </w:t>
                      </w:r>
                    </w:p>
                    <w:p w14:paraId="6AC47239" w14:textId="12188F51" w:rsidR="0000774A" w:rsidRPr="00192309" w:rsidRDefault="00192309" w:rsidP="0000774A">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layer</w:t>
                      </w:r>
                    </w:p>
                  </w:txbxContent>
                </v:textbox>
              </v:roundrect>
            </w:pict>
          </mc:Fallback>
        </mc:AlternateContent>
      </w:r>
      <w:r w:rsidR="009A6A1A" w:rsidRPr="00FB7EBA">
        <w:rPr>
          <w:rFonts w:asciiTheme="minorEastAsia" w:hAnsiTheme="minorEastAsia" w:hint="eastAsia"/>
          <w:noProof/>
          <w:sz w:val="16"/>
          <w:szCs w:val="16"/>
        </w:rPr>
        <mc:AlternateContent>
          <mc:Choice Requires="wps">
            <w:drawing>
              <wp:anchor distT="0" distB="0" distL="114300" distR="114300" simplePos="0" relativeHeight="251681792" behindDoc="0" locked="0" layoutInCell="1" allowOverlap="1" wp14:anchorId="0DCEC464" wp14:editId="75E7F941">
                <wp:simplePos x="0" y="0"/>
                <wp:positionH relativeFrom="column">
                  <wp:posOffset>1041400</wp:posOffset>
                </wp:positionH>
                <wp:positionV relativeFrom="paragraph">
                  <wp:posOffset>2992120</wp:posOffset>
                </wp:positionV>
                <wp:extent cx="889000" cy="1030605"/>
                <wp:effectExtent l="0" t="0" r="12700" b="10795"/>
                <wp:wrapNone/>
                <wp:docPr id="16" name="圆角矩形 16"/>
                <wp:cNvGraphicFramePr/>
                <a:graphic xmlns:a="http://schemas.openxmlformats.org/drawingml/2006/main">
                  <a:graphicData uri="http://schemas.microsoft.com/office/word/2010/wordprocessingShape">
                    <wps:wsp>
                      <wps:cNvSpPr/>
                      <wps:spPr>
                        <a:xfrm>
                          <a:off x="0" y="0"/>
                          <a:ext cx="889000" cy="1030605"/>
                        </a:xfrm>
                        <a:prstGeom prst="roundRect">
                          <a:avLst/>
                        </a:prstGeom>
                        <a:ln>
                          <a:solidFill>
                            <a:schemeClr val="tx1"/>
                          </a:solidFill>
                        </a:ln>
                      </wps:spPr>
                      <wps:style>
                        <a:lnRef idx="2">
                          <a:schemeClr val="accent3">
                            <a:shade val="50000"/>
                          </a:schemeClr>
                        </a:lnRef>
                        <a:fillRef idx="1">
                          <a:schemeClr val="accent3"/>
                        </a:fillRef>
                        <a:effectRef idx="0">
                          <a:schemeClr val="accent3"/>
                        </a:effectRef>
                        <a:fontRef idx="minor">
                          <a:schemeClr val="lt1"/>
                        </a:fontRef>
                      </wps:style>
                      <wps:txbx>
                        <w:txbxContent>
                          <w:p w14:paraId="73D2F8DD" w14:textId="77777777" w:rsidR="00192309" w:rsidRPr="00192309" w:rsidRDefault="00192309" w:rsidP="00FE3153">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Base </w:t>
                            </w:r>
                          </w:p>
                          <w:p w14:paraId="1FC9B3A4" w14:textId="7220EA8C" w:rsidR="00FE3153" w:rsidRPr="00192309" w:rsidRDefault="00192309" w:rsidP="00FE3153">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Layer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CEC464" id="圆角矩形 16" o:spid="_x0000_s1033" style="position:absolute;left:0;text-align:left;margin-left:82pt;margin-top:235.6pt;width:70pt;height:81.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" fillcolor="#a5a5a5 [3206]" strokecolor="black [3213]" strokeweight="1pt">
                <v:stroke joinstyle="miter"/>
                <v:textbox>
                  <w:txbxContent>
                    <w:p w14:paraId="73D2F8DD" w14:textId="77777777" w:rsidR="00192309" w:rsidRPr="00192309" w:rsidRDefault="00192309" w:rsidP="00FE3153">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Base </w:t>
                      </w:r>
                    </w:p>
                    <w:p w14:paraId="1FC9B3A4" w14:textId="7220EA8C" w:rsidR="00FE3153" w:rsidRPr="00192309" w:rsidRDefault="00192309" w:rsidP="00FE3153">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Layer</w:t>
                      </w:r>
                    </w:p>
                  </w:txbxContent>
                </v:textbox>
              </v:roundrect>
            </w:pict>
          </mc:Fallback>
        </mc:AlternateContent>
      </w:r>
      <w:r w:rsidR="009A6A1A" w:rsidRPr="00FB7EBA">
        <w:rPr>
          <w:rFonts w:asciiTheme="minorEastAsia" w:hAnsiTheme="minorEastAsia" w:hint="eastAsia"/>
          <w:noProof/>
          <w:sz w:val="16"/>
          <w:szCs w:val="16"/>
        </w:rPr>
        <mc:AlternateContent>
          <mc:Choice Requires="wps">
            <w:drawing>
              <wp:anchor distT="0" distB="0" distL="114300" distR="114300" simplePos="0" relativeHeight="251667456" behindDoc="0" locked="0" layoutInCell="1" allowOverlap="1" wp14:anchorId="0BE072E0" wp14:editId="5176951A">
                <wp:simplePos x="0" y="0"/>
                <wp:positionH relativeFrom="column">
                  <wp:posOffset>982133</wp:posOffset>
                </wp:positionH>
                <wp:positionV relativeFrom="paragraph">
                  <wp:posOffset>2941320</wp:posOffset>
                </wp:positionV>
                <wp:extent cx="3973195" cy="1141730"/>
                <wp:effectExtent l="0" t="0" r="14605" b="13970"/>
                <wp:wrapNone/>
                <wp:docPr id="7" name="圆角矩形 7"/>
                <wp:cNvGraphicFramePr/>
                <a:graphic xmlns:a="http://schemas.openxmlformats.org/drawingml/2006/main">
                  <a:graphicData uri="http://schemas.microsoft.com/office/word/2010/wordprocessingShape">
                    <wps:wsp>
                      <wps:cNvSpPr/>
                      <wps:spPr>
                        <a:xfrm>
                          <a:off x="0" y="0"/>
                          <a:ext cx="3973195" cy="1141730"/>
                        </a:xfrm>
                        <a:prstGeom prst="roundRect">
                          <a:avLst/>
                        </a:prstGeom>
                        <a:ln>
                          <a:solidFill>
                            <a:schemeClr val="tx1"/>
                          </a:solidFill>
                        </a:ln>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C662BEC" id="圆角矩形 7" o:spid="_x0000_s1026" style="position:absolute;left:0;text-align:left;margin-left:77.35pt;margin-top:231.6pt;width:312.85pt;height:89.9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" fillcolor="#a5a5a5 [3206]" strokecolor="black [3213]" strokeweight="1pt">
                <v:stroke joinstyle="miter"/>
              </v:roundrect>
            </w:pict>
          </mc:Fallback>
        </mc:AlternateContent>
      </w:r>
      <w:r w:rsidR="009A6A1A" w:rsidRPr="00FB7EBA">
        <w:rPr>
          <w:rFonts w:asciiTheme="minorEastAsia" w:hAnsiTheme="minorEastAsia" w:hint="eastAsia"/>
          <w:noProof/>
          <w:sz w:val="16"/>
          <w:szCs w:val="16"/>
        </w:rPr>
        <mc:AlternateContent>
          <mc:Choice Requires="wps">
            <w:drawing>
              <wp:anchor distT="0" distB="0" distL="114300" distR="114300" simplePos="0" relativeHeight="251665408" behindDoc="0" locked="0" layoutInCell="1" allowOverlap="1" wp14:anchorId="306908DE" wp14:editId="0CB03901">
                <wp:simplePos x="0" y="0"/>
                <wp:positionH relativeFrom="column">
                  <wp:posOffset>982133</wp:posOffset>
                </wp:positionH>
                <wp:positionV relativeFrom="paragraph">
                  <wp:posOffset>1959187</wp:posOffset>
                </wp:positionV>
                <wp:extent cx="3973195" cy="872066"/>
                <wp:effectExtent l="0" t="0" r="14605" b="17145"/>
                <wp:wrapNone/>
                <wp:docPr id="6" name="圆角矩形 6"/>
                <wp:cNvGraphicFramePr/>
                <a:graphic xmlns:a="http://schemas.openxmlformats.org/drawingml/2006/main">
                  <a:graphicData uri="http://schemas.microsoft.com/office/word/2010/wordprocessingShape">
                    <wps:wsp>
                      <wps:cNvSpPr/>
                      <wps:spPr>
                        <a:xfrm>
                          <a:off x="0" y="0"/>
                          <a:ext cx="3973195" cy="872066"/>
                        </a:xfrm>
                        <a:prstGeom prst="roundRect">
                          <a:avLst/>
                        </a:prstGeom>
                        <a:ln>
                          <a:solidFill>
                            <a:schemeClr val="tx1"/>
                          </a:solidFill>
                        </a:ln>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A1BEFF9" id="圆角矩形 6" o:spid="_x0000_s1026" style="position:absolute;left:0;text-align:left;margin-left:77.35pt;margin-top:154.25pt;width:312.85pt;height:68.6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" fillcolor="#a5a5a5 [3206]" strokecolor="black [3213]" strokeweight="1pt">
                <v:stroke joinstyle="miter"/>
              </v:roundrect>
            </w:pict>
          </mc:Fallback>
        </mc:AlternateContent>
      </w:r>
      <w:r w:rsidR="009A6A1A" w:rsidRPr="00FB7EBA">
        <w:rPr>
          <w:rFonts w:asciiTheme="minorEastAsia" w:hAnsiTheme="minorEastAsia" w:hint="eastAsia"/>
          <w:noProof/>
          <w:sz w:val="16"/>
          <w:szCs w:val="16"/>
        </w:rPr>
        <mc:AlternateContent>
          <mc:Choice Requires="wps">
            <w:drawing>
              <wp:anchor distT="0" distB="0" distL="114300" distR="114300" simplePos="0" relativeHeight="251685888" behindDoc="0" locked="0" layoutInCell="1" allowOverlap="1" wp14:anchorId="369F6B0D" wp14:editId="3A7A3BE3">
                <wp:simplePos x="0" y="0"/>
                <wp:positionH relativeFrom="column">
                  <wp:posOffset>2218267</wp:posOffset>
                </wp:positionH>
                <wp:positionV relativeFrom="paragraph">
                  <wp:posOffset>3398521</wp:posOffset>
                </wp:positionV>
                <wp:extent cx="2557953" cy="310938"/>
                <wp:effectExtent l="0" t="0" r="7620" b="6985"/>
                <wp:wrapNone/>
                <wp:docPr id="19" name="圆角矩形 19"/>
                <wp:cNvGraphicFramePr/>
                <a:graphic xmlns:a="http://schemas.openxmlformats.org/drawingml/2006/main">
                  <a:graphicData uri="http://schemas.microsoft.com/office/word/2010/wordprocessingShape">
                    <wps:wsp>
                      <wps:cNvSpPr/>
                      <wps:spPr>
                        <a:xfrm>
                          <a:off x="0" y="0"/>
                          <a:ext cx="2557953" cy="310938"/>
                        </a:xfrm>
                        <a:prstGeom prst="roundRect">
                          <a:avLst/>
                        </a:prstGeom>
                        <a:ln>
                          <a:solidFill>
                            <a:schemeClr val="tx1"/>
                          </a:solidFill>
                        </a:ln>
                      </wps:spPr>
                      <wps:style>
                        <a:lnRef idx="2">
                          <a:schemeClr val="accent3">
                            <a:shade val="50000"/>
                          </a:schemeClr>
                        </a:lnRef>
                        <a:fillRef idx="1">
                          <a:schemeClr val="accent3"/>
                        </a:fillRef>
                        <a:effectRef idx="0">
                          <a:schemeClr val="accent3"/>
                        </a:effectRef>
                        <a:fontRef idx="minor">
                          <a:schemeClr val="lt1"/>
                        </a:fontRef>
                      </wps:style>
                      <wps:txbx>
                        <w:txbxContent>
                          <w:p w14:paraId="42B23017" w14:textId="120C1A41" w:rsidR="00932859" w:rsidRPr="00932859" w:rsidRDefault="00192309" w:rsidP="00932859">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Network equipment, host servers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9F6B0D" id="圆角矩形 19" o:spid="_x0000_s1034" style="position:absolute;left:0;text-align:left;margin-left:174.65pt;margin-top:267.6pt;width:201.4pt;height:2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" fillcolor="#a5a5a5 [3206]" strokecolor="black [3213]" strokeweight="1pt">
                <v:stroke joinstyle="miter"/>
                <v:textbox>
                  <w:txbxContent>
                    <w:p w14:paraId="42B23017" w14:textId="120C1A41" w:rsidR="00932859" w:rsidRPr="00932859" w:rsidRDefault="00192309" w:rsidP="00932859">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Network equipment, host servers</w:t>
                      </w:r>
                    </w:p>
                  </w:txbxContent>
                </v:textbox>
              </v:roundrect>
            </w:pict>
          </mc:Fallback>
        </mc:AlternateContent>
      </w:r>
      <w:r w:rsidR="0017517E" w:rsidRPr="00FB7EBA">
        <w:rPr>
          <w:rFonts w:asciiTheme="minorEastAsia" w:hAnsiTheme="minorEastAsia" w:hint="eastAsia"/>
          <w:noProof/>
          <w:sz w:val="16"/>
          <w:szCs w:val="16"/>
        </w:rPr>
        <mc:AlternateContent>
          <mc:Choice Requires="wps">
            <w:drawing>
              <wp:anchor distT="0" distB="0" distL="114300" distR="114300" simplePos="0" relativeHeight="251692032" behindDoc="0" locked="0" layoutInCell="1" allowOverlap="1" wp14:anchorId="5D032227" wp14:editId="1F002722">
                <wp:simplePos x="0" y="0"/>
                <wp:positionH relativeFrom="column">
                  <wp:posOffset>2218267</wp:posOffset>
                </wp:positionH>
                <wp:positionV relativeFrom="paragraph">
                  <wp:posOffset>2018453</wp:posOffset>
                </wp:positionV>
                <wp:extent cx="2522855" cy="338667"/>
                <wp:effectExtent l="0" t="0" r="17145" b="17145"/>
                <wp:wrapNone/>
                <wp:docPr id="22" name="圆角矩形 22"/>
                <wp:cNvGraphicFramePr/>
                <a:graphic xmlns:a="http://schemas.openxmlformats.org/drawingml/2006/main">
                  <a:graphicData uri="http://schemas.microsoft.com/office/word/2010/wordprocessingShape">
                    <wps:wsp>
                      <wps:cNvSpPr/>
                      <wps:spPr>
                        <a:xfrm>
                          <a:off x="0" y="0"/>
                          <a:ext cx="2522855" cy="338667"/>
                        </a:xfrm>
                        <a:prstGeom prst="roundRect">
                          <a:avLst/>
                        </a:prstGeom>
                        <a:ln>
                          <a:solidFill>
                            <a:schemeClr val="tx1"/>
                          </a:solidFill>
                        </a:ln>
                      </wps:spPr>
                      <wps:style>
                        <a:lnRef idx="2">
                          <a:schemeClr val="accent3">
                            <a:shade val="50000"/>
                          </a:schemeClr>
                        </a:lnRef>
                        <a:fillRef idx="1">
                          <a:schemeClr val="accent3"/>
                        </a:fillRef>
                        <a:effectRef idx="0">
                          <a:schemeClr val="accent3"/>
                        </a:effectRef>
                        <a:fontRef idx="minor">
                          <a:schemeClr val="lt1"/>
                        </a:fontRef>
                      </wps:style>
                      <wps:txbx>
                        <w:txbxContent>
                          <w:p w14:paraId="546534BF" w14:textId="001FEE28" w:rsidR="0017517E" w:rsidRPr="00192309" w:rsidRDefault="00192309" w:rsidP="00561695">
                            <w:pPr>
                              <w:spacing w:line="80" w:lineRule="atLeast"/>
                              <w:jc w:val="center"/>
                              <w:rPr>
                                <w:sz w:val="13"/>
                                <w:szCs w:val="13"/>
                              </w:rPr>
                            </w:pPr>
                            <w:r w:rsidRPr="00192309">
                              <w:rPr>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 pool, information pool, database, knowledge pool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032227" id="圆角矩形 22" o:spid="_x0000_s1035" style="position:absolute;left:0;text-align:left;margin-left:174.65pt;margin-top:158.95pt;width:198.65pt;height:26.6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" fillcolor="#a5a5a5 [3206]" strokecolor="black [3213]" strokeweight="1pt">
                <v:stroke joinstyle="miter"/>
                <v:textbox>
                  <w:txbxContent>
                    <w:p w14:paraId="546534BF" w14:textId="001FEE28" w:rsidR="0017517E" w:rsidRPr="00192309" w:rsidRDefault="00192309" w:rsidP="00561695">
                      <w:pPr>
                        <w:spacing w:line="80" w:lineRule="atLeast"/>
                        <w:jc w:val="center"/>
                        <w:rPr>
                          <w:sz w:val="13"/>
                          <w:szCs w:val="13"/>
                        </w:rPr>
                      </w:pPr>
                      <w:r w:rsidRPr="00192309">
                        <w:rPr>
                          <w:color w:val="000000" w:themeColor="text1"/>
                          <w:sz w:val="13"/>
                          <w:szCs w:val="1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 pool, information pool, database, knowledge pool</w:t>
                      </w:r>
                    </w:p>
                  </w:txbxContent>
                </v:textbox>
              </v:roundrect>
            </w:pict>
          </mc:Fallback>
        </mc:AlternateContent>
      </w:r>
      <w:r w:rsidR="0000774A" w:rsidRPr="00FB7EBA">
        <w:rPr>
          <w:rFonts w:asciiTheme="minorEastAsia" w:hAnsiTheme="minorEastAsia" w:hint="eastAsia"/>
          <w:noProof/>
          <w:sz w:val="16"/>
          <w:szCs w:val="16"/>
        </w:rPr>
        <mc:AlternateContent>
          <mc:Choice Requires="wps">
            <w:drawing>
              <wp:anchor distT="0" distB="0" distL="114300" distR="114300" simplePos="0" relativeHeight="251682816" behindDoc="0" locked="0" layoutInCell="1" allowOverlap="1" wp14:anchorId="5E9A4085" wp14:editId="77257771">
                <wp:simplePos x="0" y="0"/>
                <wp:positionH relativeFrom="column">
                  <wp:posOffset>2218267</wp:posOffset>
                </wp:positionH>
                <wp:positionV relativeFrom="paragraph">
                  <wp:posOffset>1214121</wp:posOffset>
                </wp:positionV>
                <wp:extent cx="2558011" cy="622512"/>
                <wp:effectExtent l="0" t="0" r="7620" b="12700"/>
                <wp:wrapNone/>
                <wp:docPr id="17" name="圆角矩形 17"/>
                <wp:cNvGraphicFramePr/>
                <a:graphic xmlns:a="http://schemas.openxmlformats.org/drawingml/2006/main">
                  <a:graphicData uri="http://schemas.microsoft.com/office/word/2010/wordprocessingShape">
                    <wps:wsp>
                      <wps:cNvSpPr/>
                      <wps:spPr>
                        <a:xfrm>
                          <a:off x="0" y="0"/>
                          <a:ext cx="2558011" cy="622512"/>
                        </a:xfrm>
                        <a:prstGeom prst="roundRect">
                          <a:avLst/>
                        </a:prstGeom>
                        <a:ln w="12700">
                          <a:solidFill>
                            <a:schemeClr val="tx1"/>
                          </a:solidFill>
                        </a:ln>
                      </wps:spPr>
                      <wps:style>
                        <a:lnRef idx="2">
                          <a:schemeClr val="accent3">
                            <a:shade val="50000"/>
                          </a:schemeClr>
                        </a:lnRef>
                        <a:fillRef idx="1">
                          <a:schemeClr val="accent3"/>
                        </a:fillRef>
                        <a:effectRef idx="0">
                          <a:schemeClr val="accent3"/>
                        </a:effectRef>
                        <a:fontRef idx="minor">
                          <a:schemeClr val="lt1"/>
                        </a:fontRef>
                      </wps:style>
                      <wps:txbx>
                        <w:txbxContent>
                          <w:p w14:paraId="391569E3" w14:textId="3CFC0B79" w:rsidR="00AE0A6F" w:rsidRPr="00AE0A6F" w:rsidRDefault="00192309" w:rsidP="00AE0A6F">
                            <w:pPr>
                              <w:spacing w:line="240" w:lineRule="exact"/>
                              <w:jc w:val="center"/>
                              <w:rPr>
                                <w:color w:val="000000" w:themeColor="text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 systems, database systems, information systems, enquiry systems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9A4085" id="圆角矩形 17" o:spid="_x0000_s1036" style="position:absolute;left:0;text-align:left;margin-left:174.65pt;margin-top:95.6pt;width:201.4pt;height:49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" fillcolor="#a5a5a5 [3206]" strokecolor="black [3213]" strokeweight="1pt">
                <v:stroke joinstyle="miter"/>
                <v:textbox>
                  <w:txbxContent>
                    <w:p w14:paraId="391569E3" w14:textId="3CFC0B79" w:rsidR="00AE0A6F" w:rsidRPr="00AE0A6F" w:rsidRDefault="00192309" w:rsidP="00AE0A6F">
                      <w:pPr>
                        <w:spacing w:line="240" w:lineRule="exact"/>
                        <w:jc w:val="center"/>
                        <w:rPr>
                          <w:color w:val="000000" w:themeColor="text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 systems, database systems, information systems, enquiry systems</w:t>
                      </w:r>
                    </w:p>
                  </w:txbxContent>
                </v:textbox>
              </v:roundrect>
            </w:pict>
          </mc:Fallback>
        </mc:AlternateContent>
      </w:r>
      <w:r w:rsidR="000F6B45" w:rsidRPr="00FB7EBA">
        <w:rPr>
          <w:rFonts w:asciiTheme="minorEastAsia" w:hAnsiTheme="minorEastAsia" w:hint="eastAsia"/>
          <w:noProof/>
          <w:sz w:val="16"/>
          <w:szCs w:val="16"/>
        </w:rPr>
        <mc:AlternateContent>
          <mc:Choice Requires="wps">
            <w:drawing>
              <wp:anchor distT="0" distB="0" distL="114300" distR="114300" simplePos="0" relativeHeight="251677696" behindDoc="0" locked="0" layoutInCell="1" allowOverlap="1" wp14:anchorId="212D131E" wp14:editId="468148EF">
                <wp:simplePos x="0" y="0"/>
                <wp:positionH relativeFrom="column">
                  <wp:posOffset>1043132</wp:posOffset>
                </wp:positionH>
                <wp:positionV relativeFrom="paragraph">
                  <wp:posOffset>1218622</wp:posOffset>
                </wp:positionV>
                <wp:extent cx="889404" cy="614507"/>
                <wp:effectExtent l="0" t="0" r="12700" b="8255"/>
                <wp:wrapNone/>
                <wp:docPr id="14" name="圆角矩形 14"/>
                <wp:cNvGraphicFramePr/>
                <a:graphic xmlns:a="http://schemas.openxmlformats.org/drawingml/2006/main">
                  <a:graphicData uri="http://schemas.microsoft.com/office/word/2010/wordprocessingShape">
                    <wps:wsp>
                      <wps:cNvSpPr/>
                      <wps:spPr>
                        <a:xfrm>
                          <a:off x="0" y="0"/>
                          <a:ext cx="889404" cy="614507"/>
                        </a:xfrm>
                        <a:prstGeom prst="roundRect">
                          <a:avLst/>
                        </a:prstGeom>
                        <a:ln>
                          <a:solidFill>
                            <a:schemeClr val="tx1"/>
                          </a:solidFill>
                        </a:ln>
                      </wps:spPr>
                      <wps:style>
                        <a:lnRef idx="2">
                          <a:schemeClr val="accent3">
                            <a:shade val="50000"/>
                          </a:schemeClr>
                        </a:lnRef>
                        <a:fillRef idx="1">
                          <a:schemeClr val="accent3"/>
                        </a:fillRef>
                        <a:effectRef idx="0">
                          <a:schemeClr val="accent3"/>
                        </a:effectRef>
                        <a:fontRef idx="minor">
                          <a:schemeClr val="lt1"/>
                        </a:fontRef>
                      </wps:style>
                      <wps:txbx>
                        <w:txbxContent>
                          <w:p w14:paraId="0D4C6311" w14:textId="01B02CD7" w:rsidR="0000774A" w:rsidRPr="00192309" w:rsidRDefault="008D613D" w:rsidP="0000774A">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 layer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12D131E" id="圆角矩形 14" o:spid="_x0000_s1037" style="position:absolute;left:0;text-align:left;margin-left:82.15pt;margin-top:95.95pt;width:70.05pt;height:48.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" fillcolor="#a5a5a5 [3206]" strokecolor="black [3213]" strokeweight="1pt">
                <v:stroke joinstyle="miter"/>
                <v:textbox>
                  <w:txbxContent>
                    <w:p w14:paraId="0D4C6311" w14:textId="01B02CD7" w:rsidR="0000774A" w:rsidRPr="00192309" w:rsidRDefault="008D613D" w:rsidP="0000774A">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 layer</w:t>
                      </w:r>
                    </w:p>
                  </w:txbxContent>
                </v:textbox>
              </v:roundrect>
            </w:pict>
          </mc:Fallback>
        </mc:AlternateContent>
      </w:r>
      <w:r w:rsidR="000F6B45" w:rsidRPr="00FB7EBA">
        <w:rPr>
          <w:rFonts w:asciiTheme="minorEastAsia" w:hAnsiTheme="minorEastAsia" w:hint="eastAsia"/>
          <w:noProof/>
          <w:sz w:val="16"/>
          <w:szCs w:val="16"/>
        </w:rPr>
        <mc:AlternateContent>
          <mc:Choice Requires="wps">
            <w:drawing>
              <wp:anchor distT="0" distB="0" distL="114300" distR="114300" simplePos="0" relativeHeight="251675648" behindDoc="0" locked="0" layoutInCell="1" allowOverlap="1" wp14:anchorId="274F5B7A" wp14:editId="1FE30A3A">
                <wp:simplePos x="0" y="0"/>
                <wp:positionH relativeFrom="column">
                  <wp:posOffset>1043248</wp:posOffset>
                </wp:positionH>
                <wp:positionV relativeFrom="paragraph">
                  <wp:posOffset>408709</wp:posOffset>
                </wp:positionV>
                <wp:extent cx="889404" cy="614507"/>
                <wp:effectExtent l="0" t="0" r="12700" b="8255"/>
                <wp:wrapNone/>
                <wp:docPr id="13" name="圆角矩形 13"/>
                <wp:cNvGraphicFramePr/>
                <a:graphic xmlns:a="http://schemas.openxmlformats.org/drawingml/2006/main">
                  <a:graphicData uri="http://schemas.microsoft.com/office/word/2010/wordprocessingShape">
                    <wps:wsp>
                      <wps:cNvSpPr/>
                      <wps:spPr>
                        <a:xfrm>
                          <a:off x="0" y="0"/>
                          <a:ext cx="889404" cy="614507"/>
                        </a:xfrm>
                        <a:prstGeom prst="roundRect">
                          <a:avLst/>
                        </a:prstGeom>
                        <a:ln>
                          <a:solidFill>
                            <a:schemeClr val="tx1"/>
                          </a:solidFill>
                        </a:ln>
                      </wps:spPr>
                      <wps:style>
                        <a:lnRef idx="2">
                          <a:schemeClr val="accent3">
                            <a:shade val="50000"/>
                          </a:schemeClr>
                        </a:lnRef>
                        <a:fillRef idx="1">
                          <a:schemeClr val="accent3"/>
                        </a:fillRef>
                        <a:effectRef idx="0">
                          <a:schemeClr val="accent3"/>
                        </a:effectRef>
                        <a:fontRef idx="minor">
                          <a:schemeClr val="lt1"/>
                        </a:fontRef>
                      </wps:style>
                      <wps:txbx>
                        <w:txbxContent>
                          <w:p w14:paraId="30D1DC6C" w14:textId="36F63F31" w:rsidR="0000774A" w:rsidRPr="008D613D" w:rsidRDefault="008D613D" w:rsidP="0000774A">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13D">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Application layer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4F5B7A" id="圆角矩形 13" o:spid="_x0000_s1038" style="position:absolute;left:0;text-align:left;margin-left:82.15pt;margin-top:32.2pt;width:70.05pt;height:48.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" fillcolor="#a5a5a5 [3206]" strokecolor="black [3213]" strokeweight="1pt">
                <v:stroke joinstyle="miter"/>
                <v:textbox>
                  <w:txbxContent>
                    <w:p w14:paraId="30D1DC6C" w14:textId="36F63F31" w:rsidR="0000774A" w:rsidRPr="008D613D" w:rsidRDefault="008D613D" w:rsidP="0000774A">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13D">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Application layer</w:t>
                      </w:r>
                    </w:p>
                  </w:txbxContent>
                </v:textbox>
              </v:roundrect>
            </w:pict>
          </mc:Fallback>
        </mc:AlternateContent>
      </w:r>
      <w:r w:rsidR="000F6B45" w:rsidRPr="00FB7EBA">
        <w:rPr>
          <w:rFonts w:asciiTheme="minorEastAsia" w:hAnsiTheme="minorEastAsia" w:hint="eastAsia"/>
          <w:noProof/>
          <w:sz w:val="16"/>
          <w:szCs w:val="16"/>
        </w:rPr>
        <mc:AlternateContent>
          <mc:Choice Requires="wps">
            <w:drawing>
              <wp:anchor distT="0" distB="0" distL="114300" distR="114300" simplePos="0" relativeHeight="251670528" behindDoc="0" locked="0" layoutInCell="1" allowOverlap="1" wp14:anchorId="55F1C62B" wp14:editId="294B29C9">
                <wp:simplePos x="0" y="0"/>
                <wp:positionH relativeFrom="column">
                  <wp:posOffset>2214880</wp:posOffset>
                </wp:positionH>
                <wp:positionV relativeFrom="paragraph">
                  <wp:posOffset>408305</wp:posOffset>
                </wp:positionV>
                <wp:extent cx="1147156" cy="615142"/>
                <wp:effectExtent l="0" t="0" r="8890" b="7620"/>
                <wp:wrapNone/>
                <wp:docPr id="9" name="圆角矩形 9"/>
                <wp:cNvGraphicFramePr/>
                <a:graphic xmlns:a="http://schemas.openxmlformats.org/drawingml/2006/main">
                  <a:graphicData uri="http://schemas.microsoft.com/office/word/2010/wordprocessingShape">
                    <wps:wsp>
                      <wps:cNvSpPr/>
                      <wps:spPr>
                        <a:xfrm>
                          <a:off x="0" y="0"/>
                          <a:ext cx="1147156" cy="615142"/>
                        </a:xfrm>
                        <a:prstGeom prst="roundRect">
                          <a:avLst/>
                        </a:prstGeom>
                        <a:ln>
                          <a:solidFill>
                            <a:schemeClr val="tx1"/>
                          </a:solidFill>
                          <a:bevel/>
                        </a:ln>
                      </wps:spPr>
                      <wps:style>
                        <a:lnRef idx="2">
                          <a:schemeClr val="accent3">
                            <a:shade val="50000"/>
                          </a:schemeClr>
                        </a:lnRef>
                        <a:fillRef idx="1">
                          <a:schemeClr val="accent3"/>
                        </a:fillRef>
                        <a:effectRef idx="0">
                          <a:schemeClr val="accent3"/>
                        </a:effectRef>
                        <a:fontRef idx="minor">
                          <a:schemeClr val="lt1"/>
                        </a:fontRef>
                      </wps:style>
                      <wps:txbx>
                        <w:txbxContent>
                          <w:p w14:paraId="76A27732" w14:textId="77777777" w:rsidR="00192309" w:rsidRPr="00192309" w:rsidRDefault="00AE0A6F" w:rsidP="00AE0A6F">
                            <w:pPr>
                              <w:ind w:firstLineChars="150" w:firstLine="300"/>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Web</w:t>
                            </w:r>
                          </w:p>
                          <w:p w14:paraId="1C2A8326" w14:textId="4991BA3C" w:rsidR="00FE3153" w:rsidRPr="00192309" w:rsidRDefault="00192309" w:rsidP="00AE0A6F">
                            <w:pPr>
                              <w:ind w:firstLineChars="150" w:firstLine="300"/>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Applications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F1C62B" id="圆角矩形 9" o:spid="_x0000_s1039" style="position:absolute;left:0;text-align:left;margin-left:174.4pt;margin-top:32.15pt;width:90.35pt;height:48.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" fillcolor="#a5a5a5 [3206]" strokecolor="black [3213]" strokeweight="1pt">
                <v:stroke joinstyle="bevel"/>
                <v:textbox>
                  <w:txbxContent>
                    <w:p w14:paraId="76A27732" w14:textId="77777777" w:rsidR="00192309" w:rsidRPr="00192309" w:rsidRDefault="00AE0A6F" w:rsidP="00AE0A6F">
                      <w:pPr>
                        <w:ind w:firstLineChars="150" w:firstLine="300"/>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Web</w:t>
                      </w:r>
                    </w:p>
                    <w:p w14:paraId="1C2A8326" w14:textId="4991BA3C" w:rsidR="00FE3153" w:rsidRPr="00192309" w:rsidRDefault="00192309" w:rsidP="00AE0A6F">
                      <w:pPr>
                        <w:ind w:firstLineChars="150" w:firstLine="300"/>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Applications</w:t>
                      </w:r>
                    </w:p>
                  </w:txbxContent>
                </v:textbox>
              </v:roundrect>
            </w:pict>
          </mc:Fallback>
        </mc:AlternateContent>
      </w:r>
      <w:r w:rsidR="000F6B45" w:rsidRPr="00FB7EBA">
        <w:rPr>
          <w:rFonts w:asciiTheme="minorEastAsia" w:hAnsiTheme="minorEastAsia" w:hint="eastAsia"/>
          <w:noProof/>
          <w:sz w:val="16"/>
          <w:szCs w:val="16"/>
        </w:rPr>
        <mc:AlternateContent>
          <mc:Choice Requires="wps">
            <w:drawing>
              <wp:anchor distT="0" distB="0" distL="114300" distR="114300" simplePos="0" relativeHeight="251672576" behindDoc="0" locked="0" layoutInCell="1" allowOverlap="1" wp14:anchorId="505D2213" wp14:editId="582E8671">
                <wp:simplePos x="0" y="0"/>
                <wp:positionH relativeFrom="column">
                  <wp:posOffset>3636818</wp:posOffset>
                </wp:positionH>
                <wp:positionV relativeFrom="paragraph">
                  <wp:posOffset>400396</wp:posOffset>
                </wp:positionV>
                <wp:extent cx="1138151" cy="614680"/>
                <wp:effectExtent l="0" t="0" r="17780" b="7620"/>
                <wp:wrapNone/>
                <wp:docPr id="10" name="圆角矩形 10"/>
                <wp:cNvGraphicFramePr/>
                <a:graphic xmlns:a="http://schemas.openxmlformats.org/drawingml/2006/main">
                  <a:graphicData uri="http://schemas.microsoft.com/office/word/2010/wordprocessingShape">
                    <wps:wsp>
                      <wps:cNvSpPr/>
                      <wps:spPr>
                        <a:xfrm>
                          <a:off x="0" y="0"/>
                          <a:ext cx="1138151" cy="614680"/>
                        </a:xfrm>
                        <a:prstGeom prst="roundRect">
                          <a:avLst/>
                        </a:prstGeom>
                        <a:ln>
                          <a:solidFill>
                            <a:schemeClr val="tx1"/>
                          </a:solidFill>
                        </a:ln>
                      </wps:spPr>
                      <wps:style>
                        <a:lnRef idx="2">
                          <a:schemeClr val="accent3">
                            <a:shade val="50000"/>
                          </a:schemeClr>
                        </a:lnRef>
                        <a:fillRef idx="1">
                          <a:schemeClr val="accent3"/>
                        </a:fillRef>
                        <a:effectRef idx="0">
                          <a:schemeClr val="accent3"/>
                        </a:effectRef>
                        <a:fontRef idx="minor">
                          <a:schemeClr val="lt1"/>
                        </a:fontRef>
                      </wps:style>
                      <wps:txbx>
                        <w:txbxContent>
                          <w:p w14:paraId="3C986BF1" w14:textId="5AAF132D" w:rsidR="00AE0A6F" w:rsidRPr="00192309" w:rsidRDefault="00AE0A6F" w:rsidP="00AE0A6F">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192309">
                              <w:rPr>
                                <w:rFonts w:hint="eastAsia"/>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pp</w:t>
                            </w:r>
                            <w:r w:rsidR="00192309"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Applications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05D2213" id="圆角矩形 10" o:spid="_x0000_s1040" style="position:absolute;left:0;text-align:left;margin-left:286.35pt;margin-top:31.55pt;width:89.6pt;height:48.4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" fillcolor="#a5a5a5 [3206]" strokecolor="black [3213]" strokeweight="1pt">
                <v:stroke joinstyle="miter"/>
                <v:textbox>
                  <w:txbxContent>
                    <w:p w14:paraId="3C986BF1" w14:textId="5AAF132D" w:rsidR="00AE0A6F" w:rsidRPr="00192309" w:rsidRDefault="00AE0A6F" w:rsidP="00AE0A6F">
                      <w:pPr>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192309">
                        <w:rPr>
                          <w:rFonts w:hint="eastAsia"/>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pp</w:t>
                      </w:r>
                      <w:r w:rsidR="00192309" w:rsidRPr="00192309">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Applications</w:t>
                      </w:r>
                    </w:p>
                  </w:txbxContent>
                </v:textbox>
              </v:roundrect>
            </w:pict>
          </mc:Fallback>
        </mc:AlternateContent>
      </w:r>
      <w:r w:rsidR="00531D58" w:rsidRPr="00FB7EBA">
        <w:rPr>
          <w:rFonts w:asciiTheme="minorEastAsia" w:hAnsiTheme="minorEastAsia" w:hint="eastAsia"/>
          <w:noProof/>
          <w:sz w:val="16"/>
          <w:szCs w:val="16"/>
        </w:rPr>
        <mc:AlternateContent>
          <mc:Choice Requires="wps">
            <w:drawing>
              <wp:anchor distT="0" distB="0" distL="114300" distR="114300" simplePos="0" relativeHeight="251663360" behindDoc="0" locked="0" layoutInCell="1" allowOverlap="1" wp14:anchorId="6D80C9BE" wp14:editId="06F2D9F0">
                <wp:simplePos x="0" y="0"/>
                <wp:positionH relativeFrom="column">
                  <wp:posOffset>975995</wp:posOffset>
                </wp:positionH>
                <wp:positionV relativeFrom="paragraph">
                  <wp:posOffset>1169093</wp:posOffset>
                </wp:positionV>
                <wp:extent cx="3973484" cy="706582"/>
                <wp:effectExtent l="0" t="0" r="14605" b="17780"/>
                <wp:wrapNone/>
                <wp:docPr id="5" name="圆角矩形 5"/>
                <wp:cNvGraphicFramePr/>
                <a:graphic xmlns:a="http://schemas.openxmlformats.org/drawingml/2006/main">
                  <a:graphicData uri="http://schemas.microsoft.com/office/word/2010/wordprocessingShape">
                    <wps:wsp>
                      <wps:cNvSpPr/>
                      <wps:spPr>
                        <a:xfrm>
                          <a:off x="0" y="0"/>
                          <a:ext cx="3973484" cy="706582"/>
                        </a:xfrm>
                        <a:prstGeom prst="roundRect">
                          <a:avLst/>
                        </a:prstGeom>
                        <a:ln>
                          <a:solidFill>
                            <a:schemeClr val="tx1"/>
                          </a:solidFill>
                        </a:ln>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3038323" id="圆角矩形 5" o:spid="_x0000_s1026" style="position:absolute;left:0;text-align:left;margin-left:76.85pt;margin-top:92.05pt;width:312.85pt;height:55.65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" fillcolor="#a5a5a5 [3206]" strokecolor="black [3213]" strokeweight="1pt">
                <v:stroke joinstyle="miter"/>
              </v:roundrect>
            </w:pict>
          </mc:Fallback>
        </mc:AlternateContent>
      </w:r>
    </w:p>
    <w:p w14:paraId="5AD12F2D" w14:textId="0A288F35" w:rsidR="00FB7EBA" w:rsidRPr="00DF3655" w:rsidRDefault="00582DC8" w:rsidP="00582DC8">
      <w:pPr>
        <w:spacing w:line="280" w:lineRule="exact"/>
        <w:ind w:firstLineChars="1650" w:firstLine="2640"/>
        <w:rPr>
          <w:rFonts w:eastAsiaTheme="minorHAnsi"/>
          <w:sz w:val="16"/>
          <w:szCs w:val="16"/>
        </w:rPr>
      </w:pPr>
      <w:r w:rsidRPr="00DF3655">
        <w:rPr>
          <w:rFonts w:eastAsiaTheme="minorHAnsi"/>
          <w:sz w:val="16"/>
          <w:szCs w:val="16"/>
        </w:rPr>
        <w:t>Figure</w:t>
      </w:r>
      <w:r w:rsidRPr="00DF3655">
        <w:rPr>
          <w:rFonts w:eastAsiaTheme="minorHAnsi" w:hint="eastAsia"/>
          <w:sz w:val="16"/>
          <w:szCs w:val="16"/>
        </w:rPr>
        <w:t xml:space="preserve"> </w:t>
      </w:r>
      <w:proofErr w:type="gramStart"/>
      <w:r w:rsidR="00FB7EBA" w:rsidRPr="00DF3655">
        <w:rPr>
          <w:rFonts w:eastAsiaTheme="minorHAnsi" w:hint="eastAsia"/>
          <w:sz w:val="16"/>
          <w:szCs w:val="16"/>
        </w:rPr>
        <w:t xml:space="preserve">1 </w:t>
      </w:r>
      <w:r w:rsidR="00FB7EBA" w:rsidRPr="00DF3655">
        <w:rPr>
          <w:rFonts w:eastAsiaTheme="minorHAnsi"/>
          <w:sz w:val="16"/>
          <w:szCs w:val="16"/>
        </w:rPr>
        <w:t xml:space="preserve"> </w:t>
      </w:r>
      <w:r w:rsidR="00125C02" w:rsidRPr="00DF3655">
        <w:rPr>
          <w:rFonts w:eastAsiaTheme="minorHAnsi"/>
          <w:sz w:val="16"/>
          <w:szCs w:val="16"/>
        </w:rPr>
        <w:t>ITIL</w:t>
      </w:r>
      <w:proofErr w:type="gramEnd"/>
      <w:r w:rsidR="00125C02" w:rsidRPr="00DF3655">
        <w:rPr>
          <w:rFonts w:eastAsiaTheme="minorHAnsi"/>
          <w:sz w:val="16"/>
          <w:szCs w:val="16"/>
        </w:rPr>
        <w:t>-based system technology architecture diagram</w:t>
      </w:r>
    </w:p>
    <w:p w14:paraId="70221F5D" w14:textId="77777777" w:rsidR="00676178" w:rsidRDefault="00676178" w:rsidP="00676178">
      <w:pPr>
        <w:spacing w:line="280" w:lineRule="exact"/>
        <w:rPr>
          <w:rFonts w:asciiTheme="minorEastAsia" w:hAnsiTheme="minorEastAsia"/>
          <w:sz w:val="24"/>
        </w:rPr>
      </w:pPr>
    </w:p>
    <w:p w14:paraId="19A40D2F" w14:textId="0B5C0587" w:rsidR="00052A78" w:rsidRDefault="00052A78" w:rsidP="00052A78">
      <w:pPr>
        <w:widowControl/>
        <w:jc w:val="left"/>
        <w:rPr>
          <w:rFonts w:ascii="宋体" w:eastAsia="宋体" w:hAnsi="宋体" w:cs="宋体"/>
          <w:kern w:val="0"/>
          <w:sz w:val="24"/>
        </w:rPr>
      </w:pPr>
    </w:p>
    <w:p w14:paraId="0D2F7A5D" w14:textId="2CC3C8C4" w:rsidR="00FB5C35" w:rsidRPr="00EB1AC7" w:rsidRDefault="00FB5C35" w:rsidP="00462ACE">
      <w:pPr>
        <w:spacing w:line="400" w:lineRule="exact"/>
        <w:rPr>
          <w:rFonts w:eastAsiaTheme="minorHAnsi" w:cs="宋体"/>
          <w:kern w:val="0"/>
          <w:sz w:val="24"/>
        </w:rPr>
      </w:pPr>
      <w:r w:rsidRPr="00EB1AC7">
        <w:rPr>
          <w:rFonts w:eastAsiaTheme="minorHAnsi" w:cs="宋体" w:hint="eastAsia"/>
          <w:kern w:val="0"/>
          <w:sz w:val="24"/>
        </w:rPr>
        <w:t>2</w:t>
      </w:r>
      <w:r w:rsidRPr="00EB1AC7">
        <w:rPr>
          <w:rFonts w:eastAsiaTheme="minorHAnsi" w:cs="宋体"/>
          <w:kern w:val="0"/>
          <w:sz w:val="24"/>
        </w:rPr>
        <w:t xml:space="preserve"> </w:t>
      </w:r>
      <w:r w:rsidR="00125C02" w:rsidRPr="002258AA">
        <w:rPr>
          <w:rFonts w:eastAsiaTheme="minorHAnsi" w:cs="宋体"/>
          <w:kern w:val="0"/>
          <w:sz w:val="24"/>
        </w:rPr>
        <w:t>ISO270000 standard content</w:t>
      </w:r>
    </w:p>
    <w:p w14:paraId="4FBE4A1C" w14:textId="219B9E5A" w:rsidR="00676178" w:rsidRPr="002258AA" w:rsidRDefault="00052A78" w:rsidP="002258AA">
      <w:pPr>
        <w:spacing w:line="400" w:lineRule="exact"/>
        <w:rPr>
          <w:rFonts w:eastAsiaTheme="minorHAnsi" w:cs="宋体"/>
          <w:kern w:val="0"/>
          <w:sz w:val="24"/>
        </w:rPr>
      </w:pPr>
      <w:r w:rsidRPr="00462ACE">
        <w:rPr>
          <w:rFonts w:eastAsiaTheme="minorHAnsi" w:cs="宋体" w:hint="eastAsia"/>
          <w:kern w:val="0"/>
          <w:sz w:val="24"/>
        </w:rPr>
        <w:t>2</w:t>
      </w:r>
      <w:r w:rsidR="00FB5C35" w:rsidRPr="00462ACE">
        <w:rPr>
          <w:rFonts w:eastAsiaTheme="minorHAnsi" w:cs="宋体"/>
          <w:kern w:val="0"/>
          <w:sz w:val="24"/>
        </w:rPr>
        <w:t>.1</w:t>
      </w:r>
      <w:r w:rsidRPr="002258AA">
        <w:rPr>
          <w:rFonts w:eastAsiaTheme="minorHAnsi" w:cs="宋体"/>
          <w:kern w:val="0"/>
          <w:sz w:val="24"/>
        </w:rPr>
        <w:t xml:space="preserve"> </w:t>
      </w:r>
      <w:r w:rsidR="00125C02" w:rsidRPr="00462ACE">
        <w:rPr>
          <w:rFonts w:eastAsiaTheme="minorHAnsi" w:cs="宋体"/>
          <w:kern w:val="0"/>
          <w:sz w:val="24"/>
        </w:rPr>
        <w:t>The process of building an information security management system to the ISO27000 standard</w:t>
      </w:r>
    </w:p>
    <w:p w14:paraId="12397ECF" w14:textId="77777777" w:rsidR="008D070D" w:rsidRPr="008D070D" w:rsidRDefault="008D070D" w:rsidP="008D070D">
      <w:pPr>
        <w:widowControl/>
        <w:ind w:firstLineChars="200" w:firstLine="320"/>
        <w:jc w:val="left"/>
        <w:rPr>
          <w:rFonts w:ascii="DLF-3-0-1338573924" w:eastAsia="宋体" w:hAnsi="DLF-3-0-1338573924" w:cs="宋体" w:hint="eastAsia"/>
          <w:color w:val="231F20"/>
          <w:kern w:val="0"/>
          <w:sz w:val="16"/>
          <w:szCs w:val="16"/>
        </w:rPr>
      </w:pPr>
      <w:r w:rsidRPr="008D070D">
        <w:rPr>
          <w:rFonts w:ascii="DLF-3-0-1338573924" w:eastAsia="宋体" w:hAnsi="DLF-3-0-1338573924" w:cs="宋体"/>
          <w:color w:val="231F20"/>
          <w:kern w:val="0"/>
          <w:sz w:val="16"/>
          <w:szCs w:val="16"/>
        </w:rPr>
        <w:t>The process underlying the construction of an information security management system under the ISO27000 series of standards is based on the development of the following seven main steps:</w:t>
      </w:r>
      <w:r w:rsidRPr="008D070D">
        <w:rPr>
          <w:rFonts w:ascii="DLF-3-0-1338573924" w:eastAsia="宋体" w:hAnsi="DLF-3-0-1338573924" w:cs="宋体" w:hint="eastAsia"/>
          <w:color w:val="231F20"/>
          <w:kern w:val="0"/>
          <w:sz w:val="16"/>
          <w:szCs w:val="16"/>
        </w:rPr>
        <w:t xml:space="preserve"> </w:t>
      </w:r>
    </w:p>
    <w:p w14:paraId="6313AF18" w14:textId="76DDE69B" w:rsidR="00086007" w:rsidRPr="008D070D" w:rsidRDefault="00086007" w:rsidP="008D070D">
      <w:pPr>
        <w:widowControl/>
        <w:ind w:firstLineChars="200" w:firstLine="320"/>
        <w:jc w:val="left"/>
        <w:rPr>
          <w:rFonts w:ascii="DLF-3-0-1338573924" w:eastAsia="宋体" w:hAnsi="DLF-3-0-1338573924" w:cs="宋体" w:hint="eastAsia"/>
          <w:color w:val="231F20"/>
          <w:kern w:val="0"/>
          <w:sz w:val="16"/>
          <w:szCs w:val="16"/>
        </w:rPr>
      </w:pPr>
      <w:r w:rsidRPr="008D070D">
        <w:rPr>
          <w:rFonts w:ascii="DLF-3-0-1338573924" w:eastAsia="宋体" w:hAnsi="DLF-3-0-1338573924" w:cs="宋体" w:hint="eastAsia"/>
          <w:color w:val="231F20"/>
          <w:kern w:val="0"/>
          <w:sz w:val="16"/>
          <w:szCs w:val="16"/>
        </w:rPr>
        <w:t>(</w:t>
      </w:r>
      <w:r w:rsidRPr="008D070D">
        <w:rPr>
          <w:rFonts w:ascii="DLF-3-0-1338573924" w:eastAsia="宋体" w:hAnsi="DLF-3-0-1338573924" w:cs="宋体"/>
          <w:color w:val="231F20"/>
          <w:kern w:val="0"/>
          <w:sz w:val="16"/>
          <w:szCs w:val="16"/>
        </w:rPr>
        <w:t xml:space="preserve">1)  </w:t>
      </w:r>
      <w:r w:rsidR="008D070D" w:rsidRPr="008D070D">
        <w:rPr>
          <w:rFonts w:ascii="DLF-3-0-1338573924" w:eastAsia="宋体" w:hAnsi="DLF-3-0-1338573924" w:cs="宋体"/>
          <w:color w:val="231F20"/>
          <w:kern w:val="0"/>
          <w:sz w:val="16"/>
          <w:szCs w:val="16"/>
        </w:rPr>
        <w:t>Preliminary preparatory work: collecting background information of the organization, current status and characteristics of the information system; establishing members of the information security management system building team and specifying the schedule for building the information security management system.</w:t>
      </w:r>
    </w:p>
    <w:p w14:paraId="46587D7B" w14:textId="22897362" w:rsidR="00086007" w:rsidRPr="008D070D" w:rsidRDefault="00086007" w:rsidP="008D070D">
      <w:pPr>
        <w:widowControl/>
        <w:ind w:firstLineChars="200" w:firstLine="320"/>
        <w:jc w:val="left"/>
        <w:rPr>
          <w:rFonts w:ascii="DLF-3-0-1338573924" w:eastAsia="宋体" w:hAnsi="DLF-3-0-1338573924" w:cs="宋体" w:hint="eastAsia"/>
          <w:color w:val="231F20"/>
          <w:kern w:val="0"/>
          <w:sz w:val="16"/>
          <w:szCs w:val="16"/>
        </w:rPr>
      </w:pPr>
      <w:r w:rsidRPr="008D070D">
        <w:rPr>
          <w:rFonts w:ascii="DLF-3-0-1338573924" w:eastAsia="宋体" w:hAnsi="DLF-3-0-1338573924" w:cs="宋体" w:hint="eastAsia"/>
          <w:color w:val="231F20"/>
          <w:kern w:val="0"/>
          <w:sz w:val="16"/>
          <w:szCs w:val="16"/>
        </w:rPr>
        <w:t>(</w:t>
      </w:r>
      <w:r w:rsidRPr="008D070D">
        <w:rPr>
          <w:rFonts w:ascii="DLF-3-0-1338573924" w:eastAsia="宋体" w:hAnsi="DLF-3-0-1338573924" w:cs="宋体"/>
          <w:color w:val="231F20"/>
          <w:kern w:val="0"/>
          <w:sz w:val="16"/>
          <w:szCs w:val="16"/>
        </w:rPr>
        <w:t xml:space="preserve">2)  </w:t>
      </w:r>
      <w:r w:rsidR="008D070D" w:rsidRPr="008D070D">
        <w:rPr>
          <w:rFonts w:ascii="DLF-3-0-1338573924" w:eastAsia="宋体" w:hAnsi="DLF-3-0-1338573924" w:cs="宋体"/>
          <w:color w:val="231F20"/>
          <w:kern w:val="0"/>
          <w:sz w:val="16"/>
          <w:szCs w:val="16"/>
        </w:rPr>
        <w:t xml:space="preserve">Risk assessment: develop a risk assessment plan, implement surveys and interviews according to the plan, collect asset information, </w:t>
      </w:r>
      <w:proofErr w:type="spellStart"/>
      <w:r w:rsidR="008D070D" w:rsidRPr="008D070D">
        <w:rPr>
          <w:rFonts w:ascii="DLF-3-0-1338573924" w:eastAsia="宋体" w:hAnsi="DLF-3-0-1338573924" w:cs="宋体"/>
          <w:color w:val="231F20"/>
          <w:kern w:val="0"/>
          <w:sz w:val="16"/>
          <w:szCs w:val="16"/>
        </w:rPr>
        <w:t>summarise</w:t>
      </w:r>
      <w:proofErr w:type="spellEnd"/>
      <w:r w:rsidR="008D070D" w:rsidRPr="008D070D">
        <w:rPr>
          <w:rFonts w:ascii="DLF-3-0-1338573924" w:eastAsia="宋体" w:hAnsi="DLF-3-0-1338573924" w:cs="宋体"/>
          <w:color w:val="231F20"/>
          <w:kern w:val="0"/>
          <w:sz w:val="16"/>
          <w:szCs w:val="16"/>
        </w:rPr>
        <w:t xml:space="preserve"> the current status of asset threat vulnerabilities and conduct risk identification.</w:t>
      </w:r>
    </w:p>
    <w:p w14:paraId="4BD2B4F8" w14:textId="162BA772" w:rsidR="00086007" w:rsidRPr="008D070D" w:rsidRDefault="00086007" w:rsidP="008D070D">
      <w:pPr>
        <w:widowControl/>
        <w:ind w:firstLineChars="200" w:firstLine="320"/>
        <w:jc w:val="left"/>
        <w:rPr>
          <w:rFonts w:ascii="DLF-3-0-1338573924" w:eastAsia="宋体" w:hAnsi="DLF-3-0-1338573924" w:cs="宋体" w:hint="eastAsia"/>
          <w:color w:val="231F20"/>
          <w:kern w:val="0"/>
          <w:sz w:val="16"/>
          <w:szCs w:val="16"/>
        </w:rPr>
      </w:pPr>
      <w:r w:rsidRPr="008D070D">
        <w:rPr>
          <w:rFonts w:ascii="DLF-3-0-1338573924" w:eastAsia="宋体" w:hAnsi="DLF-3-0-1338573924" w:cs="宋体" w:hint="eastAsia"/>
          <w:color w:val="231F20"/>
          <w:kern w:val="0"/>
          <w:sz w:val="16"/>
          <w:szCs w:val="16"/>
        </w:rPr>
        <w:t>(</w:t>
      </w:r>
      <w:r w:rsidRPr="008D070D">
        <w:rPr>
          <w:rFonts w:ascii="DLF-3-0-1338573924" w:eastAsia="宋体" w:hAnsi="DLF-3-0-1338573924" w:cs="宋体"/>
          <w:color w:val="231F20"/>
          <w:kern w:val="0"/>
          <w:sz w:val="16"/>
          <w:szCs w:val="16"/>
        </w:rPr>
        <w:t xml:space="preserve">3)  </w:t>
      </w:r>
      <w:r w:rsidR="008D070D" w:rsidRPr="008D070D">
        <w:rPr>
          <w:rFonts w:ascii="DLF-3-0-1338573924" w:eastAsia="宋体" w:hAnsi="DLF-3-0-1338573924" w:cs="宋体"/>
          <w:color w:val="231F20"/>
          <w:kern w:val="0"/>
          <w:sz w:val="16"/>
          <w:szCs w:val="16"/>
        </w:rPr>
        <w:t>Risk analysis: Comprehensive analysis of the results of the risk assessment to determine the scope of control of the information security management system.</w:t>
      </w:r>
    </w:p>
    <w:p w14:paraId="1D23CC9F" w14:textId="6DEAD506" w:rsidR="00086007" w:rsidRPr="008D070D" w:rsidRDefault="00086007" w:rsidP="008D070D">
      <w:pPr>
        <w:widowControl/>
        <w:ind w:firstLineChars="200" w:firstLine="320"/>
        <w:jc w:val="left"/>
        <w:rPr>
          <w:rFonts w:ascii="DLF-3-0-1338573924" w:eastAsia="宋体" w:hAnsi="DLF-3-0-1338573924" w:cs="宋体" w:hint="eastAsia"/>
          <w:color w:val="231F20"/>
          <w:kern w:val="0"/>
          <w:sz w:val="16"/>
          <w:szCs w:val="16"/>
        </w:rPr>
      </w:pPr>
      <w:r w:rsidRPr="008D070D">
        <w:rPr>
          <w:rFonts w:ascii="DLF-3-0-1338573924" w:eastAsia="宋体" w:hAnsi="DLF-3-0-1338573924" w:cs="宋体" w:hint="eastAsia"/>
          <w:color w:val="231F20"/>
          <w:kern w:val="0"/>
          <w:sz w:val="16"/>
          <w:szCs w:val="16"/>
        </w:rPr>
        <w:t>(</w:t>
      </w:r>
      <w:r w:rsidRPr="008D070D">
        <w:rPr>
          <w:rFonts w:ascii="DLF-3-0-1338573924" w:eastAsia="宋体" w:hAnsi="DLF-3-0-1338573924" w:cs="宋体"/>
          <w:color w:val="231F20"/>
          <w:kern w:val="0"/>
          <w:sz w:val="16"/>
          <w:szCs w:val="16"/>
        </w:rPr>
        <w:t xml:space="preserve">4)  </w:t>
      </w:r>
      <w:r w:rsidR="008D070D" w:rsidRPr="008D070D">
        <w:rPr>
          <w:rFonts w:ascii="DLF-3-0-1338573924" w:eastAsia="宋体" w:hAnsi="DLF-3-0-1338573924" w:cs="宋体"/>
          <w:color w:val="231F20"/>
          <w:kern w:val="0"/>
          <w:sz w:val="16"/>
          <w:szCs w:val="16"/>
        </w:rPr>
        <w:t>Risk control and establishment of information security system: according to the scope of control of information security management system, establish the framework of information security management system under the standard, design new information security management process, improve the existing inadequate information security management process.</w:t>
      </w:r>
    </w:p>
    <w:p w14:paraId="698325A5" w14:textId="23A4772B" w:rsidR="00086007" w:rsidRPr="008D070D" w:rsidRDefault="00086007" w:rsidP="008D070D">
      <w:pPr>
        <w:widowControl/>
        <w:ind w:firstLineChars="200" w:firstLine="320"/>
        <w:jc w:val="left"/>
        <w:rPr>
          <w:rFonts w:ascii="DLF-3-0-1338573924" w:eastAsia="宋体" w:hAnsi="DLF-3-0-1338573924" w:cs="宋体" w:hint="eastAsia"/>
          <w:color w:val="231F20"/>
          <w:kern w:val="0"/>
          <w:sz w:val="16"/>
          <w:szCs w:val="16"/>
        </w:rPr>
      </w:pPr>
      <w:r w:rsidRPr="008D070D">
        <w:rPr>
          <w:rFonts w:ascii="DLF-3-0-1338573924" w:eastAsia="宋体" w:hAnsi="DLF-3-0-1338573924" w:cs="宋体" w:hint="eastAsia"/>
          <w:color w:val="231F20"/>
          <w:kern w:val="0"/>
          <w:sz w:val="16"/>
          <w:szCs w:val="16"/>
        </w:rPr>
        <w:t>(</w:t>
      </w:r>
      <w:r w:rsidRPr="008D070D">
        <w:rPr>
          <w:rFonts w:ascii="DLF-3-0-1338573924" w:eastAsia="宋体" w:hAnsi="DLF-3-0-1338573924" w:cs="宋体"/>
          <w:color w:val="231F20"/>
          <w:kern w:val="0"/>
          <w:sz w:val="16"/>
          <w:szCs w:val="16"/>
        </w:rPr>
        <w:t xml:space="preserve">5)  </w:t>
      </w:r>
      <w:r w:rsidR="008D070D" w:rsidRPr="008D070D">
        <w:rPr>
          <w:rFonts w:ascii="DLF-3-0-1338573924" w:eastAsia="宋体" w:hAnsi="DLF-3-0-1338573924" w:cs="宋体"/>
          <w:color w:val="231F20"/>
          <w:kern w:val="0"/>
          <w:sz w:val="16"/>
          <w:szCs w:val="16"/>
        </w:rPr>
        <w:t>Internal audits and management reviews: internal audits are conducted by internal auditors and relevant senior staff to assess and correct any deficiencies found.</w:t>
      </w:r>
    </w:p>
    <w:p w14:paraId="674815A3" w14:textId="71340AC9" w:rsidR="00086007" w:rsidRPr="008D070D" w:rsidRDefault="00086007" w:rsidP="008D070D">
      <w:pPr>
        <w:widowControl/>
        <w:ind w:firstLineChars="200" w:firstLine="320"/>
        <w:jc w:val="left"/>
        <w:rPr>
          <w:rFonts w:ascii="DLF-3-0-1338573924" w:eastAsia="宋体" w:hAnsi="DLF-3-0-1338573924" w:cs="宋体" w:hint="eastAsia"/>
          <w:color w:val="231F20"/>
          <w:kern w:val="0"/>
          <w:sz w:val="16"/>
          <w:szCs w:val="16"/>
        </w:rPr>
      </w:pPr>
      <w:r w:rsidRPr="008D070D">
        <w:rPr>
          <w:rFonts w:ascii="DLF-3-0-1338573924" w:eastAsia="宋体" w:hAnsi="DLF-3-0-1338573924" w:cs="宋体" w:hint="eastAsia"/>
          <w:color w:val="231F20"/>
          <w:kern w:val="0"/>
          <w:sz w:val="16"/>
          <w:szCs w:val="16"/>
        </w:rPr>
        <w:lastRenderedPageBreak/>
        <w:t>(</w:t>
      </w:r>
      <w:r w:rsidRPr="008D070D">
        <w:rPr>
          <w:rFonts w:ascii="DLF-3-0-1338573924" w:eastAsia="宋体" w:hAnsi="DLF-3-0-1338573924" w:cs="宋体"/>
          <w:color w:val="231F20"/>
          <w:kern w:val="0"/>
          <w:sz w:val="16"/>
          <w:szCs w:val="16"/>
        </w:rPr>
        <w:t xml:space="preserve">6)  </w:t>
      </w:r>
      <w:r w:rsidR="008D070D" w:rsidRPr="008D070D">
        <w:rPr>
          <w:rFonts w:ascii="DLF-3-0-1338573924" w:eastAsia="宋体" w:hAnsi="DLF-3-0-1338573924" w:cs="宋体"/>
          <w:color w:val="231F20"/>
          <w:kern w:val="0"/>
          <w:sz w:val="16"/>
          <w:szCs w:val="16"/>
        </w:rPr>
        <w:t xml:space="preserve">Audit and approval: assessment and certification of the </w:t>
      </w:r>
      <w:proofErr w:type="spellStart"/>
      <w:r w:rsidR="008D070D" w:rsidRPr="008D070D">
        <w:rPr>
          <w:rFonts w:ascii="DLF-3-0-1338573924" w:eastAsia="宋体" w:hAnsi="DLF-3-0-1338573924" w:cs="宋体"/>
          <w:color w:val="231F20"/>
          <w:kern w:val="0"/>
          <w:sz w:val="16"/>
          <w:szCs w:val="16"/>
        </w:rPr>
        <w:t>organisation's</w:t>
      </w:r>
      <w:proofErr w:type="spellEnd"/>
      <w:r w:rsidR="008D070D" w:rsidRPr="008D070D">
        <w:rPr>
          <w:rFonts w:ascii="DLF-3-0-1338573924" w:eastAsia="宋体" w:hAnsi="DLF-3-0-1338573924" w:cs="宋体"/>
          <w:color w:val="231F20"/>
          <w:kern w:val="0"/>
          <w:sz w:val="16"/>
          <w:szCs w:val="16"/>
        </w:rPr>
        <w:t xml:space="preserve"> information security management system by external assessors.</w:t>
      </w:r>
    </w:p>
    <w:p w14:paraId="7FBAD384" w14:textId="48342F55" w:rsidR="00086007" w:rsidRPr="008D070D" w:rsidRDefault="00086007" w:rsidP="008D070D">
      <w:pPr>
        <w:widowControl/>
        <w:ind w:firstLineChars="200" w:firstLine="320"/>
        <w:jc w:val="left"/>
        <w:rPr>
          <w:rFonts w:ascii="DLF-3-0-1338573924" w:eastAsia="宋体" w:hAnsi="DLF-3-0-1338573924" w:cs="宋体" w:hint="eastAsia"/>
          <w:color w:val="231F20"/>
          <w:kern w:val="0"/>
          <w:sz w:val="16"/>
          <w:szCs w:val="16"/>
        </w:rPr>
      </w:pPr>
      <w:r w:rsidRPr="008D070D">
        <w:rPr>
          <w:rFonts w:ascii="DLF-3-0-1338573924" w:eastAsia="宋体" w:hAnsi="DLF-3-0-1338573924" w:cs="宋体" w:hint="eastAsia"/>
          <w:color w:val="231F20"/>
          <w:kern w:val="0"/>
          <w:sz w:val="16"/>
          <w:szCs w:val="16"/>
        </w:rPr>
        <w:t>(</w:t>
      </w:r>
      <w:r w:rsidRPr="008D070D">
        <w:rPr>
          <w:rFonts w:ascii="DLF-3-0-1338573924" w:eastAsia="宋体" w:hAnsi="DLF-3-0-1338573924" w:cs="宋体"/>
          <w:color w:val="231F20"/>
          <w:kern w:val="0"/>
          <w:sz w:val="16"/>
          <w:szCs w:val="16"/>
        </w:rPr>
        <w:t>7)</w:t>
      </w:r>
      <w:r w:rsidRPr="008D070D">
        <w:rPr>
          <w:rFonts w:ascii="DLF-3-0-1338573924" w:eastAsia="宋体" w:hAnsi="DLF-3-0-1338573924" w:cs="宋体" w:hint="eastAsia"/>
          <w:color w:val="231F20"/>
          <w:kern w:val="0"/>
          <w:sz w:val="16"/>
          <w:szCs w:val="16"/>
        </w:rPr>
        <w:t xml:space="preserve"> </w:t>
      </w:r>
      <w:r w:rsidRPr="008D070D">
        <w:rPr>
          <w:rFonts w:ascii="DLF-3-0-1338573924" w:eastAsia="宋体" w:hAnsi="DLF-3-0-1338573924" w:cs="宋体"/>
          <w:color w:val="231F20"/>
          <w:kern w:val="0"/>
          <w:sz w:val="16"/>
          <w:szCs w:val="16"/>
        </w:rPr>
        <w:t xml:space="preserve"> </w:t>
      </w:r>
      <w:r w:rsidR="008D070D" w:rsidRPr="008D070D">
        <w:rPr>
          <w:rFonts w:ascii="DLF-3-0-1338573924" w:eastAsia="宋体" w:hAnsi="DLF-3-0-1338573924" w:cs="宋体"/>
          <w:color w:val="231F20"/>
          <w:kern w:val="0"/>
          <w:sz w:val="16"/>
          <w:szCs w:val="16"/>
        </w:rPr>
        <w:t>Continuous Improvement: Repeat this process on a regular or occasional basis during the operation of the information security management system to improve on new information security management issues.</w:t>
      </w:r>
    </w:p>
    <w:p w14:paraId="3154B344" w14:textId="77777777" w:rsidR="00462ACE" w:rsidRDefault="008D070D" w:rsidP="00462ACE">
      <w:pPr>
        <w:widowControl/>
        <w:ind w:firstLineChars="200" w:firstLine="320"/>
        <w:jc w:val="left"/>
        <w:rPr>
          <w:rFonts w:ascii="DLF-3-0-1338573924" w:eastAsia="宋体" w:hAnsi="DLF-3-0-1338573924" w:cs="宋体" w:hint="eastAsia"/>
          <w:color w:val="231F20"/>
          <w:kern w:val="0"/>
          <w:sz w:val="16"/>
          <w:szCs w:val="16"/>
        </w:rPr>
      </w:pPr>
      <w:r w:rsidRPr="008D070D">
        <w:rPr>
          <w:rFonts w:ascii="DLF-3-0-1338573924" w:eastAsia="宋体" w:hAnsi="DLF-3-0-1338573924" w:cs="宋体"/>
          <w:color w:val="231F20"/>
          <w:kern w:val="0"/>
          <w:sz w:val="16"/>
          <w:szCs w:val="16"/>
        </w:rPr>
        <w:t>As can be seen from the ISO27000 standard process for information item security management systems, an information security management system is a set of cyclical processes that conform to the Deming loop, as shown in the diagram. It is also clear that risk assessment and risk control have been key elements of the standard system since the inception of the information security management system, and that they need to be carried out not only at the beginning of its establishment, but also during its operation, repeatedly and in a cyclical manner.</w:t>
      </w:r>
    </w:p>
    <w:p w14:paraId="1854AA9F" w14:textId="51C2982C" w:rsidR="00086007" w:rsidRPr="00462ACE" w:rsidRDefault="00BA65F2" w:rsidP="00462ACE">
      <w:pPr>
        <w:widowControl/>
        <w:jc w:val="left"/>
        <w:rPr>
          <w:rFonts w:ascii="DLF-3-0-1338573924" w:eastAsia="宋体" w:hAnsi="DLF-3-0-1338573924" w:cs="宋体" w:hint="eastAsia"/>
          <w:color w:val="231F20"/>
          <w:kern w:val="0"/>
          <w:sz w:val="16"/>
          <w:szCs w:val="16"/>
        </w:rPr>
      </w:pPr>
      <w:r>
        <w:rPr>
          <w:rFonts w:ascii="宋体" w:eastAsia="宋体" w:hAnsi="宋体" w:cs="宋体" w:hint="eastAsia"/>
          <w:noProof/>
          <w:sz w:val="24"/>
        </w:rPr>
        <mc:AlternateContent>
          <mc:Choice Requires="wps">
            <w:drawing>
              <wp:anchor distT="0" distB="0" distL="114300" distR="114300" simplePos="0" relativeHeight="251705344" behindDoc="0" locked="0" layoutInCell="1" allowOverlap="1" wp14:anchorId="591C6A33" wp14:editId="3E3B2E5C">
                <wp:simplePos x="0" y="0"/>
                <wp:positionH relativeFrom="column">
                  <wp:posOffset>1174411</wp:posOffset>
                </wp:positionH>
                <wp:positionV relativeFrom="paragraph">
                  <wp:posOffset>1156335</wp:posOffset>
                </wp:positionV>
                <wp:extent cx="1033062" cy="340137"/>
                <wp:effectExtent l="63500" t="25400" r="8890" b="15875"/>
                <wp:wrapNone/>
                <wp:docPr id="54" name="肘形连接符 54"/>
                <wp:cNvGraphicFramePr/>
                <a:graphic xmlns:a="http://schemas.openxmlformats.org/drawingml/2006/main">
                  <a:graphicData uri="http://schemas.microsoft.com/office/word/2010/wordprocessingShape">
                    <wps:wsp>
                      <wps:cNvCnPr/>
                      <wps:spPr>
                        <a:xfrm flipH="1" flipV="1">
                          <a:off x="0" y="0"/>
                          <a:ext cx="1033062" cy="340137"/>
                        </a:xfrm>
                        <a:prstGeom prst="bentConnector3">
                          <a:avLst>
                            <a:gd name="adj1" fmla="val 9997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495AE93" id="_x0000_t34" coordsize="21600,21600" o:spt="34" o:oned="t" adj="10800" path="m,l@0,0@0,21600,21600,21600e" filled="f">
                <v:stroke joinstyle="miter"/>
                <v:formulas>
                  <v:f eqn="val #0"/>
                </v:formulas>
                <v:path arrowok="t" fillok="f" o:connecttype="none"/>
                <v:handles>
                  <v:h position="#0,center"/>
                </v:handles>
                <o:lock v:ext="edit" shapetype="t"/>
              </v:shapetype>
              <v:shape id="肘形连接符 54" o:spid="_x0000_s1026" type="#_x0000_t34" style="position:absolute;left:0;text-align:left;margin-left:92.45pt;margin-top:91.05pt;width:81.35pt;height:26.8pt;flip:x y;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" adj="21594" strokecolor="black [3200]" strokeweight=".5pt">
                <v:stroke endarrow="block"/>
              </v:shape>
            </w:pict>
          </mc:Fallback>
        </mc:AlternateContent>
      </w:r>
      <w:r>
        <w:rPr>
          <w:rFonts w:ascii="宋体" w:eastAsia="宋体" w:hAnsi="宋体" w:cs="宋体" w:hint="eastAsia"/>
          <w:noProof/>
          <w:sz w:val="24"/>
        </w:rPr>
        <mc:AlternateContent>
          <mc:Choice Requires="wps">
            <w:drawing>
              <wp:anchor distT="0" distB="0" distL="114300" distR="114300" simplePos="0" relativeHeight="251704320" behindDoc="0" locked="0" layoutInCell="1" allowOverlap="1" wp14:anchorId="08E96050" wp14:editId="041C83DD">
                <wp:simplePos x="0" y="0"/>
                <wp:positionH relativeFrom="column">
                  <wp:posOffset>3045702</wp:posOffset>
                </wp:positionH>
                <wp:positionV relativeFrom="paragraph">
                  <wp:posOffset>1189990</wp:posOffset>
                </wp:positionV>
                <wp:extent cx="1198905" cy="306904"/>
                <wp:effectExtent l="25400" t="0" r="33020" b="74295"/>
                <wp:wrapNone/>
                <wp:docPr id="53" name="肘形连接符 53"/>
                <wp:cNvGraphicFramePr/>
                <a:graphic xmlns:a="http://schemas.openxmlformats.org/drawingml/2006/main">
                  <a:graphicData uri="http://schemas.microsoft.com/office/word/2010/wordprocessingShape">
                    <wps:wsp>
                      <wps:cNvCnPr/>
                      <wps:spPr>
                        <a:xfrm flipH="1">
                          <a:off x="0" y="0"/>
                          <a:ext cx="1198905" cy="306904"/>
                        </a:xfrm>
                        <a:prstGeom prst="bentConnector3">
                          <a:avLst>
                            <a:gd name="adj1" fmla="val -65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2D508D1" id="肘形连接符 53" o:spid="_x0000_s1026" type="#_x0000_t34" style="position:absolute;left:0;text-align:left;margin-left:239.8pt;margin-top:93.7pt;width:94.4pt;height:24.15pt;flip:x;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" adj="-141" strokecolor="black [3200]" strokeweight=".5pt">
                <v:stroke endarrow="block"/>
              </v:shape>
            </w:pict>
          </mc:Fallback>
        </mc:AlternateContent>
      </w:r>
      <w:r>
        <w:rPr>
          <w:rFonts w:ascii="宋体" w:eastAsia="宋体" w:hAnsi="宋体" w:cs="宋体" w:hint="eastAsia"/>
          <w:noProof/>
          <w:sz w:val="24"/>
        </w:rPr>
        <mc:AlternateContent>
          <mc:Choice Requires="wps">
            <w:drawing>
              <wp:anchor distT="0" distB="0" distL="114300" distR="114300" simplePos="0" relativeHeight="251703296" behindDoc="0" locked="0" layoutInCell="1" allowOverlap="1" wp14:anchorId="7F96BEE9" wp14:editId="1E9EA9F3">
                <wp:simplePos x="0" y="0"/>
                <wp:positionH relativeFrom="column">
                  <wp:posOffset>3045702</wp:posOffset>
                </wp:positionH>
                <wp:positionV relativeFrom="paragraph">
                  <wp:posOffset>499411</wp:posOffset>
                </wp:positionV>
                <wp:extent cx="1199976" cy="368935"/>
                <wp:effectExtent l="0" t="0" r="57785" b="37465"/>
                <wp:wrapNone/>
                <wp:docPr id="52" name="肘形连接符 52"/>
                <wp:cNvGraphicFramePr/>
                <a:graphic xmlns:a="http://schemas.openxmlformats.org/drawingml/2006/main">
                  <a:graphicData uri="http://schemas.microsoft.com/office/word/2010/wordprocessingShape">
                    <wps:wsp>
                      <wps:cNvCnPr/>
                      <wps:spPr>
                        <a:xfrm>
                          <a:off x="0" y="0"/>
                          <a:ext cx="1199976" cy="368935"/>
                        </a:xfrm>
                        <a:prstGeom prst="bentConnector3">
                          <a:avLst>
                            <a:gd name="adj1" fmla="val 100006"/>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A041911" id="肘形连接符 52" o:spid="_x0000_s1026" type="#_x0000_t34" style="position:absolute;left:0;text-align:left;margin-left:239.8pt;margin-top:39.3pt;width:94.5pt;height:29.0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" adj="21601" strokecolor="black [3200]" strokeweight=".5pt">
                <v:stroke endarrow="block"/>
              </v:shape>
            </w:pict>
          </mc:Fallback>
        </mc:AlternateContent>
      </w:r>
      <w:r>
        <w:rPr>
          <w:rFonts w:ascii="宋体" w:eastAsia="宋体" w:hAnsi="宋体" w:cs="宋体" w:hint="eastAsia"/>
          <w:noProof/>
          <w:sz w:val="24"/>
        </w:rPr>
        <mc:AlternateContent>
          <mc:Choice Requires="wps">
            <w:drawing>
              <wp:anchor distT="0" distB="0" distL="114300" distR="114300" simplePos="0" relativeHeight="251699200" behindDoc="0" locked="0" layoutInCell="1" allowOverlap="1" wp14:anchorId="02A9FAB1" wp14:editId="268DFB5F">
                <wp:simplePos x="0" y="0"/>
                <wp:positionH relativeFrom="column">
                  <wp:posOffset>3833572</wp:posOffset>
                </wp:positionH>
                <wp:positionV relativeFrom="paragraph">
                  <wp:posOffset>868680</wp:posOffset>
                </wp:positionV>
                <wp:extent cx="821266" cy="321310"/>
                <wp:effectExtent l="0" t="0" r="17145" b="8890"/>
                <wp:wrapNone/>
                <wp:docPr id="47" name="矩形 47"/>
                <wp:cNvGraphicFramePr/>
                <a:graphic xmlns:a="http://schemas.openxmlformats.org/drawingml/2006/main">
                  <a:graphicData uri="http://schemas.microsoft.com/office/word/2010/wordprocessingShape">
                    <wps:wsp>
                      <wps:cNvSpPr/>
                      <wps:spPr>
                        <a:xfrm>
                          <a:off x="0" y="0"/>
                          <a:ext cx="821266" cy="32131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D7EA2E" w14:textId="39D441E0" w:rsidR="003C012B" w:rsidRPr="00ED3EB8" w:rsidRDefault="00614EAC" w:rsidP="003C012B">
                            <w:pPr>
                              <w:jc w:val="center"/>
                              <w:rPr>
                                <w:color w:val="000000" w:themeColor="text1"/>
                              </w:rPr>
                            </w:pPr>
                            <w:r w:rsidRPr="00614EAC">
                              <w:rPr>
                                <w:color w:val="000000" w:themeColor="text1"/>
                              </w:rPr>
                              <w:t>Implementation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A9FAB1" id="矩形 47" o:spid="_x0000_s1041" style="position:absolute;margin-left:301.85pt;margin-top:68.4pt;width:64.65pt;height:25.3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" fillcolor="white [3212]" strokecolor="black [3213]" strokeweight="1pt">
                <v:textbox>
                  <w:txbxContent>
                    <w:p w14:paraId="08D7EA2E" w14:textId="39D441E0" w:rsidR="003C012B" w:rsidRPr="00ED3EB8" w:rsidRDefault="00614EAC" w:rsidP="003C012B">
                      <w:pPr>
                        <w:jc w:val="center"/>
                        <w:rPr>
                          <w:color w:val="000000" w:themeColor="text1"/>
                        </w:rPr>
                      </w:pPr>
                      <w:r w:rsidRPr="00614EAC">
                        <w:rPr>
                          <w:color w:val="000000" w:themeColor="text1"/>
                        </w:rPr>
                        <w:t>Implementation</w:t>
                      </w:r>
                    </w:p>
                  </w:txbxContent>
                </v:textbox>
              </v:rect>
            </w:pict>
          </mc:Fallback>
        </mc:AlternateContent>
      </w:r>
      <w:r w:rsidR="00ED3EB8">
        <w:rPr>
          <w:rFonts w:ascii="宋体" w:eastAsia="宋体" w:hAnsi="宋体" w:cs="宋体" w:hint="eastAsia"/>
          <w:noProof/>
          <w:sz w:val="24"/>
        </w:rPr>
        <mc:AlternateContent>
          <mc:Choice Requires="wps">
            <w:drawing>
              <wp:anchor distT="0" distB="0" distL="114300" distR="114300" simplePos="0" relativeHeight="251702272" behindDoc="0" locked="0" layoutInCell="1" allowOverlap="1" wp14:anchorId="182A6795" wp14:editId="442C677F">
                <wp:simplePos x="0" y="0"/>
                <wp:positionH relativeFrom="column">
                  <wp:posOffset>1174115</wp:posOffset>
                </wp:positionH>
                <wp:positionV relativeFrom="paragraph">
                  <wp:posOffset>500084</wp:posOffset>
                </wp:positionV>
                <wp:extent cx="991181" cy="369269"/>
                <wp:effectExtent l="0" t="63500" r="0" b="24765"/>
                <wp:wrapNone/>
                <wp:docPr id="50" name="肘形连接符 50"/>
                <wp:cNvGraphicFramePr/>
                <a:graphic xmlns:a="http://schemas.openxmlformats.org/drawingml/2006/main">
                  <a:graphicData uri="http://schemas.microsoft.com/office/word/2010/wordprocessingShape">
                    <wps:wsp>
                      <wps:cNvCnPr/>
                      <wps:spPr>
                        <a:xfrm flipV="1">
                          <a:off x="0" y="0"/>
                          <a:ext cx="991181" cy="369269"/>
                        </a:xfrm>
                        <a:prstGeom prst="bentConnector3">
                          <a:avLst>
                            <a:gd name="adj1" fmla="val 674"/>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shape w14:anchorId="799B707B" id="肘形连接符 50" o:spid="_x0000_s1026" type="#_x0000_t34" style="position:absolute;left:0;text-align:left;margin-left:92.45pt;margin-top:39.4pt;width:78.05pt;height:29.1pt;flip:y;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" adj="146" strokecolor="black [3200]" strokeweight=".5pt">
                <v:stroke endarrow="block"/>
              </v:shape>
            </w:pict>
          </mc:Fallback>
        </mc:AlternateContent>
      </w:r>
      <w:r w:rsidR="00ED3EB8">
        <w:rPr>
          <w:rFonts w:ascii="宋体" w:eastAsia="宋体" w:hAnsi="宋体" w:cs="宋体" w:hint="eastAsia"/>
          <w:noProof/>
          <w:sz w:val="24"/>
        </w:rPr>
        <mc:AlternateContent>
          <mc:Choice Requires="wps">
            <w:drawing>
              <wp:anchor distT="0" distB="0" distL="114300" distR="114300" simplePos="0" relativeHeight="251701248" behindDoc="1" locked="0" layoutInCell="1" allowOverlap="1" wp14:anchorId="14A9000E" wp14:editId="44EACD77">
                <wp:simplePos x="0" y="0"/>
                <wp:positionH relativeFrom="column">
                  <wp:posOffset>2212340</wp:posOffset>
                </wp:positionH>
                <wp:positionV relativeFrom="paragraph">
                  <wp:posOffset>1325880</wp:posOffset>
                </wp:positionV>
                <wp:extent cx="837565" cy="287655"/>
                <wp:effectExtent l="0" t="0" r="13335" b="17145"/>
                <wp:wrapNone/>
                <wp:docPr id="48" name="矩形 48"/>
                <wp:cNvGraphicFramePr/>
                <a:graphic xmlns:a="http://schemas.openxmlformats.org/drawingml/2006/main">
                  <a:graphicData uri="http://schemas.microsoft.com/office/word/2010/wordprocessingShape">
                    <wps:wsp>
                      <wps:cNvSpPr/>
                      <wps:spPr>
                        <a:xfrm>
                          <a:off x="0" y="0"/>
                          <a:ext cx="837565" cy="287655"/>
                        </a:xfrm>
                        <a:prstGeom prst="rect">
                          <a:avLst/>
                        </a:prstGeom>
                        <a:ln/>
                      </wps:spPr>
                      <wps:style>
                        <a:lnRef idx="2">
                          <a:schemeClr val="dk1"/>
                        </a:lnRef>
                        <a:fillRef idx="1">
                          <a:schemeClr val="lt1"/>
                        </a:fillRef>
                        <a:effectRef idx="0">
                          <a:schemeClr val="dk1"/>
                        </a:effectRef>
                        <a:fontRef idx="minor">
                          <a:schemeClr val="dk1"/>
                        </a:fontRef>
                      </wps:style>
                      <wps:txbx>
                        <w:txbxContent>
                          <w:p w14:paraId="2C07C6FE" w14:textId="77777777" w:rsidR="00614EAC" w:rsidRPr="00614EAC" w:rsidRDefault="00614EAC" w:rsidP="00614EAC">
                            <w:pPr>
                              <w:ind w:firstLineChars="100" w:firstLine="210"/>
                            </w:pPr>
                            <w:r w:rsidRPr="00614EAC">
                              <w:t>Audit</w:t>
                            </w:r>
                          </w:p>
                          <w:p w14:paraId="540C267A" w14:textId="77777777" w:rsidR="002C7A53" w:rsidRPr="00ED3EB8" w:rsidRDefault="002C7A53" w:rsidP="00ED3EB8">
                            <w:pPr>
                              <w:ind w:firstLineChars="150" w:firstLine="315"/>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9000E" id="矩形 48" o:spid="_x0000_s1042" style="position:absolute;margin-left:174.2pt;margin-top:104.4pt;width:65.95pt;height:22.65pt;z-index:-251615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" fillcolor="white [3201]" strokecolor="black [3200]" strokeweight="1pt">
                <v:textbox>
                  <w:txbxContent>
                    <w:p w14:paraId="2C07C6FE" w14:textId="77777777" w:rsidR="00614EAC" w:rsidRPr="00614EAC" w:rsidRDefault="00614EAC" w:rsidP="00614EAC">
                      <w:pPr>
                        <w:ind w:firstLineChars="100" w:firstLine="210"/>
                      </w:pPr>
                      <w:r w:rsidRPr="00614EAC">
                        <w:t>Audit</w:t>
                      </w:r>
                    </w:p>
                    <w:p w14:paraId="540C267A" w14:textId="77777777" w:rsidR="002C7A53" w:rsidRPr="00ED3EB8" w:rsidRDefault="002C7A53" w:rsidP="00ED3EB8">
                      <w:pPr>
                        <w:ind w:firstLineChars="150" w:firstLine="315"/>
                        <w:rPr>
                          <w:color w:val="000000" w:themeColor="text1"/>
                        </w:rPr>
                      </w:pPr>
                    </w:p>
                  </w:txbxContent>
                </v:textbox>
              </v:rect>
            </w:pict>
          </mc:Fallback>
        </mc:AlternateContent>
      </w:r>
      <w:r w:rsidR="005001D9">
        <w:rPr>
          <w:rFonts w:ascii="宋体" w:eastAsia="宋体" w:hAnsi="宋体" w:cs="宋体" w:hint="eastAsia"/>
          <w:noProof/>
          <w:sz w:val="24"/>
        </w:rPr>
        <mc:AlternateContent>
          <mc:Choice Requires="wps">
            <w:drawing>
              <wp:anchor distT="0" distB="0" distL="114300" distR="114300" simplePos="0" relativeHeight="251695104" behindDoc="0" locked="0" layoutInCell="1" allowOverlap="1" wp14:anchorId="1F4038EB" wp14:editId="308EF928">
                <wp:simplePos x="0" y="0"/>
                <wp:positionH relativeFrom="column">
                  <wp:posOffset>2167466</wp:posOffset>
                </wp:positionH>
                <wp:positionV relativeFrom="paragraph">
                  <wp:posOffset>377613</wp:posOffset>
                </wp:positionV>
                <wp:extent cx="880533" cy="313055"/>
                <wp:effectExtent l="0" t="0" r="8890" b="17145"/>
                <wp:wrapNone/>
                <wp:docPr id="45" name="矩形 45"/>
                <wp:cNvGraphicFramePr/>
                <a:graphic xmlns:a="http://schemas.openxmlformats.org/drawingml/2006/main">
                  <a:graphicData uri="http://schemas.microsoft.com/office/word/2010/wordprocessingShape">
                    <wps:wsp>
                      <wps:cNvSpPr/>
                      <wps:spPr>
                        <a:xfrm>
                          <a:off x="0" y="0"/>
                          <a:ext cx="880533" cy="31305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692E66" w14:textId="68E1DC4E" w:rsidR="003C012B" w:rsidRPr="003C012B" w:rsidRDefault="00614EAC" w:rsidP="00614EAC">
                            <w:pPr>
                              <w:ind w:firstLineChars="50" w:firstLine="105"/>
                              <w:rPr>
                                <w:color w:val="000000" w:themeColor="text1"/>
                              </w:rPr>
                            </w:pPr>
                            <w:r w:rsidRPr="00614EAC">
                              <w:rPr>
                                <w:color w:val="000000" w:themeColor="text1"/>
                              </w:rPr>
                              <w:t>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4038EB" id="矩形 45" o:spid="_x0000_s1043" style="position:absolute;margin-left:170.65pt;margin-top:29.75pt;width:69.35pt;height:24.6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" fillcolor="white [3212]" strokecolor="black [3213]" strokeweight="1pt">
                <v:textbox>
                  <w:txbxContent>
                    <w:p w14:paraId="03692E66" w14:textId="68E1DC4E" w:rsidR="003C012B" w:rsidRPr="003C012B" w:rsidRDefault="00614EAC" w:rsidP="00614EAC">
                      <w:pPr>
                        <w:ind w:firstLineChars="50" w:firstLine="105"/>
                        <w:rPr>
                          <w:color w:val="000000" w:themeColor="text1"/>
                        </w:rPr>
                      </w:pPr>
                      <w:r w:rsidRPr="00614EAC">
                        <w:rPr>
                          <w:color w:val="000000" w:themeColor="text1"/>
                        </w:rPr>
                        <w:t>Planning</w:t>
                      </w:r>
                    </w:p>
                  </w:txbxContent>
                </v:textbox>
              </v:rect>
            </w:pict>
          </mc:Fallback>
        </mc:AlternateContent>
      </w:r>
    </w:p>
    <w:p w14:paraId="69BB250A" w14:textId="4B88E226" w:rsidR="00137A28" w:rsidRDefault="00137A28" w:rsidP="003C012B">
      <w:pPr>
        <w:tabs>
          <w:tab w:val="left" w:pos="2920"/>
        </w:tabs>
        <w:rPr>
          <w:rFonts w:ascii="宋体" w:eastAsia="宋体" w:hAnsi="宋体" w:cs="宋体"/>
          <w:sz w:val="24"/>
        </w:rPr>
      </w:pPr>
    </w:p>
    <w:p w14:paraId="5D58ACC3" w14:textId="2DE89054" w:rsidR="00137A28" w:rsidRDefault="00137A28" w:rsidP="003C012B">
      <w:pPr>
        <w:tabs>
          <w:tab w:val="left" w:pos="2920"/>
        </w:tabs>
        <w:rPr>
          <w:rFonts w:ascii="宋体" w:eastAsia="宋体" w:hAnsi="宋体" w:cs="宋体"/>
          <w:sz w:val="24"/>
        </w:rPr>
      </w:pPr>
    </w:p>
    <w:p w14:paraId="4DF5B809" w14:textId="66A22315" w:rsidR="00137A28" w:rsidRDefault="00137A28" w:rsidP="003C012B">
      <w:pPr>
        <w:tabs>
          <w:tab w:val="left" w:pos="2920"/>
        </w:tabs>
        <w:rPr>
          <w:rFonts w:ascii="宋体" w:eastAsia="宋体" w:hAnsi="宋体" w:cs="宋体"/>
          <w:sz w:val="24"/>
        </w:rPr>
      </w:pPr>
    </w:p>
    <w:p w14:paraId="7528D975" w14:textId="0436C3A1" w:rsidR="00137A28" w:rsidRDefault="00614EAC" w:rsidP="003C012B">
      <w:pPr>
        <w:tabs>
          <w:tab w:val="left" w:pos="2920"/>
        </w:tabs>
        <w:rPr>
          <w:rFonts w:ascii="宋体" w:eastAsia="宋体" w:hAnsi="宋体" w:cs="宋体"/>
          <w:sz w:val="24"/>
        </w:rPr>
      </w:pPr>
      <w:r>
        <w:rPr>
          <w:rFonts w:ascii="宋体" w:eastAsia="宋体" w:hAnsi="宋体" w:cs="宋体" w:hint="eastAsia"/>
          <w:noProof/>
          <w:sz w:val="24"/>
        </w:rPr>
        <mc:AlternateContent>
          <mc:Choice Requires="wps">
            <w:drawing>
              <wp:anchor distT="0" distB="0" distL="114300" distR="114300" simplePos="0" relativeHeight="251693056" behindDoc="0" locked="0" layoutInCell="1" allowOverlap="1" wp14:anchorId="353A2E3D" wp14:editId="2A2248A9">
                <wp:simplePos x="0" y="0"/>
                <wp:positionH relativeFrom="column">
                  <wp:posOffset>783771</wp:posOffset>
                </wp:positionH>
                <wp:positionV relativeFrom="paragraph">
                  <wp:posOffset>77289</wp:posOffset>
                </wp:positionV>
                <wp:extent cx="857250" cy="287655"/>
                <wp:effectExtent l="0" t="0" r="19050" b="17145"/>
                <wp:wrapNone/>
                <wp:docPr id="44" name="矩形 44"/>
                <wp:cNvGraphicFramePr/>
                <a:graphic xmlns:a="http://schemas.openxmlformats.org/drawingml/2006/main">
                  <a:graphicData uri="http://schemas.microsoft.com/office/word/2010/wordprocessingShape">
                    <wps:wsp>
                      <wps:cNvSpPr/>
                      <wps:spPr>
                        <a:xfrm>
                          <a:off x="0" y="0"/>
                          <a:ext cx="857250" cy="28765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E6D4B9" w14:textId="48758522" w:rsidR="005001D9" w:rsidRPr="00614EAC" w:rsidRDefault="00614EAC" w:rsidP="00614EAC">
                            <w:pPr>
                              <w:spacing w:line="240" w:lineRule="exact"/>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rFonts w:hint="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orrention</w:t>
                            </w:r>
                            <w:proofErr w:type="spellEnd"/>
                          </w:p>
                        </w:txbxContent>
                      </wps:txbx>
                      <wps:bodyPr rot="0" spcFirstLastPara="0" vertOverflow="overflow" horzOverflow="overflow" vert="horz" wrap="square" lIns="91440" tIns="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3A2E3D" id="矩形 44" o:spid="_x0000_s1044" style="position:absolute;left:0;text-align:left;margin-left:61.7pt;margin-top:6.1pt;width:67.5pt;height:22.6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" fillcolor="white [3212]" strokecolor="black [3213]" strokeweight="1pt">
                <v:textbox inset=",0">
                  <w:txbxContent>
                    <w:p w14:paraId="27E6D4B9" w14:textId="48758522" w:rsidR="005001D9" w:rsidRPr="00614EAC" w:rsidRDefault="00614EAC" w:rsidP="00614EAC">
                      <w:pPr>
                        <w:spacing w:line="240" w:lineRule="exact"/>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rFonts w:hint="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orrention</w:t>
                      </w:r>
                      <w:proofErr w:type="spellEnd"/>
                    </w:p>
                  </w:txbxContent>
                </v:textbox>
              </v:rect>
            </w:pict>
          </mc:Fallback>
        </mc:AlternateContent>
      </w:r>
    </w:p>
    <w:p w14:paraId="077D941C" w14:textId="77A7BA81" w:rsidR="00137A28" w:rsidRDefault="00137A28" w:rsidP="003C012B">
      <w:pPr>
        <w:tabs>
          <w:tab w:val="left" w:pos="2920"/>
        </w:tabs>
        <w:rPr>
          <w:rFonts w:ascii="宋体" w:eastAsia="宋体" w:hAnsi="宋体" w:cs="宋体"/>
          <w:sz w:val="24"/>
        </w:rPr>
      </w:pPr>
    </w:p>
    <w:p w14:paraId="78AAD9E0" w14:textId="3FF35883" w:rsidR="00137A28" w:rsidRDefault="00137A28" w:rsidP="003C012B">
      <w:pPr>
        <w:tabs>
          <w:tab w:val="left" w:pos="2920"/>
        </w:tabs>
        <w:rPr>
          <w:rFonts w:ascii="宋体" w:eastAsia="宋体" w:hAnsi="宋体" w:cs="宋体"/>
          <w:sz w:val="24"/>
        </w:rPr>
      </w:pPr>
    </w:p>
    <w:p w14:paraId="0407E467" w14:textId="5EA89B86" w:rsidR="00137A28" w:rsidRDefault="00137A28" w:rsidP="00137A28">
      <w:pPr>
        <w:tabs>
          <w:tab w:val="left" w:pos="2920"/>
        </w:tabs>
        <w:rPr>
          <w:rFonts w:ascii="宋体" w:eastAsia="宋体" w:hAnsi="宋体" w:cs="宋体"/>
          <w:sz w:val="24"/>
        </w:rPr>
      </w:pPr>
    </w:p>
    <w:p w14:paraId="4C7173BA" w14:textId="515ACD59" w:rsidR="00137A28" w:rsidRPr="00DF3655" w:rsidRDefault="00582DC8" w:rsidP="00137A28">
      <w:pPr>
        <w:tabs>
          <w:tab w:val="left" w:pos="2920"/>
        </w:tabs>
        <w:ind w:firstLineChars="1950" w:firstLine="3120"/>
        <w:rPr>
          <w:rFonts w:eastAsiaTheme="minorHAnsi" w:cs="宋体"/>
          <w:sz w:val="16"/>
          <w:szCs w:val="16"/>
        </w:rPr>
      </w:pPr>
      <w:r w:rsidRPr="00DF3655">
        <w:rPr>
          <w:rFonts w:eastAsiaTheme="minorHAnsi" w:cs="宋体"/>
          <w:sz w:val="16"/>
          <w:szCs w:val="16"/>
        </w:rPr>
        <w:t xml:space="preserve">Figure </w:t>
      </w:r>
      <w:r w:rsidR="00137A28" w:rsidRPr="00DF3655">
        <w:rPr>
          <w:rFonts w:eastAsiaTheme="minorHAnsi" w:cs="宋体" w:hint="eastAsia"/>
          <w:sz w:val="16"/>
          <w:szCs w:val="16"/>
        </w:rPr>
        <w:t>2</w:t>
      </w:r>
      <w:r w:rsidRPr="00DF3655">
        <w:rPr>
          <w:rFonts w:eastAsiaTheme="minorHAnsi" w:cs="宋体"/>
          <w:sz w:val="16"/>
          <w:szCs w:val="16"/>
        </w:rPr>
        <w:t xml:space="preserve"> </w:t>
      </w:r>
      <w:r w:rsidR="00137A28" w:rsidRPr="00DF3655">
        <w:rPr>
          <w:rFonts w:eastAsiaTheme="minorHAnsi" w:cs="宋体" w:hint="eastAsia"/>
          <w:sz w:val="16"/>
          <w:szCs w:val="16"/>
        </w:rPr>
        <w:t>ISO</w:t>
      </w:r>
      <w:r w:rsidR="00137A28" w:rsidRPr="00DF3655">
        <w:rPr>
          <w:rFonts w:eastAsiaTheme="minorHAnsi" w:cs="宋体"/>
          <w:sz w:val="16"/>
          <w:szCs w:val="16"/>
        </w:rPr>
        <w:t>/IEC27001:2005</w:t>
      </w:r>
      <w:r w:rsidRPr="00DF3655">
        <w:rPr>
          <w:rFonts w:eastAsiaTheme="minorHAnsi"/>
        </w:rPr>
        <w:t xml:space="preserve"> </w:t>
      </w:r>
      <w:proofErr w:type="spellStart"/>
      <w:r w:rsidRPr="00DF3655">
        <w:rPr>
          <w:rFonts w:eastAsiaTheme="minorHAnsi" w:cs="宋体"/>
          <w:sz w:val="16"/>
          <w:szCs w:val="16"/>
        </w:rPr>
        <w:t>Daiming</w:t>
      </w:r>
      <w:proofErr w:type="spellEnd"/>
      <w:r w:rsidRPr="00DF3655">
        <w:rPr>
          <w:rFonts w:eastAsiaTheme="minorHAnsi" w:cs="宋体"/>
          <w:sz w:val="16"/>
          <w:szCs w:val="16"/>
        </w:rPr>
        <w:t xml:space="preserve"> Ring</w:t>
      </w:r>
    </w:p>
    <w:p w14:paraId="4BC5E2C8" w14:textId="0117AC7F" w:rsidR="00137A28" w:rsidRDefault="00137A28" w:rsidP="00137A28">
      <w:pPr>
        <w:tabs>
          <w:tab w:val="left" w:pos="2920"/>
        </w:tabs>
        <w:rPr>
          <w:rFonts w:ascii="宋体" w:eastAsia="宋体" w:hAnsi="宋体" w:cs="宋体"/>
          <w:sz w:val="24"/>
        </w:rPr>
      </w:pPr>
    </w:p>
    <w:p w14:paraId="044145C7" w14:textId="19A0B15A" w:rsidR="00FB5C35" w:rsidRPr="00EB1AC7" w:rsidRDefault="00FB5C35" w:rsidP="00137A28">
      <w:pPr>
        <w:tabs>
          <w:tab w:val="left" w:pos="2920"/>
        </w:tabs>
        <w:rPr>
          <w:rFonts w:eastAsiaTheme="minorHAnsi" w:cs="宋体"/>
          <w:sz w:val="24"/>
        </w:rPr>
      </w:pPr>
      <w:r w:rsidRPr="00EB1AC7">
        <w:rPr>
          <w:rFonts w:eastAsiaTheme="minorHAnsi" w:cs="宋体" w:hint="eastAsia"/>
          <w:sz w:val="24"/>
        </w:rPr>
        <w:t>2</w:t>
      </w:r>
      <w:r w:rsidRPr="00EB1AC7">
        <w:rPr>
          <w:rFonts w:eastAsiaTheme="minorHAnsi" w:cs="宋体"/>
          <w:sz w:val="24"/>
        </w:rPr>
        <w:t>.2</w:t>
      </w:r>
      <w:r w:rsidR="008B28EC" w:rsidRPr="00EB1AC7">
        <w:rPr>
          <w:rFonts w:eastAsiaTheme="minorHAnsi"/>
        </w:rPr>
        <w:t xml:space="preserve"> </w:t>
      </w:r>
      <w:r w:rsidR="008B28EC" w:rsidRPr="00EB1AC7">
        <w:rPr>
          <w:rFonts w:eastAsiaTheme="minorHAnsi" w:cs="宋体"/>
          <w:sz w:val="24"/>
        </w:rPr>
        <w:t>Components of an information security management system</w:t>
      </w:r>
    </w:p>
    <w:p w14:paraId="2D1707DD" w14:textId="77777777" w:rsidR="008B28EC" w:rsidRPr="008B28EC" w:rsidRDefault="008B28EC" w:rsidP="00672E1E">
      <w:pPr>
        <w:tabs>
          <w:tab w:val="left" w:pos="2920"/>
        </w:tabs>
        <w:ind w:firstLineChars="200" w:firstLine="320"/>
        <w:rPr>
          <w:rFonts w:ascii="DLF-3-0-1338573924" w:eastAsia="宋体" w:hAnsi="DLF-3-0-1338573924" w:cs="宋体" w:hint="eastAsia"/>
          <w:color w:val="231F20"/>
          <w:kern w:val="0"/>
          <w:sz w:val="16"/>
          <w:szCs w:val="16"/>
        </w:rPr>
      </w:pPr>
      <w:r w:rsidRPr="008B28EC">
        <w:rPr>
          <w:rFonts w:ascii="DLF-3-0-1338573924" w:eastAsia="宋体" w:hAnsi="DLF-3-0-1338573924" w:cs="宋体"/>
          <w:color w:val="231F20"/>
          <w:kern w:val="0"/>
          <w:sz w:val="16"/>
          <w:szCs w:val="16"/>
        </w:rPr>
        <w:t xml:space="preserve">According to the construction process of ISO27000 standard, it can be concluded that information security management system is the overall management framework established after risk control based on risk assessment results. Designing new information security management processes, improving existing inadequate information security management processes and protecting the </w:t>
      </w:r>
      <w:proofErr w:type="spellStart"/>
      <w:r w:rsidRPr="008B28EC">
        <w:rPr>
          <w:rFonts w:ascii="DLF-3-0-1338573924" w:eastAsia="宋体" w:hAnsi="DLF-3-0-1338573924" w:cs="宋体"/>
          <w:color w:val="231F20"/>
          <w:kern w:val="0"/>
          <w:sz w:val="16"/>
          <w:szCs w:val="16"/>
        </w:rPr>
        <w:t>organisation's</w:t>
      </w:r>
      <w:proofErr w:type="spellEnd"/>
      <w:r w:rsidRPr="008B28EC">
        <w:rPr>
          <w:rFonts w:ascii="DLF-3-0-1338573924" w:eastAsia="宋体" w:hAnsi="DLF-3-0-1338573924" w:cs="宋体"/>
          <w:color w:val="231F20"/>
          <w:kern w:val="0"/>
          <w:sz w:val="16"/>
          <w:szCs w:val="16"/>
        </w:rPr>
        <w:t xml:space="preserve"> information assets are the main objectives of building and operating an information security management system. The architecture of the information security management system is designed as shown in the figure and is divided into four important phases:</w:t>
      </w:r>
    </w:p>
    <w:p w14:paraId="2EA5B2DD" w14:textId="77777777" w:rsidR="008B28EC" w:rsidRPr="008B28EC" w:rsidRDefault="008B28EC" w:rsidP="008B28EC">
      <w:pPr>
        <w:tabs>
          <w:tab w:val="left" w:pos="2920"/>
        </w:tabs>
        <w:ind w:firstLineChars="200" w:firstLine="320"/>
        <w:rPr>
          <w:rFonts w:ascii="DLF-3-0-1338573924" w:eastAsia="宋体" w:hAnsi="DLF-3-0-1338573924" w:cs="宋体" w:hint="eastAsia"/>
          <w:color w:val="231F20"/>
          <w:kern w:val="0"/>
          <w:sz w:val="16"/>
          <w:szCs w:val="16"/>
        </w:rPr>
      </w:pPr>
      <w:r w:rsidRPr="008B28EC">
        <w:rPr>
          <w:rFonts w:ascii="DLF-3-0-1338573924" w:eastAsia="宋体" w:hAnsi="DLF-3-0-1338573924" w:cs="宋体"/>
          <w:color w:val="231F20"/>
          <w:kern w:val="0"/>
          <w:sz w:val="16"/>
          <w:szCs w:val="16"/>
        </w:rPr>
        <w:t xml:space="preserve">Phase I: Development of an information asset security approach, clarification of the information security </w:t>
      </w:r>
      <w:proofErr w:type="spellStart"/>
      <w:r w:rsidRPr="008B28EC">
        <w:rPr>
          <w:rFonts w:ascii="DLF-3-0-1338573924" w:eastAsia="宋体" w:hAnsi="DLF-3-0-1338573924" w:cs="宋体"/>
          <w:color w:val="231F20"/>
          <w:kern w:val="0"/>
          <w:sz w:val="16"/>
          <w:szCs w:val="16"/>
        </w:rPr>
        <w:t>organisation</w:t>
      </w:r>
      <w:proofErr w:type="spellEnd"/>
      <w:r w:rsidRPr="008B28EC">
        <w:rPr>
          <w:rFonts w:ascii="DLF-3-0-1338573924" w:eastAsia="宋体" w:hAnsi="DLF-3-0-1338573924" w:cs="宋体"/>
          <w:color w:val="231F20"/>
          <w:kern w:val="0"/>
          <w:sz w:val="16"/>
          <w:szCs w:val="16"/>
        </w:rPr>
        <w:t xml:space="preserve"> and a statement of applicability.</w:t>
      </w:r>
    </w:p>
    <w:p w14:paraId="25CB8DE5" w14:textId="77777777" w:rsidR="008B28EC" w:rsidRPr="008B28EC" w:rsidRDefault="008B28EC" w:rsidP="008B28EC">
      <w:pPr>
        <w:tabs>
          <w:tab w:val="left" w:pos="2920"/>
        </w:tabs>
        <w:ind w:firstLineChars="200" w:firstLine="320"/>
        <w:rPr>
          <w:rFonts w:ascii="DLF-3-0-1338573924" w:eastAsia="宋体" w:hAnsi="DLF-3-0-1338573924" w:cs="宋体" w:hint="eastAsia"/>
          <w:color w:val="231F20"/>
          <w:kern w:val="0"/>
          <w:sz w:val="16"/>
          <w:szCs w:val="16"/>
        </w:rPr>
      </w:pPr>
      <w:r w:rsidRPr="008B28EC">
        <w:rPr>
          <w:rFonts w:ascii="DLF-3-0-1338573924" w:eastAsia="宋体" w:hAnsi="DLF-3-0-1338573924" w:cs="宋体"/>
          <w:color w:val="231F20"/>
          <w:kern w:val="0"/>
          <w:sz w:val="16"/>
          <w:szCs w:val="16"/>
        </w:rPr>
        <w:t>Phase 2: Development of an information security risk management plan</w:t>
      </w:r>
    </w:p>
    <w:p w14:paraId="0D0F5A38" w14:textId="77777777" w:rsidR="008B28EC" w:rsidRPr="008B28EC" w:rsidRDefault="008B28EC" w:rsidP="008B28EC">
      <w:pPr>
        <w:tabs>
          <w:tab w:val="left" w:pos="2920"/>
        </w:tabs>
        <w:ind w:firstLineChars="200" w:firstLine="320"/>
        <w:rPr>
          <w:rFonts w:ascii="DLF-3-0-1338573924" w:eastAsia="宋体" w:hAnsi="DLF-3-0-1338573924" w:cs="宋体" w:hint="eastAsia"/>
          <w:color w:val="231F20"/>
          <w:kern w:val="0"/>
          <w:sz w:val="16"/>
          <w:szCs w:val="16"/>
        </w:rPr>
      </w:pPr>
      <w:r w:rsidRPr="008B28EC">
        <w:rPr>
          <w:rFonts w:ascii="DLF-3-0-1338573924" w:eastAsia="宋体" w:hAnsi="DLF-3-0-1338573924" w:cs="宋体"/>
          <w:color w:val="231F20"/>
          <w:kern w:val="0"/>
          <w:sz w:val="16"/>
          <w:szCs w:val="16"/>
        </w:rPr>
        <w:t>Phase 3: Develop security management specifications, information security management points and related guidelines</w:t>
      </w:r>
    </w:p>
    <w:p w14:paraId="402B6532" w14:textId="77777777" w:rsidR="008B28EC" w:rsidRPr="008B28EC" w:rsidRDefault="008B28EC" w:rsidP="008B28EC">
      <w:pPr>
        <w:tabs>
          <w:tab w:val="left" w:pos="2920"/>
        </w:tabs>
        <w:ind w:firstLineChars="200" w:firstLine="320"/>
        <w:rPr>
          <w:rFonts w:ascii="DLF-3-0-1338573924" w:eastAsia="宋体" w:hAnsi="DLF-3-0-1338573924" w:cs="宋体" w:hint="eastAsia"/>
          <w:color w:val="231F20"/>
          <w:kern w:val="0"/>
          <w:sz w:val="16"/>
          <w:szCs w:val="16"/>
        </w:rPr>
      </w:pPr>
      <w:r w:rsidRPr="008B28EC">
        <w:rPr>
          <w:rFonts w:ascii="DLF-3-0-1338573924" w:eastAsia="宋体" w:hAnsi="DLF-3-0-1338573924" w:cs="宋体"/>
          <w:color w:val="231F20"/>
          <w:kern w:val="0"/>
          <w:sz w:val="16"/>
          <w:szCs w:val="16"/>
        </w:rPr>
        <w:t>Phase 4: Produce relevant information security record forms, information security records</w:t>
      </w:r>
    </w:p>
    <w:p w14:paraId="27A7F912" w14:textId="720AE2A8" w:rsidR="00F12616" w:rsidRDefault="00F12616" w:rsidP="00F12616">
      <w:pPr>
        <w:tabs>
          <w:tab w:val="left" w:pos="2920"/>
        </w:tabs>
        <w:rPr>
          <w:rFonts w:ascii="宋体" w:eastAsia="宋体" w:hAnsi="宋体" w:cs="宋体"/>
          <w:sz w:val="16"/>
          <w:szCs w:val="16"/>
        </w:rPr>
      </w:pPr>
    </w:p>
    <w:p w14:paraId="5FD15A4C" w14:textId="5C5613A6" w:rsidR="00993944" w:rsidRDefault="00993944" w:rsidP="00993944">
      <w:pPr>
        <w:widowControl/>
        <w:jc w:val="left"/>
        <w:rPr>
          <w:rFonts w:asciiTheme="minorEastAsia" w:hAnsiTheme="minorEastAsia"/>
          <w:sz w:val="24"/>
        </w:rPr>
      </w:pPr>
      <w:r w:rsidRPr="00993944">
        <w:rPr>
          <w:rFonts w:asciiTheme="minorEastAsia" w:hAnsiTheme="minorEastAsia" w:hint="eastAsia"/>
          <w:sz w:val="24"/>
        </w:rPr>
        <w:t>3</w:t>
      </w:r>
      <w:r w:rsidRPr="00993944">
        <w:rPr>
          <w:rFonts w:asciiTheme="minorEastAsia" w:hAnsiTheme="minorEastAsia"/>
          <w:sz w:val="24"/>
        </w:rPr>
        <w:t xml:space="preserve"> </w:t>
      </w:r>
      <w:r w:rsidR="008B28EC" w:rsidRPr="008B28EC">
        <w:rPr>
          <w:rFonts w:asciiTheme="minorEastAsia" w:hAnsiTheme="minorEastAsia"/>
          <w:sz w:val="24"/>
        </w:rPr>
        <w:t>GB/T-20984 standard analysis content</w:t>
      </w:r>
    </w:p>
    <w:p w14:paraId="08668803" w14:textId="535B0BE2" w:rsidR="008B28EC" w:rsidRPr="008B28EC" w:rsidRDefault="008B28EC" w:rsidP="008B28EC">
      <w:pPr>
        <w:widowControl/>
        <w:jc w:val="left"/>
        <w:rPr>
          <w:rFonts w:ascii="DLF-3-0-1338573924" w:eastAsia="宋体" w:hAnsi="DLF-3-0-1338573924" w:cs="宋体" w:hint="eastAsia"/>
          <w:color w:val="231F20"/>
          <w:kern w:val="0"/>
          <w:sz w:val="16"/>
          <w:szCs w:val="16"/>
        </w:rPr>
      </w:pPr>
      <w:r w:rsidRPr="008B28EC">
        <w:rPr>
          <w:rFonts w:ascii="Courier New" w:eastAsia="宋体" w:hAnsi="Courier New" w:cs="Courier New"/>
          <w:color w:val="000000"/>
          <w:kern w:val="0"/>
          <w:sz w:val="16"/>
          <w:szCs w:val="16"/>
        </w:rPr>
        <w:t>T</w:t>
      </w:r>
      <w:r w:rsidRPr="008B28EC">
        <w:rPr>
          <w:rFonts w:ascii="DLF-3-0-1338573924" w:eastAsia="宋体" w:hAnsi="DLF-3-0-1338573924" w:cs="宋体"/>
          <w:color w:val="231F20"/>
          <w:kern w:val="0"/>
          <w:sz w:val="16"/>
          <w:szCs w:val="16"/>
        </w:rPr>
        <w:t>he main elements of the analysis are</w:t>
      </w:r>
      <w:r>
        <w:rPr>
          <w:rFonts w:ascii="DLF-3-0-1338573924" w:eastAsia="宋体" w:hAnsi="DLF-3-0-1338573924" w:cs="宋体"/>
          <w:color w:val="231F20"/>
          <w:kern w:val="0"/>
          <w:sz w:val="16"/>
          <w:szCs w:val="16"/>
        </w:rPr>
        <w:t>:</w:t>
      </w:r>
    </w:p>
    <w:p w14:paraId="607C9815" w14:textId="77777777" w:rsidR="008B28EC" w:rsidRPr="008B28EC" w:rsidRDefault="008B28EC" w:rsidP="008B28EC">
      <w:pPr>
        <w:widowControl/>
        <w:ind w:firstLineChars="200" w:firstLine="320"/>
        <w:jc w:val="left"/>
        <w:rPr>
          <w:rFonts w:ascii="DLF-3-0-1338573924" w:eastAsia="宋体" w:hAnsi="DLF-3-0-1338573924" w:cs="宋体" w:hint="eastAsia"/>
          <w:color w:val="231F20"/>
          <w:kern w:val="0"/>
          <w:sz w:val="16"/>
          <w:szCs w:val="16"/>
        </w:rPr>
      </w:pPr>
      <w:r w:rsidRPr="008B28EC">
        <w:rPr>
          <w:rFonts w:ascii="DLF-3-0-1338573924" w:eastAsia="宋体" w:hAnsi="DLF-3-0-1338573924" w:cs="宋体"/>
          <w:color w:val="231F20"/>
          <w:kern w:val="0"/>
          <w:sz w:val="16"/>
          <w:szCs w:val="16"/>
        </w:rPr>
        <w:t>a) The identification of assets and the assignment of a value to them.</w:t>
      </w:r>
    </w:p>
    <w:p w14:paraId="26E33D6D" w14:textId="77777777" w:rsidR="008B28EC" w:rsidRPr="008B28EC" w:rsidRDefault="008B28EC" w:rsidP="008B28EC">
      <w:pPr>
        <w:widowControl/>
        <w:ind w:firstLineChars="200" w:firstLine="320"/>
        <w:jc w:val="left"/>
        <w:rPr>
          <w:rFonts w:ascii="DLF-3-0-1338573924" w:eastAsia="宋体" w:hAnsi="DLF-3-0-1338573924" w:cs="宋体" w:hint="eastAsia"/>
          <w:color w:val="231F20"/>
          <w:kern w:val="0"/>
          <w:sz w:val="16"/>
          <w:szCs w:val="16"/>
        </w:rPr>
      </w:pPr>
      <w:r w:rsidRPr="008B28EC">
        <w:rPr>
          <w:rFonts w:ascii="DLF-3-0-1338573924" w:eastAsia="宋体" w:hAnsi="DLF-3-0-1338573924" w:cs="宋体"/>
          <w:color w:val="231F20"/>
          <w:kern w:val="0"/>
          <w:sz w:val="16"/>
          <w:szCs w:val="16"/>
        </w:rPr>
        <w:t>b) Identification of threats, describing their attributes and assigning a value to the frequency of their occurrence.</w:t>
      </w:r>
    </w:p>
    <w:p w14:paraId="76B84E05" w14:textId="77777777" w:rsidR="008B28EC" w:rsidRPr="008B28EC" w:rsidRDefault="008B28EC" w:rsidP="008B28EC">
      <w:pPr>
        <w:widowControl/>
        <w:ind w:firstLineChars="200" w:firstLine="320"/>
        <w:jc w:val="left"/>
        <w:rPr>
          <w:rFonts w:ascii="DLF-3-0-1338573924" w:eastAsia="宋体" w:hAnsi="DLF-3-0-1338573924" w:cs="宋体" w:hint="eastAsia"/>
          <w:color w:val="231F20"/>
          <w:kern w:val="0"/>
          <w:sz w:val="16"/>
          <w:szCs w:val="16"/>
        </w:rPr>
      </w:pPr>
      <w:r w:rsidRPr="008B28EC">
        <w:rPr>
          <w:rFonts w:ascii="DLF-3-0-1338573924" w:eastAsia="宋体" w:hAnsi="DLF-3-0-1338573924" w:cs="宋体"/>
          <w:color w:val="231F20"/>
          <w:kern w:val="0"/>
          <w:sz w:val="16"/>
          <w:szCs w:val="16"/>
        </w:rPr>
        <w:t>c) The identification of vulnerabilities and the assignment of values to the severity of the vulnerability of specific assets.</w:t>
      </w:r>
    </w:p>
    <w:p w14:paraId="17960457" w14:textId="77777777" w:rsidR="008B28EC" w:rsidRPr="008B28EC" w:rsidRDefault="008B28EC" w:rsidP="008B28EC">
      <w:pPr>
        <w:widowControl/>
        <w:ind w:firstLineChars="200" w:firstLine="320"/>
        <w:jc w:val="left"/>
        <w:rPr>
          <w:rFonts w:ascii="DLF-3-0-1338573924" w:eastAsia="宋体" w:hAnsi="DLF-3-0-1338573924" w:cs="宋体" w:hint="eastAsia"/>
          <w:color w:val="231F20"/>
          <w:kern w:val="0"/>
          <w:sz w:val="16"/>
          <w:szCs w:val="16"/>
        </w:rPr>
      </w:pPr>
      <w:r w:rsidRPr="008B28EC">
        <w:rPr>
          <w:rFonts w:ascii="DLF-3-0-1338573924" w:eastAsia="宋体" w:hAnsi="DLF-3-0-1338573924" w:cs="宋体"/>
          <w:color w:val="231F20"/>
          <w:kern w:val="0"/>
          <w:sz w:val="16"/>
          <w:szCs w:val="16"/>
        </w:rPr>
        <w:t>d) Judging the likelihood of a security event based on the threat and the ease with which the threat can exploit the vulnerability.</w:t>
      </w:r>
    </w:p>
    <w:p w14:paraId="71312E15" w14:textId="77777777" w:rsidR="008B28EC" w:rsidRPr="008B28EC" w:rsidRDefault="008B28EC" w:rsidP="008B28EC">
      <w:pPr>
        <w:widowControl/>
        <w:ind w:firstLineChars="200" w:firstLine="320"/>
        <w:jc w:val="left"/>
        <w:rPr>
          <w:rFonts w:ascii="DLF-3-0-1338573924" w:eastAsia="宋体" w:hAnsi="DLF-3-0-1338573924" w:cs="宋体" w:hint="eastAsia"/>
          <w:color w:val="231F20"/>
          <w:kern w:val="0"/>
          <w:sz w:val="16"/>
          <w:szCs w:val="16"/>
        </w:rPr>
      </w:pPr>
      <w:r w:rsidRPr="008B28EC">
        <w:rPr>
          <w:rFonts w:ascii="DLF-3-0-1338573924" w:eastAsia="宋体" w:hAnsi="DLF-3-0-1338573924" w:cs="宋体"/>
          <w:color w:val="231F20"/>
          <w:kern w:val="0"/>
          <w:sz w:val="16"/>
          <w:szCs w:val="16"/>
        </w:rPr>
        <w:t>e) Calculation of the damage caused by a security event based on the severity of the vulnerability and the value of the asset on which the security event acts.</w:t>
      </w:r>
    </w:p>
    <w:p w14:paraId="6256F306" w14:textId="77777777" w:rsidR="008B28EC" w:rsidRDefault="008B28EC" w:rsidP="008B28EC">
      <w:pPr>
        <w:widowControl/>
        <w:ind w:firstLineChars="200" w:firstLine="320"/>
        <w:jc w:val="left"/>
        <w:rPr>
          <w:rFonts w:ascii="DLF-3-0-1338573924" w:eastAsia="宋体" w:hAnsi="DLF-3-0-1338573924" w:cs="宋体" w:hint="eastAsia"/>
          <w:color w:val="231F20"/>
          <w:kern w:val="0"/>
          <w:sz w:val="16"/>
          <w:szCs w:val="16"/>
        </w:rPr>
      </w:pPr>
      <w:r w:rsidRPr="008B28EC">
        <w:rPr>
          <w:rFonts w:ascii="DLF-3-0-1338573924" w:eastAsia="宋体" w:hAnsi="DLF-3-0-1338573924" w:cs="宋体"/>
          <w:color w:val="231F20"/>
          <w:kern w:val="0"/>
          <w:sz w:val="16"/>
          <w:szCs w:val="16"/>
        </w:rPr>
        <w:lastRenderedPageBreak/>
        <w:t xml:space="preserve">f) Calculation of the impact on the </w:t>
      </w:r>
      <w:proofErr w:type="spellStart"/>
      <w:r w:rsidRPr="008B28EC">
        <w:rPr>
          <w:rFonts w:ascii="DLF-3-0-1338573924" w:eastAsia="宋体" w:hAnsi="DLF-3-0-1338573924" w:cs="宋体"/>
          <w:color w:val="231F20"/>
          <w:kern w:val="0"/>
          <w:sz w:val="16"/>
          <w:szCs w:val="16"/>
        </w:rPr>
        <w:t>organisation</w:t>
      </w:r>
      <w:proofErr w:type="spellEnd"/>
      <w:r w:rsidRPr="008B28EC">
        <w:rPr>
          <w:rFonts w:ascii="DLF-3-0-1338573924" w:eastAsia="宋体" w:hAnsi="DLF-3-0-1338573924" w:cs="宋体"/>
          <w:color w:val="231F20"/>
          <w:kern w:val="0"/>
          <w:sz w:val="16"/>
          <w:szCs w:val="16"/>
        </w:rPr>
        <w:t xml:space="preserve"> if a security event occurs, </w:t>
      </w:r>
      <w:proofErr w:type="gramStart"/>
      <w:r w:rsidRPr="008B28EC">
        <w:rPr>
          <w:rFonts w:ascii="DLF-3-0-1338573924" w:eastAsia="宋体" w:hAnsi="DLF-3-0-1338573924" w:cs="宋体"/>
          <w:color w:val="231F20"/>
          <w:kern w:val="0"/>
          <w:sz w:val="16"/>
          <w:szCs w:val="16"/>
        </w:rPr>
        <w:t>i.e.</w:t>
      </w:r>
      <w:proofErr w:type="gramEnd"/>
      <w:r w:rsidRPr="008B28EC">
        <w:rPr>
          <w:rFonts w:ascii="DLF-3-0-1338573924" w:eastAsia="宋体" w:hAnsi="DLF-3-0-1338573924" w:cs="宋体"/>
          <w:color w:val="231F20"/>
          <w:kern w:val="0"/>
          <w:sz w:val="16"/>
          <w:szCs w:val="16"/>
        </w:rPr>
        <w:t xml:space="preserve"> the risk value, based on the likelihood of the security event occurring and the loss if the security event occurs.</w:t>
      </w:r>
    </w:p>
    <w:p w14:paraId="33933ECD" w14:textId="77777777" w:rsidR="008B28EC" w:rsidRDefault="008B28EC" w:rsidP="008B28EC">
      <w:pPr>
        <w:widowControl/>
        <w:jc w:val="left"/>
        <w:rPr>
          <w:rFonts w:asciiTheme="minorEastAsia" w:hAnsiTheme="minorEastAsia"/>
          <w:sz w:val="24"/>
        </w:rPr>
      </w:pPr>
    </w:p>
    <w:p w14:paraId="1BF0664B" w14:textId="3CB62AC3" w:rsidR="00993944" w:rsidRDefault="001E610F" w:rsidP="008B28EC">
      <w:pPr>
        <w:widowControl/>
        <w:jc w:val="left"/>
        <w:rPr>
          <w:rFonts w:asciiTheme="minorEastAsia" w:hAnsiTheme="minorEastAsia"/>
          <w:sz w:val="24"/>
        </w:rPr>
      </w:pPr>
      <w:r>
        <w:rPr>
          <w:rFonts w:asciiTheme="minorEastAsia" w:hAnsiTheme="minorEastAsia" w:hint="eastAsia"/>
          <w:noProof/>
          <w:sz w:val="24"/>
        </w:rPr>
        <mc:AlternateContent>
          <mc:Choice Requires="wps">
            <w:drawing>
              <wp:anchor distT="0" distB="0" distL="114300" distR="114300" simplePos="0" relativeHeight="251732992" behindDoc="0" locked="0" layoutInCell="1" allowOverlap="1" wp14:anchorId="3AF65F7B" wp14:editId="124F6D58">
                <wp:simplePos x="0" y="0"/>
                <wp:positionH relativeFrom="column">
                  <wp:posOffset>4413202</wp:posOffset>
                </wp:positionH>
                <wp:positionV relativeFrom="paragraph">
                  <wp:posOffset>1075524</wp:posOffset>
                </wp:positionV>
                <wp:extent cx="326394" cy="171489"/>
                <wp:effectExtent l="0" t="25400" r="41910" b="19050"/>
                <wp:wrapNone/>
                <wp:docPr id="77" name="直线箭头连接符 77"/>
                <wp:cNvGraphicFramePr/>
                <a:graphic xmlns:a="http://schemas.openxmlformats.org/drawingml/2006/main">
                  <a:graphicData uri="http://schemas.microsoft.com/office/word/2010/wordprocessingShape">
                    <wps:wsp>
                      <wps:cNvCnPr/>
                      <wps:spPr>
                        <a:xfrm flipV="1">
                          <a:off x="0" y="0"/>
                          <a:ext cx="326394" cy="17148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B9A8526" id="_x0000_t32" coordsize="21600,21600" o:spt="32" o:oned="t" path="m,l21600,21600e" filled="f">
                <v:path arrowok="t" fillok="f" o:connecttype="none"/>
                <o:lock v:ext="edit" shapetype="t"/>
              </v:shapetype>
              <v:shape id="直线箭头连接符 77" o:spid="_x0000_s1026" type="#_x0000_t32" style="position:absolute;left:0;text-align:left;margin-left:347.5pt;margin-top:84.7pt;width:25.7pt;height:13.5pt;flip:y;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" strokecolor="black [3200]" strokeweight=".5pt">
                <v:stroke endarrow="block" joinstyle="miter"/>
              </v:shape>
            </w:pict>
          </mc:Fallback>
        </mc:AlternateContent>
      </w:r>
      <w:r>
        <w:rPr>
          <w:rFonts w:asciiTheme="minorEastAsia" w:hAnsiTheme="minorEastAsia" w:hint="eastAsia"/>
          <w:noProof/>
          <w:sz w:val="24"/>
        </w:rPr>
        <mc:AlternateContent>
          <mc:Choice Requires="wps">
            <w:drawing>
              <wp:anchor distT="0" distB="0" distL="114300" distR="114300" simplePos="0" relativeHeight="251735040" behindDoc="0" locked="0" layoutInCell="1" allowOverlap="1" wp14:anchorId="264A74E4" wp14:editId="7FD1717F">
                <wp:simplePos x="0" y="0"/>
                <wp:positionH relativeFrom="column">
                  <wp:posOffset>4409518</wp:posOffset>
                </wp:positionH>
                <wp:positionV relativeFrom="paragraph">
                  <wp:posOffset>654821</wp:posOffset>
                </wp:positionV>
                <wp:extent cx="333494" cy="193569"/>
                <wp:effectExtent l="0" t="0" r="47625" b="35560"/>
                <wp:wrapNone/>
                <wp:docPr id="78" name="直线箭头连接符 78"/>
                <wp:cNvGraphicFramePr/>
                <a:graphic xmlns:a="http://schemas.openxmlformats.org/drawingml/2006/main">
                  <a:graphicData uri="http://schemas.microsoft.com/office/word/2010/wordprocessingShape">
                    <wps:wsp>
                      <wps:cNvCnPr/>
                      <wps:spPr>
                        <a:xfrm>
                          <a:off x="0" y="0"/>
                          <a:ext cx="333494" cy="19356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268EBA" id="直线箭头连接符 78" o:spid="_x0000_s1026" type="#_x0000_t32" style="position:absolute;left:0;text-align:left;margin-left:347.2pt;margin-top:51.55pt;width:26.25pt;height:15.2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" strokecolor="black [3200]" strokeweight=".5pt">
                <v:stroke endarrow="block" joinstyle="miter"/>
              </v:shape>
            </w:pict>
          </mc:Fallback>
        </mc:AlternateContent>
      </w:r>
      <w:r>
        <w:rPr>
          <w:rFonts w:asciiTheme="minorEastAsia" w:hAnsiTheme="minorEastAsia" w:hint="eastAsia"/>
          <w:noProof/>
          <w:sz w:val="24"/>
        </w:rPr>
        <mc:AlternateContent>
          <mc:Choice Requires="wps">
            <w:drawing>
              <wp:anchor distT="0" distB="0" distL="114300" distR="114300" simplePos="0" relativeHeight="251719680" behindDoc="0" locked="0" layoutInCell="1" allowOverlap="1" wp14:anchorId="7CB762C4" wp14:editId="77A4E87F">
                <wp:simplePos x="0" y="0"/>
                <wp:positionH relativeFrom="column">
                  <wp:posOffset>4741622</wp:posOffset>
                </wp:positionH>
                <wp:positionV relativeFrom="paragraph">
                  <wp:posOffset>710590</wp:posOffset>
                </wp:positionV>
                <wp:extent cx="812800" cy="465455"/>
                <wp:effectExtent l="0" t="0" r="12700" b="17145"/>
                <wp:wrapNone/>
                <wp:docPr id="65" name="圆角矩形 65"/>
                <wp:cNvGraphicFramePr/>
                <a:graphic xmlns:a="http://schemas.openxmlformats.org/drawingml/2006/main">
                  <a:graphicData uri="http://schemas.microsoft.com/office/word/2010/wordprocessingShape">
                    <wps:wsp>
                      <wps:cNvSpPr/>
                      <wps:spPr>
                        <a:xfrm>
                          <a:off x="0" y="0"/>
                          <a:ext cx="812800" cy="465455"/>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BECF09E" w14:textId="17779140" w:rsidR="00713065" w:rsidRPr="00DF3655" w:rsidRDefault="00DF3655" w:rsidP="00713065">
                            <w:pPr>
                              <w:spacing w:line="240" w:lineRule="exact"/>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3655">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CB762C4" id="圆角矩形 65" o:spid="_x0000_s1045" style="position:absolute;margin-left:373.35pt;margin-top:55.95pt;width:64pt;height:36.65pt;z-index:2517196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" fillcolor="white [3212]" strokecolor="black [3213]" strokeweight="1pt">
                <v:stroke joinstyle="miter"/>
                <v:textbox>
                  <w:txbxContent>
                    <w:p w14:paraId="0BECF09E" w14:textId="17779140" w:rsidR="00713065" w:rsidRPr="00DF3655" w:rsidRDefault="00DF3655" w:rsidP="00713065">
                      <w:pPr>
                        <w:spacing w:line="240" w:lineRule="exact"/>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3655">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value</w:t>
                      </w:r>
                    </w:p>
                  </w:txbxContent>
                </v:textbox>
              </v:roundrect>
            </w:pict>
          </mc:Fallback>
        </mc:AlternateContent>
      </w:r>
      <w:r w:rsidR="00ED03E1">
        <w:rPr>
          <w:rFonts w:asciiTheme="minorEastAsia" w:hAnsiTheme="minorEastAsia" w:hint="eastAsia"/>
          <w:noProof/>
          <w:sz w:val="24"/>
        </w:rPr>
        <mc:AlternateContent>
          <mc:Choice Requires="wps">
            <w:drawing>
              <wp:anchor distT="0" distB="0" distL="114300" distR="114300" simplePos="0" relativeHeight="251730944" behindDoc="0" locked="0" layoutInCell="1" allowOverlap="1" wp14:anchorId="0DE2914A" wp14:editId="370C3305">
                <wp:simplePos x="0" y="0"/>
                <wp:positionH relativeFrom="column">
                  <wp:posOffset>2741248</wp:posOffset>
                </wp:positionH>
                <wp:positionV relativeFrom="paragraph">
                  <wp:posOffset>1312869</wp:posOffset>
                </wp:positionV>
                <wp:extent cx="355378" cy="201666"/>
                <wp:effectExtent l="0" t="25400" r="38735" b="14605"/>
                <wp:wrapNone/>
                <wp:docPr id="76" name="直线箭头连接符 76"/>
                <wp:cNvGraphicFramePr/>
                <a:graphic xmlns:a="http://schemas.openxmlformats.org/drawingml/2006/main">
                  <a:graphicData uri="http://schemas.microsoft.com/office/word/2010/wordprocessingShape">
                    <wps:wsp>
                      <wps:cNvCnPr/>
                      <wps:spPr>
                        <a:xfrm flipV="1">
                          <a:off x="0" y="0"/>
                          <a:ext cx="355378" cy="20166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7A54B0" id="直线箭头连接符 76" o:spid="_x0000_s1026" type="#_x0000_t32" style="position:absolute;left:0;text-align:left;margin-left:215.85pt;margin-top:103.4pt;width:28pt;height:15.9pt;flip:y;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" strokecolor="black [3200]" strokeweight=".5pt">
                <v:stroke endarrow="block" joinstyle="miter"/>
              </v:shape>
            </w:pict>
          </mc:Fallback>
        </mc:AlternateContent>
      </w:r>
      <w:r w:rsidR="00ED03E1">
        <w:rPr>
          <w:rFonts w:asciiTheme="minorEastAsia" w:hAnsiTheme="minorEastAsia" w:hint="eastAsia"/>
          <w:noProof/>
          <w:sz w:val="24"/>
        </w:rPr>
        <mc:AlternateContent>
          <mc:Choice Requires="wps">
            <w:drawing>
              <wp:anchor distT="0" distB="0" distL="114300" distR="114300" simplePos="0" relativeHeight="251728896" behindDoc="0" locked="0" layoutInCell="1" allowOverlap="1" wp14:anchorId="3AFF8B03" wp14:editId="1B911632">
                <wp:simplePos x="0" y="0"/>
                <wp:positionH relativeFrom="column">
                  <wp:posOffset>2740613</wp:posOffset>
                </wp:positionH>
                <wp:positionV relativeFrom="paragraph">
                  <wp:posOffset>1031368</wp:posOffset>
                </wp:positionV>
                <wp:extent cx="355941" cy="177970"/>
                <wp:effectExtent l="0" t="0" r="50800" b="38100"/>
                <wp:wrapNone/>
                <wp:docPr id="75" name="直线箭头连接符 75"/>
                <wp:cNvGraphicFramePr/>
                <a:graphic xmlns:a="http://schemas.openxmlformats.org/drawingml/2006/main">
                  <a:graphicData uri="http://schemas.microsoft.com/office/word/2010/wordprocessingShape">
                    <wps:wsp>
                      <wps:cNvCnPr/>
                      <wps:spPr>
                        <a:xfrm>
                          <a:off x="0" y="0"/>
                          <a:ext cx="355941" cy="17797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06C51B" id="直线箭头连接符 75" o:spid="_x0000_s1026" type="#_x0000_t32" style="position:absolute;left:0;text-align:left;margin-left:215.8pt;margin-top:81.2pt;width:28.05pt;height:14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" strokecolor="black [3200]" strokeweight=".5pt">
                <v:stroke endarrow="block" joinstyle="miter"/>
              </v:shape>
            </w:pict>
          </mc:Fallback>
        </mc:AlternateContent>
      </w:r>
      <w:r w:rsidR="00ED03E1">
        <w:rPr>
          <w:rFonts w:asciiTheme="minorEastAsia" w:hAnsiTheme="minorEastAsia" w:hint="eastAsia"/>
          <w:noProof/>
          <w:sz w:val="24"/>
        </w:rPr>
        <mc:AlternateContent>
          <mc:Choice Requires="wps">
            <w:drawing>
              <wp:anchor distT="0" distB="0" distL="114300" distR="114300" simplePos="0" relativeHeight="251726848" behindDoc="0" locked="0" layoutInCell="1" allowOverlap="1" wp14:anchorId="53EBF234" wp14:editId="01D2FB4D">
                <wp:simplePos x="0" y="0"/>
                <wp:positionH relativeFrom="column">
                  <wp:posOffset>2741666</wp:posOffset>
                </wp:positionH>
                <wp:positionV relativeFrom="paragraph">
                  <wp:posOffset>710176</wp:posOffset>
                </wp:positionV>
                <wp:extent cx="355378" cy="201666"/>
                <wp:effectExtent l="0" t="25400" r="38735" b="14605"/>
                <wp:wrapNone/>
                <wp:docPr id="74" name="直线箭头连接符 74"/>
                <wp:cNvGraphicFramePr/>
                <a:graphic xmlns:a="http://schemas.openxmlformats.org/drawingml/2006/main">
                  <a:graphicData uri="http://schemas.microsoft.com/office/word/2010/wordprocessingShape">
                    <wps:wsp>
                      <wps:cNvCnPr/>
                      <wps:spPr>
                        <a:xfrm flipV="1">
                          <a:off x="0" y="0"/>
                          <a:ext cx="355378" cy="20166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ED1F52" id="直线箭头连接符 74" o:spid="_x0000_s1026" type="#_x0000_t32" style="position:absolute;left:0;text-align:left;margin-left:215.9pt;margin-top:55.9pt;width:28pt;height:15.9pt;flip:y;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" strokecolor="black [3200]" strokeweight=".5pt">
                <v:stroke endarrow="block" joinstyle="miter"/>
              </v:shape>
            </w:pict>
          </mc:Fallback>
        </mc:AlternateContent>
      </w:r>
      <w:r w:rsidR="00ED03E1">
        <w:rPr>
          <w:rFonts w:asciiTheme="minorEastAsia" w:hAnsiTheme="minorEastAsia" w:hint="eastAsia"/>
          <w:noProof/>
          <w:sz w:val="24"/>
        </w:rPr>
        <mc:AlternateContent>
          <mc:Choice Requires="wps">
            <w:drawing>
              <wp:anchor distT="0" distB="0" distL="114300" distR="114300" simplePos="0" relativeHeight="251725824" behindDoc="0" locked="0" layoutInCell="1" allowOverlap="1" wp14:anchorId="5685D0CA" wp14:editId="25C3F446">
                <wp:simplePos x="0" y="0"/>
                <wp:positionH relativeFrom="column">
                  <wp:posOffset>2741666</wp:posOffset>
                </wp:positionH>
                <wp:positionV relativeFrom="paragraph">
                  <wp:posOffset>445439</wp:posOffset>
                </wp:positionV>
                <wp:extent cx="355941" cy="177970"/>
                <wp:effectExtent l="0" t="0" r="50800" b="38100"/>
                <wp:wrapNone/>
                <wp:docPr id="73" name="直线箭头连接符 73"/>
                <wp:cNvGraphicFramePr/>
                <a:graphic xmlns:a="http://schemas.openxmlformats.org/drawingml/2006/main">
                  <a:graphicData uri="http://schemas.microsoft.com/office/word/2010/wordprocessingShape">
                    <wps:wsp>
                      <wps:cNvCnPr/>
                      <wps:spPr>
                        <a:xfrm>
                          <a:off x="0" y="0"/>
                          <a:ext cx="355941" cy="17797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EE4B24" id="直线箭头连接符 73" o:spid="_x0000_s1026" type="#_x0000_t32" style="position:absolute;left:0;text-align:left;margin-left:215.9pt;margin-top:35.05pt;width:28.05pt;height:14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" strokecolor="black [3200]" strokeweight=".5pt">
                <v:stroke endarrow="block" joinstyle="miter"/>
              </v:shape>
            </w:pict>
          </mc:Fallback>
        </mc:AlternateContent>
      </w:r>
      <w:r w:rsidR="00ED03E1">
        <w:rPr>
          <w:rFonts w:asciiTheme="minorEastAsia" w:hAnsiTheme="minorEastAsia" w:hint="eastAsia"/>
          <w:noProof/>
          <w:sz w:val="24"/>
        </w:rPr>
        <mc:AlternateContent>
          <mc:Choice Requires="wps">
            <w:drawing>
              <wp:anchor distT="0" distB="0" distL="114300" distR="114300" simplePos="0" relativeHeight="251724800" behindDoc="0" locked="0" layoutInCell="1" allowOverlap="1" wp14:anchorId="0D0B0587" wp14:editId="47312367">
                <wp:simplePos x="0" y="0"/>
                <wp:positionH relativeFrom="column">
                  <wp:posOffset>1190561</wp:posOffset>
                </wp:positionH>
                <wp:positionV relativeFrom="paragraph">
                  <wp:posOffset>1550317</wp:posOffset>
                </wp:positionV>
                <wp:extent cx="423193" cy="45719"/>
                <wp:effectExtent l="0" t="25400" r="21590" b="69215"/>
                <wp:wrapNone/>
                <wp:docPr id="72" name="直线箭头连接符 72"/>
                <wp:cNvGraphicFramePr/>
                <a:graphic xmlns:a="http://schemas.openxmlformats.org/drawingml/2006/main">
                  <a:graphicData uri="http://schemas.microsoft.com/office/word/2010/wordprocessingShape">
                    <wps:wsp>
                      <wps:cNvCnPr/>
                      <wps:spPr>
                        <a:xfrm>
                          <a:off x="0" y="0"/>
                          <a:ext cx="423193"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86A143" id="直线箭头连接符 72" o:spid="_x0000_s1026" type="#_x0000_t32" style="position:absolute;left:0;text-align:left;margin-left:93.75pt;margin-top:122.05pt;width:33.3pt;height:3.6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" strokecolor="black [3200]" strokeweight=".5pt">
                <v:stroke endarrow="block" joinstyle="miter"/>
              </v:shape>
            </w:pict>
          </mc:Fallback>
        </mc:AlternateContent>
      </w:r>
      <w:r w:rsidR="00ED03E1">
        <w:rPr>
          <w:rFonts w:asciiTheme="minorEastAsia" w:hAnsiTheme="minorEastAsia" w:hint="eastAsia"/>
          <w:noProof/>
          <w:sz w:val="24"/>
        </w:rPr>
        <mc:AlternateContent>
          <mc:Choice Requires="wps">
            <w:drawing>
              <wp:anchor distT="0" distB="0" distL="114300" distR="114300" simplePos="0" relativeHeight="251722752" behindDoc="0" locked="0" layoutInCell="1" allowOverlap="1" wp14:anchorId="7BA057A3" wp14:editId="4EC4A4AA">
                <wp:simplePos x="0" y="0"/>
                <wp:positionH relativeFrom="column">
                  <wp:posOffset>1187224</wp:posOffset>
                </wp:positionH>
                <wp:positionV relativeFrom="paragraph">
                  <wp:posOffset>1031837</wp:posOffset>
                </wp:positionV>
                <wp:extent cx="423193" cy="45719"/>
                <wp:effectExtent l="0" t="25400" r="21590" b="69215"/>
                <wp:wrapNone/>
                <wp:docPr id="71" name="直线箭头连接符 71"/>
                <wp:cNvGraphicFramePr/>
                <a:graphic xmlns:a="http://schemas.openxmlformats.org/drawingml/2006/main">
                  <a:graphicData uri="http://schemas.microsoft.com/office/word/2010/wordprocessingShape">
                    <wps:wsp>
                      <wps:cNvCnPr/>
                      <wps:spPr>
                        <a:xfrm>
                          <a:off x="0" y="0"/>
                          <a:ext cx="423193"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6A2DCD" id="直线箭头连接符 71" o:spid="_x0000_s1026" type="#_x0000_t32" style="position:absolute;left:0;text-align:left;margin-left:93.5pt;margin-top:81.25pt;width:33.3pt;height:3.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" strokecolor="black [3200]" strokeweight=".5pt">
                <v:stroke endarrow="block" joinstyle="miter"/>
              </v:shape>
            </w:pict>
          </mc:Fallback>
        </mc:AlternateContent>
      </w:r>
      <w:r w:rsidR="00ED03E1">
        <w:rPr>
          <w:rFonts w:asciiTheme="minorEastAsia" w:hAnsiTheme="minorEastAsia" w:hint="eastAsia"/>
          <w:noProof/>
          <w:sz w:val="24"/>
        </w:rPr>
        <mc:AlternateContent>
          <mc:Choice Requires="wps">
            <w:drawing>
              <wp:anchor distT="0" distB="0" distL="114300" distR="114300" simplePos="0" relativeHeight="251720704" behindDoc="0" locked="0" layoutInCell="1" allowOverlap="1" wp14:anchorId="179AC5EB" wp14:editId="2896D1C5">
                <wp:simplePos x="0" y="0"/>
                <wp:positionH relativeFrom="column">
                  <wp:posOffset>1184564</wp:posOffset>
                </wp:positionH>
                <wp:positionV relativeFrom="paragraph">
                  <wp:posOffset>505691</wp:posOffset>
                </wp:positionV>
                <wp:extent cx="423193" cy="45719"/>
                <wp:effectExtent l="0" t="25400" r="21590" b="69215"/>
                <wp:wrapNone/>
                <wp:docPr id="70" name="直线箭头连接符 70"/>
                <wp:cNvGraphicFramePr/>
                <a:graphic xmlns:a="http://schemas.openxmlformats.org/drawingml/2006/main">
                  <a:graphicData uri="http://schemas.microsoft.com/office/word/2010/wordprocessingShape">
                    <wps:wsp>
                      <wps:cNvCnPr/>
                      <wps:spPr>
                        <a:xfrm>
                          <a:off x="0" y="0"/>
                          <a:ext cx="423193"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BF3E8A" id="直线箭头连接符 70" o:spid="_x0000_s1026" type="#_x0000_t32" style="position:absolute;left:0;text-align:left;margin-left:93.25pt;margin-top:39.8pt;width:33.3pt;height:3.6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" strokecolor="black [3200]" strokeweight=".5pt">
                <v:stroke endarrow="block" joinstyle="miter"/>
              </v:shape>
            </w:pict>
          </mc:Fallback>
        </mc:AlternateContent>
      </w:r>
      <w:r w:rsidR="00ED03E1">
        <w:rPr>
          <w:rFonts w:asciiTheme="minorEastAsia" w:hAnsiTheme="minorEastAsia" w:hint="eastAsia"/>
          <w:noProof/>
          <w:sz w:val="24"/>
        </w:rPr>
        <mc:AlternateContent>
          <mc:Choice Requires="wps">
            <w:drawing>
              <wp:anchor distT="0" distB="0" distL="114300" distR="114300" simplePos="0" relativeHeight="251715584" behindDoc="0" locked="0" layoutInCell="1" allowOverlap="1" wp14:anchorId="7BF54641" wp14:editId="64D0C28E">
                <wp:simplePos x="0" y="0"/>
                <wp:positionH relativeFrom="column">
                  <wp:posOffset>1608455</wp:posOffset>
                </wp:positionH>
                <wp:positionV relativeFrom="paragraph">
                  <wp:posOffset>1310640</wp:posOffset>
                </wp:positionV>
                <wp:extent cx="1134110" cy="405765"/>
                <wp:effectExtent l="0" t="0" r="8890" b="13335"/>
                <wp:wrapNone/>
                <wp:docPr id="61" name="矩形 61"/>
                <wp:cNvGraphicFramePr/>
                <a:graphic xmlns:a="http://schemas.openxmlformats.org/drawingml/2006/main">
                  <a:graphicData uri="http://schemas.microsoft.com/office/word/2010/wordprocessingShape">
                    <wps:wsp>
                      <wps:cNvSpPr/>
                      <wps:spPr>
                        <a:xfrm>
                          <a:off x="0" y="0"/>
                          <a:ext cx="1134110" cy="40576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8B101A2" w14:textId="1230F706" w:rsidR="000474F7" w:rsidRPr="00DF3655" w:rsidRDefault="00DF3655" w:rsidP="000474F7">
                            <w:pPr>
                              <w:spacing w:line="240" w:lineRule="exact"/>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3655">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Asset 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F54641" id="矩形 61" o:spid="_x0000_s1046" style="position:absolute;margin-left:126.65pt;margin-top:103.2pt;width:89.3pt;height:31.95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" fillcolor="white [3212]" strokecolor="black [3213]" strokeweight="1pt">
                <v:textbox>
                  <w:txbxContent>
                    <w:p w14:paraId="78B101A2" w14:textId="1230F706" w:rsidR="000474F7" w:rsidRPr="00DF3655" w:rsidRDefault="00DF3655" w:rsidP="000474F7">
                      <w:pPr>
                        <w:spacing w:line="240" w:lineRule="exact"/>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3655">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Asset value</w:t>
                      </w:r>
                    </w:p>
                  </w:txbxContent>
                </v:textbox>
              </v:rect>
            </w:pict>
          </mc:Fallback>
        </mc:AlternateContent>
      </w:r>
      <w:r w:rsidR="00ED03E1">
        <w:rPr>
          <w:rFonts w:asciiTheme="minorEastAsia" w:hAnsiTheme="minorEastAsia" w:hint="eastAsia"/>
          <w:noProof/>
          <w:sz w:val="24"/>
        </w:rPr>
        <mc:AlternateContent>
          <mc:Choice Requires="wps">
            <w:drawing>
              <wp:anchor distT="0" distB="0" distL="114300" distR="114300" simplePos="0" relativeHeight="251713536" behindDoc="0" locked="0" layoutInCell="1" allowOverlap="1" wp14:anchorId="23DA628A" wp14:editId="257EADEA">
                <wp:simplePos x="0" y="0"/>
                <wp:positionH relativeFrom="column">
                  <wp:posOffset>1608455</wp:posOffset>
                </wp:positionH>
                <wp:positionV relativeFrom="paragraph">
                  <wp:posOffset>793750</wp:posOffset>
                </wp:positionV>
                <wp:extent cx="1134110" cy="405765"/>
                <wp:effectExtent l="0" t="0" r="8890" b="13335"/>
                <wp:wrapNone/>
                <wp:docPr id="60" name="矩形 60"/>
                <wp:cNvGraphicFramePr/>
                <a:graphic xmlns:a="http://schemas.openxmlformats.org/drawingml/2006/main">
                  <a:graphicData uri="http://schemas.microsoft.com/office/word/2010/wordprocessingShape">
                    <wps:wsp>
                      <wps:cNvSpPr/>
                      <wps:spPr>
                        <a:xfrm>
                          <a:off x="0" y="0"/>
                          <a:ext cx="1134110" cy="40576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BAEA029" w14:textId="67E2E369" w:rsidR="000474F7" w:rsidRPr="00DF3655" w:rsidRDefault="00DF3655" w:rsidP="000474F7">
                            <w:pPr>
                              <w:spacing w:line="240" w:lineRule="exact"/>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3655">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Severity of vulnerability</w:t>
                            </w:r>
                          </w:p>
                        </w:txbxContent>
                      </wps:txbx>
                      <wps:bodyPr rot="0" spcFirstLastPara="0" vertOverflow="overflow" horzOverflow="overflow" vert="horz" wrap="square" lIns="91440" tIns="36000" rIns="91440" bIns="46800" numCol="1" spcCol="0" rtlCol="0" fromWordArt="0" anchor="ctr" anchorCtr="0" forceAA="0" compatLnSpc="1">
                        <a:prstTxWarp prst="textNoShape">
                          <a:avLst/>
                        </a:prstTxWarp>
                        <a:noAutofit/>
                      </wps:bodyPr>
                    </wps:wsp>
                  </a:graphicData>
                </a:graphic>
              </wp:anchor>
            </w:drawing>
          </mc:Choice>
          <mc:Fallback>
            <w:pict>
              <v:rect w14:anchorId="23DA628A" id="矩形 60" o:spid="_x0000_s1047" style="position:absolute;margin-left:126.65pt;margin-top:62.5pt;width:89.3pt;height:31.95pt;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" fillcolor="white [3212]" strokecolor="black [3213]" strokeweight="1pt">
                <v:textbox inset=",1mm,,1.3mm">
                  <w:txbxContent>
                    <w:p w14:paraId="0BAEA029" w14:textId="67E2E369" w:rsidR="000474F7" w:rsidRPr="00DF3655" w:rsidRDefault="00DF3655" w:rsidP="000474F7">
                      <w:pPr>
                        <w:spacing w:line="240" w:lineRule="exact"/>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3655">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Severity of vulnerability</w:t>
                      </w:r>
                    </w:p>
                  </w:txbxContent>
                </v:textbox>
              </v:rect>
            </w:pict>
          </mc:Fallback>
        </mc:AlternateContent>
      </w:r>
      <w:r w:rsidR="00713065">
        <w:rPr>
          <w:rFonts w:asciiTheme="minorEastAsia" w:hAnsiTheme="minorEastAsia" w:hint="eastAsia"/>
          <w:noProof/>
          <w:sz w:val="24"/>
        </w:rPr>
        <mc:AlternateContent>
          <mc:Choice Requires="wps">
            <w:drawing>
              <wp:anchor distT="0" distB="0" distL="114300" distR="114300" simplePos="0" relativeHeight="251711488" behindDoc="0" locked="0" layoutInCell="1" allowOverlap="1" wp14:anchorId="3C3D38BE" wp14:editId="74511393">
                <wp:simplePos x="0" y="0"/>
                <wp:positionH relativeFrom="column">
                  <wp:posOffset>1608455</wp:posOffset>
                </wp:positionH>
                <wp:positionV relativeFrom="paragraph">
                  <wp:posOffset>246884</wp:posOffset>
                </wp:positionV>
                <wp:extent cx="1134110" cy="405765"/>
                <wp:effectExtent l="0" t="0" r="8890" b="13335"/>
                <wp:wrapNone/>
                <wp:docPr id="59" name="矩形 59"/>
                <wp:cNvGraphicFramePr/>
                <a:graphic xmlns:a="http://schemas.openxmlformats.org/drawingml/2006/main">
                  <a:graphicData uri="http://schemas.microsoft.com/office/word/2010/wordprocessingShape">
                    <wps:wsp>
                      <wps:cNvSpPr/>
                      <wps:spPr>
                        <a:xfrm>
                          <a:off x="0" y="0"/>
                          <a:ext cx="1134110" cy="40576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BDE271" w14:textId="53D8A9BA" w:rsidR="003D57DC" w:rsidRPr="00523E09" w:rsidRDefault="00F8768F" w:rsidP="00DF3655">
                            <w:pPr>
                              <w:spacing w:line="240" w:lineRule="exact"/>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8768F">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Frequency of threats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3D38BE" id="矩形 59" o:spid="_x0000_s1048" style="position:absolute;margin-left:126.65pt;margin-top:19.45pt;width:89.3pt;height:31.95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" fillcolor="white [3212]" strokecolor="black [3213]" strokeweight="1pt">
                <v:textbox>
                  <w:txbxContent>
                    <w:p w14:paraId="34BDE271" w14:textId="53D8A9BA" w:rsidR="003D57DC" w:rsidRPr="00523E09" w:rsidRDefault="00F8768F" w:rsidP="00DF3655">
                      <w:pPr>
                        <w:spacing w:line="240" w:lineRule="exact"/>
                        <w:jc w:val="center"/>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8768F">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Frequency of threats</w:t>
                      </w:r>
                    </w:p>
                  </w:txbxContent>
                </v:textbox>
              </v:rect>
            </w:pict>
          </mc:Fallback>
        </mc:AlternateContent>
      </w:r>
      <w:r w:rsidR="009660FD">
        <w:rPr>
          <w:rFonts w:asciiTheme="minorEastAsia" w:hAnsiTheme="minorEastAsia" w:hint="eastAsia"/>
          <w:noProof/>
          <w:sz w:val="24"/>
        </w:rPr>
        <mc:AlternateContent>
          <mc:Choice Requires="wps">
            <w:drawing>
              <wp:anchor distT="0" distB="0" distL="114300" distR="114300" simplePos="0" relativeHeight="251718656" behindDoc="0" locked="0" layoutInCell="1" allowOverlap="1" wp14:anchorId="5FAF9FD2" wp14:editId="212047B2">
                <wp:simplePos x="0" y="0"/>
                <wp:positionH relativeFrom="column">
                  <wp:posOffset>3098800</wp:posOffset>
                </wp:positionH>
                <wp:positionV relativeFrom="paragraph">
                  <wp:posOffset>1075055</wp:posOffset>
                </wp:positionV>
                <wp:extent cx="1311910" cy="405765"/>
                <wp:effectExtent l="0" t="0" r="8890" b="13335"/>
                <wp:wrapNone/>
                <wp:docPr id="63" name="矩形 63"/>
                <wp:cNvGraphicFramePr/>
                <a:graphic xmlns:a="http://schemas.openxmlformats.org/drawingml/2006/main">
                  <a:graphicData uri="http://schemas.microsoft.com/office/word/2010/wordprocessingShape">
                    <wps:wsp>
                      <wps:cNvSpPr/>
                      <wps:spPr>
                        <a:xfrm>
                          <a:off x="0" y="0"/>
                          <a:ext cx="1311910" cy="40576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076355A" w14:textId="6D133A8D" w:rsidR="000474F7" w:rsidRPr="00DF3655" w:rsidRDefault="00DF3655" w:rsidP="00DF3655">
                            <w:pPr>
                              <w:spacing w:line="240" w:lineRule="exact"/>
                              <w:jc w:val="center"/>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3655">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Losses caused by security incidents</w:t>
                            </w:r>
                          </w:p>
                        </w:txbxContent>
                      </wps:txbx>
                      <wps:bodyPr rot="0" spcFirstLastPara="0" vertOverflow="overflow" horzOverflow="overflow" vert="horz" wrap="square" lIns="91440" tIns="0" rIns="91440" bIns="45720" numCol="1" spcCol="0" rtlCol="0" fromWordArt="0" anchor="ctr" anchorCtr="0" forceAA="0" compatLnSpc="1">
                        <a:prstTxWarp prst="textNoShape">
                          <a:avLst/>
                        </a:prstTxWarp>
                        <a:noAutofit/>
                      </wps:bodyPr>
                    </wps:wsp>
                  </a:graphicData>
                </a:graphic>
              </wp:anchor>
            </w:drawing>
          </mc:Choice>
          <mc:Fallback>
            <w:pict>
              <v:rect w14:anchorId="5FAF9FD2" id="矩形 63" o:spid="_x0000_s1049" style="position:absolute;margin-left:244pt;margin-top:84.65pt;width:103.3pt;height:31.95pt;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" fillcolor="white [3212]" strokecolor="black [3213]" strokeweight="1pt">
                <v:textbox inset=",0">
                  <w:txbxContent>
                    <w:p w14:paraId="0076355A" w14:textId="6D133A8D" w:rsidR="000474F7" w:rsidRPr="00DF3655" w:rsidRDefault="00DF3655" w:rsidP="00DF3655">
                      <w:pPr>
                        <w:spacing w:line="240" w:lineRule="exact"/>
                        <w:jc w:val="center"/>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3655">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Losses caused by security incidents</w:t>
                      </w:r>
                    </w:p>
                  </w:txbxContent>
                </v:textbox>
              </v:rect>
            </w:pict>
          </mc:Fallback>
        </mc:AlternateContent>
      </w:r>
      <w:r w:rsidR="009660FD">
        <w:rPr>
          <w:rFonts w:asciiTheme="minorEastAsia" w:hAnsiTheme="minorEastAsia" w:hint="eastAsia"/>
          <w:noProof/>
          <w:sz w:val="24"/>
        </w:rPr>
        <mc:AlternateContent>
          <mc:Choice Requires="wps">
            <w:drawing>
              <wp:anchor distT="0" distB="0" distL="114300" distR="114300" simplePos="0" relativeHeight="251716608" behindDoc="0" locked="0" layoutInCell="1" allowOverlap="1" wp14:anchorId="06832330" wp14:editId="2755CD39">
                <wp:simplePos x="0" y="0"/>
                <wp:positionH relativeFrom="column">
                  <wp:posOffset>3098800</wp:posOffset>
                </wp:positionH>
                <wp:positionV relativeFrom="paragraph">
                  <wp:posOffset>448310</wp:posOffset>
                </wp:positionV>
                <wp:extent cx="1311910" cy="405765"/>
                <wp:effectExtent l="0" t="0" r="8890" b="13335"/>
                <wp:wrapNone/>
                <wp:docPr id="62" name="矩形 62"/>
                <wp:cNvGraphicFramePr/>
                <a:graphic xmlns:a="http://schemas.openxmlformats.org/drawingml/2006/main">
                  <a:graphicData uri="http://schemas.microsoft.com/office/word/2010/wordprocessingShape">
                    <wps:wsp>
                      <wps:cNvSpPr/>
                      <wps:spPr>
                        <a:xfrm>
                          <a:off x="0" y="0"/>
                          <a:ext cx="1311910" cy="40576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08A5901" w14:textId="45412AFF" w:rsidR="000474F7" w:rsidRPr="000474F7" w:rsidRDefault="00DF3655" w:rsidP="000474F7">
                            <w:pPr>
                              <w:spacing w:line="240" w:lineRule="exact"/>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3655">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Potential for security incidents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832330" id="矩形 62" o:spid="_x0000_s1050" style="position:absolute;margin-left:244pt;margin-top:35.3pt;width:103.3pt;height:31.95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" fillcolor="white [3212]" strokecolor="black [3213]" strokeweight="1pt">
                <v:textbox>
                  <w:txbxContent>
                    <w:p w14:paraId="708A5901" w14:textId="45412AFF" w:rsidR="000474F7" w:rsidRPr="000474F7" w:rsidRDefault="00DF3655" w:rsidP="000474F7">
                      <w:pPr>
                        <w:spacing w:line="240" w:lineRule="exact"/>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3655">
                        <w:rPr>
                          <w:color w:val="000000" w:themeColor="text1"/>
                          <w:sz w:val="20"/>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Potential for security incidents</w:t>
                      </w:r>
                    </w:p>
                  </w:txbxContent>
                </v:textbox>
              </v:rect>
            </w:pict>
          </mc:Fallback>
        </mc:AlternateContent>
      </w:r>
      <w:r w:rsidR="00993944">
        <w:rPr>
          <w:rFonts w:asciiTheme="minorEastAsia" w:hAnsiTheme="minorEastAsia" w:hint="eastAsia"/>
          <w:noProof/>
          <w:sz w:val="24"/>
        </w:rPr>
        <mc:AlternateContent>
          <mc:Choice Requires="wps">
            <w:drawing>
              <wp:anchor distT="0" distB="0" distL="114300" distR="114300" simplePos="0" relativeHeight="251710464" behindDoc="0" locked="0" layoutInCell="1" allowOverlap="1" wp14:anchorId="683E257F" wp14:editId="6C2A7F72">
                <wp:simplePos x="0" y="0"/>
                <wp:positionH relativeFrom="column">
                  <wp:posOffset>59055</wp:posOffset>
                </wp:positionH>
                <wp:positionV relativeFrom="paragraph">
                  <wp:posOffset>1311910</wp:posOffset>
                </wp:positionV>
                <wp:extent cx="1125855" cy="465455"/>
                <wp:effectExtent l="0" t="0" r="17145" b="17145"/>
                <wp:wrapNone/>
                <wp:docPr id="58" name="椭圆 58"/>
                <wp:cNvGraphicFramePr/>
                <a:graphic xmlns:a="http://schemas.openxmlformats.org/drawingml/2006/main">
                  <a:graphicData uri="http://schemas.microsoft.com/office/word/2010/wordprocessingShape">
                    <wps:wsp>
                      <wps:cNvSpPr/>
                      <wps:spPr>
                        <a:xfrm>
                          <a:off x="0" y="0"/>
                          <a:ext cx="1125855" cy="465455"/>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44B7735" w14:textId="5E10449B" w:rsidR="003D57DC" w:rsidRPr="00F8768F" w:rsidRDefault="00F8768F" w:rsidP="00F8768F">
                            <w:pPr>
                              <w:spacing w:line="160" w:lineRule="exact"/>
                              <w:jc w:val="center"/>
                              <w:rPr>
                                <w:color w:val="000000" w:themeColor="text1"/>
                                <w:sz w:val="15"/>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8768F">
                              <w:rPr>
                                <w:color w:val="000000" w:themeColor="text1"/>
                                <w:sz w:val="15"/>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Workplace Recognition</w:t>
                            </w:r>
                          </w:p>
                        </w:txbxContent>
                      </wps:txbx>
                      <wps:bodyPr rot="0" spcFirstLastPara="0" vertOverflow="overflow" horzOverflow="overflow" vert="horz" wrap="square" lIns="91440" tIns="0" rIns="91440" bIns="45720" numCol="1" spcCol="0" rtlCol="0" fromWordArt="0" anchor="ctr" anchorCtr="0" forceAA="0" compatLnSpc="1">
                        <a:prstTxWarp prst="textNoShape">
                          <a:avLst/>
                        </a:prstTxWarp>
                        <a:noAutofit/>
                      </wps:bodyPr>
                    </wps:wsp>
                  </a:graphicData>
                </a:graphic>
              </wp:anchor>
            </w:drawing>
          </mc:Choice>
          <mc:Fallback>
            <w:pict>
              <v:oval w14:anchorId="683E257F" id="椭圆 58" o:spid="_x0000_s1051" style="position:absolute;margin-left:4.65pt;margin-top:103.3pt;width:88.65pt;height:36.6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" fillcolor="white [3212]" strokecolor="black [3213]" strokeweight="1pt">
                <v:stroke joinstyle="miter"/>
                <v:textbox inset=",0">
                  <w:txbxContent>
                    <w:p w14:paraId="044B7735" w14:textId="5E10449B" w:rsidR="003D57DC" w:rsidRPr="00F8768F" w:rsidRDefault="00F8768F" w:rsidP="00F8768F">
                      <w:pPr>
                        <w:spacing w:line="160" w:lineRule="exact"/>
                        <w:jc w:val="center"/>
                        <w:rPr>
                          <w:color w:val="000000" w:themeColor="text1"/>
                          <w:sz w:val="15"/>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8768F">
                        <w:rPr>
                          <w:color w:val="000000" w:themeColor="text1"/>
                          <w:sz w:val="15"/>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Workplace Recognition</w:t>
                      </w:r>
                    </w:p>
                  </w:txbxContent>
                </v:textbox>
              </v:oval>
            </w:pict>
          </mc:Fallback>
        </mc:AlternateContent>
      </w:r>
      <w:r w:rsidR="00993944">
        <w:rPr>
          <w:rFonts w:asciiTheme="minorEastAsia" w:hAnsiTheme="minorEastAsia" w:hint="eastAsia"/>
          <w:noProof/>
          <w:sz w:val="24"/>
        </w:rPr>
        <mc:AlternateContent>
          <mc:Choice Requires="wps">
            <w:drawing>
              <wp:anchor distT="0" distB="0" distL="114300" distR="114300" simplePos="0" relativeHeight="251708416" behindDoc="0" locked="0" layoutInCell="1" allowOverlap="1" wp14:anchorId="264D7B94" wp14:editId="2CE980AE">
                <wp:simplePos x="0" y="0"/>
                <wp:positionH relativeFrom="column">
                  <wp:posOffset>59055</wp:posOffset>
                </wp:positionH>
                <wp:positionV relativeFrom="paragraph">
                  <wp:posOffset>795655</wp:posOffset>
                </wp:positionV>
                <wp:extent cx="1125855" cy="465455"/>
                <wp:effectExtent l="0" t="0" r="17145" b="17145"/>
                <wp:wrapNone/>
                <wp:docPr id="57" name="椭圆 57"/>
                <wp:cNvGraphicFramePr/>
                <a:graphic xmlns:a="http://schemas.openxmlformats.org/drawingml/2006/main">
                  <a:graphicData uri="http://schemas.microsoft.com/office/word/2010/wordprocessingShape">
                    <wps:wsp>
                      <wps:cNvSpPr/>
                      <wps:spPr>
                        <a:xfrm>
                          <a:off x="0" y="0"/>
                          <a:ext cx="1125855" cy="465455"/>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D2BDAAE" w14:textId="46B16700" w:rsidR="009660FD" w:rsidRPr="00F8768F" w:rsidRDefault="00F8768F" w:rsidP="00F8768F">
                            <w:pPr>
                              <w:spacing w:line="160" w:lineRule="exact"/>
                              <w:rPr>
                                <w:color w:val="000000" w:themeColor="text1"/>
                                <w:sz w:val="16"/>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8768F">
                              <w:rPr>
                                <w:color w:val="000000" w:themeColor="text1"/>
                                <w:sz w:val="16"/>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Vulnerability identification</w:t>
                            </w:r>
                          </w:p>
                        </w:txbxContent>
                      </wps:txbx>
                      <wps:bodyPr rot="0" spcFirstLastPara="0" vertOverflow="overflow" horzOverflow="overflow" vert="horz" wrap="square" lIns="91440" tIns="0" rIns="91440" bIns="45720" numCol="1" spcCol="0" rtlCol="0" fromWordArt="0" anchor="ctr" anchorCtr="0" forceAA="0" compatLnSpc="1">
                        <a:prstTxWarp prst="textNoShape">
                          <a:avLst/>
                        </a:prstTxWarp>
                        <a:noAutofit/>
                      </wps:bodyPr>
                    </wps:wsp>
                  </a:graphicData>
                </a:graphic>
              </wp:anchor>
            </w:drawing>
          </mc:Choice>
          <mc:Fallback>
            <w:pict>
              <v:oval w14:anchorId="264D7B94" id="椭圆 57" o:spid="_x0000_s1052" style="position:absolute;margin-left:4.65pt;margin-top:62.65pt;width:88.65pt;height:36.6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" fillcolor="white [3212]" strokecolor="black [3213]" strokeweight="1pt">
                <v:stroke joinstyle="miter"/>
                <v:textbox inset=",0">
                  <w:txbxContent>
                    <w:p w14:paraId="6D2BDAAE" w14:textId="46B16700" w:rsidR="009660FD" w:rsidRPr="00F8768F" w:rsidRDefault="00F8768F" w:rsidP="00F8768F">
                      <w:pPr>
                        <w:spacing w:line="160" w:lineRule="exact"/>
                        <w:rPr>
                          <w:color w:val="000000" w:themeColor="text1"/>
                          <w:sz w:val="16"/>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8768F">
                        <w:rPr>
                          <w:color w:val="000000" w:themeColor="text1"/>
                          <w:sz w:val="16"/>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Vulnerability identification</w:t>
                      </w:r>
                    </w:p>
                  </w:txbxContent>
                </v:textbox>
              </v:oval>
            </w:pict>
          </mc:Fallback>
        </mc:AlternateContent>
      </w:r>
      <w:r w:rsidR="00993944">
        <w:rPr>
          <w:rFonts w:asciiTheme="minorEastAsia" w:hAnsiTheme="minorEastAsia" w:hint="eastAsia"/>
          <w:noProof/>
          <w:sz w:val="24"/>
        </w:rPr>
        <mc:AlternateContent>
          <mc:Choice Requires="wps">
            <w:drawing>
              <wp:anchor distT="0" distB="0" distL="114300" distR="114300" simplePos="0" relativeHeight="251706368" behindDoc="0" locked="0" layoutInCell="1" allowOverlap="1" wp14:anchorId="2C375374" wp14:editId="00BDC529">
                <wp:simplePos x="0" y="0"/>
                <wp:positionH relativeFrom="column">
                  <wp:posOffset>59055</wp:posOffset>
                </wp:positionH>
                <wp:positionV relativeFrom="paragraph">
                  <wp:posOffset>245110</wp:posOffset>
                </wp:positionV>
                <wp:extent cx="1126066" cy="468000"/>
                <wp:effectExtent l="0" t="0" r="17145" b="14605"/>
                <wp:wrapNone/>
                <wp:docPr id="56" name="椭圆 56"/>
                <wp:cNvGraphicFramePr/>
                <a:graphic xmlns:a="http://schemas.openxmlformats.org/drawingml/2006/main">
                  <a:graphicData uri="http://schemas.microsoft.com/office/word/2010/wordprocessingShape">
                    <wps:wsp>
                      <wps:cNvSpPr/>
                      <wps:spPr>
                        <a:xfrm>
                          <a:off x="0" y="0"/>
                          <a:ext cx="1126066" cy="468000"/>
                        </a:xfrm>
                        <a:prstGeom prst="ellipse">
                          <a:avLst/>
                        </a:prstGeom>
                        <a:ln/>
                      </wps:spPr>
                      <wps:style>
                        <a:lnRef idx="2">
                          <a:schemeClr val="dk1"/>
                        </a:lnRef>
                        <a:fillRef idx="1">
                          <a:schemeClr val="lt1"/>
                        </a:fillRef>
                        <a:effectRef idx="0">
                          <a:schemeClr val="dk1"/>
                        </a:effectRef>
                        <a:fontRef idx="minor">
                          <a:schemeClr val="dk1"/>
                        </a:fontRef>
                      </wps:style>
                      <wps:txbx>
                        <w:txbxContent>
                          <w:p w14:paraId="3D786977" w14:textId="7CA73139" w:rsidR="009660FD" w:rsidRPr="00F8768F" w:rsidRDefault="00F8768F" w:rsidP="00F8768F">
                            <w:pPr>
                              <w:spacing w:line="160" w:lineRule="exact"/>
                              <w:jc w:val="center"/>
                              <w:rPr>
                                <w:color w:val="000000" w:themeColor="text1"/>
                                <w:sz w:val="16"/>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8768F">
                              <w:rPr>
                                <w:color w:val="000000" w:themeColor="text1"/>
                                <w:sz w:val="16"/>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 Identification</w:t>
                            </w:r>
                          </w:p>
                        </w:txbxContent>
                      </wps:txbx>
                      <wps:bodyPr rot="0" spcFirstLastPara="0" vertOverflow="overflow" horzOverflow="overflow" vert="horz" wrap="square" lIns="91440" tIns="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375374" id="椭圆 56" o:spid="_x0000_s1053" style="position:absolute;margin-left:4.65pt;margin-top:19.3pt;width:88.65pt;height:36.8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" fillcolor="white [3201]" strokecolor="black [3200]" strokeweight="1pt">
                <v:stroke joinstyle="miter"/>
                <v:textbox inset=",0">
                  <w:txbxContent>
                    <w:p w14:paraId="3D786977" w14:textId="7CA73139" w:rsidR="009660FD" w:rsidRPr="00F8768F" w:rsidRDefault="00F8768F" w:rsidP="00F8768F">
                      <w:pPr>
                        <w:spacing w:line="160" w:lineRule="exact"/>
                        <w:jc w:val="center"/>
                        <w:rPr>
                          <w:color w:val="000000" w:themeColor="text1"/>
                          <w:sz w:val="16"/>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8768F">
                        <w:rPr>
                          <w:color w:val="000000" w:themeColor="text1"/>
                          <w:sz w:val="16"/>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 Identification</w:t>
                      </w:r>
                    </w:p>
                  </w:txbxContent>
                </v:textbox>
              </v:oval>
            </w:pict>
          </mc:Fallback>
        </mc:AlternateContent>
      </w:r>
    </w:p>
    <w:p w14:paraId="3ACAF9A7" w14:textId="66E3D0A4" w:rsidR="001E610F" w:rsidRDefault="001E610F" w:rsidP="001E610F">
      <w:pPr>
        <w:rPr>
          <w:rFonts w:asciiTheme="minorEastAsia" w:hAnsiTheme="minorEastAsia"/>
          <w:sz w:val="24"/>
        </w:rPr>
      </w:pPr>
    </w:p>
    <w:p w14:paraId="4CC800DD" w14:textId="2FD5FD98" w:rsidR="008B28EC" w:rsidRDefault="008B28EC" w:rsidP="001E610F">
      <w:pPr>
        <w:rPr>
          <w:rFonts w:asciiTheme="minorEastAsia" w:hAnsiTheme="minorEastAsia"/>
          <w:sz w:val="24"/>
        </w:rPr>
      </w:pPr>
    </w:p>
    <w:p w14:paraId="3F6E8BDB" w14:textId="77777777" w:rsidR="008B28EC" w:rsidRPr="001E610F" w:rsidRDefault="008B28EC" w:rsidP="001E610F">
      <w:pPr>
        <w:rPr>
          <w:rFonts w:asciiTheme="minorEastAsia" w:hAnsiTheme="minorEastAsia"/>
          <w:sz w:val="24"/>
        </w:rPr>
      </w:pPr>
    </w:p>
    <w:p w14:paraId="6FD69EF7" w14:textId="6B9B707C" w:rsidR="001E610F" w:rsidRDefault="001E610F" w:rsidP="001E610F">
      <w:pPr>
        <w:rPr>
          <w:rFonts w:asciiTheme="minorEastAsia" w:hAnsiTheme="minorEastAsia"/>
          <w:sz w:val="18"/>
          <w:szCs w:val="18"/>
        </w:rPr>
      </w:pPr>
    </w:p>
    <w:p w14:paraId="3DF3FCCC" w14:textId="1B7013B1" w:rsidR="00B55D75" w:rsidRDefault="00DF3655" w:rsidP="00DF3655">
      <w:pPr>
        <w:widowControl/>
        <w:ind w:firstLineChars="1600" w:firstLine="2560"/>
        <w:jc w:val="left"/>
        <w:rPr>
          <w:rFonts w:ascii="宋体" w:eastAsia="宋体" w:hAnsi="宋体" w:cs="宋体"/>
          <w:sz w:val="16"/>
          <w:szCs w:val="16"/>
        </w:rPr>
      </w:pPr>
      <w:r w:rsidRPr="00DF3655">
        <w:rPr>
          <w:rFonts w:asciiTheme="minorEastAsia" w:hAnsiTheme="minorEastAsia"/>
          <w:sz w:val="16"/>
          <w:szCs w:val="16"/>
        </w:rPr>
        <w:t xml:space="preserve">Figure 3 </w:t>
      </w:r>
      <w:proofErr w:type="gramStart"/>
      <w:r w:rsidRPr="00DF3655">
        <w:rPr>
          <w:rFonts w:asciiTheme="minorEastAsia" w:hAnsiTheme="minorEastAsia"/>
          <w:sz w:val="16"/>
          <w:szCs w:val="16"/>
        </w:rPr>
        <w:t>Principle</w:t>
      </w:r>
      <w:proofErr w:type="gramEnd"/>
      <w:r w:rsidRPr="00DF3655">
        <w:rPr>
          <w:rFonts w:asciiTheme="minorEastAsia" w:hAnsiTheme="minorEastAsia"/>
          <w:sz w:val="16"/>
          <w:szCs w:val="16"/>
        </w:rPr>
        <w:t xml:space="preserve"> diagram for analysis of GB/T-20984 standard</w:t>
      </w:r>
    </w:p>
    <w:p w14:paraId="7A14959D" w14:textId="22DE361B" w:rsidR="00042D79" w:rsidRDefault="00042D79" w:rsidP="00B55D75">
      <w:pPr>
        <w:rPr>
          <w:rFonts w:asciiTheme="minorEastAsia" w:hAnsiTheme="minorEastAsia"/>
          <w:sz w:val="16"/>
          <w:szCs w:val="16"/>
        </w:rPr>
      </w:pPr>
    </w:p>
    <w:p w14:paraId="5BA82973" w14:textId="097859FB" w:rsidR="00A156D7" w:rsidRPr="00EB1AC7" w:rsidRDefault="00DF3655" w:rsidP="00EB1AC7">
      <w:pPr>
        <w:spacing w:line="400" w:lineRule="exact"/>
        <w:rPr>
          <w:rFonts w:asciiTheme="minorEastAsia" w:hAnsiTheme="minorEastAsia"/>
          <w:szCs w:val="21"/>
        </w:rPr>
      </w:pPr>
      <w:r w:rsidRPr="00EB1AC7">
        <w:rPr>
          <w:rFonts w:asciiTheme="minorEastAsia" w:hAnsiTheme="minorEastAsia"/>
          <w:sz w:val="24"/>
        </w:rPr>
        <w:t>Based on the business structure, information system security status and user requirements of Blue Mountain Coffee Company, the ISO27000 standard was adopted to control the information security risks of the company, and the specific workflow is as follows:</w:t>
      </w:r>
    </w:p>
    <w:p w14:paraId="6917340F" w14:textId="300A4846" w:rsidR="00DF3655" w:rsidRPr="00462ACE" w:rsidRDefault="004F589C" w:rsidP="00462ACE">
      <w:pPr>
        <w:tabs>
          <w:tab w:val="left" w:pos="2920"/>
        </w:tabs>
        <w:rPr>
          <w:rFonts w:ascii="DLF-3-0-1338573924" w:eastAsia="宋体" w:hAnsi="DLF-3-0-1338573924" w:cs="宋体" w:hint="eastAsia"/>
          <w:color w:val="231F20"/>
          <w:kern w:val="0"/>
          <w:sz w:val="16"/>
          <w:szCs w:val="16"/>
        </w:rPr>
      </w:pPr>
      <w:r w:rsidRPr="00EB1AC7">
        <w:rPr>
          <w:rFonts w:asciiTheme="minorEastAsia" w:hAnsiTheme="minorEastAsia" w:hint="eastAsia"/>
          <w:sz w:val="24"/>
        </w:rPr>
        <w:t>1</w:t>
      </w:r>
      <w:r w:rsidR="00EB1AC7" w:rsidRPr="00EB1AC7">
        <w:rPr>
          <w:rFonts w:asciiTheme="minorEastAsia" w:hAnsiTheme="minorEastAsia"/>
          <w:sz w:val="24"/>
        </w:rPr>
        <w:t>.</w:t>
      </w:r>
      <w:r w:rsidRPr="00EB1AC7">
        <w:rPr>
          <w:rFonts w:asciiTheme="minorEastAsia" w:hAnsiTheme="minorEastAsia"/>
          <w:sz w:val="24"/>
        </w:rPr>
        <w:t xml:space="preserve"> </w:t>
      </w:r>
      <w:r w:rsidR="00DF3655" w:rsidRPr="00EB1AC7">
        <w:rPr>
          <w:rFonts w:asciiTheme="minorEastAsia" w:hAnsiTheme="minorEastAsia"/>
          <w:sz w:val="24"/>
        </w:rPr>
        <w:t>Develop a risk control improvement plan</w:t>
      </w:r>
    </w:p>
    <w:p w14:paraId="2BDD0146" w14:textId="77777777" w:rsidR="003E1894" w:rsidRDefault="00DF3655" w:rsidP="00462ACE">
      <w:pPr>
        <w:tabs>
          <w:tab w:val="left" w:pos="2920"/>
        </w:tabs>
        <w:ind w:firstLineChars="200" w:firstLine="320"/>
        <w:rPr>
          <w:rFonts w:asciiTheme="minorEastAsia" w:hAnsiTheme="minorEastAsia"/>
          <w:sz w:val="16"/>
          <w:szCs w:val="16"/>
        </w:rPr>
      </w:pPr>
      <w:r w:rsidRPr="00462ACE">
        <w:rPr>
          <w:rFonts w:ascii="DLF-3-0-1338573924" w:eastAsia="宋体" w:hAnsi="DLF-3-0-1338573924" w:cs="宋体"/>
          <w:color w:val="231F20"/>
          <w:kern w:val="0"/>
          <w:sz w:val="16"/>
          <w:szCs w:val="16"/>
        </w:rPr>
        <w:t xml:space="preserve">According to the requirements of the ISO27000 standard on the process of establishing an information security management system, the development of an information security risk control plan is the second important stage. The risk assessment report is the basis for planning the risk treatment plan. The </w:t>
      </w:r>
      <w:proofErr w:type="spellStart"/>
      <w:r w:rsidRPr="00462ACE">
        <w:rPr>
          <w:rFonts w:ascii="DLF-3-0-1338573924" w:eastAsia="宋体" w:hAnsi="DLF-3-0-1338573924" w:cs="宋体"/>
          <w:color w:val="231F20"/>
          <w:kern w:val="0"/>
          <w:sz w:val="16"/>
          <w:szCs w:val="16"/>
        </w:rPr>
        <w:t>organisation</w:t>
      </w:r>
      <w:proofErr w:type="spellEnd"/>
      <w:r w:rsidRPr="00462ACE">
        <w:rPr>
          <w:rFonts w:ascii="DLF-3-0-1338573924" w:eastAsia="宋体" w:hAnsi="DLF-3-0-1338573924" w:cs="宋体"/>
          <w:color w:val="231F20"/>
          <w:kern w:val="0"/>
          <w:sz w:val="16"/>
          <w:szCs w:val="16"/>
        </w:rPr>
        <w:t xml:space="preserve"> should give a planning risk control plan in conjunction with the information security policy and the risk assessment report. The process of risk control includes determining the risk level benchmark table, risk status analysis and identification of priority risk control targets, drawing up risk treatment plan, implementing risk treatment plan and evaluating the effectiveness of risk treatment plan</w:t>
      </w:r>
      <w:r w:rsidRPr="00DF3655">
        <w:rPr>
          <w:rFonts w:asciiTheme="minorEastAsia" w:hAnsiTheme="minorEastAsia"/>
          <w:sz w:val="16"/>
          <w:szCs w:val="16"/>
        </w:rPr>
        <w:t>.</w:t>
      </w:r>
    </w:p>
    <w:p w14:paraId="3C306048" w14:textId="2C7A11C7" w:rsidR="004104E8" w:rsidRDefault="003E1894" w:rsidP="003E1894">
      <w:pPr>
        <w:ind w:firstLineChars="1700" w:firstLine="2720"/>
        <w:rPr>
          <w:rFonts w:asciiTheme="minorEastAsia" w:hAnsiTheme="minorEastAsia"/>
          <w:sz w:val="16"/>
          <w:szCs w:val="16"/>
        </w:rPr>
      </w:pPr>
      <w:r w:rsidRPr="003E1894">
        <w:rPr>
          <w:rFonts w:asciiTheme="minorEastAsia" w:hAnsiTheme="minorEastAsia"/>
          <w:sz w:val="16"/>
          <w:szCs w:val="16"/>
        </w:rPr>
        <w:t>Table 4 Baseline table for risk evaluation</w:t>
      </w:r>
    </w:p>
    <w:tbl>
      <w:tblPr>
        <w:tblStyle w:val="a4"/>
        <w:tblW w:w="0" w:type="auto"/>
        <w:tblLook w:val="04A0" w:firstRow="1" w:lastRow="0" w:firstColumn="1" w:lastColumn="0" w:noHBand="0" w:noVBand="1"/>
      </w:tblPr>
      <w:tblGrid>
        <w:gridCol w:w="2405"/>
        <w:gridCol w:w="2693"/>
        <w:gridCol w:w="3192"/>
      </w:tblGrid>
      <w:tr w:rsidR="004104E8" w14:paraId="134BDB73" w14:textId="77777777" w:rsidTr="003E1894">
        <w:tc>
          <w:tcPr>
            <w:tcW w:w="2405" w:type="dxa"/>
          </w:tcPr>
          <w:p w14:paraId="2B7DC49C" w14:textId="414D42DD" w:rsidR="004104E8" w:rsidRDefault="003E1894" w:rsidP="004104E8">
            <w:pPr>
              <w:rPr>
                <w:rFonts w:asciiTheme="minorEastAsia" w:hAnsiTheme="minorEastAsia"/>
                <w:sz w:val="16"/>
                <w:szCs w:val="16"/>
              </w:rPr>
            </w:pPr>
            <w:r w:rsidRPr="003E1894">
              <w:rPr>
                <w:rFonts w:asciiTheme="minorEastAsia" w:hAnsiTheme="minorEastAsia"/>
                <w:sz w:val="16"/>
                <w:szCs w:val="16"/>
              </w:rPr>
              <w:t>Risk assessment score</w:t>
            </w:r>
          </w:p>
        </w:tc>
        <w:tc>
          <w:tcPr>
            <w:tcW w:w="2693" w:type="dxa"/>
          </w:tcPr>
          <w:p w14:paraId="12EC4FDE" w14:textId="49A0C7D4" w:rsidR="004104E8" w:rsidRDefault="003E1894" w:rsidP="004104E8">
            <w:pPr>
              <w:rPr>
                <w:rFonts w:asciiTheme="minorEastAsia" w:hAnsiTheme="minorEastAsia"/>
                <w:sz w:val="16"/>
                <w:szCs w:val="16"/>
              </w:rPr>
            </w:pPr>
            <w:r w:rsidRPr="003E1894">
              <w:rPr>
                <w:rFonts w:asciiTheme="minorEastAsia" w:hAnsiTheme="minorEastAsia"/>
                <w:sz w:val="16"/>
                <w:szCs w:val="16"/>
              </w:rPr>
              <w:t>Risk assessment results</w:t>
            </w:r>
          </w:p>
        </w:tc>
        <w:tc>
          <w:tcPr>
            <w:tcW w:w="3192" w:type="dxa"/>
          </w:tcPr>
          <w:p w14:paraId="0EC0BE29" w14:textId="6A0D3725" w:rsidR="004104E8" w:rsidRDefault="003E1894" w:rsidP="004104E8">
            <w:pPr>
              <w:rPr>
                <w:rFonts w:asciiTheme="minorEastAsia" w:hAnsiTheme="minorEastAsia"/>
                <w:sz w:val="16"/>
                <w:szCs w:val="16"/>
              </w:rPr>
            </w:pPr>
            <w:r w:rsidRPr="003E1894">
              <w:rPr>
                <w:rFonts w:asciiTheme="minorEastAsia" w:hAnsiTheme="minorEastAsia"/>
                <w:sz w:val="16"/>
                <w:szCs w:val="16"/>
              </w:rPr>
              <w:t>Definition of risk</w:t>
            </w:r>
          </w:p>
        </w:tc>
      </w:tr>
      <w:tr w:rsidR="003E1894" w14:paraId="489C43F1" w14:textId="77777777" w:rsidTr="003E1894">
        <w:tc>
          <w:tcPr>
            <w:tcW w:w="2405" w:type="dxa"/>
          </w:tcPr>
          <w:p w14:paraId="602E993A" w14:textId="732D8038" w:rsidR="003E1894" w:rsidRDefault="003E1894" w:rsidP="003E1894">
            <w:pPr>
              <w:rPr>
                <w:rFonts w:asciiTheme="minorEastAsia" w:hAnsiTheme="minorEastAsia"/>
                <w:sz w:val="16"/>
                <w:szCs w:val="16"/>
              </w:rPr>
            </w:pPr>
            <w:r w:rsidRPr="003E1894">
              <w:rPr>
                <w:rFonts w:asciiTheme="minorEastAsia" w:hAnsiTheme="minorEastAsia"/>
                <w:sz w:val="16"/>
                <w:szCs w:val="16"/>
              </w:rPr>
              <w:t>Score &lt;= 20</w:t>
            </w:r>
          </w:p>
        </w:tc>
        <w:tc>
          <w:tcPr>
            <w:tcW w:w="2693" w:type="dxa"/>
          </w:tcPr>
          <w:p w14:paraId="76B926BA" w14:textId="2E47F35F" w:rsidR="003E1894" w:rsidRDefault="003E1894" w:rsidP="003E1894">
            <w:pPr>
              <w:rPr>
                <w:rFonts w:asciiTheme="minorEastAsia" w:hAnsiTheme="minorEastAsia"/>
                <w:sz w:val="16"/>
                <w:szCs w:val="16"/>
              </w:rPr>
            </w:pPr>
            <w:r w:rsidRPr="003E1894">
              <w:rPr>
                <w:rFonts w:asciiTheme="minorEastAsia" w:hAnsiTheme="minorEastAsia"/>
                <w:sz w:val="16"/>
                <w:szCs w:val="16"/>
              </w:rPr>
              <w:t>Acceptable risk</w:t>
            </w:r>
          </w:p>
        </w:tc>
        <w:tc>
          <w:tcPr>
            <w:tcW w:w="3192" w:type="dxa"/>
          </w:tcPr>
          <w:p w14:paraId="380F938C" w14:textId="0C64D74D" w:rsidR="003E1894" w:rsidRDefault="003E1894" w:rsidP="003E1894">
            <w:pPr>
              <w:rPr>
                <w:rFonts w:asciiTheme="minorEastAsia" w:hAnsiTheme="minorEastAsia"/>
                <w:sz w:val="16"/>
                <w:szCs w:val="16"/>
              </w:rPr>
            </w:pPr>
            <w:r w:rsidRPr="003E1894">
              <w:rPr>
                <w:rFonts w:asciiTheme="minorEastAsia" w:hAnsiTheme="minorEastAsia"/>
                <w:sz w:val="16"/>
                <w:szCs w:val="16"/>
              </w:rPr>
              <w:t>Minimal impact on business</w:t>
            </w:r>
          </w:p>
        </w:tc>
      </w:tr>
      <w:tr w:rsidR="003E1894" w14:paraId="34E29B6D" w14:textId="77777777" w:rsidTr="003E1894">
        <w:tc>
          <w:tcPr>
            <w:tcW w:w="2405" w:type="dxa"/>
          </w:tcPr>
          <w:p w14:paraId="2DE7457A" w14:textId="13317D70" w:rsidR="003E1894" w:rsidRDefault="003E1894" w:rsidP="003E1894">
            <w:pPr>
              <w:rPr>
                <w:rFonts w:asciiTheme="minorEastAsia" w:hAnsiTheme="minorEastAsia"/>
                <w:sz w:val="16"/>
                <w:szCs w:val="16"/>
              </w:rPr>
            </w:pPr>
            <w:r>
              <w:rPr>
                <w:rFonts w:asciiTheme="minorEastAsia" w:hAnsiTheme="minorEastAsia" w:hint="eastAsia"/>
                <w:sz w:val="16"/>
                <w:szCs w:val="16"/>
              </w:rPr>
              <w:t>2</w:t>
            </w:r>
            <w:r>
              <w:rPr>
                <w:rFonts w:asciiTheme="minorEastAsia" w:hAnsiTheme="minorEastAsia"/>
                <w:sz w:val="16"/>
                <w:szCs w:val="16"/>
              </w:rPr>
              <w:t>0&lt;</w:t>
            </w:r>
            <w:r w:rsidRPr="003E1894">
              <w:rPr>
                <w:rFonts w:asciiTheme="minorEastAsia" w:hAnsiTheme="minorEastAsia"/>
                <w:sz w:val="16"/>
                <w:szCs w:val="16"/>
              </w:rPr>
              <w:t xml:space="preserve"> Score</w:t>
            </w:r>
            <w:r>
              <w:rPr>
                <w:rFonts w:asciiTheme="minorEastAsia" w:hAnsiTheme="minorEastAsia"/>
                <w:sz w:val="16"/>
                <w:szCs w:val="16"/>
              </w:rPr>
              <w:t xml:space="preserve"> &lt;=40</w:t>
            </w:r>
          </w:p>
        </w:tc>
        <w:tc>
          <w:tcPr>
            <w:tcW w:w="2693" w:type="dxa"/>
          </w:tcPr>
          <w:p w14:paraId="1C611364" w14:textId="6177C11F" w:rsidR="003E1894" w:rsidRDefault="003E1894" w:rsidP="003E1894">
            <w:pPr>
              <w:rPr>
                <w:rFonts w:asciiTheme="minorEastAsia" w:hAnsiTheme="minorEastAsia"/>
                <w:sz w:val="16"/>
                <w:szCs w:val="16"/>
              </w:rPr>
            </w:pPr>
            <w:r w:rsidRPr="003E1894">
              <w:rPr>
                <w:rFonts w:asciiTheme="minorEastAsia" w:hAnsiTheme="minorEastAsia"/>
                <w:sz w:val="16"/>
                <w:szCs w:val="16"/>
              </w:rPr>
              <w:t>Low risk level</w:t>
            </w:r>
          </w:p>
        </w:tc>
        <w:tc>
          <w:tcPr>
            <w:tcW w:w="3192" w:type="dxa"/>
          </w:tcPr>
          <w:p w14:paraId="5331B466" w14:textId="2599A627" w:rsidR="003E1894" w:rsidRDefault="003E1894" w:rsidP="003E1894">
            <w:pPr>
              <w:rPr>
                <w:rFonts w:asciiTheme="minorEastAsia" w:hAnsiTheme="minorEastAsia"/>
                <w:sz w:val="16"/>
                <w:szCs w:val="16"/>
              </w:rPr>
            </w:pPr>
            <w:r w:rsidRPr="003E1894">
              <w:rPr>
                <w:rFonts w:asciiTheme="minorEastAsia" w:hAnsiTheme="minorEastAsia"/>
                <w:sz w:val="16"/>
                <w:szCs w:val="16"/>
              </w:rPr>
              <w:t>Little impact on the business</w:t>
            </w:r>
          </w:p>
        </w:tc>
      </w:tr>
      <w:tr w:rsidR="003E1894" w14:paraId="50D3F5A1" w14:textId="77777777" w:rsidTr="003E1894">
        <w:tc>
          <w:tcPr>
            <w:tcW w:w="2405" w:type="dxa"/>
          </w:tcPr>
          <w:p w14:paraId="74716D6D" w14:textId="56EABBFB" w:rsidR="003E1894" w:rsidRDefault="003E1894" w:rsidP="003E1894">
            <w:pPr>
              <w:rPr>
                <w:rFonts w:asciiTheme="minorEastAsia" w:hAnsiTheme="minorEastAsia"/>
                <w:sz w:val="16"/>
                <w:szCs w:val="16"/>
              </w:rPr>
            </w:pPr>
            <w:r>
              <w:rPr>
                <w:rFonts w:asciiTheme="minorEastAsia" w:hAnsiTheme="minorEastAsia"/>
                <w:sz w:val="16"/>
                <w:szCs w:val="16"/>
              </w:rPr>
              <w:t>40&lt;</w:t>
            </w:r>
            <w:r w:rsidRPr="003E1894">
              <w:rPr>
                <w:rFonts w:asciiTheme="minorEastAsia" w:hAnsiTheme="minorEastAsia"/>
                <w:sz w:val="16"/>
                <w:szCs w:val="16"/>
              </w:rPr>
              <w:t xml:space="preserve"> Score</w:t>
            </w:r>
            <w:r>
              <w:rPr>
                <w:rFonts w:asciiTheme="minorEastAsia" w:hAnsiTheme="minorEastAsia"/>
                <w:sz w:val="16"/>
                <w:szCs w:val="16"/>
              </w:rPr>
              <w:t xml:space="preserve"> &lt;=60</w:t>
            </w:r>
          </w:p>
        </w:tc>
        <w:tc>
          <w:tcPr>
            <w:tcW w:w="2693" w:type="dxa"/>
          </w:tcPr>
          <w:p w14:paraId="3E7FDDB7" w14:textId="79AF58C5" w:rsidR="003E1894" w:rsidRDefault="003E1894" w:rsidP="003E1894">
            <w:pPr>
              <w:rPr>
                <w:rFonts w:asciiTheme="minorEastAsia" w:hAnsiTheme="minorEastAsia"/>
                <w:sz w:val="16"/>
                <w:szCs w:val="16"/>
              </w:rPr>
            </w:pPr>
            <w:r w:rsidRPr="003E1894">
              <w:rPr>
                <w:rFonts w:asciiTheme="minorEastAsia" w:hAnsiTheme="minorEastAsia"/>
                <w:sz w:val="16"/>
                <w:szCs w:val="16"/>
              </w:rPr>
              <w:t>Medium risk level</w:t>
            </w:r>
          </w:p>
        </w:tc>
        <w:tc>
          <w:tcPr>
            <w:tcW w:w="3192" w:type="dxa"/>
          </w:tcPr>
          <w:p w14:paraId="4A699DB5" w14:textId="06699EEB" w:rsidR="003E1894" w:rsidRDefault="003E1894" w:rsidP="003E1894">
            <w:pPr>
              <w:rPr>
                <w:rFonts w:asciiTheme="minorEastAsia" w:hAnsiTheme="minorEastAsia"/>
                <w:sz w:val="16"/>
                <w:szCs w:val="16"/>
              </w:rPr>
            </w:pPr>
            <w:r w:rsidRPr="003E1894">
              <w:rPr>
                <w:rFonts w:asciiTheme="minorEastAsia" w:hAnsiTheme="minorEastAsia"/>
                <w:sz w:val="16"/>
                <w:szCs w:val="16"/>
              </w:rPr>
              <w:t>Whoever has a heavy business impact</w:t>
            </w:r>
          </w:p>
        </w:tc>
      </w:tr>
      <w:tr w:rsidR="003E1894" w14:paraId="4EC409F4" w14:textId="77777777" w:rsidTr="003E1894">
        <w:tc>
          <w:tcPr>
            <w:tcW w:w="2405" w:type="dxa"/>
          </w:tcPr>
          <w:p w14:paraId="6E830943" w14:textId="7D5825CF" w:rsidR="003E1894" w:rsidRDefault="003E1894" w:rsidP="003E1894">
            <w:pPr>
              <w:rPr>
                <w:rFonts w:asciiTheme="minorEastAsia" w:hAnsiTheme="minorEastAsia"/>
                <w:sz w:val="16"/>
                <w:szCs w:val="16"/>
              </w:rPr>
            </w:pPr>
            <w:r>
              <w:rPr>
                <w:rFonts w:asciiTheme="minorEastAsia" w:hAnsiTheme="minorEastAsia" w:hint="eastAsia"/>
                <w:sz w:val="16"/>
                <w:szCs w:val="16"/>
              </w:rPr>
              <w:t>6</w:t>
            </w:r>
            <w:r>
              <w:rPr>
                <w:rFonts w:asciiTheme="minorEastAsia" w:hAnsiTheme="minorEastAsia"/>
                <w:sz w:val="16"/>
                <w:szCs w:val="16"/>
              </w:rPr>
              <w:t>0&lt;</w:t>
            </w:r>
            <w:r w:rsidRPr="003E1894">
              <w:rPr>
                <w:rFonts w:asciiTheme="minorEastAsia" w:hAnsiTheme="minorEastAsia"/>
                <w:sz w:val="16"/>
                <w:szCs w:val="16"/>
              </w:rPr>
              <w:t xml:space="preserve"> Score</w:t>
            </w:r>
          </w:p>
        </w:tc>
        <w:tc>
          <w:tcPr>
            <w:tcW w:w="2693" w:type="dxa"/>
          </w:tcPr>
          <w:p w14:paraId="34073F22" w14:textId="6C83A867" w:rsidR="003E1894" w:rsidRDefault="003E1894" w:rsidP="003E1894">
            <w:pPr>
              <w:rPr>
                <w:rFonts w:asciiTheme="minorEastAsia" w:hAnsiTheme="minorEastAsia"/>
                <w:sz w:val="16"/>
                <w:szCs w:val="16"/>
              </w:rPr>
            </w:pPr>
            <w:r w:rsidRPr="003E1894">
              <w:rPr>
                <w:rFonts w:asciiTheme="minorEastAsia" w:hAnsiTheme="minorEastAsia"/>
                <w:sz w:val="16"/>
                <w:szCs w:val="16"/>
              </w:rPr>
              <w:t>High risk level</w:t>
            </w:r>
          </w:p>
        </w:tc>
        <w:tc>
          <w:tcPr>
            <w:tcW w:w="3192" w:type="dxa"/>
          </w:tcPr>
          <w:p w14:paraId="150DD57E" w14:textId="7F4B8AD3" w:rsidR="003E1894" w:rsidRDefault="003E1894" w:rsidP="003E1894">
            <w:pPr>
              <w:rPr>
                <w:rFonts w:asciiTheme="minorEastAsia" w:hAnsiTheme="minorEastAsia"/>
                <w:sz w:val="16"/>
                <w:szCs w:val="16"/>
              </w:rPr>
            </w:pPr>
            <w:r w:rsidRPr="003E1894">
              <w:rPr>
                <w:rFonts w:asciiTheme="minorEastAsia" w:hAnsiTheme="minorEastAsia"/>
                <w:sz w:val="16"/>
                <w:szCs w:val="16"/>
              </w:rPr>
              <w:t>Extremely serious impact on the business</w:t>
            </w:r>
          </w:p>
        </w:tc>
      </w:tr>
    </w:tbl>
    <w:p w14:paraId="1D99B632" w14:textId="0CFE9DFA" w:rsidR="004104E8" w:rsidRDefault="004104E8" w:rsidP="004104E8">
      <w:pPr>
        <w:rPr>
          <w:rFonts w:asciiTheme="minorEastAsia" w:hAnsiTheme="minorEastAsia"/>
          <w:sz w:val="16"/>
          <w:szCs w:val="16"/>
        </w:rPr>
      </w:pPr>
    </w:p>
    <w:p w14:paraId="78DBEAA5" w14:textId="10406DCF" w:rsidR="003E1894" w:rsidRPr="00EB1AC7" w:rsidRDefault="00EB1AC7" w:rsidP="00462ACE">
      <w:pPr>
        <w:tabs>
          <w:tab w:val="left" w:pos="2920"/>
        </w:tabs>
        <w:rPr>
          <w:rFonts w:asciiTheme="minorEastAsia" w:hAnsiTheme="minorEastAsia"/>
          <w:sz w:val="24"/>
        </w:rPr>
      </w:pPr>
      <w:r w:rsidRPr="00EB1AC7">
        <w:rPr>
          <w:rFonts w:asciiTheme="minorEastAsia" w:hAnsiTheme="minorEastAsia"/>
          <w:sz w:val="24"/>
        </w:rPr>
        <w:t>2.</w:t>
      </w:r>
      <w:r w:rsidR="003E1894" w:rsidRPr="00EB1AC7">
        <w:rPr>
          <w:rFonts w:asciiTheme="minorEastAsia" w:hAnsiTheme="minorEastAsia"/>
          <w:sz w:val="24"/>
        </w:rPr>
        <w:t xml:space="preserve"> Principles for the selection of risk protection and improvement measures</w:t>
      </w:r>
    </w:p>
    <w:p w14:paraId="27C5BB65" w14:textId="77777777" w:rsidR="003E1894" w:rsidRPr="00462ACE" w:rsidRDefault="003E1894"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t>Risks are like viruses that live in the air and are difficult to eliminate completely. Sometimes, even after spending considerable financial and material resources, it is not possible to make significant improvements to some risks. For such risks, it is obvious that risk reduction is not the best solution and that other ways and means of avoiding or reducing them, or even accepting them, should be used. Five starting points can be used when thinking about risk treatment decisions.</w:t>
      </w:r>
    </w:p>
    <w:p w14:paraId="67B2EA7B" w14:textId="77777777" w:rsidR="003E1894" w:rsidRPr="00462ACE" w:rsidRDefault="003E1894"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t>(1) Accepting the risk: calculating the value of the risk and knowing how to bear the consequences of the risk.</w:t>
      </w:r>
    </w:p>
    <w:p w14:paraId="55DA53E3" w14:textId="77777777" w:rsidR="003E1894" w:rsidRPr="00462ACE" w:rsidRDefault="003E1894"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t xml:space="preserve">(2) Avoiding the risk: ignoring the risk is not the right solution however the risk can be avoided by moving the asset out of the risk area and avoiding the risk or by completely abandoning the business activity that could create a security </w:t>
      </w:r>
      <w:r w:rsidRPr="00462ACE">
        <w:rPr>
          <w:rFonts w:ascii="DLF-3-0-1338573924" w:eastAsia="宋体" w:hAnsi="DLF-3-0-1338573924" w:cs="宋体"/>
          <w:color w:val="231F20"/>
          <w:kern w:val="0"/>
          <w:sz w:val="16"/>
          <w:szCs w:val="16"/>
        </w:rPr>
        <w:lastRenderedPageBreak/>
        <w:t>vulnerability.</w:t>
      </w:r>
    </w:p>
    <w:p w14:paraId="33D11830" w14:textId="77777777" w:rsidR="003E1894" w:rsidRPr="00462ACE" w:rsidRDefault="003E1894"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t>(3) Transferring risk: transferring risk by taking out insurance or outsourcing.</w:t>
      </w:r>
    </w:p>
    <w:p w14:paraId="7799B26A" w14:textId="77777777" w:rsidR="003E1894" w:rsidRPr="00462ACE" w:rsidRDefault="003E1894"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t>(4) Damage reduction: reducing losses by means of post-event remediation, emergency response, disaster recovery, etc.</w:t>
      </w:r>
    </w:p>
    <w:p w14:paraId="71B76C87" w14:textId="77777777" w:rsidR="003E1894" w:rsidRPr="00462ACE" w:rsidRDefault="003E1894"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t>(5) Reducing likelihood: implementing controls to reduce risk to an acceptable level.</w:t>
      </w:r>
    </w:p>
    <w:p w14:paraId="0F77EF67" w14:textId="6557D789" w:rsidR="003E1894" w:rsidRPr="00EB1AC7" w:rsidRDefault="00EB1AC7" w:rsidP="00462ACE">
      <w:pPr>
        <w:tabs>
          <w:tab w:val="left" w:pos="2920"/>
        </w:tabs>
        <w:rPr>
          <w:rFonts w:asciiTheme="minorEastAsia" w:hAnsiTheme="minorEastAsia"/>
          <w:sz w:val="24"/>
        </w:rPr>
      </w:pPr>
      <w:r w:rsidRPr="00EB1AC7">
        <w:rPr>
          <w:rFonts w:asciiTheme="minorEastAsia" w:hAnsiTheme="minorEastAsia"/>
          <w:sz w:val="24"/>
        </w:rPr>
        <w:t xml:space="preserve">3. </w:t>
      </w:r>
      <w:r w:rsidR="003E1894" w:rsidRPr="00EB1AC7">
        <w:rPr>
          <w:rFonts w:asciiTheme="minorEastAsia" w:hAnsiTheme="minorEastAsia"/>
          <w:sz w:val="24"/>
        </w:rPr>
        <w:t>Risk analysis and risk treatment key control objects</w:t>
      </w:r>
    </w:p>
    <w:p w14:paraId="0727E962" w14:textId="77777777" w:rsidR="003E1894" w:rsidRPr="00462ACE" w:rsidRDefault="003E1894"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t>According to the above, the objective of the company's information security management system is to establish and improve the company's information management system to ensure the continuity and reliability of the company's business and the confidentiality of relevant important information. In the event of external malicious damage, it is possible to block and intercept the occurrence of damage as far as possible, or at least ensure that the damage is reduced to a minimum. At the same time, the ability to effectively reduce the occurrence of objective force majeure or unintentional damage, and the ability to establish appropriate disaster recovery mechanisms to restore the company's core business in the shortest possible time. This paper uses a detailed risk analysis method for information assets and conducts a semi-quantitative analysis and assessment with reference to the risk levels identified in the previous section, and concludes that the key asset control objects and control requirements for risk treatment of the company's information security management system are.</w:t>
      </w:r>
    </w:p>
    <w:p w14:paraId="21311976" w14:textId="77777777" w:rsidR="003E1894" w:rsidRPr="00462ACE" w:rsidRDefault="003E1894"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t xml:space="preserve">(1) Data document assets: As can be seen from the risk evaluation results, this is one of the most important assets that the company is certified to protect and is also the asset with the highest risk value. The main weak points are the presence of edge devices with access to the interconnected network, insufficient checking processes, lax error checking, proximity to streets, insufficient operational skills acquired by users, insufficient user-friendliness of the software used to read data files, unencrypted email transmissions, wireless devices, and mobile devices. The main threats are </w:t>
      </w:r>
      <w:proofErr w:type="spellStart"/>
      <w:r w:rsidRPr="00462ACE">
        <w:rPr>
          <w:rFonts w:ascii="DLF-3-0-1338573924" w:eastAsia="宋体" w:hAnsi="DLF-3-0-1338573924" w:cs="宋体"/>
          <w:color w:val="231F20"/>
          <w:kern w:val="0"/>
          <w:sz w:val="16"/>
          <w:szCs w:val="16"/>
        </w:rPr>
        <w:t>unauthorised</w:t>
      </w:r>
      <w:proofErr w:type="spellEnd"/>
      <w:r w:rsidRPr="00462ACE">
        <w:rPr>
          <w:rFonts w:ascii="DLF-3-0-1338573924" w:eastAsia="宋体" w:hAnsi="DLF-3-0-1338573924" w:cs="宋体"/>
          <w:color w:val="231F20"/>
          <w:kern w:val="0"/>
          <w:sz w:val="16"/>
          <w:szCs w:val="16"/>
        </w:rPr>
        <w:t xml:space="preserve"> access, system failure, external sabotage, hacking, terrorist attacks, phishing, internal sabotage, equipment failure, personnel threats. The main objects of protection are business plans, employee information bases, financial databases, design drawings, contract documents and emails.</w:t>
      </w:r>
    </w:p>
    <w:p w14:paraId="73AA9AEE" w14:textId="77777777" w:rsidR="003E1894" w:rsidRPr="00462ACE" w:rsidRDefault="003E1894"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t xml:space="preserve">(2) Physical Asset Management and Environmental Security Management: The results of the risk assessment of physical asset security and environmental security indicate that the company's associated asset risks are at a low level. Physical assets and the environment are </w:t>
      </w:r>
      <w:proofErr w:type="spellStart"/>
      <w:r w:rsidRPr="00462ACE">
        <w:rPr>
          <w:rFonts w:ascii="DLF-3-0-1338573924" w:eastAsia="宋体" w:hAnsi="DLF-3-0-1338573924" w:cs="宋体"/>
          <w:color w:val="231F20"/>
          <w:kern w:val="0"/>
          <w:sz w:val="16"/>
          <w:szCs w:val="16"/>
        </w:rPr>
        <w:t>characterised</w:t>
      </w:r>
      <w:proofErr w:type="spellEnd"/>
      <w:r w:rsidRPr="00462ACE">
        <w:rPr>
          <w:rFonts w:ascii="DLF-3-0-1338573924" w:eastAsia="宋体" w:hAnsi="DLF-3-0-1338573924" w:cs="宋体"/>
          <w:color w:val="231F20"/>
          <w:kern w:val="0"/>
          <w:sz w:val="16"/>
          <w:szCs w:val="16"/>
        </w:rPr>
        <w:t xml:space="preserve"> by often dispersed storage, complex categories and wide coverage. It currently has weaknesses such as all equipment being housed in the same office building, generator sets in the office building not being made available to tenants, proximity to the street and the presence of public parking nearby. The main threats are fire, flood, earthquake, power failure, rodent infestation, electromagnetic interference, attack, external damage, internal damage, theft, terrorist attack, system failure, equipment failure. The main objects of physical and environmental security protection are servers, network equipment, </w:t>
      </w:r>
      <w:proofErr w:type="spellStart"/>
      <w:r w:rsidRPr="00462ACE">
        <w:rPr>
          <w:rFonts w:ascii="DLF-3-0-1338573924" w:eastAsia="宋体" w:hAnsi="DLF-3-0-1338573924" w:cs="宋体"/>
          <w:color w:val="231F20"/>
          <w:kern w:val="0"/>
          <w:sz w:val="16"/>
          <w:szCs w:val="16"/>
        </w:rPr>
        <w:t>fibre</w:t>
      </w:r>
      <w:proofErr w:type="spellEnd"/>
      <w:r w:rsidRPr="00462ACE">
        <w:rPr>
          <w:rFonts w:ascii="DLF-3-0-1338573924" w:eastAsia="宋体" w:hAnsi="DLF-3-0-1338573924" w:cs="宋体"/>
          <w:color w:val="231F20"/>
          <w:kern w:val="0"/>
          <w:sz w:val="16"/>
          <w:szCs w:val="16"/>
        </w:rPr>
        <w:t xml:space="preserve"> optic disk cabinets, backup disk cabinets and a range of desktops, printers, fax machines, video conferencing equipment etc. used by users in daily contact.</w:t>
      </w:r>
    </w:p>
    <w:p w14:paraId="73069F35" w14:textId="77777777" w:rsidR="003E1894" w:rsidRPr="00462ACE" w:rsidRDefault="003E1894"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t>(3) Software asset security management: The results of the risk assessment of software asset security indicate that the Company's software asset risk is at a low to medium risk level. Software assets are a kind of asset with intellectual property rights, whether developed by the company itself or purchased by the company from software developers, and should be protected from misuse in use. It exists dependent on physical equipment and has dependency characteristics, so some of the weaknesses of the physical asset are also its weaknesses. In addition to this, software assets have weak points such as internet access and inadequate security checking processes. The main threats to software assets are system failure, equipment failure, external sabotage, intrusion threats, and internal sabotage. The main objects of software asset security protection are operating system platforms, ASP, databases such as SQL, source code, and scripts.</w:t>
      </w:r>
    </w:p>
    <w:p w14:paraId="2EF258FD" w14:textId="45905B05" w:rsidR="00AB0882" w:rsidRPr="00EB1AC7" w:rsidRDefault="00EB1AC7" w:rsidP="00462ACE">
      <w:pPr>
        <w:tabs>
          <w:tab w:val="left" w:pos="2920"/>
        </w:tabs>
        <w:rPr>
          <w:rFonts w:asciiTheme="minorEastAsia" w:hAnsiTheme="minorEastAsia"/>
          <w:sz w:val="24"/>
        </w:rPr>
      </w:pPr>
      <w:r w:rsidRPr="00EB1AC7">
        <w:rPr>
          <w:rFonts w:asciiTheme="minorEastAsia" w:hAnsiTheme="minorEastAsia"/>
          <w:sz w:val="24"/>
        </w:rPr>
        <w:t>4.</w:t>
      </w:r>
      <w:r w:rsidR="003E1894" w:rsidRPr="00EB1AC7">
        <w:rPr>
          <w:rFonts w:asciiTheme="minorEastAsia" w:hAnsiTheme="minorEastAsia"/>
          <w:sz w:val="24"/>
        </w:rPr>
        <w:t xml:space="preserve"> Improvements to the security management of physical assets and environment</w:t>
      </w:r>
    </w:p>
    <w:p w14:paraId="6F3BCDE0" w14:textId="77777777" w:rsidR="00462ACE" w:rsidRPr="00462ACE" w:rsidRDefault="00462ACE"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lastRenderedPageBreak/>
        <w:t xml:space="preserve">(1) Include access to information </w:t>
      </w:r>
      <w:proofErr w:type="spellStart"/>
      <w:r w:rsidRPr="00462ACE">
        <w:rPr>
          <w:rFonts w:ascii="DLF-3-0-1338573924" w:eastAsia="宋体" w:hAnsi="DLF-3-0-1338573924" w:cs="宋体"/>
          <w:color w:val="231F20"/>
          <w:kern w:val="0"/>
          <w:sz w:val="16"/>
          <w:szCs w:val="16"/>
        </w:rPr>
        <w:t>centre</w:t>
      </w:r>
      <w:proofErr w:type="spellEnd"/>
      <w:r w:rsidRPr="00462ACE">
        <w:rPr>
          <w:rFonts w:ascii="DLF-3-0-1338573924" w:eastAsia="宋体" w:hAnsi="DLF-3-0-1338573924" w:cs="宋体"/>
          <w:color w:val="231F20"/>
          <w:kern w:val="0"/>
          <w:sz w:val="16"/>
          <w:szCs w:val="16"/>
        </w:rPr>
        <w:t xml:space="preserve"> rooms in written records. This is an improvement that reduces the likelihood of risk. The improvement introduces almost no risk and has a high degree of reliability. Costs are negligible and legal and regulatory requirements are met. The disadvantage is that there is a possibility of omissions or missing written reports being recorded manually and therefore the control is moderately effective. Implementation is recommended as a priority. Further reinforcement of the connection between the rack and the ground. This is an improvement measure to reduce damage. In the event of an earthquake, the cabinets are securely fastened to the floor slab, which prevents the equipment from spreading and tumbling over causing further property damage and injury to people. The improvement itself is highly reliable and safe and does not introduce new risk factors. It is recommended to be implemented as a priority.</w:t>
      </w:r>
    </w:p>
    <w:p w14:paraId="64560B2D" w14:textId="77777777" w:rsidR="00462ACE" w:rsidRPr="00462ACE" w:rsidRDefault="00462ACE"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t xml:space="preserve">(2) Periodic auditing of data </w:t>
      </w:r>
      <w:proofErr w:type="spellStart"/>
      <w:r w:rsidRPr="00462ACE">
        <w:rPr>
          <w:rFonts w:ascii="DLF-3-0-1338573924" w:eastAsia="宋体" w:hAnsi="DLF-3-0-1338573924" w:cs="宋体"/>
          <w:color w:val="231F20"/>
          <w:kern w:val="0"/>
          <w:sz w:val="16"/>
          <w:szCs w:val="16"/>
        </w:rPr>
        <w:t>centre</w:t>
      </w:r>
      <w:proofErr w:type="spellEnd"/>
      <w:r w:rsidRPr="00462ACE">
        <w:rPr>
          <w:rFonts w:ascii="DLF-3-0-1338573924" w:eastAsia="宋体" w:hAnsi="DLF-3-0-1338573924" w:cs="宋体"/>
          <w:color w:val="231F20"/>
          <w:kern w:val="0"/>
          <w:sz w:val="16"/>
          <w:szCs w:val="16"/>
        </w:rPr>
        <w:t xml:space="preserve"> room access control data. This is an improvement measure to reduce the likelihood of risk. Regular compounding of access control records for access can go some way towards early detection and deterring the use of expired, cancelled or duplicated fake cards to access the server room. The expected effect of the measure is medium and implementation is recommended. Install surveillance cameras in the data </w:t>
      </w:r>
      <w:proofErr w:type="spellStart"/>
      <w:r w:rsidRPr="00462ACE">
        <w:rPr>
          <w:rFonts w:ascii="DLF-3-0-1338573924" w:eastAsia="宋体" w:hAnsi="DLF-3-0-1338573924" w:cs="宋体"/>
          <w:color w:val="231F20"/>
          <w:kern w:val="0"/>
          <w:sz w:val="16"/>
          <w:szCs w:val="16"/>
        </w:rPr>
        <w:t>centre</w:t>
      </w:r>
      <w:proofErr w:type="spellEnd"/>
      <w:r w:rsidRPr="00462ACE">
        <w:rPr>
          <w:rFonts w:ascii="DLF-3-0-1338573924" w:eastAsia="宋体" w:hAnsi="DLF-3-0-1338573924" w:cs="宋体"/>
          <w:color w:val="231F20"/>
          <w:kern w:val="0"/>
          <w:sz w:val="16"/>
          <w:szCs w:val="16"/>
        </w:rPr>
        <w:t xml:space="preserve"> server room.</w:t>
      </w:r>
    </w:p>
    <w:p w14:paraId="53F7A07A" w14:textId="77777777" w:rsidR="00462ACE" w:rsidRPr="00462ACE" w:rsidRDefault="00462ACE"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t xml:space="preserve">(3) Re-audit physical access rights to the data </w:t>
      </w:r>
      <w:proofErr w:type="spellStart"/>
      <w:r w:rsidRPr="00462ACE">
        <w:rPr>
          <w:rFonts w:ascii="DLF-3-0-1338573924" w:eastAsia="宋体" w:hAnsi="DLF-3-0-1338573924" w:cs="宋体"/>
          <w:color w:val="231F20"/>
          <w:kern w:val="0"/>
          <w:sz w:val="16"/>
          <w:szCs w:val="16"/>
        </w:rPr>
        <w:t>centre</w:t>
      </w:r>
      <w:proofErr w:type="spellEnd"/>
      <w:r w:rsidRPr="00462ACE">
        <w:rPr>
          <w:rFonts w:ascii="DLF-3-0-1338573924" w:eastAsia="宋体" w:hAnsi="DLF-3-0-1338573924" w:cs="宋体"/>
          <w:color w:val="231F20"/>
          <w:kern w:val="0"/>
          <w:sz w:val="16"/>
          <w:szCs w:val="16"/>
        </w:rPr>
        <w:t xml:space="preserve"> server room.</w:t>
      </w:r>
    </w:p>
    <w:p w14:paraId="5DA788AE" w14:textId="77777777" w:rsidR="00462ACE" w:rsidRPr="00462ACE" w:rsidRDefault="00462ACE"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t>(4) Sign a regular maintenance contract with the supplier of the gas fire suppression system.</w:t>
      </w:r>
    </w:p>
    <w:p w14:paraId="7AB7D269" w14:textId="676DC573" w:rsidR="00462ACE" w:rsidRPr="00EB1AC7" w:rsidRDefault="00EB1AC7" w:rsidP="00462ACE">
      <w:pPr>
        <w:tabs>
          <w:tab w:val="left" w:pos="2920"/>
        </w:tabs>
        <w:rPr>
          <w:rFonts w:asciiTheme="minorEastAsia" w:hAnsiTheme="minorEastAsia"/>
          <w:sz w:val="24"/>
        </w:rPr>
      </w:pPr>
      <w:r w:rsidRPr="00EB1AC7">
        <w:rPr>
          <w:rFonts w:asciiTheme="minorEastAsia" w:hAnsiTheme="minorEastAsia"/>
          <w:sz w:val="24"/>
        </w:rPr>
        <w:t>5.</w:t>
      </w:r>
      <w:r w:rsidR="001D28E8" w:rsidRPr="00EB1AC7">
        <w:rPr>
          <w:rFonts w:asciiTheme="minorEastAsia" w:hAnsiTheme="minorEastAsia"/>
          <w:sz w:val="24"/>
        </w:rPr>
        <w:t xml:space="preserve"> </w:t>
      </w:r>
      <w:r w:rsidR="00462ACE" w:rsidRPr="00EB1AC7">
        <w:rPr>
          <w:rFonts w:asciiTheme="minorEastAsia" w:hAnsiTheme="minorEastAsia"/>
          <w:sz w:val="24"/>
        </w:rPr>
        <w:t>Improvements in communication and operational security management</w:t>
      </w:r>
    </w:p>
    <w:p w14:paraId="790FF87B" w14:textId="77777777" w:rsidR="00462ACE" w:rsidRPr="00462ACE" w:rsidRDefault="00462ACE"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t xml:space="preserve">(1) Fully adopt dual authentication technology, combined with digital certificates, to plan a further secure network access licensing mechanism. A unique digital certificate is issued for each user, capable of identifying whether an </w:t>
      </w:r>
      <w:proofErr w:type="spellStart"/>
      <w:r w:rsidRPr="00462ACE">
        <w:rPr>
          <w:rFonts w:ascii="DLF-3-0-1338573924" w:eastAsia="宋体" w:hAnsi="DLF-3-0-1338573924" w:cs="宋体"/>
          <w:color w:val="231F20"/>
          <w:kern w:val="0"/>
          <w:sz w:val="16"/>
          <w:szCs w:val="16"/>
        </w:rPr>
        <w:t>authorised</w:t>
      </w:r>
      <w:proofErr w:type="spellEnd"/>
      <w:r w:rsidRPr="00462ACE">
        <w:rPr>
          <w:rFonts w:ascii="DLF-3-0-1338573924" w:eastAsia="宋体" w:hAnsi="DLF-3-0-1338573924" w:cs="宋体"/>
          <w:color w:val="231F20"/>
          <w:kern w:val="0"/>
          <w:sz w:val="16"/>
          <w:szCs w:val="16"/>
        </w:rPr>
        <w:t xml:space="preserve"> user is using the network in person when an access request is initiated. This solution is similar to the class of devices that are currently often used in online banking at banks and will greatly enhance network security within the LAN including access.</w:t>
      </w:r>
    </w:p>
    <w:p w14:paraId="74BC8E13" w14:textId="77777777" w:rsidR="00462ACE" w:rsidRPr="00462ACE" w:rsidRDefault="00462ACE"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t xml:space="preserve">(2) Plan zones between the intranet and the extranet, place edge devices in the zones, and the intranet system opens only the ports needed for the zones, blocking all </w:t>
      </w:r>
      <w:proofErr w:type="spellStart"/>
      <w:r w:rsidRPr="00462ACE">
        <w:rPr>
          <w:rFonts w:ascii="DLF-3-0-1338573924" w:eastAsia="宋体" w:hAnsi="DLF-3-0-1338573924" w:cs="宋体"/>
          <w:color w:val="231F20"/>
          <w:kern w:val="0"/>
          <w:sz w:val="16"/>
          <w:szCs w:val="16"/>
        </w:rPr>
        <w:t>unauthorised</w:t>
      </w:r>
      <w:proofErr w:type="spellEnd"/>
      <w:r w:rsidRPr="00462ACE">
        <w:rPr>
          <w:rFonts w:ascii="DLF-3-0-1338573924" w:eastAsia="宋体" w:hAnsi="DLF-3-0-1338573924" w:cs="宋体"/>
          <w:color w:val="231F20"/>
          <w:kern w:val="0"/>
          <w:sz w:val="16"/>
          <w:szCs w:val="16"/>
        </w:rPr>
        <w:t xml:space="preserve"> access within the zones. This is a risk-averse control measure. It meets the company's policy requirements and laws and regulations. It is expected to work well, with high reliability and security. </w:t>
      </w:r>
      <w:proofErr w:type="gramStart"/>
      <w:r w:rsidRPr="00462ACE">
        <w:rPr>
          <w:rFonts w:ascii="DLF-3-0-1338573924" w:eastAsia="宋体" w:hAnsi="DLF-3-0-1338573924" w:cs="宋体"/>
          <w:color w:val="231F20"/>
          <w:kern w:val="0"/>
          <w:sz w:val="16"/>
          <w:szCs w:val="16"/>
        </w:rPr>
        <w:t>However</w:t>
      </w:r>
      <w:proofErr w:type="gramEnd"/>
      <w:r w:rsidRPr="00462ACE">
        <w:rPr>
          <w:rFonts w:ascii="DLF-3-0-1338573924" w:eastAsia="宋体" w:hAnsi="DLF-3-0-1338573924" w:cs="宋体"/>
          <w:color w:val="231F20"/>
          <w:kern w:val="0"/>
          <w:sz w:val="16"/>
          <w:szCs w:val="16"/>
        </w:rPr>
        <w:t xml:space="preserve"> the improvement strategy may have a small impact on the business, mainly because some business operations may be affected by the application of the measure. The cost of the measure is almost zero. It should be </w:t>
      </w:r>
      <w:proofErr w:type="spellStart"/>
      <w:r w:rsidRPr="00462ACE">
        <w:rPr>
          <w:rFonts w:ascii="DLF-3-0-1338573924" w:eastAsia="宋体" w:hAnsi="DLF-3-0-1338573924" w:cs="宋体"/>
          <w:color w:val="231F20"/>
          <w:kern w:val="0"/>
          <w:sz w:val="16"/>
          <w:szCs w:val="16"/>
        </w:rPr>
        <w:t>prioritised</w:t>
      </w:r>
      <w:proofErr w:type="spellEnd"/>
      <w:r w:rsidRPr="00462ACE">
        <w:rPr>
          <w:rFonts w:ascii="DLF-3-0-1338573924" w:eastAsia="宋体" w:hAnsi="DLF-3-0-1338573924" w:cs="宋体"/>
          <w:color w:val="231F20"/>
          <w:kern w:val="0"/>
          <w:sz w:val="16"/>
          <w:szCs w:val="16"/>
        </w:rPr>
        <w:t xml:space="preserve"> for implementation at a higher level.</w:t>
      </w:r>
    </w:p>
    <w:p w14:paraId="00A377CD" w14:textId="77777777" w:rsidR="00462ACE" w:rsidRPr="00462ACE" w:rsidRDefault="00462ACE"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t xml:space="preserve">(3) Separate data files with the highest level of security requirements from the internal network. Separate storage, backup and access paths are set up to provide not only logical but also physical isolation. This is a risk-averse improvement that physically eliminates external or </w:t>
      </w:r>
      <w:proofErr w:type="spellStart"/>
      <w:r w:rsidRPr="00462ACE">
        <w:rPr>
          <w:rFonts w:ascii="DLF-3-0-1338573924" w:eastAsia="宋体" w:hAnsi="DLF-3-0-1338573924" w:cs="宋体"/>
          <w:color w:val="231F20"/>
          <w:kern w:val="0"/>
          <w:sz w:val="16"/>
          <w:szCs w:val="16"/>
        </w:rPr>
        <w:t>unauthorised</w:t>
      </w:r>
      <w:proofErr w:type="spellEnd"/>
      <w:r w:rsidRPr="00462ACE">
        <w:rPr>
          <w:rFonts w:ascii="DLF-3-0-1338573924" w:eastAsia="宋体" w:hAnsi="DLF-3-0-1338573924" w:cs="宋体"/>
          <w:color w:val="231F20"/>
          <w:kern w:val="0"/>
          <w:sz w:val="16"/>
          <w:szCs w:val="16"/>
        </w:rPr>
        <w:t xml:space="preserve"> access to high level security data files via the network. The measure is highly reliable and secure. However, it is more expensive because it requires the construction of separate networks, storage, backup systems, etc. for these data files.</w:t>
      </w:r>
    </w:p>
    <w:p w14:paraId="4C474C0A" w14:textId="77777777" w:rsidR="00462ACE" w:rsidRPr="00462ACE" w:rsidRDefault="00462ACE"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t>(4) Develop a document network management policy under the confidentiality requirement level, specifying the transmission requirements for different documents. This is an improvement measure to reduce the possibility of risk. The measures themselves are more reliable and secure and are expected to be more effective. However, it needs to be implemented in conjunction with reliable technical means such as email encryption to be truly effective. The impact on business is low and the cost is not high. It is recommended to be implemented as a priority.</w:t>
      </w:r>
    </w:p>
    <w:p w14:paraId="566BEC3D" w14:textId="19A58765" w:rsidR="00462ACE" w:rsidRPr="00EB1AC7" w:rsidRDefault="00EB1AC7" w:rsidP="00462ACE">
      <w:pPr>
        <w:tabs>
          <w:tab w:val="left" w:pos="2920"/>
        </w:tabs>
        <w:rPr>
          <w:rFonts w:asciiTheme="minorEastAsia" w:hAnsiTheme="minorEastAsia"/>
          <w:sz w:val="24"/>
        </w:rPr>
      </w:pPr>
      <w:r w:rsidRPr="00EB1AC7">
        <w:rPr>
          <w:rFonts w:asciiTheme="minorEastAsia" w:hAnsiTheme="minorEastAsia"/>
          <w:sz w:val="24"/>
        </w:rPr>
        <w:t>6.</w:t>
      </w:r>
      <w:r w:rsidR="00DB53F1" w:rsidRPr="00EB1AC7">
        <w:rPr>
          <w:rFonts w:asciiTheme="minorEastAsia" w:hAnsiTheme="minorEastAsia"/>
          <w:sz w:val="24"/>
        </w:rPr>
        <w:t xml:space="preserve"> </w:t>
      </w:r>
      <w:r w:rsidR="00462ACE" w:rsidRPr="00EB1AC7">
        <w:rPr>
          <w:rFonts w:asciiTheme="minorEastAsia" w:hAnsiTheme="minorEastAsia"/>
          <w:sz w:val="24"/>
        </w:rPr>
        <w:t>Improvement measures for access control security management</w:t>
      </w:r>
    </w:p>
    <w:p w14:paraId="0552D13B" w14:textId="77777777" w:rsidR="00462ACE" w:rsidRPr="00462ACE" w:rsidRDefault="00462ACE"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t xml:space="preserve">(1) Change the habits and planning of file storage, assign a dedicated person to manage permissions for each project separately, and make a table to save the results of adding or removing permissions and the final results. This improvement measure is a risk reduction possibility measure. The cost of the solution is low and only requires a project assistant to be responsible for forwarding permission requests to the relevant personnel for operation after approval by the project manager and updating the forms at the same time. The reliability and security of the solution is high and, although there is </w:t>
      </w:r>
      <w:r w:rsidRPr="00462ACE">
        <w:rPr>
          <w:rFonts w:ascii="DLF-3-0-1338573924" w:eastAsia="宋体" w:hAnsi="DLF-3-0-1338573924" w:cs="宋体"/>
          <w:color w:val="231F20"/>
          <w:kern w:val="0"/>
          <w:sz w:val="16"/>
          <w:szCs w:val="16"/>
        </w:rPr>
        <w:lastRenderedPageBreak/>
        <w:t>a risk of omissions etc., if the process is strictly followed, there is no possibility of misuse of permissions. This improvement should be implemented as a matter of priority.</w:t>
      </w:r>
    </w:p>
    <w:p w14:paraId="293FDABC" w14:textId="55317B94" w:rsidR="00DB53F1" w:rsidRPr="00462ACE" w:rsidRDefault="00462ACE" w:rsidP="00462ACE">
      <w:pPr>
        <w:tabs>
          <w:tab w:val="left" w:pos="2920"/>
        </w:tabs>
        <w:ind w:firstLineChars="200" w:firstLine="320"/>
        <w:rPr>
          <w:rFonts w:ascii="DLF-3-0-1338573924" w:eastAsia="宋体" w:hAnsi="DLF-3-0-1338573924" w:cs="宋体" w:hint="eastAsia"/>
          <w:color w:val="231F20"/>
          <w:kern w:val="0"/>
          <w:sz w:val="16"/>
          <w:szCs w:val="16"/>
        </w:rPr>
      </w:pPr>
      <w:r w:rsidRPr="00462ACE">
        <w:rPr>
          <w:rFonts w:ascii="DLF-3-0-1338573924" w:eastAsia="宋体" w:hAnsi="DLF-3-0-1338573924" w:cs="宋体"/>
          <w:color w:val="231F20"/>
          <w:kern w:val="0"/>
          <w:sz w:val="16"/>
          <w:szCs w:val="16"/>
        </w:rPr>
        <w:t>(2) For external personnel, such as visitors, interns and outsourced staff, who do need to use desktops or related devices connected to the intranet, access to internal information resources is restricted to the lowest level by default, and their accounts are not allowed to access the Internet through the intranet firewall exit. If you need to request open access, you will need to obtain written approval from your line manager. If access to documents with confidentiality requirements is required, written approval from a more senior manager is required.</w:t>
      </w:r>
    </w:p>
    <w:sectPr w:rsidR="00DB53F1" w:rsidRPr="00462ACE" w:rsidSect="00526B8E">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DLF-3-0-1338573924">
    <w:altName w:val="Cambria"/>
    <w:panose1 w:val="020B0604020202020204"/>
    <w:charset w:val="00"/>
    <w:family w:val="roman"/>
    <w:notTrueType/>
    <w:pitch w:val="default"/>
  </w:font>
  <w:font w:name="FZSSJW--GB1-0">
    <w:altName w:val="Cambria"/>
    <w:panose1 w:val="020B0604020202020204"/>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F756A"/>
    <w:multiLevelType w:val="hybridMultilevel"/>
    <w:tmpl w:val="85404858"/>
    <w:lvl w:ilvl="0" w:tplc="4ACCC6C8">
      <w:start w:val="1"/>
      <w:numFmt w:val="decimal"/>
      <w:lvlText w:val="(%1)"/>
      <w:lvlJc w:val="left"/>
      <w:pPr>
        <w:ind w:left="680" w:hanging="360"/>
      </w:pPr>
      <w:rPr>
        <w:rFonts w:hint="default"/>
      </w:rPr>
    </w:lvl>
    <w:lvl w:ilvl="1" w:tplc="04090019" w:tentative="1">
      <w:start w:val="1"/>
      <w:numFmt w:val="lowerLetter"/>
      <w:lvlText w:val="%2)"/>
      <w:lvlJc w:val="left"/>
      <w:pPr>
        <w:ind w:left="1160" w:hanging="420"/>
      </w:pPr>
    </w:lvl>
    <w:lvl w:ilvl="2" w:tplc="0409001B" w:tentative="1">
      <w:start w:val="1"/>
      <w:numFmt w:val="lowerRoman"/>
      <w:lvlText w:val="%3."/>
      <w:lvlJc w:val="right"/>
      <w:pPr>
        <w:ind w:left="1580" w:hanging="420"/>
      </w:pPr>
    </w:lvl>
    <w:lvl w:ilvl="3" w:tplc="0409000F" w:tentative="1">
      <w:start w:val="1"/>
      <w:numFmt w:val="decimal"/>
      <w:lvlText w:val="%4."/>
      <w:lvlJc w:val="left"/>
      <w:pPr>
        <w:ind w:left="2000" w:hanging="420"/>
      </w:pPr>
    </w:lvl>
    <w:lvl w:ilvl="4" w:tplc="04090019" w:tentative="1">
      <w:start w:val="1"/>
      <w:numFmt w:val="lowerLetter"/>
      <w:lvlText w:val="%5)"/>
      <w:lvlJc w:val="left"/>
      <w:pPr>
        <w:ind w:left="2420" w:hanging="420"/>
      </w:pPr>
    </w:lvl>
    <w:lvl w:ilvl="5" w:tplc="0409001B" w:tentative="1">
      <w:start w:val="1"/>
      <w:numFmt w:val="lowerRoman"/>
      <w:lvlText w:val="%6."/>
      <w:lvlJc w:val="right"/>
      <w:pPr>
        <w:ind w:left="2840" w:hanging="420"/>
      </w:pPr>
    </w:lvl>
    <w:lvl w:ilvl="6" w:tplc="0409000F" w:tentative="1">
      <w:start w:val="1"/>
      <w:numFmt w:val="decimal"/>
      <w:lvlText w:val="%7."/>
      <w:lvlJc w:val="left"/>
      <w:pPr>
        <w:ind w:left="3260" w:hanging="420"/>
      </w:pPr>
    </w:lvl>
    <w:lvl w:ilvl="7" w:tplc="04090019" w:tentative="1">
      <w:start w:val="1"/>
      <w:numFmt w:val="lowerLetter"/>
      <w:lvlText w:val="%8)"/>
      <w:lvlJc w:val="left"/>
      <w:pPr>
        <w:ind w:left="3680" w:hanging="420"/>
      </w:pPr>
    </w:lvl>
    <w:lvl w:ilvl="8" w:tplc="0409001B" w:tentative="1">
      <w:start w:val="1"/>
      <w:numFmt w:val="lowerRoman"/>
      <w:lvlText w:val="%9."/>
      <w:lvlJc w:val="right"/>
      <w:pPr>
        <w:ind w:left="4100" w:hanging="420"/>
      </w:pPr>
    </w:lvl>
  </w:abstractNum>
  <w:abstractNum w:abstractNumId="1" w15:restartNumberingAfterBreak="0">
    <w:nsid w:val="0FAE2E2A"/>
    <w:multiLevelType w:val="hybridMultilevel"/>
    <w:tmpl w:val="0CD8164A"/>
    <w:lvl w:ilvl="0" w:tplc="07D84060">
      <w:start w:val="1"/>
      <w:numFmt w:val="decimal"/>
      <w:lvlText w:val="(%1)"/>
      <w:lvlJc w:val="left"/>
      <w:pPr>
        <w:ind w:left="680" w:hanging="360"/>
      </w:pPr>
      <w:rPr>
        <w:rFonts w:hint="default"/>
      </w:rPr>
    </w:lvl>
    <w:lvl w:ilvl="1" w:tplc="04090019" w:tentative="1">
      <w:start w:val="1"/>
      <w:numFmt w:val="lowerLetter"/>
      <w:lvlText w:val="%2)"/>
      <w:lvlJc w:val="left"/>
      <w:pPr>
        <w:ind w:left="1160" w:hanging="420"/>
      </w:pPr>
    </w:lvl>
    <w:lvl w:ilvl="2" w:tplc="0409001B" w:tentative="1">
      <w:start w:val="1"/>
      <w:numFmt w:val="lowerRoman"/>
      <w:lvlText w:val="%3."/>
      <w:lvlJc w:val="right"/>
      <w:pPr>
        <w:ind w:left="1580" w:hanging="420"/>
      </w:pPr>
    </w:lvl>
    <w:lvl w:ilvl="3" w:tplc="0409000F" w:tentative="1">
      <w:start w:val="1"/>
      <w:numFmt w:val="decimal"/>
      <w:lvlText w:val="%4."/>
      <w:lvlJc w:val="left"/>
      <w:pPr>
        <w:ind w:left="2000" w:hanging="420"/>
      </w:pPr>
    </w:lvl>
    <w:lvl w:ilvl="4" w:tplc="04090019" w:tentative="1">
      <w:start w:val="1"/>
      <w:numFmt w:val="lowerLetter"/>
      <w:lvlText w:val="%5)"/>
      <w:lvlJc w:val="left"/>
      <w:pPr>
        <w:ind w:left="2420" w:hanging="420"/>
      </w:pPr>
    </w:lvl>
    <w:lvl w:ilvl="5" w:tplc="0409001B" w:tentative="1">
      <w:start w:val="1"/>
      <w:numFmt w:val="lowerRoman"/>
      <w:lvlText w:val="%6."/>
      <w:lvlJc w:val="right"/>
      <w:pPr>
        <w:ind w:left="2840" w:hanging="420"/>
      </w:pPr>
    </w:lvl>
    <w:lvl w:ilvl="6" w:tplc="0409000F" w:tentative="1">
      <w:start w:val="1"/>
      <w:numFmt w:val="decimal"/>
      <w:lvlText w:val="%7."/>
      <w:lvlJc w:val="left"/>
      <w:pPr>
        <w:ind w:left="3260" w:hanging="420"/>
      </w:pPr>
    </w:lvl>
    <w:lvl w:ilvl="7" w:tplc="04090019" w:tentative="1">
      <w:start w:val="1"/>
      <w:numFmt w:val="lowerLetter"/>
      <w:lvlText w:val="%8)"/>
      <w:lvlJc w:val="left"/>
      <w:pPr>
        <w:ind w:left="3680" w:hanging="420"/>
      </w:pPr>
    </w:lvl>
    <w:lvl w:ilvl="8" w:tplc="0409001B" w:tentative="1">
      <w:start w:val="1"/>
      <w:numFmt w:val="lowerRoman"/>
      <w:lvlText w:val="%9."/>
      <w:lvlJc w:val="right"/>
      <w:pPr>
        <w:ind w:left="410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doNotDisplayPageBoundaries/>
  <w:bordersDoNotSurroundHeader/>
  <w:bordersDoNotSurroundFooter/>
  <w:hideSpellingErrors/>
  <w:hideGrammaticalErrors/>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C12"/>
    <w:rsid w:val="0000774A"/>
    <w:rsid w:val="00020D3B"/>
    <w:rsid w:val="00042D79"/>
    <w:rsid w:val="000474F7"/>
    <w:rsid w:val="00052A78"/>
    <w:rsid w:val="00063256"/>
    <w:rsid w:val="00086007"/>
    <w:rsid w:val="000A66DE"/>
    <w:rsid w:val="000D43AC"/>
    <w:rsid w:val="000E3DB7"/>
    <w:rsid w:val="000F1140"/>
    <w:rsid w:val="000F6B45"/>
    <w:rsid w:val="00125C02"/>
    <w:rsid w:val="00137A28"/>
    <w:rsid w:val="00170617"/>
    <w:rsid w:val="0017517E"/>
    <w:rsid w:val="00185DE3"/>
    <w:rsid w:val="00192309"/>
    <w:rsid w:val="001D28E8"/>
    <w:rsid w:val="001E610F"/>
    <w:rsid w:val="001F567A"/>
    <w:rsid w:val="0020347D"/>
    <w:rsid w:val="002258AA"/>
    <w:rsid w:val="00230EBA"/>
    <w:rsid w:val="002750B3"/>
    <w:rsid w:val="002C7A53"/>
    <w:rsid w:val="00315FBA"/>
    <w:rsid w:val="00375CA3"/>
    <w:rsid w:val="00396363"/>
    <w:rsid w:val="003C012B"/>
    <w:rsid w:val="003D57DC"/>
    <w:rsid w:val="003E1894"/>
    <w:rsid w:val="004104E8"/>
    <w:rsid w:val="0045379D"/>
    <w:rsid w:val="00462ACE"/>
    <w:rsid w:val="004730B3"/>
    <w:rsid w:val="004F589C"/>
    <w:rsid w:val="005001D9"/>
    <w:rsid w:val="00523E09"/>
    <w:rsid w:val="00526B8E"/>
    <w:rsid w:val="00531D58"/>
    <w:rsid w:val="00560FC9"/>
    <w:rsid w:val="00561695"/>
    <w:rsid w:val="005651D5"/>
    <w:rsid w:val="00575959"/>
    <w:rsid w:val="00582DC8"/>
    <w:rsid w:val="005C0C12"/>
    <w:rsid w:val="005F4994"/>
    <w:rsid w:val="00614EAC"/>
    <w:rsid w:val="00672E1E"/>
    <w:rsid w:val="00676178"/>
    <w:rsid w:val="00713065"/>
    <w:rsid w:val="00756FD9"/>
    <w:rsid w:val="0079384E"/>
    <w:rsid w:val="007C357A"/>
    <w:rsid w:val="008B28EC"/>
    <w:rsid w:val="008D070D"/>
    <w:rsid w:val="008D613D"/>
    <w:rsid w:val="008D6E75"/>
    <w:rsid w:val="008F54C2"/>
    <w:rsid w:val="00932859"/>
    <w:rsid w:val="009660FD"/>
    <w:rsid w:val="00975F1D"/>
    <w:rsid w:val="00993944"/>
    <w:rsid w:val="009A6A1A"/>
    <w:rsid w:val="00A156D7"/>
    <w:rsid w:val="00A168FD"/>
    <w:rsid w:val="00AB0882"/>
    <w:rsid w:val="00AE0A6F"/>
    <w:rsid w:val="00B33279"/>
    <w:rsid w:val="00B55D75"/>
    <w:rsid w:val="00B6242D"/>
    <w:rsid w:val="00B66DD4"/>
    <w:rsid w:val="00BA65F2"/>
    <w:rsid w:val="00BD2614"/>
    <w:rsid w:val="00C25F57"/>
    <w:rsid w:val="00C337C4"/>
    <w:rsid w:val="00D12EDB"/>
    <w:rsid w:val="00DA5AE5"/>
    <w:rsid w:val="00DB53F1"/>
    <w:rsid w:val="00DF3655"/>
    <w:rsid w:val="00E07D64"/>
    <w:rsid w:val="00E07DED"/>
    <w:rsid w:val="00E40822"/>
    <w:rsid w:val="00EA4277"/>
    <w:rsid w:val="00EB1AC7"/>
    <w:rsid w:val="00ED03E1"/>
    <w:rsid w:val="00ED3EB8"/>
    <w:rsid w:val="00F12616"/>
    <w:rsid w:val="00F41F04"/>
    <w:rsid w:val="00F8768F"/>
    <w:rsid w:val="00FA52C0"/>
    <w:rsid w:val="00FB5C35"/>
    <w:rsid w:val="00FB7EBA"/>
    <w:rsid w:val="00FE3153"/>
    <w:rsid w:val="00FE5C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5E0BD"/>
  <w15:chartTrackingRefBased/>
  <w15:docId w15:val="{620F6AF0-5BFA-1C42-ADFB-CC8099E96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5379D"/>
    <w:pPr>
      <w:ind w:firstLineChars="200" w:firstLine="420"/>
    </w:pPr>
  </w:style>
  <w:style w:type="table" w:styleId="a4">
    <w:name w:val="Table Grid"/>
    <w:basedOn w:val="a1"/>
    <w:uiPriority w:val="39"/>
    <w:rsid w:val="00B55D7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49869">
      <w:bodyDiv w:val="1"/>
      <w:marLeft w:val="0"/>
      <w:marRight w:val="0"/>
      <w:marTop w:val="0"/>
      <w:marBottom w:val="0"/>
      <w:divBdr>
        <w:top w:val="none" w:sz="0" w:space="0" w:color="auto"/>
        <w:left w:val="none" w:sz="0" w:space="0" w:color="auto"/>
        <w:bottom w:val="none" w:sz="0" w:space="0" w:color="auto"/>
        <w:right w:val="none" w:sz="0" w:space="0" w:color="auto"/>
      </w:divBdr>
      <w:divsChild>
        <w:div w:id="696155965">
          <w:marLeft w:val="0"/>
          <w:marRight w:val="0"/>
          <w:marTop w:val="0"/>
          <w:marBottom w:val="0"/>
          <w:divBdr>
            <w:top w:val="none" w:sz="0" w:space="0" w:color="auto"/>
            <w:left w:val="none" w:sz="0" w:space="0" w:color="auto"/>
            <w:bottom w:val="none" w:sz="0" w:space="0" w:color="auto"/>
            <w:right w:val="none" w:sz="0" w:space="0" w:color="auto"/>
          </w:divBdr>
        </w:div>
      </w:divsChild>
    </w:div>
    <w:div w:id="34696655">
      <w:bodyDiv w:val="1"/>
      <w:marLeft w:val="0"/>
      <w:marRight w:val="0"/>
      <w:marTop w:val="0"/>
      <w:marBottom w:val="0"/>
      <w:divBdr>
        <w:top w:val="none" w:sz="0" w:space="0" w:color="auto"/>
        <w:left w:val="none" w:sz="0" w:space="0" w:color="auto"/>
        <w:bottom w:val="none" w:sz="0" w:space="0" w:color="auto"/>
        <w:right w:val="none" w:sz="0" w:space="0" w:color="auto"/>
      </w:divBdr>
      <w:divsChild>
        <w:div w:id="1445029221">
          <w:marLeft w:val="0"/>
          <w:marRight w:val="0"/>
          <w:marTop w:val="0"/>
          <w:marBottom w:val="0"/>
          <w:divBdr>
            <w:top w:val="none" w:sz="0" w:space="0" w:color="auto"/>
            <w:left w:val="none" w:sz="0" w:space="0" w:color="auto"/>
            <w:bottom w:val="none" w:sz="0" w:space="0" w:color="auto"/>
            <w:right w:val="none" w:sz="0" w:space="0" w:color="auto"/>
          </w:divBdr>
        </w:div>
      </w:divsChild>
    </w:div>
    <w:div w:id="132842399">
      <w:bodyDiv w:val="1"/>
      <w:marLeft w:val="0"/>
      <w:marRight w:val="0"/>
      <w:marTop w:val="0"/>
      <w:marBottom w:val="0"/>
      <w:divBdr>
        <w:top w:val="none" w:sz="0" w:space="0" w:color="auto"/>
        <w:left w:val="none" w:sz="0" w:space="0" w:color="auto"/>
        <w:bottom w:val="none" w:sz="0" w:space="0" w:color="auto"/>
        <w:right w:val="none" w:sz="0" w:space="0" w:color="auto"/>
      </w:divBdr>
      <w:divsChild>
        <w:div w:id="984312045">
          <w:marLeft w:val="0"/>
          <w:marRight w:val="0"/>
          <w:marTop w:val="0"/>
          <w:marBottom w:val="0"/>
          <w:divBdr>
            <w:top w:val="none" w:sz="0" w:space="0" w:color="auto"/>
            <w:left w:val="none" w:sz="0" w:space="0" w:color="auto"/>
            <w:bottom w:val="none" w:sz="0" w:space="0" w:color="auto"/>
            <w:right w:val="none" w:sz="0" w:space="0" w:color="auto"/>
          </w:divBdr>
        </w:div>
        <w:div w:id="1672486886">
          <w:marLeft w:val="0"/>
          <w:marRight w:val="0"/>
          <w:marTop w:val="0"/>
          <w:marBottom w:val="0"/>
          <w:divBdr>
            <w:top w:val="none" w:sz="0" w:space="0" w:color="auto"/>
            <w:left w:val="none" w:sz="0" w:space="0" w:color="auto"/>
            <w:bottom w:val="none" w:sz="0" w:space="0" w:color="auto"/>
            <w:right w:val="none" w:sz="0" w:space="0" w:color="auto"/>
          </w:divBdr>
        </w:div>
        <w:div w:id="1133212599">
          <w:marLeft w:val="0"/>
          <w:marRight w:val="0"/>
          <w:marTop w:val="0"/>
          <w:marBottom w:val="0"/>
          <w:divBdr>
            <w:top w:val="none" w:sz="0" w:space="0" w:color="auto"/>
            <w:left w:val="none" w:sz="0" w:space="0" w:color="auto"/>
            <w:bottom w:val="none" w:sz="0" w:space="0" w:color="auto"/>
            <w:right w:val="none" w:sz="0" w:space="0" w:color="auto"/>
          </w:divBdr>
        </w:div>
        <w:div w:id="1370953592">
          <w:marLeft w:val="0"/>
          <w:marRight w:val="0"/>
          <w:marTop w:val="0"/>
          <w:marBottom w:val="0"/>
          <w:divBdr>
            <w:top w:val="none" w:sz="0" w:space="0" w:color="auto"/>
            <w:left w:val="none" w:sz="0" w:space="0" w:color="auto"/>
            <w:bottom w:val="none" w:sz="0" w:space="0" w:color="auto"/>
            <w:right w:val="none" w:sz="0" w:space="0" w:color="auto"/>
          </w:divBdr>
        </w:div>
        <w:div w:id="1652447657">
          <w:marLeft w:val="0"/>
          <w:marRight w:val="0"/>
          <w:marTop w:val="0"/>
          <w:marBottom w:val="0"/>
          <w:divBdr>
            <w:top w:val="none" w:sz="0" w:space="0" w:color="auto"/>
            <w:left w:val="none" w:sz="0" w:space="0" w:color="auto"/>
            <w:bottom w:val="none" w:sz="0" w:space="0" w:color="auto"/>
            <w:right w:val="none" w:sz="0" w:space="0" w:color="auto"/>
          </w:divBdr>
        </w:div>
        <w:div w:id="1206601941">
          <w:marLeft w:val="0"/>
          <w:marRight w:val="0"/>
          <w:marTop w:val="0"/>
          <w:marBottom w:val="0"/>
          <w:divBdr>
            <w:top w:val="none" w:sz="0" w:space="0" w:color="auto"/>
            <w:left w:val="none" w:sz="0" w:space="0" w:color="auto"/>
            <w:bottom w:val="none" w:sz="0" w:space="0" w:color="auto"/>
            <w:right w:val="none" w:sz="0" w:space="0" w:color="auto"/>
          </w:divBdr>
        </w:div>
        <w:div w:id="1113670619">
          <w:marLeft w:val="0"/>
          <w:marRight w:val="0"/>
          <w:marTop w:val="0"/>
          <w:marBottom w:val="0"/>
          <w:divBdr>
            <w:top w:val="none" w:sz="0" w:space="0" w:color="auto"/>
            <w:left w:val="none" w:sz="0" w:space="0" w:color="auto"/>
            <w:bottom w:val="none" w:sz="0" w:space="0" w:color="auto"/>
            <w:right w:val="none" w:sz="0" w:space="0" w:color="auto"/>
          </w:divBdr>
        </w:div>
        <w:div w:id="1224104192">
          <w:marLeft w:val="0"/>
          <w:marRight w:val="0"/>
          <w:marTop w:val="0"/>
          <w:marBottom w:val="0"/>
          <w:divBdr>
            <w:top w:val="none" w:sz="0" w:space="0" w:color="auto"/>
            <w:left w:val="none" w:sz="0" w:space="0" w:color="auto"/>
            <w:bottom w:val="none" w:sz="0" w:space="0" w:color="auto"/>
            <w:right w:val="none" w:sz="0" w:space="0" w:color="auto"/>
          </w:divBdr>
        </w:div>
        <w:div w:id="1930458451">
          <w:marLeft w:val="0"/>
          <w:marRight w:val="0"/>
          <w:marTop w:val="0"/>
          <w:marBottom w:val="0"/>
          <w:divBdr>
            <w:top w:val="none" w:sz="0" w:space="0" w:color="auto"/>
            <w:left w:val="none" w:sz="0" w:space="0" w:color="auto"/>
            <w:bottom w:val="none" w:sz="0" w:space="0" w:color="auto"/>
            <w:right w:val="none" w:sz="0" w:space="0" w:color="auto"/>
          </w:divBdr>
        </w:div>
        <w:div w:id="333533727">
          <w:marLeft w:val="0"/>
          <w:marRight w:val="0"/>
          <w:marTop w:val="0"/>
          <w:marBottom w:val="0"/>
          <w:divBdr>
            <w:top w:val="none" w:sz="0" w:space="0" w:color="auto"/>
            <w:left w:val="none" w:sz="0" w:space="0" w:color="auto"/>
            <w:bottom w:val="none" w:sz="0" w:space="0" w:color="auto"/>
            <w:right w:val="none" w:sz="0" w:space="0" w:color="auto"/>
          </w:divBdr>
        </w:div>
      </w:divsChild>
    </w:div>
    <w:div w:id="320087434">
      <w:bodyDiv w:val="1"/>
      <w:marLeft w:val="0"/>
      <w:marRight w:val="0"/>
      <w:marTop w:val="0"/>
      <w:marBottom w:val="0"/>
      <w:divBdr>
        <w:top w:val="none" w:sz="0" w:space="0" w:color="auto"/>
        <w:left w:val="none" w:sz="0" w:space="0" w:color="auto"/>
        <w:bottom w:val="none" w:sz="0" w:space="0" w:color="auto"/>
        <w:right w:val="none" w:sz="0" w:space="0" w:color="auto"/>
      </w:divBdr>
      <w:divsChild>
        <w:div w:id="984431947">
          <w:marLeft w:val="0"/>
          <w:marRight w:val="0"/>
          <w:marTop w:val="0"/>
          <w:marBottom w:val="0"/>
          <w:divBdr>
            <w:top w:val="none" w:sz="0" w:space="0" w:color="auto"/>
            <w:left w:val="none" w:sz="0" w:space="0" w:color="auto"/>
            <w:bottom w:val="none" w:sz="0" w:space="0" w:color="auto"/>
            <w:right w:val="none" w:sz="0" w:space="0" w:color="auto"/>
          </w:divBdr>
        </w:div>
      </w:divsChild>
    </w:div>
    <w:div w:id="396436698">
      <w:bodyDiv w:val="1"/>
      <w:marLeft w:val="0"/>
      <w:marRight w:val="0"/>
      <w:marTop w:val="0"/>
      <w:marBottom w:val="0"/>
      <w:divBdr>
        <w:top w:val="none" w:sz="0" w:space="0" w:color="auto"/>
        <w:left w:val="none" w:sz="0" w:space="0" w:color="auto"/>
        <w:bottom w:val="none" w:sz="0" w:space="0" w:color="auto"/>
        <w:right w:val="none" w:sz="0" w:space="0" w:color="auto"/>
      </w:divBdr>
      <w:divsChild>
        <w:div w:id="1732852060">
          <w:marLeft w:val="0"/>
          <w:marRight w:val="0"/>
          <w:marTop w:val="0"/>
          <w:marBottom w:val="0"/>
          <w:divBdr>
            <w:top w:val="none" w:sz="0" w:space="0" w:color="auto"/>
            <w:left w:val="none" w:sz="0" w:space="0" w:color="auto"/>
            <w:bottom w:val="none" w:sz="0" w:space="0" w:color="auto"/>
            <w:right w:val="none" w:sz="0" w:space="0" w:color="auto"/>
          </w:divBdr>
        </w:div>
        <w:div w:id="248545054">
          <w:marLeft w:val="0"/>
          <w:marRight w:val="0"/>
          <w:marTop w:val="0"/>
          <w:marBottom w:val="0"/>
          <w:divBdr>
            <w:top w:val="none" w:sz="0" w:space="0" w:color="auto"/>
            <w:left w:val="none" w:sz="0" w:space="0" w:color="auto"/>
            <w:bottom w:val="none" w:sz="0" w:space="0" w:color="auto"/>
            <w:right w:val="none" w:sz="0" w:space="0" w:color="auto"/>
          </w:divBdr>
        </w:div>
        <w:div w:id="1216698304">
          <w:marLeft w:val="0"/>
          <w:marRight w:val="0"/>
          <w:marTop w:val="0"/>
          <w:marBottom w:val="0"/>
          <w:divBdr>
            <w:top w:val="none" w:sz="0" w:space="0" w:color="auto"/>
            <w:left w:val="none" w:sz="0" w:space="0" w:color="auto"/>
            <w:bottom w:val="none" w:sz="0" w:space="0" w:color="auto"/>
            <w:right w:val="none" w:sz="0" w:space="0" w:color="auto"/>
          </w:divBdr>
        </w:div>
        <w:div w:id="82804583">
          <w:marLeft w:val="0"/>
          <w:marRight w:val="0"/>
          <w:marTop w:val="0"/>
          <w:marBottom w:val="0"/>
          <w:divBdr>
            <w:top w:val="none" w:sz="0" w:space="0" w:color="auto"/>
            <w:left w:val="none" w:sz="0" w:space="0" w:color="auto"/>
            <w:bottom w:val="none" w:sz="0" w:space="0" w:color="auto"/>
            <w:right w:val="none" w:sz="0" w:space="0" w:color="auto"/>
          </w:divBdr>
        </w:div>
        <w:div w:id="1208372258">
          <w:marLeft w:val="0"/>
          <w:marRight w:val="0"/>
          <w:marTop w:val="0"/>
          <w:marBottom w:val="0"/>
          <w:divBdr>
            <w:top w:val="none" w:sz="0" w:space="0" w:color="auto"/>
            <w:left w:val="none" w:sz="0" w:space="0" w:color="auto"/>
            <w:bottom w:val="none" w:sz="0" w:space="0" w:color="auto"/>
            <w:right w:val="none" w:sz="0" w:space="0" w:color="auto"/>
          </w:divBdr>
        </w:div>
        <w:div w:id="1558659392">
          <w:marLeft w:val="0"/>
          <w:marRight w:val="0"/>
          <w:marTop w:val="0"/>
          <w:marBottom w:val="0"/>
          <w:divBdr>
            <w:top w:val="none" w:sz="0" w:space="0" w:color="auto"/>
            <w:left w:val="none" w:sz="0" w:space="0" w:color="auto"/>
            <w:bottom w:val="none" w:sz="0" w:space="0" w:color="auto"/>
            <w:right w:val="none" w:sz="0" w:space="0" w:color="auto"/>
          </w:divBdr>
        </w:div>
        <w:div w:id="1604336526">
          <w:marLeft w:val="0"/>
          <w:marRight w:val="0"/>
          <w:marTop w:val="0"/>
          <w:marBottom w:val="0"/>
          <w:divBdr>
            <w:top w:val="none" w:sz="0" w:space="0" w:color="auto"/>
            <w:left w:val="none" w:sz="0" w:space="0" w:color="auto"/>
            <w:bottom w:val="none" w:sz="0" w:space="0" w:color="auto"/>
            <w:right w:val="none" w:sz="0" w:space="0" w:color="auto"/>
          </w:divBdr>
        </w:div>
        <w:div w:id="1344940465">
          <w:marLeft w:val="0"/>
          <w:marRight w:val="0"/>
          <w:marTop w:val="0"/>
          <w:marBottom w:val="0"/>
          <w:divBdr>
            <w:top w:val="none" w:sz="0" w:space="0" w:color="auto"/>
            <w:left w:val="none" w:sz="0" w:space="0" w:color="auto"/>
            <w:bottom w:val="none" w:sz="0" w:space="0" w:color="auto"/>
            <w:right w:val="none" w:sz="0" w:space="0" w:color="auto"/>
          </w:divBdr>
        </w:div>
        <w:div w:id="2013560075">
          <w:marLeft w:val="0"/>
          <w:marRight w:val="0"/>
          <w:marTop w:val="0"/>
          <w:marBottom w:val="0"/>
          <w:divBdr>
            <w:top w:val="none" w:sz="0" w:space="0" w:color="auto"/>
            <w:left w:val="none" w:sz="0" w:space="0" w:color="auto"/>
            <w:bottom w:val="none" w:sz="0" w:space="0" w:color="auto"/>
            <w:right w:val="none" w:sz="0" w:space="0" w:color="auto"/>
          </w:divBdr>
        </w:div>
        <w:div w:id="838539747">
          <w:marLeft w:val="0"/>
          <w:marRight w:val="0"/>
          <w:marTop w:val="0"/>
          <w:marBottom w:val="0"/>
          <w:divBdr>
            <w:top w:val="none" w:sz="0" w:space="0" w:color="auto"/>
            <w:left w:val="none" w:sz="0" w:space="0" w:color="auto"/>
            <w:bottom w:val="none" w:sz="0" w:space="0" w:color="auto"/>
            <w:right w:val="none" w:sz="0" w:space="0" w:color="auto"/>
          </w:divBdr>
        </w:div>
        <w:div w:id="1001667365">
          <w:marLeft w:val="0"/>
          <w:marRight w:val="0"/>
          <w:marTop w:val="0"/>
          <w:marBottom w:val="0"/>
          <w:divBdr>
            <w:top w:val="none" w:sz="0" w:space="0" w:color="auto"/>
            <w:left w:val="none" w:sz="0" w:space="0" w:color="auto"/>
            <w:bottom w:val="none" w:sz="0" w:space="0" w:color="auto"/>
            <w:right w:val="none" w:sz="0" w:space="0" w:color="auto"/>
          </w:divBdr>
        </w:div>
        <w:div w:id="618219072">
          <w:marLeft w:val="0"/>
          <w:marRight w:val="0"/>
          <w:marTop w:val="0"/>
          <w:marBottom w:val="0"/>
          <w:divBdr>
            <w:top w:val="none" w:sz="0" w:space="0" w:color="auto"/>
            <w:left w:val="none" w:sz="0" w:space="0" w:color="auto"/>
            <w:bottom w:val="none" w:sz="0" w:space="0" w:color="auto"/>
            <w:right w:val="none" w:sz="0" w:space="0" w:color="auto"/>
          </w:divBdr>
        </w:div>
      </w:divsChild>
    </w:div>
    <w:div w:id="493954358">
      <w:bodyDiv w:val="1"/>
      <w:marLeft w:val="0"/>
      <w:marRight w:val="0"/>
      <w:marTop w:val="0"/>
      <w:marBottom w:val="0"/>
      <w:divBdr>
        <w:top w:val="none" w:sz="0" w:space="0" w:color="auto"/>
        <w:left w:val="none" w:sz="0" w:space="0" w:color="auto"/>
        <w:bottom w:val="none" w:sz="0" w:space="0" w:color="auto"/>
        <w:right w:val="none" w:sz="0" w:space="0" w:color="auto"/>
      </w:divBdr>
      <w:divsChild>
        <w:div w:id="2024432885">
          <w:marLeft w:val="0"/>
          <w:marRight w:val="0"/>
          <w:marTop w:val="0"/>
          <w:marBottom w:val="0"/>
          <w:divBdr>
            <w:top w:val="none" w:sz="0" w:space="0" w:color="auto"/>
            <w:left w:val="none" w:sz="0" w:space="0" w:color="auto"/>
            <w:bottom w:val="none" w:sz="0" w:space="0" w:color="auto"/>
            <w:right w:val="none" w:sz="0" w:space="0" w:color="auto"/>
          </w:divBdr>
        </w:div>
        <w:div w:id="1021130721">
          <w:marLeft w:val="0"/>
          <w:marRight w:val="0"/>
          <w:marTop w:val="0"/>
          <w:marBottom w:val="0"/>
          <w:divBdr>
            <w:top w:val="none" w:sz="0" w:space="0" w:color="auto"/>
            <w:left w:val="none" w:sz="0" w:space="0" w:color="auto"/>
            <w:bottom w:val="none" w:sz="0" w:space="0" w:color="auto"/>
            <w:right w:val="none" w:sz="0" w:space="0" w:color="auto"/>
          </w:divBdr>
        </w:div>
        <w:div w:id="1145590582">
          <w:marLeft w:val="0"/>
          <w:marRight w:val="0"/>
          <w:marTop w:val="0"/>
          <w:marBottom w:val="0"/>
          <w:divBdr>
            <w:top w:val="none" w:sz="0" w:space="0" w:color="auto"/>
            <w:left w:val="none" w:sz="0" w:space="0" w:color="auto"/>
            <w:bottom w:val="none" w:sz="0" w:space="0" w:color="auto"/>
            <w:right w:val="none" w:sz="0" w:space="0" w:color="auto"/>
          </w:divBdr>
        </w:div>
        <w:div w:id="1713966115">
          <w:marLeft w:val="0"/>
          <w:marRight w:val="0"/>
          <w:marTop w:val="0"/>
          <w:marBottom w:val="0"/>
          <w:divBdr>
            <w:top w:val="none" w:sz="0" w:space="0" w:color="auto"/>
            <w:left w:val="none" w:sz="0" w:space="0" w:color="auto"/>
            <w:bottom w:val="none" w:sz="0" w:space="0" w:color="auto"/>
            <w:right w:val="none" w:sz="0" w:space="0" w:color="auto"/>
          </w:divBdr>
        </w:div>
        <w:div w:id="954672415">
          <w:marLeft w:val="0"/>
          <w:marRight w:val="0"/>
          <w:marTop w:val="0"/>
          <w:marBottom w:val="0"/>
          <w:divBdr>
            <w:top w:val="none" w:sz="0" w:space="0" w:color="auto"/>
            <w:left w:val="none" w:sz="0" w:space="0" w:color="auto"/>
            <w:bottom w:val="none" w:sz="0" w:space="0" w:color="auto"/>
            <w:right w:val="none" w:sz="0" w:space="0" w:color="auto"/>
          </w:divBdr>
        </w:div>
      </w:divsChild>
    </w:div>
    <w:div w:id="521480843">
      <w:bodyDiv w:val="1"/>
      <w:marLeft w:val="0"/>
      <w:marRight w:val="0"/>
      <w:marTop w:val="0"/>
      <w:marBottom w:val="0"/>
      <w:divBdr>
        <w:top w:val="none" w:sz="0" w:space="0" w:color="auto"/>
        <w:left w:val="none" w:sz="0" w:space="0" w:color="auto"/>
        <w:bottom w:val="none" w:sz="0" w:space="0" w:color="auto"/>
        <w:right w:val="none" w:sz="0" w:space="0" w:color="auto"/>
      </w:divBdr>
      <w:divsChild>
        <w:div w:id="314996483">
          <w:marLeft w:val="0"/>
          <w:marRight w:val="0"/>
          <w:marTop w:val="0"/>
          <w:marBottom w:val="0"/>
          <w:divBdr>
            <w:top w:val="none" w:sz="0" w:space="0" w:color="auto"/>
            <w:left w:val="none" w:sz="0" w:space="0" w:color="auto"/>
            <w:bottom w:val="none" w:sz="0" w:space="0" w:color="auto"/>
            <w:right w:val="none" w:sz="0" w:space="0" w:color="auto"/>
          </w:divBdr>
        </w:div>
        <w:div w:id="1233614126">
          <w:marLeft w:val="0"/>
          <w:marRight w:val="0"/>
          <w:marTop w:val="0"/>
          <w:marBottom w:val="0"/>
          <w:divBdr>
            <w:top w:val="none" w:sz="0" w:space="0" w:color="auto"/>
            <w:left w:val="none" w:sz="0" w:space="0" w:color="auto"/>
            <w:bottom w:val="none" w:sz="0" w:space="0" w:color="auto"/>
            <w:right w:val="none" w:sz="0" w:space="0" w:color="auto"/>
          </w:divBdr>
        </w:div>
        <w:div w:id="55278308">
          <w:marLeft w:val="0"/>
          <w:marRight w:val="0"/>
          <w:marTop w:val="0"/>
          <w:marBottom w:val="0"/>
          <w:divBdr>
            <w:top w:val="none" w:sz="0" w:space="0" w:color="auto"/>
            <w:left w:val="none" w:sz="0" w:space="0" w:color="auto"/>
            <w:bottom w:val="none" w:sz="0" w:space="0" w:color="auto"/>
            <w:right w:val="none" w:sz="0" w:space="0" w:color="auto"/>
          </w:divBdr>
        </w:div>
        <w:div w:id="575555460">
          <w:marLeft w:val="0"/>
          <w:marRight w:val="0"/>
          <w:marTop w:val="0"/>
          <w:marBottom w:val="0"/>
          <w:divBdr>
            <w:top w:val="none" w:sz="0" w:space="0" w:color="auto"/>
            <w:left w:val="none" w:sz="0" w:space="0" w:color="auto"/>
            <w:bottom w:val="none" w:sz="0" w:space="0" w:color="auto"/>
            <w:right w:val="none" w:sz="0" w:space="0" w:color="auto"/>
          </w:divBdr>
        </w:div>
      </w:divsChild>
    </w:div>
    <w:div w:id="553128425">
      <w:bodyDiv w:val="1"/>
      <w:marLeft w:val="0"/>
      <w:marRight w:val="0"/>
      <w:marTop w:val="0"/>
      <w:marBottom w:val="0"/>
      <w:divBdr>
        <w:top w:val="none" w:sz="0" w:space="0" w:color="auto"/>
        <w:left w:val="none" w:sz="0" w:space="0" w:color="auto"/>
        <w:bottom w:val="none" w:sz="0" w:space="0" w:color="auto"/>
        <w:right w:val="none" w:sz="0" w:space="0" w:color="auto"/>
      </w:divBdr>
      <w:divsChild>
        <w:div w:id="192613953">
          <w:marLeft w:val="0"/>
          <w:marRight w:val="0"/>
          <w:marTop w:val="0"/>
          <w:marBottom w:val="0"/>
          <w:divBdr>
            <w:top w:val="none" w:sz="0" w:space="0" w:color="auto"/>
            <w:left w:val="none" w:sz="0" w:space="0" w:color="auto"/>
            <w:bottom w:val="none" w:sz="0" w:space="0" w:color="auto"/>
            <w:right w:val="none" w:sz="0" w:space="0" w:color="auto"/>
          </w:divBdr>
        </w:div>
        <w:div w:id="1724787158">
          <w:marLeft w:val="0"/>
          <w:marRight w:val="0"/>
          <w:marTop w:val="0"/>
          <w:marBottom w:val="0"/>
          <w:divBdr>
            <w:top w:val="none" w:sz="0" w:space="0" w:color="auto"/>
            <w:left w:val="none" w:sz="0" w:space="0" w:color="auto"/>
            <w:bottom w:val="none" w:sz="0" w:space="0" w:color="auto"/>
            <w:right w:val="none" w:sz="0" w:space="0" w:color="auto"/>
          </w:divBdr>
        </w:div>
        <w:div w:id="403449682">
          <w:marLeft w:val="0"/>
          <w:marRight w:val="0"/>
          <w:marTop w:val="0"/>
          <w:marBottom w:val="0"/>
          <w:divBdr>
            <w:top w:val="none" w:sz="0" w:space="0" w:color="auto"/>
            <w:left w:val="none" w:sz="0" w:space="0" w:color="auto"/>
            <w:bottom w:val="none" w:sz="0" w:space="0" w:color="auto"/>
            <w:right w:val="none" w:sz="0" w:space="0" w:color="auto"/>
          </w:divBdr>
        </w:div>
        <w:div w:id="306592253">
          <w:marLeft w:val="0"/>
          <w:marRight w:val="0"/>
          <w:marTop w:val="0"/>
          <w:marBottom w:val="0"/>
          <w:divBdr>
            <w:top w:val="none" w:sz="0" w:space="0" w:color="auto"/>
            <w:left w:val="none" w:sz="0" w:space="0" w:color="auto"/>
            <w:bottom w:val="none" w:sz="0" w:space="0" w:color="auto"/>
            <w:right w:val="none" w:sz="0" w:space="0" w:color="auto"/>
          </w:divBdr>
        </w:div>
        <w:div w:id="1059329672">
          <w:marLeft w:val="0"/>
          <w:marRight w:val="0"/>
          <w:marTop w:val="0"/>
          <w:marBottom w:val="0"/>
          <w:divBdr>
            <w:top w:val="none" w:sz="0" w:space="0" w:color="auto"/>
            <w:left w:val="none" w:sz="0" w:space="0" w:color="auto"/>
            <w:bottom w:val="none" w:sz="0" w:space="0" w:color="auto"/>
            <w:right w:val="none" w:sz="0" w:space="0" w:color="auto"/>
          </w:divBdr>
        </w:div>
        <w:div w:id="1575314987">
          <w:marLeft w:val="0"/>
          <w:marRight w:val="0"/>
          <w:marTop w:val="0"/>
          <w:marBottom w:val="0"/>
          <w:divBdr>
            <w:top w:val="none" w:sz="0" w:space="0" w:color="auto"/>
            <w:left w:val="none" w:sz="0" w:space="0" w:color="auto"/>
            <w:bottom w:val="none" w:sz="0" w:space="0" w:color="auto"/>
            <w:right w:val="none" w:sz="0" w:space="0" w:color="auto"/>
          </w:divBdr>
        </w:div>
        <w:div w:id="617640012">
          <w:marLeft w:val="0"/>
          <w:marRight w:val="0"/>
          <w:marTop w:val="0"/>
          <w:marBottom w:val="0"/>
          <w:divBdr>
            <w:top w:val="none" w:sz="0" w:space="0" w:color="auto"/>
            <w:left w:val="none" w:sz="0" w:space="0" w:color="auto"/>
            <w:bottom w:val="none" w:sz="0" w:space="0" w:color="auto"/>
            <w:right w:val="none" w:sz="0" w:space="0" w:color="auto"/>
          </w:divBdr>
        </w:div>
        <w:div w:id="833299476">
          <w:marLeft w:val="0"/>
          <w:marRight w:val="0"/>
          <w:marTop w:val="0"/>
          <w:marBottom w:val="0"/>
          <w:divBdr>
            <w:top w:val="none" w:sz="0" w:space="0" w:color="auto"/>
            <w:left w:val="none" w:sz="0" w:space="0" w:color="auto"/>
            <w:bottom w:val="none" w:sz="0" w:space="0" w:color="auto"/>
            <w:right w:val="none" w:sz="0" w:space="0" w:color="auto"/>
          </w:divBdr>
        </w:div>
        <w:div w:id="916013728">
          <w:marLeft w:val="0"/>
          <w:marRight w:val="0"/>
          <w:marTop w:val="0"/>
          <w:marBottom w:val="0"/>
          <w:divBdr>
            <w:top w:val="none" w:sz="0" w:space="0" w:color="auto"/>
            <w:left w:val="none" w:sz="0" w:space="0" w:color="auto"/>
            <w:bottom w:val="none" w:sz="0" w:space="0" w:color="auto"/>
            <w:right w:val="none" w:sz="0" w:space="0" w:color="auto"/>
          </w:divBdr>
        </w:div>
        <w:div w:id="169947946">
          <w:marLeft w:val="0"/>
          <w:marRight w:val="0"/>
          <w:marTop w:val="0"/>
          <w:marBottom w:val="0"/>
          <w:divBdr>
            <w:top w:val="none" w:sz="0" w:space="0" w:color="auto"/>
            <w:left w:val="none" w:sz="0" w:space="0" w:color="auto"/>
            <w:bottom w:val="none" w:sz="0" w:space="0" w:color="auto"/>
            <w:right w:val="none" w:sz="0" w:space="0" w:color="auto"/>
          </w:divBdr>
        </w:div>
        <w:div w:id="1697609436">
          <w:marLeft w:val="0"/>
          <w:marRight w:val="0"/>
          <w:marTop w:val="0"/>
          <w:marBottom w:val="0"/>
          <w:divBdr>
            <w:top w:val="none" w:sz="0" w:space="0" w:color="auto"/>
            <w:left w:val="none" w:sz="0" w:space="0" w:color="auto"/>
            <w:bottom w:val="none" w:sz="0" w:space="0" w:color="auto"/>
            <w:right w:val="none" w:sz="0" w:space="0" w:color="auto"/>
          </w:divBdr>
        </w:div>
        <w:div w:id="2140101330">
          <w:marLeft w:val="0"/>
          <w:marRight w:val="0"/>
          <w:marTop w:val="0"/>
          <w:marBottom w:val="0"/>
          <w:divBdr>
            <w:top w:val="none" w:sz="0" w:space="0" w:color="auto"/>
            <w:left w:val="none" w:sz="0" w:space="0" w:color="auto"/>
            <w:bottom w:val="none" w:sz="0" w:space="0" w:color="auto"/>
            <w:right w:val="none" w:sz="0" w:space="0" w:color="auto"/>
          </w:divBdr>
        </w:div>
        <w:div w:id="1494638665">
          <w:marLeft w:val="0"/>
          <w:marRight w:val="0"/>
          <w:marTop w:val="0"/>
          <w:marBottom w:val="0"/>
          <w:divBdr>
            <w:top w:val="none" w:sz="0" w:space="0" w:color="auto"/>
            <w:left w:val="none" w:sz="0" w:space="0" w:color="auto"/>
            <w:bottom w:val="none" w:sz="0" w:space="0" w:color="auto"/>
            <w:right w:val="none" w:sz="0" w:space="0" w:color="auto"/>
          </w:divBdr>
        </w:div>
        <w:div w:id="27881535">
          <w:marLeft w:val="0"/>
          <w:marRight w:val="0"/>
          <w:marTop w:val="0"/>
          <w:marBottom w:val="0"/>
          <w:divBdr>
            <w:top w:val="none" w:sz="0" w:space="0" w:color="auto"/>
            <w:left w:val="none" w:sz="0" w:space="0" w:color="auto"/>
            <w:bottom w:val="none" w:sz="0" w:space="0" w:color="auto"/>
            <w:right w:val="none" w:sz="0" w:space="0" w:color="auto"/>
          </w:divBdr>
        </w:div>
        <w:div w:id="1458337514">
          <w:marLeft w:val="0"/>
          <w:marRight w:val="0"/>
          <w:marTop w:val="0"/>
          <w:marBottom w:val="0"/>
          <w:divBdr>
            <w:top w:val="none" w:sz="0" w:space="0" w:color="auto"/>
            <w:left w:val="none" w:sz="0" w:space="0" w:color="auto"/>
            <w:bottom w:val="none" w:sz="0" w:space="0" w:color="auto"/>
            <w:right w:val="none" w:sz="0" w:space="0" w:color="auto"/>
          </w:divBdr>
        </w:div>
      </w:divsChild>
    </w:div>
    <w:div w:id="575357058">
      <w:bodyDiv w:val="1"/>
      <w:marLeft w:val="0"/>
      <w:marRight w:val="0"/>
      <w:marTop w:val="0"/>
      <w:marBottom w:val="0"/>
      <w:divBdr>
        <w:top w:val="none" w:sz="0" w:space="0" w:color="auto"/>
        <w:left w:val="none" w:sz="0" w:space="0" w:color="auto"/>
        <w:bottom w:val="none" w:sz="0" w:space="0" w:color="auto"/>
        <w:right w:val="none" w:sz="0" w:space="0" w:color="auto"/>
      </w:divBdr>
      <w:divsChild>
        <w:div w:id="1780181053">
          <w:marLeft w:val="0"/>
          <w:marRight w:val="0"/>
          <w:marTop w:val="0"/>
          <w:marBottom w:val="0"/>
          <w:divBdr>
            <w:top w:val="none" w:sz="0" w:space="0" w:color="auto"/>
            <w:left w:val="none" w:sz="0" w:space="0" w:color="auto"/>
            <w:bottom w:val="none" w:sz="0" w:space="0" w:color="auto"/>
            <w:right w:val="none" w:sz="0" w:space="0" w:color="auto"/>
          </w:divBdr>
        </w:div>
      </w:divsChild>
    </w:div>
    <w:div w:id="595986041">
      <w:bodyDiv w:val="1"/>
      <w:marLeft w:val="0"/>
      <w:marRight w:val="0"/>
      <w:marTop w:val="0"/>
      <w:marBottom w:val="0"/>
      <w:divBdr>
        <w:top w:val="none" w:sz="0" w:space="0" w:color="auto"/>
        <w:left w:val="none" w:sz="0" w:space="0" w:color="auto"/>
        <w:bottom w:val="none" w:sz="0" w:space="0" w:color="auto"/>
        <w:right w:val="none" w:sz="0" w:space="0" w:color="auto"/>
      </w:divBdr>
      <w:divsChild>
        <w:div w:id="2019311641">
          <w:marLeft w:val="0"/>
          <w:marRight w:val="0"/>
          <w:marTop w:val="0"/>
          <w:marBottom w:val="0"/>
          <w:divBdr>
            <w:top w:val="none" w:sz="0" w:space="0" w:color="auto"/>
            <w:left w:val="none" w:sz="0" w:space="0" w:color="auto"/>
            <w:bottom w:val="none" w:sz="0" w:space="0" w:color="auto"/>
            <w:right w:val="none" w:sz="0" w:space="0" w:color="auto"/>
          </w:divBdr>
        </w:div>
        <w:div w:id="188880154">
          <w:marLeft w:val="0"/>
          <w:marRight w:val="0"/>
          <w:marTop w:val="0"/>
          <w:marBottom w:val="0"/>
          <w:divBdr>
            <w:top w:val="none" w:sz="0" w:space="0" w:color="auto"/>
            <w:left w:val="none" w:sz="0" w:space="0" w:color="auto"/>
            <w:bottom w:val="none" w:sz="0" w:space="0" w:color="auto"/>
            <w:right w:val="none" w:sz="0" w:space="0" w:color="auto"/>
          </w:divBdr>
        </w:div>
        <w:div w:id="185414859">
          <w:marLeft w:val="0"/>
          <w:marRight w:val="0"/>
          <w:marTop w:val="0"/>
          <w:marBottom w:val="0"/>
          <w:divBdr>
            <w:top w:val="none" w:sz="0" w:space="0" w:color="auto"/>
            <w:left w:val="none" w:sz="0" w:space="0" w:color="auto"/>
            <w:bottom w:val="none" w:sz="0" w:space="0" w:color="auto"/>
            <w:right w:val="none" w:sz="0" w:space="0" w:color="auto"/>
          </w:divBdr>
        </w:div>
        <w:div w:id="2037121719">
          <w:marLeft w:val="0"/>
          <w:marRight w:val="0"/>
          <w:marTop w:val="0"/>
          <w:marBottom w:val="0"/>
          <w:divBdr>
            <w:top w:val="none" w:sz="0" w:space="0" w:color="auto"/>
            <w:left w:val="none" w:sz="0" w:space="0" w:color="auto"/>
            <w:bottom w:val="none" w:sz="0" w:space="0" w:color="auto"/>
            <w:right w:val="none" w:sz="0" w:space="0" w:color="auto"/>
          </w:divBdr>
        </w:div>
        <w:div w:id="586311744">
          <w:marLeft w:val="0"/>
          <w:marRight w:val="0"/>
          <w:marTop w:val="0"/>
          <w:marBottom w:val="0"/>
          <w:divBdr>
            <w:top w:val="none" w:sz="0" w:space="0" w:color="auto"/>
            <w:left w:val="none" w:sz="0" w:space="0" w:color="auto"/>
            <w:bottom w:val="none" w:sz="0" w:space="0" w:color="auto"/>
            <w:right w:val="none" w:sz="0" w:space="0" w:color="auto"/>
          </w:divBdr>
        </w:div>
        <w:div w:id="244654500">
          <w:marLeft w:val="0"/>
          <w:marRight w:val="0"/>
          <w:marTop w:val="0"/>
          <w:marBottom w:val="0"/>
          <w:divBdr>
            <w:top w:val="none" w:sz="0" w:space="0" w:color="auto"/>
            <w:left w:val="none" w:sz="0" w:space="0" w:color="auto"/>
            <w:bottom w:val="none" w:sz="0" w:space="0" w:color="auto"/>
            <w:right w:val="none" w:sz="0" w:space="0" w:color="auto"/>
          </w:divBdr>
        </w:div>
        <w:div w:id="628753861">
          <w:marLeft w:val="0"/>
          <w:marRight w:val="0"/>
          <w:marTop w:val="0"/>
          <w:marBottom w:val="0"/>
          <w:divBdr>
            <w:top w:val="none" w:sz="0" w:space="0" w:color="auto"/>
            <w:left w:val="none" w:sz="0" w:space="0" w:color="auto"/>
            <w:bottom w:val="none" w:sz="0" w:space="0" w:color="auto"/>
            <w:right w:val="none" w:sz="0" w:space="0" w:color="auto"/>
          </w:divBdr>
        </w:div>
        <w:div w:id="1557354990">
          <w:marLeft w:val="0"/>
          <w:marRight w:val="0"/>
          <w:marTop w:val="0"/>
          <w:marBottom w:val="0"/>
          <w:divBdr>
            <w:top w:val="none" w:sz="0" w:space="0" w:color="auto"/>
            <w:left w:val="none" w:sz="0" w:space="0" w:color="auto"/>
            <w:bottom w:val="none" w:sz="0" w:space="0" w:color="auto"/>
            <w:right w:val="none" w:sz="0" w:space="0" w:color="auto"/>
          </w:divBdr>
        </w:div>
        <w:div w:id="516383050">
          <w:marLeft w:val="0"/>
          <w:marRight w:val="0"/>
          <w:marTop w:val="0"/>
          <w:marBottom w:val="0"/>
          <w:divBdr>
            <w:top w:val="none" w:sz="0" w:space="0" w:color="auto"/>
            <w:left w:val="none" w:sz="0" w:space="0" w:color="auto"/>
            <w:bottom w:val="none" w:sz="0" w:space="0" w:color="auto"/>
            <w:right w:val="none" w:sz="0" w:space="0" w:color="auto"/>
          </w:divBdr>
        </w:div>
        <w:div w:id="2069302592">
          <w:marLeft w:val="0"/>
          <w:marRight w:val="0"/>
          <w:marTop w:val="0"/>
          <w:marBottom w:val="0"/>
          <w:divBdr>
            <w:top w:val="none" w:sz="0" w:space="0" w:color="auto"/>
            <w:left w:val="none" w:sz="0" w:space="0" w:color="auto"/>
            <w:bottom w:val="none" w:sz="0" w:space="0" w:color="auto"/>
            <w:right w:val="none" w:sz="0" w:space="0" w:color="auto"/>
          </w:divBdr>
        </w:div>
        <w:div w:id="1243875749">
          <w:marLeft w:val="0"/>
          <w:marRight w:val="0"/>
          <w:marTop w:val="0"/>
          <w:marBottom w:val="0"/>
          <w:divBdr>
            <w:top w:val="none" w:sz="0" w:space="0" w:color="auto"/>
            <w:left w:val="none" w:sz="0" w:space="0" w:color="auto"/>
            <w:bottom w:val="none" w:sz="0" w:space="0" w:color="auto"/>
            <w:right w:val="none" w:sz="0" w:space="0" w:color="auto"/>
          </w:divBdr>
        </w:div>
        <w:div w:id="2138989412">
          <w:marLeft w:val="0"/>
          <w:marRight w:val="0"/>
          <w:marTop w:val="0"/>
          <w:marBottom w:val="0"/>
          <w:divBdr>
            <w:top w:val="none" w:sz="0" w:space="0" w:color="auto"/>
            <w:left w:val="none" w:sz="0" w:space="0" w:color="auto"/>
            <w:bottom w:val="none" w:sz="0" w:space="0" w:color="auto"/>
            <w:right w:val="none" w:sz="0" w:space="0" w:color="auto"/>
          </w:divBdr>
        </w:div>
        <w:div w:id="225267613">
          <w:marLeft w:val="0"/>
          <w:marRight w:val="0"/>
          <w:marTop w:val="0"/>
          <w:marBottom w:val="0"/>
          <w:divBdr>
            <w:top w:val="none" w:sz="0" w:space="0" w:color="auto"/>
            <w:left w:val="none" w:sz="0" w:space="0" w:color="auto"/>
            <w:bottom w:val="none" w:sz="0" w:space="0" w:color="auto"/>
            <w:right w:val="none" w:sz="0" w:space="0" w:color="auto"/>
          </w:divBdr>
        </w:div>
        <w:div w:id="1458139649">
          <w:marLeft w:val="0"/>
          <w:marRight w:val="0"/>
          <w:marTop w:val="0"/>
          <w:marBottom w:val="0"/>
          <w:divBdr>
            <w:top w:val="none" w:sz="0" w:space="0" w:color="auto"/>
            <w:left w:val="none" w:sz="0" w:space="0" w:color="auto"/>
            <w:bottom w:val="none" w:sz="0" w:space="0" w:color="auto"/>
            <w:right w:val="none" w:sz="0" w:space="0" w:color="auto"/>
          </w:divBdr>
        </w:div>
        <w:div w:id="882521477">
          <w:marLeft w:val="0"/>
          <w:marRight w:val="0"/>
          <w:marTop w:val="0"/>
          <w:marBottom w:val="0"/>
          <w:divBdr>
            <w:top w:val="none" w:sz="0" w:space="0" w:color="auto"/>
            <w:left w:val="none" w:sz="0" w:space="0" w:color="auto"/>
            <w:bottom w:val="none" w:sz="0" w:space="0" w:color="auto"/>
            <w:right w:val="none" w:sz="0" w:space="0" w:color="auto"/>
          </w:divBdr>
        </w:div>
        <w:div w:id="1259830202">
          <w:marLeft w:val="0"/>
          <w:marRight w:val="0"/>
          <w:marTop w:val="0"/>
          <w:marBottom w:val="0"/>
          <w:divBdr>
            <w:top w:val="none" w:sz="0" w:space="0" w:color="auto"/>
            <w:left w:val="none" w:sz="0" w:space="0" w:color="auto"/>
            <w:bottom w:val="none" w:sz="0" w:space="0" w:color="auto"/>
            <w:right w:val="none" w:sz="0" w:space="0" w:color="auto"/>
          </w:divBdr>
        </w:div>
        <w:div w:id="1212887354">
          <w:marLeft w:val="0"/>
          <w:marRight w:val="0"/>
          <w:marTop w:val="0"/>
          <w:marBottom w:val="0"/>
          <w:divBdr>
            <w:top w:val="none" w:sz="0" w:space="0" w:color="auto"/>
            <w:left w:val="none" w:sz="0" w:space="0" w:color="auto"/>
            <w:bottom w:val="none" w:sz="0" w:space="0" w:color="auto"/>
            <w:right w:val="none" w:sz="0" w:space="0" w:color="auto"/>
          </w:divBdr>
        </w:div>
      </w:divsChild>
    </w:div>
    <w:div w:id="623082430">
      <w:bodyDiv w:val="1"/>
      <w:marLeft w:val="0"/>
      <w:marRight w:val="0"/>
      <w:marTop w:val="0"/>
      <w:marBottom w:val="0"/>
      <w:divBdr>
        <w:top w:val="none" w:sz="0" w:space="0" w:color="auto"/>
        <w:left w:val="none" w:sz="0" w:space="0" w:color="auto"/>
        <w:bottom w:val="none" w:sz="0" w:space="0" w:color="auto"/>
        <w:right w:val="none" w:sz="0" w:space="0" w:color="auto"/>
      </w:divBdr>
      <w:divsChild>
        <w:div w:id="639386271">
          <w:marLeft w:val="0"/>
          <w:marRight w:val="0"/>
          <w:marTop w:val="0"/>
          <w:marBottom w:val="0"/>
          <w:divBdr>
            <w:top w:val="none" w:sz="0" w:space="0" w:color="auto"/>
            <w:left w:val="none" w:sz="0" w:space="0" w:color="auto"/>
            <w:bottom w:val="none" w:sz="0" w:space="0" w:color="auto"/>
            <w:right w:val="none" w:sz="0" w:space="0" w:color="auto"/>
          </w:divBdr>
        </w:div>
        <w:div w:id="1863081627">
          <w:marLeft w:val="0"/>
          <w:marRight w:val="0"/>
          <w:marTop w:val="0"/>
          <w:marBottom w:val="0"/>
          <w:divBdr>
            <w:top w:val="none" w:sz="0" w:space="0" w:color="auto"/>
            <w:left w:val="none" w:sz="0" w:space="0" w:color="auto"/>
            <w:bottom w:val="none" w:sz="0" w:space="0" w:color="auto"/>
            <w:right w:val="none" w:sz="0" w:space="0" w:color="auto"/>
          </w:divBdr>
        </w:div>
        <w:div w:id="2018653078">
          <w:marLeft w:val="0"/>
          <w:marRight w:val="0"/>
          <w:marTop w:val="0"/>
          <w:marBottom w:val="0"/>
          <w:divBdr>
            <w:top w:val="none" w:sz="0" w:space="0" w:color="auto"/>
            <w:left w:val="none" w:sz="0" w:space="0" w:color="auto"/>
            <w:bottom w:val="none" w:sz="0" w:space="0" w:color="auto"/>
            <w:right w:val="none" w:sz="0" w:space="0" w:color="auto"/>
          </w:divBdr>
        </w:div>
      </w:divsChild>
    </w:div>
    <w:div w:id="713381963">
      <w:bodyDiv w:val="1"/>
      <w:marLeft w:val="0"/>
      <w:marRight w:val="0"/>
      <w:marTop w:val="0"/>
      <w:marBottom w:val="0"/>
      <w:divBdr>
        <w:top w:val="none" w:sz="0" w:space="0" w:color="auto"/>
        <w:left w:val="none" w:sz="0" w:space="0" w:color="auto"/>
        <w:bottom w:val="none" w:sz="0" w:space="0" w:color="auto"/>
        <w:right w:val="none" w:sz="0" w:space="0" w:color="auto"/>
      </w:divBdr>
      <w:divsChild>
        <w:div w:id="1448966665">
          <w:marLeft w:val="0"/>
          <w:marRight w:val="0"/>
          <w:marTop w:val="0"/>
          <w:marBottom w:val="0"/>
          <w:divBdr>
            <w:top w:val="none" w:sz="0" w:space="0" w:color="auto"/>
            <w:left w:val="none" w:sz="0" w:space="0" w:color="auto"/>
            <w:bottom w:val="none" w:sz="0" w:space="0" w:color="auto"/>
            <w:right w:val="none" w:sz="0" w:space="0" w:color="auto"/>
          </w:divBdr>
        </w:div>
        <w:div w:id="1701394990">
          <w:marLeft w:val="0"/>
          <w:marRight w:val="0"/>
          <w:marTop w:val="0"/>
          <w:marBottom w:val="0"/>
          <w:divBdr>
            <w:top w:val="none" w:sz="0" w:space="0" w:color="auto"/>
            <w:left w:val="none" w:sz="0" w:space="0" w:color="auto"/>
            <w:bottom w:val="none" w:sz="0" w:space="0" w:color="auto"/>
            <w:right w:val="none" w:sz="0" w:space="0" w:color="auto"/>
          </w:divBdr>
        </w:div>
        <w:div w:id="164710990">
          <w:marLeft w:val="0"/>
          <w:marRight w:val="0"/>
          <w:marTop w:val="0"/>
          <w:marBottom w:val="0"/>
          <w:divBdr>
            <w:top w:val="none" w:sz="0" w:space="0" w:color="auto"/>
            <w:left w:val="none" w:sz="0" w:space="0" w:color="auto"/>
            <w:bottom w:val="none" w:sz="0" w:space="0" w:color="auto"/>
            <w:right w:val="none" w:sz="0" w:space="0" w:color="auto"/>
          </w:divBdr>
        </w:div>
        <w:div w:id="965965502">
          <w:marLeft w:val="0"/>
          <w:marRight w:val="0"/>
          <w:marTop w:val="0"/>
          <w:marBottom w:val="0"/>
          <w:divBdr>
            <w:top w:val="none" w:sz="0" w:space="0" w:color="auto"/>
            <w:left w:val="none" w:sz="0" w:space="0" w:color="auto"/>
            <w:bottom w:val="none" w:sz="0" w:space="0" w:color="auto"/>
            <w:right w:val="none" w:sz="0" w:space="0" w:color="auto"/>
          </w:divBdr>
        </w:div>
        <w:div w:id="1897546882">
          <w:marLeft w:val="0"/>
          <w:marRight w:val="0"/>
          <w:marTop w:val="0"/>
          <w:marBottom w:val="0"/>
          <w:divBdr>
            <w:top w:val="none" w:sz="0" w:space="0" w:color="auto"/>
            <w:left w:val="none" w:sz="0" w:space="0" w:color="auto"/>
            <w:bottom w:val="none" w:sz="0" w:space="0" w:color="auto"/>
            <w:right w:val="none" w:sz="0" w:space="0" w:color="auto"/>
          </w:divBdr>
        </w:div>
        <w:div w:id="947735074">
          <w:marLeft w:val="0"/>
          <w:marRight w:val="0"/>
          <w:marTop w:val="0"/>
          <w:marBottom w:val="0"/>
          <w:divBdr>
            <w:top w:val="none" w:sz="0" w:space="0" w:color="auto"/>
            <w:left w:val="none" w:sz="0" w:space="0" w:color="auto"/>
            <w:bottom w:val="none" w:sz="0" w:space="0" w:color="auto"/>
            <w:right w:val="none" w:sz="0" w:space="0" w:color="auto"/>
          </w:divBdr>
        </w:div>
      </w:divsChild>
    </w:div>
    <w:div w:id="803275343">
      <w:bodyDiv w:val="1"/>
      <w:marLeft w:val="0"/>
      <w:marRight w:val="0"/>
      <w:marTop w:val="0"/>
      <w:marBottom w:val="0"/>
      <w:divBdr>
        <w:top w:val="none" w:sz="0" w:space="0" w:color="auto"/>
        <w:left w:val="none" w:sz="0" w:space="0" w:color="auto"/>
        <w:bottom w:val="none" w:sz="0" w:space="0" w:color="auto"/>
        <w:right w:val="none" w:sz="0" w:space="0" w:color="auto"/>
      </w:divBdr>
    </w:div>
    <w:div w:id="830947035">
      <w:bodyDiv w:val="1"/>
      <w:marLeft w:val="0"/>
      <w:marRight w:val="0"/>
      <w:marTop w:val="0"/>
      <w:marBottom w:val="0"/>
      <w:divBdr>
        <w:top w:val="none" w:sz="0" w:space="0" w:color="auto"/>
        <w:left w:val="none" w:sz="0" w:space="0" w:color="auto"/>
        <w:bottom w:val="none" w:sz="0" w:space="0" w:color="auto"/>
        <w:right w:val="none" w:sz="0" w:space="0" w:color="auto"/>
      </w:divBdr>
      <w:divsChild>
        <w:div w:id="44109891">
          <w:marLeft w:val="0"/>
          <w:marRight w:val="0"/>
          <w:marTop w:val="0"/>
          <w:marBottom w:val="0"/>
          <w:divBdr>
            <w:top w:val="none" w:sz="0" w:space="0" w:color="auto"/>
            <w:left w:val="none" w:sz="0" w:space="0" w:color="auto"/>
            <w:bottom w:val="none" w:sz="0" w:space="0" w:color="auto"/>
            <w:right w:val="none" w:sz="0" w:space="0" w:color="auto"/>
          </w:divBdr>
        </w:div>
        <w:div w:id="1756508734">
          <w:marLeft w:val="0"/>
          <w:marRight w:val="0"/>
          <w:marTop w:val="0"/>
          <w:marBottom w:val="0"/>
          <w:divBdr>
            <w:top w:val="none" w:sz="0" w:space="0" w:color="auto"/>
            <w:left w:val="none" w:sz="0" w:space="0" w:color="auto"/>
            <w:bottom w:val="none" w:sz="0" w:space="0" w:color="auto"/>
            <w:right w:val="none" w:sz="0" w:space="0" w:color="auto"/>
          </w:divBdr>
        </w:div>
        <w:div w:id="2092844778">
          <w:marLeft w:val="0"/>
          <w:marRight w:val="0"/>
          <w:marTop w:val="0"/>
          <w:marBottom w:val="0"/>
          <w:divBdr>
            <w:top w:val="none" w:sz="0" w:space="0" w:color="auto"/>
            <w:left w:val="none" w:sz="0" w:space="0" w:color="auto"/>
            <w:bottom w:val="none" w:sz="0" w:space="0" w:color="auto"/>
            <w:right w:val="none" w:sz="0" w:space="0" w:color="auto"/>
          </w:divBdr>
        </w:div>
        <w:div w:id="204761555">
          <w:marLeft w:val="0"/>
          <w:marRight w:val="0"/>
          <w:marTop w:val="0"/>
          <w:marBottom w:val="0"/>
          <w:divBdr>
            <w:top w:val="none" w:sz="0" w:space="0" w:color="auto"/>
            <w:left w:val="none" w:sz="0" w:space="0" w:color="auto"/>
            <w:bottom w:val="none" w:sz="0" w:space="0" w:color="auto"/>
            <w:right w:val="none" w:sz="0" w:space="0" w:color="auto"/>
          </w:divBdr>
        </w:div>
        <w:div w:id="1861551415">
          <w:marLeft w:val="0"/>
          <w:marRight w:val="0"/>
          <w:marTop w:val="0"/>
          <w:marBottom w:val="0"/>
          <w:divBdr>
            <w:top w:val="none" w:sz="0" w:space="0" w:color="auto"/>
            <w:left w:val="none" w:sz="0" w:space="0" w:color="auto"/>
            <w:bottom w:val="none" w:sz="0" w:space="0" w:color="auto"/>
            <w:right w:val="none" w:sz="0" w:space="0" w:color="auto"/>
          </w:divBdr>
        </w:div>
        <w:div w:id="219100508">
          <w:marLeft w:val="0"/>
          <w:marRight w:val="0"/>
          <w:marTop w:val="0"/>
          <w:marBottom w:val="0"/>
          <w:divBdr>
            <w:top w:val="none" w:sz="0" w:space="0" w:color="auto"/>
            <w:left w:val="none" w:sz="0" w:space="0" w:color="auto"/>
            <w:bottom w:val="none" w:sz="0" w:space="0" w:color="auto"/>
            <w:right w:val="none" w:sz="0" w:space="0" w:color="auto"/>
          </w:divBdr>
        </w:div>
        <w:div w:id="497887811">
          <w:marLeft w:val="0"/>
          <w:marRight w:val="0"/>
          <w:marTop w:val="0"/>
          <w:marBottom w:val="0"/>
          <w:divBdr>
            <w:top w:val="none" w:sz="0" w:space="0" w:color="auto"/>
            <w:left w:val="none" w:sz="0" w:space="0" w:color="auto"/>
            <w:bottom w:val="none" w:sz="0" w:space="0" w:color="auto"/>
            <w:right w:val="none" w:sz="0" w:space="0" w:color="auto"/>
          </w:divBdr>
        </w:div>
        <w:div w:id="1933007920">
          <w:marLeft w:val="0"/>
          <w:marRight w:val="0"/>
          <w:marTop w:val="0"/>
          <w:marBottom w:val="0"/>
          <w:divBdr>
            <w:top w:val="none" w:sz="0" w:space="0" w:color="auto"/>
            <w:left w:val="none" w:sz="0" w:space="0" w:color="auto"/>
            <w:bottom w:val="none" w:sz="0" w:space="0" w:color="auto"/>
            <w:right w:val="none" w:sz="0" w:space="0" w:color="auto"/>
          </w:divBdr>
        </w:div>
      </w:divsChild>
    </w:div>
    <w:div w:id="901215856">
      <w:bodyDiv w:val="1"/>
      <w:marLeft w:val="0"/>
      <w:marRight w:val="0"/>
      <w:marTop w:val="0"/>
      <w:marBottom w:val="0"/>
      <w:divBdr>
        <w:top w:val="none" w:sz="0" w:space="0" w:color="auto"/>
        <w:left w:val="none" w:sz="0" w:space="0" w:color="auto"/>
        <w:bottom w:val="none" w:sz="0" w:space="0" w:color="auto"/>
        <w:right w:val="none" w:sz="0" w:space="0" w:color="auto"/>
      </w:divBdr>
      <w:divsChild>
        <w:div w:id="1372143545">
          <w:marLeft w:val="0"/>
          <w:marRight w:val="0"/>
          <w:marTop w:val="0"/>
          <w:marBottom w:val="0"/>
          <w:divBdr>
            <w:top w:val="none" w:sz="0" w:space="0" w:color="auto"/>
            <w:left w:val="none" w:sz="0" w:space="0" w:color="auto"/>
            <w:bottom w:val="none" w:sz="0" w:space="0" w:color="auto"/>
            <w:right w:val="none" w:sz="0" w:space="0" w:color="auto"/>
          </w:divBdr>
        </w:div>
        <w:div w:id="1034159472">
          <w:marLeft w:val="0"/>
          <w:marRight w:val="0"/>
          <w:marTop w:val="0"/>
          <w:marBottom w:val="0"/>
          <w:divBdr>
            <w:top w:val="none" w:sz="0" w:space="0" w:color="auto"/>
            <w:left w:val="none" w:sz="0" w:space="0" w:color="auto"/>
            <w:bottom w:val="none" w:sz="0" w:space="0" w:color="auto"/>
            <w:right w:val="none" w:sz="0" w:space="0" w:color="auto"/>
          </w:divBdr>
        </w:div>
      </w:divsChild>
    </w:div>
    <w:div w:id="986125750">
      <w:bodyDiv w:val="1"/>
      <w:marLeft w:val="0"/>
      <w:marRight w:val="0"/>
      <w:marTop w:val="0"/>
      <w:marBottom w:val="0"/>
      <w:divBdr>
        <w:top w:val="none" w:sz="0" w:space="0" w:color="auto"/>
        <w:left w:val="none" w:sz="0" w:space="0" w:color="auto"/>
        <w:bottom w:val="none" w:sz="0" w:space="0" w:color="auto"/>
        <w:right w:val="none" w:sz="0" w:space="0" w:color="auto"/>
      </w:divBdr>
      <w:divsChild>
        <w:div w:id="1915583004">
          <w:marLeft w:val="0"/>
          <w:marRight w:val="0"/>
          <w:marTop w:val="0"/>
          <w:marBottom w:val="0"/>
          <w:divBdr>
            <w:top w:val="none" w:sz="0" w:space="0" w:color="auto"/>
            <w:left w:val="none" w:sz="0" w:space="0" w:color="auto"/>
            <w:bottom w:val="none" w:sz="0" w:space="0" w:color="auto"/>
            <w:right w:val="none" w:sz="0" w:space="0" w:color="auto"/>
          </w:divBdr>
        </w:div>
      </w:divsChild>
    </w:div>
    <w:div w:id="1018694836">
      <w:bodyDiv w:val="1"/>
      <w:marLeft w:val="0"/>
      <w:marRight w:val="0"/>
      <w:marTop w:val="0"/>
      <w:marBottom w:val="0"/>
      <w:divBdr>
        <w:top w:val="none" w:sz="0" w:space="0" w:color="auto"/>
        <w:left w:val="none" w:sz="0" w:space="0" w:color="auto"/>
        <w:bottom w:val="none" w:sz="0" w:space="0" w:color="auto"/>
        <w:right w:val="none" w:sz="0" w:space="0" w:color="auto"/>
      </w:divBdr>
      <w:divsChild>
        <w:div w:id="1088229085">
          <w:marLeft w:val="0"/>
          <w:marRight w:val="0"/>
          <w:marTop w:val="0"/>
          <w:marBottom w:val="0"/>
          <w:divBdr>
            <w:top w:val="none" w:sz="0" w:space="0" w:color="auto"/>
            <w:left w:val="none" w:sz="0" w:space="0" w:color="auto"/>
            <w:bottom w:val="none" w:sz="0" w:space="0" w:color="auto"/>
            <w:right w:val="none" w:sz="0" w:space="0" w:color="auto"/>
          </w:divBdr>
        </w:div>
      </w:divsChild>
    </w:div>
    <w:div w:id="1139298898">
      <w:bodyDiv w:val="1"/>
      <w:marLeft w:val="0"/>
      <w:marRight w:val="0"/>
      <w:marTop w:val="0"/>
      <w:marBottom w:val="0"/>
      <w:divBdr>
        <w:top w:val="none" w:sz="0" w:space="0" w:color="auto"/>
        <w:left w:val="none" w:sz="0" w:space="0" w:color="auto"/>
        <w:bottom w:val="none" w:sz="0" w:space="0" w:color="auto"/>
        <w:right w:val="none" w:sz="0" w:space="0" w:color="auto"/>
      </w:divBdr>
      <w:divsChild>
        <w:div w:id="1577930865">
          <w:marLeft w:val="0"/>
          <w:marRight w:val="0"/>
          <w:marTop w:val="0"/>
          <w:marBottom w:val="0"/>
          <w:divBdr>
            <w:top w:val="none" w:sz="0" w:space="0" w:color="auto"/>
            <w:left w:val="none" w:sz="0" w:space="0" w:color="auto"/>
            <w:bottom w:val="none" w:sz="0" w:space="0" w:color="auto"/>
            <w:right w:val="none" w:sz="0" w:space="0" w:color="auto"/>
          </w:divBdr>
        </w:div>
        <w:div w:id="558175224">
          <w:marLeft w:val="0"/>
          <w:marRight w:val="0"/>
          <w:marTop w:val="0"/>
          <w:marBottom w:val="0"/>
          <w:divBdr>
            <w:top w:val="none" w:sz="0" w:space="0" w:color="auto"/>
            <w:left w:val="none" w:sz="0" w:space="0" w:color="auto"/>
            <w:bottom w:val="none" w:sz="0" w:space="0" w:color="auto"/>
            <w:right w:val="none" w:sz="0" w:space="0" w:color="auto"/>
          </w:divBdr>
        </w:div>
        <w:div w:id="823278400">
          <w:marLeft w:val="0"/>
          <w:marRight w:val="0"/>
          <w:marTop w:val="0"/>
          <w:marBottom w:val="0"/>
          <w:divBdr>
            <w:top w:val="none" w:sz="0" w:space="0" w:color="auto"/>
            <w:left w:val="none" w:sz="0" w:space="0" w:color="auto"/>
            <w:bottom w:val="none" w:sz="0" w:space="0" w:color="auto"/>
            <w:right w:val="none" w:sz="0" w:space="0" w:color="auto"/>
          </w:divBdr>
        </w:div>
        <w:div w:id="422461972">
          <w:marLeft w:val="0"/>
          <w:marRight w:val="0"/>
          <w:marTop w:val="0"/>
          <w:marBottom w:val="0"/>
          <w:divBdr>
            <w:top w:val="none" w:sz="0" w:space="0" w:color="auto"/>
            <w:left w:val="none" w:sz="0" w:space="0" w:color="auto"/>
            <w:bottom w:val="none" w:sz="0" w:space="0" w:color="auto"/>
            <w:right w:val="none" w:sz="0" w:space="0" w:color="auto"/>
          </w:divBdr>
        </w:div>
        <w:div w:id="207841225">
          <w:marLeft w:val="0"/>
          <w:marRight w:val="0"/>
          <w:marTop w:val="0"/>
          <w:marBottom w:val="0"/>
          <w:divBdr>
            <w:top w:val="none" w:sz="0" w:space="0" w:color="auto"/>
            <w:left w:val="none" w:sz="0" w:space="0" w:color="auto"/>
            <w:bottom w:val="none" w:sz="0" w:space="0" w:color="auto"/>
            <w:right w:val="none" w:sz="0" w:space="0" w:color="auto"/>
          </w:divBdr>
        </w:div>
      </w:divsChild>
    </w:div>
    <w:div w:id="1195772079">
      <w:bodyDiv w:val="1"/>
      <w:marLeft w:val="0"/>
      <w:marRight w:val="0"/>
      <w:marTop w:val="0"/>
      <w:marBottom w:val="0"/>
      <w:divBdr>
        <w:top w:val="none" w:sz="0" w:space="0" w:color="auto"/>
        <w:left w:val="none" w:sz="0" w:space="0" w:color="auto"/>
        <w:bottom w:val="none" w:sz="0" w:space="0" w:color="auto"/>
        <w:right w:val="none" w:sz="0" w:space="0" w:color="auto"/>
      </w:divBdr>
      <w:divsChild>
        <w:div w:id="92095224">
          <w:marLeft w:val="0"/>
          <w:marRight w:val="0"/>
          <w:marTop w:val="0"/>
          <w:marBottom w:val="0"/>
          <w:divBdr>
            <w:top w:val="none" w:sz="0" w:space="0" w:color="auto"/>
            <w:left w:val="none" w:sz="0" w:space="0" w:color="auto"/>
            <w:bottom w:val="none" w:sz="0" w:space="0" w:color="auto"/>
            <w:right w:val="none" w:sz="0" w:space="0" w:color="auto"/>
          </w:divBdr>
        </w:div>
        <w:div w:id="1392194207">
          <w:marLeft w:val="0"/>
          <w:marRight w:val="0"/>
          <w:marTop w:val="0"/>
          <w:marBottom w:val="0"/>
          <w:divBdr>
            <w:top w:val="none" w:sz="0" w:space="0" w:color="auto"/>
            <w:left w:val="none" w:sz="0" w:space="0" w:color="auto"/>
            <w:bottom w:val="none" w:sz="0" w:space="0" w:color="auto"/>
            <w:right w:val="none" w:sz="0" w:space="0" w:color="auto"/>
          </w:divBdr>
        </w:div>
        <w:div w:id="66654648">
          <w:marLeft w:val="0"/>
          <w:marRight w:val="0"/>
          <w:marTop w:val="0"/>
          <w:marBottom w:val="0"/>
          <w:divBdr>
            <w:top w:val="none" w:sz="0" w:space="0" w:color="auto"/>
            <w:left w:val="none" w:sz="0" w:space="0" w:color="auto"/>
            <w:bottom w:val="none" w:sz="0" w:space="0" w:color="auto"/>
            <w:right w:val="none" w:sz="0" w:space="0" w:color="auto"/>
          </w:divBdr>
        </w:div>
      </w:divsChild>
    </w:div>
    <w:div w:id="1200312503">
      <w:bodyDiv w:val="1"/>
      <w:marLeft w:val="0"/>
      <w:marRight w:val="0"/>
      <w:marTop w:val="0"/>
      <w:marBottom w:val="0"/>
      <w:divBdr>
        <w:top w:val="none" w:sz="0" w:space="0" w:color="auto"/>
        <w:left w:val="none" w:sz="0" w:space="0" w:color="auto"/>
        <w:bottom w:val="none" w:sz="0" w:space="0" w:color="auto"/>
        <w:right w:val="none" w:sz="0" w:space="0" w:color="auto"/>
      </w:divBdr>
      <w:divsChild>
        <w:div w:id="475145413">
          <w:marLeft w:val="0"/>
          <w:marRight w:val="0"/>
          <w:marTop w:val="0"/>
          <w:marBottom w:val="0"/>
          <w:divBdr>
            <w:top w:val="none" w:sz="0" w:space="0" w:color="auto"/>
            <w:left w:val="none" w:sz="0" w:space="0" w:color="auto"/>
            <w:bottom w:val="none" w:sz="0" w:space="0" w:color="auto"/>
            <w:right w:val="none" w:sz="0" w:space="0" w:color="auto"/>
          </w:divBdr>
        </w:div>
        <w:div w:id="860052425">
          <w:marLeft w:val="0"/>
          <w:marRight w:val="0"/>
          <w:marTop w:val="0"/>
          <w:marBottom w:val="0"/>
          <w:divBdr>
            <w:top w:val="none" w:sz="0" w:space="0" w:color="auto"/>
            <w:left w:val="none" w:sz="0" w:space="0" w:color="auto"/>
            <w:bottom w:val="none" w:sz="0" w:space="0" w:color="auto"/>
            <w:right w:val="none" w:sz="0" w:space="0" w:color="auto"/>
          </w:divBdr>
        </w:div>
        <w:div w:id="1323004326">
          <w:marLeft w:val="0"/>
          <w:marRight w:val="0"/>
          <w:marTop w:val="0"/>
          <w:marBottom w:val="0"/>
          <w:divBdr>
            <w:top w:val="none" w:sz="0" w:space="0" w:color="auto"/>
            <w:left w:val="none" w:sz="0" w:space="0" w:color="auto"/>
            <w:bottom w:val="none" w:sz="0" w:space="0" w:color="auto"/>
            <w:right w:val="none" w:sz="0" w:space="0" w:color="auto"/>
          </w:divBdr>
        </w:div>
        <w:div w:id="653339169">
          <w:marLeft w:val="0"/>
          <w:marRight w:val="0"/>
          <w:marTop w:val="0"/>
          <w:marBottom w:val="0"/>
          <w:divBdr>
            <w:top w:val="none" w:sz="0" w:space="0" w:color="auto"/>
            <w:left w:val="none" w:sz="0" w:space="0" w:color="auto"/>
            <w:bottom w:val="none" w:sz="0" w:space="0" w:color="auto"/>
            <w:right w:val="none" w:sz="0" w:space="0" w:color="auto"/>
          </w:divBdr>
        </w:div>
        <w:div w:id="1146777316">
          <w:marLeft w:val="0"/>
          <w:marRight w:val="0"/>
          <w:marTop w:val="0"/>
          <w:marBottom w:val="0"/>
          <w:divBdr>
            <w:top w:val="none" w:sz="0" w:space="0" w:color="auto"/>
            <w:left w:val="none" w:sz="0" w:space="0" w:color="auto"/>
            <w:bottom w:val="none" w:sz="0" w:space="0" w:color="auto"/>
            <w:right w:val="none" w:sz="0" w:space="0" w:color="auto"/>
          </w:divBdr>
        </w:div>
        <w:div w:id="1474251326">
          <w:marLeft w:val="0"/>
          <w:marRight w:val="0"/>
          <w:marTop w:val="0"/>
          <w:marBottom w:val="0"/>
          <w:divBdr>
            <w:top w:val="none" w:sz="0" w:space="0" w:color="auto"/>
            <w:left w:val="none" w:sz="0" w:space="0" w:color="auto"/>
            <w:bottom w:val="none" w:sz="0" w:space="0" w:color="auto"/>
            <w:right w:val="none" w:sz="0" w:space="0" w:color="auto"/>
          </w:divBdr>
        </w:div>
        <w:div w:id="1460301373">
          <w:marLeft w:val="0"/>
          <w:marRight w:val="0"/>
          <w:marTop w:val="0"/>
          <w:marBottom w:val="0"/>
          <w:divBdr>
            <w:top w:val="none" w:sz="0" w:space="0" w:color="auto"/>
            <w:left w:val="none" w:sz="0" w:space="0" w:color="auto"/>
            <w:bottom w:val="none" w:sz="0" w:space="0" w:color="auto"/>
            <w:right w:val="none" w:sz="0" w:space="0" w:color="auto"/>
          </w:divBdr>
        </w:div>
      </w:divsChild>
    </w:div>
    <w:div w:id="1209414981">
      <w:bodyDiv w:val="1"/>
      <w:marLeft w:val="0"/>
      <w:marRight w:val="0"/>
      <w:marTop w:val="0"/>
      <w:marBottom w:val="0"/>
      <w:divBdr>
        <w:top w:val="none" w:sz="0" w:space="0" w:color="auto"/>
        <w:left w:val="none" w:sz="0" w:space="0" w:color="auto"/>
        <w:bottom w:val="none" w:sz="0" w:space="0" w:color="auto"/>
        <w:right w:val="none" w:sz="0" w:space="0" w:color="auto"/>
      </w:divBdr>
      <w:divsChild>
        <w:div w:id="212011327">
          <w:marLeft w:val="0"/>
          <w:marRight w:val="0"/>
          <w:marTop w:val="0"/>
          <w:marBottom w:val="0"/>
          <w:divBdr>
            <w:top w:val="none" w:sz="0" w:space="0" w:color="auto"/>
            <w:left w:val="none" w:sz="0" w:space="0" w:color="auto"/>
            <w:bottom w:val="none" w:sz="0" w:space="0" w:color="auto"/>
            <w:right w:val="none" w:sz="0" w:space="0" w:color="auto"/>
          </w:divBdr>
        </w:div>
        <w:div w:id="1398938881">
          <w:marLeft w:val="0"/>
          <w:marRight w:val="0"/>
          <w:marTop w:val="0"/>
          <w:marBottom w:val="0"/>
          <w:divBdr>
            <w:top w:val="none" w:sz="0" w:space="0" w:color="auto"/>
            <w:left w:val="none" w:sz="0" w:space="0" w:color="auto"/>
            <w:bottom w:val="none" w:sz="0" w:space="0" w:color="auto"/>
            <w:right w:val="none" w:sz="0" w:space="0" w:color="auto"/>
          </w:divBdr>
        </w:div>
      </w:divsChild>
    </w:div>
    <w:div w:id="1299336981">
      <w:bodyDiv w:val="1"/>
      <w:marLeft w:val="0"/>
      <w:marRight w:val="0"/>
      <w:marTop w:val="0"/>
      <w:marBottom w:val="0"/>
      <w:divBdr>
        <w:top w:val="none" w:sz="0" w:space="0" w:color="auto"/>
        <w:left w:val="none" w:sz="0" w:space="0" w:color="auto"/>
        <w:bottom w:val="none" w:sz="0" w:space="0" w:color="auto"/>
        <w:right w:val="none" w:sz="0" w:space="0" w:color="auto"/>
      </w:divBdr>
      <w:divsChild>
        <w:div w:id="33507882">
          <w:marLeft w:val="0"/>
          <w:marRight w:val="0"/>
          <w:marTop w:val="0"/>
          <w:marBottom w:val="0"/>
          <w:divBdr>
            <w:top w:val="none" w:sz="0" w:space="0" w:color="auto"/>
            <w:left w:val="none" w:sz="0" w:space="0" w:color="auto"/>
            <w:bottom w:val="none" w:sz="0" w:space="0" w:color="auto"/>
            <w:right w:val="none" w:sz="0" w:space="0" w:color="auto"/>
          </w:divBdr>
        </w:div>
      </w:divsChild>
    </w:div>
    <w:div w:id="1360621190">
      <w:bodyDiv w:val="1"/>
      <w:marLeft w:val="0"/>
      <w:marRight w:val="0"/>
      <w:marTop w:val="0"/>
      <w:marBottom w:val="0"/>
      <w:divBdr>
        <w:top w:val="none" w:sz="0" w:space="0" w:color="auto"/>
        <w:left w:val="none" w:sz="0" w:space="0" w:color="auto"/>
        <w:bottom w:val="none" w:sz="0" w:space="0" w:color="auto"/>
        <w:right w:val="none" w:sz="0" w:space="0" w:color="auto"/>
      </w:divBdr>
      <w:divsChild>
        <w:div w:id="1527252080">
          <w:marLeft w:val="0"/>
          <w:marRight w:val="0"/>
          <w:marTop w:val="0"/>
          <w:marBottom w:val="0"/>
          <w:divBdr>
            <w:top w:val="none" w:sz="0" w:space="0" w:color="auto"/>
            <w:left w:val="none" w:sz="0" w:space="0" w:color="auto"/>
            <w:bottom w:val="none" w:sz="0" w:space="0" w:color="auto"/>
            <w:right w:val="none" w:sz="0" w:space="0" w:color="auto"/>
          </w:divBdr>
        </w:div>
      </w:divsChild>
    </w:div>
    <w:div w:id="1365981675">
      <w:bodyDiv w:val="1"/>
      <w:marLeft w:val="0"/>
      <w:marRight w:val="0"/>
      <w:marTop w:val="0"/>
      <w:marBottom w:val="0"/>
      <w:divBdr>
        <w:top w:val="none" w:sz="0" w:space="0" w:color="auto"/>
        <w:left w:val="none" w:sz="0" w:space="0" w:color="auto"/>
        <w:bottom w:val="none" w:sz="0" w:space="0" w:color="auto"/>
        <w:right w:val="none" w:sz="0" w:space="0" w:color="auto"/>
      </w:divBdr>
      <w:divsChild>
        <w:div w:id="498890542">
          <w:marLeft w:val="0"/>
          <w:marRight w:val="0"/>
          <w:marTop w:val="0"/>
          <w:marBottom w:val="0"/>
          <w:divBdr>
            <w:top w:val="none" w:sz="0" w:space="0" w:color="auto"/>
            <w:left w:val="none" w:sz="0" w:space="0" w:color="auto"/>
            <w:bottom w:val="none" w:sz="0" w:space="0" w:color="auto"/>
            <w:right w:val="none" w:sz="0" w:space="0" w:color="auto"/>
          </w:divBdr>
        </w:div>
        <w:div w:id="1421289066">
          <w:marLeft w:val="0"/>
          <w:marRight w:val="0"/>
          <w:marTop w:val="0"/>
          <w:marBottom w:val="0"/>
          <w:divBdr>
            <w:top w:val="none" w:sz="0" w:space="0" w:color="auto"/>
            <w:left w:val="none" w:sz="0" w:space="0" w:color="auto"/>
            <w:bottom w:val="none" w:sz="0" w:space="0" w:color="auto"/>
            <w:right w:val="none" w:sz="0" w:space="0" w:color="auto"/>
          </w:divBdr>
        </w:div>
        <w:div w:id="875586772">
          <w:marLeft w:val="0"/>
          <w:marRight w:val="0"/>
          <w:marTop w:val="0"/>
          <w:marBottom w:val="0"/>
          <w:divBdr>
            <w:top w:val="none" w:sz="0" w:space="0" w:color="auto"/>
            <w:left w:val="none" w:sz="0" w:space="0" w:color="auto"/>
            <w:bottom w:val="none" w:sz="0" w:space="0" w:color="auto"/>
            <w:right w:val="none" w:sz="0" w:space="0" w:color="auto"/>
          </w:divBdr>
        </w:div>
        <w:div w:id="1203634255">
          <w:marLeft w:val="0"/>
          <w:marRight w:val="0"/>
          <w:marTop w:val="0"/>
          <w:marBottom w:val="0"/>
          <w:divBdr>
            <w:top w:val="none" w:sz="0" w:space="0" w:color="auto"/>
            <w:left w:val="none" w:sz="0" w:space="0" w:color="auto"/>
            <w:bottom w:val="none" w:sz="0" w:space="0" w:color="auto"/>
            <w:right w:val="none" w:sz="0" w:space="0" w:color="auto"/>
          </w:divBdr>
        </w:div>
        <w:div w:id="1685858359">
          <w:marLeft w:val="0"/>
          <w:marRight w:val="0"/>
          <w:marTop w:val="0"/>
          <w:marBottom w:val="0"/>
          <w:divBdr>
            <w:top w:val="none" w:sz="0" w:space="0" w:color="auto"/>
            <w:left w:val="none" w:sz="0" w:space="0" w:color="auto"/>
            <w:bottom w:val="none" w:sz="0" w:space="0" w:color="auto"/>
            <w:right w:val="none" w:sz="0" w:space="0" w:color="auto"/>
          </w:divBdr>
        </w:div>
      </w:divsChild>
    </w:div>
    <w:div w:id="1467816341">
      <w:bodyDiv w:val="1"/>
      <w:marLeft w:val="0"/>
      <w:marRight w:val="0"/>
      <w:marTop w:val="0"/>
      <w:marBottom w:val="0"/>
      <w:divBdr>
        <w:top w:val="none" w:sz="0" w:space="0" w:color="auto"/>
        <w:left w:val="none" w:sz="0" w:space="0" w:color="auto"/>
        <w:bottom w:val="none" w:sz="0" w:space="0" w:color="auto"/>
        <w:right w:val="none" w:sz="0" w:space="0" w:color="auto"/>
      </w:divBdr>
      <w:divsChild>
        <w:div w:id="212737657">
          <w:marLeft w:val="0"/>
          <w:marRight w:val="0"/>
          <w:marTop w:val="0"/>
          <w:marBottom w:val="0"/>
          <w:divBdr>
            <w:top w:val="none" w:sz="0" w:space="0" w:color="auto"/>
            <w:left w:val="none" w:sz="0" w:space="0" w:color="auto"/>
            <w:bottom w:val="none" w:sz="0" w:space="0" w:color="auto"/>
            <w:right w:val="none" w:sz="0" w:space="0" w:color="auto"/>
          </w:divBdr>
        </w:div>
        <w:div w:id="399403684">
          <w:marLeft w:val="0"/>
          <w:marRight w:val="0"/>
          <w:marTop w:val="0"/>
          <w:marBottom w:val="0"/>
          <w:divBdr>
            <w:top w:val="none" w:sz="0" w:space="0" w:color="auto"/>
            <w:left w:val="none" w:sz="0" w:space="0" w:color="auto"/>
            <w:bottom w:val="none" w:sz="0" w:space="0" w:color="auto"/>
            <w:right w:val="none" w:sz="0" w:space="0" w:color="auto"/>
          </w:divBdr>
        </w:div>
        <w:div w:id="921180821">
          <w:marLeft w:val="0"/>
          <w:marRight w:val="0"/>
          <w:marTop w:val="0"/>
          <w:marBottom w:val="0"/>
          <w:divBdr>
            <w:top w:val="none" w:sz="0" w:space="0" w:color="auto"/>
            <w:left w:val="none" w:sz="0" w:space="0" w:color="auto"/>
            <w:bottom w:val="none" w:sz="0" w:space="0" w:color="auto"/>
            <w:right w:val="none" w:sz="0" w:space="0" w:color="auto"/>
          </w:divBdr>
        </w:div>
      </w:divsChild>
    </w:div>
    <w:div w:id="1487278272">
      <w:bodyDiv w:val="1"/>
      <w:marLeft w:val="0"/>
      <w:marRight w:val="0"/>
      <w:marTop w:val="0"/>
      <w:marBottom w:val="0"/>
      <w:divBdr>
        <w:top w:val="none" w:sz="0" w:space="0" w:color="auto"/>
        <w:left w:val="none" w:sz="0" w:space="0" w:color="auto"/>
        <w:bottom w:val="none" w:sz="0" w:space="0" w:color="auto"/>
        <w:right w:val="none" w:sz="0" w:space="0" w:color="auto"/>
      </w:divBdr>
      <w:divsChild>
        <w:div w:id="1433355171">
          <w:marLeft w:val="0"/>
          <w:marRight w:val="0"/>
          <w:marTop w:val="0"/>
          <w:marBottom w:val="0"/>
          <w:divBdr>
            <w:top w:val="none" w:sz="0" w:space="0" w:color="auto"/>
            <w:left w:val="none" w:sz="0" w:space="0" w:color="auto"/>
            <w:bottom w:val="none" w:sz="0" w:space="0" w:color="auto"/>
            <w:right w:val="none" w:sz="0" w:space="0" w:color="auto"/>
          </w:divBdr>
        </w:div>
      </w:divsChild>
    </w:div>
    <w:div w:id="1493907986">
      <w:bodyDiv w:val="1"/>
      <w:marLeft w:val="0"/>
      <w:marRight w:val="0"/>
      <w:marTop w:val="0"/>
      <w:marBottom w:val="0"/>
      <w:divBdr>
        <w:top w:val="none" w:sz="0" w:space="0" w:color="auto"/>
        <w:left w:val="none" w:sz="0" w:space="0" w:color="auto"/>
        <w:bottom w:val="none" w:sz="0" w:space="0" w:color="auto"/>
        <w:right w:val="none" w:sz="0" w:space="0" w:color="auto"/>
      </w:divBdr>
      <w:divsChild>
        <w:div w:id="1254513371">
          <w:marLeft w:val="0"/>
          <w:marRight w:val="0"/>
          <w:marTop w:val="0"/>
          <w:marBottom w:val="0"/>
          <w:divBdr>
            <w:top w:val="none" w:sz="0" w:space="0" w:color="auto"/>
            <w:left w:val="none" w:sz="0" w:space="0" w:color="auto"/>
            <w:bottom w:val="none" w:sz="0" w:space="0" w:color="auto"/>
            <w:right w:val="none" w:sz="0" w:space="0" w:color="auto"/>
          </w:divBdr>
        </w:div>
        <w:div w:id="473068480">
          <w:marLeft w:val="0"/>
          <w:marRight w:val="0"/>
          <w:marTop w:val="0"/>
          <w:marBottom w:val="0"/>
          <w:divBdr>
            <w:top w:val="none" w:sz="0" w:space="0" w:color="auto"/>
            <w:left w:val="none" w:sz="0" w:space="0" w:color="auto"/>
            <w:bottom w:val="none" w:sz="0" w:space="0" w:color="auto"/>
            <w:right w:val="none" w:sz="0" w:space="0" w:color="auto"/>
          </w:divBdr>
        </w:div>
        <w:div w:id="1188523668">
          <w:marLeft w:val="0"/>
          <w:marRight w:val="0"/>
          <w:marTop w:val="0"/>
          <w:marBottom w:val="0"/>
          <w:divBdr>
            <w:top w:val="none" w:sz="0" w:space="0" w:color="auto"/>
            <w:left w:val="none" w:sz="0" w:space="0" w:color="auto"/>
            <w:bottom w:val="none" w:sz="0" w:space="0" w:color="auto"/>
            <w:right w:val="none" w:sz="0" w:space="0" w:color="auto"/>
          </w:divBdr>
        </w:div>
        <w:div w:id="1173256646">
          <w:marLeft w:val="0"/>
          <w:marRight w:val="0"/>
          <w:marTop w:val="0"/>
          <w:marBottom w:val="0"/>
          <w:divBdr>
            <w:top w:val="none" w:sz="0" w:space="0" w:color="auto"/>
            <w:left w:val="none" w:sz="0" w:space="0" w:color="auto"/>
            <w:bottom w:val="none" w:sz="0" w:space="0" w:color="auto"/>
            <w:right w:val="none" w:sz="0" w:space="0" w:color="auto"/>
          </w:divBdr>
        </w:div>
        <w:div w:id="1079982178">
          <w:marLeft w:val="0"/>
          <w:marRight w:val="0"/>
          <w:marTop w:val="0"/>
          <w:marBottom w:val="0"/>
          <w:divBdr>
            <w:top w:val="none" w:sz="0" w:space="0" w:color="auto"/>
            <w:left w:val="none" w:sz="0" w:space="0" w:color="auto"/>
            <w:bottom w:val="none" w:sz="0" w:space="0" w:color="auto"/>
            <w:right w:val="none" w:sz="0" w:space="0" w:color="auto"/>
          </w:divBdr>
        </w:div>
        <w:div w:id="416022960">
          <w:marLeft w:val="0"/>
          <w:marRight w:val="0"/>
          <w:marTop w:val="0"/>
          <w:marBottom w:val="0"/>
          <w:divBdr>
            <w:top w:val="none" w:sz="0" w:space="0" w:color="auto"/>
            <w:left w:val="none" w:sz="0" w:space="0" w:color="auto"/>
            <w:bottom w:val="none" w:sz="0" w:space="0" w:color="auto"/>
            <w:right w:val="none" w:sz="0" w:space="0" w:color="auto"/>
          </w:divBdr>
        </w:div>
        <w:div w:id="923077545">
          <w:marLeft w:val="0"/>
          <w:marRight w:val="0"/>
          <w:marTop w:val="0"/>
          <w:marBottom w:val="0"/>
          <w:divBdr>
            <w:top w:val="none" w:sz="0" w:space="0" w:color="auto"/>
            <w:left w:val="none" w:sz="0" w:space="0" w:color="auto"/>
            <w:bottom w:val="none" w:sz="0" w:space="0" w:color="auto"/>
            <w:right w:val="none" w:sz="0" w:space="0" w:color="auto"/>
          </w:divBdr>
        </w:div>
      </w:divsChild>
    </w:div>
    <w:div w:id="1556745534">
      <w:bodyDiv w:val="1"/>
      <w:marLeft w:val="0"/>
      <w:marRight w:val="0"/>
      <w:marTop w:val="0"/>
      <w:marBottom w:val="0"/>
      <w:divBdr>
        <w:top w:val="none" w:sz="0" w:space="0" w:color="auto"/>
        <w:left w:val="none" w:sz="0" w:space="0" w:color="auto"/>
        <w:bottom w:val="none" w:sz="0" w:space="0" w:color="auto"/>
        <w:right w:val="none" w:sz="0" w:space="0" w:color="auto"/>
      </w:divBdr>
      <w:divsChild>
        <w:div w:id="1502355704">
          <w:marLeft w:val="0"/>
          <w:marRight w:val="0"/>
          <w:marTop w:val="0"/>
          <w:marBottom w:val="0"/>
          <w:divBdr>
            <w:top w:val="none" w:sz="0" w:space="0" w:color="auto"/>
            <w:left w:val="none" w:sz="0" w:space="0" w:color="auto"/>
            <w:bottom w:val="none" w:sz="0" w:space="0" w:color="auto"/>
            <w:right w:val="none" w:sz="0" w:space="0" w:color="auto"/>
          </w:divBdr>
        </w:div>
      </w:divsChild>
    </w:div>
    <w:div w:id="1602254960">
      <w:bodyDiv w:val="1"/>
      <w:marLeft w:val="0"/>
      <w:marRight w:val="0"/>
      <w:marTop w:val="0"/>
      <w:marBottom w:val="0"/>
      <w:divBdr>
        <w:top w:val="none" w:sz="0" w:space="0" w:color="auto"/>
        <w:left w:val="none" w:sz="0" w:space="0" w:color="auto"/>
        <w:bottom w:val="none" w:sz="0" w:space="0" w:color="auto"/>
        <w:right w:val="none" w:sz="0" w:space="0" w:color="auto"/>
      </w:divBdr>
      <w:divsChild>
        <w:div w:id="1118336597">
          <w:marLeft w:val="0"/>
          <w:marRight w:val="0"/>
          <w:marTop w:val="0"/>
          <w:marBottom w:val="0"/>
          <w:divBdr>
            <w:top w:val="none" w:sz="0" w:space="0" w:color="auto"/>
            <w:left w:val="none" w:sz="0" w:space="0" w:color="auto"/>
            <w:bottom w:val="none" w:sz="0" w:space="0" w:color="auto"/>
            <w:right w:val="none" w:sz="0" w:space="0" w:color="auto"/>
          </w:divBdr>
        </w:div>
        <w:div w:id="1260485586">
          <w:marLeft w:val="0"/>
          <w:marRight w:val="0"/>
          <w:marTop w:val="0"/>
          <w:marBottom w:val="0"/>
          <w:divBdr>
            <w:top w:val="none" w:sz="0" w:space="0" w:color="auto"/>
            <w:left w:val="none" w:sz="0" w:space="0" w:color="auto"/>
            <w:bottom w:val="none" w:sz="0" w:space="0" w:color="auto"/>
            <w:right w:val="none" w:sz="0" w:space="0" w:color="auto"/>
          </w:divBdr>
        </w:div>
        <w:div w:id="1506897744">
          <w:marLeft w:val="0"/>
          <w:marRight w:val="0"/>
          <w:marTop w:val="0"/>
          <w:marBottom w:val="0"/>
          <w:divBdr>
            <w:top w:val="none" w:sz="0" w:space="0" w:color="auto"/>
            <w:left w:val="none" w:sz="0" w:space="0" w:color="auto"/>
            <w:bottom w:val="none" w:sz="0" w:space="0" w:color="auto"/>
            <w:right w:val="none" w:sz="0" w:space="0" w:color="auto"/>
          </w:divBdr>
        </w:div>
        <w:div w:id="1775708368">
          <w:marLeft w:val="0"/>
          <w:marRight w:val="0"/>
          <w:marTop w:val="0"/>
          <w:marBottom w:val="0"/>
          <w:divBdr>
            <w:top w:val="none" w:sz="0" w:space="0" w:color="auto"/>
            <w:left w:val="none" w:sz="0" w:space="0" w:color="auto"/>
            <w:bottom w:val="none" w:sz="0" w:space="0" w:color="auto"/>
            <w:right w:val="none" w:sz="0" w:space="0" w:color="auto"/>
          </w:divBdr>
        </w:div>
        <w:div w:id="1462920028">
          <w:marLeft w:val="0"/>
          <w:marRight w:val="0"/>
          <w:marTop w:val="0"/>
          <w:marBottom w:val="0"/>
          <w:divBdr>
            <w:top w:val="none" w:sz="0" w:space="0" w:color="auto"/>
            <w:left w:val="none" w:sz="0" w:space="0" w:color="auto"/>
            <w:bottom w:val="none" w:sz="0" w:space="0" w:color="auto"/>
            <w:right w:val="none" w:sz="0" w:space="0" w:color="auto"/>
          </w:divBdr>
        </w:div>
      </w:divsChild>
    </w:div>
    <w:div w:id="1625884778">
      <w:bodyDiv w:val="1"/>
      <w:marLeft w:val="0"/>
      <w:marRight w:val="0"/>
      <w:marTop w:val="0"/>
      <w:marBottom w:val="0"/>
      <w:divBdr>
        <w:top w:val="none" w:sz="0" w:space="0" w:color="auto"/>
        <w:left w:val="none" w:sz="0" w:space="0" w:color="auto"/>
        <w:bottom w:val="none" w:sz="0" w:space="0" w:color="auto"/>
        <w:right w:val="none" w:sz="0" w:space="0" w:color="auto"/>
      </w:divBdr>
      <w:divsChild>
        <w:div w:id="2001157083">
          <w:marLeft w:val="0"/>
          <w:marRight w:val="0"/>
          <w:marTop w:val="0"/>
          <w:marBottom w:val="0"/>
          <w:divBdr>
            <w:top w:val="none" w:sz="0" w:space="0" w:color="auto"/>
            <w:left w:val="none" w:sz="0" w:space="0" w:color="auto"/>
            <w:bottom w:val="none" w:sz="0" w:space="0" w:color="auto"/>
            <w:right w:val="none" w:sz="0" w:space="0" w:color="auto"/>
          </w:divBdr>
        </w:div>
      </w:divsChild>
    </w:div>
    <w:div w:id="1650746715">
      <w:bodyDiv w:val="1"/>
      <w:marLeft w:val="0"/>
      <w:marRight w:val="0"/>
      <w:marTop w:val="0"/>
      <w:marBottom w:val="0"/>
      <w:divBdr>
        <w:top w:val="none" w:sz="0" w:space="0" w:color="auto"/>
        <w:left w:val="none" w:sz="0" w:space="0" w:color="auto"/>
        <w:bottom w:val="none" w:sz="0" w:space="0" w:color="auto"/>
        <w:right w:val="none" w:sz="0" w:space="0" w:color="auto"/>
      </w:divBdr>
      <w:divsChild>
        <w:div w:id="1941721129">
          <w:marLeft w:val="0"/>
          <w:marRight w:val="0"/>
          <w:marTop w:val="0"/>
          <w:marBottom w:val="0"/>
          <w:divBdr>
            <w:top w:val="none" w:sz="0" w:space="0" w:color="auto"/>
            <w:left w:val="none" w:sz="0" w:space="0" w:color="auto"/>
            <w:bottom w:val="none" w:sz="0" w:space="0" w:color="auto"/>
            <w:right w:val="none" w:sz="0" w:space="0" w:color="auto"/>
          </w:divBdr>
        </w:div>
        <w:div w:id="1682705489">
          <w:marLeft w:val="0"/>
          <w:marRight w:val="0"/>
          <w:marTop w:val="0"/>
          <w:marBottom w:val="0"/>
          <w:divBdr>
            <w:top w:val="none" w:sz="0" w:space="0" w:color="auto"/>
            <w:left w:val="none" w:sz="0" w:space="0" w:color="auto"/>
            <w:bottom w:val="none" w:sz="0" w:space="0" w:color="auto"/>
            <w:right w:val="none" w:sz="0" w:space="0" w:color="auto"/>
          </w:divBdr>
        </w:div>
        <w:div w:id="497772243">
          <w:marLeft w:val="0"/>
          <w:marRight w:val="0"/>
          <w:marTop w:val="0"/>
          <w:marBottom w:val="0"/>
          <w:divBdr>
            <w:top w:val="none" w:sz="0" w:space="0" w:color="auto"/>
            <w:left w:val="none" w:sz="0" w:space="0" w:color="auto"/>
            <w:bottom w:val="none" w:sz="0" w:space="0" w:color="auto"/>
            <w:right w:val="none" w:sz="0" w:space="0" w:color="auto"/>
          </w:divBdr>
        </w:div>
        <w:div w:id="1309551762">
          <w:marLeft w:val="0"/>
          <w:marRight w:val="0"/>
          <w:marTop w:val="0"/>
          <w:marBottom w:val="0"/>
          <w:divBdr>
            <w:top w:val="none" w:sz="0" w:space="0" w:color="auto"/>
            <w:left w:val="none" w:sz="0" w:space="0" w:color="auto"/>
            <w:bottom w:val="none" w:sz="0" w:space="0" w:color="auto"/>
            <w:right w:val="none" w:sz="0" w:space="0" w:color="auto"/>
          </w:divBdr>
        </w:div>
        <w:div w:id="1754278082">
          <w:marLeft w:val="0"/>
          <w:marRight w:val="0"/>
          <w:marTop w:val="0"/>
          <w:marBottom w:val="0"/>
          <w:divBdr>
            <w:top w:val="none" w:sz="0" w:space="0" w:color="auto"/>
            <w:left w:val="none" w:sz="0" w:space="0" w:color="auto"/>
            <w:bottom w:val="none" w:sz="0" w:space="0" w:color="auto"/>
            <w:right w:val="none" w:sz="0" w:space="0" w:color="auto"/>
          </w:divBdr>
        </w:div>
        <w:div w:id="879975039">
          <w:marLeft w:val="0"/>
          <w:marRight w:val="0"/>
          <w:marTop w:val="0"/>
          <w:marBottom w:val="0"/>
          <w:divBdr>
            <w:top w:val="none" w:sz="0" w:space="0" w:color="auto"/>
            <w:left w:val="none" w:sz="0" w:space="0" w:color="auto"/>
            <w:bottom w:val="none" w:sz="0" w:space="0" w:color="auto"/>
            <w:right w:val="none" w:sz="0" w:space="0" w:color="auto"/>
          </w:divBdr>
        </w:div>
        <w:div w:id="1469588243">
          <w:marLeft w:val="0"/>
          <w:marRight w:val="0"/>
          <w:marTop w:val="0"/>
          <w:marBottom w:val="0"/>
          <w:divBdr>
            <w:top w:val="none" w:sz="0" w:space="0" w:color="auto"/>
            <w:left w:val="none" w:sz="0" w:space="0" w:color="auto"/>
            <w:bottom w:val="none" w:sz="0" w:space="0" w:color="auto"/>
            <w:right w:val="none" w:sz="0" w:space="0" w:color="auto"/>
          </w:divBdr>
        </w:div>
        <w:div w:id="687751786">
          <w:marLeft w:val="0"/>
          <w:marRight w:val="0"/>
          <w:marTop w:val="0"/>
          <w:marBottom w:val="0"/>
          <w:divBdr>
            <w:top w:val="none" w:sz="0" w:space="0" w:color="auto"/>
            <w:left w:val="none" w:sz="0" w:space="0" w:color="auto"/>
            <w:bottom w:val="none" w:sz="0" w:space="0" w:color="auto"/>
            <w:right w:val="none" w:sz="0" w:space="0" w:color="auto"/>
          </w:divBdr>
        </w:div>
        <w:div w:id="105269408">
          <w:marLeft w:val="0"/>
          <w:marRight w:val="0"/>
          <w:marTop w:val="0"/>
          <w:marBottom w:val="0"/>
          <w:divBdr>
            <w:top w:val="none" w:sz="0" w:space="0" w:color="auto"/>
            <w:left w:val="none" w:sz="0" w:space="0" w:color="auto"/>
            <w:bottom w:val="none" w:sz="0" w:space="0" w:color="auto"/>
            <w:right w:val="none" w:sz="0" w:space="0" w:color="auto"/>
          </w:divBdr>
        </w:div>
        <w:div w:id="1310817309">
          <w:marLeft w:val="0"/>
          <w:marRight w:val="0"/>
          <w:marTop w:val="0"/>
          <w:marBottom w:val="0"/>
          <w:divBdr>
            <w:top w:val="none" w:sz="0" w:space="0" w:color="auto"/>
            <w:left w:val="none" w:sz="0" w:space="0" w:color="auto"/>
            <w:bottom w:val="none" w:sz="0" w:space="0" w:color="auto"/>
            <w:right w:val="none" w:sz="0" w:space="0" w:color="auto"/>
          </w:divBdr>
        </w:div>
        <w:div w:id="99298947">
          <w:marLeft w:val="0"/>
          <w:marRight w:val="0"/>
          <w:marTop w:val="0"/>
          <w:marBottom w:val="0"/>
          <w:divBdr>
            <w:top w:val="none" w:sz="0" w:space="0" w:color="auto"/>
            <w:left w:val="none" w:sz="0" w:space="0" w:color="auto"/>
            <w:bottom w:val="none" w:sz="0" w:space="0" w:color="auto"/>
            <w:right w:val="none" w:sz="0" w:space="0" w:color="auto"/>
          </w:divBdr>
        </w:div>
        <w:div w:id="1618174023">
          <w:marLeft w:val="0"/>
          <w:marRight w:val="0"/>
          <w:marTop w:val="0"/>
          <w:marBottom w:val="0"/>
          <w:divBdr>
            <w:top w:val="none" w:sz="0" w:space="0" w:color="auto"/>
            <w:left w:val="none" w:sz="0" w:space="0" w:color="auto"/>
            <w:bottom w:val="none" w:sz="0" w:space="0" w:color="auto"/>
            <w:right w:val="none" w:sz="0" w:space="0" w:color="auto"/>
          </w:divBdr>
        </w:div>
        <w:div w:id="571039470">
          <w:marLeft w:val="0"/>
          <w:marRight w:val="0"/>
          <w:marTop w:val="0"/>
          <w:marBottom w:val="0"/>
          <w:divBdr>
            <w:top w:val="none" w:sz="0" w:space="0" w:color="auto"/>
            <w:left w:val="none" w:sz="0" w:space="0" w:color="auto"/>
            <w:bottom w:val="none" w:sz="0" w:space="0" w:color="auto"/>
            <w:right w:val="none" w:sz="0" w:space="0" w:color="auto"/>
          </w:divBdr>
        </w:div>
        <w:div w:id="1708752476">
          <w:marLeft w:val="0"/>
          <w:marRight w:val="0"/>
          <w:marTop w:val="0"/>
          <w:marBottom w:val="0"/>
          <w:divBdr>
            <w:top w:val="none" w:sz="0" w:space="0" w:color="auto"/>
            <w:left w:val="none" w:sz="0" w:space="0" w:color="auto"/>
            <w:bottom w:val="none" w:sz="0" w:space="0" w:color="auto"/>
            <w:right w:val="none" w:sz="0" w:space="0" w:color="auto"/>
          </w:divBdr>
        </w:div>
        <w:div w:id="799424986">
          <w:marLeft w:val="0"/>
          <w:marRight w:val="0"/>
          <w:marTop w:val="0"/>
          <w:marBottom w:val="0"/>
          <w:divBdr>
            <w:top w:val="none" w:sz="0" w:space="0" w:color="auto"/>
            <w:left w:val="none" w:sz="0" w:space="0" w:color="auto"/>
            <w:bottom w:val="none" w:sz="0" w:space="0" w:color="auto"/>
            <w:right w:val="none" w:sz="0" w:space="0" w:color="auto"/>
          </w:divBdr>
        </w:div>
      </w:divsChild>
    </w:div>
    <w:div w:id="1680623257">
      <w:bodyDiv w:val="1"/>
      <w:marLeft w:val="0"/>
      <w:marRight w:val="0"/>
      <w:marTop w:val="0"/>
      <w:marBottom w:val="0"/>
      <w:divBdr>
        <w:top w:val="none" w:sz="0" w:space="0" w:color="auto"/>
        <w:left w:val="none" w:sz="0" w:space="0" w:color="auto"/>
        <w:bottom w:val="none" w:sz="0" w:space="0" w:color="auto"/>
        <w:right w:val="none" w:sz="0" w:space="0" w:color="auto"/>
      </w:divBdr>
    </w:div>
    <w:div w:id="1698584130">
      <w:bodyDiv w:val="1"/>
      <w:marLeft w:val="0"/>
      <w:marRight w:val="0"/>
      <w:marTop w:val="0"/>
      <w:marBottom w:val="0"/>
      <w:divBdr>
        <w:top w:val="none" w:sz="0" w:space="0" w:color="auto"/>
        <w:left w:val="none" w:sz="0" w:space="0" w:color="auto"/>
        <w:bottom w:val="none" w:sz="0" w:space="0" w:color="auto"/>
        <w:right w:val="none" w:sz="0" w:space="0" w:color="auto"/>
      </w:divBdr>
      <w:divsChild>
        <w:div w:id="169881432">
          <w:marLeft w:val="0"/>
          <w:marRight w:val="0"/>
          <w:marTop w:val="0"/>
          <w:marBottom w:val="0"/>
          <w:divBdr>
            <w:top w:val="none" w:sz="0" w:space="0" w:color="auto"/>
            <w:left w:val="none" w:sz="0" w:space="0" w:color="auto"/>
            <w:bottom w:val="none" w:sz="0" w:space="0" w:color="auto"/>
            <w:right w:val="none" w:sz="0" w:space="0" w:color="auto"/>
          </w:divBdr>
        </w:div>
      </w:divsChild>
    </w:div>
    <w:div w:id="1719165467">
      <w:bodyDiv w:val="1"/>
      <w:marLeft w:val="0"/>
      <w:marRight w:val="0"/>
      <w:marTop w:val="0"/>
      <w:marBottom w:val="0"/>
      <w:divBdr>
        <w:top w:val="none" w:sz="0" w:space="0" w:color="auto"/>
        <w:left w:val="none" w:sz="0" w:space="0" w:color="auto"/>
        <w:bottom w:val="none" w:sz="0" w:space="0" w:color="auto"/>
        <w:right w:val="none" w:sz="0" w:space="0" w:color="auto"/>
      </w:divBdr>
      <w:divsChild>
        <w:div w:id="318077563">
          <w:marLeft w:val="0"/>
          <w:marRight w:val="0"/>
          <w:marTop w:val="0"/>
          <w:marBottom w:val="0"/>
          <w:divBdr>
            <w:top w:val="none" w:sz="0" w:space="0" w:color="auto"/>
            <w:left w:val="none" w:sz="0" w:space="0" w:color="auto"/>
            <w:bottom w:val="none" w:sz="0" w:space="0" w:color="auto"/>
            <w:right w:val="none" w:sz="0" w:space="0" w:color="auto"/>
          </w:divBdr>
        </w:div>
      </w:divsChild>
    </w:div>
    <w:div w:id="1722093277">
      <w:bodyDiv w:val="1"/>
      <w:marLeft w:val="0"/>
      <w:marRight w:val="0"/>
      <w:marTop w:val="0"/>
      <w:marBottom w:val="0"/>
      <w:divBdr>
        <w:top w:val="none" w:sz="0" w:space="0" w:color="auto"/>
        <w:left w:val="none" w:sz="0" w:space="0" w:color="auto"/>
        <w:bottom w:val="none" w:sz="0" w:space="0" w:color="auto"/>
        <w:right w:val="none" w:sz="0" w:space="0" w:color="auto"/>
      </w:divBdr>
      <w:divsChild>
        <w:div w:id="1313943454">
          <w:marLeft w:val="0"/>
          <w:marRight w:val="0"/>
          <w:marTop w:val="0"/>
          <w:marBottom w:val="0"/>
          <w:divBdr>
            <w:top w:val="none" w:sz="0" w:space="0" w:color="auto"/>
            <w:left w:val="none" w:sz="0" w:space="0" w:color="auto"/>
            <w:bottom w:val="none" w:sz="0" w:space="0" w:color="auto"/>
            <w:right w:val="none" w:sz="0" w:space="0" w:color="auto"/>
          </w:divBdr>
        </w:div>
      </w:divsChild>
    </w:div>
    <w:div w:id="1722746829">
      <w:bodyDiv w:val="1"/>
      <w:marLeft w:val="0"/>
      <w:marRight w:val="0"/>
      <w:marTop w:val="0"/>
      <w:marBottom w:val="0"/>
      <w:divBdr>
        <w:top w:val="none" w:sz="0" w:space="0" w:color="auto"/>
        <w:left w:val="none" w:sz="0" w:space="0" w:color="auto"/>
        <w:bottom w:val="none" w:sz="0" w:space="0" w:color="auto"/>
        <w:right w:val="none" w:sz="0" w:space="0" w:color="auto"/>
      </w:divBdr>
      <w:divsChild>
        <w:div w:id="346911404">
          <w:marLeft w:val="0"/>
          <w:marRight w:val="0"/>
          <w:marTop w:val="15"/>
          <w:marBottom w:val="0"/>
          <w:divBdr>
            <w:top w:val="none" w:sz="0" w:space="0" w:color="auto"/>
            <w:left w:val="none" w:sz="0" w:space="0" w:color="auto"/>
            <w:bottom w:val="none" w:sz="0" w:space="0" w:color="auto"/>
            <w:right w:val="none" w:sz="0" w:space="0" w:color="auto"/>
          </w:divBdr>
          <w:divsChild>
            <w:div w:id="911357346">
              <w:marLeft w:val="0"/>
              <w:marRight w:val="0"/>
              <w:marTop w:val="0"/>
              <w:marBottom w:val="0"/>
              <w:divBdr>
                <w:top w:val="none" w:sz="0" w:space="0" w:color="auto"/>
                <w:left w:val="none" w:sz="0" w:space="0" w:color="auto"/>
                <w:bottom w:val="none" w:sz="0" w:space="0" w:color="auto"/>
                <w:right w:val="none" w:sz="0" w:space="0" w:color="auto"/>
              </w:divBdr>
            </w:div>
          </w:divsChild>
        </w:div>
        <w:div w:id="1072772363">
          <w:marLeft w:val="0"/>
          <w:marRight w:val="0"/>
          <w:marTop w:val="15"/>
          <w:marBottom w:val="0"/>
          <w:divBdr>
            <w:top w:val="none" w:sz="0" w:space="0" w:color="auto"/>
            <w:left w:val="none" w:sz="0" w:space="0" w:color="auto"/>
            <w:bottom w:val="none" w:sz="0" w:space="0" w:color="auto"/>
            <w:right w:val="none" w:sz="0" w:space="0" w:color="auto"/>
          </w:divBdr>
          <w:divsChild>
            <w:div w:id="1230771176">
              <w:marLeft w:val="0"/>
              <w:marRight w:val="0"/>
              <w:marTop w:val="0"/>
              <w:marBottom w:val="0"/>
              <w:divBdr>
                <w:top w:val="none" w:sz="0" w:space="0" w:color="auto"/>
                <w:left w:val="none" w:sz="0" w:space="0" w:color="auto"/>
                <w:bottom w:val="none" w:sz="0" w:space="0" w:color="auto"/>
                <w:right w:val="none" w:sz="0" w:space="0" w:color="auto"/>
              </w:divBdr>
            </w:div>
          </w:divsChild>
        </w:div>
        <w:div w:id="1888563600">
          <w:marLeft w:val="0"/>
          <w:marRight w:val="0"/>
          <w:marTop w:val="15"/>
          <w:marBottom w:val="0"/>
          <w:divBdr>
            <w:top w:val="none" w:sz="0" w:space="0" w:color="auto"/>
            <w:left w:val="none" w:sz="0" w:space="0" w:color="auto"/>
            <w:bottom w:val="none" w:sz="0" w:space="0" w:color="auto"/>
            <w:right w:val="none" w:sz="0" w:space="0" w:color="auto"/>
          </w:divBdr>
          <w:divsChild>
            <w:div w:id="8044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796092">
      <w:bodyDiv w:val="1"/>
      <w:marLeft w:val="0"/>
      <w:marRight w:val="0"/>
      <w:marTop w:val="0"/>
      <w:marBottom w:val="0"/>
      <w:divBdr>
        <w:top w:val="none" w:sz="0" w:space="0" w:color="auto"/>
        <w:left w:val="none" w:sz="0" w:space="0" w:color="auto"/>
        <w:bottom w:val="none" w:sz="0" w:space="0" w:color="auto"/>
        <w:right w:val="none" w:sz="0" w:space="0" w:color="auto"/>
      </w:divBdr>
      <w:divsChild>
        <w:div w:id="1241257010">
          <w:marLeft w:val="0"/>
          <w:marRight w:val="0"/>
          <w:marTop w:val="0"/>
          <w:marBottom w:val="0"/>
          <w:divBdr>
            <w:top w:val="none" w:sz="0" w:space="0" w:color="auto"/>
            <w:left w:val="none" w:sz="0" w:space="0" w:color="auto"/>
            <w:bottom w:val="none" w:sz="0" w:space="0" w:color="auto"/>
            <w:right w:val="none" w:sz="0" w:space="0" w:color="auto"/>
          </w:divBdr>
        </w:div>
        <w:div w:id="1406026265">
          <w:marLeft w:val="0"/>
          <w:marRight w:val="0"/>
          <w:marTop w:val="0"/>
          <w:marBottom w:val="0"/>
          <w:divBdr>
            <w:top w:val="none" w:sz="0" w:space="0" w:color="auto"/>
            <w:left w:val="none" w:sz="0" w:space="0" w:color="auto"/>
            <w:bottom w:val="none" w:sz="0" w:space="0" w:color="auto"/>
            <w:right w:val="none" w:sz="0" w:space="0" w:color="auto"/>
          </w:divBdr>
        </w:div>
        <w:div w:id="1679456812">
          <w:marLeft w:val="0"/>
          <w:marRight w:val="0"/>
          <w:marTop w:val="0"/>
          <w:marBottom w:val="0"/>
          <w:divBdr>
            <w:top w:val="none" w:sz="0" w:space="0" w:color="auto"/>
            <w:left w:val="none" w:sz="0" w:space="0" w:color="auto"/>
            <w:bottom w:val="none" w:sz="0" w:space="0" w:color="auto"/>
            <w:right w:val="none" w:sz="0" w:space="0" w:color="auto"/>
          </w:divBdr>
        </w:div>
        <w:div w:id="196429508">
          <w:marLeft w:val="0"/>
          <w:marRight w:val="0"/>
          <w:marTop w:val="0"/>
          <w:marBottom w:val="0"/>
          <w:divBdr>
            <w:top w:val="none" w:sz="0" w:space="0" w:color="auto"/>
            <w:left w:val="none" w:sz="0" w:space="0" w:color="auto"/>
            <w:bottom w:val="none" w:sz="0" w:space="0" w:color="auto"/>
            <w:right w:val="none" w:sz="0" w:space="0" w:color="auto"/>
          </w:divBdr>
        </w:div>
        <w:div w:id="1687748637">
          <w:marLeft w:val="0"/>
          <w:marRight w:val="0"/>
          <w:marTop w:val="0"/>
          <w:marBottom w:val="0"/>
          <w:divBdr>
            <w:top w:val="none" w:sz="0" w:space="0" w:color="auto"/>
            <w:left w:val="none" w:sz="0" w:space="0" w:color="auto"/>
            <w:bottom w:val="none" w:sz="0" w:space="0" w:color="auto"/>
            <w:right w:val="none" w:sz="0" w:space="0" w:color="auto"/>
          </w:divBdr>
        </w:div>
        <w:div w:id="1407075095">
          <w:marLeft w:val="0"/>
          <w:marRight w:val="0"/>
          <w:marTop w:val="0"/>
          <w:marBottom w:val="0"/>
          <w:divBdr>
            <w:top w:val="none" w:sz="0" w:space="0" w:color="auto"/>
            <w:left w:val="none" w:sz="0" w:space="0" w:color="auto"/>
            <w:bottom w:val="none" w:sz="0" w:space="0" w:color="auto"/>
            <w:right w:val="none" w:sz="0" w:space="0" w:color="auto"/>
          </w:divBdr>
        </w:div>
        <w:div w:id="1911503115">
          <w:marLeft w:val="0"/>
          <w:marRight w:val="0"/>
          <w:marTop w:val="0"/>
          <w:marBottom w:val="0"/>
          <w:divBdr>
            <w:top w:val="none" w:sz="0" w:space="0" w:color="auto"/>
            <w:left w:val="none" w:sz="0" w:space="0" w:color="auto"/>
            <w:bottom w:val="none" w:sz="0" w:space="0" w:color="auto"/>
            <w:right w:val="none" w:sz="0" w:space="0" w:color="auto"/>
          </w:divBdr>
        </w:div>
        <w:div w:id="1806120612">
          <w:marLeft w:val="0"/>
          <w:marRight w:val="0"/>
          <w:marTop w:val="0"/>
          <w:marBottom w:val="0"/>
          <w:divBdr>
            <w:top w:val="none" w:sz="0" w:space="0" w:color="auto"/>
            <w:left w:val="none" w:sz="0" w:space="0" w:color="auto"/>
            <w:bottom w:val="none" w:sz="0" w:space="0" w:color="auto"/>
            <w:right w:val="none" w:sz="0" w:space="0" w:color="auto"/>
          </w:divBdr>
        </w:div>
        <w:div w:id="1163618567">
          <w:marLeft w:val="0"/>
          <w:marRight w:val="0"/>
          <w:marTop w:val="0"/>
          <w:marBottom w:val="0"/>
          <w:divBdr>
            <w:top w:val="none" w:sz="0" w:space="0" w:color="auto"/>
            <w:left w:val="none" w:sz="0" w:space="0" w:color="auto"/>
            <w:bottom w:val="none" w:sz="0" w:space="0" w:color="auto"/>
            <w:right w:val="none" w:sz="0" w:space="0" w:color="auto"/>
          </w:divBdr>
        </w:div>
        <w:div w:id="1767653800">
          <w:marLeft w:val="0"/>
          <w:marRight w:val="0"/>
          <w:marTop w:val="0"/>
          <w:marBottom w:val="0"/>
          <w:divBdr>
            <w:top w:val="none" w:sz="0" w:space="0" w:color="auto"/>
            <w:left w:val="none" w:sz="0" w:space="0" w:color="auto"/>
            <w:bottom w:val="none" w:sz="0" w:space="0" w:color="auto"/>
            <w:right w:val="none" w:sz="0" w:space="0" w:color="auto"/>
          </w:divBdr>
        </w:div>
      </w:divsChild>
    </w:div>
    <w:div w:id="1765153247">
      <w:bodyDiv w:val="1"/>
      <w:marLeft w:val="0"/>
      <w:marRight w:val="0"/>
      <w:marTop w:val="0"/>
      <w:marBottom w:val="0"/>
      <w:divBdr>
        <w:top w:val="none" w:sz="0" w:space="0" w:color="auto"/>
        <w:left w:val="none" w:sz="0" w:space="0" w:color="auto"/>
        <w:bottom w:val="none" w:sz="0" w:space="0" w:color="auto"/>
        <w:right w:val="none" w:sz="0" w:space="0" w:color="auto"/>
      </w:divBdr>
      <w:divsChild>
        <w:div w:id="1937713705">
          <w:marLeft w:val="0"/>
          <w:marRight w:val="0"/>
          <w:marTop w:val="0"/>
          <w:marBottom w:val="0"/>
          <w:divBdr>
            <w:top w:val="none" w:sz="0" w:space="0" w:color="auto"/>
            <w:left w:val="none" w:sz="0" w:space="0" w:color="auto"/>
            <w:bottom w:val="none" w:sz="0" w:space="0" w:color="auto"/>
            <w:right w:val="none" w:sz="0" w:space="0" w:color="auto"/>
          </w:divBdr>
        </w:div>
      </w:divsChild>
    </w:div>
    <w:div w:id="1839151544">
      <w:bodyDiv w:val="1"/>
      <w:marLeft w:val="0"/>
      <w:marRight w:val="0"/>
      <w:marTop w:val="0"/>
      <w:marBottom w:val="0"/>
      <w:divBdr>
        <w:top w:val="none" w:sz="0" w:space="0" w:color="auto"/>
        <w:left w:val="none" w:sz="0" w:space="0" w:color="auto"/>
        <w:bottom w:val="none" w:sz="0" w:space="0" w:color="auto"/>
        <w:right w:val="none" w:sz="0" w:space="0" w:color="auto"/>
      </w:divBdr>
      <w:divsChild>
        <w:div w:id="752429926">
          <w:marLeft w:val="0"/>
          <w:marRight w:val="0"/>
          <w:marTop w:val="0"/>
          <w:marBottom w:val="0"/>
          <w:divBdr>
            <w:top w:val="none" w:sz="0" w:space="0" w:color="auto"/>
            <w:left w:val="none" w:sz="0" w:space="0" w:color="auto"/>
            <w:bottom w:val="none" w:sz="0" w:space="0" w:color="auto"/>
            <w:right w:val="none" w:sz="0" w:space="0" w:color="auto"/>
          </w:divBdr>
        </w:div>
      </w:divsChild>
    </w:div>
    <w:div w:id="1888446452">
      <w:bodyDiv w:val="1"/>
      <w:marLeft w:val="0"/>
      <w:marRight w:val="0"/>
      <w:marTop w:val="0"/>
      <w:marBottom w:val="0"/>
      <w:divBdr>
        <w:top w:val="none" w:sz="0" w:space="0" w:color="auto"/>
        <w:left w:val="none" w:sz="0" w:space="0" w:color="auto"/>
        <w:bottom w:val="none" w:sz="0" w:space="0" w:color="auto"/>
        <w:right w:val="none" w:sz="0" w:space="0" w:color="auto"/>
      </w:divBdr>
      <w:divsChild>
        <w:div w:id="1875389085">
          <w:marLeft w:val="0"/>
          <w:marRight w:val="0"/>
          <w:marTop w:val="0"/>
          <w:marBottom w:val="0"/>
          <w:divBdr>
            <w:top w:val="none" w:sz="0" w:space="0" w:color="auto"/>
            <w:left w:val="none" w:sz="0" w:space="0" w:color="auto"/>
            <w:bottom w:val="none" w:sz="0" w:space="0" w:color="auto"/>
            <w:right w:val="none" w:sz="0" w:space="0" w:color="auto"/>
          </w:divBdr>
        </w:div>
      </w:divsChild>
    </w:div>
    <w:div w:id="2046909822">
      <w:bodyDiv w:val="1"/>
      <w:marLeft w:val="0"/>
      <w:marRight w:val="0"/>
      <w:marTop w:val="0"/>
      <w:marBottom w:val="0"/>
      <w:divBdr>
        <w:top w:val="none" w:sz="0" w:space="0" w:color="auto"/>
        <w:left w:val="none" w:sz="0" w:space="0" w:color="auto"/>
        <w:bottom w:val="none" w:sz="0" w:space="0" w:color="auto"/>
        <w:right w:val="none" w:sz="0" w:space="0" w:color="auto"/>
      </w:divBdr>
      <w:divsChild>
        <w:div w:id="606622151">
          <w:marLeft w:val="0"/>
          <w:marRight w:val="0"/>
          <w:marTop w:val="0"/>
          <w:marBottom w:val="0"/>
          <w:divBdr>
            <w:top w:val="none" w:sz="0" w:space="0" w:color="auto"/>
            <w:left w:val="none" w:sz="0" w:space="0" w:color="auto"/>
            <w:bottom w:val="none" w:sz="0" w:space="0" w:color="auto"/>
            <w:right w:val="none" w:sz="0" w:space="0" w:color="auto"/>
          </w:divBdr>
        </w:div>
        <w:div w:id="1914970752">
          <w:marLeft w:val="0"/>
          <w:marRight w:val="0"/>
          <w:marTop w:val="0"/>
          <w:marBottom w:val="0"/>
          <w:divBdr>
            <w:top w:val="none" w:sz="0" w:space="0" w:color="auto"/>
            <w:left w:val="none" w:sz="0" w:space="0" w:color="auto"/>
            <w:bottom w:val="none" w:sz="0" w:space="0" w:color="auto"/>
            <w:right w:val="none" w:sz="0" w:space="0" w:color="auto"/>
          </w:divBdr>
        </w:div>
        <w:div w:id="556668156">
          <w:marLeft w:val="0"/>
          <w:marRight w:val="0"/>
          <w:marTop w:val="0"/>
          <w:marBottom w:val="0"/>
          <w:divBdr>
            <w:top w:val="none" w:sz="0" w:space="0" w:color="auto"/>
            <w:left w:val="none" w:sz="0" w:space="0" w:color="auto"/>
            <w:bottom w:val="none" w:sz="0" w:space="0" w:color="auto"/>
            <w:right w:val="none" w:sz="0" w:space="0" w:color="auto"/>
          </w:divBdr>
        </w:div>
        <w:div w:id="227959581">
          <w:marLeft w:val="0"/>
          <w:marRight w:val="0"/>
          <w:marTop w:val="0"/>
          <w:marBottom w:val="0"/>
          <w:divBdr>
            <w:top w:val="none" w:sz="0" w:space="0" w:color="auto"/>
            <w:left w:val="none" w:sz="0" w:space="0" w:color="auto"/>
            <w:bottom w:val="none" w:sz="0" w:space="0" w:color="auto"/>
            <w:right w:val="none" w:sz="0" w:space="0" w:color="auto"/>
          </w:divBdr>
        </w:div>
        <w:div w:id="1669868444">
          <w:marLeft w:val="0"/>
          <w:marRight w:val="0"/>
          <w:marTop w:val="0"/>
          <w:marBottom w:val="0"/>
          <w:divBdr>
            <w:top w:val="none" w:sz="0" w:space="0" w:color="auto"/>
            <w:left w:val="none" w:sz="0" w:space="0" w:color="auto"/>
            <w:bottom w:val="none" w:sz="0" w:space="0" w:color="auto"/>
            <w:right w:val="none" w:sz="0" w:space="0" w:color="auto"/>
          </w:divBdr>
        </w:div>
        <w:div w:id="438066986">
          <w:marLeft w:val="0"/>
          <w:marRight w:val="0"/>
          <w:marTop w:val="0"/>
          <w:marBottom w:val="0"/>
          <w:divBdr>
            <w:top w:val="none" w:sz="0" w:space="0" w:color="auto"/>
            <w:left w:val="none" w:sz="0" w:space="0" w:color="auto"/>
            <w:bottom w:val="none" w:sz="0" w:space="0" w:color="auto"/>
            <w:right w:val="none" w:sz="0" w:space="0" w:color="auto"/>
          </w:divBdr>
        </w:div>
        <w:div w:id="42171397">
          <w:marLeft w:val="0"/>
          <w:marRight w:val="0"/>
          <w:marTop w:val="0"/>
          <w:marBottom w:val="0"/>
          <w:divBdr>
            <w:top w:val="none" w:sz="0" w:space="0" w:color="auto"/>
            <w:left w:val="none" w:sz="0" w:space="0" w:color="auto"/>
            <w:bottom w:val="none" w:sz="0" w:space="0" w:color="auto"/>
            <w:right w:val="none" w:sz="0" w:space="0" w:color="auto"/>
          </w:divBdr>
        </w:div>
      </w:divsChild>
    </w:div>
    <w:div w:id="2094272955">
      <w:bodyDiv w:val="1"/>
      <w:marLeft w:val="0"/>
      <w:marRight w:val="0"/>
      <w:marTop w:val="0"/>
      <w:marBottom w:val="0"/>
      <w:divBdr>
        <w:top w:val="none" w:sz="0" w:space="0" w:color="auto"/>
        <w:left w:val="none" w:sz="0" w:space="0" w:color="auto"/>
        <w:bottom w:val="none" w:sz="0" w:space="0" w:color="auto"/>
        <w:right w:val="none" w:sz="0" w:space="0" w:color="auto"/>
      </w:divBdr>
      <w:divsChild>
        <w:div w:id="272129581">
          <w:marLeft w:val="0"/>
          <w:marRight w:val="0"/>
          <w:marTop w:val="0"/>
          <w:marBottom w:val="0"/>
          <w:divBdr>
            <w:top w:val="none" w:sz="0" w:space="0" w:color="auto"/>
            <w:left w:val="none" w:sz="0" w:space="0" w:color="auto"/>
            <w:bottom w:val="none" w:sz="0" w:space="0" w:color="auto"/>
            <w:right w:val="none" w:sz="0" w:space="0" w:color="auto"/>
          </w:divBdr>
        </w:div>
        <w:div w:id="80491152">
          <w:marLeft w:val="0"/>
          <w:marRight w:val="0"/>
          <w:marTop w:val="0"/>
          <w:marBottom w:val="0"/>
          <w:divBdr>
            <w:top w:val="none" w:sz="0" w:space="0" w:color="auto"/>
            <w:left w:val="none" w:sz="0" w:space="0" w:color="auto"/>
            <w:bottom w:val="none" w:sz="0" w:space="0" w:color="auto"/>
            <w:right w:val="none" w:sz="0" w:space="0" w:color="auto"/>
          </w:divBdr>
        </w:div>
        <w:div w:id="1743335413">
          <w:marLeft w:val="0"/>
          <w:marRight w:val="0"/>
          <w:marTop w:val="0"/>
          <w:marBottom w:val="0"/>
          <w:divBdr>
            <w:top w:val="none" w:sz="0" w:space="0" w:color="auto"/>
            <w:left w:val="none" w:sz="0" w:space="0" w:color="auto"/>
            <w:bottom w:val="none" w:sz="0" w:space="0" w:color="auto"/>
            <w:right w:val="none" w:sz="0" w:space="0" w:color="auto"/>
          </w:divBdr>
        </w:div>
        <w:div w:id="1557085133">
          <w:marLeft w:val="0"/>
          <w:marRight w:val="0"/>
          <w:marTop w:val="0"/>
          <w:marBottom w:val="0"/>
          <w:divBdr>
            <w:top w:val="none" w:sz="0" w:space="0" w:color="auto"/>
            <w:left w:val="none" w:sz="0" w:space="0" w:color="auto"/>
            <w:bottom w:val="none" w:sz="0" w:space="0" w:color="auto"/>
            <w:right w:val="none" w:sz="0" w:space="0" w:color="auto"/>
          </w:divBdr>
        </w:div>
        <w:div w:id="1389300337">
          <w:marLeft w:val="0"/>
          <w:marRight w:val="0"/>
          <w:marTop w:val="0"/>
          <w:marBottom w:val="0"/>
          <w:divBdr>
            <w:top w:val="none" w:sz="0" w:space="0" w:color="auto"/>
            <w:left w:val="none" w:sz="0" w:space="0" w:color="auto"/>
            <w:bottom w:val="none" w:sz="0" w:space="0" w:color="auto"/>
            <w:right w:val="none" w:sz="0" w:space="0" w:color="auto"/>
          </w:divBdr>
        </w:div>
        <w:div w:id="492183117">
          <w:marLeft w:val="0"/>
          <w:marRight w:val="0"/>
          <w:marTop w:val="0"/>
          <w:marBottom w:val="0"/>
          <w:divBdr>
            <w:top w:val="none" w:sz="0" w:space="0" w:color="auto"/>
            <w:left w:val="none" w:sz="0" w:space="0" w:color="auto"/>
            <w:bottom w:val="none" w:sz="0" w:space="0" w:color="auto"/>
            <w:right w:val="none" w:sz="0" w:space="0" w:color="auto"/>
          </w:divBdr>
        </w:div>
        <w:div w:id="1520505">
          <w:marLeft w:val="0"/>
          <w:marRight w:val="0"/>
          <w:marTop w:val="0"/>
          <w:marBottom w:val="0"/>
          <w:divBdr>
            <w:top w:val="none" w:sz="0" w:space="0" w:color="auto"/>
            <w:left w:val="none" w:sz="0" w:space="0" w:color="auto"/>
            <w:bottom w:val="none" w:sz="0" w:space="0" w:color="auto"/>
            <w:right w:val="none" w:sz="0" w:space="0" w:color="auto"/>
          </w:divBdr>
        </w:div>
        <w:div w:id="874586393">
          <w:marLeft w:val="0"/>
          <w:marRight w:val="0"/>
          <w:marTop w:val="0"/>
          <w:marBottom w:val="0"/>
          <w:divBdr>
            <w:top w:val="none" w:sz="0" w:space="0" w:color="auto"/>
            <w:left w:val="none" w:sz="0" w:space="0" w:color="auto"/>
            <w:bottom w:val="none" w:sz="0" w:space="0" w:color="auto"/>
            <w:right w:val="none" w:sz="0" w:space="0" w:color="auto"/>
          </w:divBdr>
        </w:div>
        <w:div w:id="1493912085">
          <w:marLeft w:val="0"/>
          <w:marRight w:val="0"/>
          <w:marTop w:val="0"/>
          <w:marBottom w:val="0"/>
          <w:divBdr>
            <w:top w:val="none" w:sz="0" w:space="0" w:color="auto"/>
            <w:left w:val="none" w:sz="0" w:space="0" w:color="auto"/>
            <w:bottom w:val="none" w:sz="0" w:space="0" w:color="auto"/>
            <w:right w:val="none" w:sz="0" w:space="0" w:color="auto"/>
          </w:divBdr>
        </w:div>
        <w:div w:id="346951522">
          <w:marLeft w:val="0"/>
          <w:marRight w:val="0"/>
          <w:marTop w:val="0"/>
          <w:marBottom w:val="0"/>
          <w:divBdr>
            <w:top w:val="none" w:sz="0" w:space="0" w:color="auto"/>
            <w:left w:val="none" w:sz="0" w:space="0" w:color="auto"/>
            <w:bottom w:val="none" w:sz="0" w:space="0" w:color="auto"/>
            <w:right w:val="none" w:sz="0" w:space="0" w:color="auto"/>
          </w:divBdr>
        </w:div>
        <w:div w:id="644968340">
          <w:marLeft w:val="0"/>
          <w:marRight w:val="0"/>
          <w:marTop w:val="0"/>
          <w:marBottom w:val="0"/>
          <w:divBdr>
            <w:top w:val="none" w:sz="0" w:space="0" w:color="auto"/>
            <w:left w:val="none" w:sz="0" w:space="0" w:color="auto"/>
            <w:bottom w:val="none" w:sz="0" w:space="0" w:color="auto"/>
            <w:right w:val="none" w:sz="0" w:space="0" w:color="auto"/>
          </w:divBdr>
        </w:div>
        <w:div w:id="657001560">
          <w:marLeft w:val="0"/>
          <w:marRight w:val="0"/>
          <w:marTop w:val="0"/>
          <w:marBottom w:val="0"/>
          <w:divBdr>
            <w:top w:val="none" w:sz="0" w:space="0" w:color="auto"/>
            <w:left w:val="none" w:sz="0" w:space="0" w:color="auto"/>
            <w:bottom w:val="none" w:sz="0" w:space="0" w:color="auto"/>
            <w:right w:val="none" w:sz="0" w:space="0" w:color="auto"/>
          </w:divBdr>
        </w:div>
        <w:div w:id="297731715">
          <w:marLeft w:val="0"/>
          <w:marRight w:val="0"/>
          <w:marTop w:val="0"/>
          <w:marBottom w:val="0"/>
          <w:divBdr>
            <w:top w:val="none" w:sz="0" w:space="0" w:color="auto"/>
            <w:left w:val="none" w:sz="0" w:space="0" w:color="auto"/>
            <w:bottom w:val="none" w:sz="0" w:space="0" w:color="auto"/>
            <w:right w:val="none" w:sz="0" w:space="0" w:color="auto"/>
          </w:divBdr>
        </w:div>
        <w:div w:id="1216548621">
          <w:marLeft w:val="0"/>
          <w:marRight w:val="0"/>
          <w:marTop w:val="0"/>
          <w:marBottom w:val="0"/>
          <w:divBdr>
            <w:top w:val="none" w:sz="0" w:space="0" w:color="auto"/>
            <w:left w:val="none" w:sz="0" w:space="0" w:color="auto"/>
            <w:bottom w:val="none" w:sz="0" w:space="0" w:color="auto"/>
            <w:right w:val="none" w:sz="0" w:space="0" w:color="auto"/>
          </w:divBdr>
        </w:div>
        <w:div w:id="1903559635">
          <w:marLeft w:val="0"/>
          <w:marRight w:val="0"/>
          <w:marTop w:val="0"/>
          <w:marBottom w:val="0"/>
          <w:divBdr>
            <w:top w:val="none" w:sz="0" w:space="0" w:color="auto"/>
            <w:left w:val="none" w:sz="0" w:space="0" w:color="auto"/>
            <w:bottom w:val="none" w:sz="0" w:space="0" w:color="auto"/>
            <w:right w:val="none" w:sz="0" w:space="0" w:color="auto"/>
          </w:divBdr>
        </w:div>
        <w:div w:id="787087956">
          <w:marLeft w:val="0"/>
          <w:marRight w:val="0"/>
          <w:marTop w:val="0"/>
          <w:marBottom w:val="0"/>
          <w:divBdr>
            <w:top w:val="none" w:sz="0" w:space="0" w:color="auto"/>
            <w:left w:val="none" w:sz="0" w:space="0" w:color="auto"/>
            <w:bottom w:val="none" w:sz="0" w:space="0" w:color="auto"/>
            <w:right w:val="none" w:sz="0" w:space="0" w:color="auto"/>
          </w:divBdr>
        </w:div>
        <w:div w:id="1335186439">
          <w:marLeft w:val="0"/>
          <w:marRight w:val="0"/>
          <w:marTop w:val="0"/>
          <w:marBottom w:val="0"/>
          <w:divBdr>
            <w:top w:val="none" w:sz="0" w:space="0" w:color="auto"/>
            <w:left w:val="none" w:sz="0" w:space="0" w:color="auto"/>
            <w:bottom w:val="none" w:sz="0" w:space="0" w:color="auto"/>
            <w:right w:val="none" w:sz="0" w:space="0" w:color="auto"/>
          </w:divBdr>
        </w:div>
        <w:div w:id="989139579">
          <w:marLeft w:val="0"/>
          <w:marRight w:val="0"/>
          <w:marTop w:val="0"/>
          <w:marBottom w:val="0"/>
          <w:divBdr>
            <w:top w:val="none" w:sz="0" w:space="0" w:color="auto"/>
            <w:left w:val="none" w:sz="0" w:space="0" w:color="auto"/>
            <w:bottom w:val="none" w:sz="0" w:space="0" w:color="auto"/>
            <w:right w:val="none" w:sz="0" w:space="0" w:color="auto"/>
          </w:divBdr>
        </w:div>
        <w:div w:id="47652151">
          <w:marLeft w:val="0"/>
          <w:marRight w:val="0"/>
          <w:marTop w:val="0"/>
          <w:marBottom w:val="0"/>
          <w:divBdr>
            <w:top w:val="none" w:sz="0" w:space="0" w:color="auto"/>
            <w:left w:val="none" w:sz="0" w:space="0" w:color="auto"/>
            <w:bottom w:val="none" w:sz="0" w:space="0" w:color="auto"/>
            <w:right w:val="none" w:sz="0" w:space="0" w:color="auto"/>
          </w:divBdr>
        </w:div>
        <w:div w:id="1609314596">
          <w:marLeft w:val="0"/>
          <w:marRight w:val="0"/>
          <w:marTop w:val="0"/>
          <w:marBottom w:val="0"/>
          <w:divBdr>
            <w:top w:val="none" w:sz="0" w:space="0" w:color="auto"/>
            <w:left w:val="none" w:sz="0" w:space="0" w:color="auto"/>
            <w:bottom w:val="none" w:sz="0" w:space="0" w:color="auto"/>
            <w:right w:val="none" w:sz="0" w:space="0" w:color="auto"/>
          </w:divBdr>
        </w:div>
        <w:div w:id="1432125162">
          <w:marLeft w:val="0"/>
          <w:marRight w:val="0"/>
          <w:marTop w:val="0"/>
          <w:marBottom w:val="0"/>
          <w:divBdr>
            <w:top w:val="none" w:sz="0" w:space="0" w:color="auto"/>
            <w:left w:val="none" w:sz="0" w:space="0" w:color="auto"/>
            <w:bottom w:val="none" w:sz="0" w:space="0" w:color="auto"/>
            <w:right w:val="none" w:sz="0" w:space="0" w:color="auto"/>
          </w:divBdr>
        </w:div>
        <w:div w:id="1982029768">
          <w:marLeft w:val="0"/>
          <w:marRight w:val="0"/>
          <w:marTop w:val="0"/>
          <w:marBottom w:val="0"/>
          <w:divBdr>
            <w:top w:val="none" w:sz="0" w:space="0" w:color="auto"/>
            <w:left w:val="none" w:sz="0" w:space="0" w:color="auto"/>
            <w:bottom w:val="none" w:sz="0" w:space="0" w:color="auto"/>
            <w:right w:val="none" w:sz="0" w:space="0" w:color="auto"/>
          </w:divBdr>
        </w:div>
        <w:div w:id="621423909">
          <w:marLeft w:val="0"/>
          <w:marRight w:val="0"/>
          <w:marTop w:val="0"/>
          <w:marBottom w:val="0"/>
          <w:divBdr>
            <w:top w:val="none" w:sz="0" w:space="0" w:color="auto"/>
            <w:left w:val="none" w:sz="0" w:space="0" w:color="auto"/>
            <w:bottom w:val="none" w:sz="0" w:space="0" w:color="auto"/>
            <w:right w:val="none" w:sz="0" w:space="0" w:color="auto"/>
          </w:divBdr>
        </w:div>
      </w:divsChild>
    </w:div>
    <w:div w:id="2136561042">
      <w:bodyDiv w:val="1"/>
      <w:marLeft w:val="0"/>
      <w:marRight w:val="0"/>
      <w:marTop w:val="0"/>
      <w:marBottom w:val="0"/>
      <w:divBdr>
        <w:top w:val="none" w:sz="0" w:space="0" w:color="auto"/>
        <w:left w:val="none" w:sz="0" w:space="0" w:color="auto"/>
        <w:bottom w:val="none" w:sz="0" w:space="0" w:color="auto"/>
        <w:right w:val="none" w:sz="0" w:space="0" w:color="auto"/>
      </w:divBdr>
      <w:divsChild>
        <w:div w:id="1141839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4C9DFB-6AAD-3A49-B13E-E47B3EB0A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416</TotalTime>
  <Pages>7</Pages>
  <Words>2828</Words>
  <Characters>16123</Characters>
  <Application>Microsoft Office Word</Application>
  <DocSecurity>0</DocSecurity>
  <Lines>134</Lines>
  <Paragraphs>37</Paragraphs>
  <ScaleCrop>false</ScaleCrop>
  <Company/>
  <LinksUpToDate>false</LinksUpToDate>
  <CharactersWithSpaces>18914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Baojian He (2106320)</dc:creator>
  <cp:keywords/>
  <dc:description/>
  <cp:lastModifiedBy>Baojian He (2106320)</cp:lastModifiedBy>
  <cp:revision>2</cp:revision>
  <dcterms:created xsi:type="dcterms:W3CDTF">2022-01-04T03:28:00Z</dcterms:created>
  <dcterms:modified xsi:type="dcterms:W3CDTF">2022-01-09T12:04:00Z</dcterms:modified>
</cp:coreProperties>
</file>