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46F47" w:rsidRDefault="00DE3D74">
      <w:r w:rsidRPr="00DE3D74">
        <w:rPr>
          <w:sz w:val="40"/>
          <w:szCs w:val="40"/>
        </w:rPr>
        <w:t>Examples of questions to be used for a specific purpose</w:t>
      </w:r>
      <w:r>
        <w:t xml:space="preserve"> </w:t>
      </w:r>
      <w:proofErr w:type="gramStart"/>
      <w:r>
        <w:t>( Gerard</w:t>
      </w:r>
      <w:proofErr w:type="gramEnd"/>
      <w:r>
        <w:t xml:space="preserve"> and Gerard, 2005, cited in Reeves, 2018)</w:t>
      </w:r>
    </w:p>
    <w:p w:rsidR="00DE3D74" w:rsidRDefault="00DE3D74"/>
    <w:p w:rsidR="00DE3D74" w:rsidRDefault="00DE3D74">
      <w:pPr>
        <w:rPr>
          <w:i/>
          <w:sz w:val="24"/>
          <w:szCs w:val="24"/>
        </w:rPr>
      </w:pPr>
      <w:r w:rsidRPr="00DE3D74">
        <w:rPr>
          <w:b/>
          <w:sz w:val="24"/>
          <w:szCs w:val="24"/>
        </w:rPr>
        <w:t>Questions to invite a client to talk more freely</w:t>
      </w:r>
      <w:r w:rsidRPr="00DE3D74">
        <w:rPr>
          <w:sz w:val="24"/>
          <w:szCs w:val="24"/>
        </w:rPr>
        <w:t>: ‘</w:t>
      </w:r>
      <w:r w:rsidRPr="00DE3D74">
        <w:rPr>
          <w:i/>
          <w:sz w:val="24"/>
          <w:szCs w:val="24"/>
        </w:rPr>
        <w:t>would you like to talk about the problems or difficulties you have been experiencing?’</w:t>
      </w:r>
    </w:p>
    <w:p w:rsidR="00DE3D74" w:rsidRDefault="00DE3D74">
      <w:pPr>
        <w:rPr>
          <w:i/>
          <w:sz w:val="24"/>
          <w:szCs w:val="24"/>
        </w:rPr>
      </w:pPr>
      <w:r w:rsidRPr="00DE3D74">
        <w:rPr>
          <w:b/>
          <w:sz w:val="24"/>
          <w:szCs w:val="24"/>
        </w:rPr>
        <w:t xml:space="preserve">Questions of a general nature to seek information: </w:t>
      </w:r>
      <w:r>
        <w:rPr>
          <w:sz w:val="24"/>
          <w:szCs w:val="24"/>
        </w:rPr>
        <w:t>‘</w:t>
      </w:r>
      <w:r w:rsidRPr="00DE3D74">
        <w:rPr>
          <w:i/>
          <w:sz w:val="24"/>
          <w:szCs w:val="24"/>
        </w:rPr>
        <w:t>Is there a particular time of day that would suit you better for therapy?’</w:t>
      </w:r>
    </w:p>
    <w:p w:rsidR="00DE3D74" w:rsidRDefault="00DE3D74">
      <w:pPr>
        <w:rPr>
          <w:i/>
          <w:sz w:val="24"/>
          <w:szCs w:val="24"/>
        </w:rPr>
      </w:pPr>
      <w:proofErr w:type="gramStart"/>
      <w:r w:rsidRPr="00DE3D74">
        <w:rPr>
          <w:b/>
          <w:sz w:val="24"/>
          <w:szCs w:val="24"/>
        </w:rPr>
        <w:t>Questions which</w:t>
      </w:r>
      <w:proofErr w:type="gramEnd"/>
      <w:r w:rsidRPr="00DE3D74">
        <w:rPr>
          <w:b/>
          <w:sz w:val="24"/>
          <w:szCs w:val="24"/>
        </w:rPr>
        <w:t xml:space="preserve"> clarify what the client has said, or help the client to be more specific.</w:t>
      </w:r>
      <w:r>
        <w:rPr>
          <w:sz w:val="24"/>
          <w:szCs w:val="24"/>
        </w:rPr>
        <w:t xml:space="preserve"> The client </w:t>
      </w:r>
      <w:proofErr w:type="gramStart"/>
      <w:r>
        <w:rPr>
          <w:sz w:val="24"/>
          <w:szCs w:val="24"/>
        </w:rPr>
        <w:t>says:</w:t>
      </w:r>
      <w:proofErr w:type="gramEnd"/>
      <w:r>
        <w:rPr>
          <w:sz w:val="24"/>
          <w:szCs w:val="24"/>
        </w:rPr>
        <w:t xml:space="preserve"> ‘</w:t>
      </w:r>
      <w:r w:rsidRPr="00DE3D74">
        <w:rPr>
          <w:i/>
          <w:sz w:val="24"/>
          <w:szCs w:val="24"/>
        </w:rPr>
        <w:t>it really gets me down,</w:t>
      </w:r>
      <w:r>
        <w:rPr>
          <w:sz w:val="24"/>
          <w:szCs w:val="24"/>
        </w:rPr>
        <w:t xml:space="preserve"> the therapist responds: ‘</w:t>
      </w:r>
      <w:r w:rsidRPr="00DE3D74">
        <w:rPr>
          <w:i/>
          <w:sz w:val="24"/>
          <w:szCs w:val="24"/>
        </w:rPr>
        <w:t>can you tell me what the ‘it’ is that gets you down?’</w:t>
      </w:r>
    </w:p>
    <w:p w:rsidR="00DE3D74" w:rsidRDefault="00DE3D74">
      <w:pPr>
        <w:rPr>
          <w:sz w:val="24"/>
          <w:szCs w:val="24"/>
        </w:rPr>
      </w:pPr>
      <w:r w:rsidRPr="00DE3D74">
        <w:rPr>
          <w:b/>
          <w:sz w:val="24"/>
          <w:szCs w:val="24"/>
        </w:rPr>
        <w:t>Questions to heighten the client’s awareness</w:t>
      </w:r>
      <w:r>
        <w:rPr>
          <w:sz w:val="24"/>
          <w:szCs w:val="24"/>
        </w:rPr>
        <w:t>: ‘can you tell me what you are feeling right now as you say that?’</w:t>
      </w:r>
    </w:p>
    <w:p w:rsidR="00DE3D74" w:rsidRDefault="00DE3D74">
      <w:pPr>
        <w:rPr>
          <w:sz w:val="24"/>
          <w:szCs w:val="24"/>
        </w:rPr>
      </w:pPr>
      <w:r w:rsidRPr="00B30B24">
        <w:rPr>
          <w:b/>
          <w:sz w:val="24"/>
          <w:szCs w:val="24"/>
        </w:rPr>
        <w:t>Transitional questions</w:t>
      </w:r>
      <w:r>
        <w:rPr>
          <w:sz w:val="24"/>
          <w:szCs w:val="24"/>
        </w:rPr>
        <w:t>: ‘you talked earlier about the problems with your son.  Is that something</w:t>
      </w:r>
      <w:r w:rsidR="00B30B24">
        <w:rPr>
          <w:sz w:val="24"/>
          <w:szCs w:val="24"/>
        </w:rPr>
        <w:t xml:space="preserve"> that you would like to talk more about now?’</w:t>
      </w:r>
    </w:p>
    <w:p w:rsidR="00B30B24" w:rsidRDefault="00B30B24">
      <w:pPr>
        <w:rPr>
          <w:i/>
          <w:sz w:val="24"/>
          <w:szCs w:val="24"/>
        </w:rPr>
      </w:pPr>
      <w:r w:rsidRPr="00B30B24">
        <w:rPr>
          <w:b/>
          <w:sz w:val="24"/>
          <w:szCs w:val="24"/>
        </w:rPr>
        <w:t>Choice questions</w:t>
      </w:r>
      <w:r>
        <w:rPr>
          <w:sz w:val="24"/>
          <w:szCs w:val="24"/>
        </w:rPr>
        <w:t>: Such questions allow the client to think about choices they might have available to them.  ‘</w:t>
      </w:r>
      <w:r w:rsidRPr="00B30B24">
        <w:rPr>
          <w:i/>
          <w:sz w:val="24"/>
          <w:szCs w:val="24"/>
        </w:rPr>
        <w:t xml:space="preserve">What choices do you feel you had at </w:t>
      </w:r>
      <w:r>
        <w:rPr>
          <w:i/>
          <w:sz w:val="24"/>
          <w:szCs w:val="24"/>
        </w:rPr>
        <w:t>t</w:t>
      </w:r>
      <w:r w:rsidRPr="00B30B24">
        <w:rPr>
          <w:i/>
          <w:sz w:val="24"/>
          <w:szCs w:val="24"/>
        </w:rPr>
        <w:t>he time? ‘</w:t>
      </w:r>
      <w:r>
        <w:rPr>
          <w:i/>
          <w:sz w:val="24"/>
          <w:szCs w:val="24"/>
        </w:rPr>
        <w:t>W</w:t>
      </w:r>
      <w:r w:rsidRPr="00B30B24">
        <w:rPr>
          <w:i/>
          <w:sz w:val="24"/>
          <w:szCs w:val="24"/>
        </w:rPr>
        <w:t>hat might you do differently now?</w:t>
      </w:r>
      <w:r>
        <w:rPr>
          <w:i/>
          <w:sz w:val="24"/>
          <w:szCs w:val="24"/>
        </w:rPr>
        <w:t>’</w:t>
      </w:r>
    </w:p>
    <w:p w:rsidR="00B30B24" w:rsidRDefault="00B30B24">
      <w:pPr>
        <w:rPr>
          <w:i/>
          <w:sz w:val="24"/>
          <w:szCs w:val="24"/>
        </w:rPr>
      </w:pPr>
      <w:r w:rsidRPr="00B30B24">
        <w:rPr>
          <w:b/>
          <w:sz w:val="24"/>
          <w:szCs w:val="24"/>
        </w:rPr>
        <w:t>The ‘Guru’ Question</w:t>
      </w:r>
      <w:r>
        <w:rPr>
          <w:i/>
          <w:sz w:val="24"/>
          <w:szCs w:val="24"/>
        </w:rPr>
        <w:t xml:space="preserve">: </w:t>
      </w:r>
      <w:r w:rsidRPr="00B30B24">
        <w:rPr>
          <w:sz w:val="24"/>
          <w:szCs w:val="24"/>
        </w:rPr>
        <w:t>This helps position the client to be able to offer an opinion on a situation, or offer advice they might have</w:t>
      </w:r>
      <w:r>
        <w:rPr>
          <w:i/>
          <w:sz w:val="24"/>
          <w:szCs w:val="24"/>
        </w:rPr>
        <w:t>.  ‘If you were sitting where I’m sitting now, I wonder what you might say to yourself.’</w:t>
      </w:r>
    </w:p>
    <w:p w:rsidR="00B30B24" w:rsidRDefault="00B30B24">
      <w:pPr>
        <w:rPr>
          <w:sz w:val="24"/>
          <w:szCs w:val="24"/>
        </w:rPr>
      </w:pPr>
      <w:r w:rsidRPr="004824DF">
        <w:rPr>
          <w:b/>
          <w:sz w:val="24"/>
          <w:szCs w:val="24"/>
        </w:rPr>
        <w:t>Career questions</w:t>
      </w:r>
      <w:r>
        <w:rPr>
          <w:sz w:val="24"/>
          <w:szCs w:val="24"/>
        </w:rPr>
        <w:t xml:space="preserve">: Such questions have a paradoxical approach, where the client </w:t>
      </w:r>
      <w:proofErr w:type="gramStart"/>
      <w:r>
        <w:rPr>
          <w:sz w:val="24"/>
          <w:szCs w:val="24"/>
        </w:rPr>
        <w:t>is invited</w:t>
      </w:r>
      <w:proofErr w:type="gramEnd"/>
      <w:r>
        <w:rPr>
          <w:sz w:val="24"/>
          <w:szCs w:val="24"/>
        </w:rPr>
        <w:t xml:space="preserve"> to consider an exaggerated form of their situation.  ‘What if you were</w:t>
      </w:r>
      <w:r w:rsidR="004824DF">
        <w:rPr>
          <w:sz w:val="24"/>
          <w:szCs w:val="24"/>
        </w:rPr>
        <w:t xml:space="preserve"> angry all the time and made a decision to only ever be angry?’</w:t>
      </w:r>
    </w:p>
    <w:p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Circular questions</w:t>
      </w:r>
      <w:r>
        <w:rPr>
          <w:sz w:val="24"/>
          <w:szCs w:val="24"/>
        </w:rPr>
        <w:t xml:space="preserve">: This type of question allows the client to consider their feelings from another perspective.  </w:t>
      </w:r>
      <w:r w:rsidRPr="004824DF">
        <w:rPr>
          <w:i/>
          <w:sz w:val="24"/>
          <w:szCs w:val="24"/>
        </w:rPr>
        <w:t>‘If your friends were here, what do you imagine they would say about their experience of you?’</w:t>
      </w:r>
    </w:p>
    <w:p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The miracle question</w:t>
      </w:r>
      <w:r>
        <w:rPr>
          <w:i/>
          <w:sz w:val="24"/>
          <w:szCs w:val="24"/>
        </w:rPr>
        <w:t xml:space="preserve">: </w:t>
      </w:r>
      <w:r w:rsidRPr="004824DF">
        <w:rPr>
          <w:sz w:val="24"/>
          <w:szCs w:val="24"/>
        </w:rPr>
        <w:t>This helps the client to imagine a better, wished for future</w:t>
      </w:r>
      <w:r>
        <w:rPr>
          <w:i/>
          <w:sz w:val="24"/>
          <w:szCs w:val="24"/>
        </w:rPr>
        <w:t>. ‘If a miracle happened and your problems were solved, how might things be different for you?</w:t>
      </w:r>
    </w:p>
    <w:p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Goal-orientated questions: These help the client to consider how things could be different</w:t>
      </w:r>
      <w:r>
        <w:rPr>
          <w:i/>
          <w:sz w:val="24"/>
          <w:szCs w:val="24"/>
        </w:rPr>
        <w:t>.  ‘What would you like to be different as a result of coming to therapy?’</w:t>
      </w:r>
    </w:p>
    <w:p w:rsidR="004824DF" w:rsidRDefault="004824DF">
      <w:pPr>
        <w:rPr>
          <w:i/>
          <w:sz w:val="24"/>
          <w:szCs w:val="24"/>
        </w:rPr>
      </w:pPr>
      <w:r w:rsidRPr="004824DF">
        <w:rPr>
          <w:b/>
          <w:sz w:val="24"/>
          <w:szCs w:val="24"/>
        </w:rPr>
        <w:t>Scaling Questions: These help the client rate their experience</w:t>
      </w:r>
      <w:r>
        <w:rPr>
          <w:i/>
          <w:sz w:val="24"/>
          <w:szCs w:val="24"/>
        </w:rPr>
        <w:t>. ‘On a scale of 1 – 10, 10 being the worst and 1 being the best, how would you rate your anxiety right now?’</w:t>
      </w:r>
    </w:p>
    <w:p w:rsidR="00CE4A6C" w:rsidRPr="00CE4A6C" w:rsidRDefault="00CE4A6C">
      <w:pPr>
        <w:rPr>
          <w:sz w:val="24"/>
          <w:szCs w:val="24"/>
        </w:rPr>
      </w:pPr>
      <w:r>
        <w:rPr>
          <w:sz w:val="24"/>
          <w:szCs w:val="24"/>
        </w:rPr>
        <w:t>Hypothetical questions: Intended to encourage the person to consider new possibilities (Newman, 2000) Examples: ‘Hypothetically,</w:t>
      </w:r>
      <w:bookmarkStart w:id="0" w:name="_GoBack"/>
      <w:bookmarkEnd w:id="0"/>
      <w:r>
        <w:rPr>
          <w:sz w:val="24"/>
          <w:szCs w:val="24"/>
        </w:rPr>
        <w:t xml:space="preserve"> if you were able to deal with this situation, what would you do?’  ‘If we were having this conversation in five years’ time, what would your life be like?’</w:t>
      </w:r>
    </w:p>
    <w:p w:rsidR="004824DF" w:rsidRPr="00B30B24" w:rsidRDefault="004824DF">
      <w:pPr>
        <w:rPr>
          <w:sz w:val="24"/>
          <w:szCs w:val="24"/>
        </w:rPr>
      </w:pPr>
    </w:p>
    <w:sectPr w:rsidR="004824DF" w:rsidRPr="00B30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3D74"/>
    <w:rsid w:val="000125CF"/>
    <w:rsid w:val="00054D59"/>
    <w:rsid w:val="0006096F"/>
    <w:rsid w:val="001029C2"/>
    <w:rsid w:val="00127A45"/>
    <w:rsid w:val="00246F47"/>
    <w:rsid w:val="00273C77"/>
    <w:rsid w:val="002A470C"/>
    <w:rsid w:val="002E40C1"/>
    <w:rsid w:val="003B7F32"/>
    <w:rsid w:val="00407A29"/>
    <w:rsid w:val="004824DF"/>
    <w:rsid w:val="004D3A13"/>
    <w:rsid w:val="005369DD"/>
    <w:rsid w:val="0055324A"/>
    <w:rsid w:val="00557BED"/>
    <w:rsid w:val="005D1809"/>
    <w:rsid w:val="005D4727"/>
    <w:rsid w:val="006F2DAF"/>
    <w:rsid w:val="00836301"/>
    <w:rsid w:val="009162E5"/>
    <w:rsid w:val="009B1D9E"/>
    <w:rsid w:val="009D7CF7"/>
    <w:rsid w:val="00AB6902"/>
    <w:rsid w:val="00AD1B19"/>
    <w:rsid w:val="00AE0186"/>
    <w:rsid w:val="00B30B24"/>
    <w:rsid w:val="00B407D6"/>
    <w:rsid w:val="00BC59F0"/>
    <w:rsid w:val="00C633DE"/>
    <w:rsid w:val="00CE4A6C"/>
    <w:rsid w:val="00D40568"/>
    <w:rsid w:val="00DE3D74"/>
    <w:rsid w:val="00DE3F18"/>
    <w:rsid w:val="00DF3839"/>
    <w:rsid w:val="00E14E6E"/>
    <w:rsid w:val="00E64AA0"/>
    <w:rsid w:val="00EB72AA"/>
    <w:rsid w:val="00F41AAD"/>
    <w:rsid w:val="00FB2B17"/>
    <w:rsid w:val="00FC0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94836"/>
  <w15:chartTrackingRefBased/>
  <w15:docId w15:val="{06A5BDC2-8ECF-44C6-97BC-DD59D99F4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370</Words>
  <Characters>2112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2</cp:revision>
  <dcterms:created xsi:type="dcterms:W3CDTF">2021-03-01T13:15:00Z</dcterms:created>
  <dcterms:modified xsi:type="dcterms:W3CDTF">2021-03-01T13:15:00Z</dcterms:modified>
</cp:coreProperties>
</file>