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424385266"/>
        <w:docPartObj>
          <w:docPartGallery w:val="Cover Pages"/>
          <w:docPartUnique/>
        </w:docPartObj>
      </w:sdtPr>
      <w:sdtEndPr>
        <w:rPr>
          <w:color w:val="auto"/>
        </w:rPr>
      </w:sdtEndPr>
      <w:sdtContent>
        <w:p w14:paraId="11B0375E" w14:textId="4B94203E" w:rsidR="009710C5" w:rsidRDefault="009710C5">
          <w:pPr>
            <w:pStyle w:val="NoSpacing"/>
            <w:spacing w:before="1540" w:after="240"/>
            <w:jc w:val="center"/>
            <w:rPr>
              <w:color w:val="4472C4" w:themeColor="accent1"/>
            </w:rPr>
          </w:pPr>
          <w:r>
            <w:rPr>
              <w:noProof/>
              <w:color w:val="4472C4" w:themeColor="accent1"/>
            </w:rPr>
            <w:drawing>
              <wp:inline distT="0" distB="0" distL="0" distR="0" wp14:anchorId="2E3EC1D8" wp14:editId="389F42C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62F67ECDD1F4E31B25DE1FB578D0C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48D602" w14:textId="27D635CF" w:rsidR="009710C5" w:rsidRDefault="00FA141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Swansea Docks</w:t>
              </w:r>
            </w:p>
          </w:sdtContent>
        </w:sdt>
        <w:sdt>
          <w:sdtPr>
            <w:rPr>
              <w:color w:val="4472C4" w:themeColor="accent1"/>
              <w:sz w:val="28"/>
              <w:szCs w:val="28"/>
            </w:rPr>
            <w:alias w:val="Subtitle"/>
            <w:tag w:val=""/>
            <w:id w:val="328029620"/>
            <w:placeholder>
              <w:docPart w:val="614D7E0F9FF84B73AFF4FF107D0D108C"/>
            </w:placeholder>
            <w:dataBinding w:prefixMappings="xmlns:ns0='http://purl.org/dc/elements/1.1/' xmlns:ns1='http://schemas.openxmlformats.org/package/2006/metadata/core-properties' " w:xpath="/ns1:coreProperties[1]/ns0:subject[1]" w:storeItemID="{6C3C8BC8-F283-45AE-878A-BAB7291924A1}"/>
            <w:text/>
          </w:sdtPr>
          <w:sdtContent>
            <w:p w14:paraId="7546E1CA" w14:textId="180DFB65" w:rsidR="009710C5" w:rsidRDefault="009710C5">
              <w:pPr>
                <w:pStyle w:val="NoSpacing"/>
                <w:jc w:val="center"/>
                <w:rPr>
                  <w:color w:val="4472C4" w:themeColor="accent1"/>
                  <w:sz w:val="28"/>
                  <w:szCs w:val="28"/>
                </w:rPr>
              </w:pPr>
              <w:r>
                <w:rPr>
                  <w:color w:val="4472C4" w:themeColor="accent1"/>
                  <w:sz w:val="28"/>
                  <w:szCs w:val="28"/>
                </w:rPr>
                <w:t>Desk Study Report and Site Analysis</w:t>
              </w:r>
            </w:p>
          </w:sdtContent>
        </w:sdt>
        <w:p w14:paraId="3B510522" w14:textId="77777777" w:rsidR="009710C5" w:rsidRDefault="009710C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0D28950" wp14:editId="5CF981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7T00:00:00Z">
                                    <w:dateFormat w:val="MMMM d, yyyy"/>
                                    <w:lid w:val="en-US"/>
                                    <w:storeMappedDataAs w:val="dateTime"/>
                                    <w:calendar w:val="gregorian"/>
                                  </w:date>
                                </w:sdtPr>
                                <w:sdtContent>
                                  <w:p w14:paraId="0BD5DA98" w14:textId="600D54F5" w:rsidR="009710C5" w:rsidRDefault="004276D7">
                                    <w:pPr>
                                      <w:pStyle w:val="NoSpacing"/>
                                      <w:spacing w:after="40"/>
                                      <w:jc w:val="center"/>
                                      <w:rPr>
                                        <w:caps/>
                                        <w:color w:val="4472C4" w:themeColor="accent1"/>
                                        <w:sz w:val="28"/>
                                        <w:szCs w:val="28"/>
                                      </w:rPr>
                                    </w:pPr>
                                    <w:r>
                                      <w:rPr>
                                        <w:caps/>
                                        <w:color w:val="4472C4" w:themeColor="accent1"/>
                                        <w:sz w:val="28"/>
                                        <w:szCs w:val="28"/>
                                      </w:rPr>
                                      <w:t>January</w:t>
                                    </w:r>
                                    <w:r w:rsidR="009710C5">
                                      <w:rPr>
                                        <w:caps/>
                                        <w:color w:val="4472C4" w:themeColor="accent1"/>
                                        <w:sz w:val="28"/>
                                        <w:szCs w:val="28"/>
                                      </w:rPr>
                                      <w:t xml:space="preserve"> </w:t>
                                    </w:r>
                                    <w:r w:rsidR="009820DB">
                                      <w:rPr>
                                        <w:caps/>
                                        <w:color w:val="4472C4" w:themeColor="accent1"/>
                                        <w:sz w:val="28"/>
                                        <w:szCs w:val="28"/>
                                      </w:rPr>
                                      <w:t>7</w:t>
                                    </w:r>
                                    <w:r w:rsidR="009710C5">
                                      <w:rPr>
                                        <w:caps/>
                                        <w:color w:val="4472C4" w:themeColor="accent1"/>
                                        <w:sz w:val="28"/>
                                        <w:szCs w:val="28"/>
                                      </w:rPr>
                                      <w:t>, 2023</w:t>
                                    </w:r>
                                  </w:p>
                                </w:sdtContent>
                              </w:sdt>
                              <w:p w14:paraId="262FAAD3" w14:textId="4A4235CE" w:rsidR="009710C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710C5">
                                      <w:rPr>
                                        <w:caps/>
                                        <w:color w:val="4472C4" w:themeColor="accent1"/>
                                      </w:rPr>
                                      <w:t>Liam Miles</w:t>
                                    </w:r>
                                  </w:sdtContent>
                                </w:sdt>
                              </w:p>
                              <w:p w14:paraId="0DB91D93" w14:textId="69448DFD" w:rsidR="009710C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654">
                                      <w:rPr>
                                        <w:color w:val="4472C4" w:themeColor="accent1"/>
                                      </w:rPr>
                                      <w:t>2684 Words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D2895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07T00:00:00Z">
                              <w:dateFormat w:val="MMMM d, yyyy"/>
                              <w:lid w:val="en-US"/>
                              <w:storeMappedDataAs w:val="dateTime"/>
                              <w:calendar w:val="gregorian"/>
                            </w:date>
                          </w:sdtPr>
                          <w:sdtContent>
                            <w:p w14:paraId="0BD5DA98" w14:textId="600D54F5" w:rsidR="009710C5" w:rsidRDefault="004276D7">
                              <w:pPr>
                                <w:pStyle w:val="NoSpacing"/>
                                <w:spacing w:after="40"/>
                                <w:jc w:val="center"/>
                                <w:rPr>
                                  <w:caps/>
                                  <w:color w:val="4472C4" w:themeColor="accent1"/>
                                  <w:sz w:val="28"/>
                                  <w:szCs w:val="28"/>
                                </w:rPr>
                              </w:pPr>
                              <w:r>
                                <w:rPr>
                                  <w:caps/>
                                  <w:color w:val="4472C4" w:themeColor="accent1"/>
                                  <w:sz w:val="28"/>
                                  <w:szCs w:val="28"/>
                                </w:rPr>
                                <w:t>January</w:t>
                              </w:r>
                              <w:r w:rsidR="009710C5">
                                <w:rPr>
                                  <w:caps/>
                                  <w:color w:val="4472C4" w:themeColor="accent1"/>
                                  <w:sz w:val="28"/>
                                  <w:szCs w:val="28"/>
                                </w:rPr>
                                <w:t xml:space="preserve"> </w:t>
                              </w:r>
                              <w:r w:rsidR="009820DB">
                                <w:rPr>
                                  <w:caps/>
                                  <w:color w:val="4472C4" w:themeColor="accent1"/>
                                  <w:sz w:val="28"/>
                                  <w:szCs w:val="28"/>
                                </w:rPr>
                                <w:t>7</w:t>
                              </w:r>
                              <w:r w:rsidR="009710C5">
                                <w:rPr>
                                  <w:caps/>
                                  <w:color w:val="4472C4" w:themeColor="accent1"/>
                                  <w:sz w:val="28"/>
                                  <w:szCs w:val="28"/>
                                </w:rPr>
                                <w:t>, 2023</w:t>
                              </w:r>
                            </w:p>
                          </w:sdtContent>
                        </w:sdt>
                        <w:p w14:paraId="262FAAD3" w14:textId="4A4235CE" w:rsidR="009710C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710C5">
                                <w:rPr>
                                  <w:caps/>
                                  <w:color w:val="4472C4" w:themeColor="accent1"/>
                                </w:rPr>
                                <w:t>Liam Miles</w:t>
                              </w:r>
                            </w:sdtContent>
                          </w:sdt>
                        </w:p>
                        <w:p w14:paraId="0DB91D93" w14:textId="69448DFD" w:rsidR="009710C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1654">
                                <w:rPr>
                                  <w:color w:val="4472C4" w:themeColor="accent1"/>
                                </w:rPr>
                                <w:t>2684 Words</w:t>
                              </w:r>
                            </w:sdtContent>
                          </w:sdt>
                        </w:p>
                      </w:txbxContent>
                    </v:textbox>
                    <w10:wrap anchorx="margin" anchory="page"/>
                  </v:shape>
                </w:pict>
              </mc:Fallback>
            </mc:AlternateContent>
          </w:r>
          <w:r>
            <w:rPr>
              <w:noProof/>
              <w:color w:val="4472C4" w:themeColor="accent1"/>
            </w:rPr>
            <w:drawing>
              <wp:inline distT="0" distB="0" distL="0" distR="0" wp14:anchorId="416B3C0F" wp14:editId="49EBF10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69DE52" w14:textId="77777777" w:rsidR="009710C5" w:rsidRDefault="009710C5">
          <w:pPr>
            <w:pStyle w:val="NoSpacing"/>
            <w:spacing w:before="480"/>
            <w:jc w:val="center"/>
            <w:rPr>
              <w:color w:val="4472C4" w:themeColor="accent1"/>
            </w:rPr>
          </w:pPr>
        </w:p>
        <w:p w14:paraId="7F783EC3" w14:textId="77777777" w:rsidR="009710C5" w:rsidRDefault="009710C5">
          <w:pPr>
            <w:pStyle w:val="NoSpacing"/>
            <w:spacing w:before="480"/>
            <w:jc w:val="center"/>
            <w:rPr>
              <w:color w:val="4472C4" w:themeColor="accent1"/>
            </w:rPr>
          </w:pPr>
        </w:p>
        <w:p w14:paraId="62BCF5A9" w14:textId="7BAD52DA" w:rsidR="009710C5" w:rsidRDefault="009710C5" w:rsidP="00CD009A">
          <w:pPr>
            <w:jc w:val="center"/>
          </w:pPr>
          <w:r>
            <w:rPr>
              <w:noProof/>
            </w:rPr>
            <w:drawing>
              <wp:inline distT="0" distB="0" distL="0" distR="0" wp14:anchorId="43507E2A" wp14:editId="0204EC99">
                <wp:extent cx="5105400" cy="2864929"/>
                <wp:effectExtent l="0" t="0" r="0" b="0"/>
                <wp:docPr id="1448620075" name="Picture 2" descr="Swansea Docks and development Photograph by Leighton Coll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ansea Docks and development Photograph by Leighton Colli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9373" cy="2867158"/>
                        </a:xfrm>
                        <a:prstGeom prst="rect">
                          <a:avLst/>
                        </a:prstGeom>
                        <a:noFill/>
                        <a:ln>
                          <a:noFill/>
                        </a:ln>
                      </pic:spPr>
                    </pic:pic>
                  </a:graphicData>
                </a:graphic>
              </wp:inline>
            </w:drawing>
          </w:r>
          <w:r>
            <w:br w:type="page"/>
          </w:r>
        </w:p>
      </w:sdtContent>
    </w:sdt>
    <w:sdt>
      <w:sdtPr>
        <w:rPr>
          <w:rFonts w:asciiTheme="minorHAnsi" w:eastAsiaTheme="minorHAnsi" w:hAnsiTheme="minorHAnsi" w:cstheme="minorBidi"/>
          <w:color w:val="auto"/>
          <w:kern w:val="2"/>
          <w:sz w:val="22"/>
          <w:szCs w:val="22"/>
          <w:lang w:val="en-GB"/>
          <w14:ligatures w14:val="standardContextual"/>
        </w:rPr>
        <w:id w:val="1819602726"/>
        <w:docPartObj>
          <w:docPartGallery w:val="Table of Contents"/>
          <w:docPartUnique/>
        </w:docPartObj>
      </w:sdtPr>
      <w:sdtEndPr>
        <w:rPr>
          <w:b/>
          <w:bCs/>
          <w:noProof/>
        </w:rPr>
      </w:sdtEndPr>
      <w:sdtContent>
        <w:p w14:paraId="79C8FC47" w14:textId="34984494" w:rsidR="00D060A3" w:rsidRDefault="00D060A3" w:rsidP="00CD3C21">
          <w:pPr>
            <w:pStyle w:val="TOCHeading"/>
            <w:spacing w:line="360" w:lineRule="auto"/>
          </w:pPr>
          <w:r>
            <w:t>Contents</w:t>
          </w:r>
        </w:p>
        <w:p w14:paraId="58D70705" w14:textId="0D690ECC" w:rsidR="00CD3C21" w:rsidRDefault="00D060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644256" w:history="1">
            <w:r w:rsidR="00CD3C21" w:rsidRPr="00A377E8">
              <w:rPr>
                <w:rStyle w:val="Hyperlink"/>
                <w:noProof/>
              </w:rPr>
              <w:t>List of Figures</w:t>
            </w:r>
            <w:r w:rsidR="00CD3C21">
              <w:rPr>
                <w:noProof/>
                <w:webHidden/>
              </w:rPr>
              <w:tab/>
            </w:r>
            <w:r w:rsidR="00CD3C21">
              <w:rPr>
                <w:noProof/>
                <w:webHidden/>
              </w:rPr>
              <w:fldChar w:fldCharType="begin"/>
            </w:r>
            <w:r w:rsidR="00CD3C21">
              <w:rPr>
                <w:noProof/>
                <w:webHidden/>
              </w:rPr>
              <w:instrText xml:space="preserve"> PAGEREF _Toc155644256 \h </w:instrText>
            </w:r>
            <w:r w:rsidR="00CD3C21">
              <w:rPr>
                <w:noProof/>
                <w:webHidden/>
              </w:rPr>
            </w:r>
            <w:r w:rsidR="00CD3C21">
              <w:rPr>
                <w:noProof/>
                <w:webHidden/>
              </w:rPr>
              <w:fldChar w:fldCharType="separate"/>
            </w:r>
            <w:r w:rsidR="00CD3C21">
              <w:rPr>
                <w:noProof/>
                <w:webHidden/>
              </w:rPr>
              <w:t>2</w:t>
            </w:r>
            <w:r w:rsidR="00CD3C21">
              <w:rPr>
                <w:noProof/>
                <w:webHidden/>
              </w:rPr>
              <w:fldChar w:fldCharType="end"/>
            </w:r>
          </w:hyperlink>
        </w:p>
        <w:p w14:paraId="4C352DA5" w14:textId="206BFCE5" w:rsidR="00CD3C21" w:rsidRDefault="00CD3C21">
          <w:pPr>
            <w:pStyle w:val="TOC1"/>
            <w:tabs>
              <w:tab w:val="right" w:leader="dot" w:pos="9016"/>
            </w:tabs>
            <w:rPr>
              <w:rFonts w:eastAsiaTheme="minorEastAsia"/>
              <w:noProof/>
              <w:lang w:eastAsia="en-GB"/>
            </w:rPr>
          </w:pPr>
          <w:hyperlink w:anchor="_Toc155644257" w:history="1">
            <w:r w:rsidRPr="00A377E8">
              <w:rPr>
                <w:rStyle w:val="Hyperlink"/>
                <w:noProof/>
              </w:rPr>
              <w:t>List of Tables</w:t>
            </w:r>
            <w:r>
              <w:rPr>
                <w:noProof/>
                <w:webHidden/>
              </w:rPr>
              <w:tab/>
            </w:r>
            <w:r>
              <w:rPr>
                <w:noProof/>
                <w:webHidden/>
              </w:rPr>
              <w:fldChar w:fldCharType="begin"/>
            </w:r>
            <w:r>
              <w:rPr>
                <w:noProof/>
                <w:webHidden/>
              </w:rPr>
              <w:instrText xml:space="preserve"> PAGEREF _Toc155644257 \h </w:instrText>
            </w:r>
            <w:r>
              <w:rPr>
                <w:noProof/>
                <w:webHidden/>
              </w:rPr>
            </w:r>
            <w:r>
              <w:rPr>
                <w:noProof/>
                <w:webHidden/>
              </w:rPr>
              <w:fldChar w:fldCharType="separate"/>
            </w:r>
            <w:r>
              <w:rPr>
                <w:noProof/>
                <w:webHidden/>
              </w:rPr>
              <w:t>3</w:t>
            </w:r>
            <w:r>
              <w:rPr>
                <w:noProof/>
                <w:webHidden/>
              </w:rPr>
              <w:fldChar w:fldCharType="end"/>
            </w:r>
          </w:hyperlink>
        </w:p>
        <w:p w14:paraId="2F25032F" w14:textId="7F2AA343" w:rsidR="00CD3C21" w:rsidRDefault="00CD3C21">
          <w:pPr>
            <w:pStyle w:val="TOC1"/>
            <w:tabs>
              <w:tab w:val="right" w:leader="dot" w:pos="9016"/>
            </w:tabs>
            <w:rPr>
              <w:rFonts w:eastAsiaTheme="minorEastAsia"/>
              <w:noProof/>
              <w:lang w:eastAsia="en-GB"/>
            </w:rPr>
          </w:pPr>
          <w:hyperlink w:anchor="_Toc155644258" w:history="1">
            <w:r w:rsidRPr="00A377E8">
              <w:rPr>
                <w:rStyle w:val="Hyperlink"/>
                <w:noProof/>
              </w:rPr>
              <w:t>1.0 Introduction</w:t>
            </w:r>
            <w:r>
              <w:rPr>
                <w:noProof/>
                <w:webHidden/>
              </w:rPr>
              <w:tab/>
            </w:r>
            <w:r>
              <w:rPr>
                <w:noProof/>
                <w:webHidden/>
              </w:rPr>
              <w:fldChar w:fldCharType="begin"/>
            </w:r>
            <w:r>
              <w:rPr>
                <w:noProof/>
                <w:webHidden/>
              </w:rPr>
              <w:instrText xml:space="preserve"> PAGEREF _Toc155644258 \h </w:instrText>
            </w:r>
            <w:r>
              <w:rPr>
                <w:noProof/>
                <w:webHidden/>
              </w:rPr>
            </w:r>
            <w:r>
              <w:rPr>
                <w:noProof/>
                <w:webHidden/>
              </w:rPr>
              <w:fldChar w:fldCharType="separate"/>
            </w:r>
            <w:r>
              <w:rPr>
                <w:noProof/>
                <w:webHidden/>
              </w:rPr>
              <w:t>4</w:t>
            </w:r>
            <w:r>
              <w:rPr>
                <w:noProof/>
                <w:webHidden/>
              </w:rPr>
              <w:fldChar w:fldCharType="end"/>
            </w:r>
          </w:hyperlink>
        </w:p>
        <w:p w14:paraId="39F7FFA9" w14:textId="702A0296" w:rsidR="00CD3C21" w:rsidRDefault="00CD3C21">
          <w:pPr>
            <w:pStyle w:val="TOC2"/>
            <w:tabs>
              <w:tab w:val="right" w:leader="dot" w:pos="9016"/>
            </w:tabs>
            <w:rPr>
              <w:rFonts w:eastAsiaTheme="minorEastAsia"/>
              <w:noProof/>
              <w:lang w:eastAsia="en-GB"/>
            </w:rPr>
          </w:pPr>
          <w:hyperlink w:anchor="_Toc155644259" w:history="1">
            <w:r w:rsidRPr="00A377E8">
              <w:rPr>
                <w:rStyle w:val="Hyperlink"/>
                <w:noProof/>
              </w:rPr>
              <w:t>1.1 Swansea Docks Background</w:t>
            </w:r>
            <w:r>
              <w:rPr>
                <w:noProof/>
                <w:webHidden/>
              </w:rPr>
              <w:tab/>
            </w:r>
            <w:r>
              <w:rPr>
                <w:noProof/>
                <w:webHidden/>
              </w:rPr>
              <w:fldChar w:fldCharType="begin"/>
            </w:r>
            <w:r>
              <w:rPr>
                <w:noProof/>
                <w:webHidden/>
              </w:rPr>
              <w:instrText xml:space="preserve"> PAGEREF _Toc155644259 \h </w:instrText>
            </w:r>
            <w:r>
              <w:rPr>
                <w:noProof/>
                <w:webHidden/>
              </w:rPr>
            </w:r>
            <w:r>
              <w:rPr>
                <w:noProof/>
                <w:webHidden/>
              </w:rPr>
              <w:fldChar w:fldCharType="separate"/>
            </w:r>
            <w:r>
              <w:rPr>
                <w:noProof/>
                <w:webHidden/>
              </w:rPr>
              <w:t>4</w:t>
            </w:r>
            <w:r>
              <w:rPr>
                <w:noProof/>
                <w:webHidden/>
              </w:rPr>
              <w:fldChar w:fldCharType="end"/>
            </w:r>
          </w:hyperlink>
        </w:p>
        <w:p w14:paraId="7A17CB36" w14:textId="3EB6FC58" w:rsidR="00CD3C21" w:rsidRDefault="00CD3C21">
          <w:pPr>
            <w:pStyle w:val="TOC2"/>
            <w:tabs>
              <w:tab w:val="right" w:leader="dot" w:pos="9016"/>
            </w:tabs>
            <w:rPr>
              <w:rFonts w:eastAsiaTheme="minorEastAsia"/>
              <w:noProof/>
              <w:lang w:eastAsia="en-GB"/>
            </w:rPr>
          </w:pPr>
          <w:hyperlink w:anchor="_Toc155644260" w:history="1">
            <w:r w:rsidRPr="00A377E8">
              <w:rPr>
                <w:rStyle w:val="Hyperlink"/>
                <w:noProof/>
              </w:rPr>
              <w:t>1.2 Site History</w:t>
            </w:r>
            <w:r>
              <w:rPr>
                <w:noProof/>
                <w:webHidden/>
              </w:rPr>
              <w:tab/>
            </w:r>
            <w:r>
              <w:rPr>
                <w:noProof/>
                <w:webHidden/>
              </w:rPr>
              <w:fldChar w:fldCharType="begin"/>
            </w:r>
            <w:r>
              <w:rPr>
                <w:noProof/>
                <w:webHidden/>
              </w:rPr>
              <w:instrText xml:space="preserve"> PAGEREF _Toc155644260 \h </w:instrText>
            </w:r>
            <w:r>
              <w:rPr>
                <w:noProof/>
                <w:webHidden/>
              </w:rPr>
            </w:r>
            <w:r>
              <w:rPr>
                <w:noProof/>
                <w:webHidden/>
              </w:rPr>
              <w:fldChar w:fldCharType="separate"/>
            </w:r>
            <w:r>
              <w:rPr>
                <w:noProof/>
                <w:webHidden/>
              </w:rPr>
              <w:t>5</w:t>
            </w:r>
            <w:r>
              <w:rPr>
                <w:noProof/>
                <w:webHidden/>
              </w:rPr>
              <w:fldChar w:fldCharType="end"/>
            </w:r>
          </w:hyperlink>
        </w:p>
        <w:p w14:paraId="7DDBC821" w14:textId="54B2C795" w:rsidR="00CD3C21" w:rsidRDefault="00CD3C21">
          <w:pPr>
            <w:pStyle w:val="TOC2"/>
            <w:tabs>
              <w:tab w:val="right" w:leader="dot" w:pos="9016"/>
            </w:tabs>
            <w:rPr>
              <w:rFonts w:eastAsiaTheme="minorEastAsia"/>
              <w:noProof/>
              <w:lang w:eastAsia="en-GB"/>
            </w:rPr>
          </w:pPr>
          <w:hyperlink w:anchor="_Toc155644261" w:history="1">
            <w:r w:rsidRPr="00A377E8">
              <w:rPr>
                <w:rStyle w:val="Hyperlink"/>
                <w:noProof/>
              </w:rPr>
              <w:t>1.3 Site History Overview</w:t>
            </w:r>
            <w:r>
              <w:rPr>
                <w:noProof/>
                <w:webHidden/>
              </w:rPr>
              <w:tab/>
            </w:r>
            <w:r>
              <w:rPr>
                <w:noProof/>
                <w:webHidden/>
              </w:rPr>
              <w:fldChar w:fldCharType="begin"/>
            </w:r>
            <w:r>
              <w:rPr>
                <w:noProof/>
                <w:webHidden/>
              </w:rPr>
              <w:instrText xml:space="preserve"> PAGEREF _Toc155644261 \h </w:instrText>
            </w:r>
            <w:r>
              <w:rPr>
                <w:noProof/>
                <w:webHidden/>
              </w:rPr>
            </w:r>
            <w:r>
              <w:rPr>
                <w:noProof/>
                <w:webHidden/>
              </w:rPr>
              <w:fldChar w:fldCharType="separate"/>
            </w:r>
            <w:r>
              <w:rPr>
                <w:noProof/>
                <w:webHidden/>
              </w:rPr>
              <w:t>6</w:t>
            </w:r>
            <w:r>
              <w:rPr>
                <w:noProof/>
                <w:webHidden/>
              </w:rPr>
              <w:fldChar w:fldCharType="end"/>
            </w:r>
          </w:hyperlink>
        </w:p>
        <w:p w14:paraId="7399A162" w14:textId="2ADCFB7D" w:rsidR="00CD3C21" w:rsidRDefault="00CD3C21">
          <w:pPr>
            <w:pStyle w:val="TOC1"/>
            <w:tabs>
              <w:tab w:val="right" w:leader="dot" w:pos="9016"/>
            </w:tabs>
            <w:rPr>
              <w:rFonts w:eastAsiaTheme="minorEastAsia"/>
              <w:noProof/>
              <w:lang w:eastAsia="en-GB"/>
            </w:rPr>
          </w:pPr>
          <w:hyperlink w:anchor="_Toc155644262" w:history="1">
            <w:r w:rsidRPr="00A377E8">
              <w:rPr>
                <w:rStyle w:val="Hyperlink"/>
                <w:noProof/>
              </w:rPr>
              <w:t>2.0 General Site Details</w:t>
            </w:r>
            <w:r>
              <w:rPr>
                <w:noProof/>
                <w:webHidden/>
              </w:rPr>
              <w:tab/>
            </w:r>
            <w:r>
              <w:rPr>
                <w:noProof/>
                <w:webHidden/>
              </w:rPr>
              <w:fldChar w:fldCharType="begin"/>
            </w:r>
            <w:r>
              <w:rPr>
                <w:noProof/>
                <w:webHidden/>
              </w:rPr>
              <w:instrText xml:space="preserve"> PAGEREF _Toc155644262 \h </w:instrText>
            </w:r>
            <w:r>
              <w:rPr>
                <w:noProof/>
                <w:webHidden/>
              </w:rPr>
            </w:r>
            <w:r>
              <w:rPr>
                <w:noProof/>
                <w:webHidden/>
              </w:rPr>
              <w:fldChar w:fldCharType="separate"/>
            </w:r>
            <w:r>
              <w:rPr>
                <w:noProof/>
                <w:webHidden/>
              </w:rPr>
              <w:t>8</w:t>
            </w:r>
            <w:r>
              <w:rPr>
                <w:noProof/>
                <w:webHidden/>
              </w:rPr>
              <w:fldChar w:fldCharType="end"/>
            </w:r>
          </w:hyperlink>
        </w:p>
        <w:p w14:paraId="67D10F21" w14:textId="6EECC987" w:rsidR="00CD3C21" w:rsidRDefault="00CD3C21">
          <w:pPr>
            <w:pStyle w:val="TOC2"/>
            <w:tabs>
              <w:tab w:val="right" w:leader="dot" w:pos="9016"/>
            </w:tabs>
            <w:rPr>
              <w:rFonts w:eastAsiaTheme="minorEastAsia"/>
              <w:noProof/>
              <w:lang w:eastAsia="en-GB"/>
            </w:rPr>
          </w:pPr>
          <w:hyperlink w:anchor="_Toc155644263" w:history="1">
            <w:r w:rsidRPr="00A377E8">
              <w:rPr>
                <w:rStyle w:val="Hyperlink"/>
                <w:noProof/>
              </w:rPr>
              <w:t>2.1 Site Location</w:t>
            </w:r>
            <w:r>
              <w:rPr>
                <w:noProof/>
                <w:webHidden/>
              </w:rPr>
              <w:tab/>
            </w:r>
            <w:r>
              <w:rPr>
                <w:noProof/>
                <w:webHidden/>
              </w:rPr>
              <w:fldChar w:fldCharType="begin"/>
            </w:r>
            <w:r>
              <w:rPr>
                <w:noProof/>
                <w:webHidden/>
              </w:rPr>
              <w:instrText xml:space="preserve"> PAGEREF _Toc155644263 \h </w:instrText>
            </w:r>
            <w:r>
              <w:rPr>
                <w:noProof/>
                <w:webHidden/>
              </w:rPr>
            </w:r>
            <w:r>
              <w:rPr>
                <w:noProof/>
                <w:webHidden/>
              </w:rPr>
              <w:fldChar w:fldCharType="separate"/>
            </w:r>
            <w:r>
              <w:rPr>
                <w:noProof/>
                <w:webHidden/>
              </w:rPr>
              <w:t>8</w:t>
            </w:r>
            <w:r>
              <w:rPr>
                <w:noProof/>
                <w:webHidden/>
              </w:rPr>
              <w:fldChar w:fldCharType="end"/>
            </w:r>
          </w:hyperlink>
        </w:p>
        <w:p w14:paraId="5A3E5FCB" w14:textId="4674A40E" w:rsidR="00CD3C21" w:rsidRDefault="00CD3C21">
          <w:pPr>
            <w:pStyle w:val="TOC2"/>
            <w:tabs>
              <w:tab w:val="right" w:leader="dot" w:pos="9016"/>
            </w:tabs>
            <w:rPr>
              <w:rFonts w:eastAsiaTheme="minorEastAsia"/>
              <w:noProof/>
              <w:lang w:eastAsia="en-GB"/>
            </w:rPr>
          </w:pPr>
          <w:hyperlink w:anchor="_Toc155644264" w:history="1">
            <w:r w:rsidRPr="00A377E8">
              <w:rPr>
                <w:rStyle w:val="Hyperlink"/>
                <w:noProof/>
              </w:rPr>
              <w:t>2.2 Access &amp; Traffic</w:t>
            </w:r>
            <w:r>
              <w:rPr>
                <w:noProof/>
                <w:webHidden/>
              </w:rPr>
              <w:tab/>
            </w:r>
            <w:r>
              <w:rPr>
                <w:noProof/>
                <w:webHidden/>
              </w:rPr>
              <w:fldChar w:fldCharType="begin"/>
            </w:r>
            <w:r>
              <w:rPr>
                <w:noProof/>
                <w:webHidden/>
              </w:rPr>
              <w:instrText xml:space="preserve"> PAGEREF _Toc155644264 \h </w:instrText>
            </w:r>
            <w:r>
              <w:rPr>
                <w:noProof/>
                <w:webHidden/>
              </w:rPr>
            </w:r>
            <w:r>
              <w:rPr>
                <w:noProof/>
                <w:webHidden/>
              </w:rPr>
              <w:fldChar w:fldCharType="separate"/>
            </w:r>
            <w:r>
              <w:rPr>
                <w:noProof/>
                <w:webHidden/>
              </w:rPr>
              <w:t>8</w:t>
            </w:r>
            <w:r>
              <w:rPr>
                <w:noProof/>
                <w:webHidden/>
              </w:rPr>
              <w:fldChar w:fldCharType="end"/>
            </w:r>
          </w:hyperlink>
        </w:p>
        <w:p w14:paraId="25EDE3C9" w14:textId="674A1FDC" w:rsidR="00CD3C21" w:rsidRDefault="00CD3C21">
          <w:pPr>
            <w:pStyle w:val="TOC1"/>
            <w:tabs>
              <w:tab w:val="right" w:leader="dot" w:pos="9016"/>
            </w:tabs>
            <w:rPr>
              <w:rFonts w:eastAsiaTheme="minorEastAsia"/>
              <w:noProof/>
              <w:lang w:eastAsia="en-GB"/>
            </w:rPr>
          </w:pPr>
          <w:hyperlink w:anchor="_Toc155644265" w:history="1">
            <w:r w:rsidRPr="00A377E8">
              <w:rPr>
                <w:rStyle w:val="Hyperlink"/>
                <w:noProof/>
              </w:rPr>
              <w:t>3.0 Underlying Geology</w:t>
            </w:r>
            <w:r>
              <w:rPr>
                <w:noProof/>
                <w:webHidden/>
              </w:rPr>
              <w:tab/>
            </w:r>
            <w:r>
              <w:rPr>
                <w:noProof/>
                <w:webHidden/>
              </w:rPr>
              <w:fldChar w:fldCharType="begin"/>
            </w:r>
            <w:r>
              <w:rPr>
                <w:noProof/>
                <w:webHidden/>
              </w:rPr>
              <w:instrText xml:space="preserve"> PAGEREF _Toc155644265 \h </w:instrText>
            </w:r>
            <w:r>
              <w:rPr>
                <w:noProof/>
                <w:webHidden/>
              </w:rPr>
            </w:r>
            <w:r>
              <w:rPr>
                <w:noProof/>
                <w:webHidden/>
              </w:rPr>
              <w:fldChar w:fldCharType="separate"/>
            </w:r>
            <w:r>
              <w:rPr>
                <w:noProof/>
                <w:webHidden/>
              </w:rPr>
              <w:t>10</w:t>
            </w:r>
            <w:r>
              <w:rPr>
                <w:noProof/>
                <w:webHidden/>
              </w:rPr>
              <w:fldChar w:fldCharType="end"/>
            </w:r>
          </w:hyperlink>
        </w:p>
        <w:p w14:paraId="32486538" w14:textId="3207375C" w:rsidR="00CD3C21" w:rsidRDefault="00CD3C21">
          <w:pPr>
            <w:pStyle w:val="TOC2"/>
            <w:tabs>
              <w:tab w:val="right" w:leader="dot" w:pos="9016"/>
            </w:tabs>
            <w:rPr>
              <w:rFonts w:eastAsiaTheme="minorEastAsia"/>
              <w:noProof/>
              <w:lang w:eastAsia="en-GB"/>
            </w:rPr>
          </w:pPr>
          <w:hyperlink w:anchor="_Toc155644266" w:history="1">
            <w:r w:rsidRPr="00A377E8">
              <w:rPr>
                <w:rStyle w:val="Hyperlink"/>
                <w:noProof/>
              </w:rPr>
              <w:t>3.1 Soil Conditions</w:t>
            </w:r>
            <w:r>
              <w:rPr>
                <w:noProof/>
                <w:webHidden/>
              </w:rPr>
              <w:tab/>
            </w:r>
            <w:r>
              <w:rPr>
                <w:noProof/>
                <w:webHidden/>
              </w:rPr>
              <w:fldChar w:fldCharType="begin"/>
            </w:r>
            <w:r>
              <w:rPr>
                <w:noProof/>
                <w:webHidden/>
              </w:rPr>
              <w:instrText xml:space="preserve"> PAGEREF _Toc155644266 \h </w:instrText>
            </w:r>
            <w:r>
              <w:rPr>
                <w:noProof/>
                <w:webHidden/>
              </w:rPr>
            </w:r>
            <w:r>
              <w:rPr>
                <w:noProof/>
                <w:webHidden/>
              </w:rPr>
              <w:fldChar w:fldCharType="separate"/>
            </w:r>
            <w:r>
              <w:rPr>
                <w:noProof/>
                <w:webHidden/>
              </w:rPr>
              <w:t>11</w:t>
            </w:r>
            <w:r>
              <w:rPr>
                <w:noProof/>
                <w:webHidden/>
              </w:rPr>
              <w:fldChar w:fldCharType="end"/>
            </w:r>
          </w:hyperlink>
        </w:p>
        <w:p w14:paraId="615F1022" w14:textId="3115C84F" w:rsidR="00CD3C21" w:rsidRDefault="00CD3C21" w:rsidP="00CD3C21">
          <w:pPr>
            <w:pStyle w:val="TOC2"/>
            <w:tabs>
              <w:tab w:val="right" w:leader="dot" w:pos="9016"/>
            </w:tabs>
            <w:rPr>
              <w:rFonts w:eastAsiaTheme="minorEastAsia"/>
              <w:noProof/>
              <w:lang w:eastAsia="en-GB"/>
            </w:rPr>
          </w:pPr>
          <w:hyperlink w:anchor="_Toc155644267" w:history="1">
            <w:r w:rsidRPr="00A377E8">
              <w:rPr>
                <w:rStyle w:val="Hyperlink"/>
                <w:noProof/>
              </w:rPr>
              <w:t>3.2 Contamination</w:t>
            </w:r>
            <w:r>
              <w:rPr>
                <w:noProof/>
                <w:webHidden/>
              </w:rPr>
              <w:tab/>
            </w:r>
            <w:r>
              <w:rPr>
                <w:noProof/>
                <w:webHidden/>
              </w:rPr>
              <w:fldChar w:fldCharType="begin"/>
            </w:r>
            <w:r>
              <w:rPr>
                <w:noProof/>
                <w:webHidden/>
              </w:rPr>
              <w:instrText xml:space="preserve"> PAGEREF _Toc155644267 \h </w:instrText>
            </w:r>
            <w:r>
              <w:rPr>
                <w:noProof/>
                <w:webHidden/>
              </w:rPr>
            </w:r>
            <w:r>
              <w:rPr>
                <w:noProof/>
                <w:webHidden/>
              </w:rPr>
              <w:fldChar w:fldCharType="separate"/>
            </w:r>
            <w:r>
              <w:rPr>
                <w:noProof/>
                <w:webHidden/>
              </w:rPr>
              <w:t>12</w:t>
            </w:r>
            <w:r>
              <w:rPr>
                <w:noProof/>
                <w:webHidden/>
              </w:rPr>
              <w:fldChar w:fldCharType="end"/>
            </w:r>
          </w:hyperlink>
        </w:p>
        <w:p w14:paraId="16FACE1B" w14:textId="0BA51075" w:rsidR="00CD3C21" w:rsidRDefault="00CD3C21">
          <w:pPr>
            <w:pStyle w:val="TOC1"/>
            <w:tabs>
              <w:tab w:val="right" w:leader="dot" w:pos="9016"/>
            </w:tabs>
            <w:rPr>
              <w:rFonts w:eastAsiaTheme="minorEastAsia"/>
              <w:noProof/>
              <w:lang w:eastAsia="en-GB"/>
            </w:rPr>
          </w:pPr>
          <w:hyperlink w:anchor="_Toc155644269" w:history="1">
            <w:r w:rsidRPr="00A377E8">
              <w:rPr>
                <w:rStyle w:val="Hyperlink"/>
                <w:noProof/>
              </w:rPr>
              <w:t>4.0 Hydrology</w:t>
            </w:r>
            <w:r>
              <w:rPr>
                <w:noProof/>
                <w:webHidden/>
              </w:rPr>
              <w:tab/>
            </w:r>
            <w:r>
              <w:rPr>
                <w:noProof/>
                <w:webHidden/>
              </w:rPr>
              <w:fldChar w:fldCharType="begin"/>
            </w:r>
            <w:r>
              <w:rPr>
                <w:noProof/>
                <w:webHidden/>
              </w:rPr>
              <w:instrText xml:space="preserve"> PAGEREF _Toc155644269 \h </w:instrText>
            </w:r>
            <w:r>
              <w:rPr>
                <w:noProof/>
                <w:webHidden/>
              </w:rPr>
            </w:r>
            <w:r>
              <w:rPr>
                <w:noProof/>
                <w:webHidden/>
              </w:rPr>
              <w:fldChar w:fldCharType="separate"/>
            </w:r>
            <w:r>
              <w:rPr>
                <w:noProof/>
                <w:webHidden/>
              </w:rPr>
              <w:t>13</w:t>
            </w:r>
            <w:r>
              <w:rPr>
                <w:noProof/>
                <w:webHidden/>
              </w:rPr>
              <w:fldChar w:fldCharType="end"/>
            </w:r>
          </w:hyperlink>
        </w:p>
        <w:p w14:paraId="2EC1AEE9" w14:textId="0C59A105" w:rsidR="00CD3C21" w:rsidRDefault="00CD3C21">
          <w:pPr>
            <w:pStyle w:val="TOC1"/>
            <w:tabs>
              <w:tab w:val="right" w:leader="dot" w:pos="9016"/>
            </w:tabs>
            <w:rPr>
              <w:rFonts w:eastAsiaTheme="minorEastAsia"/>
              <w:noProof/>
              <w:lang w:eastAsia="en-GB"/>
            </w:rPr>
          </w:pPr>
          <w:hyperlink w:anchor="_Toc155644270" w:history="1">
            <w:r w:rsidRPr="00A377E8">
              <w:rPr>
                <w:rStyle w:val="Hyperlink"/>
                <w:noProof/>
              </w:rPr>
              <w:t>5.0 Additional Findings</w:t>
            </w:r>
            <w:r>
              <w:rPr>
                <w:noProof/>
                <w:webHidden/>
              </w:rPr>
              <w:tab/>
            </w:r>
            <w:r>
              <w:rPr>
                <w:noProof/>
                <w:webHidden/>
              </w:rPr>
              <w:fldChar w:fldCharType="begin"/>
            </w:r>
            <w:r>
              <w:rPr>
                <w:noProof/>
                <w:webHidden/>
              </w:rPr>
              <w:instrText xml:space="preserve"> PAGEREF _Toc155644270 \h </w:instrText>
            </w:r>
            <w:r>
              <w:rPr>
                <w:noProof/>
                <w:webHidden/>
              </w:rPr>
            </w:r>
            <w:r>
              <w:rPr>
                <w:noProof/>
                <w:webHidden/>
              </w:rPr>
              <w:fldChar w:fldCharType="separate"/>
            </w:r>
            <w:r>
              <w:rPr>
                <w:noProof/>
                <w:webHidden/>
              </w:rPr>
              <w:t>14</w:t>
            </w:r>
            <w:r>
              <w:rPr>
                <w:noProof/>
                <w:webHidden/>
              </w:rPr>
              <w:fldChar w:fldCharType="end"/>
            </w:r>
          </w:hyperlink>
        </w:p>
        <w:p w14:paraId="575FF6F6" w14:textId="04108306" w:rsidR="00CD3C21" w:rsidRDefault="00CD3C21">
          <w:pPr>
            <w:pStyle w:val="TOC2"/>
            <w:tabs>
              <w:tab w:val="right" w:leader="dot" w:pos="9016"/>
            </w:tabs>
            <w:rPr>
              <w:rFonts w:eastAsiaTheme="minorEastAsia"/>
              <w:noProof/>
              <w:lang w:eastAsia="en-GB"/>
            </w:rPr>
          </w:pPr>
          <w:hyperlink w:anchor="_Toc155644271" w:history="1">
            <w:r w:rsidRPr="00A377E8">
              <w:rPr>
                <w:rStyle w:val="Hyperlink"/>
                <w:noProof/>
              </w:rPr>
              <w:t>5.1 Sites of Scientific Interest</w:t>
            </w:r>
            <w:r>
              <w:rPr>
                <w:noProof/>
                <w:webHidden/>
              </w:rPr>
              <w:tab/>
            </w:r>
            <w:r>
              <w:rPr>
                <w:noProof/>
                <w:webHidden/>
              </w:rPr>
              <w:fldChar w:fldCharType="begin"/>
            </w:r>
            <w:r>
              <w:rPr>
                <w:noProof/>
                <w:webHidden/>
              </w:rPr>
              <w:instrText xml:space="preserve"> PAGEREF _Toc155644271 \h </w:instrText>
            </w:r>
            <w:r>
              <w:rPr>
                <w:noProof/>
                <w:webHidden/>
              </w:rPr>
            </w:r>
            <w:r>
              <w:rPr>
                <w:noProof/>
                <w:webHidden/>
              </w:rPr>
              <w:fldChar w:fldCharType="separate"/>
            </w:r>
            <w:r>
              <w:rPr>
                <w:noProof/>
                <w:webHidden/>
              </w:rPr>
              <w:t>14</w:t>
            </w:r>
            <w:r>
              <w:rPr>
                <w:noProof/>
                <w:webHidden/>
              </w:rPr>
              <w:fldChar w:fldCharType="end"/>
            </w:r>
          </w:hyperlink>
        </w:p>
        <w:p w14:paraId="17921ECD" w14:textId="234FD911" w:rsidR="00CD3C21" w:rsidRDefault="00CD3C21">
          <w:pPr>
            <w:pStyle w:val="TOC2"/>
            <w:tabs>
              <w:tab w:val="right" w:leader="dot" w:pos="9016"/>
            </w:tabs>
            <w:rPr>
              <w:rFonts w:eastAsiaTheme="minorEastAsia"/>
              <w:noProof/>
              <w:lang w:eastAsia="en-GB"/>
            </w:rPr>
          </w:pPr>
          <w:hyperlink w:anchor="_Toc155644272" w:history="1">
            <w:r w:rsidRPr="00A377E8">
              <w:rPr>
                <w:rStyle w:val="Hyperlink"/>
                <w:noProof/>
              </w:rPr>
              <w:t>5.2 Topography</w:t>
            </w:r>
            <w:r>
              <w:rPr>
                <w:noProof/>
                <w:webHidden/>
              </w:rPr>
              <w:tab/>
            </w:r>
            <w:r>
              <w:rPr>
                <w:noProof/>
                <w:webHidden/>
              </w:rPr>
              <w:fldChar w:fldCharType="begin"/>
            </w:r>
            <w:r>
              <w:rPr>
                <w:noProof/>
                <w:webHidden/>
              </w:rPr>
              <w:instrText xml:space="preserve"> PAGEREF _Toc155644272 \h </w:instrText>
            </w:r>
            <w:r>
              <w:rPr>
                <w:noProof/>
                <w:webHidden/>
              </w:rPr>
            </w:r>
            <w:r>
              <w:rPr>
                <w:noProof/>
                <w:webHidden/>
              </w:rPr>
              <w:fldChar w:fldCharType="separate"/>
            </w:r>
            <w:r>
              <w:rPr>
                <w:noProof/>
                <w:webHidden/>
              </w:rPr>
              <w:t>15</w:t>
            </w:r>
            <w:r>
              <w:rPr>
                <w:noProof/>
                <w:webHidden/>
              </w:rPr>
              <w:fldChar w:fldCharType="end"/>
            </w:r>
          </w:hyperlink>
        </w:p>
        <w:p w14:paraId="5BB4535F" w14:textId="7A9C435A" w:rsidR="00CD3C21" w:rsidRDefault="00CD3C21">
          <w:pPr>
            <w:pStyle w:val="TOC2"/>
            <w:tabs>
              <w:tab w:val="right" w:leader="dot" w:pos="9016"/>
            </w:tabs>
            <w:rPr>
              <w:rFonts w:eastAsiaTheme="minorEastAsia"/>
              <w:noProof/>
              <w:lang w:eastAsia="en-GB"/>
            </w:rPr>
          </w:pPr>
          <w:hyperlink w:anchor="_Toc155644273" w:history="1">
            <w:r w:rsidRPr="00A377E8">
              <w:rPr>
                <w:rStyle w:val="Hyperlink"/>
                <w:noProof/>
              </w:rPr>
              <w:t>5.3 Climate</w:t>
            </w:r>
            <w:r>
              <w:rPr>
                <w:noProof/>
                <w:webHidden/>
              </w:rPr>
              <w:tab/>
            </w:r>
            <w:r>
              <w:rPr>
                <w:noProof/>
                <w:webHidden/>
              </w:rPr>
              <w:fldChar w:fldCharType="begin"/>
            </w:r>
            <w:r>
              <w:rPr>
                <w:noProof/>
                <w:webHidden/>
              </w:rPr>
              <w:instrText xml:space="preserve"> PAGEREF _Toc155644273 \h </w:instrText>
            </w:r>
            <w:r>
              <w:rPr>
                <w:noProof/>
                <w:webHidden/>
              </w:rPr>
            </w:r>
            <w:r>
              <w:rPr>
                <w:noProof/>
                <w:webHidden/>
              </w:rPr>
              <w:fldChar w:fldCharType="separate"/>
            </w:r>
            <w:r>
              <w:rPr>
                <w:noProof/>
                <w:webHidden/>
              </w:rPr>
              <w:t>16</w:t>
            </w:r>
            <w:r>
              <w:rPr>
                <w:noProof/>
                <w:webHidden/>
              </w:rPr>
              <w:fldChar w:fldCharType="end"/>
            </w:r>
          </w:hyperlink>
        </w:p>
        <w:p w14:paraId="2FEF467E" w14:textId="15D78315" w:rsidR="00CD3C21" w:rsidRDefault="00CD3C21">
          <w:pPr>
            <w:pStyle w:val="TOC1"/>
            <w:tabs>
              <w:tab w:val="right" w:leader="dot" w:pos="9016"/>
            </w:tabs>
            <w:rPr>
              <w:rFonts w:eastAsiaTheme="minorEastAsia"/>
              <w:noProof/>
              <w:lang w:eastAsia="en-GB"/>
            </w:rPr>
          </w:pPr>
          <w:hyperlink w:anchor="_Toc155644274" w:history="1">
            <w:r w:rsidRPr="00A377E8">
              <w:rPr>
                <w:rStyle w:val="Hyperlink"/>
                <w:noProof/>
              </w:rPr>
              <w:t>6.0 Summary of Findings &amp; Recommendations for Future Investigations.</w:t>
            </w:r>
            <w:r>
              <w:rPr>
                <w:noProof/>
                <w:webHidden/>
              </w:rPr>
              <w:tab/>
            </w:r>
            <w:r>
              <w:rPr>
                <w:noProof/>
                <w:webHidden/>
              </w:rPr>
              <w:fldChar w:fldCharType="begin"/>
            </w:r>
            <w:r>
              <w:rPr>
                <w:noProof/>
                <w:webHidden/>
              </w:rPr>
              <w:instrText xml:space="preserve"> PAGEREF _Toc155644274 \h </w:instrText>
            </w:r>
            <w:r>
              <w:rPr>
                <w:noProof/>
                <w:webHidden/>
              </w:rPr>
            </w:r>
            <w:r>
              <w:rPr>
                <w:noProof/>
                <w:webHidden/>
              </w:rPr>
              <w:fldChar w:fldCharType="separate"/>
            </w:r>
            <w:r>
              <w:rPr>
                <w:noProof/>
                <w:webHidden/>
              </w:rPr>
              <w:t>17</w:t>
            </w:r>
            <w:r>
              <w:rPr>
                <w:noProof/>
                <w:webHidden/>
              </w:rPr>
              <w:fldChar w:fldCharType="end"/>
            </w:r>
          </w:hyperlink>
        </w:p>
        <w:p w14:paraId="09702798" w14:textId="5A0633EF" w:rsidR="00CD3C21" w:rsidRDefault="00CD3C21">
          <w:pPr>
            <w:pStyle w:val="TOC1"/>
            <w:tabs>
              <w:tab w:val="right" w:leader="dot" w:pos="9016"/>
            </w:tabs>
            <w:rPr>
              <w:rFonts w:eastAsiaTheme="minorEastAsia"/>
              <w:noProof/>
              <w:lang w:eastAsia="en-GB"/>
            </w:rPr>
          </w:pPr>
          <w:hyperlink w:anchor="_Toc155644275" w:history="1">
            <w:r w:rsidRPr="00A377E8">
              <w:rPr>
                <w:rStyle w:val="Hyperlink"/>
                <w:noProof/>
              </w:rPr>
              <w:t>7.0 Conceptual Model &amp; Foundation Design</w:t>
            </w:r>
            <w:r>
              <w:rPr>
                <w:noProof/>
                <w:webHidden/>
              </w:rPr>
              <w:tab/>
            </w:r>
            <w:r>
              <w:rPr>
                <w:noProof/>
                <w:webHidden/>
              </w:rPr>
              <w:fldChar w:fldCharType="begin"/>
            </w:r>
            <w:r>
              <w:rPr>
                <w:noProof/>
                <w:webHidden/>
              </w:rPr>
              <w:instrText xml:space="preserve"> PAGEREF _Toc155644275 \h </w:instrText>
            </w:r>
            <w:r>
              <w:rPr>
                <w:noProof/>
                <w:webHidden/>
              </w:rPr>
            </w:r>
            <w:r>
              <w:rPr>
                <w:noProof/>
                <w:webHidden/>
              </w:rPr>
              <w:fldChar w:fldCharType="separate"/>
            </w:r>
            <w:r>
              <w:rPr>
                <w:noProof/>
                <w:webHidden/>
              </w:rPr>
              <w:t>18</w:t>
            </w:r>
            <w:r>
              <w:rPr>
                <w:noProof/>
                <w:webHidden/>
              </w:rPr>
              <w:fldChar w:fldCharType="end"/>
            </w:r>
          </w:hyperlink>
        </w:p>
        <w:p w14:paraId="2EABA133" w14:textId="456845B5" w:rsidR="00CD3C21" w:rsidRDefault="004A5395">
          <w:pPr>
            <w:pStyle w:val="TOC1"/>
            <w:tabs>
              <w:tab w:val="right" w:leader="dot" w:pos="9016"/>
            </w:tabs>
            <w:rPr>
              <w:rFonts w:eastAsiaTheme="minorEastAsia"/>
              <w:noProof/>
              <w:lang w:eastAsia="en-GB"/>
            </w:rPr>
          </w:pPr>
          <w:r w:rsidRPr="00281973">
            <w:rPr>
              <w:rStyle w:val="Hyperlink"/>
              <w:noProof/>
              <w:color w:val="auto"/>
              <w:u w:val="none"/>
            </w:rPr>
            <w:t xml:space="preserve">8.0 </w:t>
          </w:r>
          <w:hyperlink w:anchor="_Toc155644276" w:history="1">
            <w:r w:rsidR="00CD3C21" w:rsidRPr="00A377E8">
              <w:rPr>
                <w:rStyle w:val="Hyperlink"/>
                <w:noProof/>
              </w:rPr>
              <w:t>References</w:t>
            </w:r>
            <w:r w:rsidR="00CD3C21">
              <w:rPr>
                <w:noProof/>
                <w:webHidden/>
              </w:rPr>
              <w:tab/>
            </w:r>
            <w:r w:rsidR="00CD3C21">
              <w:rPr>
                <w:noProof/>
                <w:webHidden/>
              </w:rPr>
              <w:fldChar w:fldCharType="begin"/>
            </w:r>
            <w:r w:rsidR="00CD3C21">
              <w:rPr>
                <w:noProof/>
                <w:webHidden/>
              </w:rPr>
              <w:instrText xml:space="preserve"> PAGEREF _Toc155644276 \h </w:instrText>
            </w:r>
            <w:r w:rsidR="00CD3C21">
              <w:rPr>
                <w:noProof/>
                <w:webHidden/>
              </w:rPr>
            </w:r>
            <w:r w:rsidR="00CD3C21">
              <w:rPr>
                <w:noProof/>
                <w:webHidden/>
              </w:rPr>
              <w:fldChar w:fldCharType="separate"/>
            </w:r>
            <w:r w:rsidR="00CD3C21">
              <w:rPr>
                <w:noProof/>
                <w:webHidden/>
              </w:rPr>
              <w:t>20</w:t>
            </w:r>
            <w:r w:rsidR="00CD3C21">
              <w:rPr>
                <w:noProof/>
                <w:webHidden/>
              </w:rPr>
              <w:fldChar w:fldCharType="end"/>
            </w:r>
          </w:hyperlink>
        </w:p>
        <w:p w14:paraId="0953F719" w14:textId="61B3A03C" w:rsidR="00CD3C21" w:rsidRDefault="00CD3C21">
          <w:pPr>
            <w:pStyle w:val="TOC1"/>
            <w:tabs>
              <w:tab w:val="right" w:leader="dot" w:pos="9016"/>
            </w:tabs>
            <w:rPr>
              <w:rFonts w:eastAsiaTheme="minorEastAsia"/>
              <w:noProof/>
              <w:lang w:eastAsia="en-GB"/>
            </w:rPr>
          </w:pPr>
          <w:hyperlink w:anchor="_Toc155644277" w:history="1">
            <w:r w:rsidR="004A5395">
              <w:rPr>
                <w:rStyle w:val="Hyperlink"/>
                <w:noProof/>
              </w:rPr>
              <w:t>9.0</w:t>
            </w:r>
            <w:r w:rsidRPr="00A377E8">
              <w:rPr>
                <w:rStyle w:val="Hyperlink"/>
                <w:noProof/>
              </w:rPr>
              <w:t xml:space="preserve"> Appendix</w:t>
            </w:r>
            <w:r>
              <w:rPr>
                <w:noProof/>
                <w:webHidden/>
              </w:rPr>
              <w:tab/>
            </w:r>
            <w:r>
              <w:rPr>
                <w:noProof/>
                <w:webHidden/>
              </w:rPr>
              <w:fldChar w:fldCharType="begin"/>
            </w:r>
            <w:r>
              <w:rPr>
                <w:noProof/>
                <w:webHidden/>
              </w:rPr>
              <w:instrText xml:space="preserve"> PAGEREF _Toc155644277 \h </w:instrText>
            </w:r>
            <w:r>
              <w:rPr>
                <w:noProof/>
                <w:webHidden/>
              </w:rPr>
            </w:r>
            <w:r>
              <w:rPr>
                <w:noProof/>
                <w:webHidden/>
              </w:rPr>
              <w:fldChar w:fldCharType="separate"/>
            </w:r>
            <w:r>
              <w:rPr>
                <w:noProof/>
                <w:webHidden/>
              </w:rPr>
              <w:t>22</w:t>
            </w:r>
            <w:r>
              <w:rPr>
                <w:noProof/>
                <w:webHidden/>
              </w:rPr>
              <w:fldChar w:fldCharType="end"/>
            </w:r>
          </w:hyperlink>
        </w:p>
        <w:p w14:paraId="753B3E30" w14:textId="0D1AC158" w:rsidR="00CD3C21" w:rsidRDefault="004A5395">
          <w:pPr>
            <w:pStyle w:val="TOC2"/>
            <w:tabs>
              <w:tab w:val="right" w:leader="dot" w:pos="9016"/>
            </w:tabs>
            <w:rPr>
              <w:rFonts w:eastAsiaTheme="minorEastAsia"/>
              <w:noProof/>
              <w:lang w:eastAsia="en-GB"/>
            </w:rPr>
          </w:pPr>
          <w:r w:rsidRPr="00281973">
            <w:rPr>
              <w:rStyle w:val="Hyperlink"/>
              <w:noProof/>
              <w:color w:val="auto"/>
              <w:u w:val="none"/>
            </w:rPr>
            <w:t xml:space="preserve">9.1 </w:t>
          </w:r>
          <w:hyperlink w:anchor="_Toc155644278" w:history="1">
            <w:r w:rsidR="00CD3C21" w:rsidRPr="00A377E8">
              <w:rPr>
                <w:rStyle w:val="Hyperlink"/>
                <w:noProof/>
              </w:rPr>
              <w:t>Appendix A- Record of Trial Bores Prince of Wales Dock Swansea (BGS, 1880)</w:t>
            </w:r>
            <w:r w:rsidR="00CD3C21">
              <w:rPr>
                <w:noProof/>
                <w:webHidden/>
              </w:rPr>
              <w:tab/>
            </w:r>
            <w:r w:rsidR="00CD3C21">
              <w:rPr>
                <w:noProof/>
                <w:webHidden/>
              </w:rPr>
              <w:fldChar w:fldCharType="begin"/>
            </w:r>
            <w:r w:rsidR="00CD3C21">
              <w:rPr>
                <w:noProof/>
                <w:webHidden/>
              </w:rPr>
              <w:instrText xml:space="preserve"> PAGEREF _Toc155644278 \h </w:instrText>
            </w:r>
            <w:r w:rsidR="00CD3C21">
              <w:rPr>
                <w:noProof/>
                <w:webHidden/>
              </w:rPr>
            </w:r>
            <w:r w:rsidR="00CD3C21">
              <w:rPr>
                <w:noProof/>
                <w:webHidden/>
              </w:rPr>
              <w:fldChar w:fldCharType="separate"/>
            </w:r>
            <w:r w:rsidR="00CD3C21">
              <w:rPr>
                <w:noProof/>
                <w:webHidden/>
              </w:rPr>
              <w:t>22</w:t>
            </w:r>
            <w:r w:rsidR="00CD3C21">
              <w:rPr>
                <w:noProof/>
                <w:webHidden/>
              </w:rPr>
              <w:fldChar w:fldCharType="end"/>
            </w:r>
          </w:hyperlink>
        </w:p>
        <w:p w14:paraId="7CCDBBE8" w14:textId="4E7CA9E2" w:rsidR="00CD3C21" w:rsidRDefault="004A5395">
          <w:pPr>
            <w:pStyle w:val="TOC2"/>
            <w:tabs>
              <w:tab w:val="right" w:leader="dot" w:pos="9016"/>
            </w:tabs>
            <w:rPr>
              <w:rFonts w:eastAsiaTheme="minorEastAsia"/>
              <w:noProof/>
              <w:lang w:eastAsia="en-GB"/>
            </w:rPr>
          </w:pPr>
          <w:r w:rsidRPr="00281973">
            <w:rPr>
              <w:rStyle w:val="Hyperlink"/>
              <w:noProof/>
              <w:color w:val="auto"/>
              <w:u w:val="none"/>
            </w:rPr>
            <w:t>9.2</w:t>
          </w:r>
          <w:r w:rsidRPr="00281973">
            <w:rPr>
              <w:rStyle w:val="Hyperlink"/>
              <w:noProof/>
              <w:u w:val="none"/>
            </w:rPr>
            <w:t xml:space="preserve"> </w:t>
          </w:r>
          <w:hyperlink w:anchor="_Toc155644279" w:history="1">
            <w:r w:rsidR="00CD3C21" w:rsidRPr="00A377E8">
              <w:rPr>
                <w:rStyle w:val="Hyperlink"/>
                <w:noProof/>
              </w:rPr>
              <w:t>Appendix B- Proposed New County Hall Paxton Street Swansea Borehole Log (BGS, 1976)</w:t>
            </w:r>
            <w:r w:rsidR="00CD3C21">
              <w:rPr>
                <w:noProof/>
                <w:webHidden/>
              </w:rPr>
              <w:tab/>
            </w:r>
            <w:r w:rsidR="00CD3C21">
              <w:rPr>
                <w:noProof/>
                <w:webHidden/>
              </w:rPr>
              <w:fldChar w:fldCharType="begin"/>
            </w:r>
            <w:r w:rsidR="00CD3C21">
              <w:rPr>
                <w:noProof/>
                <w:webHidden/>
              </w:rPr>
              <w:instrText xml:space="preserve"> PAGEREF _Toc155644279 \h </w:instrText>
            </w:r>
            <w:r w:rsidR="00CD3C21">
              <w:rPr>
                <w:noProof/>
                <w:webHidden/>
              </w:rPr>
            </w:r>
            <w:r w:rsidR="00CD3C21">
              <w:rPr>
                <w:noProof/>
                <w:webHidden/>
              </w:rPr>
              <w:fldChar w:fldCharType="separate"/>
            </w:r>
            <w:r w:rsidR="00CD3C21">
              <w:rPr>
                <w:noProof/>
                <w:webHidden/>
              </w:rPr>
              <w:t>23</w:t>
            </w:r>
            <w:r w:rsidR="00CD3C21">
              <w:rPr>
                <w:noProof/>
                <w:webHidden/>
              </w:rPr>
              <w:fldChar w:fldCharType="end"/>
            </w:r>
          </w:hyperlink>
        </w:p>
        <w:p w14:paraId="7BAEB8E0" w14:textId="266C8355" w:rsidR="00CD3C21" w:rsidRDefault="00CD3C21">
          <w:pPr>
            <w:pStyle w:val="TOC2"/>
            <w:tabs>
              <w:tab w:val="right" w:leader="dot" w:pos="9016"/>
            </w:tabs>
            <w:rPr>
              <w:rFonts w:eastAsiaTheme="minorEastAsia"/>
              <w:noProof/>
              <w:lang w:eastAsia="en-GB"/>
            </w:rPr>
          </w:pPr>
          <w:hyperlink w:anchor="_Toc155644280" w:history="1">
            <w:r w:rsidR="00281973">
              <w:rPr>
                <w:rStyle w:val="Hyperlink"/>
                <w:noProof/>
              </w:rPr>
              <w:t>9.3</w:t>
            </w:r>
            <w:r w:rsidRPr="00A377E8">
              <w:rPr>
                <w:rStyle w:val="Hyperlink"/>
                <w:noProof/>
              </w:rPr>
              <w:t xml:space="preserve"> Appendix C- CISM Borehole Log (AECOM, 2019)</w:t>
            </w:r>
            <w:r>
              <w:rPr>
                <w:noProof/>
                <w:webHidden/>
              </w:rPr>
              <w:tab/>
            </w:r>
            <w:r>
              <w:rPr>
                <w:noProof/>
                <w:webHidden/>
              </w:rPr>
              <w:fldChar w:fldCharType="begin"/>
            </w:r>
            <w:r>
              <w:rPr>
                <w:noProof/>
                <w:webHidden/>
              </w:rPr>
              <w:instrText xml:space="preserve"> PAGEREF _Toc155644280 \h </w:instrText>
            </w:r>
            <w:r>
              <w:rPr>
                <w:noProof/>
                <w:webHidden/>
              </w:rPr>
            </w:r>
            <w:r>
              <w:rPr>
                <w:noProof/>
                <w:webHidden/>
              </w:rPr>
              <w:fldChar w:fldCharType="separate"/>
            </w:r>
            <w:r>
              <w:rPr>
                <w:noProof/>
                <w:webHidden/>
              </w:rPr>
              <w:t>26</w:t>
            </w:r>
            <w:r>
              <w:rPr>
                <w:noProof/>
                <w:webHidden/>
              </w:rPr>
              <w:fldChar w:fldCharType="end"/>
            </w:r>
          </w:hyperlink>
        </w:p>
        <w:p w14:paraId="2E831685" w14:textId="78F7647B" w:rsidR="00D060A3" w:rsidRDefault="00D060A3" w:rsidP="00CD3C21">
          <w:pPr>
            <w:spacing w:line="360" w:lineRule="auto"/>
          </w:pPr>
          <w:r>
            <w:rPr>
              <w:b/>
              <w:bCs/>
              <w:noProof/>
            </w:rPr>
            <w:fldChar w:fldCharType="end"/>
          </w:r>
        </w:p>
      </w:sdtContent>
    </w:sdt>
    <w:p w14:paraId="033FBD29" w14:textId="77777777" w:rsidR="00B219A6" w:rsidRDefault="00B219A6"/>
    <w:p w14:paraId="672E8504" w14:textId="77777777" w:rsidR="001A526A" w:rsidRDefault="001A526A"/>
    <w:p w14:paraId="0A6D01BE" w14:textId="77777777" w:rsidR="001A526A" w:rsidRDefault="001A526A"/>
    <w:p w14:paraId="7D154EFF" w14:textId="77777777" w:rsidR="001A526A" w:rsidRDefault="001A526A"/>
    <w:p w14:paraId="6289278C" w14:textId="77777777" w:rsidR="00C21F54" w:rsidRDefault="00C21F54"/>
    <w:p w14:paraId="3735C73D" w14:textId="77777777" w:rsidR="00C21F54" w:rsidRDefault="00C21F54"/>
    <w:p w14:paraId="0992D780" w14:textId="77777777" w:rsidR="00C21F54" w:rsidRDefault="00C21F54"/>
    <w:p w14:paraId="1A7F6652" w14:textId="77777777" w:rsidR="00C21F54" w:rsidRDefault="00C21F54"/>
    <w:p w14:paraId="1113EA6B" w14:textId="65417085" w:rsidR="00C21F54" w:rsidRPr="00281973" w:rsidRDefault="00C21F54" w:rsidP="00C21F54">
      <w:pPr>
        <w:pStyle w:val="Heading1"/>
        <w:rPr>
          <w:sz w:val="36"/>
          <w:szCs w:val="36"/>
        </w:rPr>
      </w:pPr>
      <w:bookmarkStart w:id="0" w:name="_Toc155644256"/>
      <w:r w:rsidRPr="00281973">
        <w:rPr>
          <w:sz w:val="36"/>
          <w:szCs w:val="36"/>
        </w:rPr>
        <w:lastRenderedPageBreak/>
        <w:t>List of Figures</w:t>
      </w:r>
      <w:bookmarkEnd w:id="0"/>
    </w:p>
    <w:p w14:paraId="6882E4FF" w14:textId="77777777" w:rsidR="00C21F54" w:rsidRPr="00C21F54" w:rsidRDefault="00C21F54" w:rsidP="00C21F54"/>
    <w:p w14:paraId="76BCA45C" w14:textId="71023328" w:rsidR="00281973" w:rsidRPr="00281973" w:rsidRDefault="00C21F54" w:rsidP="00281973">
      <w:pPr>
        <w:pStyle w:val="TableofFigures"/>
        <w:tabs>
          <w:tab w:val="right" w:leader="dot" w:pos="9016"/>
        </w:tabs>
        <w:spacing w:line="360" w:lineRule="auto"/>
        <w:rPr>
          <w:rFonts w:ascii="Arial" w:eastAsiaTheme="minorEastAsia" w:hAnsi="Arial" w:cs="Arial"/>
          <w:noProof/>
          <w:sz w:val="24"/>
          <w:szCs w:val="24"/>
          <w:lang w:eastAsia="en-GB"/>
        </w:rPr>
      </w:pPr>
      <w:r>
        <w:fldChar w:fldCharType="begin"/>
      </w:r>
      <w:r>
        <w:instrText xml:space="preserve"> TOC \h \z \c "Figure" </w:instrText>
      </w:r>
      <w:r>
        <w:fldChar w:fldCharType="separate"/>
      </w:r>
      <w:hyperlink w:anchor="_Toc155644541" w:history="1">
        <w:r w:rsidR="00281973" w:rsidRPr="00281973">
          <w:rPr>
            <w:rStyle w:val="Hyperlink"/>
            <w:rFonts w:ascii="Arial" w:hAnsi="Arial" w:cs="Arial"/>
            <w:noProof/>
            <w:sz w:val="24"/>
            <w:szCs w:val="24"/>
          </w:rPr>
          <w:t>Figure 1- SA1 Site Plan</w:t>
        </w:r>
        <w:r w:rsidR="00281973" w:rsidRPr="00281973">
          <w:rPr>
            <w:rFonts w:ascii="Arial" w:hAnsi="Arial" w:cs="Arial"/>
            <w:noProof/>
            <w:webHidden/>
            <w:sz w:val="24"/>
            <w:szCs w:val="24"/>
          </w:rPr>
          <w:tab/>
        </w:r>
        <w:r w:rsidR="00281973" w:rsidRPr="00281973">
          <w:rPr>
            <w:rFonts w:ascii="Arial" w:hAnsi="Arial" w:cs="Arial"/>
            <w:noProof/>
            <w:webHidden/>
            <w:sz w:val="24"/>
            <w:szCs w:val="24"/>
          </w:rPr>
          <w:fldChar w:fldCharType="begin"/>
        </w:r>
        <w:r w:rsidR="00281973" w:rsidRPr="00281973">
          <w:rPr>
            <w:rFonts w:ascii="Arial" w:hAnsi="Arial" w:cs="Arial"/>
            <w:noProof/>
            <w:webHidden/>
            <w:sz w:val="24"/>
            <w:szCs w:val="24"/>
          </w:rPr>
          <w:instrText xml:space="preserve"> PAGEREF _Toc155644541 \h </w:instrText>
        </w:r>
        <w:r w:rsidR="00281973" w:rsidRPr="00281973">
          <w:rPr>
            <w:rFonts w:ascii="Arial" w:hAnsi="Arial" w:cs="Arial"/>
            <w:noProof/>
            <w:webHidden/>
            <w:sz w:val="24"/>
            <w:szCs w:val="24"/>
          </w:rPr>
        </w:r>
        <w:r w:rsidR="00281973" w:rsidRPr="00281973">
          <w:rPr>
            <w:rFonts w:ascii="Arial" w:hAnsi="Arial" w:cs="Arial"/>
            <w:noProof/>
            <w:webHidden/>
            <w:sz w:val="24"/>
            <w:szCs w:val="24"/>
          </w:rPr>
          <w:fldChar w:fldCharType="separate"/>
        </w:r>
        <w:r w:rsidR="00281973" w:rsidRPr="00281973">
          <w:rPr>
            <w:rFonts w:ascii="Arial" w:hAnsi="Arial" w:cs="Arial"/>
            <w:noProof/>
            <w:webHidden/>
            <w:sz w:val="24"/>
            <w:szCs w:val="24"/>
          </w:rPr>
          <w:t>5</w:t>
        </w:r>
        <w:r w:rsidR="00281973" w:rsidRPr="00281973">
          <w:rPr>
            <w:rFonts w:ascii="Arial" w:hAnsi="Arial" w:cs="Arial"/>
            <w:noProof/>
            <w:webHidden/>
            <w:sz w:val="24"/>
            <w:szCs w:val="24"/>
          </w:rPr>
          <w:fldChar w:fldCharType="end"/>
        </w:r>
      </w:hyperlink>
    </w:p>
    <w:p w14:paraId="3DFA44E6" w14:textId="7F5553C1"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2" w:history="1">
        <w:r w:rsidRPr="00281973">
          <w:rPr>
            <w:rStyle w:val="Hyperlink"/>
            <w:rFonts w:ascii="Arial" w:hAnsi="Arial" w:cs="Arial"/>
            <w:noProof/>
            <w:sz w:val="24"/>
            <w:szCs w:val="24"/>
          </w:rPr>
          <w:t>Figure 2- OS Map 1888 (National Library of Scotland, 1888)</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_Toc155644542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6</w:t>
        </w:r>
        <w:r w:rsidRPr="00281973">
          <w:rPr>
            <w:rFonts w:ascii="Arial" w:hAnsi="Arial" w:cs="Arial"/>
            <w:noProof/>
            <w:webHidden/>
            <w:sz w:val="24"/>
            <w:szCs w:val="24"/>
          </w:rPr>
          <w:fldChar w:fldCharType="end"/>
        </w:r>
      </w:hyperlink>
    </w:p>
    <w:p w14:paraId="4531FF8D" w14:textId="5FCF4A03"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3" w:history="1">
        <w:r w:rsidRPr="00281973">
          <w:rPr>
            <w:rStyle w:val="Hyperlink"/>
            <w:rFonts w:ascii="Arial" w:hAnsi="Arial" w:cs="Arial"/>
            <w:noProof/>
            <w:sz w:val="24"/>
            <w:szCs w:val="24"/>
          </w:rPr>
          <w:t>Figure 3- OS DigiMap 1940 (EDINA, 1940)</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_Toc155644543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6</w:t>
        </w:r>
        <w:r w:rsidRPr="00281973">
          <w:rPr>
            <w:rFonts w:ascii="Arial" w:hAnsi="Arial" w:cs="Arial"/>
            <w:noProof/>
            <w:webHidden/>
            <w:sz w:val="24"/>
            <w:szCs w:val="24"/>
          </w:rPr>
          <w:fldChar w:fldCharType="end"/>
        </w:r>
      </w:hyperlink>
    </w:p>
    <w:p w14:paraId="2A258F74" w14:textId="21C19BB7"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4" w:history="1">
        <w:r w:rsidRPr="00281973">
          <w:rPr>
            <w:rStyle w:val="Hyperlink"/>
            <w:rFonts w:ascii="Arial" w:hAnsi="Arial" w:cs="Arial"/>
            <w:noProof/>
            <w:sz w:val="24"/>
            <w:szCs w:val="24"/>
          </w:rPr>
          <w:t>Figure 4- OS DigiMap 1980 (EDINA, 1980)</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_Toc155644544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6</w:t>
        </w:r>
        <w:r w:rsidRPr="00281973">
          <w:rPr>
            <w:rFonts w:ascii="Arial" w:hAnsi="Arial" w:cs="Arial"/>
            <w:noProof/>
            <w:webHidden/>
            <w:sz w:val="24"/>
            <w:szCs w:val="24"/>
          </w:rPr>
          <w:fldChar w:fldCharType="end"/>
        </w:r>
      </w:hyperlink>
    </w:p>
    <w:p w14:paraId="7DFD16B3" w14:textId="3A3DEF0D"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5" w:history="1">
        <w:r w:rsidRPr="00281973">
          <w:rPr>
            <w:rStyle w:val="Hyperlink"/>
            <w:rFonts w:ascii="Arial" w:hAnsi="Arial" w:cs="Arial"/>
            <w:noProof/>
            <w:sz w:val="24"/>
            <w:szCs w:val="24"/>
          </w:rPr>
          <w:t>Figure 5-OS DigiMap 2023 (EDINA,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_Toc155644545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6</w:t>
        </w:r>
        <w:r w:rsidRPr="00281973">
          <w:rPr>
            <w:rFonts w:ascii="Arial" w:hAnsi="Arial" w:cs="Arial"/>
            <w:noProof/>
            <w:webHidden/>
            <w:sz w:val="24"/>
            <w:szCs w:val="24"/>
          </w:rPr>
          <w:fldChar w:fldCharType="end"/>
        </w:r>
      </w:hyperlink>
    </w:p>
    <w:p w14:paraId="715CCEC1" w14:textId="3D20D604"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6" w:history="1">
        <w:r w:rsidRPr="00281973">
          <w:rPr>
            <w:rStyle w:val="Hyperlink"/>
            <w:rFonts w:ascii="Arial" w:hAnsi="Arial" w:cs="Arial"/>
            <w:noProof/>
            <w:sz w:val="24"/>
            <w:szCs w:val="24"/>
          </w:rPr>
          <w:t>Figure 6- Site Location (Bing,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_Toc155644546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7</w:t>
        </w:r>
        <w:r w:rsidRPr="00281973">
          <w:rPr>
            <w:rFonts w:ascii="Arial" w:hAnsi="Arial" w:cs="Arial"/>
            <w:noProof/>
            <w:webHidden/>
            <w:sz w:val="24"/>
            <w:szCs w:val="24"/>
          </w:rPr>
          <w:fldChar w:fldCharType="end"/>
        </w:r>
      </w:hyperlink>
    </w:p>
    <w:p w14:paraId="1074BA87" w14:textId="1AEA770F"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7" w:history="1">
        <w:r w:rsidRPr="00281973">
          <w:rPr>
            <w:rStyle w:val="Hyperlink"/>
            <w:rFonts w:ascii="Arial" w:hAnsi="Arial" w:cs="Arial"/>
            <w:noProof/>
            <w:sz w:val="24"/>
            <w:szCs w:val="24"/>
          </w:rPr>
          <w:t>Figure 7- Traffic update during work rush hour on the 18th December (GoogleMaps,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_Toc155644547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8</w:t>
        </w:r>
        <w:r w:rsidRPr="00281973">
          <w:rPr>
            <w:rFonts w:ascii="Arial" w:hAnsi="Arial" w:cs="Arial"/>
            <w:noProof/>
            <w:webHidden/>
            <w:sz w:val="24"/>
            <w:szCs w:val="24"/>
          </w:rPr>
          <w:fldChar w:fldCharType="end"/>
        </w:r>
      </w:hyperlink>
    </w:p>
    <w:p w14:paraId="69247C9F" w14:textId="7B957463"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8" w:history="1">
        <w:r w:rsidRPr="00281973">
          <w:rPr>
            <w:rStyle w:val="Hyperlink"/>
            <w:rFonts w:ascii="Arial" w:hAnsi="Arial" w:cs="Arial"/>
            <w:noProof/>
            <w:sz w:val="24"/>
            <w:szCs w:val="24"/>
          </w:rPr>
          <w:t>Figure 8- Borehole Log positions in comparison to plot E9 (Adapted using Bing Maps,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_Toc155644548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9</w:t>
        </w:r>
        <w:r w:rsidRPr="00281973">
          <w:rPr>
            <w:rFonts w:ascii="Arial" w:hAnsi="Arial" w:cs="Arial"/>
            <w:noProof/>
            <w:webHidden/>
            <w:sz w:val="24"/>
            <w:szCs w:val="24"/>
          </w:rPr>
          <w:fldChar w:fldCharType="end"/>
        </w:r>
      </w:hyperlink>
    </w:p>
    <w:p w14:paraId="37CDC6B7" w14:textId="681ABFC6"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49" w:history="1">
        <w:r w:rsidRPr="00281973">
          <w:rPr>
            <w:rStyle w:val="Hyperlink"/>
            <w:rFonts w:ascii="Arial" w:hAnsi="Arial" w:cs="Arial"/>
            <w:noProof/>
            <w:sz w:val="24"/>
            <w:szCs w:val="24"/>
          </w:rPr>
          <w:t>Figure 9- Soil Texture (LandIs,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_Toc155644549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10</w:t>
        </w:r>
        <w:r w:rsidRPr="00281973">
          <w:rPr>
            <w:rFonts w:ascii="Arial" w:hAnsi="Arial" w:cs="Arial"/>
            <w:noProof/>
            <w:webHidden/>
            <w:sz w:val="24"/>
            <w:szCs w:val="24"/>
          </w:rPr>
          <w:fldChar w:fldCharType="end"/>
        </w:r>
      </w:hyperlink>
    </w:p>
    <w:p w14:paraId="6C4D23FC" w14:textId="77FD606F"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0" w:history="1">
        <w:r w:rsidRPr="00281973">
          <w:rPr>
            <w:rStyle w:val="Hyperlink"/>
            <w:rFonts w:ascii="Arial" w:hAnsi="Arial" w:cs="Arial"/>
            <w:noProof/>
            <w:sz w:val="24"/>
            <w:szCs w:val="24"/>
          </w:rPr>
          <w:t>Figure 10- UXO Map (ZeticaUXO,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_Toc155644550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11</w:t>
        </w:r>
        <w:r w:rsidRPr="00281973">
          <w:rPr>
            <w:rFonts w:ascii="Arial" w:hAnsi="Arial" w:cs="Arial"/>
            <w:noProof/>
            <w:webHidden/>
            <w:sz w:val="24"/>
            <w:szCs w:val="24"/>
          </w:rPr>
          <w:fldChar w:fldCharType="end"/>
        </w:r>
      </w:hyperlink>
    </w:p>
    <w:p w14:paraId="666A5BA7" w14:textId="465C3B5B"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1" w:history="1">
        <w:r w:rsidRPr="00281973">
          <w:rPr>
            <w:rStyle w:val="Hyperlink"/>
            <w:rFonts w:ascii="Arial" w:hAnsi="Arial" w:cs="Arial"/>
            <w:noProof/>
            <w:sz w:val="24"/>
            <w:szCs w:val="24"/>
          </w:rPr>
          <w:t>Figure 11- Radon potential of being above the action level (UK Gov, 2022)</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_Toc155644551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11</w:t>
        </w:r>
        <w:r w:rsidRPr="00281973">
          <w:rPr>
            <w:rFonts w:ascii="Arial" w:hAnsi="Arial" w:cs="Arial"/>
            <w:noProof/>
            <w:webHidden/>
            <w:sz w:val="24"/>
            <w:szCs w:val="24"/>
          </w:rPr>
          <w:fldChar w:fldCharType="end"/>
        </w:r>
      </w:hyperlink>
    </w:p>
    <w:p w14:paraId="194AFF18" w14:textId="5FFF5390"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2" w:history="1">
        <w:r w:rsidRPr="00281973">
          <w:rPr>
            <w:rStyle w:val="Hyperlink"/>
            <w:rFonts w:ascii="Arial" w:hAnsi="Arial" w:cs="Arial"/>
            <w:noProof/>
            <w:sz w:val="24"/>
            <w:szCs w:val="24"/>
          </w:rPr>
          <w:t>Figure 12- Flood Risk (NRW, 2020)</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_Toc155644552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12</w:t>
        </w:r>
        <w:r w:rsidRPr="00281973">
          <w:rPr>
            <w:rFonts w:ascii="Arial" w:hAnsi="Arial" w:cs="Arial"/>
            <w:noProof/>
            <w:webHidden/>
            <w:sz w:val="24"/>
            <w:szCs w:val="24"/>
          </w:rPr>
          <w:fldChar w:fldCharType="end"/>
        </w:r>
      </w:hyperlink>
    </w:p>
    <w:p w14:paraId="6D2904FF" w14:textId="3B248BEB"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3" w:history="1">
        <w:r w:rsidRPr="00281973">
          <w:rPr>
            <w:rStyle w:val="Hyperlink"/>
            <w:rFonts w:ascii="Arial" w:hAnsi="Arial" w:cs="Arial"/>
            <w:noProof/>
            <w:sz w:val="24"/>
            <w:szCs w:val="24"/>
          </w:rPr>
          <w:t>Figure 13- Tidal Flood Risk (NRW, 2020)</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_Toc155644553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12</w:t>
        </w:r>
        <w:r w:rsidRPr="00281973">
          <w:rPr>
            <w:rFonts w:ascii="Arial" w:hAnsi="Arial" w:cs="Arial"/>
            <w:noProof/>
            <w:webHidden/>
            <w:sz w:val="24"/>
            <w:szCs w:val="24"/>
          </w:rPr>
          <w:fldChar w:fldCharType="end"/>
        </w:r>
      </w:hyperlink>
    </w:p>
    <w:p w14:paraId="59B19D33" w14:textId="69610256"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4" w:history="1">
        <w:r w:rsidRPr="00281973">
          <w:rPr>
            <w:rStyle w:val="Hyperlink"/>
            <w:rFonts w:ascii="Arial" w:hAnsi="Arial" w:cs="Arial"/>
            <w:noProof/>
            <w:sz w:val="24"/>
            <w:szCs w:val="24"/>
          </w:rPr>
          <w:t>Figure 14- Sites of Scientific Interest (NRW,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_Toc155644554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13</w:t>
        </w:r>
        <w:r w:rsidRPr="00281973">
          <w:rPr>
            <w:rFonts w:ascii="Arial" w:hAnsi="Arial" w:cs="Arial"/>
            <w:noProof/>
            <w:webHidden/>
            <w:sz w:val="24"/>
            <w:szCs w:val="24"/>
          </w:rPr>
          <w:fldChar w:fldCharType="end"/>
        </w:r>
      </w:hyperlink>
    </w:p>
    <w:p w14:paraId="0DE8A365" w14:textId="34A741A4"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5" w:history="1">
        <w:r w:rsidRPr="00281973">
          <w:rPr>
            <w:rStyle w:val="Hyperlink"/>
            <w:rFonts w:ascii="Arial" w:hAnsi="Arial" w:cs="Arial"/>
            <w:noProof/>
            <w:sz w:val="24"/>
            <w:szCs w:val="24"/>
          </w:rPr>
          <w:t>Figure 15- Swansea Topographical Map (TopographicMaps, 2023)</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_Toc155644555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14</w:t>
        </w:r>
        <w:r w:rsidRPr="00281973">
          <w:rPr>
            <w:rFonts w:ascii="Arial" w:hAnsi="Arial" w:cs="Arial"/>
            <w:noProof/>
            <w:webHidden/>
            <w:sz w:val="24"/>
            <w:szCs w:val="24"/>
          </w:rPr>
          <w:fldChar w:fldCharType="end"/>
        </w:r>
      </w:hyperlink>
    </w:p>
    <w:p w14:paraId="30D10274" w14:textId="6C3ACA2A"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6" w:history="1">
        <w:r w:rsidRPr="00281973">
          <w:rPr>
            <w:rStyle w:val="Hyperlink"/>
            <w:rFonts w:ascii="Arial" w:hAnsi="Arial" w:cs="Arial"/>
            <w:noProof/>
            <w:sz w:val="24"/>
            <w:szCs w:val="24"/>
          </w:rPr>
          <w:t>Figure 16- Wind Speed Average Map (Met Office, 2010)</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_Toc155644556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15</w:t>
        </w:r>
        <w:r w:rsidRPr="00281973">
          <w:rPr>
            <w:rFonts w:ascii="Arial" w:hAnsi="Arial" w:cs="Arial"/>
            <w:noProof/>
            <w:webHidden/>
            <w:sz w:val="24"/>
            <w:szCs w:val="24"/>
          </w:rPr>
          <w:fldChar w:fldCharType="end"/>
        </w:r>
      </w:hyperlink>
    </w:p>
    <w:p w14:paraId="5D57EEC9" w14:textId="70D6D09F"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7" w:history="1">
        <w:r w:rsidRPr="00281973">
          <w:rPr>
            <w:rStyle w:val="Hyperlink"/>
            <w:rFonts w:ascii="Arial" w:hAnsi="Arial" w:cs="Arial"/>
            <w:noProof/>
            <w:sz w:val="24"/>
            <w:szCs w:val="24"/>
          </w:rPr>
          <w:t>Figure 17- Potential foundation type (rough sketch)</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_Toc155644557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18</w:t>
        </w:r>
        <w:r w:rsidRPr="00281973">
          <w:rPr>
            <w:rFonts w:ascii="Arial" w:hAnsi="Arial" w:cs="Arial"/>
            <w:noProof/>
            <w:webHidden/>
            <w:sz w:val="24"/>
            <w:szCs w:val="24"/>
          </w:rPr>
          <w:fldChar w:fldCharType="end"/>
        </w:r>
      </w:hyperlink>
    </w:p>
    <w:p w14:paraId="11707C46" w14:textId="6CF7AD86" w:rsidR="00281973" w:rsidRPr="00281973" w:rsidRDefault="00281973"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44558" w:history="1">
        <w:r w:rsidRPr="00281973">
          <w:rPr>
            <w:rStyle w:val="Hyperlink"/>
            <w:rFonts w:ascii="Arial" w:hAnsi="Arial" w:cs="Arial"/>
            <w:noProof/>
            <w:sz w:val="24"/>
            <w:szCs w:val="24"/>
          </w:rPr>
          <w:t>Figure 18- Reinforced Concrete Piles (rough sketch)</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_Toc155644558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18</w:t>
        </w:r>
        <w:r w:rsidRPr="00281973">
          <w:rPr>
            <w:rFonts w:ascii="Arial" w:hAnsi="Arial" w:cs="Arial"/>
            <w:noProof/>
            <w:webHidden/>
            <w:sz w:val="24"/>
            <w:szCs w:val="24"/>
          </w:rPr>
          <w:fldChar w:fldCharType="end"/>
        </w:r>
      </w:hyperlink>
    </w:p>
    <w:p w14:paraId="3ACB46FB" w14:textId="235C4872" w:rsidR="00516FC3" w:rsidRDefault="00C21F54" w:rsidP="00C05CA4">
      <w:pPr>
        <w:pStyle w:val="Heading1"/>
      </w:pPr>
      <w:r>
        <w:fldChar w:fldCharType="end"/>
      </w:r>
    </w:p>
    <w:p w14:paraId="5195D069" w14:textId="77777777" w:rsidR="00CF153F" w:rsidRDefault="00CF153F" w:rsidP="00CF153F"/>
    <w:p w14:paraId="0EE56390" w14:textId="77777777" w:rsidR="00CF153F" w:rsidRDefault="00CF153F" w:rsidP="00CF153F"/>
    <w:p w14:paraId="77858F9A" w14:textId="77777777" w:rsidR="00CF153F" w:rsidRDefault="00CF153F" w:rsidP="00CF153F"/>
    <w:p w14:paraId="7487DAB5" w14:textId="77777777" w:rsidR="00CF153F" w:rsidRDefault="00CF153F" w:rsidP="00CF153F"/>
    <w:p w14:paraId="59C5062C" w14:textId="77777777" w:rsidR="00CF153F" w:rsidRDefault="00CF153F" w:rsidP="00CF153F"/>
    <w:p w14:paraId="40B1C159" w14:textId="77777777" w:rsidR="00CF153F" w:rsidRDefault="00CF153F" w:rsidP="00CF153F"/>
    <w:p w14:paraId="5D1A9EC6" w14:textId="77777777" w:rsidR="00CF153F" w:rsidRDefault="00CF153F" w:rsidP="00CF153F"/>
    <w:p w14:paraId="704D838A" w14:textId="77777777" w:rsidR="00CF153F" w:rsidRDefault="00CF153F" w:rsidP="00CF153F"/>
    <w:p w14:paraId="17EFE1FF" w14:textId="77777777" w:rsidR="00CF153F" w:rsidRDefault="00CF153F" w:rsidP="00CF153F"/>
    <w:p w14:paraId="54C75001" w14:textId="6F8AA989" w:rsidR="00CF153F" w:rsidRPr="00281973" w:rsidRDefault="00CF153F" w:rsidP="00CF153F">
      <w:pPr>
        <w:pStyle w:val="Heading1"/>
        <w:rPr>
          <w:sz w:val="36"/>
          <w:szCs w:val="36"/>
        </w:rPr>
      </w:pPr>
      <w:bookmarkStart w:id="1" w:name="_Toc155644257"/>
      <w:r w:rsidRPr="00281973">
        <w:rPr>
          <w:sz w:val="36"/>
          <w:szCs w:val="36"/>
        </w:rPr>
        <w:lastRenderedPageBreak/>
        <w:t>List of Tables</w:t>
      </w:r>
      <w:bookmarkEnd w:id="1"/>
      <w:r w:rsidRPr="00281973">
        <w:rPr>
          <w:sz w:val="36"/>
          <w:szCs w:val="36"/>
        </w:rPr>
        <w:t xml:space="preserve"> </w:t>
      </w:r>
    </w:p>
    <w:p w14:paraId="3F2AA5D2" w14:textId="77777777" w:rsidR="00CF153F" w:rsidRPr="00CF153F" w:rsidRDefault="00CF153F" w:rsidP="00CF153F"/>
    <w:p w14:paraId="03D03B92" w14:textId="3EFA4580" w:rsidR="00CF153F" w:rsidRPr="00281973" w:rsidRDefault="00CF153F" w:rsidP="00281973">
      <w:pPr>
        <w:pStyle w:val="TableofFigures"/>
        <w:tabs>
          <w:tab w:val="right" w:leader="dot" w:pos="9016"/>
        </w:tabs>
        <w:spacing w:line="360" w:lineRule="auto"/>
        <w:rPr>
          <w:rFonts w:ascii="Arial" w:eastAsiaTheme="minorEastAsia" w:hAnsi="Arial" w:cs="Arial"/>
          <w:noProof/>
          <w:sz w:val="24"/>
          <w:szCs w:val="24"/>
          <w:lang w:eastAsia="en-GB"/>
        </w:rPr>
      </w:pPr>
      <w:r w:rsidRPr="00281973">
        <w:rPr>
          <w:rFonts w:ascii="Arial" w:hAnsi="Arial" w:cs="Arial"/>
          <w:sz w:val="24"/>
          <w:szCs w:val="24"/>
        </w:rPr>
        <w:fldChar w:fldCharType="begin"/>
      </w:r>
      <w:r w:rsidRPr="00281973">
        <w:rPr>
          <w:rFonts w:ascii="Arial" w:hAnsi="Arial" w:cs="Arial"/>
          <w:sz w:val="24"/>
          <w:szCs w:val="24"/>
        </w:rPr>
        <w:instrText xml:space="preserve"> TOC \h \z \c "Table" </w:instrText>
      </w:r>
      <w:r w:rsidRPr="00281973">
        <w:rPr>
          <w:rFonts w:ascii="Arial" w:hAnsi="Arial" w:cs="Arial"/>
          <w:sz w:val="24"/>
          <w:szCs w:val="24"/>
        </w:rPr>
        <w:fldChar w:fldCharType="separate"/>
      </w:r>
      <w:hyperlink w:anchor="_Toc155630142" w:history="1">
        <w:r w:rsidRPr="00281973">
          <w:rPr>
            <w:rStyle w:val="Hyperlink"/>
            <w:rFonts w:ascii="Arial" w:hAnsi="Arial" w:cs="Arial"/>
            <w:noProof/>
            <w:sz w:val="24"/>
            <w:szCs w:val="24"/>
          </w:rPr>
          <w:t>Table 1- Site History Overview (Adpated using relevant OS Maps)</w:t>
        </w:r>
        <w:r w:rsidRPr="00281973">
          <w:rPr>
            <w:rFonts w:ascii="Arial" w:hAnsi="Arial" w:cs="Arial"/>
            <w:noProof/>
            <w:webHidden/>
            <w:sz w:val="24"/>
            <w:szCs w:val="24"/>
          </w:rPr>
          <w:tab/>
        </w:r>
        <w:r w:rsidR="00281973" w:rsidRPr="00281973">
          <w:rPr>
            <w:rFonts w:ascii="Arial" w:hAnsi="Arial" w:cs="Arial"/>
            <w:noProof/>
            <w:webHidden/>
            <w:sz w:val="24"/>
            <w:szCs w:val="24"/>
          </w:rPr>
          <w:t>6</w:t>
        </w:r>
      </w:hyperlink>
    </w:p>
    <w:p w14:paraId="668A0131" w14:textId="51026AA0" w:rsidR="00CF153F" w:rsidRPr="00281973" w:rsidRDefault="00CF153F" w:rsidP="00281973">
      <w:pPr>
        <w:pStyle w:val="TableofFigures"/>
        <w:tabs>
          <w:tab w:val="right" w:leader="dot" w:pos="9016"/>
        </w:tabs>
        <w:spacing w:line="360" w:lineRule="auto"/>
        <w:rPr>
          <w:rFonts w:ascii="Arial" w:eastAsiaTheme="minorEastAsia" w:hAnsi="Arial" w:cs="Arial"/>
          <w:noProof/>
          <w:sz w:val="24"/>
          <w:szCs w:val="24"/>
          <w:lang w:eastAsia="en-GB"/>
        </w:rPr>
      </w:pPr>
      <w:hyperlink w:anchor="_Toc155630143" w:history="1">
        <w:r w:rsidRPr="00281973">
          <w:rPr>
            <w:rStyle w:val="Hyperlink"/>
            <w:rFonts w:ascii="Arial" w:hAnsi="Arial" w:cs="Arial"/>
            <w:noProof/>
            <w:sz w:val="24"/>
            <w:szCs w:val="24"/>
          </w:rPr>
          <w:t>Table 2- Desk Study Findings &amp; Recommendations</w:t>
        </w:r>
        <w:r w:rsidRPr="00281973">
          <w:rPr>
            <w:rFonts w:ascii="Arial" w:hAnsi="Arial" w:cs="Arial"/>
            <w:noProof/>
            <w:webHidden/>
            <w:sz w:val="24"/>
            <w:szCs w:val="24"/>
          </w:rPr>
          <w:tab/>
        </w:r>
        <w:r w:rsidRPr="00281973">
          <w:rPr>
            <w:rFonts w:ascii="Arial" w:hAnsi="Arial" w:cs="Arial"/>
            <w:noProof/>
            <w:webHidden/>
            <w:sz w:val="24"/>
            <w:szCs w:val="24"/>
          </w:rPr>
          <w:fldChar w:fldCharType="begin"/>
        </w:r>
        <w:r w:rsidRPr="00281973">
          <w:rPr>
            <w:rFonts w:ascii="Arial" w:hAnsi="Arial" w:cs="Arial"/>
            <w:noProof/>
            <w:webHidden/>
            <w:sz w:val="24"/>
            <w:szCs w:val="24"/>
          </w:rPr>
          <w:instrText xml:space="preserve"> PAGEREF _Toc155630143 \h </w:instrText>
        </w:r>
        <w:r w:rsidRPr="00281973">
          <w:rPr>
            <w:rFonts w:ascii="Arial" w:hAnsi="Arial" w:cs="Arial"/>
            <w:noProof/>
            <w:webHidden/>
            <w:sz w:val="24"/>
            <w:szCs w:val="24"/>
          </w:rPr>
        </w:r>
        <w:r w:rsidRPr="00281973">
          <w:rPr>
            <w:rFonts w:ascii="Arial" w:hAnsi="Arial" w:cs="Arial"/>
            <w:noProof/>
            <w:webHidden/>
            <w:sz w:val="24"/>
            <w:szCs w:val="24"/>
          </w:rPr>
          <w:fldChar w:fldCharType="separate"/>
        </w:r>
        <w:r w:rsidRPr="00281973">
          <w:rPr>
            <w:rFonts w:ascii="Arial" w:hAnsi="Arial" w:cs="Arial"/>
            <w:noProof/>
            <w:webHidden/>
            <w:sz w:val="24"/>
            <w:szCs w:val="24"/>
          </w:rPr>
          <w:t>1</w:t>
        </w:r>
        <w:r w:rsidR="00281973" w:rsidRPr="00281973">
          <w:rPr>
            <w:rFonts w:ascii="Arial" w:hAnsi="Arial" w:cs="Arial"/>
            <w:noProof/>
            <w:webHidden/>
            <w:sz w:val="24"/>
            <w:szCs w:val="24"/>
          </w:rPr>
          <w:t>6</w:t>
        </w:r>
        <w:r w:rsidRPr="00281973">
          <w:rPr>
            <w:rFonts w:ascii="Arial" w:hAnsi="Arial" w:cs="Arial"/>
            <w:noProof/>
            <w:webHidden/>
            <w:sz w:val="24"/>
            <w:szCs w:val="24"/>
          </w:rPr>
          <w:fldChar w:fldCharType="end"/>
        </w:r>
      </w:hyperlink>
    </w:p>
    <w:p w14:paraId="51D191E6" w14:textId="575C94A2" w:rsidR="00CF153F" w:rsidRPr="00281973" w:rsidRDefault="00CF153F" w:rsidP="00281973">
      <w:pPr>
        <w:spacing w:line="360" w:lineRule="auto"/>
        <w:rPr>
          <w:rFonts w:ascii="Arial" w:hAnsi="Arial" w:cs="Arial"/>
          <w:sz w:val="24"/>
          <w:szCs w:val="24"/>
        </w:rPr>
      </w:pPr>
      <w:r w:rsidRPr="00281973">
        <w:rPr>
          <w:rFonts w:ascii="Arial" w:hAnsi="Arial" w:cs="Arial"/>
          <w:sz w:val="24"/>
          <w:szCs w:val="24"/>
        </w:rPr>
        <w:fldChar w:fldCharType="end"/>
      </w:r>
    </w:p>
    <w:p w14:paraId="61E35183" w14:textId="77777777" w:rsidR="00C21F54" w:rsidRPr="00281973" w:rsidRDefault="00C21F54" w:rsidP="00281973">
      <w:pPr>
        <w:spacing w:line="360" w:lineRule="auto"/>
        <w:rPr>
          <w:rFonts w:ascii="Arial" w:hAnsi="Arial" w:cs="Arial"/>
          <w:sz w:val="24"/>
          <w:szCs w:val="24"/>
        </w:rPr>
      </w:pPr>
    </w:p>
    <w:p w14:paraId="69DA62EF" w14:textId="77777777" w:rsidR="00C21F54" w:rsidRDefault="00C21F54" w:rsidP="00C21F54"/>
    <w:p w14:paraId="2EEE853C" w14:textId="77777777" w:rsidR="00C21F54" w:rsidRDefault="00C21F54" w:rsidP="00C21F54"/>
    <w:p w14:paraId="5A705E2A" w14:textId="77777777" w:rsidR="00C21F54" w:rsidRDefault="00C21F54" w:rsidP="00C21F54"/>
    <w:p w14:paraId="63FFFA49" w14:textId="77777777" w:rsidR="00C21F54" w:rsidRDefault="00C21F54" w:rsidP="00C21F54"/>
    <w:p w14:paraId="012E3CC0" w14:textId="77777777" w:rsidR="00C21F54" w:rsidRDefault="00C21F54" w:rsidP="00C21F54"/>
    <w:p w14:paraId="76FFF95C" w14:textId="77777777" w:rsidR="00C21F54" w:rsidRDefault="00C21F54" w:rsidP="00C21F54"/>
    <w:p w14:paraId="1AEA9B76" w14:textId="77777777" w:rsidR="00C21F54" w:rsidRDefault="00C21F54" w:rsidP="00C21F54"/>
    <w:p w14:paraId="781DB76A" w14:textId="77777777" w:rsidR="00C21F54" w:rsidRDefault="00C21F54" w:rsidP="00C21F54"/>
    <w:p w14:paraId="075138E7" w14:textId="77777777" w:rsidR="00C21F54" w:rsidRDefault="00C21F54" w:rsidP="00C21F54"/>
    <w:p w14:paraId="00F05C87" w14:textId="77777777" w:rsidR="00C21F54" w:rsidRDefault="00C21F54" w:rsidP="00C21F54"/>
    <w:p w14:paraId="710720D5" w14:textId="77777777" w:rsidR="00516FC3" w:rsidRDefault="00516FC3" w:rsidP="00C05CA4">
      <w:pPr>
        <w:pStyle w:val="Heading1"/>
      </w:pPr>
    </w:p>
    <w:p w14:paraId="1ED277CC" w14:textId="77777777" w:rsidR="00C21F54" w:rsidRDefault="00C21F54" w:rsidP="00C21F54"/>
    <w:p w14:paraId="0658DA51" w14:textId="77777777" w:rsidR="00CF153F" w:rsidRDefault="00CF153F" w:rsidP="00C21F54"/>
    <w:p w14:paraId="60254B33" w14:textId="77777777" w:rsidR="00CF153F" w:rsidRDefault="00CF153F" w:rsidP="00C21F54"/>
    <w:p w14:paraId="7C21A4A7" w14:textId="77777777" w:rsidR="00CF153F" w:rsidRDefault="00CF153F" w:rsidP="00C21F54"/>
    <w:p w14:paraId="45CD69D8" w14:textId="77777777" w:rsidR="00CF153F" w:rsidRDefault="00CF153F" w:rsidP="00C21F54"/>
    <w:p w14:paraId="7D23CB8C" w14:textId="77777777" w:rsidR="00CF153F" w:rsidRDefault="00CF153F" w:rsidP="00C21F54"/>
    <w:p w14:paraId="2588BF37" w14:textId="77777777" w:rsidR="00CF153F" w:rsidRDefault="00CF153F" w:rsidP="00C21F54"/>
    <w:p w14:paraId="7F30D805" w14:textId="77777777" w:rsidR="00CF153F" w:rsidRDefault="00CF153F" w:rsidP="00C21F54"/>
    <w:p w14:paraId="1015B5B4" w14:textId="77777777" w:rsidR="00CF153F" w:rsidRDefault="00CF153F" w:rsidP="00C21F54"/>
    <w:p w14:paraId="11F92AB9" w14:textId="77777777" w:rsidR="00CF153F" w:rsidRDefault="00CF153F" w:rsidP="00C21F54"/>
    <w:p w14:paraId="62E37A51" w14:textId="77777777" w:rsidR="00CF153F" w:rsidRDefault="00CF153F" w:rsidP="00C21F54"/>
    <w:p w14:paraId="4828AA0D" w14:textId="77777777" w:rsidR="00CF153F" w:rsidRDefault="00CF153F" w:rsidP="00C21F54"/>
    <w:p w14:paraId="253CDBDB" w14:textId="77777777" w:rsidR="00CF153F" w:rsidRPr="00C21F54" w:rsidRDefault="00CF153F" w:rsidP="00C21F54"/>
    <w:p w14:paraId="170E4B62" w14:textId="398371CE" w:rsidR="00F9517C" w:rsidRPr="00CD009A" w:rsidRDefault="009D4120" w:rsidP="00EF6AC1">
      <w:pPr>
        <w:pStyle w:val="Heading1"/>
        <w:spacing w:line="360" w:lineRule="auto"/>
        <w:rPr>
          <w:sz w:val="36"/>
          <w:szCs w:val="36"/>
        </w:rPr>
      </w:pPr>
      <w:bookmarkStart w:id="2" w:name="_Toc155644258"/>
      <w:r w:rsidRPr="00CD009A">
        <w:rPr>
          <w:sz w:val="36"/>
          <w:szCs w:val="36"/>
        </w:rPr>
        <w:lastRenderedPageBreak/>
        <w:t xml:space="preserve">1.0 </w:t>
      </w:r>
      <w:r w:rsidR="00F9517C" w:rsidRPr="00CD009A">
        <w:rPr>
          <w:sz w:val="36"/>
          <w:szCs w:val="36"/>
        </w:rPr>
        <w:t>I</w:t>
      </w:r>
      <w:r w:rsidR="0021017F" w:rsidRPr="00CD009A">
        <w:rPr>
          <w:sz w:val="36"/>
          <w:szCs w:val="36"/>
        </w:rPr>
        <w:t>ntroduction</w:t>
      </w:r>
      <w:bookmarkEnd w:id="2"/>
    </w:p>
    <w:p w14:paraId="35CCA992" w14:textId="14111298" w:rsidR="00722729" w:rsidRPr="00CD009A" w:rsidRDefault="009D4120" w:rsidP="00EF6AC1">
      <w:pPr>
        <w:pStyle w:val="Heading2"/>
        <w:spacing w:line="360" w:lineRule="auto"/>
        <w:rPr>
          <w:sz w:val="28"/>
          <w:szCs w:val="28"/>
        </w:rPr>
      </w:pPr>
      <w:bookmarkStart w:id="3" w:name="_Toc155644259"/>
      <w:r w:rsidRPr="00CD009A">
        <w:rPr>
          <w:sz w:val="28"/>
          <w:szCs w:val="28"/>
        </w:rPr>
        <w:t xml:space="preserve">1.1 </w:t>
      </w:r>
      <w:r w:rsidR="001F4C7F" w:rsidRPr="00CD009A">
        <w:rPr>
          <w:sz w:val="28"/>
          <w:szCs w:val="28"/>
        </w:rPr>
        <w:t>Swansea Docks</w:t>
      </w:r>
      <w:r w:rsidR="00101374" w:rsidRPr="00CD009A">
        <w:rPr>
          <w:sz w:val="28"/>
          <w:szCs w:val="28"/>
        </w:rPr>
        <w:t xml:space="preserve"> </w:t>
      </w:r>
      <w:r w:rsidR="00F9517C" w:rsidRPr="00CD009A">
        <w:rPr>
          <w:sz w:val="28"/>
          <w:szCs w:val="28"/>
        </w:rPr>
        <w:t>Background</w:t>
      </w:r>
      <w:bookmarkEnd w:id="3"/>
    </w:p>
    <w:p w14:paraId="18EAEB50" w14:textId="77777777" w:rsidR="00CD009A" w:rsidRPr="00CD009A" w:rsidRDefault="00CD009A" w:rsidP="00CD009A">
      <w:pPr>
        <w:spacing w:line="360" w:lineRule="auto"/>
        <w:rPr>
          <w:rFonts w:ascii="Arial" w:hAnsi="Arial" w:cs="Arial"/>
          <w:sz w:val="24"/>
          <w:szCs w:val="24"/>
        </w:rPr>
      </w:pPr>
      <w:r w:rsidRPr="00CD009A">
        <w:rPr>
          <w:rFonts w:ascii="Arial" w:hAnsi="Arial" w:cs="Arial"/>
          <w:sz w:val="24"/>
          <w:szCs w:val="24"/>
        </w:rPr>
        <w:t xml:space="preserve">With significant history dating back to the 1700s, Swansea was widely famous for its maritime trade and industrial activities. Swansea’s direct access to the Bristol Channel led to trading links to Cornwall and Devon, which were sources of copper ore. During the 1800s copper smelting was so important that Swansea became known as ‘Copperopolis’ with 70% of the world's copper being processed in Swansea. Between the 1800s to 1900s due to the popularity, the docks expanded along with the industrial evolution leading to the success of the coal and copper industries. However, during the 1940s Swansea was hit massively in WWII affecting the city’s infrastructure causing a giant reconstruction and redevelopment of the targeted areas. This took place in the 1950s. Due to the polluted land, this was a struggle, however, the city persisted but has struggled in recent times with the reduction of coal use, export reduced and due to the increase in oil, this led to the North and South Dock closing in the 1900s (Swansea Museum, </w:t>
      </w:r>
      <w:proofErr w:type="spellStart"/>
      <w:r w:rsidRPr="00CD009A">
        <w:rPr>
          <w:rFonts w:ascii="Arial" w:hAnsi="Arial" w:cs="Arial"/>
          <w:sz w:val="24"/>
          <w:szCs w:val="24"/>
        </w:rPr>
        <w:t>nd</w:t>
      </w:r>
      <w:proofErr w:type="spellEnd"/>
      <w:r w:rsidRPr="00CD009A">
        <w:rPr>
          <w:rFonts w:ascii="Arial" w:hAnsi="Arial" w:cs="Arial"/>
          <w:sz w:val="24"/>
          <w:szCs w:val="24"/>
        </w:rPr>
        <w:t xml:space="preserve">).  Despite the heavy industry reductions, the docks remain open but are now mainly used to handle large vessels and cargo. With the docks being taken over by the Welsh Government in 2022 and with the recent SA1 waterfront developments, the future of the area looks promising (Mansfield, 2022). </w:t>
      </w:r>
    </w:p>
    <w:p w14:paraId="57BCCD15" w14:textId="07522126" w:rsidR="00CD009A" w:rsidRPr="00EF6AC1" w:rsidRDefault="00CD009A" w:rsidP="00CD009A">
      <w:pPr>
        <w:spacing w:line="360" w:lineRule="auto"/>
        <w:rPr>
          <w:rFonts w:ascii="Arial" w:hAnsi="Arial" w:cs="Arial"/>
          <w:sz w:val="24"/>
          <w:szCs w:val="24"/>
        </w:rPr>
      </w:pPr>
      <w:r w:rsidRPr="00CD009A">
        <w:rPr>
          <w:rFonts w:ascii="Arial" w:hAnsi="Arial" w:cs="Arial"/>
          <w:sz w:val="24"/>
          <w:szCs w:val="24"/>
        </w:rPr>
        <w:t>This report will provide an overview of the site where future works are planned on the SA1 University of Trinity St David Swansea Campus featuring the E9 plot in Figure 1. The report will look at the site history, geology, hydrology, environmental factors, and more. Recommendations will be provided for key areas which may need addressing in a future investigation. A foundation choice will also be presented with an example model based on the details of the report.</w:t>
      </w:r>
    </w:p>
    <w:p w14:paraId="2712CEE0" w14:textId="77777777" w:rsidR="0021017F" w:rsidRDefault="0021017F" w:rsidP="00EF6AC1">
      <w:pPr>
        <w:spacing w:line="360" w:lineRule="auto"/>
      </w:pPr>
    </w:p>
    <w:p w14:paraId="76EA5329" w14:textId="77777777" w:rsidR="00EF6AC1" w:rsidRDefault="00EF6AC1" w:rsidP="00EF6AC1">
      <w:pPr>
        <w:spacing w:line="360" w:lineRule="auto"/>
      </w:pPr>
    </w:p>
    <w:p w14:paraId="10C2A3E8" w14:textId="77777777" w:rsidR="00EF6AC1" w:rsidRDefault="00EF6AC1" w:rsidP="00EF6AC1">
      <w:pPr>
        <w:spacing w:line="360" w:lineRule="auto"/>
      </w:pPr>
    </w:p>
    <w:p w14:paraId="007A2BCC" w14:textId="77777777" w:rsidR="00EF6AC1" w:rsidRDefault="00EF6AC1" w:rsidP="00EF6AC1">
      <w:pPr>
        <w:spacing w:line="360" w:lineRule="auto"/>
      </w:pPr>
    </w:p>
    <w:p w14:paraId="0D22FBE7" w14:textId="77777777" w:rsidR="00EF6AC1" w:rsidRDefault="00EF6AC1" w:rsidP="00EF6AC1">
      <w:pPr>
        <w:spacing w:line="360" w:lineRule="auto"/>
      </w:pPr>
    </w:p>
    <w:p w14:paraId="689D056F" w14:textId="21224ACF" w:rsidR="00EF6AC1" w:rsidRPr="00CD009A" w:rsidRDefault="00EF6AC1" w:rsidP="00EF6AC1">
      <w:pPr>
        <w:pStyle w:val="Heading2"/>
        <w:spacing w:line="360" w:lineRule="auto"/>
        <w:rPr>
          <w:sz w:val="28"/>
          <w:szCs w:val="28"/>
        </w:rPr>
      </w:pPr>
      <w:bookmarkStart w:id="4" w:name="_Toc155644260"/>
      <w:r w:rsidRPr="00CD009A">
        <w:rPr>
          <w:sz w:val="28"/>
          <w:szCs w:val="28"/>
        </w:rPr>
        <w:lastRenderedPageBreak/>
        <w:t>1.2 Site History</w:t>
      </w:r>
      <w:bookmarkEnd w:id="4"/>
      <w:r w:rsidRPr="00CD009A">
        <w:rPr>
          <w:sz w:val="28"/>
          <w:szCs w:val="28"/>
        </w:rPr>
        <w:t xml:space="preserve"> </w:t>
      </w:r>
    </w:p>
    <w:p w14:paraId="55D70420" w14:textId="0E67CF5F" w:rsidR="00266C75" w:rsidRDefault="00722729" w:rsidP="00EF6AC1">
      <w:pPr>
        <w:keepNext/>
        <w:spacing w:line="360" w:lineRule="auto"/>
      </w:pPr>
      <w:r>
        <w:rPr>
          <w:noProof/>
          <w:color w:val="4472C4" w:themeColor="accent1"/>
        </w:rPr>
        <mc:AlternateContent>
          <mc:Choice Requires="wps">
            <w:drawing>
              <wp:anchor distT="0" distB="0" distL="114300" distR="114300" simplePos="0" relativeHeight="251661312" behindDoc="0" locked="0" layoutInCell="1" allowOverlap="1" wp14:anchorId="761BDAFC" wp14:editId="627B7DF4">
                <wp:simplePos x="0" y="0"/>
                <wp:positionH relativeFrom="column">
                  <wp:posOffset>4166483</wp:posOffset>
                </wp:positionH>
                <wp:positionV relativeFrom="paragraph">
                  <wp:posOffset>1067489</wp:posOffset>
                </wp:positionV>
                <wp:extent cx="1653872" cy="636105"/>
                <wp:effectExtent l="0" t="0" r="22860" b="12065"/>
                <wp:wrapNone/>
                <wp:docPr id="1343032100" name="Text Box 3"/>
                <wp:cNvGraphicFramePr/>
                <a:graphic xmlns:a="http://schemas.openxmlformats.org/drawingml/2006/main">
                  <a:graphicData uri="http://schemas.microsoft.com/office/word/2010/wordprocessingShape">
                    <wps:wsp>
                      <wps:cNvSpPr txBox="1"/>
                      <wps:spPr>
                        <a:xfrm>
                          <a:off x="0" y="0"/>
                          <a:ext cx="1653872" cy="636105"/>
                        </a:xfrm>
                        <a:prstGeom prst="rect">
                          <a:avLst/>
                        </a:prstGeom>
                        <a:solidFill>
                          <a:schemeClr val="lt1"/>
                        </a:solidFill>
                        <a:ln w="6350">
                          <a:solidFill>
                            <a:prstClr val="black"/>
                          </a:solidFill>
                        </a:ln>
                      </wps:spPr>
                      <wps:txbx>
                        <w:txbxContent>
                          <w:p w14:paraId="1AB9BEBF" w14:textId="369BF63F" w:rsidR="00722729" w:rsidRDefault="00722729">
                            <w:r>
                              <w:t>Using plot E9 as reference for the site location.</w:t>
                            </w:r>
                          </w:p>
                          <w:p w14:paraId="20A865D7" w14:textId="77777777" w:rsidR="00722729" w:rsidRDefault="00722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BDAFC" id="Text Box 3" o:spid="_x0000_s1027" type="#_x0000_t202" style="position:absolute;margin-left:328.05pt;margin-top:84.05pt;width:130.2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uZOQIAAIM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" fillcolor="white [3201]" strokeweight=".5pt">
                <v:textbox>
                  <w:txbxContent>
                    <w:p w14:paraId="1AB9BEBF" w14:textId="369BF63F" w:rsidR="00722729" w:rsidRDefault="00722729">
                      <w:r>
                        <w:t>Using plot E9 as reference for the site location.</w:t>
                      </w:r>
                    </w:p>
                    <w:p w14:paraId="20A865D7" w14:textId="77777777" w:rsidR="00722729" w:rsidRDefault="00722729"/>
                  </w:txbxContent>
                </v:textbox>
              </v:shape>
            </w:pict>
          </mc:Fallback>
        </mc:AlternateContent>
      </w:r>
      <w:r>
        <w:rPr>
          <w:noProof/>
          <w:color w:val="4472C4" w:themeColor="accent1"/>
        </w:rPr>
        <mc:AlternateContent>
          <mc:Choice Requires="wps">
            <w:drawing>
              <wp:anchor distT="0" distB="0" distL="114300" distR="114300" simplePos="0" relativeHeight="251660288" behindDoc="0" locked="0" layoutInCell="1" allowOverlap="1" wp14:anchorId="1A2C9E96" wp14:editId="7BF37173">
                <wp:simplePos x="0" y="0"/>
                <wp:positionH relativeFrom="column">
                  <wp:posOffset>2798859</wp:posOffset>
                </wp:positionH>
                <wp:positionV relativeFrom="paragraph">
                  <wp:posOffset>1186760</wp:posOffset>
                </wp:positionV>
                <wp:extent cx="1343771" cy="15902"/>
                <wp:effectExtent l="38100" t="76200" r="0" b="79375"/>
                <wp:wrapNone/>
                <wp:docPr id="611439471" name="Straight Arrow Connector 2"/>
                <wp:cNvGraphicFramePr/>
                <a:graphic xmlns:a="http://schemas.openxmlformats.org/drawingml/2006/main">
                  <a:graphicData uri="http://schemas.microsoft.com/office/word/2010/wordprocessingShape">
                    <wps:wsp>
                      <wps:cNvCnPr/>
                      <wps:spPr>
                        <a:xfrm flipH="1" flipV="1">
                          <a:off x="0" y="0"/>
                          <a:ext cx="1343771" cy="159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5108B8D" id="_x0000_t32" coordsize="21600,21600" o:spt="32" o:oned="t" path="m,l21600,21600e" filled="f">
                <v:path arrowok="t" fillok="f" o:connecttype="none"/>
                <o:lock v:ext="edit" shapetype="t"/>
              </v:shapetype>
              <v:shape id="Straight Arrow Connector 2" o:spid="_x0000_s1026" type="#_x0000_t32" style="position:absolute;margin-left:220.4pt;margin-top:93.45pt;width:105.8pt;height:1.2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" strokecolor="black [3200]" strokeweight=".5pt">
                <v:stroke endarrow="block" joinstyle="miter"/>
              </v:shape>
            </w:pict>
          </mc:Fallback>
        </mc:AlternateContent>
      </w:r>
      <w:r>
        <w:rPr>
          <w:noProof/>
          <w:color w:val="4472C4" w:themeColor="accent1"/>
        </w:rPr>
        <w:drawing>
          <wp:inline distT="0" distB="0" distL="0" distR="0" wp14:anchorId="3BEA7143" wp14:editId="0E01B8D0">
            <wp:extent cx="3618956" cy="2518820"/>
            <wp:effectExtent l="19050" t="19050" r="19685" b="15240"/>
            <wp:docPr id="183640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0974" cy="2534144"/>
                    </a:xfrm>
                    <a:prstGeom prst="rect">
                      <a:avLst/>
                    </a:prstGeom>
                    <a:noFill/>
                    <a:ln>
                      <a:solidFill>
                        <a:schemeClr val="tx1"/>
                      </a:solidFill>
                    </a:ln>
                  </pic:spPr>
                </pic:pic>
              </a:graphicData>
            </a:graphic>
          </wp:inline>
        </w:drawing>
      </w:r>
      <w:r w:rsidR="007C148B">
        <w:t xml:space="preserve">                                                                                                                                                                                                                                                                                                                                                                                                                                                                                                                                                                                                                                                                                                                                                                                                                                                                                                                                                                                                                                                                                                                                                                                                                                                                                                                                                                                                                                                                                                                                                                                                                                                                                                                                                                                                                                                                                                                                                                                                                                                                                                                                                                                                                                                                                                                                                                                                                                                                                                                                                                                                                                                                                                                                                                                                                                                                                     </w:t>
      </w:r>
    </w:p>
    <w:p w14:paraId="4ED41039" w14:textId="22735D1D" w:rsidR="00722729" w:rsidRPr="00722729" w:rsidRDefault="00ED0FD6" w:rsidP="00EF6AC1">
      <w:pPr>
        <w:pStyle w:val="Caption"/>
        <w:spacing w:line="360" w:lineRule="auto"/>
        <w:rPr>
          <w:color w:val="4472C4" w:themeColor="accent1"/>
        </w:rPr>
      </w:pPr>
      <w:bookmarkStart w:id="5" w:name="_Toc155644541"/>
      <w:r>
        <w:t xml:space="preserve">Figure </w:t>
      </w:r>
      <w:r w:rsidR="00000000">
        <w:fldChar w:fldCharType="begin"/>
      </w:r>
      <w:r w:rsidR="00000000">
        <w:instrText xml:space="preserve"> SEQ Figure \* ARABIC </w:instrText>
      </w:r>
      <w:r w:rsidR="00000000">
        <w:fldChar w:fldCharType="separate"/>
      </w:r>
      <w:r w:rsidR="00807249">
        <w:rPr>
          <w:noProof/>
        </w:rPr>
        <w:t>1</w:t>
      </w:r>
      <w:r w:rsidR="00000000">
        <w:rPr>
          <w:noProof/>
        </w:rPr>
        <w:fldChar w:fldCharType="end"/>
      </w:r>
      <w:r>
        <w:t>- SA1 Site Plan</w:t>
      </w:r>
      <w:bookmarkEnd w:id="5"/>
    </w:p>
    <w:p w14:paraId="7F2AE986" w14:textId="7FCFA102" w:rsidR="002A3764" w:rsidRPr="00EF6AC1" w:rsidRDefault="00722729" w:rsidP="00EF6AC1">
      <w:pPr>
        <w:spacing w:line="360" w:lineRule="auto"/>
        <w:rPr>
          <w:rFonts w:ascii="Arial" w:hAnsi="Arial" w:cs="Arial"/>
          <w:sz w:val="24"/>
          <w:szCs w:val="24"/>
        </w:rPr>
      </w:pPr>
      <w:r w:rsidRPr="00EF6AC1">
        <w:rPr>
          <w:rFonts w:ascii="Arial" w:hAnsi="Arial" w:cs="Arial"/>
          <w:sz w:val="24"/>
          <w:szCs w:val="24"/>
        </w:rPr>
        <w:t xml:space="preserve">A study of historical Ordnance Survey maps has been undertaken to identify any former land uses at the site and surrounding areas </w:t>
      </w:r>
      <w:r w:rsidR="00D11312">
        <w:rPr>
          <w:rFonts w:ascii="Arial" w:hAnsi="Arial" w:cs="Arial"/>
          <w:sz w:val="24"/>
          <w:szCs w:val="24"/>
        </w:rPr>
        <w:t>that</w:t>
      </w:r>
      <w:r w:rsidRPr="00EF6AC1">
        <w:rPr>
          <w:rFonts w:ascii="Arial" w:hAnsi="Arial" w:cs="Arial"/>
          <w:sz w:val="24"/>
          <w:szCs w:val="24"/>
        </w:rPr>
        <w:t xml:space="preserve"> may have geotechnical or geo-environmental implications for the proposed development. These key findings are summarised in Table 1</w:t>
      </w:r>
      <w:r w:rsidR="009D4120" w:rsidRPr="00EF6AC1">
        <w:rPr>
          <w:rFonts w:ascii="Arial" w:hAnsi="Arial" w:cs="Arial"/>
          <w:sz w:val="24"/>
          <w:szCs w:val="24"/>
        </w:rPr>
        <w:t>.</w:t>
      </w:r>
    </w:p>
    <w:p w14:paraId="354C4003" w14:textId="77777777" w:rsidR="00EF6AC1" w:rsidRDefault="00EF6AC1" w:rsidP="00C05CA4">
      <w:pPr>
        <w:pStyle w:val="Heading3"/>
      </w:pPr>
    </w:p>
    <w:p w14:paraId="4CE6F292" w14:textId="77777777" w:rsidR="00EF6AC1" w:rsidRDefault="00EF6AC1" w:rsidP="00C05CA4">
      <w:pPr>
        <w:pStyle w:val="Heading3"/>
      </w:pPr>
    </w:p>
    <w:p w14:paraId="108564F9" w14:textId="77777777" w:rsidR="00EF6AC1" w:rsidRDefault="00EF6AC1" w:rsidP="00C05CA4">
      <w:pPr>
        <w:pStyle w:val="Heading3"/>
      </w:pPr>
    </w:p>
    <w:p w14:paraId="768E7251" w14:textId="77777777" w:rsidR="00EF6AC1" w:rsidRDefault="00EF6AC1" w:rsidP="00C05CA4">
      <w:pPr>
        <w:pStyle w:val="Heading3"/>
      </w:pPr>
    </w:p>
    <w:p w14:paraId="785B3A9F" w14:textId="77777777" w:rsidR="00EF6AC1" w:rsidRDefault="00EF6AC1" w:rsidP="00C05CA4">
      <w:pPr>
        <w:pStyle w:val="Heading3"/>
      </w:pPr>
    </w:p>
    <w:p w14:paraId="0AF5CD7C" w14:textId="77777777" w:rsidR="00EF6AC1" w:rsidRDefault="00EF6AC1" w:rsidP="00C05CA4">
      <w:pPr>
        <w:pStyle w:val="Heading3"/>
      </w:pPr>
    </w:p>
    <w:p w14:paraId="1EB6382D" w14:textId="77777777" w:rsidR="00EF6AC1" w:rsidRDefault="00EF6AC1" w:rsidP="00C05CA4">
      <w:pPr>
        <w:pStyle w:val="Heading3"/>
      </w:pPr>
    </w:p>
    <w:p w14:paraId="420D4292" w14:textId="77777777" w:rsidR="00EF6AC1" w:rsidRDefault="00EF6AC1" w:rsidP="00C05CA4">
      <w:pPr>
        <w:pStyle w:val="Heading3"/>
      </w:pPr>
    </w:p>
    <w:p w14:paraId="04E97220" w14:textId="77777777" w:rsidR="00EF6AC1" w:rsidRDefault="00EF6AC1" w:rsidP="00C05CA4">
      <w:pPr>
        <w:pStyle w:val="Heading3"/>
      </w:pPr>
    </w:p>
    <w:p w14:paraId="4D94A6C7" w14:textId="77777777" w:rsidR="00EF6AC1" w:rsidRDefault="00EF6AC1" w:rsidP="00C05CA4">
      <w:pPr>
        <w:pStyle w:val="Heading3"/>
      </w:pPr>
    </w:p>
    <w:p w14:paraId="52E2CA90" w14:textId="77777777" w:rsidR="00EF6AC1" w:rsidRDefault="00EF6AC1" w:rsidP="00C05CA4">
      <w:pPr>
        <w:pStyle w:val="Heading3"/>
      </w:pPr>
    </w:p>
    <w:p w14:paraId="4EE6F9A3" w14:textId="77777777" w:rsidR="00EF6AC1" w:rsidRDefault="00EF6AC1" w:rsidP="00C05CA4">
      <w:pPr>
        <w:pStyle w:val="Heading3"/>
      </w:pPr>
    </w:p>
    <w:p w14:paraId="41B3C6DA" w14:textId="77777777" w:rsidR="00EF6AC1" w:rsidRDefault="00EF6AC1" w:rsidP="00C05CA4">
      <w:pPr>
        <w:pStyle w:val="Heading3"/>
      </w:pPr>
    </w:p>
    <w:p w14:paraId="445F60D0" w14:textId="77777777" w:rsidR="00EF6AC1" w:rsidRDefault="00EF6AC1" w:rsidP="00C05CA4">
      <w:pPr>
        <w:pStyle w:val="Heading3"/>
      </w:pPr>
    </w:p>
    <w:p w14:paraId="3D917B75" w14:textId="77777777" w:rsidR="00EF6AC1" w:rsidRDefault="00EF6AC1" w:rsidP="00C05CA4">
      <w:pPr>
        <w:pStyle w:val="Heading3"/>
      </w:pPr>
    </w:p>
    <w:p w14:paraId="354EB623" w14:textId="77777777" w:rsidR="00EF6AC1" w:rsidRDefault="00EF6AC1" w:rsidP="00C05CA4">
      <w:pPr>
        <w:pStyle w:val="Heading3"/>
      </w:pPr>
    </w:p>
    <w:p w14:paraId="713FF5E7" w14:textId="77777777" w:rsidR="00EF6AC1" w:rsidRDefault="00EF6AC1" w:rsidP="00C05CA4">
      <w:pPr>
        <w:pStyle w:val="Heading3"/>
      </w:pPr>
    </w:p>
    <w:p w14:paraId="26BFC32F" w14:textId="694F8E5B" w:rsidR="00722729" w:rsidRDefault="00722729" w:rsidP="00C05CA4">
      <w:pPr>
        <w:pStyle w:val="Heading3"/>
      </w:pPr>
    </w:p>
    <w:p w14:paraId="306C94A3" w14:textId="77777777" w:rsidR="00144017" w:rsidRDefault="00144017" w:rsidP="00144017"/>
    <w:p w14:paraId="19D8F312" w14:textId="32F1C8BD" w:rsidR="00144017" w:rsidRPr="00144017" w:rsidRDefault="00144017" w:rsidP="00144017">
      <w:pPr>
        <w:pStyle w:val="Heading2"/>
      </w:pPr>
      <w:bookmarkStart w:id="6" w:name="_Toc155644261"/>
      <w:r w:rsidRPr="00CD009A">
        <w:rPr>
          <w:sz w:val="28"/>
          <w:szCs w:val="28"/>
        </w:rPr>
        <w:lastRenderedPageBreak/>
        <w:t>1.3 Site History Overview</w:t>
      </w:r>
      <w:bookmarkEnd w:id="6"/>
    </w:p>
    <w:p w14:paraId="60B1EED5" w14:textId="77777777" w:rsidR="002A3764" w:rsidRPr="002A3764" w:rsidRDefault="002A3764" w:rsidP="002A3764"/>
    <w:tbl>
      <w:tblPr>
        <w:tblStyle w:val="PlainTable4"/>
        <w:tblW w:w="0" w:type="auto"/>
        <w:tblLook w:val="04A0" w:firstRow="1" w:lastRow="0" w:firstColumn="1" w:lastColumn="0" w:noHBand="0" w:noVBand="1"/>
      </w:tblPr>
      <w:tblGrid>
        <w:gridCol w:w="4898"/>
        <w:gridCol w:w="1627"/>
        <w:gridCol w:w="1555"/>
      </w:tblGrid>
      <w:tr w:rsidR="00402190" w14:paraId="64070305" w14:textId="77777777" w:rsidTr="002231A4">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4898" w:type="dxa"/>
          </w:tcPr>
          <w:p w14:paraId="05AD4A91" w14:textId="2E890E54" w:rsidR="00940E0F" w:rsidRDefault="00F83460">
            <w:r>
              <w:t>Reference</w:t>
            </w:r>
          </w:p>
        </w:tc>
        <w:tc>
          <w:tcPr>
            <w:tcW w:w="1434" w:type="dxa"/>
          </w:tcPr>
          <w:p w14:paraId="64124A4E" w14:textId="1F494CD5" w:rsidR="00F83460" w:rsidRDefault="00F83460">
            <w:pPr>
              <w:cnfStyle w:val="100000000000" w:firstRow="1" w:lastRow="0" w:firstColumn="0" w:lastColumn="0" w:oddVBand="0" w:evenVBand="0" w:oddHBand="0" w:evenHBand="0" w:firstRowFirstColumn="0" w:firstRowLastColumn="0" w:lastRowFirstColumn="0" w:lastRowLastColumn="0"/>
            </w:pPr>
            <w:r>
              <w:t>Key Features (On Site)</w:t>
            </w:r>
          </w:p>
        </w:tc>
        <w:tc>
          <w:tcPr>
            <w:tcW w:w="1370" w:type="dxa"/>
          </w:tcPr>
          <w:p w14:paraId="2CB983EE" w14:textId="56D70A87" w:rsidR="00F83460" w:rsidRDefault="00F83460">
            <w:pPr>
              <w:cnfStyle w:val="100000000000" w:firstRow="1" w:lastRow="0" w:firstColumn="0" w:lastColumn="0" w:oddVBand="0" w:evenVBand="0" w:oddHBand="0" w:evenHBand="0" w:firstRowFirstColumn="0" w:firstRowLastColumn="0" w:lastRowFirstColumn="0" w:lastRowLastColumn="0"/>
            </w:pPr>
            <w:r>
              <w:t>Key Features (Off Site)</w:t>
            </w:r>
          </w:p>
        </w:tc>
      </w:tr>
      <w:tr w:rsidR="00402190" w14:paraId="0AAFDFF5" w14:textId="77777777" w:rsidTr="002231A4">
        <w:trPr>
          <w:cnfStyle w:val="000000100000" w:firstRow="0" w:lastRow="0" w:firstColumn="0" w:lastColumn="0" w:oddVBand="0" w:evenVBand="0" w:oddHBand="1" w:evenHBand="0" w:firstRowFirstColumn="0" w:firstRowLastColumn="0" w:lastRowFirstColumn="0" w:lastRowLastColumn="0"/>
          <w:trHeight w:val="1727"/>
        </w:trPr>
        <w:tc>
          <w:tcPr>
            <w:cnfStyle w:val="001000000000" w:firstRow="0" w:lastRow="0" w:firstColumn="1" w:lastColumn="0" w:oddVBand="0" w:evenVBand="0" w:oddHBand="0" w:evenHBand="0" w:firstRowFirstColumn="0" w:firstRowLastColumn="0" w:lastRowFirstColumn="0" w:lastRowLastColumn="0"/>
            <w:tcW w:w="4898" w:type="dxa"/>
          </w:tcPr>
          <w:p w14:paraId="7FA8A9F5" w14:textId="77777777" w:rsidR="0071120E" w:rsidRDefault="00940E0F" w:rsidP="0071120E">
            <w:pPr>
              <w:keepNext/>
            </w:pPr>
            <w:r w:rsidRPr="00940E0F">
              <w:rPr>
                <w:noProof/>
              </w:rPr>
              <w:drawing>
                <wp:inline distT="0" distB="0" distL="0" distR="0" wp14:anchorId="7BCC6E72" wp14:editId="23F15B8D">
                  <wp:extent cx="2590800" cy="1090271"/>
                  <wp:effectExtent l="0" t="0" r="0" b="0"/>
                  <wp:docPr id="1598040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40359" name=""/>
                          <pic:cNvPicPr/>
                        </pic:nvPicPr>
                        <pic:blipFill>
                          <a:blip r:embed="rId13"/>
                          <a:stretch>
                            <a:fillRect/>
                          </a:stretch>
                        </pic:blipFill>
                        <pic:spPr>
                          <a:xfrm>
                            <a:off x="0" y="0"/>
                            <a:ext cx="2627463" cy="1105700"/>
                          </a:xfrm>
                          <a:prstGeom prst="rect">
                            <a:avLst/>
                          </a:prstGeom>
                        </pic:spPr>
                      </pic:pic>
                    </a:graphicData>
                  </a:graphic>
                </wp:inline>
              </w:drawing>
            </w:r>
          </w:p>
          <w:p w14:paraId="45F59802" w14:textId="609CC7C5" w:rsidR="00F83460" w:rsidRDefault="0071120E" w:rsidP="0071120E">
            <w:pPr>
              <w:pStyle w:val="Caption"/>
            </w:pPr>
            <w:bookmarkStart w:id="7" w:name="_Toc155644542"/>
            <w:r>
              <w:t xml:space="preserve">Figure </w:t>
            </w:r>
            <w:r w:rsidR="00000000">
              <w:fldChar w:fldCharType="begin"/>
            </w:r>
            <w:r w:rsidR="00000000">
              <w:instrText xml:space="preserve"> SEQ Figure \* ARABIC </w:instrText>
            </w:r>
            <w:r w:rsidR="00000000">
              <w:fldChar w:fldCharType="separate"/>
            </w:r>
            <w:r w:rsidR="00807249">
              <w:rPr>
                <w:noProof/>
              </w:rPr>
              <w:t>2</w:t>
            </w:r>
            <w:r w:rsidR="00000000">
              <w:rPr>
                <w:noProof/>
              </w:rPr>
              <w:fldChar w:fldCharType="end"/>
            </w:r>
            <w:r>
              <w:t>- OS Map 1888</w:t>
            </w:r>
            <w:r w:rsidR="0081514E">
              <w:t xml:space="preserve"> (</w:t>
            </w:r>
            <w:r w:rsidR="00402190">
              <w:t>National Library of Scotland</w:t>
            </w:r>
            <w:r w:rsidR="0081514E">
              <w:t>, 1888)</w:t>
            </w:r>
            <w:bookmarkEnd w:id="7"/>
          </w:p>
          <w:p w14:paraId="7C0BD48B" w14:textId="020D592D" w:rsidR="00940E0F" w:rsidRDefault="00940E0F" w:rsidP="002231A4"/>
        </w:tc>
        <w:tc>
          <w:tcPr>
            <w:tcW w:w="1434" w:type="dxa"/>
          </w:tcPr>
          <w:p w14:paraId="11B0EA6D" w14:textId="77777777" w:rsidR="00F83460" w:rsidRDefault="00940E0F">
            <w:pPr>
              <w:cnfStyle w:val="000000100000" w:firstRow="0" w:lastRow="0" w:firstColumn="0" w:lastColumn="0" w:oddVBand="0" w:evenVBand="0" w:oddHBand="1" w:evenHBand="0" w:firstRowFirstColumn="0" w:firstRowLastColumn="0" w:lastRowFirstColumn="0" w:lastRowLastColumn="0"/>
            </w:pPr>
            <w:r>
              <w:t>Beginning of construction development of docks.</w:t>
            </w:r>
          </w:p>
          <w:p w14:paraId="34399A48" w14:textId="0112CF43" w:rsidR="00940E0F" w:rsidRDefault="00940E0F">
            <w:pPr>
              <w:cnfStyle w:val="000000100000" w:firstRow="0" w:lastRow="0" w:firstColumn="0" w:lastColumn="0" w:oddVBand="0" w:evenVBand="0" w:oddHBand="1" w:evenHBand="0" w:firstRowFirstColumn="0" w:firstRowLastColumn="0" w:lastRowFirstColumn="0" w:lastRowLastColumn="0"/>
            </w:pPr>
            <w:r>
              <w:t xml:space="preserve">Pollutants </w:t>
            </w:r>
            <w:r w:rsidR="00BA28B9">
              <w:t>nearby</w:t>
            </w:r>
            <w:r>
              <w:t xml:space="preserve"> with proximity to copper and chemical works.</w:t>
            </w:r>
          </w:p>
          <w:p w14:paraId="6CE5D0C1" w14:textId="1DEB91B3" w:rsidR="00940E0F" w:rsidRDefault="00940E0F">
            <w:pPr>
              <w:cnfStyle w:val="000000100000" w:firstRow="0" w:lastRow="0" w:firstColumn="0" w:lastColumn="0" w:oddVBand="0" w:evenVBand="0" w:oddHBand="1" w:evenHBand="0" w:firstRowFirstColumn="0" w:firstRowLastColumn="0" w:lastRowFirstColumn="0" w:lastRowLastColumn="0"/>
            </w:pPr>
          </w:p>
        </w:tc>
        <w:tc>
          <w:tcPr>
            <w:tcW w:w="1370" w:type="dxa"/>
          </w:tcPr>
          <w:p w14:paraId="47866A7C" w14:textId="673527D3" w:rsidR="00F83460" w:rsidRDefault="00940E0F">
            <w:pPr>
              <w:cnfStyle w:val="000000100000" w:firstRow="0" w:lastRow="0" w:firstColumn="0" w:lastColumn="0" w:oddVBand="0" w:evenVBand="0" w:oddHBand="1" w:evenHBand="0" w:firstRowFirstColumn="0" w:firstRowLastColumn="0" w:lastRowFirstColumn="0" w:lastRowLastColumn="0"/>
            </w:pPr>
            <w:r>
              <w:t>Access available via railway and road to St Thomas</w:t>
            </w:r>
            <w:r w:rsidR="009E5DE8">
              <w:t>.</w:t>
            </w:r>
          </w:p>
        </w:tc>
      </w:tr>
      <w:tr w:rsidR="00402190" w14:paraId="1FC52BC8" w14:textId="77777777" w:rsidTr="002231A4">
        <w:trPr>
          <w:trHeight w:val="2112"/>
        </w:trPr>
        <w:tc>
          <w:tcPr>
            <w:cnfStyle w:val="001000000000" w:firstRow="0" w:lastRow="0" w:firstColumn="1" w:lastColumn="0" w:oddVBand="0" w:evenVBand="0" w:oddHBand="0" w:evenHBand="0" w:firstRowFirstColumn="0" w:firstRowLastColumn="0" w:lastRowFirstColumn="0" w:lastRowLastColumn="0"/>
            <w:tcW w:w="4898" w:type="dxa"/>
          </w:tcPr>
          <w:p w14:paraId="6E3FA4C0" w14:textId="77777777" w:rsidR="0081514E" w:rsidRDefault="0081514E" w:rsidP="0081514E">
            <w:pPr>
              <w:keepNext/>
            </w:pPr>
            <w:r w:rsidRPr="0081514E">
              <w:rPr>
                <w:noProof/>
              </w:rPr>
              <w:drawing>
                <wp:inline distT="0" distB="0" distL="0" distR="0" wp14:anchorId="0241226E" wp14:editId="68DC3432">
                  <wp:extent cx="2774950" cy="1067738"/>
                  <wp:effectExtent l="0" t="0" r="6350" b="0"/>
                  <wp:docPr id="278800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00892" name=""/>
                          <pic:cNvPicPr/>
                        </pic:nvPicPr>
                        <pic:blipFill>
                          <a:blip r:embed="rId14"/>
                          <a:stretch>
                            <a:fillRect/>
                          </a:stretch>
                        </pic:blipFill>
                        <pic:spPr>
                          <a:xfrm>
                            <a:off x="0" y="0"/>
                            <a:ext cx="2788710" cy="1073033"/>
                          </a:xfrm>
                          <a:prstGeom prst="rect">
                            <a:avLst/>
                          </a:prstGeom>
                        </pic:spPr>
                      </pic:pic>
                    </a:graphicData>
                  </a:graphic>
                </wp:inline>
              </w:drawing>
            </w:r>
          </w:p>
          <w:p w14:paraId="1AA046EC" w14:textId="46B02EB6" w:rsidR="0081514E" w:rsidRDefault="0081514E" w:rsidP="0081514E">
            <w:pPr>
              <w:pStyle w:val="Caption"/>
            </w:pPr>
            <w:bookmarkStart w:id="8" w:name="_Toc155644543"/>
            <w:r>
              <w:t xml:space="preserve">Figure </w:t>
            </w:r>
            <w:r w:rsidR="00000000">
              <w:fldChar w:fldCharType="begin"/>
            </w:r>
            <w:r w:rsidR="00000000">
              <w:instrText xml:space="preserve"> SEQ Figure \* ARABIC </w:instrText>
            </w:r>
            <w:r w:rsidR="00000000">
              <w:fldChar w:fldCharType="separate"/>
            </w:r>
            <w:r w:rsidR="00807249">
              <w:rPr>
                <w:noProof/>
              </w:rPr>
              <w:t>3</w:t>
            </w:r>
            <w:r w:rsidR="00000000">
              <w:rPr>
                <w:noProof/>
              </w:rPr>
              <w:fldChar w:fldCharType="end"/>
            </w:r>
            <w:r>
              <w:t xml:space="preserve">- OS </w:t>
            </w:r>
            <w:proofErr w:type="spellStart"/>
            <w:r w:rsidR="00CD2987">
              <w:t>DigiM</w:t>
            </w:r>
            <w:r>
              <w:t>ap</w:t>
            </w:r>
            <w:proofErr w:type="spellEnd"/>
            <w:r>
              <w:t xml:space="preserve"> 1940 (</w:t>
            </w:r>
            <w:r w:rsidR="00CD2987">
              <w:t>EDINA</w:t>
            </w:r>
            <w:r>
              <w:t>, 1940)</w:t>
            </w:r>
            <w:bookmarkEnd w:id="8"/>
          </w:p>
          <w:p w14:paraId="182F635E" w14:textId="43B0BC96" w:rsidR="00F83460" w:rsidRDefault="00F83460"/>
        </w:tc>
        <w:tc>
          <w:tcPr>
            <w:tcW w:w="1434" w:type="dxa"/>
          </w:tcPr>
          <w:p w14:paraId="260375A9" w14:textId="77777777" w:rsidR="00F83460" w:rsidRDefault="00BA2199">
            <w:pPr>
              <w:cnfStyle w:val="000000000000" w:firstRow="0" w:lastRow="0" w:firstColumn="0" w:lastColumn="0" w:oddVBand="0" w:evenVBand="0" w:oddHBand="0" w:evenHBand="0" w:firstRowFirstColumn="0" w:firstRowLastColumn="0" w:lastRowFirstColumn="0" w:lastRowLastColumn="0"/>
            </w:pPr>
            <w:r>
              <w:t>Construction of docks complete.</w:t>
            </w:r>
          </w:p>
          <w:p w14:paraId="6D03CAD0" w14:textId="4BC741B7" w:rsidR="00BA2199" w:rsidRDefault="00BA2199">
            <w:pPr>
              <w:cnfStyle w:val="000000000000" w:firstRow="0" w:lastRow="0" w:firstColumn="0" w:lastColumn="0" w:oddVBand="0" w:evenVBand="0" w:oddHBand="0" w:evenHBand="0" w:firstRowFirstColumn="0" w:firstRowLastColumn="0" w:lastRowFirstColumn="0" w:lastRowLastColumn="0"/>
            </w:pPr>
            <w:r>
              <w:t>Improved access with construction of bridge to land of site.</w:t>
            </w:r>
          </w:p>
        </w:tc>
        <w:tc>
          <w:tcPr>
            <w:tcW w:w="1370" w:type="dxa"/>
          </w:tcPr>
          <w:p w14:paraId="3C96FC9F" w14:textId="0FD2254C" w:rsidR="00BA2199" w:rsidRDefault="00BF6228">
            <w:pPr>
              <w:cnfStyle w:val="000000000000" w:firstRow="0" w:lastRow="0" w:firstColumn="0" w:lastColumn="0" w:oddVBand="0" w:evenVBand="0" w:oddHBand="0" w:evenHBand="0" w:firstRowFirstColumn="0" w:firstRowLastColumn="0" w:lastRowFirstColumn="0" w:lastRowLastColumn="0"/>
            </w:pPr>
            <w:r>
              <w:t>D</w:t>
            </w:r>
            <w:r w:rsidR="00BA2199">
              <w:t>irect water flow near with the river Tawe</w:t>
            </w:r>
            <w:r>
              <w:t>.</w:t>
            </w:r>
          </w:p>
          <w:p w14:paraId="45887A35" w14:textId="1CDC09AB" w:rsidR="00BA2199" w:rsidRDefault="00BA2199">
            <w:pPr>
              <w:cnfStyle w:val="000000000000" w:firstRow="0" w:lastRow="0" w:firstColumn="0" w:lastColumn="0" w:oddVBand="0" w:evenVBand="0" w:oddHBand="0" w:evenHBand="0" w:firstRowFirstColumn="0" w:firstRowLastColumn="0" w:lastRowFirstColumn="0" w:lastRowLastColumn="0"/>
            </w:pPr>
            <w:r>
              <w:t xml:space="preserve">Pollutants </w:t>
            </w:r>
            <w:r w:rsidR="00266C75">
              <w:t>nearby</w:t>
            </w:r>
            <w:r>
              <w:t xml:space="preserve"> with copper and chemical works still in motion.</w:t>
            </w:r>
          </w:p>
        </w:tc>
      </w:tr>
      <w:tr w:rsidR="00402190" w14:paraId="611A9B9D" w14:textId="77777777" w:rsidTr="002231A4">
        <w:trPr>
          <w:cnfStyle w:val="000000100000" w:firstRow="0" w:lastRow="0" w:firstColumn="0" w:lastColumn="0" w:oddVBand="0" w:evenVBand="0" w:oddHBand="1" w:evenHBand="0" w:firstRowFirstColumn="0" w:firstRowLastColumn="0" w:lastRowFirstColumn="0" w:lastRowLastColumn="0"/>
          <w:trHeight w:val="2861"/>
        </w:trPr>
        <w:tc>
          <w:tcPr>
            <w:cnfStyle w:val="001000000000" w:firstRow="0" w:lastRow="0" w:firstColumn="1" w:lastColumn="0" w:oddVBand="0" w:evenVBand="0" w:oddHBand="0" w:evenHBand="0" w:firstRowFirstColumn="0" w:firstRowLastColumn="0" w:lastRowFirstColumn="0" w:lastRowLastColumn="0"/>
            <w:tcW w:w="4898" w:type="dxa"/>
          </w:tcPr>
          <w:p w14:paraId="2771B355" w14:textId="77777777" w:rsidR="00BA2199" w:rsidRDefault="00BA2199" w:rsidP="00BA2199">
            <w:pPr>
              <w:keepNext/>
            </w:pPr>
            <w:r w:rsidRPr="00BA2199">
              <w:rPr>
                <w:noProof/>
              </w:rPr>
              <w:drawing>
                <wp:inline distT="0" distB="0" distL="0" distR="0" wp14:anchorId="396BC9CA" wp14:editId="31CCF7AD">
                  <wp:extent cx="2867025" cy="1392855"/>
                  <wp:effectExtent l="0" t="0" r="0" b="0"/>
                  <wp:docPr id="1614635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35571" name=""/>
                          <pic:cNvPicPr/>
                        </pic:nvPicPr>
                        <pic:blipFill>
                          <a:blip r:embed="rId15"/>
                          <a:stretch>
                            <a:fillRect/>
                          </a:stretch>
                        </pic:blipFill>
                        <pic:spPr>
                          <a:xfrm>
                            <a:off x="0" y="0"/>
                            <a:ext cx="2882703" cy="1400472"/>
                          </a:xfrm>
                          <a:prstGeom prst="rect">
                            <a:avLst/>
                          </a:prstGeom>
                        </pic:spPr>
                      </pic:pic>
                    </a:graphicData>
                  </a:graphic>
                </wp:inline>
              </w:drawing>
            </w:r>
          </w:p>
          <w:p w14:paraId="4FF989C9" w14:textId="035FEBD2" w:rsidR="00BA2199" w:rsidRDefault="00BA2199" w:rsidP="00BA2199">
            <w:pPr>
              <w:pStyle w:val="Caption"/>
            </w:pPr>
            <w:bookmarkStart w:id="9" w:name="_Toc155644544"/>
            <w:r>
              <w:t xml:space="preserve">Figure </w:t>
            </w:r>
            <w:r w:rsidR="00000000">
              <w:fldChar w:fldCharType="begin"/>
            </w:r>
            <w:r w:rsidR="00000000">
              <w:instrText xml:space="preserve"> SEQ Figure \* ARABIC </w:instrText>
            </w:r>
            <w:r w:rsidR="00000000">
              <w:fldChar w:fldCharType="separate"/>
            </w:r>
            <w:r w:rsidR="00807249">
              <w:rPr>
                <w:noProof/>
              </w:rPr>
              <w:t>4</w:t>
            </w:r>
            <w:r w:rsidR="00000000">
              <w:rPr>
                <w:noProof/>
              </w:rPr>
              <w:fldChar w:fldCharType="end"/>
            </w:r>
            <w:r>
              <w:t>- OS</w:t>
            </w:r>
            <w:r w:rsidR="00CD2987">
              <w:t xml:space="preserve"> </w:t>
            </w:r>
            <w:proofErr w:type="spellStart"/>
            <w:r w:rsidR="00CD2987">
              <w:t>Digi</w:t>
            </w:r>
            <w:r>
              <w:t>Map</w:t>
            </w:r>
            <w:proofErr w:type="spellEnd"/>
            <w:r>
              <w:t xml:space="preserve"> 1980 (</w:t>
            </w:r>
            <w:r w:rsidR="00CD2987">
              <w:t>EDINA</w:t>
            </w:r>
            <w:r>
              <w:t>, 1980)</w:t>
            </w:r>
            <w:bookmarkEnd w:id="9"/>
          </w:p>
          <w:p w14:paraId="6A2D5A0A" w14:textId="5D4B2906" w:rsidR="00F83460" w:rsidRDefault="00F83460"/>
        </w:tc>
        <w:tc>
          <w:tcPr>
            <w:tcW w:w="1434" w:type="dxa"/>
          </w:tcPr>
          <w:p w14:paraId="68E42F49" w14:textId="713B8231" w:rsidR="00F83460" w:rsidRDefault="00BA2199">
            <w:pPr>
              <w:cnfStyle w:val="000000100000" w:firstRow="0" w:lastRow="0" w:firstColumn="0" w:lastColumn="0" w:oddVBand="0" w:evenVBand="0" w:oddHBand="1" w:evenHBand="0" w:firstRowFirstColumn="0" w:firstRowLastColumn="0" w:lastRowFirstColumn="0" w:lastRowLastColumn="0"/>
            </w:pPr>
            <w:r>
              <w:t>Redevelopment of docks complete due to the bombing in 1950.</w:t>
            </w:r>
          </w:p>
        </w:tc>
        <w:tc>
          <w:tcPr>
            <w:tcW w:w="1370" w:type="dxa"/>
          </w:tcPr>
          <w:p w14:paraId="14F6F4D0" w14:textId="5EDCE728" w:rsidR="00F83460" w:rsidRDefault="00BA2199">
            <w:pPr>
              <w:cnfStyle w:val="000000100000" w:firstRow="0" w:lastRow="0" w:firstColumn="0" w:lastColumn="0" w:oddVBand="0" w:evenVBand="0" w:oddHBand="1" w:evenHBand="0" w:firstRowFirstColumn="0" w:firstRowLastColumn="0" w:lastRowFirstColumn="0" w:lastRowLastColumn="0"/>
            </w:pPr>
            <w:r>
              <w:t>No major developments- area</w:t>
            </w:r>
            <w:r w:rsidR="00402190">
              <w:t xml:space="preserve"> of land in use as a Goods Shed.</w:t>
            </w:r>
          </w:p>
        </w:tc>
      </w:tr>
      <w:tr w:rsidR="00402190" w14:paraId="660640E4" w14:textId="77777777" w:rsidTr="002231A4">
        <w:trPr>
          <w:trHeight w:val="3268"/>
        </w:trPr>
        <w:tc>
          <w:tcPr>
            <w:cnfStyle w:val="001000000000" w:firstRow="0" w:lastRow="0" w:firstColumn="1" w:lastColumn="0" w:oddVBand="0" w:evenVBand="0" w:oddHBand="0" w:evenHBand="0" w:firstRowFirstColumn="0" w:firstRowLastColumn="0" w:lastRowFirstColumn="0" w:lastRowLastColumn="0"/>
            <w:tcW w:w="4898" w:type="dxa"/>
          </w:tcPr>
          <w:p w14:paraId="043322B0" w14:textId="77777777" w:rsidR="00402190" w:rsidRDefault="00402190" w:rsidP="00402190">
            <w:pPr>
              <w:keepNext/>
            </w:pPr>
            <w:r w:rsidRPr="00402190">
              <w:rPr>
                <w:noProof/>
              </w:rPr>
              <w:drawing>
                <wp:inline distT="0" distB="0" distL="0" distR="0" wp14:anchorId="41E02FD7" wp14:editId="1E48E468">
                  <wp:extent cx="2821577" cy="1644929"/>
                  <wp:effectExtent l="0" t="0" r="0" b="0"/>
                  <wp:docPr id="193187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73613" name=""/>
                          <pic:cNvPicPr/>
                        </pic:nvPicPr>
                        <pic:blipFill>
                          <a:blip r:embed="rId16"/>
                          <a:stretch>
                            <a:fillRect/>
                          </a:stretch>
                        </pic:blipFill>
                        <pic:spPr>
                          <a:xfrm>
                            <a:off x="0" y="0"/>
                            <a:ext cx="2863189" cy="1669188"/>
                          </a:xfrm>
                          <a:prstGeom prst="rect">
                            <a:avLst/>
                          </a:prstGeom>
                        </pic:spPr>
                      </pic:pic>
                    </a:graphicData>
                  </a:graphic>
                </wp:inline>
              </w:drawing>
            </w:r>
          </w:p>
          <w:p w14:paraId="7DC0AFBF" w14:textId="64BC9177" w:rsidR="00402190" w:rsidRDefault="00402190" w:rsidP="00402190">
            <w:pPr>
              <w:pStyle w:val="Caption"/>
            </w:pPr>
            <w:bookmarkStart w:id="10" w:name="_Toc155644545"/>
            <w:r>
              <w:t xml:space="preserve">Figure </w:t>
            </w:r>
            <w:r w:rsidR="00000000">
              <w:fldChar w:fldCharType="begin"/>
            </w:r>
            <w:r w:rsidR="00000000">
              <w:instrText xml:space="preserve"> SEQ Figure \* ARABIC </w:instrText>
            </w:r>
            <w:r w:rsidR="00000000">
              <w:fldChar w:fldCharType="separate"/>
            </w:r>
            <w:r w:rsidR="00807249">
              <w:rPr>
                <w:noProof/>
              </w:rPr>
              <w:t>5</w:t>
            </w:r>
            <w:r w:rsidR="00000000">
              <w:rPr>
                <w:noProof/>
              </w:rPr>
              <w:fldChar w:fldCharType="end"/>
            </w:r>
            <w:r>
              <w:t>-</w:t>
            </w:r>
            <w:r w:rsidRPr="00924CC4">
              <w:t xml:space="preserve">OS </w:t>
            </w:r>
            <w:proofErr w:type="spellStart"/>
            <w:r w:rsidR="00CD2987">
              <w:t>Digi</w:t>
            </w:r>
            <w:r w:rsidRPr="00924CC4">
              <w:t>Map</w:t>
            </w:r>
            <w:proofErr w:type="spellEnd"/>
            <w:r w:rsidRPr="00924CC4">
              <w:t xml:space="preserve"> 2023 (</w:t>
            </w:r>
            <w:r w:rsidR="00CD2987">
              <w:t>EDINA</w:t>
            </w:r>
            <w:r w:rsidRPr="00924CC4">
              <w:t>, 2023)</w:t>
            </w:r>
            <w:bookmarkEnd w:id="10"/>
          </w:p>
          <w:p w14:paraId="54D0BDE3" w14:textId="72E88284" w:rsidR="00F83460" w:rsidRDefault="00F83460"/>
        </w:tc>
        <w:tc>
          <w:tcPr>
            <w:tcW w:w="1434" w:type="dxa"/>
          </w:tcPr>
          <w:p w14:paraId="67117DDC" w14:textId="4587C0F7" w:rsidR="00402190" w:rsidRDefault="00BF6228">
            <w:pPr>
              <w:cnfStyle w:val="000000000000" w:firstRow="0" w:lastRow="0" w:firstColumn="0" w:lastColumn="0" w:oddVBand="0" w:evenVBand="0" w:oddHBand="0" w:evenHBand="0" w:firstRowFirstColumn="0" w:firstRowLastColumn="0" w:lastRowFirstColumn="0" w:lastRowLastColumn="0"/>
            </w:pPr>
            <w:r>
              <w:t>Area of land not in use. Expected environmental concerns with remedial works nearby.</w:t>
            </w:r>
          </w:p>
        </w:tc>
        <w:tc>
          <w:tcPr>
            <w:tcW w:w="1370" w:type="dxa"/>
          </w:tcPr>
          <w:p w14:paraId="4D1D9D61" w14:textId="77777777" w:rsidR="00BF6228" w:rsidRDefault="00BF6228" w:rsidP="00BF6228">
            <w:pPr>
              <w:cnfStyle w:val="000000000000" w:firstRow="0" w:lastRow="0" w:firstColumn="0" w:lastColumn="0" w:oddVBand="0" w:evenVBand="0" w:oddHBand="0" w:evenHBand="0" w:firstRowFirstColumn="0" w:firstRowLastColumn="0" w:lastRowFirstColumn="0" w:lastRowLastColumn="0"/>
            </w:pPr>
            <w:r>
              <w:t>Local developments of housing near site</w:t>
            </w:r>
          </w:p>
          <w:p w14:paraId="25165D4E" w14:textId="042B6FC1" w:rsidR="00F83460" w:rsidRDefault="00BF6228" w:rsidP="00BF6228">
            <w:pPr>
              <w:keepNext/>
              <w:cnfStyle w:val="000000000000" w:firstRow="0" w:lastRow="0" w:firstColumn="0" w:lastColumn="0" w:oddVBand="0" w:evenVBand="0" w:oddHBand="0" w:evenHBand="0" w:firstRowFirstColumn="0" w:firstRowLastColumn="0" w:lastRowFirstColumn="0" w:lastRowLastColumn="0"/>
            </w:pPr>
            <w:r>
              <w:t>Improved access with all link roads in use, but bridge between site and dock not in use.</w:t>
            </w:r>
          </w:p>
        </w:tc>
      </w:tr>
    </w:tbl>
    <w:p w14:paraId="6B4E03A4" w14:textId="73697B73" w:rsidR="00CF153F" w:rsidRDefault="00CF153F" w:rsidP="00CF153F">
      <w:pPr>
        <w:pStyle w:val="Caption"/>
      </w:pPr>
      <w:bookmarkStart w:id="11" w:name="_Toc155630142"/>
      <w:r>
        <w:t xml:space="preserve">Table </w:t>
      </w:r>
      <w:r>
        <w:fldChar w:fldCharType="begin"/>
      </w:r>
      <w:r>
        <w:instrText xml:space="preserve"> SEQ Table \* ARABIC </w:instrText>
      </w:r>
      <w:r>
        <w:fldChar w:fldCharType="separate"/>
      </w:r>
      <w:r>
        <w:rPr>
          <w:noProof/>
        </w:rPr>
        <w:t>1</w:t>
      </w:r>
      <w:r>
        <w:fldChar w:fldCharType="end"/>
      </w:r>
      <w:r>
        <w:t>- Site History Overview (</w:t>
      </w:r>
      <w:r w:rsidR="00BF6228">
        <w:t>Adapted</w:t>
      </w:r>
      <w:r>
        <w:t xml:space="preserve"> using relevant OS Maps)</w:t>
      </w:r>
      <w:bookmarkEnd w:id="11"/>
    </w:p>
    <w:p w14:paraId="0EB6B757" w14:textId="57D7507B" w:rsidR="001F4C7F" w:rsidRDefault="001F4C7F" w:rsidP="00CF153F">
      <w:pPr>
        <w:pStyle w:val="Caption"/>
      </w:pPr>
    </w:p>
    <w:p w14:paraId="41A66830" w14:textId="7A3770DF" w:rsidR="001F4C7F" w:rsidRPr="00CD009A" w:rsidRDefault="00281973" w:rsidP="00C32691">
      <w:pPr>
        <w:pStyle w:val="Heading1"/>
        <w:spacing w:line="360" w:lineRule="auto"/>
        <w:rPr>
          <w:sz w:val="36"/>
          <w:szCs w:val="36"/>
        </w:rPr>
      </w:pPr>
      <w:bookmarkStart w:id="12" w:name="_Toc155644262"/>
      <w:r>
        <w:rPr>
          <w:noProof/>
        </w:rPr>
        <w:lastRenderedPageBreak/>
        <mc:AlternateContent>
          <mc:Choice Requires="wps">
            <w:drawing>
              <wp:anchor distT="0" distB="0" distL="114300" distR="114300" simplePos="0" relativeHeight="251663360" behindDoc="0" locked="0" layoutInCell="1" allowOverlap="1" wp14:anchorId="0FFCD366" wp14:editId="0C769193">
                <wp:simplePos x="0" y="0"/>
                <wp:positionH relativeFrom="column">
                  <wp:posOffset>3689713</wp:posOffset>
                </wp:positionH>
                <wp:positionV relativeFrom="paragraph">
                  <wp:posOffset>-107406</wp:posOffset>
                </wp:positionV>
                <wp:extent cx="1247775" cy="285750"/>
                <wp:effectExtent l="0" t="0" r="28575" b="19050"/>
                <wp:wrapNone/>
                <wp:docPr id="1311941723" name="Text Box 2"/>
                <wp:cNvGraphicFramePr/>
                <a:graphic xmlns:a="http://schemas.openxmlformats.org/drawingml/2006/main">
                  <a:graphicData uri="http://schemas.microsoft.com/office/word/2010/wordprocessingShape">
                    <wps:wsp>
                      <wps:cNvSpPr txBox="1"/>
                      <wps:spPr>
                        <a:xfrm>
                          <a:off x="0" y="0"/>
                          <a:ext cx="1247775" cy="285750"/>
                        </a:xfrm>
                        <a:prstGeom prst="rect">
                          <a:avLst/>
                        </a:prstGeom>
                        <a:solidFill>
                          <a:schemeClr val="lt1"/>
                        </a:solidFill>
                        <a:ln w="6350">
                          <a:solidFill>
                            <a:prstClr val="black"/>
                          </a:solidFill>
                        </a:ln>
                      </wps:spPr>
                      <wps:txbx>
                        <w:txbxContent>
                          <w:p w14:paraId="40B6EAA7" w14:textId="00036DCE" w:rsidR="001F1539" w:rsidRPr="001F1539" w:rsidRDefault="001F1539">
                            <w:r w:rsidRPr="001F1539">
                              <w:t xml:space="preserve">Plot E9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CD366" id="Text Box 2" o:spid="_x0000_s1028" type="#_x0000_t202" style="position:absolute;margin-left:290.55pt;margin-top:-8.45pt;width:98.25pt;height: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" fillcolor="white [3201]" strokeweight=".5pt">
                <v:textbox>
                  <w:txbxContent>
                    <w:p w14:paraId="40B6EAA7" w14:textId="00036DCE" w:rsidR="001F1539" w:rsidRPr="001F1539" w:rsidRDefault="001F1539">
                      <w:r w:rsidRPr="001F1539">
                        <w:t xml:space="preserve">Plot E9 </w:t>
                      </w:r>
                    </w:p>
                  </w:txbxContent>
                </v:textbox>
              </v:shape>
            </w:pict>
          </mc:Fallback>
        </mc:AlternateContent>
      </w:r>
      <w:r w:rsidR="001F1539" w:rsidRPr="00CD009A">
        <w:rPr>
          <w:noProof/>
          <w:sz w:val="36"/>
          <w:szCs w:val="36"/>
        </w:rPr>
        <mc:AlternateContent>
          <mc:Choice Requires="wps">
            <w:drawing>
              <wp:anchor distT="0" distB="0" distL="114300" distR="114300" simplePos="0" relativeHeight="251662336" behindDoc="0" locked="0" layoutInCell="1" allowOverlap="1" wp14:anchorId="69A27D6B" wp14:editId="01AEEA71">
                <wp:simplePos x="0" y="0"/>
                <wp:positionH relativeFrom="column">
                  <wp:posOffset>3819525</wp:posOffset>
                </wp:positionH>
                <wp:positionV relativeFrom="paragraph">
                  <wp:posOffset>190501</wp:posOffset>
                </wp:positionV>
                <wp:extent cx="400050" cy="1485900"/>
                <wp:effectExtent l="57150" t="0" r="19050" b="57150"/>
                <wp:wrapNone/>
                <wp:docPr id="422869292" name="Straight Arrow Connector 1"/>
                <wp:cNvGraphicFramePr/>
                <a:graphic xmlns:a="http://schemas.openxmlformats.org/drawingml/2006/main">
                  <a:graphicData uri="http://schemas.microsoft.com/office/word/2010/wordprocessingShape">
                    <wps:wsp>
                      <wps:cNvCnPr/>
                      <wps:spPr>
                        <a:xfrm flipH="1">
                          <a:off x="0" y="0"/>
                          <a:ext cx="400050" cy="14859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2E6C76" id="_x0000_t32" coordsize="21600,21600" o:spt="32" o:oned="t" path="m,l21600,21600e" filled="f">
                <v:path arrowok="t" fillok="f" o:connecttype="none"/>
                <o:lock v:ext="edit" shapetype="t"/>
              </v:shapetype>
              <v:shape id="Straight Arrow Connector 1" o:spid="_x0000_s1026" type="#_x0000_t32" style="position:absolute;margin-left:300.75pt;margin-top:15pt;width:31.5pt;height:117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" strokecolor="red" strokeweight=".5pt">
                <v:stroke endarrow="block" joinstyle="miter"/>
              </v:shape>
            </w:pict>
          </mc:Fallback>
        </mc:AlternateContent>
      </w:r>
      <w:r w:rsidR="0017622E" w:rsidRPr="00CD009A">
        <w:rPr>
          <w:sz w:val="36"/>
          <w:szCs w:val="36"/>
        </w:rPr>
        <w:t>2.0 General Site Details</w:t>
      </w:r>
      <w:bookmarkEnd w:id="12"/>
    </w:p>
    <w:p w14:paraId="649DDEDE" w14:textId="582C7DF0" w:rsidR="00CB58AC" w:rsidRPr="00CD009A" w:rsidRDefault="00CB58AC" w:rsidP="00C32691">
      <w:pPr>
        <w:pStyle w:val="Heading2"/>
        <w:spacing w:line="360" w:lineRule="auto"/>
        <w:rPr>
          <w:sz w:val="28"/>
          <w:szCs w:val="28"/>
        </w:rPr>
      </w:pPr>
      <w:bookmarkStart w:id="13" w:name="_Toc155644263"/>
      <w:r w:rsidRPr="00CD009A">
        <w:rPr>
          <w:sz w:val="28"/>
          <w:szCs w:val="28"/>
        </w:rPr>
        <w:t>2.1 Site Location</w:t>
      </w:r>
      <w:bookmarkEnd w:id="13"/>
      <w:r w:rsidRPr="00CD009A">
        <w:rPr>
          <w:sz w:val="28"/>
          <w:szCs w:val="28"/>
        </w:rPr>
        <w:t xml:space="preserve"> </w:t>
      </w:r>
    </w:p>
    <w:p w14:paraId="51BD449D" w14:textId="47DE32CD" w:rsidR="00CB58AC" w:rsidRDefault="0053631D" w:rsidP="00144017">
      <w:pPr>
        <w:keepNext/>
        <w:spacing w:line="360" w:lineRule="auto"/>
      </w:pPr>
      <w:r>
        <w:rPr>
          <w:noProof/>
        </w:rPr>
        <mc:AlternateContent>
          <mc:Choice Requires="wps">
            <w:drawing>
              <wp:anchor distT="0" distB="0" distL="114300" distR="114300" simplePos="0" relativeHeight="251664384" behindDoc="0" locked="0" layoutInCell="1" allowOverlap="1" wp14:anchorId="324FB784" wp14:editId="43767086">
                <wp:simplePos x="0" y="0"/>
                <wp:positionH relativeFrom="column">
                  <wp:posOffset>3295650</wp:posOffset>
                </wp:positionH>
                <wp:positionV relativeFrom="paragraph">
                  <wp:posOffset>873760</wp:posOffset>
                </wp:positionV>
                <wp:extent cx="869950" cy="539750"/>
                <wp:effectExtent l="0" t="0" r="25400" b="12700"/>
                <wp:wrapNone/>
                <wp:docPr id="782755938" name="Oval 1"/>
                <wp:cNvGraphicFramePr/>
                <a:graphic xmlns:a="http://schemas.openxmlformats.org/drawingml/2006/main">
                  <a:graphicData uri="http://schemas.microsoft.com/office/word/2010/wordprocessingShape">
                    <wps:wsp>
                      <wps:cNvSpPr/>
                      <wps:spPr>
                        <a:xfrm>
                          <a:off x="0" y="0"/>
                          <a:ext cx="869950" cy="5397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BAEE62" id="Oval 1" o:spid="_x0000_s1026" style="position:absolute;margin-left:259.5pt;margin-top:68.8pt;width:68.5pt;height: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" filled="f" strokecolor="red" strokeweight="1pt">
                <v:stroke joinstyle="miter"/>
              </v:oval>
            </w:pict>
          </mc:Fallback>
        </mc:AlternateContent>
      </w:r>
      <w:r w:rsidR="00CB58AC" w:rsidRPr="00CB58AC">
        <w:rPr>
          <w:noProof/>
        </w:rPr>
        <w:drawing>
          <wp:inline distT="0" distB="0" distL="0" distR="0" wp14:anchorId="59266FBD" wp14:editId="3AFFA222">
            <wp:extent cx="5731510" cy="2524760"/>
            <wp:effectExtent l="19050" t="19050" r="21590" b="27940"/>
            <wp:docPr id="1130394679" name="Picture 1" descr="An aerial view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94679" name="Picture 1" descr="An aerial view of a river&#10;&#10;Description automatically generated"/>
                    <pic:cNvPicPr/>
                  </pic:nvPicPr>
                  <pic:blipFill>
                    <a:blip r:embed="rId17"/>
                    <a:stretch>
                      <a:fillRect/>
                    </a:stretch>
                  </pic:blipFill>
                  <pic:spPr>
                    <a:xfrm>
                      <a:off x="0" y="0"/>
                      <a:ext cx="5731510" cy="2524760"/>
                    </a:xfrm>
                    <a:prstGeom prst="rect">
                      <a:avLst/>
                    </a:prstGeom>
                    <a:ln>
                      <a:solidFill>
                        <a:schemeClr val="tx1"/>
                      </a:solidFill>
                    </a:ln>
                  </pic:spPr>
                </pic:pic>
              </a:graphicData>
            </a:graphic>
          </wp:inline>
        </w:drawing>
      </w:r>
    </w:p>
    <w:p w14:paraId="7F0B7C78" w14:textId="1058C557" w:rsidR="0017622E" w:rsidRDefault="00CB58AC" w:rsidP="00144017">
      <w:pPr>
        <w:pStyle w:val="Caption"/>
        <w:spacing w:line="360" w:lineRule="auto"/>
      </w:pPr>
      <w:bookmarkStart w:id="14" w:name="_Toc155644546"/>
      <w:r>
        <w:t xml:space="preserve">Figure </w:t>
      </w:r>
      <w:r w:rsidR="00000000">
        <w:fldChar w:fldCharType="begin"/>
      </w:r>
      <w:r w:rsidR="00000000">
        <w:instrText xml:space="preserve"> SEQ Figure \* ARABIC </w:instrText>
      </w:r>
      <w:r w:rsidR="00000000">
        <w:fldChar w:fldCharType="separate"/>
      </w:r>
      <w:r w:rsidR="00807249">
        <w:rPr>
          <w:noProof/>
        </w:rPr>
        <w:t>6</w:t>
      </w:r>
      <w:r w:rsidR="00000000">
        <w:rPr>
          <w:noProof/>
        </w:rPr>
        <w:fldChar w:fldCharType="end"/>
      </w:r>
      <w:r>
        <w:t>- Site Location (Bing, 2023)</w:t>
      </w:r>
      <w:bookmarkEnd w:id="14"/>
    </w:p>
    <w:p w14:paraId="7FBFF836" w14:textId="77777777" w:rsidR="00D11312" w:rsidRPr="00D11312" w:rsidRDefault="00D11312" w:rsidP="00D11312">
      <w:pPr>
        <w:spacing w:line="360" w:lineRule="auto"/>
        <w:rPr>
          <w:rFonts w:ascii="Arial" w:hAnsi="Arial" w:cs="Arial"/>
          <w:sz w:val="24"/>
          <w:szCs w:val="24"/>
        </w:rPr>
      </w:pPr>
      <w:r w:rsidRPr="00D11312">
        <w:rPr>
          <w:rFonts w:ascii="Arial" w:hAnsi="Arial" w:cs="Arial"/>
          <w:sz w:val="24"/>
          <w:szCs w:val="24"/>
        </w:rPr>
        <w:t xml:space="preserve">With the site not in current use, there is use slightly to the west of the site as a machinery storage facility (see Figure 6). To the south sits another storage facility which is in use. To the north of the site is a housing estate and further to the west sits the IQ building and main campus parking facility. With further housing being planned near the site (see figure 1) noise and disturbance would be an area to look at in further detail, however, it is recommended that construction of plot E9 commences first but special consideration should be given to the housing opposite and the nearby working facilities in order to comply with CCS1.2, “The Registered Activity providing a safe environment, preventing unnecessary disturbance, and reducing nuisance for the community from their activities” (Considerate Constructors Scheme, 2024). </w:t>
      </w:r>
    </w:p>
    <w:p w14:paraId="1F1A75DC" w14:textId="552848DF" w:rsidR="00D11312" w:rsidRPr="00D11312" w:rsidRDefault="00D11312" w:rsidP="00D11312">
      <w:pPr>
        <w:pStyle w:val="Heading2"/>
        <w:spacing w:line="360" w:lineRule="auto"/>
        <w:rPr>
          <w:sz w:val="28"/>
          <w:szCs w:val="28"/>
        </w:rPr>
      </w:pPr>
      <w:bookmarkStart w:id="15" w:name="_Toc155644264"/>
      <w:r w:rsidRPr="00D11312">
        <w:t xml:space="preserve">2.2 </w:t>
      </w:r>
      <w:r w:rsidRPr="00D11312">
        <w:rPr>
          <w:sz w:val="28"/>
          <w:szCs w:val="28"/>
        </w:rPr>
        <w:t>Access &amp; Traffic</w:t>
      </w:r>
      <w:bookmarkEnd w:id="15"/>
    </w:p>
    <w:p w14:paraId="1FC1631D" w14:textId="77777777" w:rsidR="00D11312" w:rsidRPr="00D11312" w:rsidRDefault="00D11312" w:rsidP="00D11312">
      <w:pPr>
        <w:spacing w:line="360" w:lineRule="auto"/>
        <w:rPr>
          <w:rFonts w:ascii="Arial" w:hAnsi="Arial" w:cs="Arial"/>
          <w:sz w:val="24"/>
          <w:szCs w:val="24"/>
        </w:rPr>
      </w:pPr>
      <w:r w:rsidRPr="00D11312">
        <w:rPr>
          <w:rFonts w:ascii="Arial" w:hAnsi="Arial" w:cs="Arial"/>
          <w:sz w:val="24"/>
          <w:szCs w:val="24"/>
        </w:rPr>
        <w:t xml:space="preserve">Access is quite positive for the site. To the west of the site is the main University parking facility which is of use to students and staff members. Access to the site is possible via the west from this parking facility with the bridge being a link between Robert’s Road and the area of the site. To the east of the site is a road that has direct links to Fabian Way which has nearby connections to the M4. As parking may be an issue for works on site in the main campus with the business, further investigation </w:t>
      </w:r>
      <w:r w:rsidRPr="00D11312">
        <w:rPr>
          <w:rFonts w:ascii="Arial" w:hAnsi="Arial" w:cs="Arial"/>
          <w:sz w:val="24"/>
          <w:szCs w:val="24"/>
        </w:rPr>
        <w:lastRenderedPageBreak/>
        <w:t xml:space="preserve">could be looked at for the introduction of parking spaces nearer to the site with direct access via both the East and West. </w:t>
      </w:r>
    </w:p>
    <w:p w14:paraId="59041D03" w14:textId="77777777" w:rsidR="00D11312" w:rsidRPr="00D11312" w:rsidRDefault="00D11312" w:rsidP="00D11312">
      <w:pPr>
        <w:spacing w:line="360" w:lineRule="auto"/>
        <w:rPr>
          <w:rFonts w:ascii="Arial" w:hAnsi="Arial" w:cs="Arial"/>
          <w:sz w:val="24"/>
          <w:szCs w:val="24"/>
        </w:rPr>
      </w:pPr>
      <w:r w:rsidRPr="00D11312">
        <w:rPr>
          <w:rFonts w:ascii="Arial" w:hAnsi="Arial" w:cs="Arial"/>
          <w:sz w:val="24"/>
          <w:szCs w:val="24"/>
        </w:rPr>
        <w:t xml:space="preserve">In addition, there is a railway station to the northwest of the site just over a mile away. However, buses run close by with nearby stops to the intended site </w:t>
      </w:r>
      <w:proofErr w:type="gramStart"/>
      <w:r w:rsidRPr="00D11312">
        <w:rPr>
          <w:rFonts w:ascii="Arial" w:hAnsi="Arial" w:cs="Arial"/>
          <w:sz w:val="24"/>
          <w:szCs w:val="24"/>
        </w:rPr>
        <w:t>similar to</w:t>
      </w:r>
      <w:proofErr w:type="gramEnd"/>
      <w:r w:rsidRPr="00D11312">
        <w:rPr>
          <w:rFonts w:ascii="Arial" w:hAnsi="Arial" w:cs="Arial"/>
          <w:sz w:val="24"/>
          <w:szCs w:val="24"/>
        </w:rPr>
        <w:t xml:space="preserve"> the current campus, which is currently successful. Access would be recommended to the northeast of the site joining from Fabian Way with the increase of traffic as you further travel west on Fabian Way and get closer to Swansea centre (see figure 7).</w:t>
      </w:r>
    </w:p>
    <w:p w14:paraId="02E2D6C3" w14:textId="0DD9E5E4" w:rsidR="00D11312" w:rsidRPr="00144017" w:rsidRDefault="00D11312" w:rsidP="00D11312">
      <w:pPr>
        <w:spacing w:line="360" w:lineRule="auto"/>
        <w:rPr>
          <w:rFonts w:ascii="Arial" w:hAnsi="Arial" w:cs="Arial"/>
          <w:sz w:val="24"/>
          <w:szCs w:val="24"/>
        </w:rPr>
      </w:pPr>
      <w:r w:rsidRPr="00D11312">
        <w:rPr>
          <w:rFonts w:ascii="Arial" w:hAnsi="Arial" w:cs="Arial"/>
          <w:sz w:val="24"/>
          <w:szCs w:val="24"/>
        </w:rPr>
        <w:t xml:space="preserve">Referring to Figure 7, with the site being </w:t>
      </w:r>
      <w:proofErr w:type="gramStart"/>
      <w:r w:rsidRPr="00D11312">
        <w:rPr>
          <w:rFonts w:ascii="Arial" w:hAnsi="Arial" w:cs="Arial"/>
          <w:sz w:val="24"/>
          <w:szCs w:val="24"/>
        </w:rPr>
        <w:t>in close proximity to</w:t>
      </w:r>
      <w:proofErr w:type="gramEnd"/>
      <w:r w:rsidRPr="00D11312">
        <w:rPr>
          <w:rFonts w:ascii="Arial" w:hAnsi="Arial" w:cs="Arial"/>
          <w:sz w:val="24"/>
          <w:szCs w:val="24"/>
        </w:rPr>
        <w:t xml:space="preserve"> the A483 which has close links to the M4, the connections are pretty good with traffic being fairly moderate. Although Swansea is a big city with some popularity as shown in figure 7, traffic is expected along sections of the road highlighted in amber, but generally not too extreme considering the area with large sections of blue indicating clear travel at the current period. Access would be recommended to the northeast of the site joining from Fabian Way with the increase of traffic as you further travel west on Fabian Way and get closer to Swansea centre (see figure 7). With local businesses, housing, and a driving test centre close to the site works planned mustn't cause significance to them. These factors combined will be important to comply with section CCS1.2 of the Considerate Constructors Scheme.</w:t>
      </w:r>
    </w:p>
    <w:p w14:paraId="0C80452C" w14:textId="77777777" w:rsidR="00CF153F" w:rsidRDefault="00DB3ABD" w:rsidP="00144017">
      <w:pPr>
        <w:keepNext/>
        <w:spacing w:line="360" w:lineRule="auto"/>
      </w:pPr>
      <w:r>
        <w:t xml:space="preserve"> </w:t>
      </w:r>
      <w:r w:rsidR="00CF153F" w:rsidRPr="00DB3ABD">
        <w:rPr>
          <w:noProof/>
        </w:rPr>
        <w:drawing>
          <wp:inline distT="0" distB="0" distL="0" distR="0" wp14:anchorId="0F6C81F6" wp14:editId="50C27902">
            <wp:extent cx="4755075" cy="2019300"/>
            <wp:effectExtent l="19050" t="19050" r="26670" b="19050"/>
            <wp:docPr id="313186489" name="Picture 31318648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84092" name="Picture 1" descr="A map of a city&#10;&#10;Description automatically generated"/>
                    <pic:cNvPicPr/>
                  </pic:nvPicPr>
                  <pic:blipFill>
                    <a:blip r:embed="rId18"/>
                    <a:stretch>
                      <a:fillRect/>
                    </a:stretch>
                  </pic:blipFill>
                  <pic:spPr>
                    <a:xfrm>
                      <a:off x="0" y="0"/>
                      <a:ext cx="4763537" cy="2022894"/>
                    </a:xfrm>
                    <a:prstGeom prst="rect">
                      <a:avLst/>
                    </a:prstGeom>
                    <a:ln>
                      <a:solidFill>
                        <a:schemeClr val="tx1"/>
                      </a:solidFill>
                    </a:ln>
                  </pic:spPr>
                </pic:pic>
              </a:graphicData>
            </a:graphic>
          </wp:inline>
        </w:drawing>
      </w:r>
    </w:p>
    <w:p w14:paraId="2FEA689A" w14:textId="77777777" w:rsidR="00CF153F" w:rsidRDefault="00CF153F" w:rsidP="00144017">
      <w:pPr>
        <w:pStyle w:val="Caption"/>
        <w:spacing w:line="360" w:lineRule="auto"/>
      </w:pPr>
      <w:bookmarkStart w:id="16" w:name="_Toc155644547"/>
      <w:r>
        <w:t xml:space="preserve">Figure </w:t>
      </w:r>
      <w:r>
        <w:fldChar w:fldCharType="begin"/>
      </w:r>
      <w:r>
        <w:instrText xml:space="preserve"> SEQ Figure \* ARABIC </w:instrText>
      </w:r>
      <w:r>
        <w:fldChar w:fldCharType="separate"/>
      </w:r>
      <w:r>
        <w:rPr>
          <w:noProof/>
        </w:rPr>
        <w:t>7</w:t>
      </w:r>
      <w:r>
        <w:rPr>
          <w:noProof/>
        </w:rPr>
        <w:fldChar w:fldCharType="end"/>
      </w:r>
      <w:r>
        <w:t xml:space="preserve">- Traffic update during work rush hour on the </w:t>
      </w:r>
      <w:proofErr w:type="gramStart"/>
      <w:r>
        <w:t>18th</w:t>
      </w:r>
      <w:proofErr w:type="gramEnd"/>
      <w:r>
        <w:t xml:space="preserve"> December (</w:t>
      </w:r>
      <w:proofErr w:type="spellStart"/>
      <w:r>
        <w:t>GoogleMaps</w:t>
      </w:r>
      <w:proofErr w:type="spellEnd"/>
      <w:r>
        <w:t>, 2023)</w:t>
      </w:r>
      <w:bookmarkEnd w:id="16"/>
    </w:p>
    <w:p w14:paraId="52605517" w14:textId="4EBBA317" w:rsidR="00DB3ABD" w:rsidRDefault="00DB3ABD" w:rsidP="00144017">
      <w:pPr>
        <w:spacing w:line="360" w:lineRule="auto"/>
      </w:pPr>
    </w:p>
    <w:p w14:paraId="24B8E52E" w14:textId="77777777" w:rsidR="00CF153F" w:rsidRDefault="00CF153F" w:rsidP="00144017">
      <w:pPr>
        <w:spacing w:line="360" w:lineRule="auto"/>
      </w:pPr>
    </w:p>
    <w:p w14:paraId="0BDF3E07" w14:textId="77777777" w:rsidR="00CF153F" w:rsidRPr="00DB3ABD" w:rsidRDefault="00CF153F" w:rsidP="00144017">
      <w:pPr>
        <w:spacing w:line="360" w:lineRule="auto"/>
      </w:pPr>
    </w:p>
    <w:p w14:paraId="1FA07570" w14:textId="3C29EC54" w:rsidR="00020593" w:rsidRPr="00C32691" w:rsidRDefault="0017622E" w:rsidP="00144017">
      <w:pPr>
        <w:pStyle w:val="Heading1"/>
        <w:spacing w:line="360" w:lineRule="auto"/>
        <w:rPr>
          <w:sz w:val="36"/>
          <w:szCs w:val="36"/>
        </w:rPr>
      </w:pPr>
      <w:bookmarkStart w:id="17" w:name="_Toc155644265"/>
      <w:r w:rsidRPr="00C32691">
        <w:rPr>
          <w:sz w:val="36"/>
          <w:szCs w:val="36"/>
        </w:rPr>
        <w:lastRenderedPageBreak/>
        <w:t>3</w:t>
      </w:r>
      <w:r w:rsidR="00402190" w:rsidRPr="00C32691">
        <w:rPr>
          <w:sz w:val="36"/>
          <w:szCs w:val="36"/>
        </w:rPr>
        <w:t xml:space="preserve">.0 </w:t>
      </w:r>
      <w:r w:rsidR="00514B80" w:rsidRPr="00C32691">
        <w:rPr>
          <w:sz w:val="36"/>
          <w:szCs w:val="36"/>
        </w:rPr>
        <w:t>Underlying Geology</w:t>
      </w:r>
      <w:bookmarkEnd w:id="17"/>
    </w:p>
    <w:p w14:paraId="1C127353" w14:textId="5E80D0F1" w:rsidR="00E510B3" w:rsidRPr="00144017" w:rsidRDefault="00E510B3" w:rsidP="00144017">
      <w:pPr>
        <w:spacing w:line="360" w:lineRule="auto"/>
        <w:rPr>
          <w:rFonts w:ascii="Arial" w:hAnsi="Arial" w:cs="Arial"/>
          <w:sz w:val="24"/>
          <w:szCs w:val="24"/>
        </w:rPr>
      </w:pPr>
      <w:r w:rsidRPr="00144017">
        <w:rPr>
          <w:rFonts w:ascii="Arial" w:hAnsi="Arial" w:cs="Arial"/>
          <w:sz w:val="24"/>
          <w:szCs w:val="24"/>
        </w:rPr>
        <w:t xml:space="preserve">With the aid of borehole logs and </w:t>
      </w:r>
      <w:r w:rsidR="00D318ED" w:rsidRPr="00144017">
        <w:rPr>
          <w:rFonts w:ascii="Arial" w:hAnsi="Arial" w:cs="Arial"/>
          <w:sz w:val="24"/>
          <w:szCs w:val="24"/>
        </w:rPr>
        <w:t>geological information on the BGS an anticipated geology of the site has been established. Using the BGS, there is a bedrock geology with the formation including mudstone, sandstone</w:t>
      </w:r>
      <w:r w:rsidR="00D11312">
        <w:rPr>
          <w:rFonts w:ascii="Arial" w:hAnsi="Arial" w:cs="Arial"/>
          <w:sz w:val="24"/>
          <w:szCs w:val="24"/>
        </w:rPr>
        <w:t>,</w:t>
      </w:r>
      <w:r w:rsidR="00D318ED" w:rsidRPr="00144017">
        <w:rPr>
          <w:rFonts w:ascii="Arial" w:hAnsi="Arial" w:cs="Arial"/>
          <w:sz w:val="24"/>
          <w:szCs w:val="24"/>
        </w:rPr>
        <w:t xml:space="preserve"> and siltstone. With the land being </w:t>
      </w:r>
      <w:r w:rsidR="008C42E2" w:rsidRPr="00144017">
        <w:rPr>
          <w:rFonts w:ascii="Arial" w:hAnsi="Arial" w:cs="Arial"/>
          <w:sz w:val="24"/>
          <w:szCs w:val="24"/>
        </w:rPr>
        <w:t>on top</w:t>
      </w:r>
      <w:r w:rsidR="00D318ED" w:rsidRPr="00144017">
        <w:rPr>
          <w:rFonts w:ascii="Arial" w:hAnsi="Arial" w:cs="Arial"/>
          <w:sz w:val="24"/>
          <w:szCs w:val="24"/>
        </w:rPr>
        <w:t xml:space="preserve"> of the sea, there </w:t>
      </w:r>
      <w:r w:rsidR="008C42E2" w:rsidRPr="00144017">
        <w:rPr>
          <w:rFonts w:ascii="Arial" w:hAnsi="Arial" w:cs="Arial"/>
          <w:sz w:val="24"/>
          <w:szCs w:val="24"/>
        </w:rPr>
        <w:t>are</w:t>
      </w:r>
      <w:r w:rsidR="00D318ED" w:rsidRPr="00144017">
        <w:rPr>
          <w:rFonts w:ascii="Arial" w:hAnsi="Arial" w:cs="Arial"/>
          <w:sz w:val="24"/>
          <w:szCs w:val="24"/>
        </w:rPr>
        <w:t xml:space="preserve"> </w:t>
      </w:r>
      <w:r w:rsidR="008C42E2" w:rsidRPr="00144017">
        <w:rPr>
          <w:rFonts w:ascii="Arial" w:hAnsi="Arial" w:cs="Arial"/>
          <w:sz w:val="24"/>
          <w:szCs w:val="24"/>
        </w:rPr>
        <w:t>superficial deposits established in the form of shingle</w:t>
      </w:r>
      <w:r w:rsidR="00D11312">
        <w:rPr>
          <w:rFonts w:ascii="Arial" w:hAnsi="Arial" w:cs="Arial"/>
          <w:sz w:val="24"/>
          <w:szCs w:val="24"/>
        </w:rPr>
        <w:t>s</w:t>
      </w:r>
      <w:r w:rsidR="008C42E2" w:rsidRPr="00144017">
        <w:rPr>
          <w:rFonts w:ascii="Arial" w:hAnsi="Arial" w:cs="Arial"/>
          <w:sz w:val="24"/>
          <w:szCs w:val="24"/>
        </w:rPr>
        <w:t xml:space="preserve">, sand, silt, or clay. </w:t>
      </w:r>
    </w:p>
    <w:p w14:paraId="02236C23" w14:textId="70F4C843" w:rsidR="00020593" w:rsidRDefault="00B84A72" w:rsidP="00144017">
      <w:pPr>
        <w:keepNext/>
        <w:spacing w:line="360" w:lineRule="auto"/>
      </w:pPr>
      <w:r>
        <w:rPr>
          <w:noProof/>
        </w:rPr>
        <mc:AlternateContent>
          <mc:Choice Requires="wps">
            <w:drawing>
              <wp:anchor distT="0" distB="0" distL="114300" distR="114300" simplePos="0" relativeHeight="251670528" behindDoc="0" locked="0" layoutInCell="1" allowOverlap="1" wp14:anchorId="45E3E797" wp14:editId="68722202">
                <wp:simplePos x="0" y="0"/>
                <wp:positionH relativeFrom="column">
                  <wp:posOffset>1545426</wp:posOffset>
                </wp:positionH>
                <wp:positionV relativeFrom="paragraph">
                  <wp:posOffset>1705388</wp:posOffset>
                </wp:positionV>
                <wp:extent cx="549919" cy="479580"/>
                <wp:effectExtent l="0" t="0" r="0" b="0"/>
                <wp:wrapNone/>
                <wp:docPr id="1337161493" name="Text Box 5"/>
                <wp:cNvGraphicFramePr/>
                <a:graphic xmlns:a="http://schemas.openxmlformats.org/drawingml/2006/main">
                  <a:graphicData uri="http://schemas.microsoft.com/office/word/2010/wordprocessingShape">
                    <wps:wsp>
                      <wps:cNvSpPr txBox="1"/>
                      <wps:spPr>
                        <a:xfrm>
                          <a:off x="0" y="0"/>
                          <a:ext cx="549919" cy="479580"/>
                        </a:xfrm>
                        <a:prstGeom prst="rect">
                          <a:avLst/>
                        </a:prstGeom>
                        <a:noFill/>
                        <a:ln w="6350">
                          <a:noFill/>
                        </a:ln>
                      </wps:spPr>
                      <wps:txbx>
                        <w:txbxContent>
                          <w:p w14:paraId="67365217" w14:textId="13FAF643" w:rsidR="00B84A72" w:rsidRPr="00BA28B9" w:rsidRDefault="00B84A72" w:rsidP="00B84A72">
                            <w:pPr>
                              <w:rPr>
                                <w:b/>
                                <w:bCs/>
                              </w:rPr>
                            </w:pPr>
                            <w:r w:rsidRPr="00BA28B9">
                              <w:rPr>
                                <w:b/>
                                <w:bC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E3E797" id="Text Box 5" o:spid="_x0000_s1029" type="#_x0000_t202" style="position:absolute;margin-left:121.7pt;margin-top:134.3pt;width:43.3pt;height:37.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" filled="f" stroked="f" strokeweight=".5pt">
                <v:textbox>
                  <w:txbxContent>
                    <w:p w14:paraId="67365217" w14:textId="13FAF643" w:rsidR="00B84A72" w:rsidRPr="00BA28B9" w:rsidRDefault="00B84A72" w:rsidP="00B84A72">
                      <w:pPr>
                        <w:rPr>
                          <w:b/>
                          <w:bCs/>
                        </w:rPr>
                      </w:pPr>
                      <w:r w:rsidRPr="00BA28B9">
                        <w:rPr>
                          <w:b/>
                          <w:bCs/>
                        </w:rPr>
                        <w:t>B</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B2663E2" wp14:editId="669EE3A8">
                <wp:simplePos x="0" y="0"/>
                <wp:positionH relativeFrom="column">
                  <wp:posOffset>1477108</wp:posOffset>
                </wp:positionH>
                <wp:positionV relativeFrom="paragraph">
                  <wp:posOffset>1688123</wp:posOffset>
                </wp:positionV>
                <wp:extent cx="607468" cy="306932"/>
                <wp:effectExtent l="0" t="0" r="21590" b="17145"/>
                <wp:wrapNone/>
                <wp:docPr id="1580333324" name="Oval 3"/>
                <wp:cNvGraphicFramePr/>
                <a:graphic xmlns:a="http://schemas.openxmlformats.org/drawingml/2006/main">
                  <a:graphicData uri="http://schemas.microsoft.com/office/word/2010/wordprocessingShape">
                    <wps:wsp>
                      <wps:cNvSpPr/>
                      <wps:spPr>
                        <a:xfrm>
                          <a:off x="0" y="0"/>
                          <a:ext cx="607468" cy="306932"/>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DBB31" id="Oval 3" o:spid="_x0000_s1026" style="position:absolute;margin-left:116.3pt;margin-top:132.9pt;width:47.85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" filled="f" strokecolor="#09101d [484]" strokeweight="1pt">
                <v:stroke joinstyle="miter"/>
              </v:oval>
            </w:pict>
          </mc:Fallback>
        </mc:AlternateContent>
      </w:r>
      <w:r>
        <w:rPr>
          <w:noProof/>
        </w:rPr>
        <mc:AlternateContent>
          <mc:Choice Requires="wps">
            <w:drawing>
              <wp:anchor distT="0" distB="0" distL="114300" distR="114300" simplePos="0" relativeHeight="251672576" behindDoc="0" locked="0" layoutInCell="1" allowOverlap="1" wp14:anchorId="2A621693" wp14:editId="69539B9B">
                <wp:simplePos x="0" y="0"/>
                <wp:positionH relativeFrom="column">
                  <wp:posOffset>4289159</wp:posOffset>
                </wp:positionH>
                <wp:positionV relativeFrom="paragraph">
                  <wp:posOffset>2012586</wp:posOffset>
                </wp:positionV>
                <wp:extent cx="549919" cy="479580"/>
                <wp:effectExtent l="0" t="0" r="0" b="0"/>
                <wp:wrapNone/>
                <wp:docPr id="1232264022" name="Text Box 5"/>
                <wp:cNvGraphicFramePr/>
                <a:graphic xmlns:a="http://schemas.openxmlformats.org/drawingml/2006/main">
                  <a:graphicData uri="http://schemas.microsoft.com/office/word/2010/wordprocessingShape">
                    <wps:wsp>
                      <wps:cNvSpPr txBox="1"/>
                      <wps:spPr>
                        <a:xfrm>
                          <a:off x="0" y="0"/>
                          <a:ext cx="549919" cy="479580"/>
                        </a:xfrm>
                        <a:prstGeom prst="rect">
                          <a:avLst/>
                        </a:prstGeom>
                        <a:noFill/>
                        <a:ln w="6350">
                          <a:noFill/>
                        </a:ln>
                      </wps:spPr>
                      <wps:txbx>
                        <w:txbxContent>
                          <w:p w14:paraId="1DBABC06" w14:textId="28036D47" w:rsidR="00B84A72" w:rsidRPr="00BA28B9" w:rsidRDefault="00B84A72" w:rsidP="00B84A72">
                            <w:pPr>
                              <w:rPr>
                                <w:b/>
                                <w:bCs/>
                              </w:rPr>
                            </w:pPr>
                            <w:r w:rsidRPr="00BA28B9">
                              <w:rPr>
                                <w:b/>
                                <w:bC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621693" id="_x0000_s1030" type="#_x0000_t202" style="position:absolute;margin-left:337.75pt;margin-top:158.45pt;width:43.3pt;height:37.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" filled="f" stroked="f" strokeweight=".5pt">
                <v:textbox>
                  <w:txbxContent>
                    <w:p w14:paraId="1DBABC06" w14:textId="28036D47" w:rsidR="00B84A72" w:rsidRPr="00BA28B9" w:rsidRDefault="00B84A72" w:rsidP="00B84A72">
                      <w:pPr>
                        <w:rPr>
                          <w:b/>
                          <w:bCs/>
                        </w:rPr>
                      </w:pPr>
                      <w:r w:rsidRPr="00BA28B9">
                        <w:rPr>
                          <w:b/>
                          <w:bCs/>
                        </w:rPr>
                        <w:t>C</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3E3EB39" wp14:editId="04B09E2D">
                <wp:simplePos x="0" y="0"/>
                <wp:positionH relativeFrom="column">
                  <wp:posOffset>370636</wp:posOffset>
                </wp:positionH>
                <wp:positionV relativeFrom="paragraph">
                  <wp:posOffset>2269432</wp:posOffset>
                </wp:positionV>
                <wp:extent cx="549919" cy="479580"/>
                <wp:effectExtent l="0" t="0" r="0" b="0"/>
                <wp:wrapNone/>
                <wp:docPr id="1502521954" name="Text Box 5"/>
                <wp:cNvGraphicFramePr/>
                <a:graphic xmlns:a="http://schemas.openxmlformats.org/drawingml/2006/main">
                  <a:graphicData uri="http://schemas.microsoft.com/office/word/2010/wordprocessingShape">
                    <wps:wsp>
                      <wps:cNvSpPr txBox="1"/>
                      <wps:spPr>
                        <a:xfrm>
                          <a:off x="0" y="0"/>
                          <a:ext cx="549919" cy="479580"/>
                        </a:xfrm>
                        <a:prstGeom prst="rect">
                          <a:avLst/>
                        </a:prstGeom>
                        <a:noFill/>
                        <a:ln w="6350">
                          <a:noFill/>
                        </a:ln>
                      </wps:spPr>
                      <wps:txbx>
                        <w:txbxContent>
                          <w:p w14:paraId="1822ED29" w14:textId="21FB55D2" w:rsidR="00B84A72" w:rsidRPr="00BA28B9" w:rsidRDefault="00B84A72">
                            <w:pPr>
                              <w:rPr>
                                <w:b/>
                                <w:bCs/>
                              </w:rPr>
                            </w:pPr>
                            <w:r w:rsidRPr="00BA28B9">
                              <w:rPr>
                                <w:b/>
                                <w:bC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E3EB39" id="_x0000_s1031" type="#_x0000_t202" style="position:absolute;margin-left:29.2pt;margin-top:178.7pt;width:43.3pt;height:37.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" filled="f" stroked="f" strokeweight=".5pt">
                <v:textbox>
                  <w:txbxContent>
                    <w:p w14:paraId="1822ED29" w14:textId="21FB55D2" w:rsidR="00B84A72" w:rsidRPr="00BA28B9" w:rsidRDefault="00B84A72">
                      <w:pPr>
                        <w:rPr>
                          <w:b/>
                          <w:bCs/>
                        </w:rPr>
                      </w:pPr>
                      <w:r w:rsidRPr="00BA28B9">
                        <w:rPr>
                          <w:b/>
                          <w:bCs/>
                        </w:rPr>
                        <w:t>A</w:t>
                      </w:r>
                    </w:p>
                  </w:txbxContent>
                </v:textbox>
              </v:shape>
            </w:pict>
          </mc:Fallback>
        </mc:AlternateContent>
      </w:r>
      <w:r w:rsidR="00C72BCF">
        <w:rPr>
          <w:noProof/>
        </w:rPr>
        <mc:AlternateContent>
          <mc:Choice Requires="wps">
            <w:drawing>
              <wp:anchor distT="0" distB="0" distL="114300" distR="114300" simplePos="0" relativeHeight="251667456" behindDoc="0" locked="0" layoutInCell="1" allowOverlap="1" wp14:anchorId="72F99F8A" wp14:editId="59AA182E">
                <wp:simplePos x="0" y="0"/>
                <wp:positionH relativeFrom="column">
                  <wp:posOffset>4079240</wp:posOffset>
                </wp:positionH>
                <wp:positionV relativeFrom="paragraph">
                  <wp:posOffset>1943704</wp:posOffset>
                </wp:positionV>
                <wp:extent cx="658624" cy="415637"/>
                <wp:effectExtent l="0" t="0" r="27305" b="22860"/>
                <wp:wrapNone/>
                <wp:docPr id="1846121928" name="Oval 4"/>
                <wp:cNvGraphicFramePr/>
                <a:graphic xmlns:a="http://schemas.openxmlformats.org/drawingml/2006/main">
                  <a:graphicData uri="http://schemas.microsoft.com/office/word/2010/wordprocessingShape">
                    <wps:wsp>
                      <wps:cNvSpPr/>
                      <wps:spPr>
                        <a:xfrm>
                          <a:off x="0" y="0"/>
                          <a:ext cx="658624" cy="415637"/>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4D3771" id="Oval 4" o:spid="_x0000_s1026" style="position:absolute;margin-left:321.2pt;margin-top:153.05pt;width:51.85pt;height:3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" filled="f" strokecolor="#09101d [484]" strokeweight="1pt">
                <v:stroke joinstyle="miter"/>
              </v:oval>
            </w:pict>
          </mc:Fallback>
        </mc:AlternateContent>
      </w:r>
      <w:r w:rsidR="00C72BCF">
        <w:rPr>
          <w:noProof/>
        </w:rPr>
        <mc:AlternateContent>
          <mc:Choice Requires="wps">
            <w:drawing>
              <wp:anchor distT="0" distB="0" distL="114300" distR="114300" simplePos="0" relativeHeight="251665408" behindDoc="0" locked="0" layoutInCell="1" allowOverlap="1" wp14:anchorId="6217A5CE" wp14:editId="332BA3A4">
                <wp:simplePos x="0" y="0"/>
                <wp:positionH relativeFrom="margin">
                  <wp:posOffset>134087</wp:posOffset>
                </wp:positionH>
                <wp:positionV relativeFrom="paragraph">
                  <wp:posOffset>2218703</wp:posOffset>
                </wp:positionV>
                <wp:extent cx="747835" cy="401982"/>
                <wp:effectExtent l="0" t="0" r="14605" b="17145"/>
                <wp:wrapNone/>
                <wp:docPr id="2043725043" name="Oval 2"/>
                <wp:cNvGraphicFramePr/>
                <a:graphic xmlns:a="http://schemas.openxmlformats.org/drawingml/2006/main">
                  <a:graphicData uri="http://schemas.microsoft.com/office/word/2010/wordprocessingShape">
                    <wps:wsp>
                      <wps:cNvSpPr/>
                      <wps:spPr>
                        <a:xfrm>
                          <a:off x="0" y="0"/>
                          <a:ext cx="747835" cy="401982"/>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48A7C4" id="Oval 2" o:spid="_x0000_s1026" style="position:absolute;margin-left:10.55pt;margin-top:174.7pt;width:58.9pt;height:31.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" filled="f" strokecolor="#09101d [484]" strokeweight="1pt">
                <v:stroke joinstyle="miter"/>
                <w10:wrap anchorx="margin"/>
              </v:oval>
            </w:pict>
          </mc:Fallback>
        </mc:AlternateContent>
      </w:r>
      <w:r w:rsidR="00020593" w:rsidRPr="00020593">
        <w:rPr>
          <w:noProof/>
        </w:rPr>
        <w:drawing>
          <wp:inline distT="0" distB="0" distL="0" distR="0" wp14:anchorId="50B2B3A0" wp14:editId="1DB01DE1">
            <wp:extent cx="5207000" cy="3184427"/>
            <wp:effectExtent l="19050" t="19050" r="12700" b="16510"/>
            <wp:docPr id="134123304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33048" name="Picture 1" descr="A map of a city&#10;&#10;Description automatically generated"/>
                    <pic:cNvPicPr/>
                  </pic:nvPicPr>
                  <pic:blipFill>
                    <a:blip r:embed="rId19"/>
                    <a:stretch>
                      <a:fillRect/>
                    </a:stretch>
                  </pic:blipFill>
                  <pic:spPr>
                    <a:xfrm>
                      <a:off x="0" y="0"/>
                      <a:ext cx="5210868" cy="3186792"/>
                    </a:xfrm>
                    <a:prstGeom prst="rect">
                      <a:avLst/>
                    </a:prstGeom>
                    <a:ln>
                      <a:solidFill>
                        <a:schemeClr val="tx1"/>
                      </a:solidFill>
                    </a:ln>
                  </pic:spPr>
                </pic:pic>
              </a:graphicData>
            </a:graphic>
          </wp:inline>
        </w:drawing>
      </w:r>
    </w:p>
    <w:p w14:paraId="33BAEF26" w14:textId="7A74DB34" w:rsidR="00020593" w:rsidRDefault="00020593" w:rsidP="00144017">
      <w:pPr>
        <w:pStyle w:val="Caption"/>
        <w:spacing w:line="360" w:lineRule="auto"/>
      </w:pPr>
      <w:bookmarkStart w:id="18" w:name="_Toc155644548"/>
      <w:r>
        <w:t xml:space="preserve">Figure </w:t>
      </w:r>
      <w:r w:rsidR="00000000">
        <w:fldChar w:fldCharType="begin"/>
      </w:r>
      <w:r w:rsidR="00000000">
        <w:instrText xml:space="preserve"> SEQ Figure \* ARABIC </w:instrText>
      </w:r>
      <w:r w:rsidR="00000000">
        <w:fldChar w:fldCharType="separate"/>
      </w:r>
      <w:r w:rsidR="00807249">
        <w:rPr>
          <w:noProof/>
        </w:rPr>
        <w:t>8</w:t>
      </w:r>
      <w:r w:rsidR="00000000">
        <w:rPr>
          <w:noProof/>
        </w:rPr>
        <w:fldChar w:fldCharType="end"/>
      </w:r>
      <w:r>
        <w:t>- Borehole Log positions in comparison to plot E9</w:t>
      </w:r>
      <w:r w:rsidR="00EB3E05">
        <w:t xml:space="preserve"> (Adapted using Bing Maps, 2023)</w:t>
      </w:r>
      <w:bookmarkEnd w:id="18"/>
    </w:p>
    <w:p w14:paraId="0F3817F1" w14:textId="77777777" w:rsidR="00D11312" w:rsidRPr="00D11312" w:rsidRDefault="00D11312" w:rsidP="00D11312">
      <w:pPr>
        <w:spacing w:line="360" w:lineRule="auto"/>
        <w:rPr>
          <w:rFonts w:ascii="Arial" w:hAnsi="Arial" w:cs="Arial"/>
          <w:sz w:val="24"/>
          <w:szCs w:val="24"/>
        </w:rPr>
      </w:pPr>
      <w:r w:rsidRPr="00D11312">
        <w:rPr>
          <w:rFonts w:ascii="Arial" w:hAnsi="Arial" w:cs="Arial"/>
          <w:sz w:val="24"/>
          <w:szCs w:val="24"/>
        </w:rPr>
        <w:t xml:space="preserve">Despite not </w:t>
      </w:r>
      <w:proofErr w:type="gramStart"/>
      <w:r w:rsidRPr="00D11312">
        <w:rPr>
          <w:rFonts w:ascii="Arial" w:hAnsi="Arial" w:cs="Arial"/>
          <w:sz w:val="24"/>
          <w:szCs w:val="24"/>
        </w:rPr>
        <w:t>all of</w:t>
      </w:r>
      <w:proofErr w:type="gramEnd"/>
      <w:r w:rsidRPr="00D11312">
        <w:rPr>
          <w:rFonts w:ascii="Arial" w:hAnsi="Arial" w:cs="Arial"/>
          <w:sz w:val="24"/>
          <w:szCs w:val="24"/>
        </w:rPr>
        <w:t xml:space="preserve"> the borehole logs being in the exact position of the site, the similarities are clear. Please refer to the appendices for full borehole log information. Referring to Appendix A, at depths of around 4-6m gravel and stones were consistently found. At the greatest depth of 38m hard sandy clay was found with some stones. Moving on to Appendix B (section A in Figure 8), mudstone was found during the penetration test at a depth of just over 20m with thick gravelly clay found in large thicknesses. The N level which signifies the relative density and shear strength of the soil was found to be quite high at great depths. However, in Appendix C (section C of Figure 8) a similar report was found with dense gravelly clay found again at depths of around 15m, but extremely weak mudstone was found at depths of over 20m. This is an area that should be explored further in a future geotechnical study with the mudstone creating complications with its load-bearing capacity and </w:t>
      </w:r>
      <w:r w:rsidRPr="00D11312">
        <w:rPr>
          <w:rFonts w:ascii="Arial" w:hAnsi="Arial" w:cs="Arial"/>
          <w:sz w:val="24"/>
          <w:szCs w:val="24"/>
        </w:rPr>
        <w:lastRenderedPageBreak/>
        <w:t>permeability. It should also be noted that due to the recent remediations near the site, there could be potential contamination at depth (see Appendix C). Additionally, with the borehole logs used in this study being relative distance from the site it is recommended for exploratory holes to be trialled on plot E9. These trials should be in line with the GSHVBS Vertical Borehole Standard.</w:t>
      </w:r>
    </w:p>
    <w:p w14:paraId="75FB3038" w14:textId="77777777" w:rsidR="00D11312" w:rsidRPr="001500FC" w:rsidRDefault="00D11312" w:rsidP="001500FC">
      <w:pPr>
        <w:pStyle w:val="Heading2"/>
        <w:rPr>
          <w:sz w:val="28"/>
          <w:szCs w:val="28"/>
        </w:rPr>
      </w:pPr>
      <w:r w:rsidRPr="001500FC">
        <w:rPr>
          <w:sz w:val="28"/>
          <w:szCs w:val="28"/>
        </w:rPr>
        <w:t xml:space="preserve"> </w:t>
      </w:r>
    </w:p>
    <w:p w14:paraId="4075D2F9" w14:textId="77777777" w:rsidR="00D11312" w:rsidRPr="001500FC" w:rsidRDefault="00D11312" w:rsidP="001500FC">
      <w:pPr>
        <w:pStyle w:val="Heading2"/>
        <w:spacing w:line="360" w:lineRule="auto"/>
        <w:rPr>
          <w:sz w:val="28"/>
          <w:szCs w:val="28"/>
        </w:rPr>
      </w:pPr>
      <w:bookmarkStart w:id="19" w:name="_Toc155644266"/>
      <w:r w:rsidRPr="001500FC">
        <w:rPr>
          <w:sz w:val="28"/>
          <w:szCs w:val="28"/>
        </w:rPr>
        <w:t>3.1 Soil Conditions</w:t>
      </w:r>
      <w:bookmarkEnd w:id="19"/>
    </w:p>
    <w:p w14:paraId="4C4EC5BD" w14:textId="032B7367" w:rsidR="00D11312" w:rsidRPr="00144017" w:rsidRDefault="00D11312" w:rsidP="001500FC">
      <w:pPr>
        <w:spacing w:line="360" w:lineRule="auto"/>
        <w:rPr>
          <w:rFonts w:ascii="Arial" w:hAnsi="Arial" w:cs="Arial"/>
          <w:sz w:val="24"/>
          <w:szCs w:val="24"/>
        </w:rPr>
      </w:pPr>
      <w:r w:rsidRPr="00D11312">
        <w:rPr>
          <w:rFonts w:ascii="Arial" w:hAnsi="Arial" w:cs="Arial"/>
          <w:sz w:val="24"/>
          <w:szCs w:val="24"/>
        </w:rPr>
        <w:t>Figure 9 indicates the presence of loamy and clayey soils at the site with naturally wet drainage. Carbon in the soil is medium, with fertility being quite high, and drainage being naturally wet. Groundwater feeds into the river and this river creates a pollution risk. Thorough research into the percentages of loam/clay is recommended with too much clay potentially leading to poor drainage and potential foundation issues.</w:t>
      </w:r>
    </w:p>
    <w:p w14:paraId="35079C1A" w14:textId="30043653" w:rsidR="00476B21" w:rsidRDefault="00476B21" w:rsidP="00144017">
      <w:pPr>
        <w:spacing w:line="360" w:lineRule="auto"/>
      </w:pPr>
    </w:p>
    <w:p w14:paraId="3E615353" w14:textId="074BE73D" w:rsidR="00476B21" w:rsidRDefault="00476B21" w:rsidP="00144017">
      <w:pPr>
        <w:keepNext/>
        <w:spacing w:line="360" w:lineRule="auto"/>
      </w:pPr>
      <w:r w:rsidRPr="00476B21">
        <w:rPr>
          <w:noProof/>
        </w:rPr>
        <w:drawing>
          <wp:inline distT="0" distB="0" distL="0" distR="0" wp14:anchorId="1B47A2FA" wp14:editId="5AD61472">
            <wp:extent cx="5336985" cy="2800350"/>
            <wp:effectExtent l="19050" t="19050" r="16510" b="19050"/>
            <wp:docPr id="1029871493"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71493" name="Picture 1" descr="A screenshot of a map&#10;&#10;Description automatically generated"/>
                    <pic:cNvPicPr/>
                  </pic:nvPicPr>
                  <pic:blipFill>
                    <a:blip r:embed="rId20"/>
                    <a:stretch>
                      <a:fillRect/>
                    </a:stretch>
                  </pic:blipFill>
                  <pic:spPr>
                    <a:xfrm>
                      <a:off x="0" y="0"/>
                      <a:ext cx="5341702" cy="2802825"/>
                    </a:xfrm>
                    <a:prstGeom prst="rect">
                      <a:avLst/>
                    </a:prstGeom>
                    <a:ln>
                      <a:solidFill>
                        <a:schemeClr val="tx1"/>
                      </a:solidFill>
                    </a:ln>
                  </pic:spPr>
                </pic:pic>
              </a:graphicData>
            </a:graphic>
          </wp:inline>
        </w:drawing>
      </w:r>
    </w:p>
    <w:p w14:paraId="03D91396" w14:textId="300BBBB4" w:rsidR="00476B21" w:rsidRDefault="00476B21" w:rsidP="00144017">
      <w:pPr>
        <w:pStyle w:val="Caption"/>
        <w:spacing w:line="360" w:lineRule="auto"/>
      </w:pPr>
      <w:bookmarkStart w:id="20" w:name="_Toc155644549"/>
      <w:r>
        <w:t xml:space="preserve">Figure </w:t>
      </w:r>
      <w:r w:rsidR="00000000">
        <w:fldChar w:fldCharType="begin"/>
      </w:r>
      <w:r w:rsidR="00000000">
        <w:instrText xml:space="preserve"> SEQ Figure \* ARABIC </w:instrText>
      </w:r>
      <w:r w:rsidR="00000000">
        <w:fldChar w:fldCharType="separate"/>
      </w:r>
      <w:r w:rsidR="00807249">
        <w:rPr>
          <w:noProof/>
        </w:rPr>
        <w:t>9</w:t>
      </w:r>
      <w:r w:rsidR="00000000">
        <w:rPr>
          <w:noProof/>
        </w:rPr>
        <w:fldChar w:fldCharType="end"/>
      </w:r>
      <w:r>
        <w:t>- Soil Texture (LandIs, 2023)</w:t>
      </w:r>
      <w:bookmarkEnd w:id="20"/>
    </w:p>
    <w:p w14:paraId="711F2578" w14:textId="77777777" w:rsidR="0021017F" w:rsidRDefault="0021017F" w:rsidP="00144017">
      <w:pPr>
        <w:spacing w:line="360" w:lineRule="auto"/>
      </w:pPr>
    </w:p>
    <w:p w14:paraId="4058F1D9" w14:textId="77777777" w:rsidR="00144017" w:rsidRDefault="00144017" w:rsidP="00144017">
      <w:pPr>
        <w:pStyle w:val="Heading2"/>
        <w:spacing w:line="360" w:lineRule="auto"/>
      </w:pPr>
    </w:p>
    <w:p w14:paraId="5FCB9DB3" w14:textId="77777777" w:rsidR="00144017" w:rsidRDefault="00144017" w:rsidP="00144017">
      <w:pPr>
        <w:pStyle w:val="Heading2"/>
        <w:spacing w:line="360" w:lineRule="auto"/>
      </w:pPr>
    </w:p>
    <w:p w14:paraId="0C95ACE8" w14:textId="77777777" w:rsidR="00144017" w:rsidRPr="00144017" w:rsidRDefault="00144017" w:rsidP="00144017"/>
    <w:p w14:paraId="4C394D41" w14:textId="789AA57D" w:rsidR="0021017F" w:rsidRPr="001250C5" w:rsidRDefault="009D4120" w:rsidP="00144017">
      <w:pPr>
        <w:pStyle w:val="Heading2"/>
        <w:spacing w:line="360" w:lineRule="auto"/>
        <w:rPr>
          <w:sz w:val="28"/>
          <w:szCs w:val="28"/>
        </w:rPr>
      </w:pPr>
      <w:bookmarkStart w:id="21" w:name="_Toc155644267"/>
      <w:r w:rsidRPr="001250C5">
        <w:rPr>
          <w:sz w:val="28"/>
          <w:szCs w:val="28"/>
        </w:rPr>
        <w:lastRenderedPageBreak/>
        <w:t xml:space="preserve">3.2 </w:t>
      </w:r>
      <w:r w:rsidR="0021017F" w:rsidRPr="001250C5">
        <w:rPr>
          <w:sz w:val="28"/>
          <w:szCs w:val="28"/>
        </w:rPr>
        <w:t>Contamination</w:t>
      </w:r>
      <w:bookmarkEnd w:id="21"/>
    </w:p>
    <w:p w14:paraId="6769C99B" w14:textId="531197A7" w:rsidR="001250C5" w:rsidRDefault="001250C5" w:rsidP="00144017">
      <w:pPr>
        <w:spacing w:line="360" w:lineRule="auto"/>
        <w:rPr>
          <w:rFonts w:ascii="Arial" w:hAnsi="Arial" w:cs="Arial"/>
          <w:sz w:val="24"/>
          <w:szCs w:val="24"/>
        </w:rPr>
      </w:pPr>
      <w:r w:rsidRPr="001250C5">
        <w:rPr>
          <w:rFonts w:ascii="Arial" w:hAnsi="Arial" w:cs="Arial"/>
          <w:sz w:val="24"/>
          <w:szCs w:val="24"/>
        </w:rPr>
        <w:t xml:space="preserve">As discussed previously, there is a potential chance of contamination due to nearby remediation works (refer to Appendix C). With the previous history of bombings in the area in the 1950s there lies a potential contamination issue as well as potential for finding unexploded bombs. Using </w:t>
      </w:r>
      <w:proofErr w:type="spellStart"/>
      <w:r w:rsidRPr="001250C5">
        <w:rPr>
          <w:rFonts w:ascii="Arial" w:hAnsi="Arial" w:cs="Arial"/>
          <w:sz w:val="24"/>
          <w:szCs w:val="24"/>
        </w:rPr>
        <w:t>Zetica’s</w:t>
      </w:r>
      <w:proofErr w:type="spellEnd"/>
      <w:r w:rsidRPr="001250C5">
        <w:rPr>
          <w:rFonts w:ascii="Arial" w:hAnsi="Arial" w:cs="Arial"/>
          <w:sz w:val="24"/>
          <w:szCs w:val="24"/>
        </w:rPr>
        <w:t xml:space="preserve"> UXO map (see </w:t>
      </w:r>
      <w:r>
        <w:rPr>
          <w:rFonts w:ascii="Arial" w:hAnsi="Arial" w:cs="Arial"/>
          <w:sz w:val="24"/>
          <w:szCs w:val="24"/>
        </w:rPr>
        <w:t>F</w:t>
      </w:r>
      <w:r w:rsidRPr="001250C5">
        <w:rPr>
          <w:rFonts w:ascii="Arial" w:hAnsi="Arial" w:cs="Arial"/>
          <w:sz w:val="24"/>
          <w:szCs w:val="24"/>
        </w:rPr>
        <w:t>igure 10) areas highlighted with an aeroplane highlight the Luftwaffe targets and therefore due to this, there lies a high risk of unexploded bombs in the area. To the north of the site lies UXO’s which have been found which are near the site. This map is advisory however in areas of high risk such as this it would be advised to have a more detailed UXO study. There are low percentages of radon expected in the site with there being a less than 1% chance of radon levels of over 200 becquerels per cubic metre (see Figure 11). These results are indicative and not definitive, and with there being expected higher levels of radon in the nearby area, this could be a consideration.</w:t>
      </w:r>
    </w:p>
    <w:p w14:paraId="39D3F791" w14:textId="77777777" w:rsidR="00BB4481" w:rsidRDefault="00BB4481" w:rsidP="00144017">
      <w:pPr>
        <w:keepNext/>
        <w:spacing w:line="360" w:lineRule="auto"/>
      </w:pPr>
      <w:r w:rsidRPr="00BB4481">
        <w:rPr>
          <w:noProof/>
        </w:rPr>
        <w:drawing>
          <wp:inline distT="0" distB="0" distL="0" distR="0" wp14:anchorId="625C9B8A" wp14:editId="4D0A17C3">
            <wp:extent cx="4075611" cy="2225195"/>
            <wp:effectExtent l="0" t="0" r="1270" b="3810"/>
            <wp:docPr id="331880774" name="Picture 1" descr="A map with black and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80774" name="Picture 1" descr="A map with black and white symbols&#10;&#10;Description automatically generated"/>
                    <pic:cNvPicPr/>
                  </pic:nvPicPr>
                  <pic:blipFill>
                    <a:blip r:embed="rId21"/>
                    <a:stretch>
                      <a:fillRect/>
                    </a:stretch>
                  </pic:blipFill>
                  <pic:spPr>
                    <a:xfrm>
                      <a:off x="0" y="0"/>
                      <a:ext cx="4097793" cy="2237306"/>
                    </a:xfrm>
                    <a:prstGeom prst="rect">
                      <a:avLst/>
                    </a:prstGeom>
                  </pic:spPr>
                </pic:pic>
              </a:graphicData>
            </a:graphic>
          </wp:inline>
        </w:drawing>
      </w:r>
    </w:p>
    <w:p w14:paraId="06E209C4" w14:textId="20122EE7" w:rsidR="00BB4481" w:rsidRPr="0021017F" w:rsidRDefault="00BB4481" w:rsidP="00144017">
      <w:pPr>
        <w:pStyle w:val="Caption"/>
        <w:spacing w:line="360" w:lineRule="auto"/>
      </w:pPr>
      <w:bookmarkStart w:id="22" w:name="_Toc155644550"/>
      <w:r>
        <w:t xml:space="preserve">Figure </w:t>
      </w:r>
      <w:r w:rsidR="00000000">
        <w:fldChar w:fldCharType="begin"/>
      </w:r>
      <w:r w:rsidR="00000000">
        <w:instrText xml:space="preserve"> SEQ Figure \* ARABIC </w:instrText>
      </w:r>
      <w:r w:rsidR="00000000">
        <w:fldChar w:fldCharType="separate"/>
      </w:r>
      <w:r w:rsidR="00807249">
        <w:rPr>
          <w:noProof/>
        </w:rPr>
        <w:t>10</w:t>
      </w:r>
      <w:r w:rsidR="00000000">
        <w:rPr>
          <w:noProof/>
        </w:rPr>
        <w:fldChar w:fldCharType="end"/>
      </w:r>
      <w:r>
        <w:t>- UXO Map (</w:t>
      </w:r>
      <w:proofErr w:type="spellStart"/>
      <w:r>
        <w:t>Zetica</w:t>
      </w:r>
      <w:r w:rsidR="003B655F">
        <w:t>UXO</w:t>
      </w:r>
      <w:proofErr w:type="spellEnd"/>
      <w:r>
        <w:t>, 2023)</w:t>
      </w:r>
      <w:bookmarkEnd w:id="22"/>
    </w:p>
    <w:p w14:paraId="4403AEAB" w14:textId="77777777" w:rsidR="00735705" w:rsidRDefault="007F4494" w:rsidP="00144017">
      <w:pPr>
        <w:pStyle w:val="Heading1"/>
        <w:spacing w:line="360" w:lineRule="auto"/>
      </w:pPr>
      <w:bookmarkStart w:id="23" w:name="_Toc155557962"/>
      <w:bookmarkStart w:id="24" w:name="_Toc155644268"/>
      <w:r w:rsidRPr="007F4494">
        <w:rPr>
          <w:noProof/>
        </w:rPr>
        <w:drawing>
          <wp:inline distT="0" distB="0" distL="0" distR="0" wp14:anchorId="1F44A0FA" wp14:editId="5D64EBFB">
            <wp:extent cx="4036423" cy="1863928"/>
            <wp:effectExtent l="0" t="0" r="2540" b="3175"/>
            <wp:docPr id="19549486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48691" name="Picture 1" descr="A screenshot of a computer screen&#10;&#10;Description automatically generated"/>
                    <pic:cNvPicPr/>
                  </pic:nvPicPr>
                  <pic:blipFill>
                    <a:blip r:embed="rId22"/>
                    <a:stretch>
                      <a:fillRect/>
                    </a:stretch>
                  </pic:blipFill>
                  <pic:spPr>
                    <a:xfrm>
                      <a:off x="0" y="0"/>
                      <a:ext cx="4057775" cy="1873788"/>
                    </a:xfrm>
                    <a:prstGeom prst="rect">
                      <a:avLst/>
                    </a:prstGeom>
                  </pic:spPr>
                </pic:pic>
              </a:graphicData>
            </a:graphic>
          </wp:inline>
        </w:drawing>
      </w:r>
      <w:bookmarkEnd w:id="23"/>
      <w:bookmarkEnd w:id="24"/>
    </w:p>
    <w:p w14:paraId="22197C7E" w14:textId="5BEEE587" w:rsidR="00B717CB" w:rsidRDefault="00735705" w:rsidP="00144017">
      <w:pPr>
        <w:pStyle w:val="Caption"/>
        <w:spacing w:line="360" w:lineRule="auto"/>
      </w:pPr>
      <w:bookmarkStart w:id="25" w:name="_Toc155644551"/>
      <w:r>
        <w:t xml:space="preserve">Figure </w:t>
      </w:r>
      <w:r w:rsidR="00000000">
        <w:fldChar w:fldCharType="begin"/>
      </w:r>
      <w:r w:rsidR="00000000">
        <w:instrText xml:space="preserve"> SEQ Figure \* ARABIC </w:instrText>
      </w:r>
      <w:r w:rsidR="00000000">
        <w:fldChar w:fldCharType="separate"/>
      </w:r>
      <w:r w:rsidR="00807249">
        <w:rPr>
          <w:noProof/>
        </w:rPr>
        <w:t>11</w:t>
      </w:r>
      <w:r w:rsidR="00000000">
        <w:rPr>
          <w:noProof/>
        </w:rPr>
        <w:fldChar w:fldCharType="end"/>
      </w:r>
      <w:r>
        <w:t xml:space="preserve">- Radon potential of being above the action level (UK Gov, </w:t>
      </w:r>
      <w:r w:rsidR="003A79EF">
        <w:t>2022</w:t>
      </w:r>
      <w:r>
        <w:t>)</w:t>
      </w:r>
      <w:bookmarkEnd w:id="25"/>
    </w:p>
    <w:p w14:paraId="6ADC6117" w14:textId="5BEEE587" w:rsidR="00FE22B3" w:rsidRPr="00C32691" w:rsidRDefault="007F4494" w:rsidP="00144017">
      <w:pPr>
        <w:pStyle w:val="Heading1"/>
        <w:spacing w:line="360" w:lineRule="auto"/>
        <w:rPr>
          <w:sz w:val="36"/>
          <w:szCs w:val="36"/>
        </w:rPr>
      </w:pPr>
      <w:bookmarkStart w:id="26" w:name="_Toc155644269"/>
      <w:r w:rsidRPr="00C32691">
        <w:rPr>
          <w:sz w:val="36"/>
          <w:szCs w:val="36"/>
        </w:rPr>
        <w:lastRenderedPageBreak/>
        <w:t>4.0</w:t>
      </w:r>
      <w:r w:rsidR="00B120D8" w:rsidRPr="00C32691">
        <w:rPr>
          <w:sz w:val="36"/>
          <w:szCs w:val="36"/>
        </w:rPr>
        <w:t xml:space="preserve"> Hydrology</w:t>
      </w:r>
      <w:bookmarkEnd w:id="26"/>
    </w:p>
    <w:p w14:paraId="5B89E61C" w14:textId="5744E785" w:rsidR="001250C5" w:rsidRPr="00144017" w:rsidRDefault="001250C5" w:rsidP="00144017">
      <w:pPr>
        <w:spacing w:line="360" w:lineRule="auto"/>
        <w:rPr>
          <w:rFonts w:ascii="Arial" w:hAnsi="Arial" w:cs="Arial"/>
          <w:sz w:val="24"/>
          <w:szCs w:val="24"/>
        </w:rPr>
      </w:pPr>
      <w:r w:rsidRPr="001250C5">
        <w:rPr>
          <w:rFonts w:ascii="Arial" w:hAnsi="Arial" w:cs="Arial"/>
          <w:sz w:val="24"/>
          <w:szCs w:val="24"/>
        </w:rPr>
        <w:t>Referring to Figures 12 and 13, there is a current medium risk in parts of the site area with a high risk in some parts of the site from surface water &amp; small watercourses. This would be expected with the nature of the land and the fact that it is not used. This flood risk is an area that would need to be looked at in greater detail in future investigations. The potential for tidal flooding is low, however, with unlikely but possible drastic rise of sea levels and potential severe weather due to the proximity of the sea this could be a consideration in a more detailed investigation.</w:t>
      </w:r>
    </w:p>
    <w:p w14:paraId="55193287" w14:textId="0D5E0833" w:rsidR="00AB63E7" w:rsidRDefault="00B120D8" w:rsidP="00144017">
      <w:pPr>
        <w:keepNext/>
        <w:spacing w:line="360" w:lineRule="auto"/>
      </w:pPr>
      <w:r w:rsidRPr="00B120D8">
        <w:rPr>
          <w:noProof/>
        </w:rPr>
        <w:drawing>
          <wp:inline distT="0" distB="0" distL="0" distR="0" wp14:anchorId="780DA862" wp14:editId="473CE647">
            <wp:extent cx="3169243" cy="1923415"/>
            <wp:effectExtent l="19050" t="19050" r="12700" b="19685"/>
            <wp:docPr id="195185761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57616" name="Picture 1" descr="A map of a city&#10;&#10;Description automatically generated"/>
                    <pic:cNvPicPr/>
                  </pic:nvPicPr>
                  <pic:blipFill>
                    <a:blip r:embed="rId23"/>
                    <a:stretch>
                      <a:fillRect/>
                    </a:stretch>
                  </pic:blipFill>
                  <pic:spPr>
                    <a:xfrm>
                      <a:off x="0" y="0"/>
                      <a:ext cx="3206034" cy="1945743"/>
                    </a:xfrm>
                    <a:prstGeom prst="rect">
                      <a:avLst/>
                    </a:prstGeom>
                    <a:ln>
                      <a:solidFill>
                        <a:schemeClr val="tx1"/>
                      </a:solidFill>
                    </a:ln>
                  </pic:spPr>
                </pic:pic>
              </a:graphicData>
            </a:graphic>
          </wp:inline>
        </w:drawing>
      </w:r>
      <w:r w:rsidR="00B15B34" w:rsidRPr="00B120D8">
        <w:rPr>
          <w:noProof/>
        </w:rPr>
        <w:drawing>
          <wp:inline distT="0" distB="0" distL="0" distR="0" wp14:anchorId="6B6D4013" wp14:editId="283E6CD9">
            <wp:extent cx="2104651" cy="1951586"/>
            <wp:effectExtent l="19050" t="19050" r="10160" b="10795"/>
            <wp:docPr id="2393222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22235" name="Picture 1" descr="A screenshot of a computer&#10;&#10;Description automatically generated"/>
                    <pic:cNvPicPr/>
                  </pic:nvPicPr>
                  <pic:blipFill>
                    <a:blip r:embed="rId24"/>
                    <a:stretch>
                      <a:fillRect/>
                    </a:stretch>
                  </pic:blipFill>
                  <pic:spPr>
                    <a:xfrm>
                      <a:off x="0" y="0"/>
                      <a:ext cx="2112664" cy="1959016"/>
                    </a:xfrm>
                    <a:prstGeom prst="rect">
                      <a:avLst/>
                    </a:prstGeom>
                    <a:ln>
                      <a:solidFill>
                        <a:schemeClr val="tx1"/>
                      </a:solidFill>
                    </a:ln>
                  </pic:spPr>
                </pic:pic>
              </a:graphicData>
            </a:graphic>
          </wp:inline>
        </w:drawing>
      </w:r>
    </w:p>
    <w:p w14:paraId="3F94ACE3" w14:textId="713F04F6" w:rsidR="00F9517C" w:rsidRDefault="00AB63E7" w:rsidP="00144017">
      <w:pPr>
        <w:pStyle w:val="Caption"/>
        <w:spacing w:line="360" w:lineRule="auto"/>
      </w:pPr>
      <w:bookmarkStart w:id="27" w:name="_Toc155644552"/>
      <w:r>
        <w:t xml:space="preserve">Figure </w:t>
      </w:r>
      <w:r w:rsidR="00000000">
        <w:fldChar w:fldCharType="begin"/>
      </w:r>
      <w:r w:rsidR="00000000">
        <w:instrText xml:space="preserve"> SEQ Figure \* ARABIC </w:instrText>
      </w:r>
      <w:r w:rsidR="00000000">
        <w:fldChar w:fldCharType="separate"/>
      </w:r>
      <w:r w:rsidR="00807249">
        <w:rPr>
          <w:noProof/>
        </w:rPr>
        <w:t>12</w:t>
      </w:r>
      <w:r w:rsidR="00000000">
        <w:rPr>
          <w:noProof/>
        </w:rPr>
        <w:fldChar w:fldCharType="end"/>
      </w:r>
      <w:r>
        <w:t>- Flood Risk (NRW, 202</w:t>
      </w:r>
      <w:r w:rsidR="00586D03">
        <w:t>0</w:t>
      </w:r>
      <w:r>
        <w:t>)</w:t>
      </w:r>
      <w:bookmarkEnd w:id="27"/>
    </w:p>
    <w:p w14:paraId="669948F2" w14:textId="77777777" w:rsidR="00FE22B3" w:rsidRDefault="00880072" w:rsidP="00144017">
      <w:pPr>
        <w:keepNext/>
        <w:spacing w:line="360" w:lineRule="auto"/>
      </w:pPr>
      <w:r w:rsidRPr="00880072">
        <w:rPr>
          <w:noProof/>
        </w:rPr>
        <w:drawing>
          <wp:inline distT="0" distB="0" distL="0" distR="0" wp14:anchorId="19479259" wp14:editId="4BC66D60">
            <wp:extent cx="4943475" cy="3386932"/>
            <wp:effectExtent l="0" t="0" r="0" b="4445"/>
            <wp:docPr id="144364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44118" name=""/>
                    <pic:cNvPicPr/>
                  </pic:nvPicPr>
                  <pic:blipFill>
                    <a:blip r:embed="rId25"/>
                    <a:stretch>
                      <a:fillRect/>
                    </a:stretch>
                  </pic:blipFill>
                  <pic:spPr>
                    <a:xfrm>
                      <a:off x="0" y="0"/>
                      <a:ext cx="4953365" cy="3393708"/>
                    </a:xfrm>
                    <a:prstGeom prst="rect">
                      <a:avLst/>
                    </a:prstGeom>
                  </pic:spPr>
                </pic:pic>
              </a:graphicData>
            </a:graphic>
          </wp:inline>
        </w:drawing>
      </w:r>
    </w:p>
    <w:p w14:paraId="4E95C686" w14:textId="3C64CE32" w:rsidR="00880072" w:rsidRDefault="00FE22B3" w:rsidP="00144017">
      <w:pPr>
        <w:pStyle w:val="Caption"/>
        <w:spacing w:line="360" w:lineRule="auto"/>
      </w:pPr>
      <w:bookmarkStart w:id="28" w:name="_Toc155644553"/>
      <w:r>
        <w:t xml:space="preserve">Figure </w:t>
      </w:r>
      <w:r w:rsidR="00000000">
        <w:fldChar w:fldCharType="begin"/>
      </w:r>
      <w:r w:rsidR="00000000">
        <w:instrText xml:space="preserve"> SEQ Figure \* ARABIC </w:instrText>
      </w:r>
      <w:r w:rsidR="00000000">
        <w:fldChar w:fldCharType="separate"/>
      </w:r>
      <w:r w:rsidR="00807249">
        <w:rPr>
          <w:noProof/>
        </w:rPr>
        <w:t>13</w:t>
      </w:r>
      <w:r w:rsidR="00000000">
        <w:rPr>
          <w:noProof/>
        </w:rPr>
        <w:fldChar w:fldCharType="end"/>
      </w:r>
      <w:r>
        <w:t>- Tidal Flood Risk</w:t>
      </w:r>
      <w:r w:rsidR="003B655F">
        <w:t xml:space="preserve"> (NRW, 2020)</w:t>
      </w:r>
      <w:bookmarkEnd w:id="28"/>
    </w:p>
    <w:p w14:paraId="18BDD2E9" w14:textId="721E98FC" w:rsidR="0018743D" w:rsidRDefault="00C32691" w:rsidP="00144017">
      <w:pPr>
        <w:pStyle w:val="Heading1"/>
        <w:spacing w:line="360" w:lineRule="auto"/>
      </w:pPr>
      <w:bookmarkStart w:id="29" w:name="_Toc155644270"/>
      <w:r>
        <w:lastRenderedPageBreak/>
        <w:t xml:space="preserve">5.0 </w:t>
      </w:r>
      <w:r w:rsidR="0018743D">
        <w:t>Additional Findings</w:t>
      </w:r>
      <w:bookmarkEnd w:id="29"/>
    </w:p>
    <w:p w14:paraId="087BACFD" w14:textId="63423B6E" w:rsidR="001D3F64" w:rsidRPr="001250C5" w:rsidRDefault="00C32691" w:rsidP="00144017">
      <w:pPr>
        <w:pStyle w:val="Heading2"/>
        <w:spacing w:line="360" w:lineRule="auto"/>
        <w:rPr>
          <w:sz w:val="28"/>
          <w:szCs w:val="28"/>
        </w:rPr>
      </w:pPr>
      <w:bookmarkStart w:id="30" w:name="_Toc155644271"/>
      <w:r>
        <w:rPr>
          <w:sz w:val="28"/>
          <w:szCs w:val="28"/>
        </w:rPr>
        <w:t>5.1 S</w:t>
      </w:r>
      <w:r w:rsidR="001D3F64" w:rsidRPr="001250C5">
        <w:rPr>
          <w:sz w:val="28"/>
          <w:szCs w:val="28"/>
        </w:rPr>
        <w:t>ites of Scientific Interest</w:t>
      </w:r>
      <w:bookmarkEnd w:id="30"/>
    </w:p>
    <w:p w14:paraId="2A8E8AD0" w14:textId="741FEAC4" w:rsidR="001250C5" w:rsidRPr="00144017" w:rsidRDefault="001250C5" w:rsidP="00144017">
      <w:pPr>
        <w:spacing w:line="360" w:lineRule="auto"/>
        <w:rPr>
          <w:rFonts w:ascii="Arial" w:hAnsi="Arial" w:cs="Arial"/>
          <w:sz w:val="24"/>
          <w:szCs w:val="24"/>
        </w:rPr>
      </w:pPr>
      <w:r w:rsidRPr="001250C5">
        <w:rPr>
          <w:rFonts w:ascii="Arial" w:hAnsi="Arial" w:cs="Arial"/>
          <w:sz w:val="24"/>
          <w:szCs w:val="24"/>
        </w:rPr>
        <w:t xml:space="preserve">There have been 3 sites of scientific interest found in the area (see Figure 14). These include Cors Crymlyn, Crymlyn Burrows, and </w:t>
      </w:r>
      <w:proofErr w:type="spellStart"/>
      <w:r w:rsidRPr="001250C5">
        <w:rPr>
          <w:rFonts w:ascii="Arial" w:hAnsi="Arial" w:cs="Arial"/>
          <w:sz w:val="24"/>
          <w:szCs w:val="24"/>
        </w:rPr>
        <w:t>Blackpill</w:t>
      </w:r>
      <w:proofErr w:type="spellEnd"/>
      <w:r w:rsidRPr="001250C5">
        <w:rPr>
          <w:rFonts w:ascii="Arial" w:hAnsi="Arial" w:cs="Arial"/>
          <w:sz w:val="24"/>
          <w:szCs w:val="24"/>
        </w:rPr>
        <w:t>. Future investigations will need to be in place to minimise the risk of disrupting these areas with the nearby River Tawe and Swansea Bay Sea producing the ability of contamination through watercourses. Section CCS2.1.1 of the Considerate Constructors Scheme should be considered greatly and the potential risk of contamination or disruption of these areas should be considered further in the geotechnical study.</w:t>
      </w:r>
    </w:p>
    <w:p w14:paraId="3522AF77" w14:textId="77777777" w:rsidR="001D3F64" w:rsidRDefault="001D3F64" w:rsidP="00144017">
      <w:pPr>
        <w:spacing w:line="360" w:lineRule="auto"/>
      </w:pPr>
    </w:p>
    <w:p w14:paraId="3F2E20CE" w14:textId="77777777" w:rsidR="00940BF5" w:rsidRDefault="001D3F64" w:rsidP="00144017">
      <w:pPr>
        <w:keepNext/>
        <w:spacing w:line="360" w:lineRule="auto"/>
      </w:pPr>
      <w:r w:rsidRPr="00B4649B">
        <w:rPr>
          <w:noProof/>
        </w:rPr>
        <w:drawing>
          <wp:inline distT="0" distB="0" distL="0" distR="0" wp14:anchorId="57B05862" wp14:editId="233B95D3">
            <wp:extent cx="4454716" cy="2514600"/>
            <wp:effectExtent l="0" t="0" r="3175" b="0"/>
            <wp:docPr id="217800358" name="Picture 1" descr="A map of land and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00358" name="Picture 1" descr="A map of land and sea&#10;&#10;Description automatically generated"/>
                    <pic:cNvPicPr/>
                  </pic:nvPicPr>
                  <pic:blipFill>
                    <a:blip r:embed="rId26"/>
                    <a:stretch>
                      <a:fillRect/>
                    </a:stretch>
                  </pic:blipFill>
                  <pic:spPr>
                    <a:xfrm>
                      <a:off x="0" y="0"/>
                      <a:ext cx="4460951" cy="2518120"/>
                    </a:xfrm>
                    <a:prstGeom prst="rect">
                      <a:avLst/>
                    </a:prstGeom>
                  </pic:spPr>
                </pic:pic>
              </a:graphicData>
            </a:graphic>
          </wp:inline>
        </w:drawing>
      </w:r>
    </w:p>
    <w:p w14:paraId="67BFFCA8" w14:textId="3B52D8BB" w:rsidR="001D3F64" w:rsidRPr="001D3F64" w:rsidRDefault="00940BF5" w:rsidP="00144017">
      <w:pPr>
        <w:pStyle w:val="Caption"/>
        <w:spacing w:line="360" w:lineRule="auto"/>
      </w:pPr>
      <w:bookmarkStart w:id="31" w:name="_Toc155644554"/>
      <w:r>
        <w:t xml:space="preserve">Figure </w:t>
      </w:r>
      <w:r w:rsidR="00000000">
        <w:fldChar w:fldCharType="begin"/>
      </w:r>
      <w:r w:rsidR="00000000">
        <w:instrText xml:space="preserve"> SEQ Figure \* ARABIC </w:instrText>
      </w:r>
      <w:r w:rsidR="00000000">
        <w:fldChar w:fldCharType="separate"/>
      </w:r>
      <w:r w:rsidR="00807249">
        <w:rPr>
          <w:noProof/>
        </w:rPr>
        <w:t>14</w:t>
      </w:r>
      <w:r w:rsidR="00000000">
        <w:rPr>
          <w:noProof/>
        </w:rPr>
        <w:fldChar w:fldCharType="end"/>
      </w:r>
      <w:r>
        <w:t>- Sites of Scientific Interest (</w:t>
      </w:r>
      <w:r w:rsidR="00586D03">
        <w:t>NRW</w:t>
      </w:r>
      <w:r>
        <w:t>, 2023)</w:t>
      </w:r>
      <w:bookmarkEnd w:id="31"/>
    </w:p>
    <w:p w14:paraId="36191D9B" w14:textId="77777777" w:rsidR="001D3F64" w:rsidRDefault="001D3F64" w:rsidP="00144017">
      <w:pPr>
        <w:spacing w:line="360" w:lineRule="auto"/>
      </w:pPr>
    </w:p>
    <w:p w14:paraId="3C78E1AE" w14:textId="77777777" w:rsidR="00144017" w:rsidRDefault="00144017" w:rsidP="00144017">
      <w:pPr>
        <w:pStyle w:val="Heading2"/>
        <w:spacing w:line="360" w:lineRule="auto"/>
      </w:pPr>
    </w:p>
    <w:p w14:paraId="578904D7" w14:textId="77777777" w:rsidR="00144017" w:rsidRDefault="00144017" w:rsidP="00144017">
      <w:pPr>
        <w:pStyle w:val="Heading2"/>
        <w:spacing w:line="360" w:lineRule="auto"/>
      </w:pPr>
    </w:p>
    <w:p w14:paraId="0DA3784A" w14:textId="77777777" w:rsidR="00144017" w:rsidRDefault="00144017" w:rsidP="00144017">
      <w:pPr>
        <w:pStyle w:val="Heading2"/>
        <w:spacing w:line="360" w:lineRule="auto"/>
      </w:pPr>
    </w:p>
    <w:p w14:paraId="6ABA11EA" w14:textId="77777777" w:rsidR="00144017" w:rsidRDefault="00144017" w:rsidP="00144017">
      <w:pPr>
        <w:pStyle w:val="Heading2"/>
        <w:spacing w:line="360" w:lineRule="auto"/>
      </w:pPr>
    </w:p>
    <w:p w14:paraId="76623E8C" w14:textId="77777777" w:rsidR="00144017" w:rsidRDefault="00144017" w:rsidP="00144017">
      <w:pPr>
        <w:pStyle w:val="Heading2"/>
        <w:spacing w:line="360" w:lineRule="auto"/>
      </w:pPr>
    </w:p>
    <w:p w14:paraId="3C52C7EE" w14:textId="77777777" w:rsidR="00144017" w:rsidRDefault="00144017" w:rsidP="00144017">
      <w:pPr>
        <w:pStyle w:val="Heading2"/>
        <w:spacing w:line="360" w:lineRule="auto"/>
      </w:pPr>
    </w:p>
    <w:p w14:paraId="1EF7F427" w14:textId="77777777" w:rsidR="00144017" w:rsidRPr="00144017" w:rsidRDefault="00144017" w:rsidP="00144017"/>
    <w:p w14:paraId="44F5A6E5" w14:textId="3B152362" w:rsidR="00A31503" w:rsidRPr="001250C5" w:rsidRDefault="00C32691" w:rsidP="00144017">
      <w:pPr>
        <w:pStyle w:val="Heading2"/>
        <w:spacing w:line="360" w:lineRule="auto"/>
        <w:rPr>
          <w:sz w:val="28"/>
          <w:szCs w:val="28"/>
        </w:rPr>
      </w:pPr>
      <w:bookmarkStart w:id="32" w:name="_Toc155644272"/>
      <w:r>
        <w:rPr>
          <w:sz w:val="28"/>
          <w:szCs w:val="28"/>
        </w:rPr>
        <w:lastRenderedPageBreak/>
        <w:t xml:space="preserve">5.2 </w:t>
      </w:r>
      <w:r w:rsidR="00A31503" w:rsidRPr="001250C5">
        <w:rPr>
          <w:sz w:val="28"/>
          <w:szCs w:val="28"/>
        </w:rPr>
        <w:t>Topography</w:t>
      </w:r>
      <w:bookmarkEnd w:id="32"/>
    </w:p>
    <w:p w14:paraId="51646CBF" w14:textId="6D952422" w:rsidR="00AB63E7" w:rsidRDefault="00640E58" w:rsidP="00144017">
      <w:pPr>
        <w:spacing w:line="360" w:lineRule="auto"/>
        <w:rPr>
          <w:rFonts w:ascii="Arial" w:hAnsi="Arial" w:cs="Arial"/>
          <w:sz w:val="24"/>
          <w:szCs w:val="24"/>
        </w:rPr>
      </w:pPr>
      <w:r w:rsidRPr="00144017">
        <w:rPr>
          <w:rFonts w:ascii="Arial" w:hAnsi="Arial" w:cs="Arial"/>
          <w:sz w:val="24"/>
          <w:szCs w:val="24"/>
        </w:rPr>
        <w:t xml:space="preserve">Due to the nature of the area, with the area being a </w:t>
      </w:r>
      <w:r w:rsidR="00DA5DC5" w:rsidRPr="00144017">
        <w:rPr>
          <w:rFonts w:ascii="Arial" w:hAnsi="Arial" w:cs="Arial"/>
          <w:sz w:val="24"/>
          <w:szCs w:val="24"/>
        </w:rPr>
        <w:t>man-made</w:t>
      </w:r>
      <w:r w:rsidRPr="00144017">
        <w:rPr>
          <w:rFonts w:ascii="Arial" w:hAnsi="Arial" w:cs="Arial"/>
          <w:sz w:val="24"/>
          <w:szCs w:val="24"/>
        </w:rPr>
        <w:t xml:space="preserve"> structure, the elevation can be seen as consistent with the whole of the E9 plot being between 6-7m </w:t>
      </w:r>
      <w:r w:rsidR="00D318ED" w:rsidRPr="00144017">
        <w:rPr>
          <w:rFonts w:ascii="Arial" w:hAnsi="Arial" w:cs="Arial"/>
          <w:sz w:val="24"/>
          <w:szCs w:val="24"/>
        </w:rPr>
        <w:t>above sea level</w:t>
      </w:r>
      <w:r w:rsidR="00E510B3" w:rsidRPr="00144017">
        <w:rPr>
          <w:rFonts w:ascii="Arial" w:hAnsi="Arial" w:cs="Arial"/>
          <w:sz w:val="24"/>
          <w:szCs w:val="24"/>
        </w:rPr>
        <w:t xml:space="preserve"> (see </w:t>
      </w:r>
      <w:r w:rsidR="001250C5">
        <w:rPr>
          <w:rFonts w:ascii="Arial" w:hAnsi="Arial" w:cs="Arial"/>
          <w:sz w:val="24"/>
          <w:szCs w:val="24"/>
        </w:rPr>
        <w:t>F</w:t>
      </w:r>
      <w:r w:rsidR="00E510B3" w:rsidRPr="00144017">
        <w:rPr>
          <w:rFonts w:ascii="Arial" w:hAnsi="Arial" w:cs="Arial"/>
          <w:sz w:val="24"/>
          <w:szCs w:val="24"/>
        </w:rPr>
        <w:t>igure 1</w:t>
      </w:r>
      <w:r w:rsidR="00EF6AC1" w:rsidRPr="00144017">
        <w:rPr>
          <w:rFonts w:ascii="Arial" w:hAnsi="Arial" w:cs="Arial"/>
          <w:sz w:val="24"/>
          <w:szCs w:val="24"/>
        </w:rPr>
        <w:t>5</w:t>
      </w:r>
      <w:r w:rsidR="00E510B3" w:rsidRPr="00144017">
        <w:rPr>
          <w:rFonts w:ascii="Arial" w:hAnsi="Arial" w:cs="Arial"/>
          <w:sz w:val="24"/>
          <w:szCs w:val="24"/>
        </w:rPr>
        <w:t>)</w:t>
      </w:r>
      <w:r w:rsidRPr="00144017">
        <w:rPr>
          <w:rFonts w:ascii="Arial" w:hAnsi="Arial" w:cs="Arial"/>
          <w:sz w:val="24"/>
          <w:szCs w:val="24"/>
        </w:rPr>
        <w:t xml:space="preserve">. </w:t>
      </w:r>
      <w:r w:rsidR="00EF6AC1" w:rsidRPr="00144017">
        <w:rPr>
          <w:rFonts w:ascii="Arial" w:hAnsi="Arial" w:cs="Arial"/>
          <w:sz w:val="24"/>
          <w:szCs w:val="24"/>
        </w:rPr>
        <w:t>Thus,</w:t>
      </w:r>
      <w:r w:rsidRPr="00144017">
        <w:rPr>
          <w:rFonts w:ascii="Arial" w:hAnsi="Arial" w:cs="Arial"/>
          <w:sz w:val="24"/>
          <w:szCs w:val="24"/>
        </w:rPr>
        <w:t xml:space="preserve"> highlighting that the site is generally </w:t>
      </w:r>
      <w:proofErr w:type="gramStart"/>
      <w:r w:rsidRPr="00144017">
        <w:rPr>
          <w:rFonts w:ascii="Arial" w:hAnsi="Arial" w:cs="Arial"/>
          <w:sz w:val="24"/>
          <w:szCs w:val="24"/>
        </w:rPr>
        <w:t>flat</w:t>
      </w:r>
      <w:proofErr w:type="gramEnd"/>
      <w:r w:rsidRPr="00144017">
        <w:rPr>
          <w:rFonts w:ascii="Arial" w:hAnsi="Arial" w:cs="Arial"/>
          <w:sz w:val="24"/>
          <w:szCs w:val="24"/>
        </w:rPr>
        <w:t xml:space="preserve"> and terrain isn’t a major concern.</w:t>
      </w:r>
      <w:r w:rsidR="00D3494E" w:rsidRPr="00144017">
        <w:rPr>
          <w:rFonts w:ascii="Arial" w:hAnsi="Arial" w:cs="Arial"/>
          <w:sz w:val="24"/>
          <w:szCs w:val="24"/>
        </w:rPr>
        <w:t xml:space="preserve"> However, there is some concern with </w:t>
      </w:r>
      <w:proofErr w:type="spellStart"/>
      <w:r w:rsidR="00D3494E" w:rsidRPr="00144017">
        <w:rPr>
          <w:rFonts w:ascii="Arial" w:hAnsi="Arial" w:cs="Arial"/>
          <w:sz w:val="24"/>
          <w:szCs w:val="24"/>
        </w:rPr>
        <w:t>Kilvey</w:t>
      </w:r>
      <w:proofErr w:type="spellEnd"/>
      <w:r w:rsidR="00D3494E" w:rsidRPr="00144017">
        <w:rPr>
          <w:rFonts w:ascii="Arial" w:hAnsi="Arial" w:cs="Arial"/>
          <w:sz w:val="24"/>
          <w:szCs w:val="24"/>
        </w:rPr>
        <w:t xml:space="preserve"> Hill in the background </w:t>
      </w:r>
      <w:r w:rsidR="001250C5">
        <w:rPr>
          <w:rFonts w:ascii="Arial" w:hAnsi="Arial" w:cs="Arial"/>
          <w:sz w:val="24"/>
          <w:szCs w:val="24"/>
        </w:rPr>
        <w:t>which</w:t>
      </w:r>
      <w:r w:rsidR="00D3494E" w:rsidRPr="00144017">
        <w:rPr>
          <w:rFonts w:ascii="Arial" w:hAnsi="Arial" w:cs="Arial"/>
          <w:sz w:val="24"/>
          <w:szCs w:val="24"/>
        </w:rPr>
        <w:t xml:space="preserve"> poses a threat of potential soil erosion, stability issues, and possible landslide risks. This risk is unlikely but one to be a concern in a future geotechnical study to assess the stability and safety of the mountain.</w:t>
      </w:r>
    </w:p>
    <w:p w14:paraId="7C7E8305" w14:textId="77777777" w:rsidR="001250C5" w:rsidRDefault="001250C5" w:rsidP="001250C5">
      <w:pPr>
        <w:keepNext/>
        <w:spacing w:line="360" w:lineRule="auto"/>
      </w:pPr>
      <w:r w:rsidRPr="00D3494E">
        <w:rPr>
          <w:noProof/>
        </w:rPr>
        <w:drawing>
          <wp:inline distT="0" distB="0" distL="0" distR="0" wp14:anchorId="593CB328" wp14:editId="08B1E37F">
            <wp:extent cx="5731510" cy="2630170"/>
            <wp:effectExtent l="0" t="0" r="2540" b="0"/>
            <wp:docPr id="755692692" name="Picture 755692692" descr="A map with a rainbow colo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80190" name="Picture 1" descr="A map with a rainbow colored circle&#10;&#10;Description automatically generated"/>
                    <pic:cNvPicPr/>
                  </pic:nvPicPr>
                  <pic:blipFill>
                    <a:blip r:embed="rId27"/>
                    <a:stretch>
                      <a:fillRect/>
                    </a:stretch>
                  </pic:blipFill>
                  <pic:spPr>
                    <a:xfrm>
                      <a:off x="0" y="0"/>
                      <a:ext cx="5731510" cy="2630170"/>
                    </a:xfrm>
                    <a:prstGeom prst="rect">
                      <a:avLst/>
                    </a:prstGeom>
                  </pic:spPr>
                </pic:pic>
              </a:graphicData>
            </a:graphic>
          </wp:inline>
        </w:drawing>
      </w:r>
    </w:p>
    <w:p w14:paraId="1C75409E" w14:textId="77777777" w:rsidR="001250C5" w:rsidRPr="00A31503" w:rsidRDefault="001250C5" w:rsidP="001250C5">
      <w:pPr>
        <w:pStyle w:val="Caption"/>
        <w:spacing w:line="360" w:lineRule="auto"/>
      </w:pPr>
      <w:bookmarkStart w:id="33" w:name="_Toc155644555"/>
      <w:r>
        <w:t xml:space="preserve">Figure </w:t>
      </w:r>
      <w:r>
        <w:fldChar w:fldCharType="begin"/>
      </w:r>
      <w:r>
        <w:instrText xml:space="preserve"> SEQ Figure \* ARABIC </w:instrText>
      </w:r>
      <w:r>
        <w:fldChar w:fldCharType="separate"/>
      </w:r>
      <w:r>
        <w:rPr>
          <w:noProof/>
        </w:rPr>
        <w:t>15</w:t>
      </w:r>
      <w:r>
        <w:rPr>
          <w:noProof/>
        </w:rPr>
        <w:fldChar w:fldCharType="end"/>
      </w:r>
      <w:r>
        <w:t>- Swansea Topographical Map (</w:t>
      </w:r>
      <w:proofErr w:type="spellStart"/>
      <w:r>
        <w:t>TopographicMaps</w:t>
      </w:r>
      <w:proofErr w:type="spellEnd"/>
      <w:r>
        <w:t>, 2023)</w:t>
      </w:r>
      <w:bookmarkEnd w:id="33"/>
    </w:p>
    <w:p w14:paraId="3702AB9D" w14:textId="77777777" w:rsidR="001250C5" w:rsidRPr="00144017" w:rsidRDefault="001250C5" w:rsidP="00144017">
      <w:pPr>
        <w:spacing w:line="360" w:lineRule="auto"/>
        <w:rPr>
          <w:rFonts w:ascii="Arial" w:hAnsi="Arial" w:cs="Arial"/>
          <w:sz w:val="24"/>
          <w:szCs w:val="24"/>
        </w:rPr>
      </w:pPr>
    </w:p>
    <w:p w14:paraId="66215F04" w14:textId="77777777" w:rsidR="0018743D" w:rsidRDefault="0018743D" w:rsidP="00144017">
      <w:pPr>
        <w:pStyle w:val="Heading2"/>
        <w:spacing w:line="360" w:lineRule="auto"/>
      </w:pPr>
    </w:p>
    <w:p w14:paraId="23B97D88" w14:textId="77777777" w:rsidR="0018743D" w:rsidRDefault="0018743D" w:rsidP="00144017">
      <w:pPr>
        <w:pStyle w:val="Heading2"/>
        <w:spacing w:line="360" w:lineRule="auto"/>
      </w:pPr>
    </w:p>
    <w:p w14:paraId="4A70264E" w14:textId="77777777" w:rsidR="0018743D" w:rsidRPr="00EF6AC1" w:rsidRDefault="0018743D" w:rsidP="00144017">
      <w:pPr>
        <w:pStyle w:val="Heading1"/>
        <w:spacing w:line="360" w:lineRule="auto"/>
        <w:rPr>
          <w:sz w:val="36"/>
          <w:szCs w:val="36"/>
        </w:rPr>
      </w:pPr>
    </w:p>
    <w:p w14:paraId="7DDDD4C0" w14:textId="77777777" w:rsidR="00144017" w:rsidRDefault="00144017" w:rsidP="00144017">
      <w:pPr>
        <w:pStyle w:val="Heading2"/>
        <w:spacing w:line="360" w:lineRule="auto"/>
        <w:rPr>
          <w:sz w:val="28"/>
          <w:szCs w:val="28"/>
        </w:rPr>
      </w:pPr>
    </w:p>
    <w:p w14:paraId="3992172C" w14:textId="77777777" w:rsidR="00144017" w:rsidRDefault="00144017" w:rsidP="00144017"/>
    <w:p w14:paraId="717F250F" w14:textId="77777777" w:rsidR="00144017" w:rsidRDefault="00144017" w:rsidP="00144017">
      <w:pPr>
        <w:pStyle w:val="Heading2"/>
        <w:spacing w:line="360" w:lineRule="auto"/>
        <w:rPr>
          <w:sz w:val="28"/>
          <w:szCs w:val="28"/>
        </w:rPr>
      </w:pPr>
    </w:p>
    <w:p w14:paraId="5004F331" w14:textId="77777777" w:rsidR="00144017" w:rsidRDefault="00144017" w:rsidP="00144017">
      <w:pPr>
        <w:pStyle w:val="Heading2"/>
        <w:spacing w:line="360" w:lineRule="auto"/>
        <w:rPr>
          <w:sz w:val="28"/>
          <w:szCs w:val="28"/>
        </w:rPr>
      </w:pPr>
    </w:p>
    <w:p w14:paraId="26EF6E3F" w14:textId="77777777" w:rsidR="00144017" w:rsidRPr="00144017" w:rsidRDefault="00144017" w:rsidP="00144017"/>
    <w:p w14:paraId="2144EB32" w14:textId="796EB3FF" w:rsidR="0018743D" w:rsidRPr="00144017" w:rsidRDefault="00C32691" w:rsidP="00144017">
      <w:pPr>
        <w:pStyle w:val="Heading2"/>
        <w:spacing w:line="360" w:lineRule="auto"/>
        <w:rPr>
          <w:sz w:val="28"/>
          <w:szCs w:val="28"/>
        </w:rPr>
      </w:pPr>
      <w:bookmarkStart w:id="34" w:name="_Toc155644273"/>
      <w:r>
        <w:rPr>
          <w:sz w:val="28"/>
          <w:szCs w:val="28"/>
        </w:rPr>
        <w:lastRenderedPageBreak/>
        <w:t xml:space="preserve">5.3 </w:t>
      </w:r>
      <w:r w:rsidR="00A004AC" w:rsidRPr="00EF6AC1">
        <w:rPr>
          <w:sz w:val="28"/>
          <w:szCs w:val="28"/>
        </w:rPr>
        <w:t>Climate</w:t>
      </w:r>
      <w:bookmarkEnd w:id="34"/>
    </w:p>
    <w:p w14:paraId="59542841" w14:textId="437CE211" w:rsidR="001F4C7F" w:rsidRPr="004D226C" w:rsidRDefault="004D226C" w:rsidP="00144017">
      <w:pPr>
        <w:spacing w:line="360" w:lineRule="auto"/>
        <w:rPr>
          <w:rFonts w:ascii="Arial" w:hAnsi="Arial" w:cs="Arial"/>
          <w:sz w:val="24"/>
          <w:szCs w:val="24"/>
        </w:rPr>
      </w:pPr>
      <w:r w:rsidRPr="004D226C">
        <w:rPr>
          <w:rFonts w:ascii="Arial" w:hAnsi="Arial" w:cs="Arial"/>
          <w:sz w:val="24"/>
          <w:szCs w:val="24"/>
        </w:rPr>
        <w:t>Due to the coastal location, wind can be a big factor. Please refer to Figure 14 for the wind speed average across the UK. As seen in the figure Swansea is an area with greater wind speeds. With the nature of the proposed building using steel frame and the height of the building it is likely that major craneage will be used. With this likelihood, a future assessment should address wind conditions and severity in more detail to construct safely and evaluate the best period of approach.</w:t>
      </w:r>
    </w:p>
    <w:p w14:paraId="745043B3" w14:textId="77777777" w:rsidR="00A004AC" w:rsidRDefault="00A004AC" w:rsidP="00144017">
      <w:pPr>
        <w:keepNext/>
        <w:spacing w:line="360" w:lineRule="auto"/>
      </w:pPr>
      <w:r w:rsidRPr="00A004AC">
        <w:rPr>
          <w:noProof/>
        </w:rPr>
        <w:drawing>
          <wp:inline distT="0" distB="0" distL="0" distR="0" wp14:anchorId="244345D5" wp14:editId="11BD6EA8">
            <wp:extent cx="3564657" cy="4482478"/>
            <wp:effectExtent l="19050" t="19050" r="17145" b="13335"/>
            <wp:docPr id="1762367774"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7774" name="Picture 1" descr="A map of the united kingdom&#10;&#10;Description automatically generated"/>
                    <pic:cNvPicPr/>
                  </pic:nvPicPr>
                  <pic:blipFill>
                    <a:blip r:embed="rId28"/>
                    <a:stretch>
                      <a:fillRect/>
                    </a:stretch>
                  </pic:blipFill>
                  <pic:spPr>
                    <a:xfrm>
                      <a:off x="0" y="0"/>
                      <a:ext cx="3571188" cy="4490690"/>
                    </a:xfrm>
                    <a:prstGeom prst="rect">
                      <a:avLst/>
                    </a:prstGeom>
                    <a:ln>
                      <a:solidFill>
                        <a:schemeClr val="tx1"/>
                      </a:solidFill>
                    </a:ln>
                  </pic:spPr>
                </pic:pic>
              </a:graphicData>
            </a:graphic>
          </wp:inline>
        </w:drawing>
      </w:r>
    </w:p>
    <w:p w14:paraId="6DB0E4C3" w14:textId="71120E83" w:rsidR="001F4C7F" w:rsidRDefault="00A004AC" w:rsidP="00144017">
      <w:pPr>
        <w:pStyle w:val="Caption"/>
        <w:spacing w:line="360" w:lineRule="auto"/>
      </w:pPr>
      <w:bookmarkStart w:id="35" w:name="_Toc155644556"/>
      <w:r>
        <w:t xml:space="preserve">Figure </w:t>
      </w:r>
      <w:r w:rsidR="00000000">
        <w:fldChar w:fldCharType="begin"/>
      </w:r>
      <w:r w:rsidR="00000000">
        <w:instrText xml:space="preserve"> SEQ Figure \* ARABIC </w:instrText>
      </w:r>
      <w:r w:rsidR="00000000">
        <w:fldChar w:fldCharType="separate"/>
      </w:r>
      <w:r w:rsidR="00807249">
        <w:rPr>
          <w:noProof/>
        </w:rPr>
        <w:t>16</w:t>
      </w:r>
      <w:r w:rsidR="00000000">
        <w:rPr>
          <w:noProof/>
        </w:rPr>
        <w:fldChar w:fldCharType="end"/>
      </w:r>
      <w:r>
        <w:t>- Wind Speed Average Map (Met Office, 2010)</w:t>
      </w:r>
      <w:bookmarkEnd w:id="35"/>
    </w:p>
    <w:p w14:paraId="0553D583" w14:textId="77777777" w:rsidR="00C83E91" w:rsidRDefault="00C83E91" w:rsidP="00144017">
      <w:pPr>
        <w:spacing w:line="360" w:lineRule="auto"/>
      </w:pPr>
    </w:p>
    <w:p w14:paraId="40C7589D" w14:textId="77777777" w:rsidR="00C83E91" w:rsidRDefault="00C83E91" w:rsidP="00144017">
      <w:pPr>
        <w:spacing w:line="360" w:lineRule="auto"/>
      </w:pPr>
    </w:p>
    <w:p w14:paraId="0FE1C6E0" w14:textId="77777777" w:rsidR="00C83E91" w:rsidRDefault="00C83E91" w:rsidP="00C83E91"/>
    <w:p w14:paraId="5265A480" w14:textId="77777777" w:rsidR="00C32691" w:rsidRDefault="00C32691" w:rsidP="00C83E91">
      <w:pPr>
        <w:pStyle w:val="Heading1"/>
      </w:pPr>
    </w:p>
    <w:p w14:paraId="0563416C" w14:textId="0169C98C" w:rsidR="00C83E91" w:rsidRPr="00C32691" w:rsidRDefault="00C32691" w:rsidP="00C83E91">
      <w:pPr>
        <w:pStyle w:val="Heading1"/>
        <w:rPr>
          <w:sz w:val="36"/>
          <w:szCs w:val="36"/>
        </w:rPr>
      </w:pPr>
      <w:bookmarkStart w:id="36" w:name="_Toc155644274"/>
      <w:r w:rsidRPr="00C32691">
        <w:rPr>
          <w:sz w:val="36"/>
          <w:szCs w:val="36"/>
        </w:rPr>
        <w:t xml:space="preserve">6.0 </w:t>
      </w:r>
      <w:r w:rsidR="00C83E91" w:rsidRPr="00C32691">
        <w:rPr>
          <w:sz w:val="36"/>
          <w:szCs w:val="36"/>
        </w:rPr>
        <w:t>Summary of Findings &amp; Recommendations for Future Investigations.</w:t>
      </w:r>
      <w:bookmarkEnd w:id="36"/>
    </w:p>
    <w:p w14:paraId="599A0AF7" w14:textId="77777777" w:rsidR="00C83E91" w:rsidRDefault="00C83E91" w:rsidP="00C83E91"/>
    <w:tbl>
      <w:tblPr>
        <w:tblStyle w:val="Plain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930"/>
        <w:gridCol w:w="1178"/>
        <w:gridCol w:w="1951"/>
        <w:gridCol w:w="2059"/>
      </w:tblGrid>
      <w:tr w:rsidR="00A73645" w14:paraId="5EF206EF" w14:textId="77777777" w:rsidTr="00EF6AC1">
        <w:trPr>
          <w:cnfStyle w:val="100000000000" w:firstRow="1" w:lastRow="0" w:firstColumn="0" w:lastColumn="0" w:oddVBand="0" w:evenVBand="0" w:oddHBand="0" w:evenHBand="0" w:firstRowFirstColumn="0" w:firstRowLastColumn="0" w:lastRowFirstColumn="0" w:lastRowLastColumn="0"/>
          <w:trHeight w:val="1235"/>
        </w:trPr>
        <w:tc>
          <w:tcPr>
            <w:cnfStyle w:val="001000000100" w:firstRow="0" w:lastRow="0" w:firstColumn="1" w:lastColumn="0" w:oddVBand="0" w:evenVBand="0" w:oddHBand="0" w:evenHBand="0" w:firstRowFirstColumn="1" w:firstRowLastColumn="0" w:lastRowFirstColumn="0" w:lastRowLastColumn="0"/>
            <w:tcW w:w="1890" w:type="dxa"/>
          </w:tcPr>
          <w:p w14:paraId="336CF47A" w14:textId="0278ACF6" w:rsidR="00BA1CF2" w:rsidRDefault="00BA1CF2" w:rsidP="00C83E91">
            <w:r>
              <w:t>Hazard</w:t>
            </w:r>
          </w:p>
        </w:tc>
        <w:tc>
          <w:tcPr>
            <w:tcW w:w="1930" w:type="dxa"/>
          </w:tcPr>
          <w:p w14:paraId="75EBC7CE" w14:textId="4882080F" w:rsidR="00BA1CF2" w:rsidRDefault="00BA1CF2" w:rsidP="00C83E91">
            <w:pPr>
              <w:cnfStyle w:val="100000000000" w:firstRow="1" w:lastRow="0" w:firstColumn="0" w:lastColumn="0" w:oddVBand="0" w:evenVBand="0" w:oddHBand="0" w:evenHBand="0" w:firstRowFirstColumn="0" w:firstRowLastColumn="0" w:lastRowFirstColumn="0" w:lastRowLastColumn="0"/>
            </w:pPr>
            <w:r>
              <w:t>Desk study conclusion</w:t>
            </w:r>
          </w:p>
        </w:tc>
        <w:tc>
          <w:tcPr>
            <w:tcW w:w="1178" w:type="dxa"/>
          </w:tcPr>
          <w:p w14:paraId="715D21B8" w14:textId="0E479FE4" w:rsidR="00BA1CF2" w:rsidRDefault="00BA1CF2" w:rsidP="00C83E91">
            <w:pPr>
              <w:cnfStyle w:val="100000000000" w:firstRow="1" w:lastRow="0" w:firstColumn="0" w:lastColumn="0" w:oddVBand="0" w:evenVBand="0" w:oddHBand="0" w:evenHBand="0" w:firstRowFirstColumn="0" w:firstRowLastColumn="0" w:lastRowFirstColumn="0" w:lastRowLastColumn="0"/>
            </w:pPr>
            <w:r>
              <w:t>Concern level</w:t>
            </w:r>
          </w:p>
        </w:tc>
        <w:tc>
          <w:tcPr>
            <w:tcW w:w="1951" w:type="dxa"/>
          </w:tcPr>
          <w:p w14:paraId="53439F4B" w14:textId="1C8238AE" w:rsidR="00BA1CF2" w:rsidRDefault="00BA1CF2" w:rsidP="00C83E91">
            <w:pPr>
              <w:cnfStyle w:val="100000000000" w:firstRow="1" w:lastRow="0" w:firstColumn="0" w:lastColumn="0" w:oddVBand="0" w:evenVBand="0" w:oddHBand="0" w:evenHBand="0" w:firstRowFirstColumn="0" w:firstRowLastColumn="0" w:lastRowFirstColumn="0" w:lastRowLastColumn="0"/>
            </w:pPr>
            <w:r>
              <w:t>Considerate Constructors Consideration (CCSM Monitor Checklist)</w:t>
            </w:r>
          </w:p>
        </w:tc>
        <w:tc>
          <w:tcPr>
            <w:tcW w:w="2059" w:type="dxa"/>
          </w:tcPr>
          <w:p w14:paraId="1CE381AA" w14:textId="1CA3CEDC" w:rsidR="00BA1CF2" w:rsidRDefault="00BA1CF2" w:rsidP="00C83E91">
            <w:pPr>
              <w:cnfStyle w:val="100000000000" w:firstRow="1" w:lastRow="0" w:firstColumn="0" w:lastColumn="0" w:oddVBand="0" w:evenVBand="0" w:oddHBand="0" w:evenHBand="0" w:firstRowFirstColumn="0" w:firstRowLastColumn="0" w:lastRowFirstColumn="0" w:lastRowLastColumn="0"/>
            </w:pPr>
            <w:r>
              <w:t>Recommendation for future investigation</w:t>
            </w:r>
          </w:p>
        </w:tc>
      </w:tr>
      <w:tr w:rsidR="00A73645" w14:paraId="4227FEBE" w14:textId="77777777" w:rsidTr="00C32691">
        <w:trPr>
          <w:cnfStyle w:val="000000100000" w:firstRow="0" w:lastRow="0" w:firstColumn="0" w:lastColumn="0" w:oddVBand="0" w:evenVBand="0" w:oddHBand="1" w:evenHBand="0" w:firstRowFirstColumn="0" w:firstRowLastColumn="0" w:lastRowFirstColumn="0" w:lastRowLastColumn="0"/>
          <w:trHeight w:val="1683"/>
        </w:trPr>
        <w:tc>
          <w:tcPr>
            <w:cnfStyle w:val="001000000000" w:firstRow="0" w:lastRow="0" w:firstColumn="1" w:lastColumn="0" w:oddVBand="0" w:evenVBand="0" w:oddHBand="0" w:evenHBand="0" w:firstRowFirstColumn="0" w:firstRowLastColumn="0" w:lastRowFirstColumn="0" w:lastRowLastColumn="0"/>
            <w:tcW w:w="1890" w:type="dxa"/>
            <w:tcBorders>
              <w:right w:val="none" w:sz="0" w:space="0" w:color="auto"/>
            </w:tcBorders>
          </w:tcPr>
          <w:p w14:paraId="0600F72A" w14:textId="623FF753" w:rsidR="00BA1CF2" w:rsidRPr="00EF6AC1" w:rsidRDefault="00BA1CF2" w:rsidP="00C83E91">
            <w:pPr>
              <w:rPr>
                <w:sz w:val="20"/>
                <w:szCs w:val="20"/>
              </w:rPr>
            </w:pPr>
            <w:r w:rsidRPr="00EF6AC1">
              <w:rPr>
                <w:sz w:val="20"/>
                <w:szCs w:val="20"/>
              </w:rPr>
              <w:t>Access/Traffic</w:t>
            </w:r>
          </w:p>
        </w:tc>
        <w:tc>
          <w:tcPr>
            <w:tcW w:w="1930" w:type="dxa"/>
          </w:tcPr>
          <w:p w14:paraId="6E16AECB" w14:textId="27204AC3"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Positive access possibility, traffic manageable</w:t>
            </w:r>
          </w:p>
        </w:tc>
        <w:tc>
          <w:tcPr>
            <w:tcW w:w="1178" w:type="dxa"/>
          </w:tcPr>
          <w:p w14:paraId="773C85D9" w14:textId="06AE37D3"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Low</w:t>
            </w:r>
          </w:p>
        </w:tc>
        <w:tc>
          <w:tcPr>
            <w:tcW w:w="1951" w:type="dxa"/>
          </w:tcPr>
          <w:p w14:paraId="75367E55" w14:textId="5D17A675"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Refer to section</w:t>
            </w:r>
            <w:r w:rsidR="004D226C">
              <w:rPr>
                <w:sz w:val="20"/>
                <w:szCs w:val="20"/>
              </w:rPr>
              <w:t>s</w:t>
            </w:r>
            <w:r w:rsidRPr="00EF6AC1">
              <w:rPr>
                <w:sz w:val="20"/>
                <w:szCs w:val="20"/>
              </w:rPr>
              <w:t xml:space="preserve"> CCS1.</w:t>
            </w:r>
            <w:r w:rsidR="00936EC8" w:rsidRPr="00EF6AC1">
              <w:rPr>
                <w:sz w:val="20"/>
                <w:szCs w:val="20"/>
              </w:rPr>
              <w:t>1, CCS1.2</w:t>
            </w:r>
            <w:r w:rsidRPr="00EF6AC1">
              <w:rPr>
                <w:sz w:val="20"/>
                <w:szCs w:val="20"/>
              </w:rPr>
              <w:t xml:space="preserve"> </w:t>
            </w:r>
            <w:r w:rsidR="00936EC8" w:rsidRPr="00EF6AC1">
              <w:rPr>
                <w:sz w:val="20"/>
                <w:szCs w:val="20"/>
              </w:rPr>
              <w:t xml:space="preserve">&amp; CCS1.2.3. </w:t>
            </w:r>
            <w:r w:rsidRPr="00EF6AC1">
              <w:rPr>
                <w:sz w:val="20"/>
                <w:szCs w:val="20"/>
              </w:rPr>
              <w:t>Potential concern with local housing disturbance, possible consultation</w:t>
            </w:r>
            <w:r w:rsidR="004D226C">
              <w:rPr>
                <w:sz w:val="20"/>
                <w:szCs w:val="20"/>
              </w:rPr>
              <w:t xml:space="preserve"> with locals advised</w:t>
            </w:r>
            <w:r w:rsidRPr="00EF6AC1">
              <w:rPr>
                <w:sz w:val="20"/>
                <w:szCs w:val="20"/>
              </w:rPr>
              <w:t>.</w:t>
            </w:r>
          </w:p>
        </w:tc>
        <w:tc>
          <w:tcPr>
            <w:tcW w:w="2059" w:type="dxa"/>
          </w:tcPr>
          <w:p w14:paraId="67E7C972" w14:textId="3AC1BDC9"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Address potential parking problems &amp; disturbance levels.</w:t>
            </w:r>
          </w:p>
        </w:tc>
      </w:tr>
      <w:tr w:rsidR="00A73645" w14:paraId="10D36816" w14:textId="77777777" w:rsidTr="00EF6AC1">
        <w:trPr>
          <w:trHeight w:val="1972"/>
        </w:trPr>
        <w:tc>
          <w:tcPr>
            <w:cnfStyle w:val="001000000000" w:firstRow="0" w:lastRow="0" w:firstColumn="1" w:lastColumn="0" w:oddVBand="0" w:evenVBand="0" w:oddHBand="0" w:evenHBand="0" w:firstRowFirstColumn="0" w:firstRowLastColumn="0" w:lastRowFirstColumn="0" w:lastRowLastColumn="0"/>
            <w:tcW w:w="1890" w:type="dxa"/>
          </w:tcPr>
          <w:p w14:paraId="1364A12F" w14:textId="0F263744" w:rsidR="00BA1CF2" w:rsidRPr="00EF6AC1" w:rsidRDefault="00BA1CF2" w:rsidP="00C83E91">
            <w:pPr>
              <w:rPr>
                <w:sz w:val="20"/>
                <w:szCs w:val="20"/>
              </w:rPr>
            </w:pPr>
            <w:r w:rsidRPr="00EF6AC1">
              <w:rPr>
                <w:sz w:val="20"/>
                <w:szCs w:val="20"/>
              </w:rPr>
              <w:t>Contamination</w:t>
            </w:r>
          </w:p>
        </w:tc>
        <w:tc>
          <w:tcPr>
            <w:tcW w:w="1930" w:type="dxa"/>
          </w:tcPr>
          <w:p w14:paraId="1688399B" w14:textId="3FAB8BC8" w:rsidR="00BA1CF2" w:rsidRPr="00EF6AC1" w:rsidRDefault="00BA1CF2"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 xml:space="preserve">Possibility with background history of the site and area. Radon levels </w:t>
            </w:r>
            <w:r w:rsidR="004D226C">
              <w:rPr>
                <w:sz w:val="20"/>
                <w:szCs w:val="20"/>
              </w:rPr>
              <w:t xml:space="preserve">were </w:t>
            </w:r>
            <w:r w:rsidRPr="00EF6AC1">
              <w:rPr>
                <w:sz w:val="20"/>
                <w:szCs w:val="20"/>
              </w:rPr>
              <w:t>found to be low.</w:t>
            </w:r>
          </w:p>
        </w:tc>
        <w:tc>
          <w:tcPr>
            <w:tcW w:w="1178" w:type="dxa"/>
          </w:tcPr>
          <w:p w14:paraId="0316A543" w14:textId="54830CF2" w:rsidR="00BA1CF2" w:rsidRPr="00EF6AC1" w:rsidRDefault="00BA1CF2"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Medium/High</w:t>
            </w:r>
          </w:p>
        </w:tc>
        <w:tc>
          <w:tcPr>
            <w:tcW w:w="1951" w:type="dxa"/>
          </w:tcPr>
          <w:p w14:paraId="07F0A947" w14:textId="687511B1" w:rsidR="00BA1CF2" w:rsidRPr="00EF6AC1" w:rsidRDefault="00BA1CF2"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Refer to section</w:t>
            </w:r>
            <w:r w:rsidR="00534291" w:rsidRPr="00EF6AC1">
              <w:rPr>
                <w:sz w:val="20"/>
                <w:szCs w:val="20"/>
              </w:rPr>
              <w:t xml:space="preserve">s CCS2.1, </w:t>
            </w:r>
            <w:r w:rsidRPr="00EF6AC1">
              <w:rPr>
                <w:sz w:val="20"/>
                <w:szCs w:val="20"/>
              </w:rPr>
              <w:t>CCS</w:t>
            </w:r>
            <w:r w:rsidR="00534291" w:rsidRPr="00EF6AC1">
              <w:rPr>
                <w:sz w:val="20"/>
                <w:szCs w:val="20"/>
              </w:rPr>
              <w:t>2.1.2 &amp; CSS2.1.3</w:t>
            </w:r>
          </w:p>
        </w:tc>
        <w:tc>
          <w:tcPr>
            <w:tcW w:w="2059" w:type="dxa"/>
          </w:tcPr>
          <w:p w14:paraId="16CEA66D" w14:textId="6DABEF8A" w:rsidR="00BA1CF2" w:rsidRPr="00EF6AC1" w:rsidRDefault="00BA1CF2"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 xml:space="preserve">Future investigation </w:t>
            </w:r>
            <w:r w:rsidR="004D226C">
              <w:rPr>
                <w:sz w:val="20"/>
                <w:szCs w:val="20"/>
              </w:rPr>
              <w:t xml:space="preserve">is </w:t>
            </w:r>
            <w:r w:rsidRPr="00EF6AC1">
              <w:rPr>
                <w:sz w:val="20"/>
                <w:szCs w:val="20"/>
              </w:rPr>
              <w:t>recommended into the exact site, radon levels</w:t>
            </w:r>
            <w:r w:rsidR="004D226C">
              <w:rPr>
                <w:sz w:val="20"/>
                <w:szCs w:val="20"/>
              </w:rPr>
              <w:t>,</w:t>
            </w:r>
            <w:r w:rsidRPr="00EF6AC1">
              <w:rPr>
                <w:sz w:val="20"/>
                <w:szCs w:val="20"/>
              </w:rPr>
              <w:t xml:space="preserve"> and UXO advisory map provided, and a more detailed map should be explored.</w:t>
            </w:r>
          </w:p>
        </w:tc>
      </w:tr>
      <w:tr w:rsidR="00A73645" w14:paraId="4C6F1FA3" w14:textId="77777777" w:rsidTr="00EF6AC1">
        <w:trPr>
          <w:cnfStyle w:val="000000100000" w:firstRow="0" w:lastRow="0" w:firstColumn="0" w:lastColumn="0" w:oddVBand="0" w:evenVBand="0" w:oddHBand="1" w:evenHBand="0" w:firstRowFirstColumn="0" w:firstRowLastColumn="0" w:lastRowFirstColumn="0" w:lastRowLastColumn="0"/>
          <w:trHeight w:val="1235"/>
        </w:trPr>
        <w:tc>
          <w:tcPr>
            <w:cnfStyle w:val="001000000000" w:firstRow="0" w:lastRow="0" w:firstColumn="1" w:lastColumn="0" w:oddVBand="0" w:evenVBand="0" w:oddHBand="0" w:evenHBand="0" w:firstRowFirstColumn="0" w:firstRowLastColumn="0" w:lastRowFirstColumn="0" w:lastRowLastColumn="0"/>
            <w:tcW w:w="1890" w:type="dxa"/>
            <w:tcBorders>
              <w:right w:val="none" w:sz="0" w:space="0" w:color="auto"/>
            </w:tcBorders>
          </w:tcPr>
          <w:p w14:paraId="194CDF39" w14:textId="5CA2BE50" w:rsidR="00BA1CF2" w:rsidRPr="00EF6AC1" w:rsidRDefault="00BA1CF2" w:rsidP="00C83E91">
            <w:pPr>
              <w:rPr>
                <w:sz w:val="20"/>
                <w:szCs w:val="20"/>
              </w:rPr>
            </w:pPr>
            <w:r w:rsidRPr="00EF6AC1">
              <w:rPr>
                <w:sz w:val="20"/>
                <w:szCs w:val="20"/>
              </w:rPr>
              <w:t>Climate</w:t>
            </w:r>
          </w:p>
        </w:tc>
        <w:tc>
          <w:tcPr>
            <w:tcW w:w="1930" w:type="dxa"/>
          </w:tcPr>
          <w:p w14:paraId="351C4F45" w14:textId="6894A6F0"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Significant wind</w:t>
            </w:r>
            <w:r w:rsidR="004D226C">
              <w:rPr>
                <w:sz w:val="20"/>
                <w:szCs w:val="20"/>
              </w:rPr>
              <w:t xml:space="preserve"> were</w:t>
            </w:r>
            <w:r w:rsidRPr="00EF6AC1">
              <w:rPr>
                <w:sz w:val="20"/>
                <w:szCs w:val="20"/>
              </w:rPr>
              <w:t xml:space="preserve"> levels found in the area.</w:t>
            </w:r>
          </w:p>
        </w:tc>
        <w:tc>
          <w:tcPr>
            <w:tcW w:w="1178" w:type="dxa"/>
          </w:tcPr>
          <w:p w14:paraId="1A19E16F" w14:textId="0A59A25C"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Medium</w:t>
            </w:r>
          </w:p>
        </w:tc>
        <w:tc>
          <w:tcPr>
            <w:tcW w:w="1951" w:type="dxa"/>
          </w:tcPr>
          <w:p w14:paraId="6C2972B9" w14:textId="1F77852F"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Refer to section</w:t>
            </w:r>
            <w:r w:rsidR="00747F76" w:rsidRPr="00EF6AC1">
              <w:rPr>
                <w:sz w:val="20"/>
                <w:szCs w:val="20"/>
              </w:rPr>
              <w:t>s</w:t>
            </w:r>
            <w:r w:rsidRPr="00EF6AC1">
              <w:rPr>
                <w:sz w:val="20"/>
                <w:szCs w:val="20"/>
              </w:rPr>
              <w:t xml:space="preserve"> CCS</w:t>
            </w:r>
            <w:r w:rsidR="00936EC8" w:rsidRPr="00EF6AC1">
              <w:rPr>
                <w:sz w:val="20"/>
                <w:szCs w:val="20"/>
              </w:rPr>
              <w:t>3.2.2, CCS3.2.3 &amp; CCS3.2</w:t>
            </w:r>
          </w:p>
        </w:tc>
        <w:tc>
          <w:tcPr>
            <w:tcW w:w="2059" w:type="dxa"/>
          </w:tcPr>
          <w:p w14:paraId="6DEA3138" w14:textId="466F840D" w:rsidR="00BA1CF2" w:rsidRPr="00EF6AC1" w:rsidRDefault="00BA1CF2"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 xml:space="preserve">Potential challenges to </w:t>
            </w:r>
            <w:r w:rsidR="004D226C">
              <w:rPr>
                <w:sz w:val="20"/>
                <w:szCs w:val="20"/>
              </w:rPr>
              <w:t xml:space="preserve">the </w:t>
            </w:r>
            <w:r w:rsidRPr="00EF6AC1">
              <w:rPr>
                <w:sz w:val="20"/>
                <w:szCs w:val="20"/>
              </w:rPr>
              <w:t xml:space="preserve">foundations and superstructure approach, however, </w:t>
            </w:r>
            <w:r w:rsidR="004D226C">
              <w:rPr>
                <w:sz w:val="20"/>
                <w:szCs w:val="20"/>
              </w:rPr>
              <w:t xml:space="preserve">this is </w:t>
            </w:r>
            <w:r w:rsidRPr="00EF6AC1">
              <w:rPr>
                <w:sz w:val="20"/>
                <w:szCs w:val="20"/>
              </w:rPr>
              <w:t>manageable.</w:t>
            </w:r>
          </w:p>
        </w:tc>
      </w:tr>
      <w:tr w:rsidR="00A73645" w14:paraId="6A5F2CF9" w14:textId="77777777" w:rsidTr="00C32691">
        <w:trPr>
          <w:trHeight w:val="1271"/>
        </w:trPr>
        <w:tc>
          <w:tcPr>
            <w:cnfStyle w:val="001000000000" w:firstRow="0" w:lastRow="0" w:firstColumn="1" w:lastColumn="0" w:oddVBand="0" w:evenVBand="0" w:oddHBand="0" w:evenHBand="0" w:firstRowFirstColumn="0" w:firstRowLastColumn="0" w:lastRowFirstColumn="0" w:lastRowLastColumn="0"/>
            <w:tcW w:w="1890" w:type="dxa"/>
          </w:tcPr>
          <w:p w14:paraId="5E1D9870" w14:textId="5D0F4DF4" w:rsidR="00BA1CF2" w:rsidRPr="00EF6AC1" w:rsidRDefault="00BA1CF2" w:rsidP="00C83E91">
            <w:pPr>
              <w:rPr>
                <w:sz w:val="20"/>
                <w:szCs w:val="20"/>
              </w:rPr>
            </w:pPr>
            <w:r w:rsidRPr="00EF6AC1">
              <w:rPr>
                <w:sz w:val="20"/>
                <w:szCs w:val="20"/>
              </w:rPr>
              <w:t>Topography</w:t>
            </w:r>
          </w:p>
        </w:tc>
        <w:tc>
          <w:tcPr>
            <w:tcW w:w="1930" w:type="dxa"/>
          </w:tcPr>
          <w:p w14:paraId="306DF3EE" w14:textId="460DC00E"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 xml:space="preserve">Good topography found at the site with level terrain. Nearby </w:t>
            </w:r>
            <w:proofErr w:type="spellStart"/>
            <w:r w:rsidRPr="00EF6AC1">
              <w:rPr>
                <w:sz w:val="20"/>
                <w:szCs w:val="20"/>
              </w:rPr>
              <w:t>Kilvey</w:t>
            </w:r>
            <w:proofErr w:type="spellEnd"/>
            <w:r w:rsidRPr="00EF6AC1">
              <w:rPr>
                <w:sz w:val="20"/>
                <w:szCs w:val="20"/>
              </w:rPr>
              <w:t xml:space="preserve"> Hill</w:t>
            </w:r>
            <w:r w:rsidR="004D226C">
              <w:rPr>
                <w:sz w:val="20"/>
                <w:szCs w:val="20"/>
              </w:rPr>
              <w:t xml:space="preserve"> is</w:t>
            </w:r>
            <w:r w:rsidRPr="00EF6AC1">
              <w:rPr>
                <w:sz w:val="20"/>
                <w:szCs w:val="20"/>
              </w:rPr>
              <w:t xml:space="preserve"> a concern.</w:t>
            </w:r>
          </w:p>
        </w:tc>
        <w:tc>
          <w:tcPr>
            <w:tcW w:w="1178" w:type="dxa"/>
          </w:tcPr>
          <w:p w14:paraId="0533B2E1" w14:textId="7BAF3EE8"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Low/Medium</w:t>
            </w:r>
          </w:p>
        </w:tc>
        <w:tc>
          <w:tcPr>
            <w:tcW w:w="1951" w:type="dxa"/>
          </w:tcPr>
          <w:p w14:paraId="168E3647" w14:textId="3F29C715"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Refer to section</w:t>
            </w:r>
            <w:r w:rsidR="00747F76" w:rsidRPr="00EF6AC1">
              <w:rPr>
                <w:sz w:val="20"/>
                <w:szCs w:val="20"/>
              </w:rPr>
              <w:t>s</w:t>
            </w:r>
            <w:r w:rsidR="004D226C">
              <w:rPr>
                <w:sz w:val="20"/>
                <w:szCs w:val="20"/>
              </w:rPr>
              <w:t xml:space="preserve"> </w:t>
            </w:r>
            <w:r w:rsidR="00534291" w:rsidRPr="00EF6AC1">
              <w:rPr>
                <w:sz w:val="20"/>
                <w:szCs w:val="20"/>
              </w:rPr>
              <w:t>CCS2.3, CCS2.3.3 &amp; CCS2.1</w:t>
            </w:r>
          </w:p>
        </w:tc>
        <w:tc>
          <w:tcPr>
            <w:tcW w:w="2059" w:type="dxa"/>
          </w:tcPr>
          <w:p w14:paraId="2B6204CE" w14:textId="7E7F356E"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 xml:space="preserve">Possibility of landslide/erosion. Further investigation </w:t>
            </w:r>
            <w:r w:rsidR="004D226C">
              <w:rPr>
                <w:sz w:val="20"/>
                <w:szCs w:val="20"/>
              </w:rPr>
              <w:t>of</w:t>
            </w:r>
            <w:r w:rsidRPr="00EF6AC1">
              <w:rPr>
                <w:sz w:val="20"/>
                <w:szCs w:val="20"/>
              </w:rPr>
              <w:t xml:space="preserve"> </w:t>
            </w:r>
            <w:proofErr w:type="spellStart"/>
            <w:r w:rsidRPr="00EF6AC1">
              <w:rPr>
                <w:sz w:val="20"/>
                <w:szCs w:val="20"/>
              </w:rPr>
              <w:t>Kilvey</w:t>
            </w:r>
            <w:proofErr w:type="spellEnd"/>
            <w:r w:rsidRPr="00EF6AC1">
              <w:rPr>
                <w:sz w:val="20"/>
                <w:szCs w:val="20"/>
              </w:rPr>
              <w:t xml:space="preserve"> Hill stability </w:t>
            </w:r>
            <w:r w:rsidR="004D226C">
              <w:rPr>
                <w:sz w:val="20"/>
                <w:szCs w:val="20"/>
              </w:rPr>
              <w:t xml:space="preserve">is </w:t>
            </w:r>
            <w:r w:rsidRPr="00EF6AC1">
              <w:rPr>
                <w:sz w:val="20"/>
                <w:szCs w:val="20"/>
              </w:rPr>
              <w:t>recommended.</w:t>
            </w:r>
          </w:p>
        </w:tc>
      </w:tr>
      <w:tr w:rsidR="00A73645" w14:paraId="57FB2B42" w14:textId="77777777" w:rsidTr="00C32691">
        <w:trPr>
          <w:cnfStyle w:val="000000100000" w:firstRow="0" w:lastRow="0" w:firstColumn="0" w:lastColumn="0" w:oddVBand="0" w:evenVBand="0" w:oddHBand="1" w:evenHBand="0" w:firstRowFirstColumn="0" w:firstRowLastColumn="0" w:lastRowFirstColumn="0" w:lastRowLastColumn="0"/>
          <w:trHeight w:val="2679"/>
        </w:trPr>
        <w:tc>
          <w:tcPr>
            <w:cnfStyle w:val="001000000000" w:firstRow="0" w:lastRow="0" w:firstColumn="1" w:lastColumn="0" w:oddVBand="0" w:evenVBand="0" w:oddHBand="0" w:evenHBand="0" w:firstRowFirstColumn="0" w:firstRowLastColumn="0" w:lastRowFirstColumn="0" w:lastRowLastColumn="0"/>
            <w:tcW w:w="1890" w:type="dxa"/>
            <w:tcBorders>
              <w:right w:val="none" w:sz="0" w:space="0" w:color="auto"/>
            </w:tcBorders>
          </w:tcPr>
          <w:p w14:paraId="56BE96F6" w14:textId="62883243" w:rsidR="00BA1CF2" w:rsidRPr="00EF6AC1" w:rsidRDefault="00BA1CF2" w:rsidP="00C83E91">
            <w:pPr>
              <w:rPr>
                <w:sz w:val="20"/>
                <w:szCs w:val="20"/>
              </w:rPr>
            </w:pPr>
            <w:r w:rsidRPr="00EF6AC1">
              <w:rPr>
                <w:sz w:val="20"/>
                <w:szCs w:val="20"/>
              </w:rPr>
              <w:t>Ground instability</w:t>
            </w:r>
          </w:p>
        </w:tc>
        <w:tc>
          <w:tcPr>
            <w:tcW w:w="1930" w:type="dxa"/>
          </w:tcPr>
          <w:p w14:paraId="68B24610" w14:textId="38ECF14E" w:rsidR="00BA1CF2" w:rsidRPr="00EF6AC1" w:rsidRDefault="003A5283"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 xml:space="preserve">Extremely weak mudstone found, high potential for mudstone. </w:t>
            </w:r>
            <w:r w:rsidR="004D226C">
              <w:rPr>
                <w:sz w:val="20"/>
                <w:szCs w:val="20"/>
              </w:rPr>
              <w:t>The S</w:t>
            </w:r>
            <w:r w:rsidRPr="00EF6AC1">
              <w:rPr>
                <w:sz w:val="20"/>
                <w:szCs w:val="20"/>
              </w:rPr>
              <w:t>trength of</w:t>
            </w:r>
            <w:r w:rsidR="004D226C">
              <w:rPr>
                <w:sz w:val="20"/>
                <w:szCs w:val="20"/>
              </w:rPr>
              <w:t xml:space="preserve"> the</w:t>
            </w:r>
            <w:r w:rsidRPr="00EF6AC1">
              <w:rPr>
                <w:sz w:val="20"/>
                <w:szCs w:val="20"/>
              </w:rPr>
              <w:t xml:space="preserve"> mudstone at the exact site </w:t>
            </w:r>
            <w:r w:rsidR="004D226C">
              <w:rPr>
                <w:sz w:val="20"/>
                <w:szCs w:val="20"/>
              </w:rPr>
              <w:t xml:space="preserve">are </w:t>
            </w:r>
            <w:r w:rsidRPr="00EF6AC1">
              <w:rPr>
                <w:sz w:val="20"/>
                <w:szCs w:val="20"/>
              </w:rPr>
              <w:t>not confirmed. Thick layers of strong gravelly clay found in nearby boreholes</w:t>
            </w:r>
          </w:p>
        </w:tc>
        <w:tc>
          <w:tcPr>
            <w:tcW w:w="1178" w:type="dxa"/>
          </w:tcPr>
          <w:p w14:paraId="1A36C6D4" w14:textId="58B2EA0E" w:rsidR="00BA1CF2" w:rsidRPr="00EF6AC1" w:rsidRDefault="003A5283"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Medium</w:t>
            </w:r>
          </w:p>
        </w:tc>
        <w:tc>
          <w:tcPr>
            <w:tcW w:w="1951" w:type="dxa"/>
          </w:tcPr>
          <w:p w14:paraId="69D3A946" w14:textId="79843B14" w:rsidR="00BA1CF2" w:rsidRPr="00EF6AC1" w:rsidRDefault="00534291"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Refer</w:t>
            </w:r>
            <w:r w:rsidR="003A5283" w:rsidRPr="00EF6AC1">
              <w:rPr>
                <w:sz w:val="20"/>
                <w:szCs w:val="20"/>
              </w:rPr>
              <w:t xml:space="preserve"> to sections</w:t>
            </w:r>
            <w:r w:rsidRPr="00EF6AC1">
              <w:rPr>
                <w:sz w:val="20"/>
                <w:szCs w:val="20"/>
              </w:rPr>
              <w:t xml:space="preserve"> (CCS2.1, CCS2.1.3 &amp; CCS3.2.3)</w:t>
            </w:r>
          </w:p>
        </w:tc>
        <w:tc>
          <w:tcPr>
            <w:tcW w:w="2059" w:type="dxa"/>
          </w:tcPr>
          <w:p w14:paraId="427685E3" w14:textId="12E234EA" w:rsidR="00BA1CF2" w:rsidRPr="00EF6AC1" w:rsidRDefault="003A5283" w:rsidP="00C83E91">
            <w:pPr>
              <w:cnfStyle w:val="000000100000" w:firstRow="0" w:lastRow="0" w:firstColumn="0" w:lastColumn="0" w:oddVBand="0" w:evenVBand="0" w:oddHBand="1" w:evenHBand="0" w:firstRowFirstColumn="0" w:firstRowLastColumn="0" w:lastRowFirstColumn="0" w:lastRowLastColumn="0"/>
              <w:rPr>
                <w:sz w:val="20"/>
                <w:szCs w:val="20"/>
              </w:rPr>
            </w:pPr>
            <w:r w:rsidRPr="00EF6AC1">
              <w:rPr>
                <w:sz w:val="20"/>
                <w:szCs w:val="20"/>
              </w:rPr>
              <w:t xml:space="preserve">Borehole logs and future consultation with the geotechnical engineer </w:t>
            </w:r>
            <w:r w:rsidR="004D226C">
              <w:rPr>
                <w:sz w:val="20"/>
                <w:szCs w:val="20"/>
              </w:rPr>
              <w:t xml:space="preserve">is </w:t>
            </w:r>
            <w:r w:rsidRPr="00EF6AC1">
              <w:rPr>
                <w:sz w:val="20"/>
                <w:szCs w:val="20"/>
              </w:rPr>
              <w:t>recommended to determine exact ground stability.</w:t>
            </w:r>
          </w:p>
        </w:tc>
      </w:tr>
      <w:tr w:rsidR="00A73645" w14:paraId="6A8088FD" w14:textId="77777777" w:rsidTr="00EF6AC1">
        <w:trPr>
          <w:trHeight w:val="981"/>
        </w:trPr>
        <w:tc>
          <w:tcPr>
            <w:cnfStyle w:val="001000000000" w:firstRow="0" w:lastRow="0" w:firstColumn="1" w:lastColumn="0" w:oddVBand="0" w:evenVBand="0" w:oddHBand="0" w:evenHBand="0" w:firstRowFirstColumn="0" w:firstRowLastColumn="0" w:lastRowFirstColumn="0" w:lastRowLastColumn="0"/>
            <w:tcW w:w="1890" w:type="dxa"/>
          </w:tcPr>
          <w:p w14:paraId="74FEBE3B" w14:textId="5F39F49B" w:rsidR="00BA1CF2" w:rsidRPr="00EF6AC1" w:rsidRDefault="00BA1CF2" w:rsidP="00C83E91">
            <w:pPr>
              <w:rPr>
                <w:sz w:val="20"/>
                <w:szCs w:val="20"/>
              </w:rPr>
            </w:pPr>
            <w:r w:rsidRPr="00EF6AC1">
              <w:rPr>
                <w:sz w:val="20"/>
                <w:szCs w:val="20"/>
              </w:rPr>
              <w:t>SSI’s</w:t>
            </w:r>
          </w:p>
        </w:tc>
        <w:tc>
          <w:tcPr>
            <w:tcW w:w="1930" w:type="dxa"/>
          </w:tcPr>
          <w:p w14:paraId="6BD4CEA6" w14:textId="4B98618C"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Nearby SSIs found. Potential for disruption with local watercourses</w:t>
            </w:r>
          </w:p>
        </w:tc>
        <w:tc>
          <w:tcPr>
            <w:tcW w:w="1178" w:type="dxa"/>
          </w:tcPr>
          <w:p w14:paraId="5E08A1D3" w14:textId="28006A9C"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Low/Medium</w:t>
            </w:r>
          </w:p>
        </w:tc>
        <w:tc>
          <w:tcPr>
            <w:tcW w:w="1951" w:type="dxa"/>
          </w:tcPr>
          <w:p w14:paraId="615590D7" w14:textId="0B14B11B" w:rsidR="00BA1CF2" w:rsidRPr="00EF6AC1" w:rsidRDefault="003A5283" w:rsidP="00C83E91">
            <w:pPr>
              <w:cnfStyle w:val="000000000000" w:firstRow="0" w:lastRow="0" w:firstColumn="0" w:lastColumn="0" w:oddVBand="0" w:evenVBand="0" w:oddHBand="0" w:evenHBand="0" w:firstRowFirstColumn="0" w:firstRowLastColumn="0" w:lastRowFirstColumn="0" w:lastRowLastColumn="0"/>
              <w:rPr>
                <w:sz w:val="20"/>
                <w:szCs w:val="20"/>
              </w:rPr>
            </w:pPr>
            <w:r w:rsidRPr="00EF6AC1">
              <w:rPr>
                <w:sz w:val="20"/>
                <w:szCs w:val="20"/>
              </w:rPr>
              <w:t>Refer to section</w:t>
            </w:r>
            <w:r w:rsidR="004D226C">
              <w:rPr>
                <w:sz w:val="20"/>
                <w:szCs w:val="20"/>
              </w:rPr>
              <w:t>s</w:t>
            </w:r>
            <w:r w:rsidR="00534291" w:rsidRPr="00EF6AC1">
              <w:rPr>
                <w:sz w:val="20"/>
                <w:szCs w:val="20"/>
              </w:rPr>
              <w:t xml:space="preserve"> CCS2.1 &amp; CCS2.1.3</w:t>
            </w:r>
          </w:p>
        </w:tc>
        <w:tc>
          <w:tcPr>
            <w:tcW w:w="2059" w:type="dxa"/>
          </w:tcPr>
          <w:p w14:paraId="0C350EAC" w14:textId="63A96C87" w:rsidR="00BA1CF2" w:rsidRPr="00EF6AC1" w:rsidRDefault="004D226C" w:rsidP="00CF153F">
            <w:pPr>
              <w:keepNex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l</w:t>
            </w:r>
            <w:r w:rsidR="003A5283" w:rsidRPr="00EF6AC1">
              <w:rPr>
                <w:sz w:val="20"/>
                <w:szCs w:val="20"/>
              </w:rPr>
              <w:t>ikelihood of disruption should be further investigated.</w:t>
            </w:r>
          </w:p>
        </w:tc>
      </w:tr>
    </w:tbl>
    <w:p w14:paraId="6B6D80B4" w14:textId="2B48541C" w:rsidR="00C83E91" w:rsidRPr="00C83E91" w:rsidRDefault="00CF153F" w:rsidP="00CF153F">
      <w:pPr>
        <w:pStyle w:val="Caption"/>
      </w:pPr>
      <w:bookmarkStart w:id="37" w:name="_Toc155630143"/>
      <w:r>
        <w:t xml:space="preserve">Table </w:t>
      </w:r>
      <w:r>
        <w:fldChar w:fldCharType="begin"/>
      </w:r>
      <w:r>
        <w:instrText xml:space="preserve"> SEQ Table \* ARABIC </w:instrText>
      </w:r>
      <w:r>
        <w:fldChar w:fldCharType="separate"/>
      </w:r>
      <w:r>
        <w:rPr>
          <w:noProof/>
        </w:rPr>
        <w:t>2</w:t>
      </w:r>
      <w:r>
        <w:fldChar w:fldCharType="end"/>
      </w:r>
      <w:r>
        <w:t>- Desk Study Findings &amp; Recommendations</w:t>
      </w:r>
      <w:bookmarkEnd w:id="37"/>
    </w:p>
    <w:p w14:paraId="5E62B17F" w14:textId="325DC805" w:rsidR="0048641F" w:rsidRPr="00CD3C21" w:rsidRDefault="00CD3C21" w:rsidP="004D226C">
      <w:pPr>
        <w:pStyle w:val="Heading1"/>
        <w:spacing w:line="360" w:lineRule="auto"/>
        <w:rPr>
          <w:sz w:val="36"/>
          <w:szCs w:val="36"/>
        </w:rPr>
      </w:pPr>
      <w:bookmarkStart w:id="38" w:name="_Toc155644275"/>
      <w:r>
        <w:rPr>
          <w:sz w:val="36"/>
          <w:szCs w:val="36"/>
        </w:rPr>
        <w:lastRenderedPageBreak/>
        <w:t>7</w:t>
      </w:r>
      <w:r w:rsidR="00D060A3" w:rsidRPr="00CD3C21">
        <w:rPr>
          <w:sz w:val="36"/>
          <w:szCs w:val="36"/>
        </w:rPr>
        <w:t xml:space="preserve">.0 </w:t>
      </w:r>
      <w:r w:rsidR="0045144F" w:rsidRPr="00CD3C21">
        <w:rPr>
          <w:sz w:val="36"/>
          <w:szCs w:val="36"/>
        </w:rPr>
        <w:t>Conceptual Model &amp; Foundation Design</w:t>
      </w:r>
      <w:bookmarkEnd w:id="38"/>
    </w:p>
    <w:p w14:paraId="1AAFCEE9" w14:textId="3258AFEF" w:rsidR="00C32691" w:rsidRPr="00C32691" w:rsidRDefault="00C32691" w:rsidP="00C32691">
      <w:pPr>
        <w:spacing w:line="360" w:lineRule="auto"/>
        <w:rPr>
          <w:rFonts w:ascii="Arial" w:hAnsi="Arial" w:cs="Arial"/>
          <w:sz w:val="24"/>
          <w:szCs w:val="24"/>
        </w:rPr>
      </w:pPr>
      <w:r w:rsidRPr="00C32691">
        <w:rPr>
          <w:rFonts w:ascii="Arial" w:hAnsi="Arial" w:cs="Arial"/>
          <w:sz w:val="24"/>
          <w:szCs w:val="24"/>
        </w:rPr>
        <w:t xml:space="preserve">With the findings of this report, piling is recommended as a foundation choice. Piling has many advantages when dealing with low-bearing capacity soil at higher depths and soil with higher water content as expected at this site. Contamination is a possibility in the site and piling will mitigate this possibility and reduce the potential for spreading possible contaminants. With high wind levels expected at the site piling has additional benefits with lateral load resistance a benefit (Prasad, n.d.). Pre-cast-driven concrete piling would be recommended with several of the borehole logs used in nearby areas concluding findings of potential obstructions in the formation of cobbles and boulders (please refer to the Appendices and </w:t>
      </w:r>
      <w:r>
        <w:rPr>
          <w:rFonts w:ascii="Arial" w:hAnsi="Arial" w:cs="Arial"/>
          <w:sz w:val="24"/>
          <w:szCs w:val="24"/>
        </w:rPr>
        <w:t>S</w:t>
      </w:r>
      <w:r w:rsidRPr="00C32691">
        <w:rPr>
          <w:rFonts w:ascii="Arial" w:hAnsi="Arial" w:cs="Arial"/>
          <w:sz w:val="24"/>
          <w:szCs w:val="24"/>
        </w:rPr>
        <w:t>ection 3.0). This type of piling offers the ability to reinstall piles if an obstruction is found. In addition, in Appendix C this type of foundation choice was also concluded as the best foundation with ground conditions expected to be similar at this site.</w:t>
      </w:r>
    </w:p>
    <w:p w14:paraId="65A16F53" w14:textId="70B02FD2" w:rsidR="00C32691" w:rsidRPr="00C32691" w:rsidRDefault="00C32691" w:rsidP="00C32691">
      <w:pPr>
        <w:spacing w:line="360" w:lineRule="auto"/>
        <w:rPr>
          <w:rFonts w:ascii="Arial" w:hAnsi="Arial" w:cs="Arial"/>
          <w:sz w:val="24"/>
          <w:szCs w:val="24"/>
        </w:rPr>
      </w:pPr>
      <w:r w:rsidRPr="00C32691">
        <w:rPr>
          <w:rFonts w:ascii="Arial" w:hAnsi="Arial" w:cs="Arial"/>
          <w:sz w:val="24"/>
          <w:szCs w:val="24"/>
        </w:rPr>
        <w:t xml:space="preserve">A potential model sketch has been produced for the foundations of the site (please refer to </w:t>
      </w:r>
      <w:r>
        <w:rPr>
          <w:rFonts w:ascii="Arial" w:hAnsi="Arial" w:cs="Arial"/>
          <w:sz w:val="24"/>
          <w:szCs w:val="24"/>
        </w:rPr>
        <w:t>F</w:t>
      </w:r>
      <w:r w:rsidRPr="00C32691">
        <w:rPr>
          <w:rFonts w:ascii="Arial" w:hAnsi="Arial" w:cs="Arial"/>
          <w:sz w:val="24"/>
          <w:szCs w:val="24"/>
        </w:rPr>
        <w:t xml:space="preserve">igures 17 &amp; 18). Please note that with the full details of the site not being possible in this study, this model has been based on findings of nearby strata. Boreholes and further investigation into the specific E9 plot of land would be recommended before determining an exact foundation type. </w:t>
      </w:r>
    </w:p>
    <w:p w14:paraId="7D38A335" w14:textId="77777777" w:rsidR="00C32691" w:rsidRPr="00C32691" w:rsidRDefault="00C32691" w:rsidP="00C32691">
      <w:pPr>
        <w:spacing w:line="360" w:lineRule="auto"/>
        <w:rPr>
          <w:rFonts w:ascii="Arial" w:hAnsi="Arial" w:cs="Arial"/>
          <w:sz w:val="24"/>
          <w:szCs w:val="24"/>
        </w:rPr>
      </w:pPr>
      <w:r w:rsidRPr="00C32691">
        <w:rPr>
          <w:rFonts w:ascii="Arial" w:hAnsi="Arial" w:cs="Arial"/>
          <w:sz w:val="24"/>
          <w:szCs w:val="24"/>
        </w:rPr>
        <w:t>With the high load-bearing pressure expected with the proposed 3-story framed building, reinforced concrete piling is advisory, and an example of this is displayed in Figure 18. Piling is currently advised to be based on top of thick expected hard gravelly clay which was found in thicknesses of over 7.5m, however, if potential mudstone is found to have a high soil-bearing capacity this would be recommended. Moisture content will need to be considered with high moisture content posing a threat.</w:t>
      </w:r>
    </w:p>
    <w:p w14:paraId="751F01F1" w14:textId="00DA2337" w:rsidR="00476696" w:rsidRPr="00C32691" w:rsidRDefault="00C32691" w:rsidP="00C32691">
      <w:pPr>
        <w:spacing w:line="360" w:lineRule="auto"/>
        <w:rPr>
          <w:rFonts w:ascii="Arial" w:hAnsi="Arial" w:cs="Arial"/>
          <w:sz w:val="24"/>
          <w:szCs w:val="24"/>
        </w:rPr>
      </w:pPr>
      <w:r w:rsidRPr="00C32691">
        <w:rPr>
          <w:rFonts w:ascii="Arial" w:hAnsi="Arial" w:cs="Arial"/>
          <w:sz w:val="24"/>
          <w:szCs w:val="24"/>
        </w:rPr>
        <w:t>High lateral loads are expected and hence reinforced concrete pile caps are advisory to strengthen the foundation, reduce the risk of settlement, and distribute the load evenly (</w:t>
      </w:r>
      <w:proofErr w:type="spellStart"/>
      <w:r w:rsidRPr="00C32691">
        <w:rPr>
          <w:rFonts w:ascii="Arial" w:hAnsi="Arial" w:cs="Arial"/>
          <w:sz w:val="24"/>
          <w:szCs w:val="24"/>
        </w:rPr>
        <w:t>UtilitiesOne</w:t>
      </w:r>
      <w:proofErr w:type="spellEnd"/>
      <w:r w:rsidRPr="00C32691">
        <w:rPr>
          <w:rFonts w:ascii="Arial" w:hAnsi="Arial" w:cs="Arial"/>
          <w:sz w:val="24"/>
          <w:szCs w:val="24"/>
        </w:rPr>
        <w:t>, 2023). BS 8102:2009 and 2023 Building Regulations for future foundation design are advisory.</w:t>
      </w:r>
    </w:p>
    <w:p w14:paraId="392A79EF" w14:textId="77777777" w:rsidR="00476696" w:rsidRDefault="00476696" w:rsidP="00EF6AC1">
      <w:pPr>
        <w:spacing w:line="360" w:lineRule="auto"/>
      </w:pPr>
    </w:p>
    <w:p w14:paraId="4A21F8FA" w14:textId="77777777" w:rsidR="00C908E9" w:rsidRDefault="00C908E9" w:rsidP="00EF6AC1">
      <w:pPr>
        <w:spacing w:line="360" w:lineRule="auto"/>
      </w:pPr>
    </w:p>
    <w:p w14:paraId="6FA5A4F6" w14:textId="77777777" w:rsidR="00807249" w:rsidRDefault="00C908E9" w:rsidP="00807249">
      <w:pPr>
        <w:keepNext/>
      </w:pPr>
      <w:r w:rsidRPr="00C908E9">
        <w:rPr>
          <w:noProof/>
        </w:rPr>
        <w:lastRenderedPageBreak/>
        <w:drawing>
          <wp:inline distT="0" distB="0" distL="0" distR="0" wp14:anchorId="290B9F86" wp14:editId="168C1D74">
            <wp:extent cx="5023757" cy="3334515"/>
            <wp:effectExtent l="38100" t="38100" r="43815" b="37465"/>
            <wp:docPr id="214469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99678" name=""/>
                    <pic:cNvPicPr/>
                  </pic:nvPicPr>
                  <pic:blipFill>
                    <a:blip r:embed="rId29"/>
                    <a:stretch>
                      <a:fillRect/>
                    </a:stretch>
                  </pic:blipFill>
                  <pic:spPr>
                    <a:xfrm>
                      <a:off x="0" y="0"/>
                      <a:ext cx="5023757" cy="3334515"/>
                    </a:xfrm>
                    <a:prstGeom prst="rect">
                      <a:avLst/>
                    </a:prstGeom>
                    <a:ln w="28575">
                      <a:solidFill>
                        <a:schemeClr val="tx1"/>
                      </a:solidFill>
                    </a:ln>
                  </pic:spPr>
                </pic:pic>
              </a:graphicData>
            </a:graphic>
          </wp:inline>
        </w:drawing>
      </w:r>
    </w:p>
    <w:p w14:paraId="4353611D" w14:textId="64A2A3CA" w:rsidR="00C908E9" w:rsidRPr="0048641F" w:rsidRDefault="00807249" w:rsidP="00807249">
      <w:pPr>
        <w:pStyle w:val="Caption"/>
      </w:pPr>
      <w:bookmarkStart w:id="39" w:name="_Toc155644557"/>
      <w:r>
        <w:t xml:space="preserve">Figure </w:t>
      </w:r>
      <w:r w:rsidR="00000000">
        <w:fldChar w:fldCharType="begin"/>
      </w:r>
      <w:r w:rsidR="00000000">
        <w:instrText xml:space="preserve"> SEQ Figure \* ARABIC </w:instrText>
      </w:r>
      <w:r w:rsidR="00000000">
        <w:fldChar w:fldCharType="separate"/>
      </w:r>
      <w:r>
        <w:rPr>
          <w:noProof/>
        </w:rPr>
        <w:t>17</w:t>
      </w:r>
      <w:r w:rsidR="00000000">
        <w:rPr>
          <w:noProof/>
        </w:rPr>
        <w:fldChar w:fldCharType="end"/>
      </w:r>
      <w:r>
        <w:t>- Potential foundation type (rough sketch)</w:t>
      </w:r>
      <w:bookmarkEnd w:id="39"/>
    </w:p>
    <w:p w14:paraId="19290961" w14:textId="77777777" w:rsidR="00A004AC" w:rsidRDefault="00A004AC" w:rsidP="00A004AC"/>
    <w:p w14:paraId="144D3867" w14:textId="77777777" w:rsidR="00807249" w:rsidRDefault="00D20DA6" w:rsidP="00807249">
      <w:pPr>
        <w:keepNext/>
      </w:pPr>
      <w:r w:rsidRPr="002F4B61">
        <w:rPr>
          <w:noProof/>
        </w:rPr>
        <w:drawing>
          <wp:inline distT="0" distB="0" distL="0" distR="0" wp14:anchorId="366F7900" wp14:editId="68557AF7">
            <wp:extent cx="5049883" cy="3910778"/>
            <wp:effectExtent l="38100" t="38100" r="36830" b="33020"/>
            <wp:docPr id="1674197229" name="Picture 1" descr="A drawing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97229" name="Picture 1" descr="A drawing of a structure&#10;&#10;Description automatically generated"/>
                    <pic:cNvPicPr/>
                  </pic:nvPicPr>
                  <pic:blipFill>
                    <a:blip r:embed="rId30"/>
                    <a:stretch>
                      <a:fillRect/>
                    </a:stretch>
                  </pic:blipFill>
                  <pic:spPr>
                    <a:xfrm>
                      <a:off x="0" y="0"/>
                      <a:ext cx="5052949" cy="3913152"/>
                    </a:xfrm>
                    <a:prstGeom prst="rect">
                      <a:avLst/>
                    </a:prstGeom>
                    <a:ln w="28575">
                      <a:solidFill>
                        <a:schemeClr val="tx1"/>
                      </a:solidFill>
                    </a:ln>
                  </pic:spPr>
                </pic:pic>
              </a:graphicData>
            </a:graphic>
          </wp:inline>
        </w:drawing>
      </w:r>
    </w:p>
    <w:p w14:paraId="4C06E974" w14:textId="3F71085E" w:rsidR="008D4566" w:rsidRPr="00A004AC" w:rsidRDefault="00807249" w:rsidP="00807249">
      <w:pPr>
        <w:pStyle w:val="Caption"/>
      </w:pPr>
      <w:bookmarkStart w:id="40" w:name="_Toc155644558"/>
      <w:r>
        <w:t xml:space="preserve">Figure </w:t>
      </w:r>
      <w:r w:rsidR="00000000">
        <w:fldChar w:fldCharType="begin"/>
      </w:r>
      <w:r w:rsidR="00000000">
        <w:instrText xml:space="preserve"> SEQ Figure \* ARABIC </w:instrText>
      </w:r>
      <w:r w:rsidR="00000000">
        <w:fldChar w:fldCharType="separate"/>
      </w:r>
      <w:r>
        <w:rPr>
          <w:noProof/>
        </w:rPr>
        <w:t>18</w:t>
      </w:r>
      <w:r w:rsidR="00000000">
        <w:rPr>
          <w:noProof/>
        </w:rPr>
        <w:fldChar w:fldCharType="end"/>
      </w:r>
      <w:r>
        <w:t>- Reinforced Concrete Piles</w:t>
      </w:r>
      <w:r w:rsidR="0071123E">
        <w:t xml:space="preserve"> (rough sketch)</w:t>
      </w:r>
      <w:bookmarkEnd w:id="40"/>
    </w:p>
    <w:p w14:paraId="747A9397" w14:textId="35F2F3A5" w:rsidR="00B717CB" w:rsidRDefault="00CD3C21" w:rsidP="00D060A3">
      <w:pPr>
        <w:pStyle w:val="Heading1"/>
      </w:pPr>
      <w:bookmarkStart w:id="41" w:name="_Toc155644276"/>
      <w:r>
        <w:lastRenderedPageBreak/>
        <w:t xml:space="preserve">8.0 </w:t>
      </w:r>
      <w:r w:rsidR="00B717CB">
        <w:t>References</w:t>
      </w:r>
      <w:bookmarkEnd w:id="41"/>
    </w:p>
    <w:p w14:paraId="3D4B8D19" w14:textId="77777777" w:rsidR="00C32691" w:rsidRDefault="00C32691" w:rsidP="00144017"/>
    <w:p w14:paraId="1670CF74"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AECOM (2019) Summary of Ground Conditions. Available at </w:t>
      </w:r>
      <w:hyperlink r:id="rId31" w:history="1">
        <w:r w:rsidRPr="00144017">
          <w:rPr>
            <w:rStyle w:val="Hyperlink"/>
            <w:rFonts w:ascii="Arial" w:hAnsi="Arial" w:cs="Arial"/>
            <w:sz w:val="24"/>
            <w:szCs w:val="24"/>
          </w:rPr>
          <w:t>https://www.swansea.ac.uk/media/CISM---Ground-Conditions.pdf</w:t>
        </w:r>
      </w:hyperlink>
      <w:r w:rsidRPr="00144017">
        <w:rPr>
          <w:rFonts w:ascii="Arial" w:hAnsi="Arial" w:cs="Arial"/>
          <w:sz w:val="24"/>
          <w:szCs w:val="24"/>
        </w:rPr>
        <w:t>. (Accessed 31</w:t>
      </w:r>
      <w:r w:rsidRPr="00144017">
        <w:rPr>
          <w:rFonts w:ascii="Arial" w:hAnsi="Arial" w:cs="Arial"/>
          <w:sz w:val="24"/>
          <w:szCs w:val="24"/>
          <w:vertAlign w:val="superscript"/>
        </w:rPr>
        <w:t>st</w:t>
      </w:r>
      <w:r w:rsidRPr="00144017">
        <w:rPr>
          <w:rFonts w:ascii="Arial" w:hAnsi="Arial" w:cs="Arial"/>
          <w:sz w:val="24"/>
          <w:szCs w:val="24"/>
        </w:rPr>
        <w:t xml:space="preserve"> December 2023)</w:t>
      </w:r>
    </w:p>
    <w:p w14:paraId="00D340AE"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BGS (1880) Swansea Docks Borehole Logs. Available at </w:t>
      </w:r>
      <w:hyperlink r:id="rId32" w:history="1">
        <w:r w:rsidRPr="00144017">
          <w:rPr>
            <w:rStyle w:val="Hyperlink"/>
            <w:rFonts w:ascii="Arial" w:hAnsi="Arial" w:cs="Arial"/>
            <w:sz w:val="24"/>
            <w:szCs w:val="24"/>
          </w:rPr>
          <w:t>http://scans.bgs.ac.uk/sobi_scans/boreholes/370199/images/10677848.html</w:t>
        </w:r>
      </w:hyperlink>
      <w:r w:rsidRPr="00144017">
        <w:rPr>
          <w:rFonts w:ascii="Arial" w:hAnsi="Arial" w:cs="Arial"/>
          <w:sz w:val="24"/>
          <w:szCs w:val="24"/>
        </w:rPr>
        <w:t>. (Accessed 30</w:t>
      </w:r>
      <w:r w:rsidRPr="00144017">
        <w:rPr>
          <w:rFonts w:ascii="Arial" w:hAnsi="Arial" w:cs="Arial"/>
          <w:sz w:val="24"/>
          <w:szCs w:val="24"/>
          <w:vertAlign w:val="superscript"/>
        </w:rPr>
        <w:t>th</w:t>
      </w:r>
      <w:r w:rsidRPr="00144017">
        <w:rPr>
          <w:rFonts w:ascii="Arial" w:hAnsi="Arial" w:cs="Arial"/>
          <w:sz w:val="24"/>
          <w:szCs w:val="24"/>
        </w:rPr>
        <w:t xml:space="preserve"> December 2023)</w:t>
      </w:r>
    </w:p>
    <w:p w14:paraId="4364F4C7"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BGS (1976). Proposed New County Hall Paxton Street Borehole Log. Available at </w:t>
      </w:r>
      <w:hyperlink r:id="rId33" w:history="1">
        <w:r w:rsidRPr="00144017">
          <w:rPr>
            <w:rStyle w:val="Hyperlink"/>
            <w:rFonts w:ascii="Arial" w:hAnsi="Arial" w:cs="Arial"/>
            <w:sz w:val="24"/>
            <w:szCs w:val="24"/>
          </w:rPr>
          <w:t>https://api.bgs.ac.uk/sobi_scans/v1/borehole/scans/items/370215</w:t>
        </w:r>
      </w:hyperlink>
      <w:r w:rsidRPr="00144017">
        <w:rPr>
          <w:rFonts w:ascii="Arial" w:hAnsi="Arial" w:cs="Arial"/>
          <w:sz w:val="24"/>
          <w:szCs w:val="24"/>
        </w:rPr>
        <w:t>. (Accessed 30</w:t>
      </w:r>
      <w:r w:rsidRPr="00144017">
        <w:rPr>
          <w:rFonts w:ascii="Arial" w:hAnsi="Arial" w:cs="Arial"/>
          <w:sz w:val="24"/>
          <w:szCs w:val="24"/>
          <w:vertAlign w:val="superscript"/>
        </w:rPr>
        <w:t>th</w:t>
      </w:r>
      <w:r w:rsidRPr="00144017">
        <w:rPr>
          <w:rFonts w:ascii="Arial" w:hAnsi="Arial" w:cs="Arial"/>
          <w:sz w:val="24"/>
          <w:szCs w:val="24"/>
        </w:rPr>
        <w:t xml:space="preserve"> December 2023). </w:t>
      </w:r>
    </w:p>
    <w:p w14:paraId="130F5E86" w14:textId="3E61FAE5"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Bing (2023). Bing Maps. Available at </w:t>
      </w:r>
      <w:hyperlink r:id="rId34" w:history="1">
        <w:r w:rsidRPr="00144017">
          <w:rPr>
            <w:rStyle w:val="Hyperlink"/>
            <w:rFonts w:ascii="Arial" w:hAnsi="Arial" w:cs="Arial"/>
            <w:sz w:val="24"/>
            <w:szCs w:val="24"/>
          </w:rPr>
          <w:t>https://www.bing.com/maps/?cp=51.618254%7E-3.919843&amp;lvl=16.9&amp;style=h</w:t>
        </w:r>
      </w:hyperlink>
      <w:r w:rsidRPr="00144017">
        <w:rPr>
          <w:rFonts w:ascii="Arial" w:hAnsi="Arial" w:cs="Arial"/>
          <w:sz w:val="24"/>
          <w:szCs w:val="24"/>
        </w:rPr>
        <w:t xml:space="preserve">. (Accessed </w:t>
      </w:r>
      <w:r>
        <w:rPr>
          <w:rFonts w:ascii="Arial" w:hAnsi="Arial" w:cs="Arial"/>
          <w:sz w:val="24"/>
          <w:szCs w:val="24"/>
        </w:rPr>
        <w:t>29</w:t>
      </w:r>
      <w:r w:rsidRPr="00C32691">
        <w:rPr>
          <w:rFonts w:ascii="Arial" w:hAnsi="Arial" w:cs="Arial"/>
          <w:sz w:val="24"/>
          <w:szCs w:val="24"/>
          <w:vertAlign w:val="superscript"/>
        </w:rPr>
        <w:t>th</w:t>
      </w:r>
      <w:r>
        <w:rPr>
          <w:rFonts w:ascii="Arial" w:hAnsi="Arial" w:cs="Arial"/>
          <w:sz w:val="24"/>
          <w:szCs w:val="24"/>
        </w:rPr>
        <w:t xml:space="preserve"> December 2023)</w:t>
      </w:r>
    </w:p>
    <w:p w14:paraId="4FA9ECA8"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Considerate Constructors (2024). CCS Monitor Checklist 2024. Available at </w:t>
      </w:r>
      <w:hyperlink r:id="rId35" w:history="1">
        <w:r w:rsidRPr="00144017">
          <w:rPr>
            <w:rStyle w:val="Hyperlink"/>
            <w:rFonts w:ascii="Arial" w:hAnsi="Arial" w:cs="Arial"/>
            <w:sz w:val="24"/>
            <w:szCs w:val="24"/>
          </w:rPr>
          <w:t>https://www.ccscheme.org.uk/wp-content/uploads/2023/12/CCS-Monitor-Checklist-2024.pdf</w:t>
        </w:r>
      </w:hyperlink>
      <w:r w:rsidRPr="00144017">
        <w:rPr>
          <w:rFonts w:ascii="Arial" w:hAnsi="Arial" w:cs="Arial"/>
          <w:sz w:val="24"/>
          <w:szCs w:val="24"/>
        </w:rPr>
        <w:t>. (Accessed 1</w:t>
      </w:r>
      <w:r w:rsidRPr="00144017">
        <w:rPr>
          <w:rFonts w:ascii="Arial" w:hAnsi="Arial" w:cs="Arial"/>
          <w:sz w:val="24"/>
          <w:szCs w:val="24"/>
          <w:vertAlign w:val="superscript"/>
        </w:rPr>
        <w:t>st</w:t>
      </w:r>
      <w:r w:rsidRPr="00144017">
        <w:rPr>
          <w:rFonts w:ascii="Arial" w:hAnsi="Arial" w:cs="Arial"/>
          <w:sz w:val="24"/>
          <w:szCs w:val="24"/>
        </w:rPr>
        <w:t xml:space="preserve"> January 2024)</w:t>
      </w:r>
    </w:p>
    <w:p w14:paraId="44E8C8CA" w14:textId="793ABE6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EDINA (1940-2023). Historic Digi Maps. Available at </w:t>
      </w:r>
      <w:hyperlink r:id="rId36" w:history="1">
        <w:r w:rsidRPr="00144017">
          <w:rPr>
            <w:rStyle w:val="Hyperlink"/>
            <w:rFonts w:ascii="Arial" w:hAnsi="Arial" w:cs="Arial"/>
            <w:sz w:val="24"/>
            <w:szCs w:val="24"/>
          </w:rPr>
          <w:t>https://digimap.edina.ac.uk/roam/map/historic</w:t>
        </w:r>
      </w:hyperlink>
      <w:r w:rsidRPr="00144017">
        <w:rPr>
          <w:rFonts w:ascii="Arial" w:hAnsi="Arial" w:cs="Arial"/>
          <w:sz w:val="24"/>
          <w:szCs w:val="24"/>
        </w:rPr>
        <w:t>. (Accessed 21</w:t>
      </w:r>
      <w:r w:rsidRPr="00144017">
        <w:rPr>
          <w:rFonts w:ascii="Arial" w:hAnsi="Arial" w:cs="Arial"/>
          <w:sz w:val="24"/>
          <w:szCs w:val="24"/>
          <w:vertAlign w:val="superscript"/>
        </w:rPr>
        <w:t>st</w:t>
      </w:r>
      <w:r w:rsidRPr="00144017">
        <w:rPr>
          <w:rFonts w:ascii="Arial" w:hAnsi="Arial" w:cs="Arial"/>
          <w:sz w:val="24"/>
          <w:szCs w:val="24"/>
        </w:rPr>
        <w:t xml:space="preserve"> November 2023). </w:t>
      </w:r>
    </w:p>
    <w:p w14:paraId="316BCC78"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Google (2023). Google Maps. Available at </w:t>
      </w:r>
      <w:hyperlink r:id="rId37" w:history="1">
        <w:r w:rsidRPr="00144017">
          <w:rPr>
            <w:rStyle w:val="Hyperlink"/>
            <w:rFonts w:ascii="Arial" w:hAnsi="Arial" w:cs="Arial"/>
            <w:sz w:val="24"/>
            <w:szCs w:val="24"/>
          </w:rPr>
          <w:t>https://www.google.co.uk/maps</w:t>
        </w:r>
      </w:hyperlink>
      <w:r w:rsidRPr="00144017">
        <w:rPr>
          <w:rFonts w:ascii="Arial" w:hAnsi="Arial" w:cs="Arial"/>
          <w:sz w:val="24"/>
          <w:szCs w:val="24"/>
        </w:rPr>
        <w:t>. (Accessed 23</w:t>
      </w:r>
      <w:r w:rsidRPr="00144017">
        <w:rPr>
          <w:rFonts w:ascii="Arial" w:hAnsi="Arial" w:cs="Arial"/>
          <w:sz w:val="24"/>
          <w:szCs w:val="24"/>
          <w:vertAlign w:val="superscript"/>
        </w:rPr>
        <w:t>rd</w:t>
      </w:r>
      <w:r w:rsidRPr="00144017">
        <w:rPr>
          <w:rFonts w:ascii="Arial" w:hAnsi="Arial" w:cs="Arial"/>
          <w:sz w:val="24"/>
          <w:szCs w:val="24"/>
        </w:rPr>
        <w:t xml:space="preserve"> November 2023). </w:t>
      </w:r>
    </w:p>
    <w:p w14:paraId="0F8FDE54" w14:textId="77777777" w:rsidR="00C32691" w:rsidRPr="00144017" w:rsidRDefault="00C32691" w:rsidP="00144017">
      <w:pPr>
        <w:spacing w:line="360" w:lineRule="auto"/>
        <w:rPr>
          <w:rFonts w:ascii="Arial" w:hAnsi="Arial" w:cs="Arial"/>
          <w:sz w:val="24"/>
          <w:szCs w:val="24"/>
        </w:rPr>
      </w:pPr>
      <w:proofErr w:type="spellStart"/>
      <w:r w:rsidRPr="00144017">
        <w:rPr>
          <w:rFonts w:ascii="Arial" w:hAnsi="Arial" w:cs="Arial"/>
          <w:sz w:val="24"/>
          <w:szCs w:val="24"/>
        </w:rPr>
        <w:t>LandIS</w:t>
      </w:r>
      <w:proofErr w:type="spellEnd"/>
      <w:r w:rsidRPr="00144017">
        <w:rPr>
          <w:rFonts w:ascii="Arial" w:hAnsi="Arial" w:cs="Arial"/>
          <w:sz w:val="24"/>
          <w:szCs w:val="24"/>
        </w:rPr>
        <w:t xml:space="preserve">. (2023) Soilscapes Soil Types Viewer. Available at </w:t>
      </w:r>
      <w:hyperlink r:id="rId38" w:history="1">
        <w:r w:rsidRPr="00144017">
          <w:rPr>
            <w:rStyle w:val="Hyperlink"/>
            <w:rFonts w:ascii="Arial" w:hAnsi="Arial" w:cs="Arial"/>
            <w:sz w:val="24"/>
            <w:szCs w:val="24"/>
          </w:rPr>
          <w:t xml:space="preserve">LandIS - Land Information System - Soilscapes soil </w:t>
        </w:r>
        <w:proofErr w:type="gramStart"/>
        <w:r w:rsidRPr="00144017">
          <w:rPr>
            <w:rStyle w:val="Hyperlink"/>
            <w:rFonts w:ascii="Arial" w:hAnsi="Arial" w:cs="Arial"/>
            <w:sz w:val="24"/>
            <w:szCs w:val="24"/>
          </w:rPr>
          <w:t>types</w:t>
        </w:r>
        <w:proofErr w:type="gramEnd"/>
        <w:r w:rsidRPr="00144017">
          <w:rPr>
            <w:rStyle w:val="Hyperlink"/>
            <w:rFonts w:ascii="Arial" w:hAnsi="Arial" w:cs="Arial"/>
            <w:sz w:val="24"/>
            <w:szCs w:val="24"/>
          </w:rPr>
          <w:t xml:space="preserve"> viewer</w:t>
        </w:r>
      </w:hyperlink>
      <w:r w:rsidRPr="00144017">
        <w:rPr>
          <w:rFonts w:ascii="Arial" w:hAnsi="Arial" w:cs="Arial"/>
          <w:sz w:val="24"/>
          <w:szCs w:val="24"/>
        </w:rPr>
        <w:t>. (Accessed 31</w:t>
      </w:r>
      <w:r w:rsidRPr="00144017">
        <w:rPr>
          <w:rFonts w:ascii="Arial" w:hAnsi="Arial" w:cs="Arial"/>
          <w:sz w:val="24"/>
          <w:szCs w:val="24"/>
          <w:vertAlign w:val="superscript"/>
        </w:rPr>
        <w:t>st</w:t>
      </w:r>
      <w:r w:rsidRPr="00144017">
        <w:rPr>
          <w:rFonts w:ascii="Arial" w:hAnsi="Arial" w:cs="Arial"/>
          <w:sz w:val="24"/>
          <w:szCs w:val="24"/>
        </w:rPr>
        <w:t xml:space="preserve"> December 2023)</w:t>
      </w:r>
    </w:p>
    <w:p w14:paraId="1D5101FA"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Mansfield, M. (2022) Welsh Government to take over Swansea’s prince of wales dock, Nation.Cymru. Available at: </w:t>
      </w:r>
      <w:hyperlink r:id="rId39" w:history="1">
        <w:r w:rsidRPr="00144017">
          <w:rPr>
            <w:rStyle w:val="Hyperlink"/>
            <w:rFonts w:ascii="Arial" w:hAnsi="Arial" w:cs="Arial"/>
            <w:sz w:val="24"/>
            <w:szCs w:val="24"/>
          </w:rPr>
          <w:t>https://nation.cymru/news/welsh-government-to-take-over-swanseas-prince-of-wales-dock/</w:t>
        </w:r>
      </w:hyperlink>
      <w:r w:rsidRPr="00144017">
        <w:rPr>
          <w:rFonts w:ascii="Arial" w:hAnsi="Arial" w:cs="Arial"/>
          <w:sz w:val="24"/>
          <w:szCs w:val="24"/>
        </w:rPr>
        <w:t xml:space="preserve"> (Accessed: 20</w:t>
      </w:r>
      <w:r w:rsidRPr="00144017">
        <w:rPr>
          <w:rFonts w:ascii="Arial" w:hAnsi="Arial" w:cs="Arial"/>
          <w:sz w:val="24"/>
          <w:szCs w:val="24"/>
          <w:vertAlign w:val="superscript"/>
        </w:rPr>
        <w:t>th</w:t>
      </w:r>
      <w:r w:rsidRPr="00144017">
        <w:rPr>
          <w:rFonts w:ascii="Arial" w:hAnsi="Arial" w:cs="Arial"/>
          <w:sz w:val="24"/>
          <w:szCs w:val="24"/>
        </w:rPr>
        <w:t xml:space="preserve"> November 2023).</w:t>
      </w:r>
    </w:p>
    <w:p w14:paraId="47C595E8"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Met Office (2010). Windiest place in the UK. Available at </w:t>
      </w:r>
      <w:hyperlink r:id="rId40" w:history="1">
        <w:r w:rsidRPr="00144017">
          <w:rPr>
            <w:rStyle w:val="Hyperlink"/>
            <w:rFonts w:ascii="Arial" w:hAnsi="Arial" w:cs="Arial"/>
            <w:sz w:val="24"/>
            <w:szCs w:val="24"/>
          </w:rPr>
          <w:t>https://www.metoffice.gov.uk/weather/learn-about/weather/types-of-weather/wind/windiest-place-in-uk</w:t>
        </w:r>
      </w:hyperlink>
      <w:r w:rsidRPr="00144017">
        <w:rPr>
          <w:rFonts w:ascii="Arial" w:hAnsi="Arial" w:cs="Arial"/>
          <w:sz w:val="24"/>
          <w:szCs w:val="24"/>
        </w:rPr>
        <w:t>. (Accessed 2</w:t>
      </w:r>
      <w:r w:rsidRPr="00144017">
        <w:rPr>
          <w:rFonts w:ascii="Arial" w:hAnsi="Arial" w:cs="Arial"/>
          <w:sz w:val="24"/>
          <w:szCs w:val="24"/>
          <w:vertAlign w:val="superscript"/>
        </w:rPr>
        <w:t>nd</w:t>
      </w:r>
      <w:r w:rsidRPr="00144017">
        <w:rPr>
          <w:rFonts w:ascii="Arial" w:hAnsi="Arial" w:cs="Arial"/>
          <w:sz w:val="24"/>
          <w:szCs w:val="24"/>
        </w:rPr>
        <w:t xml:space="preserve"> January 2024).</w:t>
      </w:r>
    </w:p>
    <w:p w14:paraId="0214C711"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lastRenderedPageBreak/>
        <w:t xml:space="preserve">National Library of Scotland (1888). Ordnance Survey. Available at </w:t>
      </w:r>
      <w:hyperlink r:id="rId41" w:history="1">
        <w:r w:rsidRPr="00144017">
          <w:rPr>
            <w:rStyle w:val="Hyperlink"/>
            <w:rFonts w:ascii="Arial" w:hAnsi="Arial" w:cs="Arial"/>
            <w:sz w:val="24"/>
            <w:szCs w:val="24"/>
          </w:rPr>
          <w:t>https://maps.nls.uk/view/239766367</w:t>
        </w:r>
      </w:hyperlink>
      <w:r w:rsidRPr="00144017">
        <w:rPr>
          <w:rFonts w:ascii="Arial" w:hAnsi="Arial" w:cs="Arial"/>
          <w:sz w:val="24"/>
          <w:szCs w:val="24"/>
        </w:rPr>
        <w:t>. (Accessed 21</w:t>
      </w:r>
      <w:r w:rsidRPr="00144017">
        <w:rPr>
          <w:rFonts w:ascii="Arial" w:hAnsi="Arial" w:cs="Arial"/>
          <w:sz w:val="24"/>
          <w:szCs w:val="24"/>
          <w:vertAlign w:val="superscript"/>
        </w:rPr>
        <w:t>st</w:t>
      </w:r>
      <w:r w:rsidRPr="00144017">
        <w:rPr>
          <w:rFonts w:ascii="Arial" w:hAnsi="Arial" w:cs="Arial"/>
          <w:sz w:val="24"/>
          <w:szCs w:val="24"/>
        </w:rPr>
        <w:t xml:space="preserve"> November 2023)</w:t>
      </w:r>
    </w:p>
    <w:p w14:paraId="72258C39"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NRW (2020). Flood Risk Map. Available at </w:t>
      </w:r>
      <w:hyperlink r:id="rId42" w:history="1">
        <w:r w:rsidRPr="00144017">
          <w:rPr>
            <w:rStyle w:val="Hyperlink"/>
            <w:rFonts w:ascii="Arial" w:hAnsi="Arial" w:cs="Arial"/>
            <w:sz w:val="24"/>
            <w:szCs w:val="24"/>
          </w:rPr>
          <w:t>https://flood-risk-maps.naturalresources.wales/?locale=en</w:t>
        </w:r>
      </w:hyperlink>
      <w:r w:rsidRPr="00144017">
        <w:rPr>
          <w:rFonts w:ascii="Arial" w:hAnsi="Arial" w:cs="Arial"/>
          <w:sz w:val="24"/>
          <w:szCs w:val="24"/>
        </w:rPr>
        <w:t>. (Accessed 31</w:t>
      </w:r>
      <w:r w:rsidRPr="00144017">
        <w:rPr>
          <w:rFonts w:ascii="Arial" w:hAnsi="Arial" w:cs="Arial"/>
          <w:sz w:val="24"/>
          <w:szCs w:val="24"/>
          <w:vertAlign w:val="superscript"/>
        </w:rPr>
        <w:t>st</w:t>
      </w:r>
      <w:r w:rsidRPr="00144017">
        <w:rPr>
          <w:rFonts w:ascii="Arial" w:hAnsi="Arial" w:cs="Arial"/>
          <w:sz w:val="24"/>
          <w:szCs w:val="24"/>
        </w:rPr>
        <w:t xml:space="preserve"> December 2023).</w:t>
      </w:r>
    </w:p>
    <w:p w14:paraId="258157A1"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NRW (2023). Protected Areas of Land and Sea. Available at </w:t>
      </w:r>
      <w:hyperlink r:id="rId43" w:history="1">
        <w:r w:rsidRPr="00144017">
          <w:rPr>
            <w:rStyle w:val="Hyperlink"/>
            <w:rFonts w:ascii="Arial" w:hAnsi="Arial" w:cs="Arial"/>
            <w:sz w:val="24"/>
            <w:szCs w:val="24"/>
          </w:rPr>
          <w:t>https://naturalresources.wales/guidance-and-advice/environmental-topics/wildlife-and-biodiversity/protected-areas-of-land-and-seas/find-protected-areas-of-land-and-sea/?lang=en</w:t>
        </w:r>
      </w:hyperlink>
      <w:r w:rsidRPr="00144017">
        <w:rPr>
          <w:rFonts w:ascii="Arial" w:hAnsi="Arial" w:cs="Arial"/>
          <w:sz w:val="24"/>
          <w:szCs w:val="24"/>
        </w:rPr>
        <w:t>. (Accessed 31</w:t>
      </w:r>
      <w:r w:rsidRPr="00144017">
        <w:rPr>
          <w:rFonts w:ascii="Arial" w:hAnsi="Arial" w:cs="Arial"/>
          <w:sz w:val="24"/>
          <w:szCs w:val="24"/>
          <w:vertAlign w:val="superscript"/>
        </w:rPr>
        <w:t>st</w:t>
      </w:r>
      <w:r w:rsidRPr="00144017">
        <w:rPr>
          <w:rFonts w:ascii="Arial" w:hAnsi="Arial" w:cs="Arial"/>
          <w:sz w:val="24"/>
          <w:szCs w:val="24"/>
        </w:rPr>
        <w:t xml:space="preserve"> December 2023).</w:t>
      </w:r>
    </w:p>
    <w:p w14:paraId="6E0B7BB3"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Prasad (n.d.) Types of pile foundations. Available at </w:t>
      </w:r>
      <w:hyperlink r:id="rId44" w:history="1">
        <w:r w:rsidRPr="00144017">
          <w:rPr>
            <w:rStyle w:val="Hyperlink"/>
            <w:rFonts w:ascii="Arial" w:hAnsi="Arial" w:cs="Arial"/>
            <w:sz w:val="24"/>
            <w:szCs w:val="24"/>
          </w:rPr>
          <w:t>https://www.structuralguide.com/types-of-pile-foundations/</w:t>
        </w:r>
      </w:hyperlink>
      <w:r w:rsidRPr="00144017">
        <w:rPr>
          <w:rFonts w:ascii="Arial" w:hAnsi="Arial" w:cs="Arial"/>
          <w:sz w:val="24"/>
          <w:szCs w:val="24"/>
        </w:rPr>
        <w:t>. (Accessed 6</w:t>
      </w:r>
      <w:r w:rsidRPr="00144017">
        <w:rPr>
          <w:rFonts w:ascii="Arial" w:hAnsi="Arial" w:cs="Arial"/>
          <w:sz w:val="24"/>
          <w:szCs w:val="24"/>
          <w:vertAlign w:val="superscript"/>
        </w:rPr>
        <w:t>th</w:t>
      </w:r>
      <w:r w:rsidRPr="00144017">
        <w:rPr>
          <w:rFonts w:ascii="Arial" w:hAnsi="Arial" w:cs="Arial"/>
          <w:sz w:val="24"/>
          <w:szCs w:val="24"/>
        </w:rPr>
        <w:t xml:space="preserve"> January 2024)</w:t>
      </w:r>
    </w:p>
    <w:p w14:paraId="4995756B" w14:textId="76B7F49D"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Swansea museum (n</w:t>
      </w:r>
      <w:r w:rsidR="004B0429">
        <w:rPr>
          <w:rFonts w:ascii="Arial" w:hAnsi="Arial" w:cs="Arial"/>
          <w:sz w:val="24"/>
          <w:szCs w:val="24"/>
        </w:rPr>
        <w:t>.d.</w:t>
      </w:r>
      <w:r w:rsidRPr="00144017">
        <w:rPr>
          <w:rFonts w:ascii="Arial" w:hAnsi="Arial" w:cs="Arial"/>
          <w:sz w:val="24"/>
          <w:szCs w:val="24"/>
        </w:rPr>
        <w:t xml:space="preserve">) Swansea Museum, City and County of Swansea. Available at </w:t>
      </w:r>
      <w:hyperlink r:id="rId45" w:history="1">
        <w:r w:rsidRPr="00144017">
          <w:rPr>
            <w:rStyle w:val="Hyperlink"/>
            <w:rFonts w:ascii="Arial" w:hAnsi="Arial" w:cs="Arial"/>
            <w:sz w:val="24"/>
            <w:szCs w:val="24"/>
          </w:rPr>
          <w:t>https://www.swanseamuseum.co.uk/</w:t>
        </w:r>
      </w:hyperlink>
      <w:r w:rsidR="004B0429">
        <w:rPr>
          <w:rFonts w:ascii="Arial" w:hAnsi="Arial" w:cs="Arial"/>
          <w:sz w:val="24"/>
          <w:szCs w:val="24"/>
        </w:rPr>
        <w:t xml:space="preserve">. </w:t>
      </w:r>
      <w:r w:rsidRPr="00144017">
        <w:rPr>
          <w:rFonts w:ascii="Arial" w:hAnsi="Arial" w:cs="Arial"/>
          <w:sz w:val="24"/>
          <w:szCs w:val="24"/>
        </w:rPr>
        <w:t>(Accessed: 20</w:t>
      </w:r>
      <w:r w:rsidRPr="00144017">
        <w:rPr>
          <w:rFonts w:ascii="Arial" w:hAnsi="Arial" w:cs="Arial"/>
          <w:sz w:val="24"/>
          <w:szCs w:val="24"/>
          <w:vertAlign w:val="superscript"/>
        </w:rPr>
        <w:t>th</w:t>
      </w:r>
      <w:r w:rsidRPr="00144017">
        <w:rPr>
          <w:rFonts w:ascii="Arial" w:hAnsi="Arial" w:cs="Arial"/>
          <w:sz w:val="24"/>
          <w:szCs w:val="24"/>
        </w:rPr>
        <w:t xml:space="preserve"> November 2023).</w:t>
      </w:r>
    </w:p>
    <w:p w14:paraId="05C65939"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Topographic Maps (2023). Swansea Topographic Map. Available at </w:t>
      </w:r>
      <w:hyperlink r:id="rId46" w:history="1">
        <w:r w:rsidRPr="00144017">
          <w:rPr>
            <w:rStyle w:val="Hyperlink"/>
            <w:rFonts w:ascii="Arial" w:hAnsi="Arial" w:cs="Arial"/>
            <w:sz w:val="24"/>
            <w:szCs w:val="24"/>
          </w:rPr>
          <w:t>https://en-gb.topographic-map.com/map-733q/Swansea/?center=51.61787%2C-3.9222&amp;zoom=16&amp;base=5&amp;popup=51.61807%2C-3.92008</w:t>
        </w:r>
      </w:hyperlink>
      <w:r w:rsidRPr="00144017">
        <w:rPr>
          <w:rFonts w:ascii="Arial" w:hAnsi="Arial" w:cs="Arial"/>
          <w:sz w:val="24"/>
          <w:szCs w:val="24"/>
        </w:rPr>
        <w:t>. (Accessed 31</w:t>
      </w:r>
      <w:r w:rsidRPr="00144017">
        <w:rPr>
          <w:rFonts w:ascii="Arial" w:hAnsi="Arial" w:cs="Arial"/>
          <w:sz w:val="24"/>
          <w:szCs w:val="24"/>
          <w:vertAlign w:val="superscript"/>
        </w:rPr>
        <w:t>st</w:t>
      </w:r>
      <w:r w:rsidRPr="00144017">
        <w:rPr>
          <w:rFonts w:ascii="Arial" w:hAnsi="Arial" w:cs="Arial"/>
          <w:sz w:val="24"/>
          <w:szCs w:val="24"/>
        </w:rPr>
        <w:t xml:space="preserve"> December 2023).</w:t>
      </w:r>
    </w:p>
    <w:p w14:paraId="2559A0E6"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UK Government (2022) UK Radon Map. Available at </w:t>
      </w:r>
      <w:hyperlink r:id="rId47" w:history="1">
        <w:r w:rsidRPr="00144017">
          <w:rPr>
            <w:rStyle w:val="Hyperlink"/>
            <w:rFonts w:ascii="Arial" w:hAnsi="Arial" w:cs="Arial"/>
            <w:sz w:val="24"/>
            <w:szCs w:val="24"/>
          </w:rPr>
          <w:t>https://www.ukradon.org/information/ukmaps</w:t>
        </w:r>
      </w:hyperlink>
      <w:r w:rsidRPr="00144017">
        <w:rPr>
          <w:rFonts w:ascii="Arial" w:hAnsi="Arial" w:cs="Arial"/>
          <w:sz w:val="24"/>
          <w:szCs w:val="24"/>
        </w:rPr>
        <w:t>. (Accessed 2</w:t>
      </w:r>
      <w:r w:rsidRPr="00144017">
        <w:rPr>
          <w:rFonts w:ascii="Arial" w:hAnsi="Arial" w:cs="Arial"/>
          <w:sz w:val="24"/>
          <w:szCs w:val="24"/>
          <w:vertAlign w:val="superscript"/>
        </w:rPr>
        <w:t>nd</w:t>
      </w:r>
      <w:r w:rsidRPr="00144017">
        <w:rPr>
          <w:rFonts w:ascii="Arial" w:hAnsi="Arial" w:cs="Arial"/>
          <w:sz w:val="24"/>
          <w:szCs w:val="24"/>
        </w:rPr>
        <w:t xml:space="preserve"> January 2024)</w:t>
      </w:r>
    </w:p>
    <w:p w14:paraId="7A7E4C14" w14:textId="77777777" w:rsidR="00C32691" w:rsidRPr="00144017" w:rsidRDefault="00C32691" w:rsidP="00144017">
      <w:pPr>
        <w:spacing w:line="360" w:lineRule="auto"/>
        <w:rPr>
          <w:rFonts w:ascii="Arial" w:hAnsi="Arial" w:cs="Arial"/>
          <w:sz w:val="24"/>
          <w:szCs w:val="24"/>
        </w:rPr>
      </w:pPr>
      <w:r w:rsidRPr="00144017">
        <w:rPr>
          <w:rFonts w:ascii="Arial" w:hAnsi="Arial" w:cs="Arial"/>
          <w:sz w:val="24"/>
          <w:szCs w:val="24"/>
        </w:rPr>
        <w:t xml:space="preserve">Utilities One (2023). What is a pile cap in construction? Available at </w:t>
      </w:r>
      <w:hyperlink r:id="rId48" w:history="1">
        <w:r w:rsidRPr="00144017">
          <w:rPr>
            <w:rStyle w:val="Hyperlink"/>
            <w:rFonts w:ascii="Arial" w:hAnsi="Arial" w:cs="Arial"/>
            <w:sz w:val="24"/>
            <w:szCs w:val="24"/>
          </w:rPr>
          <w:t>https://utilitiesone.com/understanding-the-basics-what-is-a-pile-cap-in-construction</w:t>
        </w:r>
      </w:hyperlink>
      <w:r w:rsidRPr="00144017">
        <w:rPr>
          <w:rFonts w:ascii="Arial" w:hAnsi="Arial" w:cs="Arial"/>
          <w:sz w:val="24"/>
          <w:szCs w:val="24"/>
        </w:rPr>
        <w:t>. (Accessed 6</w:t>
      </w:r>
      <w:r w:rsidRPr="00144017">
        <w:rPr>
          <w:rFonts w:ascii="Arial" w:hAnsi="Arial" w:cs="Arial"/>
          <w:sz w:val="24"/>
          <w:szCs w:val="24"/>
          <w:vertAlign w:val="superscript"/>
        </w:rPr>
        <w:t>th</w:t>
      </w:r>
      <w:r w:rsidRPr="00144017">
        <w:rPr>
          <w:rFonts w:ascii="Arial" w:hAnsi="Arial" w:cs="Arial"/>
          <w:sz w:val="24"/>
          <w:szCs w:val="24"/>
        </w:rPr>
        <w:t xml:space="preserve"> </w:t>
      </w:r>
      <w:r>
        <w:rPr>
          <w:rFonts w:ascii="Arial" w:hAnsi="Arial" w:cs="Arial"/>
          <w:sz w:val="24"/>
          <w:szCs w:val="24"/>
        </w:rPr>
        <w:t>January 2024)</w:t>
      </w:r>
    </w:p>
    <w:p w14:paraId="33052538" w14:textId="77777777" w:rsidR="00144017" w:rsidRDefault="00144017" w:rsidP="00144017"/>
    <w:p w14:paraId="3CE5789D" w14:textId="77777777" w:rsidR="00144017" w:rsidRDefault="00144017" w:rsidP="00C96E02">
      <w:pPr>
        <w:pStyle w:val="Heading1"/>
      </w:pPr>
    </w:p>
    <w:p w14:paraId="4061C450" w14:textId="77777777" w:rsidR="004B0429" w:rsidRDefault="004B0429" w:rsidP="00C96E02">
      <w:pPr>
        <w:pStyle w:val="Heading1"/>
      </w:pPr>
    </w:p>
    <w:p w14:paraId="18EEB76A" w14:textId="77777777" w:rsidR="004B0429" w:rsidRDefault="004B0429" w:rsidP="004B0429"/>
    <w:p w14:paraId="0B35E7FE" w14:textId="77777777" w:rsidR="004B0429" w:rsidRPr="004B0429" w:rsidRDefault="004B0429" w:rsidP="004B0429"/>
    <w:p w14:paraId="31B7636D" w14:textId="2CFA5E3F" w:rsidR="00C96E02" w:rsidRDefault="00CD3C21" w:rsidP="004B0429">
      <w:pPr>
        <w:pStyle w:val="Heading1"/>
        <w:spacing w:line="360" w:lineRule="auto"/>
      </w:pPr>
      <w:bookmarkStart w:id="42" w:name="_Toc155644277"/>
      <w:r>
        <w:lastRenderedPageBreak/>
        <w:t>9.0</w:t>
      </w:r>
      <w:r w:rsidR="00BD22BC">
        <w:t xml:space="preserve"> </w:t>
      </w:r>
      <w:r w:rsidR="00D20DA6">
        <w:t>Appendix</w:t>
      </w:r>
      <w:bookmarkEnd w:id="42"/>
    </w:p>
    <w:p w14:paraId="1739AA9E" w14:textId="7524620D" w:rsidR="00C96E02" w:rsidRPr="004B0429" w:rsidRDefault="00CD3C21" w:rsidP="004B0429">
      <w:pPr>
        <w:pStyle w:val="Heading2"/>
        <w:spacing w:line="360" w:lineRule="auto"/>
        <w:rPr>
          <w:sz w:val="28"/>
          <w:szCs w:val="28"/>
        </w:rPr>
      </w:pPr>
      <w:bookmarkStart w:id="43" w:name="_Toc155644278"/>
      <w:r>
        <w:rPr>
          <w:sz w:val="28"/>
          <w:szCs w:val="28"/>
        </w:rPr>
        <w:t xml:space="preserve">9.1 </w:t>
      </w:r>
      <w:r w:rsidR="00C96E02" w:rsidRPr="004B0429">
        <w:rPr>
          <w:sz w:val="28"/>
          <w:szCs w:val="28"/>
        </w:rPr>
        <w:t>Appendix A- Record of Trial Bores Prince of Wales Dock Swansea (BGS,</w:t>
      </w:r>
      <w:r w:rsidR="00787E40" w:rsidRPr="004B0429">
        <w:rPr>
          <w:sz w:val="28"/>
          <w:szCs w:val="28"/>
        </w:rPr>
        <w:t xml:space="preserve"> 1880</w:t>
      </w:r>
      <w:r w:rsidR="00C96E02" w:rsidRPr="004B0429">
        <w:rPr>
          <w:sz w:val="28"/>
          <w:szCs w:val="28"/>
        </w:rPr>
        <w:t>)</w:t>
      </w:r>
      <w:bookmarkEnd w:id="43"/>
    </w:p>
    <w:p w14:paraId="4A0B7A03" w14:textId="77777777" w:rsidR="00C96E02" w:rsidRPr="00C96E02" w:rsidRDefault="00C96E02" w:rsidP="004B0429">
      <w:pPr>
        <w:spacing w:line="360" w:lineRule="auto"/>
      </w:pPr>
    </w:p>
    <w:p w14:paraId="4586C937" w14:textId="05635C43" w:rsidR="00787E40" w:rsidRDefault="00C96E02" w:rsidP="00BC219E">
      <w:r>
        <w:rPr>
          <w:noProof/>
        </w:rPr>
        <w:drawing>
          <wp:inline distT="0" distB="0" distL="0" distR="0" wp14:anchorId="32919F25" wp14:editId="49B4A193">
            <wp:extent cx="4700385" cy="7379144"/>
            <wp:effectExtent l="0" t="0" r="5080" b="0"/>
            <wp:docPr id="1106843323" name="Picture 6"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ed image of the borehole lo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700912" cy="7379972"/>
                    </a:xfrm>
                    <a:prstGeom prst="rect">
                      <a:avLst/>
                    </a:prstGeom>
                    <a:noFill/>
                    <a:ln>
                      <a:noFill/>
                    </a:ln>
                  </pic:spPr>
                </pic:pic>
              </a:graphicData>
            </a:graphic>
          </wp:inline>
        </w:drawing>
      </w:r>
    </w:p>
    <w:p w14:paraId="1ED33DCA" w14:textId="77777777" w:rsidR="00787E40" w:rsidRDefault="00787E40" w:rsidP="00BC219E"/>
    <w:p w14:paraId="0BF62DE7" w14:textId="1F2ABE72" w:rsidR="00565F44" w:rsidRPr="004B0429" w:rsidRDefault="00CD3C21" w:rsidP="00565F44">
      <w:pPr>
        <w:pStyle w:val="Heading2"/>
        <w:rPr>
          <w:sz w:val="28"/>
          <w:szCs w:val="28"/>
        </w:rPr>
      </w:pPr>
      <w:bookmarkStart w:id="44" w:name="_Toc155644279"/>
      <w:r>
        <w:rPr>
          <w:sz w:val="28"/>
          <w:szCs w:val="28"/>
        </w:rPr>
        <w:lastRenderedPageBreak/>
        <w:t xml:space="preserve">9.2 </w:t>
      </w:r>
      <w:r w:rsidR="00787E40" w:rsidRPr="004B0429">
        <w:rPr>
          <w:sz w:val="28"/>
          <w:szCs w:val="28"/>
        </w:rPr>
        <w:t>Appendix B- Proposed New County Hall Paxton Street Swansea Borehole Log (BGS, 1976)</w:t>
      </w:r>
      <w:bookmarkEnd w:id="44"/>
    </w:p>
    <w:p w14:paraId="2BC7B8E8" w14:textId="77777777" w:rsidR="00565F44" w:rsidRPr="00565F44" w:rsidRDefault="00565F44" w:rsidP="00565F44"/>
    <w:p w14:paraId="520BFA21" w14:textId="5D6B7D06" w:rsidR="00BC219E" w:rsidRDefault="00BC219E" w:rsidP="00BC219E">
      <w:r w:rsidRPr="00BC219E">
        <w:rPr>
          <w:noProof/>
        </w:rPr>
        <w:drawing>
          <wp:inline distT="0" distB="0" distL="0" distR="0" wp14:anchorId="7FA82F02" wp14:editId="2EF35033">
            <wp:extent cx="5142259" cy="7807569"/>
            <wp:effectExtent l="0" t="0" r="1270" b="3175"/>
            <wp:docPr id="679199021"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9021" name="Picture 1" descr="A close up of a document&#10;&#10;Description automatically generated"/>
                    <pic:cNvPicPr/>
                  </pic:nvPicPr>
                  <pic:blipFill>
                    <a:blip r:embed="rId50"/>
                    <a:stretch>
                      <a:fillRect/>
                    </a:stretch>
                  </pic:blipFill>
                  <pic:spPr>
                    <a:xfrm>
                      <a:off x="0" y="0"/>
                      <a:ext cx="5143350" cy="7809225"/>
                    </a:xfrm>
                    <a:prstGeom prst="rect">
                      <a:avLst/>
                    </a:prstGeom>
                  </pic:spPr>
                </pic:pic>
              </a:graphicData>
            </a:graphic>
          </wp:inline>
        </w:drawing>
      </w:r>
    </w:p>
    <w:p w14:paraId="13377CD9" w14:textId="77777777" w:rsidR="00BC219E" w:rsidRDefault="00BC219E" w:rsidP="00BC219E"/>
    <w:p w14:paraId="45705427" w14:textId="6F81A486" w:rsidR="00BC219E" w:rsidRDefault="00BC219E" w:rsidP="00BC219E">
      <w:r w:rsidRPr="00BC219E">
        <w:rPr>
          <w:noProof/>
        </w:rPr>
        <w:lastRenderedPageBreak/>
        <w:drawing>
          <wp:inline distT="0" distB="0" distL="0" distR="0" wp14:anchorId="5B91A3EF" wp14:editId="0B66FEC3">
            <wp:extent cx="6000919" cy="7596554"/>
            <wp:effectExtent l="0" t="0" r="0" b="4445"/>
            <wp:docPr id="42528484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84842" name="Picture 1" descr="A close-up of a document&#10;&#10;Description automatically generated"/>
                    <pic:cNvPicPr/>
                  </pic:nvPicPr>
                  <pic:blipFill>
                    <a:blip r:embed="rId51"/>
                    <a:stretch>
                      <a:fillRect/>
                    </a:stretch>
                  </pic:blipFill>
                  <pic:spPr>
                    <a:xfrm>
                      <a:off x="0" y="0"/>
                      <a:ext cx="6000919" cy="7596554"/>
                    </a:xfrm>
                    <a:prstGeom prst="rect">
                      <a:avLst/>
                    </a:prstGeom>
                  </pic:spPr>
                </pic:pic>
              </a:graphicData>
            </a:graphic>
          </wp:inline>
        </w:drawing>
      </w:r>
    </w:p>
    <w:p w14:paraId="1AB689DD" w14:textId="77777777" w:rsidR="00FA7F74" w:rsidRDefault="00FA7F74" w:rsidP="00BC219E"/>
    <w:p w14:paraId="3FD1F465" w14:textId="77777777" w:rsidR="00FA7F74" w:rsidRDefault="00FA7F74" w:rsidP="00BC219E"/>
    <w:p w14:paraId="42F2C720" w14:textId="77777777" w:rsidR="00FA7F74" w:rsidRDefault="00FA7F74" w:rsidP="00BC219E"/>
    <w:p w14:paraId="537DEEB3" w14:textId="77777777" w:rsidR="00FA7F74" w:rsidRDefault="00FA7F74" w:rsidP="00BC219E"/>
    <w:p w14:paraId="7351005B" w14:textId="77777777" w:rsidR="00FA7F74" w:rsidRDefault="00FA7F74" w:rsidP="00BC219E"/>
    <w:p w14:paraId="53F6B879" w14:textId="77777777" w:rsidR="00565F44" w:rsidRDefault="00FA7F74" w:rsidP="00565F44">
      <w:r w:rsidRPr="00FA7F74">
        <w:rPr>
          <w:noProof/>
        </w:rPr>
        <w:drawing>
          <wp:inline distT="0" distB="0" distL="0" distR="0" wp14:anchorId="7969E7F2" wp14:editId="7D143CD8">
            <wp:extent cx="5956903" cy="8319122"/>
            <wp:effectExtent l="0" t="0" r="6350" b="6350"/>
            <wp:docPr id="456390654" name="Picture 1" descr="A white sheet of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90654" name="Picture 1" descr="A white sheet of paper with black lines&#10;&#10;Description automatically generated"/>
                    <pic:cNvPicPr/>
                  </pic:nvPicPr>
                  <pic:blipFill>
                    <a:blip r:embed="rId52"/>
                    <a:stretch>
                      <a:fillRect/>
                    </a:stretch>
                  </pic:blipFill>
                  <pic:spPr>
                    <a:xfrm>
                      <a:off x="0" y="0"/>
                      <a:ext cx="5959772" cy="8323129"/>
                    </a:xfrm>
                    <a:prstGeom prst="rect">
                      <a:avLst/>
                    </a:prstGeom>
                  </pic:spPr>
                </pic:pic>
              </a:graphicData>
            </a:graphic>
          </wp:inline>
        </w:drawing>
      </w:r>
    </w:p>
    <w:p w14:paraId="7155A244" w14:textId="1C534C94" w:rsidR="00BD22BC" w:rsidRPr="004B0429" w:rsidRDefault="00CD3C21" w:rsidP="004B0429">
      <w:pPr>
        <w:pStyle w:val="Heading2"/>
        <w:spacing w:line="360" w:lineRule="auto"/>
        <w:rPr>
          <w:sz w:val="28"/>
          <w:szCs w:val="28"/>
        </w:rPr>
      </w:pPr>
      <w:bookmarkStart w:id="45" w:name="_Toc155644280"/>
      <w:r>
        <w:rPr>
          <w:sz w:val="28"/>
          <w:szCs w:val="28"/>
        </w:rPr>
        <w:lastRenderedPageBreak/>
        <w:t xml:space="preserve">9.3 </w:t>
      </w:r>
      <w:r w:rsidR="00565F44" w:rsidRPr="004B0429">
        <w:rPr>
          <w:sz w:val="28"/>
          <w:szCs w:val="28"/>
        </w:rPr>
        <w:t xml:space="preserve">Appendix C- </w:t>
      </w:r>
      <w:r w:rsidR="00BD22BC" w:rsidRPr="004B0429">
        <w:rPr>
          <w:sz w:val="28"/>
          <w:szCs w:val="28"/>
        </w:rPr>
        <w:t>CISM Borehole Log</w:t>
      </w:r>
      <w:r w:rsidR="00565F44" w:rsidRPr="004B0429">
        <w:rPr>
          <w:sz w:val="28"/>
          <w:szCs w:val="28"/>
        </w:rPr>
        <w:t xml:space="preserve"> (AECOM, 2019)</w:t>
      </w:r>
      <w:bookmarkEnd w:id="45"/>
    </w:p>
    <w:p w14:paraId="1856B535" w14:textId="47D889FB" w:rsidR="00D060A3" w:rsidRPr="004B0429" w:rsidRDefault="00BD22BC" w:rsidP="004B0429">
      <w:pPr>
        <w:spacing w:line="360" w:lineRule="auto"/>
        <w:rPr>
          <w:rFonts w:ascii="Arial" w:hAnsi="Arial" w:cs="Arial"/>
          <w:sz w:val="24"/>
          <w:szCs w:val="24"/>
        </w:rPr>
      </w:pPr>
      <w:r w:rsidRPr="004B0429">
        <w:rPr>
          <w:rFonts w:ascii="Arial" w:hAnsi="Arial" w:cs="Arial"/>
          <w:sz w:val="24"/>
          <w:szCs w:val="24"/>
        </w:rPr>
        <w:t xml:space="preserve">Borehole Log taken from AECOM’s ground conditions analysis for projected CISM building at Swansea Bay </w:t>
      </w:r>
      <w:r w:rsidR="004B0429" w:rsidRPr="004B0429">
        <w:rPr>
          <w:rFonts w:ascii="Arial" w:hAnsi="Arial" w:cs="Arial"/>
          <w:sz w:val="24"/>
          <w:szCs w:val="24"/>
        </w:rPr>
        <w:t>Campus.</w:t>
      </w:r>
    </w:p>
    <w:p w14:paraId="73D9E02C" w14:textId="19941832" w:rsidR="00D20DA6" w:rsidRDefault="00516EEF">
      <w:r w:rsidRPr="00516EEF">
        <w:rPr>
          <w:noProof/>
        </w:rPr>
        <w:drawing>
          <wp:inline distT="0" distB="0" distL="0" distR="0" wp14:anchorId="6170F195" wp14:editId="689287A1">
            <wp:extent cx="5606884" cy="7718180"/>
            <wp:effectExtent l="19050" t="19050" r="13335" b="16510"/>
            <wp:docPr id="91104896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48961" name="Picture 1" descr="A close-up of a document&#10;&#10;Description automatically generated"/>
                    <pic:cNvPicPr/>
                  </pic:nvPicPr>
                  <pic:blipFill>
                    <a:blip r:embed="rId53"/>
                    <a:stretch>
                      <a:fillRect/>
                    </a:stretch>
                  </pic:blipFill>
                  <pic:spPr>
                    <a:xfrm>
                      <a:off x="0" y="0"/>
                      <a:ext cx="5617654" cy="7733005"/>
                    </a:xfrm>
                    <a:prstGeom prst="rect">
                      <a:avLst/>
                    </a:prstGeom>
                    <a:ln>
                      <a:solidFill>
                        <a:schemeClr val="tx1"/>
                      </a:solidFill>
                    </a:ln>
                  </pic:spPr>
                </pic:pic>
              </a:graphicData>
            </a:graphic>
          </wp:inline>
        </w:drawing>
      </w:r>
    </w:p>
    <w:p w14:paraId="40D8A0E7" w14:textId="77777777" w:rsidR="00F9517C" w:rsidRDefault="00F9517C"/>
    <w:p w14:paraId="6DED20F8" w14:textId="6CE16EDC" w:rsidR="00F9517C" w:rsidRDefault="00516EEF">
      <w:r w:rsidRPr="00516EEF">
        <w:rPr>
          <w:noProof/>
        </w:rPr>
        <w:drawing>
          <wp:inline distT="0" distB="0" distL="0" distR="0" wp14:anchorId="1F66CEBB" wp14:editId="6EE18D90">
            <wp:extent cx="6090431" cy="4079631"/>
            <wp:effectExtent l="0" t="0" r="5715" b="0"/>
            <wp:docPr id="269705518" name="Picture 1" descr="A ma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05518" name="Picture 1" descr="A map of a factory&#10;&#10;Description automatically generated"/>
                    <pic:cNvPicPr/>
                  </pic:nvPicPr>
                  <pic:blipFill>
                    <a:blip r:embed="rId54"/>
                    <a:stretch>
                      <a:fillRect/>
                    </a:stretch>
                  </pic:blipFill>
                  <pic:spPr>
                    <a:xfrm>
                      <a:off x="0" y="0"/>
                      <a:ext cx="6091015" cy="4080022"/>
                    </a:xfrm>
                    <a:prstGeom prst="rect">
                      <a:avLst/>
                    </a:prstGeom>
                  </pic:spPr>
                </pic:pic>
              </a:graphicData>
            </a:graphic>
          </wp:inline>
        </w:drawing>
      </w:r>
    </w:p>
    <w:p w14:paraId="05B80B96" w14:textId="51727EE8" w:rsidR="00516EEF" w:rsidRDefault="00516EEF">
      <w:r w:rsidRPr="00516EEF">
        <w:rPr>
          <w:noProof/>
        </w:rPr>
        <w:lastRenderedPageBreak/>
        <w:drawing>
          <wp:inline distT="0" distB="0" distL="0" distR="0" wp14:anchorId="2838EC8B" wp14:editId="49899AB3">
            <wp:extent cx="5834281" cy="8932985"/>
            <wp:effectExtent l="0" t="0" r="0" b="1905"/>
            <wp:docPr id="190786614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66149" name="Picture 1" descr="A close-up of a document&#10;&#10;Description automatically generated"/>
                    <pic:cNvPicPr/>
                  </pic:nvPicPr>
                  <pic:blipFill>
                    <a:blip r:embed="rId55"/>
                    <a:stretch>
                      <a:fillRect/>
                    </a:stretch>
                  </pic:blipFill>
                  <pic:spPr>
                    <a:xfrm>
                      <a:off x="0" y="0"/>
                      <a:ext cx="5835222" cy="8934425"/>
                    </a:xfrm>
                    <a:prstGeom prst="rect">
                      <a:avLst/>
                    </a:prstGeom>
                  </pic:spPr>
                </pic:pic>
              </a:graphicData>
            </a:graphic>
          </wp:inline>
        </w:drawing>
      </w:r>
    </w:p>
    <w:p w14:paraId="35D76E28" w14:textId="307B5D27" w:rsidR="00516EEF" w:rsidRDefault="00516EEF">
      <w:r w:rsidRPr="00516EEF">
        <w:rPr>
          <w:noProof/>
        </w:rPr>
        <w:lastRenderedPageBreak/>
        <w:drawing>
          <wp:inline distT="0" distB="0" distL="0" distR="0" wp14:anchorId="58D54B33" wp14:editId="0A8923DB">
            <wp:extent cx="5748571" cy="8808877"/>
            <wp:effectExtent l="0" t="0" r="5080" b="0"/>
            <wp:docPr id="113195024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50240" name="Picture 1" descr="A close-up of a document&#10;&#10;Description automatically generated"/>
                    <pic:cNvPicPr/>
                  </pic:nvPicPr>
                  <pic:blipFill>
                    <a:blip r:embed="rId56"/>
                    <a:stretch>
                      <a:fillRect/>
                    </a:stretch>
                  </pic:blipFill>
                  <pic:spPr>
                    <a:xfrm>
                      <a:off x="0" y="0"/>
                      <a:ext cx="5749256" cy="8809926"/>
                    </a:xfrm>
                    <a:prstGeom prst="rect">
                      <a:avLst/>
                    </a:prstGeom>
                  </pic:spPr>
                </pic:pic>
              </a:graphicData>
            </a:graphic>
          </wp:inline>
        </w:drawing>
      </w:r>
    </w:p>
    <w:p w14:paraId="1E064ABA" w14:textId="0D76D893" w:rsidR="00516EEF" w:rsidRDefault="00516EEF">
      <w:r w:rsidRPr="00516EEF">
        <w:rPr>
          <w:noProof/>
        </w:rPr>
        <w:lastRenderedPageBreak/>
        <w:drawing>
          <wp:inline distT="0" distB="0" distL="0" distR="0" wp14:anchorId="235F4430" wp14:editId="4DC8F5C3">
            <wp:extent cx="5627077" cy="8232205"/>
            <wp:effectExtent l="0" t="0" r="0" b="0"/>
            <wp:docPr id="41875614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56142" name="Picture 1" descr="A close-up of a document&#10;&#10;Description automatically generated"/>
                    <pic:cNvPicPr/>
                  </pic:nvPicPr>
                  <pic:blipFill>
                    <a:blip r:embed="rId57"/>
                    <a:stretch>
                      <a:fillRect/>
                    </a:stretch>
                  </pic:blipFill>
                  <pic:spPr>
                    <a:xfrm>
                      <a:off x="0" y="0"/>
                      <a:ext cx="5627335" cy="8232582"/>
                    </a:xfrm>
                    <a:prstGeom prst="rect">
                      <a:avLst/>
                    </a:prstGeom>
                  </pic:spPr>
                </pic:pic>
              </a:graphicData>
            </a:graphic>
          </wp:inline>
        </w:drawing>
      </w:r>
    </w:p>
    <w:p w14:paraId="5C1860D5" w14:textId="27E80C9E" w:rsidR="00516EEF" w:rsidRDefault="00516EEF">
      <w:r w:rsidRPr="00516EEF">
        <w:rPr>
          <w:noProof/>
        </w:rPr>
        <w:lastRenderedPageBreak/>
        <w:drawing>
          <wp:inline distT="0" distB="0" distL="0" distR="0" wp14:anchorId="0C38D109" wp14:editId="75A24558">
            <wp:extent cx="6013041" cy="9156789"/>
            <wp:effectExtent l="0" t="0" r="6985" b="6350"/>
            <wp:docPr id="21798925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89250" name="Picture 1" descr="A close-up of a document&#10;&#10;Description automatically generated"/>
                    <pic:cNvPicPr/>
                  </pic:nvPicPr>
                  <pic:blipFill>
                    <a:blip r:embed="rId58"/>
                    <a:stretch>
                      <a:fillRect/>
                    </a:stretch>
                  </pic:blipFill>
                  <pic:spPr>
                    <a:xfrm>
                      <a:off x="0" y="0"/>
                      <a:ext cx="6013334" cy="9157236"/>
                    </a:xfrm>
                    <a:prstGeom prst="rect">
                      <a:avLst/>
                    </a:prstGeom>
                  </pic:spPr>
                </pic:pic>
              </a:graphicData>
            </a:graphic>
          </wp:inline>
        </w:drawing>
      </w:r>
    </w:p>
    <w:p w14:paraId="07130E4C" w14:textId="02DBAF88" w:rsidR="0084235C" w:rsidRDefault="00516EEF">
      <w:r w:rsidRPr="00516EEF">
        <w:rPr>
          <w:noProof/>
        </w:rPr>
        <w:lastRenderedPageBreak/>
        <w:drawing>
          <wp:inline distT="0" distB="0" distL="0" distR="0" wp14:anchorId="2F43DAC7" wp14:editId="2ACFF0BA">
            <wp:extent cx="5775313" cy="8837069"/>
            <wp:effectExtent l="0" t="0" r="0" b="2540"/>
            <wp:docPr id="213766307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63076" name="Picture 1" descr="A close-up of a document&#10;&#10;Description automatically generated"/>
                    <pic:cNvPicPr/>
                  </pic:nvPicPr>
                  <pic:blipFill>
                    <a:blip r:embed="rId59"/>
                    <a:stretch>
                      <a:fillRect/>
                    </a:stretch>
                  </pic:blipFill>
                  <pic:spPr>
                    <a:xfrm>
                      <a:off x="0" y="0"/>
                      <a:ext cx="5775596" cy="8837501"/>
                    </a:xfrm>
                    <a:prstGeom prst="rect">
                      <a:avLst/>
                    </a:prstGeom>
                  </pic:spPr>
                </pic:pic>
              </a:graphicData>
            </a:graphic>
          </wp:inline>
        </w:drawing>
      </w:r>
    </w:p>
    <w:p w14:paraId="18556D5B" w14:textId="77777777" w:rsidR="0084235C" w:rsidRDefault="0084235C"/>
    <w:p w14:paraId="6101FB36" w14:textId="2775657E" w:rsidR="0084235C" w:rsidRDefault="0084235C"/>
    <w:p w14:paraId="5D77E721" w14:textId="77777777" w:rsidR="0084235C" w:rsidRDefault="0084235C"/>
    <w:p w14:paraId="58C929E3" w14:textId="5DC365B8" w:rsidR="0084235C" w:rsidRDefault="0084235C"/>
    <w:p w14:paraId="519CC46F" w14:textId="77777777" w:rsidR="00B82E5E" w:rsidRDefault="00B82E5E"/>
    <w:p w14:paraId="6448526A" w14:textId="09D33004" w:rsidR="00B82E5E" w:rsidRDefault="00B82E5E"/>
    <w:p w14:paraId="4C066445" w14:textId="330852E4" w:rsidR="00B82E5E" w:rsidRDefault="00B82E5E"/>
    <w:p w14:paraId="75239238" w14:textId="77777777" w:rsidR="00874CD1" w:rsidRDefault="00874CD1"/>
    <w:p w14:paraId="466B9A25" w14:textId="05E5BFEE" w:rsidR="00874CD1" w:rsidRDefault="00874CD1"/>
    <w:p w14:paraId="5239677F" w14:textId="77777777" w:rsidR="00874CD1" w:rsidRDefault="00874CD1"/>
    <w:p w14:paraId="7B32BA03" w14:textId="5A00C2F5" w:rsidR="00874CD1" w:rsidRDefault="00874CD1"/>
    <w:p w14:paraId="7BF1B63F" w14:textId="77777777" w:rsidR="00874CD1" w:rsidRDefault="00874CD1"/>
    <w:p w14:paraId="1A9A01EE" w14:textId="0652D6D5" w:rsidR="00964E13" w:rsidRDefault="00964E13"/>
    <w:p w14:paraId="21BFE568" w14:textId="77777777" w:rsidR="00017BFE" w:rsidRDefault="00017BFE"/>
    <w:p w14:paraId="32D16F65" w14:textId="61DB3CB1" w:rsidR="00017BFE" w:rsidRDefault="00017BFE"/>
    <w:sectPr w:rsidR="00017BFE" w:rsidSect="001A526A">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929B4" w14:textId="77777777" w:rsidR="002F7489" w:rsidRDefault="002F7489" w:rsidP="009710C5">
      <w:pPr>
        <w:spacing w:after="0" w:line="240" w:lineRule="auto"/>
      </w:pPr>
      <w:r>
        <w:separator/>
      </w:r>
    </w:p>
  </w:endnote>
  <w:endnote w:type="continuationSeparator" w:id="0">
    <w:p w14:paraId="07C6F1FF" w14:textId="77777777" w:rsidR="002F7489" w:rsidRDefault="002F7489" w:rsidP="0097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870014"/>
      <w:docPartObj>
        <w:docPartGallery w:val="Page Numbers (Bottom of Page)"/>
        <w:docPartUnique/>
      </w:docPartObj>
    </w:sdtPr>
    <w:sdtEndPr>
      <w:rPr>
        <w:noProof/>
      </w:rPr>
    </w:sdtEndPr>
    <w:sdtContent>
      <w:p w14:paraId="1C19AAD0" w14:textId="3F9CD776" w:rsidR="00CD3C21" w:rsidRDefault="00CD3C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C494E" w14:textId="77777777" w:rsidR="00CD3C21" w:rsidRDefault="00CD3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3612A" w14:textId="77777777" w:rsidR="002F7489" w:rsidRDefault="002F7489" w:rsidP="009710C5">
      <w:pPr>
        <w:spacing w:after="0" w:line="240" w:lineRule="auto"/>
      </w:pPr>
      <w:r>
        <w:separator/>
      </w:r>
    </w:p>
  </w:footnote>
  <w:footnote w:type="continuationSeparator" w:id="0">
    <w:p w14:paraId="07F15636" w14:textId="77777777" w:rsidR="002F7489" w:rsidRDefault="002F7489" w:rsidP="00971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D398B"/>
    <w:multiLevelType w:val="hybridMultilevel"/>
    <w:tmpl w:val="B6E27284"/>
    <w:lvl w:ilvl="0" w:tplc="8EB649D2">
      <w:start w:val="1"/>
      <w:numFmt w:val="decimal"/>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4463F7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B86A61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1E8D52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F9AC1B6">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75C7B0C">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E06430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4A85C54">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5AE077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2D62C36"/>
    <w:multiLevelType w:val="multilevel"/>
    <w:tmpl w:val="F47AA8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97525E6"/>
    <w:multiLevelType w:val="hybridMultilevel"/>
    <w:tmpl w:val="4C2497DE"/>
    <w:lvl w:ilvl="0" w:tplc="A1027CA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343468">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C0599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2CD8A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2EA83E">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805A7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7DCF65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B45F98">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56CCEC">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E6D1EE2"/>
    <w:multiLevelType w:val="multilevel"/>
    <w:tmpl w:val="F47AA8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470752364">
    <w:abstractNumId w:val="3"/>
  </w:num>
  <w:num w:numId="2" w16cid:durableId="1385521022">
    <w:abstractNumId w:val="1"/>
  </w:num>
  <w:num w:numId="3" w16cid:durableId="1692535052">
    <w:abstractNumId w:val="2"/>
  </w:num>
  <w:num w:numId="4" w16cid:durableId="1150905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630"/>
    <w:rsid w:val="00017BFE"/>
    <w:rsid w:val="00020593"/>
    <w:rsid w:val="000A5CF8"/>
    <w:rsid w:val="000B5F24"/>
    <w:rsid w:val="000E02B4"/>
    <w:rsid w:val="000F64AB"/>
    <w:rsid w:val="000F6C13"/>
    <w:rsid w:val="00101374"/>
    <w:rsid w:val="001250C5"/>
    <w:rsid w:val="00136481"/>
    <w:rsid w:val="00144017"/>
    <w:rsid w:val="001500FC"/>
    <w:rsid w:val="00173FF7"/>
    <w:rsid w:val="0017622E"/>
    <w:rsid w:val="00177779"/>
    <w:rsid w:val="0018743D"/>
    <w:rsid w:val="001A526A"/>
    <w:rsid w:val="001B6D62"/>
    <w:rsid w:val="001C0248"/>
    <w:rsid w:val="001C0989"/>
    <w:rsid w:val="001D3F64"/>
    <w:rsid w:val="001E70C2"/>
    <w:rsid w:val="001F1539"/>
    <w:rsid w:val="001F4C7F"/>
    <w:rsid w:val="00201CDA"/>
    <w:rsid w:val="0021017F"/>
    <w:rsid w:val="002231A4"/>
    <w:rsid w:val="00266C75"/>
    <w:rsid w:val="00281973"/>
    <w:rsid w:val="002A3764"/>
    <w:rsid w:val="002D3630"/>
    <w:rsid w:val="002F7489"/>
    <w:rsid w:val="00344C25"/>
    <w:rsid w:val="00347716"/>
    <w:rsid w:val="00356E09"/>
    <w:rsid w:val="003A5283"/>
    <w:rsid w:val="003A79EF"/>
    <w:rsid w:val="003B655F"/>
    <w:rsid w:val="003D03F0"/>
    <w:rsid w:val="00402190"/>
    <w:rsid w:val="004276D7"/>
    <w:rsid w:val="0045144F"/>
    <w:rsid w:val="00473D2D"/>
    <w:rsid w:val="00476696"/>
    <w:rsid w:val="00476B21"/>
    <w:rsid w:val="0048641F"/>
    <w:rsid w:val="004A5395"/>
    <w:rsid w:val="004B0429"/>
    <w:rsid w:val="004C0849"/>
    <w:rsid w:val="004D226C"/>
    <w:rsid w:val="004F1E37"/>
    <w:rsid w:val="00514B80"/>
    <w:rsid w:val="00516EEF"/>
    <w:rsid w:val="00516FC3"/>
    <w:rsid w:val="00517952"/>
    <w:rsid w:val="00534291"/>
    <w:rsid w:val="0053631D"/>
    <w:rsid w:val="00545396"/>
    <w:rsid w:val="0056443B"/>
    <w:rsid w:val="00565F44"/>
    <w:rsid w:val="005666F0"/>
    <w:rsid w:val="00586D03"/>
    <w:rsid w:val="005A772A"/>
    <w:rsid w:val="005B27C2"/>
    <w:rsid w:val="00612874"/>
    <w:rsid w:val="00631A5A"/>
    <w:rsid w:val="00640E58"/>
    <w:rsid w:val="00685820"/>
    <w:rsid w:val="0069663B"/>
    <w:rsid w:val="006F3FD7"/>
    <w:rsid w:val="0071120E"/>
    <w:rsid w:val="0071123E"/>
    <w:rsid w:val="00722729"/>
    <w:rsid w:val="00735705"/>
    <w:rsid w:val="00747F76"/>
    <w:rsid w:val="00787E40"/>
    <w:rsid w:val="00795339"/>
    <w:rsid w:val="007C148B"/>
    <w:rsid w:val="007F2407"/>
    <w:rsid w:val="007F4494"/>
    <w:rsid w:val="00807249"/>
    <w:rsid w:val="0081514E"/>
    <w:rsid w:val="0084235C"/>
    <w:rsid w:val="00874CD1"/>
    <w:rsid w:val="00875AE1"/>
    <w:rsid w:val="00880072"/>
    <w:rsid w:val="008860A0"/>
    <w:rsid w:val="00893ED3"/>
    <w:rsid w:val="008B0CF3"/>
    <w:rsid w:val="008C42E2"/>
    <w:rsid w:val="008D4566"/>
    <w:rsid w:val="008E62F2"/>
    <w:rsid w:val="009062A2"/>
    <w:rsid w:val="00936EC8"/>
    <w:rsid w:val="00940BF5"/>
    <w:rsid w:val="00940E0F"/>
    <w:rsid w:val="0095738E"/>
    <w:rsid w:val="009636CA"/>
    <w:rsid w:val="00964E13"/>
    <w:rsid w:val="009710C5"/>
    <w:rsid w:val="009820DB"/>
    <w:rsid w:val="009923E6"/>
    <w:rsid w:val="009D4120"/>
    <w:rsid w:val="009E5DE8"/>
    <w:rsid w:val="009E6D1F"/>
    <w:rsid w:val="00A004AC"/>
    <w:rsid w:val="00A11F6B"/>
    <w:rsid w:val="00A224C7"/>
    <w:rsid w:val="00A257EC"/>
    <w:rsid w:val="00A31503"/>
    <w:rsid w:val="00A70161"/>
    <w:rsid w:val="00A73645"/>
    <w:rsid w:val="00A94504"/>
    <w:rsid w:val="00AB63E7"/>
    <w:rsid w:val="00AC634A"/>
    <w:rsid w:val="00AC6905"/>
    <w:rsid w:val="00B120D8"/>
    <w:rsid w:val="00B15B34"/>
    <w:rsid w:val="00B219A6"/>
    <w:rsid w:val="00B369A1"/>
    <w:rsid w:val="00B717CB"/>
    <w:rsid w:val="00B82E5E"/>
    <w:rsid w:val="00B84A72"/>
    <w:rsid w:val="00BA1CF2"/>
    <w:rsid w:val="00BA2199"/>
    <w:rsid w:val="00BA28B9"/>
    <w:rsid w:val="00BA4A0C"/>
    <w:rsid w:val="00BA6DAC"/>
    <w:rsid w:val="00BB4481"/>
    <w:rsid w:val="00BC219E"/>
    <w:rsid w:val="00BD22BC"/>
    <w:rsid w:val="00BF6228"/>
    <w:rsid w:val="00C05CA4"/>
    <w:rsid w:val="00C132FA"/>
    <w:rsid w:val="00C21F54"/>
    <w:rsid w:val="00C31932"/>
    <w:rsid w:val="00C32691"/>
    <w:rsid w:val="00C72BCF"/>
    <w:rsid w:val="00C83E91"/>
    <w:rsid w:val="00C908E9"/>
    <w:rsid w:val="00C96E02"/>
    <w:rsid w:val="00CB39D2"/>
    <w:rsid w:val="00CB58AC"/>
    <w:rsid w:val="00CD009A"/>
    <w:rsid w:val="00CD14A0"/>
    <w:rsid w:val="00CD2987"/>
    <w:rsid w:val="00CD3C21"/>
    <w:rsid w:val="00CE3875"/>
    <w:rsid w:val="00CF153F"/>
    <w:rsid w:val="00D060A3"/>
    <w:rsid w:val="00D11312"/>
    <w:rsid w:val="00D20DA6"/>
    <w:rsid w:val="00D318ED"/>
    <w:rsid w:val="00D3494E"/>
    <w:rsid w:val="00D5510E"/>
    <w:rsid w:val="00D9288B"/>
    <w:rsid w:val="00DA5DC5"/>
    <w:rsid w:val="00DA6DCE"/>
    <w:rsid w:val="00DB1CF4"/>
    <w:rsid w:val="00DB3ABD"/>
    <w:rsid w:val="00DC22BB"/>
    <w:rsid w:val="00DD3459"/>
    <w:rsid w:val="00E008B4"/>
    <w:rsid w:val="00E03003"/>
    <w:rsid w:val="00E340E0"/>
    <w:rsid w:val="00E510B3"/>
    <w:rsid w:val="00E8220B"/>
    <w:rsid w:val="00E87B6F"/>
    <w:rsid w:val="00EB3E05"/>
    <w:rsid w:val="00ED0FD6"/>
    <w:rsid w:val="00EF6AC1"/>
    <w:rsid w:val="00F41654"/>
    <w:rsid w:val="00F46812"/>
    <w:rsid w:val="00F83460"/>
    <w:rsid w:val="00F855C4"/>
    <w:rsid w:val="00F9517C"/>
    <w:rsid w:val="00FA1415"/>
    <w:rsid w:val="00FA1CE4"/>
    <w:rsid w:val="00FA7D61"/>
    <w:rsid w:val="00FA7F74"/>
    <w:rsid w:val="00FC2F62"/>
    <w:rsid w:val="00FE22B3"/>
    <w:rsid w:val="00FF3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B5C9B"/>
  <w15:docId w15:val="{C53E7691-E5C3-455D-84FC-6431A15D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1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B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5C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08B4"/>
    <w:rPr>
      <w:color w:val="0000FF"/>
      <w:u w:val="single"/>
    </w:rPr>
  </w:style>
  <w:style w:type="paragraph" w:styleId="NoSpacing">
    <w:name w:val="No Spacing"/>
    <w:link w:val="NoSpacingChar"/>
    <w:uiPriority w:val="1"/>
    <w:qFormat/>
    <w:rsid w:val="001A52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A526A"/>
    <w:rPr>
      <w:rFonts w:eastAsiaTheme="minorEastAsia"/>
      <w:kern w:val="0"/>
      <w:lang w:val="en-US"/>
      <w14:ligatures w14:val="none"/>
    </w:rPr>
  </w:style>
  <w:style w:type="paragraph" w:styleId="Header">
    <w:name w:val="header"/>
    <w:basedOn w:val="Normal"/>
    <w:link w:val="HeaderChar"/>
    <w:uiPriority w:val="99"/>
    <w:unhideWhenUsed/>
    <w:rsid w:val="00971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0C5"/>
  </w:style>
  <w:style w:type="paragraph" w:styleId="Footer">
    <w:name w:val="footer"/>
    <w:basedOn w:val="Normal"/>
    <w:link w:val="FooterChar"/>
    <w:uiPriority w:val="99"/>
    <w:unhideWhenUsed/>
    <w:rsid w:val="00971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0C5"/>
  </w:style>
  <w:style w:type="paragraph" w:styleId="ListParagraph">
    <w:name w:val="List Paragraph"/>
    <w:basedOn w:val="Normal"/>
    <w:uiPriority w:val="34"/>
    <w:qFormat/>
    <w:rsid w:val="00722729"/>
    <w:pPr>
      <w:ind w:left="720"/>
      <w:contextualSpacing/>
    </w:pPr>
  </w:style>
  <w:style w:type="table" w:styleId="TableGrid">
    <w:name w:val="Table Grid"/>
    <w:basedOn w:val="TableNormal"/>
    <w:uiPriority w:val="39"/>
    <w:rsid w:val="00F83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40E0F"/>
    <w:rPr>
      <w:color w:val="605E5C"/>
      <w:shd w:val="clear" w:color="auto" w:fill="E1DFDD"/>
    </w:rPr>
  </w:style>
  <w:style w:type="paragraph" w:styleId="Caption">
    <w:name w:val="caption"/>
    <w:basedOn w:val="Normal"/>
    <w:next w:val="Normal"/>
    <w:uiPriority w:val="35"/>
    <w:unhideWhenUsed/>
    <w:qFormat/>
    <w:rsid w:val="00ED0FD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1514E"/>
    <w:rPr>
      <w:color w:val="954F72" w:themeColor="followedHyperlink"/>
      <w:u w:val="single"/>
    </w:rPr>
  </w:style>
  <w:style w:type="character" w:customStyle="1" w:styleId="Heading1Char">
    <w:name w:val="Heading 1 Char"/>
    <w:basedOn w:val="DefaultParagraphFont"/>
    <w:link w:val="Heading1"/>
    <w:rsid w:val="004021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6B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5CA4"/>
    <w:rPr>
      <w:rFonts w:asciiTheme="majorHAnsi" w:eastAsiaTheme="majorEastAsia" w:hAnsiTheme="majorHAnsi" w:cstheme="majorBidi"/>
      <w:color w:val="1F3763" w:themeColor="accent1" w:themeShade="7F"/>
      <w:sz w:val="24"/>
      <w:szCs w:val="24"/>
    </w:rPr>
  </w:style>
  <w:style w:type="table" w:customStyle="1" w:styleId="TableGrid0">
    <w:name w:val="TableGrid"/>
    <w:rsid w:val="00D20DA6"/>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D060A3"/>
    <w:pPr>
      <w:outlineLvl w:val="9"/>
    </w:pPr>
    <w:rPr>
      <w:kern w:val="0"/>
      <w:lang w:val="en-US"/>
      <w14:ligatures w14:val="none"/>
    </w:rPr>
  </w:style>
  <w:style w:type="paragraph" w:styleId="TOC1">
    <w:name w:val="toc 1"/>
    <w:basedOn w:val="Normal"/>
    <w:next w:val="Normal"/>
    <w:autoRedefine/>
    <w:uiPriority w:val="39"/>
    <w:unhideWhenUsed/>
    <w:rsid w:val="00D060A3"/>
    <w:pPr>
      <w:spacing w:after="100"/>
    </w:pPr>
  </w:style>
  <w:style w:type="paragraph" w:styleId="TOC2">
    <w:name w:val="toc 2"/>
    <w:basedOn w:val="Normal"/>
    <w:next w:val="Normal"/>
    <w:autoRedefine/>
    <w:uiPriority w:val="39"/>
    <w:unhideWhenUsed/>
    <w:rsid w:val="00D060A3"/>
    <w:pPr>
      <w:spacing w:after="100"/>
      <w:ind w:left="220"/>
    </w:pPr>
  </w:style>
  <w:style w:type="paragraph" w:styleId="TOC3">
    <w:name w:val="toc 3"/>
    <w:basedOn w:val="Normal"/>
    <w:next w:val="Normal"/>
    <w:autoRedefine/>
    <w:uiPriority w:val="39"/>
    <w:unhideWhenUsed/>
    <w:rsid w:val="00D060A3"/>
    <w:pPr>
      <w:spacing w:after="100"/>
      <w:ind w:left="440"/>
    </w:pPr>
  </w:style>
  <w:style w:type="paragraph" w:styleId="TableofFigures">
    <w:name w:val="table of figures"/>
    <w:basedOn w:val="Normal"/>
    <w:next w:val="Normal"/>
    <w:uiPriority w:val="99"/>
    <w:unhideWhenUsed/>
    <w:rsid w:val="00C21F54"/>
    <w:pPr>
      <w:spacing w:after="0"/>
    </w:pPr>
  </w:style>
  <w:style w:type="table" w:styleId="PlainTable3">
    <w:name w:val="Plain Table 3"/>
    <w:basedOn w:val="TableNormal"/>
    <w:uiPriority w:val="43"/>
    <w:rsid w:val="00A7364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231A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92579">
      <w:bodyDiv w:val="1"/>
      <w:marLeft w:val="0"/>
      <w:marRight w:val="0"/>
      <w:marTop w:val="0"/>
      <w:marBottom w:val="0"/>
      <w:divBdr>
        <w:top w:val="none" w:sz="0" w:space="0" w:color="auto"/>
        <w:left w:val="none" w:sz="0" w:space="0" w:color="auto"/>
        <w:bottom w:val="none" w:sz="0" w:space="0" w:color="auto"/>
        <w:right w:val="none" w:sz="0" w:space="0" w:color="auto"/>
      </w:divBdr>
    </w:div>
    <w:div w:id="944386891">
      <w:bodyDiv w:val="1"/>
      <w:marLeft w:val="0"/>
      <w:marRight w:val="0"/>
      <w:marTop w:val="0"/>
      <w:marBottom w:val="0"/>
      <w:divBdr>
        <w:top w:val="none" w:sz="0" w:space="0" w:color="auto"/>
        <w:left w:val="none" w:sz="0" w:space="0" w:color="auto"/>
        <w:bottom w:val="none" w:sz="0" w:space="0" w:color="auto"/>
        <w:right w:val="none" w:sz="0" w:space="0" w:color="auto"/>
      </w:divBdr>
    </w:div>
    <w:div w:id="1103838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nation.cymru/news/welsh-government-to-take-over-swanseas-prince-of-wales-dock/" TargetMode="External"/><Relationship Id="rId21" Type="http://schemas.openxmlformats.org/officeDocument/2006/relationships/image" Target="media/image13.png"/><Relationship Id="rId34" Type="http://schemas.openxmlformats.org/officeDocument/2006/relationships/hyperlink" Target="https://www.bing.com/maps/?cp=51.618254%7E-3.919843&amp;lvl=16.9&amp;style=h" TargetMode="External"/><Relationship Id="rId42" Type="http://schemas.openxmlformats.org/officeDocument/2006/relationships/hyperlink" Target="https://flood-risk-maps.naturalresources.wales/?locale=en" TargetMode="External"/><Relationship Id="rId47" Type="http://schemas.openxmlformats.org/officeDocument/2006/relationships/hyperlink" Target="https://www.ukradon.org/information/ukmaps" TargetMode="External"/><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cans.bgs.ac.uk/sobi_scans/boreholes/370199/images/10677848.html" TargetMode="External"/><Relationship Id="rId37" Type="http://schemas.openxmlformats.org/officeDocument/2006/relationships/hyperlink" Target="https://www.google.co.uk/maps" TargetMode="External"/><Relationship Id="rId40" Type="http://schemas.openxmlformats.org/officeDocument/2006/relationships/hyperlink" Target="https://www.metoffice.gov.uk/weather/learn-about/weather/types-of-weather/wind/windiest-place-in-uk" TargetMode="External"/><Relationship Id="rId45" Type="http://schemas.openxmlformats.org/officeDocument/2006/relationships/hyperlink" Target="https://www.swanseamuseum.co.uk/" TargetMode="External"/><Relationship Id="rId53" Type="http://schemas.openxmlformats.org/officeDocument/2006/relationships/image" Target="media/image27.png"/><Relationship Id="rId58" Type="http://schemas.openxmlformats.org/officeDocument/2006/relationships/image" Target="media/image32.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ccscheme.org.uk/wp-content/uploads/2023/12/CCS-Monitor-Checklist-2024.pdf" TargetMode="External"/><Relationship Id="rId43" Type="http://schemas.openxmlformats.org/officeDocument/2006/relationships/hyperlink" Target="https://naturalresources.wales/guidance-and-advice/environmental-topics/wildlife-and-biodiversity/protected-areas-of-land-and-seas/find-protected-areas-of-land-and-sea/?lang=en" TargetMode="External"/><Relationship Id="rId48" Type="http://schemas.openxmlformats.org/officeDocument/2006/relationships/hyperlink" Target="https://utilitiesone.com/understanding-the-basics-what-is-a-pile-cap-in-construction" TargetMode="External"/><Relationship Id="rId56" Type="http://schemas.openxmlformats.org/officeDocument/2006/relationships/image" Target="media/image30.png"/><Relationship Id="rId8" Type="http://schemas.openxmlformats.org/officeDocument/2006/relationships/endnotes" Target="endnotes.xml"/><Relationship Id="rId51" Type="http://schemas.openxmlformats.org/officeDocument/2006/relationships/image" Target="media/image25.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api.bgs.ac.uk/sobi_scans/v1/borehole/scans/items/370215" TargetMode="External"/><Relationship Id="rId38" Type="http://schemas.openxmlformats.org/officeDocument/2006/relationships/hyperlink" Target="https://www.landis.org.uk/soilscapes/" TargetMode="External"/><Relationship Id="rId46" Type="http://schemas.openxmlformats.org/officeDocument/2006/relationships/hyperlink" Target="https://en-gb.topographic-map.com/map-733q/Swansea/?center=51.61787%2C-3.9222&amp;zoom=16&amp;base=5&amp;popup=51.61807%2C-3.92008" TargetMode="External"/><Relationship Id="rId59" Type="http://schemas.openxmlformats.org/officeDocument/2006/relationships/image" Target="media/image33.png"/><Relationship Id="rId20" Type="http://schemas.openxmlformats.org/officeDocument/2006/relationships/image" Target="media/image12.png"/><Relationship Id="rId41" Type="http://schemas.openxmlformats.org/officeDocument/2006/relationships/hyperlink" Target="https://maps.nls.uk/view/239766367" TargetMode="External"/><Relationship Id="rId54" Type="http://schemas.openxmlformats.org/officeDocument/2006/relationships/image" Target="media/image28.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igimap.edina.ac.uk/roam/map/historic" TargetMode="External"/><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image" Target="media/image2.png"/><Relationship Id="rId31" Type="http://schemas.openxmlformats.org/officeDocument/2006/relationships/hyperlink" Target="https://www.swansea.ac.uk/media/CISM---Ground-Conditions.pdf" TargetMode="External"/><Relationship Id="rId44" Type="http://schemas.openxmlformats.org/officeDocument/2006/relationships/hyperlink" Target="https://www.structuralguide.com/types-of-pile-foundations/" TargetMode="External"/><Relationship Id="rId52" Type="http://schemas.openxmlformats.org/officeDocument/2006/relationships/image" Target="media/image26.png"/><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2F67ECDD1F4E31B25DE1FB578D0C16"/>
        <w:category>
          <w:name w:val="General"/>
          <w:gallery w:val="placeholder"/>
        </w:category>
        <w:types>
          <w:type w:val="bbPlcHdr"/>
        </w:types>
        <w:behaviors>
          <w:behavior w:val="content"/>
        </w:behaviors>
        <w:guid w:val="{A4BE952A-F59C-4E56-BC61-38E46F1B8C9D}"/>
      </w:docPartPr>
      <w:docPartBody>
        <w:p w:rsidR="00617B43" w:rsidRDefault="00EC4AE9" w:rsidP="00EC4AE9">
          <w:pPr>
            <w:pStyle w:val="162F67ECDD1F4E31B25DE1FB578D0C16"/>
          </w:pPr>
          <w:r>
            <w:rPr>
              <w:rFonts w:asciiTheme="majorHAnsi" w:eastAsiaTheme="majorEastAsia" w:hAnsiTheme="majorHAnsi" w:cstheme="majorBidi"/>
              <w:caps/>
              <w:color w:val="4472C4" w:themeColor="accent1"/>
              <w:sz w:val="80"/>
              <w:szCs w:val="80"/>
            </w:rPr>
            <w:t>[Document title]</w:t>
          </w:r>
        </w:p>
      </w:docPartBody>
    </w:docPart>
    <w:docPart>
      <w:docPartPr>
        <w:name w:val="614D7E0F9FF84B73AFF4FF107D0D108C"/>
        <w:category>
          <w:name w:val="General"/>
          <w:gallery w:val="placeholder"/>
        </w:category>
        <w:types>
          <w:type w:val="bbPlcHdr"/>
        </w:types>
        <w:behaviors>
          <w:behavior w:val="content"/>
        </w:behaviors>
        <w:guid w:val="{6D5AFCA1-EBAB-441B-A184-ABE6AA5F97B6}"/>
      </w:docPartPr>
      <w:docPartBody>
        <w:p w:rsidR="00617B43" w:rsidRDefault="00EC4AE9" w:rsidP="00EC4AE9">
          <w:pPr>
            <w:pStyle w:val="614D7E0F9FF84B73AFF4FF107D0D108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AE9"/>
    <w:rsid w:val="00197409"/>
    <w:rsid w:val="003D4D5F"/>
    <w:rsid w:val="00540A63"/>
    <w:rsid w:val="00617B43"/>
    <w:rsid w:val="00A444C5"/>
    <w:rsid w:val="00AC385B"/>
    <w:rsid w:val="00BC3A99"/>
    <w:rsid w:val="00E4504B"/>
    <w:rsid w:val="00EC4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2F67ECDD1F4E31B25DE1FB578D0C16">
    <w:name w:val="162F67ECDD1F4E31B25DE1FB578D0C16"/>
    <w:rsid w:val="00EC4AE9"/>
  </w:style>
  <w:style w:type="paragraph" w:customStyle="1" w:styleId="614D7E0F9FF84B73AFF4FF107D0D108C">
    <w:name w:val="614D7E0F9FF84B73AFF4FF107D0D108C"/>
    <w:rsid w:val="00EC4A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2023-01-07T00:00:00</PublishDate>
  <Abstract/>
  <CompanyAddress>2684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592856-396A-4458-B143-23722B66C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4392</TotalTime>
  <Pages>33</Pages>
  <Words>4397</Words>
  <Characters>25064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Swansea Docks</vt:lpstr>
    </vt:vector>
  </TitlesOfParts>
  <Company>Liam Miles</Company>
  <LinksUpToDate>false</LinksUpToDate>
  <CharactersWithSpaces>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Docks</dc:title>
  <dc:subject>Desk Study Report and Site Analysis</dc:subject>
  <dc:creator>Liam Miles</dc:creator>
  <cp:keywords/>
  <dc:description/>
  <cp:lastModifiedBy>Liam Miles</cp:lastModifiedBy>
  <cp:revision>56</cp:revision>
  <dcterms:created xsi:type="dcterms:W3CDTF">2023-11-14T08:01:00Z</dcterms:created>
  <dcterms:modified xsi:type="dcterms:W3CDTF">2024-01-08T22:20:00Z</dcterms:modified>
</cp:coreProperties>
</file>