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A4C35" w14:textId="0B134990" w:rsidR="00515C5A" w:rsidRPr="00583337" w:rsidRDefault="00915829">
      <w:pPr>
        <w:rPr>
          <w:rFonts w:ascii="Arial" w:hAnsi="Arial" w:cs="Arial"/>
          <w:sz w:val="22"/>
          <w:szCs w:val="22"/>
        </w:rPr>
      </w:pPr>
      <w:r w:rsidRPr="00583337">
        <w:rPr>
          <w:rFonts w:ascii="Arial" w:hAnsi="Arial" w:cs="Arial"/>
          <w:b/>
          <w:bCs/>
          <w:sz w:val="22"/>
          <w:szCs w:val="22"/>
          <w:u w:val="single"/>
        </w:rPr>
        <w:t>ECAD5007</w:t>
      </w:r>
      <w:r w:rsidRPr="00583337">
        <w:rPr>
          <w:rFonts w:ascii="Arial" w:hAnsi="Arial" w:cs="Arial"/>
          <w:sz w:val="22"/>
          <w:szCs w:val="22"/>
        </w:rPr>
        <w:tab/>
      </w:r>
      <w:r w:rsidRPr="00583337">
        <w:rPr>
          <w:rFonts w:ascii="Arial" w:hAnsi="Arial" w:cs="Arial"/>
          <w:sz w:val="22"/>
          <w:szCs w:val="22"/>
        </w:rPr>
        <w:tab/>
      </w:r>
      <w:r w:rsidRPr="00583337">
        <w:rPr>
          <w:rFonts w:ascii="Arial" w:hAnsi="Arial" w:cs="Arial"/>
          <w:sz w:val="22"/>
          <w:szCs w:val="22"/>
        </w:rPr>
        <w:tab/>
      </w:r>
      <w:r w:rsidRPr="00583337">
        <w:rPr>
          <w:rFonts w:ascii="Arial" w:hAnsi="Arial" w:cs="Arial"/>
          <w:sz w:val="22"/>
          <w:szCs w:val="22"/>
        </w:rPr>
        <w:tab/>
      </w:r>
      <w:r w:rsidRPr="00583337">
        <w:rPr>
          <w:rFonts w:ascii="Arial" w:hAnsi="Arial" w:cs="Arial"/>
          <w:sz w:val="22"/>
          <w:szCs w:val="22"/>
        </w:rPr>
        <w:tab/>
      </w:r>
      <w:r w:rsidRPr="00583337">
        <w:rPr>
          <w:rFonts w:ascii="Arial" w:hAnsi="Arial" w:cs="Arial"/>
          <w:sz w:val="22"/>
          <w:szCs w:val="22"/>
        </w:rPr>
        <w:tab/>
      </w:r>
      <w:r w:rsidRPr="00583337">
        <w:rPr>
          <w:rFonts w:ascii="Arial" w:hAnsi="Arial" w:cs="Arial"/>
          <w:sz w:val="22"/>
          <w:szCs w:val="22"/>
        </w:rPr>
        <w:tab/>
      </w:r>
      <w:r w:rsidRPr="00583337">
        <w:rPr>
          <w:rFonts w:ascii="Arial" w:hAnsi="Arial" w:cs="Arial"/>
          <w:sz w:val="22"/>
          <w:szCs w:val="22"/>
        </w:rPr>
        <w:tab/>
      </w:r>
      <w:r w:rsidRPr="00583337">
        <w:rPr>
          <w:rFonts w:ascii="Arial" w:hAnsi="Arial" w:cs="Arial"/>
          <w:b/>
          <w:bCs/>
          <w:sz w:val="22"/>
          <w:szCs w:val="22"/>
          <w:u w:val="single"/>
        </w:rPr>
        <w:t>Rhif Myfyriwr: 2008459</w:t>
      </w:r>
    </w:p>
    <w:p w14:paraId="7DF9C2BF" w14:textId="71B10462" w:rsidR="00915829" w:rsidRDefault="00915829"/>
    <w:tbl>
      <w:tblPr>
        <w:tblStyle w:val="TableGrid"/>
        <w:tblW w:w="0" w:type="auto"/>
        <w:tblInd w:w="-5" w:type="dxa"/>
        <w:tblLook w:val="04A0" w:firstRow="1" w:lastRow="0" w:firstColumn="1" w:lastColumn="0" w:noHBand="0" w:noVBand="1"/>
      </w:tblPr>
      <w:tblGrid>
        <w:gridCol w:w="1956"/>
        <w:gridCol w:w="7065"/>
      </w:tblGrid>
      <w:tr w:rsidR="00583337" w:rsidRPr="001C3871" w14:paraId="3A43120C" w14:textId="77777777" w:rsidTr="007E6499">
        <w:trPr>
          <w:trHeight w:val="1081"/>
        </w:trPr>
        <w:tc>
          <w:tcPr>
            <w:tcW w:w="2010" w:type="dxa"/>
          </w:tcPr>
          <w:p w14:paraId="78CAEE73" w14:textId="77777777" w:rsidR="00583337" w:rsidRPr="00870FA5" w:rsidRDefault="00583337" w:rsidP="007E6499">
            <w:pPr>
              <w:pStyle w:val="AssignBody"/>
              <w:rPr>
                <w:rFonts w:cs="Arial"/>
              </w:rPr>
            </w:pPr>
            <w:proofErr w:type="spellStart"/>
            <w:r w:rsidRPr="00870FA5">
              <w:rPr>
                <w:rFonts w:cs="Arial"/>
              </w:rPr>
              <w:t>T</w:t>
            </w:r>
            <w:bookmarkStart w:id="0" w:name="cysill"/>
            <w:bookmarkEnd w:id="0"/>
            <w:r w:rsidRPr="00870FA5">
              <w:rPr>
                <w:rFonts w:cs="Arial"/>
              </w:rPr>
              <w:t>arged</w:t>
            </w:r>
            <w:proofErr w:type="spellEnd"/>
            <w:r w:rsidRPr="00870FA5">
              <w:rPr>
                <w:rFonts w:cs="Arial"/>
              </w:rPr>
              <w:t>/Target 1</w:t>
            </w:r>
          </w:p>
        </w:tc>
        <w:tc>
          <w:tcPr>
            <w:tcW w:w="7851" w:type="dxa"/>
          </w:tcPr>
          <w:p w14:paraId="57F70336" w14:textId="31838B72" w:rsidR="00583337" w:rsidRPr="00870FA5" w:rsidRDefault="00870FA5" w:rsidP="00870FA5">
            <w:pPr>
              <w:rPr>
                <w:rFonts w:ascii="Arial" w:hAnsi="Arial" w:cs="Arial"/>
                <w:lang w:val="en-GB"/>
              </w:rPr>
            </w:pPr>
            <w:r w:rsidRPr="00870FA5">
              <w:rPr>
                <w:rFonts w:ascii="Arial" w:hAnsi="Arial" w:cs="Arial"/>
                <w:color w:val="283041"/>
                <w:shd w:val="clear" w:color="auto" w:fill="FFFFFF"/>
              </w:rPr>
              <w:t>Parhau i ddarllen defnyddio academaidd, yn arbennig erthyglau mewn cofnodolion sydd wedi eu harfarnu gan gymheiriaid</w:t>
            </w:r>
            <w:r>
              <w:rPr>
                <w:rFonts w:ascii="Arial" w:hAnsi="Arial" w:cs="Arial"/>
                <w:color w:val="283041"/>
                <w:shd w:val="clear" w:color="auto" w:fill="FFFFFF"/>
              </w:rPr>
              <w:t xml:space="preserve">. </w:t>
            </w:r>
          </w:p>
        </w:tc>
      </w:tr>
      <w:tr w:rsidR="00583337" w:rsidRPr="001C3871" w14:paraId="3B00F873" w14:textId="77777777" w:rsidTr="007E6499">
        <w:trPr>
          <w:trHeight w:val="1096"/>
        </w:trPr>
        <w:tc>
          <w:tcPr>
            <w:tcW w:w="2010" w:type="dxa"/>
          </w:tcPr>
          <w:p w14:paraId="3A18319F" w14:textId="77777777" w:rsidR="00583337" w:rsidRPr="00870FA5" w:rsidRDefault="00583337" w:rsidP="007E6499">
            <w:pPr>
              <w:pStyle w:val="AssignBody"/>
              <w:rPr>
                <w:rFonts w:cs="Arial"/>
              </w:rPr>
            </w:pPr>
            <w:proofErr w:type="spellStart"/>
            <w:r w:rsidRPr="00870FA5">
              <w:rPr>
                <w:rFonts w:cs="Arial"/>
              </w:rPr>
              <w:t>Targed</w:t>
            </w:r>
            <w:proofErr w:type="spellEnd"/>
            <w:r w:rsidRPr="00870FA5">
              <w:rPr>
                <w:rFonts w:cs="Arial"/>
              </w:rPr>
              <w:t>/Target 2</w:t>
            </w:r>
          </w:p>
        </w:tc>
        <w:tc>
          <w:tcPr>
            <w:tcW w:w="7851" w:type="dxa"/>
          </w:tcPr>
          <w:p w14:paraId="1EA2AB0C" w14:textId="77777777" w:rsidR="00870FA5" w:rsidRPr="00870FA5" w:rsidRDefault="00870FA5" w:rsidP="00870FA5">
            <w:pPr>
              <w:rPr>
                <w:rFonts w:ascii="Arial" w:hAnsi="Arial" w:cs="Arial"/>
                <w:lang w:val="en-GB"/>
              </w:rPr>
            </w:pPr>
            <w:r w:rsidRPr="00870FA5">
              <w:rPr>
                <w:rFonts w:ascii="Arial" w:hAnsi="Arial" w:cs="Arial"/>
                <w:color w:val="283041"/>
                <w:shd w:val="clear" w:color="auto" w:fill="FFFFFF"/>
              </w:rPr>
              <w:t>Adolygu rheolau treigliadau a ffurf y ferf er mwyn gwella cywirdeb Bydd gwefan Bitesize yn helpu gyda hyn ar gyfer yr aseiniad nesaf -</w:t>
            </w:r>
            <w:r w:rsidRPr="00870FA5">
              <w:rPr>
                <w:rStyle w:val="apple-converted-space"/>
                <w:rFonts w:ascii="Arial" w:hAnsi="Arial" w:cs="Arial"/>
                <w:color w:val="283041"/>
                <w:shd w:val="clear" w:color="auto" w:fill="FFFFFF"/>
              </w:rPr>
              <w:t> </w:t>
            </w:r>
          </w:p>
          <w:p w14:paraId="72AEE7D6" w14:textId="44EDC4FD" w:rsidR="00583337" w:rsidRPr="00870FA5" w:rsidRDefault="00870FA5" w:rsidP="00870FA5">
            <w:pPr>
              <w:pStyle w:val="NormalWeb"/>
              <w:spacing w:before="0" w:beforeAutospacing="0" w:after="0" w:afterAutospacing="0"/>
              <w:rPr>
                <w:rFonts w:ascii="Arial" w:hAnsi="Arial" w:cs="Arial"/>
              </w:rPr>
            </w:pPr>
            <w:proofErr w:type="spellStart"/>
            <w:r w:rsidRPr="00870FA5">
              <w:rPr>
                <w:rFonts w:ascii="Arial" w:hAnsi="Arial" w:cs="Arial"/>
                <w:color w:val="283041"/>
                <w:lang w:val="en-US"/>
              </w:rPr>
              <w:t>Deall</w:t>
            </w:r>
            <w:proofErr w:type="spellEnd"/>
            <w:r w:rsidRPr="00870FA5">
              <w:rPr>
                <w:rFonts w:ascii="Arial" w:hAnsi="Arial" w:cs="Arial"/>
                <w:color w:val="283041"/>
                <w:lang w:val="en-US"/>
              </w:rPr>
              <w:t xml:space="preserve"> </w:t>
            </w:r>
            <w:proofErr w:type="spellStart"/>
            <w:r w:rsidRPr="00870FA5">
              <w:rPr>
                <w:rFonts w:ascii="Arial" w:hAnsi="Arial" w:cs="Arial"/>
                <w:color w:val="283041"/>
                <w:lang w:val="en-US"/>
              </w:rPr>
              <w:t>amseroedd</w:t>
            </w:r>
            <w:proofErr w:type="spellEnd"/>
            <w:r w:rsidRPr="00870FA5">
              <w:rPr>
                <w:rFonts w:ascii="Arial" w:hAnsi="Arial" w:cs="Arial"/>
                <w:color w:val="283041"/>
                <w:lang w:val="en-US"/>
              </w:rPr>
              <w:t xml:space="preserve"> y </w:t>
            </w:r>
            <w:proofErr w:type="spellStart"/>
            <w:r w:rsidRPr="00870FA5">
              <w:rPr>
                <w:rFonts w:ascii="Arial" w:hAnsi="Arial" w:cs="Arial"/>
                <w:color w:val="283041"/>
                <w:lang w:val="en-US"/>
              </w:rPr>
              <w:t>ferf</w:t>
            </w:r>
            <w:proofErr w:type="spellEnd"/>
            <w:r w:rsidRPr="00870FA5">
              <w:rPr>
                <w:rFonts w:ascii="Arial" w:hAnsi="Arial" w:cs="Arial"/>
                <w:color w:val="283041"/>
                <w:lang w:val="en-US"/>
              </w:rPr>
              <w:t xml:space="preserve"> - </w:t>
            </w:r>
            <w:proofErr w:type="spellStart"/>
            <w:r w:rsidRPr="00870FA5">
              <w:rPr>
                <w:rFonts w:ascii="Arial" w:hAnsi="Arial" w:cs="Arial"/>
                <w:color w:val="283041"/>
                <w:lang w:val="en-US"/>
              </w:rPr>
              <w:t>defnyddio</w:t>
            </w:r>
            <w:proofErr w:type="spellEnd"/>
            <w:r w:rsidRPr="00870FA5">
              <w:rPr>
                <w:rFonts w:ascii="Arial" w:hAnsi="Arial" w:cs="Arial"/>
                <w:color w:val="283041"/>
                <w:lang w:val="en-US"/>
              </w:rPr>
              <w:t xml:space="preserve"> </w:t>
            </w:r>
            <w:proofErr w:type="spellStart"/>
            <w:r w:rsidRPr="00870FA5">
              <w:rPr>
                <w:rFonts w:ascii="Arial" w:hAnsi="Arial" w:cs="Arial"/>
                <w:color w:val="283041"/>
                <w:lang w:val="en-US"/>
              </w:rPr>
              <w:t>iaith</w:t>
            </w:r>
            <w:proofErr w:type="spellEnd"/>
            <w:r w:rsidRPr="00870FA5">
              <w:rPr>
                <w:rFonts w:ascii="Arial" w:hAnsi="Arial" w:cs="Arial"/>
                <w:color w:val="283041"/>
                <w:lang w:val="en-US"/>
              </w:rPr>
              <w:t xml:space="preserve">, </w:t>
            </w:r>
            <w:proofErr w:type="spellStart"/>
            <w:r w:rsidRPr="00870FA5">
              <w:rPr>
                <w:rFonts w:ascii="Arial" w:hAnsi="Arial" w:cs="Arial"/>
                <w:color w:val="283041"/>
                <w:lang w:val="en-US"/>
              </w:rPr>
              <w:t>berfau</w:t>
            </w:r>
            <w:proofErr w:type="spellEnd"/>
            <w:r w:rsidRPr="00870FA5">
              <w:rPr>
                <w:rFonts w:ascii="Arial" w:hAnsi="Arial" w:cs="Arial"/>
                <w:color w:val="283041"/>
                <w:lang w:val="en-US"/>
              </w:rPr>
              <w:t xml:space="preserve"> ac </w:t>
            </w:r>
            <w:proofErr w:type="spellStart"/>
            <w:r w:rsidRPr="00870FA5">
              <w:rPr>
                <w:rFonts w:ascii="Arial" w:hAnsi="Arial" w:cs="Arial"/>
                <w:color w:val="283041"/>
                <w:lang w:val="en-US"/>
              </w:rPr>
              <w:t>arddodiaid</w:t>
            </w:r>
            <w:proofErr w:type="spellEnd"/>
            <w:r w:rsidRPr="00870FA5">
              <w:rPr>
                <w:rFonts w:ascii="Arial" w:hAnsi="Arial" w:cs="Arial"/>
                <w:color w:val="283041"/>
                <w:lang w:val="en-US"/>
              </w:rPr>
              <w:t xml:space="preserve"> </w:t>
            </w:r>
            <w:proofErr w:type="spellStart"/>
            <w:r w:rsidRPr="00870FA5">
              <w:rPr>
                <w:rFonts w:ascii="Arial" w:hAnsi="Arial" w:cs="Arial"/>
                <w:color w:val="283041"/>
                <w:lang w:val="en-US"/>
              </w:rPr>
              <w:t>Cymraeg</w:t>
            </w:r>
            <w:proofErr w:type="spellEnd"/>
            <w:r w:rsidRPr="00870FA5">
              <w:rPr>
                <w:rFonts w:ascii="Arial" w:hAnsi="Arial" w:cs="Arial"/>
                <w:color w:val="283041"/>
                <w:lang w:val="en-US"/>
              </w:rPr>
              <w:t xml:space="preserve">. </w:t>
            </w:r>
          </w:p>
        </w:tc>
      </w:tr>
      <w:tr w:rsidR="00583337" w:rsidRPr="001C3871" w14:paraId="6EC20467" w14:textId="77777777" w:rsidTr="007E6499">
        <w:trPr>
          <w:trHeight w:val="838"/>
        </w:trPr>
        <w:tc>
          <w:tcPr>
            <w:tcW w:w="2010" w:type="dxa"/>
          </w:tcPr>
          <w:p w14:paraId="2F48296C" w14:textId="77777777" w:rsidR="00583337" w:rsidRPr="00870FA5" w:rsidRDefault="00583337" w:rsidP="007E6499">
            <w:pPr>
              <w:pStyle w:val="AssignBody"/>
              <w:rPr>
                <w:rFonts w:cs="Arial"/>
              </w:rPr>
            </w:pPr>
            <w:proofErr w:type="spellStart"/>
            <w:r w:rsidRPr="00870FA5">
              <w:rPr>
                <w:rFonts w:cs="Arial"/>
              </w:rPr>
              <w:t>Targed</w:t>
            </w:r>
            <w:proofErr w:type="spellEnd"/>
            <w:r w:rsidRPr="00870FA5">
              <w:rPr>
                <w:rFonts w:cs="Arial"/>
              </w:rPr>
              <w:t>/Target 3</w:t>
            </w:r>
          </w:p>
        </w:tc>
        <w:tc>
          <w:tcPr>
            <w:tcW w:w="7851" w:type="dxa"/>
          </w:tcPr>
          <w:p w14:paraId="3EA8DA0D" w14:textId="1BD30715" w:rsidR="00583337" w:rsidRPr="00870FA5" w:rsidRDefault="00635CA0" w:rsidP="00635CA0">
            <w:pPr>
              <w:pStyle w:val="NormalWeb"/>
              <w:spacing w:before="0" w:beforeAutospacing="0" w:after="0" w:afterAutospacing="0"/>
              <w:rPr>
                <w:rFonts w:ascii="Arial" w:hAnsi="Arial" w:cs="Arial"/>
              </w:rPr>
            </w:pPr>
            <w:proofErr w:type="spellStart"/>
            <w:r w:rsidRPr="00870FA5">
              <w:rPr>
                <w:rFonts w:ascii="Arial" w:hAnsi="Arial" w:cs="Arial"/>
              </w:rPr>
              <w:t>Defnyddio</w:t>
            </w:r>
            <w:proofErr w:type="spellEnd"/>
            <w:r w:rsidRPr="00870FA5">
              <w:rPr>
                <w:rFonts w:ascii="Arial" w:hAnsi="Arial" w:cs="Arial"/>
              </w:rPr>
              <w:t xml:space="preserve"> </w:t>
            </w:r>
            <w:proofErr w:type="spellStart"/>
            <w:r w:rsidRPr="00870FA5">
              <w:rPr>
                <w:rFonts w:ascii="Arial" w:hAnsi="Arial" w:cs="Arial"/>
              </w:rPr>
              <w:t>treigladau</w:t>
            </w:r>
            <w:proofErr w:type="spellEnd"/>
            <w:r w:rsidRPr="00870FA5">
              <w:rPr>
                <w:rFonts w:ascii="Arial" w:hAnsi="Arial" w:cs="Arial"/>
              </w:rPr>
              <w:t xml:space="preserve"> - </w:t>
            </w:r>
            <w:proofErr w:type="spellStart"/>
            <w:r w:rsidRPr="00870FA5">
              <w:rPr>
                <w:rFonts w:ascii="Arial" w:hAnsi="Arial" w:cs="Arial"/>
              </w:rPr>
              <w:t>defnyddio</w:t>
            </w:r>
            <w:proofErr w:type="spellEnd"/>
            <w:r w:rsidRPr="00870FA5">
              <w:rPr>
                <w:rFonts w:ascii="Arial" w:hAnsi="Arial" w:cs="Arial"/>
              </w:rPr>
              <w:t xml:space="preserve"> </w:t>
            </w:r>
            <w:r w:rsidR="00870FA5" w:rsidRPr="00870FA5">
              <w:rPr>
                <w:rFonts w:ascii="Arial" w:hAnsi="Arial" w:cs="Arial"/>
              </w:rPr>
              <w:t xml:space="preserve">TGAU Cymraeg Revision BBC Bitesize </w:t>
            </w:r>
            <w:proofErr w:type="spellStart"/>
            <w:r w:rsidR="00870FA5" w:rsidRPr="00870FA5">
              <w:rPr>
                <w:rFonts w:ascii="Arial" w:hAnsi="Arial" w:cs="Arial"/>
              </w:rPr>
              <w:t>i'm</w:t>
            </w:r>
            <w:proofErr w:type="spellEnd"/>
            <w:r w:rsidR="00870FA5" w:rsidRPr="00870FA5">
              <w:rPr>
                <w:rFonts w:ascii="Arial" w:hAnsi="Arial" w:cs="Arial"/>
              </w:rPr>
              <w:t xml:space="preserve"> </w:t>
            </w:r>
            <w:proofErr w:type="spellStart"/>
            <w:r w:rsidR="00870FA5" w:rsidRPr="00870FA5">
              <w:rPr>
                <w:rFonts w:ascii="Arial" w:hAnsi="Arial" w:cs="Arial"/>
              </w:rPr>
              <w:t>helpu</w:t>
            </w:r>
            <w:proofErr w:type="spellEnd"/>
            <w:r w:rsidR="00870FA5" w:rsidRPr="00870FA5">
              <w:rPr>
                <w:rFonts w:ascii="Arial" w:hAnsi="Arial" w:cs="Arial"/>
              </w:rPr>
              <w:t xml:space="preserve">. </w:t>
            </w:r>
          </w:p>
        </w:tc>
      </w:tr>
      <w:tr w:rsidR="00583337" w:rsidRPr="001C3871" w14:paraId="3922B10B" w14:textId="77777777" w:rsidTr="007E6499">
        <w:trPr>
          <w:trHeight w:val="838"/>
        </w:trPr>
        <w:tc>
          <w:tcPr>
            <w:tcW w:w="2010" w:type="dxa"/>
          </w:tcPr>
          <w:p w14:paraId="242FE1E6" w14:textId="77777777" w:rsidR="00583337" w:rsidRPr="00870FA5" w:rsidRDefault="00583337" w:rsidP="007E6499">
            <w:pPr>
              <w:pStyle w:val="AssignBody"/>
              <w:rPr>
                <w:rFonts w:cs="Arial"/>
              </w:rPr>
            </w:pPr>
            <w:proofErr w:type="spellStart"/>
            <w:r w:rsidRPr="00870FA5">
              <w:rPr>
                <w:rFonts w:cs="Arial"/>
              </w:rPr>
              <w:t>Targed</w:t>
            </w:r>
            <w:proofErr w:type="spellEnd"/>
            <w:r w:rsidRPr="00870FA5">
              <w:rPr>
                <w:rFonts w:cs="Arial"/>
              </w:rPr>
              <w:t>/Target 4</w:t>
            </w:r>
          </w:p>
        </w:tc>
        <w:tc>
          <w:tcPr>
            <w:tcW w:w="7851" w:type="dxa"/>
          </w:tcPr>
          <w:p w14:paraId="77D91437" w14:textId="76D74392" w:rsidR="00635CA0" w:rsidRPr="00870FA5" w:rsidRDefault="00635CA0" w:rsidP="00635CA0">
            <w:pPr>
              <w:pStyle w:val="NormalWeb"/>
              <w:spacing w:before="0" w:beforeAutospacing="0" w:after="0" w:afterAutospacing="0"/>
              <w:rPr>
                <w:rFonts w:ascii="Arial" w:hAnsi="Arial" w:cs="Arial"/>
                <w:color w:val="283041"/>
              </w:rPr>
            </w:pPr>
            <w:proofErr w:type="spellStart"/>
            <w:r w:rsidRPr="00870FA5">
              <w:rPr>
                <w:rFonts w:ascii="Arial" w:hAnsi="Arial" w:cs="Arial"/>
                <w:color w:val="283041"/>
              </w:rPr>
              <w:t>Datblygu'r</w:t>
            </w:r>
            <w:proofErr w:type="spellEnd"/>
            <w:r w:rsidRPr="00870FA5">
              <w:rPr>
                <w:rFonts w:ascii="Arial" w:hAnsi="Arial" w:cs="Arial"/>
                <w:color w:val="283041"/>
              </w:rPr>
              <w:t xml:space="preserve"> </w:t>
            </w:r>
            <w:proofErr w:type="spellStart"/>
            <w:r w:rsidRPr="00870FA5">
              <w:rPr>
                <w:rFonts w:ascii="Arial" w:hAnsi="Arial" w:cs="Arial"/>
                <w:color w:val="283041"/>
              </w:rPr>
              <w:t>sgil</w:t>
            </w:r>
            <w:proofErr w:type="spellEnd"/>
            <w:r w:rsidRPr="00870FA5">
              <w:rPr>
                <w:rFonts w:ascii="Arial" w:hAnsi="Arial" w:cs="Arial"/>
                <w:color w:val="283041"/>
              </w:rPr>
              <w:t xml:space="preserve"> o </w:t>
            </w:r>
            <w:proofErr w:type="spellStart"/>
            <w:r w:rsidRPr="00870FA5">
              <w:rPr>
                <w:rFonts w:ascii="Arial" w:hAnsi="Arial" w:cs="Arial"/>
                <w:color w:val="283041"/>
              </w:rPr>
              <w:t>ddadansoddi'n</w:t>
            </w:r>
            <w:proofErr w:type="spellEnd"/>
            <w:r w:rsidRPr="00870FA5">
              <w:rPr>
                <w:rFonts w:ascii="Arial" w:hAnsi="Arial" w:cs="Arial"/>
                <w:color w:val="283041"/>
              </w:rPr>
              <w:t xml:space="preserve"> </w:t>
            </w:r>
            <w:proofErr w:type="spellStart"/>
            <w:r w:rsidRPr="00870FA5">
              <w:rPr>
                <w:rFonts w:ascii="Arial" w:hAnsi="Arial" w:cs="Arial"/>
                <w:color w:val="283041"/>
              </w:rPr>
              <w:t>feirniadol</w:t>
            </w:r>
            <w:proofErr w:type="spellEnd"/>
            <w:r w:rsidRPr="00870FA5">
              <w:rPr>
                <w:rFonts w:ascii="Arial" w:hAnsi="Arial" w:cs="Arial"/>
                <w:color w:val="283041"/>
              </w:rPr>
              <w:t xml:space="preserve"> </w:t>
            </w:r>
            <w:proofErr w:type="spellStart"/>
            <w:r w:rsidRPr="00870FA5">
              <w:rPr>
                <w:rFonts w:ascii="Arial" w:hAnsi="Arial" w:cs="Arial"/>
                <w:color w:val="283041"/>
              </w:rPr>
              <w:t>drwy</w:t>
            </w:r>
            <w:proofErr w:type="spellEnd"/>
            <w:r w:rsidRPr="00870FA5">
              <w:rPr>
                <w:rFonts w:ascii="Arial" w:hAnsi="Arial" w:cs="Arial"/>
                <w:color w:val="283041"/>
              </w:rPr>
              <w:t xml:space="preserve"> </w:t>
            </w:r>
            <w:proofErr w:type="spellStart"/>
            <w:r w:rsidRPr="00870FA5">
              <w:rPr>
                <w:rFonts w:ascii="Arial" w:hAnsi="Arial" w:cs="Arial"/>
                <w:color w:val="283041"/>
              </w:rPr>
              <w:t>sicrhau</w:t>
            </w:r>
            <w:proofErr w:type="spellEnd"/>
            <w:r w:rsidRPr="00870FA5">
              <w:rPr>
                <w:rFonts w:ascii="Arial" w:hAnsi="Arial" w:cs="Arial"/>
                <w:color w:val="283041"/>
              </w:rPr>
              <w:t xml:space="preserve"> </w:t>
            </w:r>
            <w:proofErr w:type="spellStart"/>
            <w:r w:rsidRPr="00870FA5">
              <w:rPr>
                <w:rFonts w:ascii="Arial" w:hAnsi="Arial" w:cs="Arial"/>
                <w:color w:val="283041"/>
              </w:rPr>
              <w:t>fy</w:t>
            </w:r>
            <w:proofErr w:type="spellEnd"/>
            <w:r w:rsidRPr="00870FA5">
              <w:rPr>
                <w:rFonts w:ascii="Arial" w:hAnsi="Arial" w:cs="Arial"/>
                <w:color w:val="283041"/>
              </w:rPr>
              <w:t xml:space="preserve"> mod </w:t>
            </w:r>
            <w:proofErr w:type="spellStart"/>
            <w:r w:rsidRPr="00870FA5">
              <w:rPr>
                <w:rFonts w:ascii="Arial" w:hAnsi="Arial" w:cs="Arial"/>
                <w:color w:val="283041"/>
              </w:rPr>
              <w:t>yn</w:t>
            </w:r>
            <w:proofErr w:type="spellEnd"/>
            <w:r w:rsidRPr="00870FA5">
              <w:rPr>
                <w:rFonts w:ascii="Arial" w:hAnsi="Arial" w:cs="Arial"/>
                <w:color w:val="283041"/>
              </w:rPr>
              <w:t xml:space="preserve"> </w:t>
            </w:r>
            <w:proofErr w:type="spellStart"/>
            <w:r w:rsidRPr="00870FA5">
              <w:rPr>
                <w:rFonts w:ascii="Arial" w:hAnsi="Arial" w:cs="Arial"/>
                <w:color w:val="283041"/>
              </w:rPr>
              <w:t>cefnogi</w:t>
            </w:r>
            <w:proofErr w:type="spellEnd"/>
            <w:r w:rsidRPr="00870FA5">
              <w:rPr>
                <w:rFonts w:ascii="Arial" w:hAnsi="Arial" w:cs="Arial"/>
                <w:color w:val="283041"/>
              </w:rPr>
              <w:t xml:space="preserve"> </w:t>
            </w:r>
            <w:proofErr w:type="spellStart"/>
            <w:r w:rsidRPr="00870FA5">
              <w:rPr>
                <w:rFonts w:ascii="Arial" w:hAnsi="Arial" w:cs="Arial"/>
                <w:color w:val="283041"/>
              </w:rPr>
              <w:t>pob</w:t>
            </w:r>
            <w:proofErr w:type="spellEnd"/>
            <w:r w:rsidRPr="00870FA5">
              <w:rPr>
                <w:rFonts w:ascii="Arial" w:hAnsi="Arial" w:cs="Arial"/>
                <w:color w:val="283041"/>
              </w:rPr>
              <w:t xml:space="preserve"> </w:t>
            </w:r>
            <w:proofErr w:type="spellStart"/>
            <w:r w:rsidRPr="00870FA5">
              <w:rPr>
                <w:rFonts w:ascii="Arial" w:hAnsi="Arial" w:cs="Arial"/>
                <w:color w:val="283041"/>
              </w:rPr>
              <w:t>sylwad</w:t>
            </w:r>
            <w:proofErr w:type="spellEnd"/>
            <w:r w:rsidRPr="00870FA5">
              <w:rPr>
                <w:rFonts w:ascii="Arial" w:hAnsi="Arial" w:cs="Arial"/>
                <w:color w:val="283041"/>
              </w:rPr>
              <w:t>/</w:t>
            </w:r>
            <w:proofErr w:type="spellStart"/>
            <w:r w:rsidRPr="00870FA5">
              <w:rPr>
                <w:rFonts w:ascii="Arial" w:hAnsi="Arial" w:cs="Arial"/>
                <w:color w:val="283041"/>
              </w:rPr>
              <w:t>honiad</w:t>
            </w:r>
            <w:proofErr w:type="spellEnd"/>
            <w:r w:rsidRPr="00870FA5">
              <w:rPr>
                <w:rFonts w:ascii="Arial" w:hAnsi="Arial" w:cs="Arial"/>
                <w:color w:val="283041"/>
              </w:rPr>
              <w:t xml:space="preserve"> </w:t>
            </w:r>
            <w:proofErr w:type="spellStart"/>
            <w:r w:rsidRPr="00870FA5">
              <w:rPr>
                <w:rFonts w:ascii="Arial" w:hAnsi="Arial" w:cs="Arial"/>
                <w:color w:val="283041"/>
              </w:rPr>
              <w:t>gyda</w:t>
            </w:r>
            <w:proofErr w:type="spellEnd"/>
            <w:r w:rsidRPr="00870FA5">
              <w:rPr>
                <w:rFonts w:ascii="Arial" w:hAnsi="Arial" w:cs="Arial"/>
                <w:color w:val="283041"/>
              </w:rPr>
              <w:t xml:space="preserve"> </w:t>
            </w:r>
            <w:proofErr w:type="spellStart"/>
            <w:r w:rsidRPr="00870FA5">
              <w:rPr>
                <w:rFonts w:ascii="Arial" w:hAnsi="Arial" w:cs="Arial"/>
                <w:color w:val="283041"/>
              </w:rPr>
              <w:t>thystiolaeth</w:t>
            </w:r>
            <w:proofErr w:type="spellEnd"/>
            <w:r w:rsidRPr="00870FA5">
              <w:rPr>
                <w:rFonts w:ascii="Arial" w:hAnsi="Arial" w:cs="Arial"/>
                <w:color w:val="283041"/>
              </w:rPr>
              <w:t xml:space="preserve">. </w:t>
            </w:r>
          </w:p>
          <w:p w14:paraId="20C8243B" w14:textId="77777777" w:rsidR="00583337" w:rsidRPr="00870FA5" w:rsidRDefault="00583337" w:rsidP="00635CA0">
            <w:pPr>
              <w:rPr>
                <w:rFonts w:ascii="Arial" w:hAnsi="Arial" w:cs="Arial"/>
              </w:rPr>
            </w:pPr>
          </w:p>
        </w:tc>
      </w:tr>
    </w:tbl>
    <w:p w14:paraId="2F020C21" w14:textId="1CBC705C" w:rsidR="00915829" w:rsidRDefault="00915829"/>
    <w:p w14:paraId="042F2F3A" w14:textId="6D2BE8A6" w:rsidR="00583337" w:rsidRPr="001D1024" w:rsidRDefault="008477CA" w:rsidP="008477CA">
      <w:pPr>
        <w:spacing w:line="360" w:lineRule="auto"/>
        <w:jc w:val="center"/>
        <w:rPr>
          <w:rFonts w:ascii="Arial" w:hAnsi="Arial" w:cs="Arial"/>
          <w:b/>
          <w:bCs/>
          <w:sz w:val="36"/>
          <w:szCs w:val="36"/>
          <w:u w:val="single"/>
        </w:rPr>
      </w:pPr>
      <w:r w:rsidRPr="001D1024">
        <w:rPr>
          <w:rFonts w:ascii="Arial" w:hAnsi="Arial" w:cs="Arial"/>
          <w:b/>
          <w:bCs/>
          <w:sz w:val="36"/>
          <w:szCs w:val="36"/>
          <w:u w:val="single"/>
        </w:rPr>
        <w:t>Dewiswch ymyrraeth sydd yn cefnogi dysgu a datblygiad disgybl/grŵp o ddisgyblion. Adfyfyriwch yn feirniadol ar ei botensial i sicrhau cynnydd disgyblion a'u heriau posib all ymddangos.</w:t>
      </w:r>
    </w:p>
    <w:p w14:paraId="48892788" w14:textId="77777777" w:rsidR="008477CA" w:rsidRDefault="008477CA"/>
    <w:p w14:paraId="5D744E16" w14:textId="519EA4CA" w:rsidR="00583337" w:rsidRPr="005316D6" w:rsidRDefault="00583337">
      <w:pPr>
        <w:rPr>
          <w:rFonts w:ascii="Arial" w:hAnsi="Arial" w:cs="Arial"/>
          <w:b/>
          <w:bCs/>
          <w:sz w:val="28"/>
          <w:szCs w:val="28"/>
          <w:u w:val="single"/>
        </w:rPr>
      </w:pPr>
      <w:r w:rsidRPr="005316D6">
        <w:rPr>
          <w:rFonts w:ascii="Arial" w:hAnsi="Arial" w:cs="Arial"/>
          <w:b/>
          <w:bCs/>
          <w:sz w:val="28"/>
          <w:szCs w:val="28"/>
          <w:u w:val="single"/>
        </w:rPr>
        <w:t>Cyflwyniad</w:t>
      </w:r>
    </w:p>
    <w:p w14:paraId="4E24B698" w14:textId="014E5CFE" w:rsidR="00583337" w:rsidRDefault="00583337"/>
    <w:p w14:paraId="6DE4903C" w14:textId="7335629F" w:rsidR="003867B8" w:rsidRDefault="003A00B4" w:rsidP="00583337">
      <w:pPr>
        <w:spacing w:line="360" w:lineRule="auto"/>
        <w:rPr>
          <w:rFonts w:ascii="Arial" w:hAnsi="Arial" w:cs="Arial"/>
          <w:sz w:val="22"/>
          <w:szCs w:val="22"/>
        </w:rPr>
      </w:pPr>
      <w:r w:rsidRPr="003A00B4">
        <w:rPr>
          <w:rFonts w:ascii="Arial" w:hAnsi="Arial" w:cs="Arial"/>
          <w:sz w:val="22"/>
          <w:szCs w:val="22"/>
        </w:rPr>
        <w:t>Canolbwyntir yr aseiniad ar ymyrraeth addas sy'n seiliedig i ddatblygiad lles plentyn gan ffocysu ar deimladau a datblygiad emosiynol cymdeithasol. Mae'r plentyn yn fachgen blwyddyn 5 yn yr ysgol gynradd, ac mae'n 9 blwydd oed. Mae'r bachgen yn hoff o weithgareddau ymarferol yn y dosbarth ac yn yr awyr agored, er mae'n gweld hi'n anodd cydweithio ac eraill a chwarae gyda'i gyfoedio</w:t>
      </w:r>
      <w:r w:rsidR="00B020D7">
        <w:rPr>
          <w:rFonts w:ascii="Arial" w:hAnsi="Arial" w:cs="Arial"/>
          <w:sz w:val="22"/>
          <w:szCs w:val="22"/>
        </w:rPr>
        <w:t>n</w:t>
      </w:r>
      <w:r w:rsidRPr="003A00B4">
        <w:rPr>
          <w:rFonts w:ascii="Arial" w:hAnsi="Arial" w:cs="Arial"/>
          <w:sz w:val="22"/>
          <w:szCs w:val="22"/>
        </w:rPr>
        <w:t xml:space="preserve">. Mae'n hoff o wneud gwaith mathemateg, ysgrifenedig a darllen, er mae'n gweld hi'n anodd canolbwyntio ar waith llafar a cymdeithasol yn y dosbarth am gyfnodau hir o amser. Mae'r bachgen yn gweld hi'n anodd cyfathrebu efo eraill ar adegau, a siarad o flaen gweddill y dosbarth am eu barn neu deimladau o’r pwnc maent yn trafod. Pryd mae'r athro neu oedolyn yn gofyn cwestiwn personol iddo, mae'n gweld hi'n anodd ymateb, mae'n mynd yn swil ac mae'i eiriau yn gymysg. Mae'n amlwg fod gan y bachgen pryder cymdeithasol emosiynol, ac mae'n gweld hi'n anodd cyfathrebu efo eraill o bob oedran, i gydweithredu efo eraill, ac i drafod materion personol. Pan oedd y bachgen yn 3 mlwydd oed, gwahanodd ei fam a'i dad o ganlyniad i faterion iechyd meddwl ei fam. Ei dad yw ei arwr a'i rhiant mwyafrif o'r amser, er mae'r bachgen yn gweld ei fam pryd </w:t>
      </w:r>
      <w:r w:rsidRPr="003A00B4">
        <w:rPr>
          <w:rFonts w:ascii="Arial" w:hAnsi="Arial" w:cs="Arial"/>
          <w:sz w:val="22"/>
          <w:szCs w:val="22"/>
        </w:rPr>
        <w:lastRenderedPageBreak/>
        <w:t>mae'i iechyd meddwl o dan reolaeth. Gall y bachgen deimlo'n di galon a fregus ar adegau o ganlyniad.</w:t>
      </w:r>
    </w:p>
    <w:p w14:paraId="346DE8D7" w14:textId="77777777" w:rsidR="003853ED" w:rsidRDefault="003853ED" w:rsidP="00583337">
      <w:pPr>
        <w:spacing w:line="360" w:lineRule="auto"/>
        <w:rPr>
          <w:rFonts w:ascii="Arial" w:hAnsi="Arial" w:cs="Arial"/>
          <w:b/>
          <w:bCs/>
          <w:color w:val="000000" w:themeColor="text1"/>
          <w:sz w:val="22"/>
          <w:szCs w:val="22"/>
          <w:u w:val="single"/>
        </w:rPr>
      </w:pPr>
    </w:p>
    <w:p w14:paraId="6C3650B6" w14:textId="1B3DFF0A" w:rsidR="003853ED" w:rsidRPr="005316D6" w:rsidRDefault="003853ED" w:rsidP="00583337">
      <w:pPr>
        <w:spacing w:line="360" w:lineRule="auto"/>
        <w:rPr>
          <w:rFonts w:ascii="Arial" w:hAnsi="Arial" w:cs="Arial"/>
          <w:b/>
          <w:bCs/>
          <w:color w:val="000000" w:themeColor="text1"/>
          <w:sz w:val="28"/>
          <w:szCs w:val="28"/>
          <w:u w:val="single"/>
        </w:rPr>
      </w:pPr>
      <w:r w:rsidRPr="005316D6">
        <w:rPr>
          <w:rFonts w:ascii="Arial" w:hAnsi="Arial" w:cs="Arial"/>
          <w:b/>
          <w:bCs/>
          <w:color w:val="000000" w:themeColor="text1"/>
          <w:sz w:val="28"/>
          <w:szCs w:val="28"/>
          <w:u w:val="single"/>
        </w:rPr>
        <w:t xml:space="preserve">Cynnydd wrth ddatblygu </w:t>
      </w:r>
    </w:p>
    <w:p w14:paraId="440CDF6E" w14:textId="77777777" w:rsidR="003853ED" w:rsidRPr="003853ED" w:rsidRDefault="003853ED" w:rsidP="00583337">
      <w:pPr>
        <w:spacing w:line="360" w:lineRule="auto"/>
        <w:rPr>
          <w:rFonts w:ascii="Arial" w:hAnsi="Arial" w:cs="Arial"/>
          <w:b/>
          <w:bCs/>
          <w:color w:val="000000" w:themeColor="text1"/>
          <w:sz w:val="22"/>
          <w:szCs w:val="22"/>
          <w:u w:val="single"/>
        </w:rPr>
      </w:pPr>
    </w:p>
    <w:p w14:paraId="49A2A80C" w14:textId="0DB22727" w:rsidR="007B3908" w:rsidRDefault="003A00B4" w:rsidP="00583337">
      <w:pPr>
        <w:spacing w:line="360" w:lineRule="auto"/>
        <w:rPr>
          <w:rFonts w:ascii="Arial" w:hAnsi="Arial" w:cs="Arial"/>
          <w:sz w:val="22"/>
          <w:szCs w:val="22"/>
        </w:rPr>
      </w:pPr>
      <w:r w:rsidRPr="003A00B4">
        <w:rPr>
          <w:rFonts w:ascii="Arial" w:hAnsi="Arial" w:cs="Arial"/>
          <w:sz w:val="22"/>
          <w:szCs w:val="22"/>
        </w:rPr>
        <w:t>Nodwyd Llywodraeth Cymru (2022) fod cynnydd yn ganolog wrth ddylunio gwaith addas i'r Cwricwlwm, ac mae gan holl ddysgwyr Cymru'r hawl i dderbyn cefnogaeth ar hyd eu taith dysgu. Nodwyd fod y broses o gynllunio Cwricwlwm addas i anghenion pob dysgwr yn cael ei ategu gan egwyddorion Donaldson, sy'n cynrychioli sut mae dysgu ac addysgu da yn digwydd</w:t>
      </w:r>
      <w:r w:rsidR="00801519">
        <w:rPr>
          <w:rFonts w:ascii="Arial" w:hAnsi="Arial" w:cs="Arial"/>
          <w:sz w:val="22"/>
          <w:szCs w:val="22"/>
        </w:rPr>
        <w:t xml:space="preserve"> yn y dosbarth</w:t>
      </w:r>
      <w:r w:rsidRPr="003A00B4">
        <w:rPr>
          <w:rFonts w:ascii="Arial" w:hAnsi="Arial" w:cs="Arial"/>
          <w:sz w:val="22"/>
          <w:szCs w:val="22"/>
        </w:rPr>
        <w:t xml:space="preserve">. Mae egwyddorion Donaldson wedi'i llunio i gyfateb gofynion y Cwricwlwm i Gymru yn ôl y pedwar diben i ddysgwyr, sy'n adlewyrchu tystiolaeth o ymarfer ac addysgeg effeithiol. Mae 1 o egwyddorion addysgeg Donaldson (Impact Wales, 2018) yn amlinellu fod datblygiad cymdeithasol, emosiynol a pherthnasau positif yn gyfraniad i lwyddiant addysgeg plentyn. Pwysleisir hyn y pwysigrwydd bod plant yn cael cyfleoedd cyfartal i ddatblygu ac i ddod yn fwy hyderus gyda dulliau cymdeithasu a rhyngweithio efo eraill, yn ogystal â dod i adnabod teimladau newydd a gwahanol i bwysleisio'i theimladau personol, yn ogystal â rhannu a chydymdeimlo gydag eraill.  </w:t>
      </w:r>
    </w:p>
    <w:p w14:paraId="54589B14" w14:textId="77777777" w:rsidR="003A00B4" w:rsidRDefault="003A00B4" w:rsidP="00583337">
      <w:pPr>
        <w:spacing w:line="360" w:lineRule="auto"/>
        <w:rPr>
          <w:rFonts w:ascii="Arial" w:hAnsi="Arial" w:cs="Arial"/>
          <w:sz w:val="22"/>
          <w:szCs w:val="22"/>
        </w:rPr>
      </w:pPr>
    </w:p>
    <w:p w14:paraId="6BBBBF93" w14:textId="0CEB0F84" w:rsidR="001C093B" w:rsidRDefault="003A00B4" w:rsidP="00583337">
      <w:pPr>
        <w:spacing w:line="360" w:lineRule="auto"/>
        <w:rPr>
          <w:rFonts w:ascii="Arial" w:hAnsi="Arial" w:cs="Arial"/>
          <w:sz w:val="22"/>
          <w:szCs w:val="22"/>
        </w:rPr>
      </w:pPr>
      <w:r w:rsidRPr="003A00B4">
        <w:rPr>
          <w:rFonts w:ascii="Arial" w:hAnsi="Arial" w:cs="Arial"/>
          <w:sz w:val="22"/>
          <w:szCs w:val="22"/>
        </w:rPr>
        <w:t xml:space="preserve">Nodwyd Llywodraeth Cymru (2022) dylai ymarferwyr defnyddio'r egwyddorion i hybu datblygiad holistaidd plant wrth iddynt gynllunio, dylunio a gweithredu eu Cwricwlwm. Nodwyd mai'r man canolog yw'r plentyn, a bod cyfrifoldeb gan deuluoedd a phartneriaid eraill sydd â chysylltiad agos chydweithio i sicrhau datblygiad cyfannol y plentyn. Dywed Meggitt (2006, t.3) bod datblygiad cymdeithasol plentyn yn tyfu gyda pherthnasau'r plentyn i bobl eraill, yn ogystal â datblygiad emosiynol wrth iddynt ddechrau datblygu'i theimladau tuag at eraill. Arddangosir y cysylltiad yma yn fodel Bronfenbrenner (Guy-Evans, 2020) sy'n cynrychioli datblygiad y plentyn yn gyfannol wrth ffocysu'n fanwl ar y dylanwadau a ffactorau amgylcheddol allanol sydd yn gysylltiedig i fywyd a datblygiad y plentyn. Mae'r system feicro mwyaf agos i ddatblygiad a bywyd y plentyn, sy'n cynnwys dylanwadau fel y teulu, cartref, ac ysgol, yn dangos fod cysylltiadau o fewn y cylch agos yma'n dylanwadau'n gryf ar y plentyn, ar ffordd maent yn datblygu a chynyddu hyder a phrofiadau. Yn debyg i'r hyn a ddadansoddwyd gan Bronfenbrenner, credwyd Vygotsky yn gryf fod cysylltiadau allanol i'r plentyn fel y teulu a phartneriaid agos yn dylanwadu'n gryf arnynt. (Kozulin et al. 2003, t.144) Barn Vygotsky yw bod newidiadau i amgylchedd cymdeithasol-ddiwyllianol plentyn yn cyfrannu at newidiadau yn ei chanfod, profiadau, cyfeddiant, mewnoliad, dealltwriaeth a chof o gydweithrediad o fewn ei amgylchedd. Golygir hyn fod angen cysondeb ar blant yn eu hamgylchedd i sicrhau fod y plentyn yn cael cyfle teg i ddatblygu hyder wrth gymdeithasu a </w:t>
      </w:r>
      <w:r w:rsidR="00B32C09">
        <w:rPr>
          <w:rFonts w:ascii="Arial" w:hAnsi="Arial" w:cs="Arial"/>
          <w:sz w:val="22"/>
          <w:szCs w:val="22"/>
        </w:rPr>
        <w:lastRenderedPageBreak/>
        <w:t>tyfu.</w:t>
      </w:r>
      <w:r w:rsidR="00F174A5">
        <w:rPr>
          <w:rFonts w:ascii="Arial" w:hAnsi="Arial" w:cs="Arial"/>
          <w:sz w:val="22"/>
          <w:szCs w:val="22"/>
        </w:rPr>
        <w:t xml:space="preserve"> </w:t>
      </w:r>
      <w:r w:rsidRPr="003A00B4">
        <w:rPr>
          <w:rFonts w:ascii="Arial" w:hAnsi="Arial" w:cs="Arial"/>
          <w:sz w:val="22"/>
          <w:szCs w:val="22"/>
        </w:rPr>
        <w:t>Ar y llaw arall, sonnir Bronfenbrenner (Burrell a Riley, 2005, t.36) fod newidiadau i amgylchedd plentyn yn gallu fod yn beth bositif i ddatblygiad y plentyn os mae wedi rheoli'n bwrpasol. Dywed fod gwahaniad o'i hamgylchedd cyfarwydd yn rhoi cyfle i'r plentyn ehangu ymdeimlad ei hunan. I les y bachgen, mae'r hyn a dywed Vygotsky yn fwy perthnasol oherwydd bod y bachgen gyda phryder i drafod ei deimladau personol, a gall straen a newidiadau anghyfarwydd i'w fywyd ymharu ar ei ddatblygiad, a'i hyder i drafod teimladau gyda phobl anghyfarwydd. O brofiad yn yr ysgol, gwelaf fod plant tebyg i'r bachgen angen sefydlogrwydd a phatrwm cyfarwydd fel ei bod medru adeiladu ffydd a chysylltiad gyda'i chyfoedion agos, a'i datblygu gydag amser.</w:t>
      </w:r>
    </w:p>
    <w:p w14:paraId="34ED8DF4" w14:textId="77777777" w:rsidR="00EB6561" w:rsidRDefault="00EB6561" w:rsidP="00583337">
      <w:pPr>
        <w:spacing w:line="360" w:lineRule="auto"/>
        <w:rPr>
          <w:rFonts w:ascii="Arial" w:hAnsi="Arial" w:cs="Arial"/>
          <w:sz w:val="22"/>
          <w:szCs w:val="22"/>
        </w:rPr>
      </w:pPr>
    </w:p>
    <w:p w14:paraId="15E18E52" w14:textId="05D36B86" w:rsidR="00EB6561" w:rsidRDefault="00EB6561" w:rsidP="00583337">
      <w:pPr>
        <w:spacing w:line="360" w:lineRule="auto"/>
        <w:rPr>
          <w:rFonts w:ascii="Arial" w:hAnsi="Arial" w:cs="Arial"/>
          <w:sz w:val="22"/>
          <w:szCs w:val="22"/>
        </w:rPr>
      </w:pPr>
      <w:r>
        <w:rPr>
          <w:rFonts w:ascii="Arial" w:hAnsi="Arial" w:cs="Arial"/>
          <w:sz w:val="22"/>
          <w:szCs w:val="22"/>
        </w:rPr>
        <w:t xml:space="preserve">(Cherry, 2021) </w:t>
      </w:r>
      <w:r w:rsidR="003A00B4" w:rsidRPr="003A00B4">
        <w:rPr>
          <w:rFonts w:ascii="Arial" w:hAnsi="Arial" w:cs="Arial"/>
          <w:sz w:val="22"/>
          <w:szCs w:val="22"/>
        </w:rPr>
        <w:t>Mae hierarchaeth Maslow yn cynrychioli anghenion bodiau dynol i deimlo cymhelliant wrth iddynt adeiladu camau datblygedig i weld cynnydd. Mae'r anghenion iselaf yn cynrychioli beth mae rhaid i ddyn gael i fyw, ac wrth adeiladu i fyny mae'r haenau yn cynrychioli beth yw dymuniadau unigolion o fywyd. Mae'r lefel uchaf ar yr hierarchaeth yn cynrychioli tyfiant i gyfleu neges o awydd wrth i unigolion dyfu a datblygu gwydnwch a hunan-barch.  Mae'n cyfleu neges os bod gan ddyn cymhelliant, mae'n gallu ateb i'r cyfrifoldebau mae ar y byd yma i wneud i'w llawn botensial. Bydd heriau ar hyd y ffordd, ond mae cymhelliant ac ysbrydoliaeth yn ddigon i gyrraedd y nod gyda chymorth a hunan-cred. Mae'n bwysig fod athrawon yn ystyried y neges yma wrth gynllunio gwersi, gan sicrhau fod gwahaniaethu teg a dulliau addysgu addas ar gael i allu bob unigolyn i roi'r cyfle iddynt dyfu a datblygu i'w llawn botensial. Yn achos y bachgen, mae angen i'r athrawon ystyried fod ganddo bryder cymdeithasol a diffyg hyder i drafod ei emosiynau, ac mae angen cymorth arno i adeiladu ffudd mewn unigolion cyfarwydd yn debyg i'r hyn dywed Vygotsky, fel bod ganddo amgylchedd cyfarwydd â diogel i ddatblygu a chynyddu'i hyder ynddo.</w:t>
      </w:r>
    </w:p>
    <w:p w14:paraId="57156AAB" w14:textId="6BAA0938" w:rsidR="001C093B" w:rsidRDefault="001C093B" w:rsidP="00583337">
      <w:pPr>
        <w:spacing w:line="360" w:lineRule="auto"/>
        <w:rPr>
          <w:rFonts w:ascii="Arial" w:hAnsi="Arial" w:cs="Arial"/>
          <w:sz w:val="22"/>
          <w:szCs w:val="22"/>
        </w:rPr>
      </w:pPr>
    </w:p>
    <w:p w14:paraId="25D870F6" w14:textId="77777777" w:rsidR="00D30513" w:rsidRPr="004E6CD6" w:rsidRDefault="00D30513" w:rsidP="00583337">
      <w:pPr>
        <w:spacing w:line="360" w:lineRule="auto"/>
        <w:rPr>
          <w:rFonts w:ascii="Arial" w:hAnsi="Arial" w:cs="Arial"/>
          <w:b/>
          <w:bCs/>
          <w:color w:val="000000" w:themeColor="text1"/>
          <w:sz w:val="28"/>
          <w:szCs w:val="28"/>
          <w:u w:val="single"/>
        </w:rPr>
      </w:pPr>
      <w:r w:rsidRPr="004E6CD6">
        <w:rPr>
          <w:rFonts w:ascii="Arial" w:hAnsi="Arial" w:cs="Arial"/>
          <w:b/>
          <w:bCs/>
          <w:color w:val="000000" w:themeColor="text1"/>
          <w:sz w:val="28"/>
          <w:szCs w:val="28"/>
          <w:u w:val="single"/>
        </w:rPr>
        <w:t xml:space="preserve">Cynnydd wrth ddysgu </w:t>
      </w:r>
    </w:p>
    <w:p w14:paraId="5A42BF83" w14:textId="77777777" w:rsidR="00A2512F" w:rsidRDefault="00A2512F" w:rsidP="00583337">
      <w:pPr>
        <w:spacing w:line="360" w:lineRule="auto"/>
        <w:rPr>
          <w:rFonts w:ascii="Arial" w:hAnsi="Arial" w:cs="Arial"/>
          <w:color w:val="000000" w:themeColor="text1"/>
          <w:sz w:val="22"/>
          <w:szCs w:val="22"/>
        </w:rPr>
      </w:pPr>
    </w:p>
    <w:p w14:paraId="0B5C47A3" w14:textId="16E5C816" w:rsidR="00D30513" w:rsidRDefault="00D30513" w:rsidP="00583337">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(Holzman, 2009, t. </w:t>
      </w:r>
      <w:r w:rsidR="004D612B">
        <w:rPr>
          <w:rFonts w:ascii="Arial" w:hAnsi="Arial" w:cs="Arial"/>
          <w:color w:val="000000" w:themeColor="text1"/>
          <w:sz w:val="22"/>
          <w:szCs w:val="22"/>
        </w:rPr>
        <w:t>26</w:t>
      </w:r>
      <w:r>
        <w:rPr>
          <w:rFonts w:ascii="Arial" w:hAnsi="Arial" w:cs="Arial"/>
          <w:color w:val="000000" w:themeColor="text1"/>
          <w:sz w:val="22"/>
          <w:szCs w:val="22"/>
        </w:rPr>
        <w:t xml:space="preserve">) </w:t>
      </w:r>
      <w:r w:rsidR="003A00B4" w:rsidRPr="003A00B4">
        <w:rPr>
          <w:rFonts w:ascii="Arial" w:hAnsi="Arial" w:cs="Arial"/>
          <w:color w:val="000000" w:themeColor="text1"/>
          <w:sz w:val="22"/>
          <w:szCs w:val="22"/>
        </w:rPr>
        <w:t xml:space="preserve">Barn Vygotsky yw bod dysgu a datblygiad yn undod dilechdidol, a bod dysgu ddim yn dilyn ond yn arwain datblygiad. Golygir hyn heb addysg o safon uchel sy'n ateb gofynion pob unigolyn, nid yw'r disgybl yn mynd i ddatblygu'r sgiliau i'w helpu datblygu yn gyfannol neu'n gorfforol. Mae angen sicrhau fod pob disgybl yn cael cyfle teg i ddatblygu a dysgu sgiliau newydd, i gael profiadau, a gwneud camgymeriadau yn i addysg i wella a datblygu yn y dyfodol. Ar y llaw arall, mae hierarchaeth Maslow (Cherry,2021) yn arddangos fod datblygiad sylfaenol plentyn yn adeiladu i ddiwallu awydd unigolyn wrth iddo dyfu, ac mae'i chyfrifoldeb unigol yw bodloni'r anghenion a sgiliau sydd angen arno i lwyddo a chynyddu. Mae hierarchaeth Maslow yn tynnu i ffwrdd o'r elfennau negyddol o ymddygiad </w:t>
      </w:r>
      <w:r w:rsidR="003A00B4" w:rsidRPr="003A00B4">
        <w:rPr>
          <w:rFonts w:ascii="Arial" w:hAnsi="Arial" w:cs="Arial"/>
          <w:color w:val="000000" w:themeColor="text1"/>
          <w:sz w:val="22"/>
          <w:szCs w:val="22"/>
        </w:rPr>
        <w:lastRenderedPageBreak/>
        <w:t>annormal, ac mae'r ymchwil yn ffocysu ar feddylfryd positif unigolion sy'n hybu dinasyddion iachus yn debyg i ofynion y 4 diben Cwricwlwm i Gymru. (Llywodraeth Cymru, 2020) Mae'r Cwricwlwm i Gymru yn amlinellu canllaw bod ysgolion yn cynllunio Cwricwlwm sy'n galluogi'r dysgwyr i ddatblygu a gwneud cynnydd tuag at y 4 diben, ac i liwio'r holl benderfyniadau tra cynllunio a gweithredu a threfniadau asesu'r ysgol. Mae gofyn i ysgolion fod yn eang ac yn gytbwys, ac addasu'n briodol ar gyfer pob dysgwr unigol gan ystyried oedrannau, y galluoedd a doniau wrth addysgu o fewn y 6 Maes Dysgu a Phrofiad. Mae'n ofynnol i Weinidogion Cymraeg gyhoeddi cod cynnydd i ysgolion ddilyn ac adlewyrchu arno i sicrhau cysondeb i gynnydd Cwricwlaidd ysgolion a'i disgyblion.</w:t>
      </w:r>
    </w:p>
    <w:p w14:paraId="4E021DBF" w14:textId="423C07D8" w:rsidR="00A6482D" w:rsidRDefault="00A6482D" w:rsidP="00583337">
      <w:pPr>
        <w:spacing w:line="360" w:lineRule="auto"/>
        <w:rPr>
          <w:rFonts w:ascii="Arial" w:hAnsi="Arial" w:cs="Arial"/>
          <w:color w:val="000000" w:themeColor="text1"/>
          <w:sz w:val="22"/>
          <w:szCs w:val="22"/>
        </w:rPr>
      </w:pPr>
    </w:p>
    <w:p w14:paraId="1405D30C" w14:textId="56F213C5" w:rsidR="00A6482D" w:rsidRDefault="00ED5EA3" w:rsidP="00583337">
      <w:pPr>
        <w:spacing w:line="360" w:lineRule="auto"/>
        <w:rPr>
          <w:rFonts w:ascii="Arial" w:hAnsi="Arial" w:cs="Arial"/>
          <w:color w:val="000000" w:themeColor="text1"/>
          <w:sz w:val="22"/>
          <w:szCs w:val="22"/>
        </w:rPr>
      </w:pPr>
      <w:r>
        <w:rPr>
          <w:rFonts w:ascii="Arial" w:hAnsi="Arial" w:cs="Arial"/>
          <w:color w:val="000000" w:themeColor="text1"/>
          <w:sz w:val="22"/>
          <w:szCs w:val="22"/>
        </w:rPr>
        <w:t>Mae Bandura (</w:t>
      </w:r>
      <w:r w:rsidR="000420EB">
        <w:rPr>
          <w:rFonts w:ascii="Arial" w:hAnsi="Arial" w:cs="Arial"/>
          <w:color w:val="000000" w:themeColor="text1"/>
          <w:sz w:val="22"/>
          <w:szCs w:val="22"/>
        </w:rPr>
        <w:t>Bandura, 1977, t.195)</w:t>
      </w:r>
      <w:r w:rsidR="00432F1F" w:rsidRPr="00432F1F">
        <w:t xml:space="preserve"> </w:t>
      </w:r>
      <w:r w:rsidR="00432F1F" w:rsidRPr="00432F1F">
        <w:rPr>
          <w:rFonts w:ascii="Arial" w:hAnsi="Arial" w:cs="Arial"/>
          <w:color w:val="000000" w:themeColor="text1"/>
          <w:sz w:val="22"/>
          <w:szCs w:val="22"/>
        </w:rPr>
        <w:t xml:space="preserve">o'r farn fod plant yn dysgu wrth weld, a bod modeli </w:t>
      </w:r>
      <w:r w:rsidR="00BF02EE">
        <w:rPr>
          <w:rFonts w:ascii="Arial" w:hAnsi="Arial" w:cs="Arial"/>
          <w:color w:val="000000" w:themeColor="text1"/>
          <w:sz w:val="22"/>
          <w:szCs w:val="22"/>
        </w:rPr>
        <w:t>p</w:t>
      </w:r>
      <w:r w:rsidR="00432F1F" w:rsidRPr="00432F1F">
        <w:rPr>
          <w:rFonts w:ascii="Arial" w:hAnsi="Arial" w:cs="Arial"/>
          <w:color w:val="000000" w:themeColor="text1"/>
          <w:sz w:val="22"/>
          <w:szCs w:val="22"/>
        </w:rPr>
        <w:t xml:space="preserve">ethau iddynt yn ddull effeithiol o'i chymell i ddysgu. Dywed fod camgymeriadau ailadroddus yn gallu gostwng disgwyliadau'r plentyn, yn enwedig os mae'r camgymeriadau yn digwydd o </w:t>
      </w:r>
      <w:r w:rsidR="00BF02EE">
        <w:rPr>
          <w:rFonts w:ascii="Arial" w:hAnsi="Arial" w:cs="Arial"/>
          <w:color w:val="000000" w:themeColor="text1"/>
          <w:sz w:val="22"/>
          <w:szCs w:val="22"/>
        </w:rPr>
        <w:t>g</w:t>
      </w:r>
      <w:r w:rsidR="00432F1F" w:rsidRPr="00432F1F">
        <w:rPr>
          <w:rFonts w:ascii="Arial" w:hAnsi="Arial" w:cs="Arial"/>
          <w:color w:val="000000" w:themeColor="text1"/>
          <w:sz w:val="22"/>
          <w:szCs w:val="22"/>
        </w:rPr>
        <w:t xml:space="preserve">amau cynnar. Os mae plentyn yn llwyddo tro ar ôl tro, mae'r effaith negyddol o gamgymeriadau achlysurol yn lleihau, ac mae hunan-cymhelliant y plentyn yn cryfhau a'i annog i barhau datblygu. Yn yr achos yma, mae angen i blentyn gael meddylfryd twf i dderbyn y camgymeriadau, a herio'i hunan i ddysgu sgiliau newydd, tyfu a chynyddu. O ddadl, dywed Bruner (McLeod, 2019) </w:t>
      </w:r>
      <w:r w:rsidR="00BF02EE">
        <w:rPr>
          <w:rFonts w:ascii="Arial" w:hAnsi="Arial" w:cs="Arial"/>
          <w:color w:val="000000" w:themeColor="text1"/>
          <w:sz w:val="22"/>
          <w:szCs w:val="22"/>
        </w:rPr>
        <w:t>f</w:t>
      </w:r>
      <w:r w:rsidR="00432F1F" w:rsidRPr="00432F1F">
        <w:rPr>
          <w:rFonts w:ascii="Arial" w:hAnsi="Arial" w:cs="Arial"/>
          <w:color w:val="000000" w:themeColor="text1"/>
          <w:sz w:val="22"/>
          <w:szCs w:val="22"/>
        </w:rPr>
        <w:t>od plant yn datblygu dysgu eu hunain, a bod herio gallu'r disgyblion wrth roi gwybodaeth o safon heriol iddynt yn gyntaf yn fanteisiol, ac yna adeiladu ar y wybodaeth hwyrach ymlaen wrth gyrraedd lefelau mwy cymhleth</w:t>
      </w:r>
      <w:r w:rsidR="00A62914">
        <w:rPr>
          <w:rFonts w:ascii="Arial" w:hAnsi="Arial" w:cs="Arial"/>
          <w:color w:val="000000" w:themeColor="text1"/>
          <w:sz w:val="22"/>
          <w:szCs w:val="22"/>
        </w:rPr>
        <w:t xml:space="preserve">. </w:t>
      </w:r>
      <w:r w:rsidR="00432F1F" w:rsidRPr="00432F1F">
        <w:rPr>
          <w:rFonts w:ascii="Arial" w:hAnsi="Arial" w:cs="Arial"/>
          <w:color w:val="000000" w:themeColor="text1"/>
          <w:sz w:val="22"/>
          <w:szCs w:val="22"/>
        </w:rPr>
        <w:t>Yn debyg i Bandura a Vygotsky, credwyd Bruner fod dylanwad oedolyn yn cyfrannu'n fawr at gynorthwyo dysgu'r plentyn drwy sgaffaldio'r dysgu'r mewn camau i dorri'r gwaith i fyny. Mae'r bachgen gyda phryder emosiynol cymdeithasol, a golygir hyn fod dull Bruner o herio'r disgybl o'r dechrau yn mynd i bryderi'r bachgen, felly mae angen dilyn dylanwad Bandura'n fwy wrth fodeli i'r bachgen sut i ddatblygu heb beri ofn arno, er mwyn iddo lwyddo a gwneud cynnydd wrth gyfathrebu a chyfateb i'w emosiynau mewn amgylchoedd anghyfarwydd.</w:t>
      </w:r>
    </w:p>
    <w:p w14:paraId="52780E53" w14:textId="62CA6FA6" w:rsidR="00B32C09" w:rsidRDefault="00B32C09" w:rsidP="00583337">
      <w:pPr>
        <w:spacing w:line="360" w:lineRule="auto"/>
        <w:rPr>
          <w:rFonts w:ascii="Arial" w:hAnsi="Arial" w:cs="Arial"/>
          <w:color w:val="000000" w:themeColor="text1"/>
          <w:sz w:val="22"/>
          <w:szCs w:val="22"/>
        </w:rPr>
      </w:pPr>
    </w:p>
    <w:p w14:paraId="0B2A29EB" w14:textId="4AD1DA97" w:rsidR="00B32C09" w:rsidRPr="005316D6" w:rsidRDefault="00B32C09" w:rsidP="00583337">
      <w:pPr>
        <w:spacing w:line="360" w:lineRule="auto"/>
        <w:rPr>
          <w:rFonts w:ascii="Arial" w:hAnsi="Arial" w:cs="Arial"/>
          <w:b/>
          <w:bCs/>
          <w:color w:val="000000" w:themeColor="text1"/>
          <w:sz w:val="28"/>
          <w:szCs w:val="28"/>
          <w:u w:val="single"/>
        </w:rPr>
      </w:pPr>
      <w:r w:rsidRPr="005316D6">
        <w:rPr>
          <w:rFonts w:ascii="Arial" w:hAnsi="Arial" w:cs="Arial"/>
          <w:b/>
          <w:bCs/>
          <w:color w:val="000000" w:themeColor="text1"/>
          <w:sz w:val="28"/>
          <w:szCs w:val="28"/>
          <w:u w:val="single"/>
        </w:rPr>
        <w:t xml:space="preserve">Yr Ymyrraeth </w:t>
      </w:r>
    </w:p>
    <w:p w14:paraId="11A8E3A0" w14:textId="77777777" w:rsidR="003C5D15" w:rsidRDefault="003C5D15" w:rsidP="00583337">
      <w:pPr>
        <w:spacing w:line="360" w:lineRule="auto"/>
        <w:rPr>
          <w:rFonts w:ascii="Arial" w:hAnsi="Arial" w:cs="Arial"/>
          <w:color w:val="FF0000"/>
          <w:sz w:val="22"/>
          <w:szCs w:val="22"/>
        </w:rPr>
      </w:pPr>
    </w:p>
    <w:p w14:paraId="36C0C740" w14:textId="5CD648CA" w:rsidR="00ED5D56" w:rsidRPr="00014A6F" w:rsidRDefault="00433ED9" w:rsidP="00583337">
      <w:pPr>
        <w:spacing w:line="360" w:lineRule="auto"/>
        <w:rPr>
          <w:rFonts w:ascii="Arial" w:hAnsi="Arial" w:cs="Arial"/>
          <w:color w:val="000000" w:themeColor="text1"/>
          <w:sz w:val="22"/>
          <w:szCs w:val="22"/>
        </w:rPr>
      </w:pPr>
      <w:r w:rsidRPr="00AC35C3">
        <w:rPr>
          <w:rFonts w:ascii="Arial" w:hAnsi="Arial" w:cs="Arial"/>
          <w:color w:val="000000" w:themeColor="text1"/>
          <w:sz w:val="22"/>
          <w:szCs w:val="22"/>
        </w:rPr>
        <w:t xml:space="preserve">(Burrell a Riley, 2005, t.35) </w:t>
      </w:r>
      <w:r w:rsidR="00432F1F" w:rsidRPr="00432F1F">
        <w:rPr>
          <w:rFonts w:ascii="Arial" w:hAnsi="Arial" w:cs="Arial"/>
          <w:color w:val="000000" w:themeColor="text1"/>
          <w:sz w:val="22"/>
          <w:szCs w:val="22"/>
        </w:rPr>
        <w:t xml:space="preserve">Lles emosiynol yw adnabod pwy i chi, ble chi'n perthyn, a theimlo'n dda am eich hunan wrth barchu eraill gyda chymhwysedd cymdeithasol a thueddiad cadarnhaol i ddysgu. Amlinellir yn ddisgrifiadau dysgu cam </w:t>
      </w:r>
      <w:r w:rsidR="00BF02EE">
        <w:rPr>
          <w:rFonts w:ascii="Arial" w:hAnsi="Arial" w:cs="Arial"/>
          <w:color w:val="000000" w:themeColor="text1"/>
          <w:sz w:val="22"/>
          <w:szCs w:val="22"/>
        </w:rPr>
        <w:t>c</w:t>
      </w:r>
      <w:r w:rsidR="00432F1F" w:rsidRPr="00432F1F">
        <w:rPr>
          <w:rFonts w:ascii="Arial" w:hAnsi="Arial" w:cs="Arial"/>
          <w:color w:val="000000" w:themeColor="text1"/>
          <w:sz w:val="22"/>
          <w:szCs w:val="22"/>
        </w:rPr>
        <w:t xml:space="preserve">ynnydd 2 Cwricwlwm i Gymru (Llywodraeth Cymru, 2020) bod dysgwyr erbyn y cam yma'n adnabod a deall teimladau a meddyliau personol, cyfathrebu am deimladau personol ac adnabod pryd mae angen cymorth i reoli'i theimladau. Nid yw'r bachgen gyda'r gallu i wneud hyn, ac mae'n gweld hi'n anodd cyfathrebu yn gyffredinol efo pobl o bob oedran, yn enwedig wrth drafod ei </w:t>
      </w:r>
      <w:r w:rsidR="00432F1F" w:rsidRPr="00432F1F">
        <w:rPr>
          <w:rFonts w:ascii="Arial" w:hAnsi="Arial" w:cs="Arial"/>
          <w:color w:val="000000" w:themeColor="text1"/>
          <w:sz w:val="22"/>
          <w:szCs w:val="22"/>
        </w:rPr>
        <w:lastRenderedPageBreak/>
        <w:t>deimladau personol.</w:t>
      </w:r>
      <w:r w:rsidR="00432F1F">
        <w:rPr>
          <w:rFonts w:ascii="Arial" w:hAnsi="Arial" w:cs="Arial"/>
          <w:color w:val="000000" w:themeColor="text1"/>
          <w:sz w:val="22"/>
          <w:szCs w:val="22"/>
        </w:rPr>
        <w:t xml:space="preserve"> </w:t>
      </w:r>
      <w:r w:rsidR="00432F1F" w:rsidRPr="00432F1F">
        <w:rPr>
          <w:rFonts w:ascii="Arial" w:hAnsi="Arial" w:cs="Arial"/>
          <w:color w:val="000000" w:themeColor="text1"/>
          <w:sz w:val="22"/>
          <w:szCs w:val="22"/>
        </w:rPr>
        <w:t>Mae'n amlwg o wybodaeth gwefan Raising Children (2022) fod gan y bachgen bryder cymdeithasol oherwydd ei bod yn gweld hi'n anodd cymdeithasu gyda phlant eraill, mae'n osgoi sefyllfaoedd cymdeithasol ble mae'r ffocws arno, a thynnu'n ôl o sefyllfaoedd cymdeithasol. Gall pryder cymdeithasol hefyd arwain tuag at newidiadau ffisegol fel salwch, poenau bola, crynu a chochi. Mae angen cymorth a chymhelliant i adeiladu hyder y bachgen i fynegi ei deimladau ac emosiynau mewn brawddegau llawn i eraill cael dealltwriaeth a mewnwelediad i weld pa fath o gymorth sydd angen arno. Gall rhieni'r plentyn gyfrannu at ei les cymdeithasol emosiynol wrth annog iddo ymuno mewn sefyllfaoedd cymdeithasol a gwneud pethau o flaen eraill</w:t>
      </w:r>
      <w:r w:rsidR="00BF02EE">
        <w:rPr>
          <w:rFonts w:ascii="Arial" w:hAnsi="Arial" w:cs="Arial"/>
          <w:color w:val="000000" w:themeColor="text1"/>
          <w:sz w:val="22"/>
          <w:szCs w:val="22"/>
        </w:rPr>
        <w:t xml:space="preserve"> oherwydd </w:t>
      </w:r>
      <w:r w:rsidR="00432F1F" w:rsidRPr="00432F1F">
        <w:rPr>
          <w:rFonts w:ascii="Arial" w:hAnsi="Arial" w:cs="Arial"/>
          <w:color w:val="000000" w:themeColor="text1"/>
          <w:sz w:val="22"/>
          <w:szCs w:val="22"/>
        </w:rPr>
        <w:t xml:space="preserve">gall osgoi sefyllfaoedd cymdeithasol gwneud y sefyllfa'n waeth.  </w:t>
      </w:r>
    </w:p>
    <w:p w14:paraId="6A157F7F" w14:textId="77777777" w:rsidR="003C5D15" w:rsidRDefault="003C5D15" w:rsidP="00583337">
      <w:pPr>
        <w:spacing w:line="360" w:lineRule="auto"/>
        <w:rPr>
          <w:rFonts w:ascii="Arial" w:hAnsi="Arial" w:cs="Arial"/>
          <w:color w:val="000000" w:themeColor="text1"/>
          <w:sz w:val="22"/>
          <w:szCs w:val="22"/>
          <w:u w:val="single"/>
        </w:rPr>
      </w:pPr>
    </w:p>
    <w:p w14:paraId="5BCB6C43" w14:textId="69C29D32" w:rsidR="00833204" w:rsidRPr="005316D6" w:rsidRDefault="00833204" w:rsidP="00583337">
      <w:pPr>
        <w:spacing w:line="360" w:lineRule="auto"/>
        <w:rPr>
          <w:rFonts w:ascii="Arial" w:hAnsi="Arial" w:cs="Arial"/>
          <w:b/>
          <w:bCs/>
          <w:color w:val="000000" w:themeColor="text1"/>
          <w:sz w:val="22"/>
          <w:szCs w:val="22"/>
          <w:u w:val="single"/>
        </w:rPr>
      </w:pPr>
      <w:r w:rsidRPr="005316D6">
        <w:rPr>
          <w:rFonts w:ascii="Arial" w:hAnsi="Arial" w:cs="Arial"/>
          <w:b/>
          <w:bCs/>
          <w:color w:val="000000" w:themeColor="text1"/>
          <w:sz w:val="22"/>
          <w:szCs w:val="22"/>
          <w:u w:val="single"/>
        </w:rPr>
        <w:t>ELSA</w:t>
      </w:r>
    </w:p>
    <w:p w14:paraId="6F533252" w14:textId="77777777" w:rsidR="002945E1" w:rsidRDefault="002945E1" w:rsidP="00D8273F">
      <w:pPr>
        <w:spacing w:line="360" w:lineRule="auto"/>
        <w:rPr>
          <w:rFonts w:ascii="Arial" w:hAnsi="Arial" w:cs="Arial"/>
          <w:color w:val="000000" w:themeColor="text1"/>
          <w:sz w:val="22"/>
          <w:szCs w:val="22"/>
        </w:rPr>
      </w:pPr>
    </w:p>
    <w:p w14:paraId="04007664" w14:textId="129F61AF" w:rsidR="00D8273F" w:rsidRPr="00D8273F" w:rsidRDefault="00586754" w:rsidP="00D8273F">
      <w:pPr>
        <w:spacing w:line="360" w:lineRule="auto"/>
        <w:rPr>
          <w:rFonts w:ascii="Arial" w:hAnsi="Arial" w:cs="Arial"/>
          <w:color w:val="000000" w:themeColor="text1"/>
          <w:sz w:val="22"/>
          <w:szCs w:val="22"/>
          <w:u w:val="single"/>
        </w:rPr>
      </w:pPr>
      <w:r w:rsidRPr="00586754">
        <w:rPr>
          <w:rFonts w:ascii="Arial" w:hAnsi="Arial" w:cs="Arial"/>
          <w:color w:val="000000" w:themeColor="text1"/>
          <w:sz w:val="22"/>
          <w:szCs w:val="22"/>
        </w:rPr>
        <w:t xml:space="preserve">Ymyrraeth addas i </w:t>
      </w:r>
      <w:r w:rsidR="00BF02EE">
        <w:rPr>
          <w:rFonts w:ascii="Arial" w:hAnsi="Arial" w:cs="Arial"/>
          <w:color w:val="000000" w:themeColor="text1"/>
          <w:sz w:val="22"/>
          <w:szCs w:val="22"/>
        </w:rPr>
        <w:t>cynyddu hyder a wella</w:t>
      </w:r>
      <w:r w:rsidRPr="00586754">
        <w:rPr>
          <w:rFonts w:ascii="Arial" w:hAnsi="Arial" w:cs="Arial"/>
          <w:color w:val="000000" w:themeColor="text1"/>
          <w:sz w:val="22"/>
          <w:szCs w:val="22"/>
        </w:rPr>
        <w:t xml:space="preserve"> pryder cymdeithasol emosiynol y bachgen yw rhaglen 'Elsa', sef "Emotional Literacy Support Assistants" (ELSA, 2022) oherwydd ei bod yn gweld hi'n anodd cyfathrebu 1 i 1 ac mewn sefyllfa grŵp, a thrafod ei deimladau ac emosiynau personol. Mae rhaglen ymyrraeth ELSA yn datblygu sgiliau cymdeithasol ac emosiynol plant, a helpu gyda phrofedigaeth, dicter, hunan gwerth isel, a pherthnasau. Mae'r rhaglen yn rhedeg mewn ysgolion ar draws Brydain, gan roi cyfle i gynorthwywyr dosbarth eistedd cwrs hyfforddi i alluogi nhw i roi cymorth a chefnogi disgyblion o fewn yr ysgol sy'n fregus yn gymdeithasol ac yn emosiynol. </w:t>
      </w:r>
      <w:r w:rsidR="00771F36">
        <w:rPr>
          <w:rFonts w:ascii="Arial" w:hAnsi="Arial" w:cs="Arial"/>
          <w:color w:val="000000" w:themeColor="text1"/>
          <w:sz w:val="22"/>
          <w:szCs w:val="22"/>
        </w:rPr>
        <w:t xml:space="preserve"> </w:t>
      </w:r>
      <w:r w:rsidR="00833204">
        <w:rPr>
          <w:rFonts w:ascii="Arial" w:hAnsi="Arial" w:cs="Arial"/>
          <w:color w:val="000000" w:themeColor="text1"/>
          <w:sz w:val="22"/>
          <w:szCs w:val="22"/>
        </w:rPr>
        <w:t>(</w:t>
      </w:r>
      <w:r w:rsidR="00D8273F">
        <w:rPr>
          <w:rFonts w:ascii="Arial" w:hAnsi="Arial" w:cs="Arial"/>
          <w:color w:val="000000" w:themeColor="text1"/>
          <w:sz w:val="22"/>
          <w:szCs w:val="22"/>
        </w:rPr>
        <w:t>Davies, 2022</w:t>
      </w:r>
      <w:r w:rsidR="00833204">
        <w:rPr>
          <w:rFonts w:ascii="Arial" w:hAnsi="Arial" w:cs="Arial"/>
          <w:color w:val="000000" w:themeColor="text1"/>
          <w:sz w:val="22"/>
          <w:szCs w:val="22"/>
        </w:rPr>
        <w:t xml:space="preserve">) </w:t>
      </w:r>
      <w:r w:rsidRPr="00586754">
        <w:rPr>
          <w:rFonts w:ascii="Arial" w:hAnsi="Arial" w:cs="Arial"/>
          <w:color w:val="000000" w:themeColor="text1"/>
          <w:sz w:val="22"/>
          <w:szCs w:val="22"/>
        </w:rPr>
        <w:t xml:space="preserve">Mae ymarferwyr ELSA yn eistedd rhaglen o 5-6 ddiwrnod i'w paratoi i roi'r cymorth a chefnogaeth orau i blant </w:t>
      </w:r>
      <w:r w:rsidR="004511DA">
        <w:rPr>
          <w:rFonts w:ascii="Arial" w:hAnsi="Arial" w:cs="Arial"/>
          <w:color w:val="000000" w:themeColor="text1"/>
          <w:sz w:val="22"/>
          <w:szCs w:val="22"/>
        </w:rPr>
        <w:t>f</w:t>
      </w:r>
      <w:r w:rsidRPr="00586754">
        <w:rPr>
          <w:rFonts w:ascii="Arial" w:hAnsi="Arial" w:cs="Arial"/>
          <w:color w:val="000000" w:themeColor="text1"/>
          <w:sz w:val="22"/>
          <w:szCs w:val="22"/>
        </w:rPr>
        <w:t>regus rheoli emosiynau, datblygu sgiliau cymdeithasol a chyfeillgarwch, ymateb i golled a galari, meithrin gwydnwch a hunan-barch, ac i ddatblygu sgiliau llythrennedd emosiynol. Wrth asesu'r cynorthwywyr yn gweithio ar y cyd gyda'r disgyblion, maent yn ystyried y perthynas a pha mor dda yw hi, os maent yn gweithio mewn modd creadigol ac annibynnol, ac yn barod i gynllunio rhaglenni cymorth a'i gwerthuso. Mae ELSA llwyddiannus yn cael ei barchu a'i werthfawrogi gan staff a rheolwyr, yn cydweithio efo staff yr ysgol ar Gydlynydd Anghenion Dysgu Ychwanegol, yn dilyn y sesiynau sydd wedi'i hamserlenni iddynt, ac yn dilyn y proses cyfeirio a sgrinio cywir. Wrth gael ELSA o safon uchel, mae gobaith gan unigolyn ddatblygu a chynyddu ei lles cymdeithasol emosiynol os oes rhodd ar y ddwy ochr.</w:t>
      </w:r>
    </w:p>
    <w:p w14:paraId="35544BFA" w14:textId="77777777" w:rsidR="00D8273F" w:rsidRDefault="00D8273F" w:rsidP="00583337">
      <w:pPr>
        <w:spacing w:line="360" w:lineRule="auto"/>
        <w:rPr>
          <w:rFonts w:ascii="Arial" w:hAnsi="Arial" w:cs="Arial"/>
          <w:color w:val="000000" w:themeColor="text1"/>
          <w:sz w:val="22"/>
          <w:szCs w:val="22"/>
        </w:rPr>
      </w:pPr>
    </w:p>
    <w:p w14:paraId="17B94AD8" w14:textId="7B5C168A" w:rsidR="00833204" w:rsidRPr="002F7B4D" w:rsidRDefault="00833204" w:rsidP="00833204">
      <w:pPr>
        <w:spacing w:line="360" w:lineRule="auto"/>
        <w:rPr>
          <w:rFonts w:ascii="Arial" w:hAnsi="Arial" w:cs="Arial"/>
          <w:b/>
          <w:bCs/>
          <w:color w:val="000000" w:themeColor="text1"/>
          <w:sz w:val="22"/>
          <w:szCs w:val="22"/>
          <w:u w:val="single"/>
        </w:rPr>
      </w:pPr>
      <w:r w:rsidRPr="002F7B4D">
        <w:rPr>
          <w:rFonts w:ascii="Arial" w:hAnsi="Arial" w:cs="Arial"/>
          <w:b/>
          <w:bCs/>
          <w:color w:val="000000" w:themeColor="text1"/>
          <w:sz w:val="22"/>
          <w:szCs w:val="22"/>
          <w:u w:val="single"/>
        </w:rPr>
        <w:t xml:space="preserve">Pam ELSA? </w:t>
      </w:r>
    </w:p>
    <w:p w14:paraId="715FF429" w14:textId="77777777" w:rsidR="00BC7E76" w:rsidRDefault="00BC7E76" w:rsidP="00833204">
      <w:pPr>
        <w:spacing w:line="360" w:lineRule="auto"/>
        <w:rPr>
          <w:rFonts w:ascii="Arial" w:hAnsi="Arial" w:cs="Arial"/>
          <w:color w:val="000000" w:themeColor="text1"/>
          <w:sz w:val="22"/>
          <w:szCs w:val="22"/>
        </w:rPr>
      </w:pPr>
    </w:p>
    <w:p w14:paraId="4A62A7BD" w14:textId="095124B7" w:rsidR="00195396" w:rsidRDefault="00586754" w:rsidP="00833204">
      <w:pPr>
        <w:spacing w:line="360" w:lineRule="auto"/>
        <w:rPr>
          <w:rFonts w:ascii="Arial" w:hAnsi="Arial" w:cs="Arial"/>
          <w:color w:val="000000" w:themeColor="text1"/>
          <w:sz w:val="22"/>
          <w:szCs w:val="22"/>
        </w:rPr>
      </w:pPr>
      <w:r w:rsidRPr="00586754">
        <w:rPr>
          <w:rFonts w:ascii="Arial" w:hAnsi="Arial" w:cs="Arial"/>
          <w:color w:val="000000" w:themeColor="text1"/>
          <w:sz w:val="22"/>
          <w:szCs w:val="22"/>
        </w:rPr>
        <w:t xml:space="preserve">Gan fod y bachgen yn gweld hi'n anodd cymdeithasu efo eraill am faterion personol a thrafod ei deimladau, mae angen defnyddio dulliau o gyfathrebu addas ac effeithiol i gyfrannu at fagu hyder y bachgen yn gymdeithasol emosiynol. Mae ymchwil Swindon </w:t>
      </w:r>
      <w:r w:rsidRPr="00586754">
        <w:rPr>
          <w:rFonts w:ascii="Arial" w:hAnsi="Arial" w:cs="Arial"/>
          <w:color w:val="000000" w:themeColor="text1"/>
          <w:sz w:val="22"/>
          <w:szCs w:val="22"/>
        </w:rPr>
        <w:lastRenderedPageBreak/>
        <w:t xml:space="preserve">Educational Psychology Service (2021) yn arddangos tystiolaeth bod canlyniadau positif i ddefnyddio ELSA's mewn ysgolion i gynyddu lles emosiynol ac iechyd meddwl plant, gyda chynnydd mewn perthnasau, gwelliannau mewn rheolaeth emosiynol, gwelliant gwydnwch, a gwelliant sylw a chrynodiad. Mae'r ymchwil yn dangos fod codiad o 10% o ddisgyblion sydd wedi derbyn ymyrraeth ELSA wedi cael profiad cadarnhaol a gostyngiad gyda phroblemau emosiynol gan gynnwys llai o bennau tost, poeni a phryderi llai, teimlo'n llai nerfus, ac yn llai dagreuol a ddigalon. Mae'r wybodaeth yma'n gadarnhaol, er hynny mae ymchwil 2015 Dodds a Blake (2015) yn dangos fod dros hanner o'i grŵp ymchwil wedi ymateb i ddweud fod mynediad i'r rhaglen ELSA yn gymedrol hygyrch, a dywed dros 50% bod yr ELSA's yn ei hysgolion ddim yn cael yr oruchwyliaeth sy'n ddisgwyliedig i sicrhau ymyraethau o'r safon uchaf posib. Gall hyn effeithio ar ansawdd trosglwyddiad gwaith yr ELSA's, yn ogystal â pherthynas yr ELSA gyda'i phlant, a safon ac effeithiolrwydd y sesiynau. Dywed Davies (2022) ers 2015, mae goruchwyliaeth ELSA's yn hanfodol pob hanner tymor a drefnir gan Seicolegydd Addysg a Phlant i sicrhau cysondeb datblygiad y plant a chynnydd yn y meysydd priodol. Golygir hyn fod gwelliannau wedi bod i'r rhaglen ELSA yn y 7 mlynedd olaf o ganlyniad i'r ymchwil </w:t>
      </w:r>
      <w:r w:rsidR="004511DA">
        <w:rPr>
          <w:rFonts w:ascii="Arial" w:hAnsi="Arial" w:cs="Arial"/>
          <w:color w:val="000000" w:themeColor="text1"/>
          <w:sz w:val="22"/>
          <w:szCs w:val="22"/>
        </w:rPr>
        <w:t>yn arddangos</w:t>
      </w:r>
      <w:r w:rsidRPr="00586754">
        <w:rPr>
          <w:rFonts w:ascii="Arial" w:hAnsi="Arial" w:cs="Arial"/>
          <w:color w:val="000000" w:themeColor="text1"/>
          <w:sz w:val="22"/>
          <w:szCs w:val="22"/>
        </w:rPr>
        <w:t xml:space="preserve"> fod sesiynau ELSA yn ateb y gofynion ac yn cynnig gwasanaeth safon </w:t>
      </w:r>
      <w:r w:rsidR="004511DA">
        <w:rPr>
          <w:rFonts w:ascii="Arial" w:hAnsi="Arial" w:cs="Arial"/>
          <w:color w:val="000000" w:themeColor="text1"/>
          <w:sz w:val="22"/>
          <w:szCs w:val="22"/>
        </w:rPr>
        <w:t>c</w:t>
      </w:r>
      <w:r w:rsidRPr="00586754">
        <w:rPr>
          <w:rFonts w:ascii="Arial" w:hAnsi="Arial" w:cs="Arial"/>
          <w:color w:val="000000" w:themeColor="text1"/>
          <w:sz w:val="22"/>
          <w:szCs w:val="22"/>
        </w:rPr>
        <w:t>yson.</w:t>
      </w:r>
    </w:p>
    <w:p w14:paraId="42F0401F" w14:textId="15D8B73C" w:rsidR="003E68BF" w:rsidRDefault="003E68BF" w:rsidP="00833204">
      <w:pPr>
        <w:spacing w:line="360" w:lineRule="auto"/>
        <w:rPr>
          <w:rFonts w:ascii="Arial" w:hAnsi="Arial" w:cs="Arial"/>
          <w:color w:val="000000" w:themeColor="text1"/>
          <w:sz w:val="22"/>
          <w:szCs w:val="22"/>
        </w:rPr>
      </w:pPr>
    </w:p>
    <w:p w14:paraId="35FA47B3" w14:textId="08FA44A2" w:rsidR="003E68BF" w:rsidRDefault="003E68BF" w:rsidP="00833204">
      <w:pPr>
        <w:spacing w:line="360" w:lineRule="auto"/>
        <w:rPr>
          <w:rFonts w:ascii="Arial" w:hAnsi="Arial" w:cs="Arial"/>
          <w:color w:val="000000" w:themeColor="text1"/>
          <w:sz w:val="22"/>
          <w:szCs w:val="22"/>
        </w:rPr>
      </w:pPr>
      <w:r>
        <w:rPr>
          <w:rFonts w:ascii="Arial" w:hAnsi="Arial" w:cs="Arial"/>
          <w:color w:val="000000" w:themeColor="text1"/>
          <w:sz w:val="22"/>
          <w:szCs w:val="22"/>
        </w:rPr>
        <w:t>(</w:t>
      </w:r>
      <w:r w:rsidR="00572E91">
        <w:rPr>
          <w:rFonts w:ascii="Arial" w:hAnsi="Arial" w:cs="Arial"/>
          <w:color w:val="000000" w:themeColor="text1"/>
          <w:sz w:val="22"/>
          <w:szCs w:val="22"/>
        </w:rPr>
        <w:t>Llywodraeth Cymru, 2020</w:t>
      </w:r>
      <w:r>
        <w:rPr>
          <w:rFonts w:ascii="Arial" w:hAnsi="Arial" w:cs="Arial"/>
          <w:color w:val="000000" w:themeColor="text1"/>
          <w:sz w:val="22"/>
          <w:szCs w:val="22"/>
        </w:rPr>
        <w:t xml:space="preserve">) </w:t>
      </w:r>
      <w:r w:rsidR="00586754" w:rsidRPr="00586754">
        <w:rPr>
          <w:rFonts w:ascii="Arial" w:hAnsi="Arial" w:cs="Arial"/>
          <w:color w:val="000000" w:themeColor="text1"/>
          <w:sz w:val="22"/>
          <w:szCs w:val="22"/>
        </w:rPr>
        <w:t xml:space="preserve">Mewn dosbarth maint arferol, mae 3 o blant gyda phroblemau iechyd meddwl, gyda hanner yr achosion yn dechrau yn 14 blwydd oed. O ganlyniad i'r ymchwil, mae gofyn i offer addas fod yn hygyrch er mwyn iddynt fod yn wydn emosiynol, ac ymyrryd yn gynt o lawer i atal problemau waethygu. Yn debyg i'r hyn dywed Vygotsky a Bronfenbrenner, mae cyfrifoldeb ar ffactorau allanol bywyd y plentyn fel y teulu a chartref i gynrychioli datblygiad y plentyn. Un ffactor allanol agos i fywyd y plentyn yw'r ysgol, sydd mewn sefyllfa ddelfrydol i gael effaith bositif ar leihau stigma a hybu iechyd meddwl. Gan fod iechyd a lles yn rhan o'r Cwricwlwm i Gymru, mae cyfrifoldeb ar ysgolion ffocysu ar ddatblygu iechyd meddwl a lles emosiynol disgyblion. Mae cyfle gan ysgolion Cymru fanteisio o'r rhaglen ELSA i dargedu anghenion disgyblion bregus wrth sicrhau bod ei iechyd meddwl ar lefel cyson er mwyn galluogi datblygiadau eraill gymryd lle yn fwy esmwyth. (Davies, 2022) Y targed </w:t>
      </w:r>
      <w:r w:rsidR="004511DA">
        <w:rPr>
          <w:rFonts w:ascii="Arial" w:hAnsi="Arial" w:cs="Arial"/>
          <w:color w:val="000000" w:themeColor="text1"/>
          <w:sz w:val="22"/>
          <w:szCs w:val="22"/>
        </w:rPr>
        <w:t>d</w:t>
      </w:r>
      <w:r w:rsidR="00586754" w:rsidRPr="00586754">
        <w:rPr>
          <w:rFonts w:ascii="Arial" w:hAnsi="Arial" w:cs="Arial"/>
          <w:color w:val="000000" w:themeColor="text1"/>
          <w:sz w:val="22"/>
          <w:szCs w:val="22"/>
        </w:rPr>
        <w:t>delfrydol yw cael 1 cynorthwyydd ELSA mewn pob ysgol gynradd yng Nghymru, sy'n cyfateb anghenion y maes iechyd a lles o fewn y Cwricwlwm i sicrhau fod disgyblion yn cael cyfle i ddatblygu iechyd meddwl iachus a chynyddu'i hyder lles emosiynol cymdeithasol.</w:t>
      </w:r>
    </w:p>
    <w:p w14:paraId="3AC12760" w14:textId="77777777" w:rsidR="00195396" w:rsidRPr="00195396" w:rsidRDefault="00195396" w:rsidP="00833204">
      <w:pPr>
        <w:spacing w:line="360" w:lineRule="auto"/>
        <w:rPr>
          <w:rFonts w:ascii="Arial" w:hAnsi="Arial" w:cs="Arial"/>
          <w:color w:val="000000" w:themeColor="text1"/>
          <w:sz w:val="22"/>
          <w:szCs w:val="22"/>
        </w:rPr>
      </w:pPr>
    </w:p>
    <w:p w14:paraId="6D49F275" w14:textId="686A5C80" w:rsidR="00771F36" w:rsidRPr="003E173B" w:rsidRDefault="00586754" w:rsidP="00583337">
      <w:pPr>
        <w:spacing w:line="360" w:lineRule="auto"/>
        <w:rPr>
          <w:rFonts w:ascii="Arial" w:hAnsi="Arial" w:cs="Arial"/>
          <w:color w:val="FF0000"/>
          <w:sz w:val="22"/>
          <w:szCs w:val="22"/>
        </w:rPr>
      </w:pPr>
      <w:r w:rsidRPr="00586754">
        <w:rPr>
          <w:rFonts w:ascii="Arial" w:hAnsi="Arial" w:cs="Arial"/>
          <w:color w:val="000000" w:themeColor="text1"/>
          <w:sz w:val="22"/>
          <w:szCs w:val="22"/>
        </w:rPr>
        <w:t xml:space="preserve">Mantais i'r bachgen wneud ymyrraeth ELSA yw bod y cymorth am ddim yn yr ysgol, ac mae'n rhoi cyfle iddo adeiladu hyder a datblygu ei sgiliau gwanaf wrth ymarfer a chynyddu mewn amgylchedd cyfarwydd â diogel gyda pherson buddiol. (Futures in Mind, 2020) Ar y </w:t>
      </w:r>
      <w:r w:rsidRPr="00586754">
        <w:rPr>
          <w:rFonts w:ascii="Arial" w:hAnsi="Arial" w:cs="Arial"/>
          <w:color w:val="000000" w:themeColor="text1"/>
          <w:sz w:val="22"/>
          <w:szCs w:val="22"/>
        </w:rPr>
        <w:lastRenderedPageBreak/>
        <w:t>llaw arall, mae yna gost i ysgolion hyfforddi cynorthwywr ELSA o £495 am gwrs 5 diwrnod a olygir costau ychwanegol staff pryd mae'r cynorthwywr ELSA yn eistedd y cwrs, yn ogystal â £125 i eistedd cwrs goruchwylio a hyfforddi ychwanegol ELSA's. O ganlyniad i sefyllfa Cofid 19, mae heriau ychwanegol ar wahân i'r gost o hyfforddi ELSA's sy'n cynnwys sesiynau ar lein ac wyneb i wyneb a gall amharu a safon y cwrs. O brofiad addysgu proffesiynol, gwelais fod ddarpariad ymyraethau ar lein ddim o hyd yn effeithiol i gymharu â gwyneb i wyneb oherwydd ar adegau gall fod problemau technegol, yn ogystal â'r plentyn ddim yn deall sut i wneud tasgau penodol ac angen cymorth aelod o staff ychwanegol i'w helpu gyda'r dechnoleg. Roedd hefyd problemau ar ochr arall y sgrin pryd oedd sŵn yn achosi sylw'r person i gael ei thynnu oddi wrth y sesiwn</w:t>
      </w:r>
      <w:r w:rsidR="004511DA">
        <w:rPr>
          <w:rFonts w:ascii="Arial" w:hAnsi="Arial" w:cs="Arial"/>
          <w:color w:val="000000" w:themeColor="text1"/>
          <w:sz w:val="22"/>
          <w:szCs w:val="22"/>
        </w:rPr>
        <w:t xml:space="preserve">, </w:t>
      </w:r>
      <w:r w:rsidRPr="00586754">
        <w:rPr>
          <w:rFonts w:ascii="Arial" w:hAnsi="Arial" w:cs="Arial"/>
          <w:color w:val="000000" w:themeColor="text1"/>
          <w:sz w:val="22"/>
          <w:szCs w:val="22"/>
        </w:rPr>
        <w:t xml:space="preserve">a gall arwain at safon wannach o ymyrraeth i'r plentyn. Yn ôl ymchwil Estyn (2021) mae rhai cyrsiau wedi bod yn anoddach i gyfnewid ar-lein o ganlyniad i offer arbennig sydd yn angenrheidiol i'r cwrs, neu fod angen asesiadau wedi'i goruchwylio. </w:t>
      </w:r>
      <w:r w:rsidR="0017208F" w:rsidRPr="0017208F">
        <w:rPr>
          <w:rFonts w:ascii="Arial" w:hAnsi="Arial" w:cs="Arial"/>
          <w:color w:val="000000" w:themeColor="text1"/>
          <w:sz w:val="22"/>
          <w:szCs w:val="22"/>
        </w:rPr>
        <w:t>Er hynny, mae agweddau fod gwelliannau wedi bod i ansawdd y dysgu drwy gymysgedd o ddarpariaeth ar lein ac wyneb i wyneb ers dechrau'r pandemic Cofid 19. Dywed fod staff ar draws sectorau gwahanol wedi dangos ymrwymiad i ddatblygu sgiliau o ddysgu ar lein. O’r wybodaeth yma, mae gobaith gall sesiynau ELSA ar lein fod yn llwyddiannus, ond bod cyswllt hwyneb i wyneb ar gael yn achlysurol os oes angen rhannu adnoddau. Credaf o brofiad fod sesiynau hwyneb i wyneb mwy personol ac yn fanteisiol i'r plentyn adeiladu perthnasau i helpu cynyddu hyder yn emosiynol ac yn gymdeithasol.</w:t>
      </w:r>
    </w:p>
    <w:p w14:paraId="1A6EEADC" w14:textId="1CD766AF" w:rsidR="00771F36" w:rsidRDefault="00771F36" w:rsidP="00583337">
      <w:pPr>
        <w:spacing w:line="360" w:lineRule="auto"/>
        <w:rPr>
          <w:rFonts w:ascii="Arial" w:hAnsi="Arial" w:cs="Arial"/>
          <w:color w:val="000000" w:themeColor="text1"/>
          <w:sz w:val="22"/>
          <w:szCs w:val="22"/>
        </w:rPr>
      </w:pPr>
    </w:p>
    <w:p w14:paraId="6CAD73DE" w14:textId="5F203CB4" w:rsidR="00BC7E76" w:rsidRPr="00BC7E76" w:rsidRDefault="004D612B" w:rsidP="00C77E4D">
      <w:pPr>
        <w:spacing w:line="360" w:lineRule="auto"/>
        <w:rPr>
          <w:rFonts w:ascii="Arial" w:hAnsi="Arial" w:cs="Arial"/>
          <w:color w:val="FF0000"/>
          <w:sz w:val="22"/>
          <w:szCs w:val="22"/>
        </w:rPr>
      </w:pPr>
      <w:r>
        <w:rPr>
          <w:rFonts w:ascii="Arial" w:hAnsi="Arial" w:cs="Arial"/>
          <w:color w:val="000000" w:themeColor="text1"/>
          <w:sz w:val="22"/>
          <w:szCs w:val="22"/>
        </w:rPr>
        <w:t xml:space="preserve">Dywed Bowlby (Holmes, 2006, t.62) </w:t>
      </w:r>
      <w:r w:rsidR="00F90621" w:rsidRPr="00F90621">
        <w:rPr>
          <w:rFonts w:ascii="Arial" w:hAnsi="Arial" w:cs="Arial"/>
          <w:color w:val="000000" w:themeColor="text1"/>
          <w:sz w:val="22"/>
          <w:szCs w:val="22"/>
        </w:rPr>
        <w:t xml:space="preserve">fod plant sydd wedi'i gwahanu neu wedi colli rhiant yn teimlo teimladau dwys a phoen meddyliol, yn ogystal â dirboen, dicter a difrawder. Esbonnir pryd mae cysylltiad rhwng rhiant a phlentyn yn cael ei thorri, mae mecanwaith tyner wedi'i tharfu sy'n cysylltu un unigolyn i'r llall. (Burrell a Riley, 2005, t.65) Mae plant yn dangos fod yr angen iddynt siarad am beth yw teulu gan ei fod yn meddwl llawer iddynt, yn enwedig os mae'r teulu yn estenedig. Mae plant yn aml yn teimlo mae cyfrifoldeb nhw yw colled rhiant neu fethiant priodas. Yr athrawes yw'r unig berson mae rhai plant medru siarad â, felly mae'n bwysig sicrhau fod y cymorth cywir </w:t>
      </w:r>
      <w:r w:rsidR="006B5EA5">
        <w:rPr>
          <w:rFonts w:ascii="Arial" w:hAnsi="Arial" w:cs="Arial"/>
          <w:color w:val="000000" w:themeColor="text1"/>
          <w:sz w:val="22"/>
          <w:szCs w:val="22"/>
        </w:rPr>
        <w:t>mewn lle yn yr ysgol</w:t>
      </w:r>
      <w:r w:rsidR="00F90621" w:rsidRPr="00F90621">
        <w:rPr>
          <w:rFonts w:ascii="Arial" w:hAnsi="Arial" w:cs="Arial"/>
          <w:color w:val="000000" w:themeColor="text1"/>
          <w:sz w:val="22"/>
          <w:szCs w:val="22"/>
        </w:rPr>
        <w:t xml:space="preserve"> i helpu'r unigolion.</w:t>
      </w:r>
      <w:r w:rsidR="00F90621" w:rsidRPr="00F90621">
        <w:t xml:space="preserve"> </w:t>
      </w:r>
      <w:r w:rsidR="00F90621" w:rsidRPr="00F90621">
        <w:rPr>
          <w:rFonts w:ascii="Arial" w:hAnsi="Arial" w:cs="Arial"/>
          <w:color w:val="000000" w:themeColor="text1"/>
          <w:sz w:val="22"/>
          <w:szCs w:val="22"/>
        </w:rPr>
        <w:t xml:space="preserve">Collodd y bachgen perthynas </w:t>
      </w:r>
      <w:r w:rsidR="006B5EA5">
        <w:rPr>
          <w:rFonts w:ascii="Arial" w:hAnsi="Arial" w:cs="Arial"/>
          <w:color w:val="000000" w:themeColor="text1"/>
          <w:sz w:val="22"/>
          <w:szCs w:val="22"/>
        </w:rPr>
        <w:t>cyson</w:t>
      </w:r>
      <w:r w:rsidR="00F90621" w:rsidRPr="00F90621">
        <w:rPr>
          <w:rFonts w:ascii="Arial" w:hAnsi="Arial" w:cs="Arial"/>
          <w:color w:val="000000" w:themeColor="text1"/>
          <w:sz w:val="22"/>
          <w:szCs w:val="22"/>
        </w:rPr>
        <w:t xml:space="preserve"> gyda'i fam o oedran ifanc, ac felly nid yw wedi cael cyfle i deimlo'r cyswllt hollbwysig gyda'i fam yn ystod adeg bwysig o'i fywyd. Mae'n hanfodol fod y bachgen yn cael cyswllt gydag unigolyn neu grŵp o bobl i drafod ei deimladau er mwyn trafod y pryderon a phoenai meddyliol sydd ganddo gyda help ELSA. (ELSA, 2022) Swydd yr ELSA yw annog disgyblion i gyfathrebu a chydweithio efo eraill i deimlo cysylltiad â pherthyn i gymuned sy'n hybu hunan</w:t>
      </w:r>
      <w:r w:rsidR="006B5EA5">
        <w:rPr>
          <w:rFonts w:ascii="Arial" w:hAnsi="Arial" w:cs="Arial"/>
          <w:color w:val="000000" w:themeColor="text1"/>
          <w:sz w:val="22"/>
          <w:szCs w:val="22"/>
        </w:rPr>
        <w:t xml:space="preserve"> </w:t>
      </w:r>
      <w:r w:rsidR="00F90621" w:rsidRPr="00F90621">
        <w:rPr>
          <w:rFonts w:ascii="Arial" w:hAnsi="Arial" w:cs="Arial"/>
          <w:color w:val="000000" w:themeColor="text1"/>
          <w:sz w:val="22"/>
          <w:szCs w:val="22"/>
        </w:rPr>
        <w:t xml:space="preserve">hyder. Mae ELSA yn cymharu plant i wenyn, yn dweud bod angen iddynt gadw'n brysur, i gyfathrebu efo'i gilydd wrth gydweithio fel tîm i gyrraedd nod, ac yn gymwys i newidiadau. Yn achos y bachgen, gall gwaith grŵp fod yn fanteisiol iddo deimlo perthyn i gymuned o bobl gyfarwydd, ac adeiladu perthynas dros dro i hybu a </w:t>
      </w:r>
      <w:r w:rsidR="00F90621" w:rsidRPr="00F90621">
        <w:rPr>
          <w:rFonts w:ascii="Arial" w:hAnsi="Arial" w:cs="Arial"/>
          <w:color w:val="000000" w:themeColor="text1"/>
          <w:sz w:val="22"/>
          <w:szCs w:val="22"/>
        </w:rPr>
        <w:lastRenderedPageBreak/>
        <w:t>chynyddu ei hunan</w:t>
      </w:r>
      <w:r w:rsidR="006B5EA5">
        <w:rPr>
          <w:rFonts w:ascii="Arial" w:hAnsi="Arial" w:cs="Arial"/>
          <w:color w:val="000000" w:themeColor="text1"/>
          <w:sz w:val="22"/>
          <w:szCs w:val="22"/>
        </w:rPr>
        <w:t xml:space="preserve"> </w:t>
      </w:r>
      <w:r w:rsidR="00F90621" w:rsidRPr="00F90621">
        <w:rPr>
          <w:rFonts w:ascii="Arial" w:hAnsi="Arial" w:cs="Arial"/>
          <w:color w:val="000000" w:themeColor="text1"/>
          <w:sz w:val="22"/>
          <w:szCs w:val="22"/>
        </w:rPr>
        <w:t>hyder</w:t>
      </w:r>
      <w:r w:rsidR="00A71A68">
        <w:rPr>
          <w:rFonts w:ascii="Arial" w:hAnsi="Arial" w:cs="Arial"/>
          <w:color w:val="000000" w:themeColor="text1"/>
          <w:sz w:val="22"/>
          <w:szCs w:val="22"/>
        </w:rPr>
        <w:t xml:space="preserve">. </w:t>
      </w:r>
      <w:r w:rsidR="00F90621" w:rsidRPr="00F90621">
        <w:rPr>
          <w:rFonts w:ascii="Arial" w:hAnsi="Arial" w:cs="Arial"/>
          <w:color w:val="000000" w:themeColor="text1"/>
          <w:sz w:val="22"/>
          <w:szCs w:val="22"/>
        </w:rPr>
        <w:t>Mae cydweithio fel tîm mewn ymyraethau ELSA yn galluogi disgyblion gyda'r un pryderon neu sefyllfa deuluol i gydweithio a chefnogi'i gilydd yn gymdeithasol ac yn emosiynol.</w:t>
      </w:r>
    </w:p>
    <w:p w14:paraId="3720CAC3" w14:textId="000F74FC" w:rsidR="00DE4B66" w:rsidRDefault="00DE4B66" w:rsidP="00583337">
      <w:pPr>
        <w:spacing w:line="360" w:lineRule="auto"/>
        <w:rPr>
          <w:rFonts w:ascii="Arial" w:hAnsi="Arial" w:cs="Arial"/>
          <w:color w:val="000000" w:themeColor="text1"/>
          <w:sz w:val="22"/>
          <w:szCs w:val="22"/>
        </w:rPr>
      </w:pPr>
    </w:p>
    <w:p w14:paraId="7C267123" w14:textId="59CB26DA" w:rsidR="00771F36" w:rsidRDefault="00771F36" w:rsidP="00583337">
      <w:pPr>
        <w:spacing w:line="360" w:lineRule="auto"/>
        <w:rPr>
          <w:rFonts w:ascii="Arial" w:hAnsi="Arial" w:cs="Arial"/>
          <w:b/>
          <w:bCs/>
          <w:color w:val="000000" w:themeColor="text1"/>
          <w:sz w:val="22"/>
          <w:szCs w:val="22"/>
          <w:u w:val="single"/>
        </w:rPr>
      </w:pPr>
      <w:r w:rsidRPr="005316D6">
        <w:rPr>
          <w:rFonts w:ascii="Arial" w:hAnsi="Arial" w:cs="Arial"/>
          <w:b/>
          <w:bCs/>
          <w:color w:val="000000" w:themeColor="text1"/>
          <w:sz w:val="22"/>
          <w:szCs w:val="22"/>
          <w:u w:val="single"/>
        </w:rPr>
        <w:t xml:space="preserve">Sut i'w weithredu? </w:t>
      </w:r>
    </w:p>
    <w:p w14:paraId="619E4EFD" w14:textId="114918EE" w:rsidR="009C0F63" w:rsidRDefault="009C0F63" w:rsidP="00583337">
      <w:pPr>
        <w:spacing w:line="360" w:lineRule="auto"/>
        <w:rPr>
          <w:rFonts w:ascii="Arial" w:hAnsi="Arial" w:cs="Arial"/>
          <w:b/>
          <w:bCs/>
          <w:color w:val="000000" w:themeColor="text1"/>
          <w:sz w:val="22"/>
          <w:szCs w:val="22"/>
          <w:u w:val="single"/>
        </w:rPr>
      </w:pPr>
    </w:p>
    <w:p w14:paraId="3B3F9CC5" w14:textId="4FA7BD19" w:rsidR="000259A1" w:rsidRPr="00AA1016" w:rsidRDefault="00F90621" w:rsidP="00AA1016">
      <w:pPr>
        <w:spacing w:line="360" w:lineRule="auto"/>
        <w:rPr>
          <w:rFonts w:ascii="Arial" w:hAnsi="Arial" w:cs="Arial"/>
          <w:color w:val="000000" w:themeColor="text1"/>
          <w:sz w:val="22"/>
          <w:szCs w:val="22"/>
        </w:rPr>
      </w:pPr>
      <w:r w:rsidRPr="00F90621">
        <w:rPr>
          <w:rFonts w:ascii="Arial" w:hAnsi="Arial" w:cs="Arial"/>
          <w:color w:val="000000" w:themeColor="text1"/>
          <w:sz w:val="22"/>
          <w:szCs w:val="22"/>
        </w:rPr>
        <w:t xml:space="preserve">Gwelir fod y bachgen gyda phryder i siarad am ei deimladau efo eraill ac o flaen gweddill y dosbarth. (McLeod, 2019) Mae theori Vygotsky yn amlinellu fod sgaffoldio yn cynnwys gweithgareddau a ddarperir gan yr addysgwr neu gyfoedion agos i gefnogi'r dysgwr i'w arwain i'r parth ddatblygiad. Credwyd Vygotsky fod angen cymorth oedolyn ar y plentyn i'w arwain at gynnydd, a pryd mae'n dechrau dangos arwyddion positif mae gofyn i'r oedolyn fod yn llai penodol gyda'r cymorth maent yn cynnig. Dull o atgyfnerthu'r hyn a ddywed gan Vygotsky yw'r dull sgaffoldio 5 cam a soniwyd gan Sherrington (2021). Dywed ei fod yn ddull da o annog disgyblion i ymarfer arferion ddi gyfarwydd gyda chymorth, ac yn raddol ei ddefnyddio'n annibynnol. Yn achos y bachgen, mae annog ef i siarad o flaen gweddill y dosbarth gyda chymorth, ac yn araf roi llai o gymorth iddo'n dangos cynnydd yn ei hyder a chyfrifoldeb unigol i lwyddo. Amlinellwyd Sherrington (2021) 5 cam i sgaffaldio sgwrs yn y dosbarth, wrth adeiladu hyder a datblygu sgiliau cymdeithasol newydd plant. Gall yr athro helpu'r bachgen wneud hwn wrth ymarfer siarad mewn brawddegau llawn, datblygu geirfa newydd allan o'i pharth cysur, i ddilyniannu syniadau, fynegi barn a chymharu â dadansoddi. Gwelaf ar brofiad addysgu proffesiynol fod cyflwyno geiriau sengl allweddol i blentyn yn gyntaf yn ddull effeithiol i'w helpu dod yn gyfarwydd, ac yna adeiladu brawddegau bach gydag amser wrth ddefnyddio dwy neu tri gair ychwanegol cyfarwydd i alluogir plentyn siarad </w:t>
      </w:r>
      <w:r w:rsidR="006B5EA5">
        <w:rPr>
          <w:rFonts w:ascii="Arial" w:hAnsi="Arial" w:cs="Arial"/>
          <w:color w:val="000000" w:themeColor="text1"/>
          <w:sz w:val="22"/>
          <w:szCs w:val="22"/>
        </w:rPr>
        <w:t xml:space="preserve">gan ddefnyddio </w:t>
      </w:r>
      <w:r w:rsidRPr="00F90621">
        <w:rPr>
          <w:rFonts w:ascii="Arial" w:hAnsi="Arial" w:cs="Arial"/>
          <w:color w:val="000000" w:themeColor="text1"/>
          <w:sz w:val="22"/>
          <w:szCs w:val="22"/>
        </w:rPr>
        <w:t>brawddegau llawn yn llwyddiannus.</w:t>
      </w:r>
      <w:r w:rsidRPr="00F90621">
        <w:t xml:space="preserve"> </w:t>
      </w:r>
      <w:r w:rsidRPr="00F90621">
        <w:rPr>
          <w:rFonts w:ascii="Arial" w:hAnsi="Arial" w:cs="Arial"/>
          <w:color w:val="000000" w:themeColor="text1"/>
          <w:sz w:val="22"/>
          <w:szCs w:val="22"/>
        </w:rPr>
        <w:t>Gall y cynorthwydd ELSA helpu'r bachgen wneud hwn wrth ymarfer brawddegau yn y sesiynau cwrdd, a thrafod ac ymarfer y strategaethau mewn paratoad i siarad o flaen y dosbarth a gyda'i gyfoedion. Pwysleisir Sherrington (2021) pwysigrwydd o fodeli, ymarfer a gydag amser gwahardd fel bod y disgybl yn gallu defnyddio'r strwythur yn ddigymell i weld cynnydd a gwellhad gyda'i bryder cymdeithasol</w:t>
      </w:r>
      <w:r w:rsidR="00870FE3">
        <w:rPr>
          <w:rFonts w:ascii="Arial" w:hAnsi="Arial" w:cs="Arial"/>
          <w:color w:val="000000" w:themeColor="text1"/>
          <w:sz w:val="22"/>
          <w:szCs w:val="22"/>
        </w:rPr>
        <w:t xml:space="preserve">. </w:t>
      </w:r>
    </w:p>
    <w:p w14:paraId="5BE1A637" w14:textId="7AB26092" w:rsidR="00604A9A" w:rsidRDefault="00604A9A" w:rsidP="00A72CD9">
      <w:pPr>
        <w:spacing w:line="360" w:lineRule="auto"/>
        <w:rPr>
          <w:rFonts w:ascii="Arial" w:hAnsi="Arial" w:cs="Arial"/>
          <w:color w:val="000000" w:themeColor="text1"/>
          <w:sz w:val="22"/>
          <w:szCs w:val="22"/>
        </w:rPr>
      </w:pPr>
    </w:p>
    <w:p w14:paraId="282FC404" w14:textId="6C01DE26" w:rsidR="00604A9A" w:rsidRDefault="00F90621" w:rsidP="00A72CD9">
      <w:pPr>
        <w:spacing w:line="360" w:lineRule="auto"/>
        <w:rPr>
          <w:rFonts w:ascii="Arial" w:hAnsi="Arial" w:cs="Arial"/>
          <w:color w:val="000000" w:themeColor="text1"/>
          <w:sz w:val="22"/>
          <w:szCs w:val="22"/>
        </w:rPr>
      </w:pPr>
      <w:r w:rsidRPr="00F90621">
        <w:rPr>
          <w:rFonts w:ascii="Arial" w:hAnsi="Arial" w:cs="Arial"/>
          <w:color w:val="000000" w:themeColor="text1"/>
          <w:sz w:val="22"/>
          <w:szCs w:val="22"/>
        </w:rPr>
        <w:t xml:space="preserve">Dywed Bandura (Bandura, 1977, t.199) bod amgylchedd straenus a gall gael ei rheoli yn cael ei dehongli'n llai bygythiol na'i gwerthusiadau gwybyddol sy'n lleihau cyffro emosiynol unigolyn ymhellach, gan arwain at leihad o ymddygiad osgoi mewn unigolyn. Mae Laever (Lewis, 2011) o farn debyg fod angen ffocysu ar les y plentyn i'w helpu teimlo'n gyfforddus, i ymddwyn yn ddigymell, ac i ddangos bywiogrwydd a hunan hyder. Mae'r bachgen yn osgoi siarad o flaen y dosbarth, yn enwedig am ei deimladau personol, ac efallai bod amgylchedd straenus y dosbarth yn sbarduno'i bryder cymdeithasol emosiynol. Yn ôl graddfa lles Laever, </w:t>
      </w:r>
      <w:r w:rsidRPr="00F90621">
        <w:rPr>
          <w:rFonts w:ascii="Arial" w:hAnsi="Arial" w:cs="Arial"/>
          <w:color w:val="000000" w:themeColor="text1"/>
          <w:sz w:val="22"/>
          <w:szCs w:val="22"/>
        </w:rPr>
        <w:lastRenderedPageBreak/>
        <w:t xml:space="preserve">mae lles y bachgen ar lefel isel i gymedrol oherwydd mae'n anodd i eraill ddarllen ei emosiynau, ac mae'n amlwg fod y bachgen yn teimlo straen a anghysurdeb yn yr amgylchedd sy'n effeithio ar ei allu i gymdeithasu. (Increasing Autonomy with Habits of Mind, 2019) Mae'r 16 o arferion meddwl yn cyfleu neges fod heriau yn fywyd pawb sy'n effeithio ar ein gweithredoedd a phenderfyniadau, ac ein cyfrifoldeb unigol yw goresgyn a gweithio'n ffordd o gwmpas yr her i wneud cynnydd a llwyddo. Mae'r 16 arfer meddwl yn modeli i'r plentyn a'r athro'r arfer sy'n ddisgwyliedig iddynt gyrraedd ac arddangos yn y dosbarth i lwyddo, yn debyg i theori modeli Bandura. Gellir </w:t>
      </w:r>
      <w:r w:rsidR="00A2608A">
        <w:rPr>
          <w:rFonts w:ascii="Arial" w:hAnsi="Arial" w:cs="Arial"/>
          <w:color w:val="000000" w:themeColor="text1"/>
          <w:sz w:val="22"/>
          <w:szCs w:val="22"/>
        </w:rPr>
        <w:t>g</w:t>
      </w:r>
      <w:r w:rsidRPr="00F90621">
        <w:rPr>
          <w:rFonts w:ascii="Arial" w:hAnsi="Arial" w:cs="Arial"/>
          <w:color w:val="000000" w:themeColor="text1"/>
          <w:sz w:val="22"/>
          <w:szCs w:val="22"/>
        </w:rPr>
        <w:t xml:space="preserve">weld o'r arferion meddwl, gall oedolyn ystyried helpu'r bachgen wrth wrando gyda dealltwriaeth ac empathi, a sicrhau bod y bachgen yn cael y cymorth a chymhelliant priodol </w:t>
      </w:r>
      <w:r w:rsidR="00A2608A">
        <w:rPr>
          <w:rFonts w:ascii="Arial" w:hAnsi="Arial" w:cs="Arial"/>
          <w:color w:val="000000" w:themeColor="text1"/>
          <w:sz w:val="22"/>
          <w:szCs w:val="22"/>
        </w:rPr>
        <w:t>wrth</w:t>
      </w:r>
      <w:r w:rsidRPr="00F90621">
        <w:rPr>
          <w:rFonts w:ascii="Arial" w:hAnsi="Arial" w:cs="Arial"/>
          <w:color w:val="000000" w:themeColor="text1"/>
          <w:sz w:val="22"/>
          <w:szCs w:val="22"/>
        </w:rPr>
        <w:t xml:space="preserve"> roi eu hunain yn sefyllfa'r bachgen g</w:t>
      </w:r>
      <w:r w:rsidR="00A2608A">
        <w:rPr>
          <w:rFonts w:ascii="Arial" w:hAnsi="Arial" w:cs="Arial"/>
          <w:color w:val="000000" w:themeColor="text1"/>
          <w:sz w:val="22"/>
          <w:szCs w:val="22"/>
        </w:rPr>
        <w:t>an</w:t>
      </w:r>
      <w:r w:rsidRPr="00F90621">
        <w:rPr>
          <w:rFonts w:ascii="Arial" w:hAnsi="Arial" w:cs="Arial"/>
          <w:color w:val="000000" w:themeColor="text1"/>
          <w:sz w:val="22"/>
          <w:szCs w:val="22"/>
        </w:rPr>
        <w:t xml:space="preserve"> feddwl yn agored. Gall yr 16 arfer meddwl cyfrannu at feddylfryd y bachgen, a'i gymell i lwyddo a chynyddu gyda'i wendidau. Cyfrifoldeb y bachgen bydd meddwl a chyfathrebu gydag eglurder a manylder gan ddod allan o'i pharth cysur i sicrhau cyfathrebu effeithiol i'w helpu yn y hir dymor. Gan gyfeirio at yr hyn dywed Bandura am amgylchedd straenus, bydd y gweithiwr ELSA'n medru datblygu hyder y bachgen i siarad o flaen eraill mewn pâr i ddechrau, ac adeiladu'i hyder yn araf wrth ychwanegu aelodau newydd i ffurfio grwpiau bach, fel bod amgylchedd y disgybl yn ddi</w:t>
      </w:r>
      <w:r>
        <w:rPr>
          <w:rFonts w:ascii="Arial" w:hAnsi="Arial" w:cs="Arial"/>
          <w:color w:val="000000" w:themeColor="text1"/>
          <w:sz w:val="22"/>
          <w:szCs w:val="22"/>
        </w:rPr>
        <w:t xml:space="preserve"> </w:t>
      </w:r>
      <w:r w:rsidRPr="00F90621">
        <w:rPr>
          <w:rFonts w:ascii="Arial" w:hAnsi="Arial" w:cs="Arial"/>
          <w:color w:val="000000" w:themeColor="text1"/>
          <w:sz w:val="22"/>
          <w:szCs w:val="22"/>
        </w:rPr>
        <w:t xml:space="preserve">straen ac yn gyfforddus </w:t>
      </w:r>
      <w:r w:rsidR="00A2608A">
        <w:rPr>
          <w:rFonts w:ascii="Arial" w:hAnsi="Arial" w:cs="Arial"/>
          <w:color w:val="000000" w:themeColor="text1"/>
          <w:sz w:val="22"/>
          <w:szCs w:val="22"/>
        </w:rPr>
        <w:t xml:space="preserve">er mwyn iddo </w:t>
      </w:r>
      <w:r w:rsidRPr="00F90621">
        <w:rPr>
          <w:rFonts w:ascii="Arial" w:hAnsi="Arial" w:cs="Arial"/>
          <w:color w:val="000000" w:themeColor="text1"/>
          <w:sz w:val="22"/>
          <w:szCs w:val="22"/>
        </w:rPr>
        <w:t>ddatblygu</w:t>
      </w:r>
      <w:r w:rsidR="00D03DB8">
        <w:rPr>
          <w:rFonts w:ascii="Arial" w:hAnsi="Arial" w:cs="Arial"/>
          <w:color w:val="000000" w:themeColor="text1"/>
          <w:sz w:val="22"/>
          <w:szCs w:val="22"/>
        </w:rPr>
        <w:t xml:space="preserve">. </w:t>
      </w:r>
    </w:p>
    <w:p w14:paraId="43D0AA0E" w14:textId="3718A44B" w:rsidR="00771F36" w:rsidRDefault="00771F36" w:rsidP="00583337">
      <w:pPr>
        <w:spacing w:line="360" w:lineRule="auto"/>
        <w:rPr>
          <w:rFonts w:ascii="Arial" w:hAnsi="Arial" w:cs="Arial"/>
          <w:color w:val="000000" w:themeColor="text1"/>
          <w:sz w:val="22"/>
          <w:szCs w:val="22"/>
          <w:u w:val="single"/>
        </w:rPr>
      </w:pPr>
    </w:p>
    <w:p w14:paraId="4763967B" w14:textId="3A167205" w:rsidR="00771F36" w:rsidRPr="004E6CD6" w:rsidRDefault="00771F36" w:rsidP="00583337">
      <w:pPr>
        <w:spacing w:line="360" w:lineRule="auto"/>
        <w:rPr>
          <w:rFonts w:ascii="Arial" w:hAnsi="Arial" w:cs="Arial"/>
          <w:b/>
          <w:bCs/>
          <w:color w:val="000000" w:themeColor="text1"/>
          <w:sz w:val="22"/>
          <w:szCs w:val="22"/>
          <w:u w:val="single"/>
        </w:rPr>
      </w:pPr>
      <w:r w:rsidRPr="004E6CD6">
        <w:rPr>
          <w:rFonts w:ascii="Arial" w:hAnsi="Arial" w:cs="Arial"/>
          <w:b/>
          <w:bCs/>
          <w:color w:val="000000" w:themeColor="text1"/>
          <w:sz w:val="22"/>
          <w:szCs w:val="22"/>
          <w:u w:val="single"/>
        </w:rPr>
        <w:t xml:space="preserve">Cyfrifoldeb pwy? </w:t>
      </w:r>
    </w:p>
    <w:p w14:paraId="123CFBD7" w14:textId="48962C6A" w:rsidR="00AA1016" w:rsidRDefault="00AA1016" w:rsidP="00583337">
      <w:pPr>
        <w:spacing w:line="360" w:lineRule="auto"/>
        <w:rPr>
          <w:rFonts w:ascii="Arial" w:hAnsi="Arial" w:cs="Arial"/>
          <w:color w:val="FF0000"/>
          <w:sz w:val="22"/>
          <w:szCs w:val="22"/>
        </w:rPr>
      </w:pPr>
    </w:p>
    <w:p w14:paraId="6B8876B3" w14:textId="4907B298" w:rsidR="00CD42D8" w:rsidRDefault="00AA1016" w:rsidP="00AA1016">
      <w:pPr>
        <w:spacing w:line="360" w:lineRule="auto"/>
        <w:rPr>
          <w:rFonts w:ascii="Arial" w:hAnsi="Arial" w:cs="Arial"/>
          <w:color w:val="000000" w:themeColor="text1"/>
          <w:sz w:val="22"/>
          <w:szCs w:val="22"/>
        </w:rPr>
      </w:pPr>
      <w:r>
        <w:rPr>
          <w:rFonts w:ascii="Arial" w:hAnsi="Arial" w:cs="Arial"/>
          <w:color w:val="000000" w:themeColor="text1"/>
          <w:sz w:val="22"/>
          <w:szCs w:val="22"/>
        </w:rPr>
        <w:t>(ELSA, 2022)</w:t>
      </w:r>
      <w:r w:rsidRPr="002B03A6">
        <w:rPr>
          <w:rFonts w:ascii="Arial" w:hAnsi="Arial" w:cs="Arial"/>
          <w:color w:val="000000" w:themeColor="text1"/>
          <w:sz w:val="22"/>
          <w:szCs w:val="22"/>
        </w:rPr>
        <w:t xml:space="preserve"> </w:t>
      </w:r>
      <w:r w:rsidR="00F90621" w:rsidRPr="00F90621">
        <w:rPr>
          <w:rFonts w:ascii="Arial" w:hAnsi="Arial" w:cs="Arial"/>
          <w:color w:val="000000" w:themeColor="text1"/>
          <w:sz w:val="22"/>
          <w:szCs w:val="22"/>
        </w:rPr>
        <w:t xml:space="preserve">Pwrpas rhaglen ELSA yw datblygu sgiliau cymdeithasol emosiynol plant, ac un o'i phrif fwriadau yw annog plant i gydweithredu gydag eraill, a rhoi cymorth i'w gilydd. Mae'r bachgen gyda phryder cymdeithasu ac yn gweld hi'n anodd cydweithio a chyfathrebu efo eraill, ac mae'n amlwg fod well ganddo fod ar ben ei hunan amser chwarae ac yn y dosbarth yn ogystal â gyda phlant eraill. Mae'r bachgen yn unigyn, ac yn ôl cam gynnydd 2 y Cwricwlwm i Gymru (Llywodraeth Cymru, 2020) ni ddylai bachgen o'i oedran fod yn teimlo fel hyn. Nodi'r Cwricwlwm i Gymru fod bachgen o'i oedran medru gwneud ffrindiau, yn ogystal â mynegi ei deimladau am ei gydberthnasau a sylwi a chydymdeimlo gydag eraill. Mae Sosiogramau Moreno (Mclntyre, 2016) yn ddull effeithiol i ddefnyddio yn y dosbarth i wella nifer o ffactorau gan gynnwys cysylltiadau cymdeithasol, perthnasau a dylanwadau cymdeithasol. </w:t>
      </w:r>
      <w:r w:rsidR="00FE4B22" w:rsidRPr="00FE4B22">
        <w:rPr>
          <w:rFonts w:ascii="Arial" w:hAnsi="Arial" w:cs="Arial"/>
          <w:color w:val="000000" w:themeColor="text1"/>
          <w:sz w:val="22"/>
          <w:szCs w:val="22"/>
        </w:rPr>
        <w:t xml:space="preserve">Mae'r Sosiogramau Monero yn cynrychioli sefyllfa'r bachgen pryd mae'n dod i waith grŵp yn y dosbarth gan ei fod yn dewis hunigio'i hunain wrth eraill. Mae'r disgyblion sydd am weithio gyda'i gilydd yn gallu'i hadnabod fel clic, ac mae angen i'r athrawes ystyried hyn wrth osod tasgau cymdeithasu megis grŵp. Cyfrifoldeb yr athrawes yw sicrhau fod y bachgen yn cael cyfle cyfartal i gydweithio gyda phobl wahanol, a sicrhau ei bod yn cael ei gynnwys yn gymdeithasol mewn gwersi. Gall yr athrawes wneud hyn wrth wahanu’r disgyblion mewn i grwpiau gwahanol pob tro, yn sicrhau nid oes disgyblion mewn clic, a bod </w:t>
      </w:r>
      <w:r w:rsidR="00FE4B22" w:rsidRPr="00FE4B22">
        <w:rPr>
          <w:rFonts w:ascii="Arial" w:hAnsi="Arial" w:cs="Arial"/>
          <w:color w:val="000000" w:themeColor="text1"/>
          <w:sz w:val="22"/>
          <w:szCs w:val="22"/>
        </w:rPr>
        <w:lastRenderedPageBreak/>
        <w:t>pawb yn cael cyfle cyfartal i weithio gyda disgyblion o alluoedd gwahanol academaidd a cymdeithasol. Wrth wneud hyn, gydag amser bydd y bachgen wedi cael cyfle i ddod i adnabod pawb yn y dosbarth, yn rhoi hyder iddo ddewis pwy mae'n dod ymlaen gydag i allu datblygu perthynas a chael ffrindiau i chwarae gyda.</w:t>
      </w:r>
    </w:p>
    <w:p w14:paraId="194A345F" w14:textId="77777777" w:rsidR="00CD42D8" w:rsidRDefault="00CD42D8" w:rsidP="00AA1016">
      <w:pPr>
        <w:spacing w:line="360" w:lineRule="auto"/>
        <w:rPr>
          <w:rFonts w:ascii="Arial" w:hAnsi="Arial" w:cs="Arial"/>
          <w:color w:val="000000" w:themeColor="text1"/>
          <w:sz w:val="22"/>
          <w:szCs w:val="22"/>
        </w:rPr>
      </w:pPr>
    </w:p>
    <w:p w14:paraId="68F0DED6" w14:textId="413C00CC" w:rsidR="00AA1016" w:rsidRPr="00F32D9F" w:rsidRDefault="00FE4B22" w:rsidP="00AA1016">
      <w:pPr>
        <w:spacing w:line="360" w:lineRule="auto"/>
        <w:rPr>
          <w:rFonts w:ascii="Arial" w:hAnsi="Arial" w:cs="Arial"/>
          <w:color w:val="000000" w:themeColor="text1"/>
          <w:sz w:val="22"/>
          <w:szCs w:val="22"/>
        </w:rPr>
      </w:pPr>
      <w:r w:rsidRPr="00FE4B22">
        <w:rPr>
          <w:rFonts w:ascii="Arial" w:hAnsi="Arial" w:cs="Arial"/>
          <w:color w:val="000000" w:themeColor="text1"/>
          <w:sz w:val="22"/>
          <w:szCs w:val="22"/>
        </w:rPr>
        <w:t>Gwelwyd ar wefan ELSA Network (2017) bod yr ymyrraeth yn ddisgwyliedig o ddigwydd mewn sesiynau un i un, er ar adegau mae gweithio mewn grwpiau bach yn addas, yn enwedig os oes trafferthion ffrindiau neu ddiffyg hyder cymdeithasol. Eto, gall annog y bachgen i adeiladu'i hyder wrth gydweithio a chyfathrebu gydag un person yn gyntaf fod yn gam cynyddol i'w pryder, a gydag amser gwthio'i hyn i wneud pethau allan o'i pharth cysur wrth siarad â grwpiau yn ystod ei ymyrraeth, yn atgyfnerthu'r hyn a ddywed gan Bandura am gadw amgylchedd ddi straen i hybu hyder unigolyn. Mae heriau yn codi wrth ofyn i ddisgyblion weithio mewn grwpiau, ac un o'r heriau mwyaf diweddar yw'r sefyllfa Cofid 19. Gwelaf mewn ysgolion bod y pandemic wedi effeithio gwaith cymysg grŵp, cydweithio a chwarae gyda'i ffrindiau o ddosbarthiadau eraill o ganlyniad i reolau cymdeithasu pellter 2 fedr. O’r achos yma, mae gofyn i ELSA's drefnu'r grwpiau heb gymysgu'r disgyblion gormod. Gall hyn fod o fantais yn achos y bachgen oherwydd fel dywedodd Bandura ((Bandura, 1977, t.199) bod amgylchedd cyfarwydd yn lleihau straen ar y plentyn, a Laever (Lewis, 2011) bod lles y plentyn yn allweddol i sbarduno'i hyder cymdeithasol emosiynol. Bydd y bachgen yn dechrau adeiladu perthynas efo'i gynorthwywraig ELSA, ac un neu ddau ddisgybl mewn grŵp cyson yn annog iddo adeiladu hyder cymdeithasol, rhannu teimladau mewn amgylchedd cyfforddus gyda phobl mae'n ymddiried ynddo, a chynyddu'i pherthnasau un ar y tro.</w:t>
      </w:r>
    </w:p>
    <w:p w14:paraId="741E3497" w14:textId="45D47493" w:rsidR="005316D6" w:rsidRDefault="005316D6" w:rsidP="00583337">
      <w:pPr>
        <w:spacing w:line="360" w:lineRule="auto"/>
        <w:rPr>
          <w:rFonts w:ascii="Arial" w:hAnsi="Arial" w:cs="Arial"/>
          <w:color w:val="FF0000"/>
          <w:sz w:val="22"/>
          <w:szCs w:val="22"/>
        </w:rPr>
      </w:pPr>
    </w:p>
    <w:p w14:paraId="0288FEA7" w14:textId="02A0D989" w:rsidR="005316D6" w:rsidRPr="005316D6" w:rsidRDefault="005316D6" w:rsidP="00583337">
      <w:pPr>
        <w:spacing w:line="360" w:lineRule="auto"/>
        <w:rPr>
          <w:rFonts w:ascii="Arial" w:hAnsi="Arial" w:cs="Arial"/>
          <w:b/>
          <w:bCs/>
          <w:color w:val="FF0000"/>
          <w:sz w:val="28"/>
          <w:szCs w:val="28"/>
          <w:u w:val="single"/>
        </w:rPr>
      </w:pPr>
      <w:r w:rsidRPr="005316D6">
        <w:rPr>
          <w:rFonts w:ascii="Arial" w:hAnsi="Arial" w:cs="Arial"/>
          <w:b/>
          <w:bCs/>
          <w:color w:val="000000" w:themeColor="text1"/>
          <w:sz w:val="28"/>
          <w:szCs w:val="28"/>
          <w:u w:val="single"/>
        </w:rPr>
        <w:t>Casgliad</w:t>
      </w:r>
      <w:r w:rsidRPr="005316D6">
        <w:rPr>
          <w:rFonts w:ascii="Arial" w:hAnsi="Arial" w:cs="Arial"/>
          <w:b/>
          <w:bCs/>
          <w:color w:val="FF0000"/>
          <w:sz w:val="28"/>
          <w:szCs w:val="28"/>
          <w:u w:val="single"/>
        </w:rPr>
        <w:t xml:space="preserve"> </w:t>
      </w:r>
    </w:p>
    <w:p w14:paraId="2F2F4A19" w14:textId="443A6471" w:rsidR="005D3BEC" w:rsidRPr="002945E1" w:rsidRDefault="005D3BEC" w:rsidP="00583337">
      <w:pPr>
        <w:spacing w:line="360" w:lineRule="auto"/>
        <w:rPr>
          <w:rFonts w:ascii="Arial" w:hAnsi="Arial" w:cs="Arial"/>
          <w:color w:val="000000" w:themeColor="text1"/>
          <w:sz w:val="22"/>
          <w:szCs w:val="22"/>
        </w:rPr>
      </w:pPr>
    </w:p>
    <w:p w14:paraId="44A6D7A6" w14:textId="2C2FDA41" w:rsidR="00497775" w:rsidRPr="002945E1" w:rsidRDefault="00FE4B22" w:rsidP="00583337">
      <w:pPr>
        <w:spacing w:line="360" w:lineRule="auto"/>
        <w:rPr>
          <w:rFonts w:ascii="Arial" w:hAnsi="Arial" w:cs="Arial"/>
          <w:color w:val="000000" w:themeColor="text1"/>
          <w:sz w:val="22"/>
          <w:szCs w:val="22"/>
        </w:rPr>
      </w:pPr>
      <w:r w:rsidRPr="00FE4B22">
        <w:rPr>
          <w:rFonts w:ascii="Arial" w:hAnsi="Arial" w:cs="Arial"/>
          <w:color w:val="000000" w:themeColor="text1"/>
          <w:sz w:val="22"/>
          <w:szCs w:val="22"/>
        </w:rPr>
        <w:t xml:space="preserve">Mae'n amlwg o'r ymchwil fod ymyrraeth ELSA yn effeithiol i ateb gofynion pryder emosiynol cymdeithasol y bachgen oherwydd ei bod yn targedu gwendidau'r bachgen, a'i helpu cynyddu'i hyder mewn meysydd gwan. Y prif gryfderau o ymyrraeth ELSA yw bod y bachgen yn datblygu perthynas cadarn gydag unigolion a phlant eraill gyda sefyllfaoedd tebyg. Mae'r bachgen yn cael cyfle i siarad efo pobl gyfarwydd mae'n ymddiried ynddo am ei deimladau mewn amgylchedd diogel, ac yn adeiladu'i hyder cymdeithasol a bod yn agored am ei deimladau ac emosiynau. Mae'r ymyrraeth am ddim i'r bachgen ac i'w deulu, felly nid oes dim yn ei ddal yn ôl ond ei hunan-cred a chymhelliant. Y gwendidau yw bod cost i'r ysgolion hyfforddi ELSA's, yn ogystal â phrinder staff gall effeithio ar addysg disgyblion arall. Gall ymyrraeth ELSA hefyd gael ei effeithio yn ystod amseroedd anodd fel y pandemic sy'n gallu </w:t>
      </w:r>
      <w:r w:rsidRPr="00FE4B22">
        <w:rPr>
          <w:rFonts w:ascii="Arial" w:hAnsi="Arial" w:cs="Arial"/>
          <w:color w:val="000000" w:themeColor="text1"/>
          <w:sz w:val="22"/>
          <w:szCs w:val="22"/>
        </w:rPr>
        <w:lastRenderedPageBreak/>
        <w:t xml:space="preserve">achosi problemau o gydweithio mewn grwpiau. </w:t>
      </w:r>
      <w:r w:rsidR="00E42E3E">
        <w:rPr>
          <w:rFonts w:ascii="Arial" w:hAnsi="Arial" w:cs="Arial"/>
          <w:color w:val="000000" w:themeColor="text1"/>
          <w:sz w:val="22"/>
          <w:szCs w:val="22"/>
        </w:rPr>
        <w:t xml:space="preserve">Ar y cyfan, mae'n glir fod fwy o gryfderau i'r ymyrraeth, ac o ganlyniadau eraill rydym wedi trafod, mae gobaith i helpu lles cymdeithasol emosiynol y bachgen. </w:t>
      </w:r>
    </w:p>
    <w:p w14:paraId="1C2FC0FF" w14:textId="6F0BCA08" w:rsidR="00AB4C22" w:rsidRDefault="00AB4C22" w:rsidP="00583337">
      <w:pPr>
        <w:spacing w:line="360" w:lineRule="auto"/>
        <w:rPr>
          <w:rFonts w:ascii="Arial" w:hAnsi="Arial" w:cs="Arial"/>
          <w:color w:val="FF0000"/>
          <w:sz w:val="22"/>
          <w:szCs w:val="22"/>
        </w:rPr>
      </w:pPr>
    </w:p>
    <w:p w14:paraId="3B2EBD0D" w14:textId="74C9C722" w:rsidR="00A97255" w:rsidRDefault="00A97255" w:rsidP="00583337">
      <w:pPr>
        <w:spacing w:line="360" w:lineRule="auto"/>
        <w:rPr>
          <w:rFonts w:ascii="Arial" w:hAnsi="Arial" w:cs="Arial"/>
          <w:color w:val="FF0000"/>
          <w:sz w:val="22"/>
          <w:szCs w:val="22"/>
        </w:rPr>
      </w:pPr>
    </w:p>
    <w:p w14:paraId="0EDB9041" w14:textId="77777777" w:rsidR="00621AFB" w:rsidRPr="00621AFB" w:rsidRDefault="00621AFB" w:rsidP="00621AFB">
      <w:pPr>
        <w:rPr>
          <w:rFonts w:ascii="Times New Roman" w:eastAsia="Times New Roman" w:hAnsi="Times New Roman" w:cs="Times New Roman"/>
          <w:lang w:val="en-GB" w:eastAsia="en-GB"/>
        </w:rPr>
      </w:pPr>
    </w:p>
    <w:p w14:paraId="499D9F06" w14:textId="77777777" w:rsidR="00621AFB" w:rsidRDefault="00621AFB" w:rsidP="00583337">
      <w:pPr>
        <w:spacing w:line="360" w:lineRule="auto"/>
        <w:rPr>
          <w:rFonts w:ascii="Arial" w:hAnsi="Arial" w:cs="Arial"/>
          <w:color w:val="FF0000"/>
          <w:sz w:val="22"/>
          <w:szCs w:val="22"/>
        </w:rPr>
      </w:pPr>
    </w:p>
    <w:p w14:paraId="3FC31C9E" w14:textId="77777777" w:rsidR="004F0A1F" w:rsidRDefault="004F0A1F" w:rsidP="001C093B">
      <w:pPr>
        <w:spacing w:line="360" w:lineRule="auto"/>
        <w:rPr>
          <w:rFonts w:ascii="Arial" w:hAnsi="Arial" w:cs="Arial"/>
          <w:color w:val="FF0000"/>
          <w:sz w:val="22"/>
          <w:szCs w:val="22"/>
        </w:rPr>
      </w:pPr>
    </w:p>
    <w:p w14:paraId="625087B2" w14:textId="77777777" w:rsidR="004F0A1F" w:rsidRDefault="004F0A1F" w:rsidP="001C093B">
      <w:pPr>
        <w:spacing w:line="360" w:lineRule="auto"/>
        <w:rPr>
          <w:rFonts w:ascii="Arial" w:hAnsi="Arial" w:cs="Arial"/>
          <w:color w:val="FF0000"/>
          <w:sz w:val="22"/>
          <w:szCs w:val="22"/>
        </w:rPr>
      </w:pPr>
    </w:p>
    <w:p w14:paraId="345612C3" w14:textId="77777777" w:rsidR="004F0A1F" w:rsidRDefault="004F0A1F" w:rsidP="001C093B">
      <w:pPr>
        <w:spacing w:line="360" w:lineRule="auto"/>
        <w:rPr>
          <w:rFonts w:ascii="Arial" w:hAnsi="Arial" w:cs="Arial"/>
          <w:color w:val="FF0000"/>
          <w:sz w:val="22"/>
          <w:szCs w:val="22"/>
        </w:rPr>
      </w:pPr>
    </w:p>
    <w:p w14:paraId="4533BC56" w14:textId="77777777" w:rsidR="004F0A1F" w:rsidRDefault="004F0A1F" w:rsidP="001C093B">
      <w:pPr>
        <w:spacing w:line="360" w:lineRule="auto"/>
        <w:rPr>
          <w:rFonts w:ascii="Arial" w:hAnsi="Arial" w:cs="Arial"/>
          <w:color w:val="FF0000"/>
          <w:sz w:val="22"/>
          <w:szCs w:val="22"/>
        </w:rPr>
      </w:pPr>
    </w:p>
    <w:p w14:paraId="115AF6DF" w14:textId="77777777" w:rsidR="004F0A1F" w:rsidRDefault="004F0A1F" w:rsidP="001C093B">
      <w:pPr>
        <w:spacing w:line="360" w:lineRule="auto"/>
        <w:rPr>
          <w:rFonts w:ascii="Arial" w:hAnsi="Arial" w:cs="Arial"/>
          <w:color w:val="FF0000"/>
          <w:sz w:val="22"/>
          <w:szCs w:val="22"/>
        </w:rPr>
      </w:pPr>
    </w:p>
    <w:p w14:paraId="281AF987" w14:textId="77777777" w:rsidR="004F0A1F" w:rsidRDefault="004F0A1F" w:rsidP="001C093B">
      <w:pPr>
        <w:spacing w:line="360" w:lineRule="auto"/>
        <w:rPr>
          <w:rFonts w:ascii="Arial" w:hAnsi="Arial" w:cs="Arial"/>
          <w:color w:val="FF0000"/>
          <w:sz w:val="22"/>
          <w:szCs w:val="22"/>
        </w:rPr>
      </w:pPr>
    </w:p>
    <w:p w14:paraId="0BE5C385" w14:textId="77777777" w:rsidR="004F0A1F" w:rsidRDefault="004F0A1F" w:rsidP="001C093B">
      <w:pPr>
        <w:spacing w:line="360" w:lineRule="auto"/>
        <w:rPr>
          <w:rFonts w:ascii="Arial" w:hAnsi="Arial" w:cs="Arial"/>
          <w:color w:val="FF0000"/>
          <w:sz w:val="22"/>
          <w:szCs w:val="22"/>
        </w:rPr>
      </w:pPr>
    </w:p>
    <w:p w14:paraId="44A1C5E6" w14:textId="77777777" w:rsidR="004F0A1F" w:rsidRDefault="004F0A1F" w:rsidP="001C093B">
      <w:pPr>
        <w:spacing w:line="360" w:lineRule="auto"/>
        <w:rPr>
          <w:rFonts w:ascii="Arial" w:hAnsi="Arial" w:cs="Arial"/>
          <w:color w:val="FF0000"/>
          <w:sz w:val="22"/>
          <w:szCs w:val="22"/>
        </w:rPr>
      </w:pPr>
    </w:p>
    <w:p w14:paraId="4E56C7E5" w14:textId="77777777" w:rsidR="004F0A1F" w:rsidRDefault="004F0A1F" w:rsidP="001C093B">
      <w:pPr>
        <w:spacing w:line="360" w:lineRule="auto"/>
        <w:rPr>
          <w:rFonts w:ascii="Arial" w:hAnsi="Arial" w:cs="Arial"/>
          <w:color w:val="FF0000"/>
          <w:sz w:val="22"/>
          <w:szCs w:val="22"/>
        </w:rPr>
      </w:pPr>
    </w:p>
    <w:p w14:paraId="0B2C39B7" w14:textId="77777777" w:rsidR="004F0A1F" w:rsidRDefault="004F0A1F" w:rsidP="001C093B">
      <w:pPr>
        <w:spacing w:line="360" w:lineRule="auto"/>
        <w:rPr>
          <w:rFonts w:ascii="Arial" w:hAnsi="Arial" w:cs="Arial"/>
          <w:color w:val="FF0000"/>
          <w:sz w:val="22"/>
          <w:szCs w:val="22"/>
        </w:rPr>
      </w:pPr>
    </w:p>
    <w:p w14:paraId="60718992" w14:textId="77777777" w:rsidR="004F0A1F" w:rsidRDefault="004F0A1F" w:rsidP="001C093B">
      <w:pPr>
        <w:spacing w:line="360" w:lineRule="auto"/>
        <w:rPr>
          <w:rFonts w:ascii="Arial" w:hAnsi="Arial" w:cs="Arial"/>
          <w:color w:val="FF0000"/>
          <w:sz w:val="22"/>
          <w:szCs w:val="22"/>
        </w:rPr>
      </w:pPr>
    </w:p>
    <w:p w14:paraId="630D5140" w14:textId="77777777" w:rsidR="004F0A1F" w:rsidRDefault="004F0A1F" w:rsidP="001C093B">
      <w:pPr>
        <w:spacing w:line="360" w:lineRule="auto"/>
        <w:rPr>
          <w:rFonts w:ascii="Arial" w:hAnsi="Arial" w:cs="Arial"/>
          <w:color w:val="FF0000"/>
          <w:sz w:val="22"/>
          <w:szCs w:val="22"/>
        </w:rPr>
      </w:pPr>
    </w:p>
    <w:p w14:paraId="52B74D93" w14:textId="77777777" w:rsidR="004F0A1F" w:rsidRDefault="004F0A1F" w:rsidP="001C093B">
      <w:pPr>
        <w:spacing w:line="360" w:lineRule="auto"/>
        <w:rPr>
          <w:rFonts w:ascii="Arial" w:hAnsi="Arial" w:cs="Arial"/>
          <w:color w:val="FF0000"/>
          <w:sz w:val="22"/>
          <w:szCs w:val="22"/>
        </w:rPr>
      </w:pPr>
    </w:p>
    <w:p w14:paraId="5EF776A8" w14:textId="77777777" w:rsidR="004F0A1F" w:rsidRDefault="004F0A1F" w:rsidP="001C093B">
      <w:pPr>
        <w:spacing w:line="360" w:lineRule="auto"/>
        <w:rPr>
          <w:rFonts w:ascii="Arial" w:hAnsi="Arial" w:cs="Arial"/>
          <w:color w:val="FF0000"/>
          <w:sz w:val="22"/>
          <w:szCs w:val="22"/>
        </w:rPr>
      </w:pPr>
    </w:p>
    <w:p w14:paraId="6BCFF3B6" w14:textId="77777777" w:rsidR="004F0A1F" w:rsidRDefault="004F0A1F" w:rsidP="001C093B">
      <w:pPr>
        <w:spacing w:line="360" w:lineRule="auto"/>
        <w:rPr>
          <w:rFonts w:ascii="Arial" w:hAnsi="Arial" w:cs="Arial"/>
          <w:color w:val="FF0000"/>
          <w:sz w:val="22"/>
          <w:szCs w:val="22"/>
        </w:rPr>
      </w:pPr>
    </w:p>
    <w:p w14:paraId="6C5E1973" w14:textId="77777777" w:rsidR="004F0A1F" w:rsidRDefault="004F0A1F" w:rsidP="001C093B">
      <w:pPr>
        <w:spacing w:line="360" w:lineRule="auto"/>
        <w:rPr>
          <w:rFonts w:ascii="Arial" w:hAnsi="Arial" w:cs="Arial"/>
          <w:color w:val="FF0000"/>
          <w:sz w:val="22"/>
          <w:szCs w:val="22"/>
        </w:rPr>
      </w:pPr>
    </w:p>
    <w:p w14:paraId="22F99064" w14:textId="77777777" w:rsidR="004F0A1F" w:rsidRDefault="004F0A1F" w:rsidP="001C093B">
      <w:pPr>
        <w:spacing w:line="360" w:lineRule="auto"/>
        <w:rPr>
          <w:rFonts w:ascii="Arial" w:hAnsi="Arial" w:cs="Arial"/>
          <w:color w:val="FF0000"/>
          <w:sz w:val="22"/>
          <w:szCs w:val="22"/>
        </w:rPr>
      </w:pPr>
    </w:p>
    <w:p w14:paraId="3639CAB7" w14:textId="77777777" w:rsidR="004F0A1F" w:rsidRDefault="004F0A1F" w:rsidP="001C093B">
      <w:pPr>
        <w:spacing w:line="360" w:lineRule="auto"/>
        <w:rPr>
          <w:rFonts w:ascii="Arial" w:hAnsi="Arial" w:cs="Arial"/>
          <w:color w:val="FF0000"/>
          <w:sz w:val="22"/>
          <w:szCs w:val="22"/>
        </w:rPr>
      </w:pPr>
    </w:p>
    <w:p w14:paraId="64CE7869" w14:textId="77777777" w:rsidR="004F0A1F" w:rsidRDefault="004F0A1F" w:rsidP="001C093B">
      <w:pPr>
        <w:spacing w:line="360" w:lineRule="auto"/>
        <w:rPr>
          <w:rFonts w:ascii="Arial" w:hAnsi="Arial" w:cs="Arial"/>
          <w:color w:val="FF0000"/>
          <w:sz w:val="22"/>
          <w:szCs w:val="22"/>
        </w:rPr>
      </w:pPr>
    </w:p>
    <w:p w14:paraId="51A5D45A" w14:textId="77777777" w:rsidR="004F0A1F" w:rsidRDefault="004F0A1F" w:rsidP="001C093B">
      <w:pPr>
        <w:spacing w:line="360" w:lineRule="auto"/>
        <w:rPr>
          <w:rFonts w:ascii="Arial" w:hAnsi="Arial" w:cs="Arial"/>
          <w:color w:val="FF0000"/>
          <w:sz w:val="22"/>
          <w:szCs w:val="22"/>
        </w:rPr>
      </w:pPr>
    </w:p>
    <w:p w14:paraId="1413AA14" w14:textId="77777777" w:rsidR="004F0A1F" w:rsidRDefault="004F0A1F" w:rsidP="001C093B">
      <w:pPr>
        <w:spacing w:line="360" w:lineRule="auto"/>
        <w:rPr>
          <w:rFonts w:ascii="Arial" w:hAnsi="Arial" w:cs="Arial"/>
          <w:color w:val="FF0000"/>
          <w:sz w:val="22"/>
          <w:szCs w:val="22"/>
        </w:rPr>
      </w:pPr>
    </w:p>
    <w:p w14:paraId="63CDDC96" w14:textId="77777777" w:rsidR="004F0A1F" w:rsidRDefault="004F0A1F" w:rsidP="001C093B">
      <w:pPr>
        <w:spacing w:line="360" w:lineRule="auto"/>
        <w:rPr>
          <w:rFonts w:ascii="Arial" w:hAnsi="Arial" w:cs="Arial"/>
          <w:color w:val="FF0000"/>
          <w:sz w:val="22"/>
          <w:szCs w:val="22"/>
        </w:rPr>
      </w:pPr>
    </w:p>
    <w:p w14:paraId="36E9CFB3" w14:textId="77777777" w:rsidR="004F0A1F" w:rsidRDefault="004F0A1F" w:rsidP="001C093B">
      <w:pPr>
        <w:spacing w:line="360" w:lineRule="auto"/>
        <w:rPr>
          <w:rFonts w:ascii="Arial" w:hAnsi="Arial" w:cs="Arial"/>
          <w:color w:val="FF0000"/>
          <w:sz w:val="22"/>
          <w:szCs w:val="22"/>
        </w:rPr>
      </w:pPr>
    </w:p>
    <w:p w14:paraId="074427CF" w14:textId="77777777" w:rsidR="004F0A1F" w:rsidRDefault="004F0A1F" w:rsidP="001C093B">
      <w:pPr>
        <w:spacing w:line="360" w:lineRule="auto"/>
        <w:rPr>
          <w:rFonts w:ascii="Arial" w:hAnsi="Arial" w:cs="Arial"/>
          <w:color w:val="FF0000"/>
          <w:sz w:val="22"/>
          <w:szCs w:val="22"/>
        </w:rPr>
      </w:pPr>
    </w:p>
    <w:p w14:paraId="15C2F43B" w14:textId="77777777" w:rsidR="004F0A1F" w:rsidRDefault="004F0A1F" w:rsidP="001C093B">
      <w:pPr>
        <w:spacing w:line="360" w:lineRule="auto"/>
        <w:rPr>
          <w:rFonts w:ascii="Arial" w:hAnsi="Arial" w:cs="Arial"/>
          <w:color w:val="FF0000"/>
          <w:sz w:val="22"/>
          <w:szCs w:val="22"/>
        </w:rPr>
      </w:pPr>
    </w:p>
    <w:p w14:paraId="3435F802" w14:textId="77777777" w:rsidR="004F0A1F" w:rsidRDefault="004F0A1F" w:rsidP="001C093B">
      <w:pPr>
        <w:spacing w:line="360" w:lineRule="auto"/>
        <w:rPr>
          <w:rFonts w:ascii="Arial" w:hAnsi="Arial" w:cs="Arial"/>
          <w:color w:val="FF0000"/>
          <w:sz w:val="22"/>
          <w:szCs w:val="22"/>
        </w:rPr>
      </w:pPr>
    </w:p>
    <w:p w14:paraId="3F6724F9" w14:textId="77777777" w:rsidR="004F0A1F" w:rsidRDefault="004F0A1F" w:rsidP="001C093B">
      <w:pPr>
        <w:spacing w:line="360" w:lineRule="auto"/>
        <w:rPr>
          <w:rFonts w:ascii="Arial" w:hAnsi="Arial" w:cs="Arial"/>
          <w:color w:val="FF0000"/>
          <w:sz w:val="22"/>
          <w:szCs w:val="22"/>
        </w:rPr>
      </w:pPr>
    </w:p>
    <w:p w14:paraId="34FD9F3C" w14:textId="77777777" w:rsidR="004F0A1F" w:rsidRDefault="004F0A1F" w:rsidP="001C093B">
      <w:pPr>
        <w:spacing w:line="360" w:lineRule="auto"/>
        <w:rPr>
          <w:rFonts w:ascii="Arial" w:hAnsi="Arial" w:cs="Arial"/>
          <w:color w:val="FF0000"/>
          <w:sz w:val="22"/>
          <w:szCs w:val="22"/>
        </w:rPr>
      </w:pPr>
    </w:p>
    <w:p w14:paraId="29A8BAB8" w14:textId="77777777" w:rsidR="004F0A1F" w:rsidRDefault="004F0A1F" w:rsidP="001C093B">
      <w:pPr>
        <w:spacing w:line="360" w:lineRule="auto"/>
        <w:rPr>
          <w:rFonts w:ascii="Arial" w:hAnsi="Arial" w:cs="Arial"/>
          <w:color w:val="FF0000"/>
          <w:sz w:val="22"/>
          <w:szCs w:val="22"/>
        </w:rPr>
      </w:pPr>
    </w:p>
    <w:p w14:paraId="6539207F" w14:textId="77777777" w:rsidR="00FE4B22" w:rsidRDefault="00FE4B22" w:rsidP="001C093B">
      <w:pPr>
        <w:spacing w:line="360" w:lineRule="auto"/>
        <w:rPr>
          <w:rFonts w:ascii="Arial" w:hAnsi="Arial" w:cs="Arial"/>
          <w:b/>
          <w:bCs/>
          <w:sz w:val="22"/>
          <w:szCs w:val="22"/>
          <w:u w:val="single"/>
        </w:rPr>
      </w:pPr>
    </w:p>
    <w:p w14:paraId="3B1C7DA9" w14:textId="77777777" w:rsidR="00FE4B22" w:rsidRDefault="00FE4B22" w:rsidP="001C093B">
      <w:pPr>
        <w:spacing w:line="360" w:lineRule="auto"/>
        <w:rPr>
          <w:rFonts w:ascii="Arial" w:hAnsi="Arial" w:cs="Arial"/>
          <w:b/>
          <w:bCs/>
          <w:sz w:val="22"/>
          <w:szCs w:val="22"/>
          <w:u w:val="single"/>
        </w:rPr>
      </w:pPr>
    </w:p>
    <w:p w14:paraId="396CA4B7" w14:textId="5BA0990D" w:rsidR="001C093B" w:rsidRPr="00EB6561" w:rsidRDefault="001C093B" w:rsidP="001C093B">
      <w:pPr>
        <w:spacing w:line="360" w:lineRule="auto"/>
        <w:rPr>
          <w:rFonts w:ascii="Arial" w:hAnsi="Arial" w:cs="Arial"/>
          <w:sz w:val="22"/>
          <w:szCs w:val="22"/>
        </w:rPr>
      </w:pPr>
      <w:r w:rsidRPr="001C3871">
        <w:rPr>
          <w:rFonts w:ascii="Arial" w:hAnsi="Arial" w:cs="Arial"/>
          <w:b/>
          <w:bCs/>
          <w:sz w:val="22"/>
          <w:szCs w:val="22"/>
          <w:u w:val="single"/>
        </w:rPr>
        <w:t>Rhestr Gyfeirnodau</w:t>
      </w:r>
      <w:r w:rsidR="00EB6561">
        <w:rPr>
          <w:rFonts w:ascii="Arial" w:hAnsi="Arial" w:cs="Arial"/>
          <w:sz w:val="22"/>
          <w:szCs w:val="22"/>
        </w:rPr>
        <w:t xml:space="preserve">   </w:t>
      </w:r>
    </w:p>
    <w:p w14:paraId="4F1C2167" w14:textId="1F769509" w:rsidR="00B32C09" w:rsidRDefault="00B32C09" w:rsidP="00EB6561">
      <w:pPr>
        <w:rPr>
          <w:rFonts w:ascii="Arial" w:hAnsi="Arial" w:cs="Arial"/>
          <w:sz w:val="22"/>
          <w:szCs w:val="22"/>
        </w:rPr>
      </w:pPr>
    </w:p>
    <w:p w14:paraId="234046B3" w14:textId="57C4C81E" w:rsidR="000420EB" w:rsidRDefault="000420EB" w:rsidP="00EB6561">
      <w:pPr>
        <w:rPr>
          <w:rFonts w:ascii="Arial" w:hAnsi="Arial" w:cs="Arial"/>
          <w:sz w:val="22"/>
          <w:szCs w:val="22"/>
        </w:rPr>
      </w:pPr>
      <w:r>
        <w:rPr>
          <w:rFonts w:ascii="Arial" w:hAnsi="Arial" w:cs="Arial"/>
          <w:sz w:val="22"/>
          <w:szCs w:val="22"/>
        </w:rPr>
        <w:t xml:space="preserve">Bandura, A. (1977) 'Self-efficacy: Toward a Unifying Theory of Behavioral Change' </w:t>
      </w:r>
      <w:r w:rsidRPr="000420EB">
        <w:rPr>
          <w:rFonts w:ascii="Arial" w:hAnsi="Arial" w:cs="Arial"/>
          <w:i/>
          <w:iCs/>
          <w:sz w:val="22"/>
          <w:szCs w:val="22"/>
        </w:rPr>
        <w:t>Psychological Review</w:t>
      </w:r>
      <w:r>
        <w:rPr>
          <w:rFonts w:ascii="Arial" w:hAnsi="Arial" w:cs="Arial"/>
          <w:sz w:val="22"/>
          <w:szCs w:val="22"/>
        </w:rPr>
        <w:t xml:space="preserve">, 84 (2), tt. 191-215. </w:t>
      </w:r>
    </w:p>
    <w:p w14:paraId="46603462" w14:textId="77777777" w:rsidR="000420EB" w:rsidRDefault="000420EB" w:rsidP="00EB6561">
      <w:pPr>
        <w:rPr>
          <w:rFonts w:ascii="Arial" w:hAnsi="Arial" w:cs="Arial"/>
          <w:color w:val="000000" w:themeColor="text1"/>
          <w:sz w:val="22"/>
          <w:szCs w:val="22"/>
        </w:rPr>
      </w:pPr>
    </w:p>
    <w:p w14:paraId="716DBE7F" w14:textId="73C6735B" w:rsidR="00433ED9" w:rsidRPr="00776801" w:rsidRDefault="00433ED9" w:rsidP="00EB6561">
      <w:pPr>
        <w:rPr>
          <w:rFonts w:ascii="Arial" w:hAnsi="Arial" w:cs="Arial"/>
          <w:i/>
          <w:iCs/>
          <w:color w:val="000000" w:themeColor="text1"/>
          <w:sz w:val="22"/>
          <w:szCs w:val="22"/>
        </w:rPr>
      </w:pPr>
      <w:r w:rsidRPr="00776801">
        <w:rPr>
          <w:rFonts w:ascii="Arial" w:hAnsi="Arial" w:cs="Arial"/>
          <w:color w:val="000000" w:themeColor="text1"/>
          <w:sz w:val="22"/>
          <w:szCs w:val="22"/>
        </w:rPr>
        <w:t>Burrell, A</w:t>
      </w:r>
      <w:r w:rsidR="00776801" w:rsidRPr="00776801">
        <w:rPr>
          <w:rFonts w:ascii="Arial" w:hAnsi="Arial" w:cs="Arial"/>
          <w:color w:val="000000" w:themeColor="text1"/>
          <w:sz w:val="22"/>
          <w:szCs w:val="22"/>
        </w:rPr>
        <w:t xml:space="preserve">. </w:t>
      </w:r>
      <w:r w:rsidRPr="00776801">
        <w:rPr>
          <w:rFonts w:ascii="Arial" w:hAnsi="Arial" w:cs="Arial"/>
          <w:color w:val="000000" w:themeColor="text1"/>
          <w:sz w:val="22"/>
          <w:szCs w:val="22"/>
        </w:rPr>
        <w:t xml:space="preserve">a Riley, J. (2005) </w:t>
      </w:r>
      <w:r w:rsidRPr="00776801">
        <w:rPr>
          <w:rFonts w:ascii="Arial" w:hAnsi="Arial" w:cs="Arial"/>
          <w:i/>
          <w:iCs/>
          <w:color w:val="000000" w:themeColor="text1"/>
          <w:sz w:val="22"/>
          <w:szCs w:val="22"/>
        </w:rPr>
        <w:t xml:space="preserve">Promoting Children's well-being in the Primary Years. </w:t>
      </w:r>
      <w:r w:rsidR="00776801" w:rsidRPr="00776801">
        <w:rPr>
          <w:rFonts w:ascii="Arial" w:hAnsi="Arial" w:cs="Arial"/>
          <w:color w:val="000000" w:themeColor="text1"/>
          <w:sz w:val="22"/>
          <w:szCs w:val="22"/>
        </w:rPr>
        <w:t>Stafford:</w:t>
      </w:r>
      <w:r w:rsidRPr="00776801">
        <w:rPr>
          <w:rFonts w:ascii="Arial" w:hAnsi="Arial" w:cs="Arial"/>
          <w:color w:val="000000" w:themeColor="text1"/>
          <w:sz w:val="22"/>
          <w:szCs w:val="22"/>
        </w:rPr>
        <w:t xml:space="preserve">Network Educational Press LTD. </w:t>
      </w:r>
    </w:p>
    <w:p w14:paraId="0B4EE8F3" w14:textId="77777777" w:rsidR="00433ED9" w:rsidRDefault="00433ED9" w:rsidP="00EB6561">
      <w:pPr>
        <w:rPr>
          <w:rFonts w:ascii="Arial" w:hAnsi="Arial" w:cs="Arial"/>
          <w:sz w:val="22"/>
          <w:szCs w:val="22"/>
        </w:rPr>
      </w:pPr>
    </w:p>
    <w:p w14:paraId="2B30A346" w14:textId="1A3200A1" w:rsidR="007A0F8B" w:rsidRDefault="00EB6561" w:rsidP="00EB6561">
      <w:pPr>
        <w:rPr>
          <w:rFonts w:ascii="Arial" w:hAnsi="Arial" w:cs="Arial"/>
          <w:sz w:val="22"/>
          <w:szCs w:val="22"/>
        </w:rPr>
      </w:pPr>
      <w:r>
        <w:rPr>
          <w:rFonts w:ascii="Arial" w:hAnsi="Arial" w:cs="Arial"/>
          <w:sz w:val="22"/>
          <w:szCs w:val="22"/>
        </w:rPr>
        <w:t>Cherry, K. (2021) '</w:t>
      </w:r>
      <w:r w:rsidRPr="00EB6561">
        <w:rPr>
          <w:rFonts w:ascii="Arial" w:hAnsi="Arial" w:cs="Arial"/>
          <w:sz w:val="22"/>
          <w:szCs w:val="22"/>
        </w:rPr>
        <w:t>The 5 Levels of Maslow's Hierachy of Needs</w:t>
      </w:r>
      <w:r>
        <w:rPr>
          <w:rFonts w:ascii="Arial" w:hAnsi="Arial" w:cs="Arial"/>
          <w:sz w:val="22"/>
          <w:szCs w:val="22"/>
        </w:rPr>
        <w:t xml:space="preserve">', </w:t>
      </w:r>
      <w:r w:rsidRPr="00EB6561">
        <w:rPr>
          <w:rFonts w:ascii="Arial" w:hAnsi="Arial" w:cs="Arial"/>
          <w:i/>
          <w:iCs/>
          <w:sz w:val="22"/>
          <w:szCs w:val="22"/>
        </w:rPr>
        <w:t>Very Well Mind</w:t>
      </w:r>
      <w:r>
        <w:rPr>
          <w:rFonts w:ascii="Arial" w:hAnsi="Arial" w:cs="Arial"/>
          <w:sz w:val="22"/>
          <w:szCs w:val="22"/>
        </w:rPr>
        <w:t xml:space="preserve">, 19 Mawrth. Ar gael yn: </w:t>
      </w:r>
      <w:r w:rsidRPr="00EB6561">
        <w:rPr>
          <w:rFonts w:ascii="Arial" w:hAnsi="Arial" w:cs="Arial"/>
          <w:sz w:val="22"/>
          <w:szCs w:val="22"/>
        </w:rPr>
        <w:t>https://www.verywellmind.com/what-is-maslows-hierarchy-of-needs-4136760</w:t>
      </w:r>
      <w:r>
        <w:rPr>
          <w:rFonts w:ascii="Arial" w:hAnsi="Arial" w:cs="Arial"/>
          <w:sz w:val="22"/>
          <w:szCs w:val="22"/>
        </w:rPr>
        <w:t xml:space="preserve"> (Cyrchwyd: 19 Ionawr 2022)</w:t>
      </w:r>
      <w:r w:rsidR="007A0F8B">
        <w:rPr>
          <w:rFonts w:ascii="Arial" w:hAnsi="Arial" w:cs="Arial"/>
          <w:sz w:val="22"/>
          <w:szCs w:val="22"/>
        </w:rPr>
        <w:t>.</w:t>
      </w:r>
    </w:p>
    <w:p w14:paraId="55569D84" w14:textId="77777777" w:rsidR="007A0F8B" w:rsidRDefault="007A0F8B" w:rsidP="00EB6561">
      <w:pPr>
        <w:rPr>
          <w:rFonts w:ascii="Arial" w:hAnsi="Arial" w:cs="Arial"/>
          <w:sz w:val="22"/>
          <w:szCs w:val="22"/>
        </w:rPr>
      </w:pPr>
    </w:p>
    <w:p w14:paraId="669E87AE" w14:textId="4207704D" w:rsidR="00D8273F" w:rsidRDefault="00D8273F" w:rsidP="00EB6561">
      <w:pPr>
        <w:rPr>
          <w:rFonts w:ascii="Arial" w:hAnsi="Arial" w:cs="Arial"/>
          <w:sz w:val="22"/>
          <w:szCs w:val="22"/>
        </w:rPr>
      </w:pPr>
      <w:r>
        <w:rPr>
          <w:rFonts w:ascii="Arial" w:hAnsi="Arial" w:cs="Arial"/>
          <w:sz w:val="22"/>
          <w:szCs w:val="22"/>
        </w:rPr>
        <w:t xml:space="preserve">Davies, H. (2022) </w:t>
      </w:r>
      <w:r>
        <w:rPr>
          <w:rFonts w:ascii="Arial" w:hAnsi="Arial" w:cs="Arial"/>
          <w:i/>
          <w:iCs/>
          <w:sz w:val="22"/>
          <w:szCs w:val="22"/>
        </w:rPr>
        <w:t>Pwy rwy</w:t>
      </w:r>
      <w:r w:rsidR="00757B5E">
        <w:rPr>
          <w:rFonts w:ascii="Arial" w:hAnsi="Arial" w:cs="Arial"/>
          <w:i/>
          <w:iCs/>
          <w:sz w:val="22"/>
          <w:szCs w:val="22"/>
        </w:rPr>
        <w:t>'</w:t>
      </w:r>
      <w:r>
        <w:rPr>
          <w:rFonts w:ascii="Arial" w:hAnsi="Arial" w:cs="Arial"/>
          <w:i/>
          <w:iCs/>
          <w:sz w:val="22"/>
          <w:szCs w:val="22"/>
        </w:rPr>
        <w:t xml:space="preserve">n dysgu? </w:t>
      </w:r>
      <w:r w:rsidRPr="009D3BBD">
        <w:rPr>
          <w:rFonts w:ascii="Arial" w:hAnsi="Arial" w:cs="Arial"/>
          <w:i/>
          <w:iCs/>
          <w:sz w:val="22"/>
          <w:szCs w:val="22"/>
        </w:rPr>
        <w:t>Nodiadau</w:t>
      </w:r>
      <w:r w:rsidR="007A0F8B" w:rsidRPr="009D3BBD">
        <w:rPr>
          <w:rFonts w:ascii="Arial" w:hAnsi="Arial" w:cs="Arial"/>
          <w:i/>
          <w:iCs/>
          <w:sz w:val="22"/>
          <w:szCs w:val="22"/>
        </w:rPr>
        <w:t xml:space="preserve"> darlith ECAD5007</w:t>
      </w:r>
      <w:r w:rsidR="009D3BBD">
        <w:rPr>
          <w:rFonts w:ascii="Arial" w:hAnsi="Arial" w:cs="Arial"/>
          <w:sz w:val="22"/>
          <w:szCs w:val="22"/>
        </w:rPr>
        <w:t xml:space="preserve">, </w:t>
      </w:r>
      <w:r w:rsidR="007A0F8B">
        <w:rPr>
          <w:rFonts w:ascii="Arial" w:hAnsi="Arial" w:cs="Arial"/>
          <w:sz w:val="22"/>
          <w:szCs w:val="22"/>
        </w:rPr>
        <w:t>Prifysgol Cymru Y Drindod Dewi Sant</w:t>
      </w:r>
      <w:r w:rsidR="009D3BBD">
        <w:rPr>
          <w:rFonts w:ascii="Arial" w:hAnsi="Arial" w:cs="Arial"/>
          <w:sz w:val="22"/>
          <w:szCs w:val="22"/>
        </w:rPr>
        <w:t>, d</w:t>
      </w:r>
      <w:r w:rsidR="007A0F8B">
        <w:rPr>
          <w:rFonts w:ascii="Arial" w:hAnsi="Arial" w:cs="Arial"/>
          <w:sz w:val="22"/>
          <w:szCs w:val="22"/>
        </w:rPr>
        <w:t>yddiad darlith: 25 Ionawr 2022</w:t>
      </w:r>
      <w:r w:rsidR="009D3BBD">
        <w:rPr>
          <w:rFonts w:ascii="Arial" w:hAnsi="Arial" w:cs="Arial"/>
          <w:sz w:val="22"/>
          <w:szCs w:val="22"/>
        </w:rPr>
        <w:t>.</w:t>
      </w:r>
    </w:p>
    <w:p w14:paraId="2D1392F8" w14:textId="62F9FCD9" w:rsidR="003F66C0" w:rsidRDefault="003F66C0" w:rsidP="00EB6561">
      <w:pPr>
        <w:rPr>
          <w:rFonts w:ascii="Arial" w:hAnsi="Arial" w:cs="Arial"/>
          <w:sz w:val="22"/>
          <w:szCs w:val="22"/>
        </w:rPr>
      </w:pPr>
    </w:p>
    <w:p w14:paraId="2B65F8FC" w14:textId="4AB4965E" w:rsidR="003F66C0" w:rsidRPr="003F66C0" w:rsidRDefault="003F66C0" w:rsidP="00EB6561">
      <w:pPr>
        <w:rPr>
          <w:rFonts w:ascii="Arial" w:hAnsi="Arial" w:cs="Arial"/>
          <w:i/>
          <w:iCs/>
          <w:sz w:val="22"/>
          <w:szCs w:val="22"/>
        </w:rPr>
      </w:pPr>
      <w:r>
        <w:rPr>
          <w:rFonts w:ascii="Arial" w:hAnsi="Arial" w:cs="Arial"/>
          <w:sz w:val="22"/>
          <w:szCs w:val="22"/>
        </w:rPr>
        <w:t xml:space="preserve">Dodds, J a Blake, R. (2015) </w:t>
      </w:r>
      <w:r>
        <w:rPr>
          <w:rFonts w:ascii="Arial" w:hAnsi="Arial" w:cs="Arial"/>
          <w:i/>
          <w:iCs/>
          <w:sz w:val="22"/>
          <w:szCs w:val="22"/>
        </w:rPr>
        <w:t>Investigation into the Effectiveness of Emotional Literacy Support Assistants (ELSAs) in Schools</w:t>
      </w:r>
      <w:r w:rsidR="007A503D">
        <w:rPr>
          <w:rFonts w:ascii="Arial" w:hAnsi="Arial" w:cs="Arial"/>
          <w:i/>
          <w:iCs/>
          <w:sz w:val="22"/>
          <w:szCs w:val="22"/>
        </w:rPr>
        <w:t xml:space="preserve">. </w:t>
      </w:r>
      <w:r w:rsidR="007A503D" w:rsidRPr="007A503D">
        <w:rPr>
          <w:rFonts w:ascii="Arial" w:hAnsi="Arial" w:cs="Arial"/>
          <w:sz w:val="22"/>
          <w:szCs w:val="22"/>
        </w:rPr>
        <w:t>Ar gael yn:</w:t>
      </w:r>
      <w:r w:rsidR="007A503D">
        <w:rPr>
          <w:rFonts w:ascii="Arial" w:hAnsi="Arial" w:cs="Arial"/>
          <w:sz w:val="22"/>
          <w:szCs w:val="22"/>
        </w:rPr>
        <w:t xml:space="preserve"> </w:t>
      </w:r>
      <w:r w:rsidR="007A503D" w:rsidRPr="007A503D">
        <w:rPr>
          <w:rFonts w:ascii="Arial" w:hAnsi="Arial" w:cs="Arial"/>
          <w:sz w:val="22"/>
          <w:szCs w:val="22"/>
        </w:rPr>
        <w:t>https://www.elsanetwork.org/wp-content/uploads/2017/11/ELSA-Report-Investigation-into-the-Effectiveness-of-ELSA-in-Schools_Plymouth.pdf</w:t>
      </w:r>
      <w:r w:rsidR="007A503D">
        <w:rPr>
          <w:rFonts w:ascii="Arial" w:hAnsi="Arial" w:cs="Arial"/>
          <w:sz w:val="22"/>
          <w:szCs w:val="22"/>
        </w:rPr>
        <w:t xml:space="preserve"> (Cyrchwyd: 26 Ionawr 2022). </w:t>
      </w:r>
    </w:p>
    <w:p w14:paraId="150256B5" w14:textId="77777777" w:rsidR="00D8273F" w:rsidRDefault="00D8273F" w:rsidP="00EB6561">
      <w:pPr>
        <w:rPr>
          <w:rFonts w:ascii="Arial" w:hAnsi="Arial" w:cs="Arial"/>
          <w:sz w:val="22"/>
          <w:szCs w:val="22"/>
        </w:rPr>
      </w:pPr>
    </w:p>
    <w:p w14:paraId="34243C20" w14:textId="54FD6AF4" w:rsidR="00B32C09" w:rsidRDefault="00B32C09" w:rsidP="00EB6561">
      <w:pPr>
        <w:rPr>
          <w:rFonts w:ascii="Arial" w:hAnsi="Arial" w:cs="Arial"/>
          <w:sz w:val="22"/>
          <w:szCs w:val="22"/>
        </w:rPr>
      </w:pPr>
      <w:r>
        <w:rPr>
          <w:rFonts w:ascii="Arial" w:hAnsi="Arial" w:cs="Arial"/>
          <w:sz w:val="22"/>
          <w:szCs w:val="22"/>
        </w:rPr>
        <w:t xml:space="preserve">ELSA (2022) </w:t>
      </w:r>
      <w:r>
        <w:rPr>
          <w:rFonts w:ascii="Arial" w:hAnsi="Arial" w:cs="Arial"/>
          <w:i/>
          <w:iCs/>
          <w:sz w:val="22"/>
          <w:szCs w:val="22"/>
        </w:rPr>
        <w:t xml:space="preserve">ELSA Support. </w:t>
      </w:r>
      <w:r>
        <w:rPr>
          <w:rFonts w:ascii="Arial" w:hAnsi="Arial" w:cs="Arial"/>
          <w:sz w:val="22"/>
          <w:szCs w:val="22"/>
        </w:rPr>
        <w:t xml:space="preserve">Ar gael yn: </w:t>
      </w:r>
      <w:r w:rsidRPr="00B32C09">
        <w:rPr>
          <w:rFonts w:ascii="Arial" w:hAnsi="Arial" w:cs="Arial"/>
          <w:sz w:val="22"/>
          <w:szCs w:val="22"/>
        </w:rPr>
        <w:t>https://www.elsa-support.co.uk</w:t>
      </w:r>
      <w:r>
        <w:rPr>
          <w:rFonts w:ascii="Arial" w:hAnsi="Arial" w:cs="Arial"/>
          <w:sz w:val="22"/>
          <w:szCs w:val="22"/>
        </w:rPr>
        <w:t xml:space="preserve"> (Cyrchwyd:19 Ionawr 2022). </w:t>
      </w:r>
    </w:p>
    <w:p w14:paraId="45EED6CD" w14:textId="76B344EB" w:rsidR="00771F36" w:rsidRDefault="00771F36" w:rsidP="00EB6561">
      <w:pPr>
        <w:rPr>
          <w:rFonts w:ascii="Arial" w:hAnsi="Arial" w:cs="Arial"/>
          <w:sz w:val="22"/>
          <w:szCs w:val="22"/>
        </w:rPr>
      </w:pPr>
    </w:p>
    <w:p w14:paraId="5667F264" w14:textId="745012EC" w:rsidR="00771F36" w:rsidRDefault="00771F36" w:rsidP="00EB6561">
      <w:pPr>
        <w:rPr>
          <w:rFonts w:ascii="Arial" w:hAnsi="Arial" w:cs="Arial"/>
          <w:sz w:val="22"/>
          <w:szCs w:val="22"/>
        </w:rPr>
      </w:pPr>
      <w:r>
        <w:rPr>
          <w:rFonts w:ascii="Arial" w:hAnsi="Arial" w:cs="Arial"/>
          <w:sz w:val="22"/>
          <w:szCs w:val="22"/>
        </w:rPr>
        <w:t xml:space="preserve">ELSA Network. (2017) </w:t>
      </w:r>
      <w:r>
        <w:rPr>
          <w:rFonts w:ascii="Arial" w:hAnsi="Arial" w:cs="Arial"/>
          <w:i/>
          <w:iCs/>
          <w:sz w:val="22"/>
          <w:szCs w:val="22"/>
        </w:rPr>
        <w:t xml:space="preserve">Support. </w:t>
      </w:r>
      <w:r>
        <w:rPr>
          <w:rFonts w:ascii="Arial" w:hAnsi="Arial" w:cs="Arial"/>
          <w:sz w:val="22"/>
          <w:szCs w:val="22"/>
        </w:rPr>
        <w:t xml:space="preserve">Ar gael yn: </w:t>
      </w:r>
      <w:r w:rsidRPr="00771F36">
        <w:rPr>
          <w:rFonts w:ascii="Arial" w:hAnsi="Arial" w:cs="Arial"/>
          <w:sz w:val="22"/>
          <w:szCs w:val="22"/>
        </w:rPr>
        <w:t>https://www.elsanetwork.org/about/support/</w:t>
      </w:r>
      <w:r>
        <w:rPr>
          <w:rFonts w:ascii="Arial" w:hAnsi="Arial" w:cs="Arial"/>
          <w:sz w:val="22"/>
          <w:szCs w:val="22"/>
        </w:rPr>
        <w:t xml:space="preserve"> (Cyrchwyd: 21 Ionawr 2022). </w:t>
      </w:r>
    </w:p>
    <w:p w14:paraId="3EF2DD86" w14:textId="062925D7" w:rsidR="00E2518C" w:rsidRDefault="00E2518C" w:rsidP="00EB6561">
      <w:pPr>
        <w:rPr>
          <w:rFonts w:ascii="Arial" w:hAnsi="Arial" w:cs="Arial"/>
          <w:sz w:val="22"/>
          <w:szCs w:val="22"/>
        </w:rPr>
      </w:pPr>
    </w:p>
    <w:p w14:paraId="739D5982" w14:textId="77D3F696" w:rsidR="00E2518C" w:rsidRPr="00E2518C" w:rsidRDefault="00E2518C" w:rsidP="00EB6561">
      <w:pPr>
        <w:rPr>
          <w:rFonts w:ascii="Arial" w:hAnsi="Arial" w:cs="Arial"/>
          <w:sz w:val="22"/>
          <w:szCs w:val="22"/>
        </w:rPr>
      </w:pPr>
      <w:r>
        <w:rPr>
          <w:rFonts w:ascii="Arial" w:hAnsi="Arial" w:cs="Arial"/>
          <w:sz w:val="22"/>
          <w:szCs w:val="22"/>
        </w:rPr>
        <w:t xml:space="preserve">Estyn. (2021) </w:t>
      </w:r>
      <w:r>
        <w:rPr>
          <w:rFonts w:ascii="Arial" w:hAnsi="Arial" w:cs="Arial"/>
          <w:i/>
          <w:iCs/>
          <w:sz w:val="22"/>
          <w:szCs w:val="22"/>
        </w:rPr>
        <w:t xml:space="preserve">Developments in remote and blended learning practice. </w:t>
      </w:r>
      <w:r>
        <w:rPr>
          <w:rFonts w:ascii="Arial" w:hAnsi="Arial" w:cs="Arial"/>
          <w:sz w:val="22"/>
          <w:szCs w:val="22"/>
        </w:rPr>
        <w:t xml:space="preserve">Ar gael yn: </w:t>
      </w:r>
      <w:r w:rsidRPr="00E2518C">
        <w:rPr>
          <w:rFonts w:ascii="Arial" w:hAnsi="Arial" w:cs="Arial"/>
          <w:sz w:val="22"/>
          <w:szCs w:val="22"/>
        </w:rPr>
        <w:t>https://www.estyn.gov.wales/system/files/2022-01/Report%20on%20Remote%20and%20Blended%20Learning%20in%20Post%2016.pdf</w:t>
      </w:r>
      <w:r>
        <w:rPr>
          <w:rFonts w:ascii="Arial" w:hAnsi="Arial" w:cs="Arial"/>
          <w:sz w:val="22"/>
          <w:szCs w:val="22"/>
        </w:rPr>
        <w:t xml:space="preserve"> (Cyrchwyd: 1 Chwefror 2022).</w:t>
      </w:r>
    </w:p>
    <w:p w14:paraId="30C35A7A" w14:textId="1EEE8EDA" w:rsidR="00EB6561" w:rsidRDefault="00EB6561" w:rsidP="00D30513">
      <w:pPr>
        <w:rPr>
          <w:rFonts w:ascii="Arial" w:hAnsi="Arial" w:cs="Arial"/>
          <w:sz w:val="22"/>
          <w:szCs w:val="22"/>
        </w:rPr>
      </w:pPr>
    </w:p>
    <w:p w14:paraId="40EAFFC3" w14:textId="110A2DF5" w:rsidR="00587CEE" w:rsidRPr="00587CEE" w:rsidRDefault="00587CEE" w:rsidP="00D30513">
      <w:pPr>
        <w:rPr>
          <w:rFonts w:ascii="Arial" w:hAnsi="Arial" w:cs="Arial"/>
          <w:sz w:val="22"/>
          <w:szCs w:val="22"/>
        </w:rPr>
      </w:pPr>
      <w:r>
        <w:rPr>
          <w:rFonts w:ascii="Arial" w:hAnsi="Arial" w:cs="Arial"/>
          <w:sz w:val="22"/>
          <w:szCs w:val="22"/>
        </w:rPr>
        <w:t xml:space="preserve">Futures in Mind. (2020) </w:t>
      </w:r>
      <w:r>
        <w:rPr>
          <w:rFonts w:ascii="Arial" w:hAnsi="Arial" w:cs="Arial"/>
          <w:i/>
          <w:iCs/>
          <w:sz w:val="22"/>
          <w:szCs w:val="22"/>
        </w:rPr>
        <w:t>ELSA Courses</w:t>
      </w:r>
      <w:r>
        <w:rPr>
          <w:rFonts w:ascii="Arial" w:hAnsi="Arial" w:cs="Arial"/>
          <w:sz w:val="22"/>
          <w:szCs w:val="22"/>
        </w:rPr>
        <w:t xml:space="preserve">. Ar gael yn: </w:t>
      </w:r>
      <w:r w:rsidRPr="00587CEE">
        <w:rPr>
          <w:rFonts w:ascii="Arial" w:hAnsi="Arial" w:cs="Arial"/>
          <w:sz w:val="22"/>
          <w:szCs w:val="22"/>
        </w:rPr>
        <w:t>https://futuresinmind.org/elsa-courses/</w:t>
      </w:r>
      <w:r>
        <w:rPr>
          <w:rFonts w:ascii="Arial" w:hAnsi="Arial" w:cs="Arial"/>
          <w:sz w:val="22"/>
          <w:szCs w:val="22"/>
        </w:rPr>
        <w:t xml:space="preserve"> (Cyrchwyd: 31 Ionawr 2022). </w:t>
      </w:r>
    </w:p>
    <w:p w14:paraId="4C7298CE" w14:textId="77777777" w:rsidR="00587CEE" w:rsidRDefault="00587CEE" w:rsidP="00D30513">
      <w:pPr>
        <w:rPr>
          <w:rFonts w:ascii="Arial" w:hAnsi="Arial" w:cs="Arial"/>
          <w:sz w:val="22"/>
          <w:szCs w:val="22"/>
        </w:rPr>
      </w:pPr>
    </w:p>
    <w:p w14:paraId="15CD8AEE" w14:textId="295B5B1E" w:rsidR="001C093B" w:rsidRDefault="001C093B" w:rsidP="00D30513">
      <w:pPr>
        <w:rPr>
          <w:rFonts w:ascii="Arial" w:hAnsi="Arial" w:cs="Arial"/>
          <w:sz w:val="22"/>
          <w:szCs w:val="22"/>
        </w:rPr>
      </w:pPr>
      <w:r>
        <w:rPr>
          <w:rFonts w:ascii="Arial" w:hAnsi="Arial" w:cs="Arial"/>
          <w:sz w:val="22"/>
          <w:szCs w:val="22"/>
        </w:rPr>
        <w:t xml:space="preserve">Guy-Evans, O. (2020) 'Bronfenbrenner's Ecological Systems Theory', </w:t>
      </w:r>
      <w:r>
        <w:rPr>
          <w:rFonts w:ascii="Arial" w:hAnsi="Arial" w:cs="Arial"/>
          <w:i/>
          <w:iCs/>
          <w:sz w:val="22"/>
          <w:szCs w:val="22"/>
        </w:rPr>
        <w:t>Simply Psychology</w:t>
      </w:r>
      <w:r>
        <w:rPr>
          <w:rFonts w:ascii="Arial" w:hAnsi="Arial" w:cs="Arial"/>
          <w:sz w:val="22"/>
          <w:szCs w:val="22"/>
        </w:rPr>
        <w:t xml:space="preserve"> 09 Tachwedd. Ar gael yn: </w:t>
      </w:r>
      <w:r w:rsidRPr="001C093B">
        <w:rPr>
          <w:rFonts w:ascii="Arial" w:hAnsi="Arial" w:cs="Arial"/>
          <w:sz w:val="22"/>
          <w:szCs w:val="22"/>
        </w:rPr>
        <w:t>https://www.simplypsychology.org/Bronfenbrenner.html</w:t>
      </w:r>
      <w:r>
        <w:rPr>
          <w:rFonts w:ascii="Arial" w:hAnsi="Arial" w:cs="Arial"/>
          <w:sz w:val="22"/>
          <w:szCs w:val="22"/>
        </w:rPr>
        <w:t xml:space="preserve"> (Cyrchwyd: 16 Ionawr 2022). </w:t>
      </w:r>
    </w:p>
    <w:p w14:paraId="40F617F9" w14:textId="3C0273D7" w:rsidR="00D30513" w:rsidRDefault="00D30513" w:rsidP="00D30513">
      <w:pPr>
        <w:rPr>
          <w:rFonts w:ascii="Arial" w:hAnsi="Arial" w:cs="Arial"/>
          <w:sz w:val="22"/>
          <w:szCs w:val="22"/>
        </w:rPr>
      </w:pPr>
    </w:p>
    <w:p w14:paraId="4522C46A" w14:textId="713B47AA" w:rsidR="00D30513" w:rsidRPr="00D30513" w:rsidRDefault="00D30513" w:rsidP="00D30513">
      <w:pPr>
        <w:rPr>
          <w:rFonts w:ascii="Arial" w:hAnsi="Arial" w:cs="Arial"/>
          <w:sz w:val="22"/>
          <w:szCs w:val="22"/>
        </w:rPr>
      </w:pPr>
      <w:r>
        <w:rPr>
          <w:rFonts w:ascii="Arial" w:hAnsi="Arial" w:cs="Arial"/>
          <w:sz w:val="22"/>
          <w:szCs w:val="22"/>
        </w:rPr>
        <w:t xml:space="preserve">Holzman, L. (2009) </w:t>
      </w:r>
      <w:r>
        <w:rPr>
          <w:rFonts w:ascii="Arial" w:hAnsi="Arial" w:cs="Arial"/>
          <w:i/>
          <w:iCs/>
          <w:sz w:val="22"/>
          <w:szCs w:val="22"/>
        </w:rPr>
        <w:t xml:space="preserve">Vygotsky at work and play. </w:t>
      </w:r>
      <w:r>
        <w:rPr>
          <w:rFonts w:ascii="Arial" w:hAnsi="Arial" w:cs="Arial"/>
          <w:sz w:val="22"/>
          <w:szCs w:val="22"/>
        </w:rPr>
        <w:t xml:space="preserve">Sussex:Routledge. </w:t>
      </w:r>
    </w:p>
    <w:p w14:paraId="78F78794" w14:textId="4B193EAA" w:rsidR="007B3908" w:rsidRDefault="007B3908" w:rsidP="00D30513">
      <w:pPr>
        <w:rPr>
          <w:rFonts w:ascii="Arial" w:hAnsi="Arial" w:cs="Arial"/>
          <w:sz w:val="22"/>
          <w:szCs w:val="22"/>
        </w:rPr>
      </w:pPr>
    </w:p>
    <w:p w14:paraId="2285CA04" w14:textId="155557D6" w:rsidR="007B3908" w:rsidRDefault="007B3908" w:rsidP="00D30513">
      <w:pPr>
        <w:rPr>
          <w:rFonts w:ascii="Arial" w:hAnsi="Arial" w:cs="Arial"/>
          <w:sz w:val="22"/>
          <w:szCs w:val="22"/>
        </w:rPr>
      </w:pPr>
      <w:r>
        <w:rPr>
          <w:rFonts w:ascii="Arial" w:hAnsi="Arial" w:cs="Arial"/>
          <w:sz w:val="22"/>
          <w:szCs w:val="22"/>
        </w:rPr>
        <w:t xml:space="preserve">Impact Wales. (2018) </w:t>
      </w:r>
      <w:r>
        <w:rPr>
          <w:rFonts w:ascii="Arial" w:hAnsi="Arial" w:cs="Arial"/>
          <w:i/>
          <w:iCs/>
          <w:sz w:val="22"/>
          <w:szCs w:val="22"/>
        </w:rPr>
        <w:t>Donaldson's 12 Pedagogical Principles</w:t>
      </w:r>
      <w:r>
        <w:rPr>
          <w:rFonts w:ascii="Arial" w:hAnsi="Arial" w:cs="Arial"/>
          <w:sz w:val="22"/>
          <w:szCs w:val="22"/>
        </w:rPr>
        <w:t xml:space="preserve"> [poster] Ar gael yn:</w:t>
      </w:r>
      <w:r w:rsidRPr="007B3908">
        <w:t xml:space="preserve"> </w:t>
      </w:r>
      <w:r w:rsidRPr="007B3908">
        <w:rPr>
          <w:rFonts w:ascii="Arial" w:hAnsi="Arial" w:cs="Arial"/>
          <w:sz w:val="22"/>
          <w:szCs w:val="22"/>
        </w:rPr>
        <w:t>https://www.impact.wales/wp-content/uploads/2018/01/12-Pedagogical-Principles-1.pdf</w:t>
      </w:r>
      <w:r>
        <w:rPr>
          <w:rFonts w:ascii="Arial" w:hAnsi="Arial" w:cs="Arial"/>
          <w:sz w:val="22"/>
          <w:szCs w:val="22"/>
        </w:rPr>
        <w:t xml:space="preserve"> (Gwelwyd:18 Ionawr 2022). </w:t>
      </w:r>
    </w:p>
    <w:p w14:paraId="06177534" w14:textId="4CF7F1CE" w:rsidR="00091505" w:rsidRDefault="00091505" w:rsidP="00D30513">
      <w:pPr>
        <w:rPr>
          <w:rFonts w:ascii="Arial" w:hAnsi="Arial" w:cs="Arial"/>
          <w:sz w:val="22"/>
          <w:szCs w:val="22"/>
        </w:rPr>
      </w:pPr>
    </w:p>
    <w:p w14:paraId="5F04423A" w14:textId="774B57F3" w:rsidR="00091505" w:rsidRPr="00091505" w:rsidRDefault="00091505" w:rsidP="00D30513">
      <w:pPr>
        <w:rPr>
          <w:rFonts w:ascii="Arial" w:hAnsi="Arial" w:cs="Arial"/>
          <w:sz w:val="22"/>
          <w:szCs w:val="22"/>
        </w:rPr>
      </w:pPr>
      <w:r>
        <w:rPr>
          <w:rFonts w:ascii="Arial" w:hAnsi="Arial" w:cs="Arial"/>
          <w:sz w:val="22"/>
          <w:szCs w:val="22"/>
        </w:rPr>
        <w:t xml:space="preserve">Increasing Autonomy with Habits of Mind. (2019) </w:t>
      </w:r>
      <w:r>
        <w:rPr>
          <w:rFonts w:ascii="Arial" w:hAnsi="Arial" w:cs="Arial"/>
          <w:i/>
          <w:iCs/>
          <w:sz w:val="22"/>
          <w:szCs w:val="22"/>
        </w:rPr>
        <w:t>16 Habits of Mind</w:t>
      </w:r>
      <w:r>
        <w:rPr>
          <w:rFonts w:ascii="Arial" w:hAnsi="Arial" w:cs="Arial"/>
          <w:sz w:val="22"/>
          <w:szCs w:val="22"/>
        </w:rPr>
        <w:t xml:space="preserve"> [fideo] Ar gael yn:</w:t>
      </w:r>
      <w:r w:rsidRPr="00091505">
        <w:t xml:space="preserve"> </w:t>
      </w:r>
      <w:r w:rsidRPr="00091505">
        <w:rPr>
          <w:rFonts w:ascii="Arial" w:hAnsi="Arial" w:cs="Arial"/>
          <w:sz w:val="22"/>
          <w:szCs w:val="22"/>
        </w:rPr>
        <w:t>https://www.youtube.com/watch?v=g5MWDCPyKAo&amp;t=169s</w:t>
      </w:r>
      <w:r>
        <w:rPr>
          <w:rFonts w:ascii="Arial" w:hAnsi="Arial" w:cs="Arial"/>
          <w:sz w:val="22"/>
          <w:szCs w:val="22"/>
        </w:rPr>
        <w:t xml:space="preserve"> (Cyrchwyd: 26 Ionawr 2022).</w:t>
      </w:r>
    </w:p>
    <w:p w14:paraId="4E66E082" w14:textId="5BBFC699" w:rsidR="00C27B6B" w:rsidRDefault="00C27B6B" w:rsidP="00D30513">
      <w:pPr>
        <w:rPr>
          <w:rFonts w:ascii="Arial" w:hAnsi="Arial" w:cs="Arial"/>
          <w:sz w:val="22"/>
          <w:szCs w:val="22"/>
        </w:rPr>
      </w:pPr>
    </w:p>
    <w:p w14:paraId="6732C095" w14:textId="2309732C" w:rsidR="00C27B6B" w:rsidRDefault="00C27B6B" w:rsidP="00D30513">
      <w:pPr>
        <w:rPr>
          <w:rFonts w:ascii="Arial" w:hAnsi="Arial" w:cs="Arial"/>
          <w:sz w:val="22"/>
          <w:szCs w:val="22"/>
        </w:rPr>
      </w:pPr>
      <w:r>
        <w:rPr>
          <w:rFonts w:ascii="Arial" w:hAnsi="Arial" w:cs="Arial"/>
          <w:sz w:val="22"/>
          <w:szCs w:val="22"/>
        </w:rPr>
        <w:t xml:space="preserve">Kozulin, A. et al. (2003) </w:t>
      </w:r>
      <w:r>
        <w:rPr>
          <w:rFonts w:ascii="Arial" w:hAnsi="Arial" w:cs="Arial"/>
          <w:i/>
          <w:iCs/>
          <w:sz w:val="22"/>
          <w:szCs w:val="22"/>
        </w:rPr>
        <w:t>Vygotsky'r Educational Theory in Cultural Context.</w:t>
      </w:r>
      <w:r>
        <w:rPr>
          <w:rFonts w:ascii="Arial" w:hAnsi="Arial" w:cs="Arial"/>
          <w:sz w:val="22"/>
          <w:szCs w:val="22"/>
        </w:rPr>
        <w:t xml:space="preserve"> Cambridge: Cambridge University Press. </w:t>
      </w:r>
    </w:p>
    <w:p w14:paraId="3C9420C6" w14:textId="19BA11D7" w:rsidR="00A501AF" w:rsidRDefault="00A501AF" w:rsidP="00D30513">
      <w:pPr>
        <w:rPr>
          <w:rFonts w:ascii="Arial" w:hAnsi="Arial" w:cs="Arial"/>
          <w:sz w:val="22"/>
          <w:szCs w:val="22"/>
        </w:rPr>
      </w:pPr>
    </w:p>
    <w:p w14:paraId="124B2AA4" w14:textId="41F25200" w:rsidR="00A501AF" w:rsidRPr="00A501AF" w:rsidRDefault="00A501AF" w:rsidP="00D30513">
      <w:pPr>
        <w:rPr>
          <w:rFonts w:ascii="Arial" w:hAnsi="Arial" w:cs="Arial"/>
          <w:sz w:val="22"/>
          <w:szCs w:val="22"/>
        </w:rPr>
      </w:pPr>
      <w:r>
        <w:rPr>
          <w:rFonts w:ascii="Arial" w:hAnsi="Arial" w:cs="Arial"/>
          <w:sz w:val="22"/>
          <w:szCs w:val="22"/>
        </w:rPr>
        <w:t xml:space="preserve">Lewis, K. (2011) 'Ferre Laevers emotional well being and involvement scales', </w:t>
      </w:r>
      <w:r>
        <w:rPr>
          <w:rFonts w:ascii="Arial" w:hAnsi="Arial" w:cs="Arial"/>
          <w:i/>
          <w:iCs/>
          <w:sz w:val="22"/>
          <w:szCs w:val="22"/>
        </w:rPr>
        <w:t xml:space="preserve">Early Learning HQ, </w:t>
      </w:r>
      <w:r>
        <w:rPr>
          <w:rFonts w:ascii="Arial" w:hAnsi="Arial" w:cs="Arial"/>
          <w:sz w:val="22"/>
          <w:szCs w:val="22"/>
        </w:rPr>
        <w:t xml:space="preserve">23 Mai. Ar gael yn: </w:t>
      </w:r>
      <w:r w:rsidRPr="00A501AF">
        <w:rPr>
          <w:rFonts w:ascii="Arial" w:hAnsi="Arial" w:cs="Arial"/>
          <w:sz w:val="22"/>
          <w:szCs w:val="22"/>
        </w:rPr>
        <w:t>https://www.earlylearninghq.org.uk/earlylearninghq-blog/the-leuven-well-being-and-involvement-scales/</w:t>
      </w:r>
      <w:r>
        <w:rPr>
          <w:rFonts w:ascii="Arial" w:hAnsi="Arial" w:cs="Arial"/>
          <w:sz w:val="22"/>
          <w:szCs w:val="22"/>
        </w:rPr>
        <w:t xml:space="preserve"> (Cyrchwyd: </w:t>
      </w:r>
      <w:r w:rsidR="00E61578">
        <w:rPr>
          <w:rFonts w:ascii="Arial" w:hAnsi="Arial" w:cs="Arial"/>
          <w:sz w:val="22"/>
          <w:szCs w:val="22"/>
        </w:rPr>
        <w:t xml:space="preserve">9 Chwefror 2022). </w:t>
      </w:r>
    </w:p>
    <w:p w14:paraId="4F8B9273" w14:textId="387E3772" w:rsidR="007B3908" w:rsidRDefault="007B3908" w:rsidP="00D30513">
      <w:pPr>
        <w:rPr>
          <w:rFonts w:ascii="Arial" w:hAnsi="Arial" w:cs="Arial"/>
          <w:sz w:val="22"/>
          <w:szCs w:val="22"/>
        </w:rPr>
      </w:pPr>
    </w:p>
    <w:p w14:paraId="5D21D8F1" w14:textId="0D100865" w:rsidR="007B3908" w:rsidRDefault="007B3908" w:rsidP="00D30513">
      <w:pPr>
        <w:rPr>
          <w:rFonts w:ascii="Arial" w:hAnsi="Arial" w:cs="Arial"/>
          <w:sz w:val="22"/>
          <w:szCs w:val="22"/>
        </w:rPr>
      </w:pPr>
      <w:r>
        <w:rPr>
          <w:rFonts w:ascii="Arial" w:hAnsi="Arial" w:cs="Arial"/>
          <w:sz w:val="22"/>
          <w:szCs w:val="22"/>
        </w:rPr>
        <w:t xml:space="preserve">Llywodraeth Cymru (2022) </w:t>
      </w:r>
      <w:r>
        <w:rPr>
          <w:rFonts w:ascii="Arial" w:hAnsi="Arial" w:cs="Arial"/>
          <w:i/>
          <w:iCs/>
          <w:sz w:val="22"/>
          <w:szCs w:val="22"/>
        </w:rPr>
        <w:t xml:space="preserve">Ystyriaethau gweithredu ac ymarferol. </w:t>
      </w:r>
      <w:r>
        <w:rPr>
          <w:rFonts w:ascii="Arial" w:hAnsi="Arial" w:cs="Arial"/>
          <w:sz w:val="22"/>
          <w:szCs w:val="22"/>
        </w:rPr>
        <w:t xml:space="preserve">[gwefan] Ar gael yn: </w:t>
      </w:r>
      <w:r w:rsidRPr="007B3908">
        <w:rPr>
          <w:rFonts w:ascii="Arial" w:hAnsi="Arial" w:cs="Arial"/>
          <w:sz w:val="22"/>
          <w:szCs w:val="22"/>
        </w:rPr>
        <w:t>https://hwb.gov.wales/cwricwlwm-i-gymru/cynllunio-eich-cwricwlwm/ystyriaethau-gweithredu-ac-ymarferol</w:t>
      </w:r>
      <w:r>
        <w:rPr>
          <w:rFonts w:ascii="Arial" w:hAnsi="Arial" w:cs="Arial"/>
          <w:sz w:val="22"/>
          <w:szCs w:val="22"/>
        </w:rPr>
        <w:t xml:space="preserve"> (Cyrchwyd: 18 Ionawr 2022). </w:t>
      </w:r>
    </w:p>
    <w:p w14:paraId="3B1EB507" w14:textId="24139913" w:rsidR="00D30513" w:rsidRDefault="00D30513" w:rsidP="00D30513">
      <w:pPr>
        <w:rPr>
          <w:rFonts w:ascii="Arial" w:hAnsi="Arial" w:cs="Arial"/>
          <w:sz w:val="22"/>
          <w:szCs w:val="22"/>
        </w:rPr>
      </w:pPr>
    </w:p>
    <w:p w14:paraId="335C0820" w14:textId="45E56356" w:rsidR="00D30513" w:rsidRDefault="00D30513" w:rsidP="00D30513">
      <w:pPr>
        <w:rPr>
          <w:rFonts w:ascii="Arial" w:hAnsi="Arial" w:cs="Arial"/>
          <w:sz w:val="22"/>
          <w:szCs w:val="22"/>
        </w:rPr>
      </w:pPr>
      <w:r w:rsidRPr="001C3871">
        <w:rPr>
          <w:rFonts w:ascii="Arial" w:hAnsi="Arial" w:cs="Arial"/>
          <w:sz w:val="22"/>
          <w:szCs w:val="22"/>
        </w:rPr>
        <w:t xml:space="preserve">Llywodraeth Cymru (2020) </w:t>
      </w:r>
      <w:r w:rsidRPr="00572E91">
        <w:rPr>
          <w:rFonts w:ascii="Arial" w:hAnsi="Arial" w:cs="Arial"/>
          <w:i/>
          <w:iCs/>
          <w:sz w:val="22"/>
          <w:szCs w:val="22"/>
        </w:rPr>
        <w:t>Canllawiau Cwricwlwm i Gymru.</w:t>
      </w:r>
      <w:r w:rsidRPr="001C3871">
        <w:rPr>
          <w:rFonts w:ascii="Arial" w:hAnsi="Arial" w:cs="Arial"/>
          <w:sz w:val="22"/>
          <w:szCs w:val="22"/>
        </w:rPr>
        <w:t xml:space="preserve"> Ar gael yn: https://hwb.gov.wales/curriculum-for-wales (Cyrchwyd: 20</w:t>
      </w:r>
      <w:r>
        <w:rPr>
          <w:rFonts w:ascii="Arial" w:hAnsi="Arial" w:cs="Arial"/>
          <w:sz w:val="22"/>
          <w:szCs w:val="22"/>
        </w:rPr>
        <w:t xml:space="preserve"> Ionawr 2022</w:t>
      </w:r>
      <w:r w:rsidRPr="001C3871">
        <w:rPr>
          <w:rFonts w:ascii="Arial" w:hAnsi="Arial" w:cs="Arial"/>
          <w:sz w:val="22"/>
          <w:szCs w:val="22"/>
        </w:rPr>
        <w:t>).</w:t>
      </w:r>
    </w:p>
    <w:p w14:paraId="0C20AF11" w14:textId="5CE8C3F7" w:rsidR="00572E91" w:rsidRDefault="00572E91" w:rsidP="00D30513">
      <w:pPr>
        <w:rPr>
          <w:rFonts w:ascii="Arial" w:hAnsi="Arial" w:cs="Arial"/>
          <w:sz w:val="22"/>
          <w:szCs w:val="22"/>
        </w:rPr>
      </w:pPr>
    </w:p>
    <w:p w14:paraId="68B2BBAF" w14:textId="5E67875C" w:rsidR="00572E91" w:rsidRPr="00572E91" w:rsidRDefault="00572E91" w:rsidP="00D30513">
      <w:pPr>
        <w:rPr>
          <w:rFonts w:ascii="Arial" w:hAnsi="Arial" w:cs="Arial"/>
          <w:sz w:val="22"/>
          <w:szCs w:val="22"/>
        </w:rPr>
      </w:pPr>
      <w:r>
        <w:rPr>
          <w:rFonts w:ascii="Arial" w:hAnsi="Arial" w:cs="Arial"/>
          <w:sz w:val="22"/>
          <w:szCs w:val="22"/>
        </w:rPr>
        <w:t xml:space="preserve">Llywodraeth Cymru (2020) </w:t>
      </w:r>
      <w:r>
        <w:rPr>
          <w:rFonts w:ascii="Arial" w:hAnsi="Arial" w:cs="Arial"/>
          <w:i/>
          <w:iCs/>
          <w:sz w:val="22"/>
          <w:szCs w:val="22"/>
        </w:rPr>
        <w:t>Mind over matter</w:t>
      </w:r>
      <w:r w:rsidR="001C58C7">
        <w:rPr>
          <w:rFonts w:ascii="Arial" w:hAnsi="Arial" w:cs="Arial"/>
          <w:sz w:val="22"/>
          <w:szCs w:val="22"/>
        </w:rPr>
        <w:t xml:space="preserve">. Ar gael yn: </w:t>
      </w:r>
      <w:r w:rsidR="001C58C7" w:rsidRPr="001C58C7">
        <w:rPr>
          <w:rFonts w:ascii="Arial" w:hAnsi="Arial" w:cs="Arial"/>
          <w:sz w:val="22"/>
          <w:szCs w:val="22"/>
        </w:rPr>
        <w:t>https://senedd.wales/laid%20documents/cr-ld13568/cr-ld13568-e.pdf</w:t>
      </w:r>
      <w:r w:rsidR="001C58C7">
        <w:rPr>
          <w:rFonts w:ascii="Arial" w:hAnsi="Arial" w:cs="Arial"/>
          <w:sz w:val="22"/>
          <w:szCs w:val="22"/>
        </w:rPr>
        <w:t xml:space="preserve"> (Cyrchwyd: 26 Ionawr 2022). </w:t>
      </w:r>
    </w:p>
    <w:p w14:paraId="7A8269CF" w14:textId="782230B1" w:rsidR="00385EBF" w:rsidRDefault="00385EBF" w:rsidP="00D30513">
      <w:pPr>
        <w:rPr>
          <w:rFonts w:ascii="Arial" w:hAnsi="Arial" w:cs="Arial"/>
          <w:sz w:val="22"/>
          <w:szCs w:val="22"/>
        </w:rPr>
      </w:pPr>
    </w:p>
    <w:p w14:paraId="52B2F84D" w14:textId="0729831E" w:rsidR="00385EBF" w:rsidRDefault="00385EBF" w:rsidP="00D30513">
      <w:pPr>
        <w:rPr>
          <w:rFonts w:ascii="Arial" w:hAnsi="Arial" w:cs="Arial"/>
          <w:sz w:val="22"/>
          <w:szCs w:val="22"/>
        </w:rPr>
      </w:pPr>
      <w:r>
        <w:rPr>
          <w:rFonts w:ascii="Arial" w:hAnsi="Arial" w:cs="Arial"/>
          <w:sz w:val="22"/>
          <w:szCs w:val="22"/>
        </w:rPr>
        <w:t xml:space="preserve">McLeod, S. (2019) 'The Zone of Proximal Development and Scaffolding', </w:t>
      </w:r>
      <w:r>
        <w:rPr>
          <w:rFonts w:ascii="Arial" w:hAnsi="Arial" w:cs="Arial"/>
          <w:i/>
          <w:iCs/>
          <w:sz w:val="22"/>
          <w:szCs w:val="22"/>
        </w:rPr>
        <w:t xml:space="preserve">Simply Psychology. </w:t>
      </w:r>
      <w:r>
        <w:rPr>
          <w:rFonts w:ascii="Arial" w:hAnsi="Arial" w:cs="Arial"/>
          <w:sz w:val="22"/>
          <w:szCs w:val="22"/>
        </w:rPr>
        <w:t xml:space="preserve">Ar gael yn: </w:t>
      </w:r>
      <w:r w:rsidRPr="00385EBF">
        <w:rPr>
          <w:rFonts w:ascii="Arial" w:hAnsi="Arial" w:cs="Arial"/>
          <w:sz w:val="22"/>
          <w:szCs w:val="22"/>
        </w:rPr>
        <w:t>https://www.simplypsychology.org/Zone-of-Proximal-Development.html</w:t>
      </w:r>
      <w:r>
        <w:rPr>
          <w:rFonts w:ascii="Arial" w:hAnsi="Arial" w:cs="Arial"/>
          <w:sz w:val="22"/>
          <w:szCs w:val="22"/>
        </w:rPr>
        <w:t xml:space="preserve"> (Cyrchwyd: 25 Ionawr 2022). </w:t>
      </w:r>
    </w:p>
    <w:p w14:paraId="5E97D882" w14:textId="0259DF6D" w:rsidR="00A62914" w:rsidRDefault="00A62914" w:rsidP="00D30513">
      <w:pPr>
        <w:rPr>
          <w:rFonts w:ascii="Arial" w:hAnsi="Arial" w:cs="Arial"/>
          <w:sz w:val="22"/>
          <w:szCs w:val="22"/>
        </w:rPr>
      </w:pPr>
    </w:p>
    <w:p w14:paraId="4CDD172A" w14:textId="0C0833FB" w:rsidR="00A62914" w:rsidRDefault="00A62914" w:rsidP="00D30513">
      <w:pPr>
        <w:rPr>
          <w:rFonts w:ascii="Arial" w:hAnsi="Arial" w:cs="Arial"/>
          <w:sz w:val="22"/>
          <w:szCs w:val="22"/>
        </w:rPr>
      </w:pPr>
      <w:r>
        <w:rPr>
          <w:rFonts w:ascii="Arial" w:hAnsi="Arial" w:cs="Arial"/>
          <w:sz w:val="22"/>
          <w:szCs w:val="22"/>
        </w:rPr>
        <w:t>McLeod, S. (2019) 'Bruner - Learning Theory in Education'</w:t>
      </w:r>
      <w:r w:rsidR="004A6949">
        <w:rPr>
          <w:rFonts w:ascii="Arial" w:hAnsi="Arial" w:cs="Arial"/>
          <w:sz w:val="22"/>
          <w:szCs w:val="22"/>
        </w:rPr>
        <w:t xml:space="preserve">, </w:t>
      </w:r>
      <w:r w:rsidR="004A6949">
        <w:rPr>
          <w:rFonts w:ascii="Arial" w:hAnsi="Arial" w:cs="Arial"/>
          <w:i/>
          <w:iCs/>
          <w:sz w:val="22"/>
          <w:szCs w:val="22"/>
        </w:rPr>
        <w:t xml:space="preserve">Simply Psychology. </w:t>
      </w:r>
      <w:r w:rsidR="004A6949">
        <w:rPr>
          <w:rFonts w:ascii="Arial" w:hAnsi="Arial" w:cs="Arial"/>
          <w:sz w:val="22"/>
          <w:szCs w:val="22"/>
        </w:rPr>
        <w:t xml:space="preserve">Ar gael yn: </w:t>
      </w:r>
      <w:r w:rsidR="004A6949" w:rsidRPr="004A6949">
        <w:rPr>
          <w:rFonts w:ascii="Arial" w:hAnsi="Arial" w:cs="Arial"/>
          <w:sz w:val="22"/>
          <w:szCs w:val="22"/>
        </w:rPr>
        <w:t>https://www.simplypsychology.org/bruner.html</w:t>
      </w:r>
      <w:r w:rsidR="004A6949">
        <w:rPr>
          <w:rFonts w:ascii="Arial" w:hAnsi="Arial" w:cs="Arial"/>
          <w:sz w:val="22"/>
          <w:szCs w:val="22"/>
        </w:rPr>
        <w:t xml:space="preserve"> (Cyrchwyd: 31 Ionawr 2022). </w:t>
      </w:r>
    </w:p>
    <w:p w14:paraId="31BEE5D2" w14:textId="038387A1" w:rsidR="00DF1DF2" w:rsidRDefault="00DF1DF2" w:rsidP="00D30513">
      <w:pPr>
        <w:rPr>
          <w:rFonts w:ascii="Arial" w:hAnsi="Arial" w:cs="Arial"/>
          <w:sz w:val="22"/>
          <w:szCs w:val="22"/>
        </w:rPr>
      </w:pPr>
    </w:p>
    <w:p w14:paraId="67F6D2E6" w14:textId="304FE82E" w:rsidR="00DF1DF2" w:rsidRPr="00DF1DF2" w:rsidRDefault="00DF1DF2" w:rsidP="00D30513">
      <w:pPr>
        <w:rPr>
          <w:rFonts w:ascii="Arial" w:hAnsi="Arial" w:cs="Arial"/>
          <w:sz w:val="22"/>
          <w:szCs w:val="22"/>
        </w:rPr>
      </w:pPr>
      <w:r>
        <w:rPr>
          <w:rFonts w:ascii="Arial" w:hAnsi="Arial" w:cs="Arial"/>
          <w:sz w:val="22"/>
          <w:szCs w:val="22"/>
        </w:rPr>
        <w:t xml:space="preserve">Mclntyre, T. (2016) </w:t>
      </w:r>
      <w:r>
        <w:rPr>
          <w:rFonts w:ascii="Arial" w:hAnsi="Arial" w:cs="Arial"/>
          <w:i/>
          <w:iCs/>
          <w:sz w:val="22"/>
          <w:szCs w:val="22"/>
        </w:rPr>
        <w:t xml:space="preserve">Sociograms Part 1 </w:t>
      </w:r>
      <w:r>
        <w:rPr>
          <w:rFonts w:ascii="Arial" w:hAnsi="Arial" w:cs="Arial"/>
          <w:sz w:val="22"/>
          <w:szCs w:val="22"/>
        </w:rPr>
        <w:t xml:space="preserve">[fideo]. Ar gael yn: </w:t>
      </w:r>
      <w:r w:rsidRPr="00DF1DF2">
        <w:rPr>
          <w:rFonts w:ascii="Arial" w:hAnsi="Arial" w:cs="Arial"/>
          <w:sz w:val="22"/>
          <w:szCs w:val="22"/>
        </w:rPr>
        <w:t>https://www.youtube.com/watch?v=oj8mAOKwL-Q</w:t>
      </w:r>
      <w:r>
        <w:rPr>
          <w:rFonts w:ascii="Arial" w:hAnsi="Arial" w:cs="Arial"/>
          <w:sz w:val="22"/>
          <w:szCs w:val="22"/>
        </w:rPr>
        <w:t xml:space="preserve"> (Cyrchwyd: 9 Chwefror 2022). </w:t>
      </w:r>
    </w:p>
    <w:p w14:paraId="1EE424FA" w14:textId="6CB07616" w:rsidR="00D30513" w:rsidRDefault="00D30513" w:rsidP="00D30513">
      <w:pPr>
        <w:rPr>
          <w:rFonts w:ascii="Arial" w:hAnsi="Arial" w:cs="Arial"/>
          <w:sz w:val="22"/>
          <w:szCs w:val="22"/>
        </w:rPr>
      </w:pPr>
    </w:p>
    <w:p w14:paraId="64D68C2D" w14:textId="6D5002C6" w:rsidR="003853ED" w:rsidRDefault="003853ED" w:rsidP="007A0F8B">
      <w:pPr>
        <w:rPr>
          <w:rFonts w:ascii="Times New Roman" w:eastAsia="Times New Roman" w:hAnsi="Times New Roman" w:cs="Times New Roman"/>
          <w:lang w:val="en-GB" w:eastAsia="en-GB"/>
        </w:rPr>
      </w:pPr>
      <w:r>
        <w:rPr>
          <w:rFonts w:ascii="Arial" w:hAnsi="Arial" w:cs="Arial"/>
          <w:sz w:val="22"/>
          <w:szCs w:val="22"/>
        </w:rPr>
        <w:t>Meggitt, C. (</w:t>
      </w:r>
      <w:r w:rsidRPr="003853ED">
        <w:rPr>
          <w:rFonts w:ascii="Arial" w:hAnsi="Arial" w:cs="Arial"/>
          <w:sz w:val="22"/>
          <w:szCs w:val="22"/>
        </w:rPr>
        <w:t xml:space="preserve">2006) </w:t>
      </w:r>
      <w:r w:rsidRPr="003853ED">
        <w:rPr>
          <w:rFonts w:ascii="Arial" w:hAnsi="Arial" w:cs="Arial"/>
          <w:i/>
          <w:iCs/>
          <w:sz w:val="22"/>
          <w:szCs w:val="22"/>
        </w:rPr>
        <w:t>Datblygiad Plant</w:t>
      </w:r>
      <w:r w:rsidRPr="003853ED">
        <w:rPr>
          <w:rFonts w:ascii="Arial" w:hAnsi="Arial" w:cs="Arial"/>
          <w:sz w:val="22"/>
          <w:szCs w:val="22"/>
        </w:rPr>
        <w:t>. 2il arg.</w:t>
      </w:r>
      <w:r w:rsidRPr="003853ED">
        <w:rPr>
          <w:rFonts w:ascii="Arial" w:eastAsia="Times New Roman" w:hAnsi="Arial" w:cs="Arial"/>
          <w:i/>
          <w:iCs/>
          <w:sz w:val="22"/>
          <w:szCs w:val="22"/>
          <w:lang w:eastAsia="en-GB"/>
        </w:rPr>
        <w:t> </w:t>
      </w:r>
      <w:r w:rsidRPr="003853ED">
        <w:rPr>
          <w:rFonts w:ascii="Arial" w:eastAsia="Times New Roman" w:hAnsi="Arial" w:cs="Arial"/>
          <w:sz w:val="22"/>
          <w:szCs w:val="22"/>
          <w:lang w:eastAsia="en-GB"/>
        </w:rPr>
        <w:t>Glamorgan:HartleyWilprint</w:t>
      </w:r>
      <w:r w:rsidRPr="00BC27F6">
        <w:rPr>
          <w:rFonts w:ascii="Times New Roman" w:eastAsia="Times New Roman" w:hAnsi="Times New Roman" w:cs="Times New Roman"/>
          <w:lang w:val="en-GB" w:eastAsia="en-GB"/>
        </w:rPr>
        <w:t> </w:t>
      </w:r>
    </w:p>
    <w:p w14:paraId="31875CFE" w14:textId="310747E1" w:rsidR="0051791E" w:rsidRPr="0051791E" w:rsidRDefault="0051791E" w:rsidP="007A0F8B">
      <w:pPr>
        <w:rPr>
          <w:rFonts w:ascii="Times New Roman" w:eastAsia="Times New Roman" w:hAnsi="Times New Roman" w:cs="Times New Roman"/>
          <w:sz w:val="22"/>
          <w:szCs w:val="22"/>
          <w:lang w:val="en-GB" w:eastAsia="en-GB"/>
        </w:rPr>
      </w:pPr>
    </w:p>
    <w:p w14:paraId="7F5D40C6" w14:textId="3957E97A" w:rsidR="0051791E" w:rsidRPr="0051791E" w:rsidRDefault="0051791E" w:rsidP="007A0F8B">
      <w:pPr>
        <w:rPr>
          <w:rFonts w:ascii="Arial" w:hAnsi="Arial" w:cs="Arial"/>
          <w:sz w:val="22"/>
          <w:szCs w:val="22"/>
        </w:rPr>
      </w:pPr>
      <w:r w:rsidRPr="0051791E">
        <w:rPr>
          <w:rFonts w:ascii="Arial" w:eastAsia="Times New Roman" w:hAnsi="Arial" w:cs="Arial"/>
          <w:sz w:val="22"/>
          <w:szCs w:val="22"/>
          <w:lang w:val="en-GB" w:eastAsia="en-GB"/>
        </w:rPr>
        <w:t xml:space="preserve">Raising Children (2022) </w:t>
      </w:r>
      <w:r w:rsidRPr="0051791E">
        <w:rPr>
          <w:rFonts w:ascii="Arial" w:eastAsia="Times New Roman" w:hAnsi="Arial" w:cs="Arial"/>
          <w:i/>
          <w:iCs/>
          <w:sz w:val="22"/>
          <w:szCs w:val="22"/>
          <w:lang w:val="en-GB" w:eastAsia="en-GB"/>
        </w:rPr>
        <w:t>Social Anxiety in Children</w:t>
      </w:r>
      <w:r w:rsidRPr="0051791E">
        <w:rPr>
          <w:rFonts w:ascii="Arial" w:eastAsia="Times New Roman" w:hAnsi="Arial" w:cs="Arial"/>
          <w:sz w:val="22"/>
          <w:szCs w:val="22"/>
          <w:lang w:val="en-GB" w:eastAsia="en-GB"/>
        </w:rPr>
        <w:t xml:space="preserve">. </w:t>
      </w:r>
      <w:proofErr w:type="spellStart"/>
      <w:r w:rsidRPr="0051791E">
        <w:rPr>
          <w:rFonts w:ascii="Arial" w:eastAsia="Times New Roman" w:hAnsi="Arial" w:cs="Arial"/>
          <w:sz w:val="22"/>
          <w:szCs w:val="22"/>
          <w:lang w:val="en-GB" w:eastAsia="en-GB"/>
        </w:rPr>
        <w:t>Ar</w:t>
      </w:r>
      <w:proofErr w:type="spellEnd"/>
      <w:r w:rsidRPr="0051791E">
        <w:rPr>
          <w:rFonts w:ascii="Arial" w:eastAsia="Times New Roman" w:hAnsi="Arial" w:cs="Arial"/>
          <w:sz w:val="22"/>
          <w:szCs w:val="22"/>
          <w:lang w:val="en-GB" w:eastAsia="en-GB"/>
        </w:rPr>
        <w:t xml:space="preserve"> </w:t>
      </w:r>
      <w:proofErr w:type="spellStart"/>
      <w:r w:rsidRPr="0051791E">
        <w:rPr>
          <w:rFonts w:ascii="Arial" w:eastAsia="Times New Roman" w:hAnsi="Arial" w:cs="Arial"/>
          <w:sz w:val="22"/>
          <w:szCs w:val="22"/>
          <w:lang w:val="en-GB" w:eastAsia="en-GB"/>
        </w:rPr>
        <w:t>gael</w:t>
      </w:r>
      <w:proofErr w:type="spellEnd"/>
      <w:r w:rsidRPr="0051791E">
        <w:rPr>
          <w:rFonts w:ascii="Arial" w:eastAsia="Times New Roman" w:hAnsi="Arial" w:cs="Arial"/>
          <w:sz w:val="22"/>
          <w:szCs w:val="22"/>
          <w:lang w:val="en-GB" w:eastAsia="en-GB"/>
        </w:rPr>
        <w:t xml:space="preserve"> </w:t>
      </w:r>
      <w:proofErr w:type="spellStart"/>
      <w:r w:rsidRPr="0051791E">
        <w:rPr>
          <w:rFonts w:ascii="Arial" w:eastAsia="Times New Roman" w:hAnsi="Arial" w:cs="Arial"/>
          <w:sz w:val="22"/>
          <w:szCs w:val="22"/>
          <w:lang w:val="en-GB" w:eastAsia="en-GB"/>
        </w:rPr>
        <w:t>yn</w:t>
      </w:r>
      <w:proofErr w:type="spellEnd"/>
      <w:r w:rsidRPr="0051791E">
        <w:rPr>
          <w:rFonts w:ascii="Arial" w:eastAsia="Times New Roman" w:hAnsi="Arial" w:cs="Arial"/>
          <w:sz w:val="22"/>
          <w:szCs w:val="22"/>
          <w:lang w:val="en-GB" w:eastAsia="en-GB"/>
        </w:rPr>
        <w:t>: https://raisingchildren.net.au/toddlers/health-daily-care/mental-health/social-anxiety (</w:t>
      </w:r>
      <w:proofErr w:type="spellStart"/>
      <w:r w:rsidRPr="0051791E">
        <w:rPr>
          <w:rFonts w:ascii="Arial" w:eastAsia="Times New Roman" w:hAnsi="Arial" w:cs="Arial"/>
          <w:sz w:val="22"/>
          <w:szCs w:val="22"/>
          <w:lang w:val="en-GB" w:eastAsia="en-GB"/>
        </w:rPr>
        <w:t>Cyrchwyd</w:t>
      </w:r>
      <w:proofErr w:type="spellEnd"/>
      <w:r w:rsidRPr="0051791E">
        <w:rPr>
          <w:rFonts w:ascii="Arial" w:eastAsia="Times New Roman" w:hAnsi="Arial" w:cs="Arial"/>
          <w:sz w:val="22"/>
          <w:szCs w:val="22"/>
          <w:lang w:val="en-GB" w:eastAsia="en-GB"/>
        </w:rPr>
        <w:t xml:space="preserve">: 31 </w:t>
      </w:r>
      <w:proofErr w:type="spellStart"/>
      <w:r w:rsidRPr="0051791E">
        <w:rPr>
          <w:rFonts w:ascii="Arial" w:eastAsia="Times New Roman" w:hAnsi="Arial" w:cs="Arial"/>
          <w:sz w:val="22"/>
          <w:szCs w:val="22"/>
          <w:lang w:val="en-GB" w:eastAsia="en-GB"/>
        </w:rPr>
        <w:t>Ionawr</w:t>
      </w:r>
      <w:proofErr w:type="spellEnd"/>
      <w:r w:rsidRPr="0051791E">
        <w:rPr>
          <w:rFonts w:ascii="Arial" w:eastAsia="Times New Roman" w:hAnsi="Arial" w:cs="Arial"/>
          <w:sz w:val="22"/>
          <w:szCs w:val="22"/>
          <w:lang w:val="en-GB" w:eastAsia="en-GB"/>
        </w:rPr>
        <w:t xml:space="preserve"> 2022). </w:t>
      </w:r>
    </w:p>
    <w:p w14:paraId="61C052FB" w14:textId="5A3996A8" w:rsidR="007B3908" w:rsidRDefault="007B3908" w:rsidP="007A0F8B">
      <w:pPr>
        <w:rPr>
          <w:rFonts w:ascii="Arial" w:hAnsi="Arial" w:cs="Arial"/>
          <w:sz w:val="22"/>
          <w:szCs w:val="22"/>
        </w:rPr>
      </w:pPr>
    </w:p>
    <w:p w14:paraId="6E5593DA" w14:textId="33E0C498" w:rsidR="00433984" w:rsidRDefault="00433984" w:rsidP="007A0F8B">
      <w:pPr>
        <w:rPr>
          <w:rFonts w:ascii="Arial" w:hAnsi="Arial" w:cs="Arial"/>
          <w:sz w:val="22"/>
          <w:szCs w:val="22"/>
        </w:rPr>
      </w:pPr>
      <w:r>
        <w:rPr>
          <w:rFonts w:ascii="Arial" w:hAnsi="Arial" w:cs="Arial"/>
          <w:sz w:val="22"/>
          <w:szCs w:val="22"/>
        </w:rPr>
        <w:t xml:space="preserve">Sherrington, T. (2021) </w:t>
      </w:r>
      <w:r w:rsidR="00705E53">
        <w:rPr>
          <w:rFonts w:ascii="Arial" w:hAnsi="Arial" w:cs="Arial"/>
          <w:i/>
          <w:iCs/>
          <w:sz w:val="22"/>
          <w:szCs w:val="22"/>
        </w:rPr>
        <w:t>Five ways to: Scaffold Classroom Dialogue</w:t>
      </w:r>
      <w:r w:rsidR="00705E53">
        <w:rPr>
          <w:rFonts w:ascii="Arial" w:hAnsi="Arial" w:cs="Arial"/>
          <w:sz w:val="22"/>
          <w:szCs w:val="22"/>
        </w:rPr>
        <w:t xml:space="preserve"> [blog]. Ar gael yn:</w:t>
      </w:r>
      <w:r w:rsidR="00705E53" w:rsidRPr="00705E53">
        <w:t xml:space="preserve"> </w:t>
      </w:r>
      <w:r w:rsidR="00705E53" w:rsidRPr="00705E53">
        <w:rPr>
          <w:rFonts w:ascii="Arial" w:hAnsi="Arial" w:cs="Arial"/>
          <w:sz w:val="22"/>
          <w:szCs w:val="22"/>
        </w:rPr>
        <w:t>https://teacherhead.com/2021/12/01/five-ways-to-scaffold-classroom-dialogue/</w:t>
      </w:r>
      <w:r w:rsidR="00705E53">
        <w:rPr>
          <w:rFonts w:ascii="Arial" w:hAnsi="Arial" w:cs="Arial"/>
          <w:sz w:val="22"/>
          <w:szCs w:val="22"/>
        </w:rPr>
        <w:t xml:space="preserve"> (Cyrchwyd: 25 Ionawr 2022). </w:t>
      </w:r>
    </w:p>
    <w:p w14:paraId="50E2D821" w14:textId="298A4CD2" w:rsidR="00E135AC" w:rsidRDefault="00E135AC" w:rsidP="007A0F8B">
      <w:pPr>
        <w:rPr>
          <w:rFonts w:ascii="Arial" w:hAnsi="Arial" w:cs="Arial"/>
          <w:sz w:val="22"/>
          <w:szCs w:val="22"/>
        </w:rPr>
      </w:pPr>
    </w:p>
    <w:p w14:paraId="31B4CAC0" w14:textId="71AFFF6D" w:rsidR="005936D6" w:rsidRPr="005936D6" w:rsidRDefault="003C5D15" w:rsidP="005936D6">
      <w:pPr>
        <w:rPr>
          <w:rFonts w:ascii="Times New Roman" w:eastAsia="Times New Roman" w:hAnsi="Times New Roman" w:cs="Times New Roman"/>
          <w:lang w:val="en-GB" w:eastAsia="en-GB"/>
        </w:rPr>
      </w:pPr>
      <w:r>
        <w:rPr>
          <w:rFonts w:ascii="Arial" w:hAnsi="Arial" w:cs="Arial"/>
          <w:sz w:val="22"/>
          <w:szCs w:val="22"/>
        </w:rPr>
        <w:t>Swindon Educational Psychology Service. (202</w:t>
      </w:r>
      <w:r w:rsidR="005936D6">
        <w:rPr>
          <w:rFonts w:ascii="Arial" w:hAnsi="Arial" w:cs="Arial"/>
          <w:sz w:val="22"/>
          <w:szCs w:val="22"/>
        </w:rPr>
        <w:t>1</w:t>
      </w:r>
      <w:r>
        <w:rPr>
          <w:rFonts w:ascii="Arial" w:hAnsi="Arial" w:cs="Arial"/>
          <w:sz w:val="22"/>
          <w:szCs w:val="22"/>
        </w:rPr>
        <w:t xml:space="preserve">) </w:t>
      </w:r>
      <w:r>
        <w:rPr>
          <w:rFonts w:ascii="Arial" w:hAnsi="Arial" w:cs="Arial"/>
          <w:i/>
          <w:iCs/>
          <w:sz w:val="22"/>
          <w:szCs w:val="22"/>
        </w:rPr>
        <w:t>An Evaluatin of the Emotional Literacy Support Assistant (ELSA) Programme</w:t>
      </w:r>
      <w:r w:rsidR="005936D6">
        <w:rPr>
          <w:rFonts w:ascii="Arial" w:hAnsi="Arial" w:cs="Arial"/>
          <w:i/>
          <w:iCs/>
          <w:sz w:val="22"/>
          <w:szCs w:val="22"/>
        </w:rPr>
        <w:t xml:space="preserve">. </w:t>
      </w:r>
      <w:r w:rsidR="005936D6">
        <w:rPr>
          <w:rFonts w:ascii="Arial" w:hAnsi="Arial" w:cs="Arial"/>
          <w:sz w:val="22"/>
          <w:szCs w:val="22"/>
        </w:rPr>
        <w:t xml:space="preserve">Ar gael yn: </w:t>
      </w:r>
      <w:r w:rsidR="00126934">
        <w:fldChar w:fldCharType="begin"/>
      </w:r>
      <w:r w:rsidR="00126934">
        <w:instrText xml:space="preserve"> HYPERLINK "https://localoffer.swindon.gov.uk/media/35258/elsa-research-impact-report-002.docx" \t "_blank" </w:instrText>
      </w:r>
      <w:r w:rsidR="00126934">
        <w:fldChar w:fldCharType="separate"/>
      </w:r>
      <w:r w:rsidR="005936D6" w:rsidRPr="005936D6">
        <w:rPr>
          <w:rFonts w:ascii="Arial" w:eastAsia="Times New Roman" w:hAnsi="Arial" w:cs="Arial"/>
          <w:color w:val="000000" w:themeColor="text1"/>
          <w:sz w:val="22"/>
          <w:szCs w:val="22"/>
          <w:lang w:val="en-GB" w:eastAsia="en-GB"/>
        </w:rPr>
        <w:t>https://localoffer.swindon.gov.uk/media/35258/elsa-research-impact-report-002.docx</w:t>
      </w:r>
      <w:r w:rsidR="00126934">
        <w:rPr>
          <w:rFonts w:ascii="Arial" w:eastAsia="Times New Roman" w:hAnsi="Arial" w:cs="Arial"/>
          <w:color w:val="000000" w:themeColor="text1"/>
          <w:sz w:val="22"/>
          <w:szCs w:val="22"/>
          <w:lang w:val="en-GB" w:eastAsia="en-GB"/>
        </w:rPr>
        <w:fldChar w:fldCharType="end"/>
      </w:r>
      <w:r w:rsidR="005936D6">
        <w:rPr>
          <w:rFonts w:ascii="Arial" w:eastAsia="Times New Roman" w:hAnsi="Arial" w:cs="Arial"/>
          <w:color w:val="000000" w:themeColor="text1"/>
          <w:sz w:val="22"/>
          <w:szCs w:val="22"/>
          <w:lang w:val="en-GB" w:eastAsia="en-GB"/>
        </w:rPr>
        <w:t xml:space="preserve"> (</w:t>
      </w:r>
      <w:proofErr w:type="spellStart"/>
      <w:r w:rsidR="005936D6">
        <w:rPr>
          <w:rFonts w:ascii="Arial" w:eastAsia="Times New Roman" w:hAnsi="Arial" w:cs="Arial"/>
          <w:color w:val="000000" w:themeColor="text1"/>
          <w:sz w:val="22"/>
          <w:szCs w:val="22"/>
          <w:lang w:val="en-GB" w:eastAsia="en-GB"/>
        </w:rPr>
        <w:t>Cyrchwyd</w:t>
      </w:r>
      <w:proofErr w:type="spellEnd"/>
      <w:r w:rsidR="005936D6">
        <w:rPr>
          <w:rFonts w:ascii="Arial" w:eastAsia="Times New Roman" w:hAnsi="Arial" w:cs="Arial"/>
          <w:color w:val="000000" w:themeColor="text1"/>
          <w:sz w:val="22"/>
          <w:szCs w:val="22"/>
          <w:lang w:val="en-GB" w:eastAsia="en-GB"/>
        </w:rPr>
        <w:t xml:space="preserve">: 26 </w:t>
      </w:r>
      <w:proofErr w:type="spellStart"/>
      <w:r w:rsidR="005936D6">
        <w:rPr>
          <w:rFonts w:ascii="Arial" w:eastAsia="Times New Roman" w:hAnsi="Arial" w:cs="Arial"/>
          <w:color w:val="000000" w:themeColor="text1"/>
          <w:sz w:val="22"/>
          <w:szCs w:val="22"/>
          <w:lang w:val="en-GB" w:eastAsia="en-GB"/>
        </w:rPr>
        <w:t>Ionawr</w:t>
      </w:r>
      <w:proofErr w:type="spellEnd"/>
      <w:r w:rsidR="005936D6">
        <w:rPr>
          <w:rFonts w:ascii="Arial" w:eastAsia="Times New Roman" w:hAnsi="Arial" w:cs="Arial"/>
          <w:color w:val="000000" w:themeColor="text1"/>
          <w:sz w:val="22"/>
          <w:szCs w:val="22"/>
          <w:lang w:val="en-GB" w:eastAsia="en-GB"/>
        </w:rPr>
        <w:t xml:space="preserve"> 2022). </w:t>
      </w:r>
    </w:p>
    <w:p w14:paraId="62D6E1C4" w14:textId="7FD30063" w:rsidR="005936D6" w:rsidRPr="005936D6" w:rsidRDefault="005936D6" w:rsidP="005936D6">
      <w:pPr>
        <w:rPr>
          <w:rFonts w:ascii="Times New Roman" w:eastAsia="Times New Roman" w:hAnsi="Times New Roman" w:cs="Times New Roman"/>
          <w:lang w:val="en-GB" w:eastAsia="en-GB"/>
        </w:rPr>
      </w:pPr>
    </w:p>
    <w:p w14:paraId="39B1DE2B" w14:textId="68A00D31" w:rsidR="00E135AC" w:rsidRPr="005936D6" w:rsidRDefault="00E135AC" w:rsidP="007A0F8B">
      <w:pPr>
        <w:rPr>
          <w:rFonts w:ascii="Arial" w:hAnsi="Arial" w:cs="Arial"/>
          <w:sz w:val="22"/>
          <w:szCs w:val="22"/>
        </w:rPr>
      </w:pPr>
    </w:p>
    <w:p w14:paraId="6EEBF4FC" w14:textId="77777777" w:rsidR="001C093B" w:rsidRPr="001C093B" w:rsidRDefault="001C093B" w:rsidP="001C093B">
      <w:pPr>
        <w:spacing w:line="360" w:lineRule="auto"/>
        <w:rPr>
          <w:rFonts w:ascii="Arial" w:hAnsi="Arial" w:cs="Arial"/>
          <w:color w:val="000000" w:themeColor="text1"/>
          <w:sz w:val="22"/>
          <w:szCs w:val="22"/>
        </w:rPr>
      </w:pPr>
    </w:p>
    <w:p w14:paraId="1B3B4D90" w14:textId="4D1B588A" w:rsidR="001C093B" w:rsidRDefault="001C093B" w:rsidP="00583337">
      <w:pPr>
        <w:spacing w:line="360" w:lineRule="auto"/>
        <w:rPr>
          <w:rFonts w:ascii="Arial" w:hAnsi="Arial" w:cs="Arial"/>
          <w:sz w:val="22"/>
          <w:szCs w:val="22"/>
        </w:rPr>
      </w:pPr>
    </w:p>
    <w:p w14:paraId="2D208E0F" w14:textId="77777777" w:rsidR="001C093B" w:rsidRPr="00583337" w:rsidRDefault="001C093B" w:rsidP="00583337">
      <w:pPr>
        <w:spacing w:line="360" w:lineRule="auto"/>
        <w:rPr>
          <w:rFonts w:ascii="Arial" w:hAnsi="Arial" w:cs="Arial"/>
          <w:sz w:val="22"/>
          <w:szCs w:val="22"/>
        </w:rPr>
      </w:pPr>
    </w:p>
    <w:p w14:paraId="7FDDF6B4" w14:textId="77777777" w:rsidR="00583337" w:rsidRDefault="00583337"/>
    <w:sectPr w:rsidR="00583337">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5920F" w14:textId="77777777" w:rsidR="00287DEA" w:rsidRDefault="00287DEA" w:rsidP="00583337">
      <w:r>
        <w:separator/>
      </w:r>
    </w:p>
  </w:endnote>
  <w:endnote w:type="continuationSeparator" w:id="0">
    <w:p w14:paraId="018C4552" w14:textId="77777777" w:rsidR="00287DEA" w:rsidRDefault="00287DEA" w:rsidP="005833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1202669"/>
      <w:docPartObj>
        <w:docPartGallery w:val="Page Numbers (Bottom of Page)"/>
        <w:docPartUnique/>
      </w:docPartObj>
    </w:sdtPr>
    <w:sdtEndPr>
      <w:rPr>
        <w:rStyle w:val="PageNumber"/>
      </w:rPr>
    </w:sdtEndPr>
    <w:sdtContent>
      <w:p w14:paraId="5ED58ED8" w14:textId="46D08AE6" w:rsidR="00583337" w:rsidRDefault="00583337" w:rsidP="004C495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48403F" w14:textId="77777777" w:rsidR="00583337" w:rsidRDefault="005833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0931916"/>
      <w:docPartObj>
        <w:docPartGallery w:val="Page Numbers (Bottom of Page)"/>
        <w:docPartUnique/>
      </w:docPartObj>
    </w:sdtPr>
    <w:sdtEndPr>
      <w:rPr>
        <w:rStyle w:val="PageNumber"/>
      </w:rPr>
    </w:sdtEndPr>
    <w:sdtContent>
      <w:p w14:paraId="4EA21B6F" w14:textId="761A36FF" w:rsidR="00583337" w:rsidRDefault="00583337" w:rsidP="004C495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7BFCE8" w14:textId="77777777" w:rsidR="00583337" w:rsidRDefault="005833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BCF24" w14:textId="77777777" w:rsidR="00287DEA" w:rsidRDefault="00287DEA" w:rsidP="00583337">
      <w:r>
        <w:separator/>
      </w:r>
    </w:p>
  </w:footnote>
  <w:footnote w:type="continuationSeparator" w:id="0">
    <w:p w14:paraId="5ED212F0" w14:textId="77777777" w:rsidR="00287DEA" w:rsidRDefault="00287DEA" w:rsidP="005833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42F4F"/>
    <w:multiLevelType w:val="multilevel"/>
    <w:tmpl w:val="5DBA23E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C948C0"/>
    <w:multiLevelType w:val="multilevel"/>
    <w:tmpl w:val="5DBA23E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829"/>
    <w:rsid w:val="0000168E"/>
    <w:rsid w:val="000018F8"/>
    <w:rsid w:val="00014A6F"/>
    <w:rsid w:val="000259A1"/>
    <w:rsid w:val="00032EE7"/>
    <w:rsid w:val="000420EB"/>
    <w:rsid w:val="00091505"/>
    <w:rsid w:val="000D1738"/>
    <w:rsid w:val="000E1F0B"/>
    <w:rsid w:val="00112E28"/>
    <w:rsid w:val="00126934"/>
    <w:rsid w:val="001310FA"/>
    <w:rsid w:val="00137D68"/>
    <w:rsid w:val="0014188F"/>
    <w:rsid w:val="00152CDD"/>
    <w:rsid w:val="001559B0"/>
    <w:rsid w:val="0015748B"/>
    <w:rsid w:val="0017208F"/>
    <w:rsid w:val="00195396"/>
    <w:rsid w:val="001A1BAC"/>
    <w:rsid w:val="001A764E"/>
    <w:rsid w:val="001C093B"/>
    <w:rsid w:val="001C58C7"/>
    <w:rsid w:val="001D1024"/>
    <w:rsid w:val="001D414A"/>
    <w:rsid w:val="001F0971"/>
    <w:rsid w:val="001F3688"/>
    <w:rsid w:val="001F4756"/>
    <w:rsid w:val="001F5CEE"/>
    <w:rsid w:val="0022102B"/>
    <w:rsid w:val="002411BB"/>
    <w:rsid w:val="0024180A"/>
    <w:rsid w:val="00245A7E"/>
    <w:rsid w:val="0026481C"/>
    <w:rsid w:val="002863F6"/>
    <w:rsid w:val="00287DEA"/>
    <w:rsid w:val="002930C7"/>
    <w:rsid w:val="002945E1"/>
    <w:rsid w:val="002B03A6"/>
    <w:rsid w:val="002B720C"/>
    <w:rsid w:val="002E0F89"/>
    <w:rsid w:val="002F35A5"/>
    <w:rsid w:val="002F4C0C"/>
    <w:rsid w:val="002F7B4D"/>
    <w:rsid w:val="00306628"/>
    <w:rsid w:val="003100A5"/>
    <w:rsid w:val="00315993"/>
    <w:rsid w:val="0032178A"/>
    <w:rsid w:val="003254D7"/>
    <w:rsid w:val="0032746A"/>
    <w:rsid w:val="0034328E"/>
    <w:rsid w:val="003614D8"/>
    <w:rsid w:val="00363914"/>
    <w:rsid w:val="00375D61"/>
    <w:rsid w:val="00383E6C"/>
    <w:rsid w:val="003853ED"/>
    <w:rsid w:val="00385EBF"/>
    <w:rsid w:val="003867B8"/>
    <w:rsid w:val="003A00B4"/>
    <w:rsid w:val="003B76C5"/>
    <w:rsid w:val="003C5D15"/>
    <w:rsid w:val="003D077E"/>
    <w:rsid w:val="003E173B"/>
    <w:rsid w:val="003E68BF"/>
    <w:rsid w:val="003F66C0"/>
    <w:rsid w:val="004248CB"/>
    <w:rsid w:val="00426055"/>
    <w:rsid w:val="00432F1F"/>
    <w:rsid w:val="00433984"/>
    <w:rsid w:val="00433ED9"/>
    <w:rsid w:val="00446D00"/>
    <w:rsid w:val="004511DA"/>
    <w:rsid w:val="004560CE"/>
    <w:rsid w:val="00471732"/>
    <w:rsid w:val="00481E79"/>
    <w:rsid w:val="00497775"/>
    <w:rsid w:val="004A6949"/>
    <w:rsid w:val="004B2823"/>
    <w:rsid w:val="004D612B"/>
    <w:rsid w:val="004E6826"/>
    <w:rsid w:val="004E6CD6"/>
    <w:rsid w:val="004F0A1F"/>
    <w:rsid w:val="0050343D"/>
    <w:rsid w:val="00515C5A"/>
    <w:rsid w:val="0051791E"/>
    <w:rsid w:val="005316D6"/>
    <w:rsid w:val="00572E91"/>
    <w:rsid w:val="00576058"/>
    <w:rsid w:val="00576DEE"/>
    <w:rsid w:val="00583337"/>
    <w:rsid w:val="00585FE2"/>
    <w:rsid w:val="00586754"/>
    <w:rsid w:val="00587CEE"/>
    <w:rsid w:val="005936D6"/>
    <w:rsid w:val="005A17B6"/>
    <w:rsid w:val="005B6A94"/>
    <w:rsid w:val="005D3BEC"/>
    <w:rsid w:val="006022B1"/>
    <w:rsid w:val="00604A9A"/>
    <w:rsid w:val="00613051"/>
    <w:rsid w:val="00621AFB"/>
    <w:rsid w:val="00634731"/>
    <w:rsid w:val="00635CA0"/>
    <w:rsid w:val="00646400"/>
    <w:rsid w:val="00673C60"/>
    <w:rsid w:val="00681BA6"/>
    <w:rsid w:val="006B5EA5"/>
    <w:rsid w:val="006C0640"/>
    <w:rsid w:val="00704FA4"/>
    <w:rsid w:val="00705E53"/>
    <w:rsid w:val="00716225"/>
    <w:rsid w:val="0072088B"/>
    <w:rsid w:val="00750C68"/>
    <w:rsid w:val="00754EE8"/>
    <w:rsid w:val="00757B5E"/>
    <w:rsid w:val="00757BFE"/>
    <w:rsid w:val="00771F36"/>
    <w:rsid w:val="00776801"/>
    <w:rsid w:val="007829BA"/>
    <w:rsid w:val="00783AF0"/>
    <w:rsid w:val="00786616"/>
    <w:rsid w:val="007A0F8B"/>
    <w:rsid w:val="007A503D"/>
    <w:rsid w:val="007B2C2D"/>
    <w:rsid w:val="007B3908"/>
    <w:rsid w:val="007B59AA"/>
    <w:rsid w:val="007B59FA"/>
    <w:rsid w:val="008007BB"/>
    <w:rsid w:val="00801519"/>
    <w:rsid w:val="00812E7F"/>
    <w:rsid w:val="00813B39"/>
    <w:rsid w:val="008314D0"/>
    <w:rsid w:val="00833204"/>
    <w:rsid w:val="008477CA"/>
    <w:rsid w:val="00863B09"/>
    <w:rsid w:val="00870FA5"/>
    <w:rsid w:val="00870FE3"/>
    <w:rsid w:val="008824D3"/>
    <w:rsid w:val="008B0A87"/>
    <w:rsid w:val="008C0FD4"/>
    <w:rsid w:val="008F77D2"/>
    <w:rsid w:val="00910830"/>
    <w:rsid w:val="00915829"/>
    <w:rsid w:val="00917CD1"/>
    <w:rsid w:val="0093171C"/>
    <w:rsid w:val="0093217C"/>
    <w:rsid w:val="009365BD"/>
    <w:rsid w:val="00942950"/>
    <w:rsid w:val="00952828"/>
    <w:rsid w:val="009705F2"/>
    <w:rsid w:val="009749E5"/>
    <w:rsid w:val="009942C6"/>
    <w:rsid w:val="009B0768"/>
    <w:rsid w:val="009C0F63"/>
    <w:rsid w:val="009C73A1"/>
    <w:rsid w:val="009D3BBD"/>
    <w:rsid w:val="009E671B"/>
    <w:rsid w:val="009E68FB"/>
    <w:rsid w:val="00A0377C"/>
    <w:rsid w:val="00A07F91"/>
    <w:rsid w:val="00A23BA3"/>
    <w:rsid w:val="00A2512F"/>
    <w:rsid w:val="00A2608A"/>
    <w:rsid w:val="00A27012"/>
    <w:rsid w:val="00A37070"/>
    <w:rsid w:val="00A501AF"/>
    <w:rsid w:val="00A56819"/>
    <w:rsid w:val="00A62914"/>
    <w:rsid w:val="00A6482D"/>
    <w:rsid w:val="00A65B02"/>
    <w:rsid w:val="00A71A68"/>
    <w:rsid w:val="00A72060"/>
    <w:rsid w:val="00A72CD9"/>
    <w:rsid w:val="00A97255"/>
    <w:rsid w:val="00AA1016"/>
    <w:rsid w:val="00AA3B6E"/>
    <w:rsid w:val="00AB4C22"/>
    <w:rsid w:val="00AB5CAC"/>
    <w:rsid w:val="00AC35C3"/>
    <w:rsid w:val="00AD464B"/>
    <w:rsid w:val="00B020D7"/>
    <w:rsid w:val="00B12D61"/>
    <w:rsid w:val="00B32C09"/>
    <w:rsid w:val="00B857A4"/>
    <w:rsid w:val="00B873DE"/>
    <w:rsid w:val="00BC7437"/>
    <w:rsid w:val="00BC7E76"/>
    <w:rsid w:val="00BD541F"/>
    <w:rsid w:val="00BF02EE"/>
    <w:rsid w:val="00C27B6B"/>
    <w:rsid w:val="00C4464D"/>
    <w:rsid w:val="00C63AD3"/>
    <w:rsid w:val="00C63F01"/>
    <w:rsid w:val="00C64B18"/>
    <w:rsid w:val="00C77E4D"/>
    <w:rsid w:val="00C81D30"/>
    <w:rsid w:val="00CC6E63"/>
    <w:rsid w:val="00CD42D8"/>
    <w:rsid w:val="00CE3EB0"/>
    <w:rsid w:val="00CF044B"/>
    <w:rsid w:val="00CF2F4F"/>
    <w:rsid w:val="00D01064"/>
    <w:rsid w:val="00D03DB8"/>
    <w:rsid w:val="00D2789D"/>
    <w:rsid w:val="00D30513"/>
    <w:rsid w:val="00D30C0B"/>
    <w:rsid w:val="00D36F17"/>
    <w:rsid w:val="00D625BB"/>
    <w:rsid w:val="00D75884"/>
    <w:rsid w:val="00D76718"/>
    <w:rsid w:val="00D8273F"/>
    <w:rsid w:val="00DA19AD"/>
    <w:rsid w:val="00DB569B"/>
    <w:rsid w:val="00DC61CD"/>
    <w:rsid w:val="00DC64B3"/>
    <w:rsid w:val="00DE4B66"/>
    <w:rsid w:val="00DE6DB1"/>
    <w:rsid w:val="00DF1DF2"/>
    <w:rsid w:val="00E135AC"/>
    <w:rsid w:val="00E2518C"/>
    <w:rsid w:val="00E3393A"/>
    <w:rsid w:val="00E42E3E"/>
    <w:rsid w:val="00E4636F"/>
    <w:rsid w:val="00E61578"/>
    <w:rsid w:val="00E726C0"/>
    <w:rsid w:val="00EB0C28"/>
    <w:rsid w:val="00EB6561"/>
    <w:rsid w:val="00EC02B0"/>
    <w:rsid w:val="00ED5D56"/>
    <w:rsid w:val="00ED5EA3"/>
    <w:rsid w:val="00F119BF"/>
    <w:rsid w:val="00F174A5"/>
    <w:rsid w:val="00F20680"/>
    <w:rsid w:val="00F21BBB"/>
    <w:rsid w:val="00F3095A"/>
    <w:rsid w:val="00F32D9F"/>
    <w:rsid w:val="00F33C12"/>
    <w:rsid w:val="00F83F81"/>
    <w:rsid w:val="00F90621"/>
    <w:rsid w:val="00FD328E"/>
    <w:rsid w:val="00FE1D91"/>
    <w:rsid w:val="00FE4B22"/>
    <w:rsid w:val="00FF59CF"/>
    <w:rsid w:val="00FF7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37F68E"/>
  <w15:chartTrackingRefBased/>
  <w15:docId w15:val="{5BAA8A7C-2C22-4E41-B585-92AE31A66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583337"/>
    <w:pPr>
      <w:spacing w:line="360" w:lineRule="auto"/>
    </w:pPr>
    <w:rPr>
      <w:rFonts w:ascii="Arial" w:hAnsi="Arial"/>
      <w:sz w:val="22"/>
      <w:szCs w:val="22"/>
      <w:lang w:val="en-GB"/>
    </w:rPr>
  </w:style>
  <w:style w:type="character" w:customStyle="1" w:styleId="AssignBodyChar">
    <w:name w:val="AssignBody Char"/>
    <w:basedOn w:val="DefaultParagraphFont"/>
    <w:link w:val="AssignBody"/>
    <w:rsid w:val="00583337"/>
    <w:rPr>
      <w:rFonts w:ascii="Arial" w:hAnsi="Arial"/>
      <w:sz w:val="22"/>
      <w:szCs w:val="22"/>
    </w:rPr>
  </w:style>
  <w:style w:type="table" w:styleId="TableGrid">
    <w:name w:val="Table Grid"/>
    <w:basedOn w:val="TableNormal"/>
    <w:uiPriority w:val="39"/>
    <w:rsid w:val="005833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83337"/>
    <w:pPr>
      <w:spacing w:before="100" w:beforeAutospacing="1" w:after="100" w:afterAutospacing="1"/>
    </w:pPr>
    <w:rPr>
      <w:rFonts w:ascii="Times New Roman" w:eastAsia="Times New Roman" w:hAnsi="Times New Roman" w:cs="Times New Roman"/>
      <w:lang w:val="en-GB" w:eastAsia="en-GB"/>
    </w:rPr>
  </w:style>
  <w:style w:type="paragraph" w:styleId="Footer">
    <w:name w:val="footer"/>
    <w:basedOn w:val="Normal"/>
    <w:link w:val="FooterChar"/>
    <w:uiPriority w:val="99"/>
    <w:unhideWhenUsed/>
    <w:rsid w:val="00583337"/>
    <w:pPr>
      <w:tabs>
        <w:tab w:val="center" w:pos="4513"/>
        <w:tab w:val="right" w:pos="9026"/>
      </w:tabs>
    </w:pPr>
  </w:style>
  <w:style w:type="character" w:customStyle="1" w:styleId="FooterChar">
    <w:name w:val="Footer Char"/>
    <w:basedOn w:val="DefaultParagraphFont"/>
    <w:link w:val="Footer"/>
    <w:uiPriority w:val="99"/>
    <w:rsid w:val="00583337"/>
    <w:rPr>
      <w:lang w:val="cy-GB"/>
    </w:rPr>
  </w:style>
  <w:style w:type="character" w:styleId="PageNumber">
    <w:name w:val="page number"/>
    <w:basedOn w:val="DefaultParagraphFont"/>
    <w:uiPriority w:val="99"/>
    <w:semiHidden/>
    <w:unhideWhenUsed/>
    <w:rsid w:val="00583337"/>
  </w:style>
  <w:style w:type="character" w:styleId="Hyperlink">
    <w:name w:val="Hyperlink"/>
    <w:basedOn w:val="DefaultParagraphFont"/>
    <w:uiPriority w:val="99"/>
    <w:semiHidden/>
    <w:unhideWhenUsed/>
    <w:rsid w:val="005936D6"/>
    <w:rPr>
      <w:color w:val="0000FF"/>
      <w:u w:val="single"/>
    </w:rPr>
  </w:style>
  <w:style w:type="character" w:customStyle="1" w:styleId="apple-converted-space">
    <w:name w:val="apple-converted-space"/>
    <w:basedOn w:val="DefaultParagraphFont"/>
    <w:rsid w:val="00870F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13740">
      <w:bodyDiv w:val="1"/>
      <w:marLeft w:val="0"/>
      <w:marRight w:val="0"/>
      <w:marTop w:val="0"/>
      <w:marBottom w:val="0"/>
      <w:divBdr>
        <w:top w:val="none" w:sz="0" w:space="0" w:color="auto"/>
        <w:left w:val="none" w:sz="0" w:space="0" w:color="auto"/>
        <w:bottom w:val="none" w:sz="0" w:space="0" w:color="auto"/>
        <w:right w:val="none" w:sz="0" w:space="0" w:color="auto"/>
      </w:divBdr>
      <w:divsChild>
        <w:div w:id="1415661655">
          <w:marLeft w:val="0"/>
          <w:marRight w:val="0"/>
          <w:marTop w:val="0"/>
          <w:marBottom w:val="0"/>
          <w:divBdr>
            <w:top w:val="none" w:sz="0" w:space="0" w:color="auto"/>
            <w:left w:val="none" w:sz="0" w:space="0" w:color="auto"/>
            <w:bottom w:val="none" w:sz="0" w:space="0" w:color="auto"/>
            <w:right w:val="none" w:sz="0" w:space="0" w:color="auto"/>
          </w:divBdr>
        </w:div>
        <w:div w:id="1024359115">
          <w:marLeft w:val="0"/>
          <w:marRight w:val="0"/>
          <w:marTop w:val="0"/>
          <w:marBottom w:val="0"/>
          <w:divBdr>
            <w:top w:val="none" w:sz="0" w:space="0" w:color="auto"/>
            <w:left w:val="none" w:sz="0" w:space="0" w:color="auto"/>
            <w:bottom w:val="none" w:sz="0" w:space="0" w:color="auto"/>
            <w:right w:val="none" w:sz="0" w:space="0" w:color="auto"/>
          </w:divBdr>
        </w:div>
        <w:div w:id="1990939440">
          <w:marLeft w:val="0"/>
          <w:marRight w:val="0"/>
          <w:marTop w:val="0"/>
          <w:marBottom w:val="0"/>
          <w:divBdr>
            <w:top w:val="none" w:sz="0" w:space="0" w:color="auto"/>
            <w:left w:val="none" w:sz="0" w:space="0" w:color="auto"/>
            <w:bottom w:val="none" w:sz="0" w:space="0" w:color="auto"/>
            <w:right w:val="none" w:sz="0" w:space="0" w:color="auto"/>
          </w:divBdr>
        </w:div>
        <w:div w:id="1900246216">
          <w:marLeft w:val="0"/>
          <w:marRight w:val="0"/>
          <w:marTop w:val="0"/>
          <w:marBottom w:val="0"/>
          <w:divBdr>
            <w:top w:val="none" w:sz="0" w:space="0" w:color="auto"/>
            <w:left w:val="none" w:sz="0" w:space="0" w:color="auto"/>
            <w:bottom w:val="none" w:sz="0" w:space="0" w:color="auto"/>
            <w:right w:val="none" w:sz="0" w:space="0" w:color="auto"/>
          </w:divBdr>
        </w:div>
        <w:div w:id="1219785815">
          <w:marLeft w:val="0"/>
          <w:marRight w:val="0"/>
          <w:marTop w:val="0"/>
          <w:marBottom w:val="0"/>
          <w:divBdr>
            <w:top w:val="none" w:sz="0" w:space="0" w:color="auto"/>
            <w:left w:val="none" w:sz="0" w:space="0" w:color="auto"/>
            <w:bottom w:val="none" w:sz="0" w:space="0" w:color="auto"/>
            <w:right w:val="none" w:sz="0" w:space="0" w:color="auto"/>
          </w:divBdr>
        </w:div>
        <w:div w:id="1728991019">
          <w:marLeft w:val="0"/>
          <w:marRight w:val="0"/>
          <w:marTop w:val="0"/>
          <w:marBottom w:val="0"/>
          <w:divBdr>
            <w:top w:val="none" w:sz="0" w:space="0" w:color="auto"/>
            <w:left w:val="none" w:sz="0" w:space="0" w:color="auto"/>
            <w:bottom w:val="none" w:sz="0" w:space="0" w:color="auto"/>
            <w:right w:val="none" w:sz="0" w:space="0" w:color="auto"/>
          </w:divBdr>
        </w:div>
        <w:div w:id="1314017906">
          <w:marLeft w:val="0"/>
          <w:marRight w:val="0"/>
          <w:marTop w:val="0"/>
          <w:marBottom w:val="0"/>
          <w:divBdr>
            <w:top w:val="none" w:sz="0" w:space="0" w:color="auto"/>
            <w:left w:val="none" w:sz="0" w:space="0" w:color="auto"/>
            <w:bottom w:val="none" w:sz="0" w:space="0" w:color="auto"/>
            <w:right w:val="none" w:sz="0" w:space="0" w:color="auto"/>
          </w:divBdr>
        </w:div>
      </w:divsChild>
    </w:div>
    <w:div w:id="97217903">
      <w:bodyDiv w:val="1"/>
      <w:marLeft w:val="0"/>
      <w:marRight w:val="0"/>
      <w:marTop w:val="0"/>
      <w:marBottom w:val="0"/>
      <w:divBdr>
        <w:top w:val="none" w:sz="0" w:space="0" w:color="auto"/>
        <w:left w:val="none" w:sz="0" w:space="0" w:color="auto"/>
        <w:bottom w:val="none" w:sz="0" w:space="0" w:color="auto"/>
        <w:right w:val="none" w:sz="0" w:space="0" w:color="auto"/>
      </w:divBdr>
    </w:div>
    <w:div w:id="766924176">
      <w:bodyDiv w:val="1"/>
      <w:marLeft w:val="0"/>
      <w:marRight w:val="0"/>
      <w:marTop w:val="0"/>
      <w:marBottom w:val="0"/>
      <w:divBdr>
        <w:top w:val="none" w:sz="0" w:space="0" w:color="auto"/>
        <w:left w:val="none" w:sz="0" w:space="0" w:color="auto"/>
        <w:bottom w:val="none" w:sz="0" w:space="0" w:color="auto"/>
        <w:right w:val="none" w:sz="0" w:space="0" w:color="auto"/>
      </w:divBdr>
    </w:div>
    <w:div w:id="904797199">
      <w:bodyDiv w:val="1"/>
      <w:marLeft w:val="0"/>
      <w:marRight w:val="0"/>
      <w:marTop w:val="0"/>
      <w:marBottom w:val="0"/>
      <w:divBdr>
        <w:top w:val="none" w:sz="0" w:space="0" w:color="auto"/>
        <w:left w:val="none" w:sz="0" w:space="0" w:color="auto"/>
        <w:bottom w:val="none" w:sz="0" w:space="0" w:color="auto"/>
        <w:right w:val="none" w:sz="0" w:space="0" w:color="auto"/>
      </w:divBdr>
    </w:div>
    <w:div w:id="1005010629">
      <w:bodyDiv w:val="1"/>
      <w:marLeft w:val="0"/>
      <w:marRight w:val="0"/>
      <w:marTop w:val="0"/>
      <w:marBottom w:val="0"/>
      <w:divBdr>
        <w:top w:val="none" w:sz="0" w:space="0" w:color="auto"/>
        <w:left w:val="none" w:sz="0" w:space="0" w:color="auto"/>
        <w:bottom w:val="none" w:sz="0" w:space="0" w:color="auto"/>
        <w:right w:val="none" w:sz="0" w:space="0" w:color="auto"/>
      </w:divBdr>
    </w:div>
    <w:div w:id="2093351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1168</TotalTime>
  <Pages>13</Pages>
  <Words>4801</Words>
  <Characters>27372</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Eynon-Stobbs (2008459)</dc:creator>
  <cp:keywords/>
  <dc:description/>
  <cp:lastModifiedBy>Bethan Eynon-Stobbs (2008459)</cp:lastModifiedBy>
  <cp:revision>166</cp:revision>
  <dcterms:created xsi:type="dcterms:W3CDTF">2022-01-14T09:38:00Z</dcterms:created>
  <dcterms:modified xsi:type="dcterms:W3CDTF">2022-02-12T13:51:00Z</dcterms:modified>
</cp:coreProperties>
</file>