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461843">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CF359E">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Sarann</w:t>
            </w:r>
            <w:proofErr w:type="spellEnd"/>
            <w:r>
              <w:rPr>
                <w:rFonts w:asciiTheme="minorHAnsi" w:hAnsiTheme="minorHAnsi" w:cstheme="minorHAnsi"/>
                <w:b/>
                <w:color w:val="000000" w:themeColor="text1"/>
              </w:rPr>
              <w:t xml:space="preserve"> Strange</w:t>
            </w:r>
          </w:p>
        </w:tc>
      </w:tr>
      <w:tr w:rsidR="00782CF2" w:rsidRPr="00C2152E" w:rsidTr="00461843">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CF359E">
            <w:pPr>
              <w:rPr>
                <w:rFonts w:asciiTheme="minorHAnsi" w:hAnsiTheme="minorHAnsi" w:cstheme="minorHAnsi"/>
                <w:b/>
                <w:color w:val="000000" w:themeColor="text1"/>
              </w:rPr>
            </w:pPr>
            <w:r w:rsidRPr="00CF359E">
              <w:rPr>
                <w:rFonts w:asciiTheme="minorHAnsi" w:hAnsiTheme="minorHAnsi" w:cstheme="minorHAnsi"/>
                <w:b/>
                <w:color w:val="000000" w:themeColor="text1"/>
              </w:rPr>
              <w:t>THE IMPORTANCE OF EDUCATING CHILDREN THROUGH E-LEARNING TOOLS</w:t>
            </w:r>
          </w:p>
        </w:tc>
      </w:tr>
      <w:tr w:rsidR="00782CF2" w:rsidRPr="00C2152E" w:rsidTr="00461843">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CF359E">
            <w:pPr>
              <w:rPr>
                <w:rFonts w:asciiTheme="minorHAnsi" w:hAnsiTheme="minorHAnsi" w:cstheme="minorHAnsi"/>
                <w:b/>
                <w:color w:val="000000" w:themeColor="text1"/>
              </w:rPr>
            </w:pPr>
            <w:r>
              <w:rPr>
                <w:rFonts w:asciiTheme="minorHAnsi" w:hAnsiTheme="minorHAnsi" w:cstheme="minorHAnsi"/>
                <w:b/>
                <w:color w:val="000000" w:themeColor="text1"/>
              </w:rPr>
              <w:t>Tim Bashford</w:t>
            </w:r>
          </w:p>
        </w:tc>
      </w:tr>
      <w:tr w:rsidR="00782CF2" w:rsidRPr="00C2152E" w:rsidTr="00461843">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CF359E">
            <w:pPr>
              <w:rPr>
                <w:rFonts w:asciiTheme="minorHAnsi" w:hAnsiTheme="minorHAnsi" w:cstheme="minorHAnsi"/>
                <w:b/>
                <w:color w:val="000000" w:themeColor="text1"/>
              </w:rPr>
            </w:pPr>
            <w:r>
              <w:rPr>
                <w:rFonts w:asciiTheme="minorHAnsi" w:hAnsiTheme="minorHAnsi" w:cstheme="minorHAnsi"/>
                <w:b/>
                <w:color w:val="000000" w:themeColor="text1"/>
              </w:rPr>
              <w:t>John Rees</w:t>
            </w:r>
          </w:p>
        </w:tc>
      </w:tr>
      <w:tr w:rsidR="00782CF2" w:rsidRPr="00C2152E" w:rsidTr="00461843">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9E130B" w:rsidRDefault="00EE4571"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w:t>
            </w:r>
            <w:r w:rsidR="00EE4571" w:rsidRPr="00CF359E">
              <w:rPr>
                <w:rFonts w:asciiTheme="minorHAnsi" w:hAnsiTheme="minorHAnsi" w:cstheme="minorHAnsi"/>
                <w:b/>
                <w:color w:val="000000" w:themeColor="text1"/>
                <w:highlight w:val="yellow"/>
                <w:u w:val="single"/>
              </w:rPr>
              <w:t>SE</w:t>
            </w:r>
            <w:r w:rsidR="00EE4571" w:rsidRPr="00C2152E">
              <w:rPr>
                <w:rFonts w:asciiTheme="minorHAnsi" w:hAnsiTheme="minorHAnsi" w:cstheme="minorHAnsi"/>
                <w:b/>
                <w:color w:val="000000" w:themeColor="text1"/>
              </w:rPr>
              <w:t xml:space="preserv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rsidTr="00461843">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CF359E">
              <w:rPr>
                <w:rFonts w:asciiTheme="minorHAnsi" w:hAnsiTheme="minorHAnsi" w:cstheme="minorHAnsi"/>
                <w:b/>
                <w:color w:val="000000" w:themeColor="text1"/>
                <w:highlight w:val="yellow"/>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Default="00CF359E" w:rsidP="00CF359E">
            <w:pPr>
              <w:snapToGrid w:val="0"/>
              <w:rPr>
                <w:rFonts w:asciiTheme="minorHAnsi" w:hAnsiTheme="minorHAnsi"/>
                <w:color w:val="000000" w:themeColor="text1"/>
              </w:rPr>
            </w:pPr>
            <w:r>
              <w:rPr>
                <w:rFonts w:asciiTheme="minorHAnsi" w:hAnsiTheme="minorHAnsi"/>
                <w:color w:val="000000" w:themeColor="text1"/>
              </w:rPr>
              <w:t>An interesting project with some good work on the application side, particularly in the appreciation of the needs of young learners and reinforcement approaches.</w:t>
            </w:r>
          </w:p>
          <w:p w:rsidR="004779D1" w:rsidRPr="00CF359E" w:rsidRDefault="00CF359E" w:rsidP="00CF359E">
            <w:pPr>
              <w:snapToGrid w:val="0"/>
              <w:rPr>
                <w:rFonts w:asciiTheme="minorHAnsi" w:hAnsiTheme="minorHAnsi"/>
                <w:color w:val="000000" w:themeColor="text1"/>
              </w:rPr>
            </w:pPr>
            <w:r>
              <w:rPr>
                <w:rFonts w:asciiTheme="minorHAnsi" w:hAnsiTheme="minorHAnsi"/>
                <w:color w:val="000000" w:themeColor="text1"/>
              </w:rPr>
              <w:t>Aspects of the software engineering are basic, but the prototype is a good demonstrator of the underlying technology.</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964A10" w:rsidRPr="00C2152E" w:rsidRDefault="00C43A95" w:rsidP="00711A55">
            <w:pPr>
              <w:snapToGrid w:val="0"/>
              <w:rPr>
                <w:rFonts w:asciiTheme="minorHAnsi" w:hAnsiTheme="minorHAnsi"/>
                <w:color w:val="000000" w:themeColor="text1"/>
              </w:rPr>
            </w:pPr>
            <w:r>
              <w:rPr>
                <w:rFonts w:asciiTheme="minorHAnsi" w:hAnsiTheme="minorHAnsi"/>
                <w:color w:val="000000" w:themeColor="text1"/>
              </w:rPr>
              <w:t>70</w:t>
            </w:r>
            <w:r w:rsidR="00964A10">
              <w:rPr>
                <w:rFonts w:asciiTheme="minorHAnsi" w:hAnsiTheme="minorHAnsi"/>
                <w:color w:val="000000" w:themeColor="text1"/>
              </w:rPr>
              <w:t>%</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CF359E" w:rsidP="004779D1">
      <w:pPr>
        <w:rPr>
          <w:color w:val="000000" w:themeColor="text1"/>
        </w:rPr>
      </w:pPr>
      <w:r>
        <w:rPr>
          <w:rFonts w:asciiTheme="minorHAnsi" w:hAnsiTheme="minorHAnsi"/>
          <w:color w:val="000000" w:themeColor="text1"/>
        </w:rPr>
        <w:t>Signature:</w:t>
      </w:r>
      <w:r>
        <w:rPr>
          <w:rFonts w:asciiTheme="minorHAnsi" w:hAnsiTheme="minorHAnsi"/>
          <w:color w:val="000000" w:themeColor="text1"/>
        </w:rPr>
        <w:tab/>
        <w:t>John Rees</w:t>
      </w:r>
      <w:r w:rsidR="00811371" w:rsidRPr="00811371">
        <w:rPr>
          <w:rFonts w:asciiTheme="minorHAnsi" w:hAnsiTheme="minorHAnsi"/>
          <w:color w:val="000000" w:themeColor="text1"/>
        </w:rPr>
        <w:t xml:space="preserve">   Date: </w:t>
      </w:r>
      <w:r>
        <w:rPr>
          <w:rFonts w:asciiTheme="minorHAnsi" w:hAnsiTheme="minorHAnsi"/>
          <w:color w:val="000000" w:themeColor="text1"/>
        </w:rPr>
        <w:t>10</w:t>
      </w:r>
      <w:r w:rsidRPr="00CF359E">
        <w:rPr>
          <w:rFonts w:asciiTheme="minorHAnsi" w:hAnsiTheme="minorHAnsi"/>
          <w:color w:val="000000" w:themeColor="text1"/>
          <w:vertAlign w:val="superscript"/>
        </w:rPr>
        <w:t>th</w:t>
      </w:r>
      <w:r>
        <w:rPr>
          <w:rFonts w:asciiTheme="minorHAnsi" w:hAnsiTheme="minorHAnsi"/>
          <w:color w:val="000000" w:themeColor="text1"/>
        </w:rPr>
        <w:t xml:space="preserve"> May, 2021</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7471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43A9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F359E" w:rsidRDefault="00CF359E">
            <w:pPr>
              <w:rPr>
                <w:rFonts w:asciiTheme="minorHAnsi" w:hAnsiTheme="minorHAnsi"/>
                <w:color w:val="000000" w:themeColor="text1"/>
                <w:lang w:eastAsia="en-GB"/>
              </w:rPr>
            </w:pPr>
            <w:r>
              <w:rPr>
                <w:rFonts w:asciiTheme="minorHAnsi" w:hAnsiTheme="minorHAnsi"/>
                <w:color w:val="000000" w:themeColor="text1"/>
                <w:lang w:eastAsia="en-GB"/>
              </w:rPr>
              <w:t xml:space="preserve">The aims are fine, but presented ungrammatically.  </w:t>
            </w:r>
          </w:p>
          <w:p w:rsidR="007C2CCC" w:rsidRDefault="00CF359E">
            <w:pPr>
              <w:rPr>
                <w:rFonts w:asciiTheme="minorHAnsi" w:hAnsiTheme="minorHAnsi"/>
                <w:color w:val="000000" w:themeColor="text1"/>
                <w:lang w:eastAsia="en-GB"/>
              </w:rPr>
            </w:pPr>
            <w:r>
              <w:rPr>
                <w:rFonts w:asciiTheme="minorHAnsi" w:hAnsiTheme="minorHAnsi"/>
                <w:color w:val="000000" w:themeColor="text1"/>
                <w:lang w:eastAsia="en-GB"/>
              </w:rPr>
              <w:t>Decent review of Key Stages approach.</w:t>
            </w:r>
          </w:p>
          <w:p w:rsidR="00747178" w:rsidRDefault="00747178">
            <w:pPr>
              <w:rPr>
                <w:rFonts w:asciiTheme="minorHAnsi" w:hAnsiTheme="minorHAnsi"/>
                <w:color w:val="000000" w:themeColor="text1"/>
                <w:lang w:eastAsia="en-GB"/>
              </w:rPr>
            </w:pPr>
            <w:r>
              <w:rPr>
                <w:rFonts w:asciiTheme="minorHAnsi" w:hAnsiTheme="minorHAnsi"/>
                <w:color w:val="000000" w:themeColor="text1"/>
                <w:lang w:eastAsia="en-GB"/>
              </w:rPr>
              <w:t xml:space="preserve">Some of the main principles of learning </w:t>
            </w:r>
            <w:proofErr w:type="gramStart"/>
            <w:r>
              <w:rPr>
                <w:rFonts w:asciiTheme="minorHAnsi" w:hAnsiTheme="minorHAnsi"/>
                <w:color w:val="000000" w:themeColor="text1"/>
                <w:lang w:eastAsia="en-GB"/>
              </w:rPr>
              <w:t>are addressed</w:t>
            </w:r>
            <w:proofErr w:type="gramEnd"/>
            <w:r>
              <w:rPr>
                <w:rFonts w:asciiTheme="minorHAnsi" w:hAnsiTheme="minorHAnsi"/>
                <w:color w:val="000000" w:themeColor="text1"/>
                <w:lang w:eastAsia="en-GB"/>
              </w:rPr>
              <w:t>.</w:t>
            </w:r>
          </w:p>
          <w:p w:rsidR="00747178" w:rsidRDefault="00747178">
            <w:pPr>
              <w:rPr>
                <w:rFonts w:asciiTheme="minorHAnsi" w:hAnsiTheme="minorHAnsi"/>
                <w:color w:val="000000" w:themeColor="text1"/>
                <w:lang w:eastAsia="en-GB"/>
              </w:rPr>
            </w:pPr>
            <w:r>
              <w:rPr>
                <w:rFonts w:asciiTheme="minorHAnsi" w:hAnsiTheme="minorHAnsi"/>
                <w:color w:val="000000" w:themeColor="text1"/>
                <w:lang w:eastAsia="en-GB"/>
              </w:rPr>
              <w:t xml:space="preserve">Broad coverage of topics in UI/UX.  It might have been nice to do a “deep dive” analysis on one of the main commercial products, </w:t>
            </w:r>
            <w:proofErr w:type="gramStart"/>
            <w:r>
              <w:rPr>
                <w:rFonts w:asciiTheme="minorHAnsi" w:hAnsiTheme="minorHAnsi"/>
                <w:color w:val="000000" w:themeColor="text1"/>
                <w:lang w:eastAsia="en-GB"/>
              </w:rPr>
              <w:t>either here</w:t>
            </w:r>
            <w:proofErr w:type="gramEnd"/>
            <w:r>
              <w:rPr>
                <w:rFonts w:asciiTheme="minorHAnsi" w:hAnsiTheme="minorHAnsi"/>
                <w:color w:val="000000" w:themeColor="text1"/>
                <w:lang w:eastAsia="en-GB"/>
              </w:rPr>
              <w:t xml:space="preserve"> from bench resea</w:t>
            </w:r>
            <w:r w:rsidR="00C43A95">
              <w:rPr>
                <w:rFonts w:asciiTheme="minorHAnsi" w:hAnsiTheme="minorHAnsi"/>
                <w:color w:val="000000" w:themeColor="text1"/>
                <w:lang w:eastAsia="en-GB"/>
              </w:rPr>
              <w:t>rch or practically later in the</w:t>
            </w:r>
            <w:bookmarkStart w:id="0" w:name="_GoBack"/>
            <w:bookmarkEnd w:id="0"/>
            <w:r>
              <w:rPr>
                <w:rFonts w:asciiTheme="minorHAnsi" w:hAnsiTheme="minorHAnsi"/>
                <w:color w:val="000000" w:themeColor="text1"/>
                <w:lang w:eastAsia="en-GB"/>
              </w:rPr>
              <w:t xml:space="preserve"> report, to see how well the product implemented the aspects your research uncovered.</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E1655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43A9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47178" w:rsidRDefault="00747178" w:rsidP="00E1655A">
            <w:pPr>
              <w:rPr>
                <w:rFonts w:asciiTheme="minorHAnsi" w:hAnsiTheme="minorHAnsi"/>
                <w:color w:val="000000" w:themeColor="text1"/>
                <w:lang w:eastAsia="en-GB"/>
              </w:rPr>
            </w:pPr>
            <w:r>
              <w:rPr>
                <w:rFonts w:asciiTheme="minorHAnsi" w:hAnsiTheme="minorHAnsi"/>
                <w:color w:val="000000" w:themeColor="text1"/>
                <w:lang w:eastAsia="en-GB"/>
              </w:rPr>
              <w:t xml:space="preserve">Decent discussion of methodology in the abstract sense, and the approach chosen </w:t>
            </w:r>
            <w:proofErr w:type="gramStart"/>
            <w:r w:rsidR="00E1655A">
              <w:rPr>
                <w:rFonts w:asciiTheme="minorHAnsi" w:hAnsiTheme="minorHAnsi"/>
                <w:color w:val="000000" w:themeColor="text1"/>
                <w:lang w:eastAsia="en-GB"/>
              </w:rPr>
              <w:t>is</w:t>
            </w:r>
            <w:r>
              <w:rPr>
                <w:rFonts w:asciiTheme="minorHAnsi" w:hAnsiTheme="minorHAnsi"/>
                <w:color w:val="000000" w:themeColor="text1"/>
                <w:lang w:eastAsia="en-GB"/>
              </w:rPr>
              <w:t xml:space="preserve"> </w:t>
            </w:r>
            <w:r w:rsidR="00E1655A">
              <w:rPr>
                <w:rFonts w:asciiTheme="minorHAnsi" w:hAnsiTheme="minorHAnsi"/>
                <w:color w:val="000000" w:themeColor="text1"/>
                <w:lang w:eastAsia="en-GB"/>
              </w:rPr>
              <w:t>basically</w:t>
            </w:r>
            <w:proofErr w:type="gramEnd"/>
            <w:r w:rsidR="00E1655A">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fine.  PXP as an approach, with KANBAN for monitoring progress, and based on </w:t>
            </w:r>
            <w:r w:rsidR="00E1655A">
              <w:rPr>
                <w:rFonts w:asciiTheme="minorHAnsi" w:hAnsiTheme="minorHAnsi"/>
                <w:color w:val="000000" w:themeColor="text1"/>
                <w:lang w:eastAsia="en-GB"/>
              </w:rPr>
              <w:t>a feature driven development underpinning is a considered strategy for this kind of small project.</w:t>
            </w:r>
          </w:p>
          <w:p w:rsidR="00E1655A" w:rsidRDefault="00E1655A" w:rsidP="00E1655A">
            <w:pPr>
              <w:rPr>
                <w:rFonts w:asciiTheme="minorHAnsi" w:hAnsiTheme="minorHAnsi"/>
                <w:color w:val="000000" w:themeColor="text1"/>
                <w:lang w:eastAsia="en-GB"/>
              </w:rPr>
            </w:pPr>
          </w:p>
          <w:p w:rsidR="00E1655A" w:rsidRDefault="00E1655A" w:rsidP="00E1655A">
            <w:pPr>
              <w:rPr>
                <w:rFonts w:asciiTheme="minorHAnsi" w:hAnsiTheme="minorHAnsi"/>
                <w:color w:val="000000" w:themeColor="text1"/>
                <w:lang w:eastAsia="en-GB"/>
              </w:rPr>
            </w:pPr>
            <w:r>
              <w:rPr>
                <w:rFonts w:asciiTheme="minorHAnsi" w:hAnsiTheme="minorHAnsi"/>
                <w:color w:val="000000" w:themeColor="text1"/>
                <w:lang w:eastAsia="en-GB"/>
              </w:rPr>
              <w:t>The use of a pre-survey as a vehicle for requirements elicitation is good practice, although the structure of the survey to some extent presupposes a number of areas of consideration and excludes others, which may limit the range of consideration.</w:t>
            </w:r>
          </w:p>
          <w:p w:rsidR="00E1655A" w:rsidRDefault="00E1655A" w:rsidP="00E1655A">
            <w:pPr>
              <w:rPr>
                <w:rFonts w:asciiTheme="minorHAnsi" w:hAnsiTheme="minorHAnsi"/>
                <w:color w:val="000000" w:themeColor="text1"/>
                <w:lang w:eastAsia="en-GB"/>
              </w:rPr>
            </w:pPr>
          </w:p>
          <w:p w:rsidR="00E1655A" w:rsidRDefault="00E1655A" w:rsidP="00E1655A">
            <w:pPr>
              <w:rPr>
                <w:rFonts w:asciiTheme="minorHAnsi" w:hAnsiTheme="minorHAnsi"/>
                <w:color w:val="000000" w:themeColor="text1"/>
                <w:lang w:eastAsia="en-GB"/>
              </w:rPr>
            </w:pPr>
            <w:r>
              <w:rPr>
                <w:rFonts w:asciiTheme="minorHAnsi" w:hAnsiTheme="minorHAnsi"/>
                <w:color w:val="000000" w:themeColor="text1"/>
                <w:lang w:eastAsia="en-GB"/>
              </w:rPr>
              <w:t>Nice to see a test schedule, although the presentation in the report disrupts the flow of the work badly.  Better shown in an appendix, with just a few examples and the discussion in the report body!</w:t>
            </w:r>
          </w:p>
          <w:p w:rsidR="00E1655A" w:rsidRDefault="00E1655A" w:rsidP="00E1655A">
            <w:pPr>
              <w:rPr>
                <w:rFonts w:asciiTheme="minorHAnsi" w:hAnsiTheme="minorHAnsi"/>
                <w:color w:val="000000" w:themeColor="text1"/>
                <w:lang w:eastAsia="en-GB"/>
              </w:rPr>
            </w:pPr>
          </w:p>
          <w:p w:rsidR="00E1655A" w:rsidRDefault="00E1655A" w:rsidP="00E1655A">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64A1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64A1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E1655A" w:rsidRDefault="00E1655A">
            <w:pPr>
              <w:rPr>
                <w:rFonts w:asciiTheme="minorHAnsi" w:hAnsiTheme="minorHAnsi"/>
                <w:color w:val="000000" w:themeColor="text1"/>
                <w:lang w:eastAsia="en-GB"/>
              </w:rPr>
            </w:pPr>
          </w:p>
          <w:p w:rsidR="00E1655A" w:rsidRDefault="00E1655A">
            <w:pPr>
              <w:rPr>
                <w:rFonts w:asciiTheme="minorHAnsi" w:hAnsiTheme="minorHAnsi"/>
                <w:color w:val="000000" w:themeColor="text1"/>
                <w:lang w:eastAsia="en-GB"/>
              </w:rPr>
            </w:pPr>
            <w:r>
              <w:rPr>
                <w:rFonts w:asciiTheme="minorHAnsi" w:hAnsiTheme="minorHAnsi"/>
                <w:color w:val="000000" w:themeColor="text1"/>
                <w:lang w:eastAsia="en-GB"/>
              </w:rPr>
              <w:t xml:space="preserve">There is some good work here, particularly in the interaction with the teachers as to the plausibility of the solution for its audience and the various factors of usability and utility.  Again, the questionnaires disrupt the flow of the report and </w:t>
            </w:r>
            <w:proofErr w:type="gramStart"/>
            <w:r>
              <w:rPr>
                <w:rFonts w:asciiTheme="minorHAnsi" w:hAnsiTheme="minorHAnsi"/>
                <w:color w:val="000000" w:themeColor="text1"/>
                <w:lang w:eastAsia="en-GB"/>
              </w:rPr>
              <w:t>might be better placed</w:t>
            </w:r>
            <w:proofErr w:type="gramEnd"/>
            <w:r>
              <w:rPr>
                <w:rFonts w:asciiTheme="minorHAnsi" w:hAnsiTheme="minorHAnsi"/>
                <w:color w:val="000000" w:themeColor="text1"/>
                <w:lang w:eastAsia="en-GB"/>
              </w:rPr>
              <w:t xml:space="preserve"> in an Appendix.</w:t>
            </w:r>
          </w:p>
          <w:p w:rsidR="00E1655A" w:rsidRDefault="00E1655A">
            <w:pPr>
              <w:rPr>
                <w:rFonts w:asciiTheme="minorHAnsi" w:hAnsiTheme="minorHAnsi"/>
                <w:color w:val="000000" w:themeColor="text1"/>
                <w:lang w:eastAsia="en-GB"/>
              </w:rPr>
            </w:pPr>
          </w:p>
          <w:p w:rsidR="00E1655A" w:rsidRDefault="00E1655A" w:rsidP="00E1655A">
            <w:pPr>
              <w:rPr>
                <w:rFonts w:asciiTheme="minorHAnsi" w:hAnsiTheme="minorHAnsi"/>
                <w:color w:val="000000" w:themeColor="text1"/>
                <w:lang w:eastAsia="en-GB"/>
              </w:rPr>
            </w:pPr>
            <w:r>
              <w:rPr>
                <w:rFonts w:asciiTheme="minorHAnsi" w:hAnsiTheme="minorHAnsi"/>
                <w:color w:val="000000" w:themeColor="text1"/>
                <w:lang w:eastAsia="en-GB"/>
              </w:rPr>
              <w:t>The discussions are sensible and considered.  They present a real attempt to draw on the results and user feedback to specify an improved outcome with further work, and feed directly into the conclusions and future work.</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64A1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64A10" w:rsidRDefault="00964A10" w:rsidP="00711A55">
            <w:pPr>
              <w:rPr>
                <w:rFonts w:asciiTheme="minorHAnsi" w:hAnsiTheme="minorHAnsi"/>
                <w:color w:val="000000" w:themeColor="text1"/>
                <w:lang w:eastAsia="en-GB"/>
              </w:rPr>
            </w:pPr>
          </w:p>
          <w:p w:rsidR="00964A10" w:rsidRDefault="00964A10"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The developed code represents a good working prototype for the application.  The code itself </w:t>
            </w:r>
            <w:proofErr w:type="gramStart"/>
            <w:r>
              <w:rPr>
                <w:rFonts w:asciiTheme="minorHAnsi" w:hAnsiTheme="minorHAnsi"/>
                <w:color w:val="000000" w:themeColor="text1"/>
                <w:lang w:eastAsia="en-GB"/>
              </w:rPr>
              <w:t>is not particularly well engineered</w:t>
            </w:r>
            <w:proofErr w:type="gramEnd"/>
            <w:r>
              <w:rPr>
                <w:rFonts w:asciiTheme="minorHAnsi" w:hAnsiTheme="minorHAnsi"/>
                <w:color w:val="000000" w:themeColor="text1"/>
                <w:lang w:eastAsia="en-GB"/>
              </w:rPr>
              <w:t>, and perhaps should make better use of object orientation principles.</w:t>
            </w:r>
          </w:p>
          <w:p w:rsidR="00964A10" w:rsidRDefault="00964A10" w:rsidP="00711A55">
            <w:pPr>
              <w:rPr>
                <w:rFonts w:asciiTheme="minorHAnsi" w:hAnsiTheme="minorHAnsi"/>
                <w:color w:val="000000" w:themeColor="text1"/>
                <w:lang w:eastAsia="en-GB"/>
              </w:rPr>
            </w:pPr>
          </w:p>
          <w:p w:rsidR="00C2152E" w:rsidRPr="00C2152E" w:rsidRDefault="00964A10" w:rsidP="00964A10">
            <w:pPr>
              <w:rPr>
                <w:rFonts w:asciiTheme="minorHAnsi" w:hAnsiTheme="minorHAnsi"/>
                <w:color w:val="000000" w:themeColor="text1"/>
                <w:lang w:eastAsia="en-GB"/>
              </w:rPr>
            </w:pPr>
            <w:r>
              <w:rPr>
                <w:rFonts w:asciiTheme="minorHAnsi" w:hAnsiTheme="minorHAnsi"/>
                <w:color w:val="000000" w:themeColor="text1"/>
                <w:lang w:eastAsia="en-GB"/>
              </w:rPr>
              <w:t>Overall, a good demonstration of the ideas and principles in the project aims, and the outcome meets many of the project objectives to a greater or lesser extent.</w:t>
            </w: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64A1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964A1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p>
          <w:p w:rsidR="00964A10" w:rsidRDefault="00964A10" w:rsidP="00711A55">
            <w:pPr>
              <w:rPr>
                <w:rFonts w:asciiTheme="minorHAnsi" w:hAnsiTheme="minorHAnsi"/>
                <w:color w:val="000000" w:themeColor="text1"/>
                <w:lang w:eastAsia="en-GB"/>
              </w:rPr>
            </w:pPr>
          </w:p>
          <w:p w:rsidR="00964A10" w:rsidRDefault="00964A10" w:rsidP="00711A55">
            <w:pPr>
              <w:rPr>
                <w:rFonts w:asciiTheme="minorHAnsi" w:hAnsiTheme="minorHAnsi"/>
                <w:color w:val="000000" w:themeColor="text1"/>
                <w:lang w:eastAsia="en-GB"/>
              </w:rPr>
            </w:pPr>
            <w:r>
              <w:rPr>
                <w:rFonts w:asciiTheme="minorHAnsi" w:hAnsiTheme="minorHAnsi"/>
                <w:color w:val="000000" w:themeColor="text1"/>
                <w:lang w:eastAsia="en-GB"/>
              </w:rPr>
              <w:t>In evaluation of her work, the student is objective and clinical.  There is evidence of reflection on process and product, and of the acceptance of the lessons that come from developing a product for a client base.</w:t>
            </w:r>
          </w:p>
          <w:p w:rsidR="00964A10" w:rsidRDefault="00964A10" w:rsidP="00711A55">
            <w:pPr>
              <w:rPr>
                <w:rFonts w:asciiTheme="minorHAnsi" w:hAnsiTheme="minorHAnsi"/>
                <w:color w:val="000000" w:themeColor="text1"/>
                <w:lang w:eastAsia="en-GB"/>
              </w:rPr>
            </w:pPr>
          </w:p>
          <w:p w:rsidR="00964A10" w:rsidRPr="00964A10" w:rsidRDefault="00964A10" w:rsidP="00711A55">
            <w:pPr>
              <w:rPr>
                <w:rFonts w:asciiTheme="minorHAnsi" w:hAnsiTheme="minorHAnsi"/>
                <w:bCs/>
                <w:color w:val="000000" w:themeColor="text1"/>
                <w:lang w:eastAsia="en-GB"/>
              </w:rPr>
            </w:pPr>
            <w:r>
              <w:rPr>
                <w:rFonts w:asciiTheme="minorHAnsi" w:hAnsiTheme="minorHAnsi"/>
                <w:color w:val="000000" w:themeColor="text1"/>
                <w:lang w:eastAsia="en-GB"/>
              </w:rPr>
              <w:t>The quality of presentation is generally decent, with some grammatical errors and solecisms.  The inclusion of large blocks of tests and questionnaire input perhaps reduces the readability of the work.  Overall, a decent report.</w:t>
            </w:r>
          </w:p>
          <w:p w:rsidR="007C2CCC" w:rsidRDefault="007C2CCC">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C43A9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70</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42112"/>
    <w:rsid w:val="00253402"/>
    <w:rsid w:val="002C404C"/>
    <w:rsid w:val="003E5437"/>
    <w:rsid w:val="003F049D"/>
    <w:rsid w:val="00461843"/>
    <w:rsid w:val="004779D1"/>
    <w:rsid w:val="00576B2C"/>
    <w:rsid w:val="005C79DB"/>
    <w:rsid w:val="006363DD"/>
    <w:rsid w:val="006530D2"/>
    <w:rsid w:val="006645F5"/>
    <w:rsid w:val="00747178"/>
    <w:rsid w:val="00782CF2"/>
    <w:rsid w:val="007C2CCC"/>
    <w:rsid w:val="00811371"/>
    <w:rsid w:val="00826F79"/>
    <w:rsid w:val="00866E85"/>
    <w:rsid w:val="008B05C1"/>
    <w:rsid w:val="008B67FF"/>
    <w:rsid w:val="008D4A65"/>
    <w:rsid w:val="00964A10"/>
    <w:rsid w:val="009E130B"/>
    <w:rsid w:val="009F37CB"/>
    <w:rsid w:val="00A151E5"/>
    <w:rsid w:val="00A16A6A"/>
    <w:rsid w:val="00A4064E"/>
    <w:rsid w:val="00A47A6B"/>
    <w:rsid w:val="00A736BA"/>
    <w:rsid w:val="00AB34FE"/>
    <w:rsid w:val="00AC2E20"/>
    <w:rsid w:val="00B04E8B"/>
    <w:rsid w:val="00B27A16"/>
    <w:rsid w:val="00C2152E"/>
    <w:rsid w:val="00C43A95"/>
    <w:rsid w:val="00C60A27"/>
    <w:rsid w:val="00CC4C41"/>
    <w:rsid w:val="00CD2262"/>
    <w:rsid w:val="00CF359E"/>
    <w:rsid w:val="00CF3983"/>
    <w:rsid w:val="00D87BAB"/>
    <w:rsid w:val="00E1157B"/>
    <w:rsid w:val="00E1655A"/>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86B0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4</Pages>
  <Words>641</Words>
  <Characters>3656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John Rees</cp:lastModifiedBy>
  <cp:revision>3</cp:revision>
  <cp:lastPrinted>2013-09-25T13:22:00Z</cp:lastPrinted>
  <dcterms:created xsi:type="dcterms:W3CDTF">2021-05-10T11:10:00Z</dcterms:created>
  <dcterms:modified xsi:type="dcterms:W3CDTF">2021-05-10T14:59:00Z</dcterms:modified>
</cp:coreProperties>
</file>