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06D6A1" w14:textId="0D70C2EC" w:rsidR="00E517CA" w:rsidRPr="00133D6D" w:rsidRDefault="0079677C" w:rsidP="009E13BA">
      <w:pPr>
        <w:spacing w:line="480" w:lineRule="auto"/>
        <w:rPr>
          <w:rFonts w:ascii="Arial" w:hAnsi="Arial" w:cs="Arial"/>
          <w:sz w:val="24"/>
          <w:szCs w:val="24"/>
        </w:rPr>
      </w:pPr>
      <w:r w:rsidRPr="00133D6D">
        <w:rPr>
          <w:rFonts w:ascii="Arial" w:hAnsi="Arial" w:cs="Arial"/>
          <w:sz w:val="24"/>
          <w:szCs w:val="24"/>
        </w:rPr>
        <w:t>The London bridge stabbing (2019), terrorist attack – an evaluation of the effectiveness of emergency services and partner agency response.</w:t>
      </w:r>
    </w:p>
    <w:p w14:paraId="39F29F71" w14:textId="2D260244" w:rsidR="0079677C" w:rsidRPr="00133D6D" w:rsidRDefault="00EF21E0" w:rsidP="009E13BA">
      <w:pPr>
        <w:spacing w:line="480" w:lineRule="auto"/>
        <w:rPr>
          <w:rFonts w:ascii="Arial" w:hAnsi="Arial" w:cs="Arial"/>
          <w:sz w:val="24"/>
          <w:szCs w:val="24"/>
        </w:rPr>
      </w:pPr>
      <w:r w:rsidRPr="00133D6D">
        <w:rPr>
          <w:rFonts w:ascii="Arial" w:hAnsi="Arial" w:cs="Arial"/>
          <w:sz w:val="24"/>
          <w:szCs w:val="24"/>
        </w:rPr>
        <w:t xml:space="preserve">This report will analyse the effectiveness of the public service and partnering agencies </w:t>
      </w:r>
      <w:r w:rsidR="00701DA6" w:rsidRPr="00133D6D">
        <w:rPr>
          <w:rFonts w:ascii="Arial" w:hAnsi="Arial" w:cs="Arial"/>
          <w:sz w:val="24"/>
          <w:szCs w:val="24"/>
        </w:rPr>
        <w:t xml:space="preserve">in regarding their response to the London stabbing that occurred in November of 2019. </w:t>
      </w:r>
      <w:r w:rsidR="009C7AC4" w:rsidRPr="00133D6D">
        <w:rPr>
          <w:rFonts w:ascii="Arial" w:hAnsi="Arial" w:cs="Arial"/>
          <w:sz w:val="24"/>
          <w:szCs w:val="24"/>
        </w:rPr>
        <w:t xml:space="preserve">The preparedness of the services will be researched through analysing their training and readiness for </w:t>
      </w:r>
      <w:r w:rsidR="00F85489" w:rsidRPr="00133D6D">
        <w:rPr>
          <w:rFonts w:ascii="Arial" w:hAnsi="Arial" w:cs="Arial"/>
          <w:sz w:val="24"/>
          <w:szCs w:val="24"/>
        </w:rPr>
        <w:t>acts of terrorism as well as looking at the current legislation and legal framework that is in place to aid the services and whether the correct measures were taken</w:t>
      </w:r>
      <w:r w:rsidR="00BB5366">
        <w:rPr>
          <w:rFonts w:ascii="Arial" w:hAnsi="Arial" w:cs="Arial"/>
          <w:sz w:val="24"/>
          <w:szCs w:val="24"/>
        </w:rPr>
        <w:t>. This report will also determine whether the eme</w:t>
      </w:r>
      <w:r w:rsidR="00362EC8">
        <w:rPr>
          <w:rFonts w:ascii="Arial" w:hAnsi="Arial" w:cs="Arial"/>
          <w:sz w:val="24"/>
          <w:szCs w:val="24"/>
        </w:rPr>
        <w:t xml:space="preserve">rgency </w:t>
      </w:r>
      <w:r w:rsidR="006D3AB3">
        <w:rPr>
          <w:rFonts w:ascii="Arial" w:hAnsi="Arial" w:cs="Arial"/>
          <w:sz w:val="24"/>
          <w:szCs w:val="24"/>
        </w:rPr>
        <w:t xml:space="preserve">services effectively </w:t>
      </w:r>
      <w:r w:rsidR="008E00E1">
        <w:rPr>
          <w:rFonts w:ascii="Arial" w:hAnsi="Arial" w:cs="Arial"/>
          <w:sz w:val="24"/>
          <w:szCs w:val="24"/>
        </w:rPr>
        <w:t xml:space="preserve">used the training </w:t>
      </w:r>
      <w:r w:rsidR="00B96CEA">
        <w:rPr>
          <w:rFonts w:ascii="Arial" w:hAnsi="Arial" w:cs="Arial"/>
          <w:sz w:val="24"/>
          <w:szCs w:val="24"/>
        </w:rPr>
        <w:t xml:space="preserve">and legislation </w:t>
      </w:r>
      <w:r w:rsidR="006425E0">
        <w:rPr>
          <w:rFonts w:ascii="Arial" w:hAnsi="Arial" w:cs="Arial"/>
          <w:sz w:val="24"/>
          <w:szCs w:val="24"/>
        </w:rPr>
        <w:t xml:space="preserve">provided to them </w:t>
      </w:r>
      <w:r w:rsidR="00FA3DBA">
        <w:rPr>
          <w:rFonts w:ascii="Arial" w:hAnsi="Arial" w:cs="Arial"/>
          <w:sz w:val="24"/>
          <w:szCs w:val="24"/>
        </w:rPr>
        <w:t xml:space="preserve">to </w:t>
      </w:r>
      <w:r w:rsidR="005F3795">
        <w:rPr>
          <w:rFonts w:ascii="Arial" w:hAnsi="Arial" w:cs="Arial"/>
          <w:sz w:val="24"/>
          <w:szCs w:val="24"/>
        </w:rPr>
        <w:t xml:space="preserve">effectively provide care and protection to the public during the attack on London. </w:t>
      </w:r>
    </w:p>
    <w:p w14:paraId="30BFC01D" w14:textId="77777777" w:rsidR="002554DF" w:rsidRDefault="0079677C" w:rsidP="009E13BA">
      <w:pPr>
        <w:spacing w:line="480" w:lineRule="auto"/>
        <w:rPr>
          <w:rFonts w:ascii="Arial" w:hAnsi="Arial" w:cs="Arial"/>
          <w:sz w:val="24"/>
          <w:szCs w:val="24"/>
        </w:rPr>
      </w:pPr>
      <w:r w:rsidRPr="00133D6D">
        <w:rPr>
          <w:rFonts w:ascii="Arial" w:hAnsi="Arial" w:cs="Arial"/>
          <w:sz w:val="24"/>
          <w:szCs w:val="24"/>
        </w:rPr>
        <w:t>On the 29</w:t>
      </w:r>
      <w:r w:rsidRPr="00133D6D">
        <w:rPr>
          <w:rFonts w:ascii="Arial" w:hAnsi="Arial" w:cs="Arial"/>
          <w:sz w:val="24"/>
          <w:szCs w:val="24"/>
          <w:vertAlign w:val="superscript"/>
        </w:rPr>
        <w:t>th</w:t>
      </w:r>
      <w:r w:rsidRPr="00133D6D">
        <w:rPr>
          <w:rFonts w:ascii="Arial" w:hAnsi="Arial" w:cs="Arial"/>
          <w:sz w:val="24"/>
          <w:szCs w:val="24"/>
        </w:rPr>
        <w:t xml:space="preserve"> of November 2019 </w:t>
      </w:r>
      <w:r w:rsidR="005E3535" w:rsidRPr="00133D6D">
        <w:rPr>
          <w:rFonts w:ascii="Arial" w:hAnsi="Arial" w:cs="Arial"/>
          <w:sz w:val="24"/>
          <w:szCs w:val="24"/>
        </w:rPr>
        <w:t>a deadly attack was carried out by an individual known as Usman khan who had been serving a 16-year sentence for crimes in relation to terrorism. (BBC, 2019</w:t>
      </w:r>
      <w:r w:rsidR="00E86A80" w:rsidRPr="00133D6D">
        <w:rPr>
          <w:rFonts w:ascii="Arial" w:hAnsi="Arial" w:cs="Arial"/>
          <w:sz w:val="24"/>
          <w:szCs w:val="24"/>
        </w:rPr>
        <w:t>) The</w:t>
      </w:r>
      <w:r w:rsidR="005E3535" w:rsidRPr="00133D6D">
        <w:rPr>
          <w:rFonts w:ascii="Arial" w:hAnsi="Arial" w:cs="Arial"/>
          <w:sz w:val="24"/>
          <w:szCs w:val="24"/>
        </w:rPr>
        <w:t xml:space="preserve"> attack has since been declared a terrorist incident due to the evidence collected and the nature of the attack. In an article published by Greer.S from the university of Bristol </w:t>
      </w:r>
      <w:r w:rsidR="00E86A80" w:rsidRPr="00133D6D">
        <w:rPr>
          <w:rFonts w:ascii="Arial" w:hAnsi="Arial" w:cs="Arial"/>
          <w:sz w:val="24"/>
          <w:szCs w:val="24"/>
        </w:rPr>
        <w:t xml:space="preserve">the attack that took place in London in 2019 raises two key questions that need to be answered, these questions also help us to understand and evaluate the response of the emergency service and the effectiveness of the emergency service and that of partner agencies. The questions that were raised from the incident are </w:t>
      </w:r>
      <w:r w:rsidR="00856CFD" w:rsidRPr="00133D6D">
        <w:rPr>
          <w:rFonts w:ascii="Arial" w:hAnsi="Arial" w:cs="Arial"/>
          <w:sz w:val="24"/>
          <w:szCs w:val="24"/>
        </w:rPr>
        <w:t>if possible,</w:t>
      </w:r>
      <w:r w:rsidR="00E86A80" w:rsidRPr="00133D6D">
        <w:rPr>
          <w:rFonts w:ascii="Arial" w:hAnsi="Arial" w:cs="Arial"/>
          <w:sz w:val="24"/>
          <w:szCs w:val="24"/>
        </w:rPr>
        <w:t xml:space="preserve"> could the attack have been </w:t>
      </w:r>
      <w:r w:rsidR="00856CFD" w:rsidRPr="00133D6D">
        <w:rPr>
          <w:rFonts w:ascii="Arial" w:hAnsi="Arial" w:cs="Arial"/>
          <w:sz w:val="24"/>
          <w:szCs w:val="24"/>
        </w:rPr>
        <w:t>prevented</w:t>
      </w:r>
      <w:r w:rsidR="00427415">
        <w:rPr>
          <w:rFonts w:ascii="Arial" w:hAnsi="Arial" w:cs="Arial"/>
          <w:sz w:val="24"/>
          <w:szCs w:val="24"/>
        </w:rPr>
        <w:t>?</w:t>
      </w:r>
      <w:r w:rsidR="00E86A80" w:rsidRPr="00133D6D">
        <w:rPr>
          <w:rFonts w:ascii="Arial" w:hAnsi="Arial" w:cs="Arial"/>
          <w:sz w:val="24"/>
          <w:szCs w:val="24"/>
        </w:rPr>
        <w:t xml:space="preserve"> and can we use the evidence gathered from this attack to </w:t>
      </w:r>
      <w:r w:rsidR="00856CFD" w:rsidRPr="00133D6D">
        <w:rPr>
          <w:rFonts w:ascii="Arial" w:hAnsi="Arial" w:cs="Arial"/>
          <w:sz w:val="24"/>
          <w:szCs w:val="24"/>
        </w:rPr>
        <w:t>prevent similar attacks from happening</w:t>
      </w:r>
      <w:r w:rsidR="00427415">
        <w:rPr>
          <w:rFonts w:ascii="Arial" w:hAnsi="Arial" w:cs="Arial"/>
          <w:sz w:val="24"/>
          <w:szCs w:val="24"/>
        </w:rPr>
        <w:t>?</w:t>
      </w:r>
      <w:r w:rsidR="00856CFD" w:rsidRPr="00133D6D">
        <w:rPr>
          <w:rFonts w:ascii="Arial" w:hAnsi="Arial" w:cs="Arial"/>
          <w:sz w:val="24"/>
          <w:szCs w:val="24"/>
        </w:rPr>
        <w:t xml:space="preserve"> When looking at the effectiveness of the public service it is paramount that we have all the information about the incident and </w:t>
      </w:r>
      <w:r w:rsidR="00217B05" w:rsidRPr="00133D6D">
        <w:rPr>
          <w:rFonts w:ascii="Arial" w:hAnsi="Arial" w:cs="Arial"/>
          <w:sz w:val="24"/>
          <w:szCs w:val="24"/>
        </w:rPr>
        <w:t xml:space="preserve">the events leading up the attack. In this case it is paramount to know the background of the man that carried out the terrorist attack. Usman Khan was serving a 16-year prison sentence for terrorist related crimes when he was on license from the prison after serving only half the sentence. He was released in December of 2018 according to the article produced by Greer under the relevant terrorism legislation. He was released with the condition that he would be monitored via GPS tracker and was told that he can’t meet with named individuals who were linked to terrorist organisations.  </w:t>
      </w:r>
    </w:p>
    <w:p w14:paraId="2E2C6A53" w14:textId="2E3B3728" w:rsidR="00856CFD" w:rsidRPr="00133D6D" w:rsidRDefault="00217B05" w:rsidP="009E13BA">
      <w:pPr>
        <w:spacing w:line="480" w:lineRule="auto"/>
        <w:rPr>
          <w:rFonts w:ascii="Arial" w:hAnsi="Arial" w:cs="Arial"/>
          <w:sz w:val="24"/>
          <w:szCs w:val="24"/>
        </w:rPr>
      </w:pPr>
      <w:r w:rsidRPr="00133D6D">
        <w:rPr>
          <w:rFonts w:ascii="Arial" w:hAnsi="Arial" w:cs="Arial"/>
          <w:sz w:val="24"/>
          <w:szCs w:val="24"/>
        </w:rPr>
        <w:t xml:space="preserve">This is evidence that steps were taken to prevent khan from participating in any acts of terror, however was it enough? And could more have been </w:t>
      </w:r>
      <w:r w:rsidR="00105BCA" w:rsidRPr="00133D6D">
        <w:rPr>
          <w:rFonts w:ascii="Arial" w:hAnsi="Arial" w:cs="Arial"/>
          <w:sz w:val="24"/>
          <w:szCs w:val="24"/>
        </w:rPr>
        <w:t xml:space="preserve">done?  When looking at the effectiveness of the emergency service especially it is important </w:t>
      </w:r>
      <w:r w:rsidR="00105BCA" w:rsidRPr="00133D6D">
        <w:rPr>
          <w:rFonts w:ascii="Arial" w:hAnsi="Arial" w:cs="Arial"/>
          <w:sz w:val="24"/>
          <w:szCs w:val="24"/>
        </w:rPr>
        <w:lastRenderedPageBreak/>
        <w:t xml:space="preserve">to look at the timeline of events and the effectiveness of the services to prevent the attack from happening and if that was unsuccessful then looking at the response of the services during the attack to evaluate their response. we have discovered that Khan had a history of terrorist violence and yet he was still able to carry out a deadly attack.  In a report carried out by </w:t>
      </w:r>
      <w:r w:rsidR="008B233D" w:rsidRPr="00133D6D">
        <w:rPr>
          <w:rFonts w:ascii="Arial" w:hAnsi="Arial" w:cs="Arial"/>
          <w:sz w:val="24"/>
          <w:szCs w:val="24"/>
        </w:rPr>
        <w:t xml:space="preserve">the city of London police in response to recent terrorist threats and attacks including the attacks that occurred in 2017 and 2019 the joint operating principles (JOP’s) are regularly reviewed and updated to ensure that the public service and partner agencies that aid the public service are ready to deal with the threats posed by terrorists organisations and lone threats. This speaks to the effectiveness of the service as it shows that it is constantly trying to learn from past experiences in order to prevent future attacks. </w:t>
      </w:r>
    </w:p>
    <w:p w14:paraId="4BF37A4D" w14:textId="31703114" w:rsidR="006D129E" w:rsidRPr="00133D6D" w:rsidRDefault="006D129E" w:rsidP="009E13BA">
      <w:pPr>
        <w:spacing w:line="480" w:lineRule="auto"/>
        <w:rPr>
          <w:rFonts w:ascii="Arial" w:hAnsi="Arial" w:cs="Arial"/>
          <w:sz w:val="24"/>
          <w:szCs w:val="24"/>
        </w:rPr>
      </w:pPr>
      <w:r w:rsidRPr="00133D6D">
        <w:rPr>
          <w:rFonts w:ascii="Arial" w:hAnsi="Arial" w:cs="Arial"/>
          <w:sz w:val="24"/>
          <w:szCs w:val="24"/>
        </w:rPr>
        <w:t xml:space="preserve">The UK’s strategy toward counter terrorism is the framework known as CONTEST an article posted by the UK parliament outlines </w:t>
      </w:r>
      <w:r w:rsidR="008465D8" w:rsidRPr="00133D6D">
        <w:rPr>
          <w:rFonts w:ascii="Arial" w:hAnsi="Arial" w:cs="Arial"/>
          <w:sz w:val="24"/>
          <w:szCs w:val="24"/>
        </w:rPr>
        <w:t xml:space="preserve">the aims of CONTEST. The framework is the UK’s strategy for countering terrorism. The article goes on to tell us that the approach to counter terrorism is based on uniting the public sector, the private sector, communities, citizens and partnering organisations to unite and stand against terrorist threats and actions toward the UK. CONTEST speaks to the effectiveness and the preparedness of the UK toward terrorism as well as showing us that the UK’s public sector does not act alone, that they use the help from other sectors. The article goes on to state that since the attacks on London and Manchester in 2017 a further 12 terrorist plots have been foiled through the police and intelligence agencies gathering information and through working together with partnering organisations. This is once again showing us that the UK’s </w:t>
      </w:r>
      <w:r w:rsidR="00EF549B" w:rsidRPr="00133D6D">
        <w:rPr>
          <w:rFonts w:ascii="Arial" w:hAnsi="Arial" w:cs="Arial"/>
          <w:sz w:val="24"/>
          <w:szCs w:val="24"/>
        </w:rPr>
        <w:t>defence</w:t>
      </w:r>
      <w:r w:rsidR="008465D8" w:rsidRPr="00133D6D">
        <w:rPr>
          <w:rFonts w:ascii="Arial" w:hAnsi="Arial" w:cs="Arial"/>
          <w:sz w:val="24"/>
          <w:szCs w:val="24"/>
        </w:rPr>
        <w:t xml:space="preserve"> sector is learning from previous attacks and using the information and inquiries into previous attacks in order to be better prepared for future attacks as well as in order to prevent terrorist acts from happening.</w:t>
      </w:r>
      <w:r w:rsidR="00E92422" w:rsidRPr="00133D6D">
        <w:rPr>
          <w:rFonts w:ascii="Arial" w:hAnsi="Arial" w:cs="Arial"/>
          <w:sz w:val="24"/>
          <w:szCs w:val="24"/>
        </w:rPr>
        <w:t xml:space="preserve"> </w:t>
      </w:r>
      <w:r w:rsidR="00596EB9" w:rsidRPr="00133D6D">
        <w:rPr>
          <w:rFonts w:ascii="Arial" w:hAnsi="Arial" w:cs="Arial"/>
          <w:sz w:val="24"/>
          <w:szCs w:val="24"/>
        </w:rPr>
        <w:t>This is a key piece of legislation in the fight against terrorism as it directly outlines the key ideas and goals of the framework and allows us to analyse the UK’s methods of counter terrori</w:t>
      </w:r>
      <w:r w:rsidR="003B5FF8" w:rsidRPr="00133D6D">
        <w:rPr>
          <w:rFonts w:ascii="Arial" w:hAnsi="Arial" w:cs="Arial"/>
          <w:sz w:val="24"/>
          <w:szCs w:val="24"/>
        </w:rPr>
        <w:t xml:space="preserve">sm. </w:t>
      </w:r>
    </w:p>
    <w:p w14:paraId="46AAA6FC" w14:textId="77777777" w:rsidR="00A16145" w:rsidRDefault="003B5FF8" w:rsidP="009E13BA">
      <w:pPr>
        <w:spacing w:line="480" w:lineRule="auto"/>
        <w:rPr>
          <w:rFonts w:ascii="Arial" w:hAnsi="Arial" w:cs="Arial"/>
          <w:sz w:val="24"/>
          <w:szCs w:val="24"/>
        </w:rPr>
      </w:pPr>
      <w:r w:rsidRPr="00133D6D">
        <w:rPr>
          <w:rFonts w:ascii="Arial" w:hAnsi="Arial" w:cs="Arial"/>
          <w:sz w:val="24"/>
          <w:szCs w:val="24"/>
        </w:rPr>
        <w:t xml:space="preserve">Alongside the CONTEST framework the UK uses the civil contingencies act from 2004 as It can be used in relation to terrorist attacks. The UK government website gives us an overview of what the legislation can do and what it can be used for. The goal of the civil contingencies act is to allow there to be a single piece of legislative framework to be in place to deal with the everchanging threats the UK faces. </w:t>
      </w:r>
      <w:r w:rsidR="00687CBD" w:rsidRPr="00133D6D">
        <w:rPr>
          <w:rFonts w:ascii="Arial" w:hAnsi="Arial" w:cs="Arial"/>
          <w:sz w:val="24"/>
          <w:szCs w:val="24"/>
        </w:rPr>
        <w:t xml:space="preserve"> The framework allows for the public sector to have </w:t>
      </w:r>
      <w:r w:rsidR="00ED1F8D" w:rsidRPr="00133D6D">
        <w:rPr>
          <w:rFonts w:ascii="Arial" w:hAnsi="Arial" w:cs="Arial"/>
          <w:sz w:val="24"/>
          <w:szCs w:val="24"/>
        </w:rPr>
        <w:t xml:space="preserve">a definitive </w:t>
      </w:r>
      <w:r w:rsidR="005D37DA" w:rsidRPr="00133D6D">
        <w:rPr>
          <w:rFonts w:ascii="Arial" w:hAnsi="Arial" w:cs="Arial"/>
          <w:sz w:val="24"/>
          <w:szCs w:val="24"/>
        </w:rPr>
        <w:t xml:space="preserve">guideline </w:t>
      </w:r>
      <w:r w:rsidR="00815EEF" w:rsidRPr="00133D6D">
        <w:rPr>
          <w:rFonts w:ascii="Arial" w:hAnsi="Arial" w:cs="Arial"/>
          <w:sz w:val="24"/>
          <w:szCs w:val="24"/>
        </w:rPr>
        <w:t xml:space="preserve">to determine what can be classed as an emergency. This is </w:t>
      </w:r>
      <w:r w:rsidR="009F705D" w:rsidRPr="00133D6D">
        <w:rPr>
          <w:rFonts w:ascii="Arial" w:hAnsi="Arial" w:cs="Arial"/>
          <w:sz w:val="24"/>
          <w:szCs w:val="24"/>
        </w:rPr>
        <w:t xml:space="preserve">to enable the </w:t>
      </w:r>
      <w:r w:rsidR="009E0D11" w:rsidRPr="00133D6D">
        <w:rPr>
          <w:rFonts w:ascii="Arial" w:hAnsi="Arial" w:cs="Arial"/>
          <w:sz w:val="24"/>
          <w:szCs w:val="24"/>
        </w:rPr>
        <w:t xml:space="preserve">two parts of the act to be used. Part one of the civil contingencies act </w:t>
      </w:r>
      <w:r w:rsidR="003C6F10" w:rsidRPr="00133D6D">
        <w:rPr>
          <w:rFonts w:ascii="Arial" w:hAnsi="Arial" w:cs="Arial"/>
          <w:sz w:val="24"/>
          <w:szCs w:val="24"/>
        </w:rPr>
        <w:t>refers</w:t>
      </w:r>
      <w:r w:rsidR="009E0D11" w:rsidRPr="00133D6D">
        <w:rPr>
          <w:rFonts w:ascii="Arial" w:hAnsi="Arial" w:cs="Arial"/>
          <w:sz w:val="24"/>
          <w:szCs w:val="24"/>
        </w:rPr>
        <w:t xml:space="preserve"> to the roles and r</w:t>
      </w:r>
      <w:r w:rsidR="00E153DA" w:rsidRPr="00133D6D">
        <w:rPr>
          <w:rFonts w:ascii="Arial" w:hAnsi="Arial" w:cs="Arial"/>
          <w:sz w:val="24"/>
          <w:szCs w:val="24"/>
        </w:rPr>
        <w:t xml:space="preserve">esponsibilities that are placed on the </w:t>
      </w:r>
      <w:r w:rsidR="003C6F10" w:rsidRPr="00133D6D">
        <w:rPr>
          <w:rFonts w:ascii="Arial" w:hAnsi="Arial" w:cs="Arial"/>
          <w:sz w:val="24"/>
          <w:szCs w:val="24"/>
        </w:rPr>
        <w:t>servic</w:t>
      </w:r>
      <w:r w:rsidR="006B1B15" w:rsidRPr="00133D6D">
        <w:rPr>
          <w:rFonts w:ascii="Arial" w:hAnsi="Arial" w:cs="Arial"/>
          <w:sz w:val="24"/>
          <w:szCs w:val="24"/>
        </w:rPr>
        <w:t xml:space="preserve">es upon arrival. </w:t>
      </w:r>
      <w:r w:rsidR="00C17726" w:rsidRPr="00133D6D">
        <w:rPr>
          <w:rFonts w:ascii="Arial" w:hAnsi="Arial" w:cs="Arial"/>
          <w:sz w:val="24"/>
          <w:szCs w:val="24"/>
        </w:rPr>
        <w:t xml:space="preserve">There are also different roles for category one </w:t>
      </w:r>
      <w:r w:rsidR="00935719" w:rsidRPr="00133D6D">
        <w:rPr>
          <w:rFonts w:ascii="Arial" w:hAnsi="Arial" w:cs="Arial"/>
          <w:sz w:val="24"/>
          <w:szCs w:val="24"/>
        </w:rPr>
        <w:t>and two services</w:t>
      </w:r>
      <w:r w:rsidR="00BF76E1">
        <w:rPr>
          <w:rFonts w:ascii="Arial" w:hAnsi="Arial" w:cs="Arial"/>
          <w:sz w:val="24"/>
          <w:szCs w:val="24"/>
        </w:rPr>
        <w:t xml:space="preserve">. During an emergency </w:t>
      </w:r>
      <w:r w:rsidR="007849E8">
        <w:rPr>
          <w:rFonts w:ascii="Arial" w:hAnsi="Arial" w:cs="Arial"/>
          <w:sz w:val="24"/>
          <w:szCs w:val="24"/>
        </w:rPr>
        <w:t>the gold silver and bronze command structure is used from the emergency services</w:t>
      </w:r>
      <w:r w:rsidR="00454C0C">
        <w:rPr>
          <w:rFonts w:ascii="Arial" w:hAnsi="Arial" w:cs="Arial"/>
          <w:sz w:val="24"/>
          <w:szCs w:val="24"/>
        </w:rPr>
        <w:t>.</w:t>
      </w:r>
      <w:r w:rsidR="00393F2D">
        <w:rPr>
          <w:rFonts w:ascii="Arial" w:hAnsi="Arial" w:cs="Arial"/>
          <w:sz w:val="24"/>
          <w:szCs w:val="24"/>
        </w:rPr>
        <w:t xml:space="preserve"> (College of policing</w:t>
      </w:r>
      <w:r w:rsidR="008C6BAC">
        <w:rPr>
          <w:rFonts w:ascii="Arial" w:hAnsi="Arial" w:cs="Arial"/>
          <w:sz w:val="24"/>
          <w:szCs w:val="24"/>
        </w:rPr>
        <w:t xml:space="preserve">, 2021). The command structure </w:t>
      </w:r>
      <w:r w:rsidR="00AC5FFD">
        <w:rPr>
          <w:rFonts w:ascii="Arial" w:hAnsi="Arial" w:cs="Arial"/>
          <w:sz w:val="24"/>
          <w:szCs w:val="24"/>
        </w:rPr>
        <w:t xml:space="preserve">outlines the roles and responsibilities </w:t>
      </w:r>
      <w:r w:rsidR="00A16145">
        <w:rPr>
          <w:rFonts w:ascii="Arial" w:hAnsi="Arial" w:cs="Arial"/>
          <w:sz w:val="24"/>
          <w:szCs w:val="24"/>
        </w:rPr>
        <w:t>the gold, silver and bronze commanders have and their respective aims to achieve.</w:t>
      </w:r>
    </w:p>
    <w:p w14:paraId="4FFE10E2" w14:textId="6091710B" w:rsidR="00723184" w:rsidRPr="00133D6D" w:rsidRDefault="00935719" w:rsidP="009E13BA">
      <w:pPr>
        <w:spacing w:line="480" w:lineRule="auto"/>
        <w:rPr>
          <w:rFonts w:ascii="Arial" w:hAnsi="Arial" w:cs="Arial"/>
          <w:sz w:val="24"/>
          <w:szCs w:val="24"/>
        </w:rPr>
      </w:pPr>
      <w:r w:rsidRPr="00133D6D">
        <w:rPr>
          <w:rFonts w:ascii="Arial" w:hAnsi="Arial" w:cs="Arial"/>
          <w:sz w:val="24"/>
          <w:szCs w:val="24"/>
        </w:rPr>
        <w:t xml:space="preserve">The category one responders which include roles such as the </w:t>
      </w:r>
      <w:r w:rsidR="005E171D" w:rsidRPr="00133D6D">
        <w:rPr>
          <w:rFonts w:ascii="Arial" w:hAnsi="Arial" w:cs="Arial"/>
          <w:sz w:val="24"/>
          <w:szCs w:val="24"/>
        </w:rPr>
        <w:t>police and ambulance forces, the British transport service</w:t>
      </w:r>
      <w:r w:rsidR="0011098E" w:rsidRPr="00133D6D">
        <w:rPr>
          <w:rFonts w:ascii="Arial" w:hAnsi="Arial" w:cs="Arial"/>
          <w:sz w:val="24"/>
          <w:szCs w:val="24"/>
        </w:rPr>
        <w:t xml:space="preserve">s, Government agencies </w:t>
      </w:r>
      <w:r w:rsidR="00A32B68" w:rsidRPr="00133D6D">
        <w:rPr>
          <w:rFonts w:ascii="Arial" w:hAnsi="Arial" w:cs="Arial"/>
          <w:sz w:val="24"/>
          <w:szCs w:val="24"/>
        </w:rPr>
        <w:t>and NHS bodies. (GOV.UK</w:t>
      </w:r>
      <w:r w:rsidR="006761F0" w:rsidRPr="00133D6D">
        <w:rPr>
          <w:rFonts w:ascii="Arial" w:hAnsi="Arial" w:cs="Arial"/>
          <w:sz w:val="24"/>
          <w:szCs w:val="24"/>
        </w:rPr>
        <w:t>, 2004)</w:t>
      </w:r>
      <w:r w:rsidR="006A3057" w:rsidRPr="00133D6D">
        <w:rPr>
          <w:rFonts w:ascii="Arial" w:hAnsi="Arial" w:cs="Arial"/>
          <w:sz w:val="24"/>
          <w:szCs w:val="24"/>
        </w:rPr>
        <w:t>. The</w:t>
      </w:r>
      <w:r w:rsidR="00347E86" w:rsidRPr="00133D6D">
        <w:rPr>
          <w:rFonts w:ascii="Arial" w:hAnsi="Arial" w:cs="Arial"/>
          <w:sz w:val="24"/>
          <w:szCs w:val="24"/>
        </w:rPr>
        <w:t xml:space="preserve"> civil contingencies </w:t>
      </w:r>
      <w:r w:rsidR="00A761CE" w:rsidRPr="00133D6D">
        <w:rPr>
          <w:rFonts w:ascii="Arial" w:hAnsi="Arial" w:cs="Arial"/>
          <w:sz w:val="24"/>
          <w:szCs w:val="24"/>
        </w:rPr>
        <w:t xml:space="preserve">act allows the public sector </w:t>
      </w:r>
      <w:r w:rsidR="00806E47" w:rsidRPr="00133D6D">
        <w:rPr>
          <w:rFonts w:ascii="Arial" w:hAnsi="Arial" w:cs="Arial"/>
          <w:sz w:val="24"/>
          <w:szCs w:val="24"/>
        </w:rPr>
        <w:t>to be prepared for any acts of terrorism along with having a guide on how to deal with the threats.</w:t>
      </w:r>
    </w:p>
    <w:p w14:paraId="50ABBCE0" w14:textId="07482039" w:rsidR="00823399" w:rsidRPr="00133D6D" w:rsidRDefault="00FF5CDB" w:rsidP="009E13BA">
      <w:pPr>
        <w:spacing w:line="480" w:lineRule="auto"/>
        <w:rPr>
          <w:rFonts w:ascii="Arial" w:hAnsi="Arial" w:cs="Arial"/>
          <w:sz w:val="24"/>
          <w:szCs w:val="24"/>
        </w:rPr>
      </w:pPr>
      <w:r w:rsidRPr="00133D6D">
        <w:rPr>
          <w:rFonts w:ascii="Arial" w:hAnsi="Arial" w:cs="Arial"/>
          <w:sz w:val="24"/>
          <w:szCs w:val="24"/>
        </w:rPr>
        <w:t xml:space="preserve">Legislation and </w:t>
      </w:r>
      <w:r w:rsidR="00564E97" w:rsidRPr="00133D6D">
        <w:rPr>
          <w:rFonts w:ascii="Arial" w:hAnsi="Arial" w:cs="Arial"/>
          <w:sz w:val="24"/>
          <w:szCs w:val="24"/>
        </w:rPr>
        <w:t>framework</w:t>
      </w:r>
      <w:r w:rsidRPr="00133D6D">
        <w:rPr>
          <w:rFonts w:ascii="Arial" w:hAnsi="Arial" w:cs="Arial"/>
          <w:sz w:val="24"/>
          <w:szCs w:val="24"/>
        </w:rPr>
        <w:t xml:space="preserve"> such as this allow the </w:t>
      </w:r>
      <w:r w:rsidR="003A23F6" w:rsidRPr="00133D6D">
        <w:rPr>
          <w:rFonts w:ascii="Arial" w:hAnsi="Arial" w:cs="Arial"/>
          <w:sz w:val="24"/>
          <w:szCs w:val="24"/>
        </w:rPr>
        <w:t xml:space="preserve">category one and two from the public service to be better prepared for </w:t>
      </w:r>
      <w:r w:rsidR="00D35FC2" w:rsidRPr="00133D6D">
        <w:rPr>
          <w:rFonts w:ascii="Arial" w:hAnsi="Arial" w:cs="Arial"/>
          <w:sz w:val="24"/>
          <w:szCs w:val="24"/>
        </w:rPr>
        <w:t xml:space="preserve">emergencies and terrorist attacks as it gives a guide on how each role should perform. </w:t>
      </w:r>
      <w:r w:rsidR="00E232F4" w:rsidRPr="00133D6D">
        <w:rPr>
          <w:rFonts w:ascii="Arial" w:hAnsi="Arial" w:cs="Arial"/>
          <w:sz w:val="24"/>
          <w:szCs w:val="24"/>
        </w:rPr>
        <w:t>Emergency ser</w:t>
      </w:r>
      <w:r w:rsidR="00EC704B" w:rsidRPr="00133D6D">
        <w:rPr>
          <w:rFonts w:ascii="Arial" w:hAnsi="Arial" w:cs="Arial"/>
          <w:sz w:val="24"/>
          <w:szCs w:val="24"/>
        </w:rPr>
        <w:t xml:space="preserve">vices are also prepared </w:t>
      </w:r>
      <w:r w:rsidR="00650943" w:rsidRPr="00133D6D">
        <w:rPr>
          <w:rFonts w:ascii="Arial" w:hAnsi="Arial" w:cs="Arial"/>
          <w:sz w:val="24"/>
          <w:szCs w:val="24"/>
        </w:rPr>
        <w:t xml:space="preserve">for events of terrorism through </w:t>
      </w:r>
      <w:r w:rsidR="00564E97" w:rsidRPr="00133D6D">
        <w:rPr>
          <w:rFonts w:ascii="Arial" w:hAnsi="Arial" w:cs="Arial"/>
          <w:sz w:val="24"/>
          <w:szCs w:val="24"/>
        </w:rPr>
        <w:t>in-house</w:t>
      </w:r>
      <w:r w:rsidR="00650943" w:rsidRPr="00133D6D">
        <w:rPr>
          <w:rFonts w:ascii="Arial" w:hAnsi="Arial" w:cs="Arial"/>
          <w:sz w:val="24"/>
          <w:szCs w:val="24"/>
        </w:rPr>
        <w:t xml:space="preserve"> training </w:t>
      </w:r>
      <w:r w:rsidR="007F5D55" w:rsidRPr="00133D6D">
        <w:rPr>
          <w:rFonts w:ascii="Arial" w:hAnsi="Arial" w:cs="Arial"/>
          <w:sz w:val="24"/>
          <w:szCs w:val="24"/>
        </w:rPr>
        <w:t xml:space="preserve">by one of the UK’s leading authorities </w:t>
      </w:r>
      <w:r w:rsidR="003B18A1" w:rsidRPr="00133D6D">
        <w:rPr>
          <w:rFonts w:ascii="Arial" w:hAnsi="Arial" w:cs="Arial"/>
          <w:sz w:val="24"/>
          <w:szCs w:val="24"/>
        </w:rPr>
        <w:t>on terrorism awareness and preparedness. (Worksafe.UK, 2022</w:t>
      </w:r>
      <w:r w:rsidR="00564E97" w:rsidRPr="00133D6D">
        <w:rPr>
          <w:rFonts w:ascii="Arial" w:hAnsi="Arial" w:cs="Arial"/>
          <w:sz w:val="24"/>
          <w:szCs w:val="24"/>
        </w:rPr>
        <w:t xml:space="preserve">) </w:t>
      </w:r>
      <w:r w:rsidR="00B12BA1" w:rsidRPr="00133D6D">
        <w:rPr>
          <w:rFonts w:ascii="Arial" w:hAnsi="Arial" w:cs="Arial"/>
          <w:sz w:val="24"/>
          <w:szCs w:val="24"/>
        </w:rPr>
        <w:t xml:space="preserve">The training provided is designed to </w:t>
      </w:r>
      <w:r w:rsidR="00745A32" w:rsidRPr="00133D6D">
        <w:rPr>
          <w:rFonts w:ascii="Arial" w:hAnsi="Arial" w:cs="Arial"/>
          <w:sz w:val="24"/>
          <w:szCs w:val="24"/>
        </w:rPr>
        <w:t>provide the emergency services with the knowledge and skill needed to deal with acts of terrorism efficiently to mitigate and even prevent acts of terrorism from occurring. This is critical in understanding the effectiveness of the public service in relation to the London stabbing terrorist attack as it allows us to analyse the</w:t>
      </w:r>
      <w:r w:rsidR="00172869" w:rsidRPr="00133D6D">
        <w:rPr>
          <w:rFonts w:ascii="Arial" w:hAnsi="Arial" w:cs="Arial"/>
          <w:sz w:val="24"/>
          <w:szCs w:val="24"/>
        </w:rPr>
        <w:t xml:space="preserve"> events of what happened and compare them to the training that the public service is provided and ensures that </w:t>
      </w:r>
      <w:r w:rsidR="000514C7" w:rsidRPr="00133D6D">
        <w:rPr>
          <w:rFonts w:ascii="Arial" w:hAnsi="Arial" w:cs="Arial"/>
          <w:sz w:val="24"/>
          <w:szCs w:val="24"/>
        </w:rPr>
        <w:t>accountability an</w:t>
      </w:r>
      <w:r w:rsidR="00200748" w:rsidRPr="00133D6D">
        <w:rPr>
          <w:rFonts w:ascii="Arial" w:hAnsi="Arial" w:cs="Arial"/>
          <w:sz w:val="24"/>
          <w:szCs w:val="24"/>
        </w:rPr>
        <w:t>d possible corrective measures to the training services receive is necessary</w:t>
      </w:r>
      <w:r w:rsidR="00380EC1" w:rsidRPr="00133D6D">
        <w:rPr>
          <w:rFonts w:ascii="Arial" w:hAnsi="Arial" w:cs="Arial"/>
          <w:sz w:val="24"/>
          <w:szCs w:val="24"/>
        </w:rPr>
        <w:t>, the UK’s emergency services should also be aware of the joint emergency service inter</w:t>
      </w:r>
      <w:r w:rsidR="00B87737" w:rsidRPr="00133D6D">
        <w:rPr>
          <w:rFonts w:ascii="Arial" w:hAnsi="Arial" w:cs="Arial"/>
          <w:sz w:val="24"/>
          <w:szCs w:val="24"/>
        </w:rPr>
        <w:t xml:space="preserve">operability  programme </w:t>
      </w:r>
      <w:r w:rsidR="00380EC1" w:rsidRPr="00133D6D">
        <w:rPr>
          <w:rFonts w:ascii="Arial" w:hAnsi="Arial" w:cs="Arial"/>
          <w:sz w:val="24"/>
          <w:szCs w:val="24"/>
        </w:rPr>
        <w:t xml:space="preserve">(JESIP) </w:t>
      </w:r>
      <w:r w:rsidR="008C292A" w:rsidRPr="00133D6D">
        <w:rPr>
          <w:rFonts w:ascii="Arial" w:hAnsi="Arial" w:cs="Arial"/>
          <w:sz w:val="24"/>
          <w:szCs w:val="24"/>
        </w:rPr>
        <w:t>and the relevant policies and procedures found within the joint doctrine (JESIP,2022)</w:t>
      </w:r>
      <w:r w:rsidR="00823399" w:rsidRPr="00133D6D">
        <w:rPr>
          <w:rFonts w:ascii="Arial" w:hAnsi="Arial" w:cs="Arial"/>
          <w:sz w:val="24"/>
          <w:szCs w:val="24"/>
        </w:rPr>
        <w:t xml:space="preserve">. The JESIP programme’s fundamentals are multi agency </w:t>
      </w:r>
      <w:r w:rsidR="00452261" w:rsidRPr="00133D6D">
        <w:rPr>
          <w:rFonts w:ascii="Arial" w:hAnsi="Arial" w:cs="Arial"/>
          <w:sz w:val="24"/>
          <w:szCs w:val="24"/>
        </w:rPr>
        <w:t xml:space="preserve">cooperation, meaning that the public services and emergency services that use the JESIP doctrine are trained in working together with </w:t>
      </w:r>
      <w:r w:rsidR="00C57ABB" w:rsidRPr="00133D6D">
        <w:rPr>
          <w:rFonts w:ascii="Arial" w:hAnsi="Arial" w:cs="Arial"/>
          <w:sz w:val="24"/>
          <w:szCs w:val="24"/>
        </w:rPr>
        <w:t xml:space="preserve">the different services that would be needed for an emergency such as the London stabbing. </w:t>
      </w:r>
      <w:r w:rsidR="006146F4" w:rsidRPr="00133D6D">
        <w:rPr>
          <w:rFonts w:ascii="Arial" w:hAnsi="Arial" w:cs="Arial"/>
          <w:sz w:val="24"/>
          <w:szCs w:val="24"/>
        </w:rPr>
        <w:t>All</w:t>
      </w:r>
      <w:r w:rsidR="001E341D" w:rsidRPr="00133D6D">
        <w:rPr>
          <w:rFonts w:ascii="Arial" w:hAnsi="Arial" w:cs="Arial"/>
          <w:sz w:val="24"/>
          <w:szCs w:val="24"/>
        </w:rPr>
        <w:t xml:space="preserve"> the information gathered will </w:t>
      </w:r>
      <w:r w:rsidR="00564DF0" w:rsidRPr="00133D6D">
        <w:rPr>
          <w:rFonts w:ascii="Arial" w:hAnsi="Arial" w:cs="Arial"/>
          <w:sz w:val="24"/>
          <w:szCs w:val="24"/>
        </w:rPr>
        <w:t xml:space="preserve">allow for the effectiveness of the emergency services during the attack to be evaluated. </w:t>
      </w:r>
    </w:p>
    <w:p w14:paraId="69F1780D" w14:textId="5EE2BAC7" w:rsidR="009F4DF8" w:rsidRPr="00133D6D" w:rsidRDefault="009F4DF8" w:rsidP="009E13BA">
      <w:pPr>
        <w:spacing w:line="480" w:lineRule="auto"/>
        <w:rPr>
          <w:rFonts w:ascii="Arial" w:hAnsi="Arial" w:cs="Arial"/>
          <w:sz w:val="24"/>
          <w:szCs w:val="24"/>
        </w:rPr>
      </w:pPr>
    </w:p>
    <w:p w14:paraId="3B244E8B" w14:textId="5B45B8CF" w:rsidR="009F4DF8" w:rsidRPr="00133D6D" w:rsidRDefault="009F4DF8" w:rsidP="009E13BA">
      <w:pPr>
        <w:spacing w:line="480" w:lineRule="auto"/>
        <w:rPr>
          <w:rFonts w:ascii="Arial" w:hAnsi="Arial" w:cs="Arial"/>
          <w:sz w:val="24"/>
          <w:szCs w:val="24"/>
        </w:rPr>
      </w:pPr>
      <w:r w:rsidRPr="00133D6D">
        <w:rPr>
          <w:rFonts w:ascii="Arial" w:hAnsi="Arial" w:cs="Arial"/>
          <w:sz w:val="24"/>
          <w:szCs w:val="24"/>
        </w:rPr>
        <w:t xml:space="preserve">The first question to be raised from the attack is could the emergency services have done more to prevent it from happening? </w:t>
      </w:r>
      <w:r w:rsidR="007533A4" w:rsidRPr="00133D6D">
        <w:rPr>
          <w:rFonts w:ascii="Arial" w:hAnsi="Arial" w:cs="Arial"/>
          <w:sz w:val="24"/>
          <w:szCs w:val="24"/>
        </w:rPr>
        <w:t xml:space="preserve"> </w:t>
      </w:r>
      <w:r w:rsidR="00837772" w:rsidRPr="00133D6D">
        <w:rPr>
          <w:rFonts w:ascii="Arial" w:hAnsi="Arial" w:cs="Arial"/>
          <w:sz w:val="24"/>
          <w:szCs w:val="24"/>
        </w:rPr>
        <w:t xml:space="preserve">After the terrible attack there was an inquest into the terrorist attack produced by </w:t>
      </w:r>
      <w:r w:rsidR="000E6C80" w:rsidRPr="00133D6D">
        <w:rPr>
          <w:rFonts w:ascii="Arial" w:hAnsi="Arial" w:cs="Arial"/>
          <w:sz w:val="24"/>
          <w:szCs w:val="24"/>
        </w:rPr>
        <w:t xml:space="preserve">Judge Lucraft </w:t>
      </w:r>
      <w:r w:rsidR="00CD098A" w:rsidRPr="00133D6D">
        <w:rPr>
          <w:rFonts w:ascii="Arial" w:hAnsi="Arial" w:cs="Arial"/>
          <w:sz w:val="24"/>
          <w:szCs w:val="24"/>
        </w:rPr>
        <w:t xml:space="preserve">the chief coroner of England and Wales, within the report judge Lucraft goes on to discuss concerns that </w:t>
      </w:r>
      <w:r w:rsidR="003C1E10" w:rsidRPr="00133D6D">
        <w:rPr>
          <w:rFonts w:ascii="Arial" w:hAnsi="Arial" w:cs="Arial"/>
          <w:sz w:val="24"/>
          <w:szCs w:val="24"/>
        </w:rPr>
        <w:t>an attack such as this is likely to happen again if corrective measures are not taken, one issue that was discussed was the lack of physical protection from security or emergency services on the footpaths of the bridge itself</w:t>
      </w:r>
      <w:r w:rsidR="00035832" w:rsidRPr="00133D6D">
        <w:rPr>
          <w:rFonts w:ascii="Arial" w:hAnsi="Arial" w:cs="Arial"/>
          <w:sz w:val="24"/>
          <w:szCs w:val="24"/>
        </w:rPr>
        <w:t>, as well as the lack of protection from stopping vehicles being used in acts of terrorism through the use of bollards.</w:t>
      </w:r>
      <w:r w:rsidR="00A122C9" w:rsidRPr="00133D6D">
        <w:rPr>
          <w:rFonts w:ascii="Arial" w:hAnsi="Arial" w:cs="Arial"/>
          <w:sz w:val="24"/>
          <w:szCs w:val="24"/>
        </w:rPr>
        <w:t xml:space="preserve"> (</w:t>
      </w:r>
      <w:r w:rsidR="00F31C3E" w:rsidRPr="00133D6D">
        <w:rPr>
          <w:rFonts w:ascii="Arial" w:hAnsi="Arial" w:cs="Arial"/>
          <w:sz w:val="24"/>
          <w:szCs w:val="24"/>
        </w:rPr>
        <w:t>Judiciary.UK,20</w:t>
      </w:r>
      <w:r w:rsidR="005A7122" w:rsidRPr="00133D6D">
        <w:rPr>
          <w:rFonts w:ascii="Arial" w:hAnsi="Arial" w:cs="Arial"/>
          <w:sz w:val="24"/>
          <w:szCs w:val="24"/>
        </w:rPr>
        <w:t>20).</w:t>
      </w:r>
      <w:r w:rsidR="00035832" w:rsidRPr="00133D6D">
        <w:rPr>
          <w:rFonts w:ascii="Arial" w:hAnsi="Arial" w:cs="Arial"/>
          <w:sz w:val="24"/>
          <w:szCs w:val="24"/>
        </w:rPr>
        <w:t xml:space="preserve"> This is </w:t>
      </w:r>
      <w:r w:rsidR="009B27B9" w:rsidRPr="00133D6D">
        <w:rPr>
          <w:rFonts w:ascii="Arial" w:hAnsi="Arial" w:cs="Arial"/>
          <w:sz w:val="24"/>
          <w:szCs w:val="24"/>
        </w:rPr>
        <w:t xml:space="preserve">evidence taken from </w:t>
      </w:r>
      <w:r w:rsidR="00752725" w:rsidRPr="00133D6D">
        <w:rPr>
          <w:rFonts w:ascii="Arial" w:hAnsi="Arial" w:cs="Arial"/>
          <w:sz w:val="24"/>
          <w:szCs w:val="24"/>
        </w:rPr>
        <w:t xml:space="preserve">the inquest of the attack and concerns being raised from the chief coroner about the lack of protection on the London bridge. This calls into question whether </w:t>
      </w:r>
      <w:r w:rsidR="0079066F" w:rsidRPr="00133D6D">
        <w:rPr>
          <w:rFonts w:ascii="Arial" w:hAnsi="Arial" w:cs="Arial"/>
          <w:sz w:val="24"/>
          <w:szCs w:val="24"/>
        </w:rPr>
        <w:t xml:space="preserve">having emergency service protection and or having protective measures against vehicles being used to cause physical damage on the bridge and to </w:t>
      </w:r>
      <w:r w:rsidR="00A122C9" w:rsidRPr="00133D6D">
        <w:rPr>
          <w:rFonts w:ascii="Arial" w:hAnsi="Arial" w:cs="Arial"/>
          <w:sz w:val="24"/>
          <w:szCs w:val="24"/>
        </w:rPr>
        <w:t>pedestrians</w:t>
      </w:r>
      <w:r w:rsidR="0079066F" w:rsidRPr="00133D6D">
        <w:rPr>
          <w:rFonts w:ascii="Arial" w:hAnsi="Arial" w:cs="Arial"/>
          <w:sz w:val="24"/>
          <w:szCs w:val="24"/>
        </w:rPr>
        <w:t xml:space="preserve"> would have prevented the attack from happening or at the very least would have resulted in fewer fatal</w:t>
      </w:r>
      <w:r w:rsidR="00A122C9" w:rsidRPr="00133D6D">
        <w:rPr>
          <w:rFonts w:ascii="Arial" w:hAnsi="Arial" w:cs="Arial"/>
          <w:sz w:val="24"/>
          <w:szCs w:val="24"/>
        </w:rPr>
        <w:t>ities and loss of life.</w:t>
      </w:r>
      <w:r w:rsidR="00D91066" w:rsidRPr="00133D6D">
        <w:rPr>
          <w:rFonts w:ascii="Arial" w:hAnsi="Arial" w:cs="Arial"/>
          <w:sz w:val="24"/>
          <w:szCs w:val="24"/>
        </w:rPr>
        <w:t xml:space="preserve"> This speaks to the effectiveness of the emergency services </w:t>
      </w:r>
      <w:r w:rsidR="00A826CE" w:rsidRPr="00133D6D">
        <w:rPr>
          <w:rFonts w:ascii="Arial" w:hAnsi="Arial" w:cs="Arial"/>
          <w:sz w:val="24"/>
          <w:szCs w:val="24"/>
        </w:rPr>
        <w:t xml:space="preserve">as it </w:t>
      </w:r>
      <w:r w:rsidR="00FE7BEF" w:rsidRPr="00133D6D">
        <w:rPr>
          <w:rFonts w:ascii="Arial" w:hAnsi="Arial" w:cs="Arial"/>
          <w:sz w:val="24"/>
          <w:szCs w:val="24"/>
        </w:rPr>
        <w:t xml:space="preserve">calls </w:t>
      </w:r>
      <w:r w:rsidR="00912344" w:rsidRPr="00133D6D">
        <w:rPr>
          <w:rFonts w:ascii="Arial" w:hAnsi="Arial" w:cs="Arial"/>
          <w:sz w:val="24"/>
          <w:szCs w:val="24"/>
        </w:rPr>
        <w:t>into</w:t>
      </w:r>
      <w:r w:rsidR="00FE7BEF" w:rsidRPr="00133D6D">
        <w:rPr>
          <w:rFonts w:ascii="Arial" w:hAnsi="Arial" w:cs="Arial"/>
          <w:sz w:val="24"/>
          <w:szCs w:val="24"/>
        </w:rPr>
        <w:t xml:space="preserve"> question why was there not a higher capacity of </w:t>
      </w:r>
      <w:r w:rsidR="0049717C" w:rsidRPr="00133D6D">
        <w:rPr>
          <w:rFonts w:ascii="Arial" w:hAnsi="Arial" w:cs="Arial"/>
          <w:sz w:val="24"/>
          <w:szCs w:val="24"/>
        </w:rPr>
        <w:t>protection in a very populated area that has previously</w:t>
      </w:r>
      <w:r w:rsidR="006D7A9C" w:rsidRPr="00133D6D">
        <w:rPr>
          <w:rFonts w:ascii="Arial" w:hAnsi="Arial" w:cs="Arial"/>
          <w:sz w:val="24"/>
          <w:szCs w:val="24"/>
        </w:rPr>
        <w:t xml:space="preserve"> been attacked? </w:t>
      </w:r>
    </w:p>
    <w:p w14:paraId="46634ED5" w14:textId="2A85CB6A" w:rsidR="006D7A9C" w:rsidRPr="00133D6D" w:rsidRDefault="00EE797C" w:rsidP="009E13BA">
      <w:pPr>
        <w:spacing w:line="480" w:lineRule="auto"/>
        <w:rPr>
          <w:rFonts w:ascii="Arial" w:hAnsi="Arial" w:cs="Arial"/>
          <w:sz w:val="24"/>
          <w:szCs w:val="24"/>
        </w:rPr>
      </w:pPr>
      <w:r w:rsidRPr="00133D6D">
        <w:rPr>
          <w:rFonts w:ascii="Arial" w:hAnsi="Arial" w:cs="Arial"/>
          <w:sz w:val="24"/>
          <w:szCs w:val="24"/>
        </w:rPr>
        <w:t xml:space="preserve">As we known the attack on the London bridge was not prevented </w:t>
      </w:r>
      <w:r w:rsidR="00912344" w:rsidRPr="00133D6D">
        <w:rPr>
          <w:rFonts w:ascii="Arial" w:hAnsi="Arial" w:cs="Arial"/>
          <w:sz w:val="24"/>
          <w:szCs w:val="24"/>
        </w:rPr>
        <w:t>therefore,</w:t>
      </w:r>
      <w:r w:rsidRPr="00133D6D">
        <w:rPr>
          <w:rFonts w:ascii="Arial" w:hAnsi="Arial" w:cs="Arial"/>
          <w:sz w:val="24"/>
          <w:szCs w:val="24"/>
        </w:rPr>
        <w:t xml:space="preserve"> we must evaluate if the response from the emergency services to the attack was effective and sufficient. </w:t>
      </w:r>
      <w:r w:rsidR="004B4664" w:rsidRPr="00133D6D">
        <w:rPr>
          <w:rFonts w:ascii="Arial" w:hAnsi="Arial" w:cs="Arial"/>
          <w:sz w:val="24"/>
          <w:szCs w:val="24"/>
        </w:rPr>
        <w:t xml:space="preserve"> The average </w:t>
      </w:r>
      <w:r w:rsidR="00D31BBC" w:rsidRPr="00133D6D">
        <w:rPr>
          <w:rFonts w:ascii="Arial" w:hAnsi="Arial" w:cs="Arial"/>
          <w:sz w:val="24"/>
          <w:szCs w:val="24"/>
        </w:rPr>
        <w:t>Metropolitan</w:t>
      </w:r>
      <w:r w:rsidR="009D656A" w:rsidRPr="00133D6D">
        <w:rPr>
          <w:rFonts w:ascii="Arial" w:hAnsi="Arial" w:cs="Arial"/>
          <w:sz w:val="24"/>
          <w:szCs w:val="24"/>
        </w:rPr>
        <w:t xml:space="preserve"> police response time to a 999 call </w:t>
      </w:r>
      <w:r w:rsidR="00F666A7" w:rsidRPr="00133D6D">
        <w:rPr>
          <w:rFonts w:ascii="Arial" w:hAnsi="Arial" w:cs="Arial"/>
          <w:sz w:val="24"/>
          <w:szCs w:val="24"/>
        </w:rPr>
        <w:t>categorised</w:t>
      </w:r>
      <w:r w:rsidR="00D31BBC" w:rsidRPr="00133D6D">
        <w:rPr>
          <w:rFonts w:ascii="Arial" w:hAnsi="Arial" w:cs="Arial"/>
          <w:sz w:val="24"/>
          <w:szCs w:val="24"/>
        </w:rPr>
        <w:t xml:space="preserve"> </w:t>
      </w:r>
      <w:r w:rsidR="009D656A" w:rsidRPr="00133D6D">
        <w:rPr>
          <w:rFonts w:ascii="Arial" w:hAnsi="Arial" w:cs="Arial"/>
          <w:sz w:val="24"/>
          <w:szCs w:val="24"/>
        </w:rPr>
        <w:t xml:space="preserve">as </w:t>
      </w:r>
      <w:r w:rsidR="009305CF" w:rsidRPr="00133D6D">
        <w:rPr>
          <w:rFonts w:ascii="Arial" w:hAnsi="Arial" w:cs="Arial"/>
          <w:sz w:val="24"/>
          <w:szCs w:val="24"/>
        </w:rPr>
        <w:t>(</w:t>
      </w:r>
      <w:r w:rsidR="00F666A7" w:rsidRPr="00133D6D">
        <w:rPr>
          <w:rFonts w:ascii="Arial" w:hAnsi="Arial" w:cs="Arial"/>
          <w:sz w:val="24"/>
          <w:szCs w:val="24"/>
        </w:rPr>
        <w:t>I</w:t>
      </w:r>
      <w:r w:rsidR="009305CF" w:rsidRPr="00133D6D">
        <w:rPr>
          <w:rFonts w:ascii="Arial" w:hAnsi="Arial" w:cs="Arial"/>
          <w:sz w:val="24"/>
          <w:szCs w:val="24"/>
        </w:rPr>
        <w:t xml:space="preserve">) requiring immediate police response is 15 minutes </w:t>
      </w:r>
      <w:r w:rsidR="00566754" w:rsidRPr="00133D6D">
        <w:rPr>
          <w:rFonts w:ascii="Arial" w:hAnsi="Arial" w:cs="Arial"/>
          <w:sz w:val="24"/>
          <w:szCs w:val="24"/>
        </w:rPr>
        <w:t xml:space="preserve">( London.GOV,2018 ) </w:t>
      </w:r>
      <w:r w:rsidR="00FF3379" w:rsidRPr="00133D6D">
        <w:rPr>
          <w:rFonts w:ascii="Arial" w:hAnsi="Arial" w:cs="Arial"/>
          <w:sz w:val="24"/>
          <w:szCs w:val="24"/>
        </w:rPr>
        <w:t xml:space="preserve">the Mayor had answered a question raised about the different response times to different categorised </w:t>
      </w:r>
      <w:r w:rsidR="00D31BBC" w:rsidRPr="00133D6D">
        <w:rPr>
          <w:rFonts w:ascii="Arial" w:hAnsi="Arial" w:cs="Arial"/>
          <w:sz w:val="24"/>
          <w:szCs w:val="24"/>
        </w:rPr>
        <w:t>emergency calls to which the answer of 15 minutes was given</w:t>
      </w:r>
      <w:r w:rsidR="00F35C1B" w:rsidRPr="00133D6D">
        <w:rPr>
          <w:rFonts w:ascii="Arial" w:hAnsi="Arial" w:cs="Arial"/>
          <w:sz w:val="24"/>
          <w:szCs w:val="24"/>
        </w:rPr>
        <w:t>. We know from a press conference given by the met police commi</w:t>
      </w:r>
      <w:r w:rsidR="002F2300" w:rsidRPr="00133D6D">
        <w:rPr>
          <w:rFonts w:ascii="Arial" w:hAnsi="Arial" w:cs="Arial"/>
          <w:sz w:val="24"/>
          <w:szCs w:val="24"/>
        </w:rPr>
        <w:t xml:space="preserve">ssioner Cressida Dick that police were called to the incident </w:t>
      </w:r>
      <w:r w:rsidR="009E2CF5" w:rsidRPr="00133D6D">
        <w:rPr>
          <w:rFonts w:ascii="Arial" w:hAnsi="Arial" w:cs="Arial"/>
          <w:sz w:val="24"/>
          <w:szCs w:val="24"/>
        </w:rPr>
        <w:t xml:space="preserve">at 13:58 </w:t>
      </w:r>
      <w:r w:rsidR="00D70D34" w:rsidRPr="00133D6D">
        <w:rPr>
          <w:rFonts w:ascii="Arial" w:hAnsi="Arial" w:cs="Arial"/>
          <w:sz w:val="24"/>
          <w:szCs w:val="24"/>
        </w:rPr>
        <w:t xml:space="preserve">and within 5 minutes London city police officers had confronted the terrorist at the </w:t>
      </w:r>
      <w:r w:rsidR="00B46380" w:rsidRPr="00133D6D">
        <w:rPr>
          <w:rFonts w:ascii="Arial" w:hAnsi="Arial" w:cs="Arial"/>
          <w:sz w:val="24"/>
          <w:szCs w:val="24"/>
        </w:rPr>
        <w:t>scene.</w:t>
      </w:r>
      <w:r w:rsidR="000B502A" w:rsidRPr="00133D6D">
        <w:rPr>
          <w:rFonts w:ascii="Arial" w:hAnsi="Arial" w:cs="Arial"/>
          <w:sz w:val="24"/>
          <w:szCs w:val="24"/>
        </w:rPr>
        <w:t xml:space="preserve"> (BBC, 2019)</w:t>
      </w:r>
      <w:r w:rsidR="00F6025B" w:rsidRPr="00133D6D">
        <w:rPr>
          <w:rFonts w:ascii="Arial" w:hAnsi="Arial" w:cs="Arial"/>
          <w:sz w:val="24"/>
          <w:szCs w:val="24"/>
        </w:rPr>
        <w:t xml:space="preserve"> </w:t>
      </w:r>
      <w:r w:rsidR="00B46380" w:rsidRPr="00133D6D">
        <w:rPr>
          <w:rFonts w:ascii="Arial" w:hAnsi="Arial" w:cs="Arial"/>
          <w:sz w:val="24"/>
          <w:szCs w:val="24"/>
        </w:rPr>
        <w:t>In</w:t>
      </w:r>
      <w:r w:rsidR="00F56E9C" w:rsidRPr="00133D6D">
        <w:rPr>
          <w:rFonts w:ascii="Arial" w:hAnsi="Arial" w:cs="Arial"/>
          <w:sz w:val="24"/>
          <w:szCs w:val="24"/>
        </w:rPr>
        <w:t xml:space="preserve"> comparison to the average of 15 minutes </w:t>
      </w:r>
      <w:r w:rsidR="003B4AC2" w:rsidRPr="00133D6D">
        <w:rPr>
          <w:rFonts w:ascii="Arial" w:hAnsi="Arial" w:cs="Arial"/>
          <w:sz w:val="24"/>
          <w:szCs w:val="24"/>
        </w:rPr>
        <w:t>the response time of the</w:t>
      </w:r>
      <w:r w:rsidR="006E49B0" w:rsidRPr="00133D6D">
        <w:rPr>
          <w:rFonts w:ascii="Arial" w:hAnsi="Arial" w:cs="Arial"/>
          <w:sz w:val="24"/>
          <w:szCs w:val="24"/>
        </w:rPr>
        <w:t xml:space="preserve"> Metropolitan police </w:t>
      </w:r>
      <w:r w:rsidR="00EA3097" w:rsidRPr="00133D6D">
        <w:rPr>
          <w:rFonts w:ascii="Arial" w:hAnsi="Arial" w:cs="Arial"/>
          <w:sz w:val="24"/>
          <w:szCs w:val="24"/>
        </w:rPr>
        <w:t>the London</w:t>
      </w:r>
      <w:r w:rsidR="003B4AC2" w:rsidRPr="00133D6D">
        <w:rPr>
          <w:rFonts w:ascii="Arial" w:hAnsi="Arial" w:cs="Arial"/>
          <w:sz w:val="24"/>
          <w:szCs w:val="24"/>
        </w:rPr>
        <w:t xml:space="preserve"> police </w:t>
      </w:r>
      <w:r w:rsidR="006E49B0" w:rsidRPr="00133D6D">
        <w:rPr>
          <w:rFonts w:ascii="Arial" w:hAnsi="Arial" w:cs="Arial"/>
          <w:sz w:val="24"/>
          <w:szCs w:val="24"/>
        </w:rPr>
        <w:t xml:space="preserve">officers on scene </w:t>
      </w:r>
      <w:r w:rsidR="003B4AC2" w:rsidRPr="00133D6D">
        <w:rPr>
          <w:rFonts w:ascii="Arial" w:hAnsi="Arial" w:cs="Arial"/>
          <w:sz w:val="24"/>
          <w:szCs w:val="24"/>
        </w:rPr>
        <w:t>w</w:t>
      </w:r>
      <w:r w:rsidR="006E49B0" w:rsidRPr="00133D6D">
        <w:rPr>
          <w:rFonts w:ascii="Arial" w:hAnsi="Arial" w:cs="Arial"/>
          <w:sz w:val="24"/>
          <w:szCs w:val="24"/>
        </w:rPr>
        <w:t>ere</w:t>
      </w:r>
      <w:r w:rsidR="003B4AC2" w:rsidRPr="00133D6D">
        <w:rPr>
          <w:rFonts w:ascii="Arial" w:hAnsi="Arial" w:cs="Arial"/>
          <w:sz w:val="24"/>
          <w:szCs w:val="24"/>
        </w:rPr>
        <w:t xml:space="preserve"> three times faster</w:t>
      </w:r>
      <w:r w:rsidR="00C04A4B" w:rsidRPr="00133D6D">
        <w:rPr>
          <w:rFonts w:ascii="Arial" w:hAnsi="Arial" w:cs="Arial"/>
          <w:sz w:val="24"/>
          <w:szCs w:val="24"/>
        </w:rPr>
        <w:t xml:space="preserve">. </w:t>
      </w:r>
      <w:r w:rsidR="00EA3097" w:rsidRPr="00133D6D">
        <w:rPr>
          <w:rFonts w:ascii="Arial" w:hAnsi="Arial" w:cs="Arial"/>
          <w:sz w:val="24"/>
          <w:szCs w:val="24"/>
        </w:rPr>
        <w:t>Therefore,</w:t>
      </w:r>
      <w:r w:rsidR="00CC6DD1" w:rsidRPr="00133D6D">
        <w:rPr>
          <w:rFonts w:ascii="Arial" w:hAnsi="Arial" w:cs="Arial"/>
          <w:sz w:val="24"/>
          <w:szCs w:val="24"/>
        </w:rPr>
        <w:t xml:space="preserve"> the argument could be made that with the fast arrival of the police </w:t>
      </w:r>
      <w:r w:rsidR="006551AD" w:rsidRPr="00133D6D">
        <w:rPr>
          <w:rFonts w:ascii="Arial" w:hAnsi="Arial" w:cs="Arial"/>
          <w:sz w:val="24"/>
          <w:szCs w:val="24"/>
        </w:rPr>
        <w:t>that the damages of the attack were mitigated</w:t>
      </w:r>
      <w:r w:rsidR="000440BB" w:rsidRPr="00133D6D">
        <w:rPr>
          <w:rFonts w:ascii="Arial" w:hAnsi="Arial" w:cs="Arial"/>
          <w:sz w:val="24"/>
          <w:szCs w:val="24"/>
        </w:rPr>
        <w:t xml:space="preserve">. </w:t>
      </w:r>
      <w:r w:rsidR="00A462BE" w:rsidRPr="00133D6D">
        <w:rPr>
          <w:rFonts w:ascii="Arial" w:hAnsi="Arial" w:cs="Arial"/>
          <w:sz w:val="24"/>
          <w:szCs w:val="24"/>
        </w:rPr>
        <w:t xml:space="preserve">Within England and </w:t>
      </w:r>
      <w:r w:rsidR="000C3F44" w:rsidRPr="00133D6D">
        <w:rPr>
          <w:rFonts w:ascii="Arial" w:hAnsi="Arial" w:cs="Arial"/>
          <w:sz w:val="24"/>
          <w:szCs w:val="24"/>
        </w:rPr>
        <w:t>Wales,</w:t>
      </w:r>
      <w:r w:rsidR="00A462BE" w:rsidRPr="00133D6D">
        <w:rPr>
          <w:rFonts w:ascii="Arial" w:hAnsi="Arial" w:cs="Arial"/>
          <w:sz w:val="24"/>
          <w:szCs w:val="24"/>
        </w:rPr>
        <w:t xml:space="preserve"> the rates of </w:t>
      </w:r>
      <w:r w:rsidR="00803907" w:rsidRPr="00133D6D">
        <w:rPr>
          <w:rFonts w:ascii="Arial" w:hAnsi="Arial" w:cs="Arial"/>
          <w:sz w:val="24"/>
          <w:szCs w:val="24"/>
        </w:rPr>
        <w:t xml:space="preserve">knife crimes reported by police officers has increased overall when comparing statistics from 2015 – 2021. In a report produced by Clark.D in 2021 </w:t>
      </w:r>
      <w:r w:rsidR="00122985" w:rsidRPr="00133D6D">
        <w:rPr>
          <w:rFonts w:ascii="Arial" w:hAnsi="Arial" w:cs="Arial"/>
          <w:sz w:val="24"/>
          <w:szCs w:val="24"/>
        </w:rPr>
        <w:t xml:space="preserve">on the knife crime levels within London over recent years he goes on to </w:t>
      </w:r>
      <w:r w:rsidR="002A1011" w:rsidRPr="00133D6D">
        <w:rPr>
          <w:rFonts w:ascii="Arial" w:hAnsi="Arial" w:cs="Arial"/>
          <w:sz w:val="24"/>
          <w:szCs w:val="24"/>
        </w:rPr>
        <w:t xml:space="preserve">discuss how the trend in increase knife crime can be related to the trend in decrease in police officer numbers </w:t>
      </w:r>
      <w:r w:rsidR="00B60C8D" w:rsidRPr="00133D6D">
        <w:rPr>
          <w:rFonts w:ascii="Arial" w:hAnsi="Arial" w:cs="Arial"/>
          <w:sz w:val="24"/>
          <w:szCs w:val="24"/>
        </w:rPr>
        <w:t>and the police funding</w:t>
      </w:r>
      <w:r w:rsidR="00D506F2" w:rsidRPr="00133D6D">
        <w:rPr>
          <w:rFonts w:ascii="Arial" w:hAnsi="Arial" w:cs="Arial"/>
          <w:sz w:val="24"/>
          <w:szCs w:val="24"/>
        </w:rPr>
        <w:t xml:space="preserve">, and as discussed in the report from the chief coroner </w:t>
      </w:r>
      <w:r w:rsidR="00AC2560" w:rsidRPr="00133D6D">
        <w:rPr>
          <w:rFonts w:ascii="Arial" w:hAnsi="Arial" w:cs="Arial"/>
          <w:sz w:val="24"/>
          <w:szCs w:val="24"/>
        </w:rPr>
        <w:t xml:space="preserve">the events that took place in London brought into question the number of </w:t>
      </w:r>
      <w:r w:rsidR="00C567EE" w:rsidRPr="00133D6D">
        <w:rPr>
          <w:rFonts w:ascii="Arial" w:hAnsi="Arial" w:cs="Arial"/>
          <w:sz w:val="24"/>
          <w:szCs w:val="24"/>
        </w:rPr>
        <w:t xml:space="preserve">police officers and security on the bridge itself which can be related to the decrease in police funding and police numbers. </w:t>
      </w:r>
    </w:p>
    <w:p w14:paraId="67AE0181" w14:textId="26F25A52" w:rsidR="00CF564F" w:rsidRPr="00133D6D" w:rsidRDefault="0015643C" w:rsidP="009E13BA">
      <w:pPr>
        <w:spacing w:line="480" w:lineRule="auto"/>
        <w:rPr>
          <w:rFonts w:ascii="Arial" w:hAnsi="Arial" w:cs="Arial"/>
          <w:b/>
          <w:bCs/>
          <w:sz w:val="24"/>
          <w:szCs w:val="24"/>
        </w:rPr>
      </w:pPr>
      <w:r w:rsidRPr="00133D6D">
        <w:rPr>
          <w:rFonts w:ascii="Arial" w:hAnsi="Arial" w:cs="Arial"/>
          <w:b/>
          <w:bCs/>
          <w:sz w:val="24"/>
          <w:szCs w:val="24"/>
        </w:rPr>
        <w:t>Response of the emergency service at the scene.</w:t>
      </w:r>
    </w:p>
    <w:p w14:paraId="3A7FD28F" w14:textId="46D8202F" w:rsidR="0015643C" w:rsidRPr="00133D6D" w:rsidRDefault="00856877" w:rsidP="009E13BA">
      <w:pPr>
        <w:spacing w:line="480" w:lineRule="auto"/>
        <w:rPr>
          <w:rFonts w:ascii="Arial" w:hAnsi="Arial" w:cs="Arial"/>
          <w:sz w:val="24"/>
          <w:szCs w:val="24"/>
        </w:rPr>
      </w:pPr>
      <w:r w:rsidRPr="00133D6D">
        <w:rPr>
          <w:rFonts w:ascii="Arial" w:hAnsi="Arial" w:cs="Arial"/>
          <w:sz w:val="24"/>
          <w:szCs w:val="24"/>
        </w:rPr>
        <w:t xml:space="preserve">According to </w:t>
      </w:r>
      <w:r w:rsidR="00CF2FCF" w:rsidRPr="00133D6D">
        <w:rPr>
          <w:rFonts w:ascii="Arial" w:hAnsi="Arial" w:cs="Arial"/>
          <w:sz w:val="24"/>
          <w:szCs w:val="24"/>
        </w:rPr>
        <w:t>a report published by Nuffield Trust</w:t>
      </w:r>
      <w:r w:rsidR="0021214F" w:rsidRPr="00133D6D">
        <w:rPr>
          <w:rFonts w:ascii="Arial" w:hAnsi="Arial" w:cs="Arial"/>
          <w:sz w:val="24"/>
          <w:szCs w:val="24"/>
        </w:rPr>
        <w:t xml:space="preserve"> </w:t>
      </w:r>
      <w:r w:rsidR="004272E6" w:rsidRPr="00133D6D">
        <w:rPr>
          <w:rFonts w:ascii="Arial" w:hAnsi="Arial" w:cs="Arial"/>
          <w:sz w:val="24"/>
          <w:szCs w:val="24"/>
        </w:rPr>
        <w:t>in 2021</w:t>
      </w:r>
      <w:r w:rsidR="00CF2FCF" w:rsidRPr="00133D6D">
        <w:rPr>
          <w:rFonts w:ascii="Arial" w:hAnsi="Arial" w:cs="Arial"/>
          <w:sz w:val="24"/>
          <w:szCs w:val="24"/>
        </w:rPr>
        <w:t xml:space="preserve"> </w:t>
      </w:r>
      <w:r w:rsidR="005A16BD" w:rsidRPr="00133D6D">
        <w:rPr>
          <w:rFonts w:ascii="Arial" w:hAnsi="Arial" w:cs="Arial"/>
          <w:sz w:val="24"/>
          <w:szCs w:val="24"/>
        </w:rPr>
        <w:t xml:space="preserve">using evidence from the NHS the average response time for the ambulance service to respond to a category one call which is classed as life threatening </w:t>
      </w:r>
      <w:r w:rsidR="003C03FC" w:rsidRPr="00133D6D">
        <w:rPr>
          <w:rFonts w:ascii="Arial" w:hAnsi="Arial" w:cs="Arial"/>
          <w:sz w:val="24"/>
          <w:szCs w:val="24"/>
        </w:rPr>
        <w:t xml:space="preserve">the UK’s ambulance service attends to the scene of an accident within 7 minutes. </w:t>
      </w:r>
      <w:r w:rsidR="008E4D7F" w:rsidRPr="00133D6D">
        <w:rPr>
          <w:rFonts w:ascii="Arial" w:hAnsi="Arial" w:cs="Arial"/>
          <w:sz w:val="24"/>
          <w:szCs w:val="24"/>
        </w:rPr>
        <w:t xml:space="preserve">This gives us an insight </w:t>
      </w:r>
      <w:r w:rsidR="00C13BE8" w:rsidRPr="00133D6D">
        <w:rPr>
          <w:rFonts w:ascii="Arial" w:hAnsi="Arial" w:cs="Arial"/>
          <w:sz w:val="24"/>
          <w:szCs w:val="24"/>
        </w:rPr>
        <w:t xml:space="preserve">as to </w:t>
      </w:r>
      <w:r w:rsidR="00746262" w:rsidRPr="00133D6D">
        <w:rPr>
          <w:rFonts w:ascii="Arial" w:hAnsi="Arial" w:cs="Arial"/>
          <w:sz w:val="24"/>
          <w:szCs w:val="24"/>
        </w:rPr>
        <w:t>whether</w:t>
      </w:r>
      <w:r w:rsidR="00C13BE8" w:rsidRPr="00133D6D">
        <w:rPr>
          <w:rFonts w:ascii="Arial" w:hAnsi="Arial" w:cs="Arial"/>
          <w:sz w:val="24"/>
          <w:szCs w:val="24"/>
        </w:rPr>
        <w:t xml:space="preserve"> the paramedics that attended the </w:t>
      </w:r>
      <w:r w:rsidR="00054FDB" w:rsidRPr="00133D6D">
        <w:rPr>
          <w:rFonts w:ascii="Arial" w:hAnsi="Arial" w:cs="Arial"/>
          <w:sz w:val="24"/>
          <w:szCs w:val="24"/>
        </w:rPr>
        <w:t xml:space="preserve">incident achieved their goal of arriving within the average. In a similar report produced by the London </w:t>
      </w:r>
      <w:r w:rsidR="0021214F" w:rsidRPr="00133D6D">
        <w:rPr>
          <w:rFonts w:ascii="Arial" w:hAnsi="Arial" w:cs="Arial"/>
          <w:sz w:val="24"/>
          <w:szCs w:val="24"/>
        </w:rPr>
        <w:t xml:space="preserve">ambulance service </w:t>
      </w:r>
      <w:r w:rsidR="004272E6" w:rsidRPr="00133D6D">
        <w:rPr>
          <w:rFonts w:ascii="Arial" w:hAnsi="Arial" w:cs="Arial"/>
          <w:sz w:val="24"/>
          <w:szCs w:val="24"/>
        </w:rPr>
        <w:t xml:space="preserve">written by the </w:t>
      </w:r>
      <w:r w:rsidR="00046103" w:rsidRPr="00133D6D">
        <w:rPr>
          <w:rFonts w:ascii="Arial" w:hAnsi="Arial" w:cs="Arial"/>
          <w:sz w:val="24"/>
          <w:szCs w:val="24"/>
        </w:rPr>
        <w:t xml:space="preserve">chief operating officer </w:t>
      </w:r>
      <w:r w:rsidR="00746262" w:rsidRPr="00133D6D">
        <w:rPr>
          <w:rFonts w:ascii="Arial" w:hAnsi="Arial" w:cs="Arial"/>
          <w:sz w:val="24"/>
          <w:szCs w:val="24"/>
        </w:rPr>
        <w:t>the first paramedics arrived on scene within 7 minutes of the call being made to attend to those injured.</w:t>
      </w:r>
      <w:r w:rsidR="00E33539" w:rsidRPr="00133D6D">
        <w:rPr>
          <w:rFonts w:ascii="Arial" w:hAnsi="Arial" w:cs="Arial"/>
          <w:sz w:val="24"/>
          <w:szCs w:val="24"/>
        </w:rPr>
        <w:t xml:space="preserve"> The ambulance service arrived on scene after the London police had arrived </w:t>
      </w:r>
      <w:r w:rsidR="00931850" w:rsidRPr="00133D6D">
        <w:rPr>
          <w:rFonts w:ascii="Arial" w:hAnsi="Arial" w:cs="Arial"/>
          <w:sz w:val="24"/>
          <w:szCs w:val="24"/>
        </w:rPr>
        <w:t xml:space="preserve">and were tasked with saving the lives of those who were injured by taking those </w:t>
      </w:r>
      <w:r w:rsidR="001C2A9A" w:rsidRPr="00133D6D">
        <w:rPr>
          <w:rFonts w:ascii="Arial" w:hAnsi="Arial" w:cs="Arial"/>
          <w:sz w:val="24"/>
          <w:szCs w:val="24"/>
        </w:rPr>
        <w:t xml:space="preserve">who survived to the nearest hospital. The quick response time of both the police and the ambulance service </w:t>
      </w:r>
      <w:r w:rsidR="006157FB" w:rsidRPr="00133D6D">
        <w:rPr>
          <w:rFonts w:ascii="Arial" w:hAnsi="Arial" w:cs="Arial"/>
          <w:sz w:val="24"/>
          <w:szCs w:val="24"/>
        </w:rPr>
        <w:t xml:space="preserve">show us that </w:t>
      </w:r>
      <w:r w:rsidR="00016184" w:rsidRPr="00133D6D">
        <w:rPr>
          <w:rFonts w:ascii="Arial" w:hAnsi="Arial" w:cs="Arial"/>
          <w:sz w:val="24"/>
          <w:szCs w:val="24"/>
        </w:rPr>
        <w:t>both</w:t>
      </w:r>
      <w:r w:rsidR="006157FB" w:rsidRPr="00133D6D">
        <w:rPr>
          <w:rFonts w:ascii="Arial" w:hAnsi="Arial" w:cs="Arial"/>
          <w:sz w:val="24"/>
          <w:szCs w:val="24"/>
        </w:rPr>
        <w:t xml:space="preserve"> services </w:t>
      </w:r>
      <w:r w:rsidR="006146F4" w:rsidRPr="00133D6D">
        <w:rPr>
          <w:rFonts w:ascii="Arial" w:hAnsi="Arial" w:cs="Arial"/>
          <w:sz w:val="24"/>
          <w:szCs w:val="24"/>
        </w:rPr>
        <w:t>were</w:t>
      </w:r>
      <w:r w:rsidR="006157FB" w:rsidRPr="00133D6D">
        <w:rPr>
          <w:rFonts w:ascii="Arial" w:hAnsi="Arial" w:cs="Arial"/>
          <w:sz w:val="24"/>
          <w:szCs w:val="24"/>
        </w:rPr>
        <w:t xml:space="preserve"> very efficient and effective</w:t>
      </w:r>
      <w:r w:rsidR="00821119" w:rsidRPr="00133D6D">
        <w:rPr>
          <w:rFonts w:ascii="Arial" w:hAnsi="Arial" w:cs="Arial"/>
          <w:sz w:val="24"/>
          <w:szCs w:val="24"/>
        </w:rPr>
        <w:t xml:space="preserve">. </w:t>
      </w:r>
      <w:r w:rsidR="00992F5A" w:rsidRPr="00133D6D">
        <w:rPr>
          <w:rFonts w:ascii="Arial" w:hAnsi="Arial" w:cs="Arial"/>
          <w:sz w:val="24"/>
          <w:szCs w:val="24"/>
        </w:rPr>
        <w:t xml:space="preserve">During the night of the attack the emergency services </w:t>
      </w:r>
      <w:r w:rsidR="001D108F" w:rsidRPr="00133D6D">
        <w:rPr>
          <w:rFonts w:ascii="Arial" w:hAnsi="Arial" w:cs="Arial"/>
          <w:sz w:val="24"/>
          <w:szCs w:val="24"/>
        </w:rPr>
        <w:t xml:space="preserve">began a </w:t>
      </w:r>
      <w:r w:rsidR="00016184" w:rsidRPr="00133D6D">
        <w:rPr>
          <w:rFonts w:ascii="Arial" w:hAnsi="Arial" w:cs="Arial"/>
          <w:sz w:val="24"/>
          <w:szCs w:val="24"/>
        </w:rPr>
        <w:t>multi-agency</w:t>
      </w:r>
      <w:r w:rsidR="001D108F" w:rsidRPr="00133D6D">
        <w:rPr>
          <w:rFonts w:ascii="Arial" w:hAnsi="Arial" w:cs="Arial"/>
          <w:sz w:val="24"/>
          <w:szCs w:val="24"/>
        </w:rPr>
        <w:t xml:space="preserve"> operation </w:t>
      </w:r>
      <w:r w:rsidR="002703F4" w:rsidRPr="00133D6D">
        <w:rPr>
          <w:rFonts w:ascii="Arial" w:hAnsi="Arial" w:cs="Arial"/>
          <w:sz w:val="24"/>
          <w:szCs w:val="24"/>
        </w:rPr>
        <w:t>to search for potential attackers working with Khan, as well as evacuating the area</w:t>
      </w:r>
      <w:r w:rsidR="00B5288A" w:rsidRPr="00133D6D">
        <w:rPr>
          <w:rFonts w:ascii="Arial" w:hAnsi="Arial" w:cs="Arial"/>
          <w:sz w:val="24"/>
          <w:szCs w:val="24"/>
        </w:rPr>
        <w:t xml:space="preserve"> and providing medical assistance to the injured (</w:t>
      </w:r>
      <w:r w:rsidR="00BC3C1A" w:rsidRPr="00133D6D">
        <w:rPr>
          <w:rFonts w:ascii="Arial" w:hAnsi="Arial" w:cs="Arial"/>
          <w:sz w:val="24"/>
          <w:szCs w:val="24"/>
        </w:rPr>
        <w:t>Inquest.p33)</w:t>
      </w:r>
      <w:r w:rsidR="00016184" w:rsidRPr="00133D6D">
        <w:rPr>
          <w:rFonts w:ascii="Arial" w:hAnsi="Arial" w:cs="Arial"/>
          <w:sz w:val="24"/>
          <w:szCs w:val="24"/>
        </w:rPr>
        <w:t>. this is a key piece of evidence</w:t>
      </w:r>
      <w:r w:rsidR="00061930" w:rsidRPr="00133D6D">
        <w:rPr>
          <w:rFonts w:ascii="Arial" w:hAnsi="Arial" w:cs="Arial"/>
          <w:sz w:val="24"/>
          <w:szCs w:val="24"/>
        </w:rPr>
        <w:t xml:space="preserve"> that speaks to how the different emergency services and partner agencies worked together to perform a multi</w:t>
      </w:r>
      <w:r w:rsidR="00F47AA4" w:rsidRPr="00133D6D">
        <w:rPr>
          <w:rFonts w:ascii="Arial" w:hAnsi="Arial" w:cs="Arial"/>
          <w:sz w:val="24"/>
          <w:szCs w:val="24"/>
        </w:rPr>
        <w:t>-agency operation during the attack.</w:t>
      </w:r>
      <w:r w:rsidR="00C235B8" w:rsidRPr="00133D6D">
        <w:rPr>
          <w:rFonts w:ascii="Arial" w:hAnsi="Arial" w:cs="Arial"/>
          <w:sz w:val="24"/>
          <w:szCs w:val="24"/>
        </w:rPr>
        <w:t xml:space="preserve"> </w:t>
      </w:r>
      <w:r w:rsidR="00804A23" w:rsidRPr="00133D6D">
        <w:rPr>
          <w:rFonts w:ascii="Arial" w:hAnsi="Arial" w:cs="Arial"/>
          <w:sz w:val="24"/>
          <w:szCs w:val="24"/>
        </w:rPr>
        <w:t xml:space="preserve">This operation required the work from multiple agencies and services from both categories as </w:t>
      </w:r>
      <w:r w:rsidR="00086090" w:rsidRPr="00133D6D">
        <w:rPr>
          <w:rFonts w:ascii="Arial" w:hAnsi="Arial" w:cs="Arial"/>
          <w:sz w:val="24"/>
          <w:szCs w:val="24"/>
        </w:rPr>
        <w:t xml:space="preserve">responsibilities such as evacuating the area and closing off the area of attack from the public would require </w:t>
      </w:r>
      <w:r w:rsidR="00D32CE1" w:rsidRPr="00133D6D">
        <w:rPr>
          <w:rFonts w:ascii="Arial" w:hAnsi="Arial" w:cs="Arial"/>
          <w:sz w:val="24"/>
          <w:szCs w:val="24"/>
        </w:rPr>
        <w:t xml:space="preserve">the work of more than just one service such as the police. </w:t>
      </w:r>
      <w:r w:rsidR="00F13AF1" w:rsidRPr="00133D6D">
        <w:rPr>
          <w:rFonts w:ascii="Arial" w:hAnsi="Arial" w:cs="Arial"/>
          <w:sz w:val="24"/>
          <w:szCs w:val="24"/>
        </w:rPr>
        <w:t xml:space="preserve">The UK is still determined to keep </w:t>
      </w:r>
      <w:r w:rsidR="004F1069" w:rsidRPr="00133D6D">
        <w:rPr>
          <w:rFonts w:ascii="Arial" w:hAnsi="Arial" w:cs="Arial"/>
          <w:sz w:val="24"/>
          <w:szCs w:val="24"/>
        </w:rPr>
        <w:t xml:space="preserve">Britain safe by increasing the funding to the armed forces that are fighting to stop terrorism. </w:t>
      </w:r>
      <w:r w:rsidR="00694BC9" w:rsidRPr="00133D6D">
        <w:rPr>
          <w:rFonts w:ascii="Arial" w:hAnsi="Arial" w:cs="Arial"/>
          <w:sz w:val="24"/>
          <w:szCs w:val="24"/>
        </w:rPr>
        <w:t xml:space="preserve">The UK are investing in counter terrorism equipment and training to the UK’s armed forces. (GOV.UK, 2015) </w:t>
      </w:r>
    </w:p>
    <w:p w14:paraId="324CBC86" w14:textId="7D29A74A" w:rsidR="00995B08" w:rsidRPr="00133D6D" w:rsidRDefault="00995B08" w:rsidP="009E13BA">
      <w:pPr>
        <w:spacing w:line="480" w:lineRule="auto"/>
        <w:rPr>
          <w:rFonts w:ascii="Arial" w:hAnsi="Arial" w:cs="Arial"/>
          <w:sz w:val="24"/>
          <w:szCs w:val="24"/>
        </w:rPr>
      </w:pPr>
      <w:r w:rsidRPr="00133D6D">
        <w:rPr>
          <w:rFonts w:ascii="Arial" w:hAnsi="Arial" w:cs="Arial"/>
          <w:sz w:val="24"/>
          <w:szCs w:val="24"/>
        </w:rPr>
        <w:t xml:space="preserve">Police reports from the inquest into the attack on London bridge tell us that Khan was armed with a multitude of </w:t>
      </w:r>
      <w:r w:rsidR="002034EC" w:rsidRPr="00133D6D">
        <w:rPr>
          <w:rFonts w:ascii="Arial" w:hAnsi="Arial" w:cs="Arial"/>
          <w:sz w:val="24"/>
          <w:szCs w:val="24"/>
        </w:rPr>
        <w:t>fatal weapons the worst being an explosive device strapped to his body</w:t>
      </w:r>
      <w:r w:rsidR="006C4BB9" w:rsidRPr="00133D6D">
        <w:rPr>
          <w:rFonts w:ascii="Arial" w:hAnsi="Arial" w:cs="Arial"/>
          <w:sz w:val="24"/>
          <w:szCs w:val="24"/>
        </w:rPr>
        <w:t xml:space="preserve">.  The device was later found to be a hoax device however the threat of use </w:t>
      </w:r>
      <w:r w:rsidR="008E663F" w:rsidRPr="00133D6D">
        <w:rPr>
          <w:rFonts w:ascii="Arial" w:hAnsi="Arial" w:cs="Arial"/>
          <w:sz w:val="24"/>
          <w:szCs w:val="24"/>
        </w:rPr>
        <w:t xml:space="preserve">of an explosive warrants the call to the British armed forces to deal with the situation. </w:t>
      </w:r>
      <w:r w:rsidR="00C148D3" w:rsidRPr="00133D6D">
        <w:rPr>
          <w:rFonts w:ascii="Arial" w:hAnsi="Arial" w:cs="Arial"/>
          <w:sz w:val="24"/>
          <w:szCs w:val="24"/>
        </w:rPr>
        <w:t>From the moment the call was made to the armed forces i</w:t>
      </w:r>
      <w:r w:rsidR="00B2668B" w:rsidRPr="00133D6D">
        <w:rPr>
          <w:rFonts w:ascii="Arial" w:hAnsi="Arial" w:cs="Arial"/>
          <w:sz w:val="24"/>
          <w:szCs w:val="24"/>
        </w:rPr>
        <w:t xml:space="preserve">t was 8 minutes until the armed forces arrived at the bridge. </w:t>
      </w:r>
      <w:r w:rsidR="00652B36" w:rsidRPr="00133D6D">
        <w:rPr>
          <w:rFonts w:ascii="Arial" w:hAnsi="Arial" w:cs="Arial"/>
          <w:sz w:val="24"/>
          <w:szCs w:val="24"/>
        </w:rPr>
        <w:t>(</w:t>
      </w:r>
      <w:r w:rsidR="00E45EE5" w:rsidRPr="00133D6D">
        <w:rPr>
          <w:rFonts w:ascii="Arial" w:hAnsi="Arial" w:cs="Arial"/>
          <w:sz w:val="24"/>
          <w:szCs w:val="24"/>
        </w:rPr>
        <w:t xml:space="preserve">Hastings.R,2020) </w:t>
      </w:r>
      <w:r w:rsidR="00CF1DC5" w:rsidRPr="00133D6D">
        <w:rPr>
          <w:rFonts w:ascii="Arial" w:hAnsi="Arial" w:cs="Arial"/>
          <w:sz w:val="24"/>
          <w:szCs w:val="24"/>
        </w:rPr>
        <w:t xml:space="preserve">Due to the nature of the threat that Khan </w:t>
      </w:r>
      <w:r w:rsidR="00F060FA" w:rsidRPr="00133D6D">
        <w:rPr>
          <w:rFonts w:ascii="Arial" w:hAnsi="Arial" w:cs="Arial"/>
          <w:sz w:val="24"/>
          <w:szCs w:val="24"/>
        </w:rPr>
        <w:t xml:space="preserve">showed the armed police had no other option that to shoot and lawfully kill </w:t>
      </w:r>
      <w:r w:rsidR="00DC2821" w:rsidRPr="00133D6D">
        <w:rPr>
          <w:rFonts w:ascii="Arial" w:hAnsi="Arial" w:cs="Arial"/>
          <w:sz w:val="24"/>
          <w:szCs w:val="24"/>
        </w:rPr>
        <w:t>in order to protect those in danger and to prevent any further fatalities.</w:t>
      </w:r>
      <w:r w:rsidR="00273A76" w:rsidRPr="00133D6D">
        <w:rPr>
          <w:rFonts w:ascii="Arial" w:hAnsi="Arial" w:cs="Arial"/>
          <w:sz w:val="24"/>
          <w:szCs w:val="24"/>
        </w:rPr>
        <w:t xml:space="preserve"> The current legislation in place that allows for the police to use force during an arrest is </w:t>
      </w:r>
      <w:r w:rsidR="00BD1731" w:rsidRPr="00133D6D">
        <w:rPr>
          <w:rFonts w:ascii="Arial" w:hAnsi="Arial" w:cs="Arial"/>
          <w:sz w:val="24"/>
          <w:szCs w:val="24"/>
        </w:rPr>
        <w:t xml:space="preserve">the criminal law act of 1967. (Legislation.GOV.UK, </w:t>
      </w:r>
      <w:r w:rsidR="00CB530A" w:rsidRPr="00133D6D">
        <w:rPr>
          <w:rFonts w:ascii="Arial" w:hAnsi="Arial" w:cs="Arial"/>
          <w:sz w:val="24"/>
          <w:szCs w:val="24"/>
        </w:rPr>
        <w:t>1967) however the use of force during an arrest varies depending on the circumstance of arrest, and in the case of the London bridge stabbing</w:t>
      </w:r>
      <w:r w:rsidR="008D44D2" w:rsidRPr="00133D6D">
        <w:rPr>
          <w:rFonts w:ascii="Arial" w:hAnsi="Arial" w:cs="Arial"/>
          <w:sz w:val="24"/>
          <w:szCs w:val="24"/>
        </w:rPr>
        <w:t xml:space="preserve"> the use of force necessary from the officers was to shoot and kill Khan.</w:t>
      </w:r>
      <w:r w:rsidR="00542001" w:rsidRPr="00133D6D">
        <w:rPr>
          <w:rFonts w:ascii="Arial" w:hAnsi="Arial" w:cs="Arial"/>
          <w:sz w:val="24"/>
          <w:szCs w:val="24"/>
        </w:rPr>
        <w:t xml:space="preserve"> The goal of this report is to evaluate whether the emergency services where effective in their goals and </w:t>
      </w:r>
      <w:r w:rsidR="00F91C08" w:rsidRPr="00133D6D">
        <w:rPr>
          <w:rFonts w:ascii="Arial" w:hAnsi="Arial" w:cs="Arial"/>
          <w:sz w:val="24"/>
          <w:szCs w:val="24"/>
        </w:rPr>
        <w:t xml:space="preserve">the evidence provided should give somewhat of an understanding of the timeline of events that occurred, as well as </w:t>
      </w:r>
      <w:r w:rsidR="004618ED" w:rsidRPr="00133D6D">
        <w:rPr>
          <w:rFonts w:ascii="Arial" w:hAnsi="Arial" w:cs="Arial"/>
          <w:sz w:val="24"/>
          <w:szCs w:val="24"/>
        </w:rPr>
        <w:t xml:space="preserve">what training the services have received in order to be prepared and whether they provided ample </w:t>
      </w:r>
      <w:r w:rsidR="00E77BBA" w:rsidRPr="00133D6D">
        <w:rPr>
          <w:rFonts w:ascii="Arial" w:hAnsi="Arial" w:cs="Arial"/>
          <w:sz w:val="24"/>
          <w:szCs w:val="24"/>
        </w:rPr>
        <w:t xml:space="preserve">protection to the UK before during and after the attack. </w:t>
      </w:r>
    </w:p>
    <w:p w14:paraId="705AA087" w14:textId="77777777" w:rsidR="00522FC6" w:rsidRPr="00E51F95" w:rsidRDefault="00522FC6" w:rsidP="009E13BA">
      <w:pPr>
        <w:spacing w:line="480" w:lineRule="auto"/>
        <w:rPr>
          <w:rFonts w:ascii="Arial" w:hAnsi="Arial" w:cs="Arial"/>
          <w:sz w:val="24"/>
          <w:szCs w:val="24"/>
          <w:lang w:val="en-US"/>
        </w:rPr>
      </w:pPr>
    </w:p>
    <w:p w14:paraId="13E71066" w14:textId="77777777" w:rsidR="000119D5" w:rsidRDefault="000119D5" w:rsidP="009E13BA">
      <w:pPr>
        <w:spacing w:line="480" w:lineRule="auto"/>
        <w:rPr>
          <w:rFonts w:ascii="Arial" w:hAnsi="Arial" w:cs="Arial"/>
          <w:sz w:val="24"/>
          <w:szCs w:val="24"/>
        </w:rPr>
      </w:pPr>
    </w:p>
    <w:p w14:paraId="45D373AB" w14:textId="77777777" w:rsidR="00F40F40" w:rsidRDefault="00F40F40" w:rsidP="009E13BA">
      <w:pPr>
        <w:spacing w:line="480" w:lineRule="auto"/>
      </w:pPr>
    </w:p>
    <w:p w14:paraId="6C14B0BA" w14:textId="77777777" w:rsidR="00F40F40" w:rsidRDefault="00F40F40" w:rsidP="009E13BA">
      <w:pPr>
        <w:spacing w:line="480" w:lineRule="auto"/>
      </w:pPr>
    </w:p>
    <w:p w14:paraId="7BDE7596" w14:textId="77777777" w:rsidR="00F40F40" w:rsidRDefault="00F40F40" w:rsidP="009E13BA">
      <w:pPr>
        <w:spacing w:line="480" w:lineRule="auto"/>
      </w:pPr>
    </w:p>
    <w:p w14:paraId="05A75C9A" w14:textId="77777777" w:rsidR="00F40F40" w:rsidRDefault="00F40F40" w:rsidP="009E13BA">
      <w:pPr>
        <w:spacing w:line="480" w:lineRule="auto"/>
      </w:pPr>
    </w:p>
    <w:p w14:paraId="6B275A53" w14:textId="77777777" w:rsidR="00F40F40" w:rsidRDefault="00F40F40" w:rsidP="009E13BA">
      <w:pPr>
        <w:spacing w:line="480" w:lineRule="auto"/>
      </w:pPr>
    </w:p>
    <w:p w14:paraId="0DA38D8B" w14:textId="77777777" w:rsidR="00F40F40" w:rsidRDefault="00F40F40" w:rsidP="009E13BA">
      <w:pPr>
        <w:spacing w:line="480" w:lineRule="auto"/>
      </w:pPr>
    </w:p>
    <w:p w14:paraId="17BC0455" w14:textId="77777777" w:rsidR="00F40F40" w:rsidRDefault="00F40F40" w:rsidP="009E13BA">
      <w:pPr>
        <w:spacing w:line="480" w:lineRule="auto"/>
      </w:pPr>
    </w:p>
    <w:p w14:paraId="267A3505" w14:textId="77777777" w:rsidR="00F40F40" w:rsidRDefault="00F40F40" w:rsidP="009E13BA">
      <w:pPr>
        <w:spacing w:line="480" w:lineRule="auto"/>
      </w:pPr>
    </w:p>
    <w:p w14:paraId="693E061D" w14:textId="77777777" w:rsidR="00F40F40" w:rsidRDefault="00F40F40" w:rsidP="009E13BA">
      <w:pPr>
        <w:spacing w:line="480" w:lineRule="auto"/>
      </w:pPr>
    </w:p>
    <w:p w14:paraId="65EF5D23" w14:textId="77777777" w:rsidR="00F40F40" w:rsidRDefault="00F40F40" w:rsidP="009E13BA">
      <w:pPr>
        <w:spacing w:line="480" w:lineRule="auto"/>
      </w:pPr>
    </w:p>
    <w:p w14:paraId="46FFD22D" w14:textId="77777777" w:rsidR="00F40F40" w:rsidRDefault="00F40F40" w:rsidP="009E13BA">
      <w:pPr>
        <w:spacing w:line="480" w:lineRule="auto"/>
      </w:pPr>
    </w:p>
    <w:p w14:paraId="24C1FBF3" w14:textId="77777777" w:rsidR="00F40F40" w:rsidRDefault="00F40F40" w:rsidP="009E13BA">
      <w:pPr>
        <w:spacing w:line="480" w:lineRule="auto"/>
      </w:pPr>
    </w:p>
    <w:p w14:paraId="1E0BF85D" w14:textId="77777777" w:rsidR="00F40F40" w:rsidRDefault="00F40F40" w:rsidP="009E13BA">
      <w:pPr>
        <w:spacing w:line="480" w:lineRule="auto"/>
      </w:pPr>
    </w:p>
    <w:p w14:paraId="6216F599" w14:textId="77777777" w:rsidR="00F40F40" w:rsidRDefault="00F40F40" w:rsidP="009E13BA">
      <w:pPr>
        <w:spacing w:line="480" w:lineRule="auto"/>
      </w:pPr>
    </w:p>
    <w:p w14:paraId="0C229FA8" w14:textId="77777777" w:rsidR="00F40F40" w:rsidRDefault="00F40F40" w:rsidP="009E13BA">
      <w:pPr>
        <w:spacing w:line="480" w:lineRule="auto"/>
      </w:pPr>
    </w:p>
    <w:p w14:paraId="651A6CBC" w14:textId="60EFE61A" w:rsidR="00F40F40" w:rsidRDefault="00F40F40" w:rsidP="0079677C">
      <w:pPr>
        <w:spacing w:line="480" w:lineRule="auto"/>
      </w:pPr>
      <w:r>
        <w:t>Reference list.</w:t>
      </w:r>
    </w:p>
    <w:p w14:paraId="6E5B6C4D" w14:textId="17DFB109" w:rsidR="00F40F40" w:rsidRDefault="00EA52B2" w:rsidP="0079677C">
      <w:pPr>
        <w:spacing w:line="480" w:lineRule="auto"/>
      </w:pPr>
      <w:r>
        <w:t xml:space="preserve">College of policing UK, (2021). Command </w:t>
      </w:r>
      <w:r w:rsidR="00713B98">
        <w:t xml:space="preserve">structure </w:t>
      </w:r>
      <w:r w:rsidR="00C9393C">
        <w:t xml:space="preserve">and operations. Available at: </w:t>
      </w:r>
    </w:p>
    <w:p w14:paraId="7C151B1E" w14:textId="18FD02B8" w:rsidR="00C9393C" w:rsidRDefault="00F40F40" w:rsidP="0079677C">
      <w:pPr>
        <w:spacing w:line="480" w:lineRule="auto"/>
        <w:rPr>
          <w:rFonts w:ascii="Arial" w:hAnsi="Arial" w:cs="Arial"/>
          <w:sz w:val="24"/>
          <w:szCs w:val="24"/>
        </w:rPr>
      </w:pPr>
      <w:hyperlink r:id="rId7" w:history="1">
        <w:r>
          <w:rPr>
            <w:rStyle w:val="Hyperlink"/>
          </w:rPr>
          <w:t>Command structures (college.police.uk)</w:t>
        </w:r>
      </w:hyperlink>
      <w:r>
        <w:t xml:space="preserve"> </w:t>
      </w:r>
    </w:p>
    <w:p w14:paraId="3D5E1C31" w14:textId="778F268A" w:rsidR="00C9393C" w:rsidRDefault="0064564C" w:rsidP="0079677C">
      <w:pPr>
        <w:spacing w:line="480" w:lineRule="auto"/>
        <w:rPr>
          <w:rFonts w:ascii="Arial" w:hAnsi="Arial" w:cs="Arial"/>
          <w:sz w:val="24"/>
          <w:szCs w:val="24"/>
        </w:rPr>
      </w:pPr>
      <w:r>
        <w:rPr>
          <w:rFonts w:ascii="Arial" w:hAnsi="Arial" w:cs="Arial"/>
          <w:sz w:val="24"/>
          <w:szCs w:val="24"/>
        </w:rPr>
        <w:t>Legislation.GOV.UK (1967</w:t>
      </w:r>
      <w:r w:rsidR="003E1129">
        <w:rPr>
          <w:rFonts w:ascii="Arial" w:hAnsi="Arial" w:cs="Arial"/>
          <w:sz w:val="24"/>
          <w:szCs w:val="24"/>
        </w:rPr>
        <w:t>)</w:t>
      </w:r>
      <w:r w:rsidR="00AF23BE">
        <w:rPr>
          <w:rFonts w:ascii="Arial" w:hAnsi="Arial" w:cs="Arial"/>
          <w:sz w:val="24"/>
          <w:szCs w:val="24"/>
        </w:rPr>
        <w:t xml:space="preserve">. Overview of the Criminal Law act of 1967. Available at: </w:t>
      </w:r>
    </w:p>
    <w:p w14:paraId="64774E87" w14:textId="7B97729E" w:rsidR="00522FC6" w:rsidRPr="00E51F95" w:rsidRDefault="00841702" w:rsidP="0079677C">
      <w:pPr>
        <w:spacing w:line="480" w:lineRule="auto"/>
        <w:rPr>
          <w:rFonts w:ascii="Arial" w:hAnsi="Arial" w:cs="Arial"/>
          <w:sz w:val="24"/>
          <w:szCs w:val="24"/>
          <w:lang w:val="en-US"/>
        </w:rPr>
      </w:pPr>
      <w:hyperlink r:id="rId8" w:history="1">
        <w:r w:rsidRPr="00E51F95">
          <w:rPr>
            <w:rStyle w:val="Hyperlink"/>
            <w:rFonts w:ascii="Arial" w:hAnsi="Arial" w:cs="Arial"/>
            <w:sz w:val="24"/>
            <w:szCs w:val="24"/>
          </w:rPr>
          <w:t>Criminal Law Act 1967 (legislation.gov.uk)</w:t>
        </w:r>
      </w:hyperlink>
      <w:r w:rsidRPr="00E51F95">
        <w:rPr>
          <w:rFonts w:ascii="Arial" w:hAnsi="Arial" w:cs="Arial"/>
          <w:sz w:val="24"/>
          <w:szCs w:val="24"/>
        </w:rPr>
        <w:t xml:space="preserve"> </w:t>
      </w:r>
    </w:p>
    <w:p w14:paraId="33481033" w14:textId="22E3B2C8" w:rsidR="00836F08" w:rsidRDefault="00D32E4B" w:rsidP="0079677C">
      <w:pPr>
        <w:spacing w:line="480" w:lineRule="auto"/>
        <w:rPr>
          <w:rFonts w:ascii="Arial" w:hAnsi="Arial" w:cs="Arial"/>
          <w:sz w:val="24"/>
          <w:szCs w:val="24"/>
        </w:rPr>
      </w:pPr>
      <w:r>
        <w:rPr>
          <w:rFonts w:ascii="Arial" w:hAnsi="Arial" w:cs="Arial"/>
          <w:sz w:val="24"/>
          <w:szCs w:val="24"/>
        </w:rPr>
        <w:t>Ministry of defence</w:t>
      </w:r>
      <w:r w:rsidR="00CF163E">
        <w:rPr>
          <w:rFonts w:ascii="Arial" w:hAnsi="Arial" w:cs="Arial"/>
          <w:sz w:val="24"/>
          <w:szCs w:val="24"/>
        </w:rPr>
        <w:t xml:space="preserve">, GOV.UK. (2015), article summarising </w:t>
      </w:r>
      <w:r w:rsidR="0087420B">
        <w:rPr>
          <w:rFonts w:ascii="Arial" w:hAnsi="Arial" w:cs="Arial"/>
          <w:sz w:val="24"/>
          <w:szCs w:val="24"/>
        </w:rPr>
        <w:t>a new investment in counter terrorism for the UK’s armed forces. Available at:</w:t>
      </w:r>
    </w:p>
    <w:p w14:paraId="4C63EAD1" w14:textId="0594982C" w:rsidR="00564DF0" w:rsidRPr="00E51F95" w:rsidRDefault="00836F08" w:rsidP="0079677C">
      <w:pPr>
        <w:spacing w:line="480" w:lineRule="auto"/>
        <w:rPr>
          <w:rFonts w:ascii="Arial" w:hAnsi="Arial" w:cs="Arial"/>
          <w:sz w:val="24"/>
          <w:szCs w:val="24"/>
        </w:rPr>
      </w:pPr>
      <w:hyperlink w:history="1">
        <w:r w:rsidRPr="006E0610">
          <w:rPr>
            <w:rStyle w:val="Hyperlink"/>
            <w:rFonts w:ascii="Arial" w:hAnsi="Arial" w:cs="Arial"/>
            <w:sz w:val="24"/>
            <w:szCs w:val="24"/>
          </w:rPr>
          <w:t>New investment in counter terrorism for UK Armed Forces - GOV.UK (www.gov.uk)</w:t>
        </w:r>
      </w:hyperlink>
      <w:r w:rsidR="00CD6629" w:rsidRPr="00E51F95">
        <w:rPr>
          <w:rFonts w:ascii="Arial" w:hAnsi="Arial" w:cs="Arial"/>
          <w:sz w:val="24"/>
          <w:szCs w:val="24"/>
        </w:rPr>
        <w:t xml:space="preserve"> </w:t>
      </w:r>
    </w:p>
    <w:p w14:paraId="1D95B927" w14:textId="299BCA32" w:rsidR="0087420B" w:rsidRDefault="0070642D" w:rsidP="0079677C">
      <w:pPr>
        <w:spacing w:line="480" w:lineRule="auto"/>
        <w:rPr>
          <w:rFonts w:ascii="Arial" w:hAnsi="Arial" w:cs="Arial"/>
          <w:sz w:val="24"/>
          <w:szCs w:val="24"/>
        </w:rPr>
      </w:pPr>
      <w:r>
        <w:rPr>
          <w:rFonts w:ascii="Arial" w:hAnsi="Arial" w:cs="Arial"/>
          <w:sz w:val="24"/>
          <w:szCs w:val="24"/>
        </w:rPr>
        <w:t xml:space="preserve">London ambulance service &amp; the NHS, </w:t>
      </w:r>
      <w:r w:rsidR="00283E82">
        <w:rPr>
          <w:rFonts w:ascii="Arial" w:hAnsi="Arial" w:cs="Arial"/>
          <w:sz w:val="24"/>
          <w:szCs w:val="24"/>
        </w:rPr>
        <w:t>(2019). Incident report of the events tha</w:t>
      </w:r>
      <w:r w:rsidR="009055E3">
        <w:rPr>
          <w:rFonts w:ascii="Arial" w:hAnsi="Arial" w:cs="Arial"/>
          <w:sz w:val="24"/>
          <w:szCs w:val="24"/>
        </w:rPr>
        <w:t xml:space="preserve">t occurred on London bridge. Available at: </w:t>
      </w:r>
    </w:p>
    <w:p w14:paraId="5F420D8D" w14:textId="144E5EC0" w:rsidR="00564DF0" w:rsidRPr="00E51F95" w:rsidRDefault="00046103" w:rsidP="0079677C">
      <w:pPr>
        <w:spacing w:line="480" w:lineRule="auto"/>
        <w:rPr>
          <w:rFonts w:ascii="Arial" w:hAnsi="Arial" w:cs="Arial"/>
          <w:sz w:val="24"/>
          <w:szCs w:val="24"/>
        </w:rPr>
      </w:pPr>
      <w:hyperlink r:id="rId9" w:history="1">
        <w:r w:rsidRPr="00E51F95">
          <w:rPr>
            <w:rStyle w:val="Hyperlink"/>
            <w:rFonts w:ascii="Arial" w:hAnsi="Arial" w:cs="Arial"/>
            <w:sz w:val="24"/>
            <w:szCs w:val="24"/>
          </w:rPr>
          <w:t>Stat</w:t>
        </w:r>
        <w:r w:rsidRPr="00E51F95">
          <w:rPr>
            <w:rStyle w:val="Hyperlink"/>
            <w:rFonts w:ascii="Arial" w:hAnsi="Arial" w:cs="Arial"/>
            <w:sz w:val="24"/>
            <w:szCs w:val="24"/>
          </w:rPr>
          <w:t>e</w:t>
        </w:r>
        <w:r w:rsidRPr="00E51F95">
          <w:rPr>
            <w:rStyle w:val="Hyperlink"/>
            <w:rFonts w:ascii="Arial" w:hAnsi="Arial" w:cs="Arial"/>
            <w:sz w:val="24"/>
            <w:szCs w:val="24"/>
          </w:rPr>
          <w:t>ment on incident at London Bridge - London Ambulance Service NHS Trust</w:t>
        </w:r>
      </w:hyperlink>
      <w:r w:rsidRPr="00E51F95">
        <w:rPr>
          <w:rFonts w:ascii="Arial" w:hAnsi="Arial" w:cs="Arial"/>
          <w:sz w:val="24"/>
          <w:szCs w:val="24"/>
        </w:rPr>
        <w:t xml:space="preserve"> </w:t>
      </w:r>
    </w:p>
    <w:p w14:paraId="5959A80A" w14:textId="266FC9CA" w:rsidR="009055E3" w:rsidRDefault="009055E3" w:rsidP="0079677C">
      <w:pPr>
        <w:spacing w:line="480" w:lineRule="auto"/>
        <w:rPr>
          <w:rFonts w:ascii="Arial" w:hAnsi="Arial" w:cs="Arial"/>
          <w:sz w:val="24"/>
          <w:szCs w:val="24"/>
        </w:rPr>
      </w:pPr>
      <w:r>
        <w:rPr>
          <w:rFonts w:ascii="Arial" w:hAnsi="Arial" w:cs="Arial"/>
          <w:sz w:val="24"/>
          <w:szCs w:val="24"/>
        </w:rPr>
        <w:t xml:space="preserve">Nuffield Trust, </w:t>
      </w:r>
      <w:r w:rsidR="00DA7F36">
        <w:rPr>
          <w:rFonts w:ascii="Arial" w:hAnsi="Arial" w:cs="Arial"/>
          <w:sz w:val="24"/>
          <w:szCs w:val="24"/>
        </w:rPr>
        <w:t>(2021</w:t>
      </w:r>
      <w:r w:rsidR="00D663A8">
        <w:rPr>
          <w:rFonts w:ascii="Arial" w:hAnsi="Arial" w:cs="Arial"/>
          <w:sz w:val="24"/>
          <w:szCs w:val="24"/>
        </w:rPr>
        <w:t>)</w:t>
      </w:r>
      <w:r w:rsidR="00185A74">
        <w:rPr>
          <w:rFonts w:ascii="Arial" w:hAnsi="Arial" w:cs="Arial"/>
          <w:sz w:val="24"/>
          <w:szCs w:val="24"/>
        </w:rPr>
        <w:t xml:space="preserve">, article discussing the average response time for ambulance calls to different category calls. Available at: </w:t>
      </w:r>
    </w:p>
    <w:p w14:paraId="45C7DCD6" w14:textId="58A8A89E" w:rsidR="00564DF0" w:rsidRPr="00E51F95" w:rsidRDefault="004272E6" w:rsidP="0079677C">
      <w:pPr>
        <w:spacing w:line="480" w:lineRule="auto"/>
        <w:rPr>
          <w:rFonts w:ascii="Arial" w:hAnsi="Arial" w:cs="Arial"/>
          <w:sz w:val="24"/>
          <w:szCs w:val="24"/>
        </w:rPr>
      </w:pPr>
      <w:hyperlink r:id="rId10" w:history="1">
        <w:r w:rsidRPr="00E51F95">
          <w:rPr>
            <w:rStyle w:val="Hyperlink"/>
            <w:rFonts w:ascii="Arial" w:hAnsi="Arial" w:cs="Arial"/>
            <w:sz w:val="24"/>
            <w:szCs w:val="24"/>
          </w:rPr>
          <w:t>Ambulance response times | The Nu</w:t>
        </w:r>
        <w:r w:rsidRPr="00E51F95">
          <w:rPr>
            <w:rStyle w:val="Hyperlink"/>
            <w:rFonts w:ascii="Arial" w:hAnsi="Arial" w:cs="Arial"/>
            <w:sz w:val="24"/>
            <w:szCs w:val="24"/>
          </w:rPr>
          <w:t>f</w:t>
        </w:r>
        <w:r w:rsidRPr="00E51F95">
          <w:rPr>
            <w:rStyle w:val="Hyperlink"/>
            <w:rFonts w:ascii="Arial" w:hAnsi="Arial" w:cs="Arial"/>
            <w:sz w:val="24"/>
            <w:szCs w:val="24"/>
          </w:rPr>
          <w:t>field Trust</w:t>
        </w:r>
      </w:hyperlink>
      <w:r w:rsidRPr="00E51F95">
        <w:rPr>
          <w:rFonts w:ascii="Arial" w:hAnsi="Arial" w:cs="Arial"/>
          <w:sz w:val="24"/>
          <w:szCs w:val="24"/>
        </w:rPr>
        <w:t xml:space="preserve"> </w:t>
      </w:r>
    </w:p>
    <w:p w14:paraId="0A83DE68" w14:textId="7D16B7B3" w:rsidR="00185A74" w:rsidRDefault="0064564C" w:rsidP="0079677C">
      <w:pPr>
        <w:spacing w:line="480" w:lineRule="auto"/>
        <w:rPr>
          <w:rFonts w:ascii="Arial" w:hAnsi="Arial" w:cs="Arial"/>
          <w:sz w:val="24"/>
          <w:szCs w:val="24"/>
        </w:rPr>
      </w:pPr>
      <w:r>
        <w:rPr>
          <w:rFonts w:ascii="Arial" w:hAnsi="Arial" w:cs="Arial"/>
          <w:sz w:val="24"/>
          <w:szCs w:val="24"/>
        </w:rPr>
        <w:t>Clark, D</w:t>
      </w:r>
      <w:r w:rsidR="007F7DF7">
        <w:rPr>
          <w:rFonts w:ascii="Arial" w:hAnsi="Arial" w:cs="Arial"/>
          <w:sz w:val="24"/>
          <w:szCs w:val="24"/>
        </w:rPr>
        <w:t xml:space="preserve">, </w:t>
      </w:r>
      <w:r w:rsidR="00897703">
        <w:rPr>
          <w:rFonts w:ascii="Arial" w:hAnsi="Arial" w:cs="Arial"/>
          <w:sz w:val="24"/>
          <w:szCs w:val="24"/>
        </w:rPr>
        <w:t>Statista.com</w:t>
      </w:r>
      <w:r w:rsidR="00880729">
        <w:rPr>
          <w:rFonts w:ascii="Arial" w:hAnsi="Arial" w:cs="Arial"/>
          <w:sz w:val="24"/>
          <w:szCs w:val="24"/>
        </w:rPr>
        <w:t xml:space="preserve">, </w:t>
      </w:r>
      <w:r w:rsidR="006862BB">
        <w:rPr>
          <w:rFonts w:ascii="Arial" w:hAnsi="Arial" w:cs="Arial"/>
          <w:sz w:val="24"/>
          <w:szCs w:val="24"/>
        </w:rPr>
        <w:t>statistics on the number of police re</w:t>
      </w:r>
      <w:r w:rsidR="00E85C07">
        <w:rPr>
          <w:rFonts w:ascii="Arial" w:hAnsi="Arial" w:cs="Arial"/>
          <w:sz w:val="24"/>
          <w:szCs w:val="24"/>
        </w:rPr>
        <w:t xml:space="preserve">corded knifes over the decade. Available at: </w:t>
      </w:r>
    </w:p>
    <w:p w14:paraId="64C058A4" w14:textId="299D16E3" w:rsidR="00564DF0" w:rsidRPr="00E51F95" w:rsidRDefault="00B60C8D" w:rsidP="0079677C">
      <w:pPr>
        <w:spacing w:line="480" w:lineRule="auto"/>
        <w:rPr>
          <w:rFonts w:ascii="Arial" w:hAnsi="Arial" w:cs="Arial"/>
          <w:sz w:val="24"/>
          <w:szCs w:val="24"/>
        </w:rPr>
      </w:pPr>
      <w:hyperlink r:id="rId11" w:history="1">
        <w:r w:rsidRPr="00E51F95">
          <w:rPr>
            <w:rStyle w:val="Hyperlink"/>
            <w:rFonts w:ascii="Arial" w:hAnsi="Arial" w:cs="Arial"/>
            <w:sz w:val="24"/>
            <w:szCs w:val="24"/>
          </w:rPr>
          <w:t>• London: k</w:t>
        </w:r>
        <w:r w:rsidRPr="00E51F95">
          <w:rPr>
            <w:rStyle w:val="Hyperlink"/>
            <w:rFonts w:ascii="Arial" w:hAnsi="Arial" w:cs="Arial"/>
            <w:sz w:val="24"/>
            <w:szCs w:val="24"/>
          </w:rPr>
          <w:t>n</w:t>
        </w:r>
        <w:r w:rsidRPr="00E51F95">
          <w:rPr>
            <w:rStyle w:val="Hyperlink"/>
            <w:rFonts w:ascii="Arial" w:hAnsi="Arial" w:cs="Arial"/>
            <w:sz w:val="24"/>
            <w:szCs w:val="24"/>
          </w:rPr>
          <w:t>ife crime 2010-2019 | Statista</w:t>
        </w:r>
      </w:hyperlink>
      <w:r w:rsidRPr="00E51F95">
        <w:rPr>
          <w:rFonts w:ascii="Arial" w:hAnsi="Arial" w:cs="Arial"/>
          <w:sz w:val="24"/>
          <w:szCs w:val="24"/>
        </w:rPr>
        <w:t xml:space="preserve"> </w:t>
      </w:r>
    </w:p>
    <w:p w14:paraId="7B7BB6EE" w14:textId="497E8616" w:rsidR="00E85C07" w:rsidRDefault="00E85C07" w:rsidP="0079677C">
      <w:pPr>
        <w:spacing w:line="480" w:lineRule="auto"/>
        <w:rPr>
          <w:rFonts w:ascii="Arial" w:hAnsi="Arial" w:cs="Arial"/>
          <w:sz w:val="24"/>
          <w:szCs w:val="24"/>
        </w:rPr>
      </w:pPr>
      <w:r>
        <w:rPr>
          <w:rFonts w:ascii="Arial" w:hAnsi="Arial" w:cs="Arial"/>
          <w:sz w:val="24"/>
          <w:szCs w:val="24"/>
        </w:rPr>
        <w:t>London</w:t>
      </w:r>
      <w:r w:rsidR="00016B59">
        <w:rPr>
          <w:rFonts w:ascii="Arial" w:hAnsi="Arial" w:cs="Arial"/>
          <w:sz w:val="24"/>
          <w:szCs w:val="24"/>
        </w:rPr>
        <w:t xml:space="preserve">.GOV.UK, Mayors office, (2018) Mayor Q&amp;A session discussing the metropolitan police’s </w:t>
      </w:r>
      <w:r w:rsidR="0064564C">
        <w:rPr>
          <w:rFonts w:ascii="Arial" w:hAnsi="Arial" w:cs="Arial"/>
          <w:sz w:val="24"/>
          <w:szCs w:val="24"/>
        </w:rPr>
        <w:t>average response</w:t>
      </w:r>
      <w:r w:rsidR="00016B59">
        <w:rPr>
          <w:rFonts w:ascii="Arial" w:hAnsi="Arial" w:cs="Arial"/>
          <w:sz w:val="24"/>
          <w:szCs w:val="24"/>
        </w:rPr>
        <w:t xml:space="preserve"> times </w:t>
      </w:r>
    </w:p>
    <w:p w14:paraId="07E36653" w14:textId="216003BA" w:rsidR="00DA6DB8" w:rsidRPr="00E51F95" w:rsidRDefault="00DA6DB8" w:rsidP="0079677C">
      <w:pPr>
        <w:spacing w:line="480" w:lineRule="auto"/>
        <w:rPr>
          <w:rFonts w:ascii="Arial" w:hAnsi="Arial" w:cs="Arial"/>
          <w:sz w:val="24"/>
          <w:szCs w:val="24"/>
        </w:rPr>
      </w:pPr>
      <w:hyperlink r:id="rId12" w:history="1">
        <w:r w:rsidRPr="00E51F95">
          <w:rPr>
            <w:rStyle w:val="Hyperlink"/>
            <w:rFonts w:ascii="Arial" w:hAnsi="Arial" w:cs="Arial"/>
            <w:sz w:val="24"/>
            <w:szCs w:val="24"/>
          </w:rPr>
          <w:t>Police response times | Mayor's Question Time (london.gov.uk)</w:t>
        </w:r>
      </w:hyperlink>
      <w:r w:rsidRPr="00E51F95">
        <w:rPr>
          <w:rFonts w:ascii="Arial" w:hAnsi="Arial" w:cs="Arial"/>
          <w:sz w:val="24"/>
          <w:szCs w:val="24"/>
        </w:rPr>
        <w:t xml:space="preserve"> </w:t>
      </w:r>
    </w:p>
    <w:p w14:paraId="4771286D" w14:textId="77777777" w:rsidR="00016B59" w:rsidRDefault="00016B59" w:rsidP="0079677C">
      <w:pPr>
        <w:spacing w:line="480" w:lineRule="auto"/>
        <w:rPr>
          <w:rFonts w:ascii="Arial" w:hAnsi="Arial" w:cs="Arial"/>
          <w:sz w:val="24"/>
          <w:szCs w:val="24"/>
        </w:rPr>
      </w:pPr>
    </w:p>
    <w:p w14:paraId="462E7D0C" w14:textId="3E1EA665" w:rsidR="00016B59" w:rsidRDefault="00CD2064" w:rsidP="0079677C">
      <w:pPr>
        <w:spacing w:line="480" w:lineRule="auto"/>
        <w:rPr>
          <w:rFonts w:ascii="Arial" w:hAnsi="Arial" w:cs="Arial"/>
          <w:sz w:val="24"/>
          <w:szCs w:val="24"/>
        </w:rPr>
      </w:pPr>
      <w:r>
        <w:rPr>
          <w:rFonts w:ascii="Arial" w:hAnsi="Arial" w:cs="Arial"/>
          <w:sz w:val="24"/>
          <w:szCs w:val="24"/>
        </w:rPr>
        <w:t xml:space="preserve"> Judge Lucraft, </w:t>
      </w:r>
      <w:r w:rsidR="007D71FC">
        <w:rPr>
          <w:rFonts w:ascii="Arial" w:hAnsi="Arial" w:cs="Arial"/>
          <w:sz w:val="24"/>
          <w:szCs w:val="24"/>
        </w:rPr>
        <w:t>Judiciary.GOV</w:t>
      </w:r>
      <w:r w:rsidR="00AD7BBA">
        <w:rPr>
          <w:rFonts w:ascii="Arial" w:hAnsi="Arial" w:cs="Arial"/>
          <w:sz w:val="24"/>
          <w:szCs w:val="24"/>
        </w:rPr>
        <w:t xml:space="preserve">, chief coroner for England and </w:t>
      </w:r>
      <w:r w:rsidR="0064564C">
        <w:rPr>
          <w:rFonts w:ascii="Arial" w:hAnsi="Arial" w:cs="Arial"/>
          <w:sz w:val="24"/>
          <w:szCs w:val="24"/>
        </w:rPr>
        <w:t>Wales, (</w:t>
      </w:r>
      <w:r w:rsidR="00AD7BBA">
        <w:rPr>
          <w:rFonts w:ascii="Arial" w:hAnsi="Arial" w:cs="Arial"/>
          <w:sz w:val="24"/>
          <w:szCs w:val="24"/>
        </w:rPr>
        <w:t xml:space="preserve">2019), inquest into the events that occurred </w:t>
      </w:r>
      <w:r w:rsidR="00EE2D99">
        <w:rPr>
          <w:rFonts w:ascii="Arial" w:hAnsi="Arial" w:cs="Arial"/>
          <w:sz w:val="24"/>
          <w:szCs w:val="24"/>
        </w:rPr>
        <w:t>London bridge terrorist attack. Available at:</w:t>
      </w:r>
    </w:p>
    <w:p w14:paraId="4E38F97E" w14:textId="5B28C586" w:rsidR="00564DF0" w:rsidRPr="00E51F95" w:rsidRDefault="00A122C9" w:rsidP="0079677C">
      <w:pPr>
        <w:spacing w:line="480" w:lineRule="auto"/>
        <w:rPr>
          <w:rFonts w:ascii="Arial" w:hAnsi="Arial" w:cs="Arial"/>
          <w:sz w:val="24"/>
          <w:szCs w:val="24"/>
        </w:rPr>
      </w:pPr>
      <w:hyperlink r:id="rId13" w:history="1">
        <w:r w:rsidRPr="00E51F95">
          <w:rPr>
            <w:rStyle w:val="Hyperlink"/>
            <w:rFonts w:ascii="Arial" w:hAnsi="Arial" w:cs="Arial"/>
            <w:sz w:val="24"/>
            <w:szCs w:val="24"/>
          </w:rPr>
          <w:t>Microsof</w:t>
        </w:r>
        <w:r w:rsidRPr="00E51F95">
          <w:rPr>
            <w:rStyle w:val="Hyperlink"/>
            <w:rFonts w:ascii="Arial" w:hAnsi="Arial" w:cs="Arial"/>
            <w:sz w:val="24"/>
            <w:szCs w:val="24"/>
          </w:rPr>
          <w:t>t</w:t>
        </w:r>
        <w:r w:rsidRPr="00E51F95">
          <w:rPr>
            <w:rStyle w:val="Hyperlink"/>
            <w:rFonts w:ascii="Arial" w:hAnsi="Arial" w:cs="Arial"/>
            <w:sz w:val="24"/>
            <w:szCs w:val="24"/>
          </w:rPr>
          <w:t xml:space="preserve"> Word - Determinations - individual personal narratives FINAL.docx (judiciary.uk)</w:t>
        </w:r>
      </w:hyperlink>
      <w:r w:rsidRPr="00E51F95">
        <w:rPr>
          <w:rFonts w:ascii="Arial" w:hAnsi="Arial" w:cs="Arial"/>
          <w:sz w:val="24"/>
          <w:szCs w:val="24"/>
        </w:rPr>
        <w:t xml:space="preserve"> </w:t>
      </w:r>
    </w:p>
    <w:p w14:paraId="3391DC47" w14:textId="7BDBFF88" w:rsidR="00EE2D99" w:rsidRDefault="00EE2D99" w:rsidP="0079677C">
      <w:pPr>
        <w:spacing w:line="480" w:lineRule="auto"/>
        <w:rPr>
          <w:rFonts w:ascii="Arial" w:hAnsi="Arial" w:cs="Arial"/>
          <w:sz w:val="24"/>
          <w:szCs w:val="24"/>
        </w:rPr>
      </w:pPr>
      <w:r>
        <w:rPr>
          <w:rFonts w:ascii="Arial" w:hAnsi="Arial" w:cs="Arial"/>
          <w:sz w:val="24"/>
          <w:szCs w:val="24"/>
        </w:rPr>
        <w:t>JESIP.com,</w:t>
      </w:r>
      <w:r w:rsidR="001E6594">
        <w:rPr>
          <w:rFonts w:ascii="Arial" w:hAnsi="Arial" w:cs="Arial"/>
          <w:sz w:val="24"/>
          <w:szCs w:val="24"/>
        </w:rPr>
        <w:t xml:space="preserve"> </w:t>
      </w:r>
      <w:r w:rsidR="0025706E">
        <w:rPr>
          <w:rFonts w:ascii="Arial" w:hAnsi="Arial" w:cs="Arial"/>
          <w:sz w:val="24"/>
          <w:szCs w:val="24"/>
        </w:rPr>
        <w:t>(2021</w:t>
      </w:r>
      <w:r w:rsidR="0064564C">
        <w:rPr>
          <w:rFonts w:ascii="Arial" w:hAnsi="Arial" w:cs="Arial"/>
          <w:sz w:val="24"/>
          <w:szCs w:val="24"/>
        </w:rPr>
        <w:t>).</w:t>
      </w:r>
      <w:r w:rsidR="0025706E">
        <w:rPr>
          <w:rFonts w:ascii="Arial" w:hAnsi="Arial" w:cs="Arial"/>
          <w:sz w:val="24"/>
          <w:szCs w:val="24"/>
        </w:rPr>
        <w:t xml:space="preserve"> discussing the role that JESIP plays in</w:t>
      </w:r>
      <w:r w:rsidR="00414856">
        <w:rPr>
          <w:rFonts w:ascii="Arial" w:hAnsi="Arial" w:cs="Arial"/>
          <w:sz w:val="24"/>
          <w:szCs w:val="24"/>
        </w:rPr>
        <w:t xml:space="preserve"> emergency services. Available at:</w:t>
      </w:r>
    </w:p>
    <w:p w14:paraId="278D8252" w14:textId="1D0713DE" w:rsidR="00B17C54" w:rsidRPr="00E51F95" w:rsidRDefault="00B17C54" w:rsidP="0079677C">
      <w:pPr>
        <w:spacing w:line="480" w:lineRule="auto"/>
        <w:rPr>
          <w:rFonts w:ascii="Arial" w:hAnsi="Arial" w:cs="Arial"/>
          <w:sz w:val="24"/>
          <w:szCs w:val="24"/>
        </w:rPr>
      </w:pPr>
      <w:hyperlink r:id="rId14" w:history="1">
        <w:r w:rsidRPr="00E51F95">
          <w:rPr>
            <w:rStyle w:val="Hyperlink"/>
            <w:rFonts w:ascii="Arial" w:hAnsi="Arial" w:cs="Arial"/>
            <w:sz w:val="24"/>
            <w:szCs w:val="24"/>
          </w:rPr>
          <w:t>JESIP - Wor</w:t>
        </w:r>
        <w:r w:rsidRPr="00E51F95">
          <w:rPr>
            <w:rStyle w:val="Hyperlink"/>
            <w:rFonts w:ascii="Arial" w:hAnsi="Arial" w:cs="Arial"/>
            <w:sz w:val="24"/>
            <w:szCs w:val="24"/>
          </w:rPr>
          <w:t>k</w:t>
        </w:r>
        <w:r w:rsidRPr="00E51F95">
          <w:rPr>
            <w:rStyle w:val="Hyperlink"/>
            <w:rFonts w:ascii="Arial" w:hAnsi="Arial" w:cs="Arial"/>
            <w:sz w:val="24"/>
            <w:szCs w:val="24"/>
          </w:rPr>
          <w:t>ing together, Saving Lives</w:t>
        </w:r>
      </w:hyperlink>
      <w:r w:rsidRPr="00E51F95">
        <w:rPr>
          <w:rFonts w:ascii="Arial" w:hAnsi="Arial" w:cs="Arial"/>
          <w:sz w:val="24"/>
          <w:szCs w:val="24"/>
        </w:rPr>
        <w:t xml:space="preserve"> </w:t>
      </w:r>
    </w:p>
    <w:p w14:paraId="463370AF" w14:textId="242F5360" w:rsidR="00414856" w:rsidRDefault="00405DA6" w:rsidP="0079677C">
      <w:pPr>
        <w:spacing w:line="480" w:lineRule="auto"/>
        <w:rPr>
          <w:rFonts w:ascii="Arial" w:hAnsi="Arial" w:cs="Arial"/>
          <w:sz w:val="24"/>
          <w:szCs w:val="24"/>
        </w:rPr>
      </w:pPr>
      <w:r>
        <w:rPr>
          <w:rFonts w:ascii="Arial" w:hAnsi="Arial" w:cs="Arial"/>
          <w:sz w:val="24"/>
          <w:szCs w:val="24"/>
        </w:rPr>
        <w:t>Worksaf</w:t>
      </w:r>
      <w:r w:rsidR="00CE4180">
        <w:rPr>
          <w:rFonts w:ascii="Arial" w:hAnsi="Arial" w:cs="Arial"/>
          <w:sz w:val="24"/>
          <w:szCs w:val="24"/>
        </w:rPr>
        <w:t xml:space="preserve">e UK, (2021). </w:t>
      </w:r>
      <w:r w:rsidR="0064564C">
        <w:rPr>
          <w:rFonts w:ascii="Arial" w:hAnsi="Arial" w:cs="Arial"/>
          <w:sz w:val="24"/>
          <w:szCs w:val="24"/>
        </w:rPr>
        <w:t>Website,</w:t>
      </w:r>
      <w:r w:rsidR="004550AC">
        <w:rPr>
          <w:rFonts w:ascii="Arial" w:hAnsi="Arial" w:cs="Arial"/>
          <w:sz w:val="24"/>
          <w:szCs w:val="24"/>
        </w:rPr>
        <w:t xml:space="preserve"> discussing the </w:t>
      </w:r>
      <w:r w:rsidR="0064564C">
        <w:rPr>
          <w:rFonts w:ascii="Arial" w:hAnsi="Arial" w:cs="Arial"/>
          <w:sz w:val="24"/>
          <w:szCs w:val="24"/>
        </w:rPr>
        <w:t>anti-terrorism</w:t>
      </w:r>
      <w:r w:rsidR="004550AC">
        <w:rPr>
          <w:rFonts w:ascii="Arial" w:hAnsi="Arial" w:cs="Arial"/>
          <w:sz w:val="24"/>
          <w:szCs w:val="24"/>
        </w:rPr>
        <w:t xml:space="preserve"> training they provide to emergency services. Available at:</w:t>
      </w:r>
    </w:p>
    <w:p w14:paraId="553A025E" w14:textId="432B0EC2" w:rsidR="00856CFD" w:rsidRPr="00E51F95" w:rsidRDefault="00CF772C" w:rsidP="0079677C">
      <w:pPr>
        <w:spacing w:line="480" w:lineRule="auto"/>
        <w:rPr>
          <w:rFonts w:ascii="Arial" w:hAnsi="Arial" w:cs="Arial"/>
          <w:sz w:val="24"/>
          <w:szCs w:val="24"/>
        </w:rPr>
      </w:pPr>
      <w:hyperlink r:id="rId15" w:anchor="ReadMore" w:history="1">
        <w:r w:rsidR="0064564C" w:rsidRPr="00E51F95">
          <w:rPr>
            <w:rStyle w:val="Hyperlink"/>
            <w:rFonts w:ascii="Arial" w:hAnsi="Arial" w:cs="Arial"/>
            <w:sz w:val="24"/>
            <w:szCs w:val="24"/>
          </w:rPr>
          <w:t>anti-terrorism</w:t>
        </w:r>
        <w:r w:rsidRPr="00E51F95">
          <w:rPr>
            <w:rStyle w:val="Hyperlink"/>
            <w:rFonts w:ascii="Arial" w:hAnsi="Arial" w:cs="Arial"/>
            <w:sz w:val="24"/>
            <w:szCs w:val="24"/>
          </w:rPr>
          <w:t xml:space="preserve"> training counter terrorism course Stay Safe Run Hide Tell (worksafe.uk.com)</w:t>
        </w:r>
      </w:hyperlink>
      <w:r w:rsidRPr="00E51F95">
        <w:rPr>
          <w:rFonts w:ascii="Arial" w:hAnsi="Arial" w:cs="Arial"/>
          <w:sz w:val="24"/>
          <w:szCs w:val="24"/>
        </w:rPr>
        <w:t xml:space="preserve"> </w:t>
      </w:r>
    </w:p>
    <w:p w14:paraId="62CA1284" w14:textId="24767140" w:rsidR="004550AC" w:rsidRDefault="00B24A4E" w:rsidP="0079677C">
      <w:pPr>
        <w:spacing w:line="480" w:lineRule="auto"/>
        <w:rPr>
          <w:rFonts w:ascii="Arial" w:hAnsi="Arial" w:cs="Arial"/>
          <w:sz w:val="24"/>
          <w:szCs w:val="24"/>
        </w:rPr>
      </w:pPr>
      <w:r>
        <w:rPr>
          <w:rFonts w:ascii="Arial" w:hAnsi="Arial" w:cs="Arial"/>
          <w:sz w:val="24"/>
          <w:szCs w:val="24"/>
        </w:rPr>
        <w:t>UK Government, HM parliament</w:t>
      </w:r>
      <w:r w:rsidR="00C35739">
        <w:rPr>
          <w:rFonts w:ascii="Arial" w:hAnsi="Arial" w:cs="Arial"/>
          <w:sz w:val="24"/>
          <w:szCs w:val="24"/>
        </w:rPr>
        <w:t>, (2018). The UK’s counter terrorism strategy, CONTEST. Available at:</w:t>
      </w:r>
    </w:p>
    <w:p w14:paraId="30781534" w14:textId="04E86728" w:rsidR="00856CFD" w:rsidRPr="00E51F95" w:rsidRDefault="00596EB9" w:rsidP="0079677C">
      <w:pPr>
        <w:spacing w:line="480" w:lineRule="auto"/>
        <w:rPr>
          <w:rFonts w:ascii="Arial" w:hAnsi="Arial" w:cs="Arial"/>
          <w:sz w:val="24"/>
          <w:szCs w:val="24"/>
        </w:rPr>
      </w:pPr>
      <w:hyperlink r:id="rId16" w:history="1">
        <w:r w:rsidRPr="00E51F95">
          <w:rPr>
            <w:rStyle w:val="Hyperlink"/>
            <w:rFonts w:ascii="Arial" w:hAnsi="Arial" w:cs="Arial"/>
            <w:sz w:val="24"/>
            <w:szCs w:val="24"/>
          </w:rPr>
          <w:t>CONTES</w:t>
        </w:r>
        <w:r w:rsidRPr="00E51F95">
          <w:rPr>
            <w:rStyle w:val="Hyperlink"/>
            <w:rFonts w:ascii="Arial" w:hAnsi="Arial" w:cs="Arial"/>
            <w:sz w:val="24"/>
            <w:szCs w:val="24"/>
          </w:rPr>
          <w:t>T</w:t>
        </w:r>
        <w:r w:rsidRPr="00E51F95">
          <w:rPr>
            <w:rStyle w:val="Hyperlink"/>
            <w:rFonts w:ascii="Arial" w:hAnsi="Arial" w:cs="Arial"/>
            <w:sz w:val="24"/>
            <w:szCs w:val="24"/>
          </w:rPr>
          <w:t xml:space="preserve"> 3.0 (publishing.service.gov.uk)</w:t>
        </w:r>
      </w:hyperlink>
      <w:r w:rsidRPr="00E51F95">
        <w:rPr>
          <w:rFonts w:ascii="Arial" w:hAnsi="Arial" w:cs="Arial"/>
          <w:sz w:val="24"/>
          <w:szCs w:val="24"/>
        </w:rPr>
        <w:t xml:space="preserve"> </w:t>
      </w:r>
    </w:p>
    <w:p w14:paraId="25248FAA" w14:textId="4452EBEB" w:rsidR="00C35739" w:rsidRDefault="009B5840" w:rsidP="0079677C">
      <w:pPr>
        <w:spacing w:line="480" w:lineRule="auto"/>
        <w:rPr>
          <w:rFonts w:ascii="Arial" w:hAnsi="Arial" w:cs="Arial"/>
          <w:sz w:val="24"/>
          <w:szCs w:val="24"/>
        </w:rPr>
      </w:pPr>
      <w:r>
        <w:rPr>
          <w:rFonts w:ascii="Arial" w:hAnsi="Arial" w:cs="Arial"/>
          <w:sz w:val="24"/>
          <w:szCs w:val="24"/>
        </w:rPr>
        <w:t xml:space="preserve">City of London police, </w:t>
      </w:r>
      <w:r w:rsidR="00D70AF2">
        <w:rPr>
          <w:rFonts w:ascii="Arial" w:hAnsi="Arial" w:cs="Arial"/>
          <w:sz w:val="24"/>
          <w:szCs w:val="24"/>
        </w:rPr>
        <w:t>(2020) Report detailing the response of the London city police during the events of the attack. Available at:</w:t>
      </w:r>
    </w:p>
    <w:p w14:paraId="601DC762" w14:textId="6EE36848" w:rsidR="00856CFD" w:rsidRPr="00E51F95" w:rsidRDefault="008B233D" w:rsidP="0079677C">
      <w:pPr>
        <w:spacing w:line="480" w:lineRule="auto"/>
        <w:rPr>
          <w:rFonts w:ascii="Arial" w:hAnsi="Arial" w:cs="Arial"/>
          <w:sz w:val="24"/>
          <w:szCs w:val="24"/>
        </w:rPr>
      </w:pPr>
      <w:hyperlink r:id="rId17" w:history="1">
        <w:r w:rsidRPr="00E51F95">
          <w:rPr>
            <w:rStyle w:val="Hyperlink"/>
            <w:rFonts w:ascii="Arial" w:hAnsi="Arial" w:cs="Arial"/>
            <w:sz w:val="24"/>
            <w:szCs w:val="24"/>
          </w:rPr>
          <w:t>2019-03</w:t>
        </w:r>
        <w:r w:rsidRPr="00E51F95">
          <w:rPr>
            <w:rStyle w:val="Hyperlink"/>
            <w:rFonts w:ascii="Arial" w:hAnsi="Arial" w:cs="Arial"/>
            <w:sz w:val="24"/>
            <w:szCs w:val="24"/>
          </w:rPr>
          <w:t>3</w:t>
        </w:r>
        <w:r w:rsidRPr="00E51F95">
          <w:rPr>
            <w:rStyle w:val="Hyperlink"/>
            <w:rFonts w:ascii="Arial" w:hAnsi="Arial" w:cs="Arial"/>
            <w:sz w:val="24"/>
            <w:szCs w:val="24"/>
          </w:rPr>
          <w:t>2-Response-by-City-of-London-Police.pdf (judiciary.uk)</w:t>
        </w:r>
      </w:hyperlink>
    </w:p>
    <w:p w14:paraId="512EA7D4" w14:textId="4D82E9F2" w:rsidR="00D70AF2" w:rsidRDefault="0064564C" w:rsidP="0079677C">
      <w:pPr>
        <w:spacing w:line="480" w:lineRule="auto"/>
        <w:rPr>
          <w:rFonts w:ascii="Arial" w:hAnsi="Arial" w:cs="Arial"/>
          <w:sz w:val="24"/>
          <w:szCs w:val="24"/>
        </w:rPr>
      </w:pPr>
      <w:r>
        <w:rPr>
          <w:rFonts w:ascii="Arial" w:hAnsi="Arial" w:cs="Arial"/>
          <w:sz w:val="24"/>
          <w:szCs w:val="24"/>
        </w:rPr>
        <w:t>Greer, C, S</w:t>
      </w:r>
      <w:r w:rsidR="00670E29">
        <w:rPr>
          <w:rFonts w:ascii="Arial" w:hAnsi="Arial" w:cs="Arial"/>
          <w:sz w:val="24"/>
          <w:szCs w:val="24"/>
        </w:rPr>
        <w:t>, University of Bristol. (</w:t>
      </w:r>
      <w:r w:rsidR="008A60BF">
        <w:rPr>
          <w:rFonts w:ascii="Arial" w:hAnsi="Arial" w:cs="Arial"/>
          <w:sz w:val="24"/>
          <w:szCs w:val="24"/>
        </w:rPr>
        <w:t xml:space="preserve">December 2019). Article </w:t>
      </w:r>
      <w:r w:rsidR="005C7ECB">
        <w:rPr>
          <w:rFonts w:ascii="Arial" w:hAnsi="Arial" w:cs="Arial"/>
          <w:sz w:val="24"/>
          <w:szCs w:val="24"/>
        </w:rPr>
        <w:t>raising questions about the security and safety of the London bridge during the attack. Available at</w:t>
      </w:r>
      <w:r w:rsidR="00CD2064">
        <w:rPr>
          <w:rFonts w:ascii="Arial" w:hAnsi="Arial" w:cs="Arial"/>
          <w:sz w:val="24"/>
          <w:szCs w:val="24"/>
        </w:rPr>
        <w:t>:</w:t>
      </w:r>
    </w:p>
    <w:p w14:paraId="48963C86" w14:textId="3C317A53" w:rsidR="008B233D" w:rsidRPr="00E51F95" w:rsidRDefault="00856CFD" w:rsidP="0079677C">
      <w:pPr>
        <w:spacing w:line="480" w:lineRule="auto"/>
        <w:rPr>
          <w:rFonts w:ascii="Arial" w:hAnsi="Arial" w:cs="Arial"/>
          <w:sz w:val="24"/>
          <w:szCs w:val="24"/>
          <w:lang w:val="en-US"/>
        </w:rPr>
      </w:pPr>
      <w:hyperlink r:id="rId18" w:history="1">
        <w:r w:rsidRPr="00E51F95">
          <w:rPr>
            <w:rStyle w:val="Hyperlink"/>
            <w:rFonts w:ascii="Arial" w:hAnsi="Arial" w:cs="Arial"/>
            <w:sz w:val="24"/>
            <w:szCs w:val="24"/>
          </w:rPr>
          <w:t>Deradicalisation and the London Bridge attack — University of Bristol</w:t>
        </w:r>
      </w:hyperlink>
      <w:r w:rsidR="00E86A80" w:rsidRPr="00E51F95">
        <w:rPr>
          <w:rFonts w:ascii="Arial" w:hAnsi="Arial" w:cs="Arial"/>
          <w:sz w:val="24"/>
          <w:szCs w:val="24"/>
          <w:lang w:val="en-US"/>
        </w:rPr>
        <w:t xml:space="preserve"> </w:t>
      </w:r>
    </w:p>
    <w:p w14:paraId="194B8F1A" w14:textId="77777777" w:rsidR="008B7D8C" w:rsidRDefault="008B7D8C" w:rsidP="0079677C">
      <w:pPr>
        <w:spacing w:line="480" w:lineRule="auto"/>
        <w:rPr>
          <w:rFonts w:ascii="Arial" w:hAnsi="Arial" w:cs="Arial"/>
          <w:sz w:val="24"/>
          <w:szCs w:val="24"/>
        </w:rPr>
      </w:pPr>
    </w:p>
    <w:p w14:paraId="1EBB94AE" w14:textId="66EF6CC0" w:rsidR="00CD2064" w:rsidRDefault="00F77885" w:rsidP="0079677C">
      <w:pPr>
        <w:spacing w:line="480" w:lineRule="auto"/>
        <w:rPr>
          <w:rFonts w:ascii="Arial" w:hAnsi="Arial" w:cs="Arial"/>
          <w:sz w:val="24"/>
          <w:szCs w:val="24"/>
        </w:rPr>
      </w:pPr>
      <w:r>
        <w:rPr>
          <w:rFonts w:ascii="Arial" w:hAnsi="Arial" w:cs="Arial"/>
          <w:sz w:val="24"/>
          <w:szCs w:val="24"/>
        </w:rPr>
        <w:t xml:space="preserve">BBC News, (2019) reporting on the events which occurred November 2019 in London and the names </w:t>
      </w:r>
      <w:r w:rsidR="008B7D8C">
        <w:rPr>
          <w:rFonts w:ascii="Arial" w:hAnsi="Arial" w:cs="Arial"/>
          <w:sz w:val="24"/>
          <w:szCs w:val="24"/>
        </w:rPr>
        <w:t>of those injured and lost. Available at:</w:t>
      </w:r>
    </w:p>
    <w:p w14:paraId="3DDEF09A" w14:textId="7B058B3D" w:rsidR="005E3535" w:rsidRPr="00E51F95" w:rsidRDefault="005E3535" w:rsidP="0079677C">
      <w:pPr>
        <w:spacing w:line="480" w:lineRule="auto"/>
        <w:rPr>
          <w:rFonts w:ascii="Arial" w:hAnsi="Arial" w:cs="Arial"/>
          <w:sz w:val="24"/>
          <w:szCs w:val="24"/>
          <w:lang w:val="en-US"/>
        </w:rPr>
      </w:pPr>
      <w:hyperlink r:id="rId19" w:history="1">
        <w:r w:rsidRPr="00E51F95">
          <w:rPr>
            <w:rStyle w:val="Hyperlink"/>
            <w:rFonts w:ascii="Arial" w:hAnsi="Arial" w:cs="Arial"/>
            <w:sz w:val="24"/>
            <w:szCs w:val="24"/>
          </w:rPr>
          <w:t>London Brid</w:t>
        </w:r>
        <w:r w:rsidRPr="00E51F95">
          <w:rPr>
            <w:rStyle w:val="Hyperlink"/>
            <w:rFonts w:ascii="Arial" w:hAnsi="Arial" w:cs="Arial"/>
            <w:sz w:val="24"/>
            <w:szCs w:val="24"/>
          </w:rPr>
          <w:t>g</w:t>
        </w:r>
        <w:r w:rsidRPr="00E51F95">
          <w:rPr>
            <w:rStyle w:val="Hyperlink"/>
            <w:rFonts w:ascii="Arial" w:hAnsi="Arial" w:cs="Arial"/>
            <w:sz w:val="24"/>
            <w:szCs w:val="24"/>
          </w:rPr>
          <w:t>e: What we know about the attack - BBC News</w:t>
        </w:r>
      </w:hyperlink>
      <w:r w:rsidRPr="00E51F95">
        <w:rPr>
          <w:rFonts w:ascii="Arial" w:hAnsi="Arial" w:cs="Arial"/>
          <w:sz w:val="24"/>
          <w:szCs w:val="24"/>
        </w:rPr>
        <w:t xml:space="preserve"> </w:t>
      </w:r>
    </w:p>
    <w:sectPr w:rsidR="005E3535" w:rsidRPr="00E51F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677C"/>
    <w:rsid w:val="000119D5"/>
    <w:rsid w:val="00016184"/>
    <w:rsid w:val="00016B59"/>
    <w:rsid w:val="00022757"/>
    <w:rsid w:val="00035832"/>
    <w:rsid w:val="000440BB"/>
    <w:rsid w:val="00046103"/>
    <w:rsid w:val="000514C7"/>
    <w:rsid w:val="00054FDB"/>
    <w:rsid w:val="00061930"/>
    <w:rsid w:val="00086090"/>
    <w:rsid w:val="000B502A"/>
    <w:rsid w:val="000C3F44"/>
    <w:rsid w:val="000E6C80"/>
    <w:rsid w:val="00105BCA"/>
    <w:rsid w:val="0011098E"/>
    <w:rsid w:val="00122985"/>
    <w:rsid w:val="00133D6D"/>
    <w:rsid w:val="001477E7"/>
    <w:rsid w:val="0015643C"/>
    <w:rsid w:val="00172869"/>
    <w:rsid w:val="00185A74"/>
    <w:rsid w:val="001C2A9A"/>
    <w:rsid w:val="001D108F"/>
    <w:rsid w:val="001E341D"/>
    <w:rsid w:val="001E6594"/>
    <w:rsid w:val="00200748"/>
    <w:rsid w:val="002022C6"/>
    <w:rsid w:val="002034EC"/>
    <w:rsid w:val="0021214F"/>
    <w:rsid w:val="00217B05"/>
    <w:rsid w:val="002554DF"/>
    <w:rsid w:val="0025706E"/>
    <w:rsid w:val="002703F4"/>
    <w:rsid w:val="00273A76"/>
    <w:rsid w:val="00283E82"/>
    <w:rsid w:val="002A1011"/>
    <w:rsid w:val="002F2300"/>
    <w:rsid w:val="00345F8D"/>
    <w:rsid w:val="00347E86"/>
    <w:rsid w:val="00354618"/>
    <w:rsid w:val="00362EC8"/>
    <w:rsid w:val="003801DE"/>
    <w:rsid w:val="00380EC1"/>
    <w:rsid w:val="00393F2D"/>
    <w:rsid w:val="003A23F6"/>
    <w:rsid w:val="003B18A1"/>
    <w:rsid w:val="003B4AC2"/>
    <w:rsid w:val="003B5FF8"/>
    <w:rsid w:val="003C03FC"/>
    <w:rsid w:val="003C1E10"/>
    <w:rsid w:val="003C6F10"/>
    <w:rsid w:val="003E1129"/>
    <w:rsid w:val="00405DA6"/>
    <w:rsid w:val="00414856"/>
    <w:rsid w:val="004272E6"/>
    <w:rsid w:val="00427415"/>
    <w:rsid w:val="00432AFE"/>
    <w:rsid w:val="00452261"/>
    <w:rsid w:val="00454C0C"/>
    <w:rsid w:val="004550AC"/>
    <w:rsid w:val="004618ED"/>
    <w:rsid w:val="0049717C"/>
    <w:rsid w:val="004B4664"/>
    <w:rsid w:val="004F1069"/>
    <w:rsid w:val="00522FC6"/>
    <w:rsid w:val="00542001"/>
    <w:rsid w:val="00564DF0"/>
    <w:rsid w:val="00564E97"/>
    <w:rsid w:val="00566754"/>
    <w:rsid w:val="0059616F"/>
    <w:rsid w:val="00596EB9"/>
    <w:rsid w:val="005A16BD"/>
    <w:rsid w:val="005A7122"/>
    <w:rsid w:val="005C7ECB"/>
    <w:rsid w:val="005D37DA"/>
    <w:rsid w:val="005D6109"/>
    <w:rsid w:val="005E171D"/>
    <w:rsid w:val="005E3535"/>
    <w:rsid w:val="005F3795"/>
    <w:rsid w:val="005F5756"/>
    <w:rsid w:val="006146F4"/>
    <w:rsid w:val="006157FB"/>
    <w:rsid w:val="006425E0"/>
    <w:rsid w:val="0064564C"/>
    <w:rsid w:val="00650943"/>
    <w:rsid w:val="00652B36"/>
    <w:rsid w:val="006551AD"/>
    <w:rsid w:val="00670E29"/>
    <w:rsid w:val="006761F0"/>
    <w:rsid w:val="006862BB"/>
    <w:rsid w:val="00687CBD"/>
    <w:rsid w:val="00694BC9"/>
    <w:rsid w:val="006A3057"/>
    <w:rsid w:val="006B1B15"/>
    <w:rsid w:val="006B39F1"/>
    <w:rsid w:val="006C4BB9"/>
    <w:rsid w:val="006D07F6"/>
    <w:rsid w:val="006D129E"/>
    <w:rsid w:val="006D3AB3"/>
    <w:rsid w:val="006D7A9C"/>
    <w:rsid w:val="006E49B0"/>
    <w:rsid w:val="00701DA6"/>
    <w:rsid w:val="0070642D"/>
    <w:rsid w:val="00713B98"/>
    <w:rsid w:val="00723184"/>
    <w:rsid w:val="00745A32"/>
    <w:rsid w:val="00746262"/>
    <w:rsid w:val="00752725"/>
    <w:rsid w:val="007533A4"/>
    <w:rsid w:val="007849E8"/>
    <w:rsid w:val="0079066F"/>
    <w:rsid w:val="0079677C"/>
    <w:rsid w:val="007D71FC"/>
    <w:rsid w:val="007F03BB"/>
    <w:rsid w:val="007F5D55"/>
    <w:rsid w:val="007F7DF7"/>
    <w:rsid w:val="00803907"/>
    <w:rsid w:val="00804A23"/>
    <w:rsid w:val="00806E47"/>
    <w:rsid w:val="00815EEF"/>
    <w:rsid w:val="00821119"/>
    <w:rsid w:val="00823399"/>
    <w:rsid w:val="00836F08"/>
    <w:rsid w:val="00837772"/>
    <w:rsid w:val="00841702"/>
    <w:rsid w:val="008465D8"/>
    <w:rsid w:val="00856877"/>
    <w:rsid w:val="00856CFD"/>
    <w:rsid w:val="0087420B"/>
    <w:rsid w:val="00880729"/>
    <w:rsid w:val="00897703"/>
    <w:rsid w:val="008A60BF"/>
    <w:rsid w:val="008B233D"/>
    <w:rsid w:val="008B7D8C"/>
    <w:rsid w:val="008C292A"/>
    <w:rsid w:val="008C6BAC"/>
    <w:rsid w:val="008D44D2"/>
    <w:rsid w:val="008E00E1"/>
    <w:rsid w:val="008E4D7F"/>
    <w:rsid w:val="008E663F"/>
    <w:rsid w:val="009055E3"/>
    <w:rsid w:val="00912344"/>
    <w:rsid w:val="009305CF"/>
    <w:rsid w:val="00931850"/>
    <w:rsid w:val="00935719"/>
    <w:rsid w:val="00992F5A"/>
    <w:rsid w:val="00995B08"/>
    <w:rsid w:val="009B27B9"/>
    <w:rsid w:val="009B5840"/>
    <w:rsid w:val="009C7AC4"/>
    <w:rsid w:val="009D656A"/>
    <w:rsid w:val="009E0D11"/>
    <w:rsid w:val="009E13BA"/>
    <w:rsid w:val="009E2CF5"/>
    <w:rsid w:val="009F4DF8"/>
    <w:rsid w:val="009F705D"/>
    <w:rsid w:val="00A122C9"/>
    <w:rsid w:val="00A16145"/>
    <w:rsid w:val="00A32B68"/>
    <w:rsid w:val="00A462BE"/>
    <w:rsid w:val="00A761CE"/>
    <w:rsid w:val="00A826CE"/>
    <w:rsid w:val="00AC109A"/>
    <w:rsid w:val="00AC2560"/>
    <w:rsid w:val="00AC5FFD"/>
    <w:rsid w:val="00AD7BBA"/>
    <w:rsid w:val="00AF23BE"/>
    <w:rsid w:val="00AF2CEA"/>
    <w:rsid w:val="00B12BA1"/>
    <w:rsid w:val="00B17C54"/>
    <w:rsid w:val="00B24A4E"/>
    <w:rsid w:val="00B2668B"/>
    <w:rsid w:val="00B46380"/>
    <w:rsid w:val="00B5288A"/>
    <w:rsid w:val="00B536FF"/>
    <w:rsid w:val="00B60C8D"/>
    <w:rsid w:val="00B87737"/>
    <w:rsid w:val="00B96CEA"/>
    <w:rsid w:val="00BB5366"/>
    <w:rsid w:val="00BC3C1A"/>
    <w:rsid w:val="00BD1731"/>
    <w:rsid w:val="00BF76E1"/>
    <w:rsid w:val="00C04A4B"/>
    <w:rsid w:val="00C13BE8"/>
    <w:rsid w:val="00C148D3"/>
    <w:rsid w:val="00C17726"/>
    <w:rsid w:val="00C235B8"/>
    <w:rsid w:val="00C35739"/>
    <w:rsid w:val="00C567EE"/>
    <w:rsid w:val="00C57ABB"/>
    <w:rsid w:val="00C9393C"/>
    <w:rsid w:val="00CB530A"/>
    <w:rsid w:val="00CC64D9"/>
    <w:rsid w:val="00CC6DD1"/>
    <w:rsid w:val="00CD098A"/>
    <w:rsid w:val="00CD2064"/>
    <w:rsid w:val="00CD6629"/>
    <w:rsid w:val="00CE4180"/>
    <w:rsid w:val="00CF163E"/>
    <w:rsid w:val="00CF1DC5"/>
    <w:rsid w:val="00CF2FCF"/>
    <w:rsid w:val="00CF564F"/>
    <w:rsid w:val="00CF772C"/>
    <w:rsid w:val="00D31BBC"/>
    <w:rsid w:val="00D32CE1"/>
    <w:rsid w:val="00D32E4B"/>
    <w:rsid w:val="00D35FC2"/>
    <w:rsid w:val="00D506F2"/>
    <w:rsid w:val="00D663A8"/>
    <w:rsid w:val="00D70AF2"/>
    <w:rsid w:val="00D70D34"/>
    <w:rsid w:val="00D7481C"/>
    <w:rsid w:val="00D91066"/>
    <w:rsid w:val="00DA6DB8"/>
    <w:rsid w:val="00DA7F36"/>
    <w:rsid w:val="00DC2821"/>
    <w:rsid w:val="00DD6625"/>
    <w:rsid w:val="00E153DA"/>
    <w:rsid w:val="00E232F4"/>
    <w:rsid w:val="00E33539"/>
    <w:rsid w:val="00E45EE5"/>
    <w:rsid w:val="00E517CA"/>
    <w:rsid w:val="00E51F95"/>
    <w:rsid w:val="00E77BBA"/>
    <w:rsid w:val="00E85C07"/>
    <w:rsid w:val="00E86A80"/>
    <w:rsid w:val="00E92422"/>
    <w:rsid w:val="00EA3097"/>
    <w:rsid w:val="00EA52B2"/>
    <w:rsid w:val="00EC704B"/>
    <w:rsid w:val="00ED1F8D"/>
    <w:rsid w:val="00EE2D99"/>
    <w:rsid w:val="00EE797C"/>
    <w:rsid w:val="00EF21E0"/>
    <w:rsid w:val="00EF549B"/>
    <w:rsid w:val="00F060FA"/>
    <w:rsid w:val="00F13AF1"/>
    <w:rsid w:val="00F31C3E"/>
    <w:rsid w:val="00F35C1B"/>
    <w:rsid w:val="00F40F40"/>
    <w:rsid w:val="00F421A5"/>
    <w:rsid w:val="00F47AA4"/>
    <w:rsid w:val="00F56E9C"/>
    <w:rsid w:val="00F6025B"/>
    <w:rsid w:val="00F666A7"/>
    <w:rsid w:val="00F77885"/>
    <w:rsid w:val="00F85489"/>
    <w:rsid w:val="00F918A4"/>
    <w:rsid w:val="00F91C08"/>
    <w:rsid w:val="00FA3DBA"/>
    <w:rsid w:val="00FE7BEF"/>
    <w:rsid w:val="00FF3379"/>
    <w:rsid w:val="00FF5C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315A7"/>
  <w15:chartTrackingRefBased/>
  <w15:docId w15:val="{ECBD60B6-841D-472C-818E-EB68815285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E3535"/>
    <w:rPr>
      <w:color w:val="0000FF"/>
      <w:u w:val="single"/>
    </w:rPr>
  </w:style>
  <w:style w:type="character" w:styleId="FollowedHyperlink">
    <w:name w:val="FollowedHyperlink"/>
    <w:basedOn w:val="DefaultParagraphFont"/>
    <w:uiPriority w:val="99"/>
    <w:semiHidden/>
    <w:unhideWhenUsed/>
    <w:rsid w:val="003E1129"/>
    <w:rPr>
      <w:color w:val="954F72" w:themeColor="followedHyperlink"/>
      <w:u w:val="single"/>
    </w:rPr>
  </w:style>
  <w:style w:type="character" w:styleId="UnresolvedMention">
    <w:name w:val="Unresolved Mention"/>
    <w:basedOn w:val="DefaultParagraphFont"/>
    <w:uiPriority w:val="99"/>
    <w:semiHidden/>
    <w:unhideWhenUsed/>
    <w:rsid w:val="00836F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67/58/section/3" TargetMode="External"/><Relationship Id="rId13" Type="http://schemas.openxmlformats.org/officeDocument/2006/relationships/hyperlink" Target="https://www.judiciary.uk/wp-content/uploads/2019/11/London-Bridge-Borough-Market-Terror-Attack-2019-0332.pdf" TargetMode="External"/><Relationship Id="rId18" Type="http://schemas.openxmlformats.org/officeDocument/2006/relationships/hyperlink" Target="https://research-information.bris.ac.uk/en/publications/deradicalisation-and-the-london-bridge-attack"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hyperlink" Target="https://www.app.college.police.uk/app-content/operations/command-and-control/command-structures/" TargetMode="External"/><Relationship Id="rId12" Type="http://schemas.openxmlformats.org/officeDocument/2006/relationships/hyperlink" Target="https://www.london.gov.uk/questions/2018/2584" TargetMode="External"/><Relationship Id="rId17" Type="http://schemas.openxmlformats.org/officeDocument/2006/relationships/hyperlink" Target="https://www.judiciary.uk/wp-content/uploads/2019/11/2019-0332-Response-by-City-of-London-Police.pdf" TargetMode="External"/><Relationship Id="rId2" Type="http://schemas.openxmlformats.org/officeDocument/2006/relationships/customXml" Target="../customXml/item2.xml"/><Relationship Id="rId16" Type="http://schemas.openxmlformats.org/officeDocument/2006/relationships/hyperlink" Target="https://assets.publishing.service.gov.uk/government/uploads/system/uploads/attachment_data/file/716907/140618_CCS207_CCS0218929798-1_CONTEST_3.0_WEB.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tatista.com/statistics/864736/knife-crime-in-london/" TargetMode="External"/><Relationship Id="rId5" Type="http://schemas.openxmlformats.org/officeDocument/2006/relationships/settings" Target="settings.xml"/><Relationship Id="rId15" Type="http://schemas.openxmlformats.org/officeDocument/2006/relationships/hyperlink" Target="https://www.worksafe.uk.com/anti-terrorism-training/" TargetMode="External"/><Relationship Id="rId10" Type="http://schemas.openxmlformats.org/officeDocument/2006/relationships/hyperlink" Target="https://www.nuffieldtrust.org.uk/resource/ambulance-response-times" TargetMode="External"/><Relationship Id="rId19" Type="http://schemas.openxmlformats.org/officeDocument/2006/relationships/hyperlink" Target="https://www.bbc.co.uk/news/uk-50594810" TargetMode="External"/><Relationship Id="rId4" Type="http://schemas.openxmlformats.org/officeDocument/2006/relationships/styles" Target="styles.xml"/><Relationship Id="rId9" Type="http://schemas.openxmlformats.org/officeDocument/2006/relationships/hyperlink" Target="https://www.londonambulance.nhs.uk/2019/11/29/incident-at-london-bridge/" TargetMode="External"/><Relationship Id="rId14" Type="http://schemas.openxmlformats.org/officeDocument/2006/relationships/hyperlink" Target="https://jesip.org.uk/affects-emergency-servi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7" ma:contentTypeDescription="Create a new document." ma:contentTypeScope="" ma:versionID="488a7e39618a180ae8785116811af3da">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fd1a9853bee989b5c54a78b974620344"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7AE44BC-C68E-4ED0-9D78-7CE6C192B6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82F82D6-DEE2-4231-9365-FE226FC96713}">
  <ds:schemaRefs>
    <ds:schemaRef ds:uri="http://schemas.microsoft.com/sharepoint/v3/contenttype/forms"/>
  </ds:schemaRefs>
</ds:datastoreItem>
</file>

<file path=customXml/itemProps3.xml><?xml version="1.0" encoding="utf-8"?>
<ds:datastoreItem xmlns:ds="http://schemas.openxmlformats.org/officeDocument/2006/customXml" ds:itemID="{3581F27F-54DE-45AF-A1A8-BCD458A3D83C}">
  <ds:schemaRefs>
    <ds:schemaRef ds:uri="1b88a2b3-a887-4da5-bc58-1cd6fd79184b"/>
    <ds:schemaRef ds:uri="http://purl.org/dc/elements/1.1/"/>
    <ds:schemaRef ds:uri="http://www.w3.org/XML/1998/namespace"/>
    <ds:schemaRef ds:uri="http://schemas.openxmlformats.org/package/2006/metadata/core-properties"/>
    <ds:schemaRef ds:uri="http://schemas.microsoft.com/office/2006/documentManagement/types"/>
    <ds:schemaRef ds:uri="http://purl.org/dc/dcmitype/"/>
    <ds:schemaRef ds:uri="http://purl.org/dc/terms/"/>
    <ds:schemaRef ds:uri="http://schemas.microsoft.com/office/2006/metadata/properties"/>
    <ds:schemaRef ds:uri="http://schemas.microsoft.com/office/infopath/2007/PartnerControls"/>
    <ds:schemaRef ds:uri="791995b0-624b-4c5a-90b4-d742ddd9de15"/>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2695</Words>
  <Characters>15363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Elliott</dc:creator>
  <cp:keywords/>
  <dc:description/>
  <cp:lastModifiedBy>Elliott</cp:lastModifiedBy>
  <cp:revision>2</cp:revision>
  <dcterms:created xsi:type="dcterms:W3CDTF">2022-01-07T21:10:00Z</dcterms:created>
  <dcterms:modified xsi:type="dcterms:W3CDTF">2022-01-07T21:10:00Z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