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0" w:firstLine="0"/>
        <w:jc w:val="both"/>
        <w:rPr>
          <w:sz w:val="24"/>
          <w:szCs w:val="24"/>
        </w:rPr>
      </w:pPr>
      <w:r w:rsidDel="00000000" w:rsidR="00000000" w:rsidRPr="00000000">
        <w:rPr>
          <w:b w:val="1"/>
          <w:i w:val="1"/>
          <w:sz w:val="28"/>
          <w:szCs w:val="28"/>
          <w:rtl w:val="0"/>
        </w:rPr>
        <w:t xml:space="preserve">Radisson Blu Hotel Birmingham </w:t>
      </w:r>
      <w:r w:rsidDel="00000000" w:rsidR="00000000" w:rsidRPr="00000000">
        <w:rPr>
          <w:sz w:val="24"/>
          <w:szCs w:val="24"/>
          <w:rtl w:val="0"/>
        </w:rPr>
        <w:t xml:space="preserve">                  </w:t>
      </w:r>
    </w:p>
    <w:p w:rsidR="00000000" w:rsidDel="00000000" w:rsidP="00000000" w:rsidRDefault="00000000" w:rsidRPr="00000000" w14:paraId="00000002">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3">
      <w:pPr>
        <w:spacing w:line="360" w:lineRule="auto"/>
        <w:ind w:left="3600" w:firstLine="720"/>
        <w:jc w:val="both"/>
        <w:rPr>
          <w:sz w:val="24"/>
          <w:szCs w:val="24"/>
        </w:rPr>
      </w:pP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2062163" cy="328964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062163" cy="3289640"/>
                    </a:xfrm>
                    <a:prstGeom prst="rect"/>
                    <a:ln/>
                  </pic:spPr>
                </pic:pic>
              </a:graphicData>
            </a:graphic>
          </wp:inline>
        </w:drawing>
      </w:r>
      <w:r w:rsidDel="00000000" w:rsidR="00000000" w:rsidRPr="00000000">
        <w:rPr>
          <w:sz w:val="24"/>
          <w:szCs w:val="24"/>
          <w:rtl w:val="0"/>
        </w:rPr>
        <w:t xml:space="preserve">                                                                                               </w:t>
      </w:r>
    </w:p>
    <w:p w:rsidR="00000000" w:rsidDel="00000000" w:rsidP="00000000" w:rsidRDefault="00000000" w:rsidRPr="00000000" w14:paraId="00000004">
      <w:pPr>
        <w:spacing w:line="360" w:lineRule="auto"/>
        <w:ind w:left="0" w:firstLine="0"/>
        <w:jc w:val="both"/>
        <w:rPr>
          <w:sz w:val="24"/>
          <w:szCs w:val="24"/>
        </w:rPr>
      </w:pPr>
      <w:r w:rsidDel="00000000" w:rsidR="00000000" w:rsidRPr="00000000">
        <w:rPr>
          <w:rtl w:val="0"/>
        </w:rPr>
      </w:r>
    </w:p>
    <w:p w:rsidR="00000000" w:rsidDel="00000000" w:rsidP="00000000" w:rsidRDefault="00000000" w:rsidRPr="00000000" w14:paraId="00000005">
      <w:pPr>
        <w:spacing w:line="360" w:lineRule="auto"/>
        <w:ind w:left="0" w:firstLine="0"/>
        <w:jc w:val="both"/>
        <w:rPr>
          <w:b w:val="1"/>
          <w:i w:val="1"/>
          <w:sz w:val="28"/>
          <w:szCs w:val="28"/>
        </w:rPr>
      </w:pPr>
      <w:r w:rsidDel="00000000" w:rsidR="00000000" w:rsidRPr="00000000">
        <w:rPr>
          <w:b w:val="1"/>
          <w:i w:val="1"/>
          <w:sz w:val="28"/>
          <w:szCs w:val="28"/>
          <w:rtl w:val="0"/>
        </w:rPr>
        <w:t xml:space="preserve">Valdimir Romaine Anderson 2014220                                                                                                                </w:t>
      </w:r>
    </w:p>
    <w:p w:rsidR="00000000" w:rsidDel="00000000" w:rsidP="00000000" w:rsidRDefault="00000000" w:rsidRPr="00000000" w14:paraId="00000006">
      <w:pPr>
        <w:spacing w:line="360" w:lineRule="auto"/>
        <w:ind w:left="0" w:firstLine="0"/>
        <w:jc w:val="both"/>
        <w:rPr>
          <w:b w:val="1"/>
          <w:i w:val="1"/>
          <w:sz w:val="28"/>
          <w:szCs w:val="28"/>
        </w:rPr>
      </w:pPr>
      <w:r w:rsidDel="00000000" w:rsidR="00000000" w:rsidRPr="00000000">
        <w:rPr>
          <w:b w:val="1"/>
          <w:i w:val="1"/>
          <w:sz w:val="28"/>
          <w:szCs w:val="28"/>
          <w:rtl w:val="0"/>
        </w:rPr>
        <w:t xml:space="preserve">Personal Resourcing and Development </w:t>
      </w:r>
    </w:p>
    <w:p w:rsidR="00000000" w:rsidDel="00000000" w:rsidP="00000000" w:rsidRDefault="00000000" w:rsidRPr="00000000" w14:paraId="00000007">
      <w:pPr>
        <w:spacing w:line="360" w:lineRule="auto"/>
        <w:ind w:left="0" w:firstLine="0"/>
        <w:jc w:val="both"/>
        <w:rPr>
          <w:b w:val="1"/>
          <w:i w:val="1"/>
          <w:sz w:val="28"/>
          <w:szCs w:val="28"/>
        </w:rPr>
      </w:pPr>
      <w:r w:rsidDel="00000000" w:rsidR="00000000" w:rsidRPr="00000000">
        <w:rPr>
          <w:b w:val="1"/>
          <w:i w:val="1"/>
          <w:sz w:val="28"/>
          <w:szCs w:val="28"/>
          <w:rtl w:val="0"/>
        </w:rPr>
        <w:t xml:space="preserve">Research Project Proposal - Employee Engagement                                                                                                          </w:t>
      </w:r>
    </w:p>
    <w:p w:rsidR="00000000" w:rsidDel="00000000" w:rsidP="00000000" w:rsidRDefault="00000000" w:rsidRPr="00000000" w14:paraId="00000008">
      <w:pPr>
        <w:spacing w:line="360" w:lineRule="auto"/>
        <w:ind w:left="0" w:firstLine="0"/>
        <w:jc w:val="both"/>
        <w:rPr>
          <w:b w:val="1"/>
          <w:i w:val="1"/>
          <w:sz w:val="28"/>
          <w:szCs w:val="28"/>
        </w:rPr>
      </w:pPr>
      <w:r w:rsidDel="00000000" w:rsidR="00000000" w:rsidRPr="00000000">
        <w:rPr>
          <w:b w:val="1"/>
          <w:i w:val="1"/>
          <w:sz w:val="28"/>
          <w:szCs w:val="28"/>
          <w:rtl w:val="0"/>
        </w:rPr>
        <w:t xml:space="preserve">BMIH5005                                                                                                                   </w:t>
      </w:r>
    </w:p>
    <w:p w:rsidR="00000000" w:rsidDel="00000000" w:rsidP="00000000" w:rsidRDefault="00000000" w:rsidRPr="00000000" w14:paraId="00000009">
      <w:pPr>
        <w:spacing w:line="360" w:lineRule="auto"/>
        <w:jc w:val="both"/>
        <w:rPr>
          <w:sz w:val="24"/>
          <w:szCs w:val="24"/>
        </w:rPr>
      </w:pPr>
      <w:r w:rsidDel="00000000" w:rsidR="00000000" w:rsidRPr="00000000">
        <w:rPr>
          <w:b w:val="1"/>
          <w:i w:val="1"/>
          <w:sz w:val="28"/>
          <w:szCs w:val="28"/>
          <w:rtl w:val="0"/>
        </w:rPr>
        <w:t xml:space="preserve">Emily Williams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ind w:left="2880" w:firstLine="720"/>
        <w:jc w:val="both"/>
        <w:rPr>
          <w:sz w:val="24"/>
          <w:szCs w:val="24"/>
        </w:rPr>
      </w:pPr>
      <w:r w:rsidDel="00000000" w:rsidR="00000000" w:rsidRPr="00000000">
        <w:rPr>
          <w:rtl w:val="0"/>
        </w:rPr>
      </w:r>
    </w:p>
    <w:p w:rsidR="00000000" w:rsidDel="00000000" w:rsidP="00000000" w:rsidRDefault="00000000" w:rsidRPr="00000000" w14:paraId="0000000D">
      <w:pPr>
        <w:spacing w:line="360" w:lineRule="auto"/>
        <w:jc w:val="both"/>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rtl w:val="0"/>
        </w:rPr>
      </w:r>
    </w:p>
    <w:p w:rsidR="00000000" w:rsidDel="00000000" w:rsidP="00000000" w:rsidRDefault="00000000" w:rsidRPr="00000000" w14:paraId="0000000F">
      <w:pPr>
        <w:spacing w:line="360" w:lineRule="auto"/>
        <w:jc w:val="both"/>
        <w:rPr>
          <w:sz w:val="24"/>
          <w:szCs w:val="24"/>
        </w:rPr>
      </w:pPr>
      <w:r w:rsidDel="00000000" w:rsidR="00000000" w:rsidRPr="00000000">
        <w:rPr>
          <w:rtl w:val="0"/>
        </w:rPr>
      </w:r>
    </w:p>
    <w:p w:rsidR="00000000" w:rsidDel="00000000" w:rsidP="00000000" w:rsidRDefault="00000000" w:rsidRPr="00000000" w14:paraId="00000010">
      <w:pPr>
        <w:spacing w:line="360" w:lineRule="auto"/>
        <w:jc w:val="both"/>
        <w:rPr>
          <w:sz w:val="24"/>
          <w:szCs w:val="24"/>
        </w:rPr>
      </w:pPr>
      <w:r w:rsidDel="00000000" w:rsidR="00000000" w:rsidRPr="00000000">
        <w:rPr>
          <w:rtl w:val="0"/>
        </w:rPr>
      </w:r>
    </w:p>
    <w:p w:rsidR="00000000" w:rsidDel="00000000" w:rsidP="00000000" w:rsidRDefault="00000000" w:rsidRPr="00000000" w14:paraId="00000011">
      <w:pPr>
        <w:spacing w:line="360" w:lineRule="auto"/>
        <w:jc w:val="both"/>
        <w:rPr>
          <w:sz w:val="24"/>
          <w:szCs w:val="24"/>
        </w:rPr>
      </w:pPr>
      <w:r w:rsidDel="00000000" w:rsidR="00000000" w:rsidRPr="00000000">
        <w:rPr>
          <w:rtl w:val="0"/>
        </w:rPr>
      </w:r>
    </w:p>
    <w:p w:rsidR="00000000" w:rsidDel="00000000" w:rsidP="00000000" w:rsidRDefault="00000000" w:rsidRPr="00000000" w14:paraId="00000012">
      <w:pPr>
        <w:spacing w:line="360" w:lineRule="auto"/>
        <w:jc w:val="both"/>
        <w:rPr>
          <w:sz w:val="24"/>
          <w:szCs w:val="24"/>
        </w:rPr>
      </w:pPr>
      <w:r w:rsidDel="00000000" w:rsidR="00000000" w:rsidRPr="00000000">
        <w:rPr>
          <w:rtl w:val="0"/>
        </w:rPr>
      </w:r>
    </w:p>
    <w:p w:rsidR="00000000" w:rsidDel="00000000" w:rsidP="00000000" w:rsidRDefault="00000000" w:rsidRPr="00000000" w14:paraId="00000013">
      <w:pPr>
        <w:spacing w:line="360" w:lineRule="auto"/>
        <w:jc w:val="both"/>
        <w:rPr>
          <w:sz w:val="24"/>
          <w:szCs w:val="24"/>
        </w:rPr>
      </w:pPr>
      <w:r w:rsidDel="00000000" w:rsidR="00000000" w:rsidRPr="00000000">
        <w:rPr>
          <w:rtl w:val="0"/>
        </w:rPr>
      </w:r>
    </w:p>
    <w:p w:rsidR="00000000" w:rsidDel="00000000" w:rsidP="00000000" w:rsidRDefault="00000000" w:rsidRPr="00000000" w14:paraId="00000014">
      <w:pPr>
        <w:spacing w:line="360" w:lineRule="auto"/>
        <w:jc w:val="both"/>
        <w:rPr>
          <w:sz w:val="24"/>
          <w:szCs w:val="24"/>
        </w:rPr>
      </w:pPr>
      <w:r w:rsidDel="00000000" w:rsidR="00000000" w:rsidRPr="00000000">
        <w:rPr>
          <w:rtl w:val="0"/>
        </w:rPr>
      </w:r>
    </w:p>
    <w:p w:rsidR="00000000" w:rsidDel="00000000" w:rsidP="00000000" w:rsidRDefault="00000000" w:rsidRPr="00000000" w14:paraId="00000015">
      <w:pPr>
        <w:spacing w:line="360" w:lineRule="auto"/>
        <w:jc w:val="both"/>
        <w:rPr>
          <w:sz w:val="24"/>
          <w:szCs w:val="24"/>
        </w:rPr>
      </w:pPr>
      <w:r w:rsidDel="00000000" w:rsidR="00000000" w:rsidRPr="00000000">
        <w:rPr>
          <w:rtl w:val="0"/>
        </w:rPr>
      </w:r>
    </w:p>
    <w:p w:rsidR="00000000" w:rsidDel="00000000" w:rsidP="00000000" w:rsidRDefault="00000000" w:rsidRPr="00000000" w14:paraId="00000016">
      <w:pPr>
        <w:spacing w:line="360" w:lineRule="auto"/>
        <w:jc w:val="both"/>
        <w:rPr>
          <w:b w:val="1"/>
          <w:i w:val="1"/>
          <w:sz w:val="28"/>
          <w:szCs w:val="28"/>
        </w:rPr>
      </w:pPr>
      <w:r w:rsidDel="00000000" w:rsidR="00000000" w:rsidRPr="00000000">
        <w:rPr>
          <w:b w:val="1"/>
          <w:i w:val="1"/>
          <w:sz w:val="28"/>
          <w:szCs w:val="28"/>
          <w:rtl w:val="0"/>
        </w:rPr>
        <w:t xml:space="preserve">Executive Summary</w:t>
      </w:r>
    </w:p>
    <w:p w:rsidR="00000000" w:rsidDel="00000000" w:rsidP="00000000" w:rsidRDefault="00000000" w:rsidRPr="00000000" w14:paraId="00000017">
      <w:pPr>
        <w:spacing w:line="360" w:lineRule="auto"/>
        <w:jc w:val="both"/>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Radisson Blu Hotels Birmingham is a beautiful hotel with a wonderful view of the city. Morale amongst staff is low because of the United kingdom leaving the European Union and friends, family and loved ones leaving the business. Radisson Blu Hotel doing a report on staff engagement and valued talent retention. The data collection methods that were chosen were questionnaire and why a questionnaire was chosen. The report looks at employee engagement and why it's important. The report also looks into employee retention and the five steps in Maslow’s hierarchy of needs.</w:t>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spacing w:line="360" w:lineRule="auto"/>
        <w:jc w:val="both"/>
        <w:rPr>
          <w:sz w:val="24"/>
          <w:szCs w:val="24"/>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rtl w:val="0"/>
        </w:rPr>
      </w:r>
    </w:p>
    <w:p w:rsidR="00000000" w:rsidDel="00000000" w:rsidP="00000000" w:rsidRDefault="00000000" w:rsidRPr="00000000" w14:paraId="00000024">
      <w:pPr>
        <w:spacing w:line="360" w:lineRule="auto"/>
        <w:jc w:val="both"/>
        <w:rPr>
          <w:sz w:val="24"/>
          <w:szCs w:val="24"/>
        </w:rPr>
      </w:pPr>
      <w:r w:rsidDel="00000000" w:rsidR="00000000" w:rsidRPr="00000000">
        <w:rPr>
          <w:rtl w:val="0"/>
        </w:rPr>
      </w:r>
    </w:p>
    <w:p w:rsidR="00000000" w:rsidDel="00000000" w:rsidP="00000000" w:rsidRDefault="00000000" w:rsidRPr="00000000" w14:paraId="00000025">
      <w:pPr>
        <w:spacing w:line="360" w:lineRule="auto"/>
        <w:jc w:val="both"/>
        <w:rPr>
          <w:sz w:val="24"/>
          <w:szCs w:val="24"/>
        </w:rPr>
      </w:pPr>
      <w:r w:rsidDel="00000000" w:rsidR="00000000" w:rsidRPr="00000000">
        <w:rPr>
          <w:rtl w:val="0"/>
        </w:rPr>
      </w:r>
    </w:p>
    <w:p w:rsidR="00000000" w:rsidDel="00000000" w:rsidP="00000000" w:rsidRDefault="00000000" w:rsidRPr="00000000" w14:paraId="00000026">
      <w:pPr>
        <w:spacing w:line="360" w:lineRule="auto"/>
        <w:jc w:val="both"/>
        <w:rPr>
          <w:sz w:val="24"/>
          <w:szCs w:val="24"/>
        </w:rPr>
      </w:pPr>
      <w:r w:rsidDel="00000000" w:rsidR="00000000" w:rsidRPr="00000000">
        <w:rPr>
          <w:rtl w:val="0"/>
        </w:rPr>
      </w:r>
    </w:p>
    <w:p w:rsidR="00000000" w:rsidDel="00000000" w:rsidP="00000000" w:rsidRDefault="00000000" w:rsidRPr="00000000" w14:paraId="00000027">
      <w:pPr>
        <w:spacing w:line="360" w:lineRule="auto"/>
        <w:jc w:val="both"/>
        <w:rPr>
          <w:sz w:val="24"/>
          <w:szCs w:val="24"/>
        </w:rPr>
      </w:pPr>
      <w:r w:rsidDel="00000000" w:rsidR="00000000" w:rsidRPr="00000000">
        <w:rPr>
          <w:rtl w:val="0"/>
        </w:rPr>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b w:val="1"/>
          <w:i w:val="1"/>
          <w:sz w:val="28"/>
          <w:szCs w:val="28"/>
        </w:rPr>
      </w:pPr>
      <w:r w:rsidDel="00000000" w:rsidR="00000000" w:rsidRPr="00000000">
        <w:rPr>
          <w:rtl w:val="0"/>
        </w:rPr>
      </w:r>
    </w:p>
    <w:p w:rsidR="00000000" w:rsidDel="00000000" w:rsidP="00000000" w:rsidRDefault="00000000" w:rsidRPr="00000000" w14:paraId="00000031">
      <w:pPr>
        <w:spacing w:line="360" w:lineRule="auto"/>
        <w:jc w:val="both"/>
        <w:rPr>
          <w:b w:val="1"/>
          <w:i w:val="1"/>
          <w:sz w:val="28"/>
          <w:szCs w:val="28"/>
        </w:rPr>
      </w:pPr>
      <w:r w:rsidDel="00000000" w:rsidR="00000000" w:rsidRPr="00000000">
        <w:rPr>
          <w:b w:val="1"/>
          <w:i w:val="1"/>
          <w:sz w:val="28"/>
          <w:szCs w:val="28"/>
          <w:rtl w:val="0"/>
        </w:rPr>
        <w:t xml:space="preserve">Content Page</w:t>
      </w:r>
    </w:p>
    <w:p w:rsidR="00000000" w:rsidDel="00000000" w:rsidP="00000000" w:rsidRDefault="00000000" w:rsidRPr="00000000" w14:paraId="00000032">
      <w:pPr>
        <w:spacing w:line="360" w:lineRule="auto"/>
        <w:jc w:val="both"/>
        <w:rPr>
          <w:sz w:val="24"/>
          <w:szCs w:val="24"/>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Introduction</w:t>
        <w:tab/>
        <w:tab/>
        <w:tab/>
        <w:tab/>
        <w:tab/>
        <w:tab/>
        <w:tab/>
        <w:tab/>
        <w:t xml:space="preserve">4</w:t>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Proposal Theme and Benefits </w:t>
        <w:tab/>
        <w:tab/>
        <w:tab/>
        <w:tab/>
        <w:tab/>
        <w:t xml:space="preserve">5</w:t>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Employee Engagement</w:t>
        <w:tab/>
        <w:tab/>
        <w:tab/>
        <w:tab/>
        <w:tab/>
        <w:tab/>
        <w:t xml:space="preserve">6</w:t>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Employee Retention</w:t>
        <w:tab/>
        <w:tab/>
        <w:tab/>
        <w:tab/>
        <w:tab/>
        <w:tab/>
        <w:t xml:space="preserve">8</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Maslow’s Hierarchy of Needs</w:t>
        <w:tab/>
        <w:tab/>
        <w:tab/>
        <w:tab/>
        <w:tab/>
        <w:t xml:space="preserve">11</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Conclusion </w:t>
        <w:tab/>
        <w:tab/>
        <w:tab/>
        <w:tab/>
        <w:tab/>
        <w:tab/>
        <w:tab/>
        <w:tab/>
        <w:t xml:space="preserve">13</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Reference List</w:t>
        <w:tab/>
        <w:tab/>
        <w:tab/>
        <w:tab/>
        <w:tab/>
        <w:tab/>
        <w:tab/>
        <w:t xml:space="preserve">14</w:t>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b w:val="1"/>
          <w:i w:val="1"/>
          <w:sz w:val="28"/>
          <w:szCs w:val="28"/>
        </w:rPr>
      </w:pPr>
      <w:r w:rsidDel="00000000" w:rsidR="00000000" w:rsidRPr="00000000">
        <w:rPr>
          <w:rtl w:val="0"/>
        </w:rPr>
      </w:r>
    </w:p>
    <w:p w:rsidR="00000000" w:rsidDel="00000000" w:rsidP="00000000" w:rsidRDefault="00000000" w:rsidRPr="00000000" w14:paraId="0000004F">
      <w:pPr>
        <w:spacing w:line="360" w:lineRule="auto"/>
        <w:jc w:val="both"/>
        <w:rPr>
          <w:b w:val="1"/>
          <w:i w:val="1"/>
          <w:sz w:val="28"/>
          <w:szCs w:val="28"/>
        </w:rPr>
      </w:pPr>
      <w:r w:rsidDel="00000000" w:rsidR="00000000" w:rsidRPr="00000000">
        <w:rPr>
          <w:rtl w:val="0"/>
        </w:rPr>
      </w:r>
    </w:p>
    <w:p w:rsidR="00000000" w:rsidDel="00000000" w:rsidP="00000000" w:rsidRDefault="00000000" w:rsidRPr="00000000" w14:paraId="00000050">
      <w:pPr>
        <w:spacing w:line="360" w:lineRule="auto"/>
        <w:jc w:val="both"/>
        <w:rPr>
          <w:b w:val="1"/>
          <w:i w:val="1"/>
          <w:sz w:val="28"/>
          <w:szCs w:val="28"/>
        </w:rPr>
      </w:pPr>
      <w:r w:rsidDel="00000000" w:rsidR="00000000" w:rsidRPr="00000000">
        <w:rPr>
          <w:rtl w:val="0"/>
        </w:rPr>
      </w:r>
    </w:p>
    <w:p w:rsidR="00000000" w:rsidDel="00000000" w:rsidP="00000000" w:rsidRDefault="00000000" w:rsidRPr="00000000" w14:paraId="00000051">
      <w:pPr>
        <w:spacing w:line="360" w:lineRule="auto"/>
        <w:jc w:val="both"/>
        <w:rPr>
          <w:b w:val="1"/>
          <w:i w:val="1"/>
          <w:sz w:val="28"/>
          <w:szCs w:val="28"/>
        </w:rPr>
      </w:pPr>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b w:val="1"/>
          <w:i w:val="1"/>
          <w:sz w:val="28"/>
          <w:szCs w:val="28"/>
          <w:rtl w:val="0"/>
        </w:rPr>
        <w:t xml:space="preserve">Introduction</w:t>
      </w:r>
      <w:r w:rsidDel="00000000" w:rsidR="00000000" w:rsidRPr="00000000">
        <w:rPr>
          <w:sz w:val="24"/>
          <w:szCs w:val="24"/>
          <w:rtl w:val="0"/>
        </w:rPr>
        <w:t xml:space="preserve"> </w:t>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We are going to develop suggestions on the Radisson Blu Hotel in Birmingham employee engagement, retaining a talented workforce and the post pandemic impact within the hospitality industry. We are going to utilise primary research to accumulate relevant information in the form of a questionnaire with secondary research to reinforce our methodology and how it can improve employee engagement. We are going to address why we adopt our research method and the advantages.</w:t>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(RadissonBluHotelsuk, 2014) Radisson Blu hotels is  a chain based in the United Kingdom. There are seven brands that function under the umbrella of Radisson Blu Hotels and Resorts. The seven brands are Park Inn by Radisson, Park Plaza, Country Inns and suites, Hotel Missoni and Club Carlson. The Radisson Blu Hotels and Resorts worldwide head office is in Middlesex, United Kingdom with hotels in several major cities including Belfast, Birmingham, Cardiff, Derby, Durham, Edinburgh, Glasgow, Leeds, Liverpool, London, Manchester, Stansted International Airport and Surrey.</w:t>
      </w:r>
    </w:p>
    <w:p w:rsidR="00000000" w:rsidDel="00000000" w:rsidP="00000000" w:rsidRDefault="00000000" w:rsidRPr="00000000" w14:paraId="00000057">
      <w:pPr>
        <w:spacing w:line="360" w:lineRule="auto"/>
        <w:jc w:val="both"/>
        <w:rPr>
          <w:sz w:val="24"/>
          <w:szCs w:val="24"/>
        </w:rPr>
      </w:pPr>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(Radissonhotel, 2021) Radisson Blu Hotel in Birmingham is a stylish hotel situated in the centre of the city with a thirty nine storey complex with a sophisticated and contemporary decor and floor to ceiling windows and stunning view of the city. There are two hundred and eleven rooms and suites with great transport links, links to Birmingham attraction, entertainment, business area and shopping. We can offer shopping and sightseeing from the Birmingham Arts and museum, the national sea life center, the Hippodrome and several theatres and the 02 academy. </w:t>
      </w:r>
    </w:p>
    <w:p w:rsidR="00000000" w:rsidDel="00000000" w:rsidP="00000000" w:rsidRDefault="00000000" w:rsidRPr="00000000" w14:paraId="00000059">
      <w:pPr>
        <w:spacing w:line="360" w:lineRule="auto"/>
        <w:jc w:val="both"/>
        <w:rPr>
          <w:sz w:val="24"/>
          <w:szCs w:val="24"/>
        </w:rPr>
      </w:pPr>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Maciuca</w:t>
      </w:r>
      <w:r w:rsidDel="00000000" w:rsidR="00000000" w:rsidRPr="00000000">
        <w:rPr>
          <w:sz w:val="24"/>
          <w:szCs w:val="24"/>
          <w:rtl w:val="0"/>
        </w:rPr>
        <w:t xml:space="preserve"> (2021) was a useful source of information. The United Kingdom has left the European Union and the hospitality industry in the United Kingdom is struggling for workers after the European Union citizens have returned home. This situation of no fault of our own has caused a lack of morale within our team with friends, families and loved ones leaving the hotel on short notice. We planned to do a questionnaire to find out how we can boost employee engagement and retain our talented staff.</w:t>
      </w:r>
    </w:p>
    <w:p w:rsidR="00000000" w:rsidDel="00000000" w:rsidP="00000000" w:rsidRDefault="00000000" w:rsidRPr="00000000" w14:paraId="0000005B">
      <w:pPr>
        <w:spacing w:line="360" w:lineRule="auto"/>
        <w:jc w:val="both"/>
        <w:rPr>
          <w:sz w:val="24"/>
          <w:szCs w:val="24"/>
        </w:rPr>
      </w:pPr>
      <w:r w:rsidDel="00000000" w:rsidR="00000000" w:rsidRPr="00000000">
        <w:rPr>
          <w:rtl w:val="0"/>
        </w:rPr>
      </w:r>
    </w:p>
    <w:p w:rsidR="00000000" w:rsidDel="00000000" w:rsidP="00000000" w:rsidRDefault="00000000" w:rsidRPr="00000000" w14:paraId="0000005C">
      <w:pPr>
        <w:spacing w:line="360" w:lineRule="auto"/>
        <w:jc w:val="both"/>
        <w:rPr>
          <w:b w:val="1"/>
          <w:i w:val="1"/>
          <w:sz w:val="28"/>
          <w:szCs w:val="28"/>
        </w:rPr>
      </w:pPr>
      <w:r w:rsidDel="00000000" w:rsidR="00000000" w:rsidRPr="00000000">
        <w:rPr>
          <w:b w:val="1"/>
          <w:i w:val="1"/>
          <w:sz w:val="28"/>
          <w:szCs w:val="28"/>
          <w:rtl w:val="0"/>
        </w:rPr>
        <w:t xml:space="preserve">Proposal Theme and Benefits</w:t>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Pattern (2016, p.1) argues that there are strengths and weaknesses to all data collection methods. The results of questionnaires are typically easy to categorise or score, data resulting from questionnaires is easy to analyse especially if the questionnaire contains a majority of open ended questions, the author recommends that you include checkboxes. There are benefits to using questionnaires to collect data, it provides a structural way to collect information. A questionnaire can collect information from a large number of people instead of a telephone or face to face interview which may take a long time. Collecting information which may be sensitive in matters of a questionnaire may be useful. You can administer questionnaires anonymously knowing respondents are more likely to be truthful when they know their answers are anonymous. Questionnaires can be less expensive than other data collecting methods, the main cost of the questionnaire is in mailing and creating the questionnaire. Drawbacks to using questionnaires are often people responding to, if the researcher mails the questionnaire to someone who has never met the researcher, then this is especially important. A questionnaire may only provide a snapshot of the situation, when items with choices are included, questionnaires generally work best since responses can be scored objectively. Respondents to questionnaires provide socially acceptable responses, therefore they may give answers that are socially desirable even if they are not complete. </w:t>
      </w:r>
      <w:r w:rsidDel="00000000" w:rsidR="00000000" w:rsidRPr="00000000">
        <w:rPr>
          <w:color w:val="222222"/>
          <w:sz w:val="24"/>
          <w:szCs w:val="24"/>
          <w:highlight w:val="white"/>
          <w:rtl w:val="0"/>
        </w:rPr>
        <w:t xml:space="preserve">Gillham, (2008) stated that</w:t>
      </w:r>
      <w:r w:rsidDel="00000000" w:rsidR="00000000" w:rsidRPr="00000000">
        <w:rPr>
          <w:sz w:val="24"/>
          <w:szCs w:val="24"/>
          <w:rtl w:val="0"/>
        </w:rPr>
        <w:t xml:space="preserve"> o</w:t>
      </w:r>
      <w:r w:rsidDel="00000000" w:rsidR="00000000" w:rsidRPr="00000000">
        <w:rPr>
          <w:sz w:val="24"/>
          <w:szCs w:val="24"/>
          <w:rtl w:val="0"/>
        </w:rPr>
        <w:t xml:space="preserve">nly a small percentage of people are motivated by questionnaires unless they believe they are personally relevant. Data protection ( Gov.uk, 2018). The employee will be notified that they are protected by </w:t>
      </w:r>
      <w:r w:rsidDel="00000000" w:rsidR="00000000" w:rsidRPr="00000000">
        <w:rPr>
          <w:color w:val="0b0c0c"/>
          <w:sz w:val="24"/>
          <w:szCs w:val="24"/>
          <w:highlight w:val="white"/>
          <w:rtl w:val="0"/>
        </w:rPr>
        <w:t xml:space="preserve">The Data Protection Act 2018 is the UK’s implementation of the General Data Protection Regulation (GDPR). Everyone in charge of utilising personal data must follow strict "data protection principles." They must ensure that information is used fairly, lawfully, and transparently for specific, explicit purposes, and that it is used in a way that is adequate, relevant, and restricted to only what is necessary, and that it is precise and, where necessary, kept up to date, and that it is kept for no longer than is required, and that it is handled in a way that ensures adequate protection, including safeguard against wrongful or unapproved processing, access, loss, destruction, or damage.</w:t>
      </w: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b w:val="1"/>
          <w:i w:val="1"/>
          <w:sz w:val="28"/>
          <w:szCs w:val="28"/>
        </w:rPr>
      </w:pPr>
      <w:r w:rsidDel="00000000" w:rsidR="00000000" w:rsidRPr="00000000">
        <w:rPr>
          <w:b w:val="1"/>
          <w:i w:val="1"/>
          <w:sz w:val="28"/>
          <w:szCs w:val="28"/>
          <w:rtl w:val="0"/>
        </w:rPr>
        <w:t xml:space="preserve">Employee Engagement</w:t>
      </w:r>
    </w:p>
    <w:p w:rsidR="00000000" w:rsidDel="00000000" w:rsidP="00000000" w:rsidRDefault="00000000" w:rsidRPr="00000000" w14:paraId="00000061">
      <w:pPr>
        <w:spacing w:line="360" w:lineRule="auto"/>
        <w:jc w:val="both"/>
        <w:rPr>
          <w:sz w:val="24"/>
          <w:szCs w:val="24"/>
        </w:rPr>
      </w:pPr>
      <w:r w:rsidDel="00000000" w:rsidR="00000000" w:rsidRPr="00000000">
        <w:rPr>
          <w:rtl w:val="0"/>
        </w:rPr>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According to Freifeld (2013, p.7) there are five I’s of employee engagement, inform, inspire, instruct, involve and incent. </w:t>
      </w:r>
    </w:p>
    <w:p w:rsidR="00000000" w:rsidDel="00000000" w:rsidP="00000000" w:rsidRDefault="00000000" w:rsidRPr="00000000" w14:paraId="00000063">
      <w:pPr>
        <w:spacing w:line="360" w:lineRule="auto"/>
        <w:jc w:val="both"/>
        <w:rPr>
          <w:sz w:val="24"/>
          <w:szCs w:val="24"/>
        </w:rPr>
      </w:pP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b w:val="1"/>
          <w:sz w:val="24"/>
          <w:szCs w:val="24"/>
          <w:rtl w:val="0"/>
        </w:rPr>
        <w:t xml:space="preserve">Inform</w:t>
      </w:r>
      <w:r w:rsidDel="00000000" w:rsidR="00000000" w:rsidRPr="00000000">
        <w:rPr>
          <w:sz w:val="24"/>
          <w:szCs w:val="24"/>
          <w:rtl w:val="0"/>
        </w:rPr>
        <w:t xml:space="preserve"> </w:t>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Inform Provide employees with information that will help them understand the company's vision, its brand values, and how customers view the company.</w:t>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b w:val="1"/>
          <w:sz w:val="24"/>
          <w:szCs w:val="24"/>
        </w:rPr>
      </w:pPr>
      <w:r w:rsidDel="00000000" w:rsidR="00000000" w:rsidRPr="00000000">
        <w:rPr>
          <w:b w:val="1"/>
          <w:sz w:val="24"/>
          <w:szCs w:val="24"/>
          <w:rtl w:val="0"/>
        </w:rPr>
        <w:t xml:space="preserve">Inspire</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Ensure that employees understand the organization's goals and values so they are inspired to perform well and to take pride in their work.</w:t>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p w:rsidR="00000000" w:rsidDel="00000000" w:rsidP="00000000" w:rsidRDefault="00000000" w:rsidRPr="00000000" w14:paraId="0000006A">
      <w:pPr>
        <w:spacing w:line="360" w:lineRule="auto"/>
        <w:jc w:val="both"/>
        <w:rPr>
          <w:b w:val="1"/>
          <w:sz w:val="24"/>
          <w:szCs w:val="24"/>
        </w:rPr>
      </w:pPr>
      <w:r w:rsidDel="00000000" w:rsidR="00000000" w:rsidRPr="00000000">
        <w:rPr>
          <w:b w:val="1"/>
          <w:sz w:val="24"/>
          <w:szCs w:val="24"/>
          <w:rtl w:val="0"/>
        </w:rPr>
        <w:t xml:space="preserve">Instruct</w:t>
      </w:r>
    </w:p>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tl w:val="0"/>
        </w:rPr>
        <w:t xml:space="preserve">Ensure that employees receive the training, coaching, and feedback they need to deliver the brand's promises to clients.</w:t>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b w:val="1"/>
          <w:sz w:val="24"/>
          <w:szCs w:val="24"/>
        </w:rPr>
      </w:pPr>
      <w:r w:rsidDel="00000000" w:rsidR="00000000" w:rsidRPr="00000000">
        <w:rPr>
          <w:b w:val="1"/>
          <w:sz w:val="24"/>
          <w:szCs w:val="24"/>
          <w:rtl w:val="0"/>
        </w:rPr>
        <w:t xml:space="preserve">Involve</w:t>
      </w:r>
    </w:p>
    <w:p w:rsidR="00000000" w:rsidDel="00000000" w:rsidP="00000000" w:rsidRDefault="00000000" w:rsidRPr="00000000" w14:paraId="0000006E">
      <w:pPr>
        <w:spacing w:line="360" w:lineRule="auto"/>
        <w:jc w:val="both"/>
        <w:rPr>
          <w:sz w:val="24"/>
          <w:szCs w:val="24"/>
        </w:rPr>
      </w:pPr>
      <w:r w:rsidDel="00000000" w:rsidR="00000000" w:rsidRPr="00000000">
        <w:rPr>
          <w:sz w:val="24"/>
          <w:szCs w:val="24"/>
          <w:rtl w:val="0"/>
        </w:rPr>
        <w:t xml:space="preserve">You should take action with your employees when designing their jobs, improving work processes, and solving problems identified by feedback from customers or employees.</w:t>
      </w:r>
    </w:p>
    <w:p w:rsidR="00000000" w:rsidDel="00000000" w:rsidP="00000000" w:rsidRDefault="00000000" w:rsidRPr="00000000" w14:paraId="0000006F">
      <w:pPr>
        <w:spacing w:line="360" w:lineRule="auto"/>
        <w:jc w:val="both"/>
        <w:rPr>
          <w:sz w:val="24"/>
          <w:szCs w:val="24"/>
        </w:rPr>
      </w:pPr>
      <w:r w:rsidDel="00000000" w:rsidR="00000000" w:rsidRPr="00000000">
        <w:rPr>
          <w:rtl w:val="0"/>
        </w:rPr>
      </w:r>
    </w:p>
    <w:p w:rsidR="00000000" w:rsidDel="00000000" w:rsidP="00000000" w:rsidRDefault="00000000" w:rsidRPr="00000000" w14:paraId="00000070">
      <w:pPr>
        <w:spacing w:line="360" w:lineRule="auto"/>
        <w:jc w:val="both"/>
        <w:rPr>
          <w:b w:val="1"/>
          <w:sz w:val="24"/>
          <w:szCs w:val="24"/>
        </w:rPr>
      </w:pPr>
      <w:r w:rsidDel="00000000" w:rsidR="00000000" w:rsidRPr="00000000">
        <w:rPr>
          <w:b w:val="1"/>
          <w:sz w:val="24"/>
          <w:szCs w:val="24"/>
          <w:rtl w:val="0"/>
        </w:rPr>
        <w:t xml:space="preserve">Incent</w:t>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Motivating employees to perform at their best can be achieved by implementing a rewarding and reinforcement system that measures, rewards, and reinforces desired employee behaviors.</w:t>
      </w: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 Markos and Sridevi, 2010, p.89) The definition of employee engagement is an advantage over competitors in terms of public relations and marketing as well as improved profitability and customer satisfaction. Managers can drive employee engagement  by allowing employees to develop a sense of community, giving them the freedom to be themselves, and enabling them to reach their potential are all valuable aspects of bringing employers and employees together for both parties' benefit. The way managers can do this is ensure that efforts are aligned with strategy, provide empowerment, teamwork and collaboration should be encouraged and promoted, contribute to the growth and development of others and whenever possible, provide recognition and support. Employee engagement statistics ( </w:t>
      </w:r>
      <w:r w:rsidDel="00000000" w:rsidR="00000000" w:rsidRPr="00000000">
        <w:rPr>
          <w:sz w:val="24"/>
          <w:szCs w:val="24"/>
          <w:rtl w:val="0"/>
        </w:rPr>
        <w:t xml:space="preserve">Peoplemanagingpeople</w:t>
      </w:r>
      <w:r w:rsidDel="00000000" w:rsidR="00000000" w:rsidRPr="00000000">
        <w:rPr>
          <w:sz w:val="24"/>
          <w:szCs w:val="24"/>
          <w:rtl w:val="0"/>
        </w:rPr>
        <w:t xml:space="preserve">, 2021) Employees engagement is important because employees are only 15 percent actively engaged in global work. This concludes, 85 percent of employees are not actively engaged or actively disengaged at work. Engagement leads to better results for companies as opposed to those without one. Productivity increased by 17percent, customer rating increased by 10 percent, sales increased by 20 percent, profitability increased by 21 percent, absentees reduced by 41 percent. Disengaged employees cost companies 450 to 550 billion dollars per year. </w:t>
      </w:r>
    </w:p>
    <w:p w:rsidR="00000000" w:rsidDel="00000000" w:rsidP="00000000" w:rsidRDefault="00000000" w:rsidRPr="00000000" w14:paraId="00000074">
      <w:pPr>
        <w:spacing w:line="360" w:lineRule="auto"/>
        <w:jc w:val="both"/>
        <w:rPr>
          <w:sz w:val="24"/>
          <w:szCs w:val="24"/>
        </w:rPr>
      </w:pPr>
      <w:r w:rsidDel="00000000" w:rsidR="00000000" w:rsidRPr="00000000">
        <w:rPr>
          <w:rtl w:val="0"/>
        </w:rPr>
      </w:r>
    </w:p>
    <w:p w:rsidR="00000000" w:rsidDel="00000000" w:rsidP="00000000" w:rsidRDefault="00000000" w:rsidRPr="00000000" w14:paraId="00000075">
      <w:pPr>
        <w:spacing w:line="360" w:lineRule="auto"/>
        <w:jc w:val="both"/>
        <w:rPr>
          <w:sz w:val="24"/>
          <w:szCs w:val="24"/>
        </w:rPr>
      </w:pPr>
      <w:r w:rsidDel="00000000" w:rsidR="00000000" w:rsidRPr="00000000">
        <w:rPr>
          <w:rtl w:val="0"/>
        </w:rPr>
      </w:r>
    </w:p>
    <w:p w:rsidR="00000000" w:rsidDel="00000000" w:rsidP="00000000" w:rsidRDefault="00000000" w:rsidRPr="00000000" w14:paraId="00000076">
      <w:pPr>
        <w:spacing w:line="360" w:lineRule="auto"/>
        <w:jc w:val="both"/>
        <w:rPr>
          <w:sz w:val="24"/>
          <w:szCs w:val="24"/>
        </w:rPr>
      </w:pPr>
      <w:r w:rsidDel="00000000" w:rsidR="00000000" w:rsidRPr="00000000">
        <w:rPr>
          <w:rtl w:val="0"/>
        </w:rPr>
      </w:r>
    </w:p>
    <w:p w:rsidR="00000000" w:rsidDel="00000000" w:rsidP="00000000" w:rsidRDefault="00000000" w:rsidRPr="00000000" w14:paraId="00000077">
      <w:pPr>
        <w:spacing w:line="360" w:lineRule="auto"/>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sz w:val="24"/>
          <w:szCs w:val="24"/>
        </w:rPr>
      </w:pPr>
      <w:r w:rsidDel="00000000" w:rsidR="00000000" w:rsidRPr="00000000">
        <w:rPr>
          <w:rtl w:val="0"/>
        </w:rPr>
      </w:r>
    </w:p>
    <w:p w:rsidR="00000000" w:rsidDel="00000000" w:rsidP="00000000" w:rsidRDefault="00000000" w:rsidRPr="00000000" w14:paraId="00000079">
      <w:pPr>
        <w:spacing w:line="360" w:lineRule="auto"/>
        <w:jc w:val="both"/>
        <w:rPr>
          <w:sz w:val="24"/>
          <w:szCs w:val="24"/>
        </w:rPr>
      </w:pPr>
      <w:r w:rsidDel="00000000" w:rsidR="00000000" w:rsidRPr="00000000">
        <w:rPr>
          <w:rtl w:val="0"/>
        </w:rPr>
      </w:r>
    </w:p>
    <w:p w:rsidR="00000000" w:rsidDel="00000000" w:rsidP="00000000" w:rsidRDefault="00000000" w:rsidRPr="00000000" w14:paraId="0000007A">
      <w:pPr>
        <w:spacing w:line="360" w:lineRule="auto"/>
        <w:jc w:val="both"/>
        <w:rPr>
          <w:sz w:val="24"/>
          <w:szCs w:val="24"/>
        </w:rPr>
      </w:pPr>
      <w:r w:rsidDel="00000000" w:rsidR="00000000" w:rsidRPr="00000000">
        <w:rPr>
          <w:rtl w:val="0"/>
        </w:rPr>
      </w:r>
    </w:p>
    <w:p w:rsidR="00000000" w:rsidDel="00000000" w:rsidP="00000000" w:rsidRDefault="00000000" w:rsidRPr="00000000" w14:paraId="0000007B">
      <w:pPr>
        <w:spacing w:line="360" w:lineRule="auto"/>
        <w:jc w:val="both"/>
        <w:rPr>
          <w:sz w:val="24"/>
          <w:szCs w:val="24"/>
        </w:rPr>
      </w:pPr>
      <w:r w:rsidDel="00000000" w:rsidR="00000000" w:rsidRPr="00000000">
        <w:rPr>
          <w:rtl w:val="0"/>
        </w:rPr>
      </w:r>
    </w:p>
    <w:p w:rsidR="00000000" w:rsidDel="00000000" w:rsidP="00000000" w:rsidRDefault="00000000" w:rsidRPr="00000000" w14:paraId="0000007C">
      <w:pPr>
        <w:spacing w:line="360" w:lineRule="auto"/>
        <w:jc w:val="both"/>
        <w:rPr>
          <w:sz w:val="24"/>
          <w:szCs w:val="24"/>
        </w:rPr>
      </w:pPr>
      <w:r w:rsidDel="00000000" w:rsidR="00000000" w:rsidRPr="00000000">
        <w:rPr>
          <w:rtl w:val="0"/>
        </w:rPr>
      </w:r>
    </w:p>
    <w:p w:rsidR="00000000" w:rsidDel="00000000" w:rsidP="00000000" w:rsidRDefault="00000000" w:rsidRPr="00000000" w14:paraId="0000007D">
      <w:pPr>
        <w:spacing w:line="360" w:lineRule="auto"/>
        <w:jc w:val="both"/>
        <w:rPr>
          <w:sz w:val="24"/>
          <w:szCs w:val="24"/>
        </w:rPr>
      </w:pPr>
      <w:r w:rsidDel="00000000" w:rsidR="00000000" w:rsidRPr="00000000">
        <w:rPr>
          <w:rtl w:val="0"/>
        </w:rPr>
      </w:r>
    </w:p>
    <w:p w:rsidR="00000000" w:rsidDel="00000000" w:rsidP="00000000" w:rsidRDefault="00000000" w:rsidRPr="00000000" w14:paraId="0000007E">
      <w:pPr>
        <w:spacing w:line="360" w:lineRule="auto"/>
        <w:jc w:val="both"/>
        <w:rPr>
          <w:sz w:val="24"/>
          <w:szCs w:val="24"/>
        </w:rPr>
      </w:pPr>
      <w:r w:rsidDel="00000000" w:rsidR="00000000" w:rsidRPr="00000000">
        <w:rPr>
          <w:rtl w:val="0"/>
        </w:rPr>
      </w:r>
    </w:p>
    <w:p w:rsidR="00000000" w:rsidDel="00000000" w:rsidP="00000000" w:rsidRDefault="00000000" w:rsidRPr="00000000" w14:paraId="0000007F">
      <w:pPr>
        <w:spacing w:line="360" w:lineRule="auto"/>
        <w:jc w:val="both"/>
        <w:rPr>
          <w:sz w:val="24"/>
          <w:szCs w:val="24"/>
        </w:rPr>
      </w:pPr>
      <w:r w:rsidDel="00000000" w:rsidR="00000000" w:rsidRPr="00000000">
        <w:rPr>
          <w:rtl w:val="0"/>
        </w:rPr>
      </w:r>
    </w:p>
    <w:p w:rsidR="00000000" w:rsidDel="00000000" w:rsidP="00000000" w:rsidRDefault="00000000" w:rsidRPr="00000000" w14:paraId="00000080">
      <w:pPr>
        <w:spacing w:line="360" w:lineRule="auto"/>
        <w:jc w:val="both"/>
        <w:rPr>
          <w:sz w:val="24"/>
          <w:szCs w:val="24"/>
        </w:rPr>
      </w:pPr>
      <w:r w:rsidDel="00000000" w:rsidR="00000000" w:rsidRPr="00000000">
        <w:rPr>
          <w:rtl w:val="0"/>
        </w:rPr>
      </w:r>
    </w:p>
    <w:p w:rsidR="00000000" w:rsidDel="00000000" w:rsidP="00000000" w:rsidRDefault="00000000" w:rsidRPr="00000000" w14:paraId="00000081">
      <w:pPr>
        <w:spacing w:line="360" w:lineRule="auto"/>
        <w:jc w:val="both"/>
        <w:rPr>
          <w:sz w:val="24"/>
          <w:szCs w:val="24"/>
        </w:rPr>
      </w:pPr>
      <w:r w:rsidDel="00000000" w:rsidR="00000000" w:rsidRPr="00000000">
        <w:rPr>
          <w:rtl w:val="0"/>
        </w:rPr>
      </w:r>
    </w:p>
    <w:p w:rsidR="00000000" w:rsidDel="00000000" w:rsidP="00000000" w:rsidRDefault="00000000" w:rsidRPr="00000000" w14:paraId="00000082">
      <w:pPr>
        <w:spacing w:line="360" w:lineRule="auto"/>
        <w:jc w:val="both"/>
        <w:rPr>
          <w:sz w:val="24"/>
          <w:szCs w:val="24"/>
        </w:rPr>
      </w:pPr>
      <w:r w:rsidDel="00000000" w:rsidR="00000000" w:rsidRPr="00000000">
        <w:rPr>
          <w:rtl w:val="0"/>
        </w:rPr>
      </w:r>
    </w:p>
    <w:p w:rsidR="00000000" w:rsidDel="00000000" w:rsidP="00000000" w:rsidRDefault="00000000" w:rsidRPr="00000000" w14:paraId="00000083">
      <w:pPr>
        <w:spacing w:line="360" w:lineRule="auto"/>
        <w:jc w:val="both"/>
        <w:rPr>
          <w:sz w:val="24"/>
          <w:szCs w:val="24"/>
        </w:rPr>
      </w:pPr>
      <w:r w:rsidDel="00000000" w:rsidR="00000000" w:rsidRPr="00000000">
        <w:rPr>
          <w:rtl w:val="0"/>
        </w:rPr>
      </w:r>
    </w:p>
    <w:p w:rsidR="00000000" w:rsidDel="00000000" w:rsidP="00000000" w:rsidRDefault="00000000" w:rsidRPr="00000000" w14:paraId="00000084">
      <w:pPr>
        <w:spacing w:line="360" w:lineRule="auto"/>
        <w:jc w:val="both"/>
        <w:rPr>
          <w:sz w:val="24"/>
          <w:szCs w:val="24"/>
        </w:rPr>
      </w:pPr>
      <w:r w:rsidDel="00000000" w:rsidR="00000000" w:rsidRPr="00000000">
        <w:rPr>
          <w:rtl w:val="0"/>
        </w:rPr>
      </w:r>
    </w:p>
    <w:p w:rsidR="00000000" w:rsidDel="00000000" w:rsidP="00000000" w:rsidRDefault="00000000" w:rsidRPr="00000000" w14:paraId="00000085">
      <w:pPr>
        <w:spacing w:line="360" w:lineRule="auto"/>
        <w:jc w:val="both"/>
        <w:rPr>
          <w:sz w:val="24"/>
          <w:szCs w:val="24"/>
        </w:rPr>
      </w:pPr>
      <w:r w:rsidDel="00000000" w:rsidR="00000000" w:rsidRPr="00000000">
        <w:rPr>
          <w:rtl w:val="0"/>
        </w:rPr>
      </w:r>
    </w:p>
    <w:p w:rsidR="00000000" w:rsidDel="00000000" w:rsidP="00000000" w:rsidRDefault="00000000" w:rsidRPr="00000000" w14:paraId="00000086">
      <w:pPr>
        <w:spacing w:line="360" w:lineRule="auto"/>
        <w:jc w:val="both"/>
        <w:rPr>
          <w:sz w:val="24"/>
          <w:szCs w:val="24"/>
        </w:rPr>
      </w:pPr>
      <w:r w:rsidDel="00000000" w:rsidR="00000000" w:rsidRPr="00000000">
        <w:rPr>
          <w:rtl w:val="0"/>
        </w:rPr>
      </w:r>
    </w:p>
    <w:p w:rsidR="00000000" w:rsidDel="00000000" w:rsidP="00000000" w:rsidRDefault="00000000" w:rsidRPr="00000000" w14:paraId="00000087">
      <w:pPr>
        <w:spacing w:line="360" w:lineRule="auto"/>
        <w:jc w:val="both"/>
        <w:rPr>
          <w:sz w:val="24"/>
          <w:szCs w:val="24"/>
        </w:rPr>
      </w:pPr>
      <w:r w:rsidDel="00000000" w:rsidR="00000000" w:rsidRPr="00000000">
        <w:rPr>
          <w:rtl w:val="0"/>
        </w:rPr>
      </w:r>
    </w:p>
    <w:p w:rsidR="00000000" w:rsidDel="00000000" w:rsidP="00000000" w:rsidRDefault="00000000" w:rsidRPr="00000000" w14:paraId="00000088">
      <w:pPr>
        <w:spacing w:line="360" w:lineRule="auto"/>
        <w:jc w:val="both"/>
        <w:rPr>
          <w:sz w:val="24"/>
          <w:szCs w:val="24"/>
        </w:rPr>
      </w:pPr>
      <w:r w:rsidDel="00000000" w:rsidR="00000000" w:rsidRPr="00000000">
        <w:rPr>
          <w:rtl w:val="0"/>
        </w:rPr>
      </w:r>
    </w:p>
    <w:p w:rsidR="00000000" w:rsidDel="00000000" w:rsidP="00000000" w:rsidRDefault="00000000" w:rsidRPr="00000000" w14:paraId="00000089">
      <w:pPr>
        <w:spacing w:line="360" w:lineRule="auto"/>
        <w:jc w:val="both"/>
        <w:rPr>
          <w:sz w:val="24"/>
          <w:szCs w:val="24"/>
        </w:rPr>
      </w:pPr>
      <w:r w:rsidDel="00000000" w:rsidR="00000000" w:rsidRPr="00000000">
        <w:rPr>
          <w:rtl w:val="0"/>
        </w:rPr>
      </w:r>
    </w:p>
    <w:p w:rsidR="00000000" w:rsidDel="00000000" w:rsidP="00000000" w:rsidRDefault="00000000" w:rsidRPr="00000000" w14:paraId="0000008A">
      <w:pPr>
        <w:spacing w:line="360" w:lineRule="auto"/>
        <w:jc w:val="both"/>
        <w:rPr>
          <w:b w:val="1"/>
          <w:i w:val="1"/>
          <w:sz w:val="28"/>
          <w:szCs w:val="28"/>
        </w:rPr>
      </w:pPr>
      <w:r w:rsidDel="00000000" w:rsidR="00000000" w:rsidRPr="00000000">
        <w:rPr>
          <w:b w:val="1"/>
          <w:i w:val="1"/>
          <w:sz w:val="28"/>
          <w:szCs w:val="28"/>
          <w:rtl w:val="0"/>
        </w:rPr>
        <w:t xml:space="preserve">Employee Retention</w:t>
      </w:r>
    </w:p>
    <w:p w:rsidR="00000000" w:rsidDel="00000000" w:rsidP="00000000" w:rsidRDefault="00000000" w:rsidRPr="00000000" w14:paraId="0000008B">
      <w:pPr>
        <w:spacing w:line="360" w:lineRule="auto"/>
        <w:jc w:val="both"/>
        <w:rPr>
          <w:sz w:val="24"/>
          <w:szCs w:val="24"/>
        </w:rPr>
      </w:pPr>
      <w:r w:rsidDel="00000000" w:rsidR="00000000" w:rsidRPr="00000000">
        <w:rPr>
          <w:rtl w:val="0"/>
        </w:rPr>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According to Griffeth and Hom (2001, p.1-30) the cost of employee turnover is very high. Professionals in human resources estimate that turnover costs range from 93% to 200% of a leaver salary.</w:t>
      </w:r>
    </w:p>
    <w:p w:rsidR="00000000" w:rsidDel="00000000" w:rsidP="00000000" w:rsidRDefault="00000000" w:rsidRPr="00000000" w14:paraId="0000008D">
      <w:pPr>
        <w:spacing w:line="360" w:lineRule="auto"/>
        <w:jc w:val="both"/>
        <w:rPr>
          <w:sz w:val="24"/>
          <w:szCs w:val="24"/>
        </w:rPr>
      </w:pPr>
      <w:r w:rsidDel="00000000" w:rsidR="00000000" w:rsidRPr="00000000">
        <w:rPr>
          <w:rtl w:val="0"/>
        </w:rPr>
      </w:r>
    </w:p>
    <w:p w:rsidR="00000000" w:rsidDel="00000000" w:rsidP="00000000" w:rsidRDefault="00000000" w:rsidRPr="00000000" w14:paraId="0000008E">
      <w:pPr>
        <w:spacing w:line="360" w:lineRule="auto"/>
        <w:jc w:val="both"/>
        <w:rPr>
          <w:sz w:val="24"/>
          <w:szCs w:val="24"/>
        </w:rPr>
      </w:pPr>
      <w:r w:rsidDel="00000000" w:rsidR="00000000" w:rsidRPr="00000000">
        <w:rPr>
          <w:rtl w:val="0"/>
        </w:rPr>
      </w:r>
    </w:p>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Pr>
        <w:drawing>
          <wp:inline distB="114300" distT="114300" distL="114300" distR="114300">
            <wp:extent cx="5438775" cy="32194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38775"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spacing w:line="360" w:lineRule="auto"/>
        <w:jc w:val="both"/>
        <w:rPr>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Ways to improve employee retention ( </w:t>
      </w:r>
      <w:r w:rsidDel="00000000" w:rsidR="00000000" w:rsidRPr="00000000">
        <w:rPr>
          <w:sz w:val="24"/>
          <w:szCs w:val="24"/>
          <w:rtl w:val="0"/>
        </w:rPr>
        <w:t xml:space="preserve">peoplemanagingpeople</w:t>
      </w:r>
      <w:r w:rsidDel="00000000" w:rsidR="00000000" w:rsidRPr="00000000">
        <w:rPr>
          <w:sz w:val="24"/>
          <w:szCs w:val="24"/>
          <w:rtl w:val="0"/>
        </w:rPr>
        <w:t xml:space="preserve">, 2021). For both managers and the human resources department, employee turnover is a nightmare. You spend time reviewing resumes, interviewing people, recruiting, onboarding, and hope that new hires will stick around. You put money into them, train them, and expect to reap the benefits of your efforts only to lose them to a competitor. The ways you can enhance retention is orientation and onboarding, benefits and salaries, work-life balance should be encouraged, concentrate on your supervisors, make room for expansion, invest in the most up-to-date office equipment available, employee appreciation.</w:t>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b w:val="1"/>
          <w:sz w:val="24"/>
          <w:szCs w:val="24"/>
        </w:rPr>
      </w:pPr>
      <w:r w:rsidDel="00000000" w:rsidR="00000000" w:rsidRPr="00000000">
        <w:rPr>
          <w:b w:val="1"/>
          <w:sz w:val="24"/>
          <w:szCs w:val="24"/>
          <w:rtl w:val="0"/>
        </w:rPr>
        <w:t xml:space="preserve">Orientation and onboarding</w:t>
      </w:r>
    </w:p>
    <w:p w:rsidR="00000000" w:rsidDel="00000000" w:rsidP="00000000" w:rsidRDefault="00000000" w:rsidRPr="00000000" w14:paraId="00000095">
      <w:pPr>
        <w:spacing w:line="360" w:lineRule="auto"/>
        <w:jc w:val="both"/>
        <w:rPr>
          <w:sz w:val="24"/>
          <w:szCs w:val="24"/>
        </w:rPr>
      </w:pPr>
      <w:r w:rsidDel="00000000" w:rsidR="00000000" w:rsidRPr="00000000">
        <w:rPr>
          <w:sz w:val="24"/>
          <w:szCs w:val="24"/>
          <w:rtl w:val="0"/>
        </w:rPr>
        <w:t xml:space="preserve">New employees need to feel welcomed by everyone from the first day. Aid them in charting their course for the future by establishing clear objectives, milestones, and expectations that can be used to assess their abilities and development while keeping them motivated, team building exercise and pairing new staff with experienced staff as some sort of mentor. </w:t>
      </w:r>
    </w:p>
    <w:p w:rsidR="00000000" w:rsidDel="00000000" w:rsidP="00000000" w:rsidRDefault="00000000" w:rsidRPr="00000000" w14:paraId="00000096">
      <w:pPr>
        <w:spacing w:line="360" w:lineRule="auto"/>
        <w:jc w:val="both"/>
        <w:rPr>
          <w:sz w:val="24"/>
          <w:szCs w:val="24"/>
        </w:rPr>
      </w:pPr>
      <w:r w:rsidDel="00000000" w:rsidR="00000000" w:rsidRPr="00000000">
        <w:rPr>
          <w:rtl w:val="0"/>
        </w:rPr>
      </w:r>
    </w:p>
    <w:p w:rsidR="00000000" w:rsidDel="00000000" w:rsidP="00000000" w:rsidRDefault="00000000" w:rsidRPr="00000000" w14:paraId="00000097">
      <w:pPr>
        <w:spacing w:line="360" w:lineRule="auto"/>
        <w:jc w:val="both"/>
        <w:rPr>
          <w:b w:val="1"/>
          <w:sz w:val="24"/>
          <w:szCs w:val="24"/>
        </w:rPr>
      </w:pPr>
      <w:r w:rsidDel="00000000" w:rsidR="00000000" w:rsidRPr="00000000">
        <w:rPr>
          <w:b w:val="1"/>
          <w:sz w:val="24"/>
          <w:szCs w:val="24"/>
          <w:rtl w:val="0"/>
        </w:rPr>
        <w:t xml:space="preserve">Benefits and Salaries</w:t>
      </w:r>
    </w:p>
    <w:p w:rsidR="00000000" w:rsidDel="00000000" w:rsidP="00000000" w:rsidRDefault="00000000" w:rsidRPr="00000000" w14:paraId="00000098">
      <w:pPr>
        <w:spacing w:line="360" w:lineRule="auto"/>
        <w:jc w:val="both"/>
        <w:rPr>
          <w:sz w:val="24"/>
          <w:szCs w:val="24"/>
        </w:rPr>
      </w:pPr>
      <w:r w:rsidDel="00000000" w:rsidR="00000000" w:rsidRPr="00000000">
        <w:rPr>
          <w:sz w:val="24"/>
          <w:szCs w:val="24"/>
          <w:rtl w:val="0"/>
        </w:rPr>
        <w:t xml:space="preserve">The compensation is the reason for 45 percent of people leaving their jobs. It's easy to believe that a great salary is all you need to keep staff happy. Compensatory packages are more than just a pay raise.</w:t>
      </w:r>
      <w:r w:rsidDel="00000000" w:rsidR="00000000" w:rsidRPr="00000000">
        <w:rPr>
          <w:rtl w:val="0"/>
        </w:rPr>
      </w:r>
    </w:p>
    <w:p w:rsidR="00000000" w:rsidDel="00000000" w:rsidP="00000000" w:rsidRDefault="00000000" w:rsidRPr="00000000" w14:paraId="00000099">
      <w:pPr>
        <w:spacing w:line="360" w:lineRule="auto"/>
        <w:jc w:val="both"/>
        <w:rPr>
          <w:sz w:val="24"/>
          <w:szCs w:val="24"/>
        </w:rPr>
      </w:pPr>
      <w:r w:rsidDel="00000000" w:rsidR="00000000" w:rsidRPr="00000000">
        <w:rPr>
          <w:rtl w:val="0"/>
        </w:rPr>
      </w:r>
    </w:p>
    <w:p w:rsidR="00000000" w:rsidDel="00000000" w:rsidP="00000000" w:rsidRDefault="00000000" w:rsidRPr="00000000" w14:paraId="0000009A">
      <w:pPr>
        <w:spacing w:line="360" w:lineRule="auto"/>
        <w:jc w:val="both"/>
        <w:rPr>
          <w:b w:val="1"/>
          <w:sz w:val="24"/>
          <w:szCs w:val="24"/>
        </w:rPr>
      </w:pPr>
      <w:r w:rsidDel="00000000" w:rsidR="00000000" w:rsidRPr="00000000">
        <w:rPr>
          <w:b w:val="1"/>
          <w:sz w:val="24"/>
          <w:szCs w:val="24"/>
          <w:rtl w:val="0"/>
        </w:rPr>
        <w:t xml:space="preserve">Work-Life Balance Should Be Encouraged</w:t>
      </w:r>
    </w:p>
    <w:p w:rsidR="00000000" w:rsidDel="00000000" w:rsidP="00000000" w:rsidRDefault="00000000" w:rsidRPr="00000000" w14:paraId="0000009B">
      <w:pPr>
        <w:spacing w:line="360" w:lineRule="auto"/>
        <w:jc w:val="both"/>
        <w:rPr>
          <w:sz w:val="24"/>
          <w:szCs w:val="24"/>
        </w:rPr>
      </w:pPr>
      <w:r w:rsidDel="00000000" w:rsidR="00000000" w:rsidRPr="00000000">
        <w:rPr>
          <w:sz w:val="24"/>
          <w:szCs w:val="24"/>
          <w:rtl w:val="0"/>
        </w:rPr>
        <w:t xml:space="preserve">Human Resources and management should be in charge of establishing a decent work-life balance for their employees to help retain them by having flexible shifts and encouraging staff to leave on time, offer help for parents and focus on productivity rather than hours.</w:t>
      </w:r>
      <w:r w:rsidDel="00000000" w:rsidR="00000000" w:rsidRPr="00000000">
        <w:rPr>
          <w:rtl w:val="0"/>
        </w:rPr>
      </w:r>
    </w:p>
    <w:p w:rsidR="00000000" w:rsidDel="00000000" w:rsidP="00000000" w:rsidRDefault="00000000" w:rsidRPr="00000000" w14:paraId="0000009C">
      <w:pPr>
        <w:spacing w:line="360" w:lineRule="auto"/>
        <w:jc w:val="both"/>
        <w:rPr>
          <w:sz w:val="24"/>
          <w:szCs w:val="24"/>
        </w:rPr>
      </w:pPr>
      <w:r w:rsidDel="00000000" w:rsidR="00000000" w:rsidRPr="00000000">
        <w:rPr>
          <w:rtl w:val="0"/>
        </w:rPr>
      </w:r>
    </w:p>
    <w:p w:rsidR="00000000" w:rsidDel="00000000" w:rsidP="00000000" w:rsidRDefault="00000000" w:rsidRPr="00000000" w14:paraId="0000009D">
      <w:pPr>
        <w:spacing w:line="360" w:lineRule="auto"/>
        <w:jc w:val="both"/>
        <w:rPr>
          <w:b w:val="1"/>
          <w:sz w:val="24"/>
          <w:szCs w:val="24"/>
        </w:rPr>
      </w:pPr>
      <w:r w:rsidDel="00000000" w:rsidR="00000000" w:rsidRPr="00000000">
        <w:rPr>
          <w:b w:val="1"/>
          <w:sz w:val="24"/>
          <w:szCs w:val="24"/>
          <w:rtl w:val="0"/>
        </w:rPr>
        <w:t xml:space="preserve">Concentrate on your Supervisors</w:t>
      </w:r>
    </w:p>
    <w:p w:rsidR="00000000" w:rsidDel="00000000" w:rsidP="00000000" w:rsidRDefault="00000000" w:rsidRPr="00000000" w14:paraId="0000009E">
      <w:pPr>
        <w:spacing w:line="360" w:lineRule="auto"/>
        <w:jc w:val="both"/>
        <w:rPr>
          <w:sz w:val="24"/>
          <w:szCs w:val="24"/>
        </w:rPr>
      </w:pPr>
      <w:r w:rsidDel="00000000" w:rsidR="00000000" w:rsidRPr="00000000">
        <w:rPr>
          <w:sz w:val="24"/>
          <w:szCs w:val="24"/>
          <w:rtl w:val="0"/>
        </w:rPr>
        <w:t xml:space="preserve">Employees quit for a variety of reasons, one of which is their manager. They are unconcerned with the job or the pay, but they may have severe issues with their bosses, who are often referred to as insensitive, arrogant, or in component. Spend the time to educate your administrators "soft skills" that would help them manage people better as you educate them on the technical aspects of operating a group.</w:t>
      </w:r>
    </w:p>
    <w:p w:rsidR="00000000" w:rsidDel="00000000" w:rsidP="00000000" w:rsidRDefault="00000000" w:rsidRPr="00000000" w14:paraId="0000009F">
      <w:pPr>
        <w:spacing w:line="360" w:lineRule="auto"/>
        <w:jc w:val="both"/>
        <w:rPr>
          <w:sz w:val="24"/>
          <w:szCs w:val="24"/>
        </w:rPr>
      </w:pPr>
      <w:r w:rsidDel="00000000" w:rsidR="00000000" w:rsidRPr="00000000">
        <w:rPr>
          <w:rtl w:val="0"/>
        </w:rPr>
      </w:r>
    </w:p>
    <w:p w:rsidR="00000000" w:rsidDel="00000000" w:rsidP="00000000" w:rsidRDefault="00000000" w:rsidRPr="00000000" w14:paraId="000000A0">
      <w:pPr>
        <w:spacing w:line="360" w:lineRule="auto"/>
        <w:jc w:val="both"/>
        <w:rPr>
          <w:sz w:val="24"/>
          <w:szCs w:val="24"/>
        </w:rPr>
      </w:pPr>
      <w:r w:rsidDel="00000000" w:rsidR="00000000" w:rsidRPr="00000000">
        <w:rPr>
          <w:b w:val="1"/>
          <w:sz w:val="24"/>
          <w:szCs w:val="24"/>
          <w:rtl w:val="0"/>
        </w:rPr>
        <w:t xml:space="preserve">Make room for Expansion</w:t>
      </w:r>
      <w:r w:rsidDel="00000000" w:rsidR="00000000" w:rsidRPr="00000000">
        <w:rPr>
          <w:rtl w:val="0"/>
        </w:rPr>
      </w:r>
    </w:p>
    <w:p w:rsidR="00000000" w:rsidDel="00000000" w:rsidP="00000000" w:rsidRDefault="00000000" w:rsidRPr="00000000" w14:paraId="000000A1">
      <w:pPr>
        <w:spacing w:line="360" w:lineRule="auto"/>
        <w:jc w:val="both"/>
        <w:rPr>
          <w:sz w:val="24"/>
          <w:szCs w:val="24"/>
        </w:rPr>
      </w:pPr>
      <w:r w:rsidDel="00000000" w:rsidR="00000000" w:rsidRPr="00000000">
        <w:rPr>
          <w:sz w:val="24"/>
          <w:szCs w:val="24"/>
          <w:rtl w:val="0"/>
        </w:rPr>
        <w:t xml:space="preserve">Employees who feel their jobs are stagnant are more inclined to quit for another job, while those who stay are prone to become unproductive and disinterested. There are ways to keep them interesting, provide clear avenues for employees to advance through job titles, change their job responsibilities, set up workshops and short courses to assist them in honing their talents.</w:t>
      </w:r>
    </w:p>
    <w:p w:rsidR="00000000" w:rsidDel="00000000" w:rsidP="00000000" w:rsidRDefault="00000000" w:rsidRPr="00000000" w14:paraId="000000A2">
      <w:pPr>
        <w:spacing w:line="360" w:lineRule="auto"/>
        <w:jc w:val="both"/>
        <w:rPr>
          <w:sz w:val="24"/>
          <w:szCs w:val="24"/>
        </w:rPr>
      </w:pPr>
      <w:r w:rsidDel="00000000" w:rsidR="00000000" w:rsidRPr="00000000">
        <w:rPr>
          <w:rtl w:val="0"/>
        </w:rPr>
      </w:r>
    </w:p>
    <w:p w:rsidR="00000000" w:rsidDel="00000000" w:rsidP="00000000" w:rsidRDefault="00000000" w:rsidRPr="00000000" w14:paraId="000000A3">
      <w:pPr>
        <w:spacing w:line="360" w:lineRule="auto"/>
        <w:jc w:val="both"/>
        <w:rPr>
          <w:b w:val="1"/>
          <w:sz w:val="24"/>
          <w:szCs w:val="24"/>
        </w:rPr>
      </w:pPr>
      <w:r w:rsidDel="00000000" w:rsidR="00000000" w:rsidRPr="00000000">
        <w:rPr>
          <w:b w:val="1"/>
          <w:sz w:val="24"/>
          <w:szCs w:val="24"/>
          <w:rtl w:val="0"/>
        </w:rPr>
        <w:t xml:space="preserve">Invest in the most up-to-date office equipment available</w:t>
      </w:r>
    </w:p>
    <w:p w:rsidR="00000000" w:rsidDel="00000000" w:rsidP="00000000" w:rsidRDefault="00000000" w:rsidRPr="00000000" w14:paraId="000000A4">
      <w:pPr>
        <w:spacing w:line="360" w:lineRule="auto"/>
        <w:jc w:val="both"/>
        <w:rPr>
          <w:sz w:val="24"/>
          <w:szCs w:val="24"/>
        </w:rPr>
      </w:pPr>
      <w:r w:rsidDel="00000000" w:rsidR="00000000" w:rsidRPr="00000000">
        <w:rPr>
          <w:sz w:val="24"/>
          <w:szCs w:val="24"/>
          <w:rtl w:val="0"/>
        </w:rPr>
        <w:t xml:space="preserve">One of the most crucial features of a workplace, according to 93 percent of millennials polled, is modern and up-to-date technology. 71% of employees want their companies to provide technology that is comparable to, if not better than, what they have at home.</w:t>
      </w:r>
    </w:p>
    <w:p w:rsidR="00000000" w:rsidDel="00000000" w:rsidP="00000000" w:rsidRDefault="00000000" w:rsidRPr="00000000" w14:paraId="000000A5">
      <w:pPr>
        <w:spacing w:line="360" w:lineRule="auto"/>
        <w:jc w:val="both"/>
        <w:rPr>
          <w:sz w:val="24"/>
          <w:szCs w:val="24"/>
        </w:rPr>
      </w:pPr>
      <w:r w:rsidDel="00000000" w:rsidR="00000000" w:rsidRPr="00000000">
        <w:rPr>
          <w:rtl w:val="0"/>
        </w:rPr>
      </w:r>
    </w:p>
    <w:p w:rsidR="00000000" w:rsidDel="00000000" w:rsidP="00000000" w:rsidRDefault="00000000" w:rsidRPr="00000000" w14:paraId="000000A6">
      <w:pPr>
        <w:spacing w:line="360" w:lineRule="auto"/>
        <w:jc w:val="both"/>
        <w:rPr>
          <w:b w:val="1"/>
          <w:sz w:val="24"/>
          <w:szCs w:val="24"/>
        </w:rPr>
      </w:pPr>
      <w:r w:rsidDel="00000000" w:rsidR="00000000" w:rsidRPr="00000000">
        <w:rPr>
          <w:b w:val="1"/>
          <w:sz w:val="24"/>
          <w:szCs w:val="24"/>
          <w:rtl w:val="0"/>
        </w:rPr>
        <w:t xml:space="preserve"> Employee Appreciation</w:t>
      </w:r>
    </w:p>
    <w:p w:rsidR="00000000" w:rsidDel="00000000" w:rsidP="00000000" w:rsidRDefault="00000000" w:rsidRPr="00000000" w14:paraId="000000A7">
      <w:pPr>
        <w:spacing w:line="360" w:lineRule="auto"/>
        <w:jc w:val="both"/>
        <w:rPr>
          <w:sz w:val="24"/>
          <w:szCs w:val="24"/>
        </w:rPr>
      </w:pPr>
      <w:r w:rsidDel="00000000" w:rsidR="00000000" w:rsidRPr="00000000">
        <w:rPr>
          <w:sz w:val="24"/>
          <w:szCs w:val="24"/>
          <w:rtl w:val="0"/>
        </w:rPr>
        <w:t xml:space="preserve">Sixty-five percent of employees believe their efforts are undervalued. Thank you notes don't provide anything in the way of acknowledgement. Rather, create a culture of rewarding employees for a job well done or for supporting the type of conduct you want your business to be identified with.</w:t>
      </w:r>
    </w:p>
    <w:p w:rsidR="00000000" w:rsidDel="00000000" w:rsidP="00000000" w:rsidRDefault="00000000" w:rsidRPr="00000000" w14:paraId="000000A8">
      <w:pPr>
        <w:spacing w:line="360" w:lineRule="auto"/>
        <w:jc w:val="both"/>
        <w:rPr>
          <w:sz w:val="24"/>
          <w:szCs w:val="24"/>
        </w:rPr>
      </w:pPr>
      <w:r w:rsidDel="00000000" w:rsidR="00000000" w:rsidRPr="00000000">
        <w:rPr>
          <w:rtl w:val="0"/>
        </w:rPr>
      </w:r>
    </w:p>
    <w:p w:rsidR="00000000" w:rsidDel="00000000" w:rsidP="00000000" w:rsidRDefault="00000000" w:rsidRPr="00000000" w14:paraId="000000A9">
      <w:pPr>
        <w:spacing w:line="360" w:lineRule="auto"/>
        <w:jc w:val="both"/>
        <w:rPr>
          <w:sz w:val="24"/>
          <w:szCs w:val="24"/>
        </w:rPr>
      </w:pPr>
      <w:r w:rsidDel="00000000" w:rsidR="00000000" w:rsidRPr="00000000">
        <w:rPr>
          <w:rtl w:val="0"/>
        </w:rPr>
      </w:r>
    </w:p>
    <w:p w:rsidR="00000000" w:rsidDel="00000000" w:rsidP="00000000" w:rsidRDefault="00000000" w:rsidRPr="00000000" w14:paraId="000000AA">
      <w:pPr>
        <w:spacing w:line="360" w:lineRule="auto"/>
        <w:jc w:val="both"/>
        <w:rPr>
          <w:sz w:val="24"/>
          <w:szCs w:val="24"/>
        </w:rPr>
      </w:pPr>
      <w:r w:rsidDel="00000000" w:rsidR="00000000" w:rsidRPr="00000000">
        <w:rPr>
          <w:rtl w:val="0"/>
        </w:rPr>
      </w:r>
    </w:p>
    <w:p w:rsidR="00000000" w:rsidDel="00000000" w:rsidP="00000000" w:rsidRDefault="00000000" w:rsidRPr="00000000" w14:paraId="000000AB">
      <w:pPr>
        <w:spacing w:line="360" w:lineRule="auto"/>
        <w:jc w:val="both"/>
        <w:rPr>
          <w:sz w:val="24"/>
          <w:szCs w:val="24"/>
        </w:rPr>
      </w:pPr>
      <w:r w:rsidDel="00000000" w:rsidR="00000000" w:rsidRPr="00000000">
        <w:rPr>
          <w:rtl w:val="0"/>
        </w:rPr>
      </w:r>
    </w:p>
    <w:p w:rsidR="00000000" w:rsidDel="00000000" w:rsidP="00000000" w:rsidRDefault="00000000" w:rsidRPr="00000000" w14:paraId="000000AC">
      <w:pPr>
        <w:spacing w:line="360" w:lineRule="auto"/>
        <w:jc w:val="both"/>
        <w:rPr>
          <w:sz w:val="24"/>
          <w:szCs w:val="24"/>
        </w:rPr>
      </w:pPr>
      <w:r w:rsidDel="00000000" w:rsidR="00000000" w:rsidRPr="00000000">
        <w:rPr>
          <w:rtl w:val="0"/>
        </w:rPr>
      </w:r>
    </w:p>
    <w:p w:rsidR="00000000" w:rsidDel="00000000" w:rsidP="00000000" w:rsidRDefault="00000000" w:rsidRPr="00000000" w14:paraId="000000AD">
      <w:pPr>
        <w:spacing w:line="360" w:lineRule="auto"/>
        <w:jc w:val="both"/>
        <w:rPr>
          <w:sz w:val="24"/>
          <w:szCs w:val="24"/>
        </w:rPr>
      </w:pPr>
      <w:r w:rsidDel="00000000" w:rsidR="00000000" w:rsidRPr="00000000">
        <w:rPr>
          <w:rtl w:val="0"/>
        </w:rPr>
      </w:r>
    </w:p>
    <w:p w:rsidR="00000000" w:rsidDel="00000000" w:rsidP="00000000" w:rsidRDefault="00000000" w:rsidRPr="00000000" w14:paraId="000000AE">
      <w:pPr>
        <w:spacing w:line="360" w:lineRule="auto"/>
        <w:jc w:val="both"/>
        <w:rPr>
          <w:sz w:val="24"/>
          <w:szCs w:val="24"/>
        </w:rPr>
      </w:pPr>
      <w:r w:rsidDel="00000000" w:rsidR="00000000" w:rsidRPr="00000000">
        <w:rPr>
          <w:rtl w:val="0"/>
        </w:rPr>
      </w:r>
    </w:p>
    <w:p w:rsidR="00000000" w:rsidDel="00000000" w:rsidP="00000000" w:rsidRDefault="00000000" w:rsidRPr="00000000" w14:paraId="000000AF">
      <w:pPr>
        <w:spacing w:line="360" w:lineRule="auto"/>
        <w:jc w:val="both"/>
        <w:rPr>
          <w:sz w:val="24"/>
          <w:szCs w:val="24"/>
        </w:rPr>
      </w:pPr>
      <w:r w:rsidDel="00000000" w:rsidR="00000000" w:rsidRPr="00000000">
        <w:rPr>
          <w:rtl w:val="0"/>
        </w:rPr>
      </w:r>
    </w:p>
    <w:p w:rsidR="00000000" w:rsidDel="00000000" w:rsidP="00000000" w:rsidRDefault="00000000" w:rsidRPr="00000000" w14:paraId="000000B0">
      <w:pPr>
        <w:spacing w:line="360" w:lineRule="auto"/>
        <w:jc w:val="both"/>
        <w:rPr>
          <w:sz w:val="24"/>
          <w:szCs w:val="24"/>
        </w:rPr>
      </w:pPr>
      <w:r w:rsidDel="00000000" w:rsidR="00000000" w:rsidRPr="00000000">
        <w:rPr>
          <w:rtl w:val="0"/>
        </w:rPr>
      </w:r>
    </w:p>
    <w:p w:rsidR="00000000" w:rsidDel="00000000" w:rsidP="00000000" w:rsidRDefault="00000000" w:rsidRPr="00000000" w14:paraId="000000B1">
      <w:pPr>
        <w:spacing w:line="360" w:lineRule="auto"/>
        <w:jc w:val="both"/>
        <w:rPr>
          <w:sz w:val="24"/>
          <w:szCs w:val="24"/>
        </w:rPr>
      </w:pPr>
      <w:r w:rsidDel="00000000" w:rsidR="00000000" w:rsidRPr="00000000">
        <w:rPr>
          <w:rtl w:val="0"/>
        </w:rPr>
      </w:r>
    </w:p>
    <w:p w:rsidR="00000000" w:rsidDel="00000000" w:rsidP="00000000" w:rsidRDefault="00000000" w:rsidRPr="00000000" w14:paraId="000000B2">
      <w:pPr>
        <w:spacing w:line="360" w:lineRule="auto"/>
        <w:jc w:val="both"/>
        <w:rPr>
          <w:sz w:val="24"/>
          <w:szCs w:val="24"/>
        </w:rPr>
      </w:pPr>
      <w:r w:rsidDel="00000000" w:rsidR="00000000" w:rsidRPr="00000000">
        <w:rPr>
          <w:rtl w:val="0"/>
        </w:rPr>
      </w:r>
    </w:p>
    <w:p w:rsidR="00000000" w:rsidDel="00000000" w:rsidP="00000000" w:rsidRDefault="00000000" w:rsidRPr="00000000" w14:paraId="000000B3">
      <w:pPr>
        <w:spacing w:line="360" w:lineRule="auto"/>
        <w:jc w:val="both"/>
        <w:rPr>
          <w:sz w:val="24"/>
          <w:szCs w:val="24"/>
        </w:rPr>
      </w:pPr>
      <w:r w:rsidDel="00000000" w:rsidR="00000000" w:rsidRPr="00000000">
        <w:rPr>
          <w:rtl w:val="0"/>
        </w:rPr>
      </w:r>
    </w:p>
    <w:p w:rsidR="00000000" w:rsidDel="00000000" w:rsidP="00000000" w:rsidRDefault="00000000" w:rsidRPr="00000000" w14:paraId="000000B4">
      <w:pPr>
        <w:spacing w:line="360" w:lineRule="auto"/>
        <w:jc w:val="both"/>
        <w:rPr>
          <w:sz w:val="24"/>
          <w:szCs w:val="24"/>
        </w:rPr>
      </w:pPr>
      <w:r w:rsidDel="00000000" w:rsidR="00000000" w:rsidRPr="00000000">
        <w:rPr>
          <w:rtl w:val="0"/>
        </w:rPr>
      </w:r>
    </w:p>
    <w:p w:rsidR="00000000" w:rsidDel="00000000" w:rsidP="00000000" w:rsidRDefault="00000000" w:rsidRPr="00000000" w14:paraId="000000B5">
      <w:pPr>
        <w:spacing w:line="360" w:lineRule="auto"/>
        <w:jc w:val="both"/>
        <w:rPr>
          <w:sz w:val="24"/>
          <w:szCs w:val="24"/>
        </w:rPr>
      </w:pPr>
      <w:r w:rsidDel="00000000" w:rsidR="00000000" w:rsidRPr="00000000">
        <w:rPr>
          <w:rtl w:val="0"/>
        </w:rPr>
      </w:r>
    </w:p>
    <w:p w:rsidR="00000000" w:rsidDel="00000000" w:rsidP="00000000" w:rsidRDefault="00000000" w:rsidRPr="00000000" w14:paraId="000000B6">
      <w:pPr>
        <w:spacing w:line="360" w:lineRule="auto"/>
        <w:jc w:val="both"/>
        <w:rPr>
          <w:sz w:val="24"/>
          <w:szCs w:val="24"/>
        </w:rPr>
      </w:pPr>
      <w:r w:rsidDel="00000000" w:rsidR="00000000" w:rsidRPr="00000000">
        <w:rPr>
          <w:rtl w:val="0"/>
        </w:rPr>
      </w:r>
    </w:p>
    <w:p w:rsidR="00000000" w:rsidDel="00000000" w:rsidP="00000000" w:rsidRDefault="00000000" w:rsidRPr="00000000" w14:paraId="000000B7">
      <w:pPr>
        <w:spacing w:line="360" w:lineRule="auto"/>
        <w:jc w:val="both"/>
        <w:rPr>
          <w:sz w:val="24"/>
          <w:szCs w:val="24"/>
        </w:rPr>
      </w:pPr>
      <w:r w:rsidDel="00000000" w:rsidR="00000000" w:rsidRPr="00000000">
        <w:rPr>
          <w:rtl w:val="0"/>
        </w:rPr>
      </w:r>
    </w:p>
    <w:p w:rsidR="00000000" w:rsidDel="00000000" w:rsidP="00000000" w:rsidRDefault="00000000" w:rsidRPr="00000000" w14:paraId="000000B8">
      <w:pPr>
        <w:spacing w:line="360" w:lineRule="auto"/>
        <w:jc w:val="both"/>
        <w:rPr>
          <w:sz w:val="24"/>
          <w:szCs w:val="24"/>
        </w:rPr>
      </w:pPr>
      <w:r w:rsidDel="00000000" w:rsidR="00000000" w:rsidRPr="00000000">
        <w:rPr>
          <w:rtl w:val="0"/>
        </w:rPr>
      </w:r>
    </w:p>
    <w:p w:rsidR="00000000" w:rsidDel="00000000" w:rsidP="00000000" w:rsidRDefault="00000000" w:rsidRPr="00000000" w14:paraId="000000B9">
      <w:pPr>
        <w:spacing w:line="360" w:lineRule="auto"/>
        <w:jc w:val="both"/>
        <w:rPr>
          <w:sz w:val="24"/>
          <w:szCs w:val="24"/>
        </w:rPr>
      </w:pPr>
      <w:r w:rsidDel="00000000" w:rsidR="00000000" w:rsidRPr="00000000">
        <w:rPr>
          <w:rtl w:val="0"/>
        </w:rPr>
      </w:r>
    </w:p>
    <w:p w:rsidR="00000000" w:rsidDel="00000000" w:rsidP="00000000" w:rsidRDefault="00000000" w:rsidRPr="00000000" w14:paraId="000000BA">
      <w:pPr>
        <w:spacing w:line="360" w:lineRule="auto"/>
        <w:jc w:val="both"/>
        <w:rPr>
          <w:sz w:val="24"/>
          <w:szCs w:val="24"/>
        </w:rPr>
      </w:pPr>
      <w:r w:rsidDel="00000000" w:rsidR="00000000" w:rsidRPr="00000000">
        <w:rPr>
          <w:rtl w:val="0"/>
        </w:rPr>
      </w:r>
    </w:p>
    <w:p w:rsidR="00000000" w:rsidDel="00000000" w:rsidP="00000000" w:rsidRDefault="00000000" w:rsidRPr="00000000" w14:paraId="000000BB">
      <w:pPr>
        <w:spacing w:line="360" w:lineRule="auto"/>
        <w:jc w:val="both"/>
        <w:rPr>
          <w:sz w:val="24"/>
          <w:szCs w:val="24"/>
        </w:rPr>
      </w:pPr>
      <w:r w:rsidDel="00000000" w:rsidR="00000000" w:rsidRPr="00000000">
        <w:rPr>
          <w:rtl w:val="0"/>
        </w:rPr>
      </w:r>
    </w:p>
    <w:p w:rsidR="00000000" w:rsidDel="00000000" w:rsidP="00000000" w:rsidRDefault="00000000" w:rsidRPr="00000000" w14:paraId="000000BC">
      <w:pPr>
        <w:spacing w:line="360" w:lineRule="auto"/>
        <w:jc w:val="both"/>
        <w:rPr>
          <w:sz w:val="24"/>
          <w:szCs w:val="24"/>
        </w:rPr>
      </w:pPr>
      <w:r w:rsidDel="00000000" w:rsidR="00000000" w:rsidRPr="00000000">
        <w:rPr>
          <w:rtl w:val="0"/>
        </w:rPr>
      </w:r>
    </w:p>
    <w:p w:rsidR="00000000" w:rsidDel="00000000" w:rsidP="00000000" w:rsidRDefault="00000000" w:rsidRPr="00000000" w14:paraId="000000BD">
      <w:pPr>
        <w:spacing w:line="360" w:lineRule="auto"/>
        <w:jc w:val="both"/>
        <w:rPr>
          <w:sz w:val="24"/>
          <w:szCs w:val="24"/>
        </w:rPr>
      </w:pPr>
      <w:r w:rsidDel="00000000" w:rsidR="00000000" w:rsidRPr="00000000">
        <w:rPr>
          <w:rtl w:val="0"/>
        </w:rPr>
      </w:r>
    </w:p>
    <w:p w:rsidR="00000000" w:rsidDel="00000000" w:rsidP="00000000" w:rsidRDefault="00000000" w:rsidRPr="00000000" w14:paraId="000000BE">
      <w:pPr>
        <w:spacing w:line="360" w:lineRule="auto"/>
        <w:jc w:val="both"/>
        <w:rPr>
          <w:sz w:val="24"/>
          <w:szCs w:val="24"/>
        </w:rPr>
      </w:pPr>
      <w:r w:rsidDel="00000000" w:rsidR="00000000" w:rsidRPr="00000000">
        <w:rPr>
          <w:rtl w:val="0"/>
        </w:rPr>
      </w:r>
    </w:p>
    <w:p w:rsidR="00000000" w:rsidDel="00000000" w:rsidP="00000000" w:rsidRDefault="00000000" w:rsidRPr="00000000" w14:paraId="000000BF">
      <w:pPr>
        <w:spacing w:line="360" w:lineRule="auto"/>
        <w:jc w:val="both"/>
        <w:rPr>
          <w:sz w:val="24"/>
          <w:szCs w:val="24"/>
        </w:rPr>
      </w:pPr>
      <w:r w:rsidDel="00000000" w:rsidR="00000000" w:rsidRPr="00000000">
        <w:rPr>
          <w:rtl w:val="0"/>
        </w:rPr>
      </w:r>
    </w:p>
    <w:p w:rsidR="00000000" w:rsidDel="00000000" w:rsidP="00000000" w:rsidRDefault="00000000" w:rsidRPr="00000000" w14:paraId="000000C0">
      <w:pPr>
        <w:spacing w:line="360" w:lineRule="auto"/>
        <w:jc w:val="both"/>
        <w:rPr>
          <w:sz w:val="24"/>
          <w:szCs w:val="24"/>
        </w:rPr>
      </w:pPr>
      <w:r w:rsidDel="00000000" w:rsidR="00000000" w:rsidRPr="00000000">
        <w:rPr>
          <w:rtl w:val="0"/>
        </w:rPr>
      </w:r>
    </w:p>
    <w:p w:rsidR="00000000" w:rsidDel="00000000" w:rsidP="00000000" w:rsidRDefault="00000000" w:rsidRPr="00000000" w14:paraId="000000C1">
      <w:pPr>
        <w:spacing w:line="360" w:lineRule="auto"/>
        <w:jc w:val="both"/>
        <w:rPr>
          <w:sz w:val="24"/>
          <w:szCs w:val="24"/>
        </w:rPr>
      </w:pPr>
      <w:r w:rsidDel="00000000" w:rsidR="00000000" w:rsidRPr="00000000">
        <w:rPr>
          <w:rtl w:val="0"/>
        </w:rPr>
      </w:r>
    </w:p>
    <w:p w:rsidR="00000000" w:rsidDel="00000000" w:rsidP="00000000" w:rsidRDefault="00000000" w:rsidRPr="00000000" w14:paraId="000000C2">
      <w:pPr>
        <w:spacing w:line="360" w:lineRule="auto"/>
        <w:jc w:val="both"/>
        <w:rPr>
          <w:b w:val="1"/>
          <w:sz w:val="28"/>
          <w:szCs w:val="28"/>
        </w:rPr>
      </w:pPr>
      <w:r w:rsidDel="00000000" w:rsidR="00000000" w:rsidRPr="00000000">
        <w:rPr>
          <w:b w:val="1"/>
          <w:sz w:val="28"/>
          <w:szCs w:val="28"/>
          <w:rtl w:val="0"/>
        </w:rPr>
        <w:t xml:space="preserve">Maslow’s Hierarchy of Needs</w:t>
      </w:r>
    </w:p>
    <w:p w:rsidR="00000000" w:rsidDel="00000000" w:rsidP="00000000" w:rsidRDefault="00000000" w:rsidRPr="00000000" w14:paraId="000000C3">
      <w:pPr>
        <w:spacing w:line="360" w:lineRule="auto"/>
        <w:jc w:val="both"/>
        <w:rPr>
          <w:sz w:val="24"/>
          <w:szCs w:val="24"/>
        </w:rPr>
      </w:pPr>
      <w:r w:rsidDel="00000000" w:rsidR="00000000" w:rsidRPr="00000000">
        <w:rPr>
          <w:rtl w:val="0"/>
        </w:rPr>
      </w:r>
    </w:p>
    <w:p w:rsidR="00000000" w:rsidDel="00000000" w:rsidP="00000000" w:rsidRDefault="00000000" w:rsidRPr="00000000" w14:paraId="000000C4">
      <w:pPr>
        <w:spacing w:line="360" w:lineRule="auto"/>
        <w:jc w:val="both"/>
        <w:rPr>
          <w:sz w:val="24"/>
          <w:szCs w:val="24"/>
        </w:rPr>
      </w:pPr>
      <w:r w:rsidDel="00000000" w:rsidR="00000000" w:rsidRPr="00000000">
        <w:rPr>
          <w:sz w:val="24"/>
          <w:szCs w:val="24"/>
          <w:rtl w:val="0"/>
        </w:rPr>
        <w:t xml:space="preserve">According to </w:t>
      </w:r>
      <w:r w:rsidDel="00000000" w:rsidR="00000000" w:rsidRPr="00000000">
        <w:rPr>
          <w:color w:val="3a3a3a"/>
          <w:sz w:val="24"/>
          <w:szCs w:val="24"/>
          <w:highlight w:val="white"/>
          <w:rtl w:val="0"/>
        </w:rPr>
        <w:t xml:space="preserve">Pichère, Cadiat, and Probert, (2015) there are five different levels of needs experienced by all humans that motivate our behavior. </w:t>
      </w:r>
      <w:r w:rsidDel="00000000" w:rsidR="00000000" w:rsidRPr="00000000">
        <w:rPr>
          <w:sz w:val="24"/>
          <w:szCs w:val="24"/>
          <w:rtl w:val="0"/>
        </w:rPr>
        <w:t xml:space="preserve">A</w:t>
      </w:r>
      <w:r w:rsidDel="00000000" w:rsidR="00000000" w:rsidRPr="00000000">
        <w:rPr>
          <w:sz w:val="24"/>
          <w:szCs w:val="24"/>
          <w:rtl w:val="0"/>
        </w:rPr>
        <w:t xml:space="preserve">dapt your marketing methods to meet as many of these criteria as possible, and your target market will become a devoted customer, giving the tools needed to swiftly grasp the key theories and concepts that shape today's economic environment. Way Maslows’s hierarchy needs matter ( Booth, 2019). The five needs are physical needs,safety needs, love and belonging, esteem and self-actualisation.</w:t>
      </w:r>
    </w:p>
    <w:p w:rsidR="00000000" w:rsidDel="00000000" w:rsidP="00000000" w:rsidRDefault="00000000" w:rsidRPr="00000000" w14:paraId="000000C5">
      <w:pPr>
        <w:spacing w:line="360" w:lineRule="auto"/>
        <w:jc w:val="both"/>
        <w:rPr>
          <w:sz w:val="24"/>
          <w:szCs w:val="24"/>
        </w:rPr>
      </w:pPr>
      <w:r w:rsidDel="00000000" w:rsidR="00000000" w:rsidRPr="00000000">
        <w:rPr>
          <w:rtl w:val="0"/>
        </w:rPr>
      </w:r>
    </w:p>
    <w:p w:rsidR="00000000" w:rsidDel="00000000" w:rsidP="00000000" w:rsidRDefault="00000000" w:rsidRPr="00000000" w14:paraId="000000C6">
      <w:pPr>
        <w:spacing w:line="360" w:lineRule="auto"/>
        <w:jc w:val="both"/>
        <w:rPr>
          <w:b w:val="1"/>
          <w:sz w:val="24"/>
          <w:szCs w:val="24"/>
        </w:rPr>
      </w:pPr>
      <w:r w:rsidDel="00000000" w:rsidR="00000000" w:rsidRPr="00000000">
        <w:rPr>
          <w:b w:val="1"/>
          <w:sz w:val="24"/>
          <w:szCs w:val="24"/>
          <w:rtl w:val="0"/>
        </w:rPr>
        <w:t xml:space="preserve">Physical Needs</w:t>
      </w:r>
    </w:p>
    <w:p w:rsidR="00000000" w:rsidDel="00000000" w:rsidP="00000000" w:rsidRDefault="00000000" w:rsidRPr="00000000" w14:paraId="000000C7">
      <w:pPr>
        <w:spacing w:line="360" w:lineRule="auto"/>
        <w:jc w:val="both"/>
        <w:rPr>
          <w:sz w:val="24"/>
          <w:szCs w:val="24"/>
        </w:rPr>
      </w:pPr>
      <w:r w:rsidDel="00000000" w:rsidR="00000000" w:rsidRPr="00000000">
        <w:rPr>
          <w:sz w:val="24"/>
          <w:szCs w:val="24"/>
          <w:rtl w:val="0"/>
        </w:rPr>
        <w:t xml:space="preserve">The physiological demands, such as breathing, eating, drinking, and sleeping, come first. When we've had enough of it and are awake and our tummies are full, we're driven by the next item.</w:t>
      </w:r>
    </w:p>
    <w:p w:rsidR="00000000" w:rsidDel="00000000" w:rsidP="00000000" w:rsidRDefault="00000000" w:rsidRPr="00000000" w14:paraId="000000C8">
      <w:pPr>
        <w:spacing w:line="360" w:lineRule="auto"/>
        <w:jc w:val="both"/>
        <w:rPr>
          <w:sz w:val="24"/>
          <w:szCs w:val="24"/>
        </w:rPr>
      </w:pPr>
      <w:r w:rsidDel="00000000" w:rsidR="00000000" w:rsidRPr="00000000">
        <w:rPr>
          <w:rtl w:val="0"/>
        </w:rPr>
      </w:r>
    </w:p>
    <w:p w:rsidR="00000000" w:rsidDel="00000000" w:rsidP="00000000" w:rsidRDefault="00000000" w:rsidRPr="00000000" w14:paraId="000000C9">
      <w:pPr>
        <w:spacing w:line="360" w:lineRule="auto"/>
        <w:jc w:val="both"/>
        <w:rPr>
          <w:b w:val="1"/>
          <w:sz w:val="24"/>
          <w:szCs w:val="24"/>
        </w:rPr>
      </w:pPr>
      <w:r w:rsidDel="00000000" w:rsidR="00000000" w:rsidRPr="00000000">
        <w:rPr>
          <w:b w:val="1"/>
          <w:sz w:val="24"/>
          <w:szCs w:val="24"/>
          <w:rtl w:val="0"/>
        </w:rPr>
        <w:t xml:space="preserve">Safety Needs</w:t>
      </w:r>
    </w:p>
    <w:p w:rsidR="00000000" w:rsidDel="00000000" w:rsidP="00000000" w:rsidRDefault="00000000" w:rsidRPr="00000000" w14:paraId="000000CA">
      <w:pPr>
        <w:spacing w:line="360" w:lineRule="auto"/>
        <w:jc w:val="both"/>
        <w:rPr>
          <w:sz w:val="24"/>
          <w:szCs w:val="24"/>
        </w:rPr>
      </w:pPr>
      <w:r w:rsidDel="00000000" w:rsidR="00000000" w:rsidRPr="00000000">
        <w:rPr>
          <w:sz w:val="24"/>
          <w:szCs w:val="24"/>
          <w:rtl w:val="0"/>
        </w:rPr>
        <w:t xml:space="preserve">Maslow’s hierarchy needs in the workplace ( lyon, 2016). We want to be protected now. We try to generate money, gather resources, and establish a safe haven where we can be safe from danger. If we are fulfilled and safe, we have time to think about what we want next.</w:t>
      </w:r>
    </w:p>
    <w:p w:rsidR="00000000" w:rsidDel="00000000" w:rsidP="00000000" w:rsidRDefault="00000000" w:rsidRPr="00000000" w14:paraId="000000CB">
      <w:pPr>
        <w:spacing w:line="360" w:lineRule="auto"/>
        <w:jc w:val="both"/>
        <w:rPr>
          <w:sz w:val="24"/>
          <w:szCs w:val="24"/>
        </w:rPr>
      </w:pPr>
      <w:r w:rsidDel="00000000" w:rsidR="00000000" w:rsidRPr="00000000">
        <w:rPr>
          <w:rtl w:val="0"/>
        </w:rPr>
      </w:r>
    </w:p>
    <w:p w:rsidR="00000000" w:rsidDel="00000000" w:rsidP="00000000" w:rsidRDefault="00000000" w:rsidRPr="00000000" w14:paraId="000000CC">
      <w:pPr>
        <w:spacing w:line="360" w:lineRule="auto"/>
        <w:jc w:val="both"/>
        <w:rPr>
          <w:b w:val="1"/>
          <w:sz w:val="24"/>
          <w:szCs w:val="24"/>
        </w:rPr>
      </w:pPr>
      <w:r w:rsidDel="00000000" w:rsidR="00000000" w:rsidRPr="00000000">
        <w:rPr>
          <w:b w:val="1"/>
          <w:sz w:val="24"/>
          <w:szCs w:val="24"/>
          <w:rtl w:val="0"/>
        </w:rPr>
        <w:t xml:space="preserve">love and belonging</w:t>
      </w:r>
    </w:p>
    <w:p w:rsidR="00000000" w:rsidDel="00000000" w:rsidP="00000000" w:rsidRDefault="00000000" w:rsidRPr="00000000" w14:paraId="000000CD">
      <w:pPr>
        <w:spacing w:line="360" w:lineRule="auto"/>
        <w:jc w:val="both"/>
        <w:rPr>
          <w:sz w:val="24"/>
          <w:szCs w:val="24"/>
        </w:rPr>
      </w:pPr>
      <w:r w:rsidDel="00000000" w:rsidR="00000000" w:rsidRPr="00000000">
        <w:rPr>
          <w:sz w:val="24"/>
          <w:szCs w:val="24"/>
          <w:rtl w:val="0"/>
        </w:rPr>
        <w:t xml:space="preserve">We are yearning for affection and a sense of belonging at this time. We desire to be close to our families and friends, to belong to a society, or to join a gang. We begin to wish to stand out as soon as we feel fully incorporated into a group.</w:t>
      </w:r>
    </w:p>
    <w:p w:rsidR="00000000" w:rsidDel="00000000" w:rsidP="00000000" w:rsidRDefault="00000000" w:rsidRPr="00000000" w14:paraId="000000CE">
      <w:pPr>
        <w:spacing w:line="360" w:lineRule="auto"/>
        <w:jc w:val="both"/>
        <w:rPr>
          <w:sz w:val="24"/>
          <w:szCs w:val="24"/>
        </w:rPr>
      </w:pPr>
      <w:r w:rsidDel="00000000" w:rsidR="00000000" w:rsidRPr="00000000">
        <w:rPr>
          <w:rtl w:val="0"/>
        </w:rPr>
      </w:r>
    </w:p>
    <w:p w:rsidR="00000000" w:rsidDel="00000000" w:rsidP="00000000" w:rsidRDefault="00000000" w:rsidRPr="00000000" w14:paraId="000000CF">
      <w:pPr>
        <w:spacing w:line="360" w:lineRule="auto"/>
        <w:jc w:val="both"/>
        <w:rPr>
          <w:b w:val="1"/>
          <w:sz w:val="24"/>
          <w:szCs w:val="24"/>
        </w:rPr>
      </w:pPr>
      <w:r w:rsidDel="00000000" w:rsidR="00000000" w:rsidRPr="00000000">
        <w:rPr>
          <w:b w:val="1"/>
          <w:sz w:val="24"/>
          <w:szCs w:val="24"/>
          <w:rtl w:val="0"/>
        </w:rPr>
        <w:t xml:space="preserve">Esteem</w:t>
      </w:r>
    </w:p>
    <w:p w:rsidR="00000000" w:rsidDel="00000000" w:rsidP="00000000" w:rsidRDefault="00000000" w:rsidRPr="00000000" w14:paraId="000000D0">
      <w:pPr>
        <w:spacing w:line="360" w:lineRule="auto"/>
        <w:jc w:val="both"/>
        <w:rPr>
          <w:sz w:val="24"/>
          <w:szCs w:val="24"/>
        </w:rPr>
      </w:pPr>
      <w:r w:rsidDel="00000000" w:rsidR="00000000" w:rsidRPr="00000000">
        <w:rPr>
          <w:sz w:val="24"/>
          <w:szCs w:val="24"/>
          <w:rtl w:val="0"/>
        </w:rPr>
        <w:t xml:space="preserve">We seek regard, self-confidence, and respect from our peers at stage four. We aspire to be somebody. If we have enough money, we will get a high-end timepiece. We write, think, and work a lot if we have a brain. The desire to perform and compete is at an all-time high. Students, athletes, and inventors all succeed.</w:t>
      </w:r>
    </w:p>
    <w:p w:rsidR="00000000" w:rsidDel="00000000" w:rsidP="00000000" w:rsidRDefault="00000000" w:rsidRPr="00000000" w14:paraId="000000D1">
      <w:pPr>
        <w:spacing w:line="360" w:lineRule="auto"/>
        <w:jc w:val="both"/>
        <w:rPr>
          <w:sz w:val="24"/>
          <w:szCs w:val="24"/>
        </w:rPr>
      </w:pPr>
      <w:r w:rsidDel="00000000" w:rsidR="00000000" w:rsidRPr="00000000">
        <w:rPr>
          <w:rtl w:val="0"/>
        </w:rPr>
      </w:r>
    </w:p>
    <w:p w:rsidR="00000000" w:rsidDel="00000000" w:rsidP="00000000" w:rsidRDefault="00000000" w:rsidRPr="00000000" w14:paraId="000000D2">
      <w:pPr>
        <w:spacing w:line="360" w:lineRule="auto"/>
        <w:jc w:val="both"/>
        <w:rPr>
          <w:b w:val="1"/>
          <w:sz w:val="24"/>
          <w:szCs w:val="24"/>
        </w:rPr>
      </w:pPr>
      <w:r w:rsidDel="00000000" w:rsidR="00000000" w:rsidRPr="00000000">
        <w:rPr>
          <w:b w:val="1"/>
          <w:sz w:val="24"/>
          <w:szCs w:val="24"/>
          <w:rtl w:val="0"/>
        </w:rPr>
        <w:t xml:space="preserve">Self-Actualisation</w:t>
      </w:r>
    </w:p>
    <w:p w:rsidR="00000000" w:rsidDel="00000000" w:rsidP="00000000" w:rsidRDefault="00000000" w:rsidRPr="00000000" w14:paraId="000000D3">
      <w:pPr>
        <w:spacing w:line="360" w:lineRule="auto"/>
        <w:jc w:val="both"/>
        <w:rPr>
          <w:sz w:val="24"/>
          <w:szCs w:val="24"/>
        </w:rPr>
      </w:pPr>
      <w:r w:rsidDel="00000000" w:rsidR="00000000" w:rsidRPr="00000000">
        <w:rPr>
          <w:sz w:val="24"/>
          <w:szCs w:val="24"/>
          <w:rtl w:val="0"/>
        </w:rPr>
        <w:t xml:space="preserve">We can only reach stage five: self-actualization if we breathe, drink, eat, and sleep sufficiently, and if we feel safe, part of a group, and still unique. We can now unwind, be inventive, accept reality as they are, give back, or do whatever we choose. There's no need for any more pressure, unless there's an issue underneath.</w:t>
      </w:r>
    </w:p>
    <w:p w:rsidR="00000000" w:rsidDel="00000000" w:rsidP="00000000" w:rsidRDefault="00000000" w:rsidRPr="00000000" w14:paraId="000000D4">
      <w:pPr>
        <w:spacing w:line="360" w:lineRule="auto"/>
        <w:jc w:val="both"/>
        <w:rPr>
          <w:sz w:val="24"/>
          <w:szCs w:val="24"/>
        </w:rPr>
      </w:pPr>
      <w:r w:rsidDel="00000000" w:rsidR="00000000" w:rsidRPr="00000000">
        <w:rPr>
          <w:rtl w:val="0"/>
        </w:rPr>
      </w:r>
    </w:p>
    <w:p w:rsidR="00000000" w:rsidDel="00000000" w:rsidP="00000000" w:rsidRDefault="00000000" w:rsidRPr="00000000" w14:paraId="000000D5">
      <w:pPr>
        <w:spacing w:line="360" w:lineRule="auto"/>
        <w:jc w:val="both"/>
        <w:rPr>
          <w:sz w:val="24"/>
          <w:szCs w:val="24"/>
        </w:rPr>
      </w:pPr>
      <w:r w:rsidDel="00000000" w:rsidR="00000000" w:rsidRPr="00000000">
        <w:rPr>
          <w:sz w:val="24"/>
          <w:szCs w:val="24"/>
        </w:rPr>
        <w:drawing>
          <wp:inline distB="114300" distT="114300" distL="114300" distR="114300">
            <wp:extent cx="5730414" cy="4045558"/>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0414" cy="4045558"/>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spacing w:line="360" w:lineRule="auto"/>
        <w:jc w:val="both"/>
        <w:rPr>
          <w:sz w:val="24"/>
          <w:szCs w:val="24"/>
        </w:rPr>
      </w:pPr>
      <w:r w:rsidDel="00000000" w:rsidR="00000000" w:rsidRPr="00000000">
        <w:rPr>
          <w:rtl w:val="0"/>
        </w:rPr>
      </w:r>
    </w:p>
    <w:p w:rsidR="00000000" w:rsidDel="00000000" w:rsidP="00000000" w:rsidRDefault="00000000" w:rsidRPr="00000000" w14:paraId="000000D7">
      <w:pPr>
        <w:spacing w:line="360" w:lineRule="auto"/>
        <w:jc w:val="both"/>
        <w:rPr>
          <w:sz w:val="24"/>
          <w:szCs w:val="24"/>
        </w:rPr>
      </w:pPr>
      <w:r w:rsidDel="00000000" w:rsidR="00000000" w:rsidRPr="00000000">
        <w:rPr>
          <w:rtl w:val="0"/>
        </w:rPr>
      </w:r>
    </w:p>
    <w:p w:rsidR="00000000" w:rsidDel="00000000" w:rsidP="00000000" w:rsidRDefault="00000000" w:rsidRPr="00000000" w14:paraId="000000D8">
      <w:pPr>
        <w:spacing w:line="360" w:lineRule="auto"/>
        <w:jc w:val="both"/>
        <w:rPr>
          <w:sz w:val="24"/>
          <w:szCs w:val="24"/>
        </w:rPr>
      </w:pPr>
      <w:r w:rsidDel="00000000" w:rsidR="00000000" w:rsidRPr="00000000">
        <w:rPr>
          <w:rtl w:val="0"/>
        </w:rPr>
      </w:r>
    </w:p>
    <w:p w:rsidR="00000000" w:rsidDel="00000000" w:rsidP="00000000" w:rsidRDefault="00000000" w:rsidRPr="00000000" w14:paraId="000000D9">
      <w:pPr>
        <w:spacing w:line="360" w:lineRule="auto"/>
        <w:jc w:val="both"/>
        <w:rPr>
          <w:sz w:val="24"/>
          <w:szCs w:val="24"/>
        </w:rPr>
      </w:pPr>
      <w:r w:rsidDel="00000000" w:rsidR="00000000" w:rsidRPr="00000000">
        <w:rPr>
          <w:rtl w:val="0"/>
        </w:rPr>
      </w:r>
    </w:p>
    <w:p w:rsidR="00000000" w:rsidDel="00000000" w:rsidP="00000000" w:rsidRDefault="00000000" w:rsidRPr="00000000" w14:paraId="000000DA">
      <w:pPr>
        <w:spacing w:line="360" w:lineRule="auto"/>
        <w:jc w:val="both"/>
        <w:rPr>
          <w:sz w:val="24"/>
          <w:szCs w:val="24"/>
        </w:rPr>
      </w:pPr>
      <w:r w:rsidDel="00000000" w:rsidR="00000000" w:rsidRPr="00000000">
        <w:rPr>
          <w:rtl w:val="0"/>
        </w:rPr>
      </w:r>
    </w:p>
    <w:p w:rsidR="00000000" w:rsidDel="00000000" w:rsidP="00000000" w:rsidRDefault="00000000" w:rsidRPr="00000000" w14:paraId="000000DB">
      <w:pPr>
        <w:spacing w:line="360" w:lineRule="auto"/>
        <w:jc w:val="both"/>
        <w:rPr>
          <w:sz w:val="24"/>
          <w:szCs w:val="24"/>
        </w:rPr>
      </w:pPr>
      <w:r w:rsidDel="00000000" w:rsidR="00000000" w:rsidRPr="00000000">
        <w:rPr>
          <w:rtl w:val="0"/>
        </w:rPr>
      </w:r>
    </w:p>
    <w:p w:rsidR="00000000" w:rsidDel="00000000" w:rsidP="00000000" w:rsidRDefault="00000000" w:rsidRPr="00000000" w14:paraId="000000DC">
      <w:pPr>
        <w:spacing w:line="360" w:lineRule="auto"/>
        <w:jc w:val="both"/>
        <w:rPr>
          <w:sz w:val="24"/>
          <w:szCs w:val="24"/>
        </w:rPr>
      </w:pPr>
      <w:r w:rsidDel="00000000" w:rsidR="00000000" w:rsidRPr="00000000">
        <w:rPr>
          <w:rtl w:val="0"/>
        </w:rPr>
      </w:r>
    </w:p>
    <w:p w:rsidR="00000000" w:rsidDel="00000000" w:rsidP="00000000" w:rsidRDefault="00000000" w:rsidRPr="00000000" w14:paraId="000000DD">
      <w:pPr>
        <w:spacing w:line="360" w:lineRule="auto"/>
        <w:jc w:val="both"/>
        <w:rPr>
          <w:sz w:val="24"/>
          <w:szCs w:val="24"/>
        </w:rPr>
      </w:pPr>
      <w:r w:rsidDel="00000000" w:rsidR="00000000" w:rsidRPr="00000000">
        <w:rPr>
          <w:rtl w:val="0"/>
        </w:rPr>
      </w:r>
    </w:p>
    <w:p w:rsidR="00000000" w:rsidDel="00000000" w:rsidP="00000000" w:rsidRDefault="00000000" w:rsidRPr="00000000" w14:paraId="000000DE">
      <w:pPr>
        <w:spacing w:line="360" w:lineRule="auto"/>
        <w:jc w:val="both"/>
        <w:rPr>
          <w:sz w:val="24"/>
          <w:szCs w:val="24"/>
        </w:rPr>
      </w:pPr>
      <w:r w:rsidDel="00000000" w:rsidR="00000000" w:rsidRPr="00000000">
        <w:rPr>
          <w:rtl w:val="0"/>
        </w:rPr>
      </w:r>
    </w:p>
    <w:p w:rsidR="00000000" w:rsidDel="00000000" w:rsidP="00000000" w:rsidRDefault="00000000" w:rsidRPr="00000000" w14:paraId="000000DF">
      <w:pPr>
        <w:spacing w:line="360" w:lineRule="auto"/>
        <w:jc w:val="both"/>
        <w:rPr>
          <w:sz w:val="24"/>
          <w:szCs w:val="24"/>
        </w:rPr>
      </w:pPr>
      <w:r w:rsidDel="00000000" w:rsidR="00000000" w:rsidRPr="00000000">
        <w:rPr>
          <w:rtl w:val="0"/>
        </w:rPr>
      </w:r>
    </w:p>
    <w:p w:rsidR="00000000" w:rsidDel="00000000" w:rsidP="00000000" w:rsidRDefault="00000000" w:rsidRPr="00000000" w14:paraId="000000E0">
      <w:pPr>
        <w:spacing w:line="360" w:lineRule="auto"/>
        <w:jc w:val="both"/>
        <w:rPr>
          <w:sz w:val="24"/>
          <w:szCs w:val="24"/>
        </w:rPr>
      </w:pPr>
      <w:r w:rsidDel="00000000" w:rsidR="00000000" w:rsidRPr="00000000">
        <w:rPr>
          <w:rtl w:val="0"/>
        </w:rPr>
      </w:r>
    </w:p>
    <w:p w:rsidR="00000000" w:rsidDel="00000000" w:rsidP="00000000" w:rsidRDefault="00000000" w:rsidRPr="00000000" w14:paraId="000000E1">
      <w:pPr>
        <w:spacing w:line="360" w:lineRule="auto"/>
        <w:jc w:val="both"/>
        <w:rPr>
          <w:sz w:val="24"/>
          <w:szCs w:val="24"/>
        </w:rPr>
      </w:pPr>
      <w:r w:rsidDel="00000000" w:rsidR="00000000" w:rsidRPr="00000000">
        <w:rPr>
          <w:rtl w:val="0"/>
        </w:rPr>
      </w:r>
    </w:p>
    <w:p w:rsidR="00000000" w:rsidDel="00000000" w:rsidP="00000000" w:rsidRDefault="00000000" w:rsidRPr="00000000" w14:paraId="000000E2">
      <w:pPr>
        <w:spacing w:line="360" w:lineRule="auto"/>
        <w:jc w:val="both"/>
        <w:rPr>
          <w:sz w:val="24"/>
          <w:szCs w:val="24"/>
        </w:rPr>
      </w:pPr>
      <w:r w:rsidDel="00000000" w:rsidR="00000000" w:rsidRPr="00000000">
        <w:rPr>
          <w:rtl w:val="0"/>
        </w:rPr>
      </w:r>
    </w:p>
    <w:p w:rsidR="00000000" w:rsidDel="00000000" w:rsidP="00000000" w:rsidRDefault="00000000" w:rsidRPr="00000000" w14:paraId="000000E3">
      <w:pPr>
        <w:spacing w:line="360" w:lineRule="auto"/>
        <w:jc w:val="both"/>
        <w:rPr>
          <w:b w:val="1"/>
          <w:i w:val="1"/>
          <w:sz w:val="28"/>
          <w:szCs w:val="28"/>
        </w:rPr>
      </w:pPr>
      <w:r w:rsidDel="00000000" w:rsidR="00000000" w:rsidRPr="00000000">
        <w:rPr>
          <w:b w:val="1"/>
          <w:i w:val="1"/>
          <w:sz w:val="28"/>
          <w:szCs w:val="28"/>
          <w:rtl w:val="0"/>
        </w:rPr>
        <w:t xml:space="preserve">Conclusion </w:t>
      </w:r>
    </w:p>
    <w:p w:rsidR="00000000" w:rsidDel="00000000" w:rsidP="00000000" w:rsidRDefault="00000000" w:rsidRPr="00000000" w14:paraId="000000E4">
      <w:pPr>
        <w:spacing w:line="360" w:lineRule="auto"/>
        <w:jc w:val="both"/>
        <w:rPr>
          <w:sz w:val="24"/>
          <w:szCs w:val="24"/>
        </w:rPr>
      </w:pPr>
      <w:r w:rsidDel="00000000" w:rsidR="00000000" w:rsidRPr="00000000">
        <w:rPr>
          <w:rtl w:val="0"/>
        </w:rPr>
      </w:r>
    </w:p>
    <w:p w:rsidR="00000000" w:rsidDel="00000000" w:rsidP="00000000" w:rsidRDefault="00000000" w:rsidRPr="00000000" w14:paraId="000000E5">
      <w:pPr>
        <w:spacing w:line="360" w:lineRule="auto"/>
        <w:jc w:val="both"/>
        <w:rPr>
          <w:sz w:val="24"/>
          <w:szCs w:val="24"/>
        </w:rPr>
      </w:pPr>
      <w:r w:rsidDel="00000000" w:rsidR="00000000" w:rsidRPr="00000000">
        <w:rPr>
          <w:sz w:val="24"/>
          <w:szCs w:val="24"/>
          <w:rtl w:val="0"/>
        </w:rPr>
        <w:t xml:space="preserve">The Radisson Blu Hotel in Birmingham is looking to engage with its current workforce. Radisson Blu Birmingham ( Hotels.com, 2021). The hotel is a four star hotel accommodation with 211 guest rooms within walking distance from the Mailbox and many other city centre attractions. Morale is low amongst staff because of the United kingdom leaving the European Union and many European citizens returning home. Employee engagement ( Donovan, no date). Engagement is a blend of cognitive and emotional drivers that, when aligned with an organization's vision, values, and goals, results in maximum effort and high fulfilment. ( Buck and Watson, 2002, p.175-193) Employee retention is determined by the level of commitment shown by the organisation. </w:t>
      </w:r>
      <w:r w:rsidDel="00000000" w:rsidR="00000000" w:rsidRPr="00000000">
        <w:rPr>
          <w:color w:val="222222"/>
          <w:sz w:val="24"/>
          <w:szCs w:val="24"/>
          <w:highlight w:val="white"/>
          <w:rtl w:val="0"/>
        </w:rPr>
        <w:t xml:space="preserve">McLeod, ( 2007) stated that there are five stages to Maslow’s hierarchy of needs. Individuals must attend to lower-level demands before they can attend to higher-level requirements. Physiological, safety, love and belonging, esteem and self actualisation are the needs from the bottom of the hierarchy to the top.</w:t>
      </w:r>
      <w:r w:rsidDel="00000000" w:rsidR="00000000" w:rsidRPr="00000000">
        <w:rPr>
          <w:rtl w:val="0"/>
        </w:rPr>
      </w:r>
    </w:p>
    <w:p w:rsidR="00000000" w:rsidDel="00000000" w:rsidP="00000000" w:rsidRDefault="00000000" w:rsidRPr="00000000" w14:paraId="000000E6">
      <w:pPr>
        <w:spacing w:line="360" w:lineRule="auto"/>
        <w:jc w:val="both"/>
        <w:rPr>
          <w:sz w:val="24"/>
          <w:szCs w:val="24"/>
        </w:rPr>
      </w:pPr>
      <w:r w:rsidDel="00000000" w:rsidR="00000000" w:rsidRPr="00000000">
        <w:rPr>
          <w:rtl w:val="0"/>
        </w:rPr>
      </w:r>
    </w:p>
    <w:p w:rsidR="00000000" w:rsidDel="00000000" w:rsidP="00000000" w:rsidRDefault="00000000" w:rsidRPr="00000000" w14:paraId="000000E7">
      <w:pPr>
        <w:spacing w:line="360" w:lineRule="auto"/>
        <w:jc w:val="both"/>
        <w:rPr>
          <w:sz w:val="24"/>
          <w:szCs w:val="24"/>
        </w:rPr>
      </w:pPr>
      <w:r w:rsidDel="00000000" w:rsidR="00000000" w:rsidRPr="00000000">
        <w:rPr>
          <w:rtl w:val="0"/>
        </w:rPr>
      </w:r>
    </w:p>
    <w:p w:rsidR="00000000" w:rsidDel="00000000" w:rsidP="00000000" w:rsidRDefault="00000000" w:rsidRPr="00000000" w14:paraId="000000E8">
      <w:pPr>
        <w:spacing w:line="360" w:lineRule="auto"/>
        <w:jc w:val="both"/>
        <w:rPr>
          <w:sz w:val="24"/>
          <w:szCs w:val="24"/>
        </w:rPr>
      </w:pPr>
      <w:r w:rsidDel="00000000" w:rsidR="00000000" w:rsidRPr="00000000">
        <w:rPr>
          <w:rtl w:val="0"/>
        </w:rPr>
      </w:r>
    </w:p>
    <w:p w:rsidR="00000000" w:rsidDel="00000000" w:rsidP="00000000" w:rsidRDefault="00000000" w:rsidRPr="00000000" w14:paraId="000000E9">
      <w:pPr>
        <w:spacing w:line="360" w:lineRule="auto"/>
        <w:jc w:val="both"/>
        <w:rPr>
          <w:sz w:val="24"/>
          <w:szCs w:val="24"/>
        </w:rPr>
      </w:pPr>
      <w:r w:rsidDel="00000000" w:rsidR="00000000" w:rsidRPr="00000000">
        <w:rPr>
          <w:rtl w:val="0"/>
        </w:rPr>
      </w:r>
    </w:p>
    <w:p w:rsidR="00000000" w:rsidDel="00000000" w:rsidP="00000000" w:rsidRDefault="00000000" w:rsidRPr="00000000" w14:paraId="000000EA">
      <w:pPr>
        <w:spacing w:line="360" w:lineRule="auto"/>
        <w:jc w:val="both"/>
        <w:rPr>
          <w:sz w:val="24"/>
          <w:szCs w:val="24"/>
        </w:rPr>
      </w:pPr>
      <w:r w:rsidDel="00000000" w:rsidR="00000000" w:rsidRPr="00000000">
        <w:rPr>
          <w:rtl w:val="0"/>
        </w:rPr>
      </w:r>
    </w:p>
    <w:p w:rsidR="00000000" w:rsidDel="00000000" w:rsidP="00000000" w:rsidRDefault="00000000" w:rsidRPr="00000000" w14:paraId="000000EB">
      <w:pPr>
        <w:spacing w:line="360" w:lineRule="auto"/>
        <w:jc w:val="both"/>
        <w:rPr>
          <w:sz w:val="24"/>
          <w:szCs w:val="24"/>
        </w:rPr>
      </w:pPr>
      <w:r w:rsidDel="00000000" w:rsidR="00000000" w:rsidRPr="00000000">
        <w:rPr>
          <w:rtl w:val="0"/>
        </w:rPr>
      </w:r>
    </w:p>
    <w:p w:rsidR="00000000" w:rsidDel="00000000" w:rsidP="00000000" w:rsidRDefault="00000000" w:rsidRPr="00000000" w14:paraId="000000EC">
      <w:pPr>
        <w:spacing w:line="360" w:lineRule="auto"/>
        <w:jc w:val="both"/>
        <w:rPr>
          <w:sz w:val="24"/>
          <w:szCs w:val="24"/>
        </w:rPr>
      </w:pP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rtl w:val="0"/>
        </w:rPr>
      </w:r>
    </w:p>
    <w:p w:rsidR="00000000" w:rsidDel="00000000" w:rsidP="00000000" w:rsidRDefault="00000000" w:rsidRPr="00000000" w14:paraId="000000EE">
      <w:pPr>
        <w:spacing w:line="360" w:lineRule="auto"/>
        <w:jc w:val="both"/>
        <w:rPr>
          <w:sz w:val="24"/>
          <w:szCs w:val="24"/>
        </w:rPr>
      </w:pPr>
      <w:r w:rsidDel="00000000" w:rsidR="00000000" w:rsidRPr="00000000">
        <w:rPr>
          <w:rtl w:val="0"/>
        </w:rPr>
      </w:r>
    </w:p>
    <w:p w:rsidR="00000000" w:rsidDel="00000000" w:rsidP="00000000" w:rsidRDefault="00000000" w:rsidRPr="00000000" w14:paraId="000000EF">
      <w:pPr>
        <w:spacing w:line="360" w:lineRule="auto"/>
        <w:jc w:val="both"/>
        <w:rPr>
          <w:sz w:val="24"/>
          <w:szCs w:val="24"/>
        </w:rPr>
      </w:pPr>
      <w:r w:rsidDel="00000000" w:rsidR="00000000" w:rsidRPr="00000000">
        <w:rPr>
          <w:rtl w:val="0"/>
        </w:rPr>
      </w:r>
    </w:p>
    <w:p w:rsidR="00000000" w:rsidDel="00000000" w:rsidP="00000000" w:rsidRDefault="00000000" w:rsidRPr="00000000" w14:paraId="000000F0">
      <w:pPr>
        <w:spacing w:line="360" w:lineRule="auto"/>
        <w:jc w:val="both"/>
        <w:rPr>
          <w:sz w:val="24"/>
          <w:szCs w:val="24"/>
        </w:rPr>
      </w:pPr>
      <w:r w:rsidDel="00000000" w:rsidR="00000000" w:rsidRPr="00000000">
        <w:rPr>
          <w:rtl w:val="0"/>
        </w:rPr>
      </w:r>
    </w:p>
    <w:p w:rsidR="00000000" w:rsidDel="00000000" w:rsidP="00000000" w:rsidRDefault="00000000" w:rsidRPr="00000000" w14:paraId="000000F1">
      <w:pPr>
        <w:spacing w:line="360" w:lineRule="auto"/>
        <w:jc w:val="both"/>
        <w:rPr>
          <w:sz w:val="24"/>
          <w:szCs w:val="24"/>
        </w:rPr>
      </w:pPr>
      <w:r w:rsidDel="00000000" w:rsidR="00000000" w:rsidRPr="00000000">
        <w:rPr>
          <w:rtl w:val="0"/>
        </w:rPr>
      </w:r>
    </w:p>
    <w:p w:rsidR="00000000" w:rsidDel="00000000" w:rsidP="00000000" w:rsidRDefault="00000000" w:rsidRPr="00000000" w14:paraId="000000F2">
      <w:pPr>
        <w:spacing w:line="360" w:lineRule="auto"/>
        <w:jc w:val="both"/>
        <w:rPr>
          <w:sz w:val="24"/>
          <w:szCs w:val="24"/>
        </w:rPr>
      </w:pPr>
      <w:r w:rsidDel="00000000" w:rsidR="00000000" w:rsidRPr="00000000">
        <w:rPr>
          <w:rtl w:val="0"/>
        </w:rPr>
      </w:r>
    </w:p>
    <w:p w:rsidR="00000000" w:rsidDel="00000000" w:rsidP="00000000" w:rsidRDefault="00000000" w:rsidRPr="00000000" w14:paraId="000000F3">
      <w:pPr>
        <w:spacing w:line="360" w:lineRule="auto"/>
        <w:jc w:val="both"/>
        <w:rPr>
          <w:sz w:val="24"/>
          <w:szCs w:val="24"/>
        </w:rPr>
      </w:pPr>
      <w:r w:rsidDel="00000000" w:rsidR="00000000" w:rsidRPr="00000000">
        <w:rPr>
          <w:rtl w:val="0"/>
        </w:rPr>
      </w:r>
    </w:p>
    <w:p w:rsidR="00000000" w:rsidDel="00000000" w:rsidP="00000000" w:rsidRDefault="00000000" w:rsidRPr="00000000" w14:paraId="000000F4">
      <w:pPr>
        <w:spacing w:line="360" w:lineRule="auto"/>
        <w:jc w:val="both"/>
        <w:rPr>
          <w:sz w:val="24"/>
          <w:szCs w:val="24"/>
        </w:rPr>
      </w:pPr>
      <w:r w:rsidDel="00000000" w:rsidR="00000000" w:rsidRPr="00000000">
        <w:rPr>
          <w:rtl w:val="0"/>
        </w:rPr>
      </w:r>
    </w:p>
    <w:p w:rsidR="00000000" w:rsidDel="00000000" w:rsidP="00000000" w:rsidRDefault="00000000" w:rsidRPr="00000000" w14:paraId="000000F5">
      <w:pPr>
        <w:spacing w:line="360" w:lineRule="auto"/>
        <w:jc w:val="both"/>
        <w:rPr>
          <w:sz w:val="24"/>
          <w:szCs w:val="24"/>
        </w:rPr>
      </w:pPr>
      <w:r w:rsidDel="00000000" w:rsidR="00000000" w:rsidRPr="00000000">
        <w:rPr>
          <w:rtl w:val="0"/>
        </w:rPr>
      </w:r>
    </w:p>
    <w:p w:rsidR="00000000" w:rsidDel="00000000" w:rsidP="00000000" w:rsidRDefault="00000000" w:rsidRPr="00000000" w14:paraId="000000F6">
      <w:pPr>
        <w:spacing w:line="360" w:lineRule="auto"/>
        <w:jc w:val="both"/>
        <w:rPr>
          <w:sz w:val="24"/>
          <w:szCs w:val="24"/>
        </w:rPr>
      </w:pPr>
      <w:r w:rsidDel="00000000" w:rsidR="00000000" w:rsidRPr="00000000">
        <w:rPr>
          <w:rtl w:val="0"/>
        </w:rPr>
      </w:r>
    </w:p>
    <w:p w:rsidR="00000000" w:rsidDel="00000000" w:rsidP="00000000" w:rsidRDefault="00000000" w:rsidRPr="00000000" w14:paraId="000000F7">
      <w:pPr>
        <w:spacing w:line="360" w:lineRule="auto"/>
        <w:jc w:val="both"/>
        <w:rPr>
          <w:b w:val="1"/>
          <w:i w:val="1"/>
          <w:sz w:val="28"/>
          <w:szCs w:val="28"/>
        </w:rPr>
      </w:pPr>
      <w:r w:rsidDel="00000000" w:rsidR="00000000" w:rsidRPr="00000000">
        <w:rPr>
          <w:b w:val="1"/>
          <w:i w:val="1"/>
          <w:sz w:val="28"/>
          <w:szCs w:val="28"/>
          <w:rtl w:val="0"/>
        </w:rPr>
        <w:t xml:space="preserve">Reference List </w:t>
      </w:r>
    </w:p>
    <w:p w:rsidR="00000000" w:rsidDel="00000000" w:rsidP="00000000" w:rsidRDefault="00000000" w:rsidRPr="00000000" w14:paraId="000000F8">
      <w:pPr>
        <w:spacing w:line="360" w:lineRule="auto"/>
        <w:jc w:val="both"/>
        <w:rPr>
          <w:sz w:val="24"/>
          <w:szCs w:val="24"/>
        </w:rPr>
      </w:pPr>
      <w:r w:rsidDel="00000000" w:rsidR="00000000" w:rsidRPr="00000000">
        <w:rPr>
          <w:rtl w:val="0"/>
        </w:rPr>
      </w:r>
    </w:p>
    <w:p w:rsidR="00000000" w:rsidDel="00000000" w:rsidP="00000000" w:rsidRDefault="00000000" w:rsidRPr="00000000" w14:paraId="000000F9">
      <w:pPr>
        <w:pBdr>
          <w:left w:color="auto" w:space="-15" w:sz="0" w:val="none"/>
          <w:right w:color="auto" w:space="7" w:sz="0" w:val="none"/>
        </w:pBdr>
        <w:shd w:fill="ffffff" w:val="clear"/>
        <w:spacing w:after="240" w:before="120" w:line="360" w:lineRule="auto"/>
        <w:ind w:left="0" w:firstLine="0"/>
        <w:jc w:val="both"/>
        <w:rPr>
          <w:color w:val="3a3a3a"/>
          <w:sz w:val="24"/>
          <w:szCs w:val="24"/>
        </w:rPr>
      </w:pPr>
      <w:r w:rsidDel="00000000" w:rsidR="00000000" w:rsidRPr="00000000">
        <w:rPr>
          <w:color w:val="3a3a3a"/>
          <w:sz w:val="24"/>
          <w:szCs w:val="24"/>
          <w:rtl w:val="0"/>
        </w:rPr>
        <w:t xml:space="preserve">Anonymous, (2014) Radisson Blu Hotels UK - Company Capsule. World Market Intelligence </w:t>
      </w:r>
    </w:p>
    <w:p w:rsidR="00000000" w:rsidDel="00000000" w:rsidP="00000000" w:rsidRDefault="00000000" w:rsidRPr="00000000" w14:paraId="000000FA">
      <w:pPr>
        <w:pBdr>
          <w:left w:color="auto" w:space="-15" w:sz="0" w:val="none"/>
          <w:right w:color="auto" w:space="7" w:sz="0" w:val="none"/>
        </w:pBdr>
        <w:shd w:fill="ffffff" w:val="clear"/>
        <w:spacing w:after="240" w:before="120" w:line="360" w:lineRule="auto"/>
        <w:ind w:left="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0FB">
      <w:pPr>
        <w:pBdr>
          <w:left w:color="auto" w:space="-15" w:sz="0" w:val="none"/>
          <w:right w:color="auto" w:space="7" w:sz="0" w:val="none"/>
        </w:pBdr>
        <w:shd w:fill="ffffff" w:val="clear"/>
        <w:spacing w:after="240" w:before="120" w:line="360" w:lineRule="auto"/>
        <w:ind w:left="0" w:firstLine="0"/>
        <w:jc w:val="both"/>
        <w:rPr>
          <w:color w:val="3a3a3a"/>
          <w:sz w:val="24"/>
          <w:szCs w:val="24"/>
          <w:highlight w:val="white"/>
        </w:rPr>
      </w:pPr>
      <w:r w:rsidDel="00000000" w:rsidR="00000000" w:rsidRPr="00000000">
        <w:rPr>
          <w:color w:val="222222"/>
          <w:sz w:val="24"/>
          <w:szCs w:val="24"/>
          <w:highlight w:val="white"/>
          <w:rtl w:val="0"/>
        </w:rPr>
        <w:t xml:space="preserve">Booth, M. (2019) </w:t>
      </w:r>
      <w:r w:rsidDel="00000000" w:rsidR="00000000" w:rsidRPr="00000000">
        <w:rPr>
          <w:i w:val="1"/>
          <w:color w:val="222222"/>
          <w:sz w:val="24"/>
          <w:szCs w:val="24"/>
          <w:highlight w:val="white"/>
          <w:rtl w:val="0"/>
        </w:rPr>
        <w:t xml:space="preserve">Why maslow’s hierarchy of needs matters</w:t>
      </w:r>
      <w:r w:rsidDel="00000000" w:rsidR="00000000" w:rsidRPr="00000000">
        <w:rPr>
          <w:color w:val="222222"/>
          <w:sz w:val="24"/>
          <w:szCs w:val="24"/>
          <w:highlight w:val="white"/>
          <w:rtl w:val="0"/>
        </w:rPr>
        <w:t xml:space="preserve">: Mike Booth [video]. Available at:  </w:t>
      </w:r>
      <w:hyperlink r:id="rId9">
        <w:r w:rsidDel="00000000" w:rsidR="00000000" w:rsidRPr="00000000">
          <w:rPr>
            <w:color w:val="1155cc"/>
            <w:sz w:val="24"/>
            <w:szCs w:val="24"/>
            <w:highlight w:val="white"/>
            <w:u w:val="single"/>
            <w:rtl w:val="0"/>
          </w:rPr>
          <w:t xml:space="preserve">https://www.youtube.com/watch?v=L0PKWTta7lU</w:t>
        </w:r>
      </w:hyperlink>
      <w:r w:rsidDel="00000000" w:rsidR="00000000" w:rsidRPr="00000000">
        <w:rPr>
          <w:color w:val="3a3a3a"/>
          <w:sz w:val="24"/>
          <w:szCs w:val="24"/>
          <w:highlight w:val="white"/>
          <w:rtl w:val="0"/>
        </w:rPr>
        <w:t xml:space="preserve"> (Accessed: 16 November 2021).</w:t>
      </w:r>
    </w:p>
    <w:p w:rsidR="00000000" w:rsidDel="00000000" w:rsidP="00000000" w:rsidRDefault="00000000" w:rsidRPr="00000000" w14:paraId="000000FC">
      <w:pPr>
        <w:pBdr>
          <w:left w:color="auto" w:space="-15" w:sz="0" w:val="none"/>
          <w:right w:color="auto" w:space="7" w:sz="0" w:val="none"/>
        </w:pBdr>
        <w:shd w:fill="ffffff" w:val="clear"/>
        <w:spacing w:after="240" w:before="120" w:line="360" w:lineRule="auto"/>
        <w:ind w:left="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0FD">
      <w:pPr>
        <w:pBdr>
          <w:left w:color="auto" w:space="-15" w:sz="0" w:val="none"/>
          <w:right w:color="auto" w:space="7" w:sz="0" w:val="none"/>
        </w:pBdr>
        <w:shd w:fill="ffffff" w:val="clear"/>
        <w:spacing w:after="100" w:before="100" w:line="360" w:lineRule="auto"/>
        <w:ind w:left="0" w:right="120" w:firstLine="0"/>
        <w:jc w:val="both"/>
        <w:rPr>
          <w:color w:val="222222"/>
          <w:sz w:val="24"/>
          <w:szCs w:val="24"/>
          <w:highlight w:val="white"/>
        </w:rPr>
      </w:pPr>
      <w:r w:rsidDel="00000000" w:rsidR="00000000" w:rsidRPr="00000000">
        <w:rPr>
          <w:color w:val="222222"/>
          <w:sz w:val="24"/>
          <w:szCs w:val="24"/>
          <w:highlight w:val="white"/>
          <w:rtl w:val="0"/>
        </w:rPr>
        <w:t xml:space="preserve">Buck, J.M. and Watson, J.L. (2002) Retaining staff employees: The relationship between human resources management strategies and organizational commitment. </w:t>
      </w:r>
      <w:r w:rsidDel="00000000" w:rsidR="00000000" w:rsidRPr="00000000">
        <w:rPr>
          <w:i w:val="1"/>
          <w:color w:val="222222"/>
          <w:sz w:val="24"/>
          <w:szCs w:val="24"/>
          <w:highlight w:val="white"/>
          <w:rtl w:val="0"/>
        </w:rPr>
        <w:t xml:space="preserve">Innovative higher education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26</w:t>
      </w:r>
      <w:r w:rsidDel="00000000" w:rsidR="00000000" w:rsidRPr="00000000">
        <w:rPr>
          <w:color w:val="222222"/>
          <w:sz w:val="24"/>
          <w:szCs w:val="24"/>
          <w:highlight w:val="white"/>
          <w:rtl w:val="0"/>
        </w:rPr>
        <w:t xml:space="preserve">(3), pp.175-193.</w:t>
      </w:r>
    </w:p>
    <w:p w:rsidR="00000000" w:rsidDel="00000000" w:rsidP="00000000" w:rsidRDefault="00000000" w:rsidRPr="00000000" w14:paraId="000000FE">
      <w:pPr>
        <w:pBdr>
          <w:left w:color="auto" w:space="-15" w:sz="0" w:val="none"/>
          <w:right w:color="auto" w:space="7" w:sz="0" w:val="none"/>
        </w:pBdr>
        <w:shd w:fill="ffffff" w:val="clear"/>
        <w:spacing w:after="100" w:before="100" w:line="360" w:lineRule="auto"/>
        <w:ind w:left="0" w:right="12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0FF">
      <w:pPr>
        <w:pBdr>
          <w:left w:color="auto" w:space="-15" w:sz="0" w:val="none"/>
          <w:right w:color="auto" w:space="7" w:sz="0" w:val="none"/>
        </w:pBdr>
        <w:shd w:fill="ffffff" w:val="clear"/>
        <w:spacing w:after="100" w:before="100" w:line="360" w:lineRule="auto"/>
        <w:ind w:left="0" w:right="120" w:firstLine="0"/>
        <w:jc w:val="both"/>
        <w:rPr>
          <w:color w:val="3a3a3a"/>
          <w:sz w:val="24"/>
          <w:szCs w:val="24"/>
          <w:highlight w:val="white"/>
        </w:rPr>
      </w:pPr>
      <w:r w:rsidDel="00000000" w:rsidR="00000000" w:rsidRPr="00000000">
        <w:rPr>
          <w:color w:val="3a3a3a"/>
          <w:sz w:val="24"/>
          <w:szCs w:val="24"/>
          <w:highlight w:val="white"/>
          <w:rtl w:val="0"/>
        </w:rPr>
        <w:t xml:space="preserve">Donovan, J. (no date) </w:t>
      </w:r>
      <w:r w:rsidDel="00000000" w:rsidR="00000000" w:rsidRPr="00000000">
        <w:rPr>
          <w:i w:val="1"/>
          <w:color w:val="3a3a3a"/>
          <w:sz w:val="24"/>
          <w:szCs w:val="24"/>
          <w:highlight w:val="white"/>
          <w:rtl w:val="0"/>
        </w:rPr>
        <w:t xml:space="preserve">Employee engagement</w:t>
      </w:r>
      <w:r w:rsidDel="00000000" w:rsidR="00000000" w:rsidRPr="00000000">
        <w:rPr>
          <w:color w:val="3a3a3a"/>
          <w:sz w:val="24"/>
          <w:szCs w:val="24"/>
          <w:highlight w:val="white"/>
          <w:rtl w:val="0"/>
        </w:rPr>
        <w:t xml:space="preserve">. Available at: </w:t>
      </w:r>
      <w:hyperlink r:id="rId10">
        <w:r w:rsidDel="00000000" w:rsidR="00000000" w:rsidRPr="00000000">
          <w:rPr>
            <w:color w:val="1155cc"/>
            <w:sz w:val="24"/>
            <w:szCs w:val="24"/>
            <w:highlight w:val="white"/>
            <w:u w:val="single"/>
            <w:rtl w:val="0"/>
          </w:rPr>
          <w:t xml:space="preserve">https://hstalks-com.ezproxy.uwtsd.ac.uk/t/1364/employee-engagement/?business</w:t>
        </w:r>
      </w:hyperlink>
      <w:r w:rsidDel="00000000" w:rsidR="00000000" w:rsidRPr="00000000">
        <w:rPr>
          <w:color w:val="3a3a3a"/>
          <w:sz w:val="24"/>
          <w:szCs w:val="24"/>
          <w:highlight w:val="white"/>
          <w:rtl w:val="0"/>
        </w:rPr>
        <w:t xml:space="preserve"> (Accessed: 24 November 2021).</w:t>
      </w:r>
    </w:p>
    <w:p w:rsidR="00000000" w:rsidDel="00000000" w:rsidP="00000000" w:rsidRDefault="00000000" w:rsidRPr="00000000" w14:paraId="00000100">
      <w:pPr>
        <w:pBdr>
          <w:left w:color="auto" w:space="-15" w:sz="0" w:val="none"/>
          <w:right w:color="auto" w:space="7" w:sz="0" w:val="none"/>
        </w:pBdr>
        <w:shd w:fill="ffffff" w:val="clear"/>
        <w:spacing w:after="100" w:before="100" w:line="360" w:lineRule="auto"/>
        <w:ind w:left="0" w:right="12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101">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color w:val="3a3a3a"/>
          <w:sz w:val="24"/>
          <w:szCs w:val="24"/>
          <w:highlight w:val="white"/>
          <w:rtl w:val="0"/>
        </w:rPr>
        <w:t xml:space="preserve">Freifeld, L. (2013) ‘Five I’s of employee engagement’, </w:t>
      </w:r>
      <w:r w:rsidDel="00000000" w:rsidR="00000000" w:rsidRPr="00000000">
        <w:rPr>
          <w:i w:val="1"/>
          <w:color w:val="3a3a3a"/>
          <w:sz w:val="24"/>
          <w:szCs w:val="24"/>
          <w:highlight w:val="white"/>
          <w:rtl w:val="0"/>
        </w:rPr>
        <w:t xml:space="preserve">Training (New York, N.Y.)</w:t>
      </w:r>
      <w:r w:rsidDel="00000000" w:rsidR="00000000" w:rsidRPr="00000000">
        <w:rPr>
          <w:color w:val="3a3a3a"/>
          <w:sz w:val="24"/>
          <w:szCs w:val="24"/>
          <w:highlight w:val="white"/>
          <w:rtl w:val="0"/>
        </w:rPr>
        <w:t xml:space="preserve">, 50(4), p. 7.</w:t>
      </w:r>
    </w:p>
    <w:p w:rsidR="00000000" w:rsidDel="00000000" w:rsidP="00000000" w:rsidRDefault="00000000" w:rsidRPr="00000000" w14:paraId="00000102">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103">
      <w:pPr>
        <w:pBdr>
          <w:left w:color="auto" w:space="-15" w:sz="0" w:val="none"/>
          <w:right w:color="auto" w:space="7" w:sz="0" w:val="none"/>
        </w:pBdr>
        <w:shd w:fill="ffffff" w:val="clear"/>
        <w:spacing w:after="320" w:before="120" w:line="360" w:lineRule="auto"/>
        <w:jc w:val="both"/>
        <w:rPr>
          <w:color w:val="222222"/>
          <w:sz w:val="24"/>
          <w:szCs w:val="24"/>
          <w:highlight w:val="white"/>
        </w:rPr>
      </w:pPr>
      <w:r w:rsidDel="00000000" w:rsidR="00000000" w:rsidRPr="00000000">
        <w:rPr>
          <w:color w:val="222222"/>
          <w:sz w:val="24"/>
          <w:szCs w:val="24"/>
          <w:highlight w:val="white"/>
          <w:rtl w:val="0"/>
        </w:rPr>
        <w:t xml:space="preserve">Gillham, B. (2008) </w:t>
      </w:r>
      <w:r w:rsidDel="00000000" w:rsidR="00000000" w:rsidRPr="00000000">
        <w:rPr>
          <w:i w:val="1"/>
          <w:color w:val="222222"/>
          <w:sz w:val="24"/>
          <w:szCs w:val="24"/>
          <w:highlight w:val="white"/>
          <w:rtl w:val="0"/>
        </w:rPr>
        <w:t xml:space="preserve">Developing a questionnaire</w:t>
      </w:r>
      <w:r w:rsidDel="00000000" w:rsidR="00000000" w:rsidRPr="00000000">
        <w:rPr>
          <w:color w:val="222222"/>
          <w:sz w:val="24"/>
          <w:szCs w:val="24"/>
          <w:highlight w:val="white"/>
          <w:rtl w:val="0"/>
        </w:rPr>
        <w:t xml:space="preserve">. A&amp;C Black.</w:t>
      </w:r>
    </w:p>
    <w:p w:rsidR="00000000" w:rsidDel="00000000" w:rsidP="00000000" w:rsidRDefault="00000000" w:rsidRPr="00000000" w14:paraId="00000104">
      <w:pPr>
        <w:pBdr>
          <w:left w:color="auto" w:space="-15" w:sz="0" w:val="none"/>
          <w:right w:color="auto" w:space="7" w:sz="0" w:val="none"/>
        </w:pBdr>
        <w:shd w:fill="ffffff" w:val="clear"/>
        <w:spacing w:after="320" w:before="120"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105">
      <w:pPr>
        <w:pBdr>
          <w:left w:color="auto" w:space="-15" w:sz="0" w:val="none"/>
          <w:right w:color="auto" w:space="7" w:sz="0" w:val="none"/>
        </w:pBdr>
        <w:shd w:fill="ffffff" w:val="clear"/>
        <w:spacing w:after="320" w:before="120" w:line="360" w:lineRule="auto"/>
        <w:jc w:val="both"/>
        <w:rPr/>
      </w:pPr>
      <w:r w:rsidDel="00000000" w:rsidR="00000000" w:rsidRPr="00000000">
        <w:rPr>
          <w:color w:val="222222"/>
          <w:sz w:val="24"/>
          <w:szCs w:val="24"/>
          <w:highlight w:val="white"/>
          <w:rtl w:val="0"/>
        </w:rPr>
        <w:t xml:space="preserve">Gov.co.uk, (2018) </w:t>
      </w:r>
      <w:r w:rsidDel="00000000" w:rsidR="00000000" w:rsidRPr="00000000">
        <w:rPr>
          <w:i w:val="1"/>
          <w:color w:val="222222"/>
          <w:sz w:val="24"/>
          <w:szCs w:val="24"/>
          <w:highlight w:val="white"/>
          <w:rtl w:val="0"/>
        </w:rPr>
        <w:t xml:space="preserve">Data protection.</w:t>
      </w:r>
      <w:r w:rsidDel="00000000" w:rsidR="00000000" w:rsidRPr="00000000">
        <w:rPr>
          <w:color w:val="222222"/>
          <w:sz w:val="24"/>
          <w:szCs w:val="24"/>
          <w:highlight w:val="white"/>
          <w:rtl w:val="0"/>
        </w:rPr>
        <w:t xml:space="preserve"> Available at:</w:t>
      </w:r>
      <w:r w:rsidDel="00000000" w:rsidR="00000000" w:rsidRPr="00000000">
        <w:rPr>
          <w:rtl w:val="0"/>
        </w:rPr>
        <w:t xml:space="preserve"> </w:t>
      </w:r>
      <w:hyperlink r:id="rId11">
        <w:r w:rsidDel="00000000" w:rsidR="00000000" w:rsidRPr="00000000">
          <w:rPr>
            <w:color w:val="1155cc"/>
            <w:u w:val="single"/>
            <w:rtl w:val="0"/>
          </w:rPr>
          <w:t xml:space="preserve">https://www.gov.uk/data-protection</w:t>
        </w:r>
      </w:hyperlink>
      <w:r w:rsidDel="00000000" w:rsidR="00000000" w:rsidRPr="00000000">
        <w:rPr>
          <w:rtl w:val="0"/>
        </w:rPr>
        <w:t xml:space="preserve"> (Accessed: 02 November 2021).</w:t>
      </w:r>
    </w:p>
    <w:p w:rsidR="00000000" w:rsidDel="00000000" w:rsidP="00000000" w:rsidRDefault="00000000" w:rsidRPr="00000000" w14:paraId="00000106">
      <w:pPr>
        <w:pBdr>
          <w:left w:color="auto" w:space="-15" w:sz="0" w:val="none"/>
          <w:right w:color="auto" w:space="7" w:sz="0" w:val="none"/>
        </w:pBdr>
        <w:shd w:fill="ffffff" w:val="clear"/>
        <w:spacing w:after="320" w:before="120" w:line="360" w:lineRule="auto"/>
        <w:jc w:val="both"/>
        <w:rPr/>
      </w:pPr>
      <w:r w:rsidDel="00000000" w:rsidR="00000000" w:rsidRPr="00000000">
        <w:rPr>
          <w:rtl w:val="0"/>
        </w:rPr>
      </w:r>
    </w:p>
    <w:p w:rsidR="00000000" w:rsidDel="00000000" w:rsidP="00000000" w:rsidRDefault="00000000" w:rsidRPr="00000000" w14:paraId="00000107">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color w:val="3a3a3a"/>
          <w:sz w:val="24"/>
          <w:szCs w:val="24"/>
          <w:highlight w:val="white"/>
          <w:rtl w:val="0"/>
        </w:rPr>
        <w:t xml:space="preserve">Griffeth, R.W. and Hom, P.W. (2001) </w:t>
      </w:r>
      <w:r w:rsidDel="00000000" w:rsidR="00000000" w:rsidRPr="00000000">
        <w:rPr>
          <w:i w:val="1"/>
          <w:color w:val="3a3a3a"/>
          <w:sz w:val="24"/>
          <w:szCs w:val="24"/>
          <w:highlight w:val="white"/>
          <w:rtl w:val="0"/>
        </w:rPr>
        <w:t xml:space="preserve">Retaining valued employees</w:t>
      </w:r>
      <w:r w:rsidDel="00000000" w:rsidR="00000000" w:rsidRPr="00000000">
        <w:rPr>
          <w:color w:val="3a3a3a"/>
          <w:sz w:val="24"/>
          <w:szCs w:val="24"/>
          <w:highlight w:val="white"/>
          <w:rtl w:val="0"/>
        </w:rPr>
        <w:t xml:space="preserve">. Thousand Oaks, Calif. ;: SAGE.</w:t>
      </w:r>
    </w:p>
    <w:p w:rsidR="00000000" w:rsidDel="00000000" w:rsidP="00000000" w:rsidRDefault="00000000" w:rsidRPr="00000000" w14:paraId="00000108">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109">
      <w:pPr>
        <w:spacing w:line="360" w:lineRule="auto"/>
        <w:jc w:val="both"/>
        <w:rPr>
          <w:sz w:val="24"/>
          <w:szCs w:val="24"/>
        </w:rPr>
      </w:pPr>
      <w:r w:rsidDel="00000000" w:rsidR="00000000" w:rsidRPr="00000000">
        <w:rPr>
          <w:sz w:val="24"/>
          <w:szCs w:val="24"/>
          <w:rtl w:val="0"/>
        </w:rPr>
        <w:t xml:space="preserve">Hotels.com, (2021) </w:t>
      </w:r>
      <w:r w:rsidDel="00000000" w:rsidR="00000000" w:rsidRPr="00000000">
        <w:rPr>
          <w:i w:val="1"/>
          <w:sz w:val="24"/>
          <w:szCs w:val="24"/>
          <w:rtl w:val="0"/>
        </w:rPr>
        <w:t xml:space="preserve">Radisson Blu Birmingham.</w:t>
      </w:r>
      <w:r w:rsidDel="00000000" w:rsidR="00000000" w:rsidRPr="00000000">
        <w:rPr>
          <w:sz w:val="24"/>
          <w:szCs w:val="24"/>
          <w:rtl w:val="0"/>
        </w:rPr>
        <w:t xml:space="preserve"> Available at: </w:t>
      </w:r>
      <w:hyperlink r:id="rId12">
        <w:r w:rsidDel="00000000" w:rsidR="00000000" w:rsidRPr="00000000">
          <w:rPr>
            <w:color w:val="1155cc"/>
            <w:sz w:val="24"/>
            <w:szCs w:val="24"/>
            <w:highlight w:val="white"/>
            <w:u w:val="single"/>
            <w:rtl w:val="0"/>
          </w:rPr>
          <w:t xml:space="preserve">https://uk.hotels.com/ho236044/radisson-blu-hotel-birmingham-birmingham-united-kingdom/?q-rooms=1&amp;q-room-0-adults=2&amp;q-room-0-children=0</w:t>
        </w:r>
      </w:hyperlink>
      <w:r w:rsidDel="00000000" w:rsidR="00000000" w:rsidRPr="00000000">
        <w:rPr>
          <w:color w:val="3a3a3a"/>
          <w:sz w:val="24"/>
          <w:szCs w:val="24"/>
          <w:highlight w:val="white"/>
          <w:rtl w:val="0"/>
        </w:rPr>
        <w:t xml:space="preserve"> (Accessed 20 November 2021).</w:t>
      </w:r>
      <w:r w:rsidDel="00000000" w:rsidR="00000000" w:rsidRPr="00000000">
        <w:rPr>
          <w:rtl w:val="0"/>
        </w:rPr>
      </w:r>
    </w:p>
    <w:p w:rsidR="00000000" w:rsidDel="00000000" w:rsidP="00000000" w:rsidRDefault="00000000" w:rsidRPr="00000000" w14:paraId="0000010A">
      <w:pPr>
        <w:spacing w:line="360" w:lineRule="auto"/>
        <w:jc w:val="both"/>
        <w:rPr>
          <w:sz w:val="24"/>
          <w:szCs w:val="24"/>
        </w:rPr>
      </w:pPr>
      <w:r w:rsidDel="00000000" w:rsidR="00000000" w:rsidRPr="00000000">
        <w:rPr>
          <w:rtl w:val="0"/>
        </w:rPr>
      </w:r>
    </w:p>
    <w:p w:rsidR="00000000" w:rsidDel="00000000" w:rsidP="00000000" w:rsidRDefault="00000000" w:rsidRPr="00000000" w14:paraId="0000010B">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color w:val="3a3a3a"/>
          <w:sz w:val="24"/>
          <w:szCs w:val="24"/>
          <w:highlight w:val="white"/>
          <w:rtl w:val="0"/>
        </w:rPr>
        <w:t xml:space="preserve">Lyon, A. (2016) </w:t>
      </w:r>
      <w:r w:rsidDel="00000000" w:rsidR="00000000" w:rsidRPr="00000000">
        <w:rPr>
          <w:i w:val="1"/>
          <w:color w:val="3a3a3a"/>
          <w:sz w:val="24"/>
          <w:szCs w:val="24"/>
          <w:highlight w:val="white"/>
          <w:rtl w:val="0"/>
        </w:rPr>
        <w:t xml:space="preserve">Maslow’s hierarchy at work</w:t>
      </w:r>
      <w:r w:rsidDel="00000000" w:rsidR="00000000" w:rsidRPr="00000000">
        <w:rPr>
          <w:color w:val="3a3a3a"/>
          <w:sz w:val="24"/>
          <w:szCs w:val="24"/>
          <w:highlight w:val="white"/>
          <w:rtl w:val="0"/>
        </w:rPr>
        <w:t xml:space="preserve">: Alex lyon [video]. Available at: </w:t>
      </w:r>
      <w:hyperlink r:id="rId13">
        <w:r w:rsidDel="00000000" w:rsidR="00000000" w:rsidRPr="00000000">
          <w:rPr>
            <w:color w:val="1155cc"/>
            <w:sz w:val="24"/>
            <w:szCs w:val="24"/>
            <w:highlight w:val="white"/>
            <w:u w:val="single"/>
            <w:rtl w:val="0"/>
          </w:rPr>
          <w:t xml:space="preserve">https://www.youtube.com/watch?v=nASV5I_WG3k</w:t>
        </w:r>
      </w:hyperlink>
      <w:r w:rsidDel="00000000" w:rsidR="00000000" w:rsidRPr="00000000">
        <w:rPr>
          <w:color w:val="3a3a3a"/>
          <w:sz w:val="24"/>
          <w:szCs w:val="24"/>
          <w:highlight w:val="white"/>
          <w:rtl w:val="0"/>
        </w:rPr>
        <w:t xml:space="preserve"> (Accessed: 18 November 2021).</w:t>
      </w:r>
    </w:p>
    <w:p w:rsidR="00000000" w:rsidDel="00000000" w:rsidP="00000000" w:rsidRDefault="00000000" w:rsidRPr="00000000" w14:paraId="0000010C">
      <w:pPr>
        <w:pBdr>
          <w:left w:color="auto" w:space="-15" w:sz="0" w:val="none"/>
          <w:right w:color="auto" w:space="7" w:sz="0" w:val="none"/>
        </w:pBdr>
        <w:shd w:fill="ffffff" w:val="clear"/>
        <w:spacing w:after="320" w:before="120" w:line="360" w:lineRule="auto"/>
        <w:ind w:left="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10D">
      <w:pPr>
        <w:pBdr>
          <w:left w:color="auto" w:space="-15" w:sz="0" w:val="none"/>
          <w:right w:color="auto" w:space="7" w:sz="0" w:val="none"/>
        </w:pBdr>
        <w:shd w:fill="ffffff" w:val="clear"/>
        <w:spacing w:after="240" w:before="120" w:line="360" w:lineRule="auto"/>
        <w:ind w:left="0" w:firstLine="0"/>
        <w:jc w:val="both"/>
        <w:rPr>
          <w:color w:val="3a3a3a"/>
          <w:sz w:val="24"/>
          <w:szCs w:val="24"/>
          <w:shd w:fill="f8f8f8" w:val="clear"/>
        </w:rPr>
      </w:pPr>
      <w:r w:rsidDel="00000000" w:rsidR="00000000" w:rsidRPr="00000000">
        <w:rPr>
          <w:color w:val="222222"/>
          <w:sz w:val="24"/>
          <w:szCs w:val="24"/>
          <w:highlight w:val="white"/>
          <w:rtl w:val="0"/>
        </w:rPr>
        <w:t xml:space="preserve">Maciuca, A.  (2021) </w:t>
      </w:r>
      <w:r w:rsidDel="00000000" w:rsidR="00000000" w:rsidRPr="00000000">
        <w:rPr>
          <w:i w:val="1"/>
          <w:color w:val="222222"/>
          <w:sz w:val="24"/>
          <w:szCs w:val="24"/>
          <w:highlight w:val="white"/>
          <w:rtl w:val="0"/>
        </w:rPr>
        <w:t xml:space="preserve">EU worker went home.</w:t>
      </w:r>
      <w:r w:rsidDel="00000000" w:rsidR="00000000" w:rsidRPr="00000000">
        <w:rPr>
          <w:color w:val="222222"/>
          <w:sz w:val="24"/>
          <w:szCs w:val="24"/>
          <w:highlight w:val="white"/>
          <w:rtl w:val="0"/>
        </w:rPr>
        <w:t xml:space="preserve"> Available at: </w:t>
      </w:r>
      <w:hyperlink r:id="rId14">
        <w:r w:rsidDel="00000000" w:rsidR="00000000" w:rsidRPr="00000000">
          <w:rPr>
            <w:color w:val="1155cc"/>
            <w:sz w:val="24"/>
            <w:szCs w:val="24"/>
            <w:u w:val="single"/>
            <w:shd w:fill="f8f8f8" w:val="clear"/>
            <w:rtl w:val="0"/>
          </w:rPr>
          <w:t xml:space="preserve">https://www.thelondoneconomic.com/news/uk-hospitality-eu-workers-went-home-267222/</w:t>
        </w:r>
      </w:hyperlink>
      <w:r w:rsidDel="00000000" w:rsidR="00000000" w:rsidRPr="00000000">
        <w:rPr>
          <w:color w:val="027e7b"/>
          <w:sz w:val="24"/>
          <w:szCs w:val="24"/>
          <w:shd w:fill="f8f8f8" w:val="clear"/>
          <w:rtl w:val="0"/>
        </w:rPr>
        <w:t xml:space="preserve">  </w:t>
      </w:r>
      <w:r w:rsidDel="00000000" w:rsidR="00000000" w:rsidRPr="00000000">
        <w:rPr>
          <w:color w:val="3a3a3a"/>
          <w:sz w:val="24"/>
          <w:szCs w:val="24"/>
          <w:shd w:fill="f8f8f8" w:val="clear"/>
          <w:rtl w:val="0"/>
        </w:rPr>
        <w:t xml:space="preserve">( Accessed: 15 November 2021).</w:t>
      </w:r>
    </w:p>
    <w:p w:rsidR="00000000" w:rsidDel="00000000" w:rsidP="00000000" w:rsidRDefault="00000000" w:rsidRPr="00000000" w14:paraId="0000010E">
      <w:pPr>
        <w:pBdr>
          <w:left w:color="auto" w:space="-15" w:sz="0" w:val="none"/>
          <w:right w:color="auto" w:space="7" w:sz="0" w:val="none"/>
        </w:pBdr>
        <w:shd w:fill="ffffff" w:val="clear"/>
        <w:spacing w:after="240" w:before="120" w:line="360" w:lineRule="auto"/>
        <w:ind w:left="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10F">
      <w:pPr>
        <w:pBdr>
          <w:left w:color="auto" w:space="-15" w:sz="0" w:val="none"/>
          <w:right w:color="auto" w:space="7" w:sz="0" w:val="none"/>
        </w:pBdr>
        <w:shd w:fill="ffffff" w:val="clear"/>
        <w:spacing w:after="320" w:before="120" w:line="360" w:lineRule="auto"/>
        <w:ind w:left="0" w:firstLine="0"/>
        <w:jc w:val="both"/>
        <w:rPr>
          <w:color w:val="222222"/>
          <w:sz w:val="24"/>
          <w:szCs w:val="24"/>
          <w:highlight w:val="white"/>
        </w:rPr>
      </w:pPr>
      <w:r w:rsidDel="00000000" w:rsidR="00000000" w:rsidRPr="00000000">
        <w:rPr>
          <w:color w:val="222222"/>
          <w:sz w:val="24"/>
          <w:szCs w:val="24"/>
          <w:highlight w:val="white"/>
          <w:rtl w:val="0"/>
        </w:rPr>
        <w:t xml:space="preserve">Markos, S. and Sridevi, M.S. (2010) Employee engagement: The key to improving performance. </w:t>
      </w:r>
      <w:r w:rsidDel="00000000" w:rsidR="00000000" w:rsidRPr="00000000">
        <w:rPr>
          <w:i w:val="1"/>
          <w:color w:val="222222"/>
          <w:sz w:val="24"/>
          <w:szCs w:val="24"/>
          <w:highlight w:val="white"/>
          <w:rtl w:val="0"/>
        </w:rPr>
        <w:t xml:space="preserve">International journal of business and management</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5</w:t>
      </w:r>
      <w:r w:rsidDel="00000000" w:rsidR="00000000" w:rsidRPr="00000000">
        <w:rPr>
          <w:color w:val="222222"/>
          <w:sz w:val="24"/>
          <w:szCs w:val="24"/>
          <w:highlight w:val="white"/>
          <w:rtl w:val="0"/>
        </w:rPr>
        <w:t xml:space="preserve">(12), p.89.</w:t>
      </w:r>
    </w:p>
    <w:p w:rsidR="00000000" w:rsidDel="00000000" w:rsidP="00000000" w:rsidRDefault="00000000" w:rsidRPr="00000000" w14:paraId="00000110">
      <w:pPr>
        <w:pBdr>
          <w:left w:color="auto" w:space="-15" w:sz="0" w:val="none"/>
          <w:right w:color="auto" w:space="7" w:sz="0" w:val="none"/>
        </w:pBdr>
        <w:shd w:fill="ffffff" w:val="clear"/>
        <w:spacing w:after="320" w:before="120" w:line="360" w:lineRule="auto"/>
        <w:ind w:left="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111">
      <w:pPr>
        <w:pBdr>
          <w:left w:color="auto" w:space="-15" w:sz="0" w:val="none"/>
          <w:right w:color="auto" w:space="7" w:sz="0" w:val="none"/>
        </w:pBdr>
        <w:shd w:fill="ffffff" w:val="clear"/>
        <w:spacing w:after="100" w:before="100" w:line="360" w:lineRule="auto"/>
        <w:ind w:left="0" w:right="120" w:firstLine="0"/>
        <w:jc w:val="both"/>
        <w:rPr>
          <w:color w:val="222222"/>
          <w:sz w:val="24"/>
          <w:szCs w:val="24"/>
          <w:highlight w:val="white"/>
        </w:rPr>
      </w:pPr>
      <w:r w:rsidDel="00000000" w:rsidR="00000000" w:rsidRPr="00000000">
        <w:rPr>
          <w:color w:val="222222"/>
          <w:sz w:val="24"/>
          <w:szCs w:val="24"/>
          <w:highlight w:val="white"/>
          <w:rtl w:val="0"/>
        </w:rPr>
        <w:t xml:space="preserve">McLeod, S. ( 2007) Maslow's hierarchy of needs. </w:t>
      </w:r>
      <w:r w:rsidDel="00000000" w:rsidR="00000000" w:rsidRPr="00000000">
        <w:rPr>
          <w:i w:val="1"/>
          <w:color w:val="222222"/>
          <w:sz w:val="24"/>
          <w:szCs w:val="24"/>
          <w:highlight w:val="white"/>
          <w:rtl w:val="0"/>
        </w:rPr>
        <w:t xml:space="preserve">Simply psychology</w:t>
      </w:r>
      <w:r w:rsidDel="00000000" w:rsidR="00000000" w:rsidRPr="00000000">
        <w:rPr>
          <w:color w:val="222222"/>
          <w:sz w:val="24"/>
          <w:szCs w:val="24"/>
          <w:highlight w:val="white"/>
          <w:rtl w:val="0"/>
        </w:rPr>
        <w:t xml:space="preserve">, (1-18), p.1.</w:t>
      </w:r>
    </w:p>
    <w:p w:rsidR="00000000" w:rsidDel="00000000" w:rsidP="00000000" w:rsidRDefault="00000000" w:rsidRPr="00000000" w14:paraId="00000112">
      <w:pPr>
        <w:pBdr>
          <w:left w:color="auto" w:space="-15" w:sz="0" w:val="none"/>
          <w:right w:color="auto" w:space="7" w:sz="0" w:val="none"/>
        </w:pBdr>
        <w:shd w:fill="ffffff" w:val="clear"/>
        <w:spacing w:after="100" w:before="100" w:line="360" w:lineRule="auto"/>
        <w:ind w:left="160" w:right="12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113">
      <w:pPr>
        <w:pBdr>
          <w:left w:color="auto" w:space="-15" w:sz="0" w:val="none"/>
          <w:right w:color="auto" w:space="7" w:sz="0" w:val="none"/>
        </w:pBdr>
        <w:shd w:fill="ffffff" w:val="clear"/>
        <w:spacing w:after="320" w:before="120" w:line="360" w:lineRule="auto"/>
        <w:ind w:left="0" w:firstLine="0"/>
        <w:jc w:val="both"/>
        <w:rPr>
          <w:color w:val="222222"/>
          <w:sz w:val="24"/>
          <w:szCs w:val="24"/>
          <w:highlight w:val="white"/>
        </w:rPr>
      </w:pPr>
      <w:r w:rsidDel="00000000" w:rsidR="00000000" w:rsidRPr="00000000">
        <w:rPr>
          <w:color w:val="222222"/>
          <w:sz w:val="24"/>
          <w:szCs w:val="24"/>
          <w:highlight w:val="white"/>
          <w:rtl w:val="0"/>
        </w:rPr>
        <w:t xml:space="preserve">Peoplemangingpeople, (2021) </w:t>
      </w:r>
      <w:r w:rsidDel="00000000" w:rsidR="00000000" w:rsidRPr="00000000">
        <w:rPr>
          <w:i w:val="1"/>
          <w:color w:val="222222"/>
          <w:sz w:val="24"/>
          <w:szCs w:val="24"/>
          <w:highlight w:val="white"/>
          <w:rtl w:val="0"/>
        </w:rPr>
        <w:t xml:space="preserve">12 Employee Engagement Statistics You Need To Know In 2020.</w:t>
      </w:r>
      <w:r w:rsidDel="00000000" w:rsidR="00000000" w:rsidRPr="00000000">
        <w:rPr>
          <w:color w:val="222222"/>
          <w:sz w:val="24"/>
          <w:szCs w:val="24"/>
          <w:highlight w:val="white"/>
          <w:rtl w:val="0"/>
        </w:rPr>
        <w:t xml:space="preserve"> Available at: </w:t>
      </w:r>
      <w:hyperlink r:id="rId15">
        <w:r w:rsidDel="00000000" w:rsidR="00000000" w:rsidRPr="00000000">
          <w:rPr>
            <w:color w:val="1155cc"/>
            <w:sz w:val="24"/>
            <w:szCs w:val="24"/>
            <w:highlight w:val="white"/>
            <w:u w:val="single"/>
            <w:rtl w:val="0"/>
          </w:rPr>
          <w:t xml:space="preserve">https://peoplemanagingpeople.com/general/employee-engagement-statistics/</w:t>
        </w:r>
      </w:hyperlink>
      <w:r w:rsidDel="00000000" w:rsidR="00000000" w:rsidRPr="00000000">
        <w:rPr>
          <w:color w:val="222222"/>
          <w:sz w:val="24"/>
          <w:szCs w:val="24"/>
          <w:highlight w:val="white"/>
          <w:rtl w:val="0"/>
        </w:rPr>
        <w:t xml:space="preserve">  (Accessed: 16 November 2021).</w:t>
      </w:r>
    </w:p>
    <w:p w:rsidR="00000000" w:rsidDel="00000000" w:rsidP="00000000" w:rsidRDefault="00000000" w:rsidRPr="00000000" w14:paraId="00000114">
      <w:pPr>
        <w:pBdr>
          <w:left w:color="auto" w:space="-15" w:sz="0" w:val="none"/>
          <w:right w:color="auto" w:space="7" w:sz="0" w:val="none"/>
        </w:pBdr>
        <w:shd w:fill="ffffff" w:val="clear"/>
        <w:spacing w:after="320" w:before="120" w:line="360" w:lineRule="auto"/>
        <w:ind w:left="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115">
      <w:pPr>
        <w:pBdr>
          <w:left w:color="auto" w:space="-15" w:sz="0" w:val="none"/>
          <w:right w:color="auto" w:space="7" w:sz="0" w:val="none"/>
        </w:pBdr>
        <w:shd w:fill="ffffff" w:val="clear"/>
        <w:spacing w:after="100" w:before="100" w:line="360" w:lineRule="auto"/>
        <w:ind w:left="160" w:right="120" w:firstLine="0"/>
        <w:jc w:val="both"/>
        <w:rPr>
          <w:color w:val="3a3a3a"/>
          <w:sz w:val="24"/>
          <w:szCs w:val="24"/>
          <w:shd w:fill="f8f8f8" w:val="clear"/>
        </w:rPr>
      </w:pPr>
      <w:r w:rsidDel="00000000" w:rsidR="00000000" w:rsidRPr="00000000">
        <w:rPr>
          <w:color w:val="222222"/>
          <w:sz w:val="24"/>
          <w:szCs w:val="24"/>
          <w:highlight w:val="white"/>
          <w:rtl w:val="0"/>
        </w:rPr>
        <w:t xml:space="preserve">Peoplemanagingpeople, (2021)  </w:t>
      </w:r>
      <w:r w:rsidDel="00000000" w:rsidR="00000000" w:rsidRPr="00000000">
        <w:rPr>
          <w:i w:val="1"/>
          <w:color w:val="06004f"/>
          <w:sz w:val="24"/>
          <w:szCs w:val="24"/>
          <w:shd w:fill="f8f8f8" w:val="clear"/>
          <w:rtl w:val="0"/>
        </w:rPr>
        <w:t xml:space="preserve">7 Novel Ways For HR To Improve Employee Retention</w:t>
      </w:r>
      <w:r w:rsidDel="00000000" w:rsidR="00000000" w:rsidRPr="00000000">
        <w:rPr>
          <w:color w:val="06004f"/>
          <w:sz w:val="24"/>
          <w:szCs w:val="24"/>
          <w:shd w:fill="f8f8f8" w:val="clear"/>
          <w:rtl w:val="0"/>
        </w:rPr>
        <w:t xml:space="preserve"> Available at: </w:t>
      </w:r>
      <w:hyperlink r:id="rId16">
        <w:r w:rsidDel="00000000" w:rsidR="00000000" w:rsidRPr="00000000">
          <w:rPr>
            <w:color w:val="1155cc"/>
            <w:sz w:val="24"/>
            <w:szCs w:val="24"/>
            <w:u w:val="single"/>
            <w:shd w:fill="f8f8f8" w:val="clear"/>
            <w:rtl w:val="0"/>
          </w:rPr>
          <w:t xml:space="preserve">https://peoplemanagingpeople.com/articles/ways-to-improve-employee-retention/</w:t>
        </w:r>
      </w:hyperlink>
      <w:r w:rsidDel="00000000" w:rsidR="00000000" w:rsidRPr="00000000">
        <w:rPr>
          <w:color w:val="027e7b"/>
          <w:sz w:val="24"/>
          <w:szCs w:val="24"/>
          <w:shd w:fill="f8f8f8" w:val="clear"/>
          <w:rtl w:val="0"/>
        </w:rPr>
        <w:t xml:space="preserve"> </w:t>
      </w:r>
      <w:r w:rsidDel="00000000" w:rsidR="00000000" w:rsidRPr="00000000">
        <w:rPr>
          <w:color w:val="3a3a3a"/>
          <w:sz w:val="24"/>
          <w:szCs w:val="24"/>
          <w:shd w:fill="f8f8f8" w:val="clear"/>
          <w:rtl w:val="0"/>
        </w:rPr>
        <w:t xml:space="preserve">(Accessed: 10 November 2021).</w:t>
      </w:r>
    </w:p>
    <w:p w:rsidR="00000000" w:rsidDel="00000000" w:rsidP="00000000" w:rsidRDefault="00000000" w:rsidRPr="00000000" w14:paraId="00000116">
      <w:pPr>
        <w:pBdr>
          <w:left w:color="auto" w:space="-15" w:sz="0" w:val="none"/>
          <w:right w:color="auto" w:space="7" w:sz="0" w:val="none"/>
        </w:pBdr>
        <w:shd w:fill="ffffff" w:val="clear"/>
        <w:spacing w:after="100" w:before="100" w:line="360" w:lineRule="auto"/>
        <w:ind w:left="160" w:right="120" w:firstLine="0"/>
        <w:jc w:val="both"/>
        <w:rPr>
          <w:color w:val="3a3a3a"/>
          <w:sz w:val="24"/>
          <w:szCs w:val="24"/>
          <w:shd w:fill="f8f8f8" w:val="clear"/>
        </w:rPr>
      </w:pPr>
      <w:r w:rsidDel="00000000" w:rsidR="00000000" w:rsidRPr="00000000">
        <w:rPr>
          <w:rtl w:val="0"/>
        </w:rPr>
      </w:r>
    </w:p>
    <w:p w:rsidR="00000000" w:rsidDel="00000000" w:rsidP="00000000" w:rsidRDefault="00000000" w:rsidRPr="00000000" w14:paraId="00000117">
      <w:pPr>
        <w:pBdr>
          <w:left w:color="auto" w:space="-15" w:sz="0" w:val="none"/>
          <w:right w:color="auto" w:space="7" w:sz="0" w:val="none"/>
        </w:pBdr>
        <w:shd w:fill="ffffff" w:val="clear"/>
        <w:spacing w:after="240" w:before="120" w:line="360" w:lineRule="auto"/>
        <w:ind w:left="0" w:firstLine="0"/>
        <w:jc w:val="both"/>
        <w:rPr>
          <w:color w:val="222222"/>
          <w:sz w:val="24"/>
          <w:szCs w:val="24"/>
          <w:highlight w:val="white"/>
        </w:rPr>
      </w:pPr>
      <w:r w:rsidDel="00000000" w:rsidR="00000000" w:rsidRPr="00000000">
        <w:rPr>
          <w:color w:val="222222"/>
          <w:sz w:val="24"/>
          <w:szCs w:val="24"/>
          <w:highlight w:val="white"/>
          <w:rtl w:val="0"/>
        </w:rPr>
        <w:t xml:space="preserve">Patten, M. (2016) </w:t>
      </w:r>
      <w:r w:rsidDel="00000000" w:rsidR="00000000" w:rsidRPr="00000000">
        <w:rPr>
          <w:i w:val="1"/>
          <w:color w:val="222222"/>
          <w:sz w:val="24"/>
          <w:szCs w:val="24"/>
          <w:highlight w:val="white"/>
          <w:rtl w:val="0"/>
        </w:rPr>
        <w:t xml:space="preserve">Questionnaire research: A practical guide</w:t>
      </w:r>
      <w:r w:rsidDel="00000000" w:rsidR="00000000" w:rsidRPr="00000000">
        <w:rPr>
          <w:color w:val="222222"/>
          <w:sz w:val="24"/>
          <w:szCs w:val="24"/>
          <w:highlight w:val="white"/>
          <w:rtl w:val="0"/>
        </w:rPr>
        <w:t xml:space="preserve">. Routledge. </w:t>
      </w:r>
    </w:p>
    <w:p w:rsidR="00000000" w:rsidDel="00000000" w:rsidP="00000000" w:rsidRDefault="00000000" w:rsidRPr="00000000" w14:paraId="00000118">
      <w:pPr>
        <w:pBdr>
          <w:left w:color="auto" w:space="-15" w:sz="0" w:val="none"/>
          <w:right w:color="auto" w:space="7" w:sz="0" w:val="none"/>
        </w:pBdr>
        <w:shd w:fill="ffffff" w:val="clear"/>
        <w:spacing w:after="240" w:before="120" w:line="360" w:lineRule="auto"/>
        <w:ind w:left="0" w:firstLine="0"/>
        <w:jc w:val="both"/>
        <w:rPr>
          <w:color w:val="222222"/>
          <w:sz w:val="24"/>
          <w:szCs w:val="24"/>
          <w:highlight w:val="white"/>
        </w:rPr>
      </w:pPr>
      <w:r w:rsidDel="00000000" w:rsidR="00000000" w:rsidRPr="00000000">
        <w:rPr>
          <w:rtl w:val="0"/>
        </w:rPr>
      </w:r>
    </w:p>
    <w:p w:rsidR="00000000" w:rsidDel="00000000" w:rsidP="00000000" w:rsidRDefault="00000000" w:rsidRPr="00000000" w14:paraId="00000119">
      <w:pPr>
        <w:pBdr>
          <w:left w:color="auto" w:space="-15" w:sz="0" w:val="none"/>
          <w:right w:color="auto" w:space="7" w:sz="0" w:val="none"/>
        </w:pBdr>
        <w:shd w:fill="ffffff" w:val="clear"/>
        <w:spacing w:after="100" w:before="100" w:line="360" w:lineRule="auto"/>
        <w:ind w:left="0" w:right="120" w:firstLine="0"/>
        <w:jc w:val="both"/>
        <w:rPr>
          <w:color w:val="3a3a3a"/>
          <w:sz w:val="24"/>
          <w:szCs w:val="24"/>
          <w:highlight w:val="white"/>
        </w:rPr>
      </w:pPr>
      <w:r w:rsidDel="00000000" w:rsidR="00000000" w:rsidRPr="00000000">
        <w:rPr>
          <w:color w:val="3a3a3a"/>
          <w:sz w:val="24"/>
          <w:szCs w:val="24"/>
          <w:highlight w:val="white"/>
          <w:rtl w:val="0"/>
        </w:rPr>
        <w:t xml:space="preserve">Pichère, P., Cadiat, A.C. and Probert, C. (2015) </w:t>
      </w:r>
      <w:r w:rsidDel="00000000" w:rsidR="00000000" w:rsidRPr="00000000">
        <w:rPr>
          <w:i w:val="1"/>
          <w:color w:val="3a3a3a"/>
          <w:sz w:val="24"/>
          <w:szCs w:val="24"/>
          <w:highlight w:val="white"/>
          <w:rtl w:val="0"/>
        </w:rPr>
        <w:t xml:space="preserve">Maslow’s hierarchy of needs</w:t>
      </w:r>
      <w:r w:rsidDel="00000000" w:rsidR="00000000" w:rsidRPr="00000000">
        <w:rPr>
          <w:color w:val="3a3a3a"/>
          <w:sz w:val="24"/>
          <w:szCs w:val="24"/>
          <w:highlight w:val="white"/>
          <w:rtl w:val="0"/>
        </w:rPr>
        <w:t xml:space="preserve">. Namur: Lemaitre Publishing.</w:t>
      </w:r>
    </w:p>
    <w:p w:rsidR="00000000" w:rsidDel="00000000" w:rsidP="00000000" w:rsidRDefault="00000000" w:rsidRPr="00000000" w14:paraId="0000011A">
      <w:pPr>
        <w:pBdr>
          <w:left w:color="auto" w:space="-15" w:sz="0" w:val="none"/>
          <w:right w:color="auto" w:space="7" w:sz="0" w:val="none"/>
        </w:pBdr>
        <w:shd w:fill="ffffff" w:val="clear"/>
        <w:spacing w:after="100" w:before="100" w:line="360" w:lineRule="auto"/>
        <w:ind w:left="160" w:right="120" w:firstLine="0"/>
        <w:jc w:val="both"/>
        <w:rPr>
          <w:color w:val="3a3a3a"/>
          <w:sz w:val="24"/>
          <w:szCs w:val="24"/>
          <w:highlight w:val="white"/>
        </w:rPr>
      </w:pPr>
      <w:r w:rsidDel="00000000" w:rsidR="00000000" w:rsidRPr="00000000">
        <w:rPr>
          <w:rtl w:val="0"/>
        </w:rPr>
      </w:r>
    </w:p>
    <w:p w:rsidR="00000000" w:rsidDel="00000000" w:rsidP="00000000" w:rsidRDefault="00000000" w:rsidRPr="00000000" w14:paraId="0000011B">
      <w:pPr>
        <w:spacing w:line="360" w:lineRule="auto"/>
        <w:jc w:val="both"/>
        <w:rPr>
          <w:color w:val="3a3a3a"/>
          <w:sz w:val="24"/>
          <w:szCs w:val="24"/>
        </w:rPr>
      </w:pPr>
      <w:r w:rsidDel="00000000" w:rsidR="00000000" w:rsidRPr="00000000">
        <w:rPr>
          <w:color w:val="3a3a3a"/>
          <w:sz w:val="24"/>
          <w:szCs w:val="24"/>
          <w:rtl w:val="0"/>
        </w:rPr>
        <w:t xml:space="preserve">RadissonBluHotelsuk, (2014) </w:t>
      </w:r>
      <w:r w:rsidDel="00000000" w:rsidR="00000000" w:rsidRPr="00000000">
        <w:rPr>
          <w:i w:val="1"/>
          <w:color w:val="3a3a3a"/>
          <w:sz w:val="24"/>
          <w:szCs w:val="24"/>
          <w:rtl w:val="0"/>
        </w:rPr>
        <w:t xml:space="preserve">Radisson Blu Hotels UK - Company Capsule</w:t>
      </w:r>
      <w:r w:rsidDel="00000000" w:rsidR="00000000" w:rsidRPr="00000000">
        <w:rPr>
          <w:color w:val="3a3a3a"/>
          <w:sz w:val="24"/>
          <w:szCs w:val="24"/>
          <w:rtl w:val="0"/>
        </w:rPr>
        <w:t xml:space="preserve">2014, , GlobalData plc, London.</w:t>
      </w:r>
      <w:r w:rsidDel="00000000" w:rsidR="00000000" w:rsidRPr="00000000">
        <w:rPr>
          <w:rtl w:val="0"/>
        </w:rPr>
      </w:r>
    </w:p>
    <w:p w:rsidR="00000000" w:rsidDel="00000000" w:rsidP="00000000" w:rsidRDefault="00000000" w:rsidRPr="00000000" w14:paraId="0000011C">
      <w:pPr>
        <w:spacing w:line="360" w:lineRule="auto"/>
        <w:jc w:val="both"/>
        <w:rPr>
          <w:sz w:val="24"/>
          <w:szCs w:val="24"/>
        </w:rPr>
      </w:pPr>
      <w:r w:rsidDel="00000000" w:rsidR="00000000" w:rsidRPr="00000000">
        <w:rPr>
          <w:rtl w:val="0"/>
        </w:rPr>
      </w:r>
    </w:p>
    <w:p w:rsidR="00000000" w:rsidDel="00000000" w:rsidP="00000000" w:rsidRDefault="00000000" w:rsidRPr="00000000" w14:paraId="0000011D">
      <w:pPr>
        <w:spacing w:line="360" w:lineRule="auto"/>
        <w:jc w:val="both"/>
        <w:rPr>
          <w:sz w:val="24"/>
          <w:szCs w:val="24"/>
        </w:rPr>
      </w:pPr>
      <w:r w:rsidDel="00000000" w:rsidR="00000000" w:rsidRPr="00000000">
        <w:rPr>
          <w:sz w:val="24"/>
          <w:szCs w:val="24"/>
          <w:rtl w:val="0"/>
        </w:rPr>
        <w:t xml:space="preserve">Radissonhotel, (2021) </w:t>
      </w:r>
      <w:r w:rsidDel="00000000" w:rsidR="00000000" w:rsidRPr="00000000">
        <w:rPr>
          <w:i w:val="1"/>
          <w:sz w:val="24"/>
          <w:szCs w:val="24"/>
          <w:rtl w:val="0"/>
        </w:rPr>
        <w:t xml:space="preserve">Radisson Blu Birmingham</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https://www.radissonhotels.com/en-us/hotels/radisson-blu-birmingham?cid=a:se+b:gmb+c:emea+i:local+e:rdb+d:ukirwe+h:GBBHX1</w:t>
        </w:r>
      </w:hyperlink>
      <w:r w:rsidDel="00000000" w:rsidR="00000000" w:rsidRPr="00000000">
        <w:rPr>
          <w:sz w:val="24"/>
          <w:szCs w:val="24"/>
          <w:rtl w:val="0"/>
        </w:rPr>
        <w:t xml:space="preserve"> (Accessed: 01 November 2021).</w:t>
      </w:r>
    </w:p>
    <w:p w:rsidR="00000000" w:rsidDel="00000000" w:rsidP="00000000" w:rsidRDefault="00000000" w:rsidRPr="00000000" w14:paraId="0000011E">
      <w:pPr>
        <w:spacing w:line="360" w:lineRule="auto"/>
        <w:jc w:val="both"/>
        <w:rPr>
          <w:sz w:val="24"/>
          <w:szCs w:val="24"/>
        </w:rPr>
      </w:pPr>
      <w:r w:rsidDel="00000000" w:rsidR="00000000" w:rsidRPr="00000000">
        <w:rPr>
          <w:rtl w:val="0"/>
        </w:rPr>
      </w:r>
    </w:p>
    <w:p w:rsidR="00000000" w:rsidDel="00000000" w:rsidP="00000000" w:rsidRDefault="00000000" w:rsidRPr="00000000" w14:paraId="0000011F">
      <w:pPr>
        <w:spacing w:line="360" w:lineRule="auto"/>
        <w:jc w:val="both"/>
        <w:rPr>
          <w:sz w:val="24"/>
          <w:szCs w:val="24"/>
        </w:rPr>
      </w:pPr>
      <w:r w:rsidDel="00000000" w:rsidR="00000000" w:rsidRPr="00000000">
        <w:rPr>
          <w:rtl w:val="0"/>
        </w:rPr>
      </w:r>
    </w:p>
    <w:sectPr>
      <w:headerReference r:id="rId1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data-protection" TargetMode="External"/><Relationship Id="rId10" Type="http://schemas.openxmlformats.org/officeDocument/2006/relationships/hyperlink" Target="https://hstalks-com.ezproxy.uwtsd.ac.uk/t/1364/employee-engagement/?business" TargetMode="External"/><Relationship Id="rId13" Type="http://schemas.openxmlformats.org/officeDocument/2006/relationships/hyperlink" Target="https://www.youtube.com/watch?v=nASV5I_WG3k" TargetMode="External"/><Relationship Id="rId12" Type="http://schemas.openxmlformats.org/officeDocument/2006/relationships/hyperlink" Target="https://uk.hotels.com/ho236044/radisson-blu-hotel-birmingham-birmingham-united-kingdom/?q-rooms=1&amp;q-room-0-adults=2&amp;q-room-0-children=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L0PKWTta7lU" TargetMode="External"/><Relationship Id="rId15" Type="http://schemas.openxmlformats.org/officeDocument/2006/relationships/hyperlink" Target="https://peoplemanagingpeople.com/general/employee-engagement-statistics/" TargetMode="External"/><Relationship Id="rId14" Type="http://schemas.openxmlformats.org/officeDocument/2006/relationships/hyperlink" Target="https://www.thelondoneconomic.com/news/uk-hospitality-eu-workers-went-home-267222/" TargetMode="External"/><Relationship Id="rId17" Type="http://schemas.openxmlformats.org/officeDocument/2006/relationships/hyperlink" Target="https://www.radissonhotels.com/en-us/hotels/radisson-blu-birmingham?cid=a:se+b:gmb+c:emea+i:local+e:rdb+d:ukirwe+h:GBBHX1" TargetMode="External"/><Relationship Id="rId16" Type="http://schemas.openxmlformats.org/officeDocument/2006/relationships/hyperlink" Target="https://peoplemanagingpeople.com/articles/ways-to-improve-employee-retention/" TargetMode="External"/><Relationship Id="rId5" Type="http://schemas.openxmlformats.org/officeDocument/2006/relationships/styles" Target="styles.xml"/><Relationship Id="rId6" Type="http://schemas.openxmlformats.org/officeDocument/2006/relationships/image" Target="media/image2.png"/><Relationship Id="rId18"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