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2970" w:rsidRDefault="00BE2970">
      <w:pPr>
        <w:spacing w:line="360" w:lineRule="auto"/>
        <w:jc w:val="center"/>
        <w:rPr>
          <w:b/>
          <w:sz w:val="32"/>
          <w:szCs w:val="32"/>
        </w:rPr>
      </w:pPr>
    </w:p>
    <w:p w:rsidR="00BE2970" w:rsidRDefault="00BE2970">
      <w:pPr>
        <w:spacing w:line="360" w:lineRule="auto"/>
        <w:jc w:val="center"/>
        <w:rPr>
          <w:b/>
          <w:sz w:val="32"/>
          <w:szCs w:val="32"/>
        </w:rPr>
      </w:pPr>
    </w:p>
    <w:p w:rsidR="00BE2970" w:rsidRDefault="00BE2970">
      <w:pPr>
        <w:spacing w:line="360" w:lineRule="auto"/>
        <w:jc w:val="center"/>
        <w:rPr>
          <w:b/>
          <w:sz w:val="32"/>
          <w:szCs w:val="32"/>
        </w:rPr>
      </w:pPr>
    </w:p>
    <w:p w:rsidR="00BE2970" w:rsidRDefault="00BE2970">
      <w:pPr>
        <w:spacing w:line="360" w:lineRule="auto"/>
        <w:jc w:val="center"/>
        <w:rPr>
          <w:b/>
          <w:sz w:val="32"/>
          <w:szCs w:val="32"/>
        </w:rPr>
      </w:pPr>
    </w:p>
    <w:p w:rsidR="00BE2970" w:rsidRDefault="00BE2970">
      <w:pPr>
        <w:spacing w:line="360" w:lineRule="auto"/>
        <w:jc w:val="center"/>
        <w:rPr>
          <w:b/>
          <w:sz w:val="32"/>
          <w:szCs w:val="32"/>
        </w:rPr>
      </w:pPr>
    </w:p>
    <w:p w:rsidR="00BE2970" w:rsidRDefault="00BE2970">
      <w:pPr>
        <w:spacing w:line="360" w:lineRule="auto"/>
        <w:jc w:val="center"/>
        <w:rPr>
          <w:b/>
          <w:sz w:val="32"/>
          <w:szCs w:val="32"/>
        </w:rPr>
      </w:pPr>
    </w:p>
    <w:p w:rsidR="00BE2970" w:rsidRDefault="0009071F">
      <w:pPr>
        <w:spacing w:line="360" w:lineRule="auto"/>
        <w:jc w:val="center"/>
        <w:rPr>
          <w:b/>
          <w:sz w:val="32"/>
          <w:szCs w:val="32"/>
        </w:rPr>
      </w:pPr>
      <w:r>
        <w:rPr>
          <w:b/>
          <w:sz w:val="32"/>
          <w:szCs w:val="32"/>
        </w:rPr>
        <w:t>Certificate of Higher Education Skills for the Workplace</w:t>
      </w:r>
    </w:p>
    <w:p w:rsidR="00515402" w:rsidRDefault="00515402">
      <w:pPr>
        <w:spacing w:line="360" w:lineRule="auto"/>
        <w:jc w:val="center"/>
        <w:rPr>
          <w:b/>
          <w:sz w:val="32"/>
          <w:szCs w:val="32"/>
        </w:rPr>
      </w:pPr>
      <w:r>
        <w:rPr>
          <w:b/>
          <w:sz w:val="32"/>
          <w:szCs w:val="32"/>
        </w:rPr>
        <w:t>Student Number: 2130588</w:t>
      </w:r>
    </w:p>
    <w:p w:rsidR="00515402" w:rsidRDefault="00515402">
      <w:pPr>
        <w:spacing w:line="360" w:lineRule="auto"/>
        <w:jc w:val="center"/>
        <w:rPr>
          <w:b/>
          <w:sz w:val="32"/>
          <w:szCs w:val="32"/>
        </w:rPr>
      </w:pPr>
      <w:r>
        <w:rPr>
          <w:b/>
          <w:sz w:val="32"/>
          <w:szCs w:val="32"/>
        </w:rPr>
        <w:t xml:space="preserve">Kristine </w:t>
      </w:r>
      <w:proofErr w:type="spellStart"/>
      <w:r>
        <w:rPr>
          <w:b/>
          <w:sz w:val="32"/>
          <w:szCs w:val="32"/>
        </w:rPr>
        <w:t>Didzus</w:t>
      </w:r>
      <w:proofErr w:type="spellEnd"/>
    </w:p>
    <w:p w:rsidR="00BE2970" w:rsidRPr="00515402" w:rsidRDefault="0009071F" w:rsidP="00515402">
      <w:pPr>
        <w:spacing w:line="360" w:lineRule="auto"/>
        <w:jc w:val="center"/>
        <w:rPr>
          <w:b/>
          <w:sz w:val="32"/>
          <w:szCs w:val="32"/>
        </w:rPr>
      </w:pPr>
      <w:r>
        <w:br w:type="page"/>
      </w:r>
      <w:bookmarkStart w:id="0" w:name="_GoBack"/>
      <w:bookmarkEnd w:id="0"/>
    </w:p>
    <w:p w:rsidR="00BE2970" w:rsidRDefault="0009071F">
      <w:pPr>
        <w:pStyle w:val="Heading1"/>
      </w:pPr>
      <w:bookmarkStart w:id="1" w:name="_42lc0ymp8wb5" w:colFirst="0" w:colLast="0"/>
      <w:bookmarkEnd w:id="1"/>
      <w:r>
        <w:lastRenderedPageBreak/>
        <w:t xml:space="preserve">Task 3 – Reflective report </w:t>
      </w:r>
    </w:p>
    <w:p w:rsidR="00BE2970" w:rsidRDefault="00BE2970">
      <w:pPr>
        <w:spacing w:line="360" w:lineRule="auto"/>
        <w:jc w:val="both"/>
        <w:rPr>
          <w:b/>
        </w:rPr>
      </w:pPr>
    </w:p>
    <w:p w:rsidR="00BE2970" w:rsidRDefault="0009071F">
      <w:pPr>
        <w:pStyle w:val="Heading1"/>
      </w:pPr>
      <w:bookmarkStart w:id="2" w:name="_5os5k4j3kp8f" w:colFirst="0" w:colLast="0"/>
      <w:bookmarkEnd w:id="2"/>
      <w:r>
        <w:t>Introduction</w:t>
      </w:r>
    </w:p>
    <w:p w:rsidR="00BE2970" w:rsidRDefault="0009071F">
      <w:pPr>
        <w:spacing w:line="360" w:lineRule="auto"/>
        <w:jc w:val="both"/>
      </w:pPr>
      <w:r>
        <w:t xml:space="preserve">The experience that I have gained through a proper incorporation of the employability skills module is going to be demonstrated in this report appropriately. I have completed task 2 academic report for analyzing the most effective way to motivate staff which has provided me knowledge regarding the motivational factors that can be used for staff motivation. I have also identified the ways through which staff can be provided with rewards. </w:t>
      </w:r>
      <w:r w:rsidR="007261C5">
        <w:t>However, during</w:t>
      </w:r>
      <w:r>
        <w:t xml:space="preserve"> the week 8 activity a teamwork has been done in which the work was associated with developing a job advertisement. In this regard, I have gained different knowledge regarding the job advertisement and its factors that need to be analyzed by the applicant before appearing in the job. This report will effectively cover the reflection about the learning experiences which I have gained through task 2 and week 8 group work effectively. </w:t>
      </w:r>
    </w:p>
    <w:p w:rsidR="00BE2970" w:rsidRDefault="0009071F">
      <w:pPr>
        <w:pStyle w:val="Heading1"/>
      </w:pPr>
      <w:bookmarkStart w:id="3" w:name="_4jg5yrcbh74r" w:colFirst="0" w:colLast="0"/>
      <w:bookmarkEnd w:id="3"/>
      <w:r>
        <w:t>Gibbs reflective model</w:t>
      </w:r>
    </w:p>
    <w:p w:rsidR="00BE2970" w:rsidRDefault="0009071F">
      <w:pPr>
        <w:spacing w:line="360" w:lineRule="auto"/>
        <w:jc w:val="both"/>
        <w:rPr>
          <w:b/>
          <w:i/>
        </w:rPr>
      </w:pPr>
      <w:r>
        <w:rPr>
          <w:b/>
          <w:i/>
        </w:rPr>
        <w:t>Description</w:t>
      </w:r>
    </w:p>
    <w:p w:rsidR="00BE2970" w:rsidRDefault="0009071F">
      <w:pPr>
        <w:spacing w:line="360" w:lineRule="auto"/>
        <w:jc w:val="both"/>
      </w:pPr>
      <w:r>
        <w:t xml:space="preserve">I have effectively completed the task 2 academic report in which the factors which help to motivate starts have been effectively gained by me. In this context, I came to know that work culture is one of the most important parts of staff motivation as it includes the policies regarding employment as well as behavior that will be provided to the staff from their higher authority. I have also analyzed that incentive is also a very important motivating factor for employees as it helps to fulfill their needs and requirements. </w:t>
      </w:r>
      <w:r w:rsidR="007261C5">
        <w:t>However, flexibility</w:t>
      </w:r>
      <w:r>
        <w:t xml:space="preserve"> in working hours is also one of the motivational factors among staff (Jahn </w:t>
      </w:r>
      <w:r>
        <w:rPr>
          <w:i/>
        </w:rPr>
        <w:t xml:space="preserve">et al. </w:t>
      </w:r>
      <w:r>
        <w:t xml:space="preserve">2018). This has been illustrated as flexibility in working hours help the staff to boost their morale and improve their physical as well as mental well-being. I have also analyzed the factors that need to be incorporated into the job advertisement as I have effectively taken part in the group presentation of week 8 which was based on developing a job advertisement. In this context, different keys such as job title, description of the role and qualification required for the job role have been effectively included into the job advertisement. In this context, the presentation of the job advertisement was based on Human resource Management along with different features requirements for this job role. </w:t>
      </w:r>
    </w:p>
    <w:p w:rsidR="00BE2970" w:rsidRDefault="0009071F">
      <w:pPr>
        <w:spacing w:line="360" w:lineRule="auto"/>
        <w:jc w:val="both"/>
        <w:rPr>
          <w:b/>
          <w:i/>
        </w:rPr>
      </w:pPr>
      <w:r>
        <w:rPr>
          <w:b/>
          <w:i/>
        </w:rPr>
        <w:t>Feelings</w:t>
      </w:r>
    </w:p>
    <w:p w:rsidR="00BE2970" w:rsidRDefault="0009071F">
      <w:pPr>
        <w:spacing w:line="360" w:lineRule="auto"/>
        <w:jc w:val="both"/>
      </w:pPr>
      <w:r>
        <w:t xml:space="preserve">I feel that the academic report which was completed by me during task 2 has helped me to identify different factors that need to be included for staff motivation. It will also help me in my future in terms of becoming an advanced professional by meeting all the needs and requirements of the staff members of my future workplace. However, I also feel that the basic need for fulfillment is </w:t>
      </w:r>
      <w:r>
        <w:lastRenderedPageBreak/>
        <w:t xml:space="preserve">one of the most important factors for employees that needs to be considered at the workplace. For this purpose the incorporation of Maslow's hierarchy of needs theory is one of the best approaches to motivate staff members in the organization (Fallatah and Syed, 2018). I also feel that the group presentation on which I have worked during week 8 has also provided me with accurate information regarding the features of job advertisement that needs to be considered while appearing for any job role. I have identified that the roles and responsibilities that will be provided to the applicant after getting selected for the particular job role is the most important factor while appearing into it. In this regard, I will consider all the roles and responsibilities of the job in which I will be appearing. I feel that the job advertisement should be presented in such a way that an individual can effectively relate themselves for that particular job role. In this regard, I will also consider these factors while providing any job advertisement for my future workplace as a manager. </w:t>
      </w:r>
    </w:p>
    <w:p w:rsidR="00BE2970" w:rsidRDefault="0009071F">
      <w:pPr>
        <w:spacing w:line="360" w:lineRule="auto"/>
        <w:jc w:val="both"/>
        <w:rPr>
          <w:b/>
          <w:i/>
        </w:rPr>
      </w:pPr>
      <w:r>
        <w:rPr>
          <w:b/>
          <w:i/>
        </w:rPr>
        <w:t>Evaluation</w:t>
      </w:r>
    </w:p>
    <w:p w:rsidR="00BE2970" w:rsidRDefault="0009071F">
      <w:pPr>
        <w:spacing w:line="360" w:lineRule="auto"/>
        <w:jc w:val="both"/>
      </w:pPr>
      <w:r>
        <w:t xml:space="preserve">It can be demonstrated that motivation is one of the most important factors of the organization as it helps to enhance organizational growth. I have evaluated that the most important factor for staff motivation is peer pressure. This has been illustrated as good managers always keep their staff motivated towards working and becoming an advanced professional. In this context, it can also be demonstrated that there are different factors of motivation that need to be incorporated in the organization such as leadership style as it deeply impacts motivation among the staff members (Marczak and Yawson, 2021). Another factor of motivation is the reward system through which the employees get rewards for their work after completing it accurately. The next factor is organizational culture with the help of which the employees are treated within the organization and the last factor is the structure of work which the employees are getting. In this context, it can be demonstrated that these factors can be considered by the managers of the organization at the time of motivating staff and enhancing organizational performance. I have also analyzed that the features that are included into the job advertisement needs to be realistic so that the individuals appearing in that particular job role can consider themselves appropriately to be working in the organization (Panait, 2020). </w:t>
      </w:r>
      <w:r w:rsidR="007261C5">
        <w:t>However, the</w:t>
      </w:r>
      <w:r>
        <w:t xml:space="preserve"> application for job advertisement also needs to be very realistic so that the organizational managers can identify the capabilities of the individual along with providing them with that kind of task to perform. </w:t>
      </w:r>
    </w:p>
    <w:p w:rsidR="00BE2970" w:rsidRDefault="0009071F">
      <w:pPr>
        <w:spacing w:line="360" w:lineRule="auto"/>
        <w:jc w:val="both"/>
        <w:rPr>
          <w:b/>
          <w:i/>
        </w:rPr>
      </w:pPr>
      <w:r>
        <w:rPr>
          <w:b/>
          <w:i/>
        </w:rPr>
        <w:t>Analysis</w:t>
      </w:r>
    </w:p>
    <w:p w:rsidR="00BE2970" w:rsidRDefault="0009071F">
      <w:pPr>
        <w:spacing w:line="360" w:lineRule="auto"/>
        <w:jc w:val="both"/>
      </w:pPr>
      <w:r>
        <w:t xml:space="preserve">There are several skills that have been gained by me during the completion of academic reports and group presentations. This has been illustrated as skills related to critical thinking and problem solving as an effectively enhanced within myself with the help of appropriate completing the </w:t>
      </w:r>
      <w:r>
        <w:lastRenderedPageBreak/>
        <w:t xml:space="preserve">modern related to employability skills. It can also be demonstrated that managerial skills have also been gained by me through proper completion for the academic report. This is illustrated as the motivational factors for staff have effectively gained by me during the concerned task provided during the employability skills module which has helped me to enhance the knowledge regarding the activities that should be undertaken within the organization for maintaining organizational performance as well as motivating staff. However, proper leadership skills have also been gained by me during the concerned task which will help me to enhance my performance in my career along with motivating me towards becoming an advanced professional. Communication skill has also been gained by me accurately with the help of communicating with my professor and my team members during the completion of week 8 presentation which was based upon developing a job advertisement. This will still also help me to communicate with my colleagues in my future workplace. </w:t>
      </w:r>
      <w:r w:rsidR="007261C5">
        <w:t>However, I</w:t>
      </w:r>
      <w:r>
        <w:t xml:space="preserve"> have analyzed that I am lagging behind with some of the skills that are time management skill, negotiation skills, and innovation. In this context, I will work accurately to overcome my weaknesses in order to become an advanced professional in the future.</w:t>
      </w:r>
    </w:p>
    <w:p w:rsidR="00BE2970" w:rsidRDefault="0009071F">
      <w:pPr>
        <w:spacing w:line="360" w:lineRule="auto"/>
        <w:jc w:val="both"/>
        <w:rPr>
          <w:b/>
          <w:i/>
        </w:rPr>
      </w:pPr>
      <w:r>
        <w:rPr>
          <w:b/>
          <w:i/>
        </w:rPr>
        <w:t xml:space="preserve">Conclusion </w:t>
      </w:r>
    </w:p>
    <w:p w:rsidR="00BE2970" w:rsidRDefault="0009071F">
      <w:pPr>
        <w:spacing w:line="360" w:lineRule="auto"/>
        <w:jc w:val="both"/>
      </w:pPr>
      <w:r>
        <w:t xml:space="preserve">It can be concluded that different liability skills have been gained by majoring the completion of the task that has been performed during the concerned module of employability skills. This has been illustrated as I have effectively gained the motivational skill with the help of which I can motivate my team members in my future workplace however, communication skill has also been gained by me with the help of completing week 8 group presentation. In this context, this skill will also be used by me for the purpose of communicating with my team members and making them understand regarding that task that needs to be performed. </w:t>
      </w:r>
      <w:r w:rsidR="007261C5">
        <w:t>However, there</w:t>
      </w:r>
      <w:r>
        <w:t xml:space="preserve"> are some skills that need to be enhanced for me to become a more advanced professional : time management skills, negotiation skills, and innovation.</w:t>
      </w:r>
    </w:p>
    <w:p w:rsidR="00BE2970" w:rsidRDefault="0009071F">
      <w:pPr>
        <w:spacing w:line="360" w:lineRule="auto"/>
        <w:jc w:val="both"/>
        <w:rPr>
          <w:b/>
        </w:rPr>
      </w:pPr>
      <w:r>
        <w:rPr>
          <w:b/>
          <w:i/>
        </w:rPr>
        <w:t>Action plan</w:t>
      </w:r>
    </w:p>
    <w:p w:rsidR="00BE2970" w:rsidRDefault="0009071F">
      <w:pPr>
        <w:spacing w:line="360" w:lineRule="auto"/>
        <w:jc w:val="both"/>
      </w:pPr>
      <w:r>
        <w:t>I will work upon time management skills by making a schedule and including the schedule on my day to day routine. Innovation skills can be enhanced by myself with the help of taking admission into training classes for it. I will also use study materials that have been provided within the concerned module for motivating these skills along with watching YouTube videos that show practical implementations of these skills.</w:t>
      </w:r>
    </w:p>
    <w:p w:rsidR="00BE2970" w:rsidRDefault="0009071F">
      <w:pPr>
        <w:pStyle w:val="Heading1"/>
      </w:pPr>
      <w:bookmarkStart w:id="4" w:name="_dd0qrvcxabfh" w:colFirst="0" w:colLast="0"/>
      <w:bookmarkEnd w:id="4"/>
      <w:r>
        <w:t>PDP</w:t>
      </w:r>
    </w:p>
    <w:p w:rsidR="00BE2970" w:rsidRDefault="00BE2970"/>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95"/>
        <w:gridCol w:w="2025"/>
        <w:gridCol w:w="3120"/>
        <w:gridCol w:w="3120"/>
      </w:tblGrid>
      <w:tr w:rsidR="00BE2970">
        <w:tc>
          <w:tcPr>
            <w:tcW w:w="1095" w:type="dxa"/>
            <w:shd w:val="clear" w:color="auto" w:fill="auto"/>
            <w:tcMar>
              <w:top w:w="100" w:type="dxa"/>
              <w:left w:w="100" w:type="dxa"/>
              <w:bottom w:w="100" w:type="dxa"/>
              <w:right w:w="100" w:type="dxa"/>
            </w:tcMar>
          </w:tcPr>
          <w:p w:rsidR="00BE2970" w:rsidRDefault="0009071F">
            <w:pPr>
              <w:widowControl w:val="0"/>
              <w:spacing w:line="360" w:lineRule="auto"/>
              <w:jc w:val="center"/>
              <w:rPr>
                <w:b/>
                <w:sz w:val="24"/>
                <w:szCs w:val="24"/>
                <w:highlight w:val="white"/>
              </w:rPr>
            </w:pPr>
            <w:r>
              <w:rPr>
                <w:b/>
                <w:sz w:val="24"/>
                <w:szCs w:val="24"/>
                <w:highlight w:val="white"/>
              </w:rPr>
              <w:t xml:space="preserve">SMART </w:t>
            </w:r>
          </w:p>
        </w:tc>
        <w:tc>
          <w:tcPr>
            <w:tcW w:w="2025" w:type="dxa"/>
            <w:shd w:val="clear" w:color="auto" w:fill="auto"/>
            <w:tcMar>
              <w:top w:w="100" w:type="dxa"/>
              <w:left w:w="100" w:type="dxa"/>
              <w:bottom w:w="100" w:type="dxa"/>
              <w:right w:w="100" w:type="dxa"/>
            </w:tcMar>
          </w:tcPr>
          <w:p w:rsidR="00BE2970" w:rsidRDefault="0009071F">
            <w:pPr>
              <w:widowControl w:val="0"/>
              <w:spacing w:line="360" w:lineRule="auto"/>
              <w:jc w:val="center"/>
              <w:rPr>
                <w:b/>
                <w:sz w:val="24"/>
                <w:szCs w:val="24"/>
                <w:highlight w:val="white"/>
              </w:rPr>
            </w:pPr>
            <w:r>
              <w:rPr>
                <w:b/>
                <w:sz w:val="24"/>
                <w:szCs w:val="24"/>
                <w:highlight w:val="white"/>
              </w:rPr>
              <w:t xml:space="preserve">Objectives </w:t>
            </w:r>
          </w:p>
        </w:tc>
        <w:tc>
          <w:tcPr>
            <w:tcW w:w="3120" w:type="dxa"/>
            <w:shd w:val="clear" w:color="auto" w:fill="auto"/>
            <w:tcMar>
              <w:top w:w="100" w:type="dxa"/>
              <w:left w:w="100" w:type="dxa"/>
              <w:bottom w:w="100" w:type="dxa"/>
              <w:right w:w="100" w:type="dxa"/>
            </w:tcMar>
          </w:tcPr>
          <w:p w:rsidR="00BE2970" w:rsidRDefault="0009071F">
            <w:pPr>
              <w:widowControl w:val="0"/>
              <w:spacing w:line="360" w:lineRule="auto"/>
              <w:jc w:val="center"/>
              <w:rPr>
                <w:b/>
                <w:sz w:val="24"/>
                <w:szCs w:val="24"/>
                <w:highlight w:val="white"/>
              </w:rPr>
            </w:pPr>
            <w:r>
              <w:rPr>
                <w:b/>
                <w:sz w:val="24"/>
                <w:szCs w:val="24"/>
                <w:highlight w:val="white"/>
              </w:rPr>
              <w:t xml:space="preserve">What do you want to </w:t>
            </w:r>
            <w:r>
              <w:rPr>
                <w:b/>
                <w:sz w:val="24"/>
                <w:szCs w:val="24"/>
                <w:highlight w:val="white"/>
              </w:rPr>
              <w:lastRenderedPageBreak/>
              <w:t>achieve?</w:t>
            </w:r>
          </w:p>
        </w:tc>
        <w:tc>
          <w:tcPr>
            <w:tcW w:w="3120" w:type="dxa"/>
            <w:shd w:val="clear" w:color="auto" w:fill="auto"/>
            <w:tcMar>
              <w:top w:w="100" w:type="dxa"/>
              <w:left w:w="100" w:type="dxa"/>
              <w:bottom w:w="100" w:type="dxa"/>
              <w:right w:w="100" w:type="dxa"/>
            </w:tcMar>
          </w:tcPr>
          <w:p w:rsidR="00BE2970" w:rsidRDefault="0009071F">
            <w:pPr>
              <w:widowControl w:val="0"/>
              <w:spacing w:line="360" w:lineRule="auto"/>
              <w:jc w:val="center"/>
              <w:rPr>
                <w:b/>
                <w:sz w:val="24"/>
                <w:szCs w:val="24"/>
                <w:highlight w:val="white"/>
              </w:rPr>
            </w:pPr>
            <w:r>
              <w:rPr>
                <w:b/>
                <w:sz w:val="24"/>
                <w:szCs w:val="24"/>
                <w:highlight w:val="white"/>
              </w:rPr>
              <w:lastRenderedPageBreak/>
              <w:t xml:space="preserve">When do you want to </w:t>
            </w:r>
            <w:r>
              <w:rPr>
                <w:b/>
                <w:sz w:val="24"/>
                <w:szCs w:val="24"/>
                <w:highlight w:val="white"/>
              </w:rPr>
              <w:lastRenderedPageBreak/>
              <w:t>achieve it?</w:t>
            </w:r>
          </w:p>
          <w:p w:rsidR="00BE2970" w:rsidRDefault="00BE2970">
            <w:pPr>
              <w:widowControl w:val="0"/>
              <w:spacing w:line="360" w:lineRule="auto"/>
              <w:jc w:val="center"/>
              <w:rPr>
                <w:b/>
                <w:sz w:val="24"/>
                <w:szCs w:val="24"/>
                <w:highlight w:val="white"/>
              </w:rPr>
            </w:pPr>
          </w:p>
          <w:p w:rsidR="00BE2970" w:rsidRDefault="00BE2970">
            <w:pPr>
              <w:widowControl w:val="0"/>
              <w:spacing w:line="360" w:lineRule="auto"/>
              <w:jc w:val="center"/>
              <w:rPr>
                <w:b/>
                <w:sz w:val="24"/>
                <w:szCs w:val="24"/>
                <w:highlight w:val="white"/>
              </w:rPr>
            </w:pPr>
          </w:p>
        </w:tc>
      </w:tr>
      <w:tr w:rsidR="00BE2970">
        <w:tc>
          <w:tcPr>
            <w:tcW w:w="1095" w:type="dxa"/>
            <w:shd w:val="clear" w:color="auto" w:fill="auto"/>
            <w:tcMar>
              <w:top w:w="100" w:type="dxa"/>
              <w:left w:w="100" w:type="dxa"/>
              <w:bottom w:w="100" w:type="dxa"/>
              <w:right w:w="100" w:type="dxa"/>
            </w:tcMar>
          </w:tcPr>
          <w:p w:rsidR="00BE2970" w:rsidRDefault="0009071F">
            <w:pPr>
              <w:widowControl w:val="0"/>
              <w:spacing w:line="360" w:lineRule="auto"/>
              <w:jc w:val="center"/>
              <w:rPr>
                <w:b/>
                <w:i/>
                <w:sz w:val="24"/>
                <w:szCs w:val="24"/>
                <w:highlight w:val="white"/>
              </w:rPr>
            </w:pPr>
            <w:r>
              <w:rPr>
                <w:b/>
                <w:i/>
                <w:sz w:val="24"/>
                <w:szCs w:val="24"/>
                <w:highlight w:val="white"/>
              </w:rPr>
              <w:lastRenderedPageBreak/>
              <w:t xml:space="preserve">Specific </w:t>
            </w:r>
          </w:p>
        </w:tc>
        <w:tc>
          <w:tcPr>
            <w:tcW w:w="2025"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t>To enhance my time management skill</w:t>
            </w:r>
          </w:p>
        </w:tc>
        <w:tc>
          <w:tcPr>
            <w:tcW w:w="3120"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t>I will make a schedule for myself in order to complete my day to day activities. I will complete all of my activities that have been listed in the schedule within the provided time period so that the time management skill can be improved.</w:t>
            </w:r>
          </w:p>
        </w:tc>
        <w:tc>
          <w:tcPr>
            <w:tcW w:w="3120"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t xml:space="preserve">4 months </w:t>
            </w:r>
          </w:p>
        </w:tc>
      </w:tr>
      <w:tr w:rsidR="00BE2970">
        <w:tc>
          <w:tcPr>
            <w:tcW w:w="1095" w:type="dxa"/>
            <w:shd w:val="clear" w:color="auto" w:fill="auto"/>
            <w:tcMar>
              <w:top w:w="100" w:type="dxa"/>
              <w:left w:w="100" w:type="dxa"/>
              <w:bottom w:w="100" w:type="dxa"/>
              <w:right w:w="100" w:type="dxa"/>
            </w:tcMar>
          </w:tcPr>
          <w:p w:rsidR="00BE2970" w:rsidRDefault="0009071F">
            <w:pPr>
              <w:widowControl w:val="0"/>
              <w:spacing w:line="360" w:lineRule="auto"/>
              <w:jc w:val="center"/>
              <w:rPr>
                <w:b/>
                <w:i/>
                <w:sz w:val="24"/>
                <w:szCs w:val="24"/>
                <w:highlight w:val="white"/>
              </w:rPr>
            </w:pPr>
            <w:r>
              <w:rPr>
                <w:b/>
                <w:i/>
                <w:sz w:val="24"/>
                <w:szCs w:val="24"/>
                <w:highlight w:val="white"/>
              </w:rPr>
              <w:t>Measurable</w:t>
            </w:r>
          </w:p>
        </w:tc>
        <w:tc>
          <w:tcPr>
            <w:tcW w:w="2025"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t>To improve negotiation skills</w:t>
            </w:r>
          </w:p>
        </w:tc>
        <w:tc>
          <w:tcPr>
            <w:tcW w:w="3120"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t xml:space="preserve">This skill can only be enhanced by practicing it in my day to day life. </w:t>
            </w:r>
            <w:r w:rsidR="007261C5">
              <w:rPr>
                <w:sz w:val="24"/>
                <w:szCs w:val="24"/>
                <w:highlight w:val="white"/>
              </w:rPr>
              <w:t>However, a</w:t>
            </w:r>
            <w:r>
              <w:rPr>
                <w:sz w:val="24"/>
                <w:szCs w:val="24"/>
                <w:highlight w:val="white"/>
              </w:rPr>
              <w:t xml:space="preserve"> proper Idea regarding the negotiation is very much needed before practicing it. In this context, I will effectively gain ideas regarding the negotiation skill from books as well as YouTube videos followed by using the idea in my day to day life through practicing it.</w:t>
            </w:r>
          </w:p>
        </w:tc>
        <w:tc>
          <w:tcPr>
            <w:tcW w:w="3120"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t xml:space="preserve">6 months </w:t>
            </w:r>
          </w:p>
        </w:tc>
      </w:tr>
      <w:tr w:rsidR="00BE2970">
        <w:tc>
          <w:tcPr>
            <w:tcW w:w="1095" w:type="dxa"/>
            <w:shd w:val="clear" w:color="auto" w:fill="auto"/>
            <w:tcMar>
              <w:top w:w="100" w:type="dxa"/>
              <w:left w:w="100" w:type="dxa"/>
              <w:bottom w:w="100" w:type="dxa"/>
              <w:right w:w="100" w:type="dxa"/>
            </w:tcMar>
          </w:tcPr>
          <w:p w:rsidR="00BE2970" w:rsidRDefault="0009071F">
            <w:pPr>
              <w:widowControl w:val="0"/>
              <w:spacing w:line="360" w:lineRule="auto"/>
              <w:jc w:val="center"/>
              <w:rPr>
                <w:b/>
                <w:i/>
                <w:sz w:val="24"/>
                <w:szCs w:val="24"/>
                <w:highlight w:val="white"/>
              </w:rPr>
            </w:pPr>
            <w:r>
              <w:rPr>
                <w:b/>
                <w:i/>
                <w:sz w:val="24"/>
                <w:szCs w:val="24"/>
                <w:highlight w:val="white"/>
              </w:rPr>
              <w:t xml:space="preserve">Attainable </w:t>
            </w:r>
          </w:p>
        </w:tc>
        <w:tc>
          <w:tcPr>
            <w:tcW w:w="2025"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t>To enhance my innovation skills</w:t>
            </w:r>
          </w:p>
        </w:tc>
        <w:tc>
          <w:tcPr>
            <w:tcW w:w="3120"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t xml:space="preserve">I will work on innovation skill enhancement with the </w:t>
            </w:r>
            <w:r>
              <w:rPr>
                <w:sz w:val="24"/>
                <w:szCs w:val="24"/>
                <w:highlight w:val="white"/>
              </w:rPr>
              <w:lastRenderedPageBreak/>
              <w:t>help of taking training for it for 6 months. It will help me to learn the techniques that should be used for enhancing the innovation within the organization.</w:t>
            </w:r>
          </w:p>
        </w:tc>
        <w:tc>
          <w:tcPr>
            <w:tcW w:w="3120"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lastRenderedPageBreak/>
              <w:t xml:space="preserve">6 months </w:t>
            </w:r>
          </w:p>
        </w:tc>
      </w:tr>
      <w:tr w:rsidR="00BE2970">
        <w:tc>
          <w:tcPr>
            <w:tcW w:w="1095" w:type="dxa"/>
            <w:shd w:val="clear" w:color="auto" w:fill="auto"/>
            <w:tcMar>
              <w:top w:w="100" w:type="dxa"/>
              <w:left w:w="100" w:type="dxa"/>
              <w:bottom w:w="100" w:type="dxa"/>
              <w:right w:w="100" w:type="dxa"/>
            </w:tcMar>
          </w:tcPr>
          <w:p w:rsidR="00BE2970" w:rsidRDefault="0009071F">
            <w:pPr>
              <w:widowControl w:val="0"/>
              <w:spacing w:line="360" w:lineRule="auto"/>
              <w:jc w:val="center"/>
              <w:rPr>
                <w:b/>
                <w:i/>
                <w:sz w:val="24"/>
                <w:szCs w:val="24"/>
                <w:highlight w:val="white"/>
              </w:rPr>
            </w:pPr>
            <w:r>
              <w:rPr>
                <w:b/>
                <w:i/>
                <w:sz w:val="24"/>
                <w:szCs w:val="24"/>
                <w:highlight w:val="white"/>
              </w:rPr>
              <w:t xml:space="preserve">Relevant </w:t>
            </w:r>
          </w:p>
        </w:tc>
        <w:tc>
          <w:tcPr>
            <w:tcW w:w="2025"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t>To work on my employability skills</w:t>
            </w:r>
          </w:p>
        </w:tc>
        <w:tc>
          <w:tcPr>
            <w:tcW w:w="3120"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t>The employability skill will be worked upon by me with the help of studying all the study materials that have been provided during the module along with watching YouTube videos and taking suggestions from the professor.</w:t>
            </w:r>
          </w:p>
        </w:tc>
        <w:tc>
          <w:tcPr>
            <w:tcW w:w="3120"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t xml:space="preserve">6 months </w:t>
            </w:r>
          </w:p>
        </w:tc>
      </w:tr>
      <w:tr w:rsidR="00BE2970">
        <w:tc>
          <w:tcPr>
            <w:tcW w:w="1095" w:type="dxa"/>
            <w:shd w:val="clear" w:color="auto" w:fill="auto"/>
            <w:tcMar>
              <w:top w:w="100" w:type="dxa"/>
              <w:left w:w="100" w:type="dxa"/>
              <w:bottom w:w="100" w:type="dxa"/>
              <w:right w:w="100" w:type="dxa"/>
            </w:tcMar>
          </w:tcPr>
          <w:p w:rsidR="00BE2970" w:rsidRDefault="0009071F">
            <w:pPr>
              <w:widowControl w:val="0"/>
              <w:spacing w:line="360" w:lineRule="auto"/>
              <w:jc w:val="center"/>
              <w:rPr>
                <w:b/>
                <w:i/>
                <w:sz w:val="24"/>
                <w:szCs w:val="24"/>
                <w:highlight w:val="white"/>
              </w:rPr>
            </w:pPr>
            <w:r>
              <w:rPr>
                <w:b/>
                <w:i/>
                <w:sz w:val="24"/>
                <w:szCs w:val="24"/>
                <w:highlight w:val="white"/>
              </w:rPr>
              <w:t xml:space="preserve">Time-based </w:t>
            </w:r>
          </w:p>
        </w:tc>
        <w:tc>
          <w:tcPr>
            <w:tcW w:w="2025"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t>To work more on managerial skill</w:t>
            </w:r>
          </w:p>
        </w:tc>
        <w:tc>
          <w:tcPr>
            <w:tcW w:w="3120"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t>It can also be enhanced by me by taking part in training programs for management with the help of which effective techniques can be learned by me that should be used for effective management within the organization.</w:t>
            </w:r>
          </w:p>
        </w:tc>
        <w:tc>
          <w:tcPr>
            <w:tcW w:w="3120" w:type="dxa"/>
            <w:shd w:val="clear" w:color="auto" w:fill="auto"/>
            <w:tcMar>
              <w:top w:w="100" w:type="dxa"/>
              <w:left w:w="100" w:type="dxa"/>
              <w:bottom w:w="100" w:type="dxa"/>
              <w:right w:w="100" w:type="dxa"/>
            </w:tcMar>
          </w:tcPr>
          <w:p w:rsidR="00BE2970" w:rsidRDefault="0009071F">
            <w:pPr>
              <w:widowControl w:val="0"/>
              <w:spacing w:line="360" w:lineRule="auto"/>
              <w:jc w:val="center"/>
              <w:rPr>
                <w:sz w:val="24"/>
                <w:szCs w:val="24"/>
                <w:highlight w:val="white"/>
              </w:rPr>
            </w:pPr>
            <w:r>
              <w:rPr>
                <w:sz w:val="24"/>
                <w:szCs w:val="24"/>
                <w:highlight w:val="white"/>
              </w:rPr>
              <w:t xml:space="preserve">3 months </w:t>
            </w:r>
          </w:p>
        </w:tc>
      </w:tr>
    </w:tbl>
    <w:p w:rsidR="00BE2970" w:rsidRDefault="00BE2970">
      <w:pPr>
        <w:spacing w:line="360" w:lineRule="auto"/>
        <w:rPr>
          <w:b/>
        </w:rPr>
      </w:pPr>
    </w:p>
    <w:p w:rsidR="00BE2970" w:rsidRDefault="0009071F">
      <w:pPr>
        <w:pStyle w:val="Heading1"/>
      </w:pPr>
      <w:bookmarkStart w:id="5" w:name="_i8sbd7t1dv6b" w:colFirst="0" w:colLast="0"/>
      <w:bookmarkEnd w:id="5"/>
      <w:r>
        <w:t>Conclusion</w:t>
      </w:r>
    </w:p>
    <w:p w:rsidR="00BE2970" w:rsidRDefault="0009071F">
      <w:pPr>
        <w:spacing w:line="360" w:lineRule="auto"/>
        <w:jc w:val="both"/>
        <w:rPr>
          <w:b/>
        </w:rPr>
      </w:pPr>
      <w:r>
        <w:t xml:space="preserve">It can be concluded that I have an academic report based upon analyzing the most effective way to motivate staff which has helped to enhance motivation skill, and leadership skill. However, during the week 8 activity a teamwork has been done in which the work was associated with </w:t>
      </w:r>
      <w:r>
        <w:lastRenderedPageBreak/>
        <w:t xml:space="preserve">developing a job advertisement in which communication skills, and </w:t>
      </w:r>
      <w:r w:rsidR="007261C5">
        <w:t>problem-solving</w:t>
      </w:r>
      <w:r>
        <w:t xml:space="preserve"> skills have been gained.</w:t>
      </w:r>
    </w:p>
    <w:p w:rsidR="00BE2970" w:rsidRDefault="0009071F">
      <w:pPr>
        <w:spacing w:line="360" w:lineRule="auto"/>
        <w:rPr>
          <w:b/>
        </w:rPr>
      </w:pPr>
      <w:r>
        <w:br w:type="page"/>
      </w:r>
    </w:p>
    <w:p w:rsidR="00BE2970" w:rsidRDefault="0009071F">
      <w:pPr>
        <w:pStyle w:val="Heading1"/>
      </w:pPr>
      <w:bookmarkStart w:id="6" w:name="_m53ecby5ioee" w:colFirst="0" w:colLast="0"/>
      <w:bookmarkEnd w:id="6"/>
      <w:r>
        <w:lastRenderedPageBreak/>
        <w:t xml:space="preserve">References </w:t>
      </w:r>
    </w:p>
    <w:p w:rsidR="007261C5" w:rsidRDefault="007261C5">
      <w:pPr>
        <w:spacing w:line="360" w:lineRule="auto"/>
      </w:pPr>
      <w:proofErr w:type="spellStart"/>
      <w:r>
        <w:t>Panait</w:t>
      </w:r>
      <w:proofErr w:type="spellEnd"/>
      <w:r>
        <w:t>, C.A., 2020. Study of employee motivation in organizations. Global Economic Observer, 8(1), pp.114-119.</w:t>
      </w:r>
    </w:p>
    <w:p w:rsidR="007261C5" w:rsidRDefault="007261C5">
      <w:pPr>
        <w:spacing w:line="360" w:lineRule="auto"/>
        <w:jc w:val="both"/>
      </w:pPr>
      <w:proofErr w:type="spellStart"/>
      <w:r>
        <w:t>Fallatah</w:t>
      </w:r>
      <w:proofErr w:type="spellEnd"/>
      <w:r>
        <w:t>, R.H.M. and Syed, J., 2018. A critical review of Maslow’s hierarchy of needs. Employee Motivation in Saudi Arabia, pp.19-59.</w:t>
      </w:r>
    </w:p>
    <w:p w:rsidR="007261C5" w:rsidRDefault="007261C5">
      <w:pPr>
        <w:spacing w:line="360" w:lineRule="auto"/>
        <w:jc w:val="both"/>
      </w:pPr>
      <w:proofErr w:type="spellStart"/>
      <w:r>
        <w:t>Jahn</w:t>
      </w:r>
      <w:proofErr w:type="spellEnd"/>
      <w:r>
        <w:t xml:space="preserve">, C.I., </w:t>
      </w:r>
      <w:proofErr w:type="spellStart"/>
      <w:r>
        <w:t>Gilardeau</w:t>
      </w:r>
      <w:proofErr w:type="spellEnd"/>
      <w:r>
        <w:t xml:space="preserve">, S., </w:t>
      </w:r>
      <w:proofErr w:type="spellStart"/>
      <w:r>
        <w:t>Varazzani</w:t>
      </w:r>
      <w:proofErr w:type="spellEnd"/>
      <w:r>
        <w:t xml:space="preserve">, C., Blain, B., </w:t>
      </w:r>
      <w:proofErr w:type="spellStart"/>
      <w:r>
        <w:t>Sallet</w:t>
      </w:r>
      <w:proofErr w:type="spellEnd"/>
      <w:r>
        <w:t xml:space="preserve">, J., Walton, M.E. and </w:t>
      </w:r>
      <w:proofErr w:type="spellStart"/>
      <w:r>
        <w:t>Bouret</w:t>
      </w:r>
      <w:proofErr w:type="spellEnd"/>
      <w:r>
        <w:t xml:space="preserve">, S., 2018. Dual contributions of noradrenaline to </w:t>
      </w:r>
      <w:proofErr w:type="spellStart"/>
      <w:r>
        <w:t>behavioural</w:t>
      </w:r>
      <w:proofErr w:type="spellEnd"/>
      <w:r>
        <w:t xml:space="preserve"> flexibility and motivation. Psychopharmacology, 235(9), pp.2687-2702.</w:t>
      </w:r>
    </w:p>
    <w:p w:rsidR="007261C5" w:rsidRDefault="007261C5">
      <w:pPr>
        <w:spacing w:line="360" w:lineRule="auto"/>
      </w:pPr>
      <w:r>
        <w:t xml:space="preserve">Marczak, E. and </w:t>
      </w:r>
      <w:proofErr w:type="spellStart"/>
      <w:r>
        <w:t>Yawson</w:t>
      </w:r>
      <w:proofErr w:type="spellEnd"/>
      <w:r>
        <w:t>, R.M., 2021, May. Understanding the Theories and Interventions of Motivation in Organization Development. In Responsible Management: Opportunities and Challenges. Proceedings of 58th Annual Conference of the Eastern Academy of Management. Virtual.</w:t>
      </w:r>
    </w:p>
    <w:p w:rsidR="00BE2970" w:rsidRDefault="00BE2970">
      <w:pPr>
        <w:spacing w:line="360" w:lineRule="auto"/>
      </w:pPr>
    </w:p>
    <w:sectPr w:rsidR="00BE2970" w:rsidSect="007261C5">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135E" w:rsidRDefault="0085135E">
      <w:pPr>
        <w:spacing w:line="240" w:lineRule="auto"/>
      </w:pPr>
      <w:r>
        <w:separator/>
      </w:r>
    </w:p>
  </w:endnote>
  <w:endnote w:type="continuationSeparator" w:id="0">
    <w:p w:rsidR="0085135E" w:rsidRDefault="008513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2970" w:rsidRDefault="0009071F">
    <w:pPr>
      <w:jc w:val="right"/>
      <w:rPr>
        <w:sz w:val="20"/>
        <w:szCs w:val="20"/>
      </w:rPr>
    </w:pPr>
    <w:r>
      <w:rPr>
        <w:sz w:val="20"/>
        <w:szCs w:val="20"/>
      </w:rPr>
      <w:fldChar w:fldCharType="begin"/>
    </w:r>
    <w:r>
      <w:rPr>
        <w:sz w:val="20"/>
        <w:szCs w:val="20"/>
      </w:rPr>
      <w:instrText>PAGE</w:instrText>
    </w:r>
    <w:r>
      <w:rPr>
        <w:sz w:val="20"/>
        <w:szCs w:val="20"/>
      </w:rPr>
      <w:fldChar w:fldCharType="separate"/>
    </w:r>
    <w:r w:rsidR="007261C5">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135E" w:rsidRDefault="0085135E">
      <w:pPr>
        <w:spacing w:line="240" w:lineRule="auto"/>
      </w:pPr>
      <w:r>
        <w:separator/>
      </w:r>
    </w:p>
  </w:footnote>
  <w:footnote w:type="continuationSeparator" w:id="0">
    <w:p w:rsidR="0085135E" w:rsidRDefault="0085135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2970"/>
    <w:rsid w:val="0009071F"/>
    <w:rsid w:val="00515402"/>
    <w:rsid w:val="007261C5"/>
    <w:rsid w:val="0085135E"/>
    <w:rsid w:val="00AB2F8E"/>
    <w:rsid w:val="00BE2970"/>
    <w:rsid w:val="00DD47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79FF9"/>
  <w15:docId w15:val="{58E484B3-22CE-4D42-9142-A06129372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1660</Words>
  <Characters>9467</Characters>
  <Application>Microsoft Office Word</Application>
  <DocSecurity>0</DocSecurity>
  <Lines>78</Lines>
  <Paragraphs>22</Paragraphs>
  <ScaleCrop>false</ScaleCrop>
  <Company/>
  <LinksUpToDate>false</LinksUpToDate>
  <CharactersWithSpaces>11105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kristina.dombrovska</cp:lastModifiedBy>
  <cp:revision>2</cp:revision>
  <dcterms:created xsi:type="dcterms:W3CDTF">2022-08-05T12:01:00Z</dcterms:created>
  <dcterms:modified xsi:type="dcterms:W3CDTF">2022-08-05T12:01:00Z</dcterms:modified>
</cp:coreProperties>
</file>