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E3C79" w14:textId="77777777" w:rsidR="00B60180" w:rsidRPr="00AF658F" w:rsidRDefault="00B60180" w:rsidP="00AF658F">
      <w:pPr>
        <w:spacing w:line="360" w:lineRule="auto"/>
        <w:rPr>
          <w:rFonts w:ascii="Arial" w:hAnsi="Arial" w:cs="Arial"/>
          <w:sz w:val="24"/>
          <w:szCs w:val="24"/>
        </w:rPr>
      </w:pPr>
    </w:p>
    <w:p w14:paraId="1CC2D7C2" w14:textId="657B97EC" w:rsidR="00C93202" w:rsidRPr="00AF658F" w:rsidRDefault="00C93202" w:rsidP="00AF658F">
      <w:pPr>
        <w:spacing w:line="360" w:lineRule="auto"/>
        <w:jc w:val="center"/>
        <w:rPr>
          <w:rFonts w:ascii="Arial" w:hAnsi="Arial" w:cs="Arial"/>
          <w:sz w:val="24"/>
          <w:szCs w:val="24"/>
        </w:rPr>
      </w:pPr>
      <w:r w:rsidRPr="00AF658F">
        <w:rPr>
          <w:rFonts w:ascii="Arial" w:hAnsi="Arial" w:cs="Arial"/>
          <w:b/>
          <w:sz w:val="24"/>
          <w:szCs w:val="24"/>
        </w:rPr>
        <w:t>Student Name</w:t>
      </w:r>
      <w:r w:rsidRPr="00AF658F">
        <w:rPr>
          <w:rFonts w:ascii="Arial" w:hAnsi="Arial" w:cs="Arial"/>
          <w:sz w:val="24"/>
          <w:szCs w:val="24"/>
        </w:rPr>
        <w:t>: Guile Danielle</w:t>
      </w:r>
      <w:r w:rsidR="00B0680D" w:rsidRPr="00AF658F">
        <w:rPr>
          <w:rFonts w:ascii="Arial" w:hAnsi="Arial" w:cs="Arial"/>
          <w:sz w:val="24"/>
          <w:szCs w:val="24"/>
        </w:rPr>
        <w:t xml:space="preserve"> Virginie</w:t>
      </w:r>
      <w:r w:rsidRPr="00AF658F">
        <w:rPr>
          <w:rFonts w:ascii="Arial" w:hAnsi="Arial" w:cs="Arial"/>
          <w:sz w:val="24"/>
          <w:szCs w:val="24"/>
        </w:rPr>
        <w:t xml:space="preserve"> Fohe</w:t>
      </w:r>
    </w:p>
    <w:p w14:paraId="79DBF33B" w14:textId="7DA6B9D7" w:rsidR="00C04C46" w:rsidRPr="00AF658F" w:rsidRDefault="00C93202" w:rsidP="00AF658F">
      <w:pPr>
        <w:spacing w:line="360" w:lineRule="auto"/>
        <w:jc w:val="center"/>
        <w:rPr>
          <w:rFonts w:ascii="Arial" w:hAnsi="Arial" w:cs="Arial"/>
          <w:sz w:val="24"/>
          <w:szCs w:val="24"/>
        </w:rPr>
      </w:pPr>
      <w:r w:rsidRPr="00AF658F">
        <w:rPr>
          <w:rFonts w:ascii="Arial" w:hAnsi="Arial" w:cs="Arial"/>
          <w:sz w:val="24"/>
          <w:szCs w:val="24"/>
        </w:rPr>
        <w:t xml:space="preserve"> </w:t>
      </w:r>
      <w:r w:rsidRPr="00AF658F">
        <w:rPr>
          <w:rFonts w:ascii="Arial" w:hAnsi="Arial" w:cs="Arial"/>
          <w:b/>
          <w:sz w:val="24"/>
          <w:szCs w:val="24"/>
        </w:rPr>
        <w:t>Student ID</w:t>
      </w:r>
      <w:r w:rsidRPr="00AF658F">
        <w:rPr>
          <w:rFonts w:ascii="Arial" w:hAnsi="Arial" w:cs="Arial"/>
          <w:sz w:val="24"/>
          <w:szCs w:val="24"/>
        </w:rPr>
        <w:t>: 212822</w:t>
      </w:r>
      <w:r w:rsidR="00B0680D" w:rsidRPr="00AF658F">
        <w:rPr>
          <w:rFonts w:ascii="Arial" w:hAnsi="Arial" w:cs="Arial"/>
          <w:sz w:val="24"/>
          <w:szCs w:val="24"/>
        </w:rPr>
        <w:t>6</w:t>
      </w:r>
    </w:p>
    <w:p w14:paraId="060F22C3" w14:textId="77777777" w:rsidR="00C93202" w:rsidRPr="00AF658F" w:rsidRDefault="00C93202" w:rsidP="00AF658F">
      <w:pPr>
        <w:spacing w:line="360" w:lineRule="auto"/>
        <w:jc w:val="center"/>
        <w:rPr>
          <w:rFonts w:ascii="Arial" w:hAnsi="Arial" w:cs="Arial"/>
          <w:sz w:val="24"/>
          <w:szCs w:val="24"/>
        </w:rPr>
      </w:pPr>
      <w:r w:rsidRPr="00AF658F">
        <w:rPr>
          <w:rFonts w:ascii="Arial" w:hAnsi="Arial" w:cs="Arial"/>
          <w:sz w:val="24"/>
          <w:szCs w:val="24"/>
        </w:rPr>
        <w:t xml:space="preserve"> </w:t>
      </w:r>
      <w:r w:rsidRPr="00AF658F">
        <w:rPr>
          <w:rFonts w:ascii="Arial" w:hAnsi="Arial" w:cs="Arial"/>
          <w:b/>
          <w:sz w:val="24"/>
          <w:szCs w:val="24"/>
        </w:rPr>
        <w:t>Module</w:t>
      </w:r>
      <w:r w:rsidRPr="00AF658F">
        <w:rPr>
          <w:rFonts w:ascii="Arial" w:hAnsi="Arial" w:cs="Arial"/>
          <w:sz w:val="24"/>
          <w:szCs w:val="24"/>
        </w:rPr>
        <w:t xml:space="preserve">: LCHS7006 – Quality Assurance and Service </w:t>
      </w:r>
    </w:p>
    <w:p w14:paraId="0DB53DED" w14:textId="77777777" w:rsidR="00C93202" w:rsidRPr="00AF658F" w:rsidRDefault="00C93202" w:rsidP="00AF658F">
      <w:pPr>
        <w:spacing w:line="360" w:lineRule="auto"/>
        <w:jc w:val="center"/>
        <w:rPr>
          <w:rFonts w:ascii="Arial" w:hAnsi="Arial" w:cs="Arial"/>
          <w:sz w:val="24"/>
          <w:szCs w:val="24"/>
        </w:rPr>
      </w:pPr>
      <w:r w:rsidRPr="00AF658F">
        <w:rPr>
          <w:rFonts w:ascii="Arial" w:hAnsi="Arial" w:cs="Arial"/>
          <w:sz w:val="24"/>
          <w:szCs w:val="24"/>
        </w:rPr>
        <w:t>Improvements</w:t>
      </w:r>
    </w:p>
    <w:p w14:paraId="7D157194" w14:textId="77777777" w:rsidR="00C93202" w:rsidRPr="00AF658F" w:rsidRDefault="00C93202" w:rsidP="00AF658F">
      <w:pPr>
        <w:spacing w:line="360" w:lineRule="auto"/>
        <w:jc w:val="center"/>
        <w:rPr>
          <w:rFonts w:ascii="Arial" w:hAnsi="Arial" w:cs="Arial"/>
          <w:sz w:val="24"/>
          <w:szCs w:val="24"/>
        </w:rPr>
      </w:pPr>
      <w:r w:rsidRPr="00AF658F">
        <w:rPr>
          <w:rFonts w:ascii="Arial" w:hAnsi="Arial" w:cs="Arial"/>
          <w:b/>
          <w:sz w:val="24"/>
          <w:szCs w:val="24"/>
        </w:rPr>
        <w:t xml:space="preserve"> Programme</w:t>
      </w:r>
      <w:r w:rsidRPr="00AF658F">
        <w:rPr>
          <w:rFonts w:ascii="Arial" w:hAnsi="Arial" w:cs="Arial"/>
          <w:sz w:val="24"/>
          <w:szCs w:val="24"/>
        </w:rPr>
        <w:t xml:space="preserve">: MSc Public Health and Social Care in </w:t>
      </w:r>
    </w:p>
    <w:p w14:paraId="3AB33BB8" w14:textId="77777777" w:rsidR="00C93202" w:rsidRPr="00AF658F" w:rsidRDefault="00C93202" w:rsidP="00AF658F">
      <w:pPr>
        <w:spacing w:line="360" w:lineRule="auto"/>
        <w:jc w:val="center"/>
        <w:rPr>
          <w:rFonts w:ascii="Arial" w:hAnsi="Arial" w:cs="Arial"/>
          <w:sz w:val="24"/>
          <w:szCs w:val="24"/>
        </w:rPr>
      </w:pPr>
      <w:r w:rsidRPr="00AF658F">
        <w:rPr>
          <w:rFonts w:ascii="Arial" w:hAnsi="Arial" w:cs="Arial"/>
          <w:sz w:val="24"/>
          <w:szCs w:val="24"/>
        </w:rPr>
        <w:t>Practice</w:t>
      </w:r>
    </w:p>
    <w:p w14:paraId="0906CC8D" w14:textId="77777777" w:rsidR="00C93202" w:rsidRPr="00AF658F" w:rsidRDefault="00C93202" w:rsidP="00AF658F">
      <w:pPr>
        <w:spacing w:line="360" w:lineRule="auto"/>
        <w:jc w:val="center"/>
        <w:rPr>
          <w:rFonts w:ascii="Arial" w:hAnsi="Arial" w:cs="Arial"/>
          <w:sz w:val="24"/>
          <w:szCs w:val="24"/>
        </w:rPr>
      </w:pPr>
      <w:r w:rsidRPr="00AF658F">
        <w:rPr>
          <w:rFonts w:ascii="Arial" w:hAnsi="Arial" w:cs="Arial"/>
          <w:b/>
          <w:sz w:val="24"/>
          <w:szCs w:val="24"/>
        </w:rPr>
        <w:t>Assignment Title</w:t>
      </w:r>
      <w:r w:rsidRPr="00AF658F">
        <w:rPr>
          <w:rFonts w:ascii="Arial" w:hAnsi="Arial" w:cs="Arial"/>
          <w:sz w:val="24"/>
          <w:szCs w:val="24"/>
        </w:rPr>
        <w:t>: Component 2  Service Improvement Report</w:t>
      </w:r>
    </w:p>
    <w:p w14:paraId="64E1F45E" w14:textId="77777777" w:rsidR="00C93202" w:rsidRPr="00AF658F" w:rsidRDefault="00C93202" w:rsidP="00AF658F">
      <w:pPr>
        <w:spacing w:line="360" w:lineRule="auto"/>
        <w:jc w:val="center"/>
        <w:rPr>
          <w:rFonts w:ascii="Arial" w:hAnsi="Arial" w:cs="Arial"/>
          <w:sz w:val="24"/>
          <w:szCs w:val="24"/>
        </w:rPr>
      </w:pPr>
      <w:r w:rsidRPr="00AF658F">
        <w:rPr>
          <w:rFonts w:ascii="Arial" w:hAnsi="Arial" w:cs="Arial"/>
          <w:b/>
          <w:sz w:val="24"/>
          <w:szCs w:val="24"/>
        </w:rPr>
        <w:t xml:space="preserve">  Lecturer</w:t>
      </w:r>
      <w:r w:rsidRPr="00AF658F">
        <w:rPr>
          <w:rFonts w:ascii="Arial" w:hAnsi="Arial" w:cs="Arial"/>
          <w:sz w:val="24"/>
          <w:szCs w:val="24"/>
        </w:rPr>
        <w:t>: Dr Fahad Khan</w:t>
      </w:r>
    </w:p>
    <w:p w14:paraId="4B68AE5D" w14:textId="2E8BE269" w:rsidR="00471159" w:rsidRPr="00AF658F" w:rsidRDefault="00471159" w:rsidP="00AF658F">
      <w:pPr>
        <w:spacing w:line="360" w:lineRule="auto"/>
        <w:jc w:val="center"/>
        <w:rPr>
          <w:rFonts w:ascii="Arial" w:hAnsi="Arial" w:cs="Arial"/>
          <w:b/>
          <w:sz w:val="24"/>
          <w:szCs w:val="24"/>
        </w:rPr>
      </w:pPr>
    </w:p>
    <w:p w14:paraId="09F5F510" w14:textId="77777777" w:rsidR="00C04C46" w:rsidRPr="00AF658F" w:rsidRDefault="00C93202" w:rsidP="00AF658F">
      <w:pPr>
        <w:spacing w:line="360" w:lineRule="auto"/>
        <w:jc w:val="center"/>
        <w:rPr>
          <w:rFonts w:ascii="Arial" w:hAnsi="Arial" w:cs="Arial"/>
          <w:sz w:val="24"/>
          <w:szCs w:val="24"/>
        </w:rPr>
      </w:pPr>
      <w:r w:rsidRPr="00AF658F">
        <w:rPr>
          <w:rFonts w:ascii="Arial" w:hAnsi="Arial" w:cs="Arial"/>
          <w:sz w:val="24"/>
          <w:szCs w:val="24"/>
        </w:rPr>
        <w:t xml:space="preserve"> </w:t>
      </w:r>
    </w:p>
    <w:p w14:paraId="3BC72108" w14:textId="77777777" w:rsidR="00C04C46" w:rsidRPr="00AF658F" w:rsidRDefault="00C04C46" w:rsidP="00AF658F">
      <w:pPr>
        <w:spacing w:line="360" w:lineRule="auto"/>
        <w:rPr>
          <w:rFonts w:ascii="Arial" w:hAnsi="Arial" w:cs="Arial"/>
          <w:sz w:val="24"/>
          <w:szCs w:val="24"/>
        </w:rPr>
      </w:pPr>
    </w:p>
    <w:p w14:paraId="614B0EEA" w14:textId="77777777" w:rsidR="00C04C46" w:rsidRPr="00AF658F" w:rsidRDefault="00C04C46" w:rsidP="00AF658F">
      <w:pPr>
        <w:spacing w:line="360" w:lineRule="auto"/>
        <w:rPr>
          <w:rFonts w:ascii="Arial" w:hAnsi="Arial" w:cs="Arial"/>
          <w:sz w:val="24"/>
          <w:szCs w:val="24"/>
        </w:rPr>
      </w:pPr>
    </w:p>
    <w:p w14:paraId="17880D23" w14:textId="77777777" w:rsidR="00C04C46" w:rsidRPr="00AF658F" w:rsidRDefault="00C04C46" w:rsidP="00AF658F">
      <w:pPr>
        <w:spacing w:line="360" w:lineRule="auto"/>
        <w:rPr>
          <w:rFonts w:ascii="Arial" w:hAnsi="Arial" w:cs="Arial"/>
          <w:sz w:val="24"/>
          <w:szCs w:val="24"/>
        </w:rPr>
      </w:pPr>
    </w:p>
    <w:p w14:paraId="596CC14B" w14:textId="77777777" w:rsidR="00C04C46" w:rsidRPr="00AF658F" w:rsidRDefault="00C04C46" w:rsidP="00AF658F">
      <w:pPr>
        <w:spacing w:line="360" w:lineRule="auto"/>
        <w:rPr>
          <w:rFonts w:ascii="Arial" w:hAnsi="Arial" w:cs="Arial"/>
          <w:sz w:val="24"/>
          <w:szCs w:val="24"/>
        </w:rPr>
      </w:pPr>
    </w:p>
    <w:p w14:paraId="3C404252" w14:textId="77777777" w:rsidR="00C04C46" w:rsidRPr="00AF658F" w:rsidRDefault="00C04C46" w:rsidP="00AF658F">
      <w:pPr>
        <w:spacing w:line="360" w:lineRule="auto"/>
        <w:rPr>
          <w:rFonts w:ascii="Arial" w:hAnsi="Arial" w:cs="Arial"/>
          <w:sz w:val="24"/>
          <w:szCs w:val="24"/>
        </w:rPr>
      </w:pPr>
    </w:p>
    <w:p w14:paraId="083D2919" w14:textId="77777777" w:rsidR="00C04C46" w:rsidRPr="00AF658F" w:rsidRDefault="00C04C46" w:rsidP="00AF658F">
      <w:pPr>
        <w:spacing w:line="360" w:lineRule="auto"/>
        <w:rPr>
          <w:rFonts w:ascii="Arial" w:hAnsi="Arial" w:cs="Arial"/>
          <w:sz w:val="24"/>
          <w:szCs w:val="24"/>
        </w:rPr>
      </w:pPr>
    </w:p>
    <w:p w14:paraId="2D5E4760" w14:textId="77777777" w:rsidR="00C04C46" w:rsidRPr="00AF658F" w:rsidRDefault="00C04C46" w:rsidP="00AF658F">
      <w:pPr>
        <w:spacing w:line="360" w:lineRule="auto"/>
        <w:rPr>
          <w:rFonts w:ascii="Arial" w:hAnsi="Arial" w:cs="Arial"/>
          <w:sz w:val="24"/>
          <w:szCs w:val="24"/>
        </w:rPr>
      </w:pPr>
    </w:p>
    <w:p w14:paraId="14E4F68F" w14:textId="77777777" w:rsidR="00C04C46" w:rsidRPr="00AF658F" w:rsidRDefault="00C04C46" w:rsidP="00AF658F">
      <w:pPr>
        <w:spacing w:line="360" w:lineRule="auto"/>
        <w:rPr>
          <w:rFonts w:ascii="Arial" w:hAnsi="Arial" w:cs="Arial"/>
          <w:sz w:val="24"/>
          <w:szCs w:val="24"/>
        </w:rPr>
      </w:pPr>
    </w:p>
    <w:p w14:paraId="2ED386C5" w14:textId="77777777" w:rsidR="00C04C46" w:rsidRPr="00AF658F" w:rsidRDefault="00C04C46" w:rsidP="00AF658F">
      <w:pPr>
        <w:spacing w:line="360" w:lineRule="auto"/>
        <w:rPr>
          <w:rFonts w:ascii="Arial" w:hAnsi="Arial" w:cs="Arial"/>
          <w:sz w:val="24"/>
          <w:szCs w:val="24"/>
        </w:rPr>
      </w:pPr>
    </w:p>
    <w:p w14:paraId="03E5FD99" w14:textId="77777777" w:rsidR="00C04C46" w:rsidRPr="00AF658F" w:rsidRDefault="00C04C46" w:rsidP="00AF658F">
      <w:pPr>
        <w:spacing w:line="360" w:lineRule="auto"/>
        <w:rPr>
          <w:rFonts w:ascii="Arial" w:hAnsi="Arial" w:cs="Arial"/>
          <w:sz w:val="24"/>
          <w:szCs w:val="24"/>
        </w:rPr>
      </w:pPr>
    </w:p>
    <w:p w14:paraId="293E9BBE" w14:textId="77777777" w:rsidR="00C04C46" w:rsidRPr="00AF658F" w:rsidRDefault="00C04C46" w:rsidP="00AF658F">
      <w:pPr>
        <w:spacing w:line="360" w:lineRule="auto"/>
        <w:rPr>
          <w:rFonts w:ascii="Arial" w:hAnsi="Arial" w:cs="Arial"/>
          <w:sz w:val="24"/>
          <w:szCs w:val="24"/>
        </w:rPr>
      </w:pPr>
    </w:p>
    <w:p w14:paraId="61E99499" w14:textId="77777777" w:rsidR="00496C77" w:rsidRPr="00AF658F" w:rsidRDefault="00496C77" w:rsidP="00AF658F">
      <w:pPr>
        <w:spacing w:line="360" w:lineRule="auto"/>
        <w:jc w:val="both"/>
        <w:rPr>
          <w:rFonts w:ascii="Arial" w:hAnsi="Arial" w:cs="Arial"/>
          <w:b/>
          <w:sz w:val="24"/>
          <w:szCs w:val="24"/>
        </w:rPr>
      </w:pPr>
    </w:p>
    <w:p w14:paraId="58F6A3D9" w14:textId="77777777" w:rsidR="00C04C46" w:rsidRPr="00AF658F" w:rsidRDefault="00A055D8" w:rsidP="00AF658F">
      <w:pPr>
        <w:pStyle w:val="Heading1"/>
        <w:spacing w:line="360" w:lineRule="auto"/>
        <w:rPr>
          <w:rFonts w:ascii="Arial" w:hAnsi="Arial" w:cs="Arial"/>
          <w:b/>
          <w:color w:val="auto"/>
          <w:sz w:val="24"/>
          <w:szCs w:val="24"/>
        </w:rPr>
      </w:pPr>
      <w:r w:rsidRPr="00AF658F">
        <w:rPr>
          <w:rFonts w:ascii="Arial" w:hAnsi="Arial" w:cs="Arial"/>
          <w:b/>
          <w:color w:val="auto"/>
          <w:sz w:val="24"/>
          <w:szCs w:val="24"/>
        </w:rPr>
        <w:lastRenderedPageBreak/>
        <w:t xml:space="preserve">1. </w:t>
      </w:r>
      <w:r w:rsidR="00C04C46" w:rsidRPr="00AF658F">
        <w:rPr>
          <w:rFonts w:ascii="Arial" w:hAnsi="Arial" w:cs="Arial"/>
          <w:b/>
          <w:color w:val="auto"/>
          <w:sz w:val="24"/>
          <w:szCs w:val="24"/>
        </w:rPr>
        <w:t>Introduction</w:t>
      </w:r>
    </w:p>
    <w:p w14:paraId="08F895C0" w14:textId="77777777" w:rsidR="00C04C46" w:rsidRPr="00AF658F" w:rsidRDefault="00A271A5" w:rsidP="00AF658F">
      <w:pPr>
        <w:spacing w:line="360" w:lineRule="auto"/>
        <w:jc w:val="both"/>
        <w:rPr>
          <w:rFonts w:ascii="Arial" w:hAnsi="Arial" w:cs="Arial"/>
          <w:sz w:val="24"/>
          <w:szCs w:val="24"/>
        </w:rPr>
      </w:pPr>
      <w:r w:rsidRPr="00AF658F">
        <w:rPr>
          <w:rFonts w:ascii="Arial" w:hAnsi="Arial" w:cs="Arial"/>
          <w:sz w:val="24"/>
          <w:szCs w:val="24"/>
        </w:rPr>
        <w:t>The occurrence at the Countess of Chester Hospital</w:t>
      </w:r>
      <w:r w:rsidR="003A4DC8" w:rsidRPr="00AF658F">
        <w:rPr>
          <w:rFonts w:ascii="Arial" w:hAnsi="Arial" w:cs="Arial"/>
          <w:sz w:val="24"/>
          <w:szCs w:val="24"/>
        </w:rPr>
        <w:t>,</w:t>
      </w:r>
      <w:r w:rsidRPr="00AF658F">
        <w:rPr>
          <w:rFonts w:ascii="Arial" w:hAnsi="Arial" w:cs="Arial"/>
          <w:sz w:val="24"/>
          <w:szCs w:val="24"/>
        </w:rPr>
        <w:t xml:space="preserve"> where there was </w:t>
      </w:r>
      <w:r w:rsidR="003A4DC8" w:rsidRPr="00AF658F">
        <w:rPr>
          <w:rFonts w:ascii="Arial" w:hAnsi="Arial" w:cs="Arial"/>
          <w:sz w:val="24"/>
          <w:szCs w:val="24"/>
        </w:rPr>
        <w:t xml:space="preserve">an </w:t>
      </w:r>
      <w:r w:rsidRPr="00AF658F">
        <w:rPr>
          <w:rFonts w:ascii="Arial" w:hAnsi="Arial" w:cs="Arial"/>
          <w:sz w:val="24"/>
          <w:szCs w:val="24"/>
        </w:rPr>
        <w:t>unusual death of neonates</w:t>
      </w:r>
      <w:r w:rsidR="003A4DC8" w:rsidRPr="00AF658F">
        <w:rPr>
          <w:rFonts w:ascii="Arial" w:hAnsi="Arial" w:cs="Arial"/>
          <w:sz w:val="24"/>
          <w:szCs w:val="24"/>
        </w:rPr>
        <w:t>,</w:t>
      </w:r>
      <w:r w:rsidRPr="00AF658F">
        <w:rPr>
          <w:rFonts w:ascii="Arial" w:hAnsi="Arial" w:cs="Arial"/>
          <w:sz w:val="24"/>
          <w:szCs w:val="24"/>
        </w:rPr>
        <w:t xml:space="preserve"> is now seen across the literature as an example of </w:t>
      </w:r>
      <w:r w:rsidR="003A4DC8" w:rsidRPr="00AF658F">
        <w:rPr>
          <w:rFonts w:ascii="Arial" w:hAnsi="Arial" w:cs="Arial"/>
          <w:sz w:val="24"/>
          <w:szCs w:val="24"/>
        </w:rPr>
        <w:t xml:space="preserve">how </w:t>
      </w:r>
      <w:r w:rsidRPr="00AF658F">
        <w:rPr>
          <w:rFonts w:ascii="Arial" w:hAnsi="Arial" w:cs="Arial"/>
          <w:sz w:val="24"/>
          <w:szCs w:val="24"/>
        </w:rPr>
        <w:t xml:space="preserve">the negative impact of bad clinical governance and leadership </w:t>
      </w:r>
      <w:r w:rsidR="003A4DC8" w:rsidRPr="00AF658F">
        <w:rPr>
          <w:rFonts w:ascii="Arial" w:hAnsi="Arial" w:cs="Arial"/>
          <w:sz w:val="24"/>
          <w:szCs w:val="24"/>
        </w:rPr>
        <w:t>can</w:t>
      </w:r>
      <w:r w:rsidRPr="00AF658F">
        <w:rPr>
          <w:rFonts w:ascii="Arial" w:hAnsi="Arial" w:cs="Arial"/>
          <w:sz w:val="24"/>
          <w:szCs w:val="24"/>
        </w:rPr>
        <w:t xml:space="preserve"> affect the safety of the patients. The case received widespread attention</w:t>
      </w:r>
      <w:r w:rsidR="003A4DC8" w:rsidRPr="00AF658F">
        <w:rPr>
          <w:rFonts w:ascii="Arial" w:hAnsi="Arial" w:cs="Arial"/>
          <w:sz w:val="24"/>
          <w:szCs w:val="24"/>
        </w:rPr>
        <w:t>,</w:t>
      </w:r>
      <w:r w:rsidRPr="00AF658F">
        <w:rPr>
          <w:rFonts w:ascii="Arial" w:hAnsi="Arial" w:cs="Arial"/>
          <w:sz w:val="24"/>
          <w:szCs w:val="24"/>
        </w:rPr>
        <w:t xml:space="preserve"> and more revelations have shown that the occurrence goes beyond being the consequence </w:t>
      </w:r>
      <w:r w:rsidR="003A4DC8" w:rsidRPr="00AF658F">
        <w:rPr>
          <w:rFonts w:ascii="Arial" w:hAnsi="Arial" w:cs="Arial"/>
          <w:sz w:val="24"/>
          <w:szCs w:val="24"/>
        </w:rPr>
        <w:t>of</w:t>
      </w:r>
      <w:r w:rsidRPr="00AF658F">
        <w:rPr>
          <w:rFonts w:ascii="Arial" w:hAnsi="Arial" w:cs="Arial"/>
          <w:sz w:val="24"/>
          <w:szCs w:val="24"/>
        </w:rPr>
        <w:t xml:space="preserve"> the action of an individual </w:t>
      </w:r>
      <w:r w:rsidR="00366237" w:rsidRPr="00AF658F">
        <w:rPr>
          <w:rFonts w:ascii="Arial" w:hAnsi="Arial" w:cs="Arial"/>
          <w:sz w:val="24"/>
          <w:szCs w:val="24"/>
        </w:rPr>
        <w:t>(Felicity and David, 2024</w:t>
      </w:r>
      <w:r w:rsidR="00496C77" w:rsidRPr="00AF658F">
        <w:rPr>
          <w:rFonts w:ascii="Arial" w:hAnsi="Arial" w:cs="Arial"/>
          <w:sz w:val="24"/>
          <w:szCs w:val="24"/>
        </w:rPr>
        <w:t>; Dyer, 2025</w:t>
      </w:r>
      <w:r w:rsidR="00366237" w:rsidRPr="00AF658F">
        <w:rPr>
          <w:rFonts w:ascii="Arial" w:hAnsi="Arial" w:cs="Arial"/>
          <w:sz w:val="24"/>
          <w:szCs w:val="24"/>
        </w:rPr>
        <w:t>)</w:t>
      </w:r>
      <w:r w:rsidR="00C04C46" w:rsidRPr="00AF658F">
        <w:rPr>
          <w:rFonts w:ascii="Arial" w:hAnsi="Arial" w:cs="Arial"/>
          <w:sz w:val="24"/>
          <w:szCs w:val="24"/>
        </w:rPr>
        <w:t>.</w:t>
      </w:r>
    </w:p>
    <w:p w14:paraId="43959907" w14:textId="77777777" w:rsidR="00C04C46" w:rsidRPr="00AF658F" w:rsidRDefault="00A271A5" w:rsidP="00AF658F">
      <w:pPr>
        <w:spacing w:line="360" w:lineRule="auto"/>
        <w:jc w:val="both"/>
        <w:rPr>
          <w:rFonts w:ascii="Arial" w:hAnsi="Arial" w:cs="Arial"/>
          <w:sz w:val="24"/>
          <w:szCs w:val="24"/>
        </w:rPr>
      </w:pPr>
      <w:r w:rsidRPr="00AF658F">
        <w:rPr>
          <w:rFonts w:ascii="Arial" w:hAnsi="Arial" w:cs="Arial"/>
          <w:sz w:val="24"/>
          <w:szCs w:val="24"/>
        </w:rPr>
        <w:t xml:space="preserve">There was </w:t>
      </w:r>
      <w:r w:rsidR="003A4DC8" w:rsidRPr="00AF658F">
        <w:rPr>
          <w:rFonts w:ascii="Arial" w:hAnsi="Arial" w:cs="Arial"/>
          <w:sz w:val="24"/>
          <w:szCs w:val="24"/>
        </w:rPr>
        <w:t>an increase</w:t>
      </w:r>
      <w:r w:rsidRPr="00AF658F">
        <w:rPr>
          <w:rFonts w:ascii="Arial" w:hAnsi="Arial" w:cs="Arial"/>
          <w:sz w:val="24"/>
          <w:szCs w:val="24"/>
        </w:rPr>
        <w:t xml:space="preserve"> in the number of neonate deaths at the Countess of Chester Hospital between 2015 and 2016. The unusual event was reported by the staff of the organisation, but the management did not heed the warnings</w:t>
      </w:r>
      <w:r w:rsidR="00C04C46" w:rsidRPr="00AF658F">
        <w:rPr>
          <w:rFonts w:ascii="Arial" w:hAnsi="Arial" w:cs="Arial"/>
          <w:sz w:val="24"/>
          <w:szCs w:val="24"/>
        </w:rPr>
        <w:t xml:space="preserve"> </w:t>
      </w:r>
      <w:r w:rsidR="00496C77" w:rsidRPr="00AF658F">
        <w:rPr>
          <w:rFonts w:ascii="Arial" w:hAnsi="Arial" w:cs="Arial"/>
          <w:sz w:val="24"/>
          <w:szCs w:val="24"/>
        </w:rPr>
        <w:t>(Dyer, 2024)</w:t>
      </w:r>
      <w:r w:rsidR="00C04C46" w:rsidRPr="00AF658F">
        <w:rPr>
          <w:rFonts w:ascii="Arial" w:hAnsi="Arial" w:cs="Arial"/>
          <w:sz w:val="24"/>
          <w:szCs w:val="24"/>
        </w:rPr>
        <w:t xml:space="preserve">. </w:t>
      </w:r>
      <w:r w:rsidRPr="00AF658F">
        <w:rPr>
          <w:rFonts w:ascii="Arial" w:hAnsi="Arial" w:cs="Arial"/>
          <w:sz w:val="24"/>
          <w:szCs w:val="24"/>
        </w:rPr>
        <w:t xml:space="preserve">The outcome of the Thirlwall Inquiry also </w:t>
      </w:r>
      <w:r w:rsidR="003A4DC8" w:rsidRPr="00AF658F">
        <w:rPr>
          <w:rFonts w:ascii="Arial" w:hAnsi="Arial" w:cs="Arial"/>
          <w:sz w:val="24"/>
          <w:szCs w:val="24"/>
        </w:rPr>
        <w:t>shows</w:t>
      </w:r>
      <w:r w:rsidRPr="00AF658F">
        <w:rPr>
          <w:rFonts w:ascii="Arial" w:hAnsi="Arial" w:cs="Arial"/>
          <w:sz w:val="24"/>
          <w:szCs w:val="24"/>
        </w:rPr>
        <w:t xml:space="preserve"> that the health organisation was experiencing staff shortage, </w:t>
      </w:r>
      <w:r w:rsidR="003A4DC8" w:rsidRPr="00AF658F">
        <w:rPr>
          <w:rFonts w:ascii="Arial" w:hAnsi="Arial" w:cs="Arial"/>
          <w:sz w:val="24"/>
          <w:szCs w:val="24"/>
        </w:rPr>
        <w:t xml:space="preserve">a </w:t>
      </w:r>
      <w:r w:rsidRPr="00AF658F">
        <w:rPr>
          <w:rFonts w:ascii="Arial" w:hAnsi="Arial" w:cs="Arial"/>
          <w:sz w:val="24"/>
          <w:szCs w:val="24"/>
        </w:rPr>
        <w:t xml:space="preserve">deficit in their infrastructure and discouraging staff </w:t>
      </w:r>
      <w:r w:rsidR="003A4DC8" w:rsidRPr="00AF658F">
        <w:rPr>
          <w:rFonts w:ascii="Arial" w:hAnsi="Arial" w:cs="Arial"/>
          <w:sz w:val="24"/>
          <w:szCs w:val="24"/>
        </w:rPr>
        <w:t>from raising</w:t>
      </w:r>
      <w:r w:rsidRPr="00AF658F">
        <w:rPr>
          <w:rFonts w:ascii="Arial" w:hAnsi="Arial" w:cs="Arial"/>
          <w:sz w:val="24"/>
          <w:szCs w:val="24"/>
        </w:rPr>
        <w:t xml:space="preserve"> concerns </w:t>
      </w:r>
      <w:r w:rsidR="00496C77" w:rsidRPr="00AF658F">
        <w:rPr>
          <w:rFonts w:ascii="Arial" w:hAnsi="Arial" w:cs="Arial"/>
          <w:sz w:val="24"/>
          <w:szCs w:val="24"/>
        </w:rPr>
        <w:t>(Sellu, 2024; Bowiw, 2025)</w:t>
      </w:r>
      <w:r w:rsidR="00C04C46" w:rsidRPr="00AF658F">
        <w:rPr>
          <w:rFonts w:ascii="Arial" w:hAnsi="Arial" w:cs="Arial"/>
          <w:sz w:val="24"/>
          <w:szCs w:val="24"/>
        </w:rPr>
        <w:t xml:space="preserve">. These failures lead to an environment where </w:t>
      </w:r>
      <w:r w:rsidR="00411555" w:rsidRPr="00AF658F">
        <w:rPr>
          <w:rFonts w:ascii="Arial" w:hAnsi="Arial" w:cs="Arial"/>
          <w:sz w:val="24"/>
          <w:szCs w:val="24"/>
        </w:rPr>
        <w:t>the</w:t>
      </w:r>
      <w:r w:rsidR="00C04C46" w:rsidRPr="00AF658F">
        <w:rPr>
          <w:rFonts w:ascii="Arial" w:hAnsi="Arial" w:cs="Arial"/>
          <w:sz w:val="24"/>
          <w:szCs w:val="24"/>
        </w:rPr>
        <w:t xml:space="preserve"> risk </w:t>
      </w:r>
      <w:r w:rsidR="00A6211F" w:rsidRPr="00AF658F">
        <w:rPr>
          <w:rFonts w:ascii="Arial" w:hAnsi="Arial" w:cs="Arial"/>
          <w:sz w:val="24"/>
          <w:szCs w:val="24"/>
        </w:rPr>
        <w:t>keeps</w:t>
      </w:r>
      <w:r w:rsidR="00C04C46" w:rsidRPr="00AF658F">
        <w:rPr>
          <w:rFonts w:ascii="Arial" w:hAnsi="Arial" w:cs="Arial"/>
          <w:sz w:val="24"/>
          <w:szCs w:val="24"/>
        </w:rPr>
        <w:t xml:space="preserve"> rising</w:t>
      </w:r>
      <w:r w:rsidR="00A6211F" w:rsidRPr="00AF658F">
        <w:rPr>
          <w:rFonts w:ascii="Arial" w:hAnsi="Arial" w:cs="Arial"/>
          <w:sz w:val="24"/>
          <w:szCs w:val="24"/>
        </w:rPr>
        <w:t>,</w:t>
      </w:r>
      <w:r w:rsidR="00C04C46" w:rsidRPr="00AF658F">
        <w:rPr>
          <w:rFonts w:ascii="Arial" w:hAnsi="Arial" w:cs="Arial"/>
          <w:sz w:val="24"/>
          <w:szCs w:val="24"/>
        </w:rPr>
        <w:t xml:space="preserve"> and interventions were not implemented appropriately.</w:t>
      </w:r>
    </w:p>
    <w:p w14:paraId="5D1C76CF" w14:textId="77777777" w:rsidR="00C04C46" w:rsidRPr="00AF658F" w:rsidRDefault="00C04C46" w:rsidP="00AF658F">
      <w:pPr>
        <w:spacing w:line="360" w:lineRule="auto"/>
        <w:jc w:val="both"/>
        <w:rPr>
          <w:rFonts w:ascii="Arial" w:hAnsi="Arial" w:cs="Arial"/>
          <w:sz w:val="24"/>
          <w:szCs w:val="24"/>
        </w:rPr>
      </w:pPr>
      <w:r w:rsidRPr="00AF658F">
        <w:rPr>
          <w:rFonts w:ascii="Arial" w:hAnsi="Arial" w:cs="Arial"/>
          <w:sz w:val="24"/>
          <w:szCs w:val="24"/>
        </w:rPr>
        <w:t>The Countess of Chester is a Level 2 local unit</w:t>
      </w:r>
      <w:r w:rsidR="00A6211F" w:rsidRPr="00AF658F">
        <w:rPr>
          <w:rFonts w:ascii="Arial" w:hAnsi="Arial" w:cs="Arial"/>
          <w:sz w:val="24"/>
          <w:szCs w:val="24"/>
        </w:rPr>
        <w:t>,</w:t>
      </w:r>
      <w:r w:rsidRPr="00AF658F">
        <w:rPr>
          <w:rFonts w:ascii="Arial" w:hAnsi="Arial" w:cs="Arial"/>
          <w:sz w:val="24"/>
          <w:szCs w:val="24"/>
        </w:rPr>
        <w:t xml:space="preserve"> and at such </w:t>
      </w:r>
      <w:r w:rsidR="00A6211F" w:rsidRPr="00AF658F">
        <w:rPr>
          <w:rFonts w:ascii="Arial" w:hAnsi="Arial" w:cs="Arial"/>
          <w:sz w:val="24"/>
          <w:szCs w:val="24"/>
        </w:rPr>
        <w:t xml:space="preserve">a </w:t>
      </w:r>
      <w:r w:rsidRPr="00AF658F">
        <w:rPr>
          <w:rFonts w:ascii="Arial" w:hAnsi="Arial" w:cs="Arial"/>
          <w:sz w:val="24"/>
          <w:szCs w:val="24"/>
        </w:rPr>
        <w:t xml:space="preserve">level, the care facility was expected to care for the medical needs of newborns from 27 weeks. However, the </w:t>
      </w:r>
      <w:r w:rsidR="00481039" w:rsidRPr="00AF658F">
        <w:rPr>
          <w:rFonts w:ascii="Arial" w:hAnsi="Arial" w:cs="Arial"/>
          <w:sz w:val="24"/>
          <w:szCs w:val="24"/>
        </w:rPr>
        <w:t xml:space="preserve">health care facility </w:t>
      </w:r>
      <w:r w:rsidR="00A6211F" w:rsidRPr="00AF658F">
        <w:rPr>
          <w:rFonts w:ascii="Arial" w:hAnsi="Arial" w:cs="Arial"/>
          <w:sz w:val="24"/>
          <w:szCs w:val="24"/>
        </w:rPr>
        <w:t>keeps</w:t>
      </w:r>
      <w:r w:rsidR="00481039" w:rsidRPr="00AF658F">
        <w:rPr>
          <w:rFonts w:ascii="Arial" w:hAnsi="Arial" w:cs="Arial"/>
          <w:sz w:val="24"/>
          <w:szCs w:val="24"/>
        </w:rPr>
        <w:t xml:space="preserve"> admitting babies that are more premature than this or have complex care problems</w:t>
      </w:r>
      <w:r w:rsidR="00496C77" w:rsidRPr="00AF658F">
        <w:rPr>
          <w:rFonts w:ascii="Arial" w:hAnsi="Arial" w:cs="Arial"/>
          <w:sz w:val="24"/>
          <w:szCs w:val="24"/>
        </w:rPr>
        <w:t xml:space="preserve"> (Felicity and David, 2024)</w:t>
      </w:r>
      <w:r w:rsidR="00481039" w:rsidRPr="00AF658F">
        <w:rPr>
          <w:rFonts w:ascii="Arial" w:hAnsi="Arial" w:cs="Arial"/>
          <w:sz w:val="24"/>
          <w:szCs w:val="24"/>
        </w:rPr>
        <w:t>. This is a facility mismatch</w:t>
      </w:r>
      <w:r w:rsidR="00A6211F" w:rsidRPr="00AF658F">
        <w:rPr>
          <w:rFonts w:ascii="Arial" w:hAnsi="Arial" w:cs="Arial"/>
          <w:sz w:val="24"/>
          <w:szCs w:val="24"/>
        </w:rPr>
        <w:t>,</w:t>
      </w:r>
      <w:r w:rsidR="00481039" w:rsidRPr="00AF658F">
        <w:rPr>
          <w:rFonts w:ascii="Arial" w:hAnsi="Arial" w:cs="Arial"/>
          <w:sz w:val="24"/>
          <w:szCs w:val="24"/>
        </w:rPr>
        <w:t xml:space="preserve"> and it placed pressure on the teams. Along with this, the neonatal units </w:t>
      </w:r>
      <w:r w:rsidR="00A6211F" w:rsidRPr="00AF658F">
        <w:rPr>
          <w:rFonts w:ascii="Arial" w:hAnsi="Arial" w:cs="Arial"/>
          <w:sz w:val="24"/>
          <w:szCs w:val="24"/>
        </w:rPr>
        <w:t>are</w:t>
      </w:r>
      <w:r w:rsidR="00481039" w:rsidRPr="00AF658F">
        <w:rPr>
          <w:rFonts w:ascii="Arial" w:hAnsi="Arial" w:cs="Arial"/>
          <w:sz w:val="24"/>
          <w:szCs w:val="24"/>
        </w:rPr>
        <w:t xml:space="preserve"> experiencing challenges like poor infect</w:t>
      </w:r>
      <w:r w:rsidR="00A271A5" w:rsidRPr="00AF658F">
        <w:rPr>
          <w:rFonts w:ascii="Arial" w:hAnsi="Arial" w:cs="Arial"/>
          <w:sz w:val="24"/>
          <w:szCs w:val="24"/>
        </w:rPr>
        <w:t xml:space="preserve">ion control practices </w:t>
      </w:r>
      <w:r w:rsidR="00481039" w:rsidRPr="00AF658F">
        <w:rPr>
          <w:rFonts w:ascii="Arial" w:hAnsi="Arial" w:cs="Arial"/>
          <w:sz w:val="24"/>
          <w:szCs w:val="24"/>
        </w:rPr>
        <w:t xml:space="preserve">and plumbing problems as sewage </w:t>
      </w:r>
      <w:r w:rsidR="00A6211F" w:rsidRPr="00AF658F">
        <w:rPr>
          <w:rFonts w:ascii="Arial" w:hAnsi="Arial" w:cs="Arial"/>
          <w:sz w:val="24"/>
          <w:szCs w:val="24"/>
        </w:rPr>
        <w:t>goes</w:t>
      </w:r>
      <w:r w:rsidR="00481039" w:rsidRPr="00AF658F">
        <w:rPr>
          <w:rFonts w:ascii="Arial" w:hAnsi="Arial" w:cs="Arial"/>
          <w:sz w:val="24"/>
          <w:szCs w:val="24"/>
        </w:rPr>
        <w:t xml:space="preserve"> back into the rooms</w:t>
      </w:r>
      <w:r w:rsidR="00496C77" w:rsidRPr="00AF658F">
        <w:rPr>
          <w:rFonts w:ascii="Arial" w:hAnsi="Arial" w:cs="Arial"/>
          <w:sz w:val="24"/>
          <w:szCs w:val="24"/>
        </w:rPr>
        <w:t xml:space="preserve"> (Sarah, 2024)</w:t>
      </w:r>
      <w:r w:rsidR="00481039" w:rsidRPr="00AF658F">
        <w:rPr>
          <w:rFonts w:ascii="Arial" w:hAnsi="Arial" w:cs="Arial"/>
          <w:sz w:val="24"/>
          <w:szCs w:val="24"/>
        </w:rPr>
        <w:t>.</w:t>
      </w:r>
    </w:p>
    <w:p w14:paraId="2806D82A" w14:textId="77777777" w:rsidR="00481039" w:rsidRPr="00AF658F" w:rsidRDefault="00481039" w:rsidP="00AF658F">
      <w:pPr>
        <w:spacing w:line="360" w:lineRule="auto"/>
        <w:jc w:val="both"/>
        <w:rPr>
          <w:rFonts w:ascii="Arial" w:hAnsi="Arial" w:cs="Arial"/>
          <w:sz w:val="24"/>
          <w:szCs w:val="24"/>
        </w:rPr>
      </w:pPr>
      <w:r w:rsidRPr="00AF658F">
        <w:rPr>
          <w:rFonts w:ascii="Arial" w:hAnsi="Arial" w:cs="Arial"/>
          <w:sz w:val="24"/>
          <w:szCs w:val="24"/>
        </w:rPr>
        <w:t>While the staff raised concerns, the organisation was not proactive enough in responding to the issues</w:t>
      </w:r>
      <w:r w:rsidR="00A6211F" w:rsidRPr="00AF658F">
        <w:rPr>
          <w:rFonts w:ascii="Arial" w:hAnsi="Arial" w:cs="Arial"/>
          <w:sz w:val="24"/>
          <w:szCs w:val="24"/>
        </w:rPr>
        <w:t>;</w:t>
      </w:r>
      <w:r w:rsidRPr="00AF658F">
        <w:rPr>
          <w:rFonts w:ascii="Arial" w:hAnsi="Arial" w:cs="Arial"/>
          <w:sz w:val="24"/>
          <w:szCs w:val="24"/>
        </w:rPr>
        <w:t xml:space="preserve"> they either defend or </w:t>
      </w:r>
      <w:r w:rsidR="00A6211F" w:rsidRPr="00AF658F">
        <w:rPr>
          <w:rFonts w:ascii="Arial" w:hAnsi="Arial" w:cs="Arial"/>
          <w:sz w:val="24"/>
          <w:szCs w:val="24"/>
        </w:rPr>
        <w:t>dismiss</w:t>
      </w:r>
      <w:r w:rsidRPr="00AF658F">
        <w:rPr>
          <w:rFonts w:ascii="Arial" w:hAnsi="Arial" w:cs="Arial"/>
          <w:sz w:val="24"/>
          <w:szCs w:val="24"/>
        </w:rPr>
        <w:t xml:space="preserve"> the issue.</w:t>
      </w:r>
      <w:r w:rsidR="003A4DC8" w:rsidRPr="00AF658F">
        <w:rPr>
          <w:rFonts w:ascii="Arial" w:hAnsi="Arial" w:cs="Arial"/>
          <w:sz w:val="24"/>
          <w:szCs w:val="24"/>
        </w:rPr>
        <w:t xml:space="preserve"> </w:t>
      </w:r>
      <w:r w:rsidR="00496C77" w:rsidRPr="00AF658F">
        <w:rPr>
          <w:rFonts w:ascii="Arial" w:hAnsi="Arial" w:cs="Arial"/>
          <w:sz w:val="24"/>
          <w:szCs w:val="24"/>
        </w:rPr>
        <w:t>(Felicity and David, 2024)</w:t>
      </w:r>
      <w:r w:rsidRPr="00AF658F">
        <w:rPr>
          <w:rFonts w:ascii="Arial" w:hAnsi="Arial" w:cs="Arial"/>
          <w:sz w:val="24"/>
          <w:szCs w:val="24"/>
        </w:rPr>
        <w:t xml:space="preserve">. The </w:t>
      </w:r>
      <w:r w:rsidR="00A6211F" w:rsidRPr="00AF658F">
        <w:rPr>
          <w:rFonts w:ascii="Arial" w:hAnsi="Arial" w:cs="Arial"/>
          <w:sz w:val="24"/>
          <w:szCs w:val="24"/>
        </w:rPr>
        <w:t>failure</w:t>
      </w:r>
      <w:r w:rsidRPr="00AF658F">
        <w:rPr>
          <w:rFonts w:ascii="Arial" w:hAnsi="Arial" w:cs="Arial"/>
          <w:sz w:val="24"/>
          <w:szCs w:val="24"/>
        </w:rPr>
        <w:t xml:space="preserve"> </w:t>
      </w:r>
      <w:r w:rsidR="00A6211F" w:rsidRPr="00AF658F">
        <w:rPr>
          <w:rFonts w:ascii="Arial" w:hAnsi="Arial" w:cs="Arial"/>
          <w:sz w:val="24"/>
          <w:szCs w:val="24"/>
        </w:rPr>
        <w:t>of</w:t>
      </w:r>
      <w:r w:rsidRPr="00AF658F">
        <w:rPr>
          <w:rFonts w:ascii="Arial" w:hAnsi="Arial" w:cs="Arial"/>
          <w:sz w:val="24"/>
          <w:szCs w:val="24"/>
        </w:rPr>
        <w:t xml:space="preserve"> the leaders and managers </w:t>
      </w:r>
      <w:r w:rsidR="00A6211F" w:rsidRPr="00AF658F">
        <w:rPr>
          <w:rFonts w:ascii="Arial" w:hAnsi="Arial" w:cs="Arial"/>
          <w:sz w:val="24"/>
          <w:szCs w:val="24"/>
        </w:rPr>
        <w:t>allows</w:t>
      </w:r>
      <w:r w:rsidRPr="00AF658F">
        <w:rPr>
          <w:rFonts w:ascii="Arial" w:hAnsi="Arial" w:cs="Arial"/>
          <w:sz w:val="24"/>
          <w:szCs w:val="24"/>
        </w:rPr>
        <w:t xml:space="preserve"> the issue </w:t>
      </w:r>
      <w:r w:rsidR="00A6211F" w:rsidRPr="00AF658F">
        <w:rPr>
          <w:rFonts w:ascii="Arial" w:hAnsi="Arial" w:cs="Arial"/>
          <w:sz w:val="24"/>
          <w:szCs w:val="24"/>
        </w:rPr>
        <w:t>to</w:t>
      </w:r>
      <w:r w:rsidRPr="00AF658F">
        <w:rPr>
          <w:rFonts w:ascii="Arial" w:hAnsi="Arial" w:cs="Arial"/>
          <w:sz w:val="24"/>
          <w:szCs w:val="24"/>
        </w:rPr>
        <w:t xml:space="preserve"> </w:t>
      </w:r>
      <w:r w:rsidR="00A6211F" w:rsidRPr="00AF658F">
        <w:rPr>
          <w:rFonts w:ascii="Arial" w:hAnsi="Arial" w:cs="Arial"/>
          <w:sz w:val="24"/>
          <w:szCs w:val="24"/>
        </w:rPr>
        <w:t>continue</w:t>
      </w:r>
      <w:r w:rsidRPr="00AF658F">
        <w:rPr>
          <w:rFonts w:ascii="Arial" w:hAnsi="Arial" w:cs="Arial"/>
          <w:sz w:val="24"/>
          <w:szCs w:val="24"/>
        </w:rPr>
        <w:t xml:space="preserve"> for months. Thus, the Lucy </w:t>
      </w:r>
      <w:r w:rsidR="00A6211F" w:rsidRPr="00AF658F">
        <w:rPr>
          <w:rFonts w:ascii="Arial" w:hAnsi="Arial" w:cs="Arial"/>
          <w:sz w:val="24"/>
          <w:szCs w:val="24"/>
        </w:rPr>
        <w:t>Letby</w:t>
      </w:r>
      <w:r w:rsidRPr="00AF658F">
        <w:rPr>
          <w:rFonts w:ascii="Arial" w:hAnsi="Arial" w:cs="Arial"/>
          <w:sz w:val="24"/>
          <w:szCs w:val="24"/>
        </w:rPr>
        <w:t xml:space="preserve"> case </w:t>
      </w:r>
      <w:r w:rsidR="00A6211F" w:rsidRPr="00AF658F">
        <w:rPr>
          <w:rFonts w:ascii="Arial" w:hAnsi="Arial" w:cs="Arial"/>
          <w:sz w:val="24"/>
          <w:szCs w:val="24"/>
        </w:rPr>
        <w:t>is</w:t>
      </w:r>
      <w:r w:rsidRPr="00AF658F">
        <w:rPr>
          <w:rFonts w:ascii="Arial" w:hAnsi="Arial" w:cs="Arial"/>
          <w:sz w:val="24"/>
          <w:szCs w:val="24"/>
        </w:rPr>
        <w:t xml:space="preserve"> not just a </w:t>
      </w:r>
      <w:r w:rsidR="00A6211F" w:rsidRPr="00AF658F">
        <w:rPr>
          <w:rFonts w:ascii="Arial" w:hAnsi="Arial" w:cs="Arial"/>
          <w:sz w:val="24"/>
          <w:szCs w:val="24"/>
        </w:rPr>
        <w:t>tragedy;</w:t>
      </w:r>
      <w:r w:rsidRPr="00AF658F">
        <w:rPr>
          <w:rFonts w:ascii="Arial" w:hAnsi="Arial" w:cs="Arial"/>
          <w:sz w:val="24"/>
          <w:szCs w:val="24"/>
        </w:rPr>
        <w:t xml:space="preserve"> it also shows </w:t>
      </w:r>
      <w:r w:rsidR="0038667B" w:rsidRPr="00AF658F">
        <w:rPr>
          <w:rFonts w:ascii="Arial" w:hAnsi="Arial" w:cs="Arial"/>
          <w:sz w:val="24"/>
          <w:szCs w:val="24"/>
        </w:rPr>
        <w:t>organisational</w:t>
      </w:r>
      <w:r w:rsidRPr="00AF658F">
        <w:rPr>
          <w:rFonts w:ascii="Arial" w:hAnsi="Arial" w:cs="Arial"/>
          <w:sz w:val="24"/>
          <w:szCs w:val="24"/>
        </w:rPr>
        <w:t xml:space="preserve"> issues within the health service.</w:t>
      </w:r>
    </w:p>
    <w:p w14:paraId="299F8B7E" w14:textId="1E399812" w:rsidR="00481039" w:rsidRPr="00AF658F" w:rsidRDefault="00481039" w:rsidP="00AF658F">
      <w:pPr>
        <w:spacing w:line="360" w:lineRule="auto"/>
        <w:jc w:val="both"/>
        <w:rPr>
          <w:rFonts w:ascii="Arial" w:hAnsi="Arial" w:cs="Arial"/>
          <w:sz w:val="24"/>
          <w:szCs w:val="24"/>
        </w:rPr>
      </w:pPr>
      <w:r w:rsidRPr="00AF658F">
        <w:rPr>
          <w:rFonts w:ascii="Arial" w:hAnsi="Arial" w:cs="Arial"/>
          <w:sz w:val="24"/>
          <w:szCs w:val="24"/>
        </w:rPr>
        <w:t xml:space="preserve">Building on issues that were identified in component </w:t>
      </w:r>
      <w:r w:rsidR="0038667B" w:rsidRPr="00AF658F">
        <w:rPr>
          <w:rFonts w:ascii="Arial" w:hAnsi="Arial" w:cs="Arial"/>
          <w:sz w:val="24"/>
          <w:szCs w:val="24"/>
        </w:rPr>
        <w:t xml:space="preserve">1 </w:t>
      </w:r>
      <w:r w:rsidRPr="00AF658F">
        <w:rPr>
          <w:rFonts w:ascii="Arial" w:hAnsi="Arial" w:cs="Arial"/>
          <w:sz w:val="24"/>
          <w:szCs w:val="24"/>
        </w:rPr>
        <w:t xml:space="preserve">of the </w:t>
      </w:r>
      <w:r w:rsidR="00A6211F" w:rsidRPr="00AF658F">
        <w:rPr>
          <w:rFonts w:ascii="Arial" w:hAnsi="Arial" w:cs="Arial"/>
          <w:sz w:val="24"/>
          <w:szCs w:val="24"/>
        </w:rPr>
        <w:t>assessment</w:t>
      </w:r>
      <w:r w:rsidRPr="00AF658F">
        <w:rPr>
          <w:rFonts w:ascii="Arial" w:hAnsi="Arial" w:cs="Arial"/>
          <w:sz w:val="24"/>
          <w:szCs w:val="24"/>
        </w:rPr>
        <w:t xml:space="preserve">, this service improvement report </w:t>
      </w:r>
      <w:r w:rsidR="00A6211F" w:rsidRPr="00AF658F">
        <w:rPr>
          <w:rFonts w:ascii="Arial" w:hAnsi="Arial" w:cs="Arial"/>
          <w:sz w:val="24"/>
          <w:szCs w:val="24"/>
        </w:rPr>
        <w:t>evaluates</w:t>
      </w:r>
      <w:r w:rsidRPr="00AF658F">
        <w:rPr>
          <w:rFonts w:ascii="Arial" w:hAnsi="Arial" w:cs="Arial"/>
          <w:sz w:val="24"/>
          <w:szCs w:val="24"/>
        </w:rPr>
        <w:t xml:space="preserve"> the </w:t>
      </w:r>
      <w:r w:rsidR="00A6211F" w:rsidRPr="00AF658F">
        <w:rPr>
          <w:rFonts w:ascii="Arial" w:hAnsi="Arial" w:cs="Arial"/>
          <w:sz w:val="24"/>
          <w:szCs w:val="24"/>
        </w:rPr>
        <w:t>challenges</w:t>
      </w:r>
      <w:r w:rsidRPr="00AF658F">
        <w:rPr>
          <w:rFonts w:ascii="Arial" w:hAnsi="Arial" w:cs="Arial"/>
          <w:sz w:val="24"/>
          <w:szCs w:val="24"/>
        </w:rPr>
        <w:t xml:space="preserve"> that led to failure in providing quality care service at Countess of Chester Hospital. </w:t>
      </w:r>
      <w:r w:rsidR="00411555" w:rsidRPr="00AF658F">
        <w:rPr>
          <w:rFonts w:ascii="Arial" w:hAnsi="Arial" w:cs="Arial"/>
          <w:sz w:val="24"/>
          <w:szCs w:val="24"/>
        </w:rPr>
        <w:t xml:space="preserve">In this report, frameworks like Fishbone Analysis, the 5 </w:t>
      </w:r>
      <w:r w:rsidR="00A6211F" w:rsidRPr="00AF658F">
        <w:rPr>
          <w:rFonts w:ascii="Arial" w:hAnsi="Arial" w:cs="Arial"/>
          <w:sz w:val="24"/>
          <w:szCs w:val="24"/>
        </w:rPr>
        <w:t>Whys</w:t>
      </w:r>
      <w:r w:rsidR="00411555" w:rsidRPr="00AF658F">
        <w:rPr>
          <w:rFonts w:ascii="Arial" w:hAnsi="Arial" w:cs="Arial"/>
          <w:sz w:val="24"/>
          <w:szCs w:val="24"/>
        </w:rPr>
        <w:t xml:space="preserve"> and the Donabed</w:t>
      </w:r>
      <w:r w:rsidR="00B0680D" w:rsidRPr="00AF658F">
        <w:rPr>
          <w:rFonts w:ascii="Arial" w:hAnsi="Arial" w:cs="Arial"/>
          <w:sz w:val="24"/>
          <w:szCs w:val="24"/>
        </w:rPr>
        <w:t>i</w:t>
      </w:r>
      <w:r w:rsidR="00411555" w:rsidRPr="00AF658F">
        <w:rPr>
          <w:rFonts w:ascii="Arial" w:hAnsi="Arial" w:cs="Arial"/>
          <w:sz w:val="24"/>
          <w:szCs w:val="24"/>
        </w:rPr>
        <w:t xml:space="preserve">an model </w:t>
      </w:r>
      <w:r w:rsidR="00A6211F" w:rsidRPr="00AF658F">
        <w:rPr>
          <w:rFonts w:ascii="Arial" w:hAnsi="Arial" w:cs="Arial"/>
          <w:sz w:val="24"/>
          <w:szCs w:val="24"/>
        </w:rPr>
        <w:t>were</w:t>
      </w:r>
      <w:r w:rsidR="00411555" w:rsidRPr="00AF658F">
        <w:rPr>
          <w:rFonts w:ascii="Arial" w:hAnsi="Arial" w:cs="Arial"/>
          <w:sz w:val="24"/>
          <w:szCs w:val="24"/>
        </w:rPr>
        <w:t xml:space="preserve"> used to assess the causes of </w:t>
      </w:r>
      <w:r w:rsidR="00411555" w:rsidRPr="00AF658F">
        <w:rPr>
          <w:rFonts w:ascii="Arial" w:hAnsi="Arial" w:cs="Arial"/>
          <w:sz w:val="24"/>
          <w:szCs w:val="24"/>
        </w:rPr>
        <w:lastRenderedPageBreak/>
        <w:t>f</w:t>
      </w:r>
      <w:r w:rsidR="0038667B" w:rsidRPr="00AF658F">
        <w:rPr>
          <w:rFonts w:ascii="Arial" w:hAnsi="Arial" w:cs="Arial"/>
          <w:sz w:val="24"/>
          <w:szCs w:val="24"/>
        </w:rPr>
        <w:t xml:space="preserve">ailure at the organisation. This is then followed by using </w:t>
      </w:r>
      <w:r w:rsidR="00411555" w:rsidRPr="00AF658F">
        <w:rPr>
          <w:rFonts w:ascii="Arial" w:hAnsi="Arial" w:cs="Arial"/>
          <w:sz w:val="24"/>
          <w:szCs w:val="24"/>
        </w:rPr>
        <w:t xml:space="preserve">SWOT analysis </w:t>
      </w:r>
      <w:r w:rsidR="003A4DC8" w:rsidRPr="00AF658F">
        <w:rPr>
          <w:rFonts w:ascii="Arial" w:hAnsi="Arial" w:cs="Arial"/>
          <w:sz w:val="24"/>
          <w:szCs w:val="24"/>
        </w:rPr>
        <w:t xml:space="preserve">to </w:t>
      </w:r>
      <w:r w:rsidR="00411555" w:rsidRPr="00AF658F">
        <w:rPr>
          <w:rFonts w:ascii="Arial" w:hAnsi="Arial" w:cs="Arial"/>
          <w:sz w:val="24"/>
          <w:szCs w:val="24"/>
        </w:rPr>
        <w:t xml:space="preserve">evaluate the strengths and </w:t>
      </w:r>
      <w:r w:rsidR="00A6211F" w:rsidRPr="00AF658F">
        <w:rPr>
          <w:rFonts w:ascii="Arial" w:hAnsi="Arial" w:cs="Arial"/>
          <w:sz w:val="24"/>
          <w:szCs w:val="24"/>
        </w:rPr>
        <w:t>weaknesses</w:t>
      </w:r>
      <w:r w:rsidR="00411555" w:rsidRPr="00AF658F">
        <w:rPr>
          <w:rFonts w:ascii="Arial" w:hAnsi="Arial" w:cs="Arial"/>
          <w:sz w:val="24"/>
          <w:szCs w:val="24"/>
        </w:rPr>
        <w:t xml:space="preserve"> of the organisation </w:t>
      </w:r>
      <w:r w:rsidR="0038667B" w:rsidRPr="00AF658F">
        <w:rPr>
          <w:rFonts w:ascii="Arial" w:hAnsi="Arial" w:cs="Arial"/>
          <w:sz w:val="24"/>
          <w:szCs w:val="24"/>
        </w:rPr>
        <w:t>and the application of PDSA and Kotter’s 8-step model</w:t>
      </w:r>
      <w:r w:rsidR="00411555" w:rsidRPr="00AF658F">
        <w:rPr>
          <w:rFonts w:ascii="Arial" w:hAnsi="Arial" w:cs="Arial"/>
          <w:sz w:val="24"/>
          <w:szCs w:val="24"/>
        </w:rPr>
        <w:t>.</w:t>
      </w:r>
      <w:r w:rsidR="0038667B" w:rsidRPr="00AF658F">
        <w:rPr>
          <w:rFonts w:ascii="Arial" w:hAnsi="Arial" w:cs="Arial"/>
          <w:sz w:val="24"/>
          <w:szCs w:val="24"/>
        </w:rPr>
        <w:t xml:space="preserve"> Furthermore, the report </w:t>
      </w:r>
      <w:r w:rsidR="003A4DC8" w:rsidRPr="00AF658F">
        <w:rPr>
          <w:rFonts w:ascii="Arial" w:hAnsi="Arial" w:cs="Arial"/>
          <w:sz w:val="24"/>
          <w:szCs w:val="24"/>
        </w:rPr>
        <w:t>makes</w:t>
      </w:r>
      <w:r w:rsidR="0038667B" w:rsidRPr="00AF658F">
        <w:rPr>
          <w:rFonts w:ascii="Arial" w:hAnsi="Arial" w:cs="Arial"/>
          <w:sz w:val="24"/>
          <w:szCs w:val="24"/>
        </w:rPr>
        <w:t xml:space="preserve"> recommendations and </w:t>
      </w:r>
      <w:r w:rsidR="003A4DC8" w:rsidRPr="00AF658F">
        <w:rPr>
          <w:rFonts w:ascii="Arial" w:hAnsi="Arial" w:cs="Arial"/>
          <w:sz w:val="24"/>
          <w:szCs w:val="24"/>
        </w:rPr>
        <w:t>concludes</w:t>
      </w:r>
      <w:r w:rsidR="0038667B" w:rsidRPr="00AF658F">
        <w:rPr>
          <w:rFonts w:ascii="Arial" w:hAnsi="Arial" w:cs="Arial"/>
          <w:sz w:val="24"/>
          <w:szCs w:val="24"/>
        </w:rPr>
        <w:t xml:space="preserve"> the analysis.</w:t>
      </w:r>
    </w:p>
    <w:p w14:paraId="68B71825" w14:textId="77777777" w:rsidR="00411555" w:rsidRPr="00AF658F" w:rsidRDefault="00A055D8" w:rsidP="00AF658F">
      <w:pPr>
        <w:pStyle w:val="Heading1"/>
        <w:spacing w:line="360" w:lineRule="auto"/>
        <w:rPr>
          <w:rFonts w:ascii="Arial" w:hAnsi="Arial" w:cs="Arial"/>
          <w:b/>
          <w:color w:val="auto"/>
          <w:sz w:val="24"/>
          <w:szCs w:val="24"/>
        </w:rPr>
      </w:pPr>
      <w:r w:rsidRPr="00AF658F">
        <w:rPr>
          <w:rFonts w:ascii="Arial" w:hAnsi="Arial" w:cs="Arial"/>
          <w:b/>
          <w:color w:val="auto"/>
          <w:sz w:val="24"/>
          <w:szCs w:val="24"/>
        </w:rPr>
        <w:t xml:space="preserve">2. </w:t>
      </w:r>
      <w:r w:rsidR="001678E1" w:rsidRPr="00AF658F">
        <w:rPr>
          <w:rFonts w:ascii="Arial" w:hAnsi="Arial" w:cs="Arial"/>
          <w:b/>
          <w:color w:val="auto"/>
          <w:sz w:val="24"/>
          <w:szCs w:val="24"/>
        </w:rPr>
        <w:t>Root Cause Analysis</w:t>
      </w:r>
    </w:p>
    <w:p w14:paraId="53262632" w14:textId="77777777" w:rsidR="0038667B" w:rsidRPr="00AF658F" w:rsidRDefault="003A4DC8" w:rsidP="00AF658F">
      <w:pPr>
        <w:spacing w:line="360" w:lineRule="auto"/>
        <w:jc w:val="both"/>
        <w:rPr>
          <w:rFonts w:ascii="Arial" w:hAnsi="Arial" w:cs="Arial"/>
          <w:sz w:val="24"/>
          <w:szCs w:val="24"/>
        </w:rPr>
      </w:pPr>
      <w:r w:rsidRPr="00AF658F">
        <w:rPr>
          <w:rFonts w:ascii="Arial" w:hAnsi="Arial" w:cs="Arial"/>
          <w:sz w:val="24"/>
          <w:szCs w:val="24"/>
        </w:rPr>
        <w:t>Root</w:t>
      </w:r>
      <w:r w:rsidR="0038667B" w:rsidRPr="00AF658F">
        <w:rPr>
          <w:rFonts w:ascii="Arial" w:hAnsi="Arial" w:cs="Arial"/>
          <w:sz w:val="24"/>
          <w:szCs w:val="24"/>
        </w:rPr>
        <w:t xml:space="preserve"> cause analysis is </w:t>
      </w:r>
      <w:r w:rsidRPr="00AF658F">
        <w:rPr>
          <w:rFonts w:ascii="Arial" w:hAnsi="Arial" w:cs="Arial"/>
          <w:sz w:val="24"/>
          <w:szCs w:val="24"/>
        </w:rPr>
        <w:t>used</w:t>
      </w:r>
      <w:r w:rsidR="0038667B" w:rsidRPr="00AF658F">
        <w:rPr>
          <w:rFonts w:ascii="Arial" w:hAnsi="Arial" w:cs="Arial"/>
          <w:sz w:val="24"/>
          <w:szCs w:val="24"/>
        </w:rPr>
        <w:t xml:space="preserve"> </w:t>
      </w:r>
      <w:r w:rsidRPr="00AF658F">
        <w:rPr>
          <w:rFonts w:ascii="Arial" w:hAnsi="Arial" w:cs="Arial"/>
          <w:sz w:val="24"/>
          <w:szCs w:val="24"/>
        </w:rPr>
        <w:t>to identify</w:t>
      </w:r>
      <w:r w:rsidR="0038667B" w:rsidRPr="00AF658F">
        <w:rPr>
          <w:rFonts w:ascii="Arial" w:hAnsi="Arial" w:cs="Arial"/>
          <w:sz w:val="24"/>
          <w:szCs w:val="24"/>
        </w:rPr>
        <w:t xml:space="preserve"> the causes of an event. The Fishbone Diagram and the 5 </w:t>
      </w:r>
      <w:r w:rsidRPr="00AF658F">
        <w:rPr>
          <w:rFonts w:ascii="Arial" w:hAnsi="Arial" w:cs="Arial"/>
          <w:sz w:val="24"/>
          <w:szCs w:val="24"/>
        </w:rPr>
        <w:t>Whys</w:t>
      </w:r>
      <w:r w:rsidR="0038667B" w:rsidRPr="00AF658F">
        <w:rPr>
          <w:rFonts w:ascii="Arial" w:hAnsi="Arial" w:cs="Arial"/>
          <w:sz w:val="24"/>
          <w:szCs w:val="24"/>
        </w:rPr>
        <w:t xml:space="preserve"> technique were used in this case </w:t>
      </w:r>
      <w:r w:rsidR="00311BE7" w:rsidRPr="00AF658F">
        <w:rPr>
          <w:rFonts w:ascii="Arial" w:hAnsi="Arial" w:cs="Arial"/>
          <w:sz w:val="24"/>
          <w:szCs w:val="24"/>
        </w:rPr>
        <w:t>(Percapio et al., 2008)</w:t>
      </w:r>
      <w:r w:rsidR="001678E1" w:rsidRPr="00AF658F">
        <w:rPr>
          <w:rFonts w:ascii="Arial" w:hAnsi="Arial" w:cs="Arial"/>
          <w:sz w:val="24"/>
          <w:szCs w:val="24"/>
        </w:rPr>
        <w:t xml:space="preserve">. </w:t>
      </w:r>
    </w:p>
    <w:p w14:paraId="7994356F" w14:textId="77777777" w:rsidR="001678E1" w:rsidRPr="00AF658F" w:rsidRDefault="00A055D8" w:rsidP="00AF658F">
      <w:pPr>
        <w:pStyle w:val="Heading2"/>
        <w:spacing w:line="360" w:lineRule="auto"/>
        <w:rPr>
          <w:rFonts w:ascii="Arial" w:hAnsi="Arial" w:cs="Arial"/>
          <w:b/>
          <w:color w:val="auto"/>
          <w:sz w:val="24"/>
          <w:szCs w:val="24"/>
        </w:rPr>
      </w:pPr>
      <w:r w:rsidRPr="00AF658F">
        <w:rPr>
          <w:rFonts w:ascii="Arial" w:hAnsi="Arial" w:cs="Arial"/>
          <w:b/>
          <w:color w:val="auto"/>
          <w:sz w:val="24"/>
          <w:szCs w:val="24"/>
        </w:rPr>
        <w:t xml:space="preserve">2.1. </w:t>
      </w:r>
      <w:r w:rsidR="001678E1" w:rsidRPr="00AF658F">
        <w:rPr>
          <w:rFonts w:ascii="Arial" w:hAnsi="Arial" w:cs="Arial"/>
          <w:b/>
          <w:color w:val="auto"/>
          <w:sz w:val="24"/>
          <w:szCs w:val="24"/>
        </w:rPr>
        <w:t>Fishbone Analysis</w:t>
      </w:r>
    </w:p>
    <w:p w14:paraId="45D2EB65" w14:textId="77777777" w:rsidR="0038667B" w:rsidRPr="00AF658F" w:rsidRDefault="0038667B" w:rsidP="00AF658F">
      <w:pPr>
        <w:spacing w:line="360" w:lineRule="auto"/>
        <w:jc w:val="both"/>
        <w:rPr>
          <w:rFonts w:ascii="Arial" w:hAnsi="Arial" w:cs="Arial"/>
          <w:sz w:val="24"/>
          <w:szCs w:val="24"/>
        </w:rPr>
      </w:pPr>
      <w:r w:rsidRPr="00AF658F">
        <w:rPr>
          <w:rFonts w:ascii="Arial" w:hAnsi="Arial" w:cs="Arial"/>
          <w:sz w:val="24"/>
          <w:szCs w:val="24"/>
        </w:rPr>
        <w:t xml:space="preserve">Fishbone analysis is a framework that takes the shape of a fish head and its frame. The head </w:t>
      </w:r>
      <w:r w:rsidR="003A4DC8" w:rsidRPr="00AF658F">
        <w:rPr>
          <w:rFonts w:ascii="Arial" w:hAnsi="Arial" w:cs="Arial"/>
          <w:sz w:val="24"/>
          <w:szCs w:val="24"/>
        </w:rPr>
        <w:t>represents</w:t>
      </w:r>
      <w:r w:rsidRPr="00AF658F">
        <w:rPr>
          <w:rFonts w:ascii="Arial" w:hAnsi="Arial" w:cs="Arial"/>
          <w:sz w:val="24"/>
          <w:szCs w:val="24"/>
        </w:rPr>
        <w:t xml:space="preserve"> the main issue, while the bone </w:t>
      </w:r>
      <w:r w:rsidR="003A4DC8" w:rsidRPr="00AF658F">
        <w:rPr>
          <w:rFonts w:ascii="Arial" w:hAnsi="Arial" w:cs="Arial"/>
          <w:sz w:val="24"/>
          <w:szCs w:val="24"/>
        </w:rPr>
        <w:t>components</w:t>
      </w:r>
      <w:r w:rsidRPr="00AF658F">
        <w:rPr>
          <w:rFonts w:ascii="Arial" w:hAnsi="Arial" w:cs="Arial"/>
          <w:sz w:val="24"/>
          <w:szCs w:val="24"/>
        </w:rPr>
        <w:t xml:space="preserve"> are the causes of the issue (Sakdiyah et al., 2022).</w:t>
      </w:r>
    </w:p>
    <w:p w14:paraId="479D5623" w14:textId="77777777" w:rsidR="008D100B" w:rsidRPr="00AF658F" w:rsidRDefault="008D100B" w:rsidP="00AF658F">
      <w:pPr>
        <w:pStyle w:val="ListParagraph"/>
        <w:numPr>
          <w:ilvl w:val="0"/>
          <w:numId w:val="1"/>
        </w:numPr>
        <w:spacing w:line="360" w:lineRule="auto"/>
        <w:jc w:val="both"/>
        <w:rPr>
          <w:rFonts w:ascii="Arial" w:hAnsi="Arial" w:cs="Arial"/>
          <w:b/>
          <w:sz w:val="24"/>
          <w:szCs w:val="24"/>
        </w:rPr>
      </w:pPr>
      <w:r w:rsidRPr="00AF658F">
        <w:rPr>
          <w:rFonts w:ascii="Arial" w:hAnsi="Arial" w:cs="Arial"/>
          <w:b/>
          <w:sz w:val="24"/>
          <w:szCs w:val="24"/>
        </w:rPr>
        <w:t>People</w:t>
      </w:r>
    </w:p>
    <w:p w14:paraId="79FE4B63" w14:textId="77777777" w:rsidR="001F5557" w:rsidRPr="00AF658F" w:rsidRDefault="001F5557" w:rsidP="00AF658F">
      <w:pPr>
        <w:pStyle w:val="ListParagraph"/>
        <w:spacing w:line="360" w:lineRule="auto"/>
        <w:ind w:left="0"/>
        <w:jc w:val="both"/>
        <w:rPr>
          <w:rFonts w:ascii="Arial" w:hAnsi="Arial" w:cs="Arial"/>
          <w:b/>
          <w:sz w:val="24"/>
          <w:szCs w:val="24"/>
        </w:rPr>
      </w:pPr>
      <w:r w:rsidRPr="00AF658F">
        <w:rPr>
          <w:rFonts w:ascii="Arial" w:hAnsi="Arial" w:cs="Arial"/>
          <w:sz w:val="24"/>
          <w:szCs w:val="24"/>
        </w:rPr>
        <w:t xml:space="preserve">There was </w:t>
      </w:r>
      <w:r w:rsidR="00895F5E" w:rsidRPr="00AF658F">
        <w:rPr>
          <w:rFonts w:ascii="Arial" w:hAnsi="Arial" w:cs="Arial"/>
          <w:sz w:val="24"/>
          <w:szCs w:val="24"/>
        </w:rPr>
        <w:t xml:space="preserve">an </w:t>
      </w:r>
      <w:r w:rsidRPr="00AF658F">
        <w:rPr>
          <w:rFonts w:ascii="Arial" w:hAnsi="Arial" w:cs="Arial"/>
          <w:sz w:val="24"/>
          <w:szCs w:val="24"/>
        </w:rPr>
        <w:t>issue related to human resources</w:t>
      </w:r>
      <w:r w:rsidR="00895F5E" w:rsidRPr="00AF658F">
        <w:rPr>
          <w:rFonts w:ascii="Arial" w:hAnsi="Arial" w:cs="Arial"/>
          <w:sz w:val="24"/>
          <w:szCs w:val="24"/>
        </w:rPr>
        <w:t>,</w:t>
      </w:r>
      <w:r w:rsidRPr="00AF658F">
        <w:rPr>
          <w:rFonts w:ascii="Arial" w:hAnsi="Arial" w:cs="Arial"/>
          <w:sz w:val="24"/>
          <w:szCs w:val="24"/>
        </w:rPr>
        <w:t xml:space="preserve"> and this </w:t>
      </w:r>
      <w:r w:rsidR="0038667B" w:rsidRPr="00AF658F">
        <w:rPr>
          <w:rFonts w:ascii="Arial" w:hAnsi="Arial" w:cs="Arial"/>
          <w:sz w:val="24"/>
          <w:szCs w:val="24"/>
        </w:rPr>
        <w:t>played a key</w:t>
      </w:r>
      <w:r w:rsidRPr="00AF658F">
        <w:rPr>
          <w:rFonts w:ascii="Arial" w:hAnsi="Arial" w:cs="Arial"/>
          <w:sz w:val="24"/>
          <w:szCs w:val="24"/>
        </w:rPr>
        <w:t xml:space="preserve"> role in the deter</w:t>
      </w:r>
      <w:r w:rsidR="0038667B" w:rsidRPr="00AF658F">
        <w:rPr>
          <w:rFonts w:ascii="Arial" w:hAnsi="Arial" w:cs="Arial"/>
          <w:sz w:val="24"/>
          <w:szCs w:val="24"/>
        </w:rPr>
        <w:t>ioration of the quality of care</w:t>
      </w:r>
      <w:r w:rsidRPr="00AF658F">
        <w:rPr>
          <w:rFonts w:ascii="Arial" w:hAnsi="Arial" w:cs="Arial"/>
          <w:sz w:val="24"/>
          <w:szCs w:val="24"/>
        </w:rPr>
        <w:t xml:space="preserve"> at the neonatal unit. The Countess of Chester Hospital was operating </w:t>
      </w:r>
      <w:r w:rsidR="00895F5E" w:rsidRPr="00AF658F">
        <w:rPr>
          <w:rFonts w:ascii="Arial" w:hAnsi="Arial" w:cs="Arial"/>
          <w:sz w:val="24"/>
          <w:szCs w:val="24"/>
        </w:rPr>
        <w:t>without adequate</w:t>
      </w:r>
      <w:r w:rsidRPr="00AF658F">
        <w:rPr>
          <w:rFonts w:ascii="Arial" w:hAnsi="Arial" w:cs="Arial"/>
          <w:sz w:val="24"/>
          <w:szCs w:val="24"/>
        </w:rPr>
        <w:t xml:space="preserve"> </w:t>
      </w:r>
      <w:r w:rsidR="00D306EF" w:rsidRPr="00AF658F">
        <w:rPr>
          <w:rFonts w:ascii="Arial" w:hAnsi="Arial" w:cs="Arial"/>
          <w:sz w:val="24"/>
          <w:szCs w:val="24"/>
        </w:rPr>
        <w:t>and</w:t>
      </w:r>
      <w:r w:rsidRPr="00AF658F">
        <w:rPr>
          <w:rFonts w:ascii="Arial" w:hAnsi="Arial" w:cs="Arial"/>
          <w:sz w:val="24"/>
          <w:szCs w:val="24"/>
        </w:rPr>
        <w:t xml:space="preserve"> junior doctors were left with no choice </w:t>
      </w:r>
      <w:r w:rsidR="00895F5E" w:rsidRPr="00AF658F">
        <w:rPr>
          <w:rFonts w:ascii="Arial" w:hAnsi="Arial" w:cs="Arial"/>
          <w:sz w:val="24"/>
          <w:szCs w:val="24"/>
        </w:rPr>
        <w:t>but</w:t>
      </w:r>
      <w:r w:rsidRPr="00AF658F">
        <w:rPr>
          <w:rFonts w:ascii="Arial" w:hAnsi="Arial" w:cs="Arial"/>
          <w:sz w:val="24"/>
          <w:szCs w:val="24"/>
        </w:rPr>
        <w:t xml:space="preserve"> to manage the situations at the clinic wi</w:t>
      </w:r>
      <w:r w:rsidR="00D33D95" w:rsidRPr="00AF658F">
        <w:rPr>
          <w:rFonts w:ascii="Arial" w:hAnsi="Arial" w:cs="Arial"/>
          <w:sz w:val="24"/>
          <w:szCs w:val="24"/>
        </w:rPr>
        <w:t xml:space="preserve">thout any senior seeing over </w:t>
      </w:r>
      <w:r w:rsidR="00D306EF" w:rsidRPr="00AF658F">
        <w:rPr>
          <w:rFonts w:ascii="Arial" w:hAnsi="Arial" w:cs="Arial"/>
          <w:sz w:val="24"/>
          <w:szCs w:val="24"/>
        </w:rPr>
        <w:t>them</w:t>
      </w:r>
      <w:r w:rsidR="00311BE7" w:rsidRPr="00AF658F">
        <w:rPr>
          <w:rFonts w:ascii="Arial" w:hAnsi="Arial" w:cs="Arial"/>
          <w:sz w:val="24"/>
          <w:szCs w:val="24"/>
        </w:rPr>
        <w:t xml:space="preserve"> (Ella, 2025)</w:t>
      </w:r>
      <w:r w:rsidR="00D33D95" w:rsidRPr="00AF658F">
        <w:rPr>
          <w:rFonts w:ascii="Arial" w:hAnsi="Arial" w:cs="Arial"/>
          <w:sz w:val="24"/>
          <w:szCs w:val="24"/>
        </w:rPr>
        <w:t xml:space="preserve">. The </w:t>
      </w:r>
      <w:r w:rsidR="00D306EF" w:rsidRPr="00AF658F">
        <w:rPr>
          <w:rFonts w:ascii="Arial" w:hAnsi="Arial" w:cs="Arial"/>
          <w:sz w:val="24"/>
          <w:szCs w:val="24"/>
        </w:rPr>
        <w:t>ratio of nurse to patient</w:t>
      </w:r>
      <w:r w:rsidR="00D33D95" w:rsidRPr="00AF658F">
        <w:rPr>
          <w:rFonts w:ascii="Arial" w:hAnsi="Arial" w:cs="Arial"/>
          <w:sz w:val="24"/>
          <w:szCs w:val="24"/>
        </w:rPr>
        <w:t xml:space="preserve"> was also below the required standard, as the health facility </w:t>
      </w:r>
      <w:r w:rsidR="00895F5E" w:rsidRPr="00AF658F">
        <w:rPr>
          <w:rFonts w:ascii="Arial" w:hAnsi="Arial" w:cs="Arial"/>
          <w:sz w:val="24"/>
          <w:szCs w:val="24"/>
        </w:rPr>
        <w:t>keeps</w:t>
      </w:r>
      <w:r w:rsidR="00D33D95" w:rsidRPr="00AF658F">
        <w:rPr>
          <w:rFonts w:ascii="Arial" w:hAnsi="Arial" w:cs="Arial"/>
          <w:sz w:val="24"/>
          <w:szCs w:val="24"/>
        </w:rPr>
        <w:t xml:space="preserve"> making use of nurses </w:t>
      </w:r>
      <w:r w:rsidR="00895F5E" w:rsidRPr="00AF658F">
        <w:rPr>
          <w:rFonts w:ascii="Arial" w:hAnsi="Arial" w:cs="Arial"/>
          <w:sz w:val="24"/>
          <w:szCs w:val="24"/>
        </w:rPr>
        <w:t>who</w:t>
      </w:r>
      <w:r w:rsidR="00D33D95" w:rsidRPr="00AF658F">
        <w:rPr>
          <w:rFonts w:ascii="Arial" w:hAnsi="Arial" w:cs="Arial"/>
          <w:sz w:val="24"/>
          <w:szCs w:val="24"/>
        </w:rPr>
        <w:t xml:space="preserve"> are not </w:t>
      </w:r>
      <w:r w:rsidR="00895F5E" w:rsidRPr="00AF658F">
        <w:rPr>
          <w:rFonts w:ascii="Arial" w:hAnsi="Arial" w:cs="Arial"/>
          <w:sz w:val="24"/>
          <w:szCs w:val="24"/>
        </w:rPr>
        <w:t>well-experienced</w:t>
      </w:r>
      <w:r w:rsidR="00D306EF" w:rsidRPr="00AF658F">
        <w:rPr>
          <w:rFonts w:ascii="Arial" w:hAnsi="Arial" w:cs="Arial"/>
          <w:sz w:val="24"/>
          <w:szCs w:val="24"/>
        </w:rPr>
        <w:t xml:space="preserve"> </w:t>
      </w:r>
      <w:r w:rsidR="00311BE7" w:rsidRPr="00AF658F">
        <w:rPr>
          <w:rFonts w:ascii="Arial" w:hAnsi="Arial" w:cs="Arial"/>
          <w:sz w:val="24"/>
          <w:szCs w:val="24"/>
        </w:rPr>
        <w:t>(Josh, 2025)</w:t>
      </w:r>
      <w:r w:rsidR="00D33D95" w:rsidRPr="00AF658F">
        <w:rPr>
          <w:rFonts w:ascii="Arial" w:hAnsi="Arial" w:cs="Arial"/>
          <w:sz w:val="24"/>
          <w:szCs w:val="24"/>
        </w:rPr>
        <w:t>.</w:t>
      </w:r>
    </w:p>
    <w:p w14:paraId="2B9F0A87" w14:textId="77777777" w:rsidR="00D33D95" w:rsidRPr="00AF658F" w:rsidRDefault="00895F5E" w:rsidP="00AF658F">
      <w:pPr>
        <w:pStyle w:val="ListParagraph"/>
        <w:spacing w:line="360" w:lineRule="auto"/>
        <w:ind w:left="0"/>
        <w:jc w:val="both"/>
        <w:rPr>
          <w:rFonts w:ascii="Arial" w:hAnsi="Arial" w:cs="Arial"/>
          <w:sz w:val="24"/>
          <w:szCs w:val="24"/>
        </w:rPr>
      </w:pPr>
      <w:r w:rsidRPr="00AF658F">
        <w:rPr>
          <w:rFonts w:ascii="Arial" w:hAnsi="Arial" w:cs="Arial"/>
          <w:sz w:val="24"/>
          <w:szCs w:val="24"/>
        </w:rPr>
        <w:t>Additionally</w:t>
      </w:r>
      <w:r w:rsidR="00D33D95" w:rsidRPr="00AF658F">
        <w:rPr>
          <w:rFonts w:ascii="Arial" w:hAnsi="Arial" w:cs="Arial"/>
          <w:sz w:val="24"/>
          <w:szCs w:val="24"/>
        </w:rPr>
        <w:t xml:space="preserve">, the </w:t>
      </w:r>
      <w:r w:rsidR="00D306EF" w:rsidRPr="00AF658F">
        <w:rPr>
          <w:rFonts w:ascii="Arial" w:hAnsi="Arial" w:cs="Arial"/>
          <w:sz w:val="24"/>
          <w:szCs w:val="24"/>
        </w:rPr>
        <w:t xml:space="preserve">staff were not confident </w:t>
      </w:r>
      <w:r w:rsidR="003A4DC8" w:rsidRPr="00AF658F">
        <w:rPr>
          <w:rFonts w:ascii="Arial" w:hAnsi="Arial" w:cs="Arial"/>
          <w:sz w:val="24"/>
          <w:szCs w:val="24"/>
        </w:rPr>
        <w:t>in raising</w:t>
      </w:r>
      <w:r w:rsidR="00D33D95" w:rsidRPr="00AF658F">
        <w:rPr>
          <w:rFonts w:ascii="Arial" w:hAnsi="Arial" w:cs="Arial"/>
          <w:sz w:val="24"/>
          <w:szCs w:val="24"/>
        </w:rPr>
        <w:t xml:space="preserve"> a concern. The consultants </w:t>
      </w:r>
      <w:r w:rsidRPr="00AF658F">
        <w:rPr>
          <w:rFonts w:ascii="Arial" w:hAnsi="Arial" w:cs="Arial"/>
          <w:sz w:val="24"/>
          <w:szCs w:val="24"/>
        </w:rPr>
        <w:t>who</w:t>
      </w:r>
      <w:r w:rsidR="00D33D95" w:rsidRPr="00AF658F">
        <w:rPr>
          <w:rFonts w:ascii="Arial" w:hAnsi="Arial" w:cs="Arial"/>
          <w:sz w:val="24"/>
          <w:szCs w:val="24"/>
        </w:rPr>
        <w:t xml:space="preserve"> </w:t>
      </w:r>
      <w:r w:rsidRPr="00AF658F">
        <w:rPr>
          <w:rFonts w:ascii="Arial" w:hAnsi="Arial" w:cs="Arial"/>
          <w:sz w:val="24"/>
          <w:szCs w:val="24"/>
        </w:rPr>
        <w:t>repeatedly raised concerns</w:t>
      </w:r>
      <w:r w:rsidR="00D33D95" w:rsidRPr="00AF658F">
        <w:rPr>
          <w:rFonts w:ascii="Arial" w:hAnsi="Arial" w:cs="Arial"/>
          <w:sz w:val="24"/>
          <w:szCs w:val="24"/>
        </w:rPr>
        <w:t xml:space="preserve"> </w:t>
      </w:r>
      <w:r w:rsidRPr="00AF658F">
        <w:rPr>
          <w:rFonts w:ascii="Arial" w:hAnsi="Arial" w:cs="Arial"/>
          <w:sz w:val="24"/>
          <w:szCs w:val="24"/>
        </w:rPr>
        <w:t>about</w:t>
      </w:r>
      <w:r w:rsidR="00D33D95" w:rsidRPr="00AF658F">
        <w:rPr>
          <w:rFonts w:ascii="Arial" w:hAnsi="Arial" w:cs="Arial"/>
          <w:sz w:val="24"/>
          <w:szCs w:val="24"/>
        </w:rPr>
        <w:t xml:space="preserve"> the increasing neonate death were ignored</w:t>
      </w:r>
      <w:r w:rsidRPr="00AF658F">
        <w:rPr>
          <w:rFonts w:ascii="Arial" w:hAnsi="Arial" w:cs="Arial"/>
          <w:sz w:val="24"/>
          <w:szCs w:val="24"/>
        </w:rPr>
        <w:t>,</w:t>
      </w:r>
      <w:r w:rsidR="00D33D95" w:rsidRPr="00AF658F">
        <w:rPr>
          <w:rFonts w:ascii="Arial" w:hAnsi="Arial" w:cs="Arial"/>
          <w:sz w:val="24"/>
          <w:szCs w:val="24"/>
        </w:rPr>
        <w:t xml:space="preserve"> and this reduced the likelihood of </w:t>
      </w:r>
      <w:r w:rsidR="00D306EF" w:rsidRPr="00AF658F">
        <w:rPr>
          <w:rFonts w:ascii="Arial" w:hAnsi="Arial" w:cs="Arial"/>
          <w:sz w:val="24"/>
          <w:szCs w:val="24"/>
        </w:rPr>
        <w:t>mitigating</w:t>
      </w:r>
      <w:r w:rsidR="00D33D95" w:rsidRPr="00AF658F">
        <w:rPr>
          <w:rFonts w:ascii="Arial" w:hAnsi="Arial" w:cs="Arial"/>
          <w:sz w:val="24"/>
          <w:szCs w:val="24"/>
        </w:rPr>
        <w:t xml:space="preserve"> the prevailing risks. The general impact of this was a workforce that could not function as it should, </w:t>
      </w:r>
      <w:r w:rsidRPr="00AF658F">
        <w:rPr>
          <w:rFonts w:ascii="Arial" w:hAnsi="Arial" w:cs="Arial"/>
          <w:sz w:val="24"/>
          <w:szCs w:val="24"/>
        </w:rPr>
        <w:t xml:space="preserve">an </w:t>
      </w:r>
      <w:r w:rsidR="00D33D95" w:rsidRPr="00AF658F">
        <w:rPr>
          <w:rFonts w:ascii="Arial" w:hAnsi="Arial" w:cs="Arial"/>
          <w:sz w:val="24"/>
          <w:szCs w:val="24"/>
        </w:rPr>
        <w:t>inadequate skills mix and fear of repercussions from the organisation</w:t>
      </w:r>
      <w:r w:rsidR="00311BE7" w:rsidRPr="00AF658F">
        <w:rPr>
          <w:rFonts w:ascii="Arial" w:hAnsi="Arial" w:cs="Arial"/>
          <w:sz w:val="24"/>
          <w:szCs w:val="24"/>
        </w:rPr>
        <w:t xml:space="preserve"> (BBC, 2022; Bowie, 2025)</w:t>
      </w:r>
      <w:r w:rsidR="00D33D95" w:rsidRPr="00AF658F">
        <w:rPr>
          <w:rFonts w:ascii="Arial" w:hAnsi="Arial" w:cs="Arial"/>
          <w:sz w:val="24"/>
          <w:szCs w:val="24"/>
        </w:rPr>
        <w:t>.</w:t>
      </w:r>
    </w:p>
    <w:p w14:paraId="0F63B6BC" w14:textId="77777777" w:rsidR="00D33D95" w:rsidRPr="00AF658F" w:rsidRDefault="00D33D95" w:rsidP="00AF658F">
      <w:pPr>
        <w:pStyle w:val="ListParagraph"/>
        <w:numPr>
          <w:ilvl w:val="0"/>
          <w:numId w:val="1"/>
        </w:numPr>
        <w:spacing w:line="360" w:lineRule="auto"/>
        <w:jc w:val="both"/>
        <w:rPr>
          <w:rFonts w:ascii="Arial" w:hAnsi="Arial" w:cs="Arial"/>
          <w:b/>
          <w:sz w:val="24"/>
          <w:szCs w:val="24"/>
        </w:rPr>
      </w:pPr>
      <w:r w:rsidRPr="00AF658F">
        <w:rPr>
          <w:rFonts w:ascii="Arial" w:hAnsi="Arial" w:cs="Arial"/>
          <w:b/>
          <w:sz w:val="24"/>
          <w:szCs w:val="24"/>
        </w:rPr>
        <w:t xml:space="preserve">Processes </w:t>
      </w:r>
    </w:p>
    <w:p w14:paraId="7F660E07" w14:textId="77777777" w:rsidR="00D33D95" w:rsidRPr="00AF658F" w:rsidRDefault="00D33D95" w:rsidP="00AF658F">
      <w:pPr>
        <w:pStyle w:val="ListParagraph"/>
        <w:spacing w:line="360" w:lineRule="auto"/>
        <w:ind w:left="0"/>
        <w:jc w:val="both"/>
        <w:rPr>
          <w:rFonts w:ascii="Arial" w:hAnsi="Arial" w:cs="Arial"/>
          <w:sz w:val="24"/>
          <w:szCs w:val="24"/>
        </w:rPr>
      </w:pPr>
      <w:r w:rsidRPr="00AF658F">
        <w:rPr>
          <w:rFonts w:ascii="Arial" w:hAnsi="Arial" w:cs="Arial"/>
          <w:sz w:val="24"/>
          <w:szCs w:val="24"/>
        </w:rPr>
        <w:t>The Countess of Chester was not able to detect and respond to the risks in their facility effectively. There was no accurate incident reporting</w:t>
      </w:r>
      <w:r w:rsidR="00895F5E" w:rsidRPr="00AF658F">
        <w:rPr>
          <w:rFonts w:ascii="Arial" w:hAnsi="Arial" w:cs="Arial"/>
          <w:sz w:val="24"/>
          <w:szCs w:val="24"/>
        </w:rPr>
        <w:t>,</w:t>
      </w:r>
      <w:r w:rsidRPr="00AF658F">
        <w:rPr>
          <w:rFonts w:ascii="Arial" w:hAnsi="Arial" w:cs="Arial"/>
          <w:sz w:val="24"/>
          <w:szCs w:val="24"/>
        </w:rPr>
        <w:t xml:space="preserve"> and even where incidents </w:t>
      </w:r>
      <w:r w:rsidR="00895F5E" w:rsidRPr="00AF658F">
        <w:rPr>
          <w:rFonts w:ascii="Arial" w:hAnsi="Arial" w:cs="Arial"/>
          <w:sz w:val="24"/>
          <w:szCs w:val="24"/>
        </w:rPr>
        <w:t>were</w:t>
      </w:r>
      <w:r w:rsidRPr="00AF658F">
        <w:rPr>
          <w:rFonts w:ascii="Arial" w:hAnsi="Arial" w:cs="Arial"/>
          <w:sz w:val="24"/>
          <w:szCs w:val="24"/>
        </w:rPr>
        <w:t xml:space="preserve"> rec</w:t>
      </w:r>
      <w:r w:rsidR="00D306EF" w:rsidRPr="00AF658F">
        <w:rPr>
          <w:rFonts w:ascii="Arial" w:hAnsi="Arial" w:cs="Arial"/>
          <w:sz w:val="24"/>
          <w:szCs w:val="24"/>
        </w:rPr>
        <w:t>orded, they were not acted upon</w:t>
      </w:r>
      <w:r w:rsidR="0071673B" w:rsidRPr="00AF658F">
        <w:rPr>
          <w:rFonts w:ascii="Arial" w:hAnsi="Arial" w:cs="Arial"/>
          <w:sz w:val="24"/>
          <w:szCs w:val="24"/>
        </w:rPr>
        <w:t xml:space="preserve"> (NHS Foundation Trust, no date)</w:t>
      </w:r>
      <w:r w:rsidRPr="00AF658F">
        <w:rPr>
          <w:rFonts w:ascii="Arial" w:hAnsi="Arial" w:cs="Arial"/>
          <w:sz w:val="24"/>
          <w:szCs w:val="24"/>
        </w:rPr>
        <w:t xml:space="preserve">. The hospital does </w:t>
      </w:r>
      <w:r w:rsidR="00D306EF" w:rsidRPr="00AF658F">
        <w:rPr>
          <w:rFonts w:ascii="Arial" w:hAnsi="Arial" w:cs="Arial"/>
          <w:sz w:val="24"/>
          <w:szCs w:val="24"/>
        </w:rPr>
        <w:t>not have a risk assessment and investigation</w:t>
      </w:r>
      <w:r w:rsidRPr="00AF658F">
        <w:rPr>
          <w:rFonts w:ascii="Arial" w:hAnsi="Arial" w:cs="Arial"/>
          <w:sz w:val="24"/>
          <w:szCs w:val="24"/>
        </w:rPr>
        <w:t xml:space="preserve"> </w:t>
      </w:r>
      <w:r w:rsidR="00D306EF" w:rsidRPr="00AF658F">
        <w:rPr>
          <w:rFonts w:ascii="Arial" w:hAnsi="Arial" w:cs="Arial"/>
          <w:sz w:val="24"/>
          <w:szCs w:val="24"/>
        </w:rPr>
        <w:t>despite the multiple concerns raised at the facility</w:t>
      </w:r>
      <w:r w:rsidR="0071673B" w:rsidRPr="00AF658F">
        <w:rPr>
          <w:rFonts w:ascii="Arial" w:hAnsi="Arial" w:cs="Arial"/>
          <w:sz w:val="24"/>
          <w:szCs w:val="24"/>
        </w:rPr>
        <w:t xml:space="preserve"> (Felicity and David, 2024; CQC, 2025)</w:t>
      </w:r>
      <w:r w:rsidRPr="00AF658F">
        <w:rPr>
          <w:rFonts w:ascii="Arial" w:hAnsi="Arial" w:cs="Arial"/>
          <w:sz w:val="24"/>
          <w:szCs w:val="24"/>
        </w:rPr>
        <w:t>.</w:t>
      </w:r>
    </w:p>
    <w:p w14:paraId="09352A8B" w14:textId="77777777" w:rsidR="00D33D95" w:rsidRPr="00AF658F" w:rsidRDefault="00D33D95" w:rsidP="00AF658F">
      <w:pPr>
        <w:pStyle w:val="ListParagraph"/>
        <w:spacing w:line="360" w:lineRule="auto"/>
        <w:ind w:left="0"/>
        <w:jc w:val="both"/>
        <w:rPr>
          <w:rFonts w:ascii="Arial" w:hAnsi="Arial" w:cs="Arial"/>
          <w:sz w:val="24"/>
          <w:szCs w:val="24"/>
        </w:rPr>
      </w:pPr>
      <w:r w:rsidRPr="00AF658F">
        <w:rPr>
          <w:rFonts w:ascii="Arial" w:hAnsi="Arial" w:cs="Arial"/>
          <w:sz w:val="24"/>
          <w:szCs w:val="24"/>
        </w:rPr>
        <w:lastRenderedPageBreak/>
        <w:t xml:space="preserve">Procedures </w:t>
      </w:r>
      <w:r w:rsidR="00895F5E" w:rsidRPr="00AF658F">
        <w:rPr>
          <w:rFonts w:ascii="Arial" w:hAnsi="Arial" w:cs="Arial"/>
          <w:sz w:val="24"/>
          <w:szCs w:val="24"/>
        </w:rPr>
        <w:t>like</w:t>
      </w:r>
      <w:r w:rsidRPr="00AF658F">
        <w:rPr>
          <w:rFonts w:ascii="Arial" w:hAnsi="Arial" w:cs="Arial"/>
          <w:sz w:val="24"/>
          <w:szCs w:val="24"/>
        </w:rPr>
        <w:t xml:space="preserve"> incident review, mortality and morbidity meetings</w:t>
      </w:r>
      <w:r w:rsidR="00895F5E" w:rsidRPr="00AF658F">
        <w:rPr>
          <w:rFonts w:ascii="Arial" w:hAnsi="Arial" w:cs="Arial"/>
          <w:sz w:val="24"/>
          <w:szCs w:val="24"/>
        </w:rPr>
        <w:t>,</w:t>
      </w:r>
      <w:r w:rsidRPr="00AF658F">
        <w:rPr>
          <w:rFonts w:ascii="Arial" w:hAnsi="Arial" w:cs="Arial"/>
          <w:sz w:val="24"/>
          <w:szCs w:val="24"/>
        </w:rPr>
        <w:t xml:space="preserve"> and incident escalation pathways were not present at Countess of Chester or were </w:t>
      </w:r>
      <w:r w:rsidR="00895F5E" w:rsidRPr="00AF658F">
        <w:rPr>
          <w:rFonts w:ascii="Arial" w:hAnsi="Arial" w:cs="Arial"/>
          <w:sz w:val="24"/>
          <w:szCs w:val="24"/>
        </w:rPr>
        <w:t>poorly</w:t>
      </w:r>
      <w:r w:rsidRPr="00AF658F">
        <w:rPr>
          <w:rFonts w:ascii="Arial" w:hAnsi="Arial" w:cs="Arial"/>
          <w:sz w:val="24"/>
          <w:szCs w:val="24"/>
        </w:rPr>
        <w:t xml:space="preserve"> implemented. This means that clinical </w:t>
      </w:r>
      <w:r w:rsidR="00895F5E" w:rsidRPr="00AF658F">
        <w:rPr>
          <w:rFonts w:ascii="Arial" w:hAnsi="Arial" w:cs="Arial"/>
          <w:sz w:val="24"/>
          <w:szCs w:val="24"/>
        </w:rPr>
        <w:t>incidents</w:t>
      </w:r>
      <w:r w:rsidRPr="00AF658F">
        <w:rPr>
          <w:rFonts w:ascii="Arial" w:hAnsi="Arial" w:cs="Arial"/>
          <w:sz w:val="24"/>
          <w:szCs w:val="24"/>
        </w:rPr>
        <w:t xml:space="preserve"> were not </w:t>
      </w:r>
      <w:r w:rsidR="00895F5E" w:rsidRPr="00AF658F">
        <w:rPr>
          <w:rFonts w:ascii="Arial" w:hAnsi="Arial" w:cs="Arial"/>
          <w:sz w:val="24"/>
          <w:szCs w:val="24"/>
        </w:rPr>
        <w:t>scrutinised</w:t>
      </w:r>
      <w:r w:rsidRPr="00AF658F">
        <w:rPr>
          <w:rFonts w:ascii="Arial" w:hAnsi="Arial" w:cs="Arial"/>
          <w:sz w:val="24"/>
          <w:szCs w:val="24"/>
        </w:rPr>
        <w:t xml:space="preserve">. Also, the communication process in the team was not straightforward and poor handover practices </w:t>
      </w:r>
      <w:r w:rsidR="00895F5E" w:rsidRPr="00AF658F">
        <w:rPr>
          <w:rFonts w:ascii="Arial" w:hAnsi="Arial" w:cs="Arial"/>
          <w:sz w:val="24"/>
          <w:szCs w:val="24"/>
        </w:rPr>
        <w:t>led</w:t>
      </w:r>
      <w:r w:rsidRPr="00AF658F">
        <w:rPr>
          <w:rFonts w:ascii="Arial" w:hAnsi="Arial" w:cs="Arial"/>
          <w:sz w:val="24"/>
          <w:szCs w:val="24"/>
        </w:rPr>
        <w:t xml:space="preserve"> to poor situational awareness in the </w:t>
      </w:r>
      <w:r w:rsidR="00895F5E" w:rsidRPr="00AF658F">
        <w:rPr>
          <w:rFonts w:ascii="Arial" w:hAnsi="Arial" w:cs="Arial"/>
          <w:sz w:val="24"/>
          <w:szCs w:val="24"/>
        </w:rPr>
        <w:t>organisation</w:t>
      </w:r>
      <w:r w:rsidR="0071673B" w:rsidRPr="00AF658F">
        <w:rPr>
          <w:rFonts w:ascii="Arial" w:hAnsi="Arial" w:cs="Arial"/>
          <w:sz w:val="24"/>
          <w:szCs w:val="24"/>
        </w:rPr>
        <w:t xml:space="preserve"> (CQC, 2025)</w:t>
      </w:r>
      <w:r w:rsidRPr="00AF658F">
        <w:rPr>
          <w:rFonts w:ascii="Arial" w:hAnsi="Arial" w:cs="Arial"/>
          <w:sz w:val="24"/>
          <w:szCs w:val="24"/>
        </w:rPr>
        <w:t>.</w:t>
      </w:r>
    </w:p>
    <w:p w14:paraId="57ADBDAF" w14:textId="77777777" w:rsidR="00D33D95" w:rsidRPr="00AF658F" w:rsidRDefault="008D100B" w:rsidP="00AF658F">
      <w:pPr>
        <w:pStyle w:val="ListParagraph"/>
        <w:spacing w:line="360" w:lineRule="auto"/>
        <w:ind w:left="0"/>
        <w:jc w:val="both"/>
        <w:rPr>
          <w:rFonts w:ascii="Arial" w:hAnsi="Arial" w:cs="Arial"/>
          <w:sz w:val="24"/>
          <w:szCs w:val="24"/>
        </w:rPr>
      </w:pPr>
      <w:r w:rsidRPr="00AF658F">
        <w:rPr>
          <w:rFonts w:ascii="Arial" w:hAnsi="Arial" w:cs="Arial"/>
          <w:sz w:val="24"/>
          <w:szCs w:val="24"/>
        </w:rPr>
        <w:t xml:space="preserve">The Countess of Chester Hospital does not have a strong process, meaning the concerns and </w:t>
      </w:r>
      <w:r w:rsidR="00895F5E" w:rsidRPr="00AF658F">
        <w:rPr>
          <w:rFonts w:ascii="Arial" w:hAnsi="Arial" w:cs="Arial"/>
          <w:sz w:val="24"/>
          <w:szCs w:val="24"/>
        </w:rPr>
        <w:t>warnings</w:t>
      </w:r>
      <w:r w:rsidRPr="00AF658F">
        <w:rPr>
          <w:rFonts w:ascii="Arial" w:hAnsi="Arial" w:cs="Arial"/>
          <w:sz w:val="24"/>
          <w:szCs w:val="24"/>
        </w:rPr>
        <w:t xml:space="preserve"> raised in the organisation </w:t>
      </w:r>
      <w:r w:rsidR="00895F5E" w:rsidRPr="00AF658F">
        <w:rPr>
          <w:rFonts w:ascii="Arial" w:hAnsi="Arial" w:cs="Arial"/>
          <w:sz w:val="24"/>
          <w:szCs w:val="24"/>
        </w:rPr>
        <w:t>were</w:t>
      </w:r>
      <w:r w:rsidRPr="00AF658F">
        <w:rPr>
          <w:rFonts w:ascii="Arial" w:hAnsi="Arial" w:cs="Arial"/>
          <w:sz w:val="24"/>
          <w:szCs w:val="24"/>
        </w:rPr>
        <w:t xml:space="preserve"> not </w:t>
      </w:r>
      <w:r w:rsidR="00895F5E" w:rsidRPr="00AF658F">
        <w:rPr>
          <w:rFonts w:ascii="Arial" w:hAnsi="Arial" w:cs="Arial"/>
          <w:sz w:val="24"/>
          <w:szCs w:val="24"/>
        </w:rPr>
        <w:t>recognised</w:t>
      </w:r>
      <w:r w:rsidRPr="00AF658F">
        <w:rPr>
          <w:rFonts w:ascii="Arial" w:hAnsi="Arial" w:cs="Arial"/>
          <w:sz w:val="24"/>
          <w:szCs w:val="24"/>
        </w:rPr>
        <w:t xml:space="preserve"> or addressed through </w:t>
      </w:r>
      <w:r w:rsidR="00895F5E" w:rsidRPr="00AF658F">
        <w:rPr>
          <w:rFonts w:ascii="Arial" w:hAnsi="Arial" w:cs="Arial"/>
          <w:sz w:val="24"/>
          <w:szCs w:val="24"/>
        </w:rPr>
        <w:t xml:space="preserve">an </w:t>
      </w:r>
      <w:r w:rsidRPr="00AF658F">
        <w:rPr>
          <w:rFonts w:ascii="Arial" w:hAnsi="Arial" w:cs="Arial"/>
          <w:sz w:val="24"/>
          <w:szCs w:val="24"/>
        </w:rPr>
        <w:t xml:space="preserve">appropriate channel. These </w:t>
      </w:r>
      <w:r w:rsidR="00895F5E" w:rsidRPr="00AF658F">
        <w:rPr>
          <w:rFonts w:ascii="Arial" w:hAnsi="Arial" w:cs="Arial"/>
          <w:sz w:val="24"/>
          <w:szCs w:val="24"/>
        </w:rPr>
        <w:t>are all</w:t>
      </w:r>
      <w:r w:rsidRPr="00AF658F">
        <w:rPr>
          <w:rFonts w:ascii="Arial" w:hAnsi="Arial" w:cs="Arial"/>
          <w:sz w:val="24"/>
          <w:szCs w:val="24"/>
        </w:rPr>
        <w:t xml:space="preserve"> the </w:t>
      </w:r>
      <w:r w:rsidR="00895F5E" w:rsidRPr="00AF658F">
        <w:rPr>
          <w:rFonts w:ascii="Arial" w:hAnsi="Arial" w:cs="Arial"/>
          <w:sz w:val="24"/>
          <w:szCs w:val="24"/>
        </w:rPr>
        <w:t>risks</w:t>
      </w:r>
      <w:r w:rsidRPr="00AF658F">
        <w:rPr>
          <w:rFonts w:ascii="Arial" w:hAnsi="Arial" w:cs="Arial"/>
          <w:sz w:val="24"/>
          <w:szCs w:val="24"/>
        </w:rPr>
        <w:t xml:space="preserve"> to remain unaddressed</w:t>
      </w:r>
      <w:r w:rsidR="0071673B" w:rsidRPr="00AF658F">
        <w:rPr>
          <w:rFonts w:ascii="Arial" w:hAnsi="Arial" w:cs="Arial"/>
          <w:sz w:val="24"/>
          <w:szCs w:val="24"/>
        </w:rPr>
        <w:t xml:space="preserve"> (NHS Foundation Trust, no date; Nuffield Trust, 2024)</w:t>
      </w:r>
      <w:r w:rsidRPr="00AF658F">
        <w:rPr>
          <w:rFonts w:ascii="Arial" w:hAnsi="Arial" w:cs="Arial"/>
          <w:sz w:val="24"/>
          <w:szCs w:val="24"/>
        </w:rPr>
        <w:t>.</w:t>
      </w:r>
    </w:p>
    <w:p w14:paraId="3F52BC57" w14:textId="77777777" w:rsidR="008D100B" w:rsidRPr="00AF658F" w:rsidRDefault="008D100B" w:rsidP="00AF658F">
      <w:pPr>
        <w:pStyle w:val="ListParagraph"/>
        <w:numPr>
          <w:ilvl w:val="0"/>
          <w:numId w:val="1"/>
        </w:numPr>
        <w:spacing w:line="360" w:lineRule="auto"/>
        <w:jc w:val="both"/>
        <w:rPr>
          <w:rFonts w:ascii="Arial" w:hAnsi="Arial" w:cs="Arial"/>
          <w:b/>
          <w:sz w:val="24"/>
          <w:szCs w:val="24"/>
        </w:rPr>
      </w:pPr>
      <w:r w:rsidRPr="00AF658F">
        <w:rPr>
          <w:rFonts w:ascii="Arial" w:hAnsi="Arial" w:cs="Arial"/>
          <w:b/>
          <w:sz w:val="24"/>
          <w:szCs w:val="24"/>
        </w:rPr>
        <w:t>Environment</w:t>
      </w:r>
    </w:p>
    <w:p w14:paraId="6410204F" w14:textId="77777777" w:rsidR="008D100B" w:rsidRPr="00AF658F" w:rsidRDefault="008D100B" w:rsidP="00AF658F">
      <w:pPr>
        <w:pStyle w:val="ListParagraph"/>
        <w:spacing w:line="360" w:lineRule="auto"/>
        <w:ind w:left="0"/>
        <w:jc w:val="both"/>
        <w:rPr>
          <w:rFonts w:ascii="Arial" w:hAnsi="Arial" w:cs="Arial"/>
          <w:sz w:val="24"/>
          <w:szCs w:val="24"/>
        </w:rPr>
      </w:pPr>
      <w:r w:rsidRPr="00AF658F">
        <w:rPr>
          <w:rFonts w:ascii="Arial" w:hAnsi="Arial" w:cs="Arial"/>
          <w:sz w:val="24"/>
          <w:szCs w:val="24"/>
        </w:rPr>
        <w:t xml:space="preserve">The risk identified at the Countess of Chester Hospital was further </w:t>
      </w:r>
      <w:r w:rsidR="00895F5E" w:rsidRPr="00AF658F">
        <w:rPr>
          <w:rFonts w:ascii="Arial" w:hAnsi="Arial" w:cs="Arial"/>
          <w:sz w:val="24"/>
          <w:szCs w:val="24"/>
        </w:rPr>
        <w:t>worsened</w:t>
      </w:r>
      <w:r w:rsidRPr="00AF658F">
        <w:rPr>
          <w:rFonts w:ascii="Arial" w:hAnsi="Arial" w:cs="Arial"/>
          <w:sz w:val="24"/>
          <w:szCs w:val="24"/>
        </w:rPr>
        <w:t xml:space="preserve"> by the environmental a</w:t>
      </w:r>
      <w:r w:rsidR="00CE2CC7" w:rsidRPr="00AF658F">
        <w:rPr>
          <w:rFonts w:ascii="Arial" w:hAnsi="Arial" w:cs="Arial"/>
          <w:sz w:val="24"/>
          <w:szCs w:val="24"/>
        </w:rPr>
        <w:t>nd infrastructural issues</w:t>
      </w:r>
      <w:r w:rsidRPr="00AF658F">
        <w:rPr>
          <w:rFonts w:ascii="Arial" w:hAnsi="Arial" w:cs="Arial"/>
          <w:sz w:val="24"/>
          <w:szCs w:val="24"/>
        </w:rPr>
        <w:t xml:space="preserve">. In the neonatal unit, there </w:t>
      </w:r>
      <w:r w:rsidR="00895F5E" w:rsidRPr="00AF658F">
        <w:rPr>
          <w:rFonts w:ascii="Arial" w:hAnsi="Arial" w:cs="Arial"/>
          <w:sz w:val="24"/>
          <w:szCs w:val="24"/>
        </w:rPr>
        <w:t>was</w:t>
      </w:r>
      <w:r w:rsidRPr="00AF658F">
        <w:rPr>
          <w:rFonts w:ascii="Arial" w:hAnsi="Arial" w:cs="Arial"/>
          <w:sz w:val="24"/>
          <w:szCs w:val="24"/>
        </w:rPr>
        <w:t xml:space="preserve"> bacterial contamination in the water outlets, </w:t>
      </w:r>
      <w:r w:rsidR="00895F5E" w:rsidRPr="00AF658F">
        <w:rPr>
          <w:rFonts w:ascii="Arial" w:hAnsi="Arial" w:cs="Arial"/>
          <w:sz w:val="24"/>
          <w:szCs w:val="24"/>
        </w:rPr>
        <w:t>sewage</w:t>
      </w:r>
      <w:r w:rsidRPr="00AF658F">
        <w:rPr>
          <w:rFonts w:ascii="Arial" w:hAnsi="Arial" w:cs="Arial"/>
          <w:sz w:val="24"/>
          <w:szCs w:val="24"/>
        </w:rPr>
        <w:t xml:space="preserve"> </w:t>
      </w:r>
      <w:r w:rsidR="00895F5E" w:rsidRPr="00AF658F">
        <w:rPr>
          <w:rFonts w:ascii="Arial" w:hAnsi="Arial" w:cs="Arial"/>
          <w:sz w:val="24"/>
          <w:szCs w:val="24"/>
        </w:rPr>
        <w:t>was</w:t>
      </w:r>
      <w:r w:rsidRPr="00AF658F">
        <w:rPr>
          <w:rFonts w:ascii="Arial" w:hAnsi="Arial" w:cs="Arial"/>
          <w:sz w:val="24"/>
          <w:szCs w:val="24"/>
        </w:rPr>
        <w:t xml:space="preserve"> blocked</w:t>
      </w:r>
      <w:r w:rsidR="00895F5E" w:rsidRPr="00AF658F">
        <w:rPr>
          <w:rFonts w:ascii="Arial" w:hAnsi="Arial" w:cs="Arial"/>
          <w:sz w:val="24"/>
          <w:szCs w:val="24"/>
        </w:rPr>
        <w:t>,</w:t>
      </w:r>
      <w:r w:rsidRPr="00AF658F">
        <w:rPr>
          <w:rFonts w:ascii="Arial" w:hAnsi="Arial" w:cs="Arial"/>
          <w:sz w:val="24"/>
          <w:szCs w:val="24"/>
        </w:rPr>
        <w:t xml:space="preserve"> and the neonatal facilities </w:t>
      </w:r>
      <w:r w:rsidR="00895F5E" w:rsidRPr="00AF658F">
        <w:rPr>
          <w:rFonts w:ascii="Arial" w:hAnsi="Arial" w:cs="Arial"/>
          <w:sz w:val="24"/>
          <w:szCs w:val="24"/>
        </w:rPr>
        <w:t>did</w:t>
      </w:r>
      <w:r w:rsidRPr="00AF658F">
        <w:rPr>
          <w:rFonts w:ascii="Arial" w:hAnsi="Arial" w:cs="Arial"/>
          <w:sz w:val="24"/>
          <w:szCs w:val="24"/>
        </w:rPr>
        <w:t xml:space="preserve"> not meet the required standards</w:t>
      </w:r>
      <w:r w:rsidR="0071673B" w:rsidRPr="00AF658F">
        <w:rPr>
          <w:rFonts w:ascii="Arial" w:hAnsi="Arial" w:cs="Arial"/>
          <w:sz w:val="24"/>
          <w:szCs w:val="24"/>
        </w:rPr>
        <w:t xml:space="preserve"> (Felicity and David, 2024)</w:t>
      </w:r>
      <w:r w:rsidRPr="00AF658F">
        <w:rPr>
          <w:rFonts w:ascii="Arial" w:hAnsi="Arial" w:cs="Arial"/>
          <w:sz w:val="24"/>
          <w:szCs w:val="24"/>
        </w:rPr>
        <w:t xml:space="preserve">. These increased the risk of infection transmission and </w:t>
      </w:r>
      <w:r w:rsidR="00895F5E" w:rsidRPr="00AF658F">
        <w:rPr>
          <w:rFonts w:ascii="Arial" w:hAnsi="Arial" w:cs="Arial"/>
          <w:sz w:val="24"/>
          <w:szCs w:val="24"/>
        </w:rPr>
        <w:t>compromised</w:t>
      </w:r>
      <w:r w:rsidRPr="00AF658F">
        <w:rPr>
          <w:rFonts w:ascii="Arial" w:hAnsi="Arial" w:cs="Arial"/>
          <w:sz w:val="24"/>
          <w:szCs w:val="24"/>
        </w:rPr>
        <w:t xml:space="preserve"> the safety of neonates who are in </w:t>
      </w:r>
      <w:r w:rsidR="00895F5E" w:rsidRPr="00AF658F">
        <w:rPr>
          <w:rFonts w:ascii="Arial" w:hAnsi="Arial" w:cs="Arial"/>
          <w:sz w:val="24"/>
          <w:szCs w:val="24"/>
        </w:rPr>
        <w:t xml:space="preserve">a </w:t>
      </w:r>
      <w:r w:rsidRPr="00AF658F">
        <w:rPr>
          <w:rFonts w:ascii="Arial" w:hAnsi="Arial" w:cs="Arial"/>
          <w:sz w:val="24"/>
          <w:szCs w:val="24"/>
        </w:rPr>
        <w:t>vulnerable state.</w:t>
      </w:r>
    </w:p>
    <w:p w14:paraId="59B45435" w14:textId="77777777" w:rsidR="008D100B" w:rsidRPr="00AF658F" w:rsidRDefault="008D100B" w:rsidP="00AF658F">
      <w:pPr>
        <w:pStyle w:val="ListParagraph"/>
        <w:spacing w:line="360" w:lineRule="auto"/>
        <w:ind w:left="0"/>
        <w:jc w:val="both"/>
        <w:rPr>
          <w:rFonts w:ascii="Arial" w:hAnsi="Arial" w:cs="Arial"/>
          <w:sz w:val="24"/>
          <w:szCs w:val="24"/>
        </w:rPr>
      </w:pPr>
      <w:r w:rsidRPr="00AF658F">
        <w:rPr>
          <w:rFonts w:ascii="Arial" w:hAnsi="Arial" w:cs="Arial"/>
          <w:sz w:val="24"/>
          <w:szCs w:val="24"/>
        </w:rPr>
        <w:t xml:space="preserve">The neonatal unit at the Countess of Chester Hospital was </w:t>
      </w:r>
      <w:r w:rsidR="00895F5E" w:rsidRPr="00AF658F">
        <w:rPr>
          <w:rFonts w:ascii="Arial" w:hAnsi="Arial" w:cs="Arial"/>
          <w:sz w:val="24"/>
          <w:szCs w:val="24"/>
        </w:rPr>
        <w:t xml:space="preserve">a </w:t>
      </w:r>
      <w:r w:rsidRPr="00AF658F">
        <w:rPr>
          <w:rFonts w:ascii="Arial" w:hAnsi="Arial" w:cs="Arial"/>
          <w:sz w:val="24"/>
          <w:szCs w:val="24"/>
        </w:rPr>
        <w:t>mismatch. The facility is classified as a Level 2 neonatal unit and was meant to care for neonates that are 27 weeks, but babies that need Level 3 care are being admitted</w:t>
      </w:r>
      <w:r w:rsidR="0071673B" w:rsidRPr="00AF658F">
        <w:rPr>
          <w:rFonts w:ascii="Arial" w:hAnsi="Arial" w:cs="Arial"/>
          <w:sz w:val="24"/>
          <w:szCs w:val="24"/>
        </w:rPr>
        <w:t xml:space="preserve"> (UK Parliament, 2023)</w:t>
      </w:r>
      <w:r w:rsidRPr="00AF658F">
        <w:rPr>
          <w:rFonts w:ascii="Arial" w:hAnsi="Arial" w:cs="Arial"/>
          <w:sz w:val="24"/>
          <w:szCs w:val="24"/>
        </w:rPr>
        <w:t xml:space="preserve">. This </w:t>
      </w:r>
      <w:r w:rsidR="00895F5E" w:rsidRPr="00AF658F">
        <w:rPr>
          <w:rFonts w:ascii="Arial" w:hAnsi="Arial" w:cs="Arial"/>
          <w:sz w:val="24"/>
          <w:szCs w:val="24"/>
        </w:rPr>
        <w:t>places</w:t>
      </w:r>
      <w:r w:rsidRPr="00AF658F">
        <w:rPr>
          <w:rFonts w:ascii="Arial" w:hAnsi="Arial" w:cs="Arial"/>
          <w:sz w:val="24"/>
          <w:szCs w:val="24"/>
        </w:rPr>
        <w:t xml:space="preserve"> </w:t>
      </w:r>
      <w:r w:rsidR="00895F5E" w:rsidRPr="00AF658F">
        <w:rPr>
          <w:rFonts w:ascii="Arial" w:hAnsi="Arial" w:cs="Arial"/>
          <w:sz w:val="24"/>
          <w:szCs w:val="24"/>
        </w:rPr>
        <w:t xml:space="preserve">a </w:t>
      </w:r>
      <w:r w:rsidRPr="00AF658F">
        <w:rPr>
          <w:rFonts w:ascii="Arial" w:hAnsi="Arial" w:cs="Arial"/>
          <w:sz w:val="24"/>
          <w:szCs w:val="24"/>
        </w:rPr>
        <w:t xml:space="preserve">huge </w:t>
      </w:r>
      <w:r w:rsidR="00D51ADD" w:rsidRPr="00AF658F">
        <w:rPr>
          <w:rFonts w:ascii="Arial" w:hAnsi="Arial" w:cs="Arial"/>
          <w:sz w:val="24"/>
          <w:szCs w:val="24"/>
        </w:rPr>
        <w:t>burden</w:t>
      </w:r>
      <w:r w:rsidRPr="00AF658F">
        <w:rPr>
          <w:rFonts w:ascii="Arial" w:hAnsi="Arial" w:cs="Arial"/>
          <w:sz w:val="24"/>
          <w:szCs w:val="24"/>
        </w:rPr>
        <w:t xml:space="preserve"> on </w:t>
      </w:r>
      <w:r w:rsidR="00895F5E" w:rsidRPr="00AF658F">
        <w:rPr>
          <w:rFonts w:ascii="Arial" w:hAnsi="Arial" w:cs="Arial"/>
          <w:sz w:val="24"/>
          <w:szCs w:val="24"/>
        </w:rPr>
        <w:t>the</w:t>
      </w:r>
      <w:r w:rsidRPr="00AF658F">
        <w:rPr>
          <w:rFonts w:ascii="Arial" w:hAnsi="Arial" w:cs="Arial"/>
          <w:sz w:val="24"/>
          <w:szCs w:val="24"/>
        </w:rPr>
        <w:t xml:space="preserve"> staff and </w:t>
      </w:r>
      <w:r w:rsidR="00895F5E" w:rsidRPr="00AF658F">
        <w:rPr>
          <w:rFonts w:ascii="Arial" w:hAnsi="Arial" w:cs="Arial"/>
          <w:sz w:val="24"/>
          <w:szCs w:val="24"/>
        </w:rPr>
        <w:t>reduces</w:t>
      </w:r>
      <w:r w:rsidRPr="00AF658F">
        <w:rPr>
          <w:rFonts w:ascii="Arial" w:hAnsi="Arial" w:cs="Arial"/>
          <w:sz w:val="24"/>
          <w:szCs w:val="24"/>
        </w:rPr>
        <w:t xml:space="preserve"> the ability of the hospi</w:t>
      </w:r>
      <w:r w:rsidR="00CE2CC7" w:rsidRPr="00AF658F">
        <w:rPr>
          <w:rFonts w:ascii="Arial" w:hAnsi="Arial" w:cs="Arial"/>
          <w:sz w:val="24"/>
          <w:szCs w:val="24"/>
        </w:rPr>
        <w:t>tal to deliver safe care</w:t>
      </w:r>
      <w:r w:rsidRPr="00AF658F">
        <w:rPr>
          <w:rFonts w:ascii="Arial" w:hAnsi="Arial" w:cs="Arial"/>
          <w:sz w:val="24"/>
          <w:szCs w:val="24"/>
        </w:rPr>
        <w:t>. When the unit was downgraded</w:t>
      </w:r>
      <w:r w:rsidR="006B740E" w:rsidRPr="00AF658F">
        <w:rPr>
          <w:rFonts w:ascii="Arial" w:hAnsi="Arial" w:cs="Arial"/>
          <w:sz w:val="24"/>
          <w:szCs w:val="24"/>
        </w:rPr>
        <w:t>,</w:t>
      </w:r>
      <w:r w:rsidRPr="00AF658F">
        <w:rPr>
          <w:rFonts w:ascii="Arial" w:hAnsi="Arial" w:cs="Arial"/>
          <w:sz w:val="24"/>
          <w:szCs w:val="24"/>
        </w:rPr>
        <w:t xml:space="preserve"> and </w:t>
      </w:r>
      <w:r w:rsidR="00CE2CC7" w:rsidRPr="00AF658F">
        <w:rPr>
          <w:rFonts w:ascii="Arial" w:hAnsi="Arial" w:cs="Arial"/>
          <w:sz w:val="24"/>
          <w:szCs w:val="24"/>
        </w:rPr>
        <w:t>very premature</w:t>
      </w:r>
      <w:r w:rsidRPr="00AF658F">
        <w:rPr>
          <w:rFonts w:ascii="Arial" w:hAnsi="Arial" w:cs="Arial"/>
          <w:sz w:val="24"/>
          <w:szCs w:val="24"/>
        </w:rPr>
        <w:t xml:space="preserve"> infants were not admitted, there was </w:t>
      </w:r>
      <w:r w:rsidR="00D51ADD" w:rsidRPr="00AF658F">
        <w:rPr>
          <w:rFonts w:ascii="Arial" w:hAnsi="Arial" w:cs="Arial"/>
          <w:sz w:val="24"/>
          <w:szCs w:val="24"/>
        </w:rPr>
        <w:t xml:space="preserve">a </w:t>
      </w:r>
      <w:r w:rsidRPr="00AF658F">
        <w:rPr>
          <w:rFonts w:ascii="Arial" w:hAnsi="Arial" w:cs="Arial"/>
          <w:sz w:val="24"/>
          <w:szCs w:val="24"/>
        </w:rPr>
        <w:t>decrease in mortality rate</w:t>
      </w:r>
      <w:r w:rsidR="00D51ADD" w:rsidRPr="00AF658F">
        <w:rPr>
          <w:rFonts w:ascii="Arial" w:hAnsi="Arial" w:cs="Arial"/>
          <w:sz w:val="24"/>
          <w:szCs w:val="24"/>
        </w:rPr>
        <w:t>,</w:t>
      </w:r>
      <w:r w:rsidRPr="00AF658F">
        <w:rPr>
          <w:rFonts w:ascii="Arial" w:hAnsi="Arial" w:cs="Arial"/>
          <w:sz w:val="24"/>
          <w:szCs w:val="24"/>
        </w:rPr>
        <w:t xml:space="preserve"> meaning that the facility </w:t>
      </w:r>
      <w:r w:rsidR="00D51ADD" w:rsidRPr="00AF658F">
        <w:rPr>
          <w:rFonts w:ascii="Arial" w:hAnsi="Arial" w:cs="Arial"/>
          <w:sz w:val="24"/>
          <w:szCs w:val="24"/>
        </w:rPr>
        <w:t>was</w:t>
      </w:r>
      <w:r w:rsidR="00CE2CC7" w:rsidRPr="00AF658F">
        <w:rPr>
          <w:rFonts w:ascii="Arial" w:hAnsi="Arial" w:cs="Arial"/>
          <w:sz w:val="24"/>
          <w:szCs w:val="24"/>
        </w:rPr>
        <w:t xml:space="preserve"> not suitable for managing Level 3 </w:t>
      </w:r>
      <w:r w:rsidR="003A4DC8" w:rsidRPr="00AF658F">
        <w:rPr>
          <w:rFonts w:ascii="Arial" w:hAnsi="Arial" w:cs="Arial"/>
          <w:sz w:val="24"/>
          <w:szCs w:val="24"/>
        </w:rPr>
        <w:t>cases</w:t>
      </w:r>
      <w:r w:rsidR="0071673B" w:rsidRPr="00AF658F">
        <w:rPr>
          <w:rFonts w:ascii="Arial" w:hAnsi="Arial" w:cs="Arial"/>
          <w:sz w:val="24"/>
          <w:szCs w:val="24"/>
        </w:rPr>
        <w:t xml:space="preserve"> (Felicity and David, 2024)</w:t>
      </w:r>
      <w:r w:rsidRPr="00AF658F">
        <w:rPr>
          <w:rFonts w:ascii="Arial" w:hAnsi="Arial" w:cs="Arial"/>
          <w:sz w:val="24"/>
          <w:szCs w:val="24"/>
        </w:rPr>
        <w:t>.</w:t>
      </w:r>
    </w:p>
    <w:p w14:paraId="760F6977" w14:textId="77777777" w:rsidR="008D100B" w:rsidRPr="00AF658F" w:rsidRDefault="008D100B" w:rsidP="00AF658F">
      <w:pPr>
        <w:pStyle w:val="ListParagraph"/>
        <w:numPr>
          <w:ilvl w:val="0"/>
          <w:numId w:val="1"/>
        </w:numPr>
        <w:spacing w:line="360" w:lineRule="auto"/>
        <w:jc w:val="both"/>
        <w:rPr>
          <w:rFonts w:ascii="Arial" w:hAnsi="Arial" w:cs="Arial"/>
          <w:b/>
          <w:sz w:val="24"/>
          <w:szCs w:val="24"/>
        </w:rPr>
      </w:pPr>
      <w:r w:rsidRPr="00AF658F">
        <w:rPr>
          <w:rFonts w:ascii="Arial" w:hAnsi="Arial" w:cs="Arial"/>
          <w:b/>
          <w:sz w:val="24"/>
          <w:szCs w:val="24"/>
        </w:rPr>
        <w:t>Leadership and Management</w:t>
      </w:r>
    </w:p>
    <w:p w14:paraId="484DEFDE" w14:textId="77777777" w:rsidR="008D100B" w:rsidRPr="00AF658F" w:rsidRDefault="008D100B" w:rsidP="00AF658F">
      <w:pPr>
        <w:spacing w:line="360" w:lineRule="auto"/>
        <w:jc w:val="both"/>
        <w:rPr>
          <w:rFonts w:ascii="Arial" w:hAnsi="Arial" w:cs="Arial"/>
          <w:sz w:val="24"/>
          <w:szCs w:val="24"/>
        </w:rPr>
      </w:pPr>
      <w:r w:rsidRPr="00AF658F">
        <w:rPr>
          <w:rFonts w:ascii="Arial" w:hAnsi="Arial" w:cs="Arial"/>
          <w:sz w:val="24"/>
          <w:szCs w:val="24"/>
        </w:rPr>
        <w:t xml:space="preserve">The failures in leadership </w:t>
      </w:r>
      <w:r w:rsidR="00D51ADD" w:rsidRPr="00AF658F">
        <w:rPr>
          <w:rFonts w:ascii="Arial" w:hAnsi="Arial" w:cs="Arial"/>
          <w:sz w:val="24"/>
          <w:szCs w:val="24"/>
        </w:rPr>
        <w:t>were</w:t>
      </w:r>
      <w:r w:rsidRPr="00AF658F">
        <w:rPr>
          <w:rFonts w:ascii="Arial" w:hAnsi="Arial" w:cs="Arial"/>
          <w:sz w:val="24"/>
          <w:szCs w:val="24"/>
        </w:rPr>
        <w:t xml:space="preserve"> key to the </w:t>
      </w:r>
      <w:r w:rsidR="008A4666" w:rsidRPr="00AF658F">
        <w:rPr>
          <w:rFonts w:ascii="Arial" w:hAnsi="Arial" w:cs="Arial"/>
          <w:sz w:val="24"/>
          <w:szCs w:val="24"/>
        </w:rPr>
        <w:t xml:space="preserve">challenges experienced at Countess of Chester Hospital. The culture at the hospital was defensive, as </w:t>
      </w:r>
      <w:r w:rsidR="00D51ADD" w:rsidRPr="00AF658F">
        <w:rPr>
          <w:rFonts w:ascii="Arial" w:hAnsi="Arial" w:cs="Arial"/>
          <w:sz w:val="24"/>
          <w:szCs w:val="24"/>
        </w:rPr>
        <w:t>the</w:t>
      </w:r>
      <w:r w:rsidR="008A4666" w:rsidRPr="00AF658F">
        <w:rPr>
          <w:rFonts w:ascii="Arial" w:hAnsi="Arial" w:cs="Arial"/>
          <w:sz w:val="24"/>
          <w:szCs w:val="24"/>
        </w:rPr>
        <w:t xml:space="preserve"> hospital was keen on saving </w:t>
      </w:r>
      <w:r w:rsidR="00D51ADD" w:rsidRPr="00AF658F">
        <w:rPr>
          <w:rFonts w:ascii="Arial" w:hAnsi="Arial" w:cs="Arial"/>
          <w:sz w:val="24"/>
          <w:szCs w:val="24"/>
        </w:rPr>
        <w:t>its</w:t>
      </w:r>
      <w:r w:rsidR="008A4666" w:rsidRPr="00AF658F">
        <w:rPr>
          <w:rFonts w:ascii="Arial" w:hAnsi="Arial" w:cs="Arial"/>
          <w:sz w:val="24"/>
          <w:szCs w:val="24"/>
        </w:rPr>
        <w:t xml:space="preserve"> reputation rather than keeping </w:t>
      </w:r>
      <w:r w:rsidR="00D51ADD" w:rsidRPr="00AF658F">
        <w:rPr>
          <w:rFonts w:ascii="Arial" w:hAnsi="Arial" w:cs="Arial"/>
          <w:sz w:val="24"/>
          <w:szCs w:val="24"/>
        </w:rPr>
        <w:t>its</w:t>
      </w:r>
      <w:r w:rsidR="008A4666" w:rsidRPr="00AF658F">
        <w:rPr>
          <w:rFonts w:ascii="Arial" w:hAnsi="Arial" w:cs="Arial"/>
          <w:sz w:val="24"/>
          <w:szCs w:val="24"/>
        </w:rPr>
        <w:t xml:space="preserve"> patients safe. The concerns raised by the consultant were not just ignored but reframed as an alarm that is not justified. Thus</w:t>
      </w:r>
      <w:r w:rsidR="00D51ADD" w:rsidRPr="00AF658F">
        <w:rPr>
          <w:rFonts w:ascii="Arial" w:hAnsi="Arial" w:cs="Arial"/>
          <w:sz w:val="24"/>
          <w:szCs w:val="24"/>
        </w:rPr>
        <w:t>,</w:t>
      </w:r>
      <w:r w:rsidR="008A4666" w:rsidRPr="00AF658F">
        <w:rPr>
          <w:rFonts w:ascii="Arial" w:hAnsi="Arial" w:cs="Arial"/>
          <w:sz w:val="24"/>
          <w:szCs w:val="24"/>
        </w:rPr>
        <w:t xml:space="preserve"> the </w:t>
      </w:r>
      <w:r w:rsidR="00D51ADD" w:rsidRPr="00AF658F">
        <w:rPr>
          <w:rFonts w:ascii="Arial" w:hAnsi="Arial" w:cs="Arial"/>
          <w:sz w:val="24"/>
          <w:szCs w:val="24"/>
        </w:rPr>
        <w:t>issues</w:t>
      </w:r>
      <w:r w:rsidR="008A4666" w:rsidRPr="00AF658F">
        <w:rPr>
          <w:rFonts w:ascii="Arial" w:hAnsi="Arial" w:cs="Arial"/>
          <w:sz w:val="24"/>
          <w:szCs w:val="24"/>
        </w:rPr>
        <w:t xml:space="preserve"> were not addressed</w:t>
      </w:r>
      <w:r w:rsidR="0071673B" w:rsidRPr="00AF658F">
        <w:rPr>
          <w:rFonts w:ascii="Arial" w:hAnsi="Arial" w:cs="Arial"/>
          <w:sz w:val="24"/>
          <w:szCs w:val="24"/>
        </w:rPr>
        <w:t xml:space="preserve"> (Switalkis, 2024</w:t>
      </w:r>
      <w:r w:rsidR="00464762" w:rsidRPr="00AF658F">
        <w:rPr>
          <w:rFonts w:ascii="Arial" w:hAnsi="Arial" w:cs="Arial"/>
          <w:sz w:val="24"/>
          <w:szCs w:val="24"/>
        </w:rPr>
        <w:t>; Barrie, 2025</w:t>
      </w:r>
      <w:r w:rsidR="0071673B" w:rsidRPr="00AF658F">
        <w:rPr>
          <w:rFonts w:ascii="Arial" w:hAnsi="Arial" w:cs="Arial"/>
          <w:sz w:val="24"/>
          <w:szCs w:val="24"/>
        </w:rPr>
        <w:t>)</w:t>
      </w:r>
      <w:r w:rsidR="008A4666" w:rsidRPr="00AF658F">
        <w:rPr>
          <w:rFonts w:ascii="Arial" w:hAnsi="Arial" w:cs="Arial"/>
          <w:sz w:val="24"/>
          <w:szCs w:val="24"/>
        </w:rPr>
        <w:t>.</w:t>
      </w:r>
    </w:p>
    <w:p w14:paraId="70F7F861" w14:textId="77777777" w:rsidR="008A4666" w:rsidRPr="00AF658F" w:rsidRDefault="008A4666" w:rsidP="00AF658F">
      <w:pPr>
        <w:spacing w:line="360" w:lineRule="auto"/>
        <w:jc w:val="both"/>
        <w:rPr>
          <w:rFonts w:ascii="Arial" w:hAnsi="Arial" w:cs="Arial"/>
          <w:sz w:val="24"/>
          <w:szCs w:val="24"/>
        </w:rPr>
      </w:pPr>
      <w:r w:rsidRPr="00AF658F">
        <w:rPr>
          <w:rFonts w:ascii="Arial" w:hAnsi="Arial" w:cs="Arial"/>
          <w:sz w:val="24"/>
          <w:szCs w:val="24"/>
        </w:rPr>
        <w:lastRenderedPageBreak/>
        <w:t xml:space="preserve">This </w:t>
      </w:r>
      <w:r w:rsidR="00D51ADD" w:rsidRPr="00AF658F">
        <w:rPr>
          <w:rFonts w:ascii="Arial" w:hAnsi="Arial" w:cs="Arial"/>
          <w:sz w:val="24"/>
          <w:szCs w:val="24"/>
        </w:rPr>
        <w:t>causes</w:t>
      </w:r>
      <w:r w:rsidRPr="00AF658F">
        <w:rPr>
          <w:rFonts w:ascii="Arial" w:hAnsi="Arial" w:cs="Arial"/>
          <w:sz w:val="24"/>
          <w:szCs w:val="24"/>
        </w:rPr>
        <w:t xml:space="preserve"> a disconnect between the staff and the management, affecting </w:t>
      </w:r>
      <w:r w:rsidR="00D51ADD" w:rsidRPr="00AF658F">
        <w:rPr>
          <w:rFonts w:ascii="Arial" w:hAnsi="Arial" w:cs="Arial"/>
          <w:sz w:val="24"/>
          <w:szCs w:val="24"/>
        </w:rPr>
        <w:t xml:space="preserve">the </w:t>
      </w:r>
      <w:r w:rsidRPr="00AF658F">
        <w:rPr>
          <w:rFonts w:ascii="Arial" w:hAnsi="Arial" w:cs="Arial"/>
          <w:sz w:val="24"/>
          <w:szCs w:val="24"/>
        </w:rPr>
        <w:t xml:space="preserve">level of transparency and accountability in the organisation. Communication with regulators like </w:t>
      </w:r>
      <w:r w:rsidR="00D51ADD" w:rsidRPr="00AF658F">
        <w:rPr>
          <w:rFonts w:ascii="Arial" w:hAnsi="Arial" w:cs="Arial"/>
          <w:sz w:val="24"/>
          <w:szCs w:val="24"/>
        </w:rPr>
        <w:t xml:space="preserve">the </w:t>
      </w:r>
      <w:r w:rsidRPr="00AF658F">
        <w:rPr>
          <w:rFonts w:ascii="Arial" w:hAnsi="Arial" w:cs="Arial"/>
          <w:sz w:val="24"/>
          <w:szCs w:val="24"/>
        </w:rPr>
        <w:t>Care Quality Commission (CQC) and the Royal College of Paediatrics and Child Health (RCPCH) was delayed</w:t>
      </w:r>
      <w:r w:rsidR="00D51ADD" w:rsidRPr="00AF658F">
        <w:rPr>
          <w:rFonts w:ascii="Arial" w:hAnsi="Arial" w:cs="Arial"/>
          <w:sz w:val="24"/>
          <w:szCs w:val="24"/>
        </w:rPr>
        <w:t>,</w:t>
      </w:r>
      <w:r w:rsidRPr="00AF658F">
        <w:rPr>
          <w:rFonts w:ascii="Arial" w:hAnsi="Arial" w:cs="Arial"/>
          <w:sz w:val="24"/>
          <w:szCs w:val="24"/>
        </w:rPr>
        <w:t xml:space="preserve"> and this </w:t>
      </w:r>
      <w:r w:rsidR="00D51ADD" w:rsidRPr="00AF658F">
        <w:rPr>
          <w:rFonts w:ascii="Arial" w:hAnsi="Arial" w:cs="Arial"/>
          <w:sz w:val="24"/>
          <w:szCs w:val="24"/>
        </w:rPr>
        <w:t>limited</w:t>
      </w:r>
      <w:r w:rsidRPr="00AF658F">
        <w:rPr>
          <w:rFonts w:ascii="Arial" w:hAnsi="Arial" w:cs="Arial"/>
          <w:sz w:val="24"/>
          <w:szCs w:val="24"/>
        </w:rPr>
        <w:t xml:space="preserve"> the chance for early intervention</w:t>
      </w:r>
      <w:r w:rsidR="00464762" w:rsidRPr="00AF658F">
        <w:rPr>
          <w:rFonts w:ascii="Arial" w:hAnsi="Arial" w:cs="Arial"/>
          <w:sz w:val="24"/>
          <w:szCs w:val="24"/>
        </w:rPr>
        <w:t xml:space="preserve"> (Felicity and David, 2024)</w:t>
      </w:r>
      <w:r w:rsidRPr="00AF658F">
        <w:rPr>
          <w:rFonts w:ascii="Arial" w:hAnsi="Arial" w:cs="Arial"/>
          <w:sz w:val="24"/>
          <w:szCs w:val="24"/>
        </w:rPr>
        <w:t>.</w:t>
      </w:r>
    </w:p>
    <w:p w14:paraId="74008E2E" w14:textId="77777777" w:rsidR="008A4666" w:rsidRPr="00AF658F" w:rsidRDefault="008A4666" w:rsidP="00AF658F">
      <w:pPr>
        <w:spacing w:line="360" w:lineRule="auto"/>
        <w:jc w:val="both"/>
        <w:rPr>
          <w:rFonts w:ascii="Arial" w:hAnsi="Arial" w:cs="Arial"/>
          <w:sz w:val="24"/>
          <w:szCs w:val="24"/>
        </w:rPr>
      </w:pPr>
      <w:r w:rsidRPr="00AF658F">
        <w:rPr>
          <w:rFonts w:ascii="Arial" w:hAnsi="Arial" w:cs="Arial"/>
          <w:sz w:val="24"/>
          <w:szCs w:val="24"/>
        </w:rPr>
        <w:t xml:space="preserve">The management also failed to ensure compliance with the guidelines for staffing, infection control and neonatal service. The leadership decision at the healthcare facility created an environment where risks </w:t>
      </w:r>
      <w:r w:rsidR="00D51ADD" w:rsidRPr="00AF658F">
        <w:rPr>
          <w:rFonts w:ascii="Arial" w:hAnsi="Arial" w:cs="Arial"/>
          <w:sz w:val="24"/>
          <w:szCs w:val="24"/>
        </w:rPr>
        <w:t>kept</w:t>
      </w:r>
      <w:r w:rsidRPr="00AF658F">
        <w:rPr>
          <w:rFonts w:ascii="Arial" w:hAnsi="Arial" w:cs="Arial"/>
          <w:sz w:val="24"/>
          <w:szCs w:val="24"/>
        </w:rPr>
        <w:t xml:space="preserve"> being accumulated</w:t>
      </w:r>
      <w:r w:rsidR="00464762" w:rsidRPr="00AF658F">
        <w:rPr>
          <w:rFonts w:ascii="Arial" w:hAnsi="Arial" w:cs="Arial"/>
          <w:sz w:val="24"/>
          <w:szCs w:val="24"/>
        </w:rPr>
        <w:t xml:space="preserve"> (Dyer, 2024)</w:t>
      </w:r>
      <w:r w:rsidRPr="00AF658F">
        <w:rPr>
          <w:rFonts w:ascii="Arial" w:hAnsi="Arial" w:cs="Arial"/>
          <w:sz w:val="24"/>
          <w:szCs w:val="24"/>
        </w:rPr>
        <w:t>.</w:t>
      </w:r>
    </w:p>
    <w:p w14:paraId="545B7F1C" w14:textId="77777777" w:rsidR="00464762" w:rsidRPr="00AF658F" w:rsidRDefault="0092780C" w:rsidP="00AF658F">
      <w:pPr>
        <w:keepNext/>
        <w:spacing w:line="360" w:lineRule="auto"/>
        <w:ind w:left="360"/>
        <w:jc w:val="center"/>
        <w:rPr>
          <w:rFonts w:ascii="Arial" w:hAnsi="Arial" w:cs="Arial"/>
          <w:sz w:val="24"/>
          <w:szCs w:val="24"/>
        </w:rPr>
      </w:pPr>
      <w:r w:rsidRPr="00AF658F">
        <w:rPr>
          <w:rFonts w:ascii="Arial" w:hAnsi="Arial" w:cs="Arial"/>
          <w:noProof/>
          <w:sz w:val="24"/>
          <w:szCs w:val="24"/>
        </w:rPr>
        <w:drawing>
          <wp:inline distT="0" distB="0" distL="0" distR="0" wp14:anchorId="1F182489" wp14:editId="7C3E511D">
            <wp:extent cx="5798820" cy="35858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lank diagram (4).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99585" cy="3586325"/>
                    </a:xfrm>
                    <a:prstGeom prst="rect">
                      <a:avLst/>
                    </a:prstGeom>
                  </pic:spPr>
                </pic:pic>
              </a:graphicData>
            </a:graphic>
          </wp:inline>
        </w:drawing>
      </w:r>
    </w:p>
    <w:p w14:paraId="55282D83" w14:textId="77777777" w:rsidR="0092780C" w:rsidRPr="00AF658F" w:rsidRDefault="00464762" w:rsidP="00AF658F">
      <w:pPr>
        <w:pStyle w:val="Caption"/>
        <w:spacing w:line="360" w:lineRule="auto"/>
        <w:jc w:val="center"/>
        <w:rPr>
          <w:rFonts w:ascii="Arial" w:hAnsi="Arial" w:cs="Arial"/>
          <w:i w:val="0"/>
          <w:sz w:val="24"/>
          <w:szCs w:val="24"/>
        </w:rPr>
      </w:pPr>
      <w:r w:rsidRPr="00AF658F">
        <w:rPr>
          <w:rFonts w:ascii="Arial" w:hAnsi="Arial" w:cs="Arial"/>
          <w:i w:val="0"/>
          <w:sz w:val="24"/>
          <w:szCs w:val="24"/>
        </w:rPr>
        <w:t xml:space="preserve">Figure </w:t>
      </w:r>
      <w:r w:rsidRPr="00AF658F">
        <w:rPr>
          <w:rFonts w:ascii="Arial" w:hAnsi="Arial" w:cs="Arial"/>
          <w:i w:val="0"/>
          <w:sz w:val="24"/>
          <w:szCs w:val="24"/>
        </w:rPr>
        <w:fldChar w:fldCharType="begin"/>
      </w:r>
      <w:r w:rsidRPr="00AF658F">
        <w:rPr>
          <w:rFonts w:ascii="Arial" w:hAnsi="Arial" w:cs="Arial"/>
          <w:i w:val="0"/>
          <w:sz w:val="24"/>
          <w:szCs w:val="24"/>
        </w:rPr>
        <w:instrText xml:space="preserve"> SEQ Figure \* ARABIC </w:instrText>
      </w:r>
      <w:r w:rsidRPr="00AF658F">
        <w:rPr>
          <w:rFonts w:ascii="Arial" w:hAnsi="Arial" w:cs="Arial"/>
          <w:i w:val="0"/>
          <w:sz w:val="24"/>
          <w:szCs w:val="24"/>
        </w:rPr>
        <w:fldChar w:fldCharType="separate"/>
      </w:r>
      <w:r w:rsidRPr="00AF658F">
        <w:rPr>
          <w:rFonts w:ascii="Arial" w:hAnsi="Arial" w:cs="Arial"/>
          <w:i w:val="0"/>
          <w:noProof/>
          <w:sz w:val="24"/>
          <w:szCs w:val="24"/>
        </w:rPr>
        <w:t>1</w:t>
      </w:r>
      <w:r w:rsidRPr="00AF658F">
        <w:rPr>
          <w:rFonts w:ascii="Arial" w:hAnsi="Arial" w:cs="Arial"/>
          <w:i w:val="0"/>
          <w:sz w:val="24"/>
          <w:szCs w:val="24"/>
        </w:rPr>
        <w:fldChar w:fldCharType="end"/>
      </w:r>
      <w:r w:rsidRPr="00AF658F">
        <w:rPr>
          <w:rFonts w:ascii="Arial" w:hAnsi="Arial" w:cs="Arial"/>
          <w:i w:val="0"/>
          <w:sz w:val="24"/>
          <w:szCs w:val="24"/>
        </w:rPr>
        <w:t xml:space="preserve"> Fish Bone Analysis</w:t>
      </w:r>
    </w:p>
    <w:p w14:paraId="0166DA5A" w14:textId="77777777" w:rsidR="008A4666" w:rsidRPr="00AF658F" w:rsidRDefault="00A055D8" w:rsidP="00AF658F">
      <w:pPr>
        <w:pStyle w:val="Heading2"/>
        <w:spacing w:line="360" w:lineRule="auto"/>
        <w:rPr>
          <w:rFonts w:ascii="Arial" w:hAnsi="Arial" w:cs="Arial"/>
          <w:b/>
          <w:color w:val="auto"/>
          <w:sz w:val="24"/>
          <w:szCs w:val="24"/>
        </w:rPr>
      </w:pPr>
      <w:r w:rsidRPr="00AF658F">
        <w:rPr>
          <w:rFonts w:ascii="Arial" w:hAnsi="Arial" w:cs="Arial"/>
          <w:b/>
          <w:color w:val="auto"/>
          <w:sz w:val="24"/>
          <w:szCs w:val="24"/>
        </w:rPr>
        <w:t xml:space="preserve">2.2 </w:t>
      </w:r>
      <w:r w:rsidR="008A4666" w:rsidRPr="00AF658F">
        <w:rPr>
          <w:rFonts w:ascii="Arial" w:hAnsi="Arial" w:cs="Arial"/>
          <w:b/>
          <w:color w:val="auto"/>
          <w:sz w:val="24"/>
          <w:szCs w:val="24"/>
        </w:rPr>
        <w:t>5 Whys Analysis</w:t>
      </w:r>
    </w:p>
    <w:p w14:paraId="61D3676A" w14:textId="77777777" w:rsidR="008A4666" w:rsidRPr="00AF658F" w:rsidRDefault="008A4666" w:rsidP="00AF658F">
      <w:pPr>
        <w:spacing w:line="360" w:lineRule="auto"/>
        <w:jc w:val="both"/>
        <w:rPr>
          <w:rFonts w:ascii="Arial" w:hAnsi="Arial" w:cs="Arial"/>
          <w:sz w:val="24"/>
          <w:szCs w:val="24"/>
        </w:rPr>
      </w:pPr>
      <w:r w:rsidRPr="00AF658F">
        <w:rPr>
          <w:rFonts w:ascii="Arial" w:hAnsi="Arial" w:cs="Arial"/>
          <w:sz w:val="24"/>
          <w:szCs w:val="24"/>
        </w:rPr>
        <w:t>To make the root cause analysis deeper, the 5 whys technique is applied to one of the core issues</w:t>
      </w:r>
      <w:r w:rsidR="00464762" w:rsidRPr="00AF658F">
        <w:rPr>
          <w:rFonts w:ascii="Arial" w:hAnsi="Arial" w:cs="Arial"/>
          <w:sz w:val="24"/>
          <w:szCs w:val="24"/>
        </w:rPr>
        <w:t xml:space="preserve"> (Card, 2017)</w:t>
      </w:r>
      <w:r w:rsidRPr="00AF658F">
        <w:rPr>
          <w:rFonts w:ascii="Arial" w:hAnsi="Arial" w:cs="Arial"/>
          <w:sz w:val="24"/>
          <w:szCs w:val="24"/>
        </w:rPr>
        <w:t>: Why were serious neonatal safety concerns not acted upon?</w:t>
      </w:r>
    </w:p>
    <w:p w14:paraId="06333A9C" w14:textId="77777777" w:rsidR="008A4666" w:rsidRPr="00AF658F" w:rsidRDefault="008A4666" w:rsidP="00AF658F">
      <w:pPr>
        <w:pStyle w:val="ListParagraph"/>
        <w:numPr>
          <w:ilvl w:val="0"/>
          <w:numId w:val="2"/>
        </w:numPr>
        <w:spacing w:line="360" w:lineRule="auto"/>
        <w:jc w:val="both"/>
        <w:rPr>
          <w:rFonts w:ascii="Arial" w:hAnsi="Arial" w:cs="Arial"/>
          <w:sz w:val="24"/>
          <w:szCs w:val="24"/>
        </w:rPr>
      </w:pPr>
      <w:r w:rsidRPr="00AF658F">
        <w:rPr>
          <w:rFonts w:ascii="Arial" w:hAnsi="Arial" w:cs="Arial"/>
          <w:sz w:val="24"/>
          <w:szCs w:val="24"/>
        </w:rPr>
        <w:t>Why were concerns not escalated?</w:t>
      </w:r>
    </w:p>
    <w:p w14:paraId="765C1D3A" w14:textId="77777777" w:rsidR="008A4666" w:rsidRPr="00AF658F" w:rsidRDefault="008A4666" w:rsidP="00AF658F">
      <w:pPr>
        <w:pStyle w:val="ListParagraph"/>
        <w:spacing w:line="360" w:lineRule="auto"/>
        <w:jc w:val="both"/>
        <w:rPr>
          <w:rFonts w:ascii="Arial" w:hAnsi="Arial" w:cs="Arial"/>
          <w:sz w:val="24"/>
          <w:szCs w:val="24"/>
        </w:rPr>
      </w:pPr>
      <w:r w:rsidRPr="00AF658F">
        <w:rPr>
          <w:rFonts w:ascii="Arial" w:hAnsi="Arial" w:cs="Arial"/>
          <w:sz w:val="24"/>
          <w:szCs w:val="24"/>
        </w:rPr>
        <w:t xml:space="preserve">Because the warning raised by the consultants was </w:t>
      </w:r>
      <w:r w:rsidR="00D51ADD" w:rsidRPr="00AF658F">
        <w:rPr>
          <w:rFonts w:ascii="Arial" w:hAnsi="Arial" w:cs="Arial"/>
          <w:sz w:val="24"/>
          <w:szCs w:val="24"/>
        </w:rPr>
        <w:t>repeatedly ignored</w:t>
      </w:r>
      <w:r w:rsidRPr="00AF658F">
        <w:rPr>
          <w:rFonts w:ascii="Arial" w:hAnsi="Arial" w:cs="Arial"/>
          <w:sz w:val="24"/>
          <w:szCs w:val="24"/>
        </w:rPr>
        <w:t xml:space="preserve"> or dismissed</w:t>
      </w:r>
    </w:p>
    <w:p w14:paraId="46DA40DE" w14:textId="77777777" w:rsidR="008A4666" w:rsidRPr="00AF658F" w:rsidRDefault="008A4666" w:rsidP="00AF658F">
      <w:pPr>
        <w:pStyle w:val="ListParagraph"/>
        <w:numPr>
          <w:ilvl w:val="0"/>
          <w:numId w:val="2"/>
        </w:numPr>
        <w:spacing w:line="360" w:lineRule="auto"/>
        <w:jc w:val="both"/>
        <w:rPr>
          <w:rFonts w:ascii="Arial" w:hAnsi="Arial" w:cs="Arial"/>
          <w:sz w:val="24"/>
          <w:szCs w:val="24"/>
        </w:rPr>
      </w:pPr>
      <w:r w:rsidRPr="00AF658F">
        <w:rPr>
          <w:rFonts w:ascii="Arial" w:hAnsi="Arial" w:cs="Arial"/>
          <w:sz w:val="24"/>
          <w:szCs w:val="24"/>
        </w:rPr>
        <w:lastRenderedPageBreak/>
        <w:t xml:space="preserve">Why were these </w:t>
      </w:r>
      <w:r w:rsidR="00D51ADD" w:rsidRPr="00AF658F">
        <w:rPr>
          <w:rFonts w:ascii="Arial" w:hAnsi="Arial" w:cs="Arial"/>
          <w:sz w:val="24"/>
          <w:szCs w:val="24"/>
        </w:rPr>
        <w:t>warnings</w:t>
      </w:r>
      <w:r w:rsidRPr="00AF658F">
        <w:rPr>
          <w:rFonts w:ascii="Arial" w:hAnsi="Arial" w:cs="Arial"/>
          <w:sz w:val="24"/>
          <w:szCs w:val="24"/>
        </w:rPr>
        <w:t xml:space="preserve"> dismissed?</w:t>
      </w:r>
    </w:p>
    <w:p w14:paraId="3DF755CC" w14:textId="77777777" w:rsidR="008A4666" w:rsidRPr="00AF658F" w:rsidRDefault="008A4666" w:rsidP="00AF658F">
      <w:pPr>
        <w:pStyle w:val="ListParagraph"/>
        <w:spacing w:line="360" w:lineRule="auto"/>
        <w:jc w:val="both"/>
        <w:rPr>
          <w:rFonts w:ascii="Arial" w:hAnsi="Arial" w:cs="Arial"/>
          <w:sz w:val="24"/>
          <w:szCs w:val="24"/>
        </w:rPr>
      </w:pPr>
      <w:r w:rsidRPr="00AF658F">
        <w:rPr>
          <w:rFonts w:ascii="Arial" w:hAnsi="Arial" w:cs="Arial"/>
          <w:sz w:val="24"/>
          <w:szCs w:val="24"/>
        </w:rPr>
        <w:t xml:space="preserve">Because leaders </w:t>
      </w:r>
      <w:r w:rsidR="00D51ADD" w:rsidRPr="00AF658F">
        <w:rPr>
          <w:rFonts w:ascii="Arial" w:hAnsi="Arial" w:cs="Arial"/>
          <w:sz w:val="24"/>
          <w:szCs w:val="24"/>
        </w:rPr>
        <w:t>saw</w:t>
      </w:r>
      <w:r w:rsidRPr="00AF658F">
        <w:rPr>
          <w:rFonts w:ascii="Arial" w:hAnsi="Arial" w:cs="Arial"/>
          <w:sz w:val="24"/>
          <w:szCs w:val="24"/>
        </w:rPr>
        <w:t xml:space="preserve"> the warning as professional disagreements rather than </w:t>
      </w:r>
      <w:r w:rsidR="00A9543D" w:rsidRPr="00AF658F">
        <w:rPr>
          <w:rFonts w:ascii="Arial" w:hAnsi="Arial" w:cs="Arial"/>
          <w:sz w:val="24"/>
          <w:szCs w:val="24"/>
        </w:rPr>
        <w:t>seeing them as an indicator of systemic clinical risks.</w:t>
      </w:r>
    </w:p>
    <w:p w14:paraId="54A34215" w14:textId="77777777" w:rsidR="00A9543D" w:rsidRPr="00AF658F" w:rsidRDefault="00A9543D" w:rsidP="00AF658F">
      <w:pPr>
        <w:pStyle w:val="ListParagraph"/>
        <w:numPr>
          <w:ilvl w:val="0"/>
          <w:numId w:val="2"/>
        </w:numPr>
        <w:spacing w:line="360" w:lineRule="auto"/>
        <w:jc w:val="both"/>
        <w:rPr>
          <w:rFonts w:ascii="Arial" w:hAnsi="Arial" w:cs="Arial"/>
          <w:sz w:val="24"/>
          <w:szCs w:val="24"/>
        </w:rPr>
      </w:pPr>
      <w:r w:rsidRPr="00AF658F">
        <w:rPr>
          <w:rFonts w:ascii="Arial" w:hAnsi="Arial" w:cs="Arial"/>
          <w:sz w:val="24"/>
          <w:szCs w:val="24"/>
        </w:rPr>
        <w:t>Why did leadership interpret safety concerns defensively?</w:t>
      </w:r>
    </w:p>
    <w:p w14:paraId="162B0AB4" w14:textId="77777777" w:rsidR="00A9543D" w:rsidRPr="00AF658F" w:rsidRDefault="00A9543D" w:rsidP="00AF658F">
      <w:pPr>
        <w:pStyle w:val="ListParagraph"/>
        <w:spacing w:line="360" w:lineRule="auto"/>
        <w:jc w:val="both"/>
        <w:rPr>
          <w:rFonts w:ascii="Arial" w:hAnsi="Arial" w:cs="Arial"/>
          <w:sz w:val="24"/>
          <w:szCs w:val="24"/>
        </w:rPr>
      </w:pPr>
      <w:r w:rsidRPr="00AF658F">
        <w:rPr>
          <w:rFonts w:ascii="Arial" w:hAnsi="Arial" w:cs="Arial"/>
          <w:sz w:val="24"/>
          <w:szCs w:val="24"/>
        </w:rPr>
        <w:t>Because the organisation have a culture where the reputation of the organized is considered over patient safety.</w:t>
      </w:r>
    </w:p>
    <w:p w14:paraId="0C466486" w14:textId="77777777" w:rsidR="00A9543D" w:rsidRPr="00AF658F" w:rsidRDefault="00A9543D" w:rsidP="00AF658F">
      <w:pPr>
        <w:pStyle w:val="ListParagraph"/>
        <w:numPr>
          <w:ilvl w:val="0"/>
          <w:numId w:val="2"/>
        </w:numPr>
        <w:spacing w:line="360" w:lineRule="auto"/>
        <w:jc w:val="both"/>
        <w:rPr>
          <w:rFonts w:ascii="Arial" w:hAnsi="Arial" w:cs="Arial"/>
          <w:sz w:val="24"/>
          <w:szCs w:val="24"/>
        </w:rPr>
      </w:pPr>
      <w:r w:rsidRPr="00AF658F">
        <w:rPr>
          <w:rFonts w:ascii="Arial" w:hAnsi="Arial" w:cs="Arial"/>
          <w:sz w:val="24"/>
          <w:szCs w:val="24"/>
        </w:rPr>
        <w:t>Why was such a culture able to persist?</w:t>
      </w:r>
    </w:p>
    <w:p w14:paraId="038B26F3" w14:textId="77777777" w:rsidR="00A9543D" w:rsidRPr="00AF658F" w:rsidRDefault="00A9543D" w:rsidP="00AF658F">
      <w:pPr>
        <w:pStyle w:val="ListParagraph"/>
        <w:spacing w:line="360" w:lineRule="auto"/>
        <w:jc w:val="both"/>
        <w:rPr>
          <w:rFonts w:ascii="Arial" w:hAnsi="Arial" w:cs="Arial"/>
          <w:sz w:val="24"/>
          <w:szCs w:val="24"/>
        </w:rPr>
      </w:pPr>
      <w:r w:rsidRPr="00AF658F">
        <w:rPr>
          <w:rFonts w:ascii="Arial" w:hAnsi="Arial" w:cs="Arial"/>
          <w:sz w:val="24"/>
          <w:szCs w:val="24"/>
        </w:rPr>
        <w:t xml:space="preserve">Because </w:t>
      </w:r>
      <w:r w:rsidR="00D51ADD" w:rsidRPr="00AF658F">
        <w:rPr>
          <w:rFonts w:ascii="Arial" w:hAnsi="Arial" w:cs="Arial"/>
          <w:sz w:val="24"/>
          <w:szCs w:val="24"/>
        </w:rPr>
        <w:t xml:space="preserve">the </w:t>
      </w:r>
      <w:r w:rsidRPr="00AF658F">
        <w:rPr>
          <w:rFonts w:ascii="Arial" w:hAnsi="Arial" w:cs="Arial"/>
          <w:sz w:val="24"/>
          <w:szCs w:val="24"/>
        </w:rPr>
        <w:t xml:space="preserve">governance structure at the hospital </w:t>
      </w:r>
      <w:r w:rsidR="00D51ADD" w:rsidRPr="00AF658F">
        <w:rPr>
          <w:rFonts w:ascii="Arial" w:hAnsi="Arial" w:cs="Arial"/>
          <w:sz w:val="24"/>
          <w:szCs w:val="24"/>
        </w:rPr>
        <w:t>was</w:t>
      </w:r>
      <w:r w:rsidRPr="00AF658F">
        <w:rPr>
          <w:rFonts w:ascii="Arial" w:hAnsi="Arial" w:cs="Arial"/>
          <w:sz w:val="24"/>
          <w:szCs w:val="24"/>
        </w:rPr>
        <w:t xml:space="preserve"> weak, there </w:t>
      </w:r>
      <w:r w:rsidR="006B740E" w:rsidRPr="00AF658F">
        <w:rPr>
          <w:rFonts w:ascii="Arial" w:hAnsi="Arial" w:cs="Arial"/>
          <w:sz w:val="24"/>
          <w:szCs w:val="24"/>
        </w:rPr>
        <w:t>was</w:t>
      </w:r>
      <w:r w:rsidRPr="00AF658F">
        <w:rPr>
          <w:rFonts w:ascii="Arial" w:hAnsi="Arial" w:cs="Arial"/>
          <w:sz w:val="24"/>
          <w:szCs w:val="24"/>
        </w:rPr>
        <w:t xml:space="preserve"> no accountability or clear process for serious clinical issues</w:t>
      </w:r>
      <w:r w:rsidR="00D51ADD" w:rsidRPr="00AF658F">
        <w:rPr>
          <w:rFonts w:ascii="Arial" w:hAnsi="Arial" w:cs="Arial"/>
          <w:sz w:val="24"/>
          <w:szCs w:val="24"/>
        </w:rPr>
        <w:t>.</w:t>
      </w:r>
    </w:p>
    <w:p w14:paraId="0C61E995" w14:textId="77777777" w:rsidR="00A9543D" w:rsidRPr="00AF658F" w:rsidRDefault="00A9543D" w:rsidP="00AF658F">
      <w:pPr>
        <w:pStyle w:val="ListParagraph"/>
        <w:numPr>
          <w:ilvl w:val="0"/>
          <w:numId w:val="2"/>
        </w:numPr>
        <w:spacing w:line="360" w:lineRule="auto"/>
        <w:jc w:val="both"/>
        <w:rPr>
          <w:rFonts w:ascii="Arial" w:hAnsi="Arial" w:cs="Arial"/>
          <w:sz w:val="24"/>
          <w:szCs w:val="24"/>
        </w:rPr>
      </w:pPr>
      <w:r w:rsidRPr="00AF658F">
        <w:rPr>
          <w:rFonts w:ascii="Arial" w:hAnsi="Arial" w:cs="Arial"/>
          <w:sz w:val="24"/>
          <w:szCs w:val="24"/>
        </w:rPr>
        <w:t>Why were governance mechanisms weak?</w:t>
      </w:r>
    </w:p>
    <w:p w14:paraId="234AC08A" w14:textId="77777777" w:rsidR="004D3BC3" w:rsidRPr="00AF658F" w:rsidRDefault="00D51ADD" w:rsidP="00AF658F">
      <w:pPr>
        <w:pStyle w:val="ListParagraph"/>
        <w:spacing w:line="360" w:lineRule="auto"/>
        <w:jc w:val="both"/>
        <w:rPr>
          <w:rFonts w:ascii="Arial" w:hAnsi="Arial" w:cs="Arial"/>
          <w:sz w:val="24"/>
          <w:szCs w:val="24"/>
        </w:rPr>
      </w:pPr>
      <w:r w:rsidRPr="00AF658F">
        <w:rPr>
          <w:rFonts w:ascii="Arial" w:hAnsi="Arial" w:cs="Arial"/>
          <w:sz w:val="24"/>
          <w:szCs w:val="24"/>
        </w:rPr>
        <w:t>The</w:t>
      </w:r>
      <w:r w:rsidR="00A9543D" w:rsidRPr="00AF658F">
        <w:rPr>
          <w:rFonts w:ascii="Arial" w:hAnsi="Arial" w:cs="Arial"/>
          <w:sz w:val="24"/>
          <w:szCs w:val="24"/>
        </w:rPr>
        <w:t xml:space="preserve"> </w:t>
      </w:r>
      <w:r w:rsidRPr="00AF658F">
        <w:rPr>
          <w:rFonts w:ascii="Arial" w:hAnsi="Arial" w:cs="Arial"/>
          <w:sz w:val="24"/>
          <w:szCs w:val="24"/>
        </w:rPr>
        <w:t>organisation</w:t>
      </w:r>
      <w:r w:rsidR="00A9543D" w:rsidRPr="00AF658F">
        <w:rPr>
          <w:rFonts w:ascii="Arial" w:hAnsi="Arial" w:cs="Arial"/>
          <w:sz w:val="24"/>
          <w:szCs w:val="24"/>
        </w:rPr>
        <w:t xml:space="preserve"> does not </w:t>
      </w:r>
      <w:r w:rsidRPr="00AF658F">
        <w:rPr>
          <w:rFonts w:ascii="Arial" w:hAnsi="Arial" w:cs="Arial"/>
          <w:sz w:val="24"/>
          <w:szCs w:val="24"/>
        </w:rPr>
        <w:t xml:space="preserve">have </w:t>
      </w:r>
      <w:r w:rsidR="00A9543D" w:rsidRPr="00AF658F">
        <w:rPr>
          <w:rFonts w:ascii="Arial" w:hAnsi="Arial" w:cs="Arial"/>
          <w:sz w:val="24"/>
          <w:szCs w:val="24"/>
        </w:rPr>
        <w:t xml:space="preserve">a good safety culture and </w:t>
      </w:r>
      <w:r w:rsidRPr="00AF658F">
        <w:rPr>
          <w:rFonts w:ascii="Arial" w:hAnsi="Arial" w:cs="Arial"/>
          <w:sz w:val="24"/>
          <w:szCs w:val="24"/>
        </w:rPr>
        <w:t>has</w:t>
      </w:r>
      <w:r w:rsidR="00A9543D" w:rsidRPr="00AF658F">
        <w:rPr>
          <w:rFonts w:ascii="Arial" w:hAnsi="Arial" w:cs="Arial"/>
          <w:sz w:val="24"/>
          <w:szCs w:val="24"/>
        </w:rPr>
        <w:t xml:space="preserve"> not fully </w:t>
      </w:r>
      <w:r w:rsidRPr="00AF658F">
        <w:rPr>
          <w:rFonts w:ascii="Arial" w:hAnsi="Arial" w:cs="Arial"/>
          <w:sz w:val="24"/>
          <w:szCs w:val="24"/>
        </w:rPr>
        <w:t>implemented</w:t>
      </w:r>
      <w:r w:rsidR="00A9543D" w:rsidRPr="00AF658F">
        <w:rPr>
          <w:rFonts w:ascii="Arial" w:hAnsi="Arial" w:cs="Arial"/>
          <w:sz w:val="24"/>
          <w:szCs w:val="24"/>
        </w:rPr>
        <w:t xml:space="preserve"> national guidelines to manage incidents</w:t>
      </w:r>
      <w:r w:rsidRPr="00AF658F">
        <w:rPr>
          <w:rFonts w:ascii="Arial" w:hAnsi="Arial" w:cs="Arial"/>
          <w:sz w:val="24"/>
          <w:szCs w:val="24"/>
        </w:rPr>
        <w:t>,</w:t>
      </w:r>
      <w:r w:rsidR="00A9543D" w:rsidRPr="00AF658F">
        <w:rPr>
          <w:rFonts w:ascii="Arial" w:hAnsi="Arial" w:cs="Arial"/>
          <w:sz w:val="24"/>
          <w:szCs w:val="24"/>
        </w:rPr>
        <w:t xml:space="preserve"> </w:t>
      </w:r>
      <w:r w:rsidR="006D0DDC" w:rsidRPr="00AF658F">
        <w:rPr>
          <w:rFonts w:ascii="Arial" w:hAnsi="Arial" w:cs="Arial"/>
          <w:sz w:val="24"/>
          <w:szCs w:val="24"/>
        </w:rPr>
        <w:t>nor</w:t>
      </w:r>
      <w:r w:rsidR="00A9543D" w:rsidRPr="00AF658F">
        <w:rPr>
          <w:rFonts w:ascii="Arial" w:hAnsi="Arial" w:cs="Arial"/>
          <w:sz w:val="24"/>
          <w:szCs w:val="24"/>
        </w:rPr>
        <w:t xml:space="preserve"> </w:t>
      </w:r>
      <w:r w:rsidRPr="00AF658F">
        <w:rPr>
          <w:rFonts w:ascii="Arial" w:hAnsi="Arial" w:cs="Arial"/>
          <w:sz w:val="24"/>
          <w:szCs w:val="24"/>
        </w:rPr>
        <w:t>does</w:t>
      </w:r>
      <w:r w:rsidR="00A9543D" w:rsidRPr="00AF658F">
        <w:rPr>
          <w:rFonts w:ascii="Arial" w:hAnsi="Arial" w:cs="Arial"/>
          <w:sz w:val="24"/>
          <w:szCs w:val="24"/>
        </w:rPr>
        <w:t xml:space="preserve"> not conduct routine </w:t>
      </w:r>
      <w:r w:rsidRPr="00AF658F">
        <w:rPr>
          <w:rFonts w:ascii="Arial" w:hAnsi="Arial" w:cs="Arial"/>
          <w:sz w:val="24"/>
          <w:szCs w:val="24"/>
        </w:rPr>
        <w:t>assessments</w:t>
      </w:r>
      <w:r w:rsidR="00464762" w:rsidRPr="00AF658F">
        <w:rPr>
          <w:rFonts w:ascii="Arial" w:hAnsi="Arial" w:cs="Arial"/>
          <w:sz w:val="24"/>
          <w:szCs w:val="24"/>
        </w:rPr>
        <w:t xml:space="preserve"> or reviews.</w:t>
      </w:r>
    </w:p>
    <w:p w14:paraId="05C92595" w14:textId="77777777" w:rsidR="004D3BC3" w:rsidRPr="00AF658F" w:rsidRDefault="00A055D8" w:rsidP="00AF658F">
      <w:pPr>
        <w:pStyle w:val="Heading2"/>
        <w:spacing w:line="360" w:lineRule="auto"/>
        <w:rPr>
          <w:rFonts w:ascii="Arial" w:hAnsi="Arial" w:cs="Arial"/>
          <w:b/>
          <w:color w:val="auto"/>
          <w:sz w:val="24"/>
          <w:szCs w:val="24"/>
        </w:rPr>
      </w:pPr>
      <w:r w:rsidRPr="00AF658F">
        <w:rPr>
          <w:rFonts w:ascii="Arial" w:hAnsi="Arial" w:cs="Arial"/>
          <w:b/>
          <w:color w:val="auto"/>
          <w:sz w:val="24"/>
          <w:szCs w:val="24"/>
        </w:rPr>
        <w:t xml:space="preserve">2.3. </w:t>
      </w:r>
      <w:r w:rsidR="004D3BC3" w:rsidRPr="00AF658F">
        <w:rPr>
          <w:rFonts w:ascii="Arial" w:hAnsi="Arial" w:cs="Arial"/>
          <w:b/>
          <w:color w:val="auto"/>
          <w:sz w:val="24"/>
          <w:szCs w:val="24"/>
        </w:rPr>
        <w:t>Donabedian Model Analysis</w:t>
      </w:r>
    </w:p>
    <w:p w14:paraId="10B3887E" w14:textId="77777777" w:rsidR="004D3BC3" w:rsidRPr="00AF658F" w:rsidRDefault="004D3BC3" w:rsidP="00AF658F">
      <w:pPr>
        <w:spacing w:line="360" w:lineRule="auto"/>
        <w:jc w:val="both"/>
        <w:rPr>
          <w:rFonts w:ascii="Arial" w:hAnsi="Arial" w:cs="Arial"/>
          <w:sz w:val="24"/>
          <w:szCs w:val="24"/>
        </w:rPr>
      </w:pPr>
      <w:r w:rsidRPr="00AF658F">
        <w:rPr>
          <w:rFonts w:ascii="Arial" w:hAnsi="Arial" w:cs="Arial"/>
          <w:sz w:val="24"/>
          <w:szCs w:val="24"/>
        </w:rPr>
        <w:t xml:space="preserve">The Donabedian Model is </w:t>
      </w:r>
      <w:r w:rsidR="006D0DDC" w:rsidRPr="00AF658F">
        <w:rPr>
          <w:rFonts w:ascii="Arial" w:hAnsi="Arial" w:cs="Arial"/>
          <w:sz w:val="24"/>
          <w:szCs w:val="24"/>
        </w:rPr>
        <w:t>used</w:t>
      </w:r>
      <w:r w:rsidRPr="00AF658F">
        <w:rPr>
          <w:rFonts w:ascii="Arial" w:hAnsi="Arial" w:cs="Arial"/>
          <w:sz w:val="24"/>
          <w:szCs w:val="24"/>
        </w:rPr>
        <w:t xml:space="preserve"> to examine how the failures in </w:t>
      </w:r>
      <w:r w:rsidR="006D0DDC" w:rsidRPr="00AF658F">
        <w:rPr>
          <w:rFonts w:ascii="Arial" w:hAnsi="Arial" w:cs="Arial"/>
          <w:sz w:val="24"/>
          <w:szCs w:val="24"/>
        </w:rPr>
        <w:t xml:space="preserve">the </w:t>
      </w:r>
      <w:r w:rsidRPr="00AF658F">
        <w:rPr>
          <w:rFonts w:ascii="Arial" w:hAnsi="Arial" w:cs="Arial"/>
          <w:sz w:val="24"/>
          <w:szCs w:val="24"/>
        </w:rPr>
        <w:t xml:space="preserve">Countess of </w:t>
      </w:r>
      <w:r w:rsidR="006D0DDC" w:rsidRPr="00AF658F">
        <w:rPr>
          <w:rFonts w:ascii="Arial" w:hAnsi="Arial" w:cs="Arial"/>
          <w:sz w:val="24"/>
          <w:szCs w:val="24"/>
        </w:rPr>
        <w:t>Chester's</w:t>
      </w:r>
      <w:r w:rsidRPr="00AF658F">
        <w:rPr>
          <w:rFonts w:ascii="Arial" w:hAnsi="Arial" w:cs="Arial"/>
          <w:sz w:val="24"/>
          <w:szCs w:val="24"/>
        </w:rPr>
        <w:t xml:space="preserve"> structure and care process </w:t>
      </w:r>
      <w:r w:rsidR="006D0DDC" w:rsidRPr="00AF658F">
        <w:rPr>
          <w:rFonts w:ascii="Arial" w:hAnsi="Arial" w:cs="Arial"/>
          <w:sz w:val="24"/>
          <w:szCs w:val="24"/>
        </w:rPr>
        <w:t>contribute</w:t>
      </w:r>
      <w:r w:rsidRPr="00AF658F">
        <w:rPr>
          <w:rFonts w:ascii="Arial" w:hAnsi="Arial" w:cs="Arial"/>
          <w:sz w:val="24"/>
          <w:szCs w:val="24"/>
        </w:rPr>
        <w:t xml:space="preserve"> to the issues at the health care facility. The </w:t>
      </w:r>
      <w:r w:rsidR="006D0DDC" w:rsidRPr="00AF658F">
        <w:rPr>
          <w:rFonts w:ascii="Arial" w:hAnsi="Arial" w:cs="Arial"/>
          <w:sz w:val="24"/>
          <w:szCs w:val="24"/>
        </w:rPr>
        <w:t>application</w:t>
      </w:r>
      <w:r w:rsidRPr="00AF658F">
        <w:rPr>
          <w:rFonts w:ascii="Arial" w:hAnsi="Arial" w:cs="Arial"/>
          <w:sz w:val="24"/>
          <w:szCs w:val="24"/>
        </w:rPr>
        <w:t xml:space="preserve"> of the model to the case of Lucy Letby and issues at the Countess of Chester Hospital </w:t>
      </w:r>
      <w:r w:rsidR="006D0DDC" w:rsidRPr="00AF658F">
        <w:rPr>
          <w:rFonts w:ascii="Arial" w:hAnsi="Arial" w:cs="Arial"/>
          <w:sz w:val="24"/>
          <w:szCs w:val="24"/>
        </w:rPr>
        <w:t>shows</w:t>
      </w:r>
      <w:r w:rsidRPr="00AF658F">
        <w:rPr>
          <w:rFonts w:ascii="Arial" w:hAnsi="Arial" w:cs="Arial"/>
          <w:sz w:val="24"/>
          <w:szCs w:val="24"/>
        </w:rPr>
        <w:t xml:space="preserve"> the </w:t>
      </w:r>
      <w:r w:rsidR="006D0DDC" w:rsidRPr="00AF658F">
        <w:rPr>
          <w:rFonts w:ascii="Arial" w:hAnsi="Arial" w:cs="Arial"/>
          <w:sz w:val="24"/>
          <w:szCs w:val="24"/>
        </w:rPr>
        <w:t>inefficiencies</w:t>
      </w:r>
      <w:r w:rsidRPr="00AF658F">
        <w:rPr>
          <w:rFonts w:ascii="Arial" w:hAnsi="Arial" w:cs="Arial"/>
          <w:sz w:val="24"/>
          <w:szCs w:val="24"/>
        </w:rPr>
        <w:t xml:space="preserve"> across the structure of the </w:t>
      </w:r>
      <w:r w:rsidR="006D0DDC" w:rsidRPr="00AF658F">
        <w:rPr>
          <w:rFonts w:ascii="Arial" w:hAnsi="Arial" w:cs="Arial"/>
          <w:sz w:val="24"/>
          <w:szCs w:val="24"/>
        </w:rPr>
        <w:t>organisation</w:t>
      </w:r>
      <w:r w:rsidRPr="00AF658F">
        <w:rPr>
          <w:rFonts w:ascii="Arial" w:hAnsi="Arial" w:cs="Arial"/>
          <w:sz w:val="24"/>
          <w:szCs w:val="24"/>
        </w:rPr>
        <w:t xml:space="preserve"> led to the care facility being a </w:t>
      </w:r>
      <w:r w:rsidR="006D0DDC" w:rsidRPr="00AF658F">
        <w:rPr>
          <w:rFonts w:ascii="Arial" w:hAnsi="Arial" w:cs="Arial"/>
          <w:sz w:val="24"/>
          <w:szCs w:val="24"/>
        </w:rPr>
        <w:t>high-risk</w:t>
      </w:r>
      <w:r w:rsidRPr="00AF658F">
        <w:rPr>
          <w:rFonts w:ascii="Arial" w:hAnsi="Arial" w:cs="Arial"/>
          <w:sz w:val="24"/>
          <w:szCs w:val="24"/>
        </w:rPr>
        <w:t xml:space="preserve"> environment. This model revealed that the failures and incidents at the Countess of Chester Hospital were a result </w:t>
      </w:r>
      <w:r w:rsidR="006D0DDC" w:rsidRPr="00AF658F">
        <w:rPr>
          <w:rFonts w:ascii="Arial" w:hAnsi="Arial" w:cs="Arial"/>
          <w:sz w:val="24"/>
          <w:szCs w:val="24"/>
        </w:rPr>
        <w:t xml:space="preserve">of </w:t>
      </w:r>
      <w:r w:rsidRPr="00AF658F">
        <w:rPr>
          <w:rFonts w:ascii="Arial" w:hAnsi="Arial" w:cs="Arial"/>
          <w:sz w:val="24"/>
          <w:szCs w:val="24"/>
        </w:rPr>
        <w:t>interconnected systemic failings</w:t>
      </w:r>
      <w:r w:rsidR="00D21AA1" w:rsidRPr="00AF658F">
        <w:rPr>
          <w:rFonts w:ascii="Arial" w:hAnsi="Arial" w:cs="Arial"/>
          <w:sz w:val="24"/>
          <w:szCs w:val="24"/>
        </w:rPr>
        <w:t xml:space="preserve"> (Tossaint-Schoenmakers et al., 2021)</w:t>
      </w:r>
      <w:r w:rsidRPr="00AF658F">
        <w:rPr>
          <w:rFonts w:ascii="Arial" w:hAnsi="Arial" w:cs="Arial"/>
          <w:sz w:val="24"/>
          <w:szCs w:val="24"/>
        </w:rPr>
        <w:t>.</w:t>
      </w:r>
    </w:p>
    <w:p w14:paraId="52880890" w14:textId="77777777" w:rsidR="00C52250" w:rsidRPr="00AF658F" w:rsidRDefault="00C52250" w:rsidP="00AF658F">
      <w:pPr>
        <w:pStyle w:val="ListParagraph"/>
        <w:numPr>
          <w:ilvl w:val="0"/>
          <w:numId w:val="5"/>
        </w:numPr>
        <w:spacing w:line="360" w:lineRule="auto"/>
        <w:jc w:val="both"/>
        <w:rPr>
          <w:rFonts w:ascii="Arial" w:hAnsi="Arial" w:cs="Arial"/>
          <w:b/>
          <w:sz w:val="24"/>
          <w:szCs w:val="24"/>
        </w:rPr>
      </w:pPr>
      <w:r w:rsidRPr="00AF658F">
        <w:rPr>
          <w:rFonts w:ascii="Arial" w:hAnsi="Arial" w:cs="Arial"/>
          <w:b/>
          <w:sz w:val="24"/>
          <w:szCs w:val="24"/>
        </w:rPr>
        <w:t>Structural Failures</w:t>
      </w:r>
    </w:p>
    <w:p w14:paraId="47BD5E65" w14:textId="77777777" w:rsidR="00C52250" w:rsidRPr="00AF658F" w:rsidRDefault="00C52250" w:rsidP="00AF658F">
      <w:pPr>
        <w:spacing w:line="360" w:lineRule="auto"/>
        <w:jc w:val="both"/>
        <w:rPr>
          <w:rFonts w:ascii="Arial" w:hAnsi="Arial" w:cs="Arial"/>
          <w:sz w:val="24"/>
          <w:szCs w:val="24"/>
        </w:rPr>
      </w:pPr>
      <w:r w:rsidRPr="00AF658F">
        <w:rPr>
          <w:rFonts w:ascii="Arial" w:hAnsi="Arial" w:cs="Arial"/>
          <w:sz w:val="24"/>
          <w:szCs w:val="24"/>
        </w:rPr>
        <w:t xml:space="preserve">Structural issues at the Countess of Chester Hospital include the shortage of consultant neonatologists. The hospital relied on junior doctors to manage complex health situations. This is the same with the number of nursing staff, which was below the recommended standards. Also, new or inexperienced nurses were frequently deployed in </w:t>
      </w:r>
      <w:r w:rsidR="006D0DDC" w:rsidRPr="00AF658F">
        <w:rPr>
          <w:rFonts w:ascii="Arial" w:hAnsi="Arial" w:cs="Arial"/>
          <w:sz w:val="24"/>
          <w:szCs w:val="24"/>
        </w:rPr>
        <w:t>situations</w:t>
      </w:r>
      <w:r w:rsidRPr="00AF658F">
        <w:rPr>
          <w:rFonts w:ascii="Arial" w:hAnsi="Arial" w:cs="Arial"/>
          <w:sz w:val="24"/>
          <w:szCs w:val="24"/>
        </w:rPr>
        <w:t xml:space="preserve"> </w:t>
      </w:r>
      <w:r w:rsidR="006D0DDC" w:rsidRPr="00AF658F">
        <w:rPr>
          <w:rFonts w:ascii="Arial" w:hAnsi="Arial" w:cs="Arial"/>
          <w:sz w:val="24"/>
          <w:szCs w:val="24"/>
        </w:rPr>
        <w:t>where</w:t>
      </w:r>
      <w:r w:rsidRPr="00AF658F">
        <w:rPr>
          <w:rFonts w:ascii="Arial" w:hAnsi="Arial" w:cs="Arial"/>
          <w:sz w:val="24"/>
          <w:szCs w:val="24"/>
        </w:rPr>
        <w:t xml:space="preserve"> </w:t>
      </w:r>
      <w:r w:rsidR="006D0DDC" w:rsidRPr="00AF658F">
        <w:rPr>
          <w:rFonts w:ascii="Arial" w:hAnsi="Arial" w:cs="Arial"/>
          <w:sz w:val="24"/>
          <w:szCs w:val="24"/>
        </w:rPr>
        <w:t xml:space="preserve">an </w:t>
      </w:r>
      <w:r w:rsidRPr="00AF658F">
        <w:rPr>
          <w:rFonts w:ascii="Arial" w:hAnsi="Arial" w:cs="Arial"/>
          <w:sz w:val="24"/>
          <w:szCs w:val="24"/>
        </w:rPr>
        <w:t>advanced skill set is needed. Thus, they were not able to respond to emergencies efficiently</w:t>
      </w:r>
      <w:r w:rsidR="00D21AA1" w:rsidRPr="00AF658F">
        <w:rPr>
          <w:rFonts w:ascii="Arial" w:hAnsi="Arial" w:cs="Arial"/>
          <w:sz w:val="24"/>
          <w:szCs w:val="24"/>
        </w:rPr>
        <w:t xml:space="preserve"> (Felicity and David, 2024; Dyer, 2025)</w:t>
      </w:r>
      <w:r w:rsidRPr="00AF658F">
        <w:rPr>
          <w:rFonts w:ascii="Arial" w:hAnsi="Arial" w:cs="Arial"/>
          <w:sz w:val="24"/>
          <w:szCs w:val="24"/>
        </w:rPr>
        <w:t>.</w:t>
      </w:r>
    </w:p>
    <w:p w14:paraId="46DB199D" w14:textId="77777777" w:rsidR="00D21AA1" w:rsidRPr="00AF658F" w:rsidRDefault="00C52250" w:rsidP="00AF658F">
      <w:pPr>
        <w:spacing w:line="360" w:lineRule="auto"/>
        <w:jc w:val="both"/>
        <w:rPr>
          <w:rFonts w:ascii="Arial" w:hAnsi="Arial" w:cs="Arial"/>
          <w:sz w:val="24"/>
          <w:szCs w:val="24"/>
        </w:rPr>
      </w:pPr>
      <w:r w:rsidRPr="00AF658F">
        <w:rPr>
          <w:rFonts w:ascii="Arial" w:hAnsi="Arial" w:cs="Arial"/>
          <w:sz w:val="24"/>
          <w:szCs w:val="24"/>
        </w:rPr>
        <w:t xml:space="preserve">There </w:t>
      </w:r>
      <w:r w:rsidR="006D0DDC" w:rsidRPr="00AF658F">
        <w:rPr>
          <w:rFonts w:ascii="Arial" w:hAnsi="Arial" w:cs="Arial"/>
          <w:sz w:val="24"/>
          <w:szCs w:val="24"/>
        </w:rPr>
        <w:t>were</w:t>
      </w:r>
      <w:r w:rsidRPr="00AF658F">
        <w:rPr>
          <w:rFonts w:ascii="Arial" w:hAnsi="Arial" w:cs="Arial"/>
          <w:sz w:val="24"/>
          <w:szCs w:val="24"/>
        </w:rPr>
        <w:t xml:space="preserve"> also infrastructure issues</w:t>
      </w:r>
      <w:r w:rsidR="00635F4B" w:rsidRPr="00AF658F">
        <w:rPr>
          <w:rFonts w:ascii="Arial" w:hAnsi="Arial" w:cs="Arial"/>
          <w:sz w:val="24"/>
          <w:szCs w:val="24"/>
        </w:rPr>
        <w:t>;</w:t>
      </w:r>
      <w:r w:rsidRPr="00AF658F">
        <w:rPr>
          <w:rFonts w:ascii="Arial" w:hAnsi="Arial" w:cs="Arial"/>
          <w:sz w:val="24"/>
          <w:szCs w:val="24"/>
        </w:rPr>
        <w:t xml:space="preserve"> the neonatal unit is affected by environmental challenges like contaminated water outlets, sewage </w:t>
      </w:r>
      <w:r w:rsidR="00635F4B" w:rsidRPr="00AF658F">
        <w:rPr>
          <w:rFonts w:ascii="Arial" w:hAnsi="Arial" w:cs="Arial"/>
          <w:sz w:val="24"/>
          <w:szCs w:val="24"/>
        </w:rPr>
        <w:t>leaks</w:t>
      </w:r>
      <w:r w:rsidRPr="00AF658F">
        <w:rPr>
          <w:rFonts w:ascii="Arial" w:hAnsi="Arial" w:cs="Arial"/>
          <w:sz w:val="24"/>
          <w:szCs w:val="24"/>
        </w:rPr>
        <w:t xml:space="preserve"> and outdated clinical </w:t>
      </w:r>
      <w:r w:rsidR="00635F4B" w:rsidRPr="00AF658F">
        <w:rPr>
          <w:rFonts w:ascii="Arial" w:hAnsi="Arial" w:cs="Arial"/>
          <w:sz w:val="24"/>
          <w:szCs w:val="24"/>
        </w:rPr>
        <w:lastRenderedPageBreak/>
        <w:t>equipment</w:t>
      </w:r>
      <w:r w:rsidRPr="00AF658F">
        <w:rPr>
          <w:rFonts w:ascii="Arial" w:hAnsi="Arial" w:cs="Arial"/>
          <w:sz w:val="24"/>
          <w:szCs w:val="24"/>
        </w:rPr>
        <w:t xml:space="preserve">. All these increase infection </w:t>
      </w:r>
      <w:r w:rsidR="006D0DDC" w:rsidRPr="00AF658F">
        <w:rPr>
          <w:rFonts w:ascii="Arial" w:hAnsi="Arial" w:cs="Arial"/>
          <w:sz w:val="24"/>
          <w:szCs w:val="24"/>
        </w:rPr>
        <w:t>risks</w:t>
      </w:r>
      <w:r w:rsidRPr="00AF658F">
        <w:rPr>
          <w:rFonts w:ascii="Arial" w:hAnsi="Arial" w:cs="Arial"/>
          <w:sz w:val="24"/>
          <w:szCs w:val="24"/>
        </w:rPr>
        <w:t xml:space="preserve"> and affect the delivery of safe care. </w:t>
      </w:r>
      <w:r w:rsidR="0024622D" w:rsidRPr="00AF658F">
        <w:rPr>
          <w:rFonts w:ascii="Arial" w:hAnsi="Arial" w:cs="Arial"/>
          <w:sz w:val="24"/>
          <w:szCs w:val="24"/>
        </w:rPr>
        <w:t>It can also be added that the neonatal unit at the Countess of Chester is a Level 2 facility</w:t>
      </w:r>
      <w:r w:rsidR="006D0DDC" w:rsidRPr="00AF658F">
        <w:rPr>
          <w:rFonts w:ascii="Arial" w:hAnsi="Arial" w:cs="Arial"/>
          <w:sz w:val="24"/>
          <w:szCs w:val="24"/>
        </w:rPr>
        <w:t>,</w:t>
      </w:r>
      <w:r w:rsidR="0024622D" w:rsidRPr="00AF658F">
        <w:rPr>
          <w:rFonts w:ascii="Arial" w:hAnsi="Arial" w:cs="Arial"/>
          <w:sz w:val="24"/>
          <w:szCs w:val="24"/>
        </w:rPr>
        <w:t xml:space="preserve"> but </w:t>
      </w:r>
      <w:r w:rsidR="006D0DDC" w:rsidRPr="00AF658F">
        <w:rPr>
          <w:rFonts w:ascii="Arial" w:hAnsi="Arial" w:cs="Arial"/>
          <w:sz w:val="24"/>
          <w:szCs w:val="24"/>
        </w:rPr>
        <w:t>admits</w:t>
      </w:r>
      <w:r w:rsidR="0024622D" w:rsidRPr="00AF658F">
        <w:rPr>
          <w:rFonts w:ascii="Arial" w:hAnsi="Arial" w:cs="Arial"/>
          <w:sz w:val="24"/>
          <w:szCs w:val="24"/>
        </w:rPr>
        <w:t xml:space="preserve"> very premature neonates that need Level 3 support. These hinder the delivery of quality care and serve as the foundation for many failures seen </w:t>
      </w:r>
      <w:r w:rsidR="00635F4B" w:rsidRPr="00AF658F">
        <w:rPr>
          <w:rFonts w:ascii="Arial" w:hAnsi="Arial" w:cs="Arial"/>
          <w:sz w:val="24"/>
          <w:szCs w:val="24"/>
        </w:rPr>
        <w:t>in</w:t>
      </w:r>
      <w:r w:rsidR="0024622D" w:rsidRPr="00AF658F">
        <w:rPr>
          <w:rFonts w:ascii="Arial" w:hAnsi="Arial" w:cs="Arial"/>
          <w:sz w:val="24"/>
          <w:szCs w:val="24"/>
        </w:rPr>
        <w:t xml:space="preserve"> the hospital</w:t>
      </w:r>
      <w:r w:rsidR="00D21AA1" w:rsidRPr="00AF658F">
        <w:rPr>
          <w:rFonts w:ascii="Arial" w:hAnsi="Arial" w:cs="Arial"/>
          <w:sz w:val="24"/>
          <w:szCs w:val="24"/>
        </w:rPr>
        <w:t xml:space="preserve"> (UK Parliament, 2023).</w:t>
      </w:r>
    </w:p>
    <w:p w14:paraId="5E727C77" w14:textId="77777777" w:rsidR="004D3BC3" w:rsidRPr="00AF658F" w:rsidRDefault="00C52250" w:rsidP="00AF658F">
      <w:pPr>
        <w:pStyle w:val="ListParagraph"/>
        <w:numPr>
          <w:ilvl w:val="0"/>
          <w:numId w:val="5"/>
        </w:numPr>
        <w:spacing w:line="360" w:lineRule="auto"/>
        <w:jc w:val="both"/>
        <w:rPr>
          <w:rFonts w:ascii="Arial" w:hAnsi="Arial" w:cs="Arial"/>
          <w:b/>
          <w:sz w:val="24"/>
          <w:szCs w:val="24"/>
        </w:rPr>
      </w:pPr>
      <w:r w:rsidRPr="00AF658F">
        <w:rPr>
          <w:rFonts w:ascii="Arial" w:hAnsi="Arial" w:cs="Arial"/>
          <w:b/>
          <w:sz w:val="24"/>
          <w:szCs w:val="24"/>
        </w:rPr>
        <w:t xml:space="preserve">Process </w:t>
      </w:r>
      <w:r w:rsidR="004D3BC3" w:rsidRPr="00AF658F">
        <w:rPr>
          <w:rFonts w:ascii="Arial" w:hAnsi="Arial" w:cs="Arial"/>
          <w:b/>
          <w:sz w:val="24"/>
          <w:szCs w:val="24"/>
        </w:rPr>
        <w:t>Failures</w:t>
      </w:r>
    </w:p>
    <w:p w14:paraId="691DD8AA" w14:textId="77777777" w:rsidR="004D3BC3" w:rsidRPr="00AF658F" w:rsidRDefault="004D3BC3" w:rsidP="00AF658F">
      <w:pPr>
        <w:spacing w:line="360" w:lineRule="auto"/>
        <w:jc w:val="both"/>
        <w:rPr>
          <w:rFonts w:ascii="Arial" w:hAnsi="Arial" w:cs="Arial"/>
          <w:sz w:val="24"/>
          <w:szCs w:val="24"/>
        </w:rPr>
      </w:pPr>
      <w:r w:rsidRPr="00AF658F">
        <w:rPr>
          <w:rFonts w:ascii="Arial" w:hAnsi="Arial" w:cs="Arial"/>
          <w:sz w:val="24"/>
          <w:szCs w:val="24"/>
        </w:rPr>
        <w:t>The process of inc</w:t>
      </w:r>
      <w:r w:rsidR="004F3668" w:rsidRPr="00AF658F">
        <w:rPr>
          <w:rFonts w:ascii="Arial" w:hAnsi="Arial" w:cs="Arial"/>
          <w:sz w:val="24"/>
          <w:szCs w:val="24"/>
        </w:rPr>
        <w:t xml:space="preserve">ident </w:t>
      </w:r>
      <w:r w:rsidR="003A4DC8" w:rsidRPr="00AF658F">
        <w:rPr>
          <w:rFonts w:ascii="Arial" w:hAnsi="Arial" w:cs="Arial"/>
          <w:sz w:val="24"/>
          <w:szCs w:val="24"/>
        </w:rPr>
        <w:t>reporting</w:t>
      </w:r>
      <w:r w:rsidR="004F3668" w:rsidRPr="00AF658F">
        <w:rPr>
          <w:rFonts w:ascii="Arial" w:hAnsi="Arial" w:cs="Arial"/>
          <w:sz w:val="24"/>
          <w:szCs w:val="24"/>
        </w:rPr>
        <w:t xml:space="preserve"> and escalation was not efficient. Although the clinicians documented their concerns about the increase in neonatal deaths and poor healthcare facilities, the reports were not </w:t>
      </w:r>
      <w:r w:rsidR="00CE2CC7" w:rsidRPr="00AF658F">
        <w:rPr>
          <w:rFonts w:ascii="Arial" w:hAnsi="Arial" w:cs="Arial"/>
          <w:sz w:val="24"/>
          <w:szCs w:val="24"/>
        </w:rPr>
        <w:t>properly addressed</w:t>
      </w:r>
      <w:r w:rsidR="004F3668" w:rsidRPr="00AF658F">
        <w:rPr>
          <w:rFonts w:ascii="Arial" w:hAnsi="Arial" w:cs="Arial"/>
          <w:sz w:val="24"/>
          <w:szCs w:val="24"/>
        </w:rPr>
        <w:t xml:space="preserve">. There </w:t>
      </w:r>
      <w:r w:rsidR="00635F4B" w:rsidRPr="00AF658F">
        <w:rPr>
          <w:rFonts w:ascii="Arial" w:hAnsi="Arial" w:cs="Arial"/>
          <w:sz w:val="24"/>
          <w:szCs w:val="24"/>
        </w:rPr>
        <w:t>were</w:t>
      </w:r>
      <w:r w:rsidR="004F3668" w:rsidRPr="00AF658F">
        <w:rPr>
          <w:rFonts w:ascii="Arial" w:hAnsi="Arial" w:cs="Arial"/>
          <w:sz w:val="24"/>
          <w:szCs w:val="24"/>
        </w:rPr>
        <w:t xml:space="preserve"> no meetings to review the </w:t>
      </w:r>
      <w:r w:rsidR="00635F4B" w:rsidRPr="00AF658F">
        <w:rPr>
          <w:rFonts w:ascii="Arial" w:hAnsi="Arial" w:cs="Arial"/>
          <w:sz w:val="24"/>
          <w:szCs w:val="24"/>
        </w:rPr>
        <w:t>incidence</w:t>
      </w:r>
      <w:r w:rsidR="004F3668" w:rsidRPr="00AF658F">
        <w:rPr>
          <w:rFonts w:ascii="Arial" w:hAnsi="Arial" w:cs="Arial"/>
          <w:sz w:val="24"/>
          <w:szCs w:val="24"/>
        </w:rPr>
        <w:t xml:space="preserve"> at the facility, </w:t>
      </w:r>
      <w:r w:rsidR="00635F4B" w:rsidRPr="00AF658F">
        <w:rPr>
          <w:rFonts w:ascii="Arial" w:hAnsi="Arial" w:cs="Arial"/>
          <w:sz w:val="24"/>
          <w:szCs w:val="24"/>
        </w:rPr>
        <w:t>meaning</w:t>
      </w:r>
      <w:r w:rsidR="004F3668" w:rsidRPr="00AF658F">
        <w:rPr>
          <w:rFonts w:ascii="Arial" w:hAnsi="Arial" w:cs="Arial"/>
          <w:sz w:val="24"/>
          <w:szCs w:val="24"/>
        </w:rPr>
        <w:t xml:space="preserve"> the warning patterns remain unseen by the leaders</w:t>
      </w:r>
      <w:r w:rsidR="00D21AA1" w:rsidRPr="00AF658F">
        <w:rPr>
          <w:rFonts w:ascii="Arial" w:hAnsi="Arial" w:cs="Arial"/>
          <w:sz w:val="24"/>
          <w:szCs w:val="24"/>
        </w:rPr>
        <w:t xml:space="preserve"> (Josh, 2025)</w:t>
      </w:r>
      <w:r w:rsidR="004F3668" w:rsidRPr="00AF658F">
        <w:rPr>
          <w:rFonts w:ascii="Arial" w:hAnsi="Arial" w:cs="Arial"/>
          <w:sz w:val="24"/>
          <w:szCs w:val="24"/>
        </w:rPr>
        <w:t>.</w:t>
      </w:r>
    </w:p>
    <w:p w14:paraId="390DE021" w14:textId="77777777" w:rsidR="004F3668" w:rsidRPr="00AF658F" w:rsidRDefault="004F3668" w:rsidP="00AF658F">
      <w:pPr>
        <w:spacing w:line="360" w:lineRule="auto"/>
        <w:jc w:val="both"/>
        <w:rPr>
          <w:rFonts w:ascii="Arial" w:hAnsi="Arial" w:cs="Arial"/>
          <w:sz w:val="24"/>
          <w:szCs w:val="24"/>
        </w:rPr>
      </w:pPr>
      <w:r w:rsidRPr="00AF658F">
        <w:rPr>
          <w:rFonts w:ascii="Arial" w:hAnsi="Arial" w:cs="Arial"/>
          <w:sz w:val="24"/>
          <w:szCs w:val="24"/>
        </w:rPr>
        <w:t xml:space="preserve">Communication was not adequate and fragmented. There was no clear documentation process and </w:t>
      </w:r>
      <w:r w:rsidR="00CE2CC7" w:rsidRPr="00AF658F">
        <w:rPr>
          <w:rFonts w:ascii="Arial" w:hAnsi="Arial" w:cs="Arial"/>
          <w:sz w:val="24"/>
          <w:szCs w:val="24"/>
        </w:rPr>
        <w:t>handover process</w:t>
      </w:r>
      <w:r w:rsidR="00806021" w:rsidRPr="00AF658F">
        <w:rPr>
          <w:rFonts w:ascii="Arial" w:hAnsi="Arial" w:cs="Arial"/>
          <w:sz w:val="24"/>
          <w:szCs w:val="24"/>
        </w:rPr>
        <w:t xml:space="preserve">. This creates </w:t>
      </w:r>
      <w:r w:rsidRPr="00AF658F">
        <w:rPr>
          <w:rFonts w:ascii="Arial" w:hAnsi="Arial" w:cs="Arial"/>
          <w:sz w:val="24"/>
          <w:szCs w:val="24"/>
        </w:rPr>
        <w:t xml:space="preserve">a knowledge gap when it comes to </w:t>
      </w:r>
      <w:r w:rsidR="00635F4B" w:rsidRPr="00AF658F">
        <w:rPr>
          <w:rFonts w:ascii="Arial" w:hAnsi="Arial" w:cs="Arial"/>
          <w:sz w:val="24"/>
          <w:szCs w:val="24"/>
        </w:rPr>
        <w:t>decision-making</w:t>
      </w:r>
      <w:r w:rsidRPr="00AF658F">
        <w:rPr>
          <w:rFonts w:ascii="Arial" w:hAnsi="Arial" w:cs="Arial"/>
          <w:sz w:val="24"/>
          <w:szCs w:val="24"/>
        </w:rPr>
        <w:t xml:space="preserve">. </w:t>
      </w:r>
      <w:r w:rsidR="00806021" w:rsidRPr="00AF658F">
        <w:rPr>
          <w:rFonts w:ascii="Arial" w:hAnsi="Arial" w:cs="Arial"/>
          <w:sz w:val="24"/>
          <w:szCs w:val="24"/>
        </w:rPr>
        <w:t>This</w:t>
      </w:r>
      <w:r w:rsidRPr="00AF658F">
        <w:rPr>
          <w:rFonts w:ascii="Arial" w:hAnsi="Arial" w:cs="Arial"/>
          <w:sz w:val="24"/>
          <w:szCs w:val="24"/>
        </w:rPr>
        <w:t xml:space="preserve"> </w:t>
      </w:r>
      <w:r w:rsidR="00635F4B" w:rsidRPr="00AF658F">
        <w:rPr>
          <w:rFonts w:ascii="Arial" w:hAnsi="Arial" w:cs="Arial"/>
          <w:sz w:val="24"/>
          <w:szCs w:val="24"/>
        </w:rPr>
        <w:t>delay</w:t>
      </w:r>
      <w:r w:rsidR="00806021" w:rsidRPr="00AF658F">
        <w:rPr>
          <w:rFonts w:ascii="Arial" w:hAnsi="Arial" w:cs="Arial"/>
          <w:sz w:val="24"/>
          <w:szCs w:val="24"/>
        </w:rPr>
        <w:t xml:space="preserve"> in </w:t>
      </w:r>
      <w:r w:rsidR="00635F4B" w:rsidRPr="00AF658F">
        <w:rPr>
          <w:rFonts w:ascii="Arial" w:hAnsi="Arial" w:cs="Arial"/>
          <w:sz w:val="24"/>
          <w:szCs w:val="24"/>
        </w:rPr>
        <w:t>recognising</w:t>
      </w:r>
      <w:r w:rsidR="00806021" w:rsidRPr="00AF658F">
        <w:rPr>
          <w:rFonts w:ascii="Arial" w:hAnsi="Arial" w:cs="Arial"/>
          <w:sz w:val="24"/>
          <w:szCs w:val="24"/>
        </w:rPr>
        <w:t xml:space="preserve"> the infants at risk can be </w:t>
      </w:r>
      <w:r w:rsidRPr="00AF658F">
        <w:rPr>
          <w:rFonts w:ascii="Arial" w:hAnsi="Arial" w:cs="Arial"/>
          <w:sz w:val="24"/>
          <w:szCs w:val="24"/>
        </w:rPr>
        <w:t xml:space="preserve">linked to </w:t>
      </w:r>
      <w:r w:rsidR="00635F4B" w:rsidRPr="00AF658F">
        <w:rPr>
          <w:rFonts w:ascii="Arial" w:hAnsi="Arial" w:cs="Arial"/>
          <w:sz w:val="24"/>
          <w:szCs w:val="24"/>
        </w:rPr>
        <w:t>poor</w:t>
      </w:r>
      <w:r w:rsidRPr="00AF658F">
        <w:rPr>
          <w:rFonts w:ascii="Arial" w:hAnsi="Arial" w:cs="Arial"/>
          <w:sz w:val="24"/>
          <w:szCs w:val="24"/>
        </w:rPr>
        <w:t xml:space="preserve"> monitoring and the lack of timely review</w:t>
      </w:r>
      <w:r w:rsidR="00D21AA1" w:rsidRPr="00AF658F">
        <w:rPr>
          <w:rFonts w:ascii="Arial" w:hAnsi="Arial" w:cs="Arial"/>
          <w:sz w:val="24"/>
          <w:szCs w:val="24"/>
        </w:rPr>
        <w:t xml:space="preserve"> (Ella, 2025)</w:t>
      </w:r>
      <w:r w:rsidRPr="00AF658F">
        <w:rPr>
          <w:rFonts w:ascii="Arial" w:hAnsi="Arial" w:cs="Arial"/>
          <w:sz w:val="24"/>
          <w:szCs w:val="24"/>
        </w:rPr>
        <w:t>.</w:t>
      </w:r>
    </w:p>
    <w:p w14:paraId="645C1AD1" w14:textId="77777777" w:rsidR="004F3668" w:rsidRPr="00AF658F" w:rsidRDefault="004F3668" w:rsidP="00AF658F">
      <w:pPr>
        <w:spacing w:line="360" w:lineRule="auto"/>
        <w:jc w:val="both"/>
        <w:rPr>
          <w:rFonts w:ascii="Arial" w:hAnsi="Arial" w:cs="Arial"/>
          <w:sz w:val="24"/>
          <w:szCs w:val="24"/>
        </w:rPr>
      </w:pPr>
      <w:r w:rsidRPr="00AF658F">
        <w:rPr>
          <w:rFonts w:ascii="Arial" w:hAnsi="Arial" w:cs="Arial"/>
          <w:sz w:val="24"/>
          <w:szCs w:val="24"/>
        </w:rPr>
        <w:t xml:space="preserve">There was also a breakdown in the health </w:t>
      </w:r>
      <w:r w:rsidR="00635F4B" w:rsidRPr="00AF658F">
        <w:rPr>
          <w:rFonts w:ascii="Arial" w:hAnsi="Arial" w:cs="Arial"/>
          <w:sz w:val="24"/>
          <w:szCs w:val="24"/>
        </w:rPr>
        <w:t>facility's</w:t>
      </w:r>
      <w:r w:rsidRPr="00AF658F">
        <w:rPr>
          <w:rFonts w:ascii="Arial" w:hAnsi="Arial" w:cs="Arial"/>
          <w:sz w:val="24"/>
          <w:szCs w:val="24"/>
        </w:rPr>
        <w:t xml:space="preserve"> infection-control process. Despite having issues like contaminated </w:t>
      </w:r>
      <w:r w:rsidR="00635F4B" w:rsidRPr="00AF658F">
        <w:rPr>
          <w:rFonts w:ascii="Arial" w:hAnsi="Arial" w:cs="Arial"/>
          <w:sz w:val="24"/>
          <w:szCs w:val="24"/>
        </w:rPr>
        <w:t>waste</w:t>
      </w:r>
      <w:r w:rsidRPr="00AF658F">
        <w:rPr>
          <w:rFonts w:ascii="Arial" w:hAnsi="Arial" w:cs="Arial"/>
          <w:sz w:val="24"/>
          <w:szCs w:val="24"/>
        </w:rPr>
        <w:t xml:space="preserve"> and sewage blockage, there was </w:t>
      </w:r>
      <w:r w:rsidR="00635F4B" w:rsidRPr="00AF658F">
        <w:rPr>
          <w:rFonts w:ascii="Arial" w:hAnsi="Arial" w:cs="Arial"/>
          <w:sz w:val="24"/>
          <w:szCs w:val="24"/>
        </w:rPr>
        <w:t>no</w:t>
      </w:r>
      <w:r w:rsidRPr="00AF658F">
        <w:rPr>
          <w:rFonts w:ascii="Arial" w:hAnsi="Arial" w:cs="Arial"/>
          <w:sz w:val="24"/>
          <w:szCs w:val="24"/>
        </w:rPr>
        <w:t xml:space="preserve"> proper a</w:t>
      </w:r>
      <w:r w:rsidR="00806021" w:rsidRPr="00AF658F">
        <w:rPr>
          <w:rFonts w:ascii="Arial" w:hAnsi="Arial" w:cs="Arial"/>
          <w:sz w:val="24"/>
          <w:szCs w:val="24"/>
        </w:rPr>
        <w:t>udit of the issues</w:t>
      </w:r>
      <w:r w:rsidRPr="00AF658F">
        <w:rPr>
          <w:rFonts w:ascii="Arial" w:hAnsi="Arial" w:cs="Arial"/>
          <w:sz w:val="24"/>
          <w:szCs w:val="24"/>
        </w:rPr>
        <w:t xml:space="preserve">. This compromised the </w:t>
      </w:r>
      <w:r w:rsidR="00635F4B" w:rsidRPr="00AF658F">
        <w:rPr>
          <w:rFonts w:ascii="Arial" w:hAnsi="Arial" w:cs="Arial"/>
          <w:sz w:val="24"/>
          <w:szCs w:val="24"/>
        </w:rPr>
        <w:t>ability</w:t>
      </w:r>
      <w:r w:rsidRPr="00AF658F">
        <w:rPr>
          <w:rFonts w:ascii="Arial" w:hAnsi="Arial" w:cs="Arial"/>
          <w:sz w:val="24"/>
          <w:szCs w:val="24"/>
        </w:rPr>
        <w:t xml:space="preserve"> of the hospital to have </w:t>
      </w:r>
      <w:r w:rsidR="00635F4B" w:rsidRPr="00AF658F">
        <w:rPr>
          <w:rFonts w:ascii="Arial" w:hAnsi="Arial" w:cs="Arial"/>
          <w:sz w:val="24"/>
          <w:szCs w:val="24"/>
        </w:rPr>
        <w:t>a safe clinical environment</w:t>
      </w:r>
      <w:r w:rsidR="00806021" w:rsidRPr="00AF658F">
        <w:rPr>
          <w:rFonts w:ascii="Arial" w:hAnsi="Arial" w:cs="Arial"/>
          <w:sz w:val="24"/>
          <w:szCs w:val="24"/>
        </w:rPr>
        <w:t xml:space="preserve"> </w:t>
      </w:r>
      <w:r w:rsidR="00D21AA1" w:rsidRPr="00AF658F">
        <w:rPr>
          <w:rFonts w:ascii="Arial" w:hAnsi="Arial" w:cs="Arial"/>
          <w:sz w:val="24"/>
          <w:szCs w:val="24"/>
        </w:rPr>
        <w:t>(Jenny, 2025)</w:t>
      </w:r>
      <w:r w:rsidR="00635F4B" w:rsidRPr="00AF658F">
        <w:rPr>
          <w:rFonts w:ascii="Arial" w:hAnsi="Arial" w:cs="Arial"/>
          <w:sz w:val="24"/>
          <w:szCs w:val="24"/>
        </w:rPr>
        <w:t>.</w:t>
      </w:r>
    </w:p>
    <w:p w14:paraId="3C7DB30C" w14:textId="77777777" w:rsidR="004F3668" w:rsidRPr="00AF658F" w:rsidRDefault="004F3668" w:rsidP="00AF658F">
      <w:pPr>
        <w:pStyle w:val="ListParagraph"/>
        <w:numPr>
          <w:ilvl w:val="0"/>
          <w:numId w:val="5"/>
        </w:numPr>
        <w:spacing w:line="360" w:lineRule="auto"/>
        <w:jc w:val="both"/>
        <w:rPr>
          <w:rFonts w:ascii="Arial" w:hAnsi="Arial" w:cs="Arial"/>
          <w:b/>
          <w:sz w:val="24"/>
          <w:szCs w:val="24"/>
        </w:rPr>
      </w:pPr>
      <w:r w:rsidRPr="00AF658F">
        <w:rPr>
          <w:rFonts w:ascii="Arial" w:hAnsi="Arial" w:cs="Arial"/>
          <w:b/>
          <w:sz w:val="24"/>
          <w:szCs w:val="24"/>
        </w:rPr>
        <w:t>Outcome Failures</w:t>
      </w:r>
    </w:p>
    <w:p w14:paraId="3D4A9526" w14:textId="77777777" w:rsidR="00A055D8" w:rsidRPr="00AF658F" w:rsidRDefault="004F3668" w:rsidP="00AF658F">
      <w:pPr>
        <w:spacing w:line="360" w:lineRule="auto"/>
        <w:jc w:val="both"/>
        <w:rPr>
          <w:rFonts w:ascii="Arial" w:hAnsi="Arial" w:cs="Arial"/>
          <w:sz w:val="24"/>
          <w:szCs w:val="24"/>
        </w:rPr>
      </w:pPr>
      <w:r w:rsidRPr="00AF658F">
        <w:rPr>
          <w:rFonts w:ascii="Arial" w:hAnsi="Arial" w:cs="Arial"/>
          <w:sz w:val="24"/>
          <w:szCs w:val="24"/>
        </w:rPr>
        <w:t xml:space="preserve">Beyond the harm the event </w:t>
      </w:r>
      <w:r w:rsidR="00635F4B" w:rsidRPr="00AF658F">
        <w:rPr>
          <w:rFonts w:ascii="Arial" w:hAnsi="Arial" w:cs="Arial"/>
          <w:sz w:val="24"/>
          <w:szCs w:val="24"/>
        </w:rPr>
        <w:t>did</w:t>
      </w:r>
      <w:r w:rsidR="00806021" w:rsidRPr="00AF658F">
        <w:rPr>
          <w:rFonts w:ascii="Arial" w:hAnsi="Arial" w:cs="Arial"/>
          <w:sz w:val="24"/>
          <w:szCs w:val="24"/>
        </w:rPr>
        <w:t xml:space="preserve"> to clinical safety</w:t>
      </w:r>
      <w:r w:rsidRPr="00AF658F">
        <w:rPr>
          <w:rFonts w:ascii="Arial" w:hAnsi="Arial" w:cs="Arial"/>
          <w:sz w:val="24"/>
          <w:szCs w:val="24"/>
        </w:rPr>
        <w:t xml:space="preserve">, </w:t>
      </w:r>
      <w:r w:rsidR="00806021" w:rsidRPr="00AF658F">
        <w:rPr>
          <w:rFonts w:ascii="Arial" w:hAnsi="Arial" w:cs="Arial"/>
          <w:sz w:val="24"/>
          <w:szCs w:val="24"/>
        </w:rPr>
        <w:t xml:space="preserve">it also </w:t>
      </w:r>
      <w:r w:rsidR="003A4DC8" w:rsidRPr="00AF658F">
        <w:rPr>
          <w:rFonts w:ascii="Arial" w:hAnsi="Arial" w:cs="Arial"/>
          <w:sz w:val="24"/>
          <w:szCs w:val="24"/>
        </w:rPr>
        <w:t>affected</w:t>
      </w:r>
      <w:r w:rsidR="00806021" w:rsidRPr="00AF658F">
        <w:rPr>
          <w:rFonts w:ascii="Arial" w:hAnsi="Arial" w:cs="Arial"/>
          <w:sz w:val="24"/>
          <w:szCs w:val="24"/>
        </w:rPr>
        <w:t xml:space="preserve"> the organisation</w:t>
      </w:r>
      <w:r w:rsidRPr="00AF658F">
        <w:rPr>
          <w:rFonts w:ascii="Arial" w:hAnsi="Arial" w:cs="Arial"/>
          <w:sz w:val="24"/>
          <w:szCs w:val="24"/>
        </w:rPr>
        <w:t>. The level of morale in the staff was affected because their concern was ignored</w:t>
      </w:r>
      <w:r w:rsidR="00635F4B" w:rsidRPr="00AF658F">
        <w:rPr>
          <w:rFonts w:ascii="Arial" w:hAnsi="Arial" w:cs="Arial"/>
          <w:sz w:val="24"/>
          <w:szCs w:val="24"/>
        </w:rPr>
        <w:t>,</w:t>
      </w:r>
      <w:r w:rsidRPr="00AF658F">
        <w:rPr>
          <w:rFonts w:ascii="Arial" w:hAnsi="Arial" w:cs="Arial"/>
          <w:sz w:val="24"/>
          <w:szCs w:val="24"/>
        </w:rPr>
        <w:t xml:space="preserve"> and some consultants experienced </w:t>
      </w:r>
      <w:r w:rsidR="00635F4B" w:rsidRPr="00AF658F">
        <w:rPr>
          <w:rFonts w:ascii="Arial" w:hAnsi="Arial" w:cs="Arial"/>
          <w:sz w:val="24"/>
          <w:szCs w:val="24"/>
        </w:rPr>
        <w:t>repercussions</w:t>
      </w:r>
      <w:r w:rsidRPr="00AF658F">
        <w:rPr>
          <w:rFonts w:ascii="Arial" w:hAnsi="Arial" w:cs="Arial"/>
          <w:sz w:val="24"/>
          <w:szCs w:val="24"/>
        </w:rPr>
        <w:t xml:space="preserve"> for raising safety issues. This created a </w:t>
      </w:r>
      <w:r w:rsidR="00635F4B" w:rsidRPr="00AF658F">
        <w:rPr>
          <w:rFonts w:ascii="Arial" w:hAnsi="Arial" w:cs="Arial"/>
          <w:sz w:val="24"/>
          <w:szCs w:val="24"/>
        </w:rPr>
        <w:t>culture</w:t>
      </w:r>
      <w:r w:rsidRPr="00AF658F">
        <w:rPr>
          <w:rFonts w:ascii="Arial" w:hAnsi="Arial" w:cs="Arial"/>
          <w:sz w:val="24"/>
          <w:szCs w:val="24"/>
        </w:rPr>
        <w:t xml:space="preserve"> of silence and </w:t>
      </w:r>
      <w:r w:rsidR="00635F4B" w:rsidRPr="00AF658F">
        <w:rPr>
          <w:rFonts w:ascii="Arial" w:hAnsi="Arial" w:cs="Arial"/>
          <w:sz w:val="24"/>
          <w:szCs w:val="24"/>
        </w:rPr>
        <w:t>discouraged</w:t>
      </w:r>
      <w:r w:rsidRPr="00AF658F">
        <w:rPr>
          <w:rFonts w:ascii="Arial" w:hAnsi="Arial" w:cs="Arial"/>
          <w:sz w:val="24"/>
          <w:szCs w:val="24"/>
        </w:rPr>
        <w:t xml:space="preserve"> open reporting. There was </w:t>
      </w:r>
      <w:r w:rsidR="00635F4B" w:rsidRPr="00AF658F">
        <w:rPr>
          <w:rFonts w:ascii="Arial" w:hAnsi="Arial" w:cs="Arial"/>
          <w:sz w:val="24"/>
          <w:szCs w:val="24"/>
        </w:rPr>
        <w:t xml:space="preserve">a </w:t>
      </w:r>
      <w:r w:rsidRPr="00AF658F">
        <w:rPr>
          <w:rFonts w:ascii="Arial" w:hAnsi="Arial" w:cs="Arial"/>
          <w:sz w:val="24"/>
          <w:szCs w:val="24"/>
        </w:rPr>
        <w:t xml:space="preserve">decline in the trust the public </w:t>
      </w:r>
      <w:r w:rsidR="00635F4B" w:rsidRPr="00AF658F">
        <w:rPr>
          <w:rFonts w:ascii="Arial" w:hAnsi="Arial" w:cs="Arial"/>
          <w:sz w:val="24"/>
          <w:szCs w:val="24"/>
        </w:rPr>
        <w:t>had</w:t>
      </w:r>
      <w:r w:rsidR="00C52250" w:rsidRPr="00AF658F">
        <w:rPr>
          <w:rFonts w:ascii="Arial" w:hAnsi="Arial" w:cs="Arial"/>
          <w:sz w:val="24"/>
          <w:szCs w:val="24"/>
        </w:rPr>
        <w:t xml:space="preserve"> </w:t>
      </w:r>
      <w:r w:rsidR="00635F4B" w:rsidRPr="00AF658F">
        <w:rPr>
          <w:rFonts w:ascii="Arial" w:hAnsi="Arial" w:cs="Arial"/>
          <w:sz w:val="24"/>
          <w:szCs w:val="24"/>
        </w:rPr>
        <w:t>in</w:t>
      </w:r>
      <w:r w:rsidR="00C52250" w:rsidRPr="00AF658F">
        <w:rPr>
          <w:rFonts w:ascii="Arial" w:hAnsi="Arial" w:cs="Arial"/>
          <w:sz w:val="24"/>
          <w:szCs w:val="24"/>
        </w:rPr>
        <w:t xml:space="preserve"> the hospital</w:t>
      </w:r>
      <w:r w:rsidR="00635F4B" w:rsidRPr="00AF658F">
        <w:rPr>
          <w:rFonts w:ascii="Arial" w:hAnsi="Arial" w:cs="Arial"/>
          <w:sz w:val="24"/>
          <w:szCs w:val="24"/>
        </w:rPr>
        <w:t>,</w:t>
      </w:r>
      <w:r w:rsidR="00C52250" w:rsidRPr="00AF658F">
        <w:rPr>
          <w:rFonts w:ascii="Arial" w:hAnsi="Arial" w:cs="Arial"/>
          <w:sz w:val="24"/>
          <w:szCs w:val="24"/>
        </w:rPr>
        <w:t xml:space="preserve"> and this led to litigation and the establishment of the Thirlwall Inquiry</w:t>
      </w:r>
      <w:r w:rsidR="00D21AA1" w:rsidRPr="00AF658F">
        <w:rPr>
          <w:rFonts w:ascii="Arial" w:hAnsi="Arial" w:cs="Arial"/>
          <w:sz w:val="24"/>
          <w:szCs w:val="24"/>
        </w:rPr>
        <w:t xml:space="preserve"> (Felicity and David, 2024)</w:t>
      </w:r>
      <w:r w:rsidR="00C52250" w:rsidRPr="00AF658F">
        <w:rPr>
          <w:rFonts w:ascii="Arial" w:hAnsi="Arial" w:cs="Arial"/>
          <w:sz w:val="24"/>
          <w:szCs w:val="24"/>
        </w:rPr>
        <w:t>.</w:t>
      </w:r>
    </w:p>
    <w:p w14:paraId="714898B6" w14:textId="77777777" w:rsidR="0024622D" w:rsidRPr="00AF658F" w:rsidRDefault="00A055D8" w:rsidP="00AF658F">
      <w:pPr>
        <w:pStyle w:val="Heading1"/>
        <w:spacing w:line="360" w:lineRule="auto"/>
        <w:rPr>
          <w:rFonts w:ascii="Arial" w:hAnsi="Arial" w:cs="Arial"/>
          <w:b/>
          <w:color w:val="auto"/>
          <w:sz w:val="24"/>
          <w:szCs w:val="24"/>
        </w:rPr>
      </w:pPr>
      <w:r w:rsidRPr="00AF658F">
        <w:rPr>
          <w:rFonts w:ascii="Arial" w:hAnsi="Arial" w:cs="Arial"/>
          <w:b/>
          <w:color w:val="auto"/>
          <w:sz w:val="24"/>
          <w:szCs w:val="24"/>
        </w:rPr>
        <w:lastRenderedPageBreak/>
        <w:t xml:space="preserve">3. </w:t>
      </w:r>
      <w:r w:rsidR="0024622D" w:rsidRPr="00AF658F">
        <w:rPr>
          <w:rFonts w:ascii="Arial" w:hAnsi="Arial" w:cs="Arial"/>
          <w:b/>
          <w:color w:val="auto"/>
          <w:sz w:val="24"/>
          <w:szCs w:val="24"/>
        </w:rPr>
        <w:t>SWOT Analysis</w:t>
      </w:r>
    </w:p>
    <w:p w14:paraId="09176A05" w14:textId="77777777" w:rsidR="00F51AD2" w:rsidRPr="00AF658F" w:rsidRDefault="00F51AD2" w:rsidP="00AF658F">
      <w:pPr>
        <w:spacing w:line="360" w:lineRule="auto"/>
        <w:jc w:val="both"/>
        <w:rPr>
          <w:rFonts w:ascii="Arial" w:hAnsi="Arial" w:cs="Arial"/>
          <w:sz w:val="24"/>
          <w:szCs w:val="24"/>
        </w:rPr>
      </w:pPr>
      <w:r w:rsidRPr="00AF658F">
        <w:rPr>
          <w:rFonts w:ascii="Arial" w:hAnsi="Arial" w:cs="Arial"/>
          <w:sz w:val="24"/>
          <w:szCs w:val="24"/>
        </w:rPr>
        <w:t xml:space="preserve">SWOT is </w:t>
      </w:r>
      <w:r w:rsidR="00431B4C" w:rsidRPr="00AF658F">
        <w:rPr>
          <w:rFonts w:ascii="Arial" w:hAnsi="Arial" w:cs="Arial"/>
          <w:sz w:val="24"/>
          <w:szCs w:val="24"/>
        </w:rPr>
        <w:t>used</w:t>
      </w:r>
      <w:r w:rsidRPr="00AF658F">
        <w:rPr>
          <w:rFonts w:ascii="Arial" w:hAnsi="Arial" w:cs="Arial"/>
          <w:sz w:val="24"/>
          <w:szCs w:val="24"/>
        </w:rPr>
        <w:t xml:space="preserve"> over PESTEL because it </w:t>
      </w:r>
      <w:r w:rsidR="00431B4C" w:rsidRPr="00AF658F">
        <w:rPr>
          <w:rFonts w:ascii="Arial" w:hAnsi="Arial" w:cs="Arial"/>
          <w:sz w:val="24"/>
          <w:szCs w:val="24"/>
        </w:rPr>
        <w:t>addresses the strengths and weaknesses of an organisation, and this makes it suitable to analyse the failure of an organisation. PESTEL analysis external factors instead</w:t>
      </w:r>
      <w:r w:rsidR="007832DA" w:rsidRPr="00AF658F">
        <w:rPr>
          <w:rFonts w:ascii="Arial" w:hAnsi="Arial" w:cs="Arial"/>
          <w:sz w:val="24"/>
          <w:szCs w:val="24"/>
        </w:rPr>
        <w:t>,</w:t>
      </w:r>
      <w:r w:rsidR="00431B4C" w:rsidRPr="00AF658F">
        <w:rPr>
          <w:rFonts w:ascii="Arial" w:hAnsi="Arial" w:cs="Arial"/>
          <w:sz w:val="24"/>
          <w:szCs w:val="24"/>
        </w:rPr>
        <w:t xml:space="preserve"> and does not point out the int</w:t>
      </w:r>
      <w:r w:rsidR="00806021" w:rsidRPr="00AF658F">
        <w:rPr>
          <w:rFonts w:ascii="Arial" w:hAnsi="Arial" w:cs="Arial"/>
          <w:sz w:val="24"/>
          <w:szCs w:val="24"/>
        </w:rPr>
        <w:t xml:space="preserve">ernal strengths and weaknesses </w:t>
      </w:r>
      <w:r w:rsidR="00431B4C" w:rsidRPr="00AF658F">
        <w:rPr>
          <w:rFonts w:ascii="Arial" w:hAnsi="Arial" w:cs="Arial"/>
          <w:sz w:val="24"/>
          <w:szCs w:val="24"/>
        </w:rPr>
        <w:t>(</w:t>
      </w:r>
      <w:r w:rsidR="00431B4C" w:rsidRPr="00AF658F">
        <w:rPr>
          <w:rFonts w:ascii="Arial" w:hAnsi="Arial" w:cs="Arial"/>
          <w:bCs/>
          <w:sz w:val="24"/>
          <w:szCs w:val="24"/>
        </w:rPr>
        <w:t>Božić, 2023; Zaurez Afshar and Hussain Shah, 2025)</w:t>
      </w:r>
      <w:r w:rsidR="00431B4C" w:rsidRPr="00AF658F">
        <w:rPr>
          <w:rFonts w:ascii="Arial" w:hAnsi="Arial" w:cs="Arial"/>
          <w:sz w:val="24"/>
          <w:szCs w:val="24"/>
        </w:rPr>
        <w:t>.</w:t>
      </w:r>
    </w:p>
    <w:tbl>
      <w:tblPr>
        <w:tblStyle w:val="TableGrid"/>
        <w:tblW w:w="0" w:type="auto"/>
        <w:tblLook w:val="04A0" w:firstRow="1" w:lastRow="0" w:firstColumn="1" w:lastColumn="0" w:noHBand="0" w:noVBand="1"/>
      </w:tblPr>
      <w:tblGrid>
        <w:gridCol w:w="4675"/>
        <w:gridCol w:w="4675"/>
      </w:tblGrid>
      <w:tr w:rsidR="002464DA" w:rsidRPr="00AF658F" w14:paraId="561FDC40" w14:textId="77777777" w:rsidTr="00635F4B">
        <w:tc>
          <w:tcPr>
            <w:tcW w:w="4675" w:type="dxa"/>
          </w:tcPr>
          <w:p w14:paraId="624AE482" w14:textId="77777777" w:rsidR="002464DA" w:rsidRPr="00AF658F" w:rsidRDefault="002464DA" w:rsidP="00AF658F">
            <w:pPr>
              <w:spacing w:line="360" w:lineRule="auto"/>
              <w:jc w:val="center"/>
              <w:rPr>
                <w:rFonts w:ascii="Arial" w:hAnsi="Arial" w:cs="Arial"/>
                <w:b/>
                <w:sz w:val="24"/>
                <w:szCs w:val="24"/>
              </w:rPr>
            </w:pPr>
            <w:r w:rsidRPr="00AF658F">
              <w:rPr>
                <w:rFonts w:ascii="Arial" w:hAnsi="Arial" w:cs="Arial"/>
                <w:b/>
                <w:sz w:val="24"/>
                <w:szCs w:val="24"/>
              </w:rPr>
              <w:t>Strengths</w:t>
            </w:r>
          </w:p>
        </w:tc>
        <w:tc>
          <w:tcPr>
            <w:tcW w:w="4675" w:type="dxa"/>
          </w:tcPr>
          <w:p w14:paraId="6E2D2CE2" w14:textId="77777777" w:rsidR="002464DA" w:rsidRPr="00AF658F" w:rsidRDefault="002464DA" w:rsidP="00AF658F">
            <w:pPr>
              <w:spacing w:line="360" w:lineRule="auto"/>
              <w:jc w:val="center"/>
              <w:rPr>
                <w:rFonts w:ascii="Arial" w:hAnsi="Arial" w:cs="Arial"/>
                <w:b/>
                <w:sz w:val="24"/>
                <w:szCs w:val="24"/>
              </w:rPr>
            </w:pPr>
            <w:r w:rsidRPr="00AF658F">
              <w:rPr>
                <w:rFonts w:ascii="Arial" w:hAnsi="Arial" w:cs="Arial"/>
                <w:b/>
                <w:sz w:val="24"/>
                <w:szCs w:val="24"/>
              </w:rPr>
              <w:t>Weaknesses</w:t>
            </w:r>
          </w:p>
        </w:tc>
      </w:tr>
      <w:tr w:rsidR="002464DA" w:rsidRPr="00AF658F" w14:paraId="5BD3E712" w14:textId="77777777" w:rsidTr="00635F4B">
        <w:tc>
          <w:tcPr>
            <w:tcW w:w="4675" w:type="dxa"/>
          </w:tcPr>
          <w:p w14:paraId="1F5170B9" w14:textId="77777777" w:rsidR="002464DA" w:rsidRPr="00AF658F" w:rsidRDefault="002464DA" w:rsidP="00AF658F">
            <w:pPr>
              <w:pStyle w:val="ListParagraph"/>
              <w:numPr>
                <w:ilvl w:val="0"/>
                <w:numId w:val="3"/>
              </w:numPr>
              <w:spacing w:line="360" w:lineRule="auto"/>
              <w:jc w:val="both"/>
              <w:rPr>
                <w:rFonts w:ascii="Arial" w:hAnsi="Arial" w:cs="Arial"/>
                <w:sz w:val="24"/>
                <w:szCs w:val="24"/>
              </w:rPr>
            </w:pPr>
            <w:r w:rsidRPr="00AF658F">
              <w:rPr>
                <w:rFonts w:ascii="Arial" w:hAnsi="Arial" w:cs="Arial"/>
                <w:sz w:val="24"/>
                <w:szCs w:val="24"/>
              </w:rPr>
              <w:t xml:space="preserve">The presence of experienced consultant </w:t>
            </w:r>
            <w:r w:rsidR="00635F4B" w:rsidRPr="00AF658F">
              <w:rPr>
                <w:rFonts w:ascii="Arial" w:hAnsi="Arial" w:cs="Arial"/>
                <w:sz w:val="24"/>
                <w:szCs w:val="24"/>
              </w:rPr>
              <w:t>paediatricians</w:t>
            </w:r>
            <w:r w:rsidRPr="00AF658F">
              <w:rPr>
                <w:rFonts w:ascii="Arial" w:hAnsi="Arial" w:cs="Arial"/>
                <w:sz w:val="24"/>
                <w:szCs w:val="24"/>
              </w:rPr>
              <w:t xml:space="preserve"> </w:t>
            </w:r>
            <w:r w:rsidR="00635F4B" w:rsidRPr="00AF658F">
              <w:rPr>
                <w:rFonts w:ascii="Arial" w:hAnsi="Arial" w:cs="Arial"/>
                <w:sz w:val="24"/>
                <w:szCs w:val="24"/>
              </w:rPr>
              <w:t>who</w:t>
            </w:r>
            <w:r w:rsidRPr="00AF658F">
              <w:rPr>
                <w:rFonts w:ascii="Arial" w:hAnsi="Arial" w:cs="Arial"/>
                <w:sz w:val="24"/>
                <w:szCs w:val="24"/>
              </w:rPr>
              <w:t xml:space="preserve"> raised </w:t>
            </w:r>
            <w:r w:rsidR="00635F4B" w:rsidRPr="00AF658F">
              <w:rPr>
                <w:rFonts w:ascii="Arial" w:hAnsi="Arial" w:cs="Arial"/>
                <w:sz w:val="24"/>
                <w:szCs w:val="24"/>
              </w:rPr>
              <w:t>concerns</w:t>
            </w:r>
            <w:r w:rsidRPr="00AF658F">
              <w:rPr>
                <w:rFonts w:ascii="Arial" w:hAnsi="Arial" w:cs="Arial"/>
                <w:sz w:val="24"/>
                <w:szCs w:val="24"/>
              </w:rPr>
              <w:t xml:space="preserve"> about clinical challenges.</w:t>
            </w:r>
          </w:p>
          <w:p w14:paraId="125E2B26" w14:textId="77777777" w:rsidR="002464DA" w:rsidRPr="00AF658F" w:rsidRDefault="002464DA" w:rsidP="00AF658F">
            <w:pPr>
              <w:pStyle w:val="ListParagraph"/>
              <w:numPr>
                <w:ilvl w:val="0"/>
                <w:numId w:val="3"/>
              </w:numPr>
              <w:spacing w:line="360" w:lineRule="auto"/>
              <w:jc w:val="both"/>
              <w:rPr>
                <w:rFonts w:ascii="Arial" w:hAnsi="Arial" w:cs="Arial"/>
                <w:sz w:val="24"/>
                <w:szCs w:val="24"/>
              </w:rPr>
            </w:pPr>
            <w:r w:rsidRPr="00AF658F">
              <w:rPr>
                <w:rFonts w:ascii="Arial" w:hAnsi="Arial" w:cs="Arial"/>
                <w:sz w:val="24"/>
                <w:szCs w:val="24"/>
              </w:rPr>
              <w:t xml:space="preserve">The neonatal unit had access to </w:t>
            </w:r>
            <w:r w:rsidR="00704965" w:rsidRPr="00AF658F">
              <w:rPr>
                <w:rFonts w:ascii="Arial" w:hAnsi="Arial" w:cs="Arial"/>
                <w:sz w:val="24"/>
                <w:szCs w:val="24"/>
              </w:rPr>
              <w:t>NHS resources like staffing guidelines, infection control frameworks and patient-safety standards.</w:t>
            </w:r>
          </w:p>
          <w:p w14:paraId="41A9FE49" w14:textId="77777777" w:rsidR="00704965" w:rsidRPr="00AF658F" w:rsidRDefault="00704965" w:rsidP="00AF658F">
            <w:pPr>
              <w:pStyle w:val="ListParagraph"/>
              <w:numPr>
                <w:ilvl w:val="0"/>
                <w:numId w:val="3"/>
              </w:numPr>
              <w:spacing w:line="360" w:lineRule="auto"/>
              <w:jc w:val="both"/>
              <w:rPr>
                <w:rFonts w:ascii="Arial" w:hAnsi="Arial" w:cs="Arial"/>
                <w:sz w:val="24"/>
                <w:szCs w:val="24"/>
              </w:rPr>
            </w:pPr>
            <w:r w:rsidRPr="00AF658F">
              <w:rPr>
                <w:rFonts w:ascii="Arial" w:hAnsi="Arial" w:cs="Arial"/>
                <w:sz w:val="24"/>
                <w:szCs w:val="24"/>
              </w:rPr>
              <w:t>The frontline staff were committed to providing quality care despite working under poor conditions.</w:t>
            </w:r>
          </w:p>
        </w:tc>
        <w:tc>
          <w:tcPr>
            <w:tcW w:w="4675" w:type="dxa"/>
          </w:tcPr>
          <w:p w14:paraId="318D1A2D" w14:textId="77777777" w:rsidR="002464DA" w:rsidRPr="00AF658F" w:rsidRDefault="00704965" w:rsidP="00AF658F">
            <w:pPr>
              <w:pStyle w:val="ListParagraph"/>
              <w:numPr>
                <w:ilvl w:val="0"/>
                <w:numId w:val="3"/>
              </w:numPr>
              <w:spacing w:line="360" w:lineRule="auto"/>
              <w:jc w:val="both"/>
              <w:rPr>
                <w:rFonts w:ascii="Arial" w:hAnsi="Arial" w:cs="Arial"/>
                <w:sz w:val="24"/>
                <w:szCs w:val="24"/>
              </w:rPr>
            </w:pPr>
            <w:r w:rsidRPr="00AF658F">
              <w:rPr>
                <w:rFonts w:ascii="Arial" w:hAnsi="Arial" w:cs="Arial"/>
                <w:sz w:val="24"/>
                <w:szCs w:val="24"/>
              </w:rPr>
              <w:t>Shortage of competent staff.</w:t>
            </w:r>
          </w:p>
          <w:p w14:paraId="0D31FA28" w14:textId="77777777" w:rsidR="00704965" w:rsidRPr="00AF658F" w:rsidRDefault="00704965" w:rsidP="00AF658F">
            <w:pPr>
              <w:pStyle w:val="ListParagraph"/>
              <w:numPr>
                <w:ilvl w:val="0"/>
                <w:numId w:val="3"/>
              </w:numPr>
              <w:spacing w:line="360" w:lineRule="auto"/>
              <w:jc w:val="both"/>
              <w:rPr>
                <w:rFonts w:ascii="Arial" w:hAnsi="Arial" w:cs="Arial"/>
                <w:sz w:val="24"/>
                <w:szCs w:val="24"/>
              </w:rPr>
            </w:pPr>
            <w:r w:rsidRPr="00AF658F">
              <w:rPr>
                <w:rFonts w:ascii="Arial" w:hAnsi="Arial" w:cs="Arial"/>
                <w:sz w:val="24"/>
                <w:szCs w:val="24"/>
              </w:rPr>
              <w:t>Leadership and management downplayed the concerns raised by clinicians and were defensive in nature.</w:t>
            </w:r>
          </w:p>
          <w:p w14:paraId="515680C9" w14:textId="77777777" w:rsidR="00704965" w:rsidRPr="00AF658F" w:rsidRDefault="00704965" w:rsidP="00AF658F">
            <w:pPr>
              <w:pStyle w:val="ListParagraph"/>
              <w:numPr>
                <w:ilvl w:val="0"/>
                <w:numId w:val="3"/>
              </w:numPr>
              <w:spacing w:line="360" w:lineRule="auto"/>
              <w:jc w:val="both"/>
              <w:rPr>
                <w:rFonts w:ascii="Arial" w:hAnsi="Arial" w:cs="Arial"/>
                <w:sz w:val="24"/>
                <w:szCs w:val="24"/>
              </w:rPr>
            </w:pPr>
            <w:r w:rsidRPr="00AF658F">
              <w:rPr>
                <w:rFonts w:ascii="Arial" w:hAnsi="Arial" w:cs="Arial"/>
                <w:sz w:val="24"/>
                <w:szCs w:val="24"/>
              </w:rPr>
              <w:t xml:space="preserve">There is </w:t>
            </w:r>
            <w:r w:rsidR="00635F4B" w:rsidRPr="00AF658F">
              <w:rPr>
                <w:rFonts w:ascii="Arial" w:hAnsi="Arial" w:cs="Arial"/>
                <w:sz w:val="24"/>
                <w:szCs w:val="24"/>
              </w:rPr>
              <w:t xml:space="preserve">a </w:t>
            </w:r>
            <w:r w:rsidRPr="00AF658F">
              <w:rPr>
                <w:rFonts w:ascii="Arial" w:hAnsi="Arial" w:cs="Arial"/>
                <w:sz w:val="24"/>
                <w:szCs w:val="24"/>
              </w:rPr>
              <w:t xml:space="preserve">poor incident reporting process and no </w:t>
            </w:r>
            <w:r w:rsidR="00635F4B" w:rsidRPr="00AF658F">
              <w:rPr>
                <w:rFonts w:ascii="Arial" w:hAnsi="Arial" w:cs="Arial"/>
                <w:sz w:val="24"/>
                <w:szCs w:val="24"/>
              </w:rPr>
              <w:t>adequate review</w:t>
            </w:r>
            <w:r w:rsidRPr="00AF658F">
              <w:rPr>
                <w:rFonts w:ascii="Arial" w:hAnsi="Arial" w:cs="Arial"/>
                <w:sz w:val="24"/>
                <w:szCs w:val="24"/>
              </w:rPr>
              <w:t xml:space="preserve"> of challenges.</w:t>
            </w:r>
          </w:p>
          <w:p w14:paraId="7E9777F5" w14:textId="77777777" w:rsidR="00704965" w:rsidRPr="00AF658F" w:rsidRDefault="00704965" w:rsidP="00AF658F">
            <w:pPr>
              <w:pStyle w:val="ListParagraph"/>
              <w:numPr>
                <w:ilvl w:val="0"/>
                <w:numId w:val="3"/>
              </w:numPr>
              <w:spacing w:line="360" w:lineRule="auto"/>
              <w:jc w:val="both"/>
              <w:rPr>
                <w:rFonts w:ascii="Arial" w:hAnsi="Arial" w:cs="Arial"/>
                <w:sz w:val="24"/>
                <w:szCs w:val="24"/>
              </w:rPr>
            </w:pPr>
            <w:r w:rsidRPr="00AF658F">
              <w:rPr>
                <w:rFonts w:ascii="Arial" w:hAnsi="Arial" w:cs="Arial"/>
                <w:sz w:val="24"/>
                <w:szCs w:val="24"/>
              </w:rPr>
              <w:t xml:space="preserve">Communication across </w:t>
            </w:r>
            <w:r w:rsidR="00635F4B" w:rsidRPr="00AF658F">
              <w:rPr>
                <w:rFonts w:ascii="Arial" w:hAnsi="Arial" w:cs="Arial"/>
                <w:sz w:val="24"/>
                <w:szCs w:val="24"/>
              </w:rPr>
              <w:t xml:space="preserve">the </w:t>
            </w:r>
            <w:r w:rsidRPr="00AF658F">
              <w:rPr>
                <w:rFonts w:ascii="Arial" w:hAnsi="Arial" w:cs="Arial"/>
                <w:sz w:val="24"/>
                <w:szCs w:val="24"/>
              </w:rPr>
              <w:t>team was poor</w:t>
            </w:r>
            <w:r w:rsidR="00635F4B" w:rsidRPr="00AF658F">
              <w:rPr>
                <w:rFonts w:ascii="Arial" w:hAnsi="Arial" w:cs="Arial"/>
                <w:sz w:val="24"/>
                <w:szCs w:val="24"/>
              </w:rPr>
              <w:t>,</w:t>
            </w:r>
            <w:r w:rsidRPr="00AF658F">
              <w:rPr>
                <w:rFonts w:ascii="Arial" w:hAnsi="Arial" w:cs="Arial"/>
                <w:sz w:val="24"/>
                <w:szCs w:val="24"/>
              </w:rPr>
              <w:t xml:space="preserve"> and the staff </w:t>
            </w:r>
            <w:r w:rsidR="00635F4B" w:rsidRPr="00AF658F">
              <w:rPr>
                <w:rFonts w:ascii="Arial" w:hAnsi="Arial" w:cs="Arial"/>
                <w:sz w:val="24"/>
                <w:szCs w:val="24"/>
              </w:rPr>
              <w:t>were</w:t>
            </w:r>
            <w:r w:rsidRPr="00AF658F">
              <w:rPr>
                <w:rFonts w:ascii="Arial" w:hAnsi="Arial" w:cs="Arial"/>
                <w:sz w:val="24"/>
                <w:szCs w:val="24"/>
              </w:rPr>
              <w:t xml:space="preserve"> unable to speak due to fear of reprisal.</w:t>
            </w:r>
          </w:p>
          <w:p w14:paraId="13E1E326" w14:textId="77777777" w:rsidR="00704965" w:rsidRPr="00AF658F" w:rsidRDefault="00704965" w:rsidP="00AF658F">
            <w:pPr>
              <w:pStyle w:val="ListParagraph"/>
              <w:numPr>
                <w:ilvl w:val="0"/>
                <w:numId w:val="3"/>
              </w:numPr>
              <w:spacing w:line="360" w:lineRule="auto"/>
              <w:jc w:val="both"/>
              <w:rPr>
                <w:rFonts w:ascii="Arial" w:hAnsi="Arial" w:cs="Arial"/>
                <w:sz w:val="24"/>
                <w:szCs w:val="24"/>
              </w:rPr>
            </w:pPr>
            <w:r w:rsidRPr="00AF658F">
              <w:rPr>
                <w:rFonts w:ascii="Arial" w:hAnsi="Arial" w:cs="Arial"/>
                <w:sz w:val="24"/>
                <w:szCs w:val="24"/>
              </w:rPr>
              <w:t xml:space="preserve">Physical environment </w:t>
            </w:r>
            <w:r w:rsidR="00635F4B" w:rsidRPr="00AF658F">
              <w:rPr>
                <w:rFonts w:ascii="Arial" w:hAnsi="Arial" w:cs="Arial"/>
                <w:sz w:val="24"/>
                <w:szCs w:val="24"/>
              </w:rPr>
              <w:t>risks</w:t>
            </w:r>
            <w:r w:rsidRPr="00AF658F">
              <w:rPr>
                <w:rFonts w:ascii="Arial" w:hAnsi="Arial" w:cs="Arial"/>
                <w:sz w:val="24"/>
                <w:szCs w:val="24"/>
              </w:rPr>
              <w:t xml:space="preserve"> like water contamination, sewage blockage, outdated clinical facility and </w:t>
            </w:r>
            <w:r w:rsidR="00635F4B" w:rsidRPr="00AF658F">
              <w:rPr>
                <w:rFonts w:ascii="Arial" w:hAnsi="Arial" w:cs="Arial"/>
                <w:sz w:val="24"/>
                <w:szCs w:val="24"/>
              </w:rPr>
              <w:t>equipment</w:t>
            </w:r>
            <w:r w:rsidRPr="00AF658F">
              <w:rPr>
                <w:rFonts w:ascii="Arial" w:hAnsi="Arial" w:cs="Arial"/>
                <w:sz w:val="24"/>
                <w:szCs w:val="24"/>
              </w:rPr>
              <w:t xml:space="preserve"> posed risk.</w:t>
            </w:r>
          </w:p>
        </w:tc>
      </w:tr>
      <w:tr w:rsidR="002464DA" w:rsidRPr="00AF658F" w14:paraId="6FADE647" w14:textId="77777777" w:rsidTr="00635F4B">
        <w:tc>
          <w:tcPr>
            <w:tcW w:w="4675" w:type="dxa"/>
          </w:tcPr>
          <w:p w14:paraId="6B547534" w14:textId="77777777" w:rsidR="002464DA" w:rsidRPr="00AF658F" w:rsidRDefault="002464DA" w:rsidP="00AF658F">
            <w:pPr>
              <w:spacing w:line="360" w:lineRule="auto"/>
              <w:jc w:val="center"/>
              <w:rPr>
                <w:rFonts w:ascii="Arial" w:hAnsi="Arial" w:cs="Arial"/>
                <w:b/>
                <w:sz w:val="24"/>
                <w:szCs w:val="24"/>
              </w:rPr>
            </w:pPr>
            <w:r w:rsidRPr="00AF658F">
              <w:rPr>
                <w:rFonts w:ascii="Arial" w:hAnsi="Arial" w:cs="Arial"/>
                <w:b/>
                <w:sz w:val="24"/>
                <w:szCs w:val="24"/>
              </w:rPr>
              <w:t>Opportunities</w:t>
            </w:r>
          </w:p>
        </w:tc>
        <w:tc>
          <w:tcPr>
            <w:tcW w:w="4675" w:type="dxa"/>
          </w:tcPr>
          <w:p w14:paraId="222139AA" w14:textId="77777777" w:rsidR="002464DA" w:rsidRPr="00AF658F" w:rsidRDefault="002464DA" w:rsidP="00AF658F">
            <w:pPr>
              <w:spacing w:line="360" w:lineRule="auto"/>
              <w:jc w:val="center"/>
              <w:rPr>
                <w:rFonts w:ascii="Arial" w:hAnsi="Arial" w:cs="Arial"/>
                <w:b/>
                <w:sz w:val="24"/>
                <w:szCs w:val="24"/>
              </w:rPr>
            </w:pPr>
            <w:r w:rsidRPr="00AF658F">
              <w:rPr>
                <w:rFonts w:ascii="Arial" w:hAnsi="Arial" w:cs="Arial"/>
                <w:b/>
                <w:sz w:val="24"/>
                <w:szCs w:val="24"/>
              </w:rPr>
              <w:t>Threats</w:t>
            </w:r>
          </w:p>
        </w:tc>
      </w:tr>
      <w:tr w:rsidR="002464DA" w:rsidRPr="00AF658F" w14:paraId="41F3918B" w14:textId="77777777" w:rsidTr="00635F4B">
        <w:tc>
          <w:tcPr>
            <w:tcW w:w="4675" w:type="dxa"/>
          </w:tcPr>
          <w:p w14:paraId="7D68227B" w14:textId="77777777" w:rsidR="002464DA" w:rsidRPr="00AF658F" w:rsidRDefault="00704965" w:rsidP="00AF658F">
            <w:pPr>
              <w:pStyle w:val="ListParagraph"/>
              <w:numPr>
                <w:ilvl w:val="0"/>
                <w:numId w:val="4"/>
              </w:numPr>
              <w:spacing w:line="360" w:lineRule="auto"/>
              <w:jc w:val="both"/>
              <w:rPr>
                <w:rFonts w:ascii="Arial" w:hAnsi="Arial" w:cs="Arial"/>
                <w:sz w:val="24"/>
                <w:szCs w:val="24"/>
              </w:rPr>
            </w:pPr>
            <w:r w:rsidRPr="00AF658F">
              <w:rPr>
                <w:rFonts w:ascii="Arial" w:hAnsi="Arial" w:cs="Arial"/>
                <w:sz w:val="24"/>
                <w:szCs w:val="24"/>
              </w:rPr>
              <w:t>Several opportunities emerged during and after the case</w:t>
            </w:r>
            <w:r w:rsidR="00635F4B" w:rsidRPr="00AF658F">
              <w:rPr>
                <w:rFonts w:ascii="Arial" w:hAnsi="Arial" w:cs="Arial"/>
                <w:sz w:val="24"/>
                <w:szCs w:val="24"/>
              </w:rPr>
              <w:t>,</w:t>
            </w:r>
            <w:r w:rsidRPr="00AF658F">
              <w:rPr>
                <w:rFonts w:ascii="Arial" w:hAnsi="Arial" w:cs="Arial"/>
                <w:sz w:val="24"/>
                <w:szCs w:val="24"/>
              </w:rPr>
              <w:t xml:space="preserve"> </w:t>
            </w:r>
            <w:r w:rsidR="00635F4B" w:rsidRPr="00AF658F">
              <w:rPr>
                <w:rFonts w:ascii="Arial" w:hAnsi="Arial" w:cs="Arial"/>
                <w:sz w:val="24"/>
                <w:szCs w:val="24"/>
              </w:rPr>
              <w:t>which</w:t>
            </w:r>
            <w:r w:rsidRPr="00AF658F">
              <w:rPr>
                <w:rFonts w:ascii="Arial" w:hAnsi="Arial" w:cs="Arial"/>
                <w:sz w:val="24"/>
                <w:szCs w:val="24"/>
              </w:rPr>
              <w:t xml:space="preserve"> offer the hospital opportunities to make reforms.</w:t>
            </w:r>
          </w:p>
          <w:p w14:paraId="1EFFD015" w14:textId="77777777" w:rsidR="00BB0AFD" w:rsidRPr="00AF658F" w:rsidRDefault="00635F4B" w:rsidP="00AF658F">
            <w:pPr>
              <w:pStyle w:val="ListParagraph"/>
              <w:numPr>
                <w:ilvl w:val="0"/>
                <w:numId w:val="4"/>
              </w:numPr>
              <w:spacing w:line="360" w:lineRule="auto"/>
              <w:jc w:val="both"/>
              <w:rPr>
                <w:rFonts w:ascii="Arial" w:hAnsi="Arial" w:cs="Arial"/>
                <w:sz w:val="24"/>
                <w:szCs w:val="24"/>
              </w:rPr>
            </w:pPr>
            <w:r w:rsidRPr="00AF658F">
              <w:rPr>
                <w:rFonts w:ascii="Arial" w:hAnsi="Arial" w:cs="Arial"/>
                <w:sz w:val="24"/>
                <w:szCs w:val="24"/>
              </w:rPr>
              <w:t xml:space="preserve">The </w:t>
            </w:r>
            <w:r w:rsidR="00BB0AFD" w:rsidRPr="00AF658F">
              <w:rPr>
                <w:rFonts w:ascii="Arial" w:hAnsi="Arial" w:cs="Arial"/>
                <w:sz w:val="24"/>
                <w:szCs w:val="24"/>
              </w:rPr>
              <w:t xml:space="preserve">Thirlwall Inquiry offer a platform to examine issues in neonatal care and governance, </w:t>
            </w:r>
            <w:r w:rsidR="00BB0AFD" w:rsidRPr="00AF658F">
              <w:rPr>
                <w:rFonts w:ascii="Arial" w:hAnsi="Arial" w:cs="Arial"/>
                <w:sz w:val="24"/>
                <w:szCs w:val="24"/>
              </w:rPr>
              <w:lastRenderedPageBreak/>
              <w:t>leading to change in regulation and policy.</w:t>
            </w:r>
          </w:p>
          <w:p w14:paraId="56DE71CC" w14:textId="77777777" w:rsidR="00BB0AFD" w:rsidRPr="00AF658F" w:rsidRDefault="00BB0AFD" w:rsidP="00AF658F">
            <w:pPr>
              <w:pStyle w:val="ListParagraph"/>
              <w:numPr>
                <w:ilvl w:val="0"/>
                <w:numId w:val="4"/>
              </w:numPr>
              <w:spacing w:line="360" w:lineRule="auto"/>
              <w:jc w:val="both"/>
              <w:rPr>
                <w:rFonts w:ascii="Arial" w:hAnsi="Arial" w:cs="Arial"/>
                <w:sz w:val="24"/>
                <w:szCs w:val="24"/>
              </w:rPr>
            </w:pPr>
            <w:r w:rsidRPr="00AF658F">
              <w:rPr>
                <w:rFonts w:ascii="Arial" w:hAnsi="Arial" w:cs="Arial"/>
                <w:sz w:val="24"/>
                <w:szCs w:val="24"/>
              </w:rPr>
              <w:t>Chance for the leaders to reset the organisation, improve accountability and care standards</w:t>
            </w:r>
          </w:p>
        </w:tc>
        <w:tc>
          <w:tcPr>
            <w:tcW w:w="4675" w:type="dxa"/>
          </w:tcPr>
          <w:p w14:paraId="2EC0737B" w14:textId="77777777" w:rsidR="002464DA" w:rsidRPr="00AF658F" w:rsidRDefault="00BB0AFD" w:rsidP="00AF658F">
            <w:pPr>
              <w:pStyle w:val="ListParagraph"/>
              <w:numPr>
                <w:ilvl w:val="0"/>
                <w:numId w:val="4"/>
              </w:numPr>
              <w:spacing w:line="360" w:lineRule="auto"/>
              <w:jc w:val="both"/>
              <w:rPr>
                <w:rFonts w:ascii="Arial" w:hAnsi="Arial" w:cs="Arial"/>
                <w:sz w:val="24"/>
                <w:szCs w:val="24"/>
              </w:rPr>
            </w:pPr>
            <w:r w:rsidRPr="00AF658F">
              <w:rPr>
                <w:rFonts w:ascii="Arial" w:hAnsi="Arial" w:cs="Arial"/>
                <w:sz w:val="24"/>
                <w:szCs w:val="24"/>
              </w:rPr>
              <w:lastRenderedPageBreak/>
              <w:t>Reputational damage and reduced public trust in the neonatal services.</w:t>
            </w:r>
          </w:p>
          <w:p w14:paraId="281AFD64" w14:textId="77777777" w:rsidR="00BB0AFD" w:rsidRPr="00AF658F" w:rsidRDefault="00BB0AFD" w:rsidP="00AF658F">
            <w:pPr>
              <w:pStyle w:val="ListParagraph"/>
              <w:numPr>
                <w:ilvl w:val="0"/>
                <w:numId w:val="4"/>
              </w:numPr>
              <w:spacing w:line="360" w:lineRule="auto"/>
              <w:jc w:val="both"/>
              <w:rPr>
                <w:rFonts w:ascii="Arial" w:hAnsi="Arial" w:cs="Arial"/>
                <w:sz w:val="24"/>
                <w:szCs w:val="24"/>
              </w:rPr>
            </w:pPr>
            <w:r w:rsidRPr="00AF658F">
              <w:rPr>
                <w:rFonts w:ascii="Arial" w:hAnsi="Arial" w:cs="Arial"/>
                <w:sz w:val="24"/>
                <w:szCs w:val="24"/>
              </w:rPr>
              <w:t>Regulatory sanctions from the CQC and NHS.</w:t>
            </w:r>
          </w:p>
          <w:p w14:paraId="2E77B8A6" w14:textId="77777777" w:rsidR="00BB0AFD" w:rsidRPr="00AF658F" w:rsidRDefault="00BB0AFD" w:rsidP="00AF658F">
            <w:pPr>
              <w:pStyle w:val="ListParagraph"/>
              <w:spacing w:line="360" w:lineRule="auto"/>
              <w:jc w:val="both"/>
              <w:rPr>
                <w:rFonts w:ascii="Arial" w:hAnsi="Arial" w:cs="Arial"/>
                <w:sz w:val="24"/>
                <w:szCs w:val="24"/>
              </w:rPr>
            </w:pPr>
          </w:p>
        </w:tc>
      </w:tr>
    </w:tbl>
    <w:p w14:paraId="38236826" w14:textId="77777777" w:rsidR="00A055D8" w:rsidRPr="00AF658F" w:rsidRDefault="00A055D8" w:rsidP="00AF658F">
      <w:pPr>
        <w:spacing w:line="360" w:lineRule="auto"/>
        <w:jc w:val="both"/>
        <w:rPr>
          <w:rFonts w:ascii="Arial" w:hAnsi="Arial" w:cs="Arial"/>
          <w:b/>
          <w:sz w:val="24"/>
          <w:szCs w:val="24"/>
        </w:rPr>
      </w:pPr>
    </w:p>
    <w:p w14:paraId="415F4DCD" w14:textId="77777777" w:rsidR="00366237" w:rsidRPr="00AF658F" w:rsidRDefault="00A055D8" w:rsidP="00AF658F">
      <w:pPr>
        <w:pStyle w:val="Heading1"/>
        <w:spacing w:line="360" w:lineRule="auto"/>
        <w:rPr>
          <w:rFonts w:ascii="Arial" w:hAnsi="Arial" w:cs="Arial"/>
          <w:b/>
          <w:color w:val="auto"/>
          <w:sz w:val="24"/>
          <w:szCs w:val="24"/>
        </w:rPr>
      </w:pPr>
      <w:r w:rsidRPr="00AF658F">
        <w:rPr>
          <w:rFonts w:ascii="Arial" w:hAnsi="Arial" w:cs="Arial"/>
          <w:b/>
          <w:color w:val="auto"/>
          <w:sz w:val="24"/>
          <w:szCs w:val="24"/>
        </w:rPr>
        <w:t xml:space="preserve">4. </w:t>
      </w:r>
      <w:r w:rsidR="00366237" w:rsidRPr="00AF658F">
        <w:rPr>
          <w:rFonts w:ascii="Arial" w:hAnsi="Arial" w:cs="Arial"/>
          <w:b/>
          <w:color w:val="auto"/>
          <w:sz w:val="24"/>
          <w:szCs w:val="24"/>
        </w:rPr>
        <w:t>Plan-Do-Study- Act (PDSA Model)</w:t>
      </w:r>
    </w:p>
    <w:p w14:paraId="00387CB4" w14:textId="77777777" w:rsidR="00366237" w:rsidRPr="00AF658F" w:rsidRDefault="00366237" w:rsidP="00AF658F">
      <w:pPr>
        <w:spacing w:line="360" w:lineRule="auto"/>
        <w:jc w:val="both"/>
        <w:rPr>
          <w:rFonts w:ascii="Arial" w:hAnsi="Arial" w:cs="Arial"/>
          <w:sz w:val="24"/>
          <w:szCs w:val="24"/>
        </w:rPr>
      </w:pPr>
      <w:r w:rsidRPr="00AF658F">
        <w:rPr>
          <w:rFonts w:ascii="Arial" w:hAnsi="Arial" w:cs="Arial"/>
          <w:sz w:val="24"/>
          <w:szCs w:val="24"/>
        </w:rPr>
        <w:t xml:space="preserve">While the PDSA and the PDCA are both cyclical and applicable for </w:t>
      </w:r>
      <w:r w:rsidR="006B740E" w:rsidRPr="00AF658F">
        <w:rPr>
          <w:rFonts w:ascii="Arial" w:hAnsi="Arial" w:cs="Arial"/>
          <w:sz w:val="24"/>
          <w:szCs w:val="24"/>
        </w:rPr>
        <w:t xml:space="preserve">the </w:t>
      </w:r>
      <w:r w:rsidRPr="00AF658F">
        <w:rPr>
          <w:rFonts w:ascii="Arial" w:hAnsi="Arial" w:cs="Arial"/>
          <w:sz w:val="24"/>
          <w:szCs w:val="24"/>
        </w:rPr>
        <w:t>improvement process, the PDSA is more ideal for health settings because it has the element “studying”</w:t>
      </w:r>
      <w:r w:rsidR="006B740E" w:rsidRPr="00AF658F">
        <w:rPr>
          <w:rFonts w:ascii="Arial" w:hAnsi="Arial" w:cs="Arial"/>
          <w:sz w:val="24"/>
          <w:szCs w:val="24"/>
        </w:rPr>
        <w:t>,</w:t>
      </w:r>
      <w:r w:rsidRPr="00AF658F">
        <w:rPr>
          <w:rFonts w:ascii="Arial" w:hAnsi="Arial" w:cs="Arial"/>
          <w:sz w:val="24"/>
          <w:szCs w:val="24"/>
        </w:rPr>
        <w:t xml:space="preserve"> which is about studying the effect </w:t>
      </w:r>
      <w:r w:rsidR="006B740E" w:rsidRPr="00AF658F">
        <w:rPr>
          <w:rFonts w:ascii="Arial" w:hAnsi="Arial" w:cs="Arial"/>
          <w:sz w:val="24"/>
          <w:szCs w:val="24"/>
        </w:rPr>
        <w:t>of</w:t>
      </w:r>
      <w:r w:rsidRPr="00AF658F">
        <w:rPr>
          <w:rFonts w:ascii="Arial" w:hAnsi="Arial" w:cs="Arial"/>
          <w:sz w:val="24"/>
          <w:szCs w:val="24"/>
        </w:rPr>
        <w:t xml:space="preserve"> an intervention</w:t>
      </w:r>
      <w:r w:rsidR="00D21AA1" w:rsidRPr="00AF658F">
        <w:rPr>
          <w:rFonts w:ascii="Arial" w:hAnsi="Arial" w:cs="Arial"/>
          <w:sz w:val="24"/>
          <w:szCs w:val="24"/>
        </w:rPr>
        <w:t xml:space="preserve"> (Brown, 2022; Johnson, 2016)</w:t>
      </w:r>
      <w:r w:rsidRPr="00AF658F">
        <w:rPr>
          <w:rFonts w:ascii="Arial" w:hAnsi="Arial" w:cs="Arial"/>
          <w:sz w:val="24"/>
          <w:szCs w:val="24"/>
        </w:rPr>
        <w:t xml:space="preserve">. The PDSA is also </w:t>
      </w:r>
      <w:r w:rsidR="006B740E" w:rsidRPr="00AF658F">
        <w:rPr>
          <w:rFonts w:ascii="Arial" w:hAnsi="Arial" w:cs="Arial"/>
          <w:sz w:val="24"/>
          <w:szCs w:val="24"/>
        </w:rPr>
        <w:t>recommended</w:t>
      </w:r>
      <w:r w:rsidRPr="00AF658F">
        <w:rPr>
          <w:rFonts w:ascii="Arial" w:hAnsi="Arial" w:cs="Arial"/>
          <w:sz w:val="24"/>
          <w:szCs w:val="24"/>
        </w:rPr>
        <w:t xml:space="preserve"> by the NHS for clinical settings due to it allow testing at a small scale, rapid </w:t>
      </w:r>
      <w:r w:rsidR="006B740E" w:rsidRPr="00AF658F">
        <w:rPr>
          <w:rFonts w:ascii="Arial" w:hAnsi="Arial" w:cs="Arial"/>
          <w:sz w:val="24"/>
          <w:szCs w:val="24"/>
        </w:rPr>
        <w:t>learning</w:t>
      </w:r>
      <w:r w:rsidRPr="00AF658F">
        <w:rPr>
          <w:rFonts w:ascii="Arial" w:hAnsi="Arial" w:cs="Arial"/>
          <w:sz w:val="24"/>
          <w:szCs w:val="24"/>
        </w:rPr>
        <w:t xml:space="preserve"> and adaptation before full implementation</w:t>
      </w:r>
      <w:r w:rsidR="00D21AA1" w:rsidRPr="00AF658F">
        <w:rPr>
          <w:rFonts w:ascii="Arial" w:hAnsi="Arial" w:cs="Arial"/>
          <w:sz w:val="24"/>
          <w:szCs w:val="24"/>
        </w:rPr>
        <w:t xml:space="preserve"> (Goulding et al., 2015; NHS England, 2021)</w:t>
      </w:r>
      <w:r w:rsidRPr="00AF658F">
        <w:rPr>
          <w:rFonts w:ascii="Arial" w:hAnsi="Arial" w:cs="Arial"/>
          <w:sz w:val="24"/>
          <w:szCs w:val="24"/>
        </w:rPr>
        <w:t xml:space="preserve">. This is why the model </w:t>
      </w:r>
      <w:r w:rsidR="006B740E" w:rsidRPr="00AF658F">
        <w:rPr>
          <w:rFonts w:ascii="Arial" w:hAnsi="Arial" w:cs="Arial"/>
          <w:sz w:val="24"/>
          <w:szCs w:val="24"/>
        </w:rPr>
        <w:t>applies</w:t>
      </w:r>
      <w:r w:rsidRPr="00AF658F">
        <w:rPr>
          <w:rFonts w:ascii="Arial" w:hAnsi="Arial" w:cs="Arial"/>
          <w:sz w:val="24"/>
          <w:szCs w:val="24"/>
        </w:rPr>
        <w:t xml:space="preserve"> to the issue of neonatal safety at Countess of Chester </w:t>
      </w:r>
      <w:r w:rsidR="006B740E" w:rsidRPr="00AF658F">
        <w:rPr>
          <w:rFonts w:ascii="Arial" w:hAnsi="Arial" w:cs="Arial"/>
          <w:sz w:val="24"/>
          <w:szCs w:val="24"/>
        </w:rPr>
        <w:t>Hospital</w:t>
      </w:r>
      <w:r w:rsidRPr="00AF658F">
        <w:rPr>
          <w:rFonts w:ascii="Arial" w:hAnsi="Arial" w:cs="Arial"/>
          <w:sz w:val="24"/>
          <w:szCs w:val="24"/>
        </w:rPr>
        <w:t xml:space="preserve">, where </w:t>
      </w:r>
      <w:r w:rsidR="006B740E" w:rsidRPr="00AF658F">
        <w:rPr>
          <w:rFonts w:ascii="Arial" w:hAnsi="Arial" w:cs="Arial"/>
          <w:sz w:val="24"/>
          <w:szCs w:val="24"/>
        </w:rPr>
        <w:t>interventions</w:t>
      </w:r>
      <w:r w:rsidRPr="00AF658F">
        <w:rPr>
          <w:rFonts w:ascii="Arial" w:hAnsi="Arial" w:cs="Arial"/>
          <w:sz w:val="24"/>
          <w:szCs w:val="24"/>
        </w:rPr>
        <w:t xml:space="preserve"> need to be evaluated before being introduced.</w:t>
      </w:r>
    </w:p>
    <w:p w14:paraId="1214C6F5" w14:textId="77777777" w:rsidR="00366237" w:rsidRPr="00AF658F" w:rsidRDefault="00366237" w:rsidP="00AF658F">
      <w:pPr>
        <w:pStyle w:val="ListParagraph"/>
        <w:numPr>
          <w:ilvl w:val="0"/>
          <w:numId w:val="6"/>
        </w:numPr>
        <w:spacing w:line="360" w:lineRule="auto"/>
        <w:jc w:val="both"/>
        <w:rPr>
          <w:rFonts w:ascii="Arial" w:hAnsi="Arial" w:cs="Arial"/>
          <w:b/>
          <w:sz w:val="24"/>
          <w:szCs w:val="24"/>
        </w:rPr>
      </w:pPr>
      <w:r w:rsidRPr="00AF658F">
        <w:rPr>
          <w:rFonts w:ascii="Arial" w:hAnsi="Arial" w:cs="Arial"/>
          <w:b/>
          <w:sz w:val="24"/>
          <w:szCs w:val="24"/>
        </w:rPr>
        <w:t>Plan</w:t>
      </w:r>
    </w:p>
    <w:p w14:paraId="42215602" w14:textId="77777777" w:rsidR="00366237" w:rsidRPr="00AF658F" w:rsidRDefault="00366237" w:rsidP="00AF658F">
      <w:pPr>
        <w:spacing w:line="360" w:lineRule="auto"/>
        <w:jc w:val="both"/>
        <w:rPr>
          <w:rFonts w:ascii="Arial" w:hAnsi="Arial" w:cs="Arial"/>
          <w:sz w:val="24"/>
          <w:szCs w:val="24"/>
        </w:rPr>
      </w:pPr>
      <w:r w:rsidRPr="00AF658F">
        <w:rPr>
          <w:rFonts w:ascii="Arial" w:hAnsi="Arial" w:cs="Arial"/>
          <w:sz w:val="24"/>
          <w:szCs w:val="24"/>
        </w:rPr>
        <w:t xml:space="preserve">The very first step in the PDSA model is to plan. At the </w:t>
      </w:r>
      <w:r w:rsidR="006B740E" w:rsidRPr="00AF658F">
        <w:rPr>
          <w:rFonts w:ascii="Arial" w:hAnsi="Arial" w:cs="Arial"/>
          <w:sz w:val="24"/>
          <w:szCs w:val="24"/>
        </w:rPr>
        <w:t>Countess</w:t>
      </w:r>
      <w:r w:rsidRPr="00AF658F">
        <w:rPr>
          <w:rFonts w:ascii="Arial" w:hAnsi="Arial" w:cs="Arial"/>
          <w:sz w:val="24"/>
          <w:szCs w:val="24"/>
        </w:rPr>
        <w:t xml:space="preserve"> </w:t>
      </w:r>
      <w:r w:rsidR="00806021" w:rsidRPr="00AF658F">
        <w:rPr>
          <w:rFonts w:ascii="Arial" w:hAnsi="Arial" w:cs="Arial"/>
          <w:sz w:val="24"/>
          <w:szCs w:val="24"/>
        </w:rPr>
        <w:t>of Chester Hospital, an</w:t>
      </w:r>
      <w:r w:rsidR="006B740E" w:rsidRPr="00AF658F">
        <w:rPr>
          <w:rFonts w:ascii="Arial" w:hAnsi="Arial" w:cs="Arial"/>
          <w:sz w:val="24"/>
          <w:szCs w:val="24"/>
        </w:rPr>
        <w:t xml:space="preserve"> incident</w:t>
      </w:r>
      <w:r w:rsidR="00806021" w:rsidRPr="00AF658F">
        <w:rPr>
          <w:rFonts w:ascii="Arial" w:hAnsi="Arial" w:cs="Arial"/>
          <w:sz w:val="24"/>
          <w:szCs w:val="24"/>
        </w:rPr>
        <w:t xml:space="preserve"> management process</w:t>
      </w:r>
      <w:r w:rsidRPr="00AF658F">
        <w:rPr>
          <w:rFonts w:ascii="Arial" w:hAnsi="Arial" w:cs="Arial"/>
          <w:sz w:val="24"/>
          <w:szCs w:val="24"/>
        </w:rPr>
        <w:t xml:space="preserve"> should be implemented to </w:t>
      </w:r>
      <w:r w:rsidR="006B740E" w:rsidRPr="00AF658F">
        <w:rPr>
          <w:rFonts w:ascii="Arial" w:hAnsi="Arial" w:cs="Arial"/>
          <w:sz w:val="24"/>
          <w:szCs w:val="24"/>
        </w:rPr>
        <w:t>ensure</w:t>
      </w:r>
      <w:r w:rsidR="00806021" w:rsidRPr="00AF658F">
        <w:rPr>
          <w:rFonts w:ascii="Arial" w:hAnsi="Arial" w:cs="Arial"/>
          <w:sz w:val="24"/>
          <w:szCs w:val="24"/>
        </w:rPr>
        <w:t xml:space="preserve"> all </w:t>
      </w:r>
      <w:r w:rsidRPr="00AF658F">
        <w:rPr>
          <w:rFonts w:ascii="Arial" w:hAnsi="Arial" w:cs="Arial"/>
          <w:sz w:val="24"/>
          <w:szCs w:val="24"/>
        </w:rPr>
        <w:t xml:space="preserve">events are documented, reviewed and </w:t>
      </w:r>
      <w:r w:rsidR="006B740E" w:rsidRPr="00AF658F">
        <w:rPr>
          <w:rFonts w:ascii="Arial" w:hAnsi="Arial" w:cs="Arial"/>
          <w:sz w:val="24"/>
          <w:szCs w:val="24"/>
        </w:rPr>
        <w:t>addressed</w:t>
      </w:r>
      <w:r w:rsidRPr="00AF658F">
        <w:rPr>
          <w:rFonts w:ascii="Arial" w:hAnsi="Arial" w:cs="Arial"/>
          <w:sz w:val="24"/>
          <w:szCs w:val="24"/>
        </w:rPr>
        <w:t xml:space="preserve">. </w:t>
      </w:r>
      <w:r w:rsidR="00071EAF" w:rsidRPr="00AF658F">
        <w:rPr>
          <w:rFonts w:ascii="Arial" w:hAnsi="Arial" w:cs="Arial"/>
          <w:sz w:val="24"/>
          <w:szCs w:val="24"/>
        </w:rPr>
        <w:t xml:space="preserve">The incident management process should include reviewing mortality and morbidity </w:t>
      </w:r>
      <w:r w:rsidR="006B740E" w:rsidRPr="00AF658F">
        <w:rPr>
          <w:rFonts w:ascii="Arial" w:hAnsi="Arial" w:cs="Arial"/>
          <w:sz w:val="24"/>
          <w:szCs w:val="24"/>
        </w:rPr>
        <w:t>rates</w:t>
      </w:r>
      <w:r w:rsidR="00071EAF" w:rsidRPr="00AF658F">
        <w:rPr>
          <w:rFonts w:ascii="Arial" w:hAnsi="Arial" w:cs="Arial"/>
          <w:sz w:val="24"/>
          <w:szCs w:val="24"/>
        </w:rPr>
        <w:t xml:space="preserve"> in the hospital and having a duty holder </w:t>
      </w:r>
      <w:r w:rsidR="006B740E" w:rsidRPr="00AF658F">
        <w:rPr>
          <w:rFonts w:ascii="Arial" w:hAnsi="Arial" w:cs="Arial"/>
          <w:sz w:val="24"/>
          <w:szCs w:val="24"/>
        </w:rPr>
        <w:t>who</w:t>
      </w:r>
      <w:r w:rsidR="00071EAF" w:rsidRPr="00AF658F">
        <w:rPr>
          <w:rFonts w:ascii="Arial" w:hAnsi="Arial" w:cs="Arial"/>
          <w:sz w:val="24"/>
          <w:szCs w:val="24"/>
        </w:rPr>
        <w:t xml:space="preserve"> will be in charge of creating a protocol </w:t>
      </w:r>
      <w:r w:rsidR="006B740E" w:rsidRPr="00AF658F">
        <w:rPr>
          <w:rFonts w:ascii="Arial" w:hAnsi="Arial" w:cs="Arial"/>
          <w:sz w:val="24"/>
          <w:szCs w:val="24"/>
        </w:rPr>
        <w:t>for</w:t>
      </w:r>
      <w:r w:rsidR="00071EAF" w:rsidRPr="00AF658F">
        <w:rPr>
          <w:rFonts w:ascii="Arial" w:hAnsi="Arial" w:cs="Arial"/>
          <w:sz w:val="24"/>
          <w:szCs w:val="24"/>
        </w:rPr>
        <w:t xml:space="preserve"> communication and reporting clinical </w:t>
      </w:r>
      <w:r w:rsidR="006B740E" w:rsidRPr="00AF658F">
        <w:rPr>
          <w:rFonts w:ascii="Arial" w:hAnsi="Arial" w:cs="Arial"/>
          <w:sz w:val="24"/>
          <w:szCs w:val="24"/>
        </w:rPr>
        <w:t>incidents</w:t>
      </w:r>
      <w:r w:rsidR="00071EAF" w:rsidRPr="00AF658F">
        <w:rPr>
          <w:rFonts w:ascii="Arial" w:hAnsi="Arial" w:cs="Arial"/>
          <w:sz w:val="24"/>
          <w:szCs w:val="24"/>
        </w:rPr>
        <w:t xml:space="preserve">. Baseline data like the rate of reports in the past, the time it </w:t>
      </w:r>
      <w:r w:rsidR="006B740E" w:rsidRPr="00AF658F">
        <w:rPr>
          <w:rFonts w:ascii="Arial" w:hAnsi="Arial" w:cs="Arial"/>
          <w:sz w:val="24"/>
          <w:szCs w:val="24"/>
        </w:rPr>
        <w:t>takes</w:t>
      </w:r>
      <w:r w:rsidR="00071EAF" w:rsidRPr="00AF658F">
        <w:rPr>
          <w:rFonts w:ascii="Arial" w:hAnsi="Arial" w:cs="Arial"/>
          <w:sz w:val="24"/>
          <w:szCs w:val="24"/>
        </w:rPr>
        <w:t xml:space="preserve"> to address </w:t>
      </w:r>
      <w:r w:rsidR="006B740E" w:rsidRPr="00AF658F">
        <w:rPr>
          <w:rFonts w:ascii="Arial" w:hAnsi="Arial" w:cs="Arial"/>
          <w:sz w:val="24"/>
          <w:szCs w:val="24"/>
        </w:rPr>
        <w:t>issues</w:t>
      </w:r>
      <w:r w:rsidR="00071EAF" w:rsidRPr="00AF658F">
        <w:rPr>
          <w:rFonts w:ascii="Arial" w:hAnsi="Arial" w:cs="Arial"/>
          <w:sz w:val="24"/>
          <w:szCs w:val="24"/>
        </w:rPr>
        <w:t xml:space="preserve"> and the perception of staff about </w:t>
      </w:r>
      <w:r w:rsidR="006B740E" w:rsidRPr="00AF658F">
        <w:rPr>
          <w:rFonts w:ascii="Arial" w:hAnsi="Arial" w:cs="Arial"/>
          <w:sz w:val="24"/>
          <w:szCs w:val="24"/>
        </w:rPr>
        <w:t xml:space="preserve">the </w:t>
      </w:r>
      <w:r w:rsidR="00071EAF" w:rsidRPr="00AF658F">
        <w:rPr>
          <w:rFonts w:ascii="Arial" w:hAnsi="Arial" w:cs="Arial"/>
          <w:sz w:val="24"/>
          <w:szCs w:val="24"/>
        </w:rPr>
        <w:t>culture of communication should be collated.</w:t>
      </w:r>
    </w:p>
    <w:p w14:paraId="13ED6AFE" w14:textId="77777777" w:rsidR="00071EAF" w:rsidRPr="00AF658F" w:rsidRDefault="00071EAF" w:rsidP="00AF658F">
      <w:pPr>
        <w:pStyle w:val="ListParagraph"/>
        <w:numPr>
          <w:ilvl w:val="0"/>
          <w:numId w:val="6"/>
        </w:numPr>
        <w:spacing w:line="360" w:lineRule="auto"/>
        <w:jc w:val="both"/>
        <w:rPr>
          <w:rFonts w:ascii="Arial" w:hAnsi="Arial" w:cs="Arial"/>
          <w:b/>
          <w:sz w:val="24"/>
          <w:szCs w:val="24"/>
        </w:rPr>
      </w:pPr>
      <w:r w:rsidRPr="00AF658F">
        <w:rPr>
          <w:rFonts w:ascii="Arial" w:hAnsi="Arial" w:cs="Arial"/>
          <w:b/>
          <w:sz w:val="24"/>
          <w:szCs w:val="24"/>
        </w:rPr>
        <w:t>Do</w:t>
      </w:r>
    </w:p>
    <w:p w14:paraId="162E5D48" w14:textId="77777777" w:rsidR="00071EAF" w:rsidRPr="00AF658F" w:rsidRDefault="00071EAF" w:rsidP="00AF658F">
      <w:pPr>
        <w:spacing w:line="360" w:lineRule="auto"/>
        <w:jc w:val="both"/>
        <w:rPr>
          <w:rFonts w:ascii="Arial" w:hAnsi="Arial" w:cs="Arial"/>
          <w:sz w:val="24"/>
          <w:szCs w:val="24"/>
        </w:rPr>
      </w:pPr>
      <w:r w:rsidRPr="00AF658F">
        <w:rPr>
          <w:rFonts w:ascii="Arial" w:hAnsi="Arial" w:cs="Arial"/>
          <w:sz w:val="24"/>
          <w:szCs w:val="24"/>
        </w:rPr>
        <w:t xml:space="preserve">This incident management should </w:t>
      </w:r>
      <w:r w:rsidR="00806021" w:rsidRPr="00AF658F">
        <w:rPr>
          <w:rFonts w:ascii="Arial" w:hAnsi="Arial" w:cs="Arial"/>
          <w:sz w:val="24"/>
          <w:szCs w:val="24"/>
        </w:rPr>
        <w:t>be pilot tested for three months</w:t>
      </w:r>
      <w:r w:rsidRPr="00AF658F">
        <w:rPr>
          <w:rFonts w:ascii="Arial" w:hAnsi="Arial" w:cs="Arial"/>
          <w:sz w:val="24"/>
          <w:szCs w:val="24"/>
        </w:rPr>
        <w:t>. Staff should be trained on the new system of reporting</w:t>
      </w:r>
      <w:r w:rsidR="006B740E" w:rsidRPr="00AF658F">
        <w:rPr>
          <w:rFonts w:ascii="Arial" w:hAnsi="Arial" w:cs="Arial"/>
          <w:sz w:val="24"/>
          <w:szCs w:val="24"/>
        </w:rPr>
        <w:t>,</w:t>
      </w:r>
      <w:r w:rsidRPr="00AF658F">
        <w:rPr>
          <w:rFonts w:ascii="Arial" w:hAnsi="Arial" w:cs="Arial"/>
          <w:sz w:val="24"/>
          <w:szCs w:val="24"/>
        </w:rPr>
        <w:t xml:space="preserve"> and there should be an interval where incidents or near-misses in the facility are reviewed. The duty holders should monitor how the staff are adhering to this new process and provide support for them during the phase of transitioning to the new process.</w:t>
      </w:r>
    </w:p>
    <w:p w14:paraId="0BBD3FD1" w14:textId="77777777" w:rsidR="00071EAF" w:rsidRPr="00AF658F" w:rsidRDefault="00071EAF" w:rsidP="00AF658F">
      <w:pPr>
        <w:pStyle w:val="ListParagraph"/>
        <w:numPr>
          <w:ilvl w:val="0"/>
          <w:numId w:val="6"/>
        </w:numPr>
        <w:spacing w:line="360" w:lineRule="auto"/>
        <w:jc w:val="both"/>
        <w:rPr>
          <w:rFonts w:ascii="Arial" w:hAnsi="Arial" w:cs="Arial"/>
          <w:b/>
          <w:sz w:val="24"/>
          <w:szCs w:val="24"/>
        </w:rPr>
      </w:pPr>
      <w:r w:rsidRPr="00AF658F">
        <w:rPr>
          <w:rFonts w:ascii="Arial" w:hAnsi="Arial" w:cs="Arial"/>
          <w:b/>
          <w:sz w:val="24"/>
          <w:szCs w:val="24"/>
        </w:rPr>
        <w:lastRenderedPageBreak/>
        <w:t>Study</w:t>
      </w:r>
    </w:p>
    <w:p w14:paraId="7645F24A" w14:textId="77777777" w:rsidR="00A055D8" w:rsidRPr="00AF658F" w:rsidRDefault="00071EAF" w:rsidP="00AF658F">
      <w:pPr>
        <w:spacing w:line="360" w:lineRule="auto"/>
        <w:jc w:val="both"/>
        <w:rPr>
          <w:rFonts w:ascii="Arial" w:hAnsi="Arial" w:cs="Arial"/>
          <w:sz w:val="24"/>
          <w:szCs w:val="24"/>
        </w:rPr>
      </w:pPr>
      <w:r w:rsidRPr="00AF658F">
        <w:rPr>
          <w:rFonts w:ascii="Arial" w:hAnsi="Arial" w:cs="Arial"/>
          <w:sz w:val="24"/>
          <w:szCs w:val="24"/>
        </w:rPr>
        <w:t xml:space="preserve">The data that was gathered during the pilot phase should be analysed. From the </w:t>
      </w:r>
      <w:r w:rsidR="006B740E" w:rsidRPr="00AF658F">
        <w:rPr>
          <w:rFonts w:ascii="Arial" w:hAnsi="Arial" w:cs="Arial"/>
          <w:sz w:val="24"/>
          <w:szCs w:val="24"/>
        </w:rPr>
        <w:t>analysis</w:t>
      </w:r>
      <w:r w:rsidRPr="00AF658F">
        <w:rPr>
          <w:rFonts w:ascii="Arial" w:hAnsi="Arial" w:cs="Arial"/>
          <w:sz w:val="24"/>
          <w:szCs w:val="24"/>
        </w:rPr>
        <w:t>, the hospital will see if early-warning patterns are detected and if the process of communicati</w:t>
      </w:r>
      <w:r w:rsidR="00DB680E" w:rsidRPr="00AF658F">
        <w:rPr>
          <w:rFonts w:ascii="Arial" w:hAnsi="Arial" w:cs="Arial"/>
          <w:sz w:val="24"/>
          <w:szCs w:val="24"/>
        </w:rPr>
        <w:t>on among the team has improved.</w:t>
      </w:r>
    </w:p>
    <w:p w14:paraId="746CF804" w14:textId="77777777" w:rsidR="00071EAF" w:rsidRPr="00AF658F" w:rsidRDefault="00071EAF" w:rsidP="00AF658F">
      <w:pPr>
        <w:pStyle w:val="ListParagraph"/>
        <w:numPr>
          <w:ilvl w:val="0"/>
          <w:numId w:val="6"/>
        </w:numPr>
        <w:spacing w:line="360" w:lineRule="auto"/>
        <w:jc w:val="both"/>
        <w:rPr>
          <w:rFonts w:ascii="Arial" w:hAnsi="Arial" w:cs="Arial"/>
          <w:b/>
          <w:sz w:val="24"/>
          <w:szCs w:val="24"/>
        </w:rPr>
      </w:pPr>
      <w:r w:rsidRPr="00AF658F">
        <w:rPr>
          <w:rFonts w:ascii="Arial" w:hAnsi="Arial" w:cs="Arial"/>
          <w:b/>
          <w:sz w:val="24"/>
          <w:szCs w:val="24"/>
        </w:rPr>
        <w:t>Act</w:t>
      </w:r>
    </w:p>
    <w:p w14:paraId="1373AA77" w14:textId="77777777" w:rsidR="00071EAF" w:rsidRPr="00AF658F" w:rsidRDefault="00071EAF" w:rsidP="00AF658F">
      <w:pPr>
        <w:spacing w:line="360" w:lineRule="auto"/>
        <w:jc w:val="both"/>
        <w:rPr>
          <w:rFonts w:ascii="Arial" w:hAnsi="Arial" w:cs="Arial"/>
          <w:sz w:val="24"/>
          <w:szCs w:val="24"/>
        </w:rPr>
      </w:pPr>
      <w:r w:rsidRPr="00AF658F">
        <w:rPr>
          <w:rFonts w:ascii="Arial" w:hAnsi="Arial" w:cs="Arial"/>
          <w:sz w:val="24"/>
          <w:szCs w:val="24"/>
        </w:rPr>
        <w:t xml:space="preserve">Based on the outcome, there can now be </w:t>
      </w:r>
      <w:r w:rsidR="006B740E" w:rsidRPr="00AF658F">
        <w:rPr>
          <w:rFonts w:ascii="Arial" w:hAnsi="Arial" w:cs="Arial"/>
          <w:sz w:val="24"/>
          <w:szCs w:val="24"/>
        </w:rPr>
        <w:t xml:space="preserve">an </w:t>
      </w:r>
      <w:r w:rsidRPr="00AF658F">
        <w:rPr>
          <w:rFonts w:ascii="Arial" w:hAnsi="Arial" w:cs="Arial"/>
          <w:sz w:val="24"/>
          <w:szCs w:val="24"/>
        </w:rPr>
        <w:t xml:space="preserve">adjustment to the new process of incident management. The successful </w:t>
      </w:r>
      <w:r w:rsidR="006B740E" w:rsidRPr="00AF658F">
        <w:rPr>
          <w:rFonts w:ascii="Arial" w:hAnsi="Arial" w:cs="Arial"/>
          <w:sz w:val="24"/>
          <w:szCs w:val="24"/>
        </w:rPr>
        <w:t>elements</w:t>
      </w:r>
      <w:r w:rsidR="008902DB" w:rsidRPr="00AF658F">
        <w:rPr>
          <w:rFonts w:ascii="Arial" w:hAnsi="Arial" w:cs="Arial"/>
          <w:sz w:val="24"/>
          <w:szCs w:val="24"/>
        </w:rPr>
        <w:t xml:space="preserve"> of the process are taken up, while the areas that need to be improved should be refined. The cycle can then be </w:t>
      </w:r>
      <w:r w:rsidR="006B740E" w:rsidRPr="00AF658F">
        <w:rPr>
          <w:rFonts w:ascii="Arial" w:hAnsi="Arial" w:cs="Arial"/>
          <w:sz w:val="24"/>
          <w:szCs w:val="24"/>
        </w:rPr>
        <w:t>revisited</w:t>
      </w:r>
      <w:r w:rsidR="008902DB" w:rsidRPr="00AF658F">
        <w:rPr>
          <w:rFonts w:ascii="Arial" w:hAnsi="Arial" w:cs="Arial"/>
          <w:sz w:val="24"/>
          <w:szCs w:val="24"/>
        </w:rPr>
        <w:t xml:space="preserve"> to ensure continuous learning, monitoring and improvement in the organisational process</w:t>
      </w:r>
      <w:r w:rsidR="006B740E" w:rsidRPr="00AF658F">
        <w:rPr>
          <w:rFonts w:ascii="Arial" w:hAnsi="Arial" w:cs="Arial"/>
          <w:sz w:val="24"/>
          <w:szCs w:val="24"/>
        </w:rPr>
        <w:t>.</w:t>
      </w:r>
    </w:p>
    <w:p w14:paraId="575F5831" w14:textId="77777777" w:rsidR="008902DB" w:rsidRPr="00AF658F" w:rsidRDefault="00A055D8" w:rsidP="00AF658F">
      <w:pPr>
        <w:pStyle w:val="Heading1"/>
        <w:spacing w:line="360" w:lineRule="auto"/>
        <w:rPr>
          <w:rFonts w:ascii="Arial" w:hAnsi="Arial" w:cs="Arial"/>
          <w:b/>
          <w:color w:val="auto"/>
          <w:sz w:val="24"/>
          <w:szCs w:val="24"/>
        </w:rPr>
      </w:pPr>
      <w:r w:rsidRPr="00AF658F">
        <w:rPr>
          <w:rFonts w:ascii="Arial" w:hAnsi="Arial" w:cs="Arial"/>
          <w:b/>
          <w:color w:val="auto"/>
          <w:sz w:val="24"/>
          <w:szCs w:val="24"/>
        </w:rPr>
        <w:t xml:space="preserve">5. </w:t>
      </w:r>
      <w:r w:rsidR="008902DB" w:rsidRPr="00AF658F">
        <w:rPr>
          <w:rFonts w:ascii="Arial" w:hAnsi="Arial" w:cs="Arial"/>
          <w:b/>
          <w:color w:val="auto"/>
          <w:sz w:val="24"/>
          <w:szCs w:val="24"/>
        </w:rPr>
        <w:t>Kotter’s 8-Step Model</w:t>
      </w:r>
    </w:p>
    <w:p w14:paraId="7FC73C25" w14:textId="77777777" w:rsidR="008902DB" w:rsidRPr="00AF658F" w:rsidRDefault="008902DB" w:rsidP="00AF658F">
      <w:pPr>
        <w:spacing w:line="360" w:lineRule="auto"/>
        <w:jc w:val="both"/>
        <w:rPr>
          <w:rFonts w:ascii="Arial" w:hAnsi="Arial" w:cs="Arial"/>
          <w:sz w:val="24"/>
          <w:szCs w:val="24"/>
        </w:rPr>
      </w:pPr>
      <w:r w:rsidRPr="00AF658F">
        <w:rPr>
          <w:rFonts w:ascii="Arial" w:hAnsi="Arial" w:cs="Arial"/>
          <w:sz w:val="24"/>
          <w:szCs w:val="24"/>
        </w:rPr>
        <w:t xml:space="preserve">The change in </w:t>
      </w:r>
      <w:r w:rsidR="006B740E" w:rsidRPr="00AF658F">
        <w:rPr>
          <w:rFonts w:ascii="Arial" w:hAnsi="Arial" w:cs="Arial"/>
          <w:sz w:val="24"/>
          <w:szCs w:val="24"/>
        </w:rPr>
        <w:t>a</w:t>
      </w:r>
      <w:r w:rsidRPr="00AF658F">
        <w:rPr>
          <w:rFonts w:ascii="Arial" w:hAnsi="Arial" w:cs="Arial"/>
          <w:sz w:val="24"/>
          <w:szCs w:val="24"/>
        </w:rPr>
        <w:t xml:space="preserve"> health organisation </w:t>
      </w:r>
      <w:r w:rsidR="006B740E" w:rsidRPr="00AF658F">
        <w:rPr>
          <w:rFonts w:ascii="Arial" w:hAnsi="Arial" w:cs="Arial"/>
          <w:sz w:val="24"/>
          <w:szCs w:val="24"/>
        </w:rPr>
        <w:t>needs</w:t>
      </w:r>
      <w:r w:rsidRPr="00AF658F">
        <w:rPr>
          <w:rFonts w:ascii="Arial" w:hAnsi="Arial" w:cs="Arial"/>
          <w:sz w:val="24"/>
          <w:szCs w:val="24"/>
        </w:rPr>
        <w:t xml:space="preserve"> to be capable of addressing issues that are multifaceted</w:t>
      </w:r>
      <w:r w:rsidR="00F51AD2" w:rsidRPr="00AF658F">
        <w:rPr>
          <w:rFonts w:ascii="Arial" w:hAnsi="Arial" w:cs="Arial"/>
          <w:sz w:val="24"/>
          <w:szCs w:val="24"/>
        </w:rPr>
        <w:t xml:space="preserve"> (Squires et al., 2014)</w:t>
      </w:r>
      <w:r w:rsidRPr="00AF658F">
        <w:rPr>
          <w:rFonts w:ascii="Arial" w:hAnsi="Arial" w:cs="Arial"/>
          <w:sz w:val="24"/>
          <w:szCs w:val="24"/>
        </w:rPr>
        <w:t xml:space="preserve">. </w:t>
      </w:r>
      <w:r w:rsidR="00DB680E" w:rsidRPr="00AF658F">
        <w:rPr>
          <w:rFonts w:ascii="Arial" w:hAnsi="Arial" w:cs="Arial"/>
          <w:sz w:val="24"/>
          <w:szCs w:val="24"/>
        </w:rPr>
        <w:t xml:space="preserve">In this case, </w:t>
      </w:r>
      <w:r w:rsidRPr="00AF658F">
        <w:rPr>
          <w:rFonts w:ascii="Arial" w:hAnsi="Arial" w:cs="Arial"/>
          <w:sz w:val="24"/>
          <w:szCs w:val="24"/>
        </w:rPr>
        <w:t xml:space="preserve">Lewin’s </w:t>
      </w:r>
      <w:r w:rsidR="006B740E" w:rsidRPr="00AF658F">
        <w:rPr>
          <w:rFonts w:ascii="Arial" w:hAnsi="Arial" w:cs="Arial"/>
          <w:sz w:val="24"/>
          <w:szCs w:val="24"/>
        </w:rPr>
        <w:t>Three-Stage</w:t>
      </w:r>
      <w:r w:rsidRPr="00AF658F">
        <w:rPr>
          <w:rFonts w:ascii="Arial" w:hAnsi="Arial" w:cs="Arial"/>
          <w:sz w:val="24"/>
          <w:szCs w:val="24"/>
        </w:rPr>
        <w:t xml:space="preserve"> Model and Kotter’s </w:t>
      </w:r>
      <w:r w:rsidR="006B740E" w:rsidRPr="00AF658F">
        <w:rPr>
          <w:rFonts w:ascii="Arial" w:hAnsi="Arial" w:cs="Arial"/>
          <w:sz w:val="24"/>
          <w:szCs w:val="24"/>
        </w:rPr>
        <w:t>8-Step</w:t>
      </w:r>
      <w:r w:rsidRPr="00AF658F">
        <w:rPr>
          <w:rFonts w:ascii="Arial" w:hAnsi="Arial" w:cs="Arial"/>
          <w:sz w:val="24"/>
          <w:szCs w:val="24"/>
        </w:rPr>
        <w:t xml:space="preserve"> Change Model</w:t>
      </w:r>
      <w:r w:rsidR="00DB680E" w:rsidRPr="00AF658F">
        <w:rPr>
          <w:rFonts w:ascii="Arial" w:hAnsi="Arial" w:cs="Arial"/>
          <w:sz w:val="24"/>
          <w:szCs w:val="24"/>
        </w:rPr>
        <w:t xml:space="preserve"> can be used</w:t>
      </w:r>
      <w:r w:rsidRPr="00AF658F">
        <w:rPr>
          <w:rFonts w:ascii="Arial" w:hAnsi="Arial" w:cs="Arial"/>
          <w:sz w:val="24"/>
          <w:szCs w:val="24"/>
        </w:rPr>
        <w:t xml:space="preserve">. Both models are </w:t>
      </w:r>
      <w:r w:rsidR="006B740E" w:rsidRPr="00AF658F">
        <w:rPr>
          <w:rFonts w:ascii="Arial" w:hAnsi="Arial" w:cs="Arial"/>
          <w:sz w:val="24"/>
          <w:szCs w:val="24"/>
        </w:rPr>
        <w:t>used</w:t>
      </w:r>
      <w:r w:rsidRPr="00AF658F">
        <w:rPr>
          <w:rFonts w:ascii="Arial" w:hAnsi="Arial" w:cs="Arial"/>
          <w:sz w:val="24"/>
          <w:szCs w:val="24"/>
        </w:rPr>
        <w:t xml:space="preserve"> </w:t>
      </w:r>
      <w:r w:rsidR="006B740E" w:rsidRPr="00AF658F">
        <w:rPr>
          <w:rFonts w:ascii="Arial" w:hAnsi="Arial" w:cs="Arial"/>
          <w:sz w:val="24"/>
          <w:szCs w:val="24"/>
        </w:rPr>
        <w:t>to</w:t>
      </w:r>
      <w:r w:rsidRPr="00AF658F">
        <w:rPr>
          <w:rFonts w:ascii="Arial" w:hAnsi="Arial" w:cs="Arial"/>
          <w:sz w:val="24"/>
          <w:szCs w:val="24"/>
        </w:rPr>
        <w:t xml:space="preserve"> support </w:t>
      </w:r>
      <w:r w:rsidR="003A4DC8" w:rsidRPr="00AF658F">
        <w:rPr>
          <w:rFonts w:ascii="Arial" w:hAnsi="Arial" w:cs="Arial"/>
          <w:sz w:val="24"/>
          <w:szCs w:val="24"/>
        </w:rPr>
        <w:t xml:space="preserve">the </w:t>
      </w:r>
      <w:r w:rsidRPr="00AF658F">
        <w:rPr>
          <w:rFonts w:ascii="Arial" w:hAnsi="Arial" w:cs="Arial"/>
          <w:sz w:val="24"/>
          <w:szCs w:val="24"/>
        </w:rPr>
        <w:t>transformation process in an organisation</w:t>
      </w:r>
      <w:r w:rsidR="00F51AD2" w:rsidRPr="00AF658F">
        <w:rPr>
          <w:rFonts w:ascii="Arial" w:hAnsi="Arial" w:cs="Arial"/>
          <w:sz w:val="24"/>
          <w:szCs w:val="24"/>
        </w:rPr>
        <w:t xml:space="preserve"> (Pawar, 2017)</w:t>
      </w:r>
      <w:r w:rsidRPr="00AF658F">
        <w:rPr>
          <w:rFonts w:ascii="Arial" w:hAnsi="Arial" w:cs="Arial"/>
          <w:sz w:val="24"/>
          <w:szCs w:val="24"/>
        </w:rPr>
        <w:t>. However, Kotter’s model is best applicable to the case at Countess of Chester Hospital</w:t>
      </w:r>
      <w:r w:rsidR="00F51AD2" w:rsidRPr="00AF658F">
        <w:rPr>
          <w:rFonts w:ascii="Arial" w:hAnsi="Arial" w:cs="Arial"/>
          <w:sz w:val="24"/>
          <w:szCs w:val="24"/>
        </w:rPr>
        <w:t xml:space="preserve"> (Crain et al., 2021)</w:t>
      </w:r>
      <w:r w:rsidRPr="00AF658F">
        <w:rPr>
          <w:rFonts w:ascii="Arial" w:hAnsi="Arial" w:cs="Arial"/>
          <w:sz w:val="24"/>
          <w:szCs w:val="24"/>
        </w:rPr>
        <w:t xml:space="preserve">. The Lewin Model is best for small change, but not good for </w:t>
      </w:r>
      <w:r w:rsidR="006B740E" w:rsidRPr="00AF658F">
        <w:rPr>
          <w:rFonts w:ascii="Arial" w:hAnsi="Arial" w:cs="Arial"/>
          <w:sz w:val="24"/>
          <w:szCs w:val="24"/>
        </w:rPr>
        <w:t xml:space="preserve">an </w:t>
      </w:r>
      <w:r w:rsidRPr="00AF658F">
        <w:rPr>
          <w:rFonts w:ascii="Arial" w:hAnsi="Arial" w:cs="Arial"/>
          <w:sz w:val="24"/>
          <w:szCs w:val="24"/>
        </w:rPr>
        <w:t xml:space="preserve">environment that needs </w:t>
      </w:r>
      <w:r w:rsidR="00DB680E" w:rsidRPr="00AF658F">
        <w:rPr>
          <w:rFonts w:ascii="Arial" w:hAnsi="Arial" w:cs="Arial"/>
          <w:sz w:val="24"/>
          <w:szCs w:val="24"/>
        </w:rPr>
        <w:t>cultural reforms</w:t>
      </w:r>
      <w:r w:rsidR="00F51AD2" w:rsidRPr="00AF658F">
        <w:rPr>
          <w:rFonts w:ascii="Arial" w:hAnsi="Arial" w:cs="Arial"/>
          <w:sz w:val="24"/>
          <w:szCs w:val="24"/>
        </w:rPr>
        <w:t xml:space="preserve"> (</w:t>
      </w:r>
      <w:proofErr w:type="spellStart"/>
      <w:r w:rsidR="00F51AD2" w:rsidRPr="00AF658F">
        <w:rPr>
          <w:rFonts w:ascii="Arial" w:hAnsi="Arial" w:cs="Arial"/>
          <w:sz w:val="24"/>
          <w:szCs w:val="24"/>
        </w:rPr>
        <w:t>Sarayeh</w:t>
      </w:r>
      <w:proofErr w:type="spellEnd"/>
      <w:r w:rsidR="00F51AD2" w:rsidRPr="00AF658F">
        <w:rPr>
          <w:rFonts w:ascii="Arial" w:hAnsi="Arial" w:cs="Arial"/>
          <w:sz w:val="24"/>
          <w:szCs w:val="24"/>
        </w:rPr>
        <w:t xml:space="preserve"> et al., 2013)</w:t>
      </w:r>
      <w:r w:rsidRPr="00AF658F">
        <w:rPr>
          <w:rFonts w:ascii="Arial" w:hAnsi="Arial" w:cs="Arial"/>
          <w:sz w:val="24"/>
          <w:szCs w:val="24"/>
        </w:rPr>
        <w:t>. Kotter’s model</w:t>
      </w:r>
      <w:r w:rsidR="006B740E" w:rsidRPr="00AF658F">
        <w:rPr>
          <w:rFonts w:ascii="Arial" w:hAnsi="Arial" w:cs="Arial"/>
          <w:sz w:val="24"/>
          <w:szCs w:val="24"/>
        </w:rPr>
        <w:t>,</w:t>
      </w:r>
      <w:r w:rsidRPr="00AF658F">
        <w:rPr>
          <w:rFonts w:ascii="Arial" w:hAnsi="Arial" w:cs="Arial"/>
          <w:sz w:val="24"/>
          <w:szCs w:val="24"/>
        </w:rPr>
        <w:t xml:space="preserve"> on the other hand</w:t>
      </w:r>
      <w:r w:rsidR="006B740E" w:rsidRPr="00AF658F">
        <w:rPr>
          <w:rFonts w:ascii="Arial" w:hAnsi="Arial" w:cs="Arial"/>
          <w:sz w:val="24"/>
          <w:szCs w:val="24"/>
        </w:rPr>
        <w:t>,</w:t>
      </w:r>
      <w:r w:rsidRPr="00AF658F">
        <w:rPr>
          <w:rFonts w:ascii="Arial" w:hAnsi="Arial" w:cs="Arial"/>
          <w:sz w:val="24"/>
          <w:szCs w:val="24"/>
        </w:rPr>
        <w:t xml:space="preserve"> is </w:t>
      </w:r>
      <w:r w:rsidR="00737A28" w:rsidRPr="00AF658F">
        <w:rPr>
          <w:rFonts w:ascii="Arial" w:hAnsi="Arial" w:cs="Arial"/>
          <w:sz w:val="24"/>
          <w:szCs w:val="24"/>
        </w:rPr>
        <w:t>more detailed and has frameworks that address leadership issues</w:t>
      </w:r>
      <w:r w:rsidR="00F51AD2" w:rsidRPr="00AF658F">
        <w:rPr>
          <w:rFonts w:ascii="Arial" w:hAnsi="Arial" w:cs="Arial"/>
          <w:sz w:val="24"/>
          <w:szCs w:val="24"/>
        </w:rPr>
        <w:t xml:space="preserve"> (Chappell et al., 2016)</w:t>
      </w:r>
      <w:r w:rsidR="00737A28" w:rsidRPr="00AF658F">
        <w:rPr>
          <w:rFonts w:ascii="Arial" w:hAnsi="Arial" w:cs="Arial"/>
          <w:sz w:val="24"/>
          <w:szCs w:val="24"/>
        </w:rPr>
        <w:t>.</w:t>
      </w:r>
    </w:p>
    <w:p w14:paraId="195B4A4F" w14:textId="77777777" w:rsidR="00737A28" w:rsidRPr="00AF658F" w:rsidRDefault="00737A28" w:rsidP="00AF658F">
      <w:pPr>
        <w:pStyle w:val="ListParagraph"/>
        <w:numPr>
          <w:ilvl w:val="0"/>
          <w:numId w:val="7"/>
        </w:numPr>
        <w:spacing w:line="360" w:lineRule="auto"/>
        <w:jc w:val="both"/>
        <w:rPr>
          <w:rFonts w:ascii="Arial" w:hAnsi="Arial" w:cs="Arial"/>
          <w:b/>
          <w:sz w:val="24"/>
          <w:szCs w:val="24"/>
        </w:rPr>
      </w:pPr>
      <w:r w:rsidRPr="00AF658F">
        <w:rPr>
          <w:rFonts w:ascii="Arial" w:hAnsi="Arial" w:cs="Arial"/>
          <w:b/>
          <w:sz w:val="24"/>
          <w:szCs w:val="24"/>
        </w:rPr>
        <w:t xml:space="preserve">Creating a Sense of </w:t>
      </w:r>
      <w:r w:rsidR="006B740E" w:rsidRPr="00AF658F">
        <w:rPr>
          <w:rFonts w:ascii="Arial" w:hAnsi="Arial" w:cs="Arial"/>
          <w:b/>
          <w:sz w:val="24"/>
          <w:szCs w:val="24"/>
        </w:rPr>
        <w:t>Urgency</w:t>
      </w:r>
    </w:p>
    <w:p w14:paraId="5E3E7DB5" w14:textId="77777777" w:rsidR="00737A28" w:rsidRPr="00AF658F" w:rsidRDefault="00737A28" w:rsidP="00AF658F">
      <w:pPr>
        <w:spacing w:line="360" w:lineRule="auto"/>
        <w:jc w:val="both"/>
        <w:rPr>
          <w:rFonts w:ascii="Arial" w:hAnsi="Arial" w:cs="Arial"/>
          <w:sz w:val="24"/>
          <w:szCs w:val="24"/>
        </w:rPr>
      </w:pPr>
      <w:r w:rsidRPr="00AF658F">
        <w:rPr>
          <w:rFonts w:ascii="Arial" w:hAnsi="Arial" w:cs="Arial"/>
          <w:sz w:val="24"/>
          <w:szCs w:val="24"/>
        </w:rPr>
        <w:t xml:space="preserve">The hospital must first realise the extent </w:t>
      </w:r>
      <w:r w:rsidR="00225C79" w:rsidRPr="00AF658F">
        <w:rPr>
          <w:rFonts w:ascii="Arial" w:hAnsi="Arial" w:cs="Arial"/>
          <w:sz w:val="24"/>
          <w:szCs w:val="24"/>
        </w:rPr>
        <w:t>to</w:t>
      </w:r>
      <w:r w:rsidRPr="00AF658F">
        <w:rPr>
          <w:rFonts w:ascii="Arial" w:hAnsi="Arial" w:cs="Arial"/>
          <w:sz w:val="24"/>
          <w:szCs w:val="24"/>
        </w:rPr>
        <w:t xml:space="preserve"> which the care organisation is failing and the impact it has on p</w:t>
      </w:r>
      <w:r w:rsidR="00DB680E" w:rsidRPr="00AF658F">
        <w:rPr>
          <w:rFonts w:ascii="Arial" w:hAnsi="Arial" w:cs="Arial"/>
          <w:sz w:val="24"/>
          <w:szCs w:val="24"/>
        </w:rPr>
        <w:t xml:space="preserve">atient safety and public trust. </w:t>
      </w:r>
      <w:r w:rsidRPr="00AF658F">
        <w:rPr>
          <w:rFonts w:ascii="Arial" w:hAnsi="Arial" w:cs="Arial"/>
          <w:sz w:val="24"/>
          <w:szCs w:val="24"/>
        </w:rPr>
        <w:t>Key data like mortality rate and findings from the Thirw</w:t>
      </w:r>
      <w:r w:rsidR="00DB680E" w:rsidRPr="00AF658F">
        <w:rPr>
          <w:rFonts w:ascii="Arial" w:hAnsi="Arial" w:cs="Arial"/>
          <w:sz w:val="24"/>
          <w:szCs w:val="24"/>
        </w:rPr>
        <w:t>all Inquiry should be used</w:t>
      </w:r>
      <w:r w:rsidRPr="00AF658F">
        <w:rPr>
          <w:rFonts w:ascii="Arial" w:hAnsi="Arial" w:cs="Arial"/>
          <w:sz w:val="24"/>
          <w:szCs w:val="24"/>
        </w:rPr>
        <w:t xml:space="preserve"> to show </w:t>
      </w:r>
      <w:r w:rsidR="00DB680E" w:rsidRPr="00AF658F">
        <w:rPr>
          <w:rFonts w:ascii="Arial" w:hAnsi="Arial" w:cs="Arial"/>
          <w:sz w:val="24"/>
          <w:szCs w:val="24"/>
        </w:rPr>
        <w:t xml:space="preserve">why there is </w:t>
      </w:r>
      <w:r w:rsidR="003A4DC8" w:rsidRPr="00AF658F">
        <w:rPr>
          <w:rFonts w:ascii="Arial" w:hAnsi="Arial" w:cs="Arial"/>
          <w:sz w:val="24"/>
          <w:szCs w:val="24"/>
        </w:rPr>
        <w:t xml:space="preserve">a </w:t>
      </w:r>
      <w:r w:rsidR="00DB680E" w:rsidRPr="00AF658F">
        <w:rPr>
          <w:rFonts w:ascii="Arial" w:hAnsi="Arial" w:cs="Arial"/>
          <w:sz w:val="24"/>
          <w:szCs w:val="24"/>
        </w:rPr>
        <w:t>need for immediate action</w:t>
      </w:r>
      <w:r w:rsidR="00F51AD2" w:rsidRPr="00AF658F">
        <w:rPr>
          <w:rFonts w:ascii="Arial" w:hAnsi="Arial" w:cs="Arial"/>
          <w:sz w:val="24"/>
          <w:szCs w:val="24"/>
        </w:rPr>
        <w:t>.</w:t>
      </w:r>
    </w:p>
    <w:p w14:paraId="1E696DC2" w14:textId="77777777" w:rsidR="00737A28" w:rsidRPr="00AF658F" w:rsidRDefault="00737A28" w:rsidP="00AF658F">
      <w:pPr>
        <w:pStyle w:val="ListParagraph"/>
        <w:numPr>
          <w:ilvl w:val="0"/>
          <w:numId w:val="7"/>
        </w:numPr>
        <w:spacing w:line="360" w:lineRule="auto"/>
        <w:jc w:val="both"/>
        <w:rPr>
          <w:rFonts w:ascii="Arial" w:hAnsi="Arial" w:cs="Arial"/>
          <w:b/>
          <w:sz w:val="24"/>
          <w:szCs w:val="24"/>
        </w:rPr>
      </w:pPr>
      <w:r w:rsidRPr="00AF658F">
        <w:rPr>
          <w:rFonts w:ascii="Arial" w:hAnsi="Arial" w:cs="Arial"/>
          <w:b/>
          <w:sz w:val="24"/>
          <w:szCs w:val="24"/>
        </w:rPr>
        <w:t>Building a guiding coalition</w:t>
      </w:r>
    </w:p>
    <w:p w14:paraId="4DA47F9F" w14:textId="77777777" w:rsidR="00737A28" w:rsidRPr="00AF658F" w:rsidRDefault="00225C79" w:rsidP="00AF658F">
      <w:pPr>
        <w:spacing w:line="360" w:lineRule="auto"/>
        <w:jc w:val="both"/>
        <w:rPr>
          <w:rFonts w:ascii="Arial" w:hAnsi="Arial" w:cs="Arial"/>
          <w:sz w:val="24"/>
          <w:szCs w:val="24"/>
        </w:rPr>
      </w:pPr>
      <w:r w:rsidRPr="00AF658F">
        <w:rPr>
          <w:rFonts w:ascii="Arial" w:hAnsi="Arial" w:cs="Arial"/>
          <w:sz w:val="24"/>
          <w:szCs w:val="24"/>
        </w:rPr>
        <w:t>A leadership</w:t>
      </w:r>
      <w:r w:rsidR="00737A28" w:rsidRPr="00AF658F">
        <w:rPr>
          <w:rFonts w:ascii="Arial" w:hAnsi="Arial" w:cs="Arial"/>
          <w:sz w:val="24"/>
          <w:szCs w:val="24"/>
        </w:rPr>
        <w:t xml:space="preserve"> group should be established; these leaders should include senior cl</w:t>
      </w:r>
      <w:r w:rsidR="00DB680E" w:rsidRPr="00AF658F">
        <w:rPr>
          <w:rFonts w:ascii="Arial" w:hAnsi="Arial" w:cs="Arial"/>
          <w:sz w:val="24"/>
          <w:szCs w:val="24"/>
        </w:rPr>
        <w:t xml:space="preserve">inicians, neonatal consultants, and </w:t>
      </w:r>
      <w:r w:rsidR="00737A28" w:rsidRPr="00AF658F">
        <w:rPr>
          <w:rFonts w:ascii="Arial" w:hAnsi="Arial" w:cs="Arial"/>
          <w:sz w:val="24"/>
          <w:szCs w:val="24"/>
        </w:rPr>
        <w:t xml:space="preserve">managers. </w:t>
      </w:r>
      <w:r w:rsidRPr="00AF658F">
        <w:rPr>
          <w:rFonts w:ascii="Arial" w:hAnsi="Arial" w:cs="Arial"/>
          <w:sz w:val="24"/>
          <w:szCs w:val="24"/>
        </w:rPr>
        <w:t>Their</w:t>
      </w:r>
      <w:r w:rsidR="00737A28" w:rsidRPr="00AF658F">
        <w:rPr>
          <w:rFonts w:ascii="Arial" w:hAnsi="Arial" w:cs="Arial"/>
          <w:sz w:val="24"/>
          <w:szCs w:val="24"/>
        </w:rPr>
        <w:t xml:space="preserve"> goal is to drive accountability </w:t>
      </w:r>
      <w:r w:rsidR="00DB680E" w:rsidRPr="00AF658F">
        <w:rPr>
          <w:rFonts w:ascii="Arial" w:hAnsi="Arial" w:cs="Arial"/>
          <w:sz w:val="24"/>
          <w:szCs w:val="24"/>
        </w:rPr>
        <w:t xml:space="preserve">across all </w:t>
      </w:r>
      <w:r w:rsidR="003A4DC8" w:rsidRPr="00AF658F">
        <w:rPr>
          <w:rFonts w:ascii="Arial" w:hAnsi="Arial" w:cs="Arial"/>
          <w:sz w:val="24"/>
          <w:szCs w:val="24"/>
        </w:rPr>
        <w:t>levels of the</w:t>
      </w:r>
      <w:r w:rsidR="00DB680E" w:rsidRPr="00AF658F">
        <w:rPr>
          <w:rFonts w:ascii="Arial" w:hAnsi="Arial" w:cs="Arial"/>
          <w:sz w:val="24"/>
          <w:szCs w:val="24"/>
        </w:rPr>
        <w:t xml:space="preserve"> organisation</w:t>
      </w:r>
      <w:r w:rsidR="00737A28" w:rsidRPr="00AF658F">
        <w:rPr>
          <w:rFonts w:ascii="Arial" w:hAnsi="Arial" w:cs="Arial"/>
          <w:sz w:val="24"/>
          <w:szCs w:val="24"/>
        </w:rPr>
        <w:t>.</w:t>
      </w:r>
    </w:p>
    <w:p w14:paraId="3AC0CFED" w14:textId="77777777" w:rsidR="00DB680E" w:rsidRPr="00AF658F" w:rsidRDefault="00DB680E" w:rsidP="00AF658F">
      <w:pPr>
        <w:spacing w:line="360" w:lineRule="auto"/>
        <w:jc w:val="both"/>
        <w:rPr>
          <w:rFonts w:ascii="Arial" w:hAnsi="Arial" w:cs="Arial"/>
          <w:sz w:val="24"/>
          <w:szCs w:val="24"/>
        </w:rPr>
      </w:pPr>
    </w:p>
    <w:p w14:paraId="11F596C9" w14:textId="77777777" w:rsidR="00737A28" w:rsidRPr="00AF658F" w:rsidRDefault="00737A28" w:rsidP="00AF658F">
      <w:pPr>
        <w:pStyle w:val="ListParagraph"/>
        <w:numPr>
          <w:ilvl w:val="0"/>
          <w:numId w:val="7"/>
        </w:numPr>
        <w:spacing w:line="360" w:lineRule="auto"/>
        <w:jc w:val="both"/>
        <w:rPr>
          <w:rFonts w:ascii="Arial" w:hAnsi="Arial" w:cs="Arial"/>
          <w:b/>
          <w:sz w:val="24"/>
          <w:szCs w:val="24"/>
        </w:rPr>
      </w:pPr>
      <w:r w:rsidRPr="00AF658F">
        <w:rPr>
          <w:rFonts w:ascii="Arial" w:hAnsi="Arial" w:cs="Arial"/>
          <w:b/>
          <w:sz w:val="24"/>
          <w:szCs w:val="24"/>
        </w:rPr>
        <w:lastRenderedPageBreak/>
        <w:t>Form a strategic vision for change</w:t>
      </w:r>
      <w:r w:rsidR="00225C79" w:rsidRPr="00AF658F">
        <w:rPr>
          <w:rFonts w:ascii="Arial" w:hAnsi="Arial" w:cs="Arial"/>
          <w:b/>
          <w:sz w:val="24"/>
          <w:szCs w:val="24"/>
        </w:rPr>
        <w:t>.</w:t>
      </w:r>
    </w:p>
    <w:p w14:paraId="15A64EC6" w14:textId="77777777" w:rsidR="00737A28" w:rsidRPr="00AF658F" w:rsidRDefault="00737A28" w:rsidP="00AF658F">
      <w:pPr>
        <w:spacing w:line="360" w:lineRule="auto"/>
        <w:jc w:val="both"/>
        <w:rPr>
          <w:rFonts w:ascii="Arial" w:hAnsi="Arial" w:cs="Arial"/>
          <w:sz w:val="24"/>
          <w:szCs w:val="24"/>
        </w:rPr>
      </w:pPr>
      <w:r w:rsidRPr="00AF658F">
        <w:rPr>
          <w:rFonts w:ascii="Arial" w:hAnsi="Arial" w:cs="Arial"/>
          <w:sz w:val="24"/>
          <w:szCs w:val="24"/>
        </w:rPr>
        <w:t xml:space="preserve">The vision of the organisation should be </w:t>
      </w:r>
      <w:r w:rsidR="003A4DC8" w:rsidRPr="00AF658F">
        <w:rPr>
          <w:rFonts w:ascii="Arial" w:hAnsi="Arial" w:cs="Arial"/>
          <w:sz w:val="24"/>
          <w:szCs w:val="24"/>
        </w:rPr>
        <w:t>to create</w:t>
      </w:r>
      <w:r w:rsidRPr="00AF658F">
        <w:rPr>
          <w:rFonts w:ascii="Arial" w:hAnsi="Arial" w:cs="Arial"/>
          <w:sz w:val="24"/>
          <w:szCs w:val="24"/>
        </w:rPr>
        <w:t xml:space="preserve"> safe </w:t>
      </w:r>
      <w:r w:rsidR="003A4DC8" w:rsidRPr="00AF658F">
        <w:rPr>
          <w:rFonts w:ascii="Arial" w:hAnsi="Arial" w:cs="Arial"/>
          <w:sz w:val="24"/>
          <w:szCs w:val="24"/>
        </w:rPr>
        <w:t>healthcare</w:t>
      </w:r>
      <w:r w:rsidRPr="00AF658F">
        <w:rPr>
          <w:rFonts w:ascii="Arial" w:hAnsi="Arial" w:cs="Arial"/>
          <w:sz w:val="24"/>
          <w:szCs w:val="24"/>
        </w:rPr>
        <w:t xml:space="preserve"> services. The part of the vision should include improving clinical governance, making the staff safe and heard, improving </w:t>
      </w:r>
      <w:r w:rsidR="00225C79" w:rsidRPr="00AF658F">
        <w:rPr>
          <w:rFonts w:ascii="Arial" w:hAnsi="Arial" w:cs="Arial"/>
          <w:sz w:val="24"/>
          <w:szCs w:val="24"/>
        </w:rPr>
        <w:t xml:space="preserve">the </w:t>
      </w:r>
      <w:r w:rsidRPr="00AF658F">
        <w:rPr>
          <w:rFonts w:ascii="Arial" w:hAnsi="Arial" w:cs="Arial"/>
          <w:sz w:val="24"/>
          <w:szCs w:val="24"/>
        </w:rPr>
        <w:t xml:space="preserve">workforce and </w:t>
      </w:r>
      <w:r w:rsidR="00225C79" w:rsidRPr="00AF658F">
        <w:rPr>
          <w:rFonts w:ascii="Arial" w:hAnsi="Arial" w:cs="Arial"/>
          <w:sz w:val="24"/>
          <w:szCs w:val="24"/>
        </w:rPr>
        <w:t>ensuring</w:t>
      </w:r>
      <w:r w:rsidRPr="00AF658F">
        <w:rPr>
          <w:rFonts w:ascii="Arial" w:hAnsi="Arial" w:cs="Arial"/>
          <w:sz w:val="24"/>
          <w:szCs w:val="24"/>
        </w:rPr>
        <w:t xml:space="preserve"> </w:t>
      </w:r>
      <w:r w:rsidR="00225C79" w:rsidRPr="00AF658F">
        <w:rPr>
          <w:rFonts w:ascii="Arial" w:hAnsi="Arial" w:cs="Arial"/>
          <w:sz w:val="24"/>
          <w:szCs w:val="24"/>
        </w:rPr>
        <w:t>there</w:t>
      </w:r>
      <w:r w:rsidRPr="00AF658F">
        <w:rPr>
          <w:rFonts w:ascii="Arial" w:hAnsi="Arial" w:cs="Arial"/>
          <w:sz w:val="24"/>
          <w:szCs w:val="24"/>
        </w:rPr>
        <w:t xml:space="preserve"> is adherence to national health standards.</w:t>
      </w:r>
    </w:p>
    <w:p w14:paraId="2828CCC9" w14:textId="77777777" w:rsidR="00737A28" w:rsidRPr="00AF658F" w:rsidRDefault="00737A28" w:rsidP="00AF658F">
      <w:pPr>
        <w:pStyle w:val="ListParagraph"/>
        <w:numPr>
          <w:ilvl w:val="0"/>
          <w:numId w:val="7"/>
        </w:numPr>
        <w:spacing w:line="360" w:lineRule="auto"/>
        <w:jc w:val="both"/>
        <w:rPr>
          <w:rFonts w:ascii="Arial" w:hAnsi="Arial" w:cs="Arial"/>
          <w:b/>
          <w:sz w:val="24"/>
          <w:szCs w:val="24"/>
        </w:rPr>
      </w:pPr>
      <w:r w:rsidRPr="00AF658F">
        <w:rPr>
          <w:rFonts w:ascii="Arial" w:hAnsi="Arial" w:cs="Arial"/>
          <w:b/>
          <w:sz w:val="24"/>
          <w:szCs w:val="24"/>
        </w:rPr>
        <w:t>Communicate the vision</w:t>
      </w:r>
    </w:p>
    <w:p w14:paraId="4045001B" w14:textId="77777777" w:rsidR="00737A28" w:rsidRPr="00AF658F" w:rsidRDefault="00737A28" w:rsidP="00AF658F">
      <w:pPr>
        <w:spacing w:line="360" w:lineRule="auto"/>
        <w:jc w:val="both"/>
        <w:rPr>
          <w:rFonts w:ascii="Arial" w:hAnsi="Arial" w:cs="Arial"/>
          <w:sz w:val="24"/>
          <w:szCs w:val="24"/>
        </w:rPr>
      </w:pPr>
      <w:r w:rsidRPr="00AF658F">
        <w:rPr>
          <w:rFonts w:ascii="Arial" w:hAnsi="Arial" w:cs="Arial"/>
          <w:sz w:val="24"/>
          <w:szCs w:val="24"/>
        </w:rPr>
        <w:t xml:space="preserve">There should be regular communication through platforms like staff forums, </w:t>
      </w:r>
      <w:r w:rsidR="00225C79" w:rsidRPr="00AF658F">
        <w:rPr>
          <w:rFonts w:ascii="Arial" w:hAnsi="Arial" w:cs="Arial"/>
          <w:sz w:val="24"/>
          <w:szCs w:val="24"/>
        </w:rPr>
        <w:t xml:space="preserve">the </w:t>
      </w:r>
      <w:r w:rsidRPr="00AF658F">
        <w:rPr>
          <w:rFonts w:ascii="Arial" w:hAnsi="Arial" w:cs="Arial"/>
          <w:sz w:val="24"/>
          <w:szCs w:val="24"/>
        </w:rPr>
        <w:t xml:space="preserve">hospital digital platform and during team </w:t>
      </w:r>
      <w:r w:rsidR="00225C79" w:rsidRPr="00AF658F">
        <w:rPr>
          <w:rFonts w:ascii="Arial" w:hAnsi="Arial" w:cs="Arial"/>
          <w:sz w:val="24"/>
          <w:szCs w:val="24"/>
        </w:rPr>
        <w:t>briefings</w:t>
      </w:r>
      <w:r w:rsidRPr="00AF658F">
        <w:rPr>
          <w:rFonts w:ascii="Arial" w:hAnsi="Arial" w:cs="Arial"/>
          <w:sz w:val="24"/>
          <w:szCs w:val="24"/>
        </w:rPr>
        <w:t xml:space="preserve">. This will help to reinforce </w:t>
      </w:r>
      <w:r w:rsidR="00225C79" w:rsidRPr="00AF658F">
        <w:rPr>
          <w:rFonts w:ascii="Arial" w:hAnsi="Arial" w:cs="Arial"/>
          <w:sz w:val="24"/>
          <w:szCs w:val="24"/>
        </w:rPr>
        <w:t xml:space="preserve">the </w:t>
      </w:r>
      <w:r w:rsidRPr="00AF658F">
        <w:rPr>
          <w:rFonts w:ascii="Arial" w:hAnsi="Arial" w:cs="Arial"/>
          <w:sz w:val="24"/>
          <w:szCs w:val="24"/>
        </w:rPr>
        <w:t>message that patient staff is impor</w:t>
      </w:r>
      <w:r w:rsidR="00DB680E" w:rsidRPr="00AF658F">
        <w:rPr>
          <w:rFonts w:ascii="Arial" w:hAnsi="Arial" w:cs="Arial"/>
          <w:sz w:val="24"/>
          <w:szCs w:val="24"/>
        </w:rPr>
        <w:t>tant</w:t>
      </w:r>
      <w:r w:rsidRPr="00AF658F">
        <w:rPr>
          <w:rFonts w:ascii="Arial" w:hAnsi="Arial" w:cs="Arial"/>
          <w:sz w:val="24"/>
          <w:szCs w:val="24"/>
        </w:rPr>
        <w:t xml:space="preserve">. The communication must allow the staff to raise </w:t>
      </w:r>
      <w:r w:rsidR="00225C79" w:rsidRPr="00AF658F">
        <w:rPr>
          <w:rFonts w:ascii="Arial" w:hAnsi="Arial" w:cs="Arial"/>
          <w:sz w:val="24"/>
          <w:szCs w:val="24"/>
        </w:rPr>
        <w:t>concerns</w:t>
      </w:r>
      <w:r w:rsidRPr="00AF658F">
        <w:rPr>
          <w:rFonts w:ascii="Arial" w:hAnsi="Arial" w:cs="Arial"/>
          <w:sz w:val="24"/>
          <w:szCs w:val="24"/>
        </w:rPr>
        <w:t xml:space="preserve"> and ask </w:t>
      </w:r>
      <w:r w:rsidR="00225C79" w:rsidRPr="00AF658F">
        <w:rPr>
          <w:rFonts w:ascii="Arial" w:hAnsi="Arial" w:cs="Arial"/>
          <w:sz w:val="24"/>
          <w:szCs w:val="24"/>
        </w:rPr>
        <w:t>questions</w:t>
      </w:r>
      <w:r w:rsidRPr="00AF658F">
        <w:rPr>
          <w:rFonts w:ascii="Arial" w:hAnsi="Arial" w:cs="Arial"/>
          <w:sz w:val="24"/>
          <w:szCs w:val="24"/>
        </w:rPr>
        <w:t xml:space="preserve"> without fear.</w:t>
      </w:r>
    </w:p>
    <w:p w14:paraId="3221D16B" w14:textId="77777777" w:rsidR="00737A28" w:rsidRPr="00AF658F" w:rsidRDefault="00737A28" w:rsidP="00AF658F">
      <w:pPr>
        <w:pStyle w:val="ListParagraph"/>
        <w:numPr>
          <w:ilvl w:val="0"/>
          <w:numId w:val="7"/>
        </w:numPr>
        <w:spacing w:line="360" w:lineRule="auto"/>
        <w:jc w:val="both"/>
        <w:rPr>
          <w:rFonts w:ascii="Arial" w:hAnsi="Arial" w:cs="Arial"/>
          <w:b/>
          <w:sz w:val="24"/>
          <w:szCs w:val="24"/>
        </w:rPr>
      </w:pPr>
      <w:r w:rsidRPr="00AF658F">
        <w:rPr>
          <w:rFonts w:ascii="Arial" w:hAnsi="Arial" w:cs="Arial"/>
          <w:b/>
          <w:sz w:val="24"/>
          <w:szCs w:val="24"/>
        </w:rPr>
        <w:t>Empower staff</w:t>
      </w:r>
    </w:p>
    <w:p w14:paraId="566BC5E5" w14:textId="77777777" w:rsidR="00737A28" w:rsidRPr="00AF658F" w:rsidRDefault="00737A28" w:rsidP="00AF658F">
      <w:pPr>
        <w:spacing w:line="360" w:lineRule="auto"/>
        <w:jc w:val="both"/>
        <w:rPr>
          <w:rFonts w:ascii="Arial" w:hAnsi="Arial" w:cs="Arial"/>
          <w:sz w:val="24"/>
          <w:szCs w:val="24"/>
        </w:rPr>
      </w:pPr>
      <w:r w:rsidRPr="00AF658F">
        <w:rPr>
          <w:rFonts w:ascii="Arial" w:hAnsi="Arial" w:cs="Arial"/>
          <w:sz w:val="24"/>
          <w:szCs w:val="24"/>
        </w:rPr>
        <w:t>The obstacles that prevent the staff from raising concerns (e.g. hierarchical culture and fear of reprisal) should be eliminated completely. Staff should be trained on incident repor</w:t>
      </w:r>
      <w:r w:rsidR="00D0451B" w:rsidRPr="00AF658F">
        <w:rPr>
          <w:rFonts w:ascii="Arial" w:hAnsi="Arial" w:cs="Arial"/>
          <w:sz w:val="24"/>
          <w:szCs w:val="24"/>
        </w:rPr>
        <w:t>ting</w:t>
      </w:r>
      <w:r w:rsidR="00225C79" w:rsidRPr="00AF658F">
        <w:rPr>
          <w:rFonts w:ascii="Arial" w:hAnsi="Arial" w:cs="Arial"/>
          <w:sz w:val="24"/>
          <w:szCs w:val="24"/>
        </w:rPr>
        <w:t>,</w:t>
      </w:r>
      <w:r w:rsidR="00D0451B" w:rsidRPr="00AF658F">
        <w:rPr>
          <w:rFonts w:ascii="Arial" w:hAnsi="Arial" w:cs="Arial"/>
          <w:sz w:val="24"/>
          <w:szCs w:val="24"/>
        </w:rPr>
        <w:t xml:space="preserve"> and whistleblowers should be properly protected.</w:t>
      </w:r>
    </w:p>
    <w:p w14:paraId="7F93BBBA" w14:textId="77777777" w:rsidR="00D0451B" w:rsidRPr="00AF658F" w:rsidRDefault="00D0451B" w:rsidP="00AF658F">
      <w:pPr>
        <w:pStyle w:val="ListParagraph"/>
        <w:numPr>
          <w:ilvl w:val="0"/>
          <w:numId w:val="7"/>
        </w:numPr>
        <w:spacing w:line="360" w:lineRule="auto"/>
        <w:jc w:val="both"/>
        <w:rPr>
          <w:rFonts w:ascii="Arial" w:hAnsi="Arial" w:cs="Arial"/>
          <w:b/>
          <w:sz w:val="24"/>
          <w:szCs w:val="24"/>
        </w:rPr>
      </w:pPr>
      <w:r w:rsidRPr="00AF658F">
        <w:rPr>
          <w:rFonts w:ascii="Arial" w:hAnsi="Arial" w:cs="Arial"/>
          <w:b/>
          <w:sz w:val="24"/>
          <w:szCs w:val="24"/>
        </w:rPr>
        <w:t>Generate Short-term wins</w:t>
      </w:r>
    </w:p>
    <w:p w14:paraId="6195D118" w14:textId="77777777" w:rsidR="00D0451B" w:rsidRPr="00AF658F" w:rsidRDefault="00225C79" w:rsidP="00AF658F">
      <w:pPr>
        <w:spacing w:line="360" w:lineRule="auto"/>
        <w:jc w:val="both"/>
        <w:rPr>
          <w:rFonts w:ascii="Arial" w:hAnsi="Arial" w:cs="Arial"/>
          <w:sz w:val="24"/>
          <w:szCs w:val="24"/>
        </w:rPr>
      </w:pPr>
      <w:r w:rsidRPr="00AF658F">
        <w:rPr>
          <w:rFonts w:ascii="Arial" w:hAnsi="Arial" w:cs="Arial"/>
          <w:sz w:val="24"/>
          <w:szCs w:val="24"/>
        </w:rPr>
        <w:t>Short-term</w:t>
      </w:r>
      <w:r w:rsidR="00D0451B" w:rsidRPr="00AF658F">
        <w:rPr>
          <w:rFonts w:ascii="Arial" w:hAnsi="Arial" w:cs="Arial"/>
          <w:sz w:val="24"/>
          <w:szCs w:val="24"/>
        </w:rPr>
        <w:t xml:space="preserve"> </w:t>
      </w:r>
      <w:r w:rsidRPr="00AF658F">
        <w:rPr>
          <w:rFonts w:ascii="Arial" w:hAnsi="Arial" w:cs="Arial"/>
          <w:sz w:val="24"/>
          <w:szCs w:val="24"/>
        </w:rPr>
        <w:t>goals</w:t>
      </w:r>
      <w:r w:rsidR="00D0451B" w:rsidRPr="00AF658F">
        <w:rPr>
          <w:rFonts w:ascii="Arial" w:hAnsi="Arial" w:cs="Arial"/>
          <w:sz w:val="24"/>
          <w:szCs w:val="24"/>
        </w:rPr>
        <w:t xml:space="preserve"> could be increasing </w:t>
      </w:r>
      <w:r w:rsidRPr="00AF658F">
        <w:rPr>
          <w:rFonts w:ascii="Arial" w:hAnsi="Arial" w:cs="Arial"/>
          <w:sz w:val="24"/>
          <w:szCs w:val="24"/>
        </w:rPr>
        <w:t xml:space="preserve">the </w:t>
      </w:r>
      <w:r w:rsidR="00D0451B" w:rsidRPr="00AF658F">
        <w:rPr>
          <w:rFonts w:ascii="Arial" w:hAnsi="Arial" w:cs="Arial"/>
          <w:sz w:val="24"/>
          <w:szCs w:val="24"/>
        </w:rPr>
        <w:t xml:space="preserve">rate of incident </w:t>
      </w:r>
      <w:r w:rsidRPr="00AF658F">
        <w:rPr>
          <w:rFonts w:ascii="Arial" w:hAnsi="Arial" w:cs="Arial"/>
          <w:sz w:val="24"/>
          <w:szCs w:val="24"/>
        </w:rPr>
        <w:t>reports</w:t>
      </w:r>
      <w:r w:rsidR="00D0451B" w:rsidRPr="00AF658F">
        <w:rPr>
          <w:rFonts w:ascii="Arial" w:hAnsi="Arial" w:cs="Arial"/>
          <w:sz w:val="24"/>
          <w:szCs w:val="24"/>
        </w:rPr>
        <w:t xml:space="preserve">, </w:t>
      </w:r>
      <w:r w:rsidRPr="00AF658F">
        <w:rPr>
          <w:rFonts w:ascii="Arial" w:hAnsi="Arial" w:cs="Arial"/>
          <w:sz w:val="24"/>
          <w:szCs w:val="24"/>
        </w:rPr>
        <w:t>improving</w:t>
      </w:r>
      <w:r w:rsidR="00D0451B" w:rsidRPr="00AF658F">
        <w:rPr>
          <w:rFonts w:ascii="Arial" w:hAnsi="Arial" w:cs="Arial"/>
          <w:sz w:val="24"/>
          <w:szCs w:val="24"/>
        </w:rPr>
        <w:t xml:space="preserve"> </w:t>
      </w:r>
      <w:r w:rsidRPr="00AF658F">
        <w:rPr>
          <w:rFonts w:ascii="Arial" w:hAnsi="Arial" w:cs="Arial"/>
          <w:sz w:val="24"/>
          <w:szCs w:val="24"/>
        </w:rPr>
        <w:t>response</w:t>
      </w:r>
      <w:r w:rsidR="00D0451B" w:rsidRPr="00AF658F">
        <w:rPr>
          <w:rFonts w:ascii="Arial" w:hAnsi="Arial" w:cs="Arial"/>
          <w:sz w:val="24"/>
          <w:szCs w:val="24"/>
        </w:rPr>
        <w:t xml:space="preserve"> time </w:t>
      </w:r>
      <w:r w:rsidRPr="00AF658F">
        <w:rPr>
          <w:rFonts w:ascii="Arial" w:hAnsi="Arial" w:cs="Arial"/>
          <w:sz w:val="24"/>
          <w:szCs w:val="24"/>
        </w:rPr>
        <w:t>and</w:t>
      </w:r>
      <w:r w:rsidR="00D0451B" w:rsidRPr="00AF658F">
        <w:rPr>
          <w:rFonts w:ascii="Arial" w:hAnsi="Arial" w:cs="Arial"/>
          <w:sz w:val="24"/>
          <w:szCs w:val="24"/>
        </w:rPr>
        <w:t xml:space="preserve"> addressing challenges</w:t>
      </w:r>
      <w:r w:rsidR="003A4DC8" w:rsidRPr="00AF658F">
        <w:rPr>
          <w:rFonts w:ascii="Arial" w:hAnsi="Arial" w:cs="Arial"/>
          <w:sz w:val="24"/>
          <w:szCs w:val="24"/>
        </w:rPr>
        <w:t>,</w:t>
      </w:r>
      <w:r w:rsidR="00D0451B" w:rsidRPr="00AF658F">
        <w:rPr>
          <w:rFonts w:ascii="Arial" w:hAnsi="Arial" w:cs="Arial"/>
          <w:sz w:val="24"/>
          <w:szCs w:val="24"/>
        </w:rPr>
        <w:t xml:space="preserve"> </w:t>
      </w:r>
      <w:r w:rsidRPr="00AF658F">
        <w:rPr>
          <w:rFonts w:ascii="Arial" w:hAnsi="Arial" w:cs="Arial"/>
          <w:sz w:val="24"/>
          <w:szCs w:val="24"/>
        </w:rPr>
        <w:t>as</w:t>
      </w:r>
      <w:r w:rsidR="00D0451B" w:rsidRPr="00AF658F">
        <w:rPr>
          <w:rFonts w:ascii="Arial" w:hAnsi="Arial" w:cs="Arial"/>
          <w:sz w:val="24"/>
          <w:szCs w:val="24"/>
        </w:rPr>
        <w:t xml:space="preserve"> successful audits show better safety. These wins can be celebrated to improve employee morale.</w:t>
      </w:r>
    </w:p>
    <w:p w14:paraId="4B836FBE" w14:textId="77777777" w:rsidR="00D0451B" w:rsidRPr="00AF658F" w:rsidRDefault="00D0451B" w:rsidP="00AF658F">
      <w:pPr>
        <w:pStyle w:val="ListParagraph"/>
        <w:numPr>
          <w:ilvl w:val="0"/>
          <w:numId w:val="7"/>
        </w:numPr>
        <w:spacing w:line="360" w:lineRule="auto"/>
        <w:jc w:val="both"/>
        <w:rPr>
          <w:rFonts w:ascii="Arial" w:hAnsi="Arial" w:cs="Arial"/>
          <w:b/>
          <w:sz w:val="24"/>
          <w:szCs w:val="24"/>
        </w:rPr>
      </w:pPr>
      <w:r w:rsidRPr="00AF658F">
        <w:rPr>
          <w:rFonts w:ascii="Arial" w:hAnsi="Arial" w:cs="Arial"/>
          <w:b/>
          <w:sz w:val="24"/>
          <w:szCs w:val="24"/>
        </w:rPr>
        <w:t>Consolidate gains and produce more</w:t>
      </w:r>
      <w:r w:rsidR="00225C79" w:rsidRPr="00AF658F">
        <w:rPr>
          <w:rFonts w:ascii="Arial" w:hAnsi="Arial" w:cs="Arial"/>
          <w:b/>
          <w:sz w:val="24"/>
          <w:szCs w:val="24"/>
        </w:rPr>
        <w:t>.</w:t>
      </w:r>
    </w:p>
    <w:p w14:paraId="0C62A6B1" w14:textId="77777777" w:rsidR="00D0451B" w:rsidRPr="00AF658F" w:rsidRDefault="00D0451B" w:rsidP="00AF658F">
      <w:pPr>
        <w:spacing w:line="360" w:lineRule="auto"/>
        <w:jc w:val="both"/>
        <w:rPr>
          <w:rFonts w:ascii="Arial" w:hAnsi="Arial" w:cs="Arial"/>
          <w:sz w:val="24"/>
          <w:szCs w:val="24"/>
        </w:rPr>
      </w:pPr>
      <w:r w:rsidRPr="00AF658F">
        <w:rPr>
          <w:rFonts w:ascii="Arial" w:hAnsi="Arial" w:cs="Arial"/>
          <w:sz w:val="24"/>
          <w:szCs w:val="24"/>
        </w:rPr>
        <w:t xml:space="preserve">As there are improvements, the health organisation should expand </w:t>
      </w:r>
      <w:r w:rsidR="00225C79" w:rsidRPr="00AF658F">
        <w:rPr>
          <w:rFonts w:ascii="Arial" w:hAnsi="Arial" w:cs="Arial"/>
          <w:sz w:val="24"/>
          <w:szCs w:val="24"/>
        </w:rPr>
        <w:t>its</w:t>
      </w:r>
      <w:r w:rsidRPr="00AF658F">
        <w:rPr>
          <w:rFonts w:ascii="Arial" w:hAnsi="Arial" w:cs="Arial"/>
          <w:sz w:val="24"/>
          <w:szCs w:val="24"/>
        </w:rPr>
        <w:t xml:space="preserve"> </w:t>
      </w:r>
      <w:r w:rsidR="00225C79" w:rsidRPr="00AF658F">
        <w:rPr>
          <w:rFonts w:ascii="Arial" w:hAnsi="Arial" w:cs="Arial"/>
          <w:sz w:val="24"/>
          <w:szCs w:val="24"/>
        </w:rPr>
        <w:t>governance</w:t>
      </w:r>
      <w:r w:rsidRPr="00AF658F">
        <w:rPr>
          <w:rFonts w:ascii="Arial" w:hAnsi="Arial" w:cs="Arial"/>
          <w:sz w:val="24"/>
          <w:szCs w:val="24"/>
        </w:rPr>
        <w:t xml:space="preserve"> structure, improve infrastructure, enhance staffing </w:t>
      </w:r>
      <w:r w:rsidR="00225C79" w:rsidRPr="00AF658F">
        <w:rPr>
          <w:rFonts w:ascii="Arial" w:hAnsi="Arial" w:cs="Arial"/>
          <w:sz w:val="24"/>
          <w:szCs w:val="24"/>
        </w:rPr>
        <w:t>levels</w:t>
      </w:r>
      <w:r w:rsidRPr="00AF658F">
        <w:rPr>
          <w:rFonts w:ascii="Arial" w:hAnsi="Arial" w:cs="Arial"/>
          <w:sz w:val="24"/>
          <w:szCs w:val="24"/>
        </w:rPr>
        <w:t xml:space="preserve"> and make safety part of its standard practice. Resistance should be addressed by using evidence to </w:t>
      </w:r>
      <w:r w:rsidR="00225C79" w:rsidRPr="00AF658F">
        <w:rPr>
          <w:rFonts w:ascii="Arial" w:hAnsi="Arial" w:cs="Arial"/>
          <w:sz w:val="24"/>
          <w:szCs w:val="24"/>
        </w:rPr>
        <w:t>demonstrate</w:t>
      </w:r>
      <w:r w:rsidRPr="00AF658F">
        <w:rPr>
          <w:rFonts w:ascii="Arial" w:hAnsi="Arial" w:cs="Arial"/>
          <w:sz w:val="24"/>
          <w:szCs w:val="24"/>
        </w:rPr>
        <w:t xml:space="preserve"> progress.</w:t>
      </w:r>
    </w:p>
    <w:p w14:paraId="3FA17F89" w14:textId="77777777" w:rsidR="00D0451B" w:rsidRPr="00AF658F" w:rsidRDefault="00D0451B" w:rsidP="00AF658F">
      <w:pPr>
        <w:pStyle w:val="ListParagraph"/>
        <w:numPr>
          <w:ilvl w:val="0"/>
          <w:numId w:val="7"/>
        </w:numPr>
        <w:spacing w:line="360" w:lineRule="auto"/>
        <w:jc w:val="both"/>
        <w:rPr>
          <w:rFonts w:ascii="Arial" w:hAnsi="Arial" w:cs="Arial"/>
          <w:b/>
          <w:sz w:val="24"/>
          <w:szCs w:val="24"/>
        </w:rPr>
      </w:pPr>
      <w:r w:rsidRPr="00AF658F">
        <w:rPr>
          <w:rFonts w:ascii="Arial" w:hAnsi="Arial" w:cs="Arial"/>
          <w:b/>
          <w:sz w:val="24"/>
          <w:szCs w:val="24"/>
        </w:rPr>
        <w:t>Embed changes in organisational culture</w:t>
      </w:r>
      <w:r w:rsidR="00225C79" w:rsidRPr="00AF658F">
        <w:rPr>
          <w:rFonts w:ascii="Arial" w:hAnsi="Arial" w:cs="Arial"/>
          <w:b/>
          <w:sz w:val="24"/>
          <w:szCs w:val="24"/>
        </w:rPr>
        <w:t>.</w:t>
      </w:r>
      <w:r w:rsidRPr="00AF658F">
        <w:rPr>
          <w:rFonts w:ascii="Arial" w:hAnsi="Arial" w:cs="Arial"/>
          <w:b/>
          <w:sz w:val="24"/>
          <w:szCs w:val="24"/>
        </w:rPr>
        <w:t xml:space="preserve"> </w:t>
      </w:r>
    </w:p>
    <w:p w14:paraId="31A67D31" w14:textId="77777777" w:rsidR="00F51AD2" w:rsidRPr="00AF658F" w:rsidRDefault="00225C79" w:rsidP="00AF658F">
      <w:pPr>
        <w:spacing w:line="360" w:lineRule="auto"/>
        <w:jc w:val="both"/>
        <w:rPr>
          <w:rFonts w:ascii="Arial" w:hAnsi="Arial" w:cs="Arial"/>
          <w:sz w:val="24"/>
          <w:szCs w:val="24"/>
        </w:rPr>
      </w:pPr>
      <w:r w:rsidRPr="00AF658F">
        <w:rPr>
          <w:rFonts w:ascii="Arial" w:hAnsi="Arial" w:cs="Arial"/>
          <w:sz w:val="24"/>
          <w:szCs w:val="24"/>
        </w:rPr>
        <w:t>In the long term, new behaviours such as open communication, continuous learning, and accountability should be incorporated into policies, performance evaluations, and leadership expectations</w:t>
      </w:r>
      <w:r w:rsidR="00D0451B" w:rsidRPr="00AF658F">
        <w:rPr>
          <w:rFonts w:ascii="Arial" w:hAnsi="Arial" w:cs="Arial"/>
          <w:sz w:val="24"/>
          <w:szCs w:val="24"/>
        </w:rPr>
        <w:t xml:space="preserve">. </w:t>
      </w:r>
      <w:r w:rsidRPr="00AF658F">
        <w:rPr>
          <w:rFonts w:ascii="Arial" w:hAnsi="Arial" w:cs="Arial"/>
          <w:sz w:val="24"/>
          <w:szCs w:val="24"/>
        </w:rPr>
        <w:t>Over time</w:t>
      </w:r>
      <w:r w:rsidR="00D0451B" w:rsidRPr="00AF658F">
        <w:rPr>
          <w:rFonts w:ascii="Arial" w:hAnsi="Arial" w:cs="Arial"/>
          <w:sz w:val="24"/>
          <w:szCs w:val="24"/>
        </w:rPr>
        <w:t>, the cultural shift will make the neonatal service more safe.</w:t>
      </w:r>
    </w:p>
    <w:p w14:paraId="5B1D9325" w14:textId="77777777" w:rsidR="00D0451B" w:rsidRPr="00AF658F" w:rsidRDefault="00A055D8" w:rsidP="00AF658F">
      <w:pPr>
        <w:pStyle w:val="Heading1"/>
        <w:spacing w:line="360" w:lineRule="auto"/>
        <w:rPr>
          <w:rFonts w:ascii="Arial" w:hAnsi="Arial" w:cs="Arial"/>
          <w:b/>
          <w:color w:val="auto"/>
          <w:sz w:val="24"/>
          <w:szCs w:val="24"/>
        </w:rPr>
      </w:pPr>
      <w:r w:rsidRPr="00AF658F">
        <w:rPr>
          <w:rFonts w:ascii="Arial" w:hAnsi="Arial" w:cs="Arial"/>
          <w:b/>
          <w:color w:val="auto"/>
          <w:sz w:val="24"/>
          <w:szCs w:val="24"/>
        </w:rPr>
        <w:lastRenderedPageBreak/>
        <w:t xml:space="preserve">6. </w:t>
      </w:r>
      <w:r w:rsidR="00D0451B" w:rsidRPr="00AF658F">
        <w:rPr>
          <w:rFonts w:ascii="Arial" w:hAnsi="Arial" w:cs="Arial"/>
          <w:b/>
          <w:color w:val="auto"/>
          <w:sz w:val="24"/>
          <w:szCs w:val="24"/>
        </w:rPr>
        <w:t>Recommendations</w:t>
      </w:r>
    </w:p>
    <w:p w14:paraId="18A2E42F" w14:textId="77777777" w:rsidR="00185D33" w:rsidRPr="00AF658F" w:rsidRDefault="00185D33" w:rsidP="00AF658F">
      <w:pPr>
        <w:spacing w:line="360" w:lineRule="auto"/>
        <w:jc w:val="both"/>
        <w:rPr>
          <w:rFonts w:ascii="Arial" w:hAnsi="Arial" w:cs="Arial"/>
          <w:sz w:val="24"/>
          <w:szCs w:val="24"/>
        </w:rPr>
      </w:pPr>
      <w:r w:rsidRPr="00AF658F">
        <w:rPr>
          <w:rFonts w:ascii="Arial" w:hAnsi="Arial" w:cs="Arial"/>
          <w:sz w:val="24"/>
          <w:szCs w:val="24"/>
        </w:rPr>
        <w:t>Clinical process and go</w:t>
      </w:r>
      <w:r w:rsidR="00DB680E" w:rsidRPr="00AF658F">
        <w:rPr>
          <w:rFonts w:ascii="Arial" w:hAnsi="Arial" w:cs="Arial"/>
          <w:sz w:val="24"/>
          <w:szCs w:val="24"/>
        </w:rPr>
        <w:t xml:space="preserve">vernance should be </w:t>
      </w:r>
      <w:r w:rsidRPr="00AF658F">
        <w:rPr>
          <w:rFonts w:ascii="Arial" w:hAnsi="Arial" w:cs="Arial"/>
          <w:sz w:val="24"/>
          <w:szCs w:val="24"/>
        </w:rPr>
        <w:t xml:space="preserve">improved by </w:t>
      </w:r>
      <w:r w:rsidR="00DB680E" w:rsidRPr="00AF658F">
        <w:rPr>
          <w:rFonts w:ascii="Arial" w:hAnsi="Arial" w:cs="Arial"/>
          <w:sz w:val="24"/>
          <w:szCs w:val="24"/>
        </w:rPr>
        <w:t>implementing</w:t>
      </w:r>
      <w:r w:rsidRPr="00AF658F">
        <w:rPr>
          <w:rFonts w:ascii="Arial" w:hAnsi="Arial" w:cs="Arial"/>
          <w:sz w:val="24"/>
          <w:szCs w:val="24"/>
        </w:rPr>
        <w:t xml:space="preserve"> </w:t>
      </w:r>
      <w:r w:rsidR="003A4DC8" w:rsidRPr="00AF658F">
        <w:rPr>
          <w:rFonts w:ascii="Arial" w:hAnsi="Arial" w:cs="Arial"/>
          <w:sz w:val="24"/>
          <w:szCs w:val="24"/>
        </w:rPr>
        <w:t xml:space="preserve">an </w:t>
      </w:r>
      <w:r w:rsidRPr="00AF658F">
        <w:rPr>
          <w:rFonts w:ascii="Arial" w:hAnsi="Arial" w:cs="Arial"/>
          <w:sz w:val="24"/>
          <w:szCs w:val="24"/>
        </w:rPr>
        <w:t xml:space="preserve">incident reporting and escalation process. The health organisation should make </w:t>
      </w:r>
      <w:r w:rsidR="00225C79" w:rsidRPr="00AF658F">
        <w:rPr>
          <w:rFonts w:ascii="Arial" w:hAnsi="Arial" w:cs="Arial"/>
          <w:sz w:val="24"/>
          <w:szCs w:val="24"/>
        </w:rPr>
        <w:t xml:space="preserve">it </w:t>
      </w:r>
      <w:r w:rsidRPr="00AF658F">
        <w:rPr>
          <w:rFonts w:ascii="Arial" w:hAnsi="Arial" w:cs="Arial"/>
          <w:sz w:val="24"/>
          <w:szCs w:val="24"/>
        </w:rPr>
        <w:t xml:space="preserve">mandatory </w:t>
      </w:r>
      <w:r w:rsidR="00DB680E" w:rsidRPr="00AF658F">
        <w:rPr>
          <w:rFonts w:ascii="Arial" w:hAnsi="Arial" w:cs="Arial"/>
          <w:sz w:val="24"/>
          <w:szCs w:val="24"/>
        </w:rPr>
        <w:t xml:space="preserve">for </w:t>
      </w:r>
      <w:r w:rsidR="004B1FA2" w:rsidRPr="00AF658F">
        <w:rPr>
          <w:rFonts w:ascii="Arial" w:hAnsi="Arial" w:cs="Arial"/>
          <w:sz w:val="24"/>
          <w:szCs w:val="24"/>
        </w:rPr>
        <w:t>occurrences</w:t>
      </w:r>
      <w:r w:rsidR="00DB680E" w:rsidRPr="00AF658F">
        <w:rPr>
          <w:rFonts w:ascii="Arial" w:hAnsi="Arial" w:cs="Arial"/>
          <w:sz w:val="24"/>
          <w:szCs w:val="24"/>
        </w:rPr>
        <w:t xml:space="preserve"> to be reviewed and assign a duty holder to oversee </w:t>
      </w:r>
      <w:r w:rsidR="004B1FA2" w:rsidRPr="00AF658F">
        <w:rPr>
          <w:rFonts w:ascii="Arial" w:hAnsi="Arial" w:cs="Arial"/>
          <w:sz w:val="24"/>
          <w:szCs w:val="24"/>
        </w:rPr>
        <w:t>them</w:t>
      </w:r>
      <w:r w:rsidRPr="00AF658F">
        <w:rPr>
          <w:rFonts w:ascii="Arial" w:hAnsi="Arial" w:cs="Arial"/>
          <w:sz w:val="24"/>
          <w:szCs w:val="24"/>
        </w:rPr>
        <w:t xml:space="preserve">. The organisation can adopt an electronic </w:t>
      </w:r>
      <w:r w:rsidR="00225C79" w:rsidRPr="00AF658F">
        <w:rPr>
          <w:rFonts w:ascii="Arial" w:hAnsi="Arial" w:cs="Arial"/>
          <w:sz w:val="24"/>
          <w:szCs w:val="24"/>
        </w:rPr>
        <w:t>reporting</w:t>
      </w:r>
      <w:r w:rsidRPr="00AF658F">
        <w:rPr>
          <w:rFonts w:ascii="Arial" w:hAnsi="Arial" w:cs="Arial"/>
          <w:sz w:val="24"/>
          <w:szCs w:val="24"/>
        </w:rPr>
        <w:t xml:space="preserve"> system to make documentation and intervention </w:t>
      </w:r>
      <w:r w:rsidR="00225C79" w:rsidRPr="00AF658F">
        <w:rPr>
          <w:rFonts w:ascii="Arial" w:hAnsi="Arial" w:cs="Arial"/>
          <w:sz w:val="24"/>
          <w:szCs w:val="24"/>
        </w:rPr>
        <w:t>easier</w:t>
      </w:r>
      <w:r w:rsidR="004B1FA2" w:rsidRPr="00AF658F">
        <w:rPr>
          <w:rFonts w:ascii="Arial" w:hAnsi="Arial" w:cs="Arial"/>
          <w:sz w:val="24"/>
          <w:szCs w:val="24"/>
        </w:rPr>
        <w:t>.</w:t>
      </w:r>
    </w:p>
    <w:p w14:paraId="3C18AE93" w14:textId="77777777" w:rsidR="00185D33" w:rsidRPr="00AF658F" w:rsidRDefault="00185D33" w:rsidP="00AF658F">
      <w:pPr>
        <w:spacing w:line="360" w:lineRule="auto"/>
        <w:jc w:val="both"/>
        <w:rPr>
          <w:rFonts w:ascii="Arial" w:hAnsi="Arial" w:cs="Arial"/>
          <w:sz w:val="24"/>
          <w:szCs w:val="24"/>
        </w:rPr>
      </w:pPr>
      <w:r w:rsidRPr="00AF658F">
        <w:rPr>
          <w:rFonts w:ascii="Arial" w:hAnsi="Arial" w:cs="Arial"/>
          <w:sz w:val="24"/>
          <w:szCs w:val="24"/>
        </w:rPr>
        <w:t>The level of staffing and skills must be improved</w:t>
      </w:r>
      <w:r w:rsidR="00225C79" w:rsidRPr="00AF658F">
        <w:rPr>
          <w:rFonts w:ascii="Arial" w:hAnsi="Arial" w:cs="Arial"/>
          <w:sz w:val="24"/>
          <w:szCs w:val="24"/>
        </w:rPr>
        <w:t>,</w:t>
      </w:r>
      <w:r w:rsidRPr="00AF658F">
        <w:rPr>
          <w:rFonts w:ascii="Arial" w:hAnsi="Arial" w:cs="Arial"/>
          <w:sz w:val="24"/>
          <w:szCs w:val="24"/>
        </w:rPr>
        <w:t xml:space="preserve"> and it should </w:t>
      </w:r>
      <w:r w:rsidR="00225C79" w:rsidRPr="00AF658F">
        <w:rPr>
          <w:rFonts w:ascii="Arial" w:hAnsi="Arial" w:cs="Arial"/>
          <w:sz w:val="24"/>
          <w:szCs w:val="24"/>
        </w:rPr>
        <w:t>conform</w:t>
      </w:r>
      <w:r w:rsidRPr="00AF658F">
        <w:rPr>
          <w:rFonts w:ascii="Arial" w:hAnsi="Arial" w:cs="Arial"/>
          <w:sz w:val="24"/>
          <w:szCs w:val="24"/>
        </w:rPr>
        <w:t xml:space="preserve"> </w:t>
      </w:r>
      <w:r w:rsidR="00225C79" w:rsidRPr="00AF658F">
        <w:rPr>
          <w:rFonts w:ascii="Arial" w:hAnsi="Arial" w:cs="Arial"/>
          <w:sz w:val="24"/>
          <w:szCs w:val="24"/>
        </w:rPr>
        <w:t>to</w:t>
      </w:r>
      <w:r w:rsidRPr="00AF658F">
        <w:rPr>
          <w:rFonts w:ascii="Arial" w:hAnsi="Arial" w:cs="Arial"/>
          <w:sz w:val="24"/>
          <w:szCs w:val="24"/>
        </w:rPr>
        <w:t xml:space="preserve"> standards. The health organisation could recruit more consultant neonatologists, increase the number of nurses and ensure they are available to deliver care services. There should be staff training on risk identification and mitigation.</w:t>
      </w:r>
    </w:p>
    <w:p w14:paraId="19EE0C87" w14:textId="77777777" w:rsidR="00185D33" w:rsidRPr="00AF658F" w:rsidRDefault="00185D33" w:rsidP="00AF658F">
      <w:pPr>
        <w:spacing w:line="360" w:lineRule="auto"/>
        <w:jc w:val="both"/>
        <w:rPr>
          <w:rFonts w:ascii="Arial" w:hAnsi="Arial" w:cs="Arial"/>
          <w:sz w:val="24"/>
          <w:szCs w:val="24"/>
        </w:rPr>
      </w:pPr>
      <w:r w:rsidRPr="00AF658F">
        <w:rPr>
          <w:rFonts w:ascii="Arial" w:hAnsi="Arial" w:cs="Arial"/>
          <w:sz w:val="24"/>
          <w:szCs w:val="24"/>
        </w:rPr>
        <w:t xml:space="preserve">The environment and infection control practices should be upgraded. All </w:t>
      </w:r>
      <w:r w:rsidR="00225C79" w:rsidRPr="00AF658F">
        <w:rPr>
          <w:rFonts w:ascii="Arial" w:hAnsi="Arial" w:cs="Arial"/>
          <w:sz w:val="24"/>
          <w:szCs w:val="24"/>
        </w:rPr>
        <w:t>equipment</w:t>
      </w:r>
      <w:r w:rsidRPr="00AF658F">
        <w:rPr>
          <w:rFonts w:ascii="Arial" w:hAnsi="Arial" w:cs="Arial"/>
          <w:sz w:val="24"/>
          <w:szCs w:val="24"/>
        </w:rPr>
        <w:t xml:space="preserve"> that </w:t>
      </w:r>
      <w:r w:rsidR="00225C79" w:rsidRPr="00AF658F">
        <w:rPr>
          <w:rFonts w:ascii="Arial" w:hAnsi="Arial" w:cs="Arial"/>
          <w:sz w:val="24"/>
          <w:szCs w:val="24"/>
        </w:rPr>
        <w:t>is</w:t>
      </w:r>
      <w:r w:rsidRPr="00AF658F">
        <w:rPr>
          <w:rFonts w:ascii="Arial" w:hAnsi="Arial" w:cs="Arial"/>
          <w:sz w:val="24"/>
          <w:szCs w:val="24"/>
        </w:rPr>
        <w:t xml:space="preserve"> outdated should be replaced</w:t>
      </w:r>
      <w:r w:rsidR="00225C79" w:rsidRPr="00AF658F">
        <w:rPr>
          <w:rFonts w:ascii="Arial" w:hAnsi="Arial" w:cs="Arial"/>
          <w:sz w:val="24"/>
          <w:szCs w:val="24"/>
        </w:rPr>
        <w:t>,</w:t>
      </w:r>
      <w:r w:rsidRPr="00AF658F">
        <w:rPr>
          <w:rFonts w:ascii="Arial" w:hAnsi="Arial" w:cs="Arial"/>
          <w:sz w:val="24"/>
          <w:szCs w:val="24"/>
        </w:rPr>
        <w:t xml:space="preserve"> and there should be regular environmental audits. The health facility should invest in new structures that will ensure that they operate at Level 2.</w:t>
      </w:r>
    </w:p>
    <w:p w14:paraId="5C6369B0" w14:textId="77777777" w:rsidR="00185D33" w:rsidRPr="00AF658F" w:rsidRDefault="00185D33" w:rsidP="00AF658F">
      <w:pPr>
        <w:spacing w:line="360" w:lineRule="auto"/>
        <w:jc w:val="both"/>
        <w:rPr>
          <w:rFonts w:ascii="Arial" w:hAnsi="Arial" w:cs="Arial"/>
          <w:sz w:val="24"/>
          <w:szCs w:val="24"/>
        </w:rPr>
      </w:pPr>
      <w:r w:rsidRPr="00AF658F">
        <w:rPr>
          <w:rFonts w:ascii="Arial" w:hAnsi="Arial" w:cs="Arial"/>
          <w:sz w:val="24"/>
          <w:szCs w:val="24"/>
        </w:rPr>
        <w:t xml:space="preserve">Furthermore, there should be cultural reforms where staff are </w:t>
      </w:r>
      <w:r w:rsidR="00225C79" w:rsidRPr="00AF658F">
        <w:rPr>
          <w:rFonts w:ascii="Arial" w:hAnsi="Arial" w:cs="Arial"/>
          <w:sz w:val="24"/>
          <w:szCs w:val="24"/>
        </w:rPr>
        <w:t>protected</w:t>
      </w:r>
      <w:r w:rsidRPr="00AF658F">
        <w:rPr>
          <w:rFonts w:ascii="Arial" w:hAnsi="Arial" w:cs="Arial"/>
          <w:sz w:val="24"/>
          <w:szCs w:val="24"/>
        </w:rPr>
        <w:t xml:space="preserve"> and </w:t>
      </w:r>
      <w:r w:rsidR="00225C79" w:rsidRPr="00AF658F">
        <w:rPr>
          <w:rFonts w:ascii="Arial" w:hAnsi="Arial" w:cs="Arial"/>
          <w:sz w:val="24"/>
          <w:szCs w:val="24"/>
        </w:rPr>
        <w:t>allowed</w:t>
      </w:r>
      <w:r w:rsidRPr="00AF658F">
        <w:rPr>
          <w:rFonts w:ascii="Arial" w:hAnsi="Arial" w:cs="Arial"/>
          <w:sz w:val="24"/>
          <w:szCs w:val="24"/>
        </w:rPr>
        <w:t xml:space="preserve"> to raise </w:t>
      </w:r>
      <w:r w:rsidR="00225C79" w:rsidRPr="00AF658F">
        <w:rPr>
          <w:rFonts w:ascii="Arial" w:hAnsi="Arial" w:cs="Arial"/>
          <w:sz w:val="24"/>
          <w:szCs w:val="24"/>
        </w:rPr>
        <w:t>concerns,</w:t>
      </w:r>
      <w:r w:rsidRPr="00AF658F">
        <w:rPr>
          <w:rFonts w:ascii="Arial" w:hAnsi="Arial" w:cs="Arial"/>
          <w:sz w:val="24"/>
          <w:szCs w:val="24"/>
        </w:rPr>
        <w:t xml:space="preserve"> and these recommendations should be implemented using the PDSA model</w:t>
      </w:r>
      <w:r w:rsidR="00225C79" w:rsidRPr="00AF658F">
        <w:rPr>
          <w:rFonts w:ascii="Arial" w:hAnsi="Arial" w:cs="Arial"/>
          <w:sz w:val="24"/>
          <w:szCs w:val="24"/>
        </w:rPr>
        <w:t>,</w:t>
      </w:r>
      <w:r w:rsidRPr="00AF658F">
        <w:rPr>
          <w:rFonts w:ascii="Arial" w:hAnsi="Arial" w:cs="Arial"/>
          <w:sz w:val="24"/>
          <w:szCs w:val="24"/>
        </w:rPr>
        <w:t xml:space="preserve"> as it </w:t>
      </w:r>
      <w:r w:rsidR="00225C79" w:rsidRPr="00AF658F">
        <w:rPr>
          <w:rFonts w:ascii="Arial" w:hAnsi="Arial" w:cs="Arial"/>
          <w:sz w:val="24"/>
          <w:szCs w:val="24"/>
        </w:rPr>
        <w:t>allows</w:t>
      </w:r>
      <w:r w:rsidRPr="00AF658F">
        <w:rPr>
          <w:rFonts w:ascii="Arial" w:hAnsi="Arial" w:cs="Arial"/>
          <w:sz w:val="24"/>
          <w:szCs w:val="24"/>
        </w:rPr>
        <w:t xml:space="preserve"> pilot evaluation and improvement before full implementation.</w:t>
      </w:r>
    </w:p>
    <w:p w14:paraId="6CDA6C30" w14:textId="77777777" w:rsidR="00185D33" w:rsidRPr="00AF658F" w:rsidRDefault="00A055D8" w:rsidP="00AF658F">
      <w:pPr>
        <w:pStyle w:val="Heading2"/>
        <w:spacing w:line="360" w:lineRule="auto"/>
        <w:rPr>
          <w:rFonts w:ascii="Arial" w:hAnsi="Arial" w:cs="Arial"/>
          <w:b/>
          <w:color w:val="auto"/>
          <w:sz w:val="24"/>
          <w:szCs w:val="24"/>
        </w:rPr>
      </w:pPr>
      <w:r w:rsidRPr="00AF658F">
        <w:rPr>
          <w:rFonts w:ascii="Arial" w:hAnsi="Arial" w:cs="Arial"/>
          <w:b/>
          <w:color w:val="auto"/>
          <w:sz w:val="24"/>
          <w:szCs w:val="24"/>
        </w:rPr>
        <w:t xml:space="preserve">6.1. </w:t>
      </w:r>
      <w:r w:rsidR="00185D33" w:rsidRPr="00AF658F">
        <w:rPr>
          <w:rFonts w:ascii="Arial" w:hAnsi="Arial" w:cs="Arial"/>
          <w:b/>
          <w:color w:val="auto"/>
          <w:sz w:val="24"/>
          <w:szCs w:val="24"/>
        </w:rPr>
        <w:t>Benchmarking</w:t>
      </w:r>
    </w:p>
    <w:tbl>
      <w:tblPr>
        <w:tblStyle w:val="TableGrid"/>
        <w:tblW w:w="0" w:type="auto"/>
        <w:tblLook w:val="04A0" w:firstRow="1" w:lastRow="0" w:firstColumn="1" w:lastColumn="0" w:noHBand="0" w:noVBand="1"/>
      </w:tblPr>
      <w:tblGrid>
        <w:gridCol w:w="1867"/>
        <w:gridCol w:w="2777"/>
        <w:gridCol w:w="2080"/>
        <w:gridCol w:w="2626"/>
      </w:tblGrid>
      <w:tr w:rsidR="002D329A" w:rsidRPr="00AF658F" w14:paraId="162EEFB2" w14:textId="77777777" w:rsidTr="00185D33">
        <w:tc>
          <w:tcPr>
            <w:tcW w:w="0" w:type="auto"/>
            <w:hideMark/>
          </w:tcPr>
          <w:p w14:paraId="127552D2" w14:textId="77777777" w:rsidR="00185D33" w:rsidRPr="00AF658F" w:rsidRDefault="00185D33" w:rsidP="00AF658F">
            <w:pPr>
              <w:spacing w:line="360" w:lineRule="auto"/>
              <w:jc w:val="center"/>
              <w:rPr>
                <w:rFonts w:ascii="Arial" w:eastAsia="Times New Roman" w:hAnsi="Arial" w:cs="Arial"/>
                <w:b/>
                <w:bCs/>
                <w:sz w:val="24"/>
                <w:szCs w:val="24"/>
              </w:rPr>
            </w:pPr>
            <w:r w:rsidRPr="00AF658F">
              <w:rPr>
                <w:rFonts w:ascii="Arial" w:eastAsia="Times New Roman" w:hAnsi="Arial" w:cs="Arial"/>
                <w:b/>
                <w:bCs/>
                <w:sz w:val="24"/>
                <w:szCs w:val="24"/>
              </w:rPr>
              <w:t>Area</w:t>
            </w:r>
          </w:p>
        </w:tc>
        <w:tc>
          <w:tcPr>
            <w:tcW w:w="0" w:type="auto"/>
            <w:hideMark/>
          </w:tcPr>
          <w:p w14:paraId="39F6ECA0" w14:textId="77777777" w:rsidR="00185D33" w:rsidRPr="00AF658F" w:rsidRDefault="002D329A" w:rsidP="00AF658F">
            <w:pPr>
              <w:spacing w:line="360" w:lineRule="auto"/>
              <w:jc w:val="center"/>
              <w:rPr>
                <w:rFonts w:ascii="Arial" w:eastAsia="Times New Roman" w:hAnsi="Arial" w:cs="Arial"/>
                <w:b/>
                <w:bCs/>
                <w:sz w:val="24"/>
                <w:szCs w:val="24"/>
              </w:rPr>
            </w:pPr>
            <w:r w:rsidRPr="00AF658F">
              <w:rPr>
                <w:rFonts w:ascii="Arial" w:eastAsia="Times New Roman" w:hAnsi="Arial" w:cs="Arial"/>
                <w:b/>
                <w:bCs/>
                <w:sz w:val="24"/>
                <w:szCs w:val="24"/>
              </w:rPr>
              <w:t xml:space="preserve">Current Position </w:t>
            </w:r>
          </w:p>
        </w:tc>
        <w:tc>
          <w:tcPr>
            <w:tcW w:w="0" w:type="auto"/>
            <w:hideMark/>
          </w:tcPr>
          <w:p w14:paraId="50E081A7" w14:textId="77777777" w:rsidR="00185D33" w:rsidRPr="00AF658F" w:rsidRDefault="00185D33" w:rsidP="00AF658F">
            <w:pPr>
              <w:spacing w:line="360" w:lineRule="auto"/>
              <w:jc w:val="center"/>
              <w:rPr>
                <w:rFonts w:ascii="Arial" w:eastAsia="Times New Roman" w:hAnsi="Arial" w:cs="Arial"/>
                <w:b/>
                <w:bCs/>
                <w:sz w:val="24"/>
                <w:szCs w:val="24"/>
              </w:rPr>
            </w:pPr>
            <w:r w:rsidRPr="00AF658F">
              <w:rPr>
                <w:rFonts w:ascii="Arial" w:eastAsia="Times New Roman" w:hAnsi="Arial" w:cs="Arial"/>
                <w:b/>
                <w:bCs/>
                <w:sz w:val="24"/>
                <w:szCs w:val="24"/>
              </w:rPr>
              <w:t>Benchmark / Standard</w:t>
            </w:r>
          </w:p>
        </w:tc>
        <w:tc>
          <w:tcPr>
            <w:tcW w:w="0" w:type="auto"/>
            <w:hideMark/>
          </w:tcPr>
          <w:p w14:paraId="4FDAC11A" w14:textId="77777777" w:rsidR="00185D33" w:rsidRPr="00AF658F" w:rsidRDefault="002D329A" w:rsidP="00AF658F">
            <w:pPr>
              <w:spacing w:line="360" w:lineRule="auto"/>
              <w:jc w:val="center"/>
              <w:rPr>
                <w:rFonts w:ascii="Arial" w:eastAsia="Times New Roman" w:hAnsi="Arial" w:cs="Arial"/>
                <w:b/>
                <w:bCs/>
                <w:sz w:val="24"/>
                <w:szCs w:val="24"/>
              </w:rPr>
            </w:pPr>
            <w:r w:rsidRPr="00AF658F">
              <w:rPr>
                <w:rFonts w:ascii="Arial" w:eastAsia="Times New Roman" w:hAnsi="Arial" w:cs="Arial"/>
                <w:b/>
                <w:bCs/>
                <w:sz w:val="24"/>
                <w:szCs w:val="24"/>
              </w:rPr>
              <w:t xml:space="preserve">Desired Future State </w:t>
            </w:r>
          </w:p>
        </w:tc>
      </w:tr>
      <w:tr w:rsidR="002D329A" w:rsidRPr="00AF658F" w14:paraId="5297315B" w14:textId="77777777" w:rsidTr="00185D33">
        <w:tc>
          <w:tcPr>
            <w:tcW w:w="0" w:type="auto"/>
            <w:hideMark/>
          </w:tcPr>
          <w:p w14:paraId="21AE2CB3" w14:textId="77777777" w:rsidR="00185D33" w:rsidRPr="00AF658F" w:rsidRDefault="00185D33" w:rsidP="00AF658F">
            <w:pPr>
              <w:spacing w:line="360" w:lineRule="auto"/>
              <w:rPr>
                <w:rFonts w:ascii="Arial" w:eastAsia="Times New Roman" w:hAnsi="Arial" w:cs="Arial"/>
                <w:sz w:val="24"/>
                <w:szCs w:val="24"/>
              </w:rPr>
            </w:pPr>
            <w:r w:rsidRPr="00AF658F">
              <w:rPr>
                <w:rFonts w:ascii="Arial" w:eastAsia="Times New Roman" w:hAnsi="Arial" w:cs="Arial"/>
                <w:bCs/>
                <w:sz w:val="24"/>
                <w:szCs w:val="24"/>
              </w:rPr>
              <w:t>Staffing Levels</w:t>
            </w:r>
          </w:p>
        </w:tc>
        <w:tc>
          <w:tcPr>
            <w:tcW w:w="0" w:type="auto"/>
            <w:hideMark/>
          </w:tcPr>
          <w:p w14:paraId="31F588E0" w14:textId="77777777" w:rsidR="00185D33" w:rsidRPr="00AF658F" w:rsidRDefault="002D329A"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 xml:space="preserve">Insufficient </w:t>
            </w:r>
            <w:r w:rsidR="00185D33" w:rsidRPr="00AF658F">
              <w:rPr>
                <w:rFonts w:ascii="Arial" w:eastAsia="Times New Roman" w:hAnsi="Arial" w:cs="Arial"/>
                <w:sz w:val="24"/>
                <w:szCs w:val="24"/>
              </w:rPr>
              <w:t>consultant neonatologists</w:t>
            </w:r>
          </w:p>
        </w:tc>
        <w:tc>
          <w:tcPr>
            <w:tcW w:w="0" w:type="auto"/>
            <w:hideMark/>
          </w:tcPr>
          <w:p w14:paraId="3390B58B" w14:textId="77777777" w:rsidR="00185D33" w:rsidRPr="00AF658F" w:rsidRDefault="00185D33"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BAPM &amp; NHS neonatal staffing standards</w:t>
            </w:r>
          </w:p>
        </w:tc>
        <w:tc>
          <w:tcPr>
            <w:tcW w:w="0" w:type="auto"/>
            <w:hideMark/>
          </w:tcPr>
          <w:p w14:paraId="519169DD" w14:textId="77777777" w:rsidR="00185D33" w:rsidRPr="00AF658F" w:rsidRDefault="00185D33"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Full compliance with consultant presence and nurse-to-infant ratios</w:t>
            </w:r>
          </w:p>
        </w:tc>
      </w:tr>
      <w:tr w:rsidR="002D329A" w:rsidRPr="00AF658F" w14:paraId="143FFC72" w14:textId="77777777" w:rsidTr="00185D33">
        <w:tc>
          <w:tcPr>
            <w:tcW w:w="0" w:type="auto"/>
            <w:hideMark/>
          </w:tcPr>
          <w:p w14:paraId="0D4D4362" w14:textId="77777777" w:rsidR="00185D33" w:rsidRPr="00AF658F" w:rsidRDefault="00185D33" w:rsidP="00AF658F">
            <w:pPr>
              <w:spacing w:line="360" w:lineRule="auto"/>
              <w:rPr>
                <w:rFonts w:ascii="Arial" w:eastAsia="Times New Roman" w:hAnsi="Arial" w:cs="Arial"/>
                <w:sz w:val="24"/>
                <w:szCs w:val="24"/>
              </w:rPr>
            </w:pPr>
            <w:r w:rsidRPr="00AF658F">
              <w:rPr>
                <w:rFonts w:ascii="Arial" w:eastAsia="Times New Roman" w:hAnsi="Arial" w:cs="Arial"/>
                <w:bCs/>
                <w:sz w:val="24"/>
                <w:szCs w:val="24"/>
              </w:rPr>
              <w:t>Incident Reporting</w:t>
            </w:r>
          </w:p>
        </w:tc>
        <w:tc>
          <w:tcPr>
            <w:tcW w:w="0" w:type="auto"/>
            <w:hideMark/>
          </w:tcPr>
          <w:p w14:paraId="681EB97A" w14:textId="77777777" w:rsidR="00185D33" w:rsidRPr="00AF658F" w:rsidRDefault="002D329A"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Poor reporting practices and risk interventions</w:t>
            </w:r>
          </w:p>
        </w:tc>
        <w:tc>
          <w:tcPr>
            <w:tcW w:w="0" w:type="auto"/>
            <w:hideMark/>
          </w:tcPr>
          <w:p w14:paraId="7DBE63F8" w14:textId="77777777" w:rsidR="00185D33" w:rsidRPr="00AF658F" w:rsidRDefault="00185D33"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NHS Patient Safety Incident Framework</w:t>
            </w:r>
          </w:p>
        </w:tc>
        <w:tc>
          <w:tcPr>
            <w:tcW w:w="0" w:type="auto"/>
            <w:hideMark/>
          </w:tcPr>
          <w:p w14:paraId="0C0E1B75" w14:textId="77777777" w:rsidR="00185D33" w:rsidRPr="00AF658F" w:rsidRDefault="002D329A"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Real-time reporting and prompt interventions</w:t>
            </w:r>
          </w:p>
        </w:tc>
      </w:tr>
      <w:tr w:rsidR="002D329A" w:rsidRPr="00AF658F" w14:paraId="6718296A" w14:textId="77777777" w:rsidTr="00185D33">
        <w:tc>
          <w:tcPr>
            <w:tcW w:w="0" w:type="auto"/>
            <w:hideMark/>
          </w:tcPr>
          <w:p w14:paraId="75C469F1" w14:textId="77777777" w:rsidR="00185D33" w:rsidRPr="00AF658F" w:rsidRDefault="00185D33" w:rsidP="00AF658F">
            <w:pPr>
              <w:spacing w:line="360" w:lineRule="auto"/>
              <w:rPr>
                <w:rFonts w:ascii="Arial" w:eastAsia="Times New Roman" w:hAnsi="Arial" w:cs="Arial"/>
                <w:sz w:val="24"/>
                <w:szCs w:val="24"/>
              </w:rPr>
            </w:pPr>
            <w:r w:rsidRPr="00AF658F">
              <w:rPr>
                <w:rFonts w:ascii="Arial" w:eastAsia="Times New Roman" w:hAnsi="Arial" w:cs="Arial"/>
                <w:bCs/>
                <w:sz w:val="24"/>
                <w:szCs w:val="24"/>
              </w:rPr>
              <w:t>Governance Processes</w:t>
            </w:r>
          </w:p>
        </w:tc>
        <w:tc>
          <w:tcPr>
            <w:tcW w:w="0" w:type="auto"/>
            <w:hideMark/>
          </w:tcPr>
          <w:p w14:paraId="0B213C2A" w14:textId="77777777" w:rsidR="00185D33" w:rsidRPr="00AF658F" w:rsidRDefault="002D329A"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 xml:space="preserve">Nor mortality and </w:t>
            </w:r>
            <w:r w:rsidR="00225C79" w:rsidRPr="00AF658F">
              <w:rPr>
                <w:rFonts w:ascii="Arial" w:eastAsia="Times New Roman" w:hAnsi="Arial" w:cs="Arial"/>
                <w:sz w:val="24"/>
                <w:szCs w:val="24"/>
              </w:rPr>
              <w:t>morbidity</w:t>
            </w:r>
            <w:r w:rsidRPr="00AF658F">
              <w:rPr>
                <w:rFonts w:ascii="Arial" w:eastAsia="Times New Roman" w:hAnsi="Arial" w:cs="Arial"/>
                <w:sz w:val="24"/>
                <w:szCs w:val="24"/>
              </w:rPr>
              <w:t xml:space="preserve"> reviews</w:t>
            </w:r>
            <w:r w:rsidR="00225C79" w:rsidRPr="00AF658F">
              <w:rPr>
                <w:rFonts w:ascii="Arial" w:eastAsia="Times New Roman" w:hAnsi="Arial" w:cs="Arial"/>
                <w:sz w:val="24"/>
                <w:szCs w:val="24"/>
              </w:rPr>
              <w:t>,</w:t>
            </w:r>
            <w:r w:rsidRPr="00AF658F">
              <w:rPr>
                <w:rFonts w:ascii="Arial" w:eastAsia="Times New Roman" w:hAnsi="Arial" w:cs="Arial"/>
                <w:sz w:val="24"/>
                <w:szCs w:val="24"/>
              </w:rPr>
              <w:t xml:space="preserve"> and there is no one </w:t>
            </w:r>
            <w:r w:rsidR="00225C79" w:rsidRPr="00AF658F">
              <w:rPr>
                <w:rFonts w:ascii="Arial" w:eastAsia="Times New Roman" w:hAnsi="Arial" w:cs="Arial"/>
                <w:sz w:val="24"/>
                <w:szCs w:val="24"/>
              </w:rPr>
              <w:t>overseeing</w:t>
            </w:r>
            <w:r w:rsidRPr="00AF658F">
              <w:rPr>
                <w:rFonts w:ascii="Arial" w:eastAsia="Times New Roman" w:hAnsi="Arial" w:cs="Arial"/>
                <w:sz w:val="24"/>
                <w:szCs w:val="24"/>
              </w:rPr>
              <w:t xml:space="preserve"> the process</w:t>
            </w:r>
            <w:r w:rsidR="00225C79" w:rsidRPr="00AF658F">
              <w:rPr>
                <w:rFonts w:ascii="Arial" w:eastAsia="Times New Roman" w:hAnsi="Arial" w:cs="Arial"/>
                <w:sz w:val="24"/>
                <w:szCs w:val="24"/>
              </w:rPr>
              <w:t>.</w:t>
            </w:r>
          </w:p>
        </w:tc>
        <w:tc>
          <w:tcPr>
            <w:tcW w:w="0" w:type="auto"/>
            <w:hideMark/>
          </w:tcPr>
          <w:p w14:paraId="150DC33E" w14:textId="77777777" w:rsidR="00185D33" w:rsidRPr="00AF658F" w:rsidRDefault="00185D33"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National Governance Standards</w:t>
            </w:r>
          </w:p>
        </w:tc>
        <w:tc>
          <w:tcPr>
            <w:tcW w:w="0" w:type="auto"/>
            <w:hideMark/>
          </w:tcPr>
          <w:p w14:paraId="4C07ECE7" w14:textId="77777777" w:rsidR="002D329A" w:rsidRPr="00AF658F" w:rsidRDefault="002D329A"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Weekly reviews and duty holder oversight</w:t>
            </w:r>
          </w:p>
        </w:tc>
      </w:tr>
      <w:tr w:rsidR="002D329A" w:rsidRPr="00AF658F" w14:paraId="7D824684" w14:textId="77777777" w:rsidTr="00185D33">
        <w:tc>
          <w:tcPr>
            <w:tcW w:w="0" w:type="auto"/>
            <w:hideMark/>
          </w:tcPr>
          <w:p w14:paraId="24F9BCFF" w14:textId="77777777" w:rsidR="00185D33" w:rsidRPr="00AF658F" w:rsidRDefault="00185D33" w:rsidP="00AF658F">
            <w:pPr>
              <w:spacing w:line="360" w:lineRule="auto"/>
              <w:rPr>
                <w:rFonts w:ascii="Arial" w:eastAsia="Times New Roman" w:hAnsi="Arial" w:cs="Arial"/>
                <w:sz w:val="24"/>
                <w:szCs w:val="24"/>
              </w:rPr>
            </w:pPr>
            <w:r w:rsidRPr="00AF658F">
              <w:rPr>
                <w:rFonts w:ascii="Arial" w:eastAsia="Times New Roman" w:hAnsi="Arial" w:cs="Arial"/>
                <w:bCs/>
                <w:sz w:val="24"/>
                <w:szCs w:val="24"/>
              </w:rPr>
              <w:lastRenderedPageBreak/>
              <w:t>Safety Culture</w:t>
            </w:r>
          </w:p>
        </w:tc>
        <w:tc>
          <w:tcPr>
            <w:tcW w:w="0" w:type="auto"/>
            <w:hideMark/>
          </w:tcPr>
          <w:p w14:paraId="1BD45549" w14:textId="77777777" w:rsidR="00185D33" w:rsidRPr="00AF658F" w:rsidRDefault="00185D33"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fear of speaking up</w:t>
            </w:r>
          </w:p>
        </w:tc>
        <w:tc>
          <w:tcPr>
            <w:tcW w:w="0" w:type="auto"/>
            <w:hideMark/>
          </w:tcPr>
          <w:p w14:paraId="3BD89268" w14:textId="77777777" w:rsidR="00185D33" w:rsidRPr="00AF658F" w:rsidRDefault="00185D33"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Freedom to Speak Up &amp; NHS Culture Standards</w:t>
            </w:r>
          </w:p>
        </w:tc>
        <w:tc>
          <w:tcPr>
            <w:tcW w:w="0" w:type="auto"/>
            <w:hideMark/>
          </w:tcPr>
          <w:p w14:paraId="7E758528" w14:textId="77777777" w:rsidR="00185D33" w:rsidRPr="00AF658F" w:rsidRDefault="002D329A"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 xml:space="preserve">Open communication </w:t>
            </w:r>
          </w:p>
        </w:tc>
      </w:tr>
      <w:tr w:rsidR="002D329A" w:rsidRPr="00AF658F" w14:paraId="698000C3" w14:textId="77777777" w:rsidTr="00185D33">
        <w:tc>
          <w:tcPr>
            <w:tcW w:w="0" w:type="auto"/>
            <w:hideMark/>
          </w:tcPr>
          <w:p w14:paraId="09D820E1" w14:textId="77777777" w:rsidR="00185D33" w:rsidRPr="00AF658F" w:rsidRDefault="00185D33" w:rsidP="00AF658F">
            <w:pPr>
              <w:spacing w:line="360" w:lineRule="auto"/>
              <w:rPr>
                <w:rFonts w:ascii="Arial" w:eastAsia="Times New Roman" w:hAnsi="Arial" w:cs="Arial"/>
                <w:sz w:val="24"/>
                <w:szCs w:val="24"/>
              </w:rPr>
            </w:pPr>
            <w:r w:rsidRPr="00AF658F">
              <w:rPr>
                <w:rFonts w:ascii="Arial" w:eastAsia="Times New Roman" w:hAnsi="Arial" w:cs="Arial"/>
                <w:bCs/>
                <w:sz w:val="24"/>
                <w:szCs w:val="24"/>
              </w:rPr>
              <w:t>Infrastructure &amp; Environment</w:t>
            </w:r>
          </w:p>
        </w:tc>
        <w:tc>
          <w:tcPr>
            <w:tcW w:w="0" w:type="auto"/>
            <w:hideMark/>
          </w:tcPr>
          <w:p w14:paraId="43721302" w14:textId="77777777" w:rsidR="00185D33" w:rsidRPr="00AF658F" w:rsidRDefault="002D329A"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 xml:space="preserve">Contaminated water outlets and </w:t>
            </w:r>
            <w:r w:rsidR="00185D33" w:rsidRPr="00AF658F">
              <w:rPr>
                <w:rFonts w:ascii="Arial" w:eastAsia="Times New Roman" w:hAnsi="Arial" w:cs="Arial"/>
                <w:sz w:val="24"/>
                <w:szCs w:val="24"/>
              </w:rPr>
              <w:t>outdated equipment</w:t>
            </w:r>
          </w:p>
        </w:tc>
        <w:tc>
          <w:tcPr>
            <w:tcW w:w="0" w:type="auto"/>
            <w:hideMark/>
          </w:tcPr>
          <w:p w14:paraId="0A500135" w14:textId="77777777" w:rsidR="00185D33" w:rsidRPr="00AF658F" w:rsidRDefault="00185D33"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 xml:space="preserve">NHS Infection Prevention &amp; </w:t>
            </w:r>
            <w:r w:rsidR="002D329A" w:rsidRPr="00AF658F">
              <w:rPr>
                <w:rFonts w:ascii="Arial" w:eastAsia="Times New Roman" w:hAnsi="Arial" w:cs="Arial"/>
                <w:sz w:val="24"/>
                <w:szCs w:val="24"/>
              </w:rPr>
              <w:t>Control</w:t>
            </w:r>
          </w:p>
        </w:tc>
        <w:tc>
          <w:tcPr>
            <w:tcW w:w="0" w:type="auto"/>
            <w:hideMark/>
          </w:tcPr>
          <w:p w14:paraId="3A4AFAB0" w14:textId="77777777" w:rsidR="00185D33" w:rsidRPr="00AF658F" w:rsidRDefault="00225C79" w:rsidP="00AF658F">
            <w:pPr>
              <w:spacing w:line="360" w:lineRule="auto"/>
              <w:rPr>
                <w:rFonts w:ascii="Arial" w:eastAsia="Times New Roman" w:hAnsi="Arial" w:cs="Arial"/>
                <w:sz w:val="24"/>
                <w:szCs w:val="24"/>
              </w:rPr>
            </w:pPr>
            <w:r w:rsidRPr="00AF658F">
              <w:rPr>
                <w:rFonts w:ascii="Arial" w:eastAsia="Times New Roman" w:hAnsi="Arial" w:cs="Arial"/>
                <w:sz w:val="24"/>
                <w:szCs w:val="24"/>
              </w:rPr>
              <w:t>An environment</w:t>
            </w:r>
            <w:r w:rsidR="002D329A" w:rsidRPr="00AF658F">
              <w:rPr>
                <w:rFonts w:ascii="Arial" w:eastAsia="Times New Roman" w:hAnsi="Arial" w:cs="Arial"/>
                <w:sz w:val="24"/>
                <w:szCs w:val="24"/>
              </w:rPr>
              <w:t xml:space="preserve"> free of hazards and risks, and </w:t>
            </w:r>
            <w:r w:rsidRPr="00AF658F">
              <w:rPr>
                <w:rFonts w:ascii="Arial" w:eastAsia="Times New Roman" w:hAnsi="Arial" w:cs="Arial"/>
                <w:sz w:val="24"/>
                <w:szCs w:val="24"/>
              </w:rPr>
              <w:t xml:space="preserve">a </w:t>
            </w:r>
            <w:r w:rsidR="002D329A" w:rsidRPr="00AF658F">
              <w:rPr>
                <w:rFonts w:ascii="Arial" w:eastAsia="Times New Roman" w:hAnsi="Arial" w:cs="Arial"/>
                <w:sz w:val="24"/>
                <w:szCs w:val="24"/>
              </w:rPr>
              <w:t>regular audit</w:t>
            </w:r>
          </w:p>
        </w:tc>
      </w:tr>
    </w:tbl>
    <w:p w14:paraId="6EAA15F9" w14:textId="77777777" w:rsidR="002D329A" w:rsidRPr="00AF658F" w:rsidRDefault="002D329A" w:rsidP="00AF658F">
      <w:pPr>
        <w:spacing w:line="360" w:lineRule="auto"/>
        <w:jc w:val="both"/>
        <w:rPr>
          <w:rFonts w:ascii="Arial" w:hAnsi="Arial" w:cs="Arial"/>
          <w:b/>
          <w:sz w:val="24"/>
          <w:szCs w:val="24"/>
        </w:rPr>
      </w:pPr>
    </w:p>
    <w:p w14:paraId="0E19E932" w14:textId="77777777" w:rsidR="002D329A" w:rsidRPr="00AF658F" w:rsidRDefault="00A055D8" w:rsidP="00AF658F">
      <w:pPr>
        <w:pStyle w:val="Heading1"/>
        <w:spacing w:line="360" w:lineRule="auto"/>
        <w:rPr>
          <w:rFonts w:ascii="Arial" w:hAnsi="Arial" w:cs="Arial"/>
          <w:b/>
          <w:color w:val="auto"/>
          <w:sz w:val="24"/>
          <w:szCs w:val="24"/>
        </w:rPr>
      </w:pPr>
      <w:r w:rsidRPr="00AF658F">
        <w:rPr>
          <w:rFonts w:ascii="Arial" w:hAnsi="Arial" w:cs="Arial"/>
          <w:b/>
          <w:color w:val="auto"/>
          <w:sz w:val="24"/>
          <w:szCs w:val="24"/>
        </w:rPr>
        <w:t xml:space="preserve">7. </w:t>
      </w:r>
      <w:r w:rsidR="002D329A" w:rsidRPr="00AF658F">
        <w:rPr>
          <w:rFonts w:ascii="Arial" w:hAnsi="Arial" w:cs="Arial"/>
          <w:b/>
          <w:color w:val="auto"/>
          <w:sz w:val="24"/>
          <w:szCs w:val="24"/>
        </w:rPr>
        <w:t>Conclusion</w:t>
      </w:r>
    </w:p>
    <w:p w14:paraId="1313E0D5" w14:textId="77777777" w:rsidR="002D329A" w:rsidRPr="00AF658F" w:rsidRDefault="002D329A" w:rsidP="00AF658F">
      <w:pPr>
        <w:spacing w:line="360" w:lineRule="auto"/>
        <w:jc w:val="both"/>
        <w:rPr>
          <w:rFonts w:ascii="Arial" w:hAnsi="Arial" w:cs="Arial"/>
          <w:sz w:val="24"/>
          <w:szCs w:val="24"/>
        </w:rPr>
      </w:pPr>
      <w:r w:rsidRPr="00AF658F">
        <w:rPr>
          <w:rFonts w:ascii="Arial" w:hAnsi="Arial" w:cs="Arial"/>
          <w:sz w:val="24"/>
          <w:szCs w:val="24"/>
        </w:rPr>
        <w:t xml:space="preserve">The </w:t>
      </w:r>
      <w:r w:rsidR="00225C79" w:rsidRPr="00AF658F">
        <w:rPr>
          <w:rFonts w:ascii="Arial" w:hAnsi="Arial" w:cs="Arial"/>
          <w:sz w:val="24"/>
          <w:szCs w:val="24"/>
        </w:rPr>
        <w:t>failure</w:t>
      </w:r>
      <w:r w:rsidRPr="00AF658F">
        <w:rPr>
          <w:rFonts w:ascii="Arial" w:hAnsi="Arial" w:cs="Arial"/>
          <w:sz w:val="24"/>
          <w:szCs w:val="24"/>
        </w:rPr>
        <w:t xml:space="preserve"> </w:t>
      </w:r>
      <w:r w:rsidR="00225C79" w:rsidRPr="00AF658F">
        <w:rPr>
          <w:rFonts w:ascii="Arial" w:hAnsi="Arial" w:cs="Arial"/>
          <w:sz w:val="24"/>
          <w:szCs w:val="24"/>
        </w:rPr>
        <w:t>of</w:t>
      </w:r>
      <w:r w:rsidRPr="00AF658F">
        <w:rPr>
          <w:rFonts w:ascii="Arial" w:hAnsi="Arial" w:cs="Arial"/>
          <w:sz w:val="24"/>
          <w:szCs w:val="24"/>
        </w:rPr>
        <w:t xml:space="preserve"> the Countess of Chester </w:t>
      </w:r>
      <w:r w:rsidR="00225C79" w:rsidRPr="00AF658F">
        <w:rPr>
          <w:rFonts w:ascii="Arial" w:hAnsi="Arial" w:cs="Arial"/>
          <w:sz w:val="24"/>
          <w:szCs w:val="24"/>
        </w:rPr>
        <w:t>Hospital</w:t>
      </w:r>
      <w:r w:rsidRPr="00AF658F">
        <w:rPr>
          <w:rFonts w:ascii="Arial" w:hAnsi="Arial" w:cs="Arial"/>
          <w:sz w:val="24"/>
          <w:szCs w:val="24"/>
        </w:rPr>
        <w:t xml:space="preserve"> shows a </w:t>
      </w:r>
      <w:r w:rsidR="00225C79" w:rsidRPr="00AF658F">
        <w:rPr>
          <w:rFonts w:ascii="Arial" w:hAnsi="Arial" w:cs="Arial"/>
          <w:sz w:val="24"/>
          <w:szCs w:val="24"/>
        </w:rPr>
        <w:t>weakness</w:t>
      </w:r>
      <w:r w:rsidRPr="00AF658F">
        <w:rPr>
          <w:rFonts w:ascii="Arial" w:hAnsi="Arial" w:cs="Arial"/>
          <w:sz w:val="24"/>
          <w:szCs w:val="24"/>
        </w:rPr>
        <w:t xml:space="preserve"> in structure and process</w:t>
      </w:r>
      <w:r w:rsidR="00225C79" w:rsidRPr="00AF658F">
        <w:rPr>
          <w:rFonts w:ascii="Arial" w:hAnsi="Arial" w:cs="Arial"/>
          <w:sz w:val="24"/>
          <w:szCs w:val="24"/>
        </w:rPr>
        <w:t>,</w:t>
      </w:r>
      <w:r w:rsidRPr="00AF658F">
        <w:rPr>
          <w:rFonts w:ascii="Arial" w:hAnsi="Arial" w:cs="Arial"/>
          <w:sz w:val="24"/>
          <w:szCs w:val="24"/>
        </w:rPr>
        <w:t xml:space="preserve"> and this led to </w:t>
      </w:r>
      <w:r w:rsidR="00225C79" w:rsidRPr="00AF658F">
        <w:rPr>
          <w:rFonts w:ascii="Arial" w:hAnsi="Arial" w:cs="Arial"/>
          <w:sz w:val="24"/>
          <w:szCs w:val="24"/>
        </w:rPr>
        <w:t xml:space="preserve">a </w:t>
      </w:r>
      <w:r w:rsidRPr="00AF658F">
        <w:rPr>
          <w:rFonts w:ascii="Arial" w:hAnsi="Arial" w:cs="Arial"/>
          <w:sz w:val="24"/>
          <w:szCs w:val="24"/>
        </w:rPr>
        <w:t xml:space="preserve">compromise in the safety of service users. Through analysis like Fishbone Analysis, Donabedian framework, SWOT analysis, and the application of PDSA and Kotter’s models, this report was able to show that improvements can only be achieved through cultural and systemic reforms. Changing </w:t>
      </w:r>
      <w:r w:rsidR="00225C79" w:rsidRPr="00AF658F">
        <w:rPr>
          <w:rFonts w:ascii="Arial" w:hAnsi="Arial" w:cs="Arial"/>
          <w:sz w:val="24"/>
          <w:szCs w:val="24"/>
        </w:rPr>
        <w:t xml:space="preserve">the </w:t>
      </w:r>
      <w:r w:rsidRPr="00AF658F">
        <w:rPr>
          <w:rFonts w:ascii="Arial" w:hAnsi="Arial" w:cs="Arial"/>
          <w:sz w:val="24"/>
          <w:szCs w:val="24"/>
        </w:rPr>
        <w:t xml:space="preserve">governance process, </w:t>
      </w:r>
      <w:r w:rsidR="00225C79" w:rsidRPr="00AF658F">
        <w:rPr>
          <w:rFonts w:ascii="Arial" w:hAnsi="Arial" w:cs="Arial"/>
          <w:sz w:val="24"/>
          <w:szCs w:val="24"/>
        </w:rPr>
        <w:t>increasing the number of workers, improving communication efficiency, and enabling staff to speak up without fear will help prevent</w:t>
      </w:r>
      <w:r w:rsidRPr="00AF658F">
        <w:rPr>
          <w:rFonts w:ascii="Arial" w:hAnsi="Arial" w:cs="Arial"/>
          <w:sz w:val="24"/>
          <w:szCs w:val="24"/>
        </w:rPr>
        <w:t xml:space="preserve"> current and future challenges.</w:t>
      </w:r>
    </w:p>
    <w:p w14:paraId="7CA511A9" w14:textId="77777777" w:rsidR="00D0451B" w:rsidRPr="00AF658F" w:rsidRDefault="00D0451B" w:rsidP="00AF658F">
      <w:pPr>
        <w:spacing w:line="360" w:lineRule="auto"/>
        <w:jc w:val="both"/>
        <w:rPr>
          <w:rFonts w:ascii="Arial" w:hAnsi="Arial" w:cs="Arial"/>
          <w:b/>
          <w:sz w:val="24"/>
          <w:szCs w:val="24"/>
        </w:rPr>
      </w:pPr>
    </w:p>
    <w:p w14:paraId="63A368C5" w14:textId="77777777" w:rsidR="00366237" w:rsidRPr="00AF658F" w:rsidRDefault="00366237" w:rsidP="00AF658F">
      <w:pPr>
        <w:spacing w:line="360" w:lineRule="auto"/>
        <w:jc w:val="both"/>
        <w:rPr>
          <w:rFonts w:ascii="Arial" w:hAnsi="Arial" w:cs="Arial"/>
          <w:sz w:val="24"/>
          <w:szCs w:val="24"/>
        </w:rPr>
      </w:pPr>
    </w:p>
    <w:p w14:paraId="0EF72875" w14:textId="77777777" w:rsidR="00366237" w:rsidRPr="00AF658F" w:rsidRDefault="00366237" w:rsidP="00AF658F">
      <w:pPr>
        <w:spacing w:line="360" w:lineRule="auto"/>
        <w:jc w:val="both"/>
        <w:rPr>
          <w:rFonts w:ascii="Arial" w:hAnsi="Arial" w:cs="Arial"/>
          <w:sz w:val="24"/>
          <w:szCs w:val="24"/>
        </w:rPr>
      </w:pPr>
    </w:p>
    <w:p w14:paraId="3AD7D0A5" w14:textId="77777777" w:rsidR="00496C77" w:rsidRPr="00AF658F" w:rsidRDefault="00496C77" w:rsidP="00AF658F">
      <w:pPr>
        <w:spacing w:line="360" w:lineRule="auto"/>
        <w:jc w:val="both"/>
        <w:rPr>
          <w:rFonts w:ascii="Arial" w:hAnsi="Arial" w:cs="Arial"/>
          <w:sz w:val="24"/>
          <w:szCs w:val="24"/>
        </w:rPr>
      </w:pPr>
    </w:p>
    <w:p w14:paraId="046C1001" w14:textId="77777777" w:rsidR="00DB680E" w:rsidRPr="00AF658F" w:rsidRDefault="00DB680E" w:rsidP="00AF658F">
      <w:pPr>
        <w:spacing w:line="360" w:lineRule="auto"/>
        <w:jc w:val="both"/>
        <w:rPr>
          <w:rFonts w:ascii="Arial" w:hAnsi="Arial" w:cs="Arial"/>
          <w:sz w:val="24"/>
          <w:szCs w:val="24"/>
        </w:rPr>
      </w:pPr>
    </w:p>
    <w:p w14:paraId="40AEA378" w14:textId="77777777" w:rsidR="00DB680E" w:rsidRPr="00AF658F" w:rsidRDefault="00DB680E" w:rsidP="00AF658F">
      <w:pPr>
        <w:spacing w:line="360" w:lineRule="auto"/>
        <w:jc w:val="both"/>
        <w:rPr>
          <w:rFonts w:ascii="Arial" w:hAnsi="Arial" w:cs="Arial"/>
          <w:sz w:val="24"/>
          <w:szCs w:val="24"/>
        </w:rPr>
      </w:pPr>
    </w:p>
    <w:p w14:paraId="06C219C6" w14:textId="77777777" w:rsidR="00DB680E" w:rsidRPr="00AF658F" w:rsidRDefault="00DB680E" w:rsidP="00AF658F">
      <w:pPr>
        <w:spacing w:line="360" w:lineRule="auto"/>
        <w:jc w:val="both"/>
        <w:rPr>
          <w:rFonts w:ascii="Arial" w:hAnsi="Arial" w:cs="Arial"/>
          <w:sz w:val="24"/>
          <w:szCs w:val="24"/>
        </w:rPr>
      </w:pPr>
    </w:p>
    <w:p w14:paraId="5F6378F9" w14:textId="77777777" w:rsidR="00DB680E" w:rsidRPr="00AF658F" w:rsidRDefault="00DB680E" w:rsidP="00AF658F">
      <w:pPr>
        <w:spacing w:line="360" w:lineRule="auto"/>
        <w:jc w:val="both"/>
        <w:rPr>
          <w:rFonts w:ascii="Arial" w:hAnsi="Arial" w:cs="Arial"/>
          <w:sz w:val="24"/>
          <w:szCs w:val="24"/>
        </w:rPr>
      </w:pPr>
    </w:p>
    <w:p w14:paraId="0624E391" w14:textId="77777777" w:rsidR="00334865" w:rsidRPr="00AF658F" w:rsidRDefault="00334865" w:rsidP="00AF658F">
      <w:pPr>
        <w:spacing w:line="360" w:lineRule="auto"/>
        <w:jc w:val="both"/>
        <w:rPr>
          <w:rFonts w:ascii="Arial" w:hAnsi="Arial" w:cs="Arial"/>
          <w:sz w:val="24"/>
          <w:szCs w:val="24"/>
        </w:rPr>
      </w:pPr>
    </w:p>
    <w:p w14:paraId="503AF5DC" w14:textId="77777777" w:rsidR="00334865" w:rsidRPr="00AF658F" w:rsidRDefault="00334865" w:rsidP="00AF658F">
      <w:pPr>
        <w:spacing w:line="360" w:lineRule="auto"/>
        <w:jc w:val="both"/>
        <w:rPr>
          <w:rFonts w:ascii="Arial" w:hAnsi="Arial" w:cs="Arial"/>
          <w:sz w:val="24"/>
          <w:szCs w:val="24"/>
        </w:rPr>
      </w:pPr>
    </w:p>
    <w:p w14:paraId="00F6DE01" w14:textId="77777777" w:rsidR="00DB680E" w:rsidRPr="00AF658F" w:rsidRDefault="00DB680E" w:rsidP="00AF658F">
      <w:pPr>
        <w:spacing w:line="360" w:lineRule="auto"/>
        <w:jc w:val="both"/>
        <w:rPr>
          <w:rFonts w:ascii="Arial" w:hAnsi="Arial" w:cs="Arial"/>
          <w:sz w:val="24"/>
          <w:szCs w:val="24"/>
        </w:rPr>
      </w:pPr>
    </w:p>
    <w:p w14:paraId="19AF811E" w14:textId="77777777" w:rsidR="00DB680E" w:rsidRPr="00AF658F" w:rsidRDefault="00DB680E" w:rsidP="00AF658F">
      <w:pPr>
        <w:spacing w:line="360" w:lineRule="auto"/>
        <w:jc w:val="both"/>
        <w:rPr>
          <w:rFonts w:ascii="Arial" w:hAnsi="Arial" w:cs="Arial"/>
          <w:sz w:val="24"/>
          <w:szCs w:val="24"/>
        </w:rPr>
      </w:pPr>
    </w:p>
    <w:p w14:paraId="7CF90A94" w14:textId="77777777" w:rsidR="00A055D8" w:rsidRPr="00AF658F" w:rsidRDefault="00A055D8" w:rsidP="00AF658F">
      <w:pPr>
        <w:pStyle w:val="Heading1"/>
        <w:spacing w:line="360" w:lineRule="auto"/>
        <w:rPr>
          <w:rFonts w:ascii="Arial" w:hAnsi="Arial" w:cs="Arial"/>
          <w:b/>
          <w:color w:val="auto"/>
          <w:sz w:val="24"/>
          <w:szCs w:val="24"/>
        </w:rPr>
      </w:pPr>
      <w:r w:rsidRPr="00AF658F">
        <w:rPr>
          <w:rFonts w:ascii="Arial" w:hAnsi="Arial" w:cs="Arial"/>
          <w:b/>
          <w:color w:val="auto"/>
          <w:sz w:val="24"/>
          <w:szCs w:val="24"/>
        </w:rPr>
        <w:t>Reference</w:t>
      </w:r>
      <w:r w:rsidR="00366237" w:rsidRPr="00AF658F">
        <w:rPr>
          <w:rFonts w:ascii="Arial" w:hAnsi="Arial" w:cs="Arial"/>
          <w:b/>
          <w:color w:val="auto"/>
          <w:sz w:val="24"/>
          <w:szCs w:val="24"/>
        </w:rPr>
        <w:t>s</w:t>
      </w:r>
    </w:p>
    <w:p w14:paraId="42989B47" w14:textId="77777777" w:rsidR="00392D9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Barrie, W. (2025). Recap: The Countess of Chester CQC report in full.</w:t>
      </w:r>
    </w:p>
    <w:p w14:paraId="7917BB52" w14:textId="631548D9"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bCs/>
          <w:sz w:val="24"/>
          <w:szCs w:val="24"/>
        </w:rPr>
        <w:t xml:space="preserve"> Available at: </w:t>
      </w:r>
      <w:hyperlink r:id="rId6" w:history="1">
        <w:r w:rsidRPr="00AF658F">
          <w:rPr>
            <w:rStyle w:val="Hyperlink"/>
            <w:rFonts w:ascii="Arial" w:hAnsi="Arial" w:cs="Arial"/>
            <w:bCs/>
            <w:sz w:val="24"/>
            <w:szCs w:val="24"/>
          </w:rPr>
          <w:t>Recap: The Countess of Chester CQC report in full | Chester and District Standard</w:t>
        </w:r>
      </w:hyperlink>
    </w:p>
    <w:p w14:paraId="06FB05DB" w14:textId="774B097B" w:rsidR="00392D92" w:rsidRPr="00AF658F" w:rsidRDefault="00392D92" w:rsidP="00AF658F">
      <w:pPr>
        <w:spacing w:line="360" w:lineRule="auto"/>
        <w:ind w:left="720" w:hanging="720"/>
        <w:jc w:val="both"/>
        <w:rPr>
          <w:rFonts w:ascii="Arial" w:hAnsi="Arial" w:cs="Arial"/>
          <w:bCs/>
          <w:sz w:val="24"/>
          <w:szCs w:val="24"/>
        </w:rPr>
      </w:pPr>
      <w:r w:rsidRPr="00AF658F">
        <w:rPr>
          <w:rFonts w:ascii="Arial" w:hAnsi="Arial" w:cs="Arial"/>
          <w:sz w:val="24"/>
          <w:szCs w:val="24"/>
        </w:rPr>
        <w:t>(Accessed:20</w:t>
      </w:r>
      <w:r w:rsidRPr="00AF658F">
        <w:rPr>
          <w:rFonts w:ascii="Arial" w:hAnsi="Arial" w:cs="Arial"/>
          <w:sz w:val="24"/>
          <w:szCs w:val="24"/>
          <w:vertAlign w:val="superscript"/>
        </w:rPr>
        <w:t>th</w:t>
      </w:r>
      <w:r w:rsidRPr="00AF658F">
        <w:rPr>
          <w:rFonts w:ascii="Arial" w:hAnsi="Arial" w:cs="Arial"/>
          <w:sz w:val="24"/>
          <w:szCs w:val="24"/>
        </w:rPr>
        <w:t xml:space="preserve"> November 2025).</w:t>
      </w:r>
    </w:p>
    <w:p w14:paraId="6720B5C3" w14:textId="77777777" w:rsidR="00392D9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BBC. (2022). Countess of Chester Hospital maternity services unsafe – report.</w:t>
      </w:r>
    </w:p>
    <w:p w14:paraId="1E7A426F" w14:textId="14B7B829"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bCs/>
          <w:sz w:val="24"/>
          <w:szCs w:val="24"/>
        </w:rPr>
        <w:t xml:space="preserve"> Available at: </w:t>
      </w:r>
      <w:hyperlink r:id="rId7" w:history="1">
        <w:r w:rsidRPr="00AF658F">
          <w:rPr>
            <w:rStyle w:val="Hyperlink"/>
            <w:rFonts w:ascii="Arial" w:hAnsi="Arial" w:cs="Arial"/>
            <w:bCs/>
            <w:sz w:val="24"/>
            <w:szCs w:val="24"/>
          </w:rPr>
          <w:t>Countess of Chester Hospital maternity services unsafe - report</w:t>
        </w:r>
      </w:hyperlink>
    </w:p>
    <w:p w14:paraId="6663F297" w14:textId="311CAA52" w:rsidR="00392D92" w:rsidRPr="00AF658F" w:rsidRDefault="00392D92" w:rsidP="00AF658F">
      <w:pPr>
        <w:spacing w:line="360" w:lineRule="auto"/>
        <w:ind w:left="720" w:hanging="720"/>
        <w:jc w:val="both"/>
        <w:rPr>
          <w:rFonts w:ascii="Arial" w:hAnsi="Arial" w:cs="Arial"/>
          <w:bCs/>
          <w:sz w:val="24"/>
          <w:szCs w:val="24"/>
        </w:rPr>
      </w:pPr>
      <w:r w:rsidRPr="00AF658F">
        <w:rPr>
          <w:rFonts w:ascii="Arial" w:hAnsi="Arial" w:cs="Arial"/>
          <w:sz w:val="24"/>
          <w:szCs w:val="24"/>
        </w:rPr>
        <w:t>(Accessed:20</w:t>
      </w:r>
      <w:r w:rsidRPr="00AF658F">
        <w:rPr>
          <w:rFonts w:ascii="Arial" w:hAnsi="Arial" w:cs="Arial"/>
          <w:sz w:val="24"/>
          <w:szCs w:val="24"/>
          <w:vertAlign w:val="superscript"/>
        </w:rPr>
        <w:t>th</w:t>
      </w:r>
      <w:r w:rsidRPr="00AF658F">
        <w:rPr>
          <w:rFonts w:ascii="Arial" w:hAnsi="Arial" w:cs="Arial"/>
          <w:sz w:val="24"/>
          <w:szCs w:val="24"/>
        </w:rPr>
        <w:t xml:space="preserve"> November 2025).</w:t>
      </w:r>
    </w:p>
    <w:p w14:paraId="3D064877" w14:textId="77777777" w:rsidR="00392D92"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t>Bowie, K. (2025). Lucy Letby Hospital is slammed over emergency care failings.</w:t>
      </w:r>
    </w:p>
    <w:p w14:paraId="535369B9" w14:textId="33BEE28F"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t xml:space="preserve"> Available at: </w:t>
      </w:r>
      <w:hyperlink r:id="rId8" w:history="1">
        <w:r w:rsidRPr="00AF658F">
          <w:rPr>
            <w:rStyle w:val="Hyperlink"/>
            <w:rFonts w:ascii="Arial" w:hAnsi="Arial" w:cs="Arial"/>
            <w:sz w:val="24"/>
            <w:szCs w:val="24"/>
          </w:rPr>
          <w:t>https://www.bmj.com/content/390/bmj.r1703</w:t>
        </w:r>
      </w:hyperlink>
      <w:r w:rsidRPr="00AF658F">
        <w:rPr>
          <w:rFonts w:ascii="Arial" w:hAnsi="Arial" w:cs="Arial"/>
          <w:sz w:val="24"/>
          <w:szCs w:val="24"/>
        </w:rPr>
        <w:t xml:space="preserve"> </w:t>
      </w:r>
    </w:p>
    <w:p w14:paraId="44C7A76E" w14:textId="120B38EC" w:rsidR="00392D92" w:rsidRPr="00AF658F" w:rsidRDefault="00392D92" w:rsidP="00AF658F">
      <w:pPr>
        <w:spacing w:line="360" w:lineRule="auto"/>
        <w:ind w:left="720" w:hanging="720"/>
        <w:jc w:val="both"/>
        <w:rPr>
          <w:rFonts w:ascii="Arial" w:hAnsi="Arial" w:cs="Arial"/>
          <w:sz w:val="24"/>
          <w:szCs w:val="24"/>
        </w:rPr>
      </w:pPr>
      <w:r w:rsidRPr="00AF658F">
        <w:rPr>
          <w:rFonts w:ascii="Arial" w:hAnsi="Arial" w:cs="Arial"/>
          <w:sz w:val="24"/>
          <w:szCs w:val="24"/>
        </w:rPr>
        <w:t>(Accessed:20th November 2025).</w:t>
      </w:r>
    </w:p>
    <w:p w14:paraId="5C572A56" w14:textId="77777777" w:rsidR="00392D9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Božić, V. (2023). Objectifying SWOT and PESTLE Analysis in a Hospital. </w:t>
      </w:r>
      <w:proofErr w:type="spellStart"/>
      <w:r w:rsidRPr="00AF658F">
        <w:rPr>
          <w:rFonts w:ascii="Arial" w:hAnsi="Arial" w:cs="Arial"/>
          <w:bCs/>
          <w:i/>
          <w:iCs/>
          <w:sz w:val="24"/>
          <w:szCs w:val="24"/>
        </w:rPr>
        <w:t>Доступно</w:t>
      </w:r>
      <w:proofErr w:type="spellEnd"/>
      <w:r w:rsidRPr="00AF658F">
        <w:rPr>
          <w:rFonts w:ascii="Arial" w:hAnsi="Arial" w:cs="Arial"/>
          <w:bCs/>
          <w:i/>
          <w:iCs/>
          <w:sz w:val="24"/>
          <w:szCs w:val="24"/>
        </w:rPr>
        <w:t xml:space="preserve"> </w:t>
      </w:r>
      <w:proofErr w:type="spellStart"/>
      <w:r w:rsidRPr="00AF658F">
        <w:rPr>
          <w:rFonts w:ascii="Arial" w:hAnsi="Arial" w:cs="Arial"/>
          <w:bCs/>
          <w:i/>
          <w:iCs/>
          <w:sz w:val="24"/>
          <w:szCs w:val="24"/>
        </w:rPr>
        <w:t>на</w:t>
      </w:r>
      <w:proofErr w:type="spellEnd"/>
      <w:r w:rsidRPr="00AF658F">
        <w:rPr>
          <w:rFonts w:ascii="Arial" w:hAnsi="Arial" w:cs="Arial"/>
          <w:bCs/>
          <w:i/>
          <w:iCs/>
          <w:sz w:val="24"/>
          <w:szCs w:val="24"/>
        </w:rPr>
        <w:t xml:space="preserve">: https://www. </w:t>
      </w:r>
      <w:proofErr w:type="spellStart"/>
      <w:r w:rsidRPr="00AF658F">
        <w:rPr>
          <w:rFonts w:ascii="Arial" w:hAnsi="Arial" w:cs="Arial"/>
          <w:bCs/>
          <w:i/>
          <w:iCs/>
          <w:sz w:val="24"/>
          <w:szCs w:val="24"/>
        </w:rPr>
        <w:t>Researchgate</w:t>
      </w:r>
      <w:proofErr w:type="spellEnd"/>
      <w:r w:rsidRPr="00AF658F">
        <w:rPr>
          <w:rFonts w:ascii="Arial" w:hAnsi="Arial" w:cs="Arial"/>
          <w:bCs/>
          <w:i/>
          <w:iCs/>
          <w:sz w:val="24"/>
          <w:szCs w:val="24"/>
        </w:rPr>
        <w:t xml:space="preserve">. Net/Publication/372166219 </w:t>
      </w:r>
      <w:proofErr w:type="spellStart"/>
      <w:r w:rsidRPr="00AF658F">
        <w:rPr>
          <w:rFonts w:ascii="Arial" w:hAnsi="Arial" w:cs="Arial"/>
          <w:bCs/>
          <w:i/>
          <w:iCs/>
          <w:sz w:val="24"/>
          <w:szCs w:val="24"/>
        </w:rPr>
        <w:t>doi</w:t>
      </w:r>
      <w:proofErr w:type="spellEnd"/>
      <w:r w:rsidRPr="00AF658F">
        <w:rPr>
          <w:rFonts w:ascii="Arial" w:hAnsi="Arial" w:cs="Arial"/>
          <w:bCs/>
          <w:sz w:val="24"/>
          <w:szCs w:val="24"/>
        </w:rPr>
        <w:t>, </w:t>
      </w:r>
      <w:r w:rsidRPr="00AF658F">
        <w:rPr>
          <w:rFonts w:ascii="Arial" w:hAnsi="Arial" w:cs="Arial"/>
          <w:bCs/>
          <w:i/>
          <w:iCs/>
          <w:sz w:val="24"/>
          <w:szCs w:val="24"/>
        </w:rPr>
        <w:t>10</w:t>
      </w:r>
      <w:r w:rsidRPr="00AF658F">
        <w:rPr>
          <w:rFonts w:ascii="Arial" w:hAnsi="Arial" w:cs="Arial"/>
          <w:bCs/>
          <w:sz w:val="24"/>
          <w:szCs w:val="24"/>
        </w:rPr>
        <w:t xml:space="preserve">. </w:t>
      </w:r>
    </w:p>
    <w:p w14:paraId="420BD066" w14:textId="233990DC" w:rsidR="00A055D8" w:rsidRPr="00AF658F" w:rsidRDefault="00A055D8" w:rsidP="00AF658F">
      <w:pPr>
        <w:spacing w:line="360" w:lineRule="auto"/>
        <w:ind w:left="720" w:hanging="720"/>
        <w:jc w:val="both"/>
        <w:rPr>
          <w:rFonts w:ascii="Arial" w:hAnsi="Arial" w:cs="Arial"/>
          <w:bCs/>
          <w:sz w:val="24"/>
          <w:szCs w:val="24"/>
          <w:lang w:val="fr-FR"/>
        </w:rPr>
      </w:pPr>
      <w:r w:rsidRPr="00AF658F">
        <w:rPr>
          <w:rFonts w:ascii="Arial" w:hAnsi="Arial" w:cs="Arial"/>
          <w:bCs/>
          <w:sz w:val="24"/>
          <w:szCs w:val="24"/>
          <w:lang w:val="fr-FR"/>
        </w:rPr>
        <w:t>Available</w:t>
      </w:r>
      <w:r w:rsidR="00392D92" w:rsidRPr="00AF658F">
        <w:rPr>
          <w:rFonts w:ascii="Arial" w:hAnsi="Arial" w:cs="Arial"/>
          <w:bCs/>
          <w:sz w:val="24"/>
          <w:szCs w:val="24"/>
          <w:lang w:val="fr-FR"/>
        </w:rPr>
        <w:t xml:space="preserve"> </w:t>
      </w:r>
      <w:r w:rsidRPr="00AF658F">
        <w:rPr>
          <w:rFonts w:ascii="Arial" w:hAnsi="Arial" w:cs="Arial"/>
          <w:bCs/>
          <w:sz w:val="24"/>
          <w:szCs w:val="24"/>
          <w:lang w:val="fr-FR"/>
        </w:rPr>
        <w:t>at:</w:t>
      </w:r>
      <w:hyperlink r:id="rId9" w:history="1">
        <w:r w:rsidR="00392D92" w:rsidRPr="00AF658F">
          <w:rPr>
            <w:rStyle w:val="Hyperlink"/>
            <w:rFonts w:ascii="Arial" w:hAnsi="Arial" w:cs="Arial"/>
            <w:bCs/>
            <w:sz w:val="24"/>
            <w:szCs w:val="24"/>
            <w:lang w:val="fr-FR"/>
          </w:rPr>
          <w:t>https://www.researchgate.net/profile/Velibor-Bozic-2/publication/372166219_Objectifying_SWOT_and_PESTLE_Analysis_in_Hospital/links/68311c42d1054b0207f1d9cc/Objectifying-SWOT-and-PESTLE-Analysis-in-Hospital.pdf</w:t>
        </w:r>
      </w:hyperlink>
      <w:r w:rsidRPr="00AF658F">
        <w:rPr>
          <w:rFonts w:ascii="Arial" w:hAnsi="Arial" w:cs="Arial"/>
          <w:bCs/>
          <w:sz w:val="24"/>
          <w:szCs w:val="24"/>
          <w:lang w:val="fr-FR"/>
        </w:rPr>
        <w:t xml:space="preserve"> </w:t>
      </w:r>
    </w:p>
    <w:p w14:paraId="5C7FC83B" w14:textId="49BF9D9E" w:rsidR="00392D92" w:rsidRPr="00AF658F" w:rsidRDefault="00392D92" w:rsidP="00AF658F">
      <w:pPr>
        <w:spacing w:line="360" w:lineRule="auto"/>
        <w:ind w:left="720" w:hanging="720"/>
        <w:jc w:val="both"/>
        <w:rPr>
          <w:rFonts w:ascii="Arial" w:hAnsi="Arial" w:cs="Arial"/>
          <w:bCs/>
          <w:sz w:val="24"/>
          <w:szCs w:val="24"/>
          <w:lang w:val="en-GB"/>
        </w:rPr>
      </w:pPr>
      <w:r w:rsidRPr="00AF658F">
        <w:rPr>
          <w:rFonts w:ascii="Arial" w:hAnsi="Arial" w:cs="Arial"/>
          <w:bCs/>
          <w:sz w:val="24"/>
          <w:szCs w:val="24"/>
          <w:lang w:val="en-GB"/>
        </w:rPr>
        <w:t>(Accessed :20</w:t>
      </w:r>
      <w:r w:rsidRPr="00AF658F">
        <w:rPr>
          <w:rFonts w:ascii="Arial" w:hAnsi="Arial" w:cs="Arial"/>
          <w:bCs/>
          <w:sz w:val="24"/>
          <w:szCs w:val="24"/>
          <w:vertAlign w:val="superscript"/>
          <w:lang w:val="en-GB"/>
        </w:rPr>
        <w:t>th</w:t>
      </w:r>
      <w:r w:rsidRPr="00AF658F">
        <w:rPr>
          <w:rFonts w:ascii="Arial" w:hAnsi="Arial" w:cs="Arial"/>
          <w:bCs/>
          <w:sz w:val="24"/>
          <w:szCs w:val="24"/>
          <w:lang w:val="en-GB"/>
        </w:rPr>
        <w:t xml:space="preserve"> November 2025).</w:t>
      </w:r>
    </w:p>
    <w:p w14:paraId="675E07B2" w14:textId="77777777" w:rsidR="00392D9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Brown, R. A. (2022). Quality management in respiratory care: PDCA≠ PDSA. </w:t>
      </w:r>
      <w:r w:rsidRPr="00AF658F">
        <w:rPr>
          <w:rFonts w:ascii="Arial" w:hAnsi="Arial" w:cs="Arial"/>
          <w:bCs/>
          <w:i/>
          <w:iCs/>
          <w:sz w:val="24"/>
          <w:szCs w:val="24"/>
        </w:rPr>
        <w:t>Respiratory Care</w:t>
      </w:r>
      <w:r w:rsidRPr="00AF658F">
        <w:rPr>
          <w:rFonts w:ascii="Arial" w:hAnsi="Arial" w:cs="Arial"/>
          <w:bCs/>
          <w:sz w:val="24"/>
          <w:szCs w:val="24"/>
        </w:rPr>
        <w:t>, </w:t>
      </w:r>
      <w:r w:rsidRPr="00AF658F">
        <w:rPr>
          <w:rFonts w:ascii="Arial" w:hAnsi="Arial" w:cs="Arial"/>
          <w:bCs/>
          <w:i/>
          <w:iCs/>
          <w:sz w:val="24"/>
          <w:szCs w:val="24"/>
        </w:rPr>
        <w:t>67</w:t>
      </w:r>
      <w:r w:rsidRPr="00AF658F">
        <w:rPr>
          <w:rFonts w:ascii="Arial" w:hAnsi="Arial" w:cs="Arial"/>
          <w:bCs/>
          <w:sz w:val="24"/>
          <w:szCs w:val="24"/>
        </w:rPr>
        <w:t xml:space="preserve">(6), 778-779. </w:t>
      </w:r>
    </w:p>
    <w:p w14:paraId="5A46AC00" w14:textId="570EA1B2"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Available at: </w:t>
      </w:r>
      <w:hyperlink r:id="rId10" w:history="1">
        <w:r w:rsidRPr="00AF658F">
          <w:rPr>
            <w:rStyle w:val="Hyperlink"/>
            <w:rFonts w:ascii="Arial" w:hAnsi="Arial" w:cs="Arial"/>
            <w:bCs/>
            <w:sz w:val="24"/>
            <w:szCs w:val="24"/>
          </w:rPr>
          <w:t>https://www.liebertpub.com/doi/full/10.4187/respcare.09981</w:t>
        </w:r>
      </w:hyperlink>
      <w:r w:rsidRPr="00AF658F">
        <w:rPr>
          <w:rFonts w:ascii="Arial" w:hAnsi="Arial" w:cs="Arial"/>
          <w:bCs/>
          <w:sz w:val="24"/>
          <w:szCs w:val="24"/>
        </w:rPr>
        <w:t xml:space="preserve"> </w:t>
      </w:r>
    </w:p>
    <w:p w14:paraId="28E1B40A" w14:textId="73ABA137" w:rsidR="00392D92" w:rsidRPr="00AF658F" w:rsidRDefault="00392D9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(Accessed:20th November 2025).</w:t>
      </w:r>
    </w:p>
    <w:p w14:paraId="644158C2" w14:textId="77777777"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lastRenderedPageBreak/>
        <w:t>Card, A. J. (2017). The problem with ‘5 whys’. </w:t>
      </w:r>
      <w:r w:rsidRPr="00AF658F">
        <w:rPr>
          <w:rFonts w:ascii="Arial" w:hAnsi="Arial" w:cs="Arial"/>
          <w:bCs/>
          <w:iCs/>
          <w:sz w:val="24"/>
          <w:szCs w:val="24"/>
        </w:rPr>
        <w:t>BMJ quality &amp; safety</w:t>
      </w:r>
      <w:r w:rsidRPr="00AF658F">
        <w:rPr>
          <w:rFonts w:ascii="Arial" w:hAnsi="Arial" w:cs="Arial"/>
          <w:bCs/>
          <w:sz w:val="24"/>
          <w:szCs w:val="24"/>
        </w:rPr>
        <w:t>, </w:t>
      </w:r>
      <w:r w:rsidRPr="00AF658F">
        <w:rPr>
          <w:rFonts w:ascii="Arial" w:hAnsi="Arial" w:cs="Arial"/>
          <w:bCs/>
          <w:iCs/>
          <w:sz w:val="24"/>
          <w:szCs w:val="24"/>
        </w:rPr>
        <w:t>26</w:t>
      </w:r>
      <w:r w:rsidRPr="00AF658F">
        <w:rPr>
          <w:rFonts w:ascii="Arial" w:hAnsi="Arial" w:cs="Arial"/>
          <w:bCs/>
          <w:sz w:val="24"/>
          <w:szCs w:val="24"/>
        </w:rPr>
        <w:t xml:space="preserve">(8), 671-677. Available at: </w:t>
      </w:r>
      <w:hyperlink r:id="rId11" w:history="1">
        <w:r w:rsidRPr="00AF658F">
          <w:rPr>
            <w:rStyle w:val="Hyperlink"/>
            <w:rFonts w:ascii="Arial" w:hAnsi="Arial" w:cs="Arial"/>
            <w:bCs/>
            <w:sz w:val="24"/>
            <w:szCs w:val="24"/>
          </w:rPr>
          <w:t>https://qualitysafety.bmj.com/content/26/8/671?trk=public_post_comment-text</w:t>
        </w:r>
      </w:hyperlink>
      <w:r w:rsidRPr="00AF658F">
        <w:rPr>
          <w:rFonts w:ascii="Arial" w:hAnsi="Arial" w:cs="Arial"/>
          <w:bCs/>
          <w:sz w:val="24"/>
          <w:szCs w:val="24"/>
        </w:rPr>
        <w:t xml:space="preserve"> </w:t>
      </w:r>
    </w:p>
    <w:p w14:paraId="3E5EBA1A" w14:textId="24A78E49" w:rsidR="00392D92" w:rsidRPr="00AF658F" w:rsidRDefault="00392D9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(Accessed:20</w:t>
      </w:r>
      <w:r w:rsidRPr="00AF658F">
        <w:rPr>
          <w:rFonts w:ascii="Arial" w:hAnsi="Arial" w:cs="Arial"/>
          <w:bCs/>
          <w:sz w:val="24"/>
          <w:szCs w:val="24"/>
          <w:vertAlign w:val="superscript"/>
        </w:rPr>
        <w:t>th</w:t>
      </w:r>
      <w:r w:rsidRPr="00AF658F">
        <w:rPr>
          <w:rFonts w:ascii="Arial" w:hAnsi="Arial" w:cs="Arial"/>
          <w:bCs/>
          <w:sz w:val="24"/>
          <w:szCs w:val="24"/>
        </w:rPr>
        <w:t xml:space="preserve"> November 2025).</w:t>
      </w:r>
    </w:p>
    <w:p w14:paraId="65483BD0" w14:textId="77777777" w:rsidR="00392D9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Chappell, S., </w:t>
      </w:r>
      <w:proofErr w:type="spellStart"/>
      <w:r w:rsidRPr="00AF658F">
        <w:rPr>
          <w:rFonts w:ascii="Arial" w:hAnsi="Arial" w:cs="Arial"/>
          <w:bCs/>
          <w:sz w:val="24"/>
          <w:szCs w:val="24"/>
        </w:rPr>
        <w:t>Pescud</w:t>
      </w:r>
      <w:proofErr w:type="spellEnd"/>
      <w:r w:rsidRPr="00AF658F">
        <w:rPr>
          <w:rFonts w:ascii="Arial" w:hAnsi="Arial" w:cs="Arial"/>
          <w:bCs/>
          <w:sz w:val="24"/>
          <w:szCs w:val="24"/>
        </w:rPr>
        <w:t>, M., Waterworth, P., Shilton, T., Roche, D., Ledger, M., Slevin, T. and Rosenberg, M. (2016). Exploring the process of implementing healthy workplace initiatives: mapping to Kotter's leading change model. </w:t>
      </w:r>
      <w:r w:rsidRPr="00AF658F">
        <w:rPr>
          <w:rFonts w:ascii="Arial" w:hAnsi="Arial" w:cs="Arial"/>
          <w:bCs/>
          <w:i/>
          <w:iCs/>
          <w:sz w:val="24"/>
          <w:szCs w:val="24"/>
        </w:rPr>
        <w:t>Journal of Occupational and Environmental Medicine</w:t>
      </w:r>
      <w:r w:rsidRPr="00AF658F">
        <w:rPr>
          <w:rFonts w:ascii="Arial" w:hAnsi="Arial" w:cs="Arial"/>
          <w:bCs/>
          <w:sz w:val="24"/>
          <w:szCs w:val="24"/>
        </w:rPr>
        <w:t>, </w:t>
      </w:r>
      <w:r w:rsidRPr="00AF658F">
        <w:rPr>
          <w:rFonts w:ascii="Arial" w:hAnsi="Arial" w:cs="Arial"/>
          <w:bCs/>
          <w:i/>
          <w:iCs/>
          <w:sz w:val="24"/>
          <w:szCs w:val="24"/>
        </w:rPr>
        <w:t>58</w:t>
      </w:r>
      <w:r w:rsidRPr="00AF658F">
        <w:rPr>
          <w:rFonts w:ascii="Arial" w:hAnsi="Arial" w:cs="Arial"/>
          <w:bCs/>
          <w:sz w:val="24"/>
          <w:szCs w:val="24"/>
        </w:rPr>
        <w:t xml:space="preserve">(10), pp e341-e348. </w:t>
      </w:r>
    </w:p>
    <w:p w14:paraId="39F705BC" w14:textId="4B0A4D67"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Available at: </w:t>
      </w:r>
      <w:hyperlink r:id="rId12" w:history="1">
        <w:r w:rsidRPr="00AF658F">
          <w:rPr>
            <w:rStyle w:val="Hyperlink"/>
            <w:rFonts w:ascii="Arial" w:hAnsi="Arial" w:cs="Arial"/>
            <w:bCs/>
            <w:sz w:val="24"/>
            <w:szCs w:val="24"/>
          </w:rPr>
          <w:t>https://journals.lww.com/joem/FullText/2016/10000/Exploring_the_Process_of_Implementing_Healthy.15.aspx</w:t>
        </w:r>
      </w:hyperlink>
      <w:r w:rsidRPr="00AF658F">
        <w:rPr>
          <w:rFonts w:ascii="Arial" w:hAnsi="Arial" w:cs="Arial"/>
          <w:bCs/>
          <w:sz w:val="24"/>
          <w:szCs w:val="24"/>
        </w:rPr>
        <w:t xml:space="preserve"> </w:t>
      </w:r>
    </w:p>
    <w:p w14:paraId="6211BA18" w14:textId="01DBC9C1" w:rsidR="00392D92" w:rsidRPr="00AF658F" w:rsidRDefault="00392D9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(Accessed:23rd November 2025).</w:t>
      </w:r>
    </w:p>
    <w:p w14:paraId="588CB29D" w14:textId="77777777" w:rsidR="00392D9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CQC. (2025). The Countess of Chester Hospital. </w:t>
      </w:r>
    </w:p>
    <w:p w14:paraId="54A3CF6B" w14:textId="67D7B020"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bCs/>
          <w:sz w:val="24"/>
          <w:szCs w:val="24"/>
        </w:rPr>
        <w:t xml:space="preserve">Available at: </w:t>
      </w:r>
      <w:hyperlink r:id="rId13" w:history="1">
        <w:r w:rsidRPr="00AF658F">
          <w:rPr>
            <w:rStyle w:val="Hyperlink"/>
            <w:rFonts w:ascii="Arial" w:hAnsi="Arial" w:cs="Arial"/>
            <w:bCs/>
            <w:sz w:val="24"/>
            <w:szCs w:val="24"/>
          </w:rPr>
          <w:t>The Countess of Chester Hospital HTML report for assessment LAP-01434 - Care Quality Commission</w:t>
        </w:r>
      </w:hyperlink>
    </w:p>
    <w:p w14:paraId="11C92213" w14:textId="28881560" w:rsidR="00392D92" w:rsidRPr="00AF658F" w:rsidRDefault="00392D92" w:rsidP="00AF658F">
      <w:pPr>
        <w:spacing w:line="360" w:lineRule="auto"/>
        <w:ind w:left="720" w:hanging="720"/>
        <w:jc w:val="both"/>
        <w:rPr>
          <w:rFonts w:ascii="Arial" w:hAnsi="Arial" w:cs="Arial"/>
          <w:bCs/>
          <w:sz w:val="24"/>
          <w:szCs w:val="24"/>
        </w:rPr>
      </w:pPr>
      <w:r w:rsidRPr="00AF658F">
        <w:rPr>
          <w:rFonts w:ascii="Arial" w:hAnsi="Arial" w:cs="Arial"/>
          <w:sz w:val="24"/>
          <w:szCs w:val="24"/>
        </w:rPr>
        <w:t>(Accessed:23</w:t>
      </w:r>
      <w:r w:rsidRPr="00AF658F">
        <w:rPr>
          <w:rFonts w:ascii="Arial" w:hAnsi="Arial" w:cs="Arial"/>
          <w:sz w:val="24"/>
          <w:szCs w:val="24"/>
          <w:vertAlign w:val="superscript"/>
        </w:rPr>
        <w:t>RD</w:t>
      </w:r>
      <w:r w:rsidRPr="00AF658F">
        <w:rPr>
          <w:rFonts w:ascii="Arial" w:hAnsi="Arial" w:cs="Arial"/>
          <w:sz w:val="24"/>
          <w:szCs w:val="24"/>
        </w:rPr>
        <w:t xml:space="preserve"> November 2025).</w:t>
      </w:r>
    </w:p>
    <w:p w14:paraId="71AB058B" w14:textId="77777777" w:rsidR="00392D9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Crain, M.A., Bush, A.L., </w:t>
      </w:r>
      <w:proofErr w:type="spellStart"/>
      <w:r w:rsidRPr="00AF658F">
        <w:rPr>
          <w:rFonts w:ascii="Arial" w:hAnsi="Arial" w:cs="Arial"/>
          <w:bCs/>
          <w:sz w:val="24"/>
          <w:szCs w:val="24"/>
        </w:rPr>
        <w:t>Hayanga</w:t>
      </w:r>
      <w:proofErr w:type="spellEnd"/>
      <w:r w:rsidRPr="00AF658F">
        <w:rPr>
          <w:rFonts w:ascii="Arial" w:hAnsi="Arial" w:cs="Arial"/>
          <w:bCs/>
          <w:sz w:val="24"/>
          <w:szCs w:val="24"/>
        </w:rPr>
        <w:t>, H., Boyle, A., Unger, M., Ellison, M. and Ellison, P. (2021). Healthcare leadership in the COVID-19 pandemic: from innovative preparation to evolutionary transformation. </w:t>
      </w:r>
      <w:r w:rsidRPr="00AF658F">
        <w:rPr>
          <w:rFonts w:ascii="Arial" w:hAnsi="Arial" w:cs="Arial"/>
          <w:bCs/>
          <w:i/>
          <w:iCs/>
          <w:sz w:val="24"/>
          <w:szCs w:val="24"/>
        </w:rPr>
        <w:t xml:space="preserve">Journal of </w:t>
      </w:r>
      <w:r w:rsidR="004B1FA2" w:rsidRPr="00AF658F">
        <w:rPr>
          <w:rFonts w:ascii="Arial" w:hAnsi="Arial" w:cs="Arial"/>
          <w:bCs/>
          <w:i/>
          <w:iCs/>
          <w:sz w:val="24"/>
          <w:szCs w:val="24"/>
        </w:rPr>
        <w:t>Healthcare Leadership</w:t>
      </w:r>
      <w:r w:rsidRPr="00AF658F">
        <w:rPr>
          <w:rFonts w:ascii="Arial" w:hAnsi="Arial" w:cs="Arial"/>
          <w:bCs/>
          <w:sz w:val="24"/>
          <w:szCs w:val="24"/>
        </w:rPr>
        <w:t xml:space="preserve">, pp.199-207. </w:t>
      </w:r>
    </w:p>
    <w:p w14:paraId="2B5918B5" w14:textId="07A8CC1C"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Available at: </w:t>
      </w:r>
      <w:hyperlink r:id="rId14" w:history="1">
        <w:r w:rsidRPr="00AF658F">
          <w:rPr>
            <w:rStyle w:val="Hyperlink"/>
            <w:rFonts w:ascii="Arial" w:hAnsi="Arial" w:cs="Arial"/>
            <w:bCs/>
            <w:sz w:val="24"/>
            <w:szCs w:val="24"/>
          </w:rPr>
          <w:t>https://www.tandfonline.com/doi/abs/10.2147/JHL.S319829</w:t>
        </w:r>
      </w:hyperlink>
      <w:r w:rsidRPr="00AF658F">
        <w:rPr>
          <w:rFonts w:ascii="Arial" w:hAnsi="Arial" w:cs="Arial"/>
          <w:bCs/>
          <w:sz w:val="24"/>
          <w:szCs w:val="24"/>
        </w:rPr>
        <w:t xml:space="preserve"> </w:t>
      </w:r>
    </w:p>
    <w:p w14:paraId="3477E8AD" w14:textId="1E8F288A" w:rsidR="00392D92" w:rsidRPr="00AF658F" w:rsidRDefault="00392D9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(Accessed:24th November 2025).</w:t>
      </w:r>
    </w:p>
    <w:p w14:paraId="763EE1CD" w14:textId="77777777" w:rsidR="00392D92"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t xml:space="preserve">Dyer, C. (2024). Lucy Letby inquiry: Former hospital boss denies claims he targeted doctors who raised concerns. </w:t>
      </w:r>
    </w:p>
    <w:p w14:paraId="1415B39E" w14:textId="751308A0"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t xml:space="preserve">Available at: </w:t>
      </w:r>
      <w:hyperlink r:id="rId15" w:history="1">
        <w:r w:rsidRPr="00AF658F">
          <w:rPr>
            <w:rStyle w:val="Hyperlink"/>
            <w:rFonts w:ascii="Arial" w:hAnsi="Arial" w:cs="Arial"/>
            <w:sz w:val="24"/>
            <w:szCs w:val="24"/>
          </w:rPr>
          <w:t>https://www.bmj.com/content/387/bmj.q2689</w:t>
        </w:r>
      </w:hyperlink>
      <w:r w:rsidRPr="00AF658F">
        <w:rPr>
          <w:rFonts w:ascii="Arial" w:hAnsi="Arial" w:cs="Arial"/>
          <w:sz w:val="24"/>
          <w:szCs w:val="24"/>
        </w:rPr>
        <w:t xml:space="preserve"> </w:t>
      </w:r>
    </w:p>
    <w:p w14:paraId="170B5FAC" w14:textId="6D9F42C5" w:rsidR="00392D92" w:rsidRPr="00AF658F" w:rsidRDefault="00392D92" w:rsidP="00AF658F">
      <w:pPr>
        <w:spacing w:line="360" w:lineRule="auto"/>
        <w:ind w:left="720" w:hanging="720"/>
        <w:jc w:val="both"/>
        <w:rPr>
          <w:rFonts w:ascii="Arial" w:hAnsi="Arial" w:cs="Arial"/>
          <w:sz w:val="24"/>
          <w:szCs w:val="24"/>
        </w:rPr>
      </w:pPr>
      <w:r w:rsidRPr="00AF658F">
        <w:rPr>
          <w:rFonts w:ascii="Arial" w:hAnsi="Arial" w:cs="Arial"/>
          <w:sz w:val="24"/>
          <w:szCs w:val="24"/>
        </w:rPr>
        <w:t>(Accessed:23</w:t>
      </w:r>
      <w:r w:rsidRPr="00AF658F">
        <w:rPr>
          <w:rFonts w:ascii="Arial" w:hAnsi="Arial" w:cs="Arial"/>
          <w:sz w:val="24"/>
          <w:szCs w:val="24"/>
          <w:vertAlign w:val="superscript"/>
        </w:rPr>
        <w:t>rd</w:t>
      </w:r>
      <w:r w:rsidRPr="00AF658F">
        <w:rPr>
          <w:rFonts w:ascii="Arial" w:hAnsi="Arial" w:cs="Arial"/>
          <w:sz w:val="24"/>
          <w:szCs w:val="24"/>
        </w:rPr>
        <w:t xml:space="preserve"> November 2025).</w:t>
      </w:r>
    </w:p>
    <w:p w14:paraId="1F988267" w14:textId="77777777"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lastRenderedPageBreak/>
        <w:t xml:space="preserve">Dyer, C. (2025). Letby case: Criminal investigation is widened to focus on individual staff. Available at: </w:t>
      </w:r>
      <w:hyperlink r:id="rId16" w:history="1">
        <w:r w:rsidRPr="00AF658F">
          <w:rPr>
            <w:rStyle w:val="Hyperlink"/>
            <w:rFonts w:ascii="Arial" w:hAnsi="Arial" w:cs="Arial"/>
            <w:sz w:val="24"/>
            <w:szCs w:val="24"/>
          </w:rPr>
          <w:t>https://www.bmj.com/content/388/bmj.r538</w:t>
        </w:r>
      </w:hyperlink>
      <w:r w:rsidRPr="00AF658F">
        <w:rPr>
          <w:rFonts w:ascii="Arial" w:hAnsi="Arial" w:cs="Arial"/>
          <w:sz w:val="24"/>
          <w:szCs w:val="24"/>
        </w:rPr>
        <w:t xml:space="preserve"> </w:t>
      </w:r>
    </w:p>
    <w:p w14:paraId="29230827" w14:textId="084781A1" w:rsidR="00392D92" w:rsidRPr="00AF658F" w:rsidRDefault="00392D92" w:rsidP="00AF658F">
      <w:pPr>
        <w:spacing w:line="360" w:lineRule="auto"/>
        <w:ind w:left="720" w:hanging="720"/>
        <w:jc w:val="both"/>
        <w:rPr>
          <w:rFonts w:ascii="Arial" w:hAnsi="Arial" w:cs="Arial"/>
          <w:sz w:val="24"/>
          <w:szCs w:val="24"/>
          <w:lang w:val="it-IT"/>
        </w:rPr>
      </w:pPr>
      <w:r w:rsidRPr="00AF658F">
        <w:rPr>
          <w:rFonts w:ascii="Arial" w:hAnsi="Arial" w:cs="Arial"/>
          <w:sz w:val="24"/>
          <w:szCs w:val="24"/>
          <w:lang w:val="it-IT"/>
        </w:rPr>
        <w:t>(Accessed:23rd November 2025).</w:t>
      </w:r>
    </w:p>
    <w:p w14:paraId="61195388" w14:textId="77777777" w:rsidR="00175EB2"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lang w:val="it-IT"/>
        </w:rPr>
        <w:t xml:space="preserve">Ella, D. (2025). </w:t>
      </w:r>
      <w:r w:rsidRPr="00AF658F">
        <w:rPr>
          <w:rFonts w:ascii="Arial" w:hAnsi="Arial" w:cs="Arial"/>
          <w:sz w:val="24"/>
          <w:szCs w:val="24"/>
        </w:rPr>
        <w:t xml:space="preserve">Former nurse speaks out about failings on Lucy Letby’s unit. </w:t>
      </w:r>
    </w:p>
    <w:p w14:paraId="38CF6044" w14:textId="24BF7C89"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t xml:space="preserve">Available at: </w:t>
      </w:r>
      <w:hyperlink r:id="rId17" w:history="1">
        <w:r w:rsidRPr="00AF658F">
          <w:rPr>
            <w:rStyle w:val="Hyperlink"/>
            <w:rFonts w:ascii="Arial" w:hAnsi="Arial" w:cs="Arial"/>
            <w:sz w:val="24"/>
            <w:szCs w:val="24"/>
          </w:rPr>
          <w:t>Former nurse speaks out about failings on Lucy Letby's unit | Nursing Times</w:t>
        </w:r>
      </w:hyperlink>
    </w:p>
    <w:p w14:paraId="4463D668" w14:textId="63AEBBEF" w:rsidR="00175EB2" w:rsidRPr="00AF658F" w:rsidRDefault="00175EB2" w:rsidP="00AF658F">
      <w:pPr>
        <w:spacing w:line="360" w:lineRule="auto"/>
        <w:ind w:left="720" w:hanging="720"/>
        <w:jc w:val="both"/>
        <w:rPr>
          <w:rFonts w:ascii="Arial" w:hAnsi="Arial" w:cs="Arial"/>
          <w:sz w:val="24"/>
          <w:szCs w:val="24"/>
        </w:rPr>
      </w:pPr>
      <w:r w:rsidRPr="00AF658F">
        <w:rPr>
          <w:rFonts w:ascii="Arial" w:hAnsi="Arial" w:cs="Arial"/>
          <w:sz w:val="24"/>
          <w:szCs w:val="24"/>
        </w:rPr>
        <w:t>(Accessed:24</w:t>
      </w:r>
      <w:r w:rsidRPr="00AF658F">
        <w:rPr>
          <w:rFonts w:ascii="Arial" w:hAnsi="Arial" w:cs="Arial"/>
          <w:sz w:val="24"/>
          <w:szCs w:val="24"/>
          <w:vertAlign w:val="superscript"/>
        </w:rPr>
        <w:t>th</w:t>
      </w:r>
      <w:r w:rsidRPr="00AF658F">
        <w:rPr>
          <w:rFonts w:ascii="Arial" w:hAnsi="Arial" w:cs="Arial"/>
          <w:sz w:val="24"/>
          <w:szCs w:val="24"/>
        </w:rPr>
        <w:t xml:space="preserve"> November 2025).</w:t>
      </w:r>
    </w:p>
    <w:p w14:paraId="7EF0D92F" w14:textId="77777777" w:rsidR="00175EB2"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t xml:space="preserve">Felicity, L. and David, C. (2024). A superbug, doctor shortages and a neonatal unit ‘out of its depth’: failures at Lucy Letby hospital revealed. </w:t>
      </w:r>
    </w:p>
    <w:p w14:paraId="06ACE90C" w14:textId="416C9DDC"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t xml:space="preserve">Available at: </w:t>
      </w:r>
      <w:hyperlink r:id="rId18" w:history="1">
        <w:r w:rsidRPr="00AF658F">
          <w:rPr>
            <w:rStyle w:val="Hyperlink"/>
            <w:rFonts w:ascii="Arial" w:hAnsi="Arial" w:cs="Arial"/>
            <w:sz w:val="24"/>
            <w:szCs w:val="24"/>
          </w:rPr>
          <w:t>A superbug, doctor shortages and a neonatal unit ‘out of its depth’: failures at Lucy Letby hospital revealed | Lucy Letby | The Guardian</w:t>
        </w:r>
      </w:hyperlink>
    </w:p>
    <w:p w14:paraId="4D28975A" w14:textId="17ED4A5A" w:rsidR="00175EB2" w:rsidRPr="00AF658F" w:rsidRDefault="00175EB2" w:rsidP="00AF658F">
      <w:pPr>
        <w:spacing w:line="360" w:lineRule="auto"/>
        <w:ind w:left="720" w:hanging="720"/>
        <w:jc w:val="both"/>
        <w:rPr>
          <w:rFonts w:ascii="Arial" w:hAnsi="Arial" w:cs="Arial"/>
          <w:sz w:val="24"/>
          <w:szCs w:val="24"/>
        </w:rPr>
      </w:pPr>
      <w:r w:rsidRPr="00AF658F">
        <w:rPr>
          <w:rFonts w:ascii="Arial" w:hAnsi="Arial" w:cs="Arial"/>
          <w:sz w:val="24"/>
          <w:szCs w:val="24"/>
        </w:rPr>
        <w:t>(Accessed:24</w:t>
      </w:r>
      <w:r w:rsidRPr="00AF658F">
        <w:rPr>
          <w:rFonts w:ascii="Arial" w:hAnsi="Arial" w:cs="Arial"/>
          <w:sz w:val="24"/>
          <w:szCs w:val="24"/>
          <w:vertAlign w:val="superscript"/>
        </w:rPr>
        <w:t>th</w:t>
      </w:r>
      <w:r w:rsidRPr="00AF658F">
        <w:rPr>
          <w:rFonts w:ascii="Arial" w:hAnsi="Arial" w:cs="Arial"/>
          <w:sz w:val="24"/>
          <w:szCs w:val="24"/>
        </w:rPr>
        <w:t xml:space="preserve"> November 2025).</w:t>
      </w:r>
    </w:p>
    <w:p w14:paraId="05ECF08E" w14:textId="77777777" w:rsidR="00175EB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Goulding, L., Parke, H., Maharaj, R., Loveridge, R., McLoone, A., Hadfield, S., Helme, E., Hopkins, P. and Sandall, J. (2015). Improving critical care discharge summaries: a collaborative quality improvement project using PDSA. </w:t>
      </w:r>
      <w:r w:rsidRPr="00AF658F">
        <w:rPr>
          <w:rFonts w:ascii="Arial" w:hAnsi="Arial" w:cs="Arial"/>
          <w:bCs/>
          <w:i/>
          <w:iCs/>
          <w:sz w:val="24"/>
          <w:szCs w:val="24"/>
        </w:rPr>
        <w:t>BMJ quality improvement reports</w:t>
      </w:r>
      <w:r w:rsidRPr="00AF658F">
        <w:rPr>
          <w:rFonts w:ascii="Arial" w:hAnsi="Arial" w:cs="Arial"/>
          <w:bCs/>
          <w:sz w:val="24"/>
          <w:szCs w:val="24"/>
        </w:rPr>
        <w:t>, </w:t>
      </w:r>
      <w:r w:rsidRPr="00AF658F">
        <w:rPr>
          <w:rFonts w:ascii="Arial" w:hAnsi="Arial" w:cs="Arial"/>
          <w:bCs/>
          <w:i/>
          <w:iCs/>
          <w:sz w:val="24"/>
          <w:szCs w:val="24"/>
        </w:rPr>
        <w:t>4</w:t>
      </w:r>
      <w:r w:rsidRPr="00AF658F">
        <w:rPr>
          <w:rFonts w:ascii="Arial" w:hAnsi="Arial" w:cs="Arial"/>
          <w:bCs/>
          <w:sz w:val="24"/>
          <w:szCs w:val="24"/>
        </w:rPr>
        <w:t xml:space="preserve">(1). </w:t>
      </w:r>
    </w:p>
    <w:p w14:paraId="32752AC1" w14:textId="054A13F9"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Available at: </w:t>
      </w:r>
      <w:hyperlink r:id="rId19" w:history="1">
        <w:r w:rsidRPr="00AF658F">
          <w:rPr>
            <w:rStyle w:val="Hyperlink"/>
            <w:rFonts w:ascii="Arial" w:hAnsi="Arial" w:cs="Arial"/>
            <w:bCs/>
            <w:sz w:val="24"/>
            <w:szCs w:val="24"/>
          </w:rPr>
          <w:t>https://bmjopenquality.bmj.com/content/4/1/u203938.w3268</w:t>
        </w:r>
      </w:hyperlink>
      <w:r w:rsidRPr="00AF658F">
        <w:rPr>
          <w:rFonts w:ascii="Arial" w:hAnsi="Arial" w:cs="Arial"/>
          <w:bCs/>
          <w:sz w:val="24"/>
          <w:szCs w:val="24"/>
        </w:rPr>
        <w:t xml:space="preserve"> </w:t>
      </w:r>
    </w:p>
    <w:p w14:paraId="283D7B54" w14:textId="5278D268"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(Accessed:24th November 2025).</w:t>
      </w:r>
    </w:p>
    <w:p w14:paraId="4D97E8EB" w14:textId="77777777" w:rsidR="00175EB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Jenny, C. (2025). Emergency care at Countess of Chester 'inadequate'.</w:t>
      </w:r>
    </w:p>
    <w:p w14:paraId="53F60D32" w14:textId="002CB13C"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bCs/>
          <w:sz w:val="24"/>
          <w:szCs w:val="24"/>
        </w:rPr>
        <w:t xml:space="preserve"> Available at: </w:t>
      </w:r>
      <w:hyperlink r:id="rId20" w:history="1">
        <w:r w:rsidRPr="00AF658F">
          <w:rPr>
            <w:rStyle w:val="Hyperlink"/>
            <w:rFonts w:ascii="Arial" w:hAnsi="Arial" w:cs="Arial"/>
            <w:bCs/>
            <w:sz w:val="24"/>
            <w:szCs w:val="24"/>
          </w:rPr>
          <w:t>Emergency care at Countess of Chester 'inadequate'</w:t>
        </w:r>
      </w:hyperlink>
    </w:p>
    <w:p w14:paraId="48BB0B62" w14:textId="4B27386D"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sz w:val="24"/>
          <w:szCs w:val="24"/>
        </w:rPr>
        <w:t>(Accessed:24</w:t>
      </w:r>
      <w:r w:rsidRPr="00AF658F">
        <w:rPr>
          <w:rFonts w:ascii="Arial" w:hAnsi="Arial" w:cs="Arial"/>
          <w:sz w:val="24"/>
          <w:szCs w:val="24"/>
          <w:vertAlign w:val="superscript"/>
        </w:rPr>
        <w:t>th</w:t>
      </w:r>
      <w:r w:rsidRPr="00AF658F">
        <w:rPr>
          <w:rFonts w:ascii="Arial" w:hAnsi="Arial" w:cs="Arial"/>
          <w:sz w:val="24"/>
          <w:szCs w:val="24"/>
        </w:rPr>
        <w:t xml:space="preserve"> November 2025).</w:t>
      </w:r>
    </w:p>
    <w:p w14:paraId="05A13EB6" w14:textId="77777777" w:rsidR="00175EB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Johnson, C. N. (2016). The benefits of PDCA. </w:t>
      </w:r>
      <w:r w:rsidRPr="00AF658F">
        <w:rPr>
          <w:rFonts w:ascii="Arial" w:hAnsi="Arial" w:cs="Arial"/>
          <w:bCs/>
          <w:i/>
          <w:iCs/>
          <w:sz w:val="24"/>
          <w:szCs w:val="24"/>
        </w:rPr>
        <w:t>Quality Progress</w:t>
      </w:r>
      <w:r w:rsidRPr="00AF658F">
        <w:rPr>
          <w:rFonts w:ascii="Arial" w:hAnsi="Arial" w:cs="Arial"/>
          <w:bCs/>
          <w:sz w:val="24"/>
          <w:szCs w:val="24"/>
        </w:rPr>
        <w:t>, </w:t>
      </w:r>
      <w:r w:rsidRPr="00AF658F">
        <w:rPr>
          <w:rFonts w:ascii="Arial" w:hAnsi="Arial" w:cs="Arial"/>
          <w:bCs/>
          <w:i/>
          <w:iCs/>
          <w:sz w:val="24"/>
          <w:szCs w:val="24"/>
        </w:rPr>
        <w:t>49</w:t>
      </w:r>
      <w:r w:rsidRPr="00AF658F">
        <w:rPr>
          <w:rFonts w:ascii="Arial" w:hAnsi="Arial" w:cs="Arial"/>
          <w:bCs/>
          <w:sz w:val="24"/>
          <w:szCs w:val="24"/>
        </w:rPr>
        <w:t xml:space="preserve">(1), 45. </w:t>
      </w:r>
    </w:p>
    <w:p w14:paraId="21652443" w14:textId="3AAC78C0"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Available at: </w:t>
      </w:r>
      <w:hyperlink r:id="rId21" w:history="1">
        <w:r w:rsidRPr="00AF658F">
          <w:rPr>
            <w:rStyle w:val="Hyperlink"/>
            <w:rFonts w:ascii="Arial" w:hAnsi="Arial" w:cs="Arial"/>
            <w:bCs/>
            <w:sz w:val="24"/>
            <w:szCs w:val="24"/>
          </w:rPr>
          <w:t>https://search.proquest.com/openview/204123ca19e492bd4ffcd4599515adf5/1?pq-origsite=gscholar&amp;cbl=34671</w:t>
        </w:r>
      </w:hyperlink>
      <w:r w:rsidRPr="00AF658F">
        <w:rPr>
          <w:rFonts w:ascii="Arial" w:hAnsi="Arial" w:cs="Arial"/>
          <w:bCs/>
          <w:sz w:val="24"/>
          <w:szCs w:val="24"/>
        </w:rPr>
        <w:t xml:space="preserve"> </w:t>
      </w:r>
    </w:p>
    <w:p w14:paraId="203DF90C" w14:textId="093214C0"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 :24</w:t>
      </w:r>
      <w:r w:rsidRPr="00AF658F">
        <w:rPr>
          <w:rFonts w:ascii="Arial" w:hAnsi="Arial" w:cs="Arial"/>
          <w:bCs/>
          <w:sz w:val="24"/>
          <w:szCs w:val="24"/>
          <w:vertAlign w:val="superscript"/>
        </w:rPr>
        <w:t>th</w:t>
      </w:r>
      <w:r w:rsidRPr="00AF658F">
        <w:rPr>
          <w:rFonts w:ascii="Arial" w:hAnsi="Arial" w:cs="Arial"/>
          <w:bCs/>
          <w:sz w:val="24"/>
          <w:szCs w:val="24"/>
        </w:rPr>
        <w:t xml:space="preserve"> November 2025).</w:t>
      </w:r>
    </w:p>
    <w:p w14:paraId="3C4F4178" w14:textId="77777777" w:rsidR="00175EB2"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lastRenderedPageBreak/>
        <w:t xml:space="preserve">Josh, H. (2025). Emergency care at Lucy Letby hospital falls short of legal standards, CQC finds. </w:t>
      </w:r>
    </w:p>
    <w:p w14:paraId="402CE3CC" w14:textId="6152B0A3"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t xml:space="preserve">Available at: </w:t>
      </w:r>
      <w:hyperlink r:id="rId22" w:history="1">
        <w:r w:rsidRPr="00AF658F">
          <w:rPr>
            <w:rStyle w:val="Hyperlink"/>
            <w:rFonts w:ascii="Arial" w:hAnsi="Arial" w:cs="Arial"/>
            <w:sz w:val="24"/>
            <w:szCs w:val="24"/>
          </w:rPr>
          <w:t>Emergency care at Lucy Letby hospital falls short of legal standards, CQC finds | Lucy Letby | The Guardian</w:t>
        </w:r>
      </w:hyperlink>
    </w:p>
    <w:p w14:paraId="65599BAB" w14:textId="20BA235C" w:rsidR="00175EB2" w:rsidRPr="00AF658F" w:rsidRDefault="00175EB2" w:rsidP="00AF658F">
      <w:pPr>
        <w:spacing w:line="360" w:lineRule="auto"/>
        <w:ind w:left="720" w:hanging="720"/>
        <w:jc w:val="both"/>
        <w:rPr>
          <w:rFonts w:ascii="Arial" w:hAnsi="Arial" w:cs="Arial"/>
          <w:sz w:val="24"/>
          <w:szCs w:val="24"/>
        </w:rPr>
      </w:pPr>
      <w:r w:rsidRPr="00AF658F">
        <w:rPr>
          <w:rFonts w:ascii="Arial" w:hAnsi="Arial" w:cs="Arial"/>
          <w:sz w:val="24"/>
          <w:szCs w:val="24"/>
        </w:rPr>
        <w:t>(Accessed:23</w:t>
      </w:r>
      <w:r w:rsidRPr="00AF658F">
        <w:rPr>
          <w:rFonts w:ascii="Arial" w:hAnsi="Arial" w:cs="Arial"/>
          <w:sz w:val="24"/>
          <w:szCs w:val="24"/>
          <w:vertAlign w:val="superscript"/>
        </w:rPr>
        <w:t>rd</w:t>
      </w:r>
      <w:r w:rsidRPr="00AF658F">
        <w:rPr>
          <w:rFonts w:ascii="Arial" w:hAnsi="Arial" w:cs="Arial"/>
          <w:sz w:val="24"/>
          <w:szCs w:val="24"/>
        </w:rPr>
        <w:t xml:space="preserve"> November 2025).</w:t>
      </w:r>
    </w:p>
    <w:p w14:paraId="1F7D35D9" w14:textId="77777777" w:rsidR="00175EB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NHS England. (2021). Plan, Do, Study, Act (PDSA) cycles and the model for improvement. </w:t>
      </w:r>
      <w:r w:rsidRPr="00AF658F">
        <w:rPr>
          <w:rFonts w:ascii="Arial" w:hAnsi="Arial" w:cs="Arial"/>
          <w:bCs/>
          <w:i/>
          <w:iCs/>
          <w:sz w:val="24"/>
          <w:szCs w:val="24"/>
        </w:rPr>
        <w:t>UK: NHS England</w:t>
      </w:r>
      <w:r w:rsidRPr="00AF658F">
        <w:rPr>
          <w:rFonts w:ascii="Arial" w:hAnsi="Arial" w:cs="Arial"/>
          <w:bCs/>
          <w:sz w:val="24"/>
          <w:szCs w:val="24"/>
        </w:rPr>
        <w:t xml:space="preserve">. </w:t>
      </w:r>
    </w:p>
    <w:p w14:paraId="152BF190" w14:textId="1FEB432F"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Available at: </w:t>
      </w:r>
      <w:hyperlink r:id="rId23" w:history="1">
        <w:r w:rsidRPr="00AF658F">
          <w:rPr>
            <w:rStyle w:val="Hyperlink"/>
            <w:rFonts w:ascii="Arial" w:hAnsi="Arial" w:cs="Arial"/>
            <w:bCs/>
            <w:sz w:val="24"/>
            <w:szCs w:val="24"/>
          </w:rPr>
          <w:t>http://aqua.nhs.uk/wp-content/uploads/2023/07/qsir-pdsa-cycles-model-for-improvement.pdf</w:t>
        </w:r>
      </w:hyperlink>
      <w:r w:rsidRPr="00AF658F">
        <w:rPr>
          <w:rFonts w:ascii="Arial" w:hAnsi="Arial" w:cs="Arial"/>
          <w:bCs/>
          <w:sz w:val="24"/>
          <w:szCs w:val="24"/>
        </w:rPr>
        <w:t xml:space="preserve"> </w:t>
      </w:r>
    </w:p>
    <w:p w14:paraId="65B2D874" w14:textId="7A1FE5E5"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(Accessed:24th November 2025).</w:t>
      </w:r>
    </w:p>
    <w:p w14:paraId="4BBE4ECE" w14:textId="77777777" w:rsidR="00175EB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NHS Foundation Trust. (no date). Countess of Chester Hospital. </w:t>
      </w:r>
    </w:p>
    <w:p w14:paraId="51DEDCBB" w14:textId="34C3847C"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bCs/>
          <w:sz w:val="24"/>
          <w:szCs w:val="24"/>
        </w:rPr>
        <w:t xml:space="preserve">Available at: </w:t>
      </w:r>
      <w:hyperlink r:id="rId24" w:history="1">
        <w:r w:rsidRPr="00AF658F">
          <w:rPr>
            <w:rStyle w:val="Hyperlink"/>
            <w:rFonts w:ascii="Arial" w:hAnsi="Arial" w:cs="Arial"/>
            <w:bCs/>
            <w:sz w:val="24"/>
            <w:szCs w:val="24"/>
          </w:rPr>
          <w:t>thirlwall.public-inquiry.uk/wp-content/uploads/thirlwall-evidence/INQ0006466_01-07.pdf</w:t>
        </w:r>
      </w:hyperlink>
    </w:p>
    <w:p w14:paraId="21F7ED69" w14:textId="4CA0AF0F"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sz w:val="24"/>
          <w:szCs w:val="24"/>
        </w:rPr>
        <w:t>(Accessed:23</w:t>
      </w:r>
      <w:r w:rsidRPr="00AF658F">
        <w:rPr>
          <w:rFonts w:ascii="Arial" w:hAnsi="Arial" w:cs="Arial"/>
          <w:sz w:val="24"/>
          <w:szCs w:val="24"/>
          <w:vertAlign w:val="superscript"/>
        </w:rPr>
        <w:t>rd</w:t>
      </w:r>
      <w:r w:rsidRPr="00AF658F">
        <w:rPr>
          <w:rFonts w:ascii="Arial" w:hAnsi="Arial" w:cs="Arial"/>
          <w:sz w:val="24"/>
          <w:szCs w:val="24"/>
        </w:rPr>
        <w:t xml:space="preserve"> November 2025).</w:t>
      </w:r>
    </w:p>
    <w:p w14:paraId="0A305E5A" w14:textId="77777777" w:rsidR="00175EB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Nuffield Trust. (2024). Report for the Thirlwall Inquiry. </w:t>
      </w:r>
    </w:p>
    <w:p w14:paraId="6DC6CD58" w14:textId="4B68AFE2"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bCs/>
          <w:sz w:val="24"/>
          <w:szCs w:val="24"/>
        </w:rPr>
        <w:t xml:space="preserve">Available at: </w:t>
      </w:r>
      <w:hyperlink r:id="rId25" w:history="1">
        <w:r w:rsidRPr="00AF658F">
          <w:rPr>
            <w:rStyle w:val="Hyperlink"/>
            <w:rFonts w:ascii="Arial" w:hAnsi="Arial" w:cs="Arial"/>
            <w:bCs/>
            <w:sz w:val="24"/>
            <w:szCs w:val="24"/>
          </w:rPr>
          <w:t xml:space="preserve">nuffieldtrust.org.uk/sites/default/files/2025-03/Nuffield Trust report for the Thirlwall </w:t>
        </w:r>
        <w:proofErr w:type="spellStart"/>
        <w:r w:rsidRPr="00AF658F">
          <w:rPr>
            <w:rStyle w:val="Hyperlink"/>
            <w:rFonts w:ascii="Arial" w:hAnsi="Arial" w:cs="Arial"/>
            <w:bCs/>
            <w:sz w:val="24"/>
            <w:szCs w:val="24"/>
          </w:rPr>
          <w:t>Inquiry_FINAL</w:t>
        </w:r>
        <w:proofErr w:type="spellEnd"/>
        <w:r w:rsidRPr="00AF658F">
          <w:rPr>
            <w:rStyle w:val="Hyperlink"/>
            <w:rFonts w:ascii="Arial" w:hAnsi="Arial" w:cs="Arial"/>
            <w:bCs/>
            <w:sz w:val="24"/>
            <w:szCs w:val="24"/>
          </w:rPr>
          <w:t xml:space="preserve"> report_0.pdf</w:t>
        </w:r>
      </w:hyperlink>
    </w:p>
    <w:p w14:paraId="2D1F72C8" w14:textId="13E70A12"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sz w:val="24"/>
          <w:szCs w:val="24"/>
        </w:rPr>
        <w:t>(Accessed:24</w:t>
      </w:r>
      <w:r w:rsidRPr="00AF658F">
        <w:rPr>
          <w:rFonts w:ascii="Arial" w:hAnsi="Arial" w:cs="Arial"/>
          <w:sz w:val="24"/>
          <w:szCs w:val="24"/>
          <w:vertAlign w:val="superscript"/>
        </w:rPr>
        <w:t>th</w:t>
      </w:r>
      <w:r w:rsidRPr="00AF658F">
        <w:rPr>
          <w:rFonts w:ascii="Arial" w:hAnsi="Arial" w:cs="Arial"/>
          <w:sz w:val="24"/>
          <w:szCs w:val="24"/>
        </w:rPr>
        <w:t xml:space="preserve"> November 2025).</w:t>
      </w:r>
    </w:p>
    <w:p w14:paraId="62334BE2" w14:textId="77777777" w:rsidR="00175EB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Pawar, A. (2017). Study on adaptability of change management: review of Kurt Lewin's and Kotter's model of change. </w:t>
      </w:r>
    </w:p>
    <w:p w14:paraId="7EC099E2" w14:textId="217A0C37"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Available at: </w:t>
      </w:r>
      <w:hyperlink r:id="rId26" w:history="1">
        <w:r w:rsidRPr="00AF658F">
          <w:rPr>
            <w:rStyle w:val="Hyperlink"/>
            <w:rFonts w:ascii="Arial" w:hAnsi="Arial" w:cs="Arial"/>
            <w:bCs/>
            <w:sz w:val="24"/>
            <w:szCs w:val="24"/>
          </w:rPr>
          <w:t>https://www.academia.edu/download/62393540/B2_Change20200317-62720-1sp6zsm.pdf</w:t>
        </w:r>
      </w:hyperlink>
      <w:r w:rsidRPr="00AF658F">
        <w:rPr>
          <w:rFonts w:ascii="Arial" w:hAnsi="Arial" w:cs="Arial"/>
          <w:bCs/>
          <w:sz w:val="24"/>
          <w:szCs w:val="24"/>
        </w:rPr>
        <w:t xml:space="preserve"> </w:t>
      </w:r>
    </w:p>
    <w:p w14:paraId="57D00F08" w14:textId="7740F86A"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(Accessed:24</w:t>
      </w:r>
      <w:r w:rsidRPr="00AF658F">
        <w:rPr>
          <w:rFonts w:ascii="Arial" w:hAnsi="Arial" w:cs="Arial"/>
          <w:bCs/>
          <w:sz w:val="24"/>
          <w:szCs w:val="24"/>
          <w:vertAlign w:val="superscript"/>
        </w:rPr>
        <w:t>th</w:t>
      </w:r>
      <w:r w:rsidRPr="00AF658F">
        <w:rPr>
          <w:rFonts w:ascii="Arial" w:hAnsi="Arial" w:cs="Arial"/>
          <w:bCs/>
          <w:sz w:val="24"/>
          <w:szCs w:val="24"/>
        </w:rPr>
        <w:t xml:space="preserve"> November 2025).</w:t>
      </w:r>
    </w:p>
    <w:p w14:paraId="5C30ADC3" w14:textId="77777777" w:rsidR="00175EB2" w:rsidRPr="00AF658F" w:rsidRDefault="00A055D8" w:rsidP="00AF658F">
      <w:pPr>
        <w:spacing w:line="360" w:lineRule="auto"/>
        <w:ind w:left="720" w:hanging="720"/>
        <w:jc w:val="both"/>
        <w:rPr>
          <w:rFonts w:ascii="Arial" w:hAnsi="Arial" w:cs="Arial"/>
          <w:bCs/>
          <w:sz w:val="24"/>
          <w:szCs w:val="24"/>
        </w:rPr>
      </w:pPr>
      <w:proofErr w:type="spellStart"/>
      <w:r w:rsidRPr="00AF658F">
        <w:rPr>
          <w:rFonts w:ascii="Arial" w:hAnsi="Arial" w:cs="Arial"/>
          <w:bCs/>
          <w:sz w:val="24"/>
          <w:szCs w:val="24"/>
        </w:rPr>
        <w:lastRenderedPageBreak/>
        <w:t>Percarpio</w:t>
      </w:r>
      <w:proofErr w:type="spellEnd"/>
      <w:r w:rsidRPr="00AF658F">
        <w:rPr>
          <w:rFonts w:ascii="Arial" w:hAnsi="Arial" w:cs="Arial"/>
          <w:bCs/>
          <w:sz w:val="24"/>
          <w:szCs w:val="24"/>
        </w:rPr>
        <w:t>, K.B., Watts, B.V. and Weeks, W.B. (2008). The effectiveness of root cause analysis: what does the literature tell us?. </w:t>
      </w:r>
      <w:r w:rsidRPr="00AF658F">
        <w:rPr>
          <w:rFonts w:ascii="Arial" w:hAnsi="Arial" w:cs="Arial"/>
          <w:bCs/>
          <w:i/>
          <w:iCs/>
          <w:sz w:val="24"/>
          <w:szCs w:val="24"/>
        </w:rPr>
        <w:t>The Joint Commission Journal on Quality and Patient Safety</w:t>
      </w:r>
      <w:r w:rsidRPr="00AF658F">
        <w:rPr>
          <w:rFonts w:ascii="Arial" w:hAnsi="Arial" w:cs="Arial"/>
          <w:bCs/>
          <w:sz w:val="24"/>
          <w:szCs w:val="24"/>
        </w:rPr>
        <w:t>, </w:t>
      </w:r>
      <w:r w:rsidRPr="00AF658F">
        <w:rPr>
          <w:rFonts w:ascii="Arial" w:hAnsi="Arial" w:cs="Arial"/>
          <w:bCs/>
          <w:i/>
          <w:iCs/>
          <w:sz w:val="24"/>
          <w:szCs w:val="24"/>
        </w:rPr>
        <w:t>34</w:t>
      </w:r>
      <w:r w:rsidRPr="00AF658F">
        <w:rPr>
          <w:rFonts w:ascii="Arial" w:hAnsi="Arial" w:cs="Arial"/>
          <w:bCs/>
          <w:sz w:val="24"/>
          <w:szCs w:val="24"/>
        </w:rPr>
        <w:t xml:space="preserve">(7), pp.391-398. </w:t>
      </w:r>
    </w:p>
    <w:p w14:paraId="3DDC691D" w14:textId="1286E5F5"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Available at: </w:t>
      </w:r>
      <w:hyperlink r:id="rId27" w:history="1">
        <w:r w:rsidRPr="00AF658F">
          <w:rPr>
            <w:rStyle w:val="Hyperlink"/>
            <w:rFonts w:ascii="Arial" w:hAnsi="Arial" w:cs="Arial"/>
            <w:bCs/>
            <w:sz w:val="24"/>
            <w:szCs w:val="24"/>
          </w:rPr>
          <w:t>https://www.sciencedirect.com/science/article/pii/S1553725008340495</w:t>
        </w:r>
      </w:hyperlink>
      <w:r w:rsidRPr="00AF658F">
        <w:rPr>
          <w:rFonts w:ascii="Arial" w:hAnsi="Arial" w:cs="Arial"/>
          <w:bCs/>
          <w:sz w:val="24"/>
          <w:szCs w:val="24"/>
        </w:rPr>
        <w:t xml:space="preserve"> </w:t>
      </w:r>
    </w:p>
    <w:p w14:paraId="1DAA5CC6" w14:textId="309B9F94"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(Accessed:24</w:t>
      </w:r>
      <w:r w:rsidRPr="00AF658F">
        <w:rPr>
          <w:rFonts w:ascii="Arial" w:hAnsi="Arial" w:cs="Arial"/>
          <w:bCs/>
          <w:sz w:val="24"/>
          <w:szCs w:val="24"/>
          <w:vertAlign w:val="superscript"/>
        </w:rPr>
        <w:t>th</w:t>
      </w:r>
      <w:r w:rsidRPr="00AF658F">
        <w:rPr>
          <w:rFonts w:ascii="Arial" w:hAnsi="Arial" w:cs="Arial"/>
          <w:bCs/>
          <w:sz w:val="24"/>
          <w:szCs w:val="24"/>
        </w:rPr>
        <w:t xml:space="preserve"> November 2025).</w:t>
      </w:r>
    </w:p>
    <w:p w14:paraId="5516808C" w14:textId="77777777" w:rsidR="00175EB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Sakdiyah, S. H., </w:t>
      </w:r>
      <w:proofErr w:type="spellStart"/>
      <w:r w:rsidRPr="00AF658F">
        <w:rPr>
          <w:rFonts w:ascii="Arial" w:hAnsi="Arial" w:cs="Arial"/>
          <w:bCs/>
          <w:sz w:val="24"/>
          <w:szCs w:val="24"/>
        </w:rPr>
        <w:t>Eltivia</w:t>
      </w:r>
      <w:proofErr w:type="spellEnd"/>
      <w:r w:rsidRPr="00AF658F">
        <w:rPr>
          <w:rFonts w:ascii="Arial" w:hAnsi="Arial" w:cs="Arial"/>
          <w:bCs/>
          <w:sz w:val="24"/>
          <w:szCs w:val="24"/>
        </w:rPr>
        <w:t>, N., and Afandi, A. (2022). Root cause analysis using a fishbone diagram: company management decision making. </w:t>
      </w:r>
      <w:r w:rsidRPr="00AF658F">
        <w:rPr>
          <w:rFonts w:ascii="Arial" w:hAnsi="Arial" w:cs="Arial"/>
          <w:bCs/>
          <w:i/>
          <w:iCs/>
          <w:sz w:val="24"/>
          <w:szCs w:val="24"/>
        </w:rPr>
        <w:t>Journal of Applied Business, Taxation and Economics Research</w:t>
      </w:r>
      <w:r w:rsidRPr="00AF658F">
        <w:rPr>
          <w:rFonts w:ascii="Arial" w:hAnsi="Arial" w:cs="Arial"/>
          <w:bCs/>
          <w:sz w:val="24"/>
          <w:szCs w:val="24"/>
        </w:rPr>
        <w:t>, </w:t>
      </w:r>
      <w:r w:rsidRPr="00AF658F">
        <w:rPr>
          <w:rFonts w:ascii="Arial" w:hAnsi="Arial" w:cs="Arial"/>
          <w:bCs/>
          <w:i/>
          <w:iCs/>
          <w:sz w:val="24"/>
          <w:szCs w:val="24"/>
        </w:rPr>
        <w:t>1</w:t>
      </w:r>
      <w:r w:rsidRPr="00AF658F">
        <w:rPr>
          <w:rFonts w:ascii="Arial" w:hAnsi="Arial" w:cs="Arial"/>
          <w:bCs/>
          <w:sz w:val="24"/>
          <w:szCs w:val="24"/>
        </w:rPr>
        <w:t xml:space="preserve">(6), 566-576. </w:t>
      </w:r>
    </w:p>
    <w:p w14:paraId="4BB95AAC" w14:textId="5D45AD4E"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Available at: </w:t>
      </w:r>
      <w:hyperlink r:id="rId28" w:history="1">
        <w:r w:rsidRPr="00AF658F">
          <w:rPr>
            <w:rStyle w:val="Hyperlink"/>
            <w:rFonts w:ascii="Arial" w:hAnsi="Arial" w:cs="Arial"/>
            <w:bCs/>
            <w:sz w:val="24"/>
            <w:szCs w:val="24"/>
          </w:rPr>
          <w:t>https://pdfs.semanticscholar.org/9012/68cbe314984ad0d924a7c7475b3399bbbe74.pdf</w:t>
        </w:r>
      </w:hyperlink>
      <w:r w:rsidRPr="00AF658F">
        <w:rPr>
          <w:rFonts w:ascii="Arial" w:hAnsi="Arial" w:cs="Arial"/>
          <w:bCs/>
          <w:sz w:val="24"/>
          <w:szCs w:val="24"/>
        </w:rPr>
        <w:t xml:space="preserve"> </w:t>
      </w:r>
    </w:p>
    <w:p w14:paraId="6705C958" w14:textId="19E90890"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(Accessed:24th November 2025).</w:t>
      </w:r>
    </w:p>
    <w:p w14:paraId="20D849DC" w14:textId="77777777"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t xml:space="preserve">Sarah, S. (2024). </w:t>
      </w:r>
      <w:r w:rsidRPr="00AF658F">
        <w:rPr>
          <w:rFonts w:ascii="Arial" w:hAnsi="Arial" w:cs="Arial"/>
          <w:bCs/>
          <w:sz w:val="24"/>
          <w:szCs w:val="24"/>
        </w:rPr>
        <w:t xml:space="preserve">Baby murderer or scapegoat? Why is the Lucy Letby case so divisive? Available at: </w:t>
      </w:r>
      <w:hyperlink r:id="rId29" w:history="1">
        <w:r w:rsidRPr="00AF658F">
          <w:rPr>
            <w:rStyle w:val="Hyperlink"/>
            <w:rFonts w:ascii="Arial" w:hAnsi="Arial" w:cs="Arial"/>
            <w:bCs/>
            <w:sz w:val="24"/>
            <w:szCs w:val="24"/>
          </w:rPr>
          <w:t>Baby murderer or scapegoat? Why is the Lucy Letby case so divisive? | Courts News | Al Jazeera</w:t>
        </w:r>
      </w:hyperlink>
    </w:p>
    <w:p w14:paraId="6938DC58" w14:textId="400F60F2"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sz w:val="24"/>
          <w:szCs w:val="24"/>
        </w:rPr>
        <w:t>(Accessed:24</w:t>
      </w:r>
      <w:r w:rsidRPr="00AF658F">
        <w:rPr>
          <w:rFonts w:ascii="Arial" w:hAnsi="Arial" w:cs="Arial"/>
          <w:sz w:val="24"/>
          <w:szCs w:val="24"/>
          <w:vertAlign w:val="superscript"/>
        </w:rPr>
        <w:t>th</w:t>
      </w:r>
      <w:r w:rsidRPr="00AF658F">
        <w:rPr>
          <w:rFonts w:ascii="Arial" w:hAnsi="Arial" w:cs="Arial"/>
          <w:sz w:val="24"/>
          <w:szCs w:val="24"/>
        </w:rPr>
        <w:t xml:space="preserve"> November 2025).</w:t>
      </w:r>
    </w:p>
    <w:p w14:paraId="0E414FC5" w14:textId="77777777" w:rsidR="00175EB2" w:rsidRPr="00AF658F" w:rsidRDefault="00A055D8" w:rsidP="00AF658F">
      <w:pPr>
        <w:spacing w:line="360" w:lineRule="auto"/>
        <w:ind w:left="720" w:hanging="720"/>
        <w:jc w:val="both"/>
        <w:rPr>
          <w:rFonts w:ascii="Arial" w:hAnsi="Arial" w:cs="Arial"/>
          <w:bCs/>
          <w:sz w:val="24"/>
          <w:szCs w:val="24"/>
        </w:rPr>
      </w:pPr>
      <w:proofErr w:type="spellStart"/>
      <w:r w:rsidRPr="00AF658F">
        <w:rPr>
          <w:rFonts w:ascii="Arial" w:hAnsi="Arial" w:cs="Arial"/>
          <w:bCs/>
          <w:sz w:val="24"/>
          <w:szCs w:val="24"/>
        </w:rPr>
        <w:t>Sarayreh</w:t>
      </w:r>
      <w:proofErr w:type="spellEnd"/>
      <w:r w:rsidRPr="00AF658F">
        <w:rPr>
          <w:rFonts w:ascii="Arial" w:hAnsi="Arial" w:cs="Arial"/>
          <w:bCs/>
          <w:sz w:val="24"/>
          <w:szCs w:val="24"/>
        </w:rPr>
        <w:t>, B. H., Khudair, H., &amp; Barakat, E. A. (2013). Comparative study: The Kurt Lewin of change management. </w:t>
      </w:r>
      <w:r w:rsidRPr="00AF658F">
        <w:rPr>
          <w:rFonts w:ascii="Arial" w:hAnsi="Arial" w:cs="Arial"/>
          <w:bCs/>
          <w:i/>
          <w:iCs/>
          <w:sz w:val="24"/>
          <w:szCs w:val="24"/>
        </w:rPr>
        <w:t>International Journal of Computer and Information Technology</w:t>
      </w:r>
      <w:r w:rsidRPr="00AF658F">
        <w:rPr>
          <w:rFonts w:ascii="Arial" w:hAnsi="Arial" w:cs="Arial"/>
          <w:bCs/>
          <w:sz w:val="24"/>
          <w:szCs w:val="24"/>
        </w:rPr>
        <w:t>, </w:t>
      </w:r>
      <w:r w:rsidRPr="00AF658F">
        <w:rPr>
          <w:rFonts w:ascii="Arial" w:hAnsi="Arial" w:cs="Arial"/>
          <w:bCs/>
          <w:i/>
          <w:iCs/>
          <w:sz w:val="24"/>
          <w:szCs w:val="24"/>
        </w:rPr>
        <w:t>2</w:t>
      </w:r>
      <w:r w:rsidRPr="00AF658F">
        <w:rPr>
          <w:rFonts w:ascii="Arial" w:hAnsi="Arial" w:cs="Arial"/>
          <w:bCs/>
          <w:sz w:val="24"/>
          <w:szCs w:val="24"/>
        </w:rPr>
        <w:t xml:space="preserve">(4), 626-629. </w:t>
      </w:r>
    </w:p>
    <w:p w14:paraId="24963A71" w14:textId="29070B18"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Available at: </w:t>
      </w:r>
      <w:hyperlink r:id="rId30" w:history="1">
        <w:r w:rsidRPr="00AF658F">
          <w:rPr>
            <w:rStyle w:val="Hyperlink"/>
            <w:rFonts w:ascii="Arial" w:hAnsi="Arial" w:cs="Arial"/>
            <w:bCs/>
            <w:sz w:val="24"/>
            <w:szCs w:val="24"/>
          </w:rPr>
          <w:t>https://www.academia.edu/download/94433559/Paper020413.pdf</w:t>
        </w:r>
      </w:hyperlink>
      <w:r w:rsidRPr="00AF658F">
        <w:rPr>
          <w:rFonts w:ascii="Arial" w:hAnsi="Arial" w:cs="Arial"/>
          <w:bCs/>
          <w:sz w:val="24"/>
          <w:szCs w:val="24"/>
        </w:rPr>
        <w:t xml:space="preserve"> </w:t>
      </w:r>
    </w:p>
    <w:p w14:paraId="16B1BC77" w14:textId="1211C37D"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(Accessed:24th November 2025).</w:t>
      </w:r>
    </w:p>
    <w:p w14:paraId="697AEB46" w14:textId="77777777" w:rsidR="00175EB2"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t>Sellu, D. (2024). When things go wrong–consent, manslaughter and clinical negligence. </w:t>
      </w:r>
      <w:r w:rsidRPr="00AF658F">
        <w:rPr>
          <w:rFonts w:ascii="Arial" w:hAnsi="Arial" w:cs="Arial"/>
          <w:i/>
          <w:iCs/>
          <w:sz w:val="24"/>
          <w:szCs w:val="24"/>
        </w:rPr>
        <w:t>Medico-Legal Journal</w:t>
      </w:r>
      <w:r w:rsidRPr="00AF658F">
        <w:rPr>
          <w:rFonts w:ascii="Arial" w:hAnsi="Arial" w:cs="Arial"/>
          <w:sz w:val="24"/>
          <w:szCs w:val="24"/>
        </w:rPr>
        <w:t>, </w:t>
      </w:r>
      <w:r w:rsidRPr="00AF658F">
        <w:rPr>
          <w:rFonts w:ascii="Arial" w:hAnsi="Arial" w:cs="Arial"/>
          <w:i/>
          <w:iCs/>
          <w:sz w:val="24"/>
          <w:szCs w:val="24"/>
        </w:rPr>
        <w:t>92</w:t>
      </w:r>
      <w:r w:rsidRPr="00AF658F">
        <w:rPr>
          <w:rFonts w:ascii="Arial" w:hAnsi="Arial" w:cs="Arial"/>
          <w:sz w:val="24"/>
          <w:szCs w:val="24"/>
        </w:rPr>
        <w:t xml:space="preserve">(3), 123-128. </w:t>
      </w:r>
    </w:p>
    <w:p w14:paraId="324CB966" w14:textId="4E85437D"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t xml:space="preserve">Available at: </w:t>
      </w:r>
      <w:hyperlink r:id="rId31" w:history="1">
        <w:r w:rsidRPr="00AF658F">
          <w:rPr>
            <w:rStyle w:val="Hyperlink"/>
            <w:rFonts w:ascii="Arial" w:hAnsi="Arial" w:cs="Arial"/>
            <w:sz w:val="24"/>
            <w:szCs w:val="24"/>
          </w:rPr>
          <w:t>https://journals.sagepub.com/doi/abs/10.1177/00258172241231181</w:t>
        </w:r>
      </w:hyperlink>
      <w:r w:rsidRPr="00AF658F">
        <w:rPr>
          <w:rFonts w:ascii="Arial" w:hAnsi="Arial" w:cs="Arial"/>
          <w:sz w:val="24"/>
          <w:szCs w:val="24"/>
        </w:rPr>
        <w:t xml:space="preserve"> </w:t>
      </w:r>
    </w:p>
    <w:p w14:paraId="51EFEA8B" w14:textId="722FBCFF" w:rsidR="00175EB2" w:rsidRPr="00AF658F" w:rsidRDefault="00175EB2" w:rsidP="00AF658F">
      <w:pPr>
        <w:spacing w:line="360" w:lineRule="auto"/>
        <w:ind w:left="720" w:hanging="720"/>
        <w:jc w:val="both"/>
        <w:rPr>
          <w:rFonts w:ascii="Arial" w:hAnsi="Arial" w:cs="Arial"/>
          <w:sz w:val="24"/>
          <w:szCs w:val="24"/>
        </w:rPr>
      </w:pPr>
      <w:r w:rsidRPr="00AF658F">
        <w:rPr>
          <w:rFonts w:ascii="Arial" w:hAnsi="Arial" w:cs="Arial"/>
          <w:sz w:val="24"/>
          <w:szCs w:val="24"/>
        </w:rPr>
        <w:t>(Accessed:24th November 2025).</w:t>
      </w:r>
    </w:p>
    <w:p w14:paraId="3EEFF0FD" w14:textId="77777777" w:rsidR="00175EB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lastRenderedPageBreak/>
        <w:t>Squires, J.E., Sullivan, K., Eccles, M.P., Worswick, J. and Grimshaw, J.M. (2014). Are multifaceted interventions more effective than single-component interventions in changing healthcare professionals' behaviours? An overview of systematic reviews. </w:t>
      </w:r>
      <w:r w:rsidRPr="00AF658F">
        <w:rPr>
          <w:rFonts w:ascii="Arial" w:hAnsi="Arial" w:cs="Arial"/>
          <w:bCs/>
          <w:i/>
          <w:iCs/>
          <w:sz w:val="24"/>
          <w:szCs w:val="24"/>
        </w:rPr>
        <w:t>Implementation Science</w:t>
      </w:r>
      <w:r w:rsidRPr="00AF658F">
        <w:rPr>
          <w:rFonts w:ascii="Arial" w:hAnsi="Arial" w:cs="Arial"/>
          <w:bCs/>
          <w:sz w:val="24"/>
          <w:szCs w:val="24"/>
        </w:rPr>
        <w:t>, </w:t>
      </w:r>
      <w:r w:rsidRPr="00AF658F">
        <w:rPr>
          <w:rFonts w:ascii="Arial" w:hAnsi="Arial" w:cs="Arial"/>
          <w:bCs/>
          <w:i/>
          <w:iCs/>
          <w:sz w:val="24"/>
          <w:szCs w:val="24"/>
        </w:rPr>
        <w:t>9</w:t>
      </w:r>
      <w:r w:rsidRPr="00AF658F">
        <w:rPr>
          <w:rFonts w:ascii="Arial" w:hAnsi="Arial" w:cs="Arial"/>
          <w:bCs/>
          <w:sz w:val="24"/>
          <w:szCs w:val="24"/>
        </w:rPr>
        <w:t xml:space="preserve">(1), p.152. </w:t>
      </w:r>
    </w:p>
    <w:p w14:paraId="4471484F" w14:textId="2C727B46"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Available at: </w:t>
      </w:r>
      <w:hyperlink r:id="rId32" w:history="1">
        <w:r w:rsidRPr="00AF658F">
          <w:rPr>
            <w:rStyle w:val="Hyperlink"/>
            <w:rFonts w:ascii="Arial" w:hAnsi="Arial" w:cs="Arial"/>
            <w:bCs/>
            <w:sz w:val="24"/>
            <w:szCs w:val="24"/>
          </w:rPr>
          <w:t>https://link.springer.com/article/10.1186/s13012-014-0152-6</w:t>
        </w:r>
      </w:hyperlink>
      <w:r w:rsidRPr="00AF658F">
        <w:rPr>
          <w:rFonts w:ascii="Arial" w:hAnsi="Arial" w:cs="Arial"/>
          <w:bCs/>
          <w:sz w:val="24"/>
          <w:szCs w:val="24"/>
        </w:rPr>
        <w:t xml:space="preserve"> </w:t>
      </w:r>
    </w:p>
    <w:p w14:paraId="2547F11A" w14:textId="60132F57"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(Accessed:25th November 2025).</w:t>
      </w:r>
    </w:p>
    <w:p w14:paraId="75BDBC4A" w14:textId="77777777" w:rsidR="00175EB2" w:rsidRPr="00AF658F" w:rsidRDefault="00A055D8" w:rsidP="00AF658F">
      <w:pPr>
        <w:spacing w:line="360" w:lineRule="auto"/>
        <w:ind w:left="720" w:hanging="720"/>
        <w:jc w:val="both"/>
        <w:rPr>
          <w:rFonts w:ascii="Arial" w:hAnsi="Arial" w:cs="Arial"/>
          <w:bCs/>
          <w:sz w:val="24"/>
          <w:szCs w:val="24"/>
        </w:rPr>
      </w:pPr>
      <w:proofErr w:type="spellStart"/>
      <w:r w:rsidRPr="00AF658F">
        <w:rPr>
          <w:rFonts w:ascii="Arial" w:hAnsi="Arial" w:cs="Arial"/>
          <w:sz w:val="24"/>
          <w:szCs w:val="24"/>
        </w:rPr>
        <w:t>Switalkis</w:t>
      </w:r>
      <w:proofErr w:type="spellEnd"/>
      <w:r w:rsidRPr="00AF658F">
        <w:rPr>
          <w:rFonts w:ascii="Arial" w:hAnsi="Arial" w:cs="Arial"/>
          <w:sz w:val="24"/>
          <w:szCs w:val="24"/>
        </w:rPr>
        <w:t xml:space="preserve">. (2024). </w:t>
      </w:r>
      <w:r w:rsidRPr="00AF658F">
        <w:rPr>
          <w:rFonts w:ascii="Arial" w:hAnsi="Arial" w:cs="Arial"/>
          <w:bCs/>
          <w:sz w:val="24"/>
          <w:szCs w:val="24"/>
        </w:rPr>
        <w:t xml:space="preserve">Thirlwall Inquiry: Systemic failures at Countess of Chester Hospital exposed by nursing staff. </w:t>
      </w:r>
    </w:p>
    <w:p w14:paraId="48EFD8C3" w14:textId="5B0BFB8A"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bCs/>
          <w:sz w:val="24"/>
          <w:szCs w:val="24"/>
        </w:rPr>
        <w:t xml:space="preserve">Available at: </w:t>
      </w:r>
      <w:hyperlink r:id="rId33" w:history="1">
        <w:r w:rsidRPr="00AF658F">
          <w:rPr>
            <w:rStyle w:val="Hyperlink"/>
            <w:rFonts w:ascii="Arial" w:hAnsi="Arial" w:cs="Arial"/>
            <w:bCs/>
            <w:sz w:val="24"/>
            <w:szCs w:val="24"/>
          </w:rPr>
          <w:t xml:space="preserve">Thirlwall Inquiry: Systemic Failures At Countess of Chester Hospital Exposed By Nursing Staff | </w:t>
        </w:r>
        <w:proofErr w:type="spellStart"/>
        <w:r w:rsidRPr="00AF658F">
          <w:rPr>
            <w:rStyle w:val="Hyperlink"/>
            <w:rFonts w:ascii="Arial" w:hAnsi="Arial" w:cs="Arial"/>
            <w:bCs/>
            <w:sz w:val="24"/>
            <w:szCs w:val="24"/>
          </w:rPr>
          <w:t>Switalskis</w:t>
        </w:r>
        <w:proofErr w:type="spellEnd"/>
      </w:hyperlink>
    </w:p>
    <w:p w14:paraId="4E2D69B0" w14:textId="5D5B24F6" w:rsidR="00175EB2" w:rsidRPr="00AF658F" w:rsidRDefault="00175EB2" w:rsidP="00AF658F">
      <w:pPr>
        <w:spacing w:line="360" w:lineRule="auto"/>
        <w:ind w:left="720" w:hanging="720"/>
        <w:jc w:val="both"/>
        <w:rPr>
          <w:rFonts w:ascii="Arial" w:hAnsi="Arial" w:cs="Arial"/>
          <w:bCs/>
          <w:sz w:val="24"/>
          <w:szCs w:val="24"/>
          <w:lang w:val="en-GB"/>
        </w:rPr>
      </w:pPr>
      <w:r w:rsidRPr="00AF658F">
        <w:rPr>
          <w:rFonts w:ascii="Arial" w:hAnsi="Arial" w:cs="Arial"/>
          <w:sz w:val="24"/>
          <w:szCs w:val="24"/>
          <w:lang w:val="en-GB"/>
        </w:rPr>
        <w:t>(Accessed:25th November 2025).</w:t>
      </w:r>
    </w:p>
    <w:p w14:paraId="51712AE8" w14:textId="77777777" w:rsidR="00175EB2" w:rsidRPr="00AF658F" w:rsidRDefault="00A055D8" w:rsidP="00AF658F">
      <w:pPr>
        <w:spacing w:line="360" w:lineRule="auto"/>
        <w:ind w:left="720" w:hanging="720"/>
        <w:jc w:val="both"/>
        <w:rPr>
          <w:rFonts w:ascii="Arial" w:hAnsi="Arial" w:cs="Arial"/>
          <w:bCs/>
          <w:sz w:val="24"/>
          <w:szCs w:val="24"/>
        </w:rPr>
      </w:pPr>
      <w:proofErr w:type="spellStart"/>
      <w:r w:rsidRPr="00AF658F">
        <w:rPr>
          <w:rFonts w:ascii="Arial" w:hAnsi="Arial" w:cs="Arial"/>
          <w:bCs/>
          <w:sz w:val="24"/>
          <w:szCs w:val="24"/>
          <w:lang w:val="en-GB"/>
        </w:rPr>
        <w:t>Tossaint-Schoenmakers</w:t>
      </w:r>
      <w:proofErr w:type="spellEnd"/>
      <w:r w:rsidRPr="00AF658F">
        <w:rPr>
          <w:rFonts w:ascii="Arial" w:hAnsi="Arial" w:cs="Arial"/>
          <w:bCs/>
          <w:sz w:val="24"/>
          <w:szCs w:val="24"/>
          <w:lang w:val="en-GB"/>
        </w:rPr>
        <w:t xml:space="preserve">, R., Versluis, A., Chavannes, N., </w:t>
      </w:r>
      <w:proofErr w:type="spellStart"/>
      <w:r w:rsidRPr="00AF658F">
        <w:rPr>
          <w:rFonts w:ascii="Arial" w:hAnsi="Arial" w:cs="Arial"/>
          <w:bCs/>
          <w:sz w:val="24"/>
          <w:szCs w:val="24"/>
          <w:lang w:val="en-GB"/>
        </w:rPr>
        <w:t>Talboom</w:t>
      </w:r>
      <w:proofErr w:type="spellEnd"/>
      <w:r w:rsidRPr="00AF658F">
        <w:rPr>
          <w:rFonts w:ascii="Arial" w:hAnsi="Arial" w:cs="Arial"/>
          <w:bCs/>
          <w:sz w:val="24"/>
          <w:szCs w:val="24"/>
          <w:lang w:val="en-GB"/>
        </w:rPr>
        <w:t xml:space="preserve">-Kamp, E., and </w:t>
      </w:r>
      <w:proofErr w:type="spellStart"/>
      <w:r w:rsidRPr="00AF658F">
        <w:rPr>
          <w:rFonts w:ascii="Arial" w:hAnsi="Arial" w:cs="Arial"/>
          <w:bCs/>
          <w:sz w:val="24"/>
          <w:szCs w:val="24"/>
          <w:lang w:val="en-GB"/>
        </w:rPr>
        <w:t>Kasteleyn</w:t>
      </w:r>
      <w:proofErr w:type="spellEnd"/>
      <w:r w:rsidRPr="00AF658F">
        <w:rPr>
          <w:rFonts w:ascii="Arial" w:hAnsi="Arial" w:cs="Arial"/>
          <w:bCs/>
          <w:sz w:val="24"/>
          <w:szCs w:val="24"/>
          <w:lang w:val="en-GB"/>
        </w:rPr>
        <w:t xml:space="preserve">, M. (2021). </w:t>
      </w:r>
      <w:r w:rsidRPr="00AF658F">
        <w:rPr>
          <w:rFonts w:ascii="Arial" w:hAnsi="Arial" w:cs="Arial"/>
          <w:bCs/>
          <w:sz w:val="24"/>
          <w:szCs w:val="24"/>
        </w:rPr>
        <w:t>The challenge of integrating eHealth into health care: systematic literature review of the Donabedian model of structure, process, and outcome. </w:t>
      </w:r>
      <w:r w:rsidRPr="00AF658F">
        <w:rPr>
          <w:rFonts w:ascii="Arial" w:hAnsi="Arial" w:cs="Arial"/>
          <w:bCs/>
          <w:i/>
          <w:iCs/>
          <w:sz w:val="24"/>
          <w:szCs w:val="24"/>
        </w:rPr>
        <w:t>Journal of Medical Internet Research</w:t>
      </w:r>
      <w:r w:rsidRPr="00AF658F">
        <w:rPr>
          <w:rFonts w:ascii="Arial" w:hAnsi="Arial" w:cs="Arial"/>
          <w:bCs/>
          <w:sz w:val="24"/>
          <w:szCs w:val="24"/>
        </w:rPr>
        <w:t>, </w:t>
      </w:r>
      <w:r w:rsidRPr="00AF658F">
        <w:rPr>
          <w:rFonts w:ascii="Arial" w:hAnsi="Arial" w:cs="Arial"/>
          <w:bCs/>
          <w:i/>
          <w:iCs/>
          <w:sz w:val="24"/>
          <w:szCs w:val="24"/>
        </w:rPr>
        <w:t>23</w:t>
      </w:r>
      <w:r w:rsidRPr="00AF658F">
        <w:rPr>
          <w:rFonts w:ascii="Arial" w:hAnsi="Arial" w:cs="Arial"/>
          <w:bCs/>
          <w:sz w:val="24"/>
          <w:szCs w:val="24"/>
        </w:rPr>
        <w:t>(5), e27180.</w:t>
      </w:r>
    </w:p>
    <w:p w14:paraId="345B976B" w14:textId="0CA5D88C"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Available at: </w:t>
      </w:r>
      <w:hyperlink r:id="rId34" w:history="1">
        <w:r w:rsidRPr="00AF658F">
          <w:rPr>
            <w:rStyle w:val="Hyperlink"/>
            <w:rFonts w:ascii="Arial" w:hAnsi="Arial" w:cs="Arial"/>
            <w:bCs/>
            <w:sz w:val="24"/>
            <w:szCs w:val="24"/>
          </w:rPr>
          <w:t>https://www.jmir.org/2021/5/e27180/</w:t>
        </w:r>
      </w:hyperlink>
      <w:r w:rsidRPr="00AF658F">
        <w:rPr>
          <w:rFonts w:ascii="Arial" w:hAnsi="Arial" w:cs="Arial"/>
          <w:bCs/>
          <w:sz w:val="24"/>
          <w:szCs w:val="24"/>
        </w:rPr>
        <w:t xml:space="preserve"> </w:t>
      </w:r>
    </w:p>
    <w:p w14:paraId="5FEA5FBA" w14:textId="0E91776D"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(Accessed:25</w:t>
      </w:r>
      <w:r w:rsidRPr="00AF658F">
        <w:rPr>
          <w:rFonts w:ascii="Arial" w:hAnsi="Arial" w:cs="Arial"/>
          <w:bCs/>
          <w:sz w:val="24"/>
          <w:szCs w:val="24"/>
          <w:vertAlign w:val="superscript"/>
        </w:rPr>
        <w:t>th</w:t>
      </w:r>
      <w:r w:rsidRPr="00AF658F">
        <w:rPr>
          <w:rFonts w:ascii="Arial" w:hAnsi="Arial" w:cs="Arial"/>
          <w:bCs/>
          <w:sz w:val="24"/>
          <w:szCs w:val="24"/>
        </w:rPr>
        <w:t xml:space="preserve"> November 2025).</w:t>
      </w:r>
    </w:p>
    <w:p w14:paraId="6048B27D" w14:textId="77777777" w:rsidR="00175EB2"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t xml:space="preserve">UK Parliament. (2023). Countess of Chester Hospital Inquiry. </w:t>
      </w:r>
    </w:p>
    <w:p w14:paraId="38CCB0E6" w14:textId="7D9F3888" w:rsidR="00A055D8" w:rsidRPr="00AF658F" w:rsidRDefault="00A055D8" w:rsidP="00AF658F">
      <w:pPr>
        <w:spacing w:line="360" w:lineRule="auto"/>
        <w:ind w:left="720" w:hanging="720"/>
        <w:jc w:val="both"/>
        <w:rPr>
          <w:rFonts w:ascii="Arial" w:hAnsi="Arial" w:cs="Arial"/>
          <w:sz w:val="24"/>
          <w:szCs w:val="24"/>
        </w:rPr>
      </w:pPr>
      <w:r w:rsidRPr="00AF658F">
        <w:rPr>
          <w:rFonts w:ascii="Arial" w:hAnsi="Arial" w:cs="Arial"/>
          <w:sz w:val="24"/>
          <w:szCs w:val="24"/>
        </w:rPr>
        <w:t xml:space="preserve">Available at: </w:t>
      </w:r>
      <w:hyperlink r:id="rId35" w:history="1">
        <w:r w:rsidRPr="00AF658F">
          <w:rPr>
            <w:rStyle w:val="Hyperlink"/>
            <w:rFonts w:ascii="Arial" w:hAnsi="Arial" w:cs="Arial"/>
            <w:sz w:val="24"/>
            <w:szCs w:val="24"/>
          </w:rPr>
          <w:t>Countess of Chester Hospital Inquiry - Hansard - UK Parliament</w:t>
        </w:r>
      </w:hyperlink>
    </w:p>
    <w:p w14:paraId="3B3928BF" w14:textId="6A06C8EF" w:rsidR="00175EB2" w:rsidRPr="00AF658F" w:rsidRDefault="00175EB2" w:rsidP="00AF658F">
      <w:pPr>
        <w:spacing w:line="360" w:lineRule="auto"/>
        <w:ind w:left="720" w:hanging="720"/>
        <w:jc w:val="both"/>
        <w:rPr>
          <w:rFonts w:ascii="Arial" w:hAnsi="Arial" w:cs="Arial"/>
          <w:sz w:val="24"/>
          <w:szCs w:val="24"/>
        </w:rPr>
      </w:pPr>
      <w:r w:rsidRPr="00AF658F">
        <w:rPr>
          <w:rFonts w:ascii="Arial" w:hAnsi="Arial" w:cs="Arial"/>
          <w:sz w:val="24"/>
          <w:szCs w:val="24"/>
        </w:rPr>
        <w:t>(Accessed:25</w:t>
      </w:r>
      <w:r w:rsidRPr="00AF658F">
        <w:rPr>
          <w:rFonts w:ascii="Arial" w:hAnsi="Arial" w:cs="Arial"/>
          <w:sz w:val="24"/>
          <w:szCs w:val="24"/>
          <w:vertAlign w:val="superscript"/>
        </w:rPr>
        <w:t>th</w:t>
      </w:r>
      <w:r w:rsidRPr="00AF658F">
        <w:rPr>
          <w:rFonts w:ascii="Arial" w:hAnsi="Arial" w:cs="Arial"/>
          <w:sz w:val="24"/>
          <w:szCs w:val="24"/>
        </w:rPr>
        <w:t xml:space="preserve"> November 2025).</w:t>
      </w:r>
    </w:p>
    <w:p w14:paraId="33F8D126" w14:textId="77777777" w:rsidR="00175EB2"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Zaurez Afshar, M. and Hussain Shah, D.M. (2025). Strategic Evaluation Using PESTLE and SWOT Frameworks: Public Sector Perspective. </w:t>
      </w:r>
      <w:r w:rsidRPr="00AF658F">
        <w:rPr>
          <w:rFonts w:ascii="Arial" w:hAnsi="Arial" w:cs="Arial"/>
          <w:bCs/>
          <w:i/>
          <w:iCs/>
          <w:sz w:val="24"/>
          <w:szCs w:val="24"/>
        </w:rPr>
        <w:t>Mutahir, Strategic Evaluation Using PESTLE and SWOT Frameworks: Public Sector Perspective (February 12, 2025)</w:t>
      </w:r>
      <w:r w:rsidRPr="00AF658F">
        <w:rPr>
          <w:rFonts w:ascii="Arial" w:hAnsi="Arial" w:cs="Arial"/>
          <w:bCs/>
          <w:sz w:val="24"/>
          <w:szCs w:val="24"/>
        </w:rPr>
        <w:t xml:space="preserve">. </w:t>
      </w:r>
    </w:p>
    <w:p w14:paraId="1FAB36E8" w14:textId="21577A3A" w:rsidR="00A055D8" w:rsidRPr="00AF658F" w:rsidRDefault="00A055D8" w:rsidP="00AF658F">
      <w:pPr>
        <w:spacing w:line="360" w:lineRule="auto"/>
        <w:ind w:left="720" w:hanging="720"/>
        <w:jc w:val="both"/>
        <w:rPr>
          <w:rFonts w:ascii="Arial" w:hAnsi="Arial" w:cs="Arial"/>
          <w:bCs/>
          <w:sz w:val="24"/>
          <w:szCs w:val="24"/>
        </w:rPr>
      </w:pPr>
      <w:r w:rsidRPr="00AF658F">
        <w:rPr>
          <w:rFonts w:ascii="Arial" w:hAnsi="Arial" w:cs="Arial"/>
          <w:bCs/>
          <w:sz w:val="24"/>
          <w:szCs w:val="24"/>
        </w:rPr>
        <w:t xml:space="preserve">Available at: </w:t>
      </w:r>
      <w:hyperlink r:id="rId36" w:history="1">
        <w:r w:rsidRPr="00AF658F">
          <w:rPr>
            <w:rStyle w:val="Hyperlink"/>
            <w:rFonts w:ascii="Arial" w:hAnsi="Arial" w:cs="Arial"/>
            <w:bCs/>
            <w:sz w:val="24"/>
            <w:szCs w:val="24"/>
          </w:rPr>
          <w:t>https://papers.ssrn.com/sol3/papers.cfm?abstract_id=5141505</w:t>
        </w:r>
      </w:hyperlink>
      <w:r w:rsidRPr="00AF658F">
        <w:rPr>
          <w:rFonts w:ascii="Arial" w:hAnsi="Arial" w:cs="Arial"/>
          <w:bCs/>
          <w:sz w:val="24"/>
          <w:szCs w:val="24"/>
        </w:rPr>
        <w:t xml:space="preserve"> </w:t>
      </w:r>
    </w:p>
    <w:p w14:paraId="1CFA13FC" w14:textId="0E2DCDC2" w:rsidR="00175EB2" w:rsidRPr="00AF658F" w:rsidRDefault="00175EB2" w:rsidP="00AF658F">
      <w:pPr>
        <w:spacing w:line="360" w:lineRule="auto"/>
        <w:ind w:left="720" w:hanging="720"/>
        <w:jc w:val="both"/>
        <w:rPr>
          <w:rFonts w:ascii="Arial" w:hAnsi="Arial" w:cs="Arial"/>
          <w:bCs/>
          <w:sz w:val="24"/>
          <w:szCs w:val="24"/>
        </w:rPr>
      </w:pPr>
      <w:r w:rsidRPr="00AF658F">
        <w:rPr>
          <w:rFonts w:ascii="Arial" w:hAnsi="Arial" w:cs="Arial"/>
          <w:bCs/>
          <w:sz w:val="24"/>
          <w:szCs w:val="24"/>
        </w:rPr>
        <w:t>(Accessed:25</w:t>
      </w:r>
      <w:r w:rsidRPr="00AF658F">
        <w:rPr>
          <w:rFonts w:ascii="Arial" w:hAnsi="Arial" w:cs="Arial"/>
          <w:bCs/>
          <w:sz w:val="24"/>
          <w:szCs w:val="24"/>
          <w:vertAlign w:val="superscript"/>
        </w:rPr>
        <w:t>th</w:t>
      </w:r>
      <w:r w:rsidRPr="00AF658F">
        <w:rPr>
          <w:rFonts w:ascii="Arial" w:hAnsi="Arial" w:cs="Arial"/>
          <w:bCs/>
          <w:sz w:val="24"/>
          <w:szCs w:val="24"/>
        </w:rPr>
        <w:t xml:space="preserve"> November 2025).</w:t>
      </w:r>
    </w:p>
    <w:p w14:paraId="06662379" w14:textId="77777777" w:rsidR="00464762" w:rsidRPr="00AF658F" w:rsidRDefault="00464762" w:rsidP="00AF658F">
      <w:pPr>
        <w:spacing w:line="360" w:lineRule="auto"/>
        <w:jc w:val="both"/>
        <w:rPr>
          <w:rFonts w:ascii="Arial" w:hAnsi="Arial" w:cs="Arial"/>
          <w:bCs/>
          <w:sz w:val="24"/>
          <w:szCs w:val="24"/>
        </w:rPr>
      </w:pPr>
    </w:p>
    <w:p w14:paraId="176B8D7C" w14:textId="77777777" w:rsidR="0071673B" w:rsidRPr="00AF658F" w:rsidRDefault="0071673B" w:rsidP="00AF658F">
      <w:pPr>
        <w:spacing w:line="360" w:lineRule="auto"/>
        <w:jc w:val="both"/>
        <w:rPr>
          <w:rFonts w:ascii="Arial" w:hAnsi="Arial" w:cs="Arial"/>
          <w:sz w:val="24"/>
          <w:szCs w:val="24"/>
        </w:rPr>
      </w:pPr>
    </w:p>
    <w:p w14:paraId="141F8E30" w14:textId="77777777" w:rsidR="0071673B" w:rsidRPr="00AF658F" w:rsidRDefault="0071673B" w:rsidP="00AF658F">
      <w:pPr>
        <w:spacing w:line="360" w:lineRule="auto"/>
        <w:jc w:val="both"/>
        <w:rPr>
          <w:rFonts w:ascii="Arial" w:hAnsi="Arial" w:cs="Arial"/>
          <w:sz w:val="24"/>
          <w:szCs w:val="24"/>
        </w:rPr>
      </w:pPr>
    </w:p>
    <w:p w14:paraId="199E8D80" w14:textId="77777777" w:rsidR="00311BE7" w:rsidRPr="00AF658F" w:rsidRDefault="00311BE7" w:rsidP="00AF658F">
      <w:pPr>
        <w:spacing w:line="360" w:lineRule="auto"/>
        <w:jc w:val="both"/>
        <w:rPr>
          <w:rFonts w:ascii="Arial" w:hAnsi="Arial" w:cs="Arial"/>
          <w:sz w:val="24"/>
          <w:szCs w:val="24"/>
        </w:rPr>
      </w:pPr>
    </w:p>
    <w:p w14:paraId="72A7149B" w14:textId="77777777" w:rsidR="00311BE7" w:rsidRPr="00AF658F" w:rsidRDefault="00311BE7" w:rsidP="00AF658F">
      <w:pPr>
        <w:spacing w:line="360" w:lineRule="auto"/>
        <w:jc w:val="both"/>
        <w:rPr>
          <w:rFonts w:ascii="Arial" w:hAnsi="Arial" w:cs="Arial"/>
          <w:sz w:val="24"/>
          <w:szCs w:val="24"/>
        </w:rPr>
      </w:pPr>
    </w:p>
    <w:p w14:paraId="0ECE657D" w14:textId="77777777" w:rsidR="00366237" w:rsidRPr="00AF658F" w:rsidRDefault="00366237" w:rsidP="00AF658F">
      <w:pPr>
        <w:spacing w:line="360" w:lineRule="auto"/>
        <w:jc w:val="both"/>
        <w:rPr>
          <w:rFonts w:ascii="Arial" w:hAnsi="Arial" w:cs="Arial"/>
          <w:sz w:val="24"/>
          <w:szCs w:val="24"/>
        </w:rPr>
      </w:pPr>
    </w:p>
    <w:sectPr w:rsidR="00366237" w:rsidRPr="00AF658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D162F"/>
    <w:multiLevelType w:val="hybridMultilevel"/>
    <w:tmpl w:val="FECEDBD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892C16"/>
    <w:multiLevelType w:val="hybridMultilevel"/>
    <w:tmpl w:val="405A36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B57E8A"/>
    <w:multiLevelType w:val="hybridMultilevel"/>
    <w:tmpl w:val="81F8860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77220D"/>
    <w:multiLevelType w:val="hybridMultilevel"/>
    <w:tmpl w:val="CDEA020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011255"/>
    <w:multiLevelType w:val="hybridMultilevel"/>
    <w:tmpl w:val="4E3EFEC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F6110C7"/>
    <w:multiLevelType w:val="hybridMultilevel"/>
    <w:tmpl w:val="C012224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5CA37EF"/>
    <w:multiLevelType w:val="hybridMultilevel"/>
    <w:tmpl w:val="0248C00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4435341">
    <w:abstractNumId w:val="4"/>
  </w:num>
  <w:num w:numId="2" w16cid:durableId="1858076905">
    <w:abstractNumId w:val="1"/>
  </w:num>
  <w:num w:numId="3" w16cid:durableId="1727139933">
    <w:abstractNumId w:val="0"/>
  </w:num>
  <w:num w:numId="4" w16cid:durableId="1387145941">
    <w:abstractNumId w:val="6"/>
  </w:num>
  <w:num w:numId="5" w16cid:durableId="1114323868">
    <w:abstractNumId w:val="3"/>
  </w:num>
  <w:num w:numId="6" w16cid:durableId="1830825642">
    <w:abstractNumId w:val="5"/>
  </w:num>
  <w:num w:numId="7" w16cid:durableId="19778783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C46"/>
    <w:rsid w:val="00071EAF"/>
    <w:rsid w:val="00110C76"/>
    <w:rsid w:val="001678E1"/>
    <w:rsid w:val="00175EB2"/>
    <w:rsid w:val="00185D33"/>
    <w:rsid w:val="001F5557"/>
    <w:rsid w:val="00225C79"/>
    <w:rsid w:val="0024622D"/>
    <w:rsid w:val="002464DA"/>
    <w:rsid w:val="002D329A"/>
    <w:rsid w:val="00311BE7"/>
    <w:rsid w:val="00312FD7"/>
    <w:rsid w:val="00334865"/>
    <w:rsid w:val="00366237"/>
    <w:rsid w:val="0038667B"/>
    <w:rsid w:val="00392D92"/>
    <w:rsid w:val="003A4DC8"/>
    <w:rsid w:val="00411555"/>
    <w:rsid w:val="00431B4C"/>
    <w:rsid w:val="00464762"/>
    <w:rsid w:val="00471159"/>
    <w:rsid w:val="00481039"/>
    <w:rsid w:val="00496C77"/>
    <w:rsid w:val="004B1FA2"/>
    <w:rsid w:val="004D3BC3"/>
    <w:rsid w:val="004F3668"/>
    <w:rsid w:val="00635F4B"/>
    <w:rsid w:val="006B740E"/>
    <w:rsid w:val="006D0DDC"/>
    <w:rsid w:val="00704965"/>
    <w:rsid w:val="0071673B"/>
    <w:rsid w:val="00737A28"/>
    <w:rsid w:val="007832DA"/>
    <w:rsid w:val="00806021"/>
    <w:rsid w:val="00885265"/>
    <w:rsid w:val="008902DB"/>
    <w:rsid w:val="00895F5E"/>
    <w:rsid w:val="008A4666"/>
    <w:rsid w:val="008D100B"/>
    <w:rsid w:val="0092780C"/>
    <w:rsid w:val="009549E3"/>
    <w:rsid w:val="00A055D8"/>
    <w:rsid w:val="00A271A5"/>
    <w:rsid w:val="00A6211F"/>
    <w:rsid w:val="00A9543D"/>
    <w:rsid w:val="00AF2C10"/>
    <w:rsid w:val="00AF658F"/>
    <w:rsid w:val="00B0680D"/>
    <w:rsid w:val="00B60180"/>
    <w:rsid w:val="00BB0AFD"/>
    <w:rsid w:val="00C04C46"/>
    <w:rsid w:val="00C52250"/>
    <w:rsid w:val="00C93202"/>
    <w:rsid w:val="00CE2CC7"/>
    <w:rsid w:val="00D0451B"/>
    <w:rsid w:val="00D21AA1"/>
    <w:rsid w:val="00D306EF"/>
    <w:rsid w:val="00D33D95"/>
    <w:rsid w:val="00D51ADD"/>
    <w:rsid w:val="00DB680E"/>
    <w:rsid w:val="00E905CE"/>
    <w:rsid w:val="00F51A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73AC1F"/>
  <w15:chartTrackingRefBased/>
  <w15:docId w15:val="{C8330D28-93AF-4F94-A83E-7582D26E8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23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55D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5557"/>
    <w:pPr>
      <w:ind w:left="720"/>
      <w:contextualSpacing/>
    </w:pPr>
  </w:style>
  <w:style w:type="table" w:styleId="TableGrid">
    <w:name w:val="Table Grid"/>
    <w:basedOn w:val="TableNormal"/>
    <w:uiPriority w:val="39"/>
    <w:rsid w:val="002464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66237"/>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366237"/>
    <w:rPr>
      <w:color w:val="0563C1" w:themeColor="hyperlink"/>
      <w:u w:val="single"/>
    </w:rPr>
  </w:style>
  <w:style w:type="character" w:styleId="Strong">
    <w:name w:val="Strong"/>
    <w:basedOn w:val="DefaultParagraphFont"/>
    <w:uiPriority w:val="22"/>
    <w:qFormat/>
    <w:rsid w:val="00185D33"/>
    <w:rPr>
      <w:b/>
      <w:bCs/>
    </w:rPr>
  </w:style>
  <w:style w:type="paragraph" w:styleId="Caption">
    <w:name w:val="caption"/>
    <w:basedOn w:val="Normal"/>
    <w:next w:val="Normal"/>
    <w:uiPriority w:val="35"/>
    <w:unhideWhenUsed/>
    <w:qFormat/>
    <w:rsid w:val="00464762"/>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A055D8"/>
    <w:rPr>
      <w:rFonts w:asciiTheme="majorHAnsi" w:eastAsiaTheme="majorEastAsia" w:hAnsiTheme="majorHAnsi" w:cstheme="majorBidi"/>
      <w:color w:val="2E74B5" w:themeColor="accent1" w:themeShade="BF"/>
      <w:sz w:val="26"/>
      <w:szCs w:val="26"/>
    </w:rPr>
  </w:style>
  <w:style w:type="character" w:styleId="UnresolvedMention">
    <w:name w:val="Unresolved Mention"/>
    <w:basedOn w:val="DefaultParagraphFont"/>
    <w:uiPriority w:val="99"/>
    <w:semiHidden/>
    <w:unhideWhenUsed/>
    <w:rsid w:val="00392D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720322">
      <w:bodyDiv w:val="1"/>
      <w:marLeft w:val="0"/>
      <w:marRight w:val="0"/>
      <w:marTop w:val="0"/>
      <w:marBottom w:val="0"/>
      <w:divBdr>
        <w:top w:val="none" w:sz="0" w:space="0" w:color="auto"/>
        <w:left w:val="none" w:sz="0" w:space="0" w:color="auto"/>
        <w:bottom w:val="none" w:sz="0" w:space="0" w:color="auto"/>
        <w:right w:val="none" w:sz="0" w:space="0" w:color="auto"/>
      </w:divBdr>
    </w:div>
    <w:div w:id="99491844">
      <w:bodyDiv w:val="1"/>
      <w:marLeft w:val="0"/>
      <w:marRight w:val="0"/>
      <w:marTop w:val="0"/>
      <w:marBottom w:val="0"/>
      <w:divBdr>
        <w:top w:val="none" w:sz="0" w:space="0" w:color="auto"/>
        <w:left w:val="none" w:sz="0" w:space="0" w:color="auto"/>
        <w:bottom w:val="none" w:sz="0" w:space="0" w:color="auto"/>
        <w:right w:val="none" w:sz="0" w:space="0" w:color="auto"/>
      </w:divBdr>
    </w:div>
    <w:div w:id="194781895">
      <w:bodyDiv w:val="1"/>
      <w:marLeft w:val="0"/>
      <w:marRight w:val="0"/>
      <w:marTop w:val="0"/>
      <w:marBottom w:val="0"/>
      <w:divBdr>
        <w:top w:val="none" w:sz="0" w:space="0" w:color="auto"/>
        <w:left w:val="none" w:sz="0" w:space="0" w:color="auto"/>
        <w:bottom w:val="none" w:sz="0" w:space="0" w:color="auto"/>
        <w:right w:val="none" w:sz="0" w:space="0" w:color="auto"/>
      </w:divBdr>
    </w:div>
    <w:div w:id="335377041">
      <w:bodyDiv w:val="1"/>
      <w:marLeft w:val="0"/>
      <w:marRight w:val="0"/>
      <w:marTop w:val="0"/>
      <w:marBottom w:val="0"/>
      <w:divBdr>
        <w:top w:val="none" w:sz="0" w:space="0" w:color="auto"/>
        <w:left w:val="none" w:sz="0" w:space="0" w:color="auto"/>
        <w:bottom w:val="none" w:sz="0" w:space="0" w:color="auto"/>
        <w:right w:val="none" w:sz="0" w:space="0" w:color="auto"/>
      </w:divBdr>
    </w:div>
    <w:div w:id="511451868">
      <w:bodyDiv w:val="1"/>
      <w:marLeft w:val="0"/>
      <w:marRight w:val="0"/>
      <w:marTop w:val="0"/>
      <w:marBottom w:val="0"/>
      <w:divBdr>
        <w:top w:val="none" w:sz="0" w:space="0" w:color="auto"/>
        <w:left w:val="none" w:sz="0" w:space="0" w:color="auto"/>
        <w:bottom w:val="none" w:sz="0" w:space="0" w:color="auto"/>
        <w:right w:val="none" w:sz="0" w:space="0" w:color="auto"/>
      </w:divBdr>
    </w:div>
    <w:div w:id="575556819">
      <w:bodyDiv w:val="1"/>
      <w:marLeft w:val="0"/>
      <w:marRight w:val="0"/>
      <w:marTop w:val="0"/>
      <w:marBottom w:val="0"/>
      <w:divBdr>
        <w:top w:val="none" w:sz="0" w:space="0" w:color="auto"/>
        <w:left w:val="none" w:sz="0" w:space="0" w:color="auto"/>
        <w:bottom w:val="none" w:sz="0" w:space="0" w:color="auto"/>
        <w:right w:val="none" w:sz="0" w:space="0" w:color="auto"/>
      </w:divBdr>
    </w:div>
    <w:div w:id="624699199">
      <w:bodyDiv w:val="1"/>
      <w:marLeft w:val="0"/>
      <w:marRight w:val="0"/>
      <w:marTop w:val="0"/>
      <w:marBottom w:val="0"/>
      <w:divBdr>
        <w:top w:val="none" w:sz="0" w:space="0" w:color="auto"/>
        <w:left w:val="none" w:sz="0" w:space="0" w:color="auto"/>
        <w:bottom w:val="none" w:sz="0" w:space="0" w:color="auto"/>
        <w:right w:val="none" w:sz="0" w:space="0" w:color="auto"/>
      </w:divBdr>
    </w:div>
    <w:div w:id="1000960755">
      <w:bodyDiv w:val="1"/>
      <w:marLeft w:val="0"/>
      <w:marRight w:val="0"/>
      <w:marTop w:val="0"/>
      <w:marBottom w:val="0"/>
      <w:divBdr>
        <w:top w:val="none" w:sz="0" w:space="0" w:color="auto"/>
        <w:left w:val="none" w:sz="0" w:space="0" w:color="auto"/>
        <w:bottom w:val="none" w:sz="0" w:space="0" w:color="auto"/>
        <w:right w:val="none" w:sz="0" w:space="0" w:color="auto"/>
      </w:divBdr>
    </w:div>
    <w:div w:id="1036662683">
      <w:bodyDiv w:val="1"/>
      <w:marLeft w:val="0"/>
      <w:marRight w:val="0"/>
      <w:marTop w:val="0"/>
      <w:marBottom w:val="0"/>
      <w:divBdr>
        <w:top w:val="none" w:sz="0" w:space="0" w:color="auto"/>
        <w:left w:val="none" w:sz="0" w:space="0" w:color="auto"/>
        <w:bottom w:val="none" w:sz="0" w:space="0" w:color="auto"/>
        <w:right w:val="none" w:sz="0" w:space="0" w:color="auto"/>
      </w:divBdr>
    </w:div>
    <w:div w:id="1365210076">
      <w:bodyDiv w:val="1"/>
      <w:marLeft w:val="0"/>
      <w:marRight w:val="0"/>
      <w:marTop w:val="0"/>
      <w:marBottom w:val="0"/>
      <w:divBdr>
        <w:top w:val="none" w:sz="0" w:space="0" w:color="auto"/>
        <w:left w:val="none" w:sz="0" w:space="0" w:color="auto"/>
        <w:bottom w:val="none" w:sz="0" w:space="0" w:color="auto"/>
        <w:right w:val="none" w:sz="0" w:space="0" w:color="auto"/>
      </w:divBdr>
    </w:div>
    <w:div w:id="1398433191">
      <w:bodyDiv w:val="1"/>
      <w:marLeft w:val="0"/>
      <w:marRight w:val="0"/>
      <w:marTop w:val="0"/>
      <w:marBottom w:val="0"/>
      <w:divBdr>
        <w:top w:val="none" w:sz="0" w:space="0" w:color="auto"/>
        <w:left w:val="none" w:sz="0" w:space="0" w:color="auto"/>
        <w:bottom w:val="none" w:sz="0" w:space="0" w:color="auto"/>
        <w:right w:val="none" w:sz="0" w:space="0" w:color="auto"/>
      </w:divBdr>
    </w:div>
    <w:div w:id="1552763044">
      <w:bodyDiv w:val="1"/>
      <w:marLeft w:val="0"/>
      <w:marRight w:val="0"/>
      <w:marTop w:val="0"/>
      <w:marBottom w:val="0"/>
      <w:divBdr>
        <w:top w:val="none" w:sz="0" w:space="0" w:color="auto"/>
        <w:left w:val="none" w:sz="0" w:space="0" w:color="auto"/>
        <w:bottom w:val="none" w:sz="0" w:space="0" w:color="auto"/>
        <w:right w:val="none" w:sz="0" w:space="0" w:color="auto"/>
      </w:divBdr>
    </w:div>
    <w:div w:id="1555698641">
      <w:bodyDiv w:val="1"/>
      <w:marLeft w:val="0"/>
      <w:marRight w:val="0"/>
      <w:marTop w:val="0"/>
      <w:marBottom w:val="0"/>
      <w:divBdr>
        <w:top w:val="none" w:sz="0" w:space="0" w:color="auto"/>
        <w:left w:val="none" w:sz="0" w:space="0" w:color="auto"/>
        <w:bottom w:val="none" w:sz="0" w:space="0" w:color="auto"/>
        <w:right w:val="none" w:sz="0" w:space="0" w:color="auto"/>
      </w:divBdr>
    </w:div>
    <w:div w:id="1621298769">
      <w:bodyDiv w:val="1"/>
      <w:marLeft w:val="0"/>
      <w:marRight w:val="0"/>
      <w:marTop w:val="0"/>
      <w:marBottom w:val="0"/>
      <w:divBdr>
        <w:top w:val="none" w:sz="0" w:space="0" w:color="auto"/>
        <w:left w:val="none" w:sz="0" w:space="0" w:color="auto"/>
        <w:bottom w:val="none" w:sz="0" w:space="0" w:color="auto"/>
        <w:right w:val="none" w:sz="0" w:space="0" w:color="auto"/>
      </w:divBdr>
    </w:div>
    <w:div w:id="1782800896">
      <w:bodyDiv w:val="1"/>
      <w:marLeft w:val="0"/>
      <w:marRight w:val="0"/>
      <w:marTop w:val="0"/>
      <w:marBottom w:val="0"/>
      <w:divBdr>
        <w:top w:val="none" w:sz="0" w:space="0" w:color="auto"/>
        <w:left w:val="none" w:sz="0" w:space="0" w:color="auto"/>
        <w:bottom w:val="none" w:sz="0" w:space="0" w:color="auto"/>
        <w:right w:val="none" w:sz="0" w:space="0" w:color="auto"/>
      </w:divBdr>
    </w:div>
    <w:div w:id="1795558276">
      <w:bodyDiv w:val="1"/>
      <w:marLeft w:val="0"/>
      <w:marRight w:val="0"/>
      <w:marTop w:val="0"/>
      <w:marBottom w:val="0"/>
      <w:divBdr>
        <w:top w:val="none" w:sz="0" w:space="0" w:color="auto"/>
        <w:left w:val="none" w:sz="0" w:space="0" w:color="auto"/>
        <w:bottom w:val="none" w:sz="0" w:space="0" w:color="auto"/>
        <w:right w:val="none" w:sz="0" w:space="0" w:color="auto"/>
      </w:divBdr>
    </w:div>
    <w:div w:id="1843546500">
      <w:bodyDiv w:val="1"/>
      <w:marLeft w:val="0"/>
      <w:marRight w:val="0"/>
      <w:marTop w:val="0"/>
      <w:marBottom w:val="0"/>
      <w:divBdr>
        <w:top w:val="none" w:sz="0" w:space="0" w:color="auto"/>
        <w:left w:val="none" w:sz="0" w:space="0" w:color="auto"/>
        <w:bottom w:val="none" w:sz="0" w:space="0" w:color="auto"/>
        <w:right w:val="none" w:sz="0" w:space="0" w:color="auto"/>
      </w:divBdr>
    </w:div>
    <w:div w:id="1889024574">
      <w:bodyDiv w:val="1"/>
      <w:marLeft w:val="0"/>
      <w:marRight w:val="0"/>
      <w:marTop w:val="0"/>
      <w:marBottom w:val="0"/>
      <w:divBdr>
        <w:top w:val="none" w:sz="0" w:space="0" w:color="auto"/>
        <w:left w:val="none" w:sz="0" w:space="0" w:color="auto"/>
        <w:bottom w:val="none" w:sz="0" w:space="0" w:color="auto"/>
        <w:right w:val="none" w:sz="0" w:space="0" w:color="auto"/>
      </w:divBdr>
    </w:div>
    <w:div w:id="1963724709">
      <w:bodyDiv w:val="1"/>
      <w:marLeft w:val="0"/>
      <w:marRight w:val="0"/>
      <w:marTop w:val="0"/>
      <w:marBottom w:val="0"/>
      <w:divBdr>
        <w:top w:val="none" w:sz="0" w:space="0" w:color="auto"/>
        <w:left w:val="none" w:sz="0" w:space="0" w:color="auto"/>
        <w:bottom w:val="none" w:sz="0" w:space="0" w:color="auto"/>
        <w:right w:val="none" w:sz="0" w:space="0" w:color="auto"/>
      </w:divBdr>
    </w:div>
    <w:div w:id="1970937891">
      <w:bodyDiv w:val="1"/>
      <w:marLeft w:val="0"/>
      <w:marRight w:val="0"/>
      <w:marTop w:val="0"/>
      <w:marBottom w:val="0"/>
      <w:divBdr>
        <w:top w:val="none" w:sz="0" w:space="0" w:color="auto"/>
        <w:left w:val="none" w:sz="0" w:space="0" w:color="auto"/>
        <w:bottom w:val="none" w:sz="0" w:space="0" w:color="auto"/>
        <w:right w:val="none" w:sz="0" w:space="0" w:color="auto"/>
      </w:divBdr>
    </w:div>
    <w:div w:id="2006933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location/RJR05/reports/LAP-01434/overall" TargetMode="External"/><Relationship Id="rId18" Type="http://schemas.openxmlformats.org/officeDocument/2006/relationships/hyperlink" Target="https://www.theguardian.com/uk-news/article/2024/sep/08/a-superbug-doctor-shortages-and-a-neonatal-unit-out-of-its-depth-failures-at-lucy-letby-hospital-revealed" TargetMode="External"/><Relationship Id="rId26" Type="http://schemas.openxmlformats.org/officeDocument/2006/relationships/hyperlink" Target="https://www.academia.edu/download/62393540/B2_Change20200317-62720-1sp6zsm.pdf" TargetMode="External"/><Relationship Id="rId21" Type="http://schemas.openxmlformats.org/officeDocument/2006/relationships/hyperlink" Target="https://search.proquest.com/openview/204123ca19e492bd4ffcd4599515adf5/1?pq-origsite=gscholar&amp;cbl=34671" TargetMode="External"/><Relationship Id="rId34" Type="http://schemas.openxmlformats.org/officeDocument/2006/relationships/hyperlink" Target="https://www.jmir.org/2021/5/e27180/" TargetMode="External"/><Relationship Id="rId7" Type="http://schemas.openxmlformats.org/officeDocument/2006/relationships/hyperlink" Target="https://www.bbc.com/news/uk-england-merseyside-61808681" TargetMode="External"/><Relationship Id="rId12" Type="http://schemas.openxmlformats.org/officeDocument/2006/relationships/hyperlink" Target="https://journals.lww.com/joem/FullText/2016/10000/Exploring_the_Process_of_Implementing_Healthy.15.aspx" TargetMode="External"/><Relationship Id="rId17" Type="http://schemas.openxmlformats.org/officeDocument/2006/relationships/hyperlink" Target="https://www.nursingtimes.net/midwifery-and-neonatal/former-nurse-speaks-out-about-failings-on-lucy-letbys-unit-12-06-2025/" TargetMode="External"/><Relationship Id="rId25" Type="http://schemas.openxmlformats.org/officeDocument/2006/relationships/hyperlink" Target="https://www.nuffieldtrust.org.uk/sites/default/files/2025-03/Nuffield%20Trust%20report%20for%20the%20Thirlwall%20Inquiry_FINAL%20report_0.pdf" TargetMode="External"/><Relationship Id="rId33" Type="http://schemas.openxmlformats.org/officeDocument/2006/relationships/hyperlink" Target="https://www.switalskis.com/blog/thirlwall-inquiry-nurse-testimony"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mj.com/content/388/bmj.r538" TargetMode="External"/><Relationship Id="rId20" Type="http://schemas.openxmlformats.org/officeDocument/2006/relationships/hyperlink" Target="https://www.bbc.com/news/articles/c15ln1j0dkko" TargetMode="External"/><Relationship Id="rId29" Type="http://schemas.openxmlformats.org/officeDocument/2006/relationships/hyperlink" Target="https://www.aljazeera.com/news/2024/10/6/baby-murderer-or-scapegoat-why-is-the-lucy-letby-case-so-divisive" TargetMode="External"/><Relationship Id="rId1" Type="http://schemas.openxmlformats.org/officeDocument/2006/relationships/numbering" Target="numbering.xml"/><Relationship Id="rId6" Type="http://schemas.openxmlformats.org/officeDocument/2006/relationships/hyperlink" Target="https://www.chesterstandard.co.uk/news/25375032.recap-countess-chester-cqc-report-full/" TargetMode="External"/><Relationship Id="rId11" Type="http://schemas.openxmlformats.org/officeDocument/2006/relationships/hyperlink" Target="https://qualitysafety.bmj.com/content/26/8/671?trk=public_post_comment-text" TargetMode="External"/><Relationship Id="rId24" Type="http://schemas.openxmlformats.org/officeDocument/2006/relationships/hyperlink" Target="https://thirlwall.public-inquiry.uk/wp-content/uploads/thirlwall-evidence/INQ0006466_01-07.pdf" TargetMode="External"/><Relationship Id="rId32" Type="http://schemas.openxmlformats.org/officeDocument/2006/relationships/hyperlink" Target="https://link.springer.com/article/10.1186/s13012-014-0152-6" TargetMode="External"/><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bmj.com/content/387/bmj.q2689" TargetMode="External"/><Relationship Id="rId23" Type="http://schemas.openxmlformats.org/officeDocument/2006/relationships/hyperlink" Target="http://aqua.nhs.uk/wp-content/uploads/2023/07/qsir-pdsa-cycles-model-for-improvement.pdf" TargetMode="External"/><Relationship Id="rId28" Type="http://schemas.openxmlformats.org/officeDocument/2006/relationships/hyperlink" Target="https://pdfs.semanticscholar.org/9012/68cbe314984ad0d924a7c7475b3399bbbe74.pdf" TargetMode="External"/><Relationship Id="rId36" Type="http://schemas.openxmlformats.org/officeDocument/2006/relationships/hyperlink" Target="https://papers.ssrn.com/sol3/papers.cfm?abstract_id=5141505" TargetMode="External"/><Relationship Id="rId10" Type="http://schemas.openxmlformats.org/officeDocument/2006/relationships/hyperlink" Target="https://www.liebertpub.com/doi/full/10.4187/respcare.09981" TargetMode="External"/><Relationship Id="rId19" Type="http://schemas.openxmlformats.org/officeDocument/2006/relationships/hyperlink" Target="https://bmjopenquality.bmj.com/content/4/1/u203938.w3268" TargetMode="External"/><Relationship Id="rId31" Type="http://schemas.openxmlformats.org/officeDocument/2006/relationships/hyperlink" Target="https://journals.sagepub.com/doi/abs/10.1177/00258172241231181" TargetMode="External"/><Relationship Id="rId4" Type="http://schemas.openxmlformats.org/officeDocument/2006/relationships/webSettings" Target="webSettings.xml"/><Relationship Id="rId9" Type="http://schemas.openxmlformats.org/officeDocument/2006/relationships/hyperlink" Target="https://www.researchgate.net/profile/Velibor-Bozic-2/publication/372166219_Objectifying_SWOT_and_PESTLE_Analysis_in_Hospital/links/68311c42d1054b0207f1d9cc/Objectifying-SWOT-and-PESTLE-Analysis-in-Hospital.pdf" TargetMode="External"/><Relationship Id="rId14" Type="http://schemas.openxmlformats.org/officeDocument/2006/relationships/hyperlink" Target="https://www.tandfonline.com/doi/abs/10.2147/JHL.S319829" TargetMode="External"/><Relationship Id="rId22" Type="http://schemas.openxmlformats.org/officeDocument/2006/relationships/hyperlink" Target="https://www.theguardian.com/uk-news/2025/aug/08/emergency-care-lucy-letby-countess-chester-hospital-falling-short-legal-standards" TargetMode="External"/><Relationship Id="rId27" Type="http://schemas.openxmlformats.org/officeDocument/2006/relationships/hyperlink" Target="https://www.sciencedirect.com/science/article/pii/S1553725008340495" TargetMode="External"/><Relationship Id="rId30" Type="http://schemas.openxmlformats.org/officeDocument/2006/relationships/hyperlink" Target="https://www.academia.edu/download/94433559/Paper020413.pdf" TargetMode="External"/><Relationship Id="rId35" Type="http://schemas.openxmlformats.org/officeDocument/2006/relationships/hyperlink" Target="https://hansard.parliament.uk/lords/2023-09-05/debates/156B62CB-7E00-4F9B-B5E4-64DFC91414A4/CountessOfChesterHospitalInquiry" TargetMode="External"/><Relationship Id="rId8" Type="http://schemas.openxmlformats.org/officeDocument/2006/relationships/hyperlink" Target="https://www.bmj.com/content/390/bmj.r170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4793</Words>
  <Characters>27323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danielle fohe</cp:lastModifiedBy>
  <cp:revision>2</cp:revision>
  <dcterms:created xsi:type="dcterms:W3CDTF">2025-11-27T13:30:00Z</dcterms:created>
  <dcterms:modified xsi:type="dcterms:W3CDTF">2025-11-27T13:30:00Z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267a29a4-5c6a-42be-a89f-08dc23d29795</vt:lpwstr>
  </property>
</Properties>
</file>